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5194" w:rsidRPr="006B02C7" w:rsidRDefault="44B75753" w:rsidP="006B02C7">
      <w:pPr>
        <w:spacing w:line="360" w:lineRule="auto"/>
        <w:jc w:val="center"/>
        <w:rPr>
          <w:rFonts w:ascii="Times New Roman" w:hAnsi="Times New Roman" w:cs="Times New Roman"/>
          <w:b/>
          <w:sz w:val="32"/>
          <w:szCs w:val="32"/>
        </w:rPr>
      </w:pPr>
      <w:r w:rsidRPr="006B02C7">
        <w:rPr>
          <w:rFonts w:ascii="Times New Roman" w:hAnsi="Times New Roman" w:cs="Times New Roman"/>
          <w:b/>
          <w:sz w:val="32"/>
          <w:szCs w:val="32"/>
        </w:rPr>
        <w:t>BA International Hotel Management</w:t>
      </w:r>
    </w:p>
    <w:p w:rsidR="007A5194" w:rsidRPr="006B02C7" w:rsidRDefault="44B75753" w:rsidP="006B02C7">
      <w:pPr>
        <w:spacing w:line="360" w:lineRule="auto"/>
        <w:jc w:val="center"/>
        <w:rPr>
          <w:rFonts w:ascii="Times New Roman" w:hAnsi="Times New Roman" w:cs="Times New Roman"/>
          <w:b/>
          <w:sz w:val="32"/>
          <w:szCs w:val="32"/>
        </w:rPr>
      </w:pPr>
      <w:r w:rsidRPr="006B02C7">
        <w:rPr>
          <w:rFonts w:ascii="Times New Roman" w:hAnsi="Times New Roman" w:cs="Times New Roman"/>
          <w:b/>
          <w:sz w:val="32"/>
          <w:szCs w:val="32"/>
        </w:rPr>
        <w:t>BMIH4003 Hospitality &amp; Guest Services</w:t>
      </w:r>
    </w:p>
    <w:p w:rsidR="007A5194" w:rsidRPr="006B02C7" w:rsidRDefault="44B75753" w:rsidP="006B02C7">
      <w:pPr>
        <w:spacing w:line="360" w:lineRule="auto"/>
        <w:jc w:val="center"/>
        <w:rPr>
          <w:rFonts w:ascii="Times New Roman" w:hAnsi="Times New Roman" w:cs="Times New Roman"/>
          <w:b/>
          <w:sz w:val="32"/>
          <w:szCs w:val="32"/>
        </w:rPr>
      </w:pPr>
      <w:r w:rsidRPr="006B02C7">
        <w:rPr>
          <w:rFonts w:ascii="Times New Roman" w:hAnsi="Times New Roman" w:cs="Times New Roman"/>
          <w:b/>
          <w:sz w:val="32"/>
          <w:szCs w:val="32"/>
        </w:rPr>
        <w:t>LEVEL4</w:t>
      </w:r>
    </w:p>
    <w:p w:rsidR="44B75753" w:rsidRPr="006B02C7" w:rsidRDefault="44B75753" w:rsidP="006B02C7">
      <w:pPr>
        <w:spacing w:line="360" w:lineRule="auto"/>
        <w:rPr>
          <w:rFonts w:ascii="Times New Roman" w:hAnsi="Times New Roman" w:cs="Times New Roman"/>
          <w:b/>
          <w:sz w:val="24"/>
          <w:szCs w:val="24"/>
        </w:rPr>
      </w:pPr>
    </w:p>
    <w:p w:rsidR="00F90C03" w:rsidRPr="006B02C7" w:rsidRDefault="00F90C03" w:rsidP="006B02C7">
      <w:pPr>
        <w:spacing w:line="360" w:lineRule="auto"/>
        <w:rPr>
          <w:rFonts w:ascii="Times New Roman" w:hAnsi="Times New Roman" w:cs="Times New Roman"/>
          <w:b/>
          <w:sz w:val="24"/>
          <w:szCs w:val="24"/>
        </w:rPr>
      </w:pPr>
    </w:p>
    <w:p w:rsidR="44B75753" w:rsidRPr="006B02C7" w:rsidRDefault="44B75753" w:rsidP="006B02C7">
      <w:pPr>
        <w:spacing w:line="360" w:lineRule="auto"/>
        <w:rPr>
          <w:rFonts w:ascii="Times New Roman" w:hAnsi="Times New Roman" w:cs="Times New Roman"/>
          <w:b/>
          <w:sz w:val="28"/>
          <w:szCs w:val="28"/>
        </w:rPr>
      </w:pPr>
      <w:r w:rsidRPr="006B02C7">
        <w:rPr>
          <w:rFonts w:ascii="Times New Roman" w:hAnsi="Times New Roman" w:cs="Times New Roman"/>
          <w:b/>
          <w:sz w:val="28"/>
          <w:szCs w:val="28"/>
        </w:rPr>
        <w:t xml:space="preserve">Student </w:t>
      </w:r>
      <w:proofErr w:type="spellStart"/>
      <w:r w:rsidRPr="006B02C7">
        <w:rPr>
          <w:rFonts w:ascii="Times New Roman" w:hAnsi="Times New Roman" w:cs="Times New Roman"/>
          <w:b/>
          <w:sz w:val="28"/>
          <w:szCs w:val="28"/>
        </w:rPr>
        <w:t>Name</w:t>
      </w:r>
      <w:proofErr w:type="gramStart"/>
      <w:r w:rsidRPr="006B02C7">
        <w:rPr>
          <w:rFonts w:ascii="Times New Roman" w:hAnsi="Times New Roman" w:cs="Times New Roman"/>
          <w:b/>
          <w:sz w:val="28"/>
          <w:szCs w:val="28"/>
        </w:rPr>
        <w:t>:</w:t>
      </w:r>
      <w:r w:rsidR="00861A80">
        <w:rPr>
          <w:rFonts w:ascii="Times New Roman" w:hAnsi="Times New Roman" w:cs="Times New Roman"/>
          <w:b/>
          <w:sz w:val="28"/>
          <w:szCs w:val="28"/>
        </w:rPr>
        <w:t>Andreea</w:t>
      </w:r>
      <w:proofErr w:type="spellEnd"/>
      <w:proofErr w:type="gramEnd"/>
      <w:r w:rsidR="00861A80">
        <w:rPr>
          <w:rFonts w:ascii="Times New Roman" w:hAnsi="Times New Roman" w:cs="Times New Roman"/>
          <w:b/>
          <w:sz w:val="28"/>
          <w:szCs w:val="28"/>
        </w:rPr>
        <w:t xml:space="preserve"> Alexandra </w:t>
      </w:r>
      <w:proofErr w:type="spellStart"/>
      <w:r w:rsidR="00861A80">
        <w:rPr>
          <w:rFonts w:ascii="Times New Roman" w:hAnsi="Times New Roman" w:cs="Times New Roman"/>
          <w:b/>
          <w:sz w:val="28"/>
          <w:szCs w:val="28"/>
        </w:rPr>
        <w:t>Bardas</w:t>
      </w:r>
      <w:proofErr w:type="spellEnd"/>
    </w:p>
    <w:p w:rsidR="44B75753" w:rsidRPr="006B02C7" w:rsidRDefault="44B75753" w:rsidP="006B02C7">
      <w:pPr>
        <w:spacing w:line="360" w:lineRule="auto"/>
        <w:rPr>
          <w:rFonts w:ascii="Times New Roman" w:hAnsi="Times New Roman" w:cs="Times New Roman"/>
          <w:b/>
          <w:sz w:val="28"/>
          <w:szCs w:val="28"/>
        </w:rPr>
      </w:pPr>
      <w:r w:rsidRPr="006B02C7">
        <w:rPr>
          <w:rFonts w:ascii="Times New Roman" w:hAnsi="Times New Roman" w:cs="Times New Roman"/>
          <w:b/>
          <w:sz w:val="28"/>
          <w:szCs w:val="28"/>
        </w:rPr>
        <w:t>Student ID</w:t>
      </w:r>
      <w:proofErr w:type="gramStart"/>
      <w:r w:rsidRPr="006B02C7">
        <w:rPr>
          <w:rFonts w:ascii="Times New Roman" w:hAnsi="Times New Roman" w:cs="Times New Roman"/>
          <w:b/>
          <w:sz w:val="28"/>
          <w:szCs w:val="28"/>
        </w:rPr>
        <w:t>:</w:t>
      </w:r>
      <w:r w:rsidR="00861A80">
        <w:rPr>
          <w:rFonts w:ascii="Times New Roman" w:hAnsi="Times New Roman" w:cs="Times New Roman"/>
          <w:b/>
          <w:sz w:val="28"/>
          <w:szCs w:val="28"/>
        </w:rPr>
        <w:t>2225461</w:t>
      </w:r>
      <w:proofErr w:type="gramEnd"/>
    </w:p>
    <w:p w:rsidR="44B75753" w:rsidRPr="006B02C7" w:rsidRDefault="44B75753" w:rsidP="006B02C7">
      <w:pPr>
        <w:spacing w:line="360" w:lineRule="auto"/>
        <w:rPr>
          <w:rFonts w:ascii="Times New Roman" w:hAnsi="Times New Roman" w:cs="Times New Roman"/>
          <w:b/>
          <w:sz w:val="28"/>
          <w:szCs w:val="28"/>
        </w:rPr>
      </w:pPr>
      <w:proofErr w:type="spellStart"/>
      <w:r w:rsidRPr="006B02C7">
        <w:rPr>
          <w:rFonts w:ascii="Times New Roman" w:hAnsi="Times New Roman" w:cs="Times New Roman"/>
          <w:b/>
          <w:sz w:val="28"/>
          <w:szCs w:val="28"/>
        </w:rPr>
        <w:t>Lecturer:</w:t>
      </w:r>
      <w:r w:rsidR="00861A80">
        <w:rPr>
          <w:rFonts w:ascii="Times New Roman" w:hAnsi="Times New Roman" w:cs="Times New Roman"/>
          <w:b/>
          <w:sz w:val="28"/>
          <w:szCs w:val="28"/>
        </w:rPr>
        <w:t>Charlotte</w:t>
      </w:r>
      <w:proofErr w:type="spellEnd"/>
      <w:r w:rsidR="00861A80">
        <w:rPr>
          <w:rFonts w:ascii="Times New Roman" w:hAnsi="Times New Roman" w:cs="Times New Roman"/>
          <w:b/>
          <w:sz w:val="28"/>
          <w:szCs w:val="28"/>
        </w:rPr>
        <w:t xml:space="preserve"> Joyner</w:t>
      </w:r>
    </w:p>
    <w:p w:rsidR="00F90C03" w:rsidRPr="006B02C7" w:rsidRDefault="00F90C03"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br w:type="page"/>
      </w:r>
    </w:p>
    <w:p w:rsidR="44B75753" w:rsidRPr="006B02C7" w:rsidRDefault="44B75753" w:rsidP="006B02C7">
      <w:pPr>
        <w:spacing w:line="360" w:lineRule="auto"/>
        <w:rPr>
          <w:rFonts w:ascii="Times New Roman" w:hAnsi="Times New Roman" w:cs="Times New Roman"/>
          <w:sz w:val="24"/>
          <w:szCs w:val="24"/>
        </w:rPr>
      </w:pPr>
    </w:p>
    <w:p w:rsidR="44B75753" w:rsidRPr="006B02C7" w:rsidRDefault="44B75753" w:rsidP="006B02C7">
      <w:pPr>
        <w:spacing w:line="360" w:lineRule="auto"/>
        <w:rPr>
          <w:rFonts w:ascii="Times New Roman" w:hAnsi="Times New Roman" w:cs="Times New Roman"/>
          <w:b/>
          <w:sz w:val="24"/>
          <w:szCs w:val="24"/>
        </w:rPr>
      </w:pPr>
      <w:r w:rsidRPr="006B02C7">
        <w:rPr>
          <w:rFonts w:ascii="Times New Roman" w:hAnsi="Times New Roman" w:cs="Times New Roman"/>
          <w:b/>
          <w:sz w:val="24"/>
          <w:szCs w:val="24"/>
        </w:rPr>
        <w:t xml:space="preserve">Executive Summary </w:t>
      </w:r>
    </w:p>
    <w:p w:rsidR="44B75753" w:rsidRPr="006B02C7" w:rsidRDefault="44B75753"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t>Hotels must stay on top of the most recent trends to provide excellent guest experiences and keep a competitive edge in the fiercely competitive hospitality business. Three key areas for hotels are examined in this report. These include service culture, hotel standards, and reputation management. Hotels can improve performance and meet changing guest expectations by comprehending the intent behind brand consistency standards, putting these standards into practice, and cultivating a strong service culture. This research offers insightful analysis and helpful advice to help hotels effectively navigate market trends through case studies and industry analysis.</w:t>
      </w:r>
    </w:p>
    <w:p w:rsidR="44B75753" w:rsidRPr="006B02C7" w:rsidRDefault="44B75753" w:rsidP="006B02C7">
      <w:pPr>
        <w:spacing w:line="360" w:lineRule="auto"/>
        <w:rPr>
          <w:rFonts w:ascii="Times New Roman" w:hAnsi="Times New Roman" w:cs="Times New Roman"/>
          <w:sz w:val="24"/>
          <w:szCs w:val="24"/>
        </w:rPr>
      </w:pPr>
    </w:p>
    <w:p w:rsidR="00F90C03" w:rsidRPr="006B02C7" w:rsidRDefault="00F90C03"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br w:type="page"/>
      </w:r>
    </w:p>
    <w:p w:rsidR="44B75753" w:rsidRPr="006B02C7" w:rsidRDefault="44B75753" w:rsidP="006B02C7">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324076956"/>
        <w:docPartObj>
          <w:docPartGallery w:val="Table of Contents"/>
          <w:docPartUnique/>
        </w:docPartObj>
      </w:sdtPr>
      <w:sdtEndPr>
        <w:rPr>
          <w:b/>
          <w:bCs/>
          <w:noProof/>
        </w:rPr>
      </w:sdtEndPr>
      <w:sdtContent>
        <w:p w:rsidR="006B02C7" w:rsidRDefault="006B02C7">
          <w:pPr>
            <w:pStyle w:val="TOCHeading"/>
          </w:pPr>
          <w:r>
            <w:t>Table of Contents</w:t>
          </w:r>
        </w:p>
        <w:p w:rsidR="006B02C7" w:rsidRDefault="009079FF">
          <w:pPr>
            <w:pStyle w:val="TOC1"/>
            <w:tabs>
              <w:tab w:val="right" w:leader="dot" w:pos="9350"/>
            </w:tabs>
            <w:rPr>
              <w:noProof/>
            </w:rPr>
          </w:pPr>
          <w:r w:rsidRPr="009079FF">
            <w:fldChar w:fldCharType="begin"/>
          </w:r>
          <w:r w:rsidR="006B02C7">
            <w:instrText xml:space="preserve"> TOC \o "1-3" \h \z \u </w:instrText>
          </w:r>
          <w:r w:rsidRPr="009079FF">
            <w:fldChar w:fldCharType="separate"/>
          </w:r>
          <w:hyperlink w:anchor="_Toc137456001" w:history="1">
            <w:r w:rsidR="006B02C7" w:rsidRPr="00A80D23">
              <w:rPr>
                <w:rStyle w:val="Hyperlink"/>
                <w:rFonts w:ascii="Times New Roman" w:hAnsi="Times New Roman" w:cs="Times New Roman"/>
                <w:b/>
                <w:noProof/>
              </w:rPr>
              <w:t>Introduction</w:t>
            </w:r>
            <w:r w:rsidR="006B02C7">
              <w:rPr>
                <w:noProof/>
                <w:webHidden/>
              </w:rPr>
              <w:tab/>
            </w:r>
            <w:r>
              <w:rPr>
                <w:noProof/>
                <w:webHidden/>
              </w:rPr>
              <w:fldChar w:fldCharType="begin"/>
            </w:r>
            <w:r w:rsidR="006B02C7">
              <w:rPr>
                <w:noProof/>
                <w:webHidden/>
              </w:rPr>
              <w:instrText xml:space="preserve"> PAGEREF _Toc137456001 \h </w:instrText>
            </w:r>
            <w:r>
              <w:rPr>
                <w:noProof/>
                <w:webHidden/>
              </w:rPr>
            </w:r>
            <w:r>
              <w:rPr>
                <w:noProof/>
                <w:webHidden/>
              </w:rPr>
              <w:fldChar w:fldCharType="separate"/>
            </w:r>
            <w:r w:rsidR="006B02C7">
              <w:rPr>
                <w:noProof/>
                <w:webHidden/>
              </w:rPr>
              <w:t>4</w:t>
            </w:r>
            <w:r>
              <w:rPr>
                <w:noProof/>
                <w:webHidden/>
              </w:rPr>
              <w:fldChar w:fldCharType="end"/>
            </w:r>
          </w:hyperlink>
        </w:p>
        <w:p w:rsidR="006B02C7" w:rsidRDefault="009079FF">
          <w:pPr>
            <w:pStyle w:val="TOC1"/>
            <w:tabs>
              <w:tab w:val="right" w:leader="dot" w:pos="9350"/>
            </w:tabs>
            <w:rPr>
              <w:noProof/>
            </w:rPr>
          </w:pPr>
          <w:hyperlink w:anchor="_Toc137456002" w:history="1">
            <w:r w:rsidR="006B02C7" w:rsidRPr="00A80D23">
              <w:rPr>
                <w:rStyle w:val="Hyperlink"/>
                <w:rFonts w:ascii="Times New Roman" w:hAnsi="Times New Roman" w:cs="Times New Roman"/>
                <w:b/>
                <w:noProof/>
              </w:rPr>
              <w:t>Hotel standards</w:t>
            </w:r>
            <w:r w:rsidR="006B02C7">
              <w:rPr>
                <w:noProof/>
                <w:webHidden/>
              </w:rPr>
              <w:tab/>
            </w:r>
            <w:r>
              <w:rPr>
                <w:noProof/>
                <w:webHidden/>
              </w:rPr>
              <w:fldChar w:fldCharType="begin"/>
            </w:r>
            <w:r w:rsidR="006B02C7">
              <w:rPr>
                <w:noProof/>
                <w:webHidden/>
              </w:rPr>
              <w:instrText xml:space="preserve"> PAGEREF _Toc137456002 \h </w:instrText>
            </w:r>
            <w:r>
              <w:rPr>
                <w:noProof/>
                <w:webHidden/>
              </w:rPr>
            </w:r>
            <w:r>
              <w:rPr>
                <w:noProof/>
                <w:webHidden/>
              </w:rPr>
              <w:fldChar w:fldCharType="separate"/>
            </w:r>
            <w:r w:rsidR="006B02C7">
              <w:rPr>
                <w:noProof/>
                <w:webHidden/>
              </w:rPr>
              <w:t>4</w:t>
            </w:r>
            <w:r>
              <w:rPr>
                <w:noProof/>
                <w:webHidden/>
              </w:rPr>
              <w:fldChar w:fldCharType="end"/>
            </w:r>
          </w:hyperlink>
        </w:p>
        <w:p w:rsidR="006B02C7" w:rsidRDefault="009079FF">
          <w:pPr>
            <w:pStyle w:val="TOC1"/>
            <w:tabs>
              <w:tab w:val="right" w:leader="dot" w:pos="9350"/>
            </w:tabs>
            <w:rPr>
              <w:noProof/>
            </w:rPr>
          </w:pPr>
          <w:hyperlink w:anchor="_Toc137456003" w:history="1">
            <w:r w:rsidR="006B02C7" w:rsidRPr="00A80D23">
              <w:rPr>
                <w:rStyle w:val="Hyperlink"/>
                <w:rFonts w:ascii="Times New Roman" w:hAnsi="Times New Roman" w:cs="Times New Roman"/>
                <w:b/>
                <w:noProof/>
              </w:rPr>
              <w:t>Reputation management</w:t>
            </w:r>
            <w:r w:rsidR="006B02C7">
              <w:rPr>
                <w:noProof/>
                <w:webHidden/>
              </w:rPr>
              <w:tab/>
            </w:r>
            <w:r>
              <w:rPr>
                <w:noProof/>
                <w:webHidden/>
              </w:rPr>
              <w:fldChar w:fldCharType="begin"/>
            </w:r>
            <w:r w:rsidR="006B02C7">
              <w:rPr>
                <w:noProof/>
                <w:webHidden/>
              </w:rPr>
              <w:instrText xml:space="preserve"> PAGEREF _Toc137456003 \h </w:instrText>
            </w:r>
            <w:r>
              <w:rPr>
                <w:noProof/>
                <w:webHidden/>
              </w:rPr>
            </w:r>
            <w:r>
              <w:rPr>
                <w:noProof/>
                <w:webHidden/>
              </w:rPr>
              <w:fldChar w:fldCharType="separate"/>
            </w:r>
            <w:r w:rsidR="006B02C7">
              <w:rPr>
                <w:noProof/>
                <w:webHidden/>
              </w:rPr>
              <w:t>4</w:t>
            </w:r>
            <w:r>
              <w:rPr>
                <w:noProof/>
                <w:webHidden/>
              </w:rPr>
              <w:fldChar w:fldCharType="end"/>
            </w:r>
          </w:hyperlink>
        </w:p>
        <w:p w:rsidR="006B02C7" w:rsidRDefault="009079FF">
          <w:pPr>
            <w:pStyle w:val="TOC1"/>
            <w:tabs>
              <w:tab w:val="right" w:leader="dot" w:pos="9350"/>
            </w:tabs>
            <w:rPr>
              <w:noProof/>
            </w:rPr>
          </w:pPr>
          <w:hyperlink w:anchor="_Toc137456004" w:history="1">
            <w:r w:rsidR="006B02C7" w:rsidRPr="00A80D23">
              <w:rPr>
                <w:rStyle w:val="Hyperlink"/>
                <w:rFonts w:ascii="Times New Roman" w:hAnsi="Times New Roman" w:cs="Times New Roman"/>
                <w:b/>
                <w:noProof/>
              </w:rPr>
              <w:t>Service Culture</w:t>
            </w:r>
            <w:r w:rsidR="006B02C7">
              <w:rPr>
                <w:noProof/>
                <w:webHidden/>
              </w:rPr>
              <w:tab/>
            </w:r>
            <w:r>
              <w:rPr>
                <w:noProof/>
                <w:webHidden/>
              </w:rPr>
              <w:fldChar w:fldCharType="begin"/>
            </w:r>
            <w:r w:rsidR="006B02C7">
              <w:rPr>
                <w:noProof/>
                <w:webHidden/>
              </w:rPr>
              <w:instrText xml:space="preserve"> PAGEREF _Toc137456004 \h </w:instrText>
            </w:r>
            <w:r>
              <w:rPr>
                <w:noProof/>
                <w:webHidden/>
              </w:rPr>
            </w:r>
            <w:r>
              <w:rPr>
                <w:noProof/>
                <w:webHidden/>
              </w:rPr>
              <w:fldChar w:fldCharType="separate"/>
            </w:r>
            <w:r w:rsidR="006B02C7">
              <w:rPr>
                <w:noProof/>
                <w:webHidden/>
              </w:rPr>
              <w:t>6</w:t>
            </w:r>
            <w:r>
              <w:rPr>
                <w:noProof/>
                <w:webHidden/>
              </w:rPr>
              <w:fldChar w:fldCharType="end"/>
            </w:r>
          </w:hyperlink>
        </w:p>
        <w:p w:rsidR="006B02C7" w:rsidRDefault="009079FF">
          <w:pPr>
            <w:pStyle w:val="TOC1"/>
            <w:tabs>
              <w:tab w:val="right" w:leader="dot" w:pos="9350"/>
            </w:tabs>
            <w:rPr>
              <w:noProof/>
            </w:rPr>
          </w:pPr>
          <w:hyperlink w:anchor="_Toc137456005" w:history="1">
            <w:r w:rsidR="006B02C7" w:rsidRPr="00A80D23">
              <w:rPr>
                <w:rStyle w:val="Hyperlink"/>
                <w:rFonts w:ascii="Times New Roman" w:hAnsi="Times New Roman" w:cs="Times New Roman"/>
                <w:b/>
                <w:noProof/>
              </w:rPr>
              <w:t>Conclusion.</w:t>
            </w:r>
            <w:r w:rsidR="006B02C7">
              <w:rPr>
                <w:noProof/>
                <w:webHidden/>
              </w:rPr>
              <w:tab/>
            </w:r>
            <w:r>
              <w:rPr>
                <w:noProof/>
                <w:webHidden/>
              </w:rPr>
              <w:fldChar w:fldCharType="begin"/>
            </w:r>
            <w:r w:rsidR="006B02C7">
              <w:rPr>
                <w:noProof/>
                <w:webHidden/>
              </w:rPr>
              <w:instrText xml:space="preserve"> PAGEREF _Toc137456005 \h </w:instrText>
            </w:r>
            <w:r>
              <w:rPr>
                <w:noProof/>
                <w:webHidden/>
              </w:rPr>
            </w:r>
            <w:r>
              <w:rPr>
                <w:noProof/>
                <w:webHidden/>
              </w:rPr>
              <w:fldChar w:fldCharType="separate"/>
            </w:r>
            <w:r w:rsidR="006B02C7">
              <w:rPr>
                <w:noProof/>
                <w:webHidden/>
              </w:rPr>
              <w:t>7</w:t>
            </w:r>
            <w:r>
              <w:rPr>
                <w:noProof/>
                <w:webHidden/>
              </w:rPr>
              <w:fldChar w:fldCharType="end"/>
            </w:r>
          </w:hyperlink>
        </w:p>
        <w:p w:rsidR="006B02C7" w:rsidRDefault="009079FF">
          <w:pPr>
            <w:pStyle w:val="TOC1"/>
            <w:tabs>
              <w:tab w:val="right" w:leader="dot" w:pos="9350"/>
            </w:tabs>
            <w:rPr>
              <w:noProof/>
            </w:rPr>
          </w:pPr>
          <w:hyperlink w:anchor="_Toc137456006" w:history="1">
            <w:r w:rsidR="006B02C7" w:rsidRPr="00A80D23">
              <w:rPr>
                <w:rStyle w:val="Hyperlink"/>
                <w:rFonts w:ascii="Times New Roman" w:hAnsi="Times New Roman" w:cs="Times New Roman"/>
                <w:b/>
                <w:noProof/>
              </w:rPr>
              <w:t>Recommendation</w:t>
            </w:r>
            <w:r w:rsidR="006B02C7">
              <w:rPr>
                <w:noProof/>
                <w:webHidden/>
              </w:rPr>
              <w:tab/>
            </w:r>
            <w:r>
              <w:rPr>
                <w:noProof/>
                <w:webHidden/>
              </w:rPr>
              <w:fldChar w:fldCharType="begin"/>
            </w:r>
            <w:r w:rsidR="006B02C7">
              <w:rPr>
                <w:noProof/>
                <w:webHidden/>
              </w:rPr>
              <w:instrText xml:space="preserve"> PAGEREF _Toc137456006 \h </w:instrText>
            </w:r>
            <w:r>
              <w:rPr>
                <w:noProof/>
                <w:webHidden/>
              </w:rPr>
            </w:r>
            <w:r>
              <w:rPr>
                <w:noProof/>
                <w:webHidden/>
              </w:rPr>
              <w:fldChar w:fldCharType="separate"/>
            </w:r>
            <w:r w:rsidR="006B02C7">
              <w:rPr>
                <w:noProof/>
                <w:webHidden/>
              </w:rPr>
              <w:t>8</w:t>
            </w:r>
            <w:r>
              <w:rPr>
                <w:noProof/>
                <w:webHidden/>
              </w:rPr>
              <w:fldChar w:fldCharType="end"/>
            </w:r>
          </w:hyperlink>
        </w:p>
        <w:p w:rsidR="006B02C7" w:rsidRDefault="009079FF">
          <w:pPr>
            <w:pStyle w:val="TOC1"/>
            <w:tabs>
              <w:tab w:val="right" w:leader="dot" w:pos="9350"/>
            </w:tabs>
            <w:rPr>
              <w:noProof/>
            </w:rPr>
          </w:pPr>
          <w:hyperlink w:anchor="_Toc137456007" w:history="1">
            <w:r w:rsidR="006B02C7" w:rsidRPr="00A80D23">
              <w:rPr>
                <w:rStyle w:val="Hyperlink"/>
                <w:rFonts w:ascii="Times New Roman" w:hAnsi="Times New Roman" w:cs="Times New Roman"/>
                <w:b/>
                <w:noProof/>
              </w:rPr>
              <w:t>References</w:t>
            </w:r>
            <w:r w:rsidR="006B02C7">
              <w:rPr>
                <w:noProof/>
                <w:webHidden/>
              </w:rPr>
              <w:tab/>
            </w:r>
            <w:r>
              <w:rPr>
                <w:noProof/>
                <w:webHidden/>
              </w:rPr>
              <w:fldChar w:fldCharType="begin"/>
            </w:r>
            <w:r w:rsidR="006B02C7">
              <w:rPr>
                <w:noProof/>
                <w:webHidden/>
              </w:rPr>
              <w:instrText xml:space="preserve"> PAGEREF _Toc137456007 \h </w:instrText>
            </w:r>
            <w:r>
              <w:rPr>
                <w:noProof/>
                <w:webHidden/>
              </w:rPr>
            </w:r>
            <w:r>
              <w:rPr>
                <w:noProof/>
                <w:webHidden/>
              </w:rPr>
              <w:fldChar w:fldCharType="separate"/>
            </w:r>
            <w:r w:rsidR="006B02C7">
              <w:rPr>
                <w:noProof/>
                <w:webHidden/>
              </w:rPr>
              <w:t>9</w:t>
            </w:r>
            <w:r>
              <w:rPr>
                <w:noProof/>
                <w:webHidden/>
              </w:rPr>
              <w:fldChar w:fldCharType="end"/>
            </w:r>
          </w:hyperlink>
        </w:p>
        <w:p w:rsidR="006B02C7" w:rsidRDefault="009079FF">
          <w:r>
            <w:rPr>
              <w:b/>
              <w:bCs/>
              <w:noProof/>
            </w:rPr>
            <w:fldChar w:fldCharType="end"/>
          </w:r>
        </w:p>
      </w:sdtContent>
    </w:sdt>
    <w:p w:rsidR="44B75753" w:rsidRPr="006B02C7" w:rsidRDefault="44B75753" w:rsidP="006B02C7">
      <w:pPr>
        <w:spacing w:line="360" w:lineRule="auto"/>
        <w:rPr>
          <w:rFonts w:ascii="Times New Roman" w:hAnsi="Times New Roman" w:cs="Times New Roman"/>
          <w:sz w:val="24"/>
          <w:szCs w:val="24"/>
        </w:rPr>
      </w:pPr>
      <w:bookmarkStart w:id="0" w:name="_GoBack"/>
      <w:bookmarkEnd w:id="0"/>
    </w:p>
    <w:p w:rsidR="00F90C03" w:rsidRPr="006B02C7" w:rsidRDefault="00F90C03"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br w:type="page"/>
      </w:r>
    </w:p>
    <w:p w:rsidR="44B75753" w:rsidRPr="006B02C7" w:rsidRDefault="44B75753" w:rsidP="006B02C7">
      <w:pPr>
        <w:pStyle w:val="Heading1"/>
        <w:spacing w:line="360" w:lineRule="auto"/>
        <w:rPr>
          <w:rFonts w:ascii="Times New Roman" w:hAnsi="Times New Roman" w:cs="Times New Roman"/>
          <w:b/>
          <w:color w:val="auto"/>
          <w:sz w:val="24"/>
          <w:szCs w:val="24"/>
        </w:rPr>
      </w:pPr>
      <w:bookmarkStart w:id="1" w:name="_Toc137456001"/>
      <w:r w:rsidRPr="006B02C7">
        <w:rPr>
          <w:rFonts w:ascii="Times New Roman" w:hAnsi="Times New Roman" w:cs="Times New Roman"/>
          <w:b/>
          <w:color w:val="auto"/>
          <w:sz w:val="24"/>
          <w:szCs w:val="24"/>
        </w:rPr>
        <w:lastRenderedPageBreak/>
        <w:t>Introduction</w:t>
      </w:r>
      <w:bookmarkEnd w:id="1"/>
    </w:p>
    <w:p w:rsidR="44B75753" w:rsidRPr="006B02C7" w:rsidRDefault="44B75753"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t>Hotels must adjust to market trends in the quickly evolving hospitality industry of today in order to satisfy guests' expectations and maintain their competitiveness (Wood, 2015). The three main topics covered in this research are service culture, reputation management, and hospitality standards. Hotels can prosper in the face of shifting market dynamics by comprehending the rationale behind brand consistency standards, handling reputation in an effective manner, and building a strong service culture.</w:t>
      </w:r>
    </w:p>
    <w:p w:rsidR="44B75753" w:rsidRPr="006B02C7" w:rsidRDefault="44B75753" w:rsidP="006B02C7">
      <w:pPr>
        <w:spacing w:line="360" w:lineRule="auto"/>
        <w:rPr>
          <w:rFonts w:ascii="Times New Roman" w:hAnsi="Times New Roman" w:cs="Times New Roman"/>
          <w:sz w:val="24"/>
          <w:szCs w:val="24"/>
        </w:rPr>
      </w:pPr>
    </w:p>
    <w:p w:rsidR="44B75753" w:rsidRPr="006B02C7" w:rsidRDefault="44B75753" w:rsidP="006B02C7">
      <w:pPr>
        <w:pStyle w:val="Heading1"/>
        <w:spacing w:line="360" w:lineRule="auto"/>
        <w:rPr>
          <w:rFonts w:ascii="Times New Roman" w:hAnsi="Times New Roman" w:cs="Times New Roman"/>
          <w:b/>
          <w:color w:val="auto"/>
          <w:sz w:val="24"/>
          <w:szCs w:val="24"/>
        </w:rPr>
      </w:pPr>
      <w:bookmarkStart w:id="2" w:name="_Toc137456002"/>
      <w:r w:rsidRPr="006B02C7">
        <w:rPr>
          <w:rFonts w:ascii="Times New Roman" w:hAnsi="Times New Roman" w:cs="Times New Roman"/>
          <w:b/>
          <w:color w:val="auto"/>
          <w:sz w:val="24"/>
          <w:szCs w:val="24"/>
        </w:rPr>
        <w:t xml:space="preserve">Hotel </w:t>
      </w:r>
      <w:r w:rsidRPr="006B02C7">
        <w:rPr>
          <w:rStyle w:val="Heading1Char"/>
          <w:rFonts w:ascii="Times New Roman" w:hAnsi="Times New Roman" w:cs="Times New Roman"/>
          <w:b/>
          <w:color w:val="auto"/>
          <w:sz w:val="24"/>
          <w:szCs w:val="24"/>
        </w:rPr>
        <w:t>standards</w:t>
      </w:r>
      <w:bookmarkEnd w:id="2"/>
    </w:p>
    <w:p w:rsidR="44B75753" w:rsidRPr="006B02C7" w:rsidRDefault="44B75753"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t>Standards for brand consistency act as rules to guarantee a consistent brand image throughout all hotels in a chain or group. They cover things like design, service excellence, facilities, and visitor experiences. Hotels can preserve customer loyalty, improve brand recognition, and provide consistent experiences wherever they are by upholding brand consistency guidelines. Although hotels belonging to the same brand work to maintain brand cohesion, there are differences in standards depending on things like location, target market, and brand positioning. In comparison to low-cost or mid-range accommodations, luxury hotels may have greater standards when it comes to things like room size, facilities, and service levels. Inconsistencies in hotel standards can also be influenced by regional cultural quirks and visitor preferences (</w:t>
      </w:r>
      <w:r w:rsidRPr="006B02C7">
        <w:rPr>
          <w:rFonts w:ascii="Times New Roman" w:eastAsia="Arial" w:hAnsi="Times New Roman" w:cs="Times New Roman"/>
          <w:sz w:val="24"/>
          <w:szCs w:val="24"/>
        </w:rPr>
        <w:t>Walker, 2021)</w:t>
      </w:r>
      <w:r w:rsidRPr="006B02C7">
        <w:rPr>
          <w:rFonts w:ascii="Times New Roman" w:hAnsi="Times New Roman" w:cs="Times New Roman"/>
          <w:sz w:val="24"/>
          <w:szCs w:val="24"/>
        </w:rPr>
        <w:t>.</w:t>
      </w:r>
    </w:p>
    <w:p w:rsidR="44B75753" w:rsidRPr="006B02C7" w:rsidRDefault="44B75753" w:rsidP="006B02C7">
      <w:pPr>
        <w:spacing w:line="360" w:lineRule="auto"/>
        <w:rPr>
          <w:rFonts w:ascii="Times New Roman" w:hAnsi="Times New Roman" w:cs="Times New Roman"/>
          <w:sz w:val="24"/>
          <w:szCs w:val="24"/>
        </w:rPr>
      </w:pPr>
    </w:p>
    <w:p w:rsidR="44B75753" w:rsidRPr="006B02C7" w:rsidRDefault="44B75753" w:rsidP="006B02C7">
      <w:pPr>
        <w:pStyle w:val="Heading1"/>
        <w:spacing w:line="360" w:lineRule="auto"/>
        <w:rPr>
          <w:rFonts w:ascii="Times New Roman" w:hAnsi="Times New Roman" w:cs="Times New Roman"/>
          <w:b/>
          <w:color w:val="auto"/>
          <w:sz w:val="24"/>
          <w:szCs w:val="24"/>
        </w:rPr>
      </w:pPr>
      <w:bookmarkStart w:id="3" w:name="_Toc137456003"/>
      <w:r w:rsidRPr="006B02C7">
        <w:rPr>
          <w:rFonts w:ascii="Times New Roman" w:hAnsi="Times New Roman" w:cs="Times New Roman"/>
          <w:b/>
          <w:color w:val="auto"/>
          <w:sz w:val="24"/>
          <w:szCs w:val="24"/>
        </w:rPr>
        <w:t>Reputation management</w:t>
      </w:r>
      <w:bookmarkEnd w:id="3"/>
    </w:p>
    <w:p w:rsidR="00CB6462" w:rsidRPr="006B02C7" w:rsidRDefault="44B75753"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t xml:space="preserve">Hotels can use a few different tactics to properly manage their reputation.  To keep up with customer feedback, hotels should routinely keep an eye on sites like TripAdvisor, Google Reviews, and social media. This enables them to quickly respond to any bad feedback and pinpoint areas for development. Response to guest comments and reviews in a timely and professional manner is crucial for hotels. This goes for both good and negative reviews. Timely responses remind guests that you are paying attention and that their opinions matter. Hotels should respond in a courteous, professional manner while addressing any issues and offering suitable answers or clarifications. Actively communicating with visitors during their stay to </w:t>
      </w:r>
      <w:r w:rsidRPr="006B02C7">
        <w:rPr>
          <w:rFonts w:ascii="Times New Roman" w:hAnsi="Times New Roman" w:cs="Times New Roman"/>
          <w:sz w:val="24"/>
          <w:szCs w:val="24"/>
        </w:rPr>
        <w:lastRenderedPageBreak/>
        <w:t>address any difficulties will assist to identify and resolve any possible problems before they become serious enough to warrant unfavorable ratings. This can entail frequent check-ins, tailored interactions, and proactively asking for feedback while the visitor is there (</w:t>
      </w:r>
      <w:proofErr w:type="spellStart"/>
      <w:r w:rsidRPr="006B02C7">
        <w:rPr>
          <w:rFonts w:ascii="Times New Roman" w:eastAsia="Arial" w:hAnsi="Times New Roman" w:cs="Times New Roman"/>
          <w:sz w:val="24"/>
          <w:szCs w:val="24"/>
        </w:rPr>
        <w:t>Mmutle</w:t>
      </w:r>
      <w:proofErr w:type="spellEnd"/>
      <w:r w:rsidRPr="006B02C7">
        <w:rPr>
          <w:rFonts w:ascii="Times New Roman" w:eastAsia="Arial" w:hAnsi="Times New Roman" w:cs="Times New Roman"/>
          <w:sz w:val="24"/>
          <w:szCs w:val="24"/>
        </w:rPr>
        <w:t xml:space="preserve">, and </w:t>
      </w:r>
      <w:proofErr w:type="spellStart"/>
      <w:r w:rsidRPr="006B02C7">
        <w:rPr>
          <w:rFonts w:ascii="Times New Roman" w:eastAsia="Arial" w:hAnsi="Times New Roman" w:cs="Times New Roman"/>
          <w:sz w:val="24"/>
          <w:szCs w:val="24"/>
        </w:rPr>
        <w:t>Shonhe</w:t>
      </w:r>
      <w:proofErr w:type="spellEnd"/>
      <w:r w:rsidRPr="006B02C7">
        <w:rPr>
          <w:rFonts w:ascii="Times New Roman" w:eastAsia="Arial" w:hAnsi="Times New Roman" w:cs="Times New Roman"/>
          <w:sz w:val="24"/>
          <w:szCs w:val="24"/>
        </w:rPr>
        <w:t>, 2017</w:t>
      </w:r>
      <w:r w:rsidRPr="006B02C7">
        <w:rPr>
          <w:rFonts w:ascii="Times New Roman" w:hAnsi="Times New Roman" w:cs="Times New Roman"/>
          <w:sz w:val="24"/>
          <w:szCs w:val="24"/>
        </w:rPr>
        <w:t xml:space="preserve">). Hotels can actively promote positive reviews and experience sharing among satisfied visitors on a variety of channels. </w:t>
      </w:r>
      <w:r w:rsidR="00CB6462" w:rsidRPr="006B02C7">
        <w:rPr>
          <w:rFonts w:ascii="Times New Roman" w:hAnsi="Times New Roman" w:cs="Times New Roman"/>
          <w:sz w:val="24"/>
          <w:szCs w:val="24"/>
        </w:rPr>
        <w:t>This can be achieved by sending customized follow-up emails, undertaking visitor satisfaction surveys, or providing incentives such as loyalty program rewards. Positive evaluations act as recommendations and can attract new clients (</w:t>
      </w:r>
      <w:proofErr w:type="spellStart"/>
      <w:r w:rsidR="00CB6462" w:rsidRPr="006B02C7">
        <w:rPr>
          <w:rFonts w:ascii="Times New Roman" w:hAnsi="Times New Roman" w:cs="Times New Roman"/>
          <w:sz w:val="24"/>
          <w:szCs w:val="24"/>
        </w:rPr>
        <w:t>González-Rodrguez</w:t>
      </w:r>
      <w:proofErr w:type="spellEnd"/>
      <w:r w:rsidR="00CB6462" w:rsidRPr="006B02C7">
        <w:rPr>
          <w:rFonts w:ascii="Times New Roman" w:hAnsi="Times New Roman" w:cs="Times New Roman"/>
          <w:sz w:val="24"/>
          <w:szCs w:val="24"/>
        </w:rPr>
        <w:t xml:space="preserve"> et al., 2019).</w:t>
      </w:r>
    </w:p>
    <w:p w:rsidR="44B75753" w:rsidRPr="006B02C7" w:rsidRDefault="006B511B"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t>The effect that guest reviews have on a hotel's status is significant. They inform future guests about the experience they may expect, serve as social proof, and drive purchasing decisions. A hotel's reputation can greatly benefit from having positive reviews written about it. They guarantee that potential guests will have a good time at the hotel. New clients and more reservations can be attracted with the help of positive reviews. Customers will frequently read reviews of a hotel before making a reservation. A hotel that has received numerous glowing reviews may become more appealing to potential guests.</w:t>
      </w:r>
      <w:r w:rsidR="44B75753" w:rsidRPr="006B02C7">
        <w:rPr>
          <w:rFonts w:ascii="Times New Roman" w:hAnsi="Times New Roman" w:cs="Times New Roman"/>
          <w:sz w:val="24"/>
          <w:szCs w:val="24"/>
        </w:rPr>
        <w:t>Even if they are unwanted, negative evaluations give hotels useful information. They draw attention to areas that can be improved, enabling accommodations to correct issues and improve their offers. The hotel's dedication to guest pleasure and desire to handle concerns is demonstrated by how quickly and professionally it responds to guest feedback, including unfavorable ones. It demonstrates a pro-active approach to problem-solving and can lessen the effect of unfavorable ratings. Customer reviews offer insightful information about preferences, expectations, and areas where the hotel can improve its offerings. Hotels may continuously enhance their products and offer better visitor experiences by studying and acting upon this input (</w:t>
      </w:r>
      <w:r w:rsidR="44B75753" w:rsidRPr="006B02C7">
        <w:rPr>
          <w:rFonts w:ascii="Times New Roman" w:eastAsia="Arial" w:hAnsi="Times New Roman" w:cs="Times New Roman"/>
          <w:sz w:val="24"/>
          <w:szCs w:val="24"/>
        </w:rPr>
        <w:t>Fritsch, and Sigmund, 2016</w:t>
      </w:r>
      <w:r w:rsidR="44B75753" w:rsidRPr="006B02C7">
        <w:rPr>
          <w:rFonts w:ascii="Times New Roman" w:hAnsi="Times New Roman" w:cs="Times New Roman"/>
          <w:sz w:val="24"/>
          <w:szCs w:val="24"/>
        </w:rPr>
        <w:t>).</w:t>
      </w:r>
    </w:p>
    <w:p w:rsidR="44B75753" w:rsidRPr="006B02C7" w:rsidRDefault="44B75753"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t xml:space="preserve">The reputation and operations of a hotel can be significantly impacted by unfavorable evaluations. They may affect the choices of potential visitors, result in fewer reservations, and harm a hotel's reputation. Before choosing a reservation, prospective customers frequently browse reviews. Negative evaluations may arouse worry and doubt in the minds of potential visitors, preventing them from booking a specific hotel. Negative reviews can be detrimental to a hotel's reputation, particularly if they are frequent or cover important topics. They may give guests a bad impression of the hotel's cleanliness, level of service, or overall experience. </w:t>
      </w:r>
      <w:r w:rsidRPr="006B02C7">
        <w:rPr>
          <w:rFonts w:ascii="Times New Roman" w:hAnsi="Times New Roman" w:cs="Times New Roman"/>
          <w:sz w:val="24"/>
          <w:szCs w:val="24"/>
        </w:rPr>
        <w:lastRenderedPageBreak/>
        <w:t>Bookings and income at a hotel can be directly impacted by unfavorable reviews. Negative reviews may influence prospective visitors to choose different lodgings, which would lower occupancy rates and reduce income. Negative reviews may affect repeat business and customer loyalty. Disgruntled visitors are less likely to book again or refer the hotel to others, which lowers customer retention and could result in lost income (</w:t>
      </w:r>
      <w:proofErr w:type="spellStart"/>
      <w:r w:rsidRPr="006B02C7">
        <w:rPr>
          <w:rFonts w:ascii="Times New Roman" w:eastAsia="Arial" w:hAnsi="Times New Roman" w:cs="Times New Roman"/>
          <w:sz w:val="24"/>
          <w:szCs w:val="24"/>
        </w:rPr>
        <w:t>Kandampully</w:t>
      </w:r>
      <w:proofErr w:type="spellEnd"/>
      <w:r w:rsidRPr="006B02C7">
        <w:rPr>
          <w:rFonts w:ascii="Times New Roman" w:eastAsia="Arial" w:hAnsi="Times New Roman" w:cs="Times New Roman"/>
          <w:sz w:val="24"/>
          <w:szCs w:val="24"/>
        </w:rPr>
        <w:t>, 2015</w:t>
      </w:r>
      <w:r w:rsidRPr="006B02C7">
        <w:rPr>
          <w:rFonts w:ascii="Times New Roman" w:hAnsi="Times New Roman" w:cs="Times New Roman"/>
          <w:sz w:val="24"/>
          <w:szCs w:val="24"/>
        </w:rPr>
        <w:t>).</w:t>
      </w:r>
    </w:p>
    <w:p w:rsidR="44B75753" w:rsidRPr="006B02C7" w:rsidRDefault="44B75753"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t>In order to lessen the impact of unfavorable reviews, hotels should handle customer complaints right away and in a courteous manner. Proactive problem-solving can assist mitigate negative effects and show the hotel's dedication to its visitors' happiness. Hotels may transform unpleasant experiences into chances for positive change and boost their overall reputation by demonstrating real caring and a willingness to improve.</w:t>
      </w:r>
    </w:p>
    <w:p w:rsidR="00F90C03" w:rsidRPr="006B02C7" w:rsidRDefault="00F90C03" w:rsidP="006B02C7">
      <w:pPr>
        <w:spacing w:line="360" w:lineRule="auto"/>
        <w:rPr>
          <w:rFonts w:ascii="Times New Roman" w:hAnsi="Times New Roman" w:cs="Times New Roman"/>
          <w:sz w:val="24"/>
          <w:szCs w:val="24"/>
        </w:rPr>
      </w:pPr>
    </w:p>
    <w:p w:rsidR="44B75753" w:rsidRPr="006B02C7" w:rsidRDefault="44B75753" w:rsidP="006B02C7">
      <w:pPr>
        <w:pStyle w:val="Heading1"/>
        <w:spacing w:line="360" w:lineRule="auto"/>
        <w:rPr>
          <w:rFonts w:ascii="Times New Roman" w:hAnsi="Times New Roman" w:cs="Times New Roman"/>
          <w:b/>
          <w:color w:val="auto"/>
          <w:sz w:val="24"/>
          <w:szCs w:val="24"/>
        </w:rPr>
      </w:pPr>
      <w:bookmarkStart w:id="4" w:name="_Toc137456004"/>
      <w:r w:rsidRPr="006B02C7">
        <w:rPr>
          <w:rFonts w:ascii="Times New Roman" w:hAnsi="Times New Roman" w:cs="Times New Roman"/>
          <w:b/>
          <w:color w:val="auto"/>
          <w:sz w:val="24"/>
          <w:szCs w:val="24"/>
        </w:rPr>
        <w:t>Service Culture</w:t>
      </w:r>
      <w:bookmarkEnd w:id="4"/>
    </w:p>
    <w:p w:rsidR="44B75753" w:rsidRPr="006B02C7" w:rsidRDefault="44B75753"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t xml:space="preserve"> Beyond the foundational ideas of good customer service, service culture exists. It includes a thorough method of providing services that is established in the structure of the firm. It establishes the manner in which hotel staff members relate to one another and to customers, directing their behavior and attitudes toward delivering first-rate service. The values, attitudes, behaviors, and procedures that are used in the service industry are all part of the service culture. Every employee in a hotel with a strong service culture is aware of their responsibility to provide exceptional service. Every member of the crew, from the front desk staff to housekeeping, the restaurant servers to the concierge, is focused on going above and beyond for the guests. A customer-centric approach is encouraged by service culture, which places a strong emphasis on individualized attention, empathy, responsiveness, and attention to detail (Brand Culture, 2013). </w:t>
      </w:r>
    </w:p>
    <w:p w:rsidR="44B75753" w:rsidRPr="006B02C7" w:rsidRDefault="44B75753"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t xml:space="preserve">Corporate culture is the collective set of values, principles, and customs that form the basis for organizational behavior and decision-making. It includes the company's mission, vision, and fundamental principles. Although it is a component of corporate culture, service culture focuses specifically on the guest experience and providing outstanding service. Corporate culture lays the groundwork for how the business is run, including how employees get along with one another, how decisions are made, and how the workplace is run as a whole. It includes things like efforts for employee engagement, communication methods, and leadership style. On the other side, </w:t>
      </w:r>
      <w:r w:rsidRPr="006B02C7">
        <w:rPr>
          <w:rFonts w:ascii="Times New Roman" w:hAnsi="Times New Roman" w:cs="Times New Roman"/>
          <w:sz w:val="24"/>
          <w:szCs w:val="24"/>
        </w:rPr>
        <w:lastRenderedPageBreak/>
        <w:t>service culture focuses on the parts of the business that interact with customers, outlining the precise actions, attitudes, and procedures required to deliver first-rate customer service. Service culture is the expression of corporate culture in the guest experience, whereas corporate culture provides the overall framework for the organization's operations. It represents the company's dedication to providing excellent customer service and directs staff members' interactions with visitors (</w:t>
      </w:r>
      <w:r w:rsidRPr="006B02C7">
        <w:rPr>
          <w:rFonts w:ascii="Times New Roman" w:eastAsia="Arial" w:hAnsi="Times New Roman" w:cs="Times New Roman"/>
          <w:sz w:val="24"/>
          <w:szCs w:val="24"/>
        </w:rPr>
        <w:t>Dawson, et al., 2011</w:t>
      </w:r>
      <w:r w:rsidRPr="006B02C7">
        <w:rPr>
          <w:rFonts w:ascii="Times New Roman" w:hAnsi="Times New Roman" w:cs="Times New Roman"/>
          <w:sz w:val="24"/>
          <w:szCs w:val="24"/>
        </w:rPr>
        <w:t>).</w:t>
      </w:r>
    </w:p>
    <w:p w:rsidR="44B75753" w:rsidRPr="006B02C7" w:rsidRDefault="44B75753"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t>First and foremost, superior service sets hotels apart from their rivals. Service increasingly becomes the defining characteristic that distinguishes one hotel from another in a sector where physical amenities and facilities are frequently duplicable. Hotels may design distinctive, individualized experiences that leave a lasting impact on visitors when they have a strong service culture. Increased customer happiness, loyalty, and favorable word-of-mouth recommendations follow from this. Second, a hotel's reputation is directly impacted by its service culture. The general reputation of a hotel is influenced by favorable reviews, testimonials, and recommendations from pleased customers. Customers constantly receive outstanding service because to a strong service culture, which promotes positive online and offline evaluations and a better reputation. Service culture also affects employee satisfaction and engagement. Employee morale, job happiness, and motivation are all increased when they are given the freedom to provide great customer service and when their efforts are acknowledged and valued. This eventually enhances the guest experience through increased employee retention rates and improved performance. Finally, service culture is essential for managing a hotel's online reputation in the age of social media and online reviews. Hotels must work to create satisfying and memorable experiences for their customers because they may instantly share their experiences with a worldwide audience. Positive reviews and reputational harm are less likely to occur when visitors' expectations are consistently fulfilled or surpassed thanks to a good service culture (</w:t>
      </w:r>
      <w:r w:rsidRPr="006B02C7">
        <w:rPr>
          <w:rFonts w:ascii="Times New Roman" w:eastAsia="Arial" w:hAnsi="Times New Roman" w:cs="Times New Roman"/>
          <w:sz w:val="24"/>
          <w:szCs w:val="24"/>
        </w:rPr>
        <w:t>O'Fallon, and Rutherford, 2010</w:t>
      </w:r>
      <w:r w:rsidRPr="006B02C7">
        <w:rPr>
          <w:rFonts w:ascii="Times New Roman" w:hAnsi="Times New Roman" w:cs="Times New Roman"/>
          <w:sz w:val="24"/>
          <w:szCs w:val="24"/>
        </w:rPr>
        <w:t>).</w:t>
      </w:r>
    </w:p>
    <w:p w:rsidR="00F90C03" w:rsidRPr="006B02C7" w:rsidRDefault="00F90C03" w:rsidP="006B02C7">
      <w:pPr>
        <w:spacing w:line="360" w:lineRule="auto"/>
        <w:rPr>
          <w:rFonts w:ascii="Times New Roman" w:hAnsi="Times New Roman" w:cs="Times New Roman"/>
          <w:sz w:val="24"/>
          <w:szCs w:val="24"/>
        </w:rPr>
      </w:pPr>
    </w:p>
    <w:p w:rsidR="44B75753" w:rsidRPr="006B02C7" w:rsidRDefault="44B75753" w:rsidP="006B02C7">
      <w:pPr>
        <w:pStyle w:val="Heading1"/>
        <w:spacing w:line="360" w:lineRule="auto"/>
        <w:rPr>
          <w:rFonts w:ascii="Times New Roman" w:hAnsi="Times New Roman" w:cs="Times New Roman"/>
          <w:b/>
          <w:color w:val="auto"/>
          <w:sz w:val="24"/>
          <w:szCs w:val="24"/>
        </w:rPr>
      </w:pPr>
      <w:bookmarkStart w:id="5" w:name="_Toc137456005"/>
      <w:r w:rsidRPr="006B02C7">
        <w:rPr>
          <w:rFonts w:ascii="Times New Roman" w:hAnsi="Times New Roman" w:cs="Times New Roman"/>
          <w:b/>
          <w:color w:val="auto"/>
          <w:sz w:val="24"/>
          <w:szCs w:val="24"/>
        </w:rPr>
        <w:t>Conclusion.</w:t>
      </w:r>
      <w:bookmarkEnd w:id="5"/>
    </w:p>
    <w:p w:rsidR="44B75753" w:rsidRPr="006B02C7" w:rsidRDefault="44B75753"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t xml:space="preserve">Hotels must have a service culture, keep consistent standards, and successfully manage their reputation because the hospitality industry moves quickly. Hotels can respond to market trends and improve their competitiveness by setting brand consistency guidelines, actively controlling </w:t>
      </w:r>
      <w:r w:rsidRPr="006B02C7">
        <w:rPr>
          <w:rFonts w:ascii="Times New Roman" w:hAnsi="Times New Roman" w:cs="Times New Roman"/>
          <w:sz w:val="24"/>
          <w:szCs w:val="24"/>
        </w:rPr>
        <w:lastRenderedPageBreak/>
        <w:t>guest feedback, and developing a strong service culture. Negative customer feedback, poor ratings, and a reduction in business performance might result from failing to prioritize these factors.</w:t>
      </w:r>
    </w:p>
    <w:p w:rsidR="44B75753" w:rsidRPr="006B02C7" w:rsidRDefault="44B75753" w:rsidP="006B02C7">
      <w:pPr>
        <w:spacing w:line="360" w:lineRule="auto"/>
        <w:rPr>
          <w:rFonts w:ascii="Times New Roman" w:hAnsi="Times New Roman" w:cs="Times New Roman"/>
          <w:sz w:val="24"/>
          <w:szCs w:val="24"/>
        </w:rPr>
      </w:pPr>
    </w:p>
    <w:p w:rsidR="44B75753" w:rsidRPr="006B02C7" w:rsidRDefault="44B75753" w:rsidP="006B02C7">
      <w:pPr>
        <w:pStyle w:val="Heading1"/>
        <w:spacing w:line="360" w:lineRule="auto"/>
        <w:rPr>
          <w:rFonts w:ascii="Times New Roman" w:hAnsi="Times New Roman" w:cs="Times New Roman"/>
          <w:b/>
          <w:color w:val="auto"/>
          <w:sz w:val="24"/>
          <w:szCs w:val="24"/>
        </w:rPr>
      </w:pPr>
      <w:bookmarkStart w:id="6" w:name="_Toc137456006"/>
      <w:r w:rsidRPr="006B02C7">
        <w:rPr>
          <w:rFonts w:ascii="Times New Roman" w:hAnsi="Times New Roman" w:cs="Times New Roman"/>
          <w:b/>
          <w:color w:val="auto"/>
          <w:sz w:val="24"/>
          <w:szCs w:val="24"/>
        </w:rPr>
        <w:t>Recommendation</w:t>
      </w:r>
      <w:bookmarkEnd w:id="6"/>
    </w:p>
    <w:p w:rsidR="44B75753" w:rsidRPr="006B02C7" w:rsidRDefault="44B75753" w:rsidP="006B02C7">
      <w:pPr>
        <w:pStyle w:val="ListParagraph"/>
        <w:numPr>
          <w:ilvl w:val="0"/>
          <w:numId w:val="1"/>
        </w:numPr>
        <w:spacing w:line="360" w:lineRule="auto"/>
        <w:rPr>
          <w:rFonts w:ascii="Times New Roman" w:hAnsi="Times New Roman" w:cs="Times New Roman"/>
          <w:sz w:val="24"/>
          <w:szCs w:val="24"/>
        </w:rPr>
      </w:pPr>
      <w:r w:rsidRPr="006B02C7">
        <w:rPr>
          <w:rFonts w:ascii="Times New Roman" w:hAnsi="Times New Roman" w:cs="Times New Roman"/>
          <w:sz w:val="24"/>
          <w:szCs w:val="24"/>
        </w:rPr>
        <w:t>To improve guest experiences, streamline operations, and facilitate reputation management, hotels should use technology solutions. Social media listening technologies, data analytics platforms, and automated visitor feedback systems can all offer insightful information and point out areas that can be improved.</w:t>
      </w:r>
    </w:p>
    <w:p w:rsidR="44B75753" w:rsidRPr="006B02C7" w:rsidRDefault="44B75753" w:rsidP="006B02C7">
      <w:pPr>
        <w:pStyle w:val="ListParagraph"/>
        <w:numPr>
          <w:ilvl w:val="0"/>
          <w:numId w:val="1"/>
        </w:numPr>
        <w:spacing w:line="360" w:lineRule="auto"/>
        <w:rPr>
          <w:rFonts w:ascii="Times New Roman" w:hAnsi="Times New Roman" w:cs="Times New Roman"/>
          <w:sz w:val="24"/>
          <w:szCs w:val="24"/>
        </w:rPr>
      </w:pPr>
      <w:r w:rsidRPr="006B02C7">
        <w:rPr>
          <w:rFonts w:ascii="Times New Roman" w:hAnsi="Times New Roman" w:cs="Times New Roman"/>
          <w:sz w:val="24"/>
          <w:szCs w:val="24"/>
        </w:rPr>
        <w:t>To foster a culture of service among your staff, make an investment in thorough training programs. Give employees continual training to enhance their empathy, problem-solving, and guest contact skills.</w:t>
      </w:r>
    </w:p>
    <w:p w:rsidR="44B75753" w:rsidRPr="006B02C7" w:rsidRDefault="44B75753" w:rsidP="006B02C7">
      <w:pPr>
        <w:pStyle w:val="ListParagraph"/>
        <w:numPr>
          <w:ilvl w:val="0"/>
          <w:numId w:val="1"/>
        </w:numPr>
        <w:spacing w:line="360" w:lineRule="auto"/>
        <w:rPr>
          <w:rFonts w:ascii="Times New Roman" w:hAnsi="Times New Roman" w:cs="Times New Roman"/>
          <w:sz w:val="24"/>
          <w:szCs w:val="24"/>
        </w:rPr>
      </w:pPr>
      <w:r w:rsidRPr="006B02C7">
        <w:rPr>
          <w:rFonts w:ascii="Times New Roman" w:hAnsi="Times New Roman" w:cs="Times New Roman"/>
          <w:sz w:val="24"/>
          <w:szCs w:val="24"/>
        </w:rPr>
        <w:t>By properly gathering and using guest data, experiences may be tailored to suit specific guest preferences. Personalized attention and kind acts can increase customer satisfaction and leave a positive impression.</w:t>
      </w:r>
    </w:p>
    <w:p w:rsidR="44B75753" w:rsidRPr="006B02C7" w:rsidRDefault="44B75753" w:rsidP="006B02C7">
      <w:pPr>
        <w:pStyle w:val="ListParagraph"/>
        <w:numPr>
          <w:ilvl w:val="0"/>
          <w:numId w:val="1"/>
        </w:numPr>
        <w:spacing w:line="360" w:lineRule="auto"/>
        <w:rPr>
          <w:rFonts w:ascii="Times New Roman" w:hAnsi="Times New Roman" w:cs="Times New Roman"/>
          <w:sz w:val="24"/>
          <w:szCs w:val="24"/>
        </w:rPr>
      </w:pPr>
      <w:r w:rsidRPr="006B02C7">
        <w:rPr>
          <w:rFonts w:ascii="Times New Roman" w:hAnsi="Times New Roman" w:cs="Times New Roman"/>
          <w:sz w:val="24"/>
          <w:szCs w:val="24"/>
        </w:rPr>
        <w:t>Investigate partnerships with regional companies, groups, and influencers to develop distinctive experiences that set the hotel apart from rivals. This may draw in new clients and spread good word of mouth.</w:t>
      </w:r>
    </w:p>
    <w:p w:rsidR="44B75753" w:rsidRPr="006B02C7" w:rsidRDefault="44B75753" w:rsidP="006B02C7">
      <w:pPr>
        <w:pStyle w:val="ListParagraph"/>
        <w:numPr>
          <w:ilvl w:val="0"/>
          <w:numId w:val="1"/>
        </w:numPr>
        <w:spacing w:line="360" w:lineRule="auto"/>
        <w:rPr>
          <w:rFonts w:ascii="Times New Roman" w:hAnsi="Times New Roman" w:cs="Times New Roman"/>
          <w:sz w:val="24"/>
          <w:szCs w:val="24"/>
        </w:rPr>
      </w:pPr>
      <w:r w:rsidRPr="006B02C7">
        <w:rPr>
          <w:rFonts w:ascii="Times New Roman" w:hAnsi="Times New Roman" w:cs="Times New Roman"/>
          <w:sz w:val="24"/>
          <w:szCs w:val="24"/>
        </w:rPr>
        <w:t>Create crisis management strategies to handle potential image issues. The use of predetermined methods and procedures enables hotels to react quickly and successfully to any negative effects.</w:t>
      </w:r>
    </w:p>
    <w:p w:rsidR="44B75753" w:rsidRPr="006B02C7" w:rsidRDefault="44B75753" w:rsidP="006B02C7">
      <w:pPr>
        <w:pStyle w:val="ListParagraph"/>
        <w:numPr>
          <w:ilvl w:val="0"/>
          <w:numId w:val="1"/>
        </w:numPr>
        <w:spacing w:line="360" w:lineRule="auto"/>
        <w:rPr>
          <w:rFonts w:ascii="Times New Roman" w:hAnsi="Times New Roman" w:cs="Times New Roman"/>
          <w:sz w:val="24"/>
          <w:szCs w:val="24"/>
        </w:rPr>
      </w:pPr>
      <w:r w:rsidRPr="006B02C7">
        <w:rPr>
          <w:rFonts w:ascii="Times New Roman" w:hAnsi="Times New Roman" w:cs="Times New Roman"/>
          <w:sz w:val="24"/>
          <w:szCs w:val="24"/>
        </w:rPr>
        <w:t>Create a mechanism for gathering and analyzing customer feedback at various points in the customer experience. Actively consider customer feedback and make the required adjustments to improve the visitor experience over time.</w:t>
      </w:r>
    </w:p>
    <w:p w:rsidR="00F90C03" w:rsidRPr="006B02C7" w:rsidRDefault="00F90C03" w:rsidP="006B02C7">
      <w:pPr>
        <w:spacing w:line="360" w:lineRule="auto"/>
        <w:rPr>
          <w:rFonts w:ascii="Times New Roman" w:hAnsi="Times New Roman" w:cs="Times New Roman"/>
          <w:sz w:val="24"/>
          <w:szCs w:val="24"/>
        </w:rPr>
      </w:pPr>
      <w:r w:rsidRPr="006B02C7">
        <w:rPr>
          <w:rFonts w:ascii="Times New Roman" w:hAnsi="Times New Roman" w:cs="Times New Roman"/>
          <w:sz w:val="24"/>
          <w:szCs w:val="24"/>
        </w:rPr>
        <w:br w:type="page"/>
      </w:r>
    </w:p>
    <w:p w:rsidR="44B75753" w:rsidRPr="006B02C7" w:rsidRDefault="44B75753" w:rsidP="006B02C7">
      <w:pPr>
        <w:spacing w:line="360" w:lineRule="auto"/>
        <w:rPr>
          <w:rFonts w:ascii="Times New Roman" w:hAnsi="Times New Roman" w:cs="Times New Roman"/>
          <w:sz w:val="24"/>
          <w:szCs w:val="24"/>
        </w:rPr>
      </w:pPr>
    </w:p>
    <w:p w:rsidR="44B75753" w:rsidRPr="006B02C7" w:rsidRDefault="44B75753" w:rsidP="006B02C7">
      <w:pPr>
        <w:pStyle w:val="Heading1"/>
        <w:spacing w:line="360" w:lineRule="auto"/>
        <w:rPr>
          <w:rFonts w:ascii="Times New Roman" w:hAnsi="Times New Roman" w:cs="Times New Roman"/>
          <w:b/>
          <w:color w:val="auto"/>
          <w:sz w:val="24"/>
          <w:szCs w:val="24"/>
        </w:rPr>
      </w:pPr>
      <w:bookmarkStart w:id="7" w:name="_Toc137456007"/>
      <w:r w:rsidRPr="006B02C7">
        <w:rPr>
          <w:rFonts w:ascii="Times New Roman" w:hAnsi="Times New Roman" w:cs="Times New Roman"/>
          <w:b/>
          <w:color w:val="auto"/>
          <w:sz w:val="24"/>
          <w:szCs w:val="24"/>
        </w:rPr>
        <w:t>References</w:t>
      </w:r>
      <w:bookmarkEnd w:id="7"/>
    </w:p>
    <w:p w:rsidR="44B75753" w:rsidRPr="006B02C7" w:rsidRDefault="44B75753" w:rsidP="006B02C7">
      <w:pPr>
        <w:spacing w:after="240" w:line="360" w:lineRule="auto"/>
        <w:rPr>
          <w:rFonts w:ascii="Times New Roman" w:hAnsi="Times New Roman" w:cs="Times New Roman"/>
          <w:sz w:val="24"/>
          <w:szCs w:val="24"/>
        </w:rPr>
      </w:pPr>
      <w:r w:rsidRPr="006B02C7">
        <w:rPr>
          <w:rFonts w:ascii="Times New Roman" w:eastAsia="Times New Roman" w:hAnsi="Times New Roman" w:cs="Times New Roman"/>
          <w:sz w:val="24"/>
          <w:szCs w:val="24"/>
        </w:rPr>
        <w:t xml:space="preserve">Brand Culture. (2013). </w:t>
      </w:r>
      <w:proofErr w:type="spellStart"/>
      <w:r w:rsidRPr="006B02C7">
        <w:rPr>
          <w:rFonts w:ascii="Times New Roman" w:eastAsia="Times New Roman" w:hAnsi="Times New Roman" w:cs="Times New Roman"/>
          <w:i/>
          <w:iCs/>
          <w:sz w:val="24"/>
          <w:szCs w:val="24"/>
        </w:rPr>
        <w:t>BrandCulture’s</w:t>
      </w:r>
      <w:proofErr w:type="spellEnd"/>
      <w:r w:rsidRPr="006B02C7">
        <w:rPr>
          <w:rFonts w:ascii="Times New Roman" w:eastAsia="Times New Roman" w:hAnsi="Times New Roman" w:cs="Times New Roman"/>
          <w:i/>
          <w:iCs/>
          <w:sz w:val="24"/>
          <w:szCs w:val="24"/>
        </w:rPr>
        <w:t xml:space="preserve"> Hospitality: How to Cultivate a Culture</w:t>
      </w:r>
      <w:r w:rsidRPr="006B02C7">
        <w:rPr>
          <w:rFonts w:ascii="Times New Roman" w:eastAsia="Times New Roman" w:hAnsi="Times New Roman" w:cs="Times New Roman"/>
          <w:sz w:val="24"/>
          <w:szCs w:val="24"/>
        </w:rPr>
        <w:t xml:space="preserve">. [online] Available at: </w:t>
      </w:r>
      <w:hyperlink r:id="rId6">
        <w:r w:rsidRPr="006B02C7">
          <w:rPr>
            <w:rStyle w:val="Hyperlink"/>
            <w:rFonts w:ascii="Times New Roman" w:eastAsia="Times New Roman" w:hAnsi="Times New Roman" w:cs="Times New Roman"/>
            <w:color w:val="auto"/>
            <w:sz w:val="24"/>
            <w:szCs w:val="24"/>
          </w:rPr>
          <w:t>https://brandculture.com/insights/cultivating-a-culture-brand-culture-hospitality/</w:t>
        </w:r>
      </w:hyperlink>
      <w:r w:rsidRPr="006B02C7">
        <w:rPr>
          <w:rFonts w:ascii="Times New Roman" w:eastAsia="Times New Roman" w:hAnsi="Times New Roman" w:cs="Times New Roman"/>
          <w:sz w:val="24"/>
          <w:szCs w:val="24"/>
        </w:rPr>
        <w:t xml:space="preserve"> [Accessed 7 Jun. 2023].</w:t>
      </w:r>
    </w:p>
    <w:p w:rsidR="44B75753" w:rsidRPr="006B02C7" w:rsidRDefault="44B75753" w:rsidP="006B02C7">
      <w:pPr>
        <w:spacing w:after="240" w:line="360" w:lineRule="auto"/>
        <w:rPr>
          <w:rFonts w:ascii="Times New Roman" w:eastAsia="Times New Roman" w:hAnsi="Times New Roman" w:cs="Times New Roman"/>
          <w:sz w:val="24"/>
          <w:szCs w:val="24"/>
        </w:rPr>
      </w:pPr>
      <w:r w:rsidRPr="006B02C7">
        <w:rPr>
          <w:rFonts w:ascii="Times New Roman" w:eastAsia="Arial" w:hAnsi="Times New Roman" w:cs="Times New Roman"/>
          <w:sz w:val="24"/>
          <w:szCs w:val="24"/>
        </w:rPr>
        <w:t xml:space="preserve">Fritsch, A. and Sigmund, H., 2016. Review platforms in hospitality. </w:t>
      </w:r>
      <w:r w:rsidRPr="006B02C7">
        <w:rPr>
          <w:rFonts w:ascii="Times New Roman" w:eastAsia="Arial" w:hAnsi="Times New Roman" w:cs="Times New Roman"/>
          <w:i/>
          <w:iCs/>
          <w:sz w:val="24"/>
          <w:szCs w:val="24"/>
        </w:rPr>
        <w:t>Open tourism: Open innovation, crowdsourcing and co-creation challenging the tourism industry</w:t>
      </w:r>
      <w:r w:rsidRPr="006B02C7">
        <w:rPr>
          <w:rFonts w:ascii="Times New Roman" w:eastAsia="Arial" w:hAnsi="Times New Roman" w:cs="Times New Roman"/>
          <w:sz w:val="24"/>
          <w:szCs w:val="24"/>
        </w:rPr>
        <w:t>, pp.229-238.</w:t>
      </w:r>
    </w:p>
    <w:p w:rsidR="44B75753" w:rsidRPr="006B02C7" w:rsidRDefault="44B75753" w:rsidP="006B02C7">
      <w:pPr>
        <w:spacing w:after="240" w:line="360" w:lineRule="auto"/>
        <w:rPr>
          <w:rFonts w:ascii="Times New Roman" w:eastAsia="Times New Roman" w:hAnsi="Times New Roman" w:cs="Times New Roman"/>
          <w:sz w:val="24"/>
          <w:szCs w:val="24"/>
        </w:rPr>
      </w:pPr>
      <w:r w:rsidRPr="006B02C7">
        <w:rPr>
          <w:rFonts w:ascii="Times New Roman" w:eastAsia="Arial" w:hAnsi="Times New Roman" w:cs="Times New Roman"/>
          <w:sz w:val="24"/>
          <w:szCs w:val="24"/>
        </w:rPr>
        <w:t xml:space="preserve">Dawson, M., Abbott, J. and Shoemaker, S., 2011. The hospitality culture scale: A measure organizational culture and personal attributes. </w:t>
      </w:r>
      <w:r w:rsidRPr="006B02C7">
        <w:rPr>
          <w:rFonts w:ascii="Times New Roman" w:eastAsia="Arial" w:hAnsi="Times New Roman" w:cs="Times New Roman"/>
          <w:i/>
          <w:iCs/>
          <w:sz w:val="24"/>
          <w:szCs w:val="24"/>
        </w:rPr>
        <w:t>International Journal of Hospitality Management</w:t>
      </w:r>
      <w:r w:rsidRPr="006B02C7">
        <w:rPr>
          <w:rFonts w:ascii="Times New Roman" w:eastAsia="Arial" w:hAnsi="Times New Roman" w:cs="Times New Roman"/>
          <w:sz w:val="24"/>
          <w:szCs w:val="24"/>
        </w:rPr>
        <w:t xml:space="preserve">, </w:t>
      </w:r>
      <w:r w:rsidRPr="006B02C7">
        <w:rPr>
          <w:rFonts w:ascii="Times New Roman" w:eastAsia="Arial" w:hAnsi="Times New Roman" w:cs="Times New Roman"/>
          <w:i/>
          <w:iCs/>
          <w:sz w:val="24"/>
          <w:szCs w:val="24"/>
        </w:rPr>
        <w:t>30</w:t>
      </w:r>
      <w:r w:rsidRPr="006B02C7">
        <w:rPr>
          <w:rFonts w:ascii="Times New Roman" w:eastAsia="Arial" w:hAnsi="Times New Roman" w:cs="Times New Roman"/>
          <w:sz w:val="24"/>
          <w:szCs w:val="24"/>
        </w:rPr>
        <w:t>(2), pp.290-300.</w:t>
      </w:r>
    </w:p>
    <w:p w:rsidR="44B75753" w:rsidRPr="006B02C7" w:rsidRDefault="44B75753" w:rsidP="006B02C7">
      <w:pPr>
        <w:spacing w:after="240" w:line="360" w:lineRule="auto"/>
        <w:rPr>
          <w:rFonts w:ascii="Times New Roman" w:eastAsia="Arial" w:hAnsi="Times New Roman" w:cs="Times New Roman"/>
          <w:sz w:val="24"/>
          <w:szCs w:val="24"/>
        </w:rPr>
      </w:pPr>
      <w:r w:rsidRPr="006B02C7">
        <w:rPr>
          <w:rFonts w:ascii="Times New Roman" w:eastAsia="Arial" w:hAnsi="Times New Roman" w:cs="Times New Roman"/>
          <w:sz w:val="24"/>
          <w:szCs w:val="24"/>
        </w:rPr>
        <w:t xml:space="preserve">González-Rodríguez, M.R., </w:t>
      </w:r>
      <w:proofErr w:type="spellStart"/>
      <w:r w:rsidRPr="006B02C7">
        <w:rPr>
          <w:rFonts w:ascii="Times New Roman" w:eastAsia="Arial" w:hAnsi="Times New Roman" w:cs="Times New Roman"/>
          <w:sz w:val="24"/>
          <w:szCs w:val="24"/>
        </w:rPr>
        <w:t>Martín</w:t>
      </w:r>
      <w:proofErr w:type="spellEnd"/>
      <w:r w:rsidRPr="006B02C7">
        <w:rPr>
          <w:rFonts w:ascii="Times New Roman" w:eastAsia="Arial" w:hAnsi="Times New Roman" w:cs="Times New Roman"/>
          <w:sz w:val="24"/>
          <w:szCs w:val="24"/>
        </w:rPr>
        <w:t xml:space="preserve">-Samper, R.C., </w:t>
      </w:r>
      <w:proofErr w:type="spellStart"/>
      <w:r w:rsidRPr="006B02C7">
        <w:rPr>
          <w:rFonts w:ascii="Times New Roman" w:eastAsia="Arial" w:hAnsi="Times New Roman" w:cs="Times New Roman"/>
          <w:sz w:val="24"/>
          <w:szCs w:val="24"/>
        </w:rPr>
        <w:t>Köseoglu</w:t>
      </w:r>
      <w:proofErr w:type="spellEnd"/>
      <w:r w:rsidRPr="006B02C7">
        <w:rPr>
          <w:rFonts w:ascii="Times New Roman" w:eastAsia="Arial" w:hAnsi="Times New Roman" w:cs="Times New Roman"/>
          <w:sz w:val="24"/>
          <w:szCs w:val="24"/>
        </w:rPr>
        <w:t xml:space="preserve">, M.A. and </w:t>
      </w:r>
      <w:proofErr w:type="spellStart"/>
      <w:r w:rsidRPr="006B02C7">
        <w:rPr>
          <w:rFonts w:ascii="Times New Roman" w:eastAsia="Arial" w:hAnsi="Times New Roman" w:cs="Times New Roman"/>
          <w:sz w:val="24"/>
          <w:szCs w:val="24"/>
        </w:rPr>
        <w:t>Okumus</w:t>
      </w:r>
      <w:proofErr w:type="spellEnd"/>
      <w:r w:rsidRPr="006B02C7">
        <w:rPr>
          <w:rFonts w:ascii="Times New Roman" w:eastAsia="Arial" w:hAnsi="Times New Roman" w:cs="Times New Roman"/>
          <w:sz w:val="24"/>
          <w:szCs w:val="24"/>
        </w:rPr>
        <w:t xml:space="preserve">, F., 2019. Hotels’ corporate social responsibility practices, organizational culture, firm reputation, and performance. </w:t>
      </w:r>
      <w:r w:rsidRPr="006B02C7">
        <w:rPr>
          <w:rFonts w:ascii="Times New Roman" w:eastAsia="Arial" w:hAnsi="Times New Roman" w:cs="Times New Roman"/>
          <w:i/>
          <w:iCs/>
          <w:sz w:val="24"/>
          <w:szCs w:val="24"/>
        </w:rPr>
        <w:t>Journal of sustainable tourism</w:t>
      </w:r>
      <w:r w:rsidRPr="006B02C7">
        <w:rPr>
          <w:rFonts w:ascii="Times New Roman" w:eastAsia="Arial" w:hAnsi="Times New Roman" w:cs="Times New Roman"/>
          <w:sz w:val="24"/>
          <w:szCs w:val="24"/>
        </w:rPr>
        <w:t xml:space="preserve">, </w:t>
      </w:r>
      <w:r w:rsidRPr="006B02C7">
        <w:rPr>
          <w:rFonts w:ascii="Times New Roman" w:eastAsia="Arial" w:hAnsi="Times New Roman" w:cs="Times New Roman"/>
          <w:i/>
          <w:iCs/>
          <w:sz w:val="24"/>
          <w:szCs w:val="24"/>
        </w:rPr>
        <w:t>27</w:t>
      </w:r>
      <w:r w:rsidRPr="006B02C7">
        <w:rPr>
          <w:rFonts w:ascii="Times New Roman" w:eastAsia="Arial" w:hAnsi="Times New Roman" w:cs="Times New Roman"/>
          <w:sz w:val="24"/>
          <w:szCs w:val="24"/>
        </w:rPr>
        <w:t>(3), pp.398-419.</w:t>
      </w:r>
    </w:p>
    <w:p w:rsidR="44B75753" w:rsidRPr="006B02C7" w:rsidRDefault="44B75753" w:rsidP="006B02C7">
      <w:pPr>
        <w:spacing w:after="240" w:line="360" w:lineRule="auto"/>
        <w:rPr>
          <w:rFonts w:ascii="Times New Roman" w:eastAsia="Arial" w:hAnsi="Times New Roman" w:cs="Times New Roman"/>
          <w:sz w:val="24"/>
          <w:szCs w:val="24"/>
        </w:rPr>
      </w:pPr>
      <w:proofErr w:type="spellStart"/>
      <w:r w:rsidRPr="006B02C7">
        <w:rPr>
          <w:rFonts w:ascii="Times New Roman" w:eastAsia="Arial" w:hAnsi="Times New Roman" w:cs="Times New Roman"/>
          <w:sz w:val="24"/>
          <w:szCs w:val="24"/>
        </w:rPr>
        <w:t>Kandampully</w:t>
      </w:r>
      <w:proofErr w:type="spellEnd"/>
      <w:r w:rsidRPr="006B02C7">
        <w:rPr>
          <w:rFonts w:ascii="Times New Roman" w:eastAsia="Arial" w:hAnsi="Times New Roman" w:cs="Times New Roman"/>
          <w:sz w:val="24"/>
          <w:szCs w:val="24"/>
        </w:rPr>
        <w:t xml:space="preserve">, J., Zhang, T.C. and </w:t>
      </w:r>
      <w:proofErr w:type="spellStart"/>
      <w:r w:rsidRPr="006B02C7">
        <w:rPr>
          <w:rFonts w:ascii="Times New Roman" w:eastAsia="Arial" w:hAnsi="Times New Roman" w:cs="Times New Roman"/>
          <w:sz w:val="24"/>
          <w:szCs w:val="24"/>
        </w:rPr>
        <w:t>Bilgihan</w:t>
      </w:r>
      <w:proofErr w:type="spellEnd"/>
      <w:r w:rsidRPr="006B02C7">
        <w:rPr>
          <w:rFonts w:ascii="Times New Roman" w:eastAsia="Arial" w:hAnsi="Times New Roman" w:cs="Times New Roman"/>
          <w:sz w:val="24"/>
          <w:szCs w:val="24"/>
        </w:rPr>
        <w:t xml:space="preserve">, A., 2015. Customer loyalty: a review and future directions with a special focus on the hospitality industry. </w:t>
      </w:r>
      <w:r w:rsidRPr="006B02C7">
        <w:rPr>
          <w:rFonts w:ascii="Times New Roman" w:eastAsia="Arial" w:hAnsi="Times New Roman" w:cs="Times New Roman"/>
          <w:i/>
          <w:iCs/>
          <w:sz w:val="24"/>
          <w:szCs w:val="24"/>
        </w:rPr>
        <w:t>International Journal of Contemporary Hospitality Management</w:t>
      </w:r>
      <w:r w:rsidRPr="006B02C7">
        <w:rPr>
          <w:rFonts w:ascii="Times New Roman" w:eastAsia="Arial" w:hAnsi="Times New Roman" w:cs="Times New Roman"/>
          <w:sz w:val="24"/>
          <w:szCs w:val="24"/>
        </w:rPr>
        <w:t xml:space="preserve">, </w:t>
      </w:r>
      <w:r w:rsidRPr="006B02C7">
        <w:rPr>
          <w:rFonts w:ascii="Times New Roman" w:eastAsia="Arial" w:hAnsi="Times New Roman" w:cs="Times New Roman"/>
          <w:i/>
          <w:iCs/>
          <w:sz w:val="24"/>
          <w:szCs w:val="24"/>
        </w:rPr>
        <w:t>27</w:t>
      </w:r>
      <w:r w:rsidRPr="006B02C7">
        <w:rPr>
          <w:rFonts w:ascii="Times New Roman" w:eastAsia="Arial" w:hAnsi="Times New Roman" w:cs="Times New Roman"/>
          <w:sz w:val="24"/>
          <w:szCs w:val="24"/>
        </w:rPr>
        <w:t>(3), pp.379-414.</w:t>
      </w:r>
    </w:p>
    <w:p w:rsidR="44B75753" w:rsidRPr="006B02C7" w:rsidRDefault="44B75753" w:rsidP="006B02C7">
      <w:pPr>
        <w:spacing w:after="240" w:line="360" w:lineRule="auto"/>
        <w:rPr>
          <w:rFonts w:ascii="Times New Roman" w:eastAsia="Arial" w:hAnsi="Times New Roman" w:cs="Times New Roman"/>
          <w:sz w:val="24"/>
          <w:szCs w:val="24"/>
        </w:rPr>
      </w:pPr>
      <w:proofErr w:type="spellStart"/>
      <w:r w:rsidRPr="006B02C7">
        <w:rPr>
          <w:rFonts w:ascii="Times New Roman" w:eastAsia="Arial" w:hAnsi="Times New Roman" w:cs="Times New Roman"/>
          <w:sz w:val="24"/>
          <w:szCs w:val="24"/>
        </w:rPr>
        <w:t>Mmutle</w:t>
      </w:r>
      <w:proofErr w:type="spellEnd"/>
      <w:r w:rsidRPr="006B02C7">
        <w:rPr>
          <w:rFonts w:ascii="Times New Roman" w:eastAsia="Arial" w:hAnsi="Times New Roman" w:cs="Times New Roman"/>
          <w:sz w:val="24"/>
          <w:szCs w:val="24"/>
        </w:rPr>
        <w:t xml:space="preserve">, T. and </w:t>
      </w:r>
      <w:proofErr w:type="spellStart"/>
      <w:r w:rsidRPr="006B02C7">
        <w:rPr>
          <w:rFonts w:ascii="Times New Roman" w:eastAsia="Arial" w:hAnsi="Times New Roman" w:cs="Times New Roman"/>
          <w:sz w:val="24"/>
          <w:szCs w:val="24"/>
        </w:rPr>
        <w:t>Shonhe</w:t>
      </w:r>
      <w:proofErr w:type="spellEnd"/>
      <w:r w:rsidRPr="006B02C7">
        <w:rPr>
          <w:rFonts w:ascii="Times New Roman" w:eastAsia="Arial" w:hAnsi="Times New Roman" w:cs="Times New Roman"/>
          <w:sz w:val="24"/>
          <w:szCs w:val="24"/>
        </w:rPr>
        <w:t xml:space="preserve">, L., 2017. Customers’ perception of service quality and its impact on reputation in the hospitality industry. </w:t>
      </w:r>
      <w:r w:rsidRPr="006B02C7">
        <w:rPr>
          <w:rFonts w:ascii="Times New Roman" w:eastAsia="Arial" w:hAnsi="Times New Roman" w:cs="Times New Roman"/>
          <w:i/>
          <w:iCs/>
          <w:sz w:val="24"/>
          <w:szCs w:val="24"/>
        </w:rPr>
        <w:t>African Journal of Hospitality, Tourism and Leisure</w:t>
      </w:r>
      <w:r w:rsidRPr="006B02C7">
        <w:rPr>
          <w:rFonts w:ascii="Times New Roman" w:eastAsia="Arial" w:hAnsi="Times New Roman" w:cs="Times New Roman"/>
          <w:sz w:val="24"/>
          <w:szCs w:val="24"/>
        </w:rPr>
        <w:t xml:space="preserve">, </w:t>
      </w:r>
      <w:r w:rsidRPr="006B02C7">
        <w:rPr>
          <w:rFonts w:ascii="Times New Roman" w:eastAsia="Arial" w:hAnsi="Times New Roman" w:cs="Times New Roman"/>
          <w:i/>
          <w:iCs/>
          <w:sz w:val="24"/>
          <w:szCs w:val="24"/>
        </w:rPr>
        <w:t>6</w:t>
      </w:r>
      <w:r w:rsidRPr="006B02C7">
        <w:rPr>
          <w:rFonts w:ascii="Times New Roman" w:eastAsia="Arial" w:hAnsi="Times New Roman" w:cs="Times New Roman"/>
          <w:sz w:val="24"/>
          <w:szCs w:val="24"/>
        </w:rPr>
        <w:t>(3), pp.1-25.</w:t>
      </w:r>
    </w:p>
    <w:p w:rsidR="44B75753" w:rsidRPr="006B02C7" w:rsidRDefault="44B75753" w:rsidP="006B02C7">
      <w:pPr>
        <w:spacing w:after="240" w:line="360" w:lineRule="auto"/>
        <w:rPr>
          <w:rFonts w:ascii="Times New Roman" w:eastAsia="Arial" w:hAnsi="Times New Roman" w:cs="Times New Roman"/>
          <w:sz w:val="24"/>
          <w:szCs w:val="24"/>
        </w:rPr>
      </w:pPr>
      <w:r w:rsidRPr="006B02C7">
        <w:rPr>
          <w:rFonts w:ascii="Times New Roman" w:eastAsia="Arial" w:hAnsi="Times New Roman" w:cs="Times New Roman"/>
          <w:sz w:val="24"/>
          <w:szCs w:val="24"/>
        </w:rPr>
        <w:t xml:space="preserve">O'Fallon, M.J. and Rutherford, D.G., 2010. </w:t>
      </w:r>
      <w:r w:rsidRPr="006B02C7">
        <w:rPr>
          <w:rFonts w:ascii="Times New Roman" w:eastAsia="Arial" w:hAnsi="Times New Roman" w:cs="Times New Roman"/>
          <w:i/>
          <w:iCs/>
          <w:sz w:val="24"/>
          <w:szCs w:val="24"/>
        </w:rPr>
        <w:t>Hotel management and operations</w:t>
      </w:r>
      <w:r w:rsidRPr="006B02C7">
        <w:rPr>
          <w:rFonts w:ascii="Times New Roman" w:eastAsia="Arial" w:hAnsi="Times New Roman" w:cs="Times New Roman"/>
          <w:sz w:val="24"/>
          <w:szCs w:val="24"/>
        </w:rPr>
        <w:t>. John Wiley &amp; Sons.</w:t>
      </w:r>
    </w:p>
    <w:p w:rsidR="44B75753" w:rsidRPr="006B02C7" w:rsidRDefault="44B75753" w:rsidP="006B02C7">
      <w:pPr>
        <w:spacing w:after="240" w:line="360" w:lineRule="auto"/>
        <w:rPr>
          <w:rFonts w:ascii="Times New Roman" w:eastAsia="Times New Roman" w:hAnsi="Times New Roman" w:cs="Times New Roman"/>
          <w:sz w:val="24"/>
          <w:szCs w:val="24"/>
        </w:rPr>
      </w:pPr>
      <w:r w:rsidRPr="006B02C7">
        <w:rPr>
          <w:rFonts w:ascii="Times New Roman" w:eastAsia="Arial" w:hAnsi="Times New Roman" w:cs="Times New Roman"/>
          <w:sz w:val="24"/>
          <w:szCs w:val="24"/>
        </w:rPr>
        <w:t xml:space="preserve">Walker, J.R., 2021. </w:t>
      </w:r>
      <w:r w:rsidRPr="006B02C7">
        <w:rPr>
          <w:rFonts w:ascii="Times New Roman" w:eastAsia="Arial" w:hAnsi="Times New Roman" w:cs="Times New Roman"/>
          <w:i/>
          <w:iCs/>
          <w:sz w:val="24"/>
          <w:szCs w:val="24"/>
        </w:rPr>
        <w:t>Introduction to hospitality</w:t>
      </w:r>
      <w:r w:rsidRPr="006B02C7">
        <w:rPr>
          <w:rFonts w:ascii="Times New Roman" w:eastAsia="Arial" w:hAnsi="Times New Roman" w:cs="Times New Roman"/>
          <w:sz w:val="24"/>
          <w:szCs w:val="24"/>
        </w:rPr>
        <w:t>. United Kingdom: Pearson.</w:t>
      </w:r>
    </w:p>
    <w:p w:rsidR="44B75753" w:rsidRPr="006B02C7" w:rsidRDefault="44B75753" w:rsidP="006B02C7">
      <w:pPr>
        <w:spacing w:line="360" w:lineRule="auto"/>
        <w:rPr>
          <w:rFonts w:ascii="Times New Roman" w:eastAsia="Calibri" w:hAnsi="Times New Roman" w:cs="Times New Roman"/>
          <w:sz w:val="24"/>
          <w:szCs w:val="24"/>
        </w:rPr>
      </w:pPr>
      <w:r w:rsidRPr="006B02C7">
        <w:rPr>
          <w:rFonts w:ascii="Times New Roman" w:eastAsia="Arial" w:hAnsi="Times New Roman" w:cs="Times New Roman"/>
          <w:sz w:val="24"/>
          <w:szCs w:val="24"/>
        </w:rPr>
        <w:t xml:space="preserve">Wood, R.C. ed., 2015. </w:t>
      </w:r>
      <w:r w:rsidRPr="006B02C7">
        <w:rPr>
          <w:rFonts w:ascii="Times New Roman" w:eastAsia="Arial" w:hAnsi="Times New Roman" w:cs="Times New Roman"/>
          <w:i/>
          <w:iCs/>
          <w:sz w:val="24"/>
          <w:szCs w:val="24"/>
        </w:rPr>
        <w:t>Hospitality management: a brief introduction</w:t>
      </w:r>
      <w:r w:rsidRPr="006B02C7">
        <w:rPr>
          <w:rFonts w:ascii="Times New Roman" w:eastAsia="Arial" w:hAnsi="Times New Roman" w:cs="Times New Roman"/>
          <w:sz w:val="24"/>
          <w:szCs w:val="24"/>
        </w:rPr>
        <w:t xml:space="preserve">. Sage. </w:t>
      </w:r>
    </w:p>
    <w:sectPr w:rsidR="44B75753" w:rsidRPr="006B02C7" w:rsidSect="009079FF">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007091"/>
    <w:multiLevelType w:val="hybridMultilevel"/>
    <w:tmpl w:val="FB2C522C"/>
    <w:lvl w:ilvl="0" w:tplc="ED8233EE">
      <w:start w:val="1"/>
      <w:numFmt w:val="bullet"/>
      <w:lvlText w:val=""/>
      <w:lvlJc w:val="left"/>
      <w:pPr>
        <w:ind w:left="720" w:hanging="360"/>
      </w:pPr>
      <w:rPr>
        <w:rFonts w:ascii="Symbol" w:hAnsi="Symbol" w:hint="default"/>
      </w:rPr>
    </w:lvl>
    <w:lvl w:ilvl="1" w:tplc="774036E8">
      <w:start w:val="1"/>
      <w:numFmt w:val="bullet"/>
      <w:lvlText w:val="o"/>
      <w:lvlJc w:val="left"/>
      <w:pPr>
        <w:ind w:left="1440" w:hanging="360"/>
      </w:pPr>
      <w:rPr>
        <w:rFonts w:ascii="Courier New" w:hAnsi="Courier New" w:hint="default"/>
      </w:rPr>
    </w:lvl>
    <w:lvl w:ilvl="2" w:tplc="ACDCFC30">
      <w:start w:val="1"/>
      <w:numFmt w:val="bullet"/>
      <w:lvlText w:val=""/>
      <w:lvlJc w:val="left"/>
      <w:pPr>
        <w:ind w:left="2160" w:hanging="360"/>
      </w:pPr>
      <w:rPr>
        <w:rFonts w:ascii="Wingdings" w:hAnsi="Wingdings" w:hint="default"/>
      </w:rPr>
    </w:lvl>
    <w:lvl w:ilvl="3" w:tplc="4E1E63CC">
      <w:start w:val="1"/>
      <w:numFmt w:val="bullet"/>
      <w:lvlText w:val=""/>
      <w:lvlJc w:val="left"/>
      <w:pPr>
        <w:ind w:left="2880" w:hanging="360"/>
      </w:pPr>
      <w:rPr>
        <w:rFonts w:ascii="Symbol" w:hAnsi="Symbol" w:hint="default"/>
      </w:rPr>
    </w:lvl>
    <w:lvl w:ilvl="4" w:tplc="DFE04E10">
      <w:start w:val="1"/>
      <w:numFmt w:val="bullet"/>
      <w:lvlText w:val="o"/>
      <w:lvlJc w:val="left"/>
      <w:pPr>
        <w:ind w:left="3600" w:hanging="360"/>
      </w:pPr>
      <w:rPr>
        <w:rFonts w:ascii="Courier New" w:hAnsi="Courier New" w:hint="default"/>
      </w:rPr>
    </w:lvl>
    <w:lvl w:ilvl="5" w:tplc="0FF0B35C">
      <w:start w:val="1"/>
      <w:numFmt w:val="bullet"/>
      <w:lvlText w:val=""/>
      <w:lvlJc w:val="left"/>
      <w:pPr>
        <w:ind w:left="4320" w:hanging="360"/>
      </w:pPr>
      <w:rPr>
        <w:rFonts w:ascii="Wingdings" w:hAnsi="Wingdings" w:hint="default"/>
      </w:rPr>
    </w:lvl>
    <w:lvl w:ilvl="6" w:tplc="4E28E85C">
      <w:start w:val="1"/>
      <w:numFmt w:val="bullet"/>
      <w:lvlText w:val=""/>
      <w:lvlJc w:val="left"/>
      <w:pPr>
        <w:ind w:left="5040" w:hanging="360"/>
      </w:pPr>
      <w:rPr>
        <w:rFonts w:ascii="Symbol" w:hAnsi="Symbol" w:hint="default"/>
      </w:rPr>
    </w:lvl>
    <w:lvl w:ilvl="7" w:tplc="AF5629E6">
      <w:start w:val="1"/>
      <w:numFmt w:val="bullet"/>
      <w:lvlText w:val="o"/>
      <w:lvlJc w:val="left"/>
      <w:pPr>
        <w:ind w:left="5760" w:hanging="360"/>
      </w:pPr>
      <w:rPr>
        <w:rFonts w:ascii="Courier New" w:hAnsi="Courier New" w:hint="default"/>
      </w:rPr>
    </w:lvl>
    <w:lvl w:ilvl="8" w:tplc="E05CB74A">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3E49588C"/>
    <w:rsid w:val="002201FF"/>
    <w:rsid w:val="006B02C7"/>
    <w:rsid w:val="006B511B"/>
    <w:rsid w:val="007A5194"/>
    <w:rsid w:val="00861A80"/>
    <w:rsid w:val="009079FF"/>
    <w:rsid w:val="00B15434"/>
    <w:rsid w:val="00CB6462"/>
    <w:rsid w:val="00DF7F42"/>
    <w:rsid w:val="00F90C03"/>
    <w:rsid w:val="3E49588C"/>
    <w:rsid w:val="44B7575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79FF"/>
  </w:style>
  <w:style w:type="paragraph" w:styleId="Heading1">
    <w:name w:val="heading 1"/>
    <w:basedOn w:val="Normal"/>
    <w:next w:val="Normal"/>
    <w:link w:val="Heading1Char"/>
    <w:uiPriority w:val="9"/>
    <w:qFormat/>
    <w:rsid w:val="00F90C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79FF"/>
    <w:pPr>
      <w:ind w:left="720"/>
      <w:contextualSpacing/>
    </w:pPr>
  </w:style>
  <w:style w:type="character" w:styleId="Hyperlink">
    <w:name w:val="Hyperlink"/>
    <w:basedOn w:val="DefaultParagraphFont"/>
    <w:uiPriority w:val="99"/>
    <w:unhideWhenUsed/>
    <w:rsid w:val="009079FF"/>
    <w:rPr>
      <w:color w:val="0563C1" w:themeColor="hyperlink"/>
      <w:u w:val="single"/>
    </w:rPr>
  </w:style>
  <w:style w:type="character" w:customStyle="1" w:styleId="Heading1Char">
    <w:name w:val="Heading 1 Char"/>
    <w:basedOn w:val="DefaultParagraphFont"/>
    <w:link w:val="Heading1"/>
    <w:uiPriority w:val="9"/>
    <w:rsid w:val="00F90C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02C7"/>
    <w:pPr>
      <w:outlineLvl w:val="9"/>
    </w:pPr>
  </w:style>
  <w:style w:type="paragraph" w:styleId="TOC1">
    <w:name w:val="toc 1"/>
    <w:basedOn w:val="Normal"/>
    <w:next w:val="Normal"/>
    <w:autoRedefine/>
    <w:uiPriority w:val="39"/>
    <w:unhideWhenUsed/>
    <w:rsid w:val="006B02C7"/>
    <w:pPr>
      <w:spacing w:after="100"/>
    </w:pPr>
  </w:style>
  <w:style w:type="paragraph" w:styleId="BalloonText">
    <w:name w:val="Balloon Text"/>
    <w:basedOn w:val="Normal"/>
    <w:link w:val="BalloonTextChar"/>
    <w:uiPriority w:val="99"/>
    <w:semiHidden/>
    <w:unhideWhenUsed/>
    <w:rsid w:val="00861A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1A8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983387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randculture.com/insights/cultivating-a-culture-brand-culture-hospitality/"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698CD82-45C8-4144-A400-E753317D3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Pages>
  <Words>2170</Words>
  <Characters>12373</Characters>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2023-06-11T20:51:00Z</dcterms:created>
  <dcterms:modified xsi:type="dcterms:W3CDTF">2023-06-18T11:56:00Z</dcterms:modified>
</cp:coreProperties>
</file>