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29D9082" w14:textId="77777777" w:rsidTr="00152E9D">
        <w:trPr>
          <w:jc w:val="center"/>
        </w:trPr>
        <w:tc>
          <w:tcPr>
            <w:tcW w:w="10670" w:type="dxa"/>
            <w:shd w:val="clear" w:color="auto" w:fill="BFBFBF"/>
          </w:tcPr>
          <w:p w14:paraId="1E72BBDB" w14:textId="17ACF85B" w:rsidR="00152E9D" w:rsidRPr="00756054" w:rsidRDefault="00152E9D" w:rsidP="00756054">
            <w:pPr>
              <w:jc w:val="center"/>
              <w:rPr>
                <w:rFonts w:ascii="Arial" w:hAnsi="Arial" w:cs="Arial"/>
                <w:b/>
                <w:sz w:val="40"/>
                <w:szCs w:val="40"/>
              </w:rPr>
            </w:pPr>
            <w:r w:rsidRPr="00A406E5">
              <w:rPr>
                <w:rFonts w:ascii="Arial" w:hAnsi="Arial" w:cs="Arial"/>
                <w:sz w:val="32"/>
                <w:szCs w:val="32"/>
              </w:rPr>
              <w:br w:type="page"/>
            </w:r>
            <w:r w:rsidR="00756054" w:rsidRPr="00756054">
              <w:rPr>
                <w:rFonts w:ascii="Arial" w:hAnsi="Arial" w:cs="Arial"/>
                <w:b/>
                <w:sz w:val="40"/>
                <w:szCs w:val="40"/>
              </w:rPr>
              <w:t>Formative Assessment</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24F0E42" w:rsidR="00D544AE" w:rsidRPr="00D544AE" w:rsidRDefault="00EB1CAC" w:rsidP="00C46C11">
            <w:pPr>
              <w:rPr>
                <w:rFonts w:ascii="Arial" w:hAnsi="Arial" w:cs="Arial"/>
                <w:b/>
                <w:sz w:val="16"/>
                <w:szCs w:val="16"/>
              </w:rPr>
            </w:pPr>
            <w:r>
              <w:rPr>
                <w:rFonts w:ascii="Arial" w:hAnsi="Arial" w:cs="Arial"/>
                <w:b/>
                <w:sz w:val="16"/>
                <w:szCs w:val="16"/>
              </w:rPr>
              <w:t>Robert Loftus</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BE189BF" w:rsidR="00D544AE" w:rsidRPr="00D544AE" w:rsidRDefault="00425134" w:rsidP="00C46C11">
            <w:pPr>
              <w:rPr>
                <w:rFonts w:ascii="Arial" w:hAnsi="Arial" w:cs="Arial"/>
                <w:b/>
                <w:sz w:val="16"/>
                <w:szCs w:val="16"/>
              </w:rPr>
            </w:pPr>
            <w:r>
              <w:rPr>
                <w:rFonts w:ascii="Arial" w:hAnsi="Arial" w:cs="Arial"/>
                <w:b/>
                <w:sz w:val="16"/>
                <w:szCs w:val="16"/>
              </w:rPr>
              <w:t>BA Illustration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2CBEB92" w:rsidR="00D544AE" w:rsidRPr="00CB34E8" w:rsidRDefault="00756054" w:rsidP="00C46C11">
            <w:pPr>
              <w:rPr>
                <w:rFonts w:ascii="Arial" w:hAnsi="Arial" w:cs="Arial"/>
                <w:b/>
                <w:sz w:val="16"/>
                <w:szCs w:val="16"/>
                <w:vertAlign w:val="subscript"/>
              </w:rPr>
            </w:pPr>
            <w:r>
              <w:rPr>
                <w:rFonts w:ascii="Arial" w:hAnsi="Arial" w:cs="Arial"/>
                <w:b/>
                <w:sz w:val="16"/>
                <w:szCs w:val="16"/>
              </w:rPr>
              <w:t>Graphic Communication</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BD4B6EE" w:rsidR="00D544AE" w:rsidRPr="00D544AE" w:rsidRDefault="00756054" w:rsidP="00C46C11">
            <w:pPr>
              <w:rPr>
                <w:rFonts w:ascii="Arial" w:hAnsi="Arial" w:cs="Arial"/>
                <w:b/>
                <w:sz w:val="16"/>
                <w:szCs w:val="16"/>
              </w:rPr>
            </w:pPr>
            <w:r>
              <w:rPr>
                <w:rFonts w:ascii="Arial" w:hAnsi="Arial" w:cs="Arial"/>
                <w:b/>
                <w:sz w:val="16"/>
                <w:szCs w:val="16"/>
              </w:rPr>
              <w:t>M4X02140</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7435384D" w:rsidR="00D544AE" w:rsidRPr="00D544AE" w:rsidRDefault="00CB34E8" w:rsidP="00C46C11">
            <w:pPr>
              <w:rPr>
                <w:rFonts w:ascii="Arial" w:hAnsi="Arial" w:cs="Arial"/>
                <w:b/>
                <w:sz w:val="16"/>
                <w:szCs w:val="16"/>
              </w:rPr>
            </w:pPr>
            <w:r>
              <w:rPr>
                <w:rFonts w:ascii="Arial" w:hAnsi="Arial" w:cs="Arial"/>
                <w:b/>
                <w:sz w:val="16"/>
                <w:szCs w:val="16"/>
              </w:rPr>
              <w:t>100</w:t>
            </w:r>
            <w:r w:rsidR="00425134">
              <w:rPr>
                <w:rFonts w:ascii="Arial" w:hAnsi="Arial" w:cs="Arial"/>
                <w:b/>
                <w:sz w:val="16"/>
                <w:szCs w:val="16"/>
              </w:rPr>
              <w:t>%</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A7AB15C" w:rsidR="00D544AE" w:rsidRPr="00D544AE" w:rsidRDefault="00756054" w:rsidP="00C46C11">
            <w:pPr>
              <w:rPr>
                <w:rFonts w:ascii="Arial" w:hAnsi="Arial" w:cs="Arial"/>
                <w:b/>
                <w:sz w:val="16"/>
                <w:szCs w:val="16"/>
              </w:rPr>
            </w:pPr>
            <w:r>
              <w:rPr>
                <w:rFonts w:ascii="Arial" w:hAnsi="Arial" w:cs="Arial"/>
                <w:b/>
                <w:sz w:val="16"/>
                <w:szCs w:val="16"/>
              </w:rPr>
              <w:t xml:space="preserve">Inlay sleeve and disc for CD </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6"/>
        <w:gridCol w:w="593"/>
        <w:gridCol w:w="573"/>
        <w:gridCol w:w="573"/>
        <w:gridCol w:w="573"/>
        <w:gridCol w:w="573"/>
        <w:gridCol w:w="588"/>
        <w:gridCol w:w="573"/>
        <w:gridCol w:w="573"/>
        <w:gridCol w:w="588"/>
        <w:gridCol w:w="573"/>
        <w:gridCol w:w="573"/>
        <w:gridCol w:w="588"/>
        <w:gridCol w:w="573"/>
        <w:gridCol w:w="573"/>
        <w:gridCol w:w="534"/>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B34744">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B34744">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B34744">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B34744">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B34744">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B34744">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B34744">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B34744">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B34744">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B34744">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B34744">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B34744">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B34744">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B34744">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B34744">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B34744">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B34744">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B34744">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B34744">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B34744">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B34744">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B34744">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B34744">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B34744">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B34744">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B34744">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B34744">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B34744">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442D9F75" w:rsidR="00525EC2" w:rsidRPr="000946C4" w:rsidRDefault="00756054" w:rsidP="00B34744">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5C720242" w:rsidR="00525EC2" w:rsidRPr="000946C4" w:rsidRDefault="00967AEF"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0554B9F0"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B34744">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5949E43C" w:rsidR="00525EC2" w:rsidRPr="000946C4" w:rsidRDefault="00B26021" w:rsidP="00B34744">
            <w:pPr>
              <w:jc w:val="center"/>
              <w:rPr>
                <w:rFonts w:ascii="Arial" w:hAnsi="Arial" w:cs="Arial"/>
                <w:b/>
                <w:sz w:val="16"/>
                <w:szCs w:val="16"/>
              </w:rPr>
            </w:pPr>
            <w:r>
              <w:rPr>
                <w:rFonts w:ascii="Arial" w:hAnsi="Arial" w:cs="Arial"/>
                <w:b/>
                <w:sz w:val="16"/>
                <w:szCs w:val="16"/>
              </w:rPr>
              <w:t>20</w:t>
            </w:r>
            <w:r w:rsidR="00B27274">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6D7E3D3B" w:rsidR="00525EC2" w:rsidRPr="000946C4" w:rsidRDefault="00ED5F18"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6C4FE619" w:rsidR="00525EC2" w:rsidRPr="000946C4" w:rsidRDefault="00ED5F18"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1C8A6BC2"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r>
      <w:tr w:rsidR="00CC42B1" w:rsidRPr="00D544AE" w14:paraId="6443A3DB" w14:textId="77777777" w:rsidTr="00CC42B1">
        <w:trPr>
          <w:trHeight w:val="504"/>
        </w:trPr>
        <w:tc>
          <w:tcPr>
            <w:tcW w:w="967" w:type="pct"/>
            <w:tcBorders>
              <w:right w:val="single" w:sz="4" w:space="0" w:color="auto"/>
            </w:tcBorders>
            <w:shd w:val="clear" w:color="auto" w:fill="auto"/>
            <w:vAlign w:val="center"/>
          </w:tcPr>
          <w:p w14:paraId="19D94C9B" w14:textId="77777777" w:rsidR="00525EC2" w:rsidRPr="00D544AE" w:rsidRDefault="00525EC2" w:rsidP="00B34744">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30857FFF" w:rsidR="00525EC2" w:rsidRPr="000946C4" w:rsidRDefault="00B26021" w:rsidP="00B34744">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3BF20757" w:rsidR="00525EC2" w:rsidRPr="000946C4" w:rsidRDefault="00967AEF"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D6926C8"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5F88C214"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B34744">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4F4BEDFC" w:rsidR="00525EC2" w:rsidRPr="000946C4" w:rsidRDefault="00756054" w:rsidP="00B34744">
            <w:pPr>
              <w:jc w:val="center"/>
              <w:rPr>
                <w:rFonts w:ascii="Arial" w:hAnsi="Arial" w:cs="Arial"/>
                <w:b/>
                <w:sz w:val="16"/>
                <w:szCs w:val="16"/>
              </w:rPr>
            </w:pPr>
            <w:r>
              <w:rPr>
                <w:rFonts w:ascii="Arial" w:hAnsi="Arial" w:cs="Arial"/>
                <w:b/>
                <w:sz w:val="16"/>
                <w:szCs w:val="16"/>
              </w:rPr>
              <w:t>2</w:t>
            </w:r>
            <w:r w:rsidR="00B27274">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4F81B34F" w:rsidR="00525EC2" w:rsidRPr="000946C4" w:rsidRDefault="00756054"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66CBB07C" w14:textId="31C309C5" w:rsidR="00525EC2" w:rsidRPr="000946C4" w:rsidRDefault="00ED5F18"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49D04BC0" w:rsidR="00525EC2" w:rsidRPr="000946C4" w:rsidRDefault="00ED5F18"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4A56D8C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10712442"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B34744">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4AE62E3" w:rsidR="00525EC2" w:rsidRPr="000946C4" w:rsidRDefault="00B26021" w:rsidP="00B34744">
            <w:pPr>
              <w:jc w:val="center"/>
              <w:rPr>
                <w:rFonts w:ascii="Arial" w:hAnsi="Arial" w:cs="Arial"/>
                <w:b/>
                <w:sz w:val="16"/>
                <w:szCs w:val="16"/>
              </w:rPr>
            </w:pPr>
            <w:r>
              <w:rPr>
                <w:rFonts w:ascii="Arial" w:hAnsi="Arial" w:cs="Arial"/>
                <w:b/>
                <w:sz w:val="16"/>
                <w:szCs w:val="16"/>
              </w:rPr>
              <w:t>20</w:t>
            </w:r>
            <w:r w:rsidR="00B27274">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0F75E070" w:rsidR="00525EC2" w:rsidRPr="000946C4" w:rsidRDefault="00967AEF" w:rsidP="00B34744">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26B8891F"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B34744">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3191D">
              <w:rPr>
                <w:rFonts w:ascii="Arial" w:hAnsi="Arial" w:cs="Arial"/>
                <w:b/>
                <w:sz w:val="16"/>
                <w:szCs w:val="16"/>
              </w:rPr>
            </w:r>
            <w:r w:rsidR="00C3191D">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39"/>
        <w:gridCol w:w="2844"/>
        <w:gridCol w:w="628"/>
        <w:gridCol w:w="1038"/>
      </w:tblGrid>
      <w:tr w:rsidR="005A4051" w:rsidRPr="00A406E5" w14:paraId="7798C3B9" w14:textId="77777777" w:rsidTr="00B26021">
        <w:trPr>
          <w:cantSplit/>
          <w:trHeight w:val="361"/>
        </w:trPr>
        <w:tc>
          <w:tcPr>
            <w:tcW w:w="5939" w:type="dxa"/>
            <w:vMerge w:val="restart"/>
            <w:shd w:val="pct15" w:color="auto" w:fill="auto"/>
            <w:vAlign w:val="center"/>
          </w:tcPr>
          <w:p w14:paraId="20B5B0B3" w14:textId="77777777" w:rsidR="005A4051" w:rsidRPr="00A406E5" w:rsidRDefault="005A4051" w:rsidP="00B3474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472" w:type="dxa"/>
            <w:gridSpan w:val="2"/>
            <w:tcBorders>
              <w:bottom w:val="single" w:sz="4" w:space="0" w:color="auto"/>
            </w:tcBorders>
            <w:shd w:val="pct15" w:color="auto" w:fill="auto"/>
            <w:vAlign w:val="bottom"/>
          </w:tcPr>
          <w:p w14:paraId="7548869C" w14:textId="77777777" w:rsidR="005A4051" w:rsidRPr="00A406E5" w:rsidRDefault="005A4051" w:rsidP="00B34744">
            <w:pPr>
              <w:rPr>
                <w:rFonts w:ascii="Arial" w:hAnsi="Arial" w:cs="Arial"/>
                <w:b/>
                <w:bCs/>
                <w:sz w:val="16"/>
                <w:szCs w:val="16"/>
              </w:rPr>
            </w:pPr>
            <w:r w:rsidRPr="00A406E5">
              <w:rPr>
                <w:rFonts w:ascii="Arial" w:hAnsi="Arial" w:cs="Arial"/>
                <w:b/>
                <w:sz w:val="16"/>
                <w:szCs w:val="16"/>
              </w:rPr>
              <w:t>Late Submission Penalties (tick if appropriate)</w:t>
            </w:r>
          </w:p>
        </w:tc>
        <w:tc>
          <w:tcPr>
            <w:tcW w:w="1038" w:type="dxa"/>
            <w:vMerge w:val="restart"/>
            <w:vAlign w:val="center"/>
          </w:tcPr>
          <w:p w14:paraId="7A6108BA" w14:textId="556A73AF" w:rsidR="005A4051" w:rsidRPr="00A406E5" w:rsidRDefault="00ED5F18" w:rsidP="00B34744">
            <w:pPr>
              <w:jc w:val="right"/>
              <w:rPr>
                <w:rFonts w:ascii="Arial" w:hAnsi="Arial" w:cs="Arial"/>
                <w:b/>
                <w:bCs/>
              </w:rPr>
            </w:pPr>
            <w:r>
              <w:rPr>
                <w:rFonts w:ascii="Arial" w:hAnsi="Arial" w:cs="Arial"/>
                <w:b/>
                <w:bCs/>
              </w:rPr>
              <w:t>62</w:t>
            </w:r>
            <w:bookmarkStart w:id="1" w:name="_GoBack"/>
            <w:bookmarkEnd w:id="1"/>
            <w:r w:rsidR="008C3C3B">
              <w:rPr>
                <w:rFonts w:ascii="Arial" w:hAnsi="Arial" w:cs="Arial"/>
                <w:b/>
                <w:bCs/>
              </w:rPr>
              <w:t>%</w:t>
            </w:r>
          </w:p>
        </w:tc>
      </w:tr>
      <w:tr w:rsidR="005A4051" w:rsidRPr="00A406E5" w14:paraId="1B7159F0" w14:textId="77777777" w:rsidTr="00B26021">
        <w:trPr>
          <w:cantSplit/>
          <w:trHeight w:val="225"/>
        </w:trPr>
        <w:tc>
          <w:tcPr>
            <w:tcW w:w="5939" w:type="dxa"/>
            <w:vMerge/>
            <w:vAlign w:val="bottom"/>
          </w:tcPr>
          <w:p w14:paraId="3A998FA9" w14:textId="77777777" w:rsidR="005A4051" w:rsidRPr="00A406E5" w:rsidRDefault="005A4051" w:rsidP="00B34744">
            <w:pPr>
              <w:rPr>
                <w:rFonts w:ascii="Arial" w:hAnsi="Arial" w:cs="Arial"/>
              </w:rPr>
            </w:pPr>
          </w:p>
        </w:tc>
        <w:tc>
          <w:tcPr>
            <w:tcW w:w="2844" w:type="dxa"/>
            <w:vAlign w:val="bottom"/>
          </w:tcPr>
          <w:p w14:paraId="30291F30" w14:textId="77777777" w:rsidR="005A4051" w:rsidRPr="00A406E5" w:rsidRDefault="005A4051" w:rsidP="00B3474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28" w:type="dxa"/>
            <w:vAlign w:val="bottom"/>
          </w:tcPr>
          <w:p w14:paraId="349E3148" w14:textId="283600E7" w:rsidR="005A4051" w:rsidRPr="00A406E5" w:rsidRDefault="002C0D41" w:rsidP="00B34744">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2" w:name="Check2"/>
            <w:r>
              <w:rPr>
                <w:rFonts w:ascii="Arial" w:hAnsi="Arial" w:cs="Arial"/>
                <w:sz w:val="12"/>
                <w:szCs w:val="12"/>
              </w:rPr>
              <w:instrText xml:space="preserve"> FORMCHECKBOX </w:instrText>
            </w:r>
            <w:r w:rsidR="00C3191D">
              <w:rPr>
                <w:rFonts w:ascii="Arial" w:hAnsi="Arial" w:cs="Arial"/>
                <w:sz w:val="12"/>
                <w:szCs w:val="12"/>
              </w:rPr>
            </w:r>
            <w:r w:rsidR="00C3191D">
              <w:rPr>
                <w:rFonts w:ascii="Arial" w:hAnsi="Arial" w:cs="Arial"/>
                <w:sz w:val="12"/>
                <w:szCs w:val="12"/>
              </w:rPr>
              <w:fldChar w:fldCharType="separate"/>
            </w:r>
            <w:r>
              <w:rPr>
                <w:rFonts w:ascii="Arial" w:hAnsi="Arial" w:cs="Arial"/>
                <w:sz w:val="12"/>
                <w:szCs w:val="12"/>
              </w:rPr>
              <w:fldChar w:fldCharType="end"/>
            </w:r>
            <w:bookmarkEnd w:id="2"/>
          </w:p>
        </w:tc>
        <w:tc>
          <w:tcPr>
            <w:tcW w:w="1038" w:type="dxa"/>
            <w:vMerge/>
            <w:vAlign w:val="bottom"/>
          </w:tcPr>
          <w:p w14:paraId="33D55D84" w14:textId="77777777" w:rsidR="005A4051" w:rsidRPr="00A406E5" w:rsidRDefault="005A4051" w:rsidP="00BF7FC7">
            <w:pPr>
              <w:ind w:leftChars="71" w:left="142"/>
              <w:rPr>
                <w:rFonts w:ascii="Arial" w:hAnsi="Arial" w:cs="Arial"/>
              </w:rPr>
            </w:pPr>
          </w:p>
        </w:tc>
      </w:tr>
      <w:tr w:rsidR="005A4051" w:rsidRPr="00A406E5" w14:paraId="0EE218FE" w14:textId="77777777" w:rsidTr="00B26021">
        <w:trPr>
          <w:cantSplit/>
          <w:trHeight w:val="240"/>
        </w:trPr>
        <w:tc>
          <w:tcPr>
            <w:tcW w:w="5939" w:type="dxa"/>
            <w:vMerge/>
            <w:vAlign w:val="bottom"/>
          </w:tcPr>
          <w:p w14:paraId="6693FC84" w14:textId="77777777" w:rsidR="005A4051" w:rsidRPr="00A406E5" w:rsidRDefault="005A4051" w:rsidP="00B34744">
            <w:pPr>
              <w:rPr>
                <w:rFonts w:ascii="Arial" w:hAnsi="Arial" w:cs="Arial"/>
              </w:rPr>
            </w:pPr>
          </w:p>
        </w:tc>
        <w:tc>
          <w:tcPr>
            <w:tcW w:w="2844" w:type="dxa"/>
            <w:vAlign w:val="bottom"/>
          </w:tcPr>
          <w:p w14:paraId="564B33DC" w14:textId="77777777" w:rsidR="005A4051" w:rsidRPr="00A406E5" w:rsidRDefault="005A4051" w:rsidP="00B3474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28" w:type="dxa"/>
            <w:vAlign w:val="bottom"/>
          </w:tcPr>
          <w:p w14:paraId="1E116BF2" w14:textId="3ACD6F71" w:rsidR="005A4051" w:rsidRPr="00A406E5" w:rsidRDefault="002C0D41" w:rsidP="00B34744">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C3191D">
              <w:rPr>
                <w:rFonts w:ascii="Arial" w:hAnsi="Arial" w:cs="Arial"/>
                <w:sz w:val="12"/>
                <w:szCs w:val="12"/>
              </w:rPr>
            </w:r>
            <w:r w:rsidR="00C3191D">
              <w:rPr>
                <w:rFonts w:ascii="Arial" w:hAnsi="Arial" w:cs="Arial"/>
                <w:sz w:val="12"/>
                <w:szCs w:val="12"/>
              </w:rPr>
              <w:fldChar w:fldCharType="separate"/>
            </w:r>
            <w:r>
              <w:rPr>
                <w:rFonts w:ascii="Arial" w:hAnsi="Arial" w:cs="Arial"/>
                <w:sz w:val="12"/>
                <w:szCs w:val="12"/>
              </w:rPr>
              <w:fldChar w:fldCharType="end"/>
            </w:r>
          </w:p>
        </w:tc>
        <w:tc>
          <w:tcPr>
            <w:tcW w:w="1038" w:type="dxa"/>
            <w:vMerge/>
            <w:vAlign w:val="bottom"/>
          </w:tcPr>
          <w:p w14:paraId="1D66E168" w14:textId="77777777" w:rsidR="005A4051" w:rsidRPr="00A406E5" w:rsidRDefault="005A4051" w:rsidP="00BF7FC7">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0676"/>
      </w:tblGrid>
      <w:tr w:rsidR="005A4705" w:rsidRPr="00A406E5" w14:paraId="64EDF6ED" w14:textId="77777777" w:rsidTr="005A4705">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0DCED6C2" w14:textId="695D1939" w:rsidR="005D054F" w:rsidRDefault="00C3191D" w:rsidP="00B26021">
            <w:pPr>
              <w:spacing w:after="120"/>
              <w:rPr>
                <w:rFonts w:ascii="Arial" w:hAnsi="Arial" w:cs="Arial"/>
              </w:rPr>
            </w:pPr>
            <w:hyperlink r:id="rId7" w:history="1">
              <w:r w:rsidR="005D054F" w:rsidRPr="00372234">
                <w:rPr>
                  <w:rStyle w:val="Hyperlink"/>
                  <w:rFonts w:ascii="Arial" w:hAnsi="Arial" w:cs="Arial"/>
                </w:rPr>
                <w:t>https://www.youtube.com/watch?v=_kIrRooQwuk</w:t>
              </w:r>
            </w:hyperlink>
            <w:r w:rsidR="005D054F">
              <w:rPr>
                <w:rFonts w:ascii="Arial" w:hAnsi="Arial" w:cs="Arial"/>
              </w:rPr>
              <w:t xml:space="preserve"> Big God  Florence and the machine.</w:t>
            </w:r>
          </w:p>
          <w:p w14:paraId="339D878F" w14:textId="206F482F" w:rsidR="005D054F" w:rsidRDefault="005D054F" w:rsidP="00B26021">
            <w:pPr>
              <w:spacing w:after="120"/>
              <w:rPr>
                <w:rFonts w:ascii="Arial" w:hAnsi="Arial" w:cs="Arial"/>
              </w:rPr>
            </w:pPr>
            <w:r>
              <w:rPr>
                <w:rFonts w:ascii="Arial" w:hAnsi="Arial" w:cs="Arial"/>
              </w:rPr>
              <w:t>A lot of drama in the official video.</w:t>
            </w:r>
            <w:r w:rsidR="0007200A">
              <w:rPr>
                <w:rFonts w:ascii="Arial" w:hAnsi="Arial" w:cs="Arial"/>
              </w:rPr>
              <w:t xml:space="preserve"> Like that you note Goya influenced the video this is where you could have gone into more depth with your research and researched Goya’s work and witches</w:t>
            </w:r>
            <w:r w:rsidR="00967AEF">
              <w:rPr>
                <w:rFonts w:ascii="Arial" w:hAnsi="Arial" w:cs="Arial"/>
              </w:rPr>
              <w:t>. There is however some initial interesting research in you</w:t>
            </w:r>
            <w:r w:rsidR="00D527A0">
              <w:rPr>
                <w:rFonts w:ascii="Arial" w:hAnsi="Arial" w:cs="Arial"/>
              </w:rPr>
              <w:t>r</w:t>
            </w:r>
            <w:r w:rsidR="00967AEF">
              <w:rPr>
                <w:rFonts w:ascii="Arial" w:hAnsi="Arial" w:cs="Arial"/>
              </w:rPr>
              <w:t xml:space="preserve"> sketch book. You need to learn to apply this research to your project more.</w:t>
            </w:r>
            <w:r w:rsidR="00FD0BF8">
              <w:rPr>
                <w:rFonts w:ascii="Arial" w:hAnsi="Arial" w:cs="Arial"/>
              </w:rPr>
              <w:t>(see marking criteria 3)</w:t>
            </w:r>
          </w:p>
          <w:p w14:paraId="3BA879D3" w14:textId="1AAAEA42" w:rsidR="005A4705" w:rsidRPr="005D054F" w:rsidRDefault="005D054F" w:rsidP="00B26021">
            <w:pPr>
              <w:spacing w:after="120"/>
              <w:rPr>
                <w:rFonts w:ascii="Arial" w:hAnsi="Arial" w:cs="Arial"/>
              </w:rPr>
            </w:pPr>
            <w:r>
              <w:rPr>
                <w:rFonts w:ascii="Arial" w:hAnsi="Arial" w:cs="Arial"/>
              </w:rPr>
              <w:t xml:space="preserve">Interesting powerful song choice. </w:t>
            </w:r>
          </w:p>
        </w:tc>
      </w:tr>
      <w:tr w:rsidR="005A4705" w:rsidRPr="00A406E5" w14:paraId="61C5FD21" w14:textId="77777777" w:rsidTr="00C76E22">
        <w:trPr>
          <w:trHeight w:val="184"/>
        </w:trPr>
        <w:tc>
          <w:tcPr>
            <w:tcW w:w="5000" w:type="pct"/>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vMerge w:val="restart"/>
            <w:tcBorders>
              <w:top w:val="single" w:sz="4" w:space="0" w:color="auto"/>
              <w:left w:val="single" w:sz="4" w:space="0" w:color="auto"/>
              <w:right w:val="single" w:sz="4" w:space="0" w:color="auto"/>
            </w:tcBorders>
          </w:tcPr>
          <w:p w14:paraId="04A6E8B1" w14:textId="6830E9C5" w:rsidR="0077528C" w:rsidRDefault="0077528C" w:rsidP="00152E9D">
            <w:pPr>
              <w:spacing w:after="120"/>
              <w:rPr>
                <w:rFonts w:ascii="Arial" w:hAnsi="Arial" w:cs="Arial"/>
                <w:lang w:val="en-US"/>
              </w:rPr>
            </w:pPr>
            <w:r>
              <w:rPr>
                <w:rFonts w:ascii="Arial" w:hAnsi="Arial" w:cs="Arial"/>
                <w:lang w:val="en-US"/>
              </w:rPr>
              <w:t xml:space="preserve">There are lots of little notes in your sketch book that hint </w:t>
            </w:r>
            <w:r w:rsidR="00FD0BF8">
              <w:rPr>
                <w:rFonts w:ascii="Arial" w:hAnsi="Arial" w:cs="Arial"/>
                <w:lang w:val="en-US"/>
              </w:rPr>
              <w:t xml:space="preserve">at </w:t>
            </w:r>
            <w:r>
              <w:rPr>
                <w:rFonts w:ascii="Arial" w:hAnsi="Arial" w:cs="Arial"/>
                <w:lang w:val="en-US"/>
              </w:rPr>
              <w:t>all sorts off exciting visual imagery. You talk about flowing fabric, nature</w:t>
            </w:r>
            <w:r w:rsidR="00751F9F">
              <w:rPr>
                <w:rFonts w:ascii="Arial" w:hAnsi="Arial" w:cs="Arial"/>
                <w:lang w:val="en-US"/>
              </w:rPr>
              <w:t>, G</w:t>
            </w:r>
            <w:r w:rsidR="003751D8">
              <w:rPr>
                <w:rFonts w:ascii="Arial" w:hAnsi="Arial" w:cs="Arial"/>
                <w:lang w:val="en-US"/>
              </w:rPr>
              <w:t>reek mythology etc</w:t>
            </w:r>
            <w:r w:rsidR="00D527A0">
              <w:rPr>
                <w:rFonts w:ascii="Arial" w:hAnsi="Arial" w:cs="Arial"/>
                <w:lang w:val="en-US"/>
              </w:rPr>
              <w:t>.</w:t>
            </w:r>
            <w:r w:rsidR="003751D8">
              <w:rPr>
                <w:rFonts w:ascii="Arial" w:hAnsi="Arial" w:cs="Arial"/>
                <w:lang w:val="en-US"/>
              </w:rPr>
              <w:t xml:space="preserve"> but you never really get your teeth into </w:t>
            </w:r>
            <w:r w:rsidR="00B17A4C">
              <w:rPr>
                <w:rFonts w:ascii="Arial" w:hAnsi="Arial" w:cs="Arial"/>
                <w:lang w:val="en-US"/>
              </w:rPr>
              <w:t xml:space="preserve">visually exploring </w:t>
            </w:r>
            <w:r w:rsidR="003751D8">
              <w:rPr>
                <w:rFonts w:ascii="Arial" w:hAnsi="Arial" w:cs="Arial"/>
                <w:lang w:val="en-US"/>
              </w:rPr>
              <w:t>the subject</w:t>
            </w:r>
            <w:r w:rsidR="00B17A4C">
              <w:rPr>
                <w:rFonts w:ascii="Arial" w:hAnsi="Arial" w:cs="Arial"/>
                <w:lang w:val="en-US"/>
              </w:rPr>
              <w:t xml:space="preserve">. </w:t>
            </w:r>
            <w:r w:rsidR="00751F9F">
              <w:rPr>
                <w:rFonts w:ascii="Arial" w:hAnsi="Arial" w:cs="Arial"/>
                <w:lang w:val="en-US"/>
              </w:rPr>
              <w:t xml:space="preserve">You need to draw more and work from good references. </w:t>
            </w:r>
            <w:r w:rsidR="00B17A4C">
              <w:rPr>
                <w:rFonts w:ascii="Arial" w:hAnsi="Arial" w:cs="Arial"/>
                <w:lang w:val="en-US"/>
              </w:rPr>
              <w:t>W</w:t>
            </w:r>
            <w:r w:rsidR="003751D8">
              <w:rPr>
                <w:rFonts w:ascii="Arial" w:hAnsi="Arial" w:cs="Arial"/>
                <w:lang w:val="en-US"/>
              </w:rPr>
              <w:t>e need to have a chat so that you understand research fully</w:t>
            </w:r>
            <w:r w:rsidR="00751F9F">
              <w:rPr>
                <w:rFonts w:ascii="Arial" w:hAnsi="Arial" w:cs="Arial"/>
                <w:lang w:val="en-US"/>
              </w:rPr>
              <w:t xml:space="preserve"> and how to apply it to your working practice</w:t>
            </w:r>
            <w:r w:rsidR="003751D8">
              <w:rPr>
                <w:rFonts w:ascii="Arial" w:hAnsi="Arial" w:cs="Arial"/>
                <w:lang w:val="en-US"/>
              </w:rPr>
              <w:t>.</w:t>
            </w:r>
          </w:p>
          <w:p w14:paraId="50F20D58" w14:textId="4D2F8915" w:rsidR="005A4705" w:rsidRDefault="00D72603" w:rsidP="00152E9D">
            <w:pPr>
              <w:spacing w:after="120"/>
              <w:rPr>
                <w:rFonts w:ascii="Arial" w:hAnsi="Arial" w:cs="Arial"/>
                <w:lang w:val="en-US"/>
              </w:rPr>
            </w:pPr>
            <w:r>
              <w:rPr>
                <w:rFonts w:ascii="Arial" w:hAnsi="Arial" w:cs="Arial"/>
                <w:lang w:val="en-US"/>
              </w:rPr>
              <w:t xml:space="preserve">It is very good to see that you have tried to think about the layout of your design </w:t>
            </w:r>
            <w:r w:rsidR="00B17A4C">
              <w:rPr>
                <w:rFonts w:ascii="Arial" w:hAnsi="Arial" w:cs="Arial"/>
                <w:lang w:val="en-US"/>
              </w:rPr>
              <w:t xml:space="preserve">(one with birds also) </w:t>
            </w:r>
            <w:r>
              <w:rPr>
                <w:rFonts w:ascii="Arial" w:hAnsi="Arial" w:cs="Arial"/>
                <w:lang w:val="en-US"/>
              </w:rPr>
              <w:t>and have integrated typography into your design.</w:t>
            </w:r>
            <w:r w:rsidR="00B17A4C">
              <w:rPr>
                <w:rFonts w:ascii="Arial" w:hAnsi="Arial" w:cs="Arial"/>
                <w:lang w:val="en-US"/>
              </w:rPr>
              <w:t xml:space="preserve"> This could be explored further in future briefs. She sings about ‘Big gods</w:t>
            </w:r>
            <w:r w:rsidR="00E13B46">
              <w:rPr>
                <w:rFonts w:ascii="Arial" w:hAnsi="Arial" w:cs="Arial"/>
                <w:lang w:val="en-US"/>
              </w:rPr>
              <w:t>’ you could for example have explored more ideas and experimented with</w:t>
            </w:r>
            <w:r w:rsidR="00B17A4C">
              <w:rPr>
                <w:rFonts w:ascii="Arial" w:hAnsi="Arial" w:cs="Arial"/>
                <w:lang w:val="en-US"/>
              </w:rPr>
              <w:t xml:space="preserve"> your composition for this project. What for </w:t>
            </w:r>
            <w:r w:rsidR="00B17A4C">
              <w:rPr>
                <w:rFonts w:ascii="Arial" w:hAnsi="Arial" w:cs="Arial"/>
                <w:lang w:val="en-US"/>
              </w:rPr>
              <w:lastRenderedPageBreak/>
              <w:t>instance would h</w:t>
            </w:r>
            <w:r w:rsidR="00E13B46">
              <w:rPr>
                <w:rFonts w:ascii="Arial" w:hAnsi="Arial" w:cs="Arial"/>
                <w:lang w:val="en-US"/>
              </w:rPr>
              <w:t>ave happened if you had developed</w:t>
            </w:r>
            <w:r w:rsidR="00B17A4C">
              <w:rPr>
                <w:rFonts w:ascii="Arial" w:hAnsi="Arial" w:cs="Arial"/>
                <w:lang w:val="en-US"/>
              </w:rPr>
              <w:t xml:space="preserve"> composition, placement, perspective and scale in different ways?? You did look at the colour and tonal content to an extent.</w:t>
            </w:r>
          </w:p>
          <w:p w14:paraId="34D0AA83" w14:textId="087673E2" w:rsidR="005D054F" w:rsidRDefault="00D72603" w:rsidP="00152E9D">
            <w:pPr>
              <w:spacing w:after="120"/>
              <w:rPr>
                <w:rFonts w:ascii="Arial" w:hAnsi="Arial" w:cs="Arial"/>
                <w:lang w:val="en-US"/>
              </w:rPr>
            </w:pPr>
            <w:r>
              <w:rPr>
                <w:rFonts w:ascii="Arial" w:hAnsi="Arial" w:cs="Arial"/>
                <w:lang w:val="en-US"/>
              </w:rPr>
              <w:t xml:space="preserve">What you could really concentrate on </w:t>
            </w:r>
            <w:r w:rsidR="00E13B46">
              <w:rPr>
                <w:rFonts w:ascii="Arial" w:hAnsi="Arial" w:cs="Arial"/>
                <w:lang w:val="en-US"/>
              </w:rPr>
              <w:t xml:space="preserve">as noted above </w:t>
            </w:r>
            <w:r>
              <w:rPr>
                <w:rFonts w:ascii="Arial" w:hAnsi="Arial" w:cs="Arial"/>
                <w:lang w:val="en-US"/>
              </w:rPr>
              <w:t>are your drawing skills. Also</w:t>
            </w:r>
            <w:r w:rsidR="00E13B46">
              <w:rPr>
                <w:rFonts w:ascii="Arial" w:hAnsi="Arial" w:cs="Arial"/>
                <w:lang w:val="en-US"/>
              </w:rPr>
              <w:t>,</w:t>
            </w:r>
            <w:r>
              <w:rPr>
                <w:rFonts w:ascii="Arial" w:hAnsi="Arial" w:cs="Arial"/>
                <w:lang w:val="en-US"/>
              </w:rPr>
              <w:t xml:space="preserve"> it may be a good idea for you to t</w:t>
            </w:r>
            <w:r w:rsidR="00BC5455">
              <w:rPr>
                <w:rFonts w:ascii="Arial" w:hAnsi="Arial" w:cs="Arial"/>
                <w:lang w:val="en-US"/>
              </w:rPr>
              <w:t>ake your work into different processes</w:t>
            </w:r>
            <w:r>
              <w:rPr>
                <w:rFonts w:ascii="Arial" w:hAnsi="Arial" w:cs="Arial"/>
                <w:lang w:val="en-US"/>
              </w:rPr>
              <w:t xml:space="preserve"> as </w:t>
            </w:r>
            <w:r w:rsidR="00BC5455">
              <w:rPr>
                <w:rFonts w:ascii="Arial" w:hAnsi="Arial" w:cs="Arial"/>
                <w:lang w:val="en-US"/>
              </w:rPr>
              <w:t xml:space="preserve">process such as print (which you have used) adds another dimension to the work, </w:t>
            </w:r>
            <w:r>
              <w:rPr>
                <w:rFonts w:ascii="Arial" w:hAnsi="Arial" w:cs="Arial"/>
                <w:lang w:val="en-US"/>
              </w:rPr>
              <w:t xml:space="preserve">this adds to the quality of your </w:t>
            </w:r>
            <w:r w:rsidR="00BC5455">
              <w:rPr>
                <w:rFonts w:ascii="Arial" w:hAnsi="Arial" w:cs="Arial"/>
                <w:lang w:val="en-US"/>
              </w:rPr>
              <w:t>own illustration skills. This</w:t>
            </w:r>
            <w:r w:rsidR="00D527A0">
              <w:rPr>
                <w:rFonts w:ascii="Arial" w:hAnsi="Arial" w:cs="Arial"/>
                <w:lang w:val="en-US"/>
              </w:rPr>
              <w:t>,</w:t>
            </w:r>
            <w:r w:rsidR="00BC5455">
              <w:rPr>
                <w:rFonts w:ascii="Arial" w:hAnsi="Arial" w:cs="Arial"/>
                <w:lang w:val="en-US"/>
              </w:rPr>
              <w:t xml:space="preserve"> if you enjoy it</w:t>
            </w:r>
            <w:r w:rsidR="00D527A0">
              <w:rPr>
                <w:rFonts w:ascii="Arial" w:hAnsi="Arial" w:cs="Arial"/>
                <w:lang w:val="en-US"/>
              </w:rPr>
              <w:t>,</w:t>
            </w:r>
            <w:r w:rsidR="00BC5455">
              <w:rPr>
                <w:rFonts w:ascii="Arial" w:hAnsi="Arial" w:cs="Arial"/>
                <w:lang w:val="en-US"/>
              </w:rPr>
              <w:t xml:space="preserve"> you could certainly work on in future projects and really </w:t>
            </w:r>
            <w:r w:rsidR="00E13B46">
              <w:rPr>
                <w:rFonts w:ascii="Arial" w:hAnsi="Arial" w:cs="Arial"/>
                <w:lang w:val="en-US"/>
              </w:rPr>
              <w:t>enable you</w:t>
            </w:r>
            <w:r w:rsidR="00FD0BF8">
              <w:rPr>
                <w:rFonts w:ascii="Arial" w:hAnsi="Arial" w:cs="Arial"/>
                <w:lang w:val="en-US"/>
              </w:rPr>
              <w:t>,</w:t>
            </w:r>
            <w:r w:rsidR="00E13B46">
              <w:rPr>
                <w:rFonts w:ascii="Arial" w:hAnsi="Arial" w:cs="Arial"/>
                <w:lang w:val="en-US"/>
              </w:rPr>
              <w:t xml:space="preserve"> while at Uni</w:t>
            </w:r>
            <w:r w:rsidR="00FD0BF8">
              <w:rPr>
                <w:rFonts w:ascii="Arial" w:hAnsi="Arial" w:cs="Arial"/>
                <w:lang w:val="en-US"/>
              </w:rPr>
              <w:t>,</w:t>
            </w:r>
            <w:r w:rsidR="00E13B46">
              <w:rPr>
                <w:rFonts w:ascii="Arial" w:hAnsi="Arial" w:cs="Arial"/>
                <w:lang w:val="en-US"/>
              </w:rPr>
              <w:t xml:space="preserve"> to really </w:t>
            </w:r>
            <w:r w:rsidR="00BC5455">
              <w:rPr>
                <w:rFonts w:ascii="Arial" w:hAnsi="Arial" w:cs="Arial"/>
                <w:lang w:val="en-US"/>
              </w:rPr>
              <w:t>get to grips with how a process works for your illustration style.</w:t>
            </w:r>
          </w:p>
          <w:p w14:paraId="7229ABC7" w14:textId="0573BD7E" w:rsidR="00D72603" w:rsidRPr="00D72603" w:rsidRDefault="00E13B46" w:rsidP="00152E9D">
            <w:pPr>
              <w:spacing w:after="120"/>
              <w:rPr>
                <w:rFonts w:ascii="Arial" w:hAnsi="Arial" w:cs="Arial"/>
                <w:lang w:val="en-US"/>
              </w:rPr>
            </w:pPr>
            <w:r>
              <w:rPr>
                <w:rFonts w:ascii="Arial" w:hAnsi="Arial" w:cs="Arial"/>
                <w:lang w:val="en-US"/>
              </w:rPr>
              <w:t>Some interesting initial</w:t>
            </w:r>
            <w:r w:rsidR="005D054F">
              <w:rPr>
                <w:rFonts w:ascii="Arial" w:hAnsi="Arial" w:cs="Arial"/>
                <w:lang w:val="en-US"/>
              </w:rPr>
              <w:t xml:space="preserve"> attention to the emotional content of music indicated</w:t>
            </w:r>
            <w:r w:rsidR="00BC5455">
              <w:rPr>
                <w:rFonts w:ascii="Arial" w:hAnsi="Arial" w:cs="Arial"/>
                <w:lang w:val="en-US"/>
              </w:rPr>
              <w:t xml:space="preserve"> </w:t>
            </w:r>
          </w:p>
        </w:tc>
      </w:tr>
      <w:tr w:rsidR="005A4705" w:rsidRPr="00A406E5" w14:paraId="37EF5806" w14:textId="77777777" w:rsidTr="005A4705">
        <w:trPr>
          <w:trHeight w:val="451"/>
        </w:trPr>
        <w:tc>
          <w:tcPr>
            <w:tcW w:w="5000" w:type="pct"/>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666F3B29" w14:textId="6318CECA" w:rsidR="005A4705" w:rsidRPr="00D72603" w:rsidRDefault="00D72603" w:rsidP="00756054">
            <w:pPr>
              <w:spacing w:after="120"/>
              <w:rPr>
                <w:rFonts w:ascii="Arial" w:hAnsi="Arial" w:cs="Arial"/>
              </w:rPr>
            </w:pPr>
            <w:r>
              <w:rPr>
                <w:rFonts w:ascii="Arial" w:hAnsi="Arial" w:cs="Arial"/>
              </w:rPr>
              <w:t xml:space="preserve">You have shown that even though you have come up with a competent first design that after some critical analysis </w:t>
            </w:r>
            <w:r w:rsidR="00E13B46">
              <w:rPr>
                <w:rFonts w:ascii="Arial" w:hAnsi="Arial" w:cs="Arial"/>
              </w:rPr>
              <w:t xml:space="preserve">(done in your head as there is no indication as to how you changed your design from bright paint </w:t>
            </w:r>
            <w:r w:rsidR="00D527A0">
              <w:rPr>
                <w:rFonts w:ascii="Arial" w:hAnsi="Arial" w:cs="Arial"/>
              </w:rPr>
              <w:t xml:space="preserve">experiments </w:t>
            </w:r>
            <w:r w:rsidR="00E13B46">
              <w:rPr>
                <w:rFonts w:ascii="Arial" w:hAnsi="Arial" w:cs="Arial"/>
              </w:rPr>
              <w:t xml:space="preserve">to black) </w:t>
            </w:r>
            <w:r>
              <w:rPr>
                <w:rFonts w:ascii="Arial" w:hAnsi="Arial" w:cs="Arial"/>
              </w:rPr>
              <w:t xml:space="preserve">you have decided to rework your ideas. This is a very commendable process and will put you in good stead if you do this with </w:t>
            </w:r>
            <w:r w:rsidR="00E13B46">
              <w:rPr>
                <w:rFonts w:ascii="Arial" w:hAnsi="Arial" w:cs="Arial"/>
              </w:rPr>
              <w:t>more competence in</w:t>
            </w:r>
            <w:r>
              <w:rPr>
                <w:rFonts w:ascii="Arial" w:hAnsi="Arial" w:cs="Arial"/>
              </w:rPr>
              <w:t xml:space="preserve"> future work. This proc</w:t>
            </w:r>
            <w:r w:rsidR="00E13B46">
              <w:rPr>
                <w:rFonts w:ascii="Arial" w:hAnsi="Arial" w:cs="Arial"/>
              </w:rPr>
              <w:t>ess is about being able to self-</w:t>
            </w:r>
            <w:r>
              <w:rPr>
                <w:rFonts w:ascii="Arial" w:hAnsi="Arial" w:cs="Arial"/>
              </w:rPr>
              <w:t>evaluate your work and about showing confidence in your ability to make judgements about your concepts and working practice. These are essential skills to have as an illustrator, especially as most illustrators work on their own.</w:t>
            </w:r>
          </w:p>
        </w:tc>
      </w:tr>
      <w:tr w:rsidR="005A4705" w:rsidRPr="00A406E5" w14:paraId="77360543" w14:textId="77777777" w:rsidTr="005A4705">
        <w:trPr>
          <w:trHeight w:val="451"/>
        </w:trPr>
        <w:tc>
          <w:tcPr>
            <w:tcW w:w="5000" w:type="pct"/>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vMerge w:val="restart"/>
            <w:tcBorders>
              <w:top w:val="single" w:sz="4" w:space="0" w:color="auto"/>
              <w:left w:val="single" w:sz="4" w:space="0" w:color="auto"/>
              <w:right w:val="single" w:sz="4" w:space="0" w:color="auto"/>
            </w:tcBorders>
          </w:tcPr>
          <w:p w14:paraId="636C92DC" w14:textId="4315A8FC" w:rsidR="003F6804" w:rsidRDefault="00EB1CAC" w:rsidP="003F6804">
            <w:pPr>
              <w:spacing w:after="120"/>
              <w:rPr>
                <w:rFonts w:ascii="Arial" w:hAnsi="Arial" w:cs="Arial"/>
                <w:lang w:val="en-US"/>
              </w:rPr>
            </w:pPr>
            <w:r>
              <w:rPr>
                <w:rFonts w:ascii="Arial" w:hAnsi="Arial" w:cs="Arial"/>
                <w:lang w:val="en-US"/>
              </w:rPr>
              <w:t>A very nicely presented body of work in your folder. It is such a relief to open a folder and find it well laid out</w:t>
            </w:r>
            <w:r w:rsidR="00D72603">
              <w:rPr>
                <w:rFonts w:ascii="Arial" w:hAnsi="Arial" w:cs="Arial"/>
                <w:lang w:val="en-US"/>
              </w:rPr>
              <w:t xml:space="preserve"> make sure you keep this up in future projects. It might also help if you just annotate what each component is in the folder, you could clip paper clips onto the work with a note.</w:t>
            </w:r>
            <w:r w:rsidR="00BC5455">
              <w:rPr>
                <w:rFonts w:ascii="Arial" w:hAnsi="Arial" w:cs="Arial"/>
                <w:lang w:val="en-US"/>
              </w:rPr>
              <w:t xml:space="preserve"> I also appreciated you were one of a few students who listened and took the trouble to write your </w:t>
            </w:r>
            <w:r w:rsidR="00E13B46">
              <w:rPr>
                <w:rFonts w:ascii="Arial" w:hAnsi="Arial" w:cs="Arial"/>
                <w:lang w:val="en-US"/>
              </w:rPr>
              <w:t xml:space="preserve">final </w:t>
            </w:r>
            <w:r w:rsidR="00BC5455">
              <w:rPr>
                <w:rFonts w:ascii="Arial" w:hAnsi="Arial" w:cs="Arial"/>
                <w:lang w:val="en-US"/>
              </w:rPr>
              <w:t>song choice on the inside page of your sketch book.</w:t>
            </w:r>
          </w:p>
          <w:p w14:paraId="1AEE6098" w14:textId="5359FFC4" w:rsidR="00CC3345" w:rsidRDefault="00D527A0" w:rsidP="003F6804">
            <w:pPr>
              <w:spacing w:after="120"/>
              <w:rPr>
                <w:rFonts w:ascii="Arial" w:hAnsi="Arial" w:cs="Arial"/>
                <w:lang w:val="en-US"/>
              </w:rPr>
            </w:pPr>
            <w:r>
              <w:rPr>
                <w:rFonts w:ascii="Arial" w:hAnsi="Arial" w:cs="Arial"/>
                <w:lang w:val="en-US"/>
              </w:rPr>
              <w:t>The final piece I am assuming is the black fold out</w:t>
            </w:r>
            <w:r w:rsidR="00CC3345">
              <w:rPr>
                <w:rFonts w:ascii="Arial" w:hAnsi="Arial" w:cs="Arial"/>
                <w:lang w:val="en-US"/>
              </w:rPr>
              <w:t>. Nicely finished</w:t>
            </w:r>
            <w:r w:rsidR="00967AEF">
              <w:rPr>
                <w:rFonts w:ascii="Arial" w:hAnsi="Arial" w:cs="Arial"/>
                <w:lang w:val="en-US"/>
              </w:rPr>
              <w:t>,</w:t>
            </w:r>
            <w:r w:rsidR="00CC3345">
              <w:rPr>
                <w:rFonts w:ascii="Arial" w:hAnsi="Arial" w:cs="Arial"/>
                <w:lang w:val="en-US"/>
              </w:rPr>
              <w:t xml:space="preserve"> the images all relate to the music </w:t>
            </w:r>
            <w:r w:rsidR="00967AEF">
              <w:rPr>
                <w:rFonts w:ascii="Arial" w:hAnsi="Arial" w:cs="Arial"/>
                <w:lang w:val="en-US"/>
              </w:rPr>
              <w:t xml:space="preserve">in isolation </w:t>
            </w:r>
            <w:r w:rsidR="00CC3345">
              <w:rPr>
                <w:rFonts w:ascii="Arial" w:hAnsi="Arial" w:cs="Arial"/>
                <w:lang w:val="en-US"/>
              </w:rPr>
              <w:t>but as noted above you could really have explored lots of ideas and compositions to make it</w:t>
            </w:r>
            <w:r w:rsidR="00967AEF">
              <w:rPr>
                <w:rFonts w:ascii="Arial" w:hAnsi="Arial" w:cs="Arial"/>
                <w:lang w:val="en-US"/>
              </w:rPr>
              <w:t xml:space="preserve"> more dramatic in term</w:t>
            </w:r>
            <w:r w:rsidR="00E13B46">
              <w:rPr>
                <w:rFonts w:ascii="Arial" w:hAnsi="Arial" w:cs="Arial"/>
                <w:lang w:val="en-US"/>
              </w:rPr>
              <w:t>s of your chosen imagery and how</w:t>
            </w:r>
            <w:r w:rsidR="00967AEF">
              <w:rPr>
                <w:rFonts w:ascii="Arial" w:hAnsi="Arial" w:cs="Arial"/>
                <w:lang w:val="en-US"/>
              </w:rPr>
              <w:t xml:space="preserve"> they worked together. You have in some ways relied on the tone of the work to create the drama. Shame the typography was not a little brighter in the print out.</w:t>
            </w:r>
          </w:p>
          <w:p w14:paraId="2F603875" w14:textId="35F9C30E" w:rsidR="00967AEF" w:rsidRDefault="00967AEF" w:rsidP="003F6804">
            <w:pPr>
              <w:spacing w:after="120"/>
              <w:rPr>
                <w:rFonts w:ascii="Arial" w:hAnsi="Arial" w:cs="Arial"/>
                <w:lang w:val="en-US"/>
              </w:rPr>
            </w:pPr>
            <w:r>
              <w:rPr>
                <w:rFonts w:ascii="Arial" w:hAnsi="Arial" w:cs="Arial"/>
                <w:lang w:val="en-US"/>
              </w:rPr>
              <w:t>The</w:t>
            </w:r>
            <w:r w:rsidR="002A1A5D">
              <w:rPr>
                <w:rFonts w:ascii="Arial" w:hAnsi="Arial" w:cs="Arial"/>
                <w:lang w:val="en-US"/>
              </w:rPr>
              <w:t>’</w:t>
            </w:r>
            <w:r>
              <w:rPr>
                <w:rFonts w:ascii="Arial" w:hAnsi="Arial" w:cs="Arial"/>
                <w:lang w:val="en-US"/>
              </w:rPr>
              <w:t xml:space="preserve"> componants</w:t>
            </w:r>
            <w:r w:rsidR="002A1A5D">
              <w:rPr>
                <w:rFonts w:ascii="Arial" w:hAnsi="Arial" w:cs="Arial"/>
                <w:lang w:val="en-US"/>
              </w:rPr>
              <w:t>’</w:t>
            </w:r>
            <w:r>
              <w:rPr>
                <w:rFonts w:ascii="Arial" w:hAnsi="Arial" w:cs="Arial"/>
                <w:lang w:val="en-US"/>
              </w:rPr>
              <w:t xml:space="preserve"> sheet for your CD was stronger regarding composition, make sure in future as noted above you explor</w:t>
            </w:r>
            <w:r w:rsidR="00F21BA0">
              <w:rPr>
                <w:rFonts w:ascii="Arial" w:hAnsi="Arial" w:cs="Arial"/>
                <w:lang w:val="en-US"/>
              </w:rPr>
              <w:t xml:space="preserve">e your composition potential. </w:t>
            </w:r>
          </w:p>
          <w:p w14:paraId="4E1A5725" w14:textId="77777777" w:rsidR="005A4705" w:rsidRPr="00A406E5" w:rsidRDefault="005A4705" w:rsidP="000B18CB">
            <w:pPr>
              <w:spacing w:after="120"/>
              <w:rPr>
                <w:rFonts w:ascii="Arial" w:hAnsi="Arial" w:cs="Arial"/>
                <w:sz w:val="14"/>
                <w:szCs w:val="14"/>
              </w:rPr>
            </w:pPr>
          </w:p>
        </w:tc>
      </w:tr>
      <w:tr w:rsidR="005A4705" w:rsidRPr="00A406E5" w14:paraId="44DEBB5A" w14:textId="77777777" w:rsidTr="005A4705">
        <w:trPr>
          <w:trHeight w:val="450"/>
        </w:trPr>
        <w:tc>
          <w:tcPr>
            <w:tcW w:w="5000" w:type="pct"/>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vMerge w:val="restart"/>
            <w:tcBorders>
              <w:top w:val="single" w:sz="4" w:space="0" w:color="auto"/>
              <w:left w:val="single" w:sz="4" w:space="0" w:color="auto"/>
              <w:right w:val="single" w:sz="4" w:space="0" w:color="auto"/>
            </w:tcBorders>
          </w:tcPr>
          <w:p w14:paraId="6D7A5977" w14:textId="49BCB851" w:rsidR="005A4705" w:rsidRPr="00BC5455" w:rsidRDefault="00BC5455" w:rsidP="00152E9D">
            <w:pPr>
              <w:spacing w:after="120"/>
              <w:rPr>
                <w:rFonts w:ascii="Arial" w:hAnsi="Arial" w:cs="Arial"/>
              </w:rPr>
            </w:pPr>
            <w:r>
              <w:rPr>
                <w:rFonts w:ascii="Arial" w:hAnsi="Arial" w:cs="Arial"/>
              </w:rPr>
              <w:t>You have done well with this project Robbie. You are quite quiet in the group but I have come to realise that actually you are very attentive as to what is said and concentrate on the requirements of the brief. The project on the whole is well balanced now you need to start to take your drawing skills more seriously, try really applying them to different processes and gaining a sophistication in your work. It’s as if it is all there with you, on the cusp of really blossoming into some strong pieces of work.</w:t>
            </w:r>
            <w:r w:rsidR="00967AEF">
              <w:rPr>
                <w:rFonts w:ascii="Arial" w:hAnsi="Arial" w:cs="Arial"/>
              </w:rPr>
              <w:t xml:space="preserve"> </w:t>
            </w:r>
            <w:r w:rsidR="00EC661F">
              <w:rPr>
                <w:rFonts w:ascii="Arial" w:hAnsi="Arial" w:cs="Arial"/>
              </w:rPr>
              <w:t xml:space="preserve">If you get to grips with this you should do well in the second year. </w:t>
            </w:r>
          </w:p>
          <w:p w14:paraId="751C482D" w14:textId="77777777" w:rsidR="005A4705" w:rsidRPr="00A406E5" w:rsidRDefault="005A4705" w:rsidP="00756054">
            <w:pPr>
              <w:spacing w:after="120"/>
              <w:rPr>
                <w:rFonts w:ascii="Arial" w:hAnsi="Arial" w:cs="Arial"/>
                <w:sz w:val="14"/>
                <w:szCs w:val="14"/>
              </w:rPr>
            </w:pPr>
          </w:p>
        </w:tc>
      </w:tr>
      <w:tr w:rsidR="005A4705" w:rsidRPr="00A406E5" w14:paraId="3F962751" w14:textId="77777777" w:rsidTr="005A4705">
        <w:trPr>
          <w:trHeight w:val="450"/>
        </w:trPr>
        <w:tc>
          <w:tcPr>
            <w:tcW w:w="5000" w:type="pct"/>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bl>
    <w:p w14:paraId="7AC116D9" w14:textId="47C59CB7" w:rsidR="00975DEE" w:rsidRDefault="00975DEE" w:rsidP="0095419D">
      <w:pPr>
        <w:rPr>
          <w:rFonts w:ascii="Arial" w:hAnsi="Arial" w:cs="Arial"/>
          <w:b/>
          <w:sz w:val="13"/>
          <w:szCs w:val="13"/>
        </w:rPr>
      </w:pPr>
    </w:p>
    <w:tbl>
      <w:tblPr>
        <w:tblpPr w:leftFromText="180" w:rightFromText="180" w:vertAnchor="text" w:horzAnchor="margin" w:tblpY="82"/>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2767"/>
        <w:gridCol w:w="720"/>
        <w:gridCol w:w="1170"/>
      </w:tblGrid>
      <w:tr w:rsidR="00B25304" w:rsidRPr="00525F5D" w14:paraId="29C1A7E9" w14:textId="77777777" w:rsidTr="00B25304">
        <w:trPr>
          <w:cantSplit/>
          <w:trHeight w:val="391"/>
        </w:trPr>
        <w:tc>
          <w:tcPr>
            <w:tcW w:w="1526" w:type="dxa"/>
            <w:tcBorders>
              <w:bottom w:val="single" w:sz="4" w:space="0" w:color="auto"/>
            </w:tcBorders>
            <w:shd w:val="clear" w:color="auto" w:fill="D9D9D9" w:themeFill="background1" w:themeFillShade="D9"/>
            <w:vAlign w:val="center"/>
          </w:tcPr>
          <w:p w14:paraId="5FDB372A" w14:textId="77777777" w:rsidR="00B25304" w:rsidRPr="00B25304" w:rsidRDefault="00B25304" w:rsidP="00B34744">
            <w:pPr>
              <w:rPr>
                <w:rFonts w:ascii="Arial" w:hAnsi="Arial" w:cs="Arial"/>
                <w:b/>
                <w:bCs/>
              </w:rPr>
            </w:pPr>
            <w:r w:rsidRPr="00B25304">
              <w:rPr>
                <w:rFonts w:ascii="Arial" w:hAnsi="Arial" w:cs="Arial"/>
                <w:b/>
                <w:bCs/>
              </w:rPr>
              <w:t>Assessed by:</w:t>
            </w:r>
          </w:p>
        </w:tc>
        <w:tc>
          <w:tcPr>
            <w:tcW w:w="2693" w:type="dxa"/>
            <w:tcBorders>
              <w:bottom w:val="single" w:sz="4" w:space="0" w:color="auto"/>
            </w:tcBorders>
            <w:vAlign w:val="center"/>
          </w:tcPr>
          <w:p w14:paraId="77E0245D" w14:textId="1CE59A61" w:rsidR="00B26021" w:rsidRPr="00B25304" w:rsidRDefault="00967AEF" w:rsidP="00B34744">
            <w:pPr>
              <w:rPr>
                <w:rFonts w:ascii="Arial" w:hAnsi="Arial" w:cs="Arial"/>
                <w:b/>
              </w:rPr>
            </w:pPr>
            <w:r>
              <w:rPr>
                <w:rFonts w:ascii="Arial" w:hAnsi="Arial" w:cs="Arial"/>
                <w:b/>
              </w:rPr>
              <w:t>Tracy Thompson</w:t>
            </w:r>
          </w:p>
        </w:tc>
        <w:tc>
          <w:tcPr>
            <w:tcW w:w="1559" w:type="dxa"/>
            <w:tcBorders>
              <w:bottom w:val="single" w:sz="4" w:space="0" w:color="auto"/>
            </w:tcBorders>
            <w:shd w:val="clear" w:color="auto" w:fill="D9D9D9" w:themeFill="background1" w:themeFillShade="D9"/>
            <w:vAlign w:val="center"/>
          </w:tcPr>
          <w:p w14:paraId="6CE00961" w14:textId="77777777" w:rsidR="00B25304" w:rsidRPr="00B25304" w:rsidRDefault="00B25304" w:rsidP="00B34744">
            <w:pPr>
              <w:rPr>
                <w:rFonts w:ascii="Arial" w:hAnsi="Arial" w:cs="Arial"/>
                <w:b/>
              </w:rPr>
            </w:pPr>
            <w:r w:rsidRPr="00B25304">
              <w:rPr>
                <w:rFonts w:ascii="Arial" w:hAnsi="Arial" w:cs="Arial"/>
                <w:b/>
                <w:bCs/>
              </w:rPr>
              <w:t>Verified by:</w:t>
            </w:r>
          </w:p>
        </w:tc>
        <w:tc>
          <w:tcPr>
            <w:tcW w:w="2767" w:type="dxa"/>
            <w:tcBorders>
              <w:bottom w:val="single" w:sz="4" w:space="0" w:color="auto"/>
            </w:tcBorders>
            <w:vAlign w:val="center"/>
          </w:tcPr>
          <w:p w14:paraId="69D4C958" w14:textId="7D0F93D9" w:rsidR="00B25304" w:rsidRPr="00B25304" w:rsidRDefault="00B25304" w:rsidP="00B34744">
            <w:pPr>
              <w:rPr>
                <w:rFonts w:ascii="Arial" w:hAnsi="Arial" w:cs="Arial"/>
                <w:b/>
              </w:rPr>
            </w:pPr>
          </w:p>
        </w:tc>
        <w:tc>
          <w:tcPr>
            <w:tcW w:w="720" w:type="dxa"/>
            <w:tcBorders>
              <w:bottom w:val="single" w:sz="4" w:space="0" w:color="auto"/>
            </w:tcBorders>
            <w:shd w:val="clear" w:color="auto" w:fill="D9D9D9" w:themeFill="background1" w:themeFillShade="D9"/>
            <w:vAlign w:val="center"/>
          </w:tcPr>
          <w:p w14:paraId="233D1F98" w14:textId="77777777" w:rsidR="00B25304" w:rsidRPr="00B25304" w:rsidRDefault="00B25304" w:rsidP="00B34744">
            <w:pPr>
              <w:rPr>
                <w:rFonts w:ascii="Arial" w:hAnsi="Arial" w:cs="Arial"/>
                <w:b/>
              </w:rPr>
            </w:pPr>
            <w:r w:rsidRPr="00B25304">
              <w:rPr>
                <w:rFonts w:ascii="Arial" w:hAnsi="Arial" w:cs="Arial"/>
                <w:b/>
              </w:rPr>
              <w:t>Date:</w:t>
            </w:r>
          </w:p>
        </w:tc>
        <w:tc>
          <w:tcPr>
            <w:tcW w:w="1170" w:type="dxa"/>
            <w:tcBorders>
              <w:bottom w:val="single" w:sz="4" w:space="0" w:color="auto"/>
            </w:tcBorders>
            <w:shd w:val="clear" w:color="auto" w:fill="auto"/>
            <w:vAlign w:val="center"/>
          </w:tcPr>
          <w:p w14:paraId="7AF1CFE6" w14:textId="2DA3AFA4" w:rsidR="00B25304" w:rsidRPr="00B25304" w:rsidRDefault="00756054" w:rsidP="00B34744">
            <w:pPr>
              <w:rPr>
                <w:rFonts w:ascii="Arial" w:hAnsi="Arial" w:cs="Arial"/>
                <w:b/>
              </w:rPr>
            </w:pPr>
            <w:r>
              <w:rPr>
                <w:rFonts w:ascii="Arial" w:hAnsi="Arial" w:cs="Arial"/>
                <w:b/>
              </w:rPr>
              <w:t>March 2019</w:t>
            </w:r>
          </w:p>
        </w:tc>
      </w:tr>
    </w:tbl>
    <w:p w14:paraId="216EEFAB" w14:textId="77777777" w:rsidR="00B25304" w:rsidRPr="00D544AE" w:rsidRDefault="00B25304" w:rsidP="0095419D">
      <w:pPr>
        <w:rPr>
          <w:rFonts w:ascii="Arial" w:hAnsi="Arial" w:cs="Arial"/>
          <w:b/>
          <w:sz w:val="13"/>
          <w:szCs w:val="13"/>
        </w:rPr>
      </w:pPr>
    </w:p>
    <w:sectPr w:rsidR="00B25304"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6B145" w14:textId="77777777" w:rsidR="00C3191D" w:rsidRDefault="00C3191D">
      <w:r>
        <w:separator/>
      </w:r>
    </w:p>
  </w:endnote>
  <w:endnote w:type="continuationSeparator" w:id="0">
    <w:p w14:paraId="1225A5B3" w14:textId="77777777" w:rsidR="00C3191D" w:rsidRDefault="00C3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altName w:val="Calibri"/>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MetaPlusBold-Roman">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D11E3" w14:textId="77777777" w:rsidR="008C3C3B" w:rsidRDefault="008C3C3B">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A85696" w14:textId="77777777" w:rsidR="00C3191D" w:rsidRDefault="00C3191D">
      <w:r>
        <w:separator/>
      </w:r>
    </w:p>
  </w:footnote>
  <w:footnote w:type="continuationSeparator" w:id="0">
    <w:p w14:paraId="45E068CA" w14:textId="77777777" w:rsidR="00C3191D" w:rsidRDefault="00C3191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897"/>
    <w:rsid w:val="00011666"/>
    <w:rsid w:val="00026B02"/>
    <w:rsid w:val="0007200A"/>
    <w:rsid w:val="000822E5"/>
    <w:rsid w:val="000946C4"/>
    <w:rsid w:val="000971FC"/>
    <w:rsid w:val="000A2A3A"/>
    <w:rsid w:val="000A492A"/>
    <w:rsid w:val="000A6B84"/>
    <w:rsid w:val="000B18CB"/>
    <w:rsid w:val="000D2F80"/>
    <w:rsid w:val="000E3AA1"/>
    <w:rsid w:val="000E413A"/>
    <w:rsid w:val="000F5AA3"/>
    <w:rsid w:val="00100396"/>
    <w:rsid w:val="00100B5C"/>
    <w:rsid w:val="00103507"/>
    <w:rsid w:val="001106E9"/>
    <w:rsid w:val="00124CA5"/>
    <w:rsid w:val="00134F77"/>
    <w:rsid w:val="0014608F"/>
    <w:rsid w:val="00152E9D"/>
    <w:rsid w:val="00154487"/>
    <w:rsid w:val="001573E6"/>
    <w:rsid w:val="0017512A"/>
    <w:rsid w:val="0018349F"/>
    <w:rsid w:val="00192D01"/>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A1A5D"/>
    <w:rsid w:val="002C0D41"/>
    <w:rsid w:val="002C449B"/>
    <w:rsid w:val="002C5FE7"/>
    <w:rsid w:val="002C6040"/>
    <w:rsid w:val="002D5B3F"/>
    <w:rsid w:val="002E272E"/>
    <w:rsid w:val="002F5778"/>
    <w:rsid w:val="003104A2"/>
    <w:rsid w:val="003223E0"/>
    <w:rsid w:val="00352C4A"/>
    <w:rsid w:val="00362560"/>
    <w:rsid w:val="003732FD"/>
    <w:rsid w:val="003751D8"/>
    <w:rsid w:val="003753B2"/>
    <w:rsid w:val="00376559"/>
    <w:rsid w:val="00381C5D"/>
    <w:rsid w:val="00382BAA"/>
    <w:rsid w:val="00384D73"/>
    <w:rsid w:val="00393EB6"/>
    <w:rsid w:val="003A3CE5"/>
    <w:rsid w:val="003B366F"/>
    <w:rsid w:val="003B3F9D"/>
    <w:rsid w:val="003B6C95"/>
    <w:rsid w:val="003E5751"/>
    <w:rsid w:val="003F6804"/>
    <w:rsid w:val="004046A9"/>
    <w:rsid w:val="00404C50"/>
    <w:rsid w:val="00423934"/>
    <w:rsid w:val="00425134"/>
    <w:rsid w:val="00426244"/>
    <w:rsid w:val="004610B0"/>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90667"/>
    <w:rsid w:val="005969E2"/>
    <w:rsid w:val="005A1206"/>
    <w:rsid w:val="005A1689"/>
    <w:rsid w:val="005A4051"/>
    <w:rsid w:val="005A4705"/>
    <w:rsid w:val="005B61CD"/>
    <w:rsid w:val="005D054F"/>
    <w:rsid w:val="005D1D58"/>
    <w:rsid w:val="005D432C"/>
    <w:rsid w:val="005E0883"/>
    <w:rsid w:val="005E285E"/>
    <w:rsid w:val="005E72F8"/>
    <w:rsid w:val="005F0579"/>
    <w:rsid w:val="005F3A53"/>
    <w:rsid w:val="006062A3"/>
    <w:rsid w:val="00610E08"/>
    <w:rsid w:val="006140BF"/>
    <w:rsid w:val="006161BE"/>
    <w:rsid w:val="00616A50"/>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D49ED"/>
    <w:rsid w:val="006D55CE"/>
    <w:rsid w:val="006D637A"/>
    <w:rsid w:val="006D6B5E"/>
    <w:rsid w:val="006D6F24"/>
    <w:rsid w:val="006E3E4E"/>
    <w:rsid w:val="006F45BF"/>
    <w:rsid w:val="006F60E0"/>
    <w:rsid w:val="00702F71"/>
    <w:rsid w:val="007366DF"/>
    <w:rsid w:val="00751F9F"/>
    <w:rsid w:val="00756054"/>
    <w:rsid w:val="00757839"/>
    <w:rsid w:val="00770C81"/>
    <w:rsid w:val="0077528C"/>
    <w:rsid w:val="00791024"/>
    <w:rsid w:val="00793F0A"/>
    <w:rsid w:val="00796569"/>
    <w:rsid w:val="007A2657"/>
    <w:rsid w:val="007B2E3A"/>
    <w:rsid w:val="007C682C"/>
    <w:rsid w:val="007D2385"/>
    <w:rsid w:val="007E6F99"/>
    <w:rsid w:val="007F214F"/>
    <w:rsid w:val="00800069"/>
    <w:rsid w:val="008042F0"/>
    <w:rsid w:val="00814431"/>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3C3B"/>
    <w:rsid w:val="008C518B"/>
    <w:rsid w:val="008D23FF"/>
    <w:rsid w:val="008D763F"/>
    <w:rsid w:val="008F036F"/>
    <w:rsid w:val="008F1308"/>
    <w:rsid w:val="008F78C2"/>
    <w:rsid w:val="00904568"/>
    <w:rsid w:val="00911394"/>
    <w:rsid w:val="0091360B"/>
    <w:rsid w:val="00915975"/>
    <w:rsid w:val="00921431"/>
    <w:rsid w:val="00923EF2"/>
    <w:rsid w:val="00926D25"/>
    <w:rsid w:val="00926E9D"/>
    <w:rsid w:val="00932C6E"/>
    <w:rsid w:val="00933F10"/>
    <w:rsid w:val="009433C5"/>
    <w:rsid w:val="0095419D"/>
    <w:rsid w:val="00954766"/>
    <w:rsid w:val="00965881"/>
    <w:rsid w:val="00967AEF"/>
    <w:rsid w:val="00975394"/>
    <w:rsid w:val="00975DEE"/>
    <w:rsid w:val="0098498C"/>
    <w:rsid w:val="009871FF"/>
    <w:rsid w:val="00990799"/>
    <w:rsid w:val="00995D51"/>
    <w:rsid w:val="009A0631"/>
    <w:rsid w:val="009B10ED"/>
    <w:rsid w:val="009C71E0"/>
    <w:rsid w:val="009D3EA4"/>
    <w:rsid w:val="009D649C"/>
    <w:rsid w:val="009E4BC1"/>
    <w:rsid w:val="009F409E"/>
    <w:rsid w:val="009F5CB2"/>
    <w:rsid w:val="00A024D1"/>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D69CD"/>
    <w:rsid w:val="00AE41A6"/>
    <w:rsid w:val="00AF0E34"/>
    <w:rsid w:val="00AF271D"/>
    <w:rsid w:val="00AF56C2"/>
    <w:rsid w:val="00B004E6"/>
    <w:rsid w:val="00B0744D"/>
    <w:rsid w:val="00B17A4C"/>
    <w:rsid w:val="00B25304"/>
    <w:rsid w:val="00B26021"/>
    <w:rsid w:val="00B27274"/>
    <w:rsid w:val="00B34744"/>
    <w:rsid w:val="00B476F6"/>
    <w:rsid w:val="00B50EA8"/>
    <w:rsid w:val="00B64082"/>
    <w:rsid w:val="00B72325"/>
    <w:rsid w:val="00B81AD3"/>
    <w:rsid w:val="00B829D8"/>
    <w:rsid w:val="00B84B5B"/>
    <w:rsid w:val="00B86446"/>
    <w:rsid w:val="00BA0A64"/>
    <w:rsid w:val="00BA1176"/>
    <w:rsid w:val="00BC5455"/>
    <w:rsid w:val="00BE0B01"/>
    <w:rsid w:val="00BE79C7"/>
    <w:rsid w:val="00BE7CD0"/>
    <w:rsid w:val="00BF3CB5"/>
    <w:rsid w:val="00BF5B75"/>
    <w:rsid w:val="00BF7FC7"/>
    <w:rsid w:val="00C00547"/>
    <w:rsid w:val="00C01A3F"/>
    <w:rsid w:val="00C073F1"/>
    <w:rsid w:val="00C1285B"/>
    <w:rsid w:val="00C1361B"/>
    <w:rsid w:val="00C14E1F"/>
    <w:rsid w:val="00C315AF"/>
    <w:rsid w:val="00C3191D"/>
    <w:rsid w:val="00C36D9A"/>
    <w:rsid w:val="00C4360E"/>
    <w:rsid w:val="00C44A72"/>
    <w:rsid w:val="00C46C11"/>
    <w:rsid w:val="00C61FC2"/>
    <w:rsid w:val="00C705F9"/>
    <w:rsid w:val="00C76E22"/>
    <w:rsid w:val="00C80F0F"/>
    <w:rsid w:val="00C8667A"/>
    <w:rsid w:val="00C93BCB"/>
    <w:rsid w:val="00CB34E8"/>
    <w:rsid w:val="00CC241A"/>
    <w:rsid w:val="00CC3345"/>
    <w:rsid w:val="00CC42B1"/>
    <w:rsid w:val="00CE4035"/>
    <w:rsid w:val="00CE65AB"/>
    <w:rsid w:val="00CF4266"/>
    <w:rsid w:val="00D0219D"/>
    <w:rsid w:val="00D22D9C"/>
    <w:rsid w:val="00D241F1"/>
    <w:rsid w:val="00D275CB"/>
    <w:rsid w:val="00D30DFA"/>
    <w:rsid w:val="00D463A5"/>
    <w:rsid w:val="00D4710D"/>
    <w:rsid w:val="00D47D25"/>
    <w:rsid w:val="00D527A0"/>
    <w:rsid w:val="00D544AE"/>
    <w:rsid w:val="00D62ACD"/>
    <w:rsid w:val="00D72603"/>
    <w:rsid w:val="00DA36EE"/>
    <w:rsid w:val="00DB116D"/>
    <w:rsid w:val="00DC191F"/>
    <w:rsid w:val="00DD17CC"/>
    <w:rsid w:val="00DD7327"/>
    <w:rsid w:val="00DE217A"/>
    <w:rsid w:val="00DE77F7"/>
    <w:rsid w:val="00DF321B"/>
    <w:rsid w:val="00E05287"/>
    <w:rsid w:val="00E13B46"/>
    <w:rsid w:val="00E230E0"/>
    <w:rsid w:val="00E424FD"/>
    <w:rsid w:val="00E51AAC"/>
    <w:rsid w:val="00E665FC"/>
    <w:rsid w:val="00E66CC0"/>
    <w:rsid w:val="00E728A9"/>
    <w:rsid w:val="00E807D9"/>
    <w:rsid w:val="00EA0F4E"/>
    <w:rsid w:val="00EA295B"/>
    <w:rsid w:val="00EA3B9B"/>
    <w:rsid w:val="00EA6801"/>
    <w:rsid w:val="00EB1CAC"/>
    <w:rsid w:val="00EB4F96"/>
    <w:rsid w:val="00EC661F"/>
    <w:rsid w:val="00ED1FD3"/>
    <w:rsid w:val="00ED2D2D"/>
    <w:rsid w:val="00ED5F18"/>
    <w:rsid w:val="00ED7072"/>
    <w:rsid w:val="00EE3132"/>
    <w:rsid w:val="00EE3D9D"/>
    <w:rsid w:val="00EE6F25"/>
    <w:rsid w:val="00EF6395"/>
    <w:rsid w:val="00F02126"/>
    <w:rsid w:val="00F03D85"/>
    <w:rsid w:val="00F07C8C"/>
    <w:rsid w:val="00F1537F"/>
    <w:rsid w:val="00F21BA0"/>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D0BF8"/>
    <w:rsid w:val="00FE5651"/>
    <w:rsid w:val="00FE65F9"/>
    <w:rsid w:val="00FF273B"/>
    <w:rsid w:val="00FF315D"/>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youtube.com/watch?v=_kIrRooQwuk"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70</TotalTime>
  <Pages>2</Pages>
  <Words>1331</Words>
  <Characters>6017</Characters>
  <Application>Microsoft Macintosh Word</Application>
  <DocSecurity>0</DocSecurity>
  <Lines>1002</Lines>
  <Paragraphs>667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6681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Tracy Thompson</cp:lastModifiedBy>
  <cp:revision>9</cp:revision>
  <cp:lastPrinted>2018-09-17T14:34:00Z</cp:lastPrinted>
  <dcterms:created xsi:type="dcterms:W3CDTF">2019-03-15T09:44:00Z</dcterms:created>
  <dcterms:modified xsi:type="dcterms:W3CDTF">2019-04-15T11:26:00Z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