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E0773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FBB0064" wp14:editId="140AA53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64A187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9BE64EF" w14:textId="77777777" w:rsidTr="00A406E5">
        <w:tc>
          <w:tcPr>
            <w:tcW w:w="9922" w:type="dxa"/>
            <w:shd w:val="clear" w:color="auto" w:fill="C0C0C0"/>
          </w:tcPr>
          <w:p w14:paraId="0398D8B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832DBB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EFCC5FC" w14:textId="77777777" w:rsidTr="008F1308">
        <w:tc>
          <w:tcPr>
            <w:tcW w:w="2093" w:type="dxa"/>
            <w:shd w:val="pct15" w:color="auto" w:fill="auto"/>
          </w:tcPr>
          <w:p w14:paraId="12250DB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28B414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355066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FE4938A" w14:textId="77777777" w:rsidR="003B3F9D" w:rsidRPr="00A406E5" w:rsidRDefault="003B3F9D" w:rsidP="001E57C1">
            <w:pPr>
              <w:spacing w:before="120" w:after="120"/>
              <w:jc w:val="both"/>
              <w:rPr>
                <w:rFonts w:ascii="Arial" w:hAnsi="Arial" w:cs="Arial"/>
                <w:b/>
                <w:sz w:val="22"/>
                <w:szCs w:val="22"/>
              </w:rPr>
            </w:pPr>
          </w:p>
        </w:tc>
      </w:tr>
      <w:tr w:rsidR="00DB116D" w:rsidRPr="00A406E5" w14:paraId="12FC0F8E" w14:textId="77777777" w:rsidTr="00A406E5">
        <w:tc>
          <w:tcPr>
            <w:tcW w:w="2093" w:type="dxa"/>
            <w:shd w:val="pct15" w:color="auto" w:fill="auto"/>
          </w:tcPr>
          <w:p w14:paraId="52443E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F2CC130" w14:textId="77777777" w:rsidR="00DB116D" w:rsidRPr="00A406E5" w:rsidRDefault="0084262D" w:rsidP="00E51AAC">
            <w:pPr>
              <w:spacing w:before="120" w:after="120"/>
              <w:jc w:val="both"/>
              <w:rPr>
                <w:rFonts w:ascii="Arial" w:hAnsi="Arial" w:cs="Arial"/>
                <w:b/>
                <w:sz w:val="22"/>
                <w:szCs w:val="22"/>
              </w:rPr>
            </w:pPr>
            <w:r>
              <w:rPr>
                <w:rFonts w:ascii="Arial" w:hAnsi="Arial" w:cs="Arial"/>
                <w:b/>
                <w:sz w:val="22"/>
                <w:szCs w:val="22"/>
              </w:rPr>
              <w:t>Outdoor Adventure Education</w:t>
            </w:r>
          </w:p>
        </w:tc>
      </w:tr>
      <w:tr w:rsidR="0084262D" w:rsidRPr="00A406E5" w14:paraId="7AB71A25" w14:textId="77777777" w:rsidTr="000F6041">
        <w:tc>
          <w:tcPr>
            <w:tcW w:w="2093" w:type="dxa"/>
            <w:shd w:val="pct15" w:color="auto" w:fill="auto"/>
          </w:tcPr>
          <w:p w14:paraId="6AED6824"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C117B4" w14:textId="77777777" w:rsidR="0084262D" w:rsidRDefault="0084262D" w:rsidP="0084262D">
            <w:pPr>
              <w:pStyle w:val="fixed"/>
              <w:rPr>
                <w:rFonts w:ascii="Arial" w:eastAsia="Arial" w:hAnsi="Arial" w:cs="Arial"/>
                <w:sz w:val="22"/>
                <w:szCs w:val="22"/>
              </w:rPr>
            </w:pPr>
            <w:r w:rsidRPr="7A7C23A9">
              <w:rPr>
                <w:rFonts w:ascii="Arial" w:eastAsia="Arial" w:hAnsi="Arial" w:cs="Arial"/>
                <w:sz w:val="22"/>
                <w:szCs w:val="22"/>
              </w:rPr>
              <w:t>Critical Incidents in Adventurous Activities</w:t>
            </w:r>
          </w:p>
        </w:tc>
      </w:tr>
      <w:tr w:rsidR="0084262D" w:rsidRPr="00A406E5" w14:paraId="2189AB1B" w14:textId="77777777" w:rsidTr="008F1308">
        <w:tc>
          <w:tcPr>
            <w:tcW w:w="2093" w:type="dxa"/>
            <w:shd w:val="pct15" w:color="auto" w:fill="auto"/>
          </w:tcPr>
          <w:p w14:paraId="5D7301C3"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178DA7"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BMOE6001</w:t>
            </w:r>
          </w:p>
        </w:tc>
        <w:tc>
          <w:tcPr>
            <w:tcW w:w="2268" w:type="dxa"/>
            <w:shd w:val="clear" w:color="auto" w:fill="D9D9D9"/>
          </w:tcPr>
          <w:p w14:paraId="42A20427" w14:textId="77777777" w:rsidR="0084262D" w:rsidRPr="004D5E9B" w:rsidRDefault="0084262D" w:rsidP="0084262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C8626C1"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50%</w:t>
            </w:r>
          </w:p>
        </w:tc>
      </w:tr>
      <w:tr w:rsidR="0084262D" w:rsidRPr="00A406E5" w14:paraId="59AABFDB" w14:textId="77777777" w:rsidTr="008F1308">
        <w:tc>
          <w:tcPr>
            <w:tcW w:w="2093" w:type="dxa"/>
            <w:shd w:val="pct15" w:color="auto" w:fill="auto"/>
          </w:tcPr>
          <w:p w14:paraId="3976015A"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1EABAA" w14:textId="77777777" w:rsidR="0084262D" w:rsidRPr="00A406E5" w:rsidRDefault="0084262D" w:rsidP="0084262D">
            <w:pPr>
              <w:spacing w:before="120" w:after="120"/>
              <w:jc w:val="both"/>
              <w:rPr>
                <w:rFonts w:ascii="Arial" w:hAnsi="Arial" w:cs="Arial"/>
                <w:b/>
                <w:sz w:val="22"/>
                <w:szCs w:val="22"/>
              </w:rPr>
            </w:pPr>
            <w:r w:rsidRPr="0084262D">
              <w:rPr>
                <w:rFonts w:ascii="Arial" w:hAnsi="Arial" w:cs="Arial"/>
                <w:b/>
                <w:sz w:val="22"/>
                <w:szCs w:val="22"/>
              </w:rPr>
              <w:t>Graham Harvey</w:t>
            </w:r>
          </w:p>
        </w:tc>
        <w:tc>
          <w:tcPr>
            <w:tcW w:w="2268" w:type="dxa"/>
            <w:shd w:val="clear" w:color="auto" w:fill="D9D9D9"/>
          </w:tcPr>
          <w:p w14:paraId="56AC8E05"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D139FF"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Denise Leonard</w:t>
            </w:r>
          </w:p>
        </w:tc>
      </w:tr>
      <w:tr w:rsidR="0084262D" w:rsidRPr="00A406E5" w14:paraId="4670C4F8" w14:textId="77777777" w:rsidTr="008F1308">
        <w:tc>
          <w:tcPr>
            <w:tcW w:w="2093" w:type="dxa"/>
            <w:shd w:val="pct15" w:color="auto" w:fill="auto"/>
          </w:tcPr>
          <w:p w14:paraId="068F14B2"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A19A5DD" w14:textId="77777777" w:rsidR="0084262D" w:rsidRPr="00A406E5" w:rsidRDefault="006331A0" w:rsidP="0084262D">
            <w:pPr>
              <w:spacing w:before="120" w:after="120"/>
              <w:jc w:val="both"/>
              <w:rPr>
                <w:rFonts w:ascii="Arial" w:hAnsi="Arial" w:cs="Arial"/>
                <w:b/>
                <w:sz w:val="22"/>
                <w:szCs w:val="22"/>
              </w:rPr>
            </w:pPr>
            <w:r>
              <w:rPr>
                <w:rFonts w:ascii="Arial" w:hAnsi="Arial" w:cs="Arial"/>
                <w:b/>
                <w:sz w:val="22"/>
                <w:szCs w:val="22"/>
              </w:rPr>
              <w:t>Critical Incident Portfolio</w:t>
            </w:r>
            <w:r w:rsidR="00943FC8">
              <w:rPr>
                <w:rFonts w:ascii="Arial" w:hAnsi="Arial" w:cs="Arial"/>
                <w:b/>
                <w:sz w:val="22"/>
                <w:szCs w:val="22"/>
              </w:rPr>
              <w:t xml:space="preserve"> </w:t>
            </w:r>
            <w:r w:rsidR="0084262D">
              <w:rPr>
                <w:rFonts w:ascii="Arial" w:hAnsi="Arial" w:cs="Arial"/>
                <w:b/>
                <w:sz w:val="22"/>
                <w:szCs w:val="22"/>
              </w:rPr>
              <w:t xml:space="preserve"> </w:t>
            </w:r>
          </w:p>
        </w:tc>
        <w:tc>
          <w:tcPr>
            <w:tcW w:w="2268" w:type="dxa"/>
            <w:shd w:val="pct15" w:color="auto" w:fill="auto"/>
          </w:tcPr>
          <w:p w14:paraId="04FCE7C8"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54849F" w14:textId="77777777" w:rsidR="0084262D" w:rsidRPr="00A406E5" w:rsidRDefault="0084262D" w:rsidP="0084262D">
            <w:pPr>
              <w:spacing w:before="120" w:after="120"/>
              <w:jc w:val="both"/>
              <w:rPr>
                <w:rFonts w:ascii="Arial" w:hAnsi="Arial" w:cs="Arial"/>
                <w:b/>
                <w:sz w:val="22"/>
                <w:szCs w:val="22"/>
              </w:rPr>
            </w:pPr>
            <w:r>
              <w:rPr>
                <w:rFonts w:ascii="Arial" w:hAnsi="Arial" w:cs="Arial"/>
                <w:b/>
                <w:sz w:val="22"/>
                <w:szCs w:val="22"/>
              </w:rPr>
              <w:t>2,500</w:t>
            </w:r>
          </w:p>
        </w:tc>
      </w:tr>
      <w:tr w:rsidR="0084262D" w:rsidRPr="00A406E5" w14:paraId="1AB3AF91" w14:textId="77777777" w:rsidTr="008F1308">
        <w:tc>
          <w:tcPr>
            <w:tcW w:w="2093" w:type="dxa"/>
            <w:shd w:val="pct15" w:color="auto" w:fill="auto"/>
          </w:tcPr>
          <w:p w14:paraId="6F4125A6"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4E3D0E" w14:textId="77777777" w:rsidR="0084262D" w:rsidRPr="00A406E5" w:rsidRDefault="00BC2895" w:rsidP="0084262D">
            <w:pPr>
              <w:spacing w:before="120" w:after="120"/>
              <w:jc w:val="both"/>
              <w:rPr>
                <w:rFonts w:ascii="Arial" w:hAnsi="Arial" w:cs="Arial"/>
                <w:b/>
                <w:sz w:val="22"/>
                <w:szCs w:val="22"/>
              </w:rPr>
            </w:pPr>
            <w:r>
              <w:rPr>
                <w:rFonts w:ascii="Arial" w:hAnsi="Arial" w:cs="Arial"/>
                <w:b/>
                <w:sz w:val="22"/>
                <w:szCs w:val="22"/>
              </w:rPr>
              <w:t>15</w:t>
            </w:r>
            <w:r w:rsidRPr="00BC2895">
              <w:rPr>
                <w:rFonts w:ascii="Arial" w:hAnsi="Arial" w:cs="Arial"/>
                <w:b/>
                <w:sz w:val="22"/>
                <w:szCs w:val="22"/>
                <w:vertAlign w:val="superscript"/>
              </w:rPr>
              <w:t>th</w:t>
            </w:r>
            <w:r>
              <w:rPr>
                <w:rFonts w:ascii="Arial" w:hAnsi="Arial" w:cs="Arial"/>
                <w:b/>
                <w:sz w:val="22"/>
                <w:szCs w:val="22"/>
              </w:rPr>
              <w:t xml:space="preserve"> January 2021</w:t>
            </w:r>
          </w:p>
        </w:tc>
        <w:tc>
          <w:tcPr>
            <w:tcW w:w="2268" w:type="dxa"/>
            <w:shd w:val="pct15" w:color="auto" w:fill="auto"/>
          </w:tcPr>
          <w:p w14:paraId="2188FD5B"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6C5989" w14:textId="77777777" w:rsidR="0084262D" w:rsidRPr="00A406E5" w:rsidRDefault="0088687A" w:rsidP="0084262D">
            <w:pPr>
              <w:spacing w:before="120" w:after="120"/>
              <w:jc w:val="both"/>
              <w:rPr>
                <w:rFonts w:ascii="Arial" w:hAnsi="Arial" w:cs="Arial"/>
                <w:b/>
                <w:sz w:val="22"/>
                <w:szCs w:val="22"/>
              </w:rPr>
            </w:pPr>
            <w:r>
              <w:rPr>
                <w:rFonts w:ascii="Arial" w:hAnsi="Arial" w:cs="Arial"/>
                <w:b/>
                <w:sz w:val="22"/>
                <w:szCs w:val="22"/>
              </w:rPr>
              <w:t>22</w:t>
            </w:r>
            <w:r w:rsidRPr="0088687A">
              <w:rPr>
                <w:rFonts w:ascii="Arial" w:hAnsi="Arial" w:cs="Arial"/>
                <w:b/>
                <w:sz w:val="22"/>
                <w:szCs w:val="22"/>
                <w:vertAlign w:val="superscript"/>
              </w:rPr>
              <w:t>nd</w:t>
            </w:r>
            <w:r>
              <w:rPr>
                <w:rFonts w:ascii="Arial" w:hAnsi="Arial" w:cs="Arial"/>
                <w:b/>
                <w:sz w:val="22"/>
                <w:szCs w:val="22"/>
              </w:rPr>
              <w:t xml:space="preserve"> February 2021</w:t>
            </w:r>
          </w:p>
        </w:tc>
      </w:tr>
      <w:tr w:rsidR="0084262D" w:rsidRPr="00A406E5" w14:paraId="22986C1D" w14:textId="77777777" w:rsidTr="00A406E5">
        <w:tc>
          <w:tcPr>
            <w:tcW w:w="2093" w:type="dxa"/>
            <w:shd w:val="pct15" w:color="auto" w:fill="auto"/>
          </w:tcPr>
          <w:p w14:paraId="7A631C7F"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4937A3" w14:textId="77777777" w:rsidR="0084262D" w:rsidRPr="00A406E5" w:rsidRDefault="0084262D" w:rsidP="008426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E839A9"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DF8F33F" w14:textId="77777777" w:rsidR="0084262D" w:rsidRPr="00A406E5" w:rsidRDefault="0084262D" w:rsidP="008426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4262D" w:rsidRPr="00A406E5" w14:paraId="11AA1E73" w14:textId="77777777" w:rsidTr="00A406E5">
        <w:tc>
          <w:tcPr>
            <w:tcW w:w="2093" w:type="dxa"/>
            <w:shd w:val="pct15" w:color="auto" w:fill="auto"/>
          </w:tcPr>
          <w:p w14:paraId="4C785F2A" w14:textId="77777777" w:rsidR="0084262D" w:rsidRPr="00A406E5" w:rsidRDefault="0084262D" w:rsidP="008426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0E7A4CD" w14:textId="77777777" w:rsidR="0084262D" w:rsidRPr="00A406E5" w:rsidRDefault="0084262D" w:rsidP="008426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65ECA50" w14:textId="77777777" w:rsidR="0028204E" w:rsidRPr="00A406E5" w:rsidRDefault="0028204E" w:rsidP="00DB116D">
      <w:pPr>
        <w:rPr>
          <w:rFonts w:ascii="Arial" w:hAnsi="Arial" w:cs="Arial"/>
          <w:sz w:val="32"/>
        </w:rPr>
      </w:pPr>
    </w:p>
    <w:p w14:paraId="3D84432B" w14:textId="77777777" w:rsidR="00152E9D" w:rsidRPr="00A406E5" w:rsidRDefault="00152E9D" w:rsidP="00DB116D">
      <w:pPr>
        <w:rPr>
          <w:rFonts w:ascii="Arial" w:hAnsi="Arial" w:cs="Arial"/>
          <w:sz w:val="32"/>
        </w:rPr>
      </w:pPr>
    </w:p>
    <w:p w14:paraId="161195E0" w14:textId="77777777" w:rsidR="00152E9D" w:rsidRPr="00A406E5" w:rsidRDefault="00152E9D" w:rsidP="00DB116D">
      <w:pPr>
        <w:rPr>
          <w:rFonts w:ascii="Arial" w:hAnsi="Arial" w:cs="Arial"/>
          <w:sz w:val="32"/>
        </w:rPr>
      </w:pPr>
    </w:p>
    <w:p w14:paraId="3BAF7044" w14:textId="77777777" w:rsidR="00152E9D" w:rsidRPr="00A406E5" w:rsidRDefault="00152E9D" w:rsidP="00DB116D">
      <w:pPr>
        <w:rPr>
          <w:rFonts w:ascii="Arial" w:hAnsi="Arial" w:cs="Arial"/>
          <w:sz w:val="32"/>
        </w:rPr>
      </w:pPr>
    </w:p>
    <w:p w14:paraId="5472BBE4" w14:textId="77777777" w:rsidR="00152E9D" w:rsidRPr="00A406E5" w:rsidRDefault="00152E9D" w:rsidP="00DB116D">
      <w:pPr>
        <w:rPr>
          <w:rFonts w:ascii="Arial" w:hAnsi="Arial" w:cs="Arial"/>
          <w:sz w:val="32"/>
        </w:rPr>
      </w:pPr>
    </w:p>
    <w:p w14:paraId="509EF5D7" w14:textId="77777777" w:rsidR="00152E9D" w:rsidRPr="00A406E5" w:rsidRDefault="00152E9D" w:rsidP="00DB116D">
      <w:pPr>
        <w:rPr>
          <w:rFonts w:ascii="Arial" w:hAnsi="Arial" w:cs="Arial"/>
          <w:sz w:val="32"/>
        </w:rPr>
      </w:pPr>
    </w:p>
    <w:p w14:paraId="7D4A150A" w14:textId="77777777" w:rsidR="00A406E5" w:rsidRDefault="00A406E5">
      <w:pPr>
        <w:rPr>
          <w:rFonts w:ascii="Arial" w:hAnsi="Arial" w:cs="Arial"/>
          <w:sz w:val="32"/>
        </w:rPr>
      </w:pPr>
      <w:r>
        <w:rPr>
          <w:rFonts w:ascii="Arial" w:hAnsi="Arial" w:cs="Arial"/>
          <w:sz w:val="32"/>
        </w:rPr>
        <w:br w:type="page"/>
      </w:r>
    </w:p>
    <w:p w14:paraId="1E161BF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4D18661" w14:textId="77777777" w:rsidTr="00A406E5">
        <w:tc>
          <w:tcPr>
            <w:tcW w:w="9747" w:type="dxa"/>
            <w:shd w:val="pct10" w:color="auto" w:fill="auto"/>
          </w:tcPr>
          <w:p w14:paraId="513BAB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9412FB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739D384" w14:textId="77777777" w:rsidTr="00A406E5">
        <w:tc>
          <w:tcPr>
            <w:tcW w:w="9747" w:type="dxa"/>
          </w:tcPr>
          <w:p w14:paraId="051D28E9" w14:textId="77777777" w:rsidR="0084262D" w:rsidRPr="0084262D" w:rsidRDefault="0084262D" w:rsidP="0084262D">
            <w:pPr>
              <w:pStyle w:val="ListParagraph"/>
              <w:spacing w:after="160"/>
              <w:jc w:val="both"/>
              <w:rPr>
                <w:rFonts w:eastAsiaTheme="minorEastAsia"/>
                <w:color w:val="000000" w:themeColor="text1"/>
              </w:rPr>
            </w:pPr>
          </w:p>
          <w:p w14:paraId="4AB714D0"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Critically reflect on the antecedents and prevailing conditions relevant to the cases being studied</w:t>
            </w:r>
          </w:p>
          <w:p w14:paraId="6CA642CE" w14:textId="77777777" w:rsidR="0084262D" w:rsidRDefault="0084262D" w:rsidP="0084262D">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Suggest a range of pragmatic preventative and remedial measures relevant to the cases being studied</w:t>
            </w:r>
          </w:p>
          <w:p w14:paraId="415DD179" w14:textId="77777777" w:rsidR="00C01A3F" w:rsidRPr="0084262D" w:rsidRDefault="0084262D" w:rsidP="004D5E9B">
            <w:pPr>
              <w:pStyle w:val="ListParagraph"/>
              <w:numPr>
                <w:ilvl w:val="0"/>
                <w:numId w:val="17"/>
              </w:numPr>
              <w:spacing w:after="160"/>
              <w:jc w:val="both"/>
              <w:rPr>
                <w:rFonts w:eastAsiaTheme="minorEastAsia"/>
                <w:color w:val="000000" w:themeColor="text1"/>
              </w:rPr>
            </w:pPr>
            <w:r w:rsidRPr="7A7C23A9">
              <w:rPr>
                <w:rFonts w:ascii="Arial" w:eastAsia="Arial" w:hAnsi="Arial" w:cs="Arial"/>
                <w:color w:val="000000" w:themeColor="text1"/>
              </w:rPr>
              <w:t>Demonstrate the ability to critically assess and respond positively to critical incident scenarios in a range of complex and/or unpredictable contexts</w:t>
            </w:r>
          </w:p>
        </w:tc>
      </w:tr>
    </w:tbl>
    <w:p w14:paraId="10745083" w14:textId="77777777" w:rsidR="00C01A3F" w:rsidRPr="00A406E5" w:rsidRDefault="00C01A3F" w:rsidP="00BA1176">
      <w:pPr>
        <w:rPr>
          <w:rFonts w:ascii="Arial" w:hAnsi="Arial" w:cs="Arial"/>
          <w:b/>
        </w:rPr>
      </w:pPr>
    </w:p>
    <w:p w14:paraId="59417819" w14:textId="77777777" w:rsidR="00C01A3F" w:rsidRPr="00A406E5" w:rsidRDefault="00C01A3F" w:rsidP="00BA1176">
      <w:pPr>
        <w:rPr>
          <w:rFonts w:ascii="Arial" w:hAnsi="Arial" w:cs="Arial"/>
          <w:b/>
        </w:rPr>
      </w:pPr>
    </w:p>
    <w:p w14:paraId="3FA92E0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A241070" w14:textId="77777777" w:rsidTr="00A406E5">
        <w:tc>
          <w:tcPr>
            <w:tcW w:w="9781" w:type="dxa"/>
            <w:shd w:val="clear" w:color="auto" w:fill="C0C0C0"/>
          </w:tcPr>
          <w:p w14:paraId="5856847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497584E" w14:textId="77777777" w:rsidR="00EE6F25" w:rsidRPr="00A406E5" w:rsidRDefault="00EE6F25" w:rsidP="005969E2">
      <w:pPr>
        <w:jc w:val="both"/>
        <w:rPr>
          <w:rFonts w:ascii="Arial" w:hAnsi="Arial" w:cs="Arial"/>
          <w:sz w:val="22"/>
          <w:szCs w:val="22"/>
        </w:rPr>
      </w:pPr>
    </w:p>
    <w:p w14:paraId="5D2363FA" w14:textId="77777777" w:rsidR="00152E9D" w:rsidRPr="00A406E5" w:rsidRDefault="00152E9D" w:rsidP="003B7F10">
      <w:pPr>
        <w:rPr>
          <w:rFonts w:ascii="Arial" w:hAnsi="Arial" w:cs="Arial"/>
          <w:sz w:val="24"/>
          <w:szCs w:val="24"/>
        </w:rPr>
      </w:pPr>
    </w:p>
    <w:p w14:paraId="31BF5E24" w14:textId="77777777" w:rsidR="00152E9D" w:rsidRPr="00A406E5" w:rsidRDefault="00152E9D" w:rsidP="00A67FB1">
      <w:pPr>
        <w:ind w:left="720"/>
        <w:rPr>
          <w:rFonts w:ascii="Arial" w:hAnsi="Arial" w:cs="Arial"/>
          <w:sz w:val="24"/>
          <w:szCs w:val="24"/>
        </w:rPr>
      </w:pPr>
    </w:p>
    <w:p w14:paraId="158B4946" w14:textId="77777777" w:rsidR="00C07729" w:rsidRPr="000D756E" w:rsidRDefault="00E44575" w:rsidP="000D756E">
      <w:pPr>
        <w:ind w:left="720"/>
        <w:rPr>
          <w:rFonts w:ascii="Arial" w:hAnsi="Arial" w:cs="Arial"/>
          <w:b/>
          <w:sz w:val="24"/>
          <w:szCs w:val="24"/>
        </w:rPr>
      </w:pPr>
      <w:r w:rsidRPr="000D756E">
        <w:rPr>
          <w:rFonts w:ascii="Arial" w:hAnsi="Arial" w:cs="Arial"/>
          <w:b/>
          <w:sz w:val="24"/>
          <w:szCs w:val="24"/>
        </w:rPr>
        <w:t xml:space="preserve">With reference to </w:t>
      </w:r>
      <w:r w:rsidR="006331A0">
        <w:rPr>
          <w:rFonts w:ascii="Arial" w:hAnsi="Arial" w:cs="Arial"/>
          <w:b/>
          <w:sz w:val="24"/>
          <w:szCs w:val="24"/>
        </w:rPr>
        <w:t xml:space="preserve">Reason’s (1990) “Swiss cheese model” </w:t>
      </w:r>
      <w:r w:rsidRPr="000D756E">
        <w:rPr>
          <w:rFonts w:ascii="Arial" w:hAnsi="Arial" w:cs="Arial"/>
          <w:b/>
          <w:sz w:val="24"/>
          <w:szCs w:val="24"/>
        </w:rPr>
        <w:t xml:space="preserve">produce a </w:t>
      </w:r>
      <w:r w:rsidR="006331A0">
        <w:rPr>
          <w:rFonts w:ascii="Arial" w:hAnsi="Arial" w:cs="Arial"/>
          <w:b/>
          <w:sz w:val="24"/>
          <w:szCs w:val="24"/>
        </w:rPr>
        <w:t xml:space="preserve">portfolio that explores </w:t>
      </w:r>
      <w:r w:rsidR="006046A6">
        <w:rPr>
          <w:rFonts w:ascii="Arial" w:hAnsi="Arial" w:cs="Arial"/>
          <w:b/>
          <w:sz w:val="24"/>
          <w:szCs w:val="24"/>
        </w:rPr>
        <w:t xml:space="preserve">the systemic factors relevant to the </w:t>
      </w:r>
      <w:r w:rsidR="00BC2895">
        <w:rPr>
          <w:rFonts w:ascii="Arial" w:hAnsi="Arial" w:cs="Arial"/>
          <w:b/>
          <w:sz w:val="24"/>
          <w:szCs w:val="24"/>
        </w:rPr>
        <w:t xml:space="preserve">1999 </w:t>
      </w:r>
      <w:proofErr w:type="spellStart"/>
      <w:r w:rsidR="006331A0">
        <w:rPr>
          <w:rFonts w:ascii="Arial" w:hAnsi="Arial" w:cs="Arial"/>
          <w:b/>
          <w:sz w:val="24"/>
          <w:szCs w:val="24"/>
        </w:rPr>
        <w:t>Saxeten</w:t>
      </w:r>
      <w:r w:rsidR="00BC2895">
        <w:rPr>
          <w:rFonts w:ascii="Arial" w:hAnsi="Arial" w:cs="Arial"/>
          <w:b/>
          <w:sz w:val="24"/>
          <w:szCs w:val="24"/>
        </w:rPr>
        <w:t>bach</w:t>
      </w:r>
      <w:proofErr w:type="spellEnd"/>
      <w:r w:rsidR="006331A0">
        <w:rPr>
          <w:rFonts w:ascii="Arial" w:hAnsi="Arial" w:cs="Arial"/>
          <w:b/>
          <w:sz w:val="24"/>
          <w:szCs w:val="24"/>
        </w:rPr>
        <w:t xml:space="preserve"> Canyon </w:t>
      </w:r>
      <w:r w:rsidR="006046A6">
        <w:rPr>
          <w:rFonts w:ascii="Arial" w:hAnsi="Arial" w:cs="Arial"/>
          <w:b/>
          <w:sz w:val="24"/>
          <w:szCs w:val="24"/>
        </w:rPr>
        <w:t>disaster</w:t>
      </w:r>
      <w:r w:rsidR="006331A0">
        <w:rPr>
          <w:rFonts w:ascii="Arial" w:hAnsi="Arial" w:cs="Arial"/>
          <w:b/>
          <w:sz w:val="24"/>
          <w:szCs w:val="24"/>
        </w:rPr>
        <w:t xml:space="preserve">.  </w:t>
      </w:r>
      <w:r w:rsidR="006046A6">
        <w:rPr>
          <w:rFonts w:ascii="Arial" w:hAnsi="Arial" w:cs="Arial"/>
          <w:sz w:val="24"/>
          <w:szCs w:val="24"/>
        </w:rPr>
        <w:t>Your account should explore critically the systemic factors that contributed to the incident, the event itself and the key outcomes.</w:t>
      </w:r>
    </w:p>
    <w:p w14:paraId="1B86ACC4" w14:textId="77777777" w:rsidR="00C07729" w:rsidRDefault="00C07729" w:rsidP="006331A0">
      <w:pPr>
        <w:rPr>
          <w:rFonts w:ascii="Arial" w:hAnsi="Arial" w:cs="Arial"/>
          <w:sz w:val="24"/>
          <w:szCs w:val="24"/>
        </w:rPr>
      </w:pPr>
    </w:p>
    <w:p w14:paraId="189EA6BC" w14:textId="77777777" w:rsidR="004A79F8" w:rsidRDefault="00050584" w:rsidP="00A67FB1">
      <w:pPr>
        <w:ind w:left="720"/>
        <w:rPr>
          <w:rFonts w:ascii="Arial" w:hAnsi="Arial" w:cs="Arial"/>
          <w:sz w:val="24"/>
          <w:szCs w:val="24"/>
        </w:rPr>
      </w:pPr>
      <w:r>
        <w:rPr>
          <w:rFonts w:ascii="Arial" w:hAnsi="Arial" w:cs="Arial"/>
          <w:sz w:val="24"/>
          <w:szCs w:val="24"/>
        </w:rPr>
        <w:t xml:space="preserve">Your portfolio can be submitted as a presentation, a film, a blog, an audio account or any other </w:t>
      </w:r>
      <w:r w:rsidRPr="00E71CD9">
        <w:rPr>
          <w:rFonts w:ascii="Arial" w:hAnsi="Arial" w:cs="Arial"/>
          <w:b/>
          <w:sz w:val="24"/>
          <w:szCs w:val="24"/>
          <w:u w:val="single"/>
        </w:rPr>
        <w:t>agreed</w:t>
      </w:r>
      <w:r>
        <w:rPr>
          <w:rFonts w:ascii="Arial" w:hAnsi="Arial" w:cs="Arial"/>
          <w:sz w:val="24"/>
          <w:szCs w:val="24"/>
        </w:rPr>
        <w:t xml:space="preserve"> format.  </w:t>
      </w:r>
      <w:r w:rsidR="006046A6">
        <w:rPr>
          <w:rFonts w:ascii="Arial" w:hAnsi="Arial" w:cs="Arial"/>
          <w:sz w:val="24"/>
          <w:szCs w:val="24"/>
        </w:rPr>
        <w:t xml:space="preserve">It should have 4 distinct elements: </w:t>
      </w:r>
    </w:p>
    <w:p w14:paraId="196F315F" w14:textId="77777777" w:rsidR="00C07729" w:rsidRDefault="00C07729" w:rsidP="00A67FB1">
      <w:pPr>
        <w:ind w:left="720"/>
        <w:rPr>
          <w:rFonts w:ascii="Arial" w:hAnsi="Arial" w:cs="Arial"/>
          <w:sz w:val="24"/>
          <w:szCs w:val="24"/>
        </w:rPr>
      </w:pPr>
    </w:p>
    <w:p w14:paraId="59C5D065" w14:textId="77777777" w:rsidR="00050584" w:rsidRDefault="00050584" w:rsidP="00A67FB1">
      <w:pPr>
        <w:ind w:left="720"/>
        <w:rPr>
          <w:rFonts w:ascii="Arial" w:hAnsi="Arial" w:cs="Arial"/>
          <w:sz w:val="24"/>
          <w:szCs w:val="24"/>
        </w:rPr>
      </w:pPr>
      <w:r>
        <w:rPr>
          <w:rFonts w:ascii="Arial" w:hAnsi="Arial" w:cs="Arial"/>
          <w:sz w:val="24"/>
          <w:szCs w:val="24"/>
        </w:rPr>
        <w:t>The first section should set the scene- the history of the activity at that site,</w:t>
      </w:r>
      <w:r w:rsidR="00356C52">
        <w:rPr>
          <w:rFonts w:ascii="Arial" w:hAnsi="Arial" w:cs="Arial"/>
          <w:sz w:val="24"/>
          <w:szCs w:val="24"/>
        </w:rPr>
        <w:t xml:space="preserve"> </w:t>
      </w:r>
      <w:r w:rsidR="006046A6">
        <w:rPr>
          <w:rFonts w:ascii="Arial" w:hAnsi="Arial" w:cs="Arial"/>
          <w:sz w:val="24"/>
          <w:szCs w:val="24"/>
        </w:rPr>
        <w:t>the activity providers</w:t>
      </w:r>
      <w:r w:rsidR="00356C52">
        <w:rPr>
          <w:rFonts w:ascii="Arial" w:hAnsi="Arial" w:cs="Arial"/>
          <w:sz w:val="24"/>
          <w:szCs w:val="24"/>
        </w:rPr>
        <w:t xml:space="preserve"> approach</w:t>
      </w:r>
      <w:r w:rsidR="006046A6">
        <w:rPr>
          <w:rFonts w:ascii="Arial" w:hAnsi="Arial" w:cs="Arial"/>
          <w:sz w:val="24"/>
          <w:szCs w:val="24"/>
        </w:rPr>
        <w:t>, the nature of the site and the people involved</w:t>
      </w:r>
      <w:r>
        <w:rPr>
          <w:rFonts w:ascii="Arial" w:hAnsi="Arial" w:cs="Arial"/>
          <w:sz w:val="24"/>
          <w:szCs w:val="24"/>
        </w:rPr>
        <w:t>.</w:t>
      </w:r>
    </w:p>
    <w:p w14:paraId="14D88617" w14:textId="77777777" w:rsidR="00356C52" w:rsidRDefault="00356C52" w:rsidP="00A67FB1">
      <w:pPr>
        <w:ind w:left="720"/>
        <w:rPr>
          <w:rFonts w:ascii="Arial" w:hAnsi="Arial" w:cs="Arial"/>
          <w:sz w:val="24"/>
          <w:szCs w:val="24"/>
        </w:rPr>
      </w:pPr>
    </w:p>
    <w:p w14:paraId="519CDA33" w14:textId="77777777" w:rsidR="00356C52" w:rsidRDefault="00356C52" w:rsidP="00A67FB1">
      <w:pPr>
        <w:ind w:left="720"/>
        <w:rPr>
          <w:rFonts w:ascii="Arial" w:hAnsi="Arial" w:cs="Arial"/>
          <w:sz w:val="24"/>
          <w:szCs w:val="24"/>
        </w:rPr>
      </w:pPr>
      <w:r>
        <w:rPr>
          <w:rFonts w:ascii="Arial" w:hAnsi="Arial" w:cs="Arial"/>
          <w:sz w:val="24"/>
          <w:szCs w:val="24"/>
        </w:rPr>
        <w:t>The second section should accurately describe the incident- what hap</w:t>
      </w:r>
      <w:r w:rsidR="00EB40B6">
        <w:rPr>
          <w:rFonts w:ascii="Arial" w:hAnsi="Arial" w:cs="Arial"/>
          <w:sz w:val="24"/>
          <w:szCs w:val="24"/>
        </w:rPr>
        <w:t>pened on the day</w:t>
      </w:r>
      <w:r>
        <w:rPr>
          <w:rFonts w:ascii="Arial" w:hAnsi="Arial" w:cs="Arial"/>
          <w:sz w:val="24"/>
          <w:szCs w:val="24"/>
        </w:rPr>
        <w:t xml:space="preserve">, focussing on key factors that were instrumental in the outcome. </w:t>
      </w:r>
    </w:p>
    <w:p w14:paraId="096BB910" w14:textId="77777777" w:rsidR="00356C52" w:rsidRDefault="00356C52" w:rsidP="00A67FB1">
      <w:pPr>
        <w:ind w:left="720"/>
        <w:rPr>
          <w:rFonts w:ascii="Arial" w:hAnsi="Arial" w:cs="Arial"/>
          <w:sz w:val="24"/>
          <w:szCs w:val="24"/>
        </w:rPr>
      </w:pPr>
    </w:p>
    <w:p w14:paraId="04A748D3" w14:textId="77777777" w:rsidR="00356C52" w:rsidRDefault="00356C52" w:rsidP="00A67FB1">
      <w:pPr>
        <w:ind w:left="720"/>
        <w:rPr>
          <w:rFonts w:ascii="Arial" w:hAnsi="Arial" w:cs="Arial"/>
          <w:sz w:val="24"/>
          <w:szCs w:val="24"/>
        </w:rPr>
      </w:pPr>
      <w:r>
        <w:rPr>
          <w:rFonts w:ascii="Arial" w:hAnsi="Arial" w:cs="Arial"/>
          <w:sz w:val="24"/>
          <w:szCs w:val="24"/>
        </w:rPr>
        <w:t xml:space="preserve">The third section should examine the immediate response and the long term implications of the incident. </w:t>
      </w:r>
    </w:p>
    <w:p w14:paraId="20A167FF" w14:textId="77777777" w:rsidR="00050584" w:rsidRDefault="00050584" w:rsidP="00A67FB1">
      <w:pPr>
        <w:ind w:left="720"/>
        <w:rPr>
          <w:rFonts w:ascii="Arial" w:hAnsi="Arial" w:cs="Arial"/>
          <w:sz w:val="24"/>
          <w:szCs w:val="24"/>
        </w:rPr>
      </w:pPr>
    </w:p>
    <w:p w14:paraId="6B1F74F4" w14:textId="77777777" w:rsidR="00152E9D" w:rsidRPr="00A406E5" w:rsidRDefault="00050584" w:rsidP="0088687A">
      <w:pPr>
        <w:ind w:left="720"/>
        <w:rPr>
          <w:rFonts w:ascii="Arial" w:hAnsi="Arial" w:cs="Arial"/>
          <w:sz w:val="24"/>
          <w:szCs w:val="24"/>
        </w:rPr>
      </w:pPr>
      <w:r>
        <w:rPr>
          <w:rFonts w:ascii="Arial" w:hAnsi="Arial" w:cs="Arial"/>
          <w:sz w:val="24"/>
          <w:szCs w:val="24"/>
        </w:rPr>
        <w:t>The final section should be a reflective account which highlights your own learning from s</w:t>
      </w:r>
      <w:r w:rsidR="00BA680F">
        <w:rPr>
          <w:rFonts w:ascii="Arial" w:hAnsi="Arial" w:cs="Arial"/>
          <w:sz w:val="24"/>
          <w:szCs w:val="24"/>
        </w:rPr>
        <w:t>tudying this incident and if/</w:t>
      </w:r>
      <w:r>
        <w:rPr>
          <w:rFonts w:ascii="Arial" w:hAnsi="Arial" w:cs="Arial"/>
          <w:sz w:val="24"/>
          <w:szCs w:val="24"/>
        </w:rPr>
        <w:t xml:space="preserve"> how it might affect your personal approach to </w:t>
      </w:r>
      <w:r w:rsidR="00356C52">
        <w:rPr>
          <w:rFonts w:ascii="Arial" w:hAnsi="Arial" w:cs="Arial"/>
          <w:sz w:val="24"/>
          <w:szCs w:val="24"/>
        </w:rPr>
        <w:t>outdoor</w:t>
      </w:r>
      <w:r>
        <w:rPr>
          <w:rFonts w:ascii="Arial" w:hAnsi="Arial" w:cs="Arial"/>
          <w:sz w:val="24"/>
          <w:szCs w:val="24"/>
        </w:rPr>
        <w:t xml:space="preserve"> adventures. </w:t>
      </w:r>
    </w:p>
    <w:p w14:paraId="30D6B43F" w14:textId="77777777" w:rsidR="00152E9D" w:rsidRPr="00A406E5" w:rsidRDefault="00152E9D" w:rsidP="0088687A">
      <w:pPr>
        <w:rPr>
          <w:rFonts w:ascii="Arial" w:hAnsi="Arial" w:cs="Arial"/>
          <w:sz w:val="24"/>
          <w:szCs w:val="24"/>
        </w:rPr>
      </w:pPr>
    </w:p>
    <w:p w14:paraId="37CD954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9936C17" w14:textId="77777777" w:rsidTr="00C8667A">
        <w:trPr>
          <w:trHeight w:val="414"/>
        </w:trPr>
        <w:tc>
          <w:tcPr>
            <w:tcW w:w="10670" w:type="dxa"/>
            <w:shd w:val="clear" w:color="auto" w:fill="D9D9D9"/>
          </w:tcPr>
          <w:p w14:paraId="64E3933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7A6704A" w14:textId="77777777" w:rsidR="00D22D9C" w:rsidRPr="00A406E5" w:rsidRDefault="00D22D9C" w:rsidP="00D22D9C">
      <w:pPr>
        <w:jc w:val="both"/>
        <w:rPr>
          <w:rFonts w:ascii="Arial" w:hAnsi="Arial" w:cs="Arial"/>
          <w:sz w:val="22"/>
          <w:szCs w:val="22"/>
        </w:rPr>
      </w:pPr>
    </w:p>
    <w:p w14:paraId="472EC11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B27315" w14:textId="77777777" w:rsidR="004D5E9B" w:rsidRDefault="004D5E9B" w:rsidP="00D22D9C">
      <w:pPr>
        <w:jc w:val="both"/>
        <w:rPr>
          <w:rFonts w:ascii="Arial" w:hAnsi="Arial" w:cs="Arial"/>
          <w:b/>
          <w:sz w:val="22"/>
          <w:szCs w:val="22"/>
        </w:rPr>
      </w:pPr>
    </w:p>
    <w:p w14:paraId="43F5E3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B2FA8B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w:t>
      </w:r>
      <w:r w:rsidRPr="00B403E9">
        <w:rPr>
          <w:rFonts w:ascii="Arial" w:hAnsi="Arial" w:cs="Arial"/>
          <w:sz w:val="22"/>
          <w:szCs w:val="22"/>
        </w:rPr>
        <w:t xml:space="preserve">include academic journal articles, textbooks, current news articles, organisational documents, and websites.  You should consider the </w:t>
      </w:r>
      <w:r w:rsidRPr="00B403E9">
        <w:rPr>
          <w:rFonts w:ascii="Arial" w:hAnsi="Arial" w:cs="Arial"/>
          <w:i/>
          <w:sz w:val="22"/>
          <w:szCs w:val="22"/>
        </w:rPr>
        <w:t>credibility</w:t>
      </w:r>
      <w:r w:rsidRPr="00B403E9">
        <w:rPr>
          <w:rFonts w:ascii="Arial" w:hAnsi="Arial" w:cs="Arial"/>
          <w:sz w:val="22"/>
          <w:szCs w:val="22"/>
        </w:rPr>
        <w:t xml:space="preserve"> of your sources; academic journals are normally highly credible sources while websites require careful consideration/selection and should be used sparingly.   Any</w:t>
      </w:r>
      <w:r w:rsidRPr="00A406E5">
        <w:rPr>
          <w:rFonts w:ascii="Arial" w:hAnsi="Arial" w:cs="Arial"/>
          <w:sz w:val="22"/>
          <w:szCs w:val="22"/>
        </w:rPr>
        <w:t xml:space="preserve">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67B457" w14:textId="77777777" w:rsidR="00C01A3F" w:rsidRPr="00A406E5" w:rsidRDefault="00C01A3F" w:rsidP="00D22D9C">
      <w:pPr>
        <w:jc w:val="both"/>
        <w:rPr>
          <w:rFonts w:ascii="Arial" w:hAnsi="Arial" w:cs="Arial"/>
          <w:sz w:val="22"/>
          <w:szCs w:val="22"/>
        </w:rPr>
      </w:pPr>
    </w:p>
    <w:p w14:paraId="6B7E5B3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697E9004" w14:textId="77777777" w:rsidR="00C01A3F" w:rsidRPr="00A406E5" w:rsidRDefault="00C01A3F" w:rsidP="00D22D9C">
      <w:pPr>
        <w:jc w:val="both"/>
        <w:rPr>
          <w:rFonts w:ascii="Arial" w:hAnsi="Arial" w:cs="Arial"/>
          <w:sz w:val="22"/>
          <w:szCs w:val="22"/>
        </w:rPr>
      </w:pPr>
    </w:p>
    <w:p w14:paraId="3767E277" w14:textId="77777777" w:rsidR="00D22D9C" w:rsidRPr="00A406E5" w:rsidRDefault="00D22D9C" w:rsidP="00D22D9C">
      <w:pPr>
        <w:jc w:val="both"/>
        <w:rPr>
          <w:rFonts w:ascii="Arial" w:hAnsi="Arial" w:cs="Arial"/>
          <w:sz w:val="22"/>
          <w:szCs w:val="22"/>
        </w:rPr>
      </w:pPr>
    </w:p>
    <w:p w14:paraId="2767B01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FDC544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299F86A" w14:textId="77777777" w:rsidR="00C01A3F" w:rsidRPr="00A406E5" w:rsidRDefault="00C01A3F" w:rsidP="00C01A3F">
      <w:pPr>
        <w:jc w:val="both"/>
        <w:rPr>
          <w:rFonts w:ascii="Arial" w:hAnsi="Arial" w:cs="Arial"/>
          <w:b/>
          <w:i/>
          <w:sz w:val="22"/>
          <w:szCs w:val="22"/>
        </w:rPr>
      </w:pPr>
    </w:p>
    <w:p w14:paraId="77DBE56D" w14:textId="77777777"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49FD8E84" w14:textId="77777777" w:rsidR="00D22D9C" w:rsidRPr="00A406E5" w:rsidRDefault="00D22D9C" w:rsidP="00D22D9C">
      <w:pPr>
        <w:jc w:val="both"/>
        <w:rPr>
          <w:rFonts w:ascii="Arial" w:hAnsi="Arial" w:cs="Arial"/>
          <w:b/>
          <w:sz w:val="22"/>
          <w:szCs w:val="22"/>
        </w:rPr>
      </w:pPr>
    </w:p>
    <w:p w14:paraId="1F514A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CB6175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0A91E45" w14:textId="77777777" w:rsidR="00D22D9C" w:rsidRPr="00A406E5" w:rsidRDefault="00D22D9C" w:rsidP="00D22D9C">
      <w:pPr>
        <w:jc w:val="both"/>
        <w:rPr>
          <w:rFonts w:ascii="Arial" w:hAnsi="Arial" w:cs="Arial"/>
          <w:sz w:val="22"/>
          <w:szCs w:val="22"/>
        </w:rPr>
      </w:pPr>
    </w:p>
    <w:p w14:paraId="32FB1E7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66CCE6E4" w14:textId="77777777" w:rsidR="00C01A3F" w:rsidRPr="00A406E5" w:rsidRDefault="00C01A3F" w:rsidP="00D22D9C">
      <w:pPr>
        <w:jc w:val="both"/>
        <w:rPr>
          <w:rFonts w:ascii="Arial" w:hAnsi="Arial" w:cs="Arial"/>
          <w:sz w:val="22"/>
          <w:szCs w:val="22"/>
        </w:rPr>
      </w:pPr>
    </w:p>
    <w:p w14:paraId="5DC297FC" w14:textId="77777777" w:rsidR="00D22D9C" w:rsidRPr="00A406E5" w:rsidRDefault="00D22D9C" w:rsidP="00D22D9C">
      <w:pPr>
        <w:jc w:val="both"/>
        <w:rPr>
          <w:rFonts w:ascii="Arial" w:hAnsi="Arial" w:cs="Arial"/>
          <w:b/>
          <w:sz w:val="22"/>
          <w:szCs w:val="22"/>
        </w:rPr>
      </w:pPr>
    </w:p>
    <w:p w14:paraId="0D4D929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3FE525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EAAEF55" w14:textId="77777777" w:rsidR="00D22D9C" w:rsidRPr="00A406E5" w:rsidRDefault="00D22D9C" w:rsidP="00D22D9C">
      <w:pPr>
        <w:jc w:val="both"/>
        <w:rPr>
          <w:rFonts w:ascii="Arial" w:hAnsi="Arial" w:cs="Arial"/>
          <w:sz w:val="22"/>
          <w:szCs w:val="22"/>
        </w:rPr>
      </w:pPr>
    </w:p>
    <w:p w14:paraId="7EAC949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3DCCBF9E" w14:textId="77777777" w:rsidR="00C01A3F" w:rsidRPr="00A406E5" w:rsidRDefault="00C01A3F" w:rsidP="00D22D9C">
      <w:pPr>
        <w:jc w:val="both"/>
        <w:rPr>
          <w:rFonts w:ascii="Arial" w:hAnsi="Arial" w:cs="Arial"/>
          <w:sz w:val="22"/>
          <w:szCs w:val="22"/>
        </w:rPr>
      </w:pPr>
    </w:p>
    <w:p w14:paraId="72DFDFBF" w14:textId="77777777" w:rsidR="008566E5" w:rsidRPr="00A406E5" w:rsidRDefault="008566E5" w:rsidP="00D22D9C">
      <w:pPr>
        <w:jc w:val="both"/>
        <w:rPr>
          <w:rFonts w:ascii="Arial" w:hAnsi="Arial" w:cs="Arial"/>
          <w:sz w:val="22"/>
          <w:szCs w:val="22"/>
        </w:rPr>
      </w:pPr>
    </w:p>
    <w:p w14:paraId="119789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D93973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 xml:space="preserve">d complete tasks and </w:t>
      </w:r>
      <w:r w:rsidR="00995D51">
        <w:rPr>
          <w:rFonts w:ascii="Arial" w:hAnsi="Arial" w:cs="Arial"/>
          <w:sz w:val="22"/>
          <w:szCs w:val="22"/>
        </w:rPr>
        <w:lastRenderedPageBreak/>
        <w:t>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1D5A26" w14:textId="77777777" w:rsidR="00995D51" w:rsidRDefault="00995D51" w:rsidP="00D22D9C">
      <w:pPr>
        <w:jc w:val="both"/>
        <w:rPr>
          <w:rFonts w:ascii="Arial" w:hAnsi="Arial" w:cs="Arial"/>
          <w:sz w:val="22"/>
          <w:szCs w:val="22"/>
        </w:rPr>
      </w:pPr>
    </w:p>
    <w:p w14:paraId="5B1821C5" w14:textId="77777777" w:rsidR="00D22D9C" w:rsidRPr="00A406E5" w:rsidRDefault="00D22D9C" w:rsidP="00D22D9C">
      <w:pPr>
        <w:jc w:val="both"/>
        <w:rPr>
          <w:rFonts w:ascii="Arial" w:hAnsi="Arial" w:cs="Arial"/>
          <w:sz w:val="22"/>
          <w:szCs w:val="22"/>
        </w:rPr>
      </w:pPr>
    </w:p>
    <w:p w14:paraId="47D464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E1677">
        <w:rPr>
          <w:rFonts w:ascii="Arial" w:hAnsi="Arial" w:cs="Arial"/>
          <w:i/>
          <w:sz w:val="22"/>
          <w:szCs w:val="22"/>
        </w:rPr>
        <w:t>See student feedback form, below.</w:t>
      </w:r>
    </w:p>
    <w:p w14:paraId="3A28E519" w14:textId="77777777" w:rsidR="00D22D9C" w:rsidRPr="00A406E5" w:rsidRDefault="00D22D9C" w:rsidP="00D22D9C">
      <w:pPr>
        <w:jc w:val="both"/>
        <w:rPr>
          <w:rFonts w:ascii="Arial" w:hAnsi="Arial" w:cs="Arial"/>
          <w:sz w:val="22"/>
          <w:szCs w:val="22"/>
        </w:rPr>
      </w:pPr>
    </w:p>
    <w:p w14:paraId="4DE9CC6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D53102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BD8E3E6" w14:textId="77777777" w:rsidTr="00152E9D">
        <w:trPr>
          <w:jc w:val="center"/>
        </w:trPr>
        <w:tc>
          <w:tcPr>
            <w:tcW w:w="10670" w:type="dxa"/>
            <w:shd w:val="clear" w:color="auto" w:fill="BFBFBF"/>
          </w:tcPr>
          <w:p w14:paraId="169EF9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AABDF8B" w14:textId="77777777" w:rsidR="00152E9D" w:rsidRPr="00A406E5" w:rsidRDefault="00152E9D" w:rsidP="00152E9D">
      <w:pPr>
        <w:rPr>
          <w:rFonts w:ascii="Arial" w:hAnsi="Arial" w:cs="Arial"/>
        </w:rPr>
      </w:pPr>
    </w:p>
    <w:p w14:paraId="2EABD4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00457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275BC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7C23A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9BDEB1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EFB8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9171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B0C4D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F4EBA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6FA1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49FAFF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D2E2C77" w14:textId="77777777" w:rsidR="00152E9D" w:rsidRPr="00A406E5" w:rsidRDefault="001E1677"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6C7845" w14:textId="77777777" w:rsidR="00152E9D" w:rsidRPr="00A406E5" w:rsidRDefault="00152E9D" w:rsidP="00152E9D">
            <w:pPr>
              <w:jc w:val="center"/>
              <w:rPr>
                <w:rFonts w:ascii="Arial" w:hAnsi="Arial" w:cs="Arial"/>
                <w:sz w:val="32"/>
              </w:rPr>
            </w:pPr>
          </w:p>
        </w:tc>
      </w:tr>
      <w:tr w:rsidR="00152E9D" w:rsidRPr="00A406E5" w14:paraId="7BFE5A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64B623" w14:textId="77777777" w:rsidR="00152E9D" w:rsidRPr="00EB40B6" w:rsidRDefault="00432B72" w:rsidP="00EB40B6">
            <w:pPr>
              <w:spacing w:after="120"/>
              <w:rPr>
                <w:rFonts w:ascii="Arial" w:hAnsi="Arial" w:cs="Arial"/>
                <w:sz w:val="22"/>
                <w:szCs w:val="14"/>
              </w:rPr>
            </w:pPr>
            <w:r>
              <w:rPr>
                <w:rFonts w:ascii="Arial" w:hAnsi="Arial" w:cs="Arial"/>
                <w:sz w:val="22"/>
                <w:szCs w:val="22"/>
              </w:rPr>
              <w:t>Refer to a good range of technical and academic literature to support your critical analysis of the critical incident</w:t>
            </w:r>
          </w:p>
        </w:tc>
        <w:tc>
          <w:tcPr>
            <w:tcW w:w="416" w:type="pct"/>
            <w:tcBorders>
              <w:top w:val="single" w:sz="4" w:space="0" w:color="auto"/>
              <w:left w:val="single" w:sz="4" w:space="0" w:color="auto"/>
              <w:right w:val="single" w:sz="4" w:space="0" w:color="auto"/>
            </w:tcBorders>
          </w:tcPr>
          <w:p w14:paraId="14AC39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25D237" w14:textId="77777777" w:rsidR="00152E9D" w:rsidRPr="00A406E5" w:rsidRDefault="00152E9D" w:rsidP="00152E9D">
            <w:pPr>
              <w:jc w:val="center"/>
              <w:rPr>
                <w:rFonts w:ascii="Arial" w:hAnsi="Arial" w:cs="Arial"/>
                <w:sz w:val="32"/>
              </w:rPr>
            </w:pPr>
          </w:p>
        </w:tc>
      </w:tr>
      <w:tr w:rsidR="00152E9D" w:rsidRPr="00A406E5" w14:paraId="4B2D6C07" w14:textId="77777777" w:rsidTr="00A85BFE">
        <w:trPr>
          <w:trHeight w:val="451"/>
        </w:trPr>
        <w:tc>
          <w:tcPr>
            <w:tcW w:w="4169" w:type="pct"/>
            <w:vMerge/>
            <w:tcBorders>
              <w:left w:val="single" w:sz="4" w:space="0" w:color="auto"/>
              <w:bottom w:val="single" w:sz="4" w:space="0" w:color="auto"/>
              <w:right w:val="single" w:sz="4" w:space="0" w:color="auto"/>
            </w:tcBorders>
          </w:tcPr>
          <w:p w14:paraId="67D374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20CA1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F5CFB1" w14:textId="77777777" w:rsidR="00152E9D" w:rsidRPr="00A406E5" w:rsidRDefault="00152E9D" w:rsidP="00152E9D">
            <w:pPr>
              <w:jc w:val="center"/>
              <w:rPr>
                <w:rFonts w:ascii="Arial" w:hAnsi="Arial" w:cs="Arial"/>
                <w:sz w:val="32"/>
              </w:rPr>
            </w:pPr>
          </w:p>
        </w:tc>
      </w:tr>
      <w:tr w:rsidR="00152E9D" w:rsidRPr="00A406E5" w14:paraId="748F30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9621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286BD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15B176" w14:textId="77777777" w:rsidR="00152E9D" w:rsidRPr="00A406E5" w:rsidRDefault="004A79F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45C479" w14:textId="77777777" w:rsidR="00152E9D" w:rsidRPr="00A406E5" w:rsidRDefault="00152E9D" w:rsidP="00152E9D">
            <w:pPr>
              <w:jc w:val="center"/>
              <w:rPr>
                <w:rFonts w:ascii="Arial" w:hAnsi="Arial" w:cs="Arial"/>
                <w:sz w:val="32"/>
              </w:rPr>
            </w:pPr>
          </w:p>
        </w:tc>
      </w:tr>
      <w:tr w:rsidR="00152E9D" w:rsidRPr="00A406E5" w14:paraId="22F8A3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37D623" w14:textId="77777777" w:rsidR="00EB40B6" w:rsidRPr="00EB40B6" w:rsidRDefault="00EB40B6" w:rsidP="00EB40B6">
            <w:pPr>
              <w:rPr>
                <w:rFonts w:ascii="Arial" w:hAnsi="Arial" w:cs="Arial"/>
                <w:sz w:val="22"/>
                <w:szCs w:val="22"/>
              </w:rPr>
            </w:pPr>
            <w:r w:rsidRPr="00EB40B6">
              <w:rPr>
                <w:rFonts w:ascii="Arial" w:hAnsi="Arial" w:cs="Arial"/>
                <w:sz w:val="22"/>
                <w:szCs w:val="22"/>
              </w:rPr>
              <w:t>Clearly demonstrate your critical appreciation of Reason’s Swiss Cheese model</w:t>
            </w:r>
            <w:r w:rsidR="00432B72">
              <w:rPr>
                <w:rFonts w:ascii="Arial" w:hAnsi="Arial" w:cs="Arial"/>
                <w:sz w:val="22"/>
                <w:szCs w:val="22"/>
              </w:rPr>
              <w:t xml:space="preserve"> (1990)</w:t>
            </w:r>
            <w:r w:rsidRPr="00EB40B6">
              <w:rPr>
                <w:rFonts w:ascii="Arial" w:hAnsi="Arial" w:cs="Arial"/>
                <w:sz w:val="22"/>
                <w:szCs w:val="22"/>
              </w:rPr>
              <w:t xml:space="preserve">.  </w:t>
            </w:r>
            <w:r w:rsidR="00432B72">
              <w:rPr>
                <w:rFonts w:ascii="Arial" w:hAnsi="Arial" w:cs="Arial"/>
                <w:sz w:val="22"/>
                <w:szCs w:val="22"/>
              </w:rPr>
              <w:t xml:space="preserve">Demonstrate your knowledge and understanding of the dynamic environment </w:t>
            </w:r>
            <w:r w:rsidR="00B83AB2">
              <w:rPr>
                <w:rFonts w:ascii="Arial" w:hAnsi="Arial" w:cs="Arial"/>
                <w:sz w:val="22"/>
                <w:szCs w:val="22"/>
              </w:rPr>
              <w:t>of “combined</w:t>
            </w:r>
            <w:r w:rsidR="00432B72">
              <w:rPr>
                <w:rFonts w:ascii="Arial" w:hAnsi="Arial" w:cs="Arial"/>
                <w:sz w:val="22"/>
                <w:szCs w:val="22"/>
              </w:rPr>
              <w:t xml:space="preserve"> water</w:t>
            </w:r>
            <w:r w:rsidR="00B83AB2">
              <w:rPr>
                <w:rFonts w:ascii="Arial" w:hAnsi="Arial" w:cs="Arial"/>
                <w:sz w:val="22"/>
                <w:szCs w:val="22"/>
              </w:rPr>
              <w:t xml:space="preserve"> rock</w:t>
            </w:r>
            <w:r w:rsidR="00432B72">
              <w:rPr>
                <w:rFonts w:ascii="Arial" w:hAnsi="Arial" w:cs="Arial"/>
                <w:sz w:val="22"/>
                <w:szCs w:val="22"/>
              </w:rPr>
              <w:t xml:space="preserve"> activities</w:t>
            </w:r>
            <w:r w:rsidR="00B83AB2">
              <w:rPr>
                <w:rFonts w:ascii="Arial" w:hAnsi="Arial" w:cs="Arial"/>
                <w:sz w:val="22"/>
                <w:szCs w:val="22"/>
              </w:rPr>
              <w:t>”</w:t>
            </w:r>
            <w:r w:rsidR="00432B72">
              <w:rPr>
                <w:rFonts w:ascii="Arial" w:hAnsi="Arial" w:cs="Arial"/>
                <w:sz w:val="22"/>
                <w:szCs w:val="22"/>
              </w:rPr>
              <w:t xml:space="preserve"> as described by AALA</w:t>
            </w:r>
            <w:r w:rsidR="00B83AB2">
              <w:rPr>
                <w:rFonts w:ascii="Arial" w:hAnsi="Arial" w:cs="Arial"/>
                <w:sz w:val="22"/>
                <w:szCs w:val="22"/>
              </w:rPr>
              <w:t xml:space="preserve"> in note 6.06 (2016) and the guidance notes from other governing bodies that might be considered relevant to this incident. </w:t>
            </w:r>
          </w:p>
          <w:p w14:paraId="5D1EC193" w14:textId="77777777" w:rsidR="00152E9D" w:rsidRPr="00A406E5" w:rsidRDefault="00152E9D" w:rsidP="00EB40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F4FB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6006FA" w14:textId="77777777" w:rsidR="00152E9D" w:rsidRPr="00A406E5" w:rsidRDefault="00152E9D" w:rsidP="00152E9D">
            <w:pPr>
              <w:jc w:val="center"/>
              <w:rPr>
                <w:rFonts w:ascii="Arial" w:hAnsi="Arial" w:cs="Arial"/>
                <w:sz w:val="32"/>
              </w:rPr>
            </w:pPr>
          </w:p>
        </w:tc>
      </w:tr>
      <w:tr w:rsidR="00152E9D" w:rsidRPr="00A406E5" w14:paraId="77759E27" w14:textId="77777777" w:rsidTr="00A85BFE">
        <w:trPr>
          <w:trHeight w:val="451"/>
        </w:trPr>
        <w:tc>
          <w:tcPr>
            <w:tcW w:w="4169" w:type="pct"/>
            <w:vMerge/>
            <w:tcBorders>
              <w:left w:val="single" w:sz="4" w:space="0" w:color="auto"/>
              <w:bottom w:val="single" w:sz="4" w:space="0" w:color="auto"/>
              <w:right w:val="single" w:sz="4" w:space="0" w:color="auto"/>
            </w:tcBorders>
          </w:tcPr>
          <w:p w14:paraId="37ABEB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6CFA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CFEAF5" w14:textId="77777777" w:rsidR="00152E9D" w:rsidRPr="00A406E5" w:rsidRDefault="00152E9D" w:rsidP="00152E9D">
            <w:pPr>
              <w:jc w:val="center"/>
              <w:rPr>
                <w:rFonts w:ascii="Arial" w:hAnsi="Arial" w:cs="Arial"/>
                <w:sz w:val="32"/>
              </w:rPr>
            </w:pPr>
          </w:p>
        </w:tc>
      </w:tr>
      <w:tr w:rsidR="00152E9D" w:rsidRPr="00A406E5" w14:paraId="19BFB7F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41469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13EC6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400862" w14:textId="77777777" w:rsidR="00152E9D" w:rsidRPr="00A406E5" w:rsidRDefault="004841C5"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8E6B85" w14:textId="77777777" w:rsidR="00152E9D" w:rsidRPr="00A406E5" w:rsidRDefault="00152E9D" w:rsidP="00152E9D">
            <w:pPr>
              <w:jc w:val="center"/>
              <w:rPr>
                <w:rFonts w:ascii="Arial" w:hAnsi="Arial" w:cs="Arial"/>
                <w:sz w:val="32"/>
              </w:rPr>
            </w:pPr>
          </w:p>
        </w:tc>
      </w:tr>
      <w:tr w:rsidR="00152E9D" w:rsidRPr="00A406E5" w14:paraId="7F7C09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005E3B" w14:textId="77777777" w:rsidR="00152E9D" w:rsidRPr="00D34430" w:rsidRDefault="00682C95" w:rsidP="00152E9D">
            <w:pPr>
              <w:spacing w:after="120"/>
              <w:rPr>
                <w:rFonts w:ascii="Arial" w:hAnsi="Arial" w:cs="Arial"/>
                <w:sz w:val="22"/>
                <w:szCs w:val="14"/>
              </w:rPr>
            </w:pPr>
            <w:r>
              <w:rPr>
                <w:rFonts w:ascii="Arial" w:hAnsi="Arial" w:cs="Arial"/>
                <w:sz w:val="22"/>
                <w:szCs w:val="14"/>
              </w:rPr>
              <w:t>Explore this critical incident with reference to</w:t>
            </w:r>
            <w:r w:rsidR="00CE0553">
              <w:rPr>
                <w:rFonts w:ascii="Arial" w:hAnsi="Arial" w:cs="Arial"/>
                <w:sz w:val="22"/>
                <w:szCs w:val="14"/>
              </w:rPr>
              <w:t xml:space="preserve"> Reason’s Swiss Cheese</w:t>
            </w:r>
            <w:r w:rsidR="003C77C8">
              <w:rPr>
                <w:rFonts w:ascii="Arial" w:hAnsi="Arial" w:cs="Arial"/>
                <w:sz w:val="22"/>
                <w:szCs w:val="14"/>
              </w:rPr>
              <w:t xml:space="preserve"> model (1990),</w:t>
            </w:r>
            <w:r w:rsidR="00CE0553">
              <w:rPr>
                <w:rFonts w:ascii="Arial" w:hAnsi="Arial" w:cs="Arial"/>
                <w:sz w:val="22"/>
                <w:szCs w:val="14"/>
              </w:rPr>
              <w:t xml:space="preserve"> </w:t>
            </w:r>
            <w:r w:rsidR="009B4340">
              <w:rPr>
                <w:rFonts w:ascii="Arial" w:hAnsi="Arial" w:cs="Arial"/>
                <w:sz w:val="22"/>
                <w:szCs w:val="14"/>
              </w:rPr>
              <w:t xml:space="preserve">Critically analyse the key responses to the incident and the impact the incident has had on the organisation/ delivery of adventurous activities in Switzerland. Highlight parallels and notable differences between how the Swiss operate and current UK system. </w:t>
            </w:r>
          </w:p>
          <w:p w14:paraId="082BFA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40EC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CC30E1" w14:textId="77777777" w:rsidR="00152E9D" w:rsidRPr="00A406E5" w:rsidRDefault="00152E9D" w:rsidP="00152E9D">
            <w:pPr>
              <w:jc w:val="center"/>
              <w:rPr>
                <w:rFonts w:ascii="Arial" w:hAnsi="Arial" w:cs="Arial"/>
                <w:sz w:val="32"/>
              </w:rPr>
            </w:pPr>
          </w:p>
        </w:tc>
      </w:tr>
      <w:tr w:rsidR="00152E9D" w:rsidRPr="00A406E5" w14:paraId="389F31A3" w14:textId="77777777" w:rsidTr="00A85BFE">
        <w:trPr>
          <w:trHeight w:val="451"/>
        </w:trPr>
        <w:tc>
          <w:tcPr>
            <w:tcW w:w="4169" w:type="pct"/>
            <w:vMerge/>
            <w:tcBorders>
              <w:left w:val="single" w:sz="4" w:space="0" w:color="auto"/>
              <w:bottom w:val="single" w:sz="4" w:space="0" w:color="auto"/>
              <w:right w:val="single" w:sz="4" w:space="0" w:color="auto"/>
            </w:tcBorders>
          </w:tcPr>
          <w:p w14:paraId="54974D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9661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39B9F1" w14:textId="77777777" w:rsidR="00152E9D" w:rsidRPr="00A406E5" w:rsidRDefault="00152E9D" w:rsidP="00152E9D">
            <w:pPr>
              <w:jc w:val="center"/>
              <w:rPr>
                <w:rFonts w:ascii="Arial" w:hAnsi="Arial" w:cs="Arial"/>
                <w:sz w:val="32"/>
              </w:rPr>
            </w:pPr>
          </w:p>
        </w:tc>
      </w:tr>
      <w:tr w:rsidR="00152E9D" w:rsidRPr="00A406E5" w14:paraId="093FC91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4000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8712F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4127BE" w14:textId="77777777" w:rsidR="00152E9D" w:rsidRPr="00A406E5" w:rsidRDefault="001E1677" w:rsidP="00152E9D">
            <w:pPr>
              <w:jc w:val="center"/>
              <w:rPr>
                <w:rFonts w:ascii="Arial" w:hAnsi="Arial" w:cs="Arial"/>
                <w:sz w:val="32"/>
              </w:rPr>
            </w:pPr>
            <w:r>
              <w:rPr>
                <w:rFonts w:ascii="Arial" w:hAnsi="Arial" w:cs="Arial"/>
                <w:sz w:val="32"/>
              </w:rPr>
              <w:t>3</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9EAC2B" w14:textId="77777777" w:rsidR="00152E9D" w:rsidRPr="00A406E5" w:rsidRDefault="00152E9D" w:rsidP="00152E9D">
            <w:pPr>
              <w:jc w:val="center"/>
              <w:rPr>
                <w:rFonts w:ascii="Arial" w:hAnsi="Arial" w:cs="Arial"/>
                <w:sz w:val="32"/>
              </w:rPr>
            </w:pPr>
          </w:p>
        </w:tc>
      </w:tr>
      <w:tr w:rsidR="00152E9D" w:rsidRPr="00A406E5" w14:paraId="2480365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1308B1" w14:textId="77777777" w:rsidR="00455902" w:rsidRDefault="00455902" w:rsidP="00CE0553">
            <w:pPr>
              <w:spacing w:after="120"/>
              <w:rPr>
                <w:rFonts w:ascii="Arial" w:hAnsi="Arial" w:cs="Arial"/>
                <w:sz w:val="22"/>
                <w:szCs w:val="14"/>
              </w:rPr>
            </w:pPr>
            <w:r>
              <w:rPr>
                <w:rFonts w:ascii="Arial" w:hAnsi="Arial" w:cs="Arial"/>
                <w:sz w:val="22"/>
                <w:szCs w:val="14"/>
              </w:rPr>
              <w:t>Identify and critically analyse the contributory factors that led to the incident.</w:t>
            </w:r>
          </w:p>
          <w:p w14:paraId="4841601E" w14:textId="77777777" w:rsidR="00455902" w:rsidRDefault="00455902" w:rsidP="00CE0553">
            <w:pPr>
              <w:spacing w:after="120"/>
              <w:rPr>
                <w:rFonts w:ascii="Arial" w:hAnsi="Arial" w:cs="Arial"/>
                <w:sz w:val="22"/>
                <w:szCs w:val="14"/>
              </w:rPr>
            </w:pPr>
            <w:r>
              <w:rPr>
                <w:rFonts w:ascii="Arial" w:hAnsi="Arial" w:cs="Arial"/>
                <w:sz w:val="22"/>
                <w:szCs w:val="22"/>
              </w:rPr>
              <w:t>Make explicit links between these factors and control measures that you would promote to mitigate these factors</w:t>
            </w:r>
            <w:r>
              <w:rPr>
                <w:rFonts w:ascii="Arial" w:hAnsi="Arial" w:cs="Arial"/>
                <w:sz w:val="22"/>
                <w:szCs w:val="14"/>
              </w:rPr>
              <w:t xml:space="preserve"> </w:t>
            </w:r>
          </w:p>
          <w:p w14:paraId="0F113572" w14:textId="77777777" w:rsidR="00682C95" w:rsidRPr="00682C95" w:rsidRDefault="00682C95" w:rsidP="00CE0553">
            <w:pPr>
              <w:spacing w:after="120"/>
              <w:rPr>
                <w:rFonts w:ascii="Arial" w:hAnsi="Arial" w:cs="Arial"/>
                <w:sz w:val="22"/>
                <w:szCs w:val="14"/>
              </w:rPr>
            </w:pPr>
            <w:r>
              <w:rPr>
                <w:rFonts w:ascii="Arial" w:hAnsi="Arial" w:cs="Arial"/>
                <w:sz w:val="22"/>
                <w:szCs w:val="14"/>
              </w:rPr>
              <w:t>With reference to the current Swiss system of regulating adventurous activities, and other relev</w:t>
            </w:r>
            <w:r w:rsidR="006D2782">
              <w:rPr>
                <w:rFonts w:ascii="Arial" w:hAnsi="Arial" w:cs="Arial"/>
                <w:sz w:val="22"/>
                <w:szCs w:val="14"/>
              </w:rPr>
              <w:t xml:space="preserve">ant technical and environmental considerations, indicate whether you think that </w:t>
            </w:r>
            <w:r w:rsidR="001E1677">
              <w:rPr>
                <w:rFonts w:ascii="Arial" w:hAnsi="Arial" w:cs="Arial"/>
                <w:sz w:val="22"/>
                <w:szCs w:val="14"/>
              </w:rPr>
              <w:t xml:space="preserve">the contributory factors can be mitigated against so that </w:t>
            </w:r>
            <w:r w:rsidR="006D2782">
              <w:rPr>
                <w:rFonts w:ascii="Arial" w:hAnsi="Arial" w:cs="Arial"/>
                <w:sz w:val="22"/>
                <w:szCs w:val="14"/>
              </w:rPr>
              <w:t xml:space="preserve">this activity can be safely undertaken. </w:t>
            </w:r>
          </w:p>
        </w:tc>
        <w:tc>
          <w:tcPr>
            <w:tcW w:w="416" w:type="pct"/>
            <w:tcBorders>
              <w:top w:val="single" w:sz="4" w:space="0" w:color="auto"/>
              <w:left w:val="single" w:sz="4" w:space="0" w:color="auto"/>
              <w:right w:val="single" w:sz="4" w:space="0" w:color="auto"/>
            </w:tcBorders>
          </w:tcPr>
          <w:p w14:paraId="223C02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266F14" w14:textId="77777777" w:rsidR="00152E9D" w:rsidRPr="00A406E5" w:rsidRDefault="00152E9D" w:rsidP="00152E9D">
            <w:pPr>
              <w:jc w:val="center"/>
              <w:rPr>
                <w:rFonts w:ascii="Arial" w:hAnsi="Arial" w:cs="Arial"/>
                <w:sz w:val="32"/>
              </w:rPr>
            </w:pPr>
          </w:p>
        </w:tc>
      </w:tr>
      <w:tr w:rsidR="00152E9D" w:rsidRPr="00A406E5" w14:paraId="23AA6F4C" w14:textId="77777777" w:rsidTr="00A85BFE">
        <w:trPr>
          <w:trHeight w:val="450"/>
        </w:trPr>
        <w:tc>
          <w:tcPr>
            <w:tcW w:w="4169" w:type="pct"/>
            <w:vMerge/>
            <w:tcBorders>
              <w:left w:val="single" w:sz="4" w:space="0" w:color="auto"/>
              <w:bottom w:val="single" w:sz="4" w:space="0" w:color="auto"/>
              <w:right w:val="single" w:sz="4" w:space="0" w:color="auto"/>
            </w:tcBorders>
          </w:tcPr>
          <w:p w14:paraId="65B2A7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DAC8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3B1BE9" w14:textId="77777777" w:rsidR="00152E9D" w:rsidRPr="00A406E5" w:rsidRDefault="00152E9D" w:rsidP="00152E9D">
            <w:pPr>
              <w:jc w:val="center"/>
              <w:rPr>
                <w:rFonts w:ascii="Arial" w:hAnsi="Arial" w:cs="Arial"/>
                <w:sz w:val="32"/>
              </w:rPr>
            </w:pPr>
          </w:p>
        </w:tc>
      </w:tr>
      <w:tr w:rsidR="00152E9D" w:rsidRPr="00A406E5" w14:paraId="47ED52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7C6C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4F1C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F3AB15" w14:textId="77777777" w:rsidR="00152E9D" w:rsidRPr="00A406E5" w:rsidRDefault="00EB40B6" w:rsidP="00152E9D">
            <w:pPr>
              <w:jc w:val="center"/>
              <w:rPr>
                <w:rFonts w:ascii="Arial" w:hAnsi="Arial" w:cs="Arial"/>
                <w:sz w:val="32"/>
              </w:rPr>
            </w:pPr>
            <w:r>
              <w:rPr>
                <w:rFonts w:ascii="Arial" w:hAnsi="Arial" w:cs="Arial"/>
                <w:sz w:val="32"/>
              </w:rPr>
              <w:t>1</w:t>
            </w:r>
            <w:r w:rsidR="004A79F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F743B5" w14:textId="77777777" w:rsidR="00152E9D" w:rsidRPr="00A406E5" w:rsidRDefault="00152E9D" w:rsidP="00152E9D">
            <w:pPr>
              <w:jc w:val="center"/>
              <w:rPr>
                <w:rFonts w:ascii="Arial" w:hAnsi="Arial" w:cs="Arial"/>
                <w:sz w:val="32"/>
              </w:rPr>
            </w:pPr>
          </w:p>
        </w:tc>
      </w:tr>
      <w:tr w:rsidR="00152E9D" w:rsidRPr="00A406E5" w14:paraId="479E0E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95A4C0" w14:textId="77777777" w:rsidR="001E1677" w:rsidRPr="006D2782" w:rsidRDefault="0042514F" w:rsidP="0042514F">
            <w:pPr>
              <w:spacing w:after="120"/>
              <w:rPr>
                <w:rFonts w:ascii="Arial" w:hAnsi="Arial" w:cs="Arial"/>
                <w:sz w:val="22"/>
                <w:szCs w:val="22"/>
              </w:rPr>
            </w:pPr>
            <w:r>
              <w:rPr>
                <w:rFonts w:ascii="Arial" w:hAnsi="Arial" w:cs="Arial"/>
                <w:sz w:val="22"/>
                <w:szCs w:val="22"/>
              </w:rPr>
              <w:t>Highlight how your critical examination of this incident might relate to your own practice of outdoor adventurous activities</w:t>
            </w:r>
            <w:r w:rsidR="006D2782">
              <w:rPr>
                <w:rFonts w:ascii="Arial" w:hAnsi="Arial" w:cs="Arial"/>
                <w:sz w:val="22"/>
                <w:szCs w:val="22"/>
              </w:rPr>
              <w:t>, from the perspective of a member of activity staff, as a commissioning agent or participant.</w:t>
            </w:r>
          </w:p>
        </w:tc>
        <w:tc>
          <w:tcPr>
            <w:tcW w:w="416" w:type="pct"/>
            <w:tcBorders>
              <w:top w:val="single" w:sz="4" w:space="0" w:color="auto"/>
              <w:left w:val="single" w:sz="4" w:space="0" w:color="auto"/>
              <w:right w:val="single" w:sz="4" w:space="0" w:color="auto"/>
            </w:tcBorders>
          </w:tcPr>
          <w:p w14:paraId="65DE48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989523" w14:textId="77777777" w:rsidR="00152E9D" w:rsidRPr="00A406E5" w:rsidRDefault="00152E9D" w:rsidP="00152E9D">
            <w:pPr>
              <w:jc w:val="center"/>
              <w:rPr>
                <w:rFonts w:ascii="Arial" w:hAnsi="Arial" w:cs="Arial"/>
                <w:sz w:val="32"/>
              </w:rPr>
            </w:pPr>
          </w:p>
        </w:tc>
      </w:tr>
      <w:tr w:rsidR="00152E9D" w:rsidRPr="00A406E5" w14:paraId="2725B075" w14:textId="77777777" w:rsidTr="00A85BFE">
        <w:trPr>
          <w:trHeight w:val="450"/>
        </w:trPr>
        <w:tc>
          <w:tcPr>
            <w:tcW w:w="4169" w:type="pct"/>
            <w:vMerge/>
            <w:tcBorders>
              <w:left w:val="single" w:sz="4" w:space="0" w:color="auto"/>
              <w:bottom w:val="single" w:sz="4" w:space="0" w:color="auto"/>
              <w:right w:val="single" w:sz="4" w:space="0" w:color="auto"/>
            </w:tcBorders>
          </w:tcPr>
          <w:p w14:paraId="159DF8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7BC3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DD26C9" w14:textId="77777777" w:rsidR="00152E9D" w:rsidRPr="00A406E5" w:rsidRDefault="00152E9D" w:rsidP="00152E9D">
            <w:pPr>
              <w:jc w:val="center"/>
              <w:rPr>
                <w:rFonts w:ascii="Arial" w:hAnsi="Arial" w:cs="Arial"/>
                <w:sz w:val="32"/>
              </w:rPr>
            </w:pPr>
          </w:p>
        </w:tc>
      </w:tr>
    </w:tbl>
    <w:p w14:paraId="6BEF3E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034D95" w14:textId="77777777" w:rsidTr="00152E9D">
        <w:trPr>
          <w:cantSplit/>
        </w:trPr>
        <w:tc>
          <w:tcPr>
            <w:tcW w:w="6062" w:type="dxa"/>
            <w:vMerge w:val="restart"/>
            <w:shd w:val="pct15" w:color="auto" w:fill="auto"/>
            <w:vAlign w:val="center"/>
          </w:tcPr>
          <w:p w14:paraId="54346E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78516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D860B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2187144" w14:textId="77777777" w:rsidTr="00152E9D">
        <w:trPr>
          <w:cantSplit/>
        </w:trPr>
        <w:tc>
          <w:tcPr>
            <w:tcW w:w="6062" w:type="dxa"/>
            <w:vMerge/>
            <w:vAlign w:val="bottom"/>
          </w:tcPr>
          <w:p w14:paraId="15C425C6" w14:textId="77777777" w:rsidR="00152E9D" w:rsidRPr="00A406E5" w:rsidRDefault="00152E9D" w:rsidP="00152E9D">
            <w:pPr>
              <w:rPr>
                <w:rFonts w:ascii="Arial" w:hAnsi="Arial" w:cs="Arial"/>
              </w:rPr>
            </w:pPr>
          </w:p>
        </w:tc>
        <w:tc>
          <w:tcPr>
            <w:tcW w:w="2903" w:type="dxa"/>
            <w:vAlign w:val="bottom"/>
          </w:tcPr>
          <w:p w14:paraId="20E9CBD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3D9F58" w14:textId="77777777" w:rsidR="00152E9D" w:rsidRPr="00A406E5" w:rsidRDefault="00152E9D" w:rsidP="00152E9D">
            <w:pPr>
              <w:jc w:val="center"/>
              <w:rPr>
                <w:rFonts w:ascii="Arial" w:hAnsi="Arial" w:cs="Arial"/>
                <w:sz w:val="12"/>
                <w:szCs w:val="12"/>
              </w:rPr>
            </w:pPr>
          </w:p>
        </w:tc>
        <w:tc>
          <w:tcPr>
            <w:tcW w:w="1060" w:type="dxa"/>
            <w:vMerge/>
            <w:vAlign w:val="bottom"/>
          </w:tcPr>
          <w:p w14:paraId="0B16BB34" w14:textId="77777777" w:rsidR="00152E9D" w:rsidRPr="00A406E5" w:rsidRDefault="00152E9D" w:rsidP="00152E9D">
            <w:pPr>
              <w:ind w:leftChars="71" w:left="142"/>
              <w:rPr>
                <w:rFonts w:ascii="Arial" w:hAnsi="Arial" w:cs="Arial"/>
              </w:rPr>
            </w:pPr>
          </w:p>
        </w:tc>
      </w:tr>
      <w:tr w:rsidR="00152E9D" w:rsidRPr="00A406E5" w14:paraId="6564D098" w14:textId="77777777" w:rsidTr="00152E9D">
        <w:trPr>
          <w:cantSplit/>
        </w:trPr>
        <w:tc>
          <w:tcPr>
            <w:tcW w:w="6062" w:type="dxa"/>
            <w:vMerge/>
            <w:vAlign w:val="bottom"/>
          </w:tcPr>
          <w:p w14:paraId="7EBDFA18" w14:textId="77777777" w:rsidR="00152E9D" w:rsidRPr="00A406E5" w:rsidRDefault="00152E9D" w:rsidP="00152E9D">
            <w:pPr>
              <w:rPr>
                <w:rFonts w:ascii="Arial" w:hAnsi="Arial" w:cs="Arial"/>
              </w:rPr>
            </w:pPr>
          </w:p>
        </w:tc>
        <w:tc>
          <w:tcPr>
            <w:tcW w:w="2903" w:type="dxa"/>
            <w:vAlign w:val="bottom"/>
          </w:tcPr>
          <w:p w14:paraId="593053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E132FFC" w14:textId="77777777" w:rsidR="00152E9D" w:rsidRPr="00A406E5" w:rsidRDefault="00152E9D" w:rsidP="00152E9D">
            <w:pPr>
              <w:jc w:val="center"/>
              <w:rPr>
                <w:rFonts w:ascii="Arial" w:hAnsi="Arial" w:cs="Arial"/>
                <w:sz w:val="12"/>
                <w:szCs w:val="12"/>
              </w:rPr>
            </w:pPr>
          </w:p>
        </w:tc>
        <w:tc>
          <w:tcPr>
            <w:tcW w:w="1060" w:type="dxa"/>
            <w:vMerge/>
            <w:vAlign w:val="bottom"/>
          </w:tcPr>
          <w:p w14:paraId="3124A1ED" w14:textId="77777777" w:rsidR="00152E9D" w:rsidRPr="00A406E5" w:rsidRDefault="00152E9D" w:rsidP="00152E9D">
            <w:pPr>
              <w:ind w:firstLineChars="141" w:firstLine="282"/>
              <w:rPr>
                <w:rFonts w:ascii="Arial" w:hAnsi="Arial" w:cs="Arial"/>
              </w:rPr>
            </w:pPr>
          </w:p>
        </w:tc>
      </w:tr>
    </w:tbl>
    <w:p w14:paraId="67A34CB4" w14:textId="77777777" w:rsidR="00152E9D" w:rsidRDefault="00152E9D" w:rsidP="00152E9D">
      <w:pPr>
        <w:rPr>
          <w:rFonts w:ascii="Arial" w:hAnsi="Arial" w:cs="Arial"/>
        </w:rPr>
      </w:pPr>
    </w:p>
    <w:p w14:paraId="7EC28E65" w14:textId="77777777" w:rsidR="00C073F1" w:rsidRDefault="00C073F1" w:rsidP="00152E9D">
      <w:pPr>
        <w:rPr>
          <w:rFonts w:ascii="Arial" w:hAnsi="Arial" w:cs="Arial"/>
        </w:rPr>
      </w:pPr>
    </w:p>
    <w:p w14:paraId="6B976F21" w14:textId="77777777" w:rsidR="00C073F1" w:rsidRDefault="00C073F1" w:rsidP="00152E9D">
      <w:pPr>
        <w:rPr>
          <w:rFonts w:ascii="Arial" w:hAnsi="Arial" w:cs="Arial"/>
        </w:rPr>
      </w:pPr>
    </w:p>
    <w:p w14:paraId="0601A9CE" w14:textId="77777777" w:rsidR="000F6041" w:rsidRDefault="000F6041" w:rsidP="00152E9D">
      <w:pPr>
        <w:rPr>
          <w:rFonts w:ascii="Arial" w:hAnsi="Arial" w:cs="Arial"/>
        </w:rPr>
      </w:pPr>
    </w:p>
    <w:p w14:paraId="77D41EF1" w14:textId="77777777" w:rsidR="000F6041" w:rsidRDefault="000F6041" w:rsidP="00152E9D">
      <w:pPr>
        <w:rPr>
          <w:rFonts w:ascii="Arial" w:hAnsi="Arial" w:cs="Arial"/>
        </w:rPr>
      </w:pPr>
    </w:p>
    <w:p w14:paraId="55BC2EFC" w14:textId="77777777" w:rsidR="000F6041" w:rsidRDefault="000F6041" w:rsidP="00152E9D">
      <w:pPr>
        <w:rPr>
          <w:rFonts w:ascii="Arial" w:hAnsi="Arial" w:cs="Arial"/>
        </w:rPr>
      </w:pPr>
    </w:p>
    <w:p w14:paraId="0FC2374E" w14:textId="77777777" w:rsidR="000F6041" w:rsidRDefault="000F6041" w:rsidP="00152E9D">
      <w:pPr>
        <w:rPr>
          <w:rFonts w:ascii="Arial" w:hAnsi="Arial" w:cs="Arial"/>
        </w:rPr>
      </w:pPr>
    </w:p>
    <w:p w14:paraId="5DE336F2" w14:textId="77777777" w:rsidR="000F6041" w:rsidRDefault="000F6041" w:rsidP="000F6041">
      <w:pPr>
        <w:spacing w:line="360" w:lineRule="auto"/>
        <w:rPr>
          <w:rFonts w:ascii="Arial" w:hAnsi="Arial" w:cs="Arial"/>
        </w:rPr>
      </w:pPr>
    </w:p>
    <w:p w14:paraId="1FEDCFD9" w14:textId="77777777" w:rsidR="000F6041" w:rsidRDefault="000F6041" w:rsidP="000F6041">
      <w:pPr>
        <w:spacing w:line="360" w:lineRule="auto"/>
        <w:textAlignment w:val="baseline"/>
        <w:rPr>
          <w:sz w:val="28"/>
          <w:szCs w:val="28"/>
          <w:u w:val="single"/>
        </w:rPr>
      </w:pPr>
      <w:r w:rsidRPr="000F6041">
        <w:rPr>
          <w:sz w:val="28"/>
          <w:szCs w:val="28"/>
          <w:u w:val="single"/>
        </w:rPr>
        <w:t>Section 1</w:t>
      </w:r>
    </w:p>
    <w:p w14:paraId="26165AFC" w14:textId="4678B613" w:rsidR="000F6041" w:rsidRPr="000F6041" w:rsidRDefault="000F6041" w:rsidP="000F6041">
      <w:pPr>
        <w:spacing w:line="360" w:lineRule="auto"/>
        <w:textAlignment w:val="baseline"/>
        <w:rPr>
          <w:rFonts w:ascii="Segoe UI" w:hAnsi="Segoe UI" w:cs="Segoe UI"/>
          <w:sz w:val="18"/>
          <w:szCs w:val="18"/>
        </w:rPr>
      </w:pPr>
      <w:r w:rsidRPr="000F6041">
        <w:rPr>
          <w:sz w:val="28"/>
          <w:szCs w:val="28"/>
        </w:rPr>
        <w:t> </w:t>
      </w:r>
    </w:p>
    <w:p w14:paraId="42AD41C0"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An example showing how the swiss cheese model works can be found in appendix 1. </w:t>
      </w:r>
    </w:p>
    <w:p w14:paraId="0BC0322D" w14:textId="5C788661" w:rsidR="000F6041" w:rsidRDefault="000F6041" w:rsidP="000F6041">
      <w:pPr>
        <w:spacing w:line="360" w:lineRule="auto"/>
        <w:textAlignment w:val="baseline"/>
        <w:rPr>
          <w:sz w:val="24"/>
          <w:szCs w:val="24"/>
        </w:rPr>
      </w:pPr>
      <w:r w:rsidRPr="000F6041">
        <w:rPr>
          <w:sz w:val="24"/>
          <w:szCs w:val="24"/>
        </w:rPr>
        <w:t>The Adventurous Activities Licensing Authority (AALA) and Mountain Training (2020) class canyoning (usually wet, it traditionally involves the descent of a steep water course and sometimes involves technical rope work) as combined rock/water activities (AALA, 2016). Canyoning is a dynamic environment where hazards associated with a rock environment may at times combine or alternate with those of a water environment (AALA, 2016; Mountain Training, 2020). Mountain Trainings guidance of risk assessments for combined rock/water activities can be found in appendix 4. </w:t>
      </w:r>
    </w:p>
    <w:p w14:paraId="16C811FB" w14:textId="77777777" w:rsidR="000F6041" w:rsidRPr="000F6041" w:rsidRDefault="000F6041" w:rsidP="000F6041">
      <w:pPr>
        <w:spacing w:line="360" w:lineRule="auto"/>
        <w:textAlignment w:val="baseline"/>
        <w:rPr>
          <w:rFonts w:ascii="Segoe UI" w:hAnsi="Segoe UI" w:cs="Segoe UI"/>
          <w:sz w:val="18"/>
          <w:szCs w:val="18"/>
        </w:rPr>
      </w:pPr>
    </w:p>
    <w:p w14:paraId="6751B080"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The inherent nature of undertaking adventurous activities in mountainous terrain requires technical competence, understanding of the environment, first aid and knowledge of accident and emergency procedures (Long, 2004).</w:t>
      </w:r>
      <w:r w:rsidRPr="000F6041">
        <w:rPr>
          <w:sz w:val="22"/>
          <w:szCs w:val="22"/>
        </w:rPr>
        <w:t> </w:t>
      </w:r>
      <w:r w:rsidRPr="000F6041">
        <w:rPr>
          <w:sz w:val="24"/>
          <w:szCs w:val="24"/>
        </w:rPr>
        <w:t xml:space="preserve">British Outdoor Adventure centres and professional outdoor practitioners must follow the Adventurous Activities Licensing Authority (AALA, 2016), whereas in Switzerland Outdoor Adventure companies in 1999 had no governmental policy to follow. However, a paradigm already exists in the standards set by the International Federation of Mountain Guides Association (IFMGA) for outdoor practitioners (Jenkins, 1999). In addition to training mountain guides in the core skills of mountain guiding, the IFMGA also now runs courses for professionals in canyoning and rope access (IFMGA, 2018). Before the </w:t>
      </w:r>
      <w:proofErr w:type="gramStart"/>
      <w:r w:rsidRPr="000F6041">
        <w:rPr>
          <w:sz w:val="24"/>
          <w:szCs w:val="24"/>
        </w:rPr>
        <w:t>tragedy</w:t>
      </w:r>
      <w:proofErr w:type="gramEnd"/>
      <w:r w:rsidRPr="000F6041">
        <w:rPr>
          <w:sz w:val="24"/>
          <w:szCs w:val="24"/>
        </w:rPr>
        <w:t> </w:t>
      </w:r>
      <w:r w:rsidRPr="000F6041">
        <w:rPr>
          <w:color w:val="000000"/>
          <w:sz w:val="24"/>
          <w:szCs w:val="24"/>
        </w:rPr>
        <w:t>the Swiss Government believed it was the responsibility of private parties to ensure their activities were safe (</w:t>
      </w:r>
      <w:proofErr w:type="spellStart"/>
      <w:r w:rsidRPr="000F6041">
        <w:rPr>
          <w:color w:val="000000"/>
          <w:sz w:val="24"/>
          <w:szCs w:val="24"/>
        </w:rPr>
        <w:t>Giroud</w:t>
      </w:r>
      <w:proofErr w:type="spellEnd"/>
      <w:r w:rsidRPr="000F6041">
        <w:rPr>
          <w:color w:val="000000"/>
          <w:sz w:val="24"/>
          <w:szCs w:val="24"/>
        </w:rPr>
        <w:t>, 2019).  </w:t>
      </w:r>
      <w:r w:rsidRPr="000F6041">
        <w:rPr>
          <w:color w:val="000000"/>
          <w:sz w:val="24"/>
          <w:szCs w:val="24"/>
        </w:rPr>
        <w:br/>
      </w:r>
      <w:r w:rsidRPr="000F6041">
        <w:rPr>
          <w:color w:val="454545"/>
          <w:sz w:val="21"/>
          <w:szCs w:val="21"/>
        </w:rPr>
        <w:t> </w:t>
      </w:r>
    </w:p>
    <w:p w14:paraId="43ED1BA1"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The company involved started in 1992, and two years later they started running canyoning and rafting programs (Jenkins, 1999). From my research, the activity providers approach of Adventure World, at the time of the incident, profit making had over-ruled safety, training, and common sense. Jenkins (1999) supports the theory that guide training was sub-par, with a quote found in appendix 3. </w:t>
      </w:r>
    </w:p>
    <w:p w14:paraId="7A49D65D" w14:textId="77777777" w:rsidR="000F6041" w:rsidRPr="000F6041" w:rsidRDefault="000F6041" w:rsidP="000F6041">
      <w:pPr>
        <w:spacing w:line="360" w:lineRule="auto"/>
        <w:textAlignment w:val="baseline"/>
        <w:rPr>
          <w:rFonts w:ascii="Segoe UI" w:hAnsi="Segoe UI" w:cs="Segoe UI"/>
          <w:sz w:val="18"/>
          <w:szCs w:val="18"/>
        </w:rPr>
      </w:pPr>
      <w:r w:rsidRPr="000F6041">
        <w:rPr>
          <w:color w:val="000000"/>
          <w:sz w:val="24"/>
          <w:szCs w:val="24"/>
        </w:rPr>
        <w:t>The area of </w:t>
      </w:r>
      <w:proofErr w:type="spellStart"/>
      <w:r w:rsidRPr="000F6041">
        <w:rPr>
          <w:color w:val="000000"/>
          <w:sz w:val="24"/>
          <w:szCs w:val="24"/>
        </w:rPr>
        <w:t>Saxetenbach</w:t>
      </w:r>
      <w:proofErr w:type="spellEnd"/>
      <w:r w:rsidRPr="000F6041">
        <w:rPr>
          <w:color w:val="000000"/>
          <w:sz w:val="24"/>
          <w:szCs w:val="24"/>
        </w:rPr>
        <w:t> Gorge outside Interlaken has an exceedingly high risk of flooding annually. However, the site is very accessible and suitable for canyoning so outdoor companies continue to use is it. To understand the nature of </w:t>
      </w:r>
      <w:proofErr w:type="spellStart"/>
      <w:r w:rsidRPr="000F6041">
        <w:rPr>
          <w:color w:val="000000"/>
          <w:sz w:val="24"/>
          <w:szCs w:val="24"/>
        </w:rPr>
        <w:t>Saxetenbach</w:t>
      </w:r>
      <w:proofErr w:type="spellEnd"/>
      <w:r w:rsidRPr="000F6041">
        <w:rPr>
          <w:color w:val="000000"/>
          <w:sz w:val="24"/>
          <w:szCs w:val="24"/>
        </w:rPr>
        <w:t> Gorge, there is a link in appendix 2 to a YouTube video showing the canyon from aerial perspective.  </w:t>
      </w:r>
    </w:p>
    <w:p w14:paraId="2902D014" w14:textId="77777777" w:rsidR="000F6041" w:rsidRDefault="000F6041" w:rsidP="000F6041">
      <w:pPr>
        <w:spacing w:line="360" w:lineRule="auto"/>
        <w:textAlignment w:val="baseline"/>
        <w:rPr>
          <w:noProof/>
          <w:sz w:val="24"/>
          <w:szCs w:val="24"/>
        </w:rPr>
      </w:pPr>
      <w:r w:rsidRPr="000F6041">
        <w:rPr>
          <w:noProof/>
          <w:sz w:val="22"/>
          <w:szCs w:val="22"/>
        </w:rPr>
        <w:lastRenderedPageBreak/>
        <mc:AlternateContent>
          <mc:Choice Requires="wps">
            <w:drawing>
              <wp:anchor distT="45720" distB="45720" distL="114300" distR="114300" simplePos="0" relativeHeight="251660288" behindDoc="0" locked="0" layoutInCell="1" allowOverlap="1" wp14:anchorId="5C20BCB5" wp14:editId="02399572">
                <wp:simplePos x="0" y="0"/>
                <wp:positionH relativeFrom="column">
                  <wp:posOffset>7620</wp:posOffset>
                </wp:positionH>
                <wp:positionV relativeFrom="paragraph">
                  <wp:posOffset>-7825105</wp:posOffset>
                </wp:positionV>
                <wp:extent cx="4613910" cy="1404620"/>
                <wp:effectExtent l="0" t="0" r="1524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3910" cy="1404620"/>
                        </a:xfrm>
                        <a:prstGeom prst="rect">
                          <a:avLst/>
                        </a:prstGeom>
                        <a:solidFill>
                          <a:srgbClr val="FFFFFF"/>
                        </a:solidFill>
                        <a:ln w="9525">
                          <a:solidFill>
                            <a:srgbClr val="000000"/>
                          </a:solidFill>
                          <a:miter lim="800000"/>
                          <a:headEnd/>
                          <a:tailEnd/>
                        </a:ln>
                      </wps:spPr>
                      <wps:txbx>
                        <w:txbxContent>
                          <w:p w14:paraId="3B36F16B" w14:textId="0832CD00" w:rsidR="000F6041" w:rsidRDefault="000F6041">
                            <w:r w:rsidRPr="000F6041">
                              <w:drawing>
                                <wp:inline distT="0" distB="0" distL="0" distR="0" wp14:anchorId="147438A6" wp14:editId="31EC895D">
                                  <wp:extent cx="4770120" cy="2468202"/>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0120" cy="2468202"/>
                                          </a:xfrm>
                                          <a:prstGeom prst="rect">
                                            <a:avLst/>
                                          </a:prstGeom>
                                          <a:noFill/>
                                          <a:ln>
                                            <a:noFill/>
                                          </a:ln>
                                        </pic:spPr>
                                      </pic:pic>
                                    </a:graphicData>
                                  </a:graphic>
                                </wp:inline>
                              </w:drawing>
                            </w:r>
                          </w:p>
                          <w:p w14:paraId="1FEF2EF3" w14:textId="792D3068" w:rsidR="000F6041" w:rsidRPr="000F6041" w:rsidRDefault="000F6041">
                            <w:pPr>
                              <w:rPr>
                                <w:sz w:val="24"/>
                                <w:szCs w:val="24"/>
                              </w:rPr>
                            </w:pPr>
                            <w:r w:rsidRPr="000F6041">
                              <w:rPr>
                                <w:sz w:val="24"/>
                                <w:szCs w:val="24"/>
                              </w:rPr>
                              <w:t>Here is a google map image of w</w:t>
                            </w:r>
                            <w:r>
                              <w:rPr>
                                <w:sz w:val="24"/>
                                <w:szCs w:val="24"/>
                              </w:rPr>
                              <w:t>h</w:t>
                            </w:r>
                            <w:r w:rsidRPr="000F6041">
                              <w:rPr>
                                <w:sz w:val="24"/>
                                <w:szCs w:val="24"/>
                              </w:rPr>
                              <w:t xml:space="preserve">ere most of the group entered the canyon on 27th </w:t>
                            </w:r>
                            <w:proofErr w:type="gramStart"/>
                            <w:r w:rsidRPr="000F6041">
                              <w:rPr>
                                <w:sz w:val="24"/>
                                <w:szCs w:val="24"/>
                              </w:rPr>
                              <w:t>July,</w:t>
                            </w:r>
                            <w:proofErr w:type="gramEnd"/>
                            <w:r w:rsidRPr="000F6041">
                              <w:rPr>
                                <w:sz w:val="24"/>
                                <w:szCs w:val="24"/>
                              </w:rPr>
                              <w:t xml:space="preserve"> 1999. Available at: </w:t>
                            </w:r>
                            <w:proofErr w:type="spellStart"/>
                            <w:r w:rsidRPr="000F6041">
                              <w:rPr>
                                <w:sz w:val="24"/>
                                <w:szCs w:val="24"/>
                              </w:rPr>
                              <w:t>Gedenkstätte</w:t>
                            </w:r>
                            <w:proofErr w:type="spellEnd"/>
                            <w:r w:rsidRPr="000F6041">
                              <w:rPr>
                                <w:sz w:val="24"/>
                                <w:szCs w:val="24"/>
                              </w:rPr>
                              <w:t xml:space="preserve"> Canyoning </w:t>
                            </w:r>
                            <w:proofErr w:type="spellStart"/>
                            <w:r w:rsidRPr="000F6041">
                              <w:rPr>
                                <w:sz w:val="24"/>
                                <w:szCs w:val="24"/>
                              </w:rPr>
                              <w:t>Tragödie</w:t>
                            </w:r>
                            <w:proofErr w:type="spellEnd"/>
                            <w:r w:rsidRPr="000F6041">
                              <w:rPr>
                                <w:sz w:val="24"/>
                                <w:szCs w:val="24"/>
                              </w:rPr>
                              <w:t xml:space="preserve"> 1999 - Google Maps (Accessed 16th January 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C20BCB5" id="_x0000_t202" coordsize="21600,21600" o:spt="202" path="m,l,21600r21600,l21600,xe">
                <v:stroke joinstyle="miter"/>
                <v:path gradientshapeok="t" o:connecttype="rect"/>
              </v:shapetype>
              <v:shape id="Text Box 2" o:spid="_x0000_s1026" type="#_x0000_t202" style="position:absolute;margin-left:.6pt;margin-top:-616.15pt;width:363.3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hA1JQIAAEcEAAAOAAAAZHJzL2Uyb0RvYy54bWysU9tu2zAMfR+wfxD0vvgyJ22MOEWXLsOA&#10;7gK0+wBalmNhsqRJSuzs60vJaRZ028swPQiiSB2R55Crm7GX5MCtE1pVNJullHDFdCPUrqLfHrdv&#10;rilxHlQDUite0SN39Gb9+tVqMCXPdadlwy1BEOXKwVS0896USeJYx3twM224QmerbQ8eTbtLGgsD&#10;ovcyydN0kQzaNsZqxp3D27vJSdcRv20581/a1nFPZEUxNx93G/c67Ml6BeXOgukEO6UB/5BFD0Lh&#10;p2eoO/BA9lb8BtULZrXTrZ8x3Se6bQXjsQasJktfVPPQgeGxFiTHmTNN7v/Bss+Hr5aIpqJ5dkWJ&#10;gh5FeuSjJ+/0SPLAz2BciWEPBgP9iNeoc6zVmXvNvjui9KYDteO31uqh49Bgfll4mVw8nXBcAKmH&#10;T7rBb2DvdQQaW9sH8pAOguio0/GsTUiF4WWxyN4uM3Qx9GVFWizyqF4C5fNzY53/wHVPwqGiFsWP&#10;8HC4dz6kA+VzSPjNaSmarZAyGnZXb6QlB8BG2cYVK3gRJhUZKrqc5/OJgb9CpHH9CaIXHjteir6i&#10;1+cgKANv71UT+9GDkNMZU5bqRGTgbmLRj/V4EqbWzREptXrqbJxEPHTa/qRkwK6uqPuxB8spkR8V&#10;yrLMiiKMQTSK+RVySOylp770gGIIVVFPyXTc+Dg6kTBzi/JtRSQ26DxlcsoVuzXyfZqsMA6Xdoz6&#10;Nf/rJwAAAP//AwBQSwMEFAAGAAgAAAAhAD6/KWTfAAAADQEAAA8AAABkcnMvZG93bnJldi54bWxM&#10;j8FuwjAQRO+V+g/WVuoFgWNHQJXGQS0Sp54I9G5iN4kar1PbQPj7Lqf2OLNPszPlZnIDu9gQe48K&#10;xCIDZrHxpsdWwfGwm78Ai0mj0YNHq+BmI2yqx4dSF8ZfcW8vdWoZhWAstIIupbHgPDaddTou/GiR&#10;bl8+OJ1IhpaboK8U7gYus2zFne6RPnR6tNvONt/12SlY/dT57OPTzHB/272Hxi3N9rhU6vlpensF&#10;luyU/mC416fqUFGnkz+jiWwgLQlUMBcylzkwItZyTWNOdy8TQgCvSv5/RfULAAD//wMAUEsBAi0A&#10;FAAGAAgAAAAhALaDOJL+AAAA4QEAABMAAAAAAAAAAAAAAAAAAAAAAFtDb250ZW50X1R5cGVzXS54&#10;bWxQSwECLQAUAAYACAAAACEAOP0h/9YAAACUAQAACwAAAAAAAAAAAAAAAAAvAQAAX3JlbHMvLnJl&#10;bHNQSwECLQAUAAYACAAAACEA8+YQNSUCAABHBAAADgAAAAAAAAAAAAAAAAAuAgAAZHJzL2Uyb0Rv&#10;Yy54bWxQSwECLQAUAAYACAAAACEAPr8pZN8AAAANAQAADwAAAAAAAAAAAAAAAAB/BAAAZHJzL2Rv&#10;d25yZXYueG1sUEsFBgAAAAAEAAQA8wAAAIsFAAAAAA==&#10;">
                <v:textbox style="mso-fit-shape-to-text:t">
                  <w:txbxContent>
                    <w:p w14:paraId="3B36F16B" w14:textId="0832CD00" w:rsidR="000F6041" w:rsidRDefault="000F6041">
                      <w:r w:rsidRPr="000F6041">
                        <w:drawing>
                          <wp:inline distT="0" distB="0" distL="0" distR="0" wp14:anchorId="147438A6" wp14:editId="31EC895D">
                            <wp:extent cx="4770120" cy="2468202"/>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0120" cy="2468202"/>
                                    </a:xfrm>
                                    <a:prstGeom prst="rect">
                                      <a:avLst/>
                                    </a:prstGeom>
                                    <a:noFill/>
                                    <a:ln>
                                      <a:noFill/>
                                    </a:ln>
                                  </pic:spPr>
                                </pic:pic>
                              </a:graphicData>
                            </a:graphic>
                          </wp:inline>
                        </w:drawing>
                      </w:r>
                    </w:p>
                    <w:p w14:paraId="1FEF2EF3" w14:textId="792D3068" w:rsidR="000F6041" w:rsidRPr="000F6041" w:rsidRDefault="000F6041">
                      <w:pPr>
                        <w:rPr>
                          <w:sz w:val="24"/>
                          <w:szCs w:val="24"/>
                        </w:rPr>
                      </w:pPr>
                      <w:r w:rsidRPr="000F6041">
                        <w:rPr>
                          <w:sz w:val="24"/>
                          <w:szCs w:val="24"/>
                        </w:rPr>
                        <w:t>Here is a google map image of w</w:t>
                      </w:r>
                      <w:r>
                        <w:rPr>
                          <w:sz w:val="24"/>
                          <w:szCs w:val="24"/>
                        </w:rPr>
                        <w:t>h</w:t>
                      </w:r>
                      <w:r w:rsidRPr="000F6041">
                        <w:rPr>
                          <w:sz w:val="24"/>
                          <w:szCs w:val="24"/>
                        </w:rPr>
                        <w:t xml:space="preserve">ere most of the group entered the canyon on 27th </w:t>
                      </w:r>
                      <w:proofErr w:type="gramStart"/>
                      <w:r w:rsidRPr="000F6041">
                        <w:rPr>
                          <w:sz w:val="24"/>
                          <w:szCs w:val="24"/>
                        </w:rPr>
                        <w:t>July,</w:t>
                      </w:r>
                      <w:proofErr w:type="gramEnd"/>
                      <w:r w:rsidRPr="000F6041">
                        <w:rPr>
                          <w:sz w:val="24"/>
                          <w:szCs w:val="24"/>
                        </w:rPr>
                        <w:t xml:space="preserve"> 1999. Available at: </w:t>
                      </w:r>
                      <w:proofErr w:type="spellStart"/>
                      <w:r w:rsidRPr="000F6041">
                        <w:rPr>
                          <w:sz w:val="24"/>
                          <w:szCs w:val="24"/>
                        </w:rPr>
                        <w:t>Gedenkstätte</w:t>
                      </w:r>
                      <w:proofErr w:type="spellEnd"/>
                      <w:r w:rsidRPr="000F6041">
                        <w:rPr>
                          <w:sz w:val="24"/>
                          <w:szCs w:val="24"/>
                        </w:rPr>
                        <w:t xml:space="preserve"> Canyoning </w:t>
                      </w:r>
                      <w:proofErr w:type="spellStart"/>
                      <w:r w:rsidRPr="000F6041">
                        <w:rPr>
                          <w:sz w:val="24"/>
                          <w:szCs w:val="24"/>
                        </w:rPr>
                        <w:t>Tragödie</w:t>
                      </w:r>
                      <w:proofErr w:type="spellEnd"/>
                      <w:r w:rsidRPr="000F6041">
                        <w:rPr>
                          <w:sz w:val="24"/>
                          <w:szCs w:val="24"/>
                        </w:rPr>
                        <w:t xml:space="preserve"> 1999 - Google Maps (Accessed 16th January 2021).</w:t>
                      </w:r>
                    </w:p>
                  </w:txbxContent>
                </v:textbox>
                <w10:wrap type="square"/>
              </v:shape>
            </w:pict>
          </mc:Fallback>
        </mc:AlternateContent>
      </w:r>
    </w:p>
    <w:p w14:paraId="5C67BA5A" w14:textId="55A70130" w:rsidR="000F6041" w:rsidRDefault="000F6041" w:rsidP="000F6041">
      <w:pPr>
        <w:spacing w:line="360" w:lineRule="auto"/>
        <w:textAlignment w:val="baseline"/>
        <w:rPr>
          <w:sz w:val="24"/>
          <w:szCs w:val="24"/>
        </w:rPr>
      </w:pPr>
      <w:r w:rsidRPr="000F6041">
        <w:rPr>
          <w:sz w:val="24"/>
          <w:szCs w:val="24"/>
        </w:rPr>
        <w:t>The cofounders of the company Adventure World are George </w:t>
      </w:r>
      <w:proofErr w:type="spellStart"/>
      <w:r w:rsidRPr="000F6041">
        <w:rPr>
          <w:sz w:val="24"/>
          <w:szCs w:val="24"/>
        </w:rPr>
        <w:t>Hoedle</w:t>
      </w:r>
      <w:proofErr w:type="spellEnd"/>
      <w:r w:rsidRPr="000F6041">
        <w:rPr>
          <w:sz w:val="24"/>
          <w:szCs w:val="24"/>
        </w:rPr>
        <w:t xml:space="preserve">, Peter Balmer and Stephan </w:t>
      </w:r>
      <w:proofErr w:type="spellStart"/>
      <w:r w:rsidRPr="000F6041">
        <w:rPr>
          <w:sz w:val="24"/>
          <w:szCs w:val="24"/>
        </w:rPr>
        <w:t>Friedli</w:t>
      </w:r>
      <w:proofErr w:type="spellEnd"/>
      <w:r w:rsidRPr="000F6041">
        <w:rPr>
          <w:sz w:val="24"/>
          <w:szCs w:val="24"/>
        </w:rPr>
        <w:t xml:space="preserve">. The operations Managers were Felix </w:t>
      </w:r>
      <w:proofErr w:type="spellStart"/>
      <w:r w:rsidRPr="000F6041">
        <w:rPr>
          <w:sz w:val="24"/>
          <w:szCs w:val="24"/>
        </w:rPr>
        <w:t>Oehler</w:t>
      </w:r>
      <w:proofErr w:type="spellEnd"/>
      <w:r w:rsidRPr="000F6041">
        <w:rPr>
          <w:sz w:val="24"/>
          <w:szCs w:val="24"/>
        </w:rPr>
        <w:t xml:space="preserve"> and Beni </w:t>
      </w:r>
      <w:proofErr w:type="spellStart"/>
      <w:r w:rsidRPr="000F6041">
        <w:rPr>
          <w:sz w:val="24"/>
          <w:szCs w:val="24"/>
        </w:rPr>
        <w:t>Gafner</w:t>
      </w:r>
      <w:proofErr w:type="spellEnd"/>
      <w:r w:rsidRPr="000F6041">
        <w:rPr>
          <w:sz w:val="24"/>
          <w:szCs w:val="24"/>
        </w:rPr>
        <w:t>. The senior Guide at Adventure World was Benny </w:t>
      </w:r>
      <w:proofErr w:type="gramStart"/>
      <w:r w:rsidRPr="000F6041">
        <w:rPr>
          <w:sz w:val="24"/>
          <w:szCs w:val="24"/>
        </w:rPr>
        <w:t>Steuri</w:t>
      </w:r>
      <w:proofErr w:type="gramEnd"/>
      <w:r w:rsidRPr="000F6041">
        <w:rPr>
          <w:sz w:val="24"/>
          <w:szCs w:val="24"/>
        </w:rPr>
        <w:t> and 8 known Guides were in the Canyon. </w:t>
      </w:r>
      <w:proofErr w:type="spellStart"/>
      <w:r w:rsidRPr="000F6041">
        <w:rPr>
          <w:sz w:val="24"/>
          <w:szCs w:val="24"/>
        </w:rPr>
        <w:t>Alpin</w:t>
      </w:r>
      <w:proofErr w:type="spellEnd"/>
      <w:r w:rsidRPr="000F6041">
        <w:rPr>
          <w:sz w:val="24"/>
          <w:szCs w:val="24"/>
        </w:rPr>
        <w:t xml:space="preserve"> Raft Guide was </w:t>
      </w:r>
      <w:proofErr w:type="spellStart"/>
      <w:r w:rsidRPr="000F6041">
        <w:rPr>
          <w:sz w:val="24"/>
          <w:szCs w:val="24"/>
        </w:rPr>
        <w:t>Hienz</w:t>
      </w:r>
      <w:proofErr w:type="spellEnd"/>
      <w:r w:rsidRPr="000F6041">
        <w:rPr>
          <w:sz w:val="24"/>
          <w:szCs w:val="24"/>
        </w:rPr>
        <w:t xml:space="preserve"> </w:t>
      </w:r>
      <w:proofErr w:type="spellStart"/>
      <w:r w:rsidRPr="000F6041">
        <w:rPr>
          <w:sz w:val="24"/>
          <w:szCs w:val="24"/>
        </w:rPr>
        <w:t>Loosli</w:t>
      </w:r>
      <w:proofErr w:type="spellEnd"/>
      <w:r w:rsidRPr="000F6041">
        <w:rPr>
          <w:sz w:val="24"/>
          <w:szCs w:val="24"/>
        </w:rPr>
        <w:t>. </w:t>
      </w:r>
      <w:proofErr w:type="gramStart"/>
      <w:r w:rsidRPr="000F6041">
        <w:rPr>
          <w:sz w:val="24"/>
          <w:szCs w:val="24"/>
        </w:rPr>
        <w:t>Martin </w:t>
      </w:r>
      <w:proofErr w:type="spellStart"/>
      <w:r w:rsidRPr="000F6041">
        <w:rPr>
          <w:sz w:val="24"/>
          <w:szCs w:val="24"/>
        </w:rPr>
        <w:t>Seematter</w:t>
      </w:r>
      <w:proofErr w:type="spellEnd"/>
      <w:r w:rsidRPr="000F6041">
        <w:rPr>
          <w:sz w:val="24"/>
          <w:szCs w:val="24"/>
        </w:rPr>
        <w:t>,</w:t>
      </w:r>
      <w:proofErr w:type="gramEnd"/>
      <w:r w:rsidRPr="000F6041">
        <w:rPr>
          <w:sz w:val="24"/>
          <w:szCs w:val="24"/>
        </w:rPr>
        <w:t> was a volunteer firefighter at the time of the incident, who warned one guide not to take the group into the canyon (Jenkins, 1999). </w:t>
      </w:r>
    </w:p>
    <w:p w14:paraId="02E56E93" w14:textId="77777777" w:rsidR="000F6041" w:rsidRPr="000F6041" w:rsidRDefault="000F6041" w:rsidP="000F6041">
      <w:pPr>
        <w:spacing w:line="360" w:lineRule="auto"/>
        <w:textAlignment w:val="baseline"/>
        <w:rPr>
          <w:rFonts w:ascii="Segoe UI" w:hAnsi="Segoe UI" w:cs="Segoe UI"/>
          <w:sz w:val="18"/>
          <w:szCs w:val="18"/>
        </w:rPr>
      </w:pPr>
    </w:p>
    <w:p w14:paraId="1264EB89" w14:textId="36CFB29A" w:rsidR="000F6041" w:rsidRDefault="000F6041" w:rsidP="000F6041">
      <w:pPr>
        <w:spacing w:line="360" w:lineRule="auto"/>
        <w:textAlignment w:val="baseline"/>
        <w:rPr>
          <w:sz w:val="28"/>
          <w:szCs w:val="28"/>
        </w:rPr>
      </w:pPr>
      <w:r w:rsidRPr="000F6041">
        <w:rPr>
          <w:sz w:val="28"/>
          <w:szCs w:val="28"/>
          <w:u w:val="single"/>
        </w:rPr>
        <w:t>Section 2</w:t>
      </w:r>
      <w:r w:rsidRPr="000F6041">
        <w:rPr>
          <w:sz w:val="28"/>
          <w:szCs w:val="28"/>
        </w:rPr>
        <w:t> </w:t>
      </w:r>
    </w:p>
    <w:p w14:paraId="59039670" w14:textId="77777777" w:rsidR="000F6041" w:rsidRPr="000F6041" w:rsidRDefault="000F6041" w:rsidP="000F6041">
      <w:pPr>
        <w:spacing w:line="360" w:lineRule="auto"/>
        <w:textAlignment w:val="baseline"/>
        <w:rPr>
          <w:rFonts w:ascii="Segoe UI" w:hAnsi="Segoe UI" w:cs="Segoe UI"/>
          <w:sz w:val="18"/>
          <w:szCs w:val="18"/>
        </w:rPr>
      </w:pPr>
    </w:p>
    <w:p w14:paraId="44AC9C45" w14:textId="55037BFC" w:rsidR="000F6041" w:rsidRDefault="000F6041" w:rsidP="000F6041">
      <w:pPr>
        <w:spacing w:line="360" w:lineRule="auto"/>
        <w:textAlignment w:val="baseline"/>
        <w:rPr>
          <w:color w:val="000000"/>
          <w:sz w:val="24"/>
          <w:szCs w:val="24"/>
        </w:rPr>
      </w:pPr>
      <w:r w:rsidRPr="000F6041">
        <w:rPr>
          <w:sz w:val="24"/>
          <w:szCs w:val="24"/>
        </w:rPr>
        <w:t>From my research I cannot accurately say how many people were in the canyon, however the most agreed figure was that 48 people aged between the ages of 18 and 31, from 2 coach tour parties had opted to do a side activity of canyoning where you float, swim, and climb through an area, such as a canyon. It was organized by Adventure World, a now defunct company located in </w:t>
      </w:r>
      <w:proofErr w:type="spellStart"/>
      <w:r w:rsidRPr="000F6041">
        <w:rPr>
          <w:sz w:val="24"/>
          <w:szCs w:val="24"/>
        </w:rPr>
        <w:t>Wilderswil</w:t>
      </w:r>
      <w:proofErr w:type="spellEnd"/>
      <w:r w:rsidRPr="000F6041">
        <w:rPr>
          <w:sz w:val="24"/>
          <w:szCs w:val="24"/>
        </w:rPr>
        <w:t>. Nevertheless, I can accurately say that </w:t>
      </w:r>
      <w:r w:rsidRPr="000F6041">
        <w:rPr>
          <w:color w:val="000000"/>
          <w:sz w:val="24"/>
          <w:szCs w:val="24"/>
        </w:rPr>
        <w:t>21 young people from Australia, New Zealand, England, South Africa, and Switzerland died. </w:t>
      </w:r>
    </w:p>
    <w:p w14:paraId="4F2C24F4" w14:textId="77777777" w:rsidR="000F6041" w:rsidRPr="000F6041" w:rsidRDefault="000F6041" w:rsidP="000F6041">
      <w:pPr>
        <w:spacing w:line="360" w:lineRule="auto"/>
        <w:textAlignment w:val="baseline"/>
        <w:rPr>
          <w:rFonts w:ascii="Segoe UI" w:hAnsi="Segoe UI" w:cs="Segoe UI"/>
          <w:sz w:val="18"/>
          <w:szCs w:val="18"/>
        </w:rPr>
      </w:pPr>
    </w:p>
    <w:p w14:paraId="2CF3D111" w14:textId="6B929375" w:rsidR="000F6041" w:rsidRDefault="000F6041" w:rsidP="000F6041">
      <w:pPr>
        <w:spacing w:line="360" w:lineRule="auto"/>
        <w:textAlignment w:val="baseline"/>
        <w:rPr>
          <w:sz w:val="24"/>
          <w:szCs w:val="24"/>
        </w:rPr>
      </w:pPr>
      <w:r w:rsidRPr="000F6041">
        <w:rPr>
          <w:sz w:val="24"/>
          <w:szCs w:val="24"/>
        </w:rPr>
        <w:t>It is inappropriate to accredit a whole accident to a single error in decision-making without considering all the influences that shaped a decision that led to an incident (Maud </w:t>
      </w:r>
      <w:proofErr w:type="spellStart"/>
      <w:r w:rsidRPr="000F6041">
        <w:rPr>
          <w:sz w:val="24"/>
          <w:szCs w:val="24"/>
        </w:rPr>
        <w:t>Vanpoulle</w:t>
      </w:r>
      <w:proofErr w:type="spellEnd"/>
      <w:r w:rsidRPr="000F6041">
        <w:rPr>
          <w:sz w:val="24"/>
          <w:szCs w:val="24"/>
        </w:rPr>
        <w:t xml:space="preserve">, 2016). This is also supported by Salmon et al. (2014), as adventurous activities generate a level of complexity that inevitably led to incidents where numerous contributory factors play a role. Overall, while exploring the critical factors played a role in the incident, centre negligence, poor leadership in the organisation and ignoring the weather conditions were instrumental in the outcome. This directly correlates with the belief that the 1999 tragedy was an organisational accident. The causes of organisational accidents involve the actions of numerous people and distinct levels within organisations and communities, meaning that either there was not a system in </w:t>
      </w:r>
      <w:proofErr w:type="gramStart"/>
      <w:r w:rsidRPr="000F6041">
        <w:rPr>
          <w:sz w:val="24"/>
          <w:szCs w:val="24"/>
        </w:rPr>
        <w:t>place</w:t>
      </w:r>
      <w:proofErr w:type="gramEnd"/>
      <w:r w:rsidRPr="000F6041">
        <w:rPr>
          <w:sz w:val="24"/>
          <w:szCs w:val="24"/>
        </w:rPr>
        <w:t xml:space="preserve"> or it did not work (Harvey, 2020).  </w:t>
      </w:r>
    </w:p>
    <w:p w14:paraId="712FE224" w14:textId="77777777" w:rsidR="000F6041" w:rsidRPr="000F6041" w:rsidRDefault="000F6041" w:rsidP="000F6041">
      <w:pPr>
        <w:spacing w:line="360" w:lineRule="auto"/>
        <w:textAlignment w:val="baseline"/>
        <w:rPr>
          <w:rFonts w:ascii="Segoe UI" w:hAnsi="Segoe UI" w:cs="Segoe UI"/>
          <w:sz w:val="18"/>
          <w:szCs w:val="18"/>
        </w:rPr>
      </w:pPr>
    </w:p>
    <w:p w14:paraId="20A85664"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lastRenderedPageBreak/>
        <w:t xml:space="preserve">Using the Swiss Cheese model, a safety system can be made to mitigate and/or prevent organisational </w:t>
      </w:r>
      <w:proofErr w:type="gramStart"/>
      <w:r w:rsidRPr="000F6041">
        <w:rPr>
          <w:sz w:val="24"/>
          <w:szCs w:val="24"/>
        </w:rPr>
        <w:t>incident;</w:t>
      </w:r>
      <w:proofErr w:type="gramEnd"/>
      <w:r w:rsidRPr="000F6041">
        <w:rPr>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75"/>
      </w:tblGrid>
      <w:tr w:rsidR="000F6041" w:rsidRPr="000F6041" w14:paraId="25A44C19" w14:textId="77777777" w:rsidTr="000F6041">
        <w:tc>
          <w:tcPr>
            <w:tcW w:w="5175" w:type="dxa"/>
            <w:tcBorders>
              <w:top w:val="single" w:sz="6" w:space="0" w:color="000000"/>
              <w:left w:val="single" w:sz="6" w:space="0" w:color="000000"/>
              <w:bottom w:val="single" w:sz="6" w:space="0" w:color="000000"/>
              <w:right w:val="single" w:sz="6" w:space="0" w:color="000000"/>
            </w:tcBorders>
            <w:shd w:val="clear" w:color="auto" w:fill="auto"/>
            <w:hideMark/>
          </w:tcPr>
          <w:p w14:paraId="7506EC4D" w14:textId="77777777" w:rsidR="000F6041" w:rsidRPr="000F6041" w:rsidRDefault="000F6041" w:rsidP="000F6041">
            <w:pPr>
              <w:spacing w:line="360" w:lineRule="auto"/>
              <w:jc w:val="center"/>
              <w:textAlignment w:val="baseline"/>
              <w:divId w:val="493227475"/>
              <w:rPr>
                <w:sz w:val="24"/>
                <w:szCs w:val="24"/>
              </w:rPr>
            </w:pPr>
            <w:r w:rsidRPr="000F6041">
              <w:rPr>
                <w:sz w:val="24"/>
                <w:szCs w:val="24"/>
              </w:rPr>
              <w:t>Instructor Employment </w:t>
            </w:r>
          </w:p>
        </w:tc>
      </w:tr>
      <w:tr w:rsidR="000F6041" w:rsidRPr="000F6041" w14:paraId="6FF24C4F"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2B0813F4" w14:textId="77777777" w:rsidR="000F6041" w:rsidRPr="000F6041" w:rsidRDefault="000F6041" w:rsidP="000F6041">
            <w:pPr>
              <w:spacing w:line="360" w:lineRule="auto"/>
              <w:jc w:val="center"/>
              <w:textAlignment w:val="baseline"/>
              <w:rPr>
                <w:sz w:val="24"/>
                <w:szCs w:val="24"/>
              </w:rPr>
            </w:pPr>
            <w:r w:rsidRPr="000F6041">
              <w:rPr>
                <w:sz w:val="24"/>
                <w:szCs w:val="24"/>
              </w:rPr>
              <w:t>Instructor Induction </w:t>
            </w:r>
          </w:p>
        </w:tc>
      </w:tr>
      <w:tr w:rsidR="000F6041" w:rsidRPr="000F6041" w14:paraId="1A08CB12"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3D665648" w14:textId="77777777" w:rsidR="000F6041" w:rsidRPr="000F6041" w:rsidRDefault="000F6041" w:rsidP="000F6041">
            <w:pPr>
              <w:spacing w:line="360" w:lineRule="auto"/>
              <w:jc w:val="center"/>
              <w:textAlignment w:val="baseline"/>
              <w:rPr>
                <w:sz w:val="24"/>
                <w:szCs w:val="24"/>
              </w:rPr>
            </w:pPr>
            <w:r w:rsidRPr="000F6041">
              <w:rPr>
                <w:sz w:val="24"/>
                <w:szCs w:val="24"/>
              </w:rPr>
              <w:t>Training / Qualifications on file </w:t>
            </w:r>
          </w:p>
        </w:tc>
      </w:tr>
      <w:tr w:rsidR="000F6041" w:rsidRPr="000F6041" w14:paraId="1DBDAE8C"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5E632CE1" w14:textId="77777777" w:rsidR="000F6041" w:rsidRPr="000F6041" w:rsidRDefault="000F6041" w:rsidP="000F6041">
            <w:pPr>
              <w:spacing w:line="360" w:lineRule="auto"/>
              <w:jc w:val="center"/>
              <w:textAlignment w:val="baseline"/>
              <w:rPr>
                <w:sz w:val="24"/>
                <w:szCs w:val="24"/>
              </w:rPr>
            </w:pPr>
            <w:r w:rsidRPr="000F6041">
              <w:rPr>
                <w:sz w:val="24"/>
                <w:szCs w:val="24"/>
              </w:rPr>
              <w:t>Instructor training record </w:t>
            </w:r>
          </w:p>
        </w:tc>
      </w:tr>
      <w:tr w:rsidR="000F6041" w:rsidRPr="000F6041" w14:paraId="2FA0F9F8"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10DDFF8A" w14:textId="77777777" w:rsidR="000F6041" w:rsidRPr="000F6041" w:rsidRDefault="000F6041" w:rsidP="000F6041">
            <w:pPr>
              <w:spacing w:line="360" w:lineRule="auto"/>
              <w:jc w:val="center"/>
              <w:textAlignment w:val="baseline"/>
              <w:rPr>
                <w:sz w:val="24"/>
                <w:szCs w:val="24"/>
              </w:rPr>
            </w:pPr>
            <w:r w:rsidRPr="000F6041">
              <w:rPr>
                <w:sz w:val="24"/>
                <w:szCs w:val="24"/>
              </w:rPr>
              <w:t>Standard Operating Procedures (S.O.P.) </w:t>
            </w:r>
          </w:p>
        </w:tc>
      </w:tr>
      <w:tr w:rsidR="000F6041" w:rsidRPr="000F6041" w14:paraId="6CFD9AE2"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4DA278B5" w14:textId="77777777" w:rsidR="000F6041" w:rsidRPr="000F6041" w:rsidRDefault="000F6041" w:rsidP="000F6041">
            <w:pPr>
              <w:spacing w:line="360" w:lineRule="auto"/>
              <w:jc w:val="center"/>
              <w:textAlignment w:val="baseline"/>
              <w:rPr>
                <w:sz w:val="24"/>
                <w:szCs w:val="24"/>
              </w:rPr>
            </w:pPr>
            <w:r w:rsidRPr="000F6041">
              <w:rPr>
                <w:sz w:val="24"/>
                <w:szCs w:val="24"/>
              </w:rPr>
              <w:t>Risk Assessments - Tech Advisor </w:t>
            </w:r>
          </w:p>
        </w:tc>
      </w:tr>
      <w:tr w:rsidR="000F6041" w:rsidRPr="000F6041" w14:paraId="1FEC5FD0"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582BB5DA" w14:textId="77777777" w:rsidR="000F6041" w:rsidRPr="000F6041" w:rsidRDefault="000F6041" w:rsidP="000F6041">
            <w:pPr>
              <w:spacing w:line="360" w:lineRule="auto"/>
              <w:jc w:val="center"/>
              <w:textAlignment w:val="baseline"/>
              <w:rPr>
                <w:sz w:val="24"/>
                <w:szCs w:val="24"/>
              </w:rPr>
            </w:pPr>
            <w:r w:rsidRPr="000F6041">
              <w:rPr>
                <w:sz w:val="24"/>
                <w:szCs w:val="24"/>
              </w:rPr>
              <w:t>Generic + Site specific + Activity </w:t>
            </w:r>
          </w:p>
        </w:tc>
      </w:tr>
      <w:tr w:rsidR="000F6041" w:rsidRPr="000F6041" w14:paraId="72617953"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4A246C74" w14:textId="77777777" w:rsidR="000F6041" w:rsidRPr="000F6041" w:rsidRDefault="000F6041" w:rsidP="000F6041">
            <w:pPr>
              <w:spacing w:line="360" w:lineRule="auto"/>
              <w:jc w:val="center"/>
              <w:textAlignment w:val="baseline"/>
              <w:rPr>
                <w:sz w:val="24"/>
                <w:szCs w:val="24"/>
              </w:rPr>
            </w:pPr>
            <w:r w:rsidRPr="000F6041">
              <w:rPr>
                <w:sz w:val="24"/>
                <w:szCs w:val="24"/>
              </w:rPr>
              <w:t>Equipment Checks  </w:t>
            </w:r>
          </w:p>
        </w:tc>
      </w:tr>
      <w:tr w:rsidR="000F6041" w:rsidRPr="000F6041" w14:paraId="462881FB"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20786788" w14:textId="77777777" w:rsidR="000F6041" w:rsidRPr="000F6041" w:rsidRDefault="000F6041" w:rsidP="000F6041">
            <w:pPr>
              <w:spacing w:line="360" w:lineRule="auto"/>
              <w:jc w:val="center"/>
              <w:textAlignment w:val="baseline"/>
              <w:rPr>
                <w:sz w:val="24"/>
                <w:szCs w:val="24"/>
              </w:rPr>
            </w:pPr>
            <w:r w:rsidRPr="000F6041">
              <w:rPr>
                <w:sz w:val="24"/>
                <w:szCs w:val="24"/>
              </w:rPr>
              <w:t>Meetings recorded </w:t>
            </w:r>
          </w:p>
        </w:tc>
      </w:tr>
      <w:tr w:rsidR="000F6041" w:rsidRPr="000F6041" w14:paraId="355C6442"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1B0F4F28" w14:textId="77777777" w:rsidR="000F6041" w:rsidRPr="000F6041" w:rsidRDefault="000F6041" w:rsidP="000F6041">
            <w:pPr>
              <w:spacing w:line="360" w:lineRule="auto"/>
              <w:jc w:val="center"/>
              <w:textAlignment w:val="baseline"/>
              <w:rPr>
                <w:sz w:val="24"/>
                <w:szCs w:val="24"/>
              </w:rPr>
            </w:pPr>
            <w:r w:rsidRPr="000F6041">
              <w:rPr>
                <w:sz w:val="24"/>
                <w:szCs w:val="24"/>
              </w:rPr>
              <w:t>Registration forms / Medical forms </w:t>
            </w:r>
          </w:p>
        </w:tc>
      </w:tr>
      <w:tr w:rsidR="000F6041" w:rsidRPr="000F6041" w14:paraId="09B0328B"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347F10B1" w14:textId="77777777" w:rsidR="000F6041" w:rsidRPr="000F6041" w:rsidRDefault="000F6041" w:rsidP="000F6041">
            <w:pPr>
              <w:spacing w:line="360" w:lineRule="auto"/>
              <w:jc w:val="center"/>
              <w:textAlignment w:val="baseline"/>
              <w:rPr>
                <w:sz w:val="24"/>
                <w:szCs w:val="24"/>
              </w:rPr>
            </w:pPr>
            <w:r w:rsidRPr="000F6041">
              <w:rPr>
                <w:sz w:val="24"/>
                <w:szCs w:val="24"/>
              </w:rPr>
              <w:t>Environmental Policy  </w:t>
            </w:r>
          </w:p>
        </w:tc>
      </w:tr>
      <w:tr w:rsidR="000F6041" w:rsidRPr="000F6041" w14:paraId="6C5E29A3"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478FA29D" w14:textId="77777777" w:rsidR="000F6041" w:rsidRPr="000F6041" w:rsidRDefault="000F6041" w:rsidP="000F6041">
            <w:pPr>
              <w:spacing w:line="360" w:lineRule="auto"/>
              <w:jc w:val="center"/>
              <w:textAlignment w:val="baseline"/>
              <w:rPr>
                <w:sz w:val="24"/>
                <w:szCs w:val="24"/>
              </w:rPr>
            </w:pPr>
            <w:r w:rsidRPr="000F6041">
              <w:rPr>
                <w:sz w:val="24"/>
                <w:szCs w:val="24"/>
              </w:rPr>
              <w:t>Insurance </w:t>
            </w:r>
          </w:p>
        </w:tc>
      </w:tr>
      <w:tr w:rsidR="000F6041" w:rsidRPr="000F6041" w14:paraId="372503E6"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737052CA" w14:textId="77777777" w:rsidR="000F6041" w:rsidRPr="000F6041" w:rsidRDefault="000F6041" w:rsidP="000F6041">
            <w:pPr>
              <w:spacing w:line="360" w:lineRule="auto"/>
              <w:jc w:val="center"/>
              <w:textAlignment w:val="baseline"/>
              <w:rPr>
                <w:sz w:val="24"/>
                <w:szCs w:val="24"/>
              </w:rPr>
            </w:pPr>
            <w:r w:rsidRPr="000F6041">
              <w:rPr>
                <w:sz w:val="24"/>
                <w:szCs w:val="24"/>
              </w:rPr>
              <w:t>Safeguarding </w:t>
            </w:r>
          </w:p>
        </w:tc>
      </w:tr>
      <w:tr w:rsidR="000F6041" w:rsidRPr="000F6041" w14:paraId="5A73E093"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2213536A" w14:textId="77777777" w:rsidR="000F6041" w:rsidRPr="000F6041" w:rsidRDefault="000F6041" w:rsidP="000F6041">
            <w:pPr>
              <w:spacing w:line="360" w:lineRule="auto"/>
              <w:jc w:val="center"/>
              <w:textAlignment w:val="baseline"/>
              <w:rPr>
                <w:sz w:val="24"/>
                <w:szCs w:val="24"/>
              </w:rPr>
            </w:pPr>
            <w:r w:rsidRPr="000F6041">
              <w:rPr>
                <w:sz w:val="24"/>
                <w:szCs w:val="24"/>
              </w:rPr>
              <w:t>Activity </w:t>
            </w:r>
          </w:p>
        </w:tc>
      </w:tr>
      <w:tr w:rsidR="000F6041" w:rsidRPr="000F6041" w14:paraId="55E474CC"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2A7B43CA" w14:textId="77777777" w:rsidR="000F6041" w:rsidRPr="000F6041" w:rsidRDefault="000F6041" w:rsidP="000F6041">
            <w:pPr>
              <w:spacing w:line="360" w:lineRule="auto"/>
              <w:jc w:val="center"/>
              <w:textAlignment w:val="baseline"/>
              <w:rPr>
                <w:sz w:val="24"/>
                <w:szCs w:val="24"/>
              </w:rPr>
            </w:pPr>
            <w:r w:rsidRPr="000F6041">
              <w:rPr>
                <w:sz w:val="24"/>
                <w:szCs w:val="24"/>
              </w:rPr>
              <w:t>Late back Procedures </w:t>
            </w:r>
          </w:p>
        </w:tc>
      </w:tr>
      <w:tr w:rsidR="000F6041" w:rsidRPr="000F6041" w14:paraId="13CA98B5"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38619CD6" w14:textId="77777777" w:rsidR="000F6041" w:rsidRPr="000F6041" w:rsidRDefault="000F6041" w:rsidP="000F6041">
            <w:pPr>
              <w:spacing w:line="360" w:lineRule="auto"/>
              <w:jc w:val="center"/>
              <w:textAlignment w:val="baseline"/>
              <w:rPr>
                <w:sz w:val="24"/>
                <w:szCs w:val="24"/>
              </w:rPr>
            </w:pPr>
            <w:r w:rsidRPr="000F6041">
              <w:rPr>
                <w:sz w:val="24"/>
                <w:szCs w:val="24"/>
              </w:rPr>
              <w:t>Emergency Action Plan E.A.P. </w:t>
            </w:r>
          </w:p>
        </w:tc>
      </w:tr>
      <w:tr w:rsidR="000F6041" w:rsidRPr="000F6041" w14:paraId="6919C638"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5E511EDC" w14:textId="77777777" w:rsidR="000F6041" w:rsidRPr="000F6041" w:rsidRDefault="000F6041" w:rsidP="000F6041">
            <w:pPr>
              <w:spacing w:line="360" w:lineRule="auto"/>
              <w:jc w:val="center"/>
              <w:textAlignment w:val="baseline"/>
              <w:rPr>
                <w:sz w:val="24"/>
                <w:szCs w:val="24"/>
              </w:rPr>
            </w:pPr>
            <w:r w:rsidRPr="000F6041">
              <w:rPr>
                <w:sz w:val="24"/>
                <w:szCs w:val="24"/>
              </w:rPr>
              <w:t>Session Recorded </w:t>
            </w:r>
          </w:p>
        </w:tc>
      </w:tr>
      <w:tr w:rsidR="000F6041" w:rsidRPr="000F6041" w14:paraId="6443A0E0"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1CD64C8E" w14:textId="77777777" w:rsidR="000F6041" w:rsidRPr="000F6041" w:rsidRDefault="000F6041" w:rsidP="000F6041">
            <w:pPr>
              <w:spacing w:line="360" w:lineRule="auto"/>
              <w:jc w:val="center"/>
              <w:textAlignment w:val="baseline"/>
              <w:rPr>
                <w:sz w:val="24"/>
                <w:szCs w:val="24"/>
              </w:rPr>
            </w:pPr>
            <w:r w:rsidRPr="000F6041">
              <w:rPr>
                <w:sz w:val="24"/>
                <w:szCs w:val="24"/>
              </w:rPr>
              <w:t>Incident Report </w:t>
            </w:r>
          </w:p>
        </w:tc>
      </w:tr>
      <w:tr w:rsidR="000F6041" w:rsidRPr="000F6041" w14:paraId="6865281C" w14:textId="77777777" w:rsidTr="000F6041">
        <w:tc>
          <w:tcPr>
            <w:tcW w:w="5175" w:type="dxa"/>
            <w:tcBorders>
              <w:top w:val="nil"/>
              <w:left w:val="single" w:sz="6" w:space="0" w:color="000000"/>
              <w:bottom w:val="single" w:sz="6" w:space="0" w:color="000000"/>
              <w:right w:val="single" w:sz="6" w:space="0" w:color="000000"/>
            </w:tcBorders>
            <w:shd w:val="clear" w:color="auto" w:fill="auto"/>
            <w:hideMark/>
          </w:tcPr>
          <w:p w14:paraId="117FA18C" w14:textId="77777777" w:rsidR="000F6041" w:rsidRPr="000F6041" w:rsidRDefault="000F6041" w:rsidP="000F6041">
            <w:pPr>
              <w:spacing w:line="360" w:lineRule="auto"/>
              <w:jc w:val="center"/>
              <w:textAlignment w:val="baseline"/>
              <w:rPr>
                <w:sz w:val="24"/>
                <w:szCs w:val="24"/>
              </w:rPr>
            </w:pPr>
            <w:r w:rsidRPr="000F6041">
              <w:rPr>
                <w:sz w:val="24"/>
                <w:szCs w:val="24"/>
              </w:rPr>
              <w:t>Peer Monitoring </w:t>
            </w:r>
          </w:p>
        </w:tc>
      </w:tr>
      <w:tr w:rsidR="000F6041" w:rsidRPr="000F6041" w14:paraId="7B984818" w14:textId="77777777" w:rsidTr="000F6041">
        <w:tc>
          <w:tcPr>
            <w:tcW w:w="5175" w:type="dxa"/>
            <w:tcBorders>
              <w:top w:val="nil"/>
              <w:left w:val="single" w:sz="6" w:space="0" w:color="000000"/>
              <w:bottom w:val="nil"/>
              <w:right w:val="single" w:sz="6" w:space="0" w:color="000000"/>
            </w:tcBorders>
            <w:shd w:val="clear" w:color="auto" w:fill="auto"/>
            <w:hideMark/>
          </w:tcPr>
          <w:p w14:paraId="0BC0B97B" w14:textId="30432ED2" w:rsidR="000F6041" w:rsidRPr="000F6041" w:rsidRDefault="000F6041" w:rsidP="000F6041">
            <w:pPr>
              <w:spacing w:line="360" w:lineRule="auto"/>
              <w:jc w:val="center"/>
              <w:textAlignment w:val="baseline"/>
              <w:rPr>
                <w:sz w:val="24"/>
                <w:szCs w:val="24"/>
              </w:rPr>
            </w:pPr>
            <w:r w:rsidRPr="000F6041">
              <w:rPr>
                <w:sz w:val="24"/>
                <w:szCs w:val="24"/>
              </w:rPr>
              <w:t>Incident annual review</w:t>
            </w:r>
          </w:p>
        </w:tc>
      </w:tr>
      <w:tr w:rsidR="000F6041" w:rsidRPr="000F6041" w14:paraId="602F98FA" w14:textId="77777777" w:rsidTr="000F6041">
        <w:trPr>
          <w:trHeight w:val="72"/>
        </w:trPr>
        <w:tc>
          <w:tcPr>
            <w:tcW w:w="5175" w:type="dxa"/>
            <w:tcBorders>
              <w:top w:val="nil"/>
              <w:left w:val="single" w:sz="6" w:space="0" w:color="000000"/>
              <w:bottom w:val="single" w:sz="6" w:space="0" w:color="000000"/>
              <w:right w:val="single" w:sz="6" w:space="0" w:color="000000"/>
            </w:tcBorders>
            <w:shd w:val="clear" w:color="auto" w:fill="auto"/>
          </w:tcPr>
          <w:p w14:paraId="152C5117" w14:textId="5B93C4FD" w:rsidR="00606301" w:rsidRPr="000F6041" w:rsidRDefault="00606301" w:rsidP="000F6041">
            <w:pPr>
              <w:spacing w:line="360" w:lineRule="auto"/>
              <w:textAlignment w:val="baseline"/>
              <w:rPr>
                <w:sz w:val="24"/>
                <w:szCs w:val="24"/>
              </w:rPr>
            </w:pPr>
          </w:p>
        </w:tc>
      </w:tr>
    </w:tbl>
    <w:p w14:paraId="6D553635" w14:textId="77777777" w:rsidR="00606301" w:rsidRDefault="00606301" w:rsidP="000F6041">
      <w:pPr>
        <w:spacing w:line="360" w:lineRule="auto"/>
        <w:textAlignment w:val="baseline"/>
        <w:rPr>
          <w:sz w:val="24"/>
          <w:szCs w:val="24"/>
        </w:rPr>
      </w:pPr>
    </w:p>
    <w:p w14:paraId="1C12CB90" w14:textId="1BA03D1D" w:rsidR="000F6041" w:rsidRDefault="000F6041" w:rsidP="000F6041">
      <w:pPr>
        <w:spacing w:line="360" w:lineRule="auto"/>
        <w:textAlignment w:val="baseline"/>
        <w:rPr>
          <w:sz w:val="24"/>
          <w:szCs w:val="24"/>
        </w:rPr>
      </w:pPr>
      <w:r w:rsidRPr="000F6041">
        <w:rPr>
          <w:sz w:val="24"/>
          <w:szCs w:val="24"/>
        </w:rPr>
        <w:t xml:space="preserve">(Haylock, 2020). If every one of these ‘slices’ is done correctly and control measures are used, the risks are significantly </w:t>
      </w:r>
      <w:r w:rsidR="00606301" w:rsidRPr="000F6041">
        <w:rPr>
          <w:sz w:val="24"/>
          <w:szCs w:val="24"/>
        </w:rPr>
        <w:t>lowered,</w:t>
      </w:r>
      <w:r w:rsidRPr="000F6041">
        <w:rPr>
          <w:sz w:val="24"/>
          <w:szCs w:val="24"/>
        </w:rPr>
        <w:t xml:space="preserve"> and staff are able to mitigate the hazards. The most enduring means to reduce an individual’s risk of injury in such a system is to systematically address the physical and social environmental factors hidden beneath the waterline, which shape individual and social behaviours that can give rise to injury (</w:t>
      </w:r>
      <w:proofErr w:type="spellStart"/>
      <w:r w:rsidRPr="000F6041">
        <w:rPr>
          <w:sz w:val="24"/>
          <w:szCs w:val="24"/>
        </w:rPr>
        <w:t>Allegrante</w:t>
      </w:r>
      <w:proofErr w:type="spellEnd"/>
      <w:r w:rsidRPr="000F6041">
        <w:rPr>
          <w:sz w:val="24"/>
          <w:szCs w:val="24"/>
        </w:rPr>
        <w:t> </w:t>
      </w:r>
      <w:r w:rsidRPr="000F6041">
        <w:rPr>
          <w:i/>
          <w:iCs/>
          <w:sz w:val="24"/>
          <w:szCs w:val="24"/>
        </w:rPr>
        <w:t>et al. </w:t>
      </w:r>
      <w:r w:rsidRPr="000F6041">
        <w:rPr>
          <w:sz w:val="24"/>
          <w:szCs w:val="24"/>
        </w:rPr>
        <w:t>2012).  </w:t>
      </w:r>
    </w:p>
    <w:p w14:paraId="6A8CE318" w14:textId="77777777" w:rsidR="000F6041" w:rsidRPr="000F6041" w:rsidRDefault="000F6041" w:rsidP="000F6041">
      <w:pPr>
        <w:spacing w:line="360" w:lineRule="auto"/>
        <w:textAlignment w:val="baseline"/>
        <w:rPr>
          <w:rFonts w:ascii="Segoe UI" w:hAnsi="Segoe UI" w:cs="Segoe UI"/>
          <w:sz w:val="18"/>
          <w:szCs w:val="18"/>
        </w:rPr>
      </w:pPr>
    </w:p>
    <w:p w14:paraId="18181D1F" w14:textId="39F0F34D" w:rsidR="000F6041" w:rsidRDefault="000F6041" w:rsidP="000F6041">
      <w:pPr>
        <w:spacing w:line="360" w:lineRule="auto"/>
        <w:textAlignment w:val="baseline"/>
        <w:rPr>
          <w:sz w:val="24"/>
          <w:szCs w:val="24"/>
        </w:rPr>
      </w:pPr>
      <w:r w:rsidRPr="000F6041">
        <w:rPr>
          <w:sz w:val="24"/>
          <w:szCs w:val="24"/>
        </w:rPr>
        <w:t xml:space="preserve">The most prominent factor which resulted in the outcome was that the guides ignored the weather conditions and the effect it would have on the canyon. One of the survivors recalls that it was raining and there was lightening before going into the canyon and that ‘it was very dark’ (Jenkins, 1999). A guide also ignored the suggestion from a fire service volunteer– individual accident because of arrogance and </w:t>
      </w:r>
      <w:r w:rsidRPr="000F6041">
        <w:rPr>
          <w:sz w:val="24"/>
          <w:szCs w:val="24"/>
        </w:rPr>
        <w:lastRenderedPageBreak/>
        <w:t>forgetting that as a guide, there must be a higher level of care involved. (Jenkins, 1999). They involve breaching measures that should protect vulnerable people from injuries (Harvey, 2020).  </w:t>
      </w:r>
    </w:p>
    <w:p w14:paraId="6BB293CE" w14:textId="77777777" w:rsidR="000F6041" w:rsidRPr="000F6041" w:rsidRDefault="000F6041" w:rsidP="000F6041">
      <w:pPr>
        <w:spacing w:line="360" w:lineRule="auto"/>
        <w:textAlignment w:val="baseline"/>
        <w:rPr>
          <w:rFonts w:ascii="Segoe UI" w:hAnsi="Segoe UI" w:cs="Segoe UI"/>
          <w:sz w:val="18"/>
          <w:szCs w:val="18"/>
        </w:rPr>
      </w:pPr>
    </w:p>
    <w:p w14:paraId="0FF73DD5" w14:textId="77777777" w:rsidR="000F6041" w:rsidRDefault="000F6041" w:rsidP="000F6041">
      <w:pPr>
        <w:spacing w:line="360" w:lineRule="auto"/>
        <w:textAlignment w:val="baseline"/>
        <w:rPr>
          <w:sz w:val="24"/>
          <w:szCs w:val="24"/>
        </w:rPr>
      </w:pPr>
      <w:r w:rsidRPr="000F6041">
        <w:rPr>
          <w:sz w:val="24"/>
          <w:szCs w:val="24"/>
        </w:rPr>
        <w:t xml:space="preserve">Reasons the guides could have ignored their instincts that they should not have been out that day, intimidated by organisation management, financial issues, lack of knowledge, overconfidence and lacking in training. The company's managers disconnect from the real-life situation which occur during and before the activity because of being profit minded, resulted in them being unaware of the prevailing weather </w:t>
      </w:r>
    </w:p>
    <w:p w14:paraId="7021DE83" w14:textId="1B0BC349" w:rsidR="000F6041" w:rsidRDefault="000F6041" w:rsidP="000F6041">
      <w:pPr>
        <w:spacing w:line="360" w:lineRule="auto"/>
        <w:textAlignment w:val="baseline"/>
        <w:rPr>
          <w:sz w:val="24"/>
          <w:szCs w:val="24"/>
        </w:rPr>
      </w:pPr>
      <w:r w:rsidRPr="000F6041">
        <w:rPr>
          <w:sz w:val="24"/>
          <w:szCs w:val="24"/>
        </w:rPr>
        <w:t>conditions. </w:t>
      </w:r>
    </w:p>
    <w:p w14:paraId="2D4F961F" w14:textId="77777777" w:rsidR="000F6041" w:rsidRPr="000F6041" w:rsidRDefault="000F6041" w:rsidP="000F6041">
      <w:pPr>
        <w:spacing w:line="360" w:lineRule="auto"/>
        <w:textAlignment w:val="baseline"/>
        <w:rPr>
          <w:rFonts w:ascii="Segoe UI" w:hAnsi="Segoe UI" w:cs="Segoe UI"/>
          <w:sz w:val="18"/>
          <w:szCs w:val="18"/>
        </w:rPr>
      </w:pPr>
    </w:p>
    <w:p w14:paraId="5E6246E4" w14:textId="4EE843FB" w:rsidR="000F6041" w:rsidRDefault="000F6041" w:rsidP="000F6041">
      <w:pPr>
        <w:spacing w:line="360" w:lineRule="auto"/>
        <w:textAlignment w:val="baseline"/>
        <w:rPr>
          <w:sz w:val="24"/>
          <w:szCs w:val="24"/>
        </w:rPr>
      </w:pPr>
      <w:r w:rsidRPr="000F6041">
        <w:rPr>
          <w:sz w:val="24"/>
          <w:szCs w:val="24"/>
        </w:rPr>
        <w:t>Mountain Training (2020) have a policy on informing the participants of the nature and extent of risks and what to expect from the activity is recommended. This is particularly important where the participants such as the tourist who arrived at Adventure World, may have no concept or prior knowledge of this type of activity, therefore giving them informed consent. One survivor recalls that she ‘</w:t>
      </w:r>
      <w:r w:rsidRPr="000F6041">
        <w:rPr>
          <w:color w:val="222222"/>
          <w:sz w:val="24"/>
          <w:szCs w:val="24"/>
        </w:rPr>
        <w:t>didn't have any idea what canyoning was—a lot of people had no idea what it was. It just sounded fun’ (Jenkins, 1999). </w:t>
      </w:r>
      <w:r w:rsidRPr="000F6041">
        <w:rPr>
          <w:sz w:val="24"/>
          <w:szCs w:val="24"/>
        </w:rPr>
        <w:t>Clearly, the company had poor S.O.P. and no policy to inform the participants. This more than likely prevented the guides from identifying the water confidence and swimming ability of participants before undertaking activities which may result in them finishing up in deep or moving water (Mountain Training, 2020). </w:t>
      </w:r>
    </w:p>
    <w:p w14:paraId="3F84DD75" w14:textId="77777777" w:rsidR="000F6041" w:rsidRPr="000F6041" w:rsidRDefault="000F6041" w:rsidP="000F6041">
      <w:pPr>
        <w:spacing w:line="360" w:lineRule="auto"/>
        <w:textAlignment w:val="baseline"/>
        <w:rPr>
          <w:rFonts w:ascii="Segoe UI" w:hAnsi="Segoe UI" w:cs="Segoe UI"/>
          <w:sz w:val="18"/>
          <w:szCs w:val="18"/>
        </w:rPr>
      </w:pPr>
    </w:p>
    <w:p w14:paraId="7B468A0B" w14:textId="613EEB7E" w:rsidR="000F6041" w:rsidRDefault="000F6041" w:rsidP="000F6041">
      <w:pPr>
        <w:spacing w:line="360" w:lineRule="auto"/>
        <w:textAlignment w:val="baseline"/>
        <w:rPr>
          <w:sz w:val="24"/>
          <w:szCs w:val="24"/>
        </w:rPr>
      </w:pPr>
      <w:r w:rsidRPr="000F6041">
        <w:rPr>
          <w:sz w:val="24"/>
          <w:szCs w:val="24"/>
        </w:rPr>
        <w:t>Another factor which contributed to the incident, the organisation created an atmosphere of arrogance, profit orientated and tyrannical "the main point is this accident didn't happen on the 27th of July. It was created over years," (Jenkins, 1999). “Yet former guides have spoken out to accuse the tourism company involved of persistently pressuring guides to take groups into the gorge in severe weather” (Head, 1999). Company environment was not conducive to an honest open work relationship, there was a macho attitude in the company, an attitude that slowly turned into arrogance’ (Jenkins, 1999).  </w:t>
      </w:r>
    </w:p>
    <w:p w14:paraId="45DD1E82" w14:textId="77777777" w:rsidR="000F6041" w:rsidRPr="000F6041" w:rsidRDefault="000F6041" w:rsidP="000F6041">
      <w:pPr>
        <w:spacing w:line="360" w:lineRule="auto"/>
        <w:textAlignment w:val="baseline"/>
        <w:rPr>
          <w:rFonts w:ascii="Segoe UI" w:hAnsi="Segoe UI" w:cs="Segoe UI"/>
          <w:sz w:val="18"/>
          <w:szCs w:val="18"/>
        </w:rPr>
      </w:pPr>
    </w:p>
    <w:p w14:paraId="5C2AB371" w14:textId="13147B7E" w:rsidR="000F6041" w:rsidRDefault="000F6041" w:rsidP="000F6041">
      <w:pPr>
        <w:spacing w:line="360" w:lineRule="auto"/>
        <w:textAlignment w:val="baseline"/>
        <w:rPr>
          <w:sz w:val="24"/>
          <w:szCs w:val="24"/>
        </w:rPr>
      </w:pPr>
      <w:r w:rsidRPr="000F6041">
        <w:rPr>
          <w:sz w:val="24"/>
          <w:szCs w:val="24"/>
        </w:rPr>
        <w:t xml:space="preserve">According to Pater (2013) arrogance is the most dangerous leadership flaw.  "I've got it" thinking naturally closes the door to further inquiry and progress, and it can lead to ignoring or, worse, punishing, any hint of negative feedback that suggests the company or leader is not world class. Leaving individuals struggling to improve the safety structure (Pater, 2013). Faced with such an environment, honest, strategic, and confident management leaders escape to other companies, which was the case at Adventure World, thereby leaving behind a greater concentration of "yes" managers (Pater, 2013). This is supported by an investigation into the company's structure and hiring, ‘Erikson quit before the season was over … inexperienced guides will do just what you want them to do. They're yes-men." (Jenkins, 1999). To mitigate failing in leadership it is morally imperative that all outfitters create an atmosphere in which guides know they will be backed up if they pull the plug on any trip, at any time, when they believe the risks have become too great. As for the guides, they must have the courage and integrity to live and work with a code of professional ethics that puts reasonable client safety above any other goal, no matter what the boss says (Jenkins, 1999). Thus, allowing </w:t>
      </w:r>
      <w:r w:rsidRPr="000F6041">
        <w:rPr>
          <w:sz w:val="24"/>
          <w:szCs w:val="24"/>
        </w:rPr>
        <w:lastRenderedPageBreak/>
        <w:t>the guides to question, give constructive feedback which will be taken seriously and affect positive change is critical.  </w:t>
      </w:r>
    </w:p>
    <w:p w14:paraId="13D2399D" w14:textId="77777777" w:rsidR="000F6041" w:rsidRPr="000F6041" w:rsidRDefault="000F6041" w:rsidP="000F6041">
      <w:pPr>
        <w:spacing w:line="360" w:lineRule="auto"/>
        <w:textAlignment w:val="baseline"/>
        <w:rPr>
          <w:rFonts w:ascii="Segoe UI" w:hAnsi="Segoe UI" w:cs="Segoe UI"/>
          <w:sz w:val="18"/>
          <w:szCs w:val="18"/>
        </w:rPr>
      </w:pPr>
    </w:p>
    <w:p w14:paraId="541B8FF2" w14:textId="1F5D7FD7" w:rsidR="000F6041" w:rsidRDefault="000F6041" w:rsidP="000F6041">
      <w:pPr>
        <w:spacing w:line="360" w:lineRule="auto"/>
        <w:textAlignment w:val="baseline"/>
        <w:rPr>
          <w:sz w:val="24"/>
          <w:szCs w:val="24"/>
        </w:rPr>
      </w:pPr>
      <w:r w:rsidRPr="000F6041">
        <w:rPr>
          <w:sz w:val="24"/>
          <w:szCs w:val="24"/>
        </w:rPr>
        <w:t>Critically reviewing the research into the factors, I believe that heuristic traps in decision-making has been identified as a factor in the incident (Maud </w:t>
      </w:r>
      <w:proofErr w:type="spellStart"/>
      <w:r w:rsidRPr="000F6041">
        <w:rPr>
          <w:sz w:val="24"/>
          <w:szCs w:val="24"/>
        </w:rPr>
        <w:t>Vanpoulle</w:t>
      </w:r>
      <w:proofErr w:type="spellEnd"/>
      <w:r w:rsidRPr="000F6041">
        <w:rPr>
          <w:sz w:val="24"/>
          <w:szCs w:val="24"/>
        </w:rPr>
        <w:t>, 2016). While exploring the factors which influenced the result, I think the poor-decision making incorporated but not restricted to familiarity, social proof, consistency, and scarcity (Maud </w:t>
      </w:r>
      <w:proofErr w:type="spellStart"/>
      <w:r w:rsidRPr="000F6041">
        <w:rPr>
          <w:sz w:val="24"/>
          <w:szCs w:val="24"/>
        </w:rPr>
        <w:t>Vanpoulle</w:t>
      </w:r>
      <w:proofErr w:type="spellEnd"/>
      <w:r w:rsidRPr="000F6041">
        <w:rPr>
          <w:sz w:val="24"/>
          <w:szCs w:val="24"/>
        </w:rPr>
        <w:t>, 2016), The guides’ confidence did not match their competency and influenced by social proof.  </w:t>
      </w:r>
      <w:r>
        <w:rPr>
          <w:sz w:val="24"/>
          <w:szCs w:val="24"/>
        </w:rPr>
        <w:t xml:space="preserve"> </w:t>
      </w:r>
      <w:r w:rsidRPr="000F6041">
        <w:rPr>
          <w:sz w:val="24"/>
          <w:szCs w:val="24"/>
        </w:rPr>
        <w:t>Guides “need to be empowered and allowed to make the right decisions for the safety of their guests and their fellow guides,” this involves guides understanding and acting on their decisions with confidence in their skills (</w:t>
      </w:r>
      <w:proofErr w:type="spellStart"/>
      <w:r w:rsidRPr="000F6041">
        <w:rPr>
          <w:sz w:val="24"/>
          <w:szCs w:val="24"/>
        </w:rPr>
        <w:t>Giroud</w:t>
      </w:r>
      <w:proofErr w:type="spellEnd"/>
      <w:r w:rsidRPr="000F6041">
        <w:rPr>
          <w:sz w:val="24"/>
          <w:szCs w:val="24"/>
        </w:rPr>
        <w:t>, 2019). From research it is suggested that the guides working for Adventure World would lose their jobs if they would not take tour groups out, even in poor conditions. Not knowing the financially situation of the staff at Adventure World, the possibility of becoming jobless could have played a factor in the decision making before the incident. This is a huge systemic failing in the organisation and in governmental policy that this happened.  </w:t>
      </w:r>
    </w:p>
    <w:p w14:paraId="60FE18FF" w14:textId="77777777" w:rsidR="000F6041" w:rsidRPr="000F6041" w:rsidRDefault="000F6041" w:rsidP="000F6041">
      <w:pPr>
        <w:spacing w:line="360" w:lineRule="auto"/>
        <w:textAlignment w:val="baseline"/>
        <w:rPr>
          <w:sz w:val="24"/>
          <w:szCs w:val="24"/>
        </w:rPr>
      </w:pPr>
    </w:p>
    <w:p w14:paraId="406E085D" w14:textId="6B06140F" w:rsidR="000F6041" w:rsidRDefault="000F6041" w:rsidP="000F6041">
      <w:pPr>
        <w:spacing w:line="360" w:lineRule="auto"/>
        <w:textAlignment w:val="baseline"/>
        <w:rPr>
          <w:sz w:val="24"/>
          <w:szCs w:val="24"/>
        </w:rPr>
      </w:pPr>
      <w:r w:rsidRPr="000F6041">
        <w:rPr>
          <w:sz w:val="24"/>
          <w:szCs w:val="24"/>
        </w:rPr>
        <w:t>A horrific find was that this was not a freak accident. The Swiss police agree. 'The wave' occurs annually, sometimes several times a year in the </w:t>
      </w:r>
      <w:proofErr w:type="spellStart"/>
      <w:r w:rsidRPr="000F6041">
        <w:rPr>
          <w:sz w:val="24"/>
          <w:szCs w:val="24"/>
        </w:rPr>
        <w:t>Saxetenbach</w:t>
      </w:r>
      <w:proofErr w:type="spellEnd"/>
      <w:r w:rsidRPr="000F6041">
        <w:rPr>
          <w:sz w:val="24"/>
          <w:szCs w:val="24"/>
        </w:rPr>
        <w:t> Canyon, and is a well-known phenomenon.... The thunderstorm was the cause of the wave and the accident." (Jenkins, 1999). This ‘wave’ probably caused accidental cold-water immersion evokes the life-threatening cold shock response’ (Barwood et al, 2017). It was discovered during the </w:t>
      </w:r>
      <w:proofErr w:type="spellStart"/>
      <w:r w:rsidRPr="000F6041">
        <w:rPr>
          <w:sz w:val="24"/>
          <w:szCs w:val="24"/>
        </w:rPr>
        <w:t>Saxetenbach</w:t>
      </w:r>
      <w:proofErr w:type="spellEnd"/>
      <w:r w:rsidRPr="000F6041">
        <w:rPr>
          <w:sz w:val="24"/>
          <w:szCs w:val="24"/>
        </w:rPr>
        <w:t> tragedy trial that Adventure World lacked written safety protocols (Jenkins, 1999). The lack of safety protocols resulted in confusion and misunderstanding once the incident occurred and aggravated the situation for the guides. </w:t>
      </w:r>
    </w:p>
    <w:p w14:paraId="633C678D" w14:textId="77777777" w:rsidR="000F6041" w:rsidRPr="000F6041" w:rsidRDefault="000F6041" w:rsidP="000F6041">
      <w:pPr>
        <w:spacing w:line="360" w:lineRule="auto"/>
        <w:textAlignment w:val="baseline"/>
        <w:rPr>
          <w:rFonts w:ascii="Segoe UI" w:hAnsi="Segoe UI" w:cs="Segoe UI"/>
          <w:sz w:val="18"/>
          <w:szCs w:val="18"/>
        </w:rPr>
      </w:pPr>
    </w:p>
    <w:p w14:paraId="58439C45" w14:textId="30C5ADFB" w:rsidR="000F6041" w:rsidRDefault="000F6041" w:rsidP="000F6041">
      <w:pPr>
        <w:spacing w:line="360" w:lineRule="auto"/>
        <w:textAlignment w:val="baseline"/>
        <w:rPr>
          <w:sz w:val="28"/>
          <w:szCs w:val="28"/>
        </w:rPr>
      </w:pPr>
      <w:r w:rsidRPr="000F6041">
        <w:rPr>
          <w:sz w:val="28"/>
          <w:szCs w:val="28"/>
          <w:u w:val="single"/>
        </w:rPr>
        <w:t>Section 3</w:t>
      </w:r>
      <w:r w:rsidRPr="000F6041">
        <w:rPr>
          <w:sz w:val="28"/>
          <w:szCs w:val="28"/>
        </w:rPr>
        <w:t> </w:t>
      </w:r>
    </w:p>
    <w:p w14:paraId="2AB047EF" w14:textId="77777777" w:rsidR="000F6041" w:rsidRPr="000F6041" w:rsidRDefault="000F6041" w:rsidP="000F6041">
      <w:pPr>
        <w:spacing w:line="360" w:lineRule="auto"/>
        <w:textAlignment w:val="baseline"/>
        <w:rPr>
          <w:rFonts w:ascii="Segoe UI" w:hAnsi="Segoe UI" w:cs="Segoe UI"/>
          <w:sz w:val="18"/>
          <w:szCs w:val="18"/>
        </w:rPr>
      </w:pPr>
    </w:p>
    <w:p w14:paraId="34CEDDA8" w14:textId="5B4C7E82" w:rsidR="000F6041" w:rsidRDefault="000F6041" w:rsidP="000F6041">
      <w:pPr>
        <w:spacing w:line="360" w:lineRule="auto"/>
        <w:textAlignment w:val="baseline"/>
        <w:rPr>
          <w:sz w:val="24"/>
          <w:szCs w:val="24"/>
        </w:rPr>
      </w:pPr>
      <w:r w:rsidRPr="000F6041">
        <w:rPr>
          <w:sz w:val="24"/>
          <w:szCs w:val="24"/>
        </w:rPr>
        <w:t xml:space="preserve">While researching the 1999 tragedy, I found various sources which describe what occurred during and after the incident, but few describe the immediate response.  Collins and Collins (2012) suggest that outdoor leaders have four primary control orientations to ensure safety in the practice situation: themselves, their clients, the </w:t>
      </w:r>
      <w:proofErr w:type="gramStart"/>
      <w:r w:rsidRPr="000F6041">
        <w:rPr>
          <w:sz w:val="24"/>
          <w:szCs w:val="24"/>
        </w:rPr>
        <w:t>action</w:t>
      </w:r>
      <w:proofErr w:type="gramEnd"/>
      <w:r w:rsidRPr="000F6041">
        <w:rPr>
          <w:sz w:val="24"/>
          <w:szCs w:val="24"/>
        </w:rPr>
        <w:t xml:space="preserve"> and the environment. During the incident, the guides should have done everything possible to protect and save the tourists without placing themselves in </w:t>
      </w:r>
      <w:proofErr w:type="gramStart"/>
      <w:r w:rsidRPr="000F6041">
        <w:rPr>
          <w:sz w:val="24"/>
          <w:szCs w:val="24"/>
        </w:rPr>
        <w:t>serious danger</w:t>
      </w:r>
      <w:proofErr w:type="gramEnd"/>
      <w:r w:rsidRPr="000F6041">
        <w:rPr>
          <w:sz w:val="24"/>
          <w:szCs w:val="24"/>
        </w:rPr>
        <w:t>. </w:t>
      </w:r>
    </w:p>
    <w:p w14:paraId="209E18F8" w14:textId="1BD40B64" w:rsidR="000F6041" w:rsidRPr="000F6041" w:rsidRDefault="000F6041" w:rsidP="000F6041">
      <w:pPr>
        <w:spacing w:line="360" w:lineRule="auto"/>
        <w:textAlignment w:val="baseline"/>
        <w:rPr>
          <w:rFonts w:ascii="Segoe UI" w:hAnsi="Segoe UI" w:cs="Segoe UI"/>
          <w:sz w:val="18"/>
          <w:szCs w:val="18"/>
        </w:rPr>
      </w:pPr>
    </w:p>
    <w:p w14:paraId="2D2F69F0" w14:textId="7943D172" w:rsidR="000F6041" w:rsidRPr="000F6041" w:rsidRDefault="000F6041" w:rsidP="000F6041">
      <w:pPr>
        <w:spacing w:line="360" w:lineRule="auto"/>
        <w:textAlignment w:val="baseline"/>
        <w:rPr>
          <w:rFonts w:ascii="Segoe UI" w:hAnsi="Segoe UI" w:cs="Segoe UI"/>
          <w:sz w:val="18"/>
          <w:szCs w:val="18"/>
        </w:rPr>
      </w:pPr>
      <w:r w:rsidRPr="000F6041">
        <w:rPr>
          <w:sz w:val="22"/>
          <w:szCs w:val="22"/>
        </w:rPr>
        <w:t> </w:t>
      </w:r>
    </w:p>
    <w:p w14:paraId="0EFFEE3D" w14:textId="5C3A7CA1" w:rsidR="000F6041" w:rsidRPr="000F6041" w:rsidRDefault="000F6041" w:rsidP="000F6041">
      <w:pPr>
        <w:spacing w:line="360" w:lineRule="auto"/>
        <w:textAlignment w:val="baseline"/>
        <w:rPr>
          <w:rFonts w:ascii="Segoe UI" w:hAnsi="Segoe UI" w:cs="Segoe UI"/>
          <w:sz w:val="18"/>
          <w:szCs w:val="18"/>
        </w:rPr>
      </w:pPr>
      <w:r w:rsidRPr="000F6041">
        <w:rPr>
          <w:noProof/>
          <w:sz w:val="22"/>
          <w:szCs w:val="22"/>
        </w:rPr>
        <w:lastRenderedPageBreak/>
        <mc:AlternateContent>
          <mc:Choice Requires="wps">
            <w:drawing>
              <wp:anchor distT="45720" distB="45720" distL="114300" distR="114300" simplePos="0" relativeHeight="251662336" behindDoc="0" locked="0" layoutInCell="1" allowOverlap="1" wp14:anchorId="7CB80A7F" wp14:editId="209508FC">
                <wp:simplePos x="0" y="0"/>
                <wp:positionH relativeFrom="margin">
                  <wp:align>left</wp:align>
                </wp:positionH>
                <wp:positionV relativeFrom="paragraph">
                  <wp:posOffset>0</wp:posOffset>
                </wp:positionV>
                <wp:extent cx="6564630" cy="1404620"/>
                <wp:effectExtent l="0" t="0" r="26670" b="1778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4630" cy="1404620"/>
                        </a:xfrm>
                        <a:prstGeom prst="rect">
                          <a:avLst/>
                        </a:prstGeom>
                        <a:solidFill>
                          <a:srgbClr val="FFFFFF"/>
                        </a:solidFill>
                        <a:ln w="9525">
                          <a:solidFill>
                            <a:srgbClr val="000000"/>
                          </a:solidFill>
                          <a:miter lim="800000"/>
                          <a:headEnd/>
                          <a:tailEnd/>
                        </a:ln>
                      </wps:spPr>
                      <wps:txbx>
                        <w:txbxContent>
                          <w:p w14:paraId="6E3BE860" w14:textId="2DF280C0" w:rsidR="000F6041" w:rsidRDefault="000F6041">
                            <w:r w:rsidRPr="000F6041">
                              <w:drawing>
                                <wp:inline distT="0" distB="0" distL="0" distR="0" wp14:anchorId="68BF535A" wp14:editId="6B50AF99">
                                  <wp:extent cx="4071620" cy="2693582"/>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8749" cy="2698298"/>
                                          </a:xfrm>
                                          <a:prstGeom prst="rect">
                                            <a:avLst/>
                                          </a:prstGeom>
                                          <a:noFill/>
                                          <a:ln>
                                            <a:noFill/>
                                          </a:ln>
                                        </pic:spPr>
                                      </pic:pic>
                                    </a:graphicData>
                                  </a:graphic>
                                </wp:inline>
                              </w:drawing>
                            </w:r>
                          </w:p>
                          <w:p w14:paraId="4B420A9C" w14:textId="37EFF2BE" w:rsidR="000F6041" w:rsidRDefault="000F6041">
                            <w:r w:rsidRPr="000F6041">
                              <w:drawing>
                                <wp:inline distT="0" distB="0" distL="0" distR="0" wp14:anchorId="33BC393F" wp14:editId="256F3FD1">
                                  <wp:extent cx="4533900" cy="23850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3900" cy="2385060"/>
                                          </a:xfrm>
                                          <a:prstGeom prst="rect">
                                            <a:avLst/>
                                          </a:prstGeom>
                                          <a:noFill/>
                                          <a:ln>
                                            <a:noFill/>
                                          </a:ln>
                                        </pic:spPr>
                                      </pic:pic>
                                    </a:graphicData>
                                  </a:graphic>
                                </wp:inline>
                              </w:drawing>
                            </w:r>
                          </w:p>
                          <w:p w14:paraId="13F2A9F6" w14:textId="6EE8952C" w:rsidR="000F6041" w:rsidRDefault="000F6041"/>
                          <w:p w14:paraId="6BAF9A77" w14:textId="168201A2" w:rsidR="000F6041" w:rsidRPr="000F6041" w:rsidRDefault="000F6041" w:rsidP="000F6041">
                            <w:pPr>
                              <w:spacing w:line="360" w:lineRule="auto"/>
                              <w:rPr>
                                <w:sz w:val="24"/>
                                <w:szCs w:val="24"/>
                              </w:rPr>
                            </w:pPr>
                            <w:r w:rsidRPr="000F6041">
                              <w:rPr>
                                <w:sz w:val="24"/>
                                <w:szCs w:val="24"/>
                              </w:rPr>
                              <w:t xml:space="preserve">Members of the Swiss rescue team searching for missing people in the </w:t>
                            </w:r>
                            <w:proofErr w:type="spellStart"/>
                            <w:r w:rsidRPr="000F6041">
                              <w:rPr>
                                <w:sz w:val="24"/>
                                <w:szCs w:val="24"/>
                              </w:rPr>
                              <w:t>Saxetenbach</w:t>
                            </w:r>
                            <w:proofErr w:type="spellEnd"/>
                            <w:r w:rsidRPr="000F6041">
                              <w:rPr>
                                <w:sz w:val="24"/>
                                <w:szCs w:val="24"/>
                              </w:rPr>
                              <w:t xml:space="preserve"> Gorge, near Interlaken, on the 28th and 29th of </w:t>
                            </w:r>
                            <w:r w:rsidR="00606301" w:rsidRPr="000F6041">
                              <w:rPr>
                                <w:sz w:val="24"/>
                                <w:szCs w:val="24"/>
                              </w:rPr>
                              <w:t>July</w:t>
                            </w:r>
                            <w:r w:rsidRPr="000F6041">
                              <w:rPr>
                                <w:sz w:val="24"/>
                                <w:szCs w:val="24"/>
                              </w:rPr>
                              <w:t xml:space="preserve"> 1999 (</w:t>
                            </w:r>
                            <w:proofErr w:type="spellStart"/>
                            <w:r w:rsidRPr="000F6041">
                              <w:rPr>
                                <w:sz w:val="24"/>
                                <w:szCs w:val="24"/>
                              </w:rPr>
                              <w:t>Froelicher</w:t>
                            </w:r>
                            <w:proofErr w:type="spellEnd"/>
                            <w:r w:rsidRPr="000F6041">
                              <w:rPr>
                                <w:sz w:val="24"/>
                                <w:szCs w:val="24"/>
                              </w:rPr>
                              <w:t xml:space="preserve"> and </w:t>
                            </w:r>
                            <w:proofErr w:type="spellStart"/>
                            <w:r w:rsidRPr="000F6041">
                              <w:rPr>
                                <w:sz w:val="24"/>
                                <w:szCs w:val="24"/>
                              </w:rPr>
                              <w:t>Wienand</w:t>
                            </w:r>
                            <w:proofErr w:type="spellEnd"/>
                            <w:r w:rsidRPr="000F6041">
                              <w:rPr>
                                <w:sz w:val="24"/>
                                <w:szCs w:val="24"/>
                              </w:rPr>
                              <w:t xml:space="preserve">, 2019; </w:t>
                            </w:r>
                            <w:proofErr w:type="spellStart"/>
                            <w:r w:rsidRPr="000F6041">
                              <w:rPr>
                                <w:sz w:val="24"/>
                                <w:szCs w:val="24"/>
                              </w:rPr>
                              <w:t>Giroud</w:t>
                            </w:r>
                            <w:proofErr w:type="spellEnd"/>
                            <w:r w:rsidRPr="000F6041">
                              <w:rPr>
                                <w:sz w:val="24"/>
                                <w:szCs w:val="24"/>
                              </w:rPr>
                              <w:t>,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B80A7F" id="_x0000_s1027" type="#_x0000_t202" style="position:absolute;margin-left:0;margin-top:0;width:516.9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aLJgIAAEwEAAAOAAAAZHJzL2Uyb0RvYy54bWysVNtu2zAMfR+wfxD0vtjJkqw14hRdugwD&#10;ugvQ7gNoWY6FyaImKbG7ry8lp2nQbS/D/CCIInV0eEh6dTV0mh2k8wpNyaeTnDNpBNbK7Er+/X77&#10;5oIzH8DUoNHIkj9Iz6/Wr1+telvIGbaoa+kYgRhf9LbkbQi2yDIvWtmBn6CVhpwNug4CmW6X1Q56&#10;Qu90NsvzZdajq61DIb2n05vRydcJv2mkCF+bxsvAdMmJW0irS2sV12y9gmLnwLZKHGnAP7DoQBl6&#10;9AR1AwHY3qnfoDolHHpswkRgl2HTKCFTDpTNNH+RzV0LVqZcSBxvTzL5/wcrvhy+Oabqkl9yZqCj&#10;Et3LIbD3OLBZVKe3vqCgO0thYaBjqnLK1NtbFD88M7hpwezktXPYtxJqYjeNN7OzqyOOjyBV/xlr&#10;egb2ARPQ0LguSkdiMEKnKj2cKhOpCDpcLpbz5VtyCfJN5/l8OUu1y6B4um6dDx8ldixuSu6o9Ake&#10;Drc+RDpQPIXE1zxqVW+V1slwu2qjHTsAtck2fSmDF2HasJ6EWswWowJ/hcjT9yeITgXqd626kl+c&#10;gqCIun0wderGAEqPe6KszVHIqN2oYhiqIVUsqRxFrrB+IGUdju1N40ibFt0vznpq7ZL7n3twkjP9&#10;yVB1LqfzeZyFZMwX70hK5s491bkHjCCokgfOxu0mpPlJutlrquJWJX2fmRwpU8sm2Y/jFWfi3E5R&#10;zz+B9SMAAAD//wMAUEsDBBQABgAIAAAAIQB6b8ok2wAAAAYBAAAPAAAAZHJzL2Rvd25yZXYueG1s&#10;TI/BbsIwEETvlfoP1lbqBYFDIhBKs0EtEqeeSOFu4m0SNV6ntoHw9xgu7WWk1axm3hTr0fTiTM53&#10;lhHmswQEcW11xw3C/ms7XYHwQbFWvWVCuJKHdfn8VKhc2wvv6FyFRsQQ9rlCaEMYcil93ZJRfmYH&#10;4uh9W2dUiKdrpHbqEsNNL9MkWUqjOo4NrRpo01L9U50MwvK3yiafBz3h3XX74Wqz0Jv9AvH1ZXx/&#10;AxFoDH/PcMeP6FBGpqM9sfaiR4hDwkPvXpJlcccRIU3nKciykP/xyxsAAAD//wMAUEsBAi0AFAAG&#10;AAgAAAAhALaDOJL+AAAA4QEAABMAAAAAAAAAAAAAAAAAAAAAAFtDb250ZW50X1R5cGVzXS54bWxQ&#10;SwECLQAUAAYACAAAACEAOP0h/9YAAACUAQAACwAAAAAAAAAAAAAAAAAvAQAAX3JlbHMvLnJlbHNQ&#10;SwECLQAUAAYACAAAACEA3v1GiyYCAABMBAAADgAAAAAAAAAAAAAAAAAuAgAAZHJzL2Uyb0RvYy54&#10;bWxQSwECLQAUAAYACAAAACEAem/KJNsAAAAGAQAADwAAAAAAAAAAAAAAAACABAAAZHJzL2Rvd25y&#10;ZXYueG1sUEsFBgAAAAAEAAQA8wAAAIgFAAAAAA==&#10;">
                <v:textbox style="mso-fit-shape-to-text:t">
                  <w:txbxContent>
                    <w:p w14:paraId="6E3BE860" w14:textId="2DF280C0" w:rsidR="000F6041" w:rsidRDefault="000F6041">
                      <w:r w:rsidRPr="000F6041">
                        <w:drawing>
                          <wp:inline distT="0" distB="0" distL="0" distR="0" wp14:anchorId="68BF535A" wp14:editId="6B50AF99">
                            <wp:extent cx="4071620" cy="2693582"/>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8749" cy="2698298"/>
                                    </a:xfrm>
                                    <a:prstGeom prst="rect">
                                      <a:avLst/>
                                    </a:prstGeom>
                                    <a:noFill/>
                                    <a:ln>
                                      <a:noFill/>
                                    </a:ln>
                                  </pic:spPr>
                                </pic:pic>
                              </a:graphicData>
                            </a:graphic>
                          </wp:inline>
                        </w:drawing>
                      </w:r>
                    </w:p>
                    <w:p w14:paraId="4B420A9C" w14:textId="37EFF2BE" w:rsidR="000F6041" w:rsidRDefault="000F6041">
                      <w:r w:rsidRPr="000F6041">
                        <w:drawing>
                          <wp:inline distT="0" distB="0" distL="0" distR="0" wp14:anchorId="33BC393F" wp14:editId="256F3FD1">
                            <wp:extent cx="4533900" cy="23850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3900" cy="2385060"/>
                                    </a:xfrm>
                                    <a:prstGeom prst="rect">
                                      <a:avLst/>
                                    </a:prstGeom>
                                    <a:noFill/>
                                    <a:ln>
                                      <a:noFill/>
                                    </a:ln>
                                  </pic:spPr>
                                </pic:pic>
                              </a:graphicData>
                            </a:graphic>
                          </wp:inline>
                        </w:drawing>
                      </w:r>
                    </w:p>
                    <w:p w14:paraId="13F2A9F6" w14:textId="6EE8952C" w:rsidR="000F6041" w:rsidRDefault="000F6041"/>
                    <w:p w14:paraId="6BAF9A77" w14:textId="168201A2" w:rsidR="000F6041" w:rsidRPr="000F6041" w:rsidRDefault="000F6041" w:rsidP="000F6041">
                      <w:pPr>
                        <w:spacing w:line="360" w:lineRule="auto"/>
                        <w:rPr>
                          <w:sz w:val="24"/>
                          <w:szCs w:val="24"/>
                        </w:rPr>
                      </w:pPr>
                      <w:r w:rsidRPr="000F6041">
                        <w:rPr>
                          <w:sz w:val="24"/>
                          <w:szCs w:val="24"/>
                        </w:rPr>
                        <w:t xml:space="preserve">Members of the Swiss rescue team searching for missing people in the </w:t>
                      </w:r>
                      <w:proofErr w:type="spellStart"/>
                      <w:r w:rsidRPr="000F6041">
                        <w:rPr>
                          <w:sz w:val="24"/>
                          <w:szCs w:val="24"/>
                        </w:rPr>
                        <w:t>Saxetenbach</w:t>
                      </w:r>
                      <w:proofErr w:type="spellEnd"/>
                      <w:r w:rsidRPr="000F6041">
                        <w:rPr>
                          <w:sz w:val="24"/>
                          <w:szCs w:val="24"/>
                        </w:rPr>
                        <w:t xml:space="preserve"> Gorge, near Interlaken, on the 28th and 29th of </w:t>
                      </w:r>
                      <w:r w:rsidR="00606301" w:rsidRPr="000F6041">
                        <w:rPr>
                          <w:sz w:val="24"/>
                          <w:szCs w:val="24"/>
                        </w:rPr>
                        <w:t>July</w:t>
                      </w:r>
                      <w:r w:rsidRPr="000F6041">
                        <w:rPr>
                          <w:sz w:val="24"/>
                          <w:szCs w:val="24"/>
                        </w:rPr>
                        <w:t xml:space="preserve"> 1999 (</w:t>
                      </w:r>
                      <w:proofErr w:type="spellStart"/>
                      <w:r w:rsidRPr="000F6041">
                        <w:rPr>
                          <w:sz w:val="24"/>
                          <w:szCs w:val="24"/>
                        </w:rPr>
                        <w:t>Froelicher</w:t>
                      </w:r>
                      <w:proofErr w:type="spellEnd"/>
                      <w:r w:rsidRPr="000F6041">
                        <w:rPr>
                          <w:sz w:val="24"/>
                          <w:szCs w:val="24"/>
                        </w:rPr>
                        <w:t xml:space="preserve"> and </w:t>
                      </w:r>
                      <w:proofErr w:type="spellStart"/>
                      <w:r w:rsidRPr="000F6041">
                        <w:rPr>
                          <w:sz w:val="24"/>
                          <w:szCs w:val="24"/>
                        </w:rPr>
                        <w:t>Wienand</w:t>
                      </w:r>
                      <w:proofErr w:type="spellEnd"/>
                      <w:r w:rsidRPr="000F6041">
                        <w:rPr>
                          <w:sz w:val="24"/>
                          <w:szCs w:val="24"/>
                        </w:rPr>
                        <w:t xml:space="preserve">, 2019; </w:t>
                      </w:r>
                      <w:proofErr w:type="spellStart"/>
                      <w:r w:rsidRPr="000F6041">
                        <w:rPr>
                          <w:sz w:val="24"/>
                          <w:szCs w:val="24"/>
                        </w:rPr>
                        <w:t>Giroud</w:t>
                      </w:r>
                      <w:proofErr w:type="spellEnd"/>
                      <w:r w:rsidRPr="000F6041">
                        <w:rPr>
                          <w:sz w:val="24"/>
                          <w:szCs w:val="24"/>
                        </w:rPr>
                        <w:t>, 2019).</w:t>
                      </w:r>
                    </w:p>
                  </w:txbxContent>
                </v:textbox>
                <w10:wrap type="square" anchorx="margin"/>
              </v:shape>
            </w:pict>
          </mc:Fallback>
        </mc:AlternateContent>
      </w:r>
      <w:r w:rsidRPr="000F6041">
        <w:rPr>
          <w:sz w:val="22"/>
          <w:szCs w:val="22"/>
        </w:rPr>
        <w:t> </w:t>
      </w:r>
    </w:p>
    <w:p w14:paraId="5E26ECA6" w14:textId="47C455D2" w:rsidR="000F6041" w:rsidRDefault="000F6041" w:rsidP="000F6041">
      <w:pPr>
        <w:spacing w:line="360" w:lineRule="auto"/>
        <w:textAlignment w:val="baseline"/>
        <w:rPr>
          <w:color w:val="000000"/>
          <w:sz w:val="24"/>
          <w:szCs w:val="24"/>
        </w:rPr>
      </w:pPr>
      <w:r w:rsidRPr="000F6041">
        <w:rPr>
          <w:color w:val="000000"/>
          <w:sz w:val="24"/>
          <w:szCs w:val="24"/>
        </w:rPr>
        <w:t> One of the long-term implications of the incident, was that a criminal investigation occurred. Despite the loss of life, no one went to jail. </w:t>
      </w:r>
      <w:r w:rsidRPr="000F6041">
        <w:rPr>
          <w:sz w:val="24"/>
          <w:szCs w:val="24"/>
        </w:rPr>
        <w:t>In 2001, a total of six staff members (the three principals of Adventure World, the Lead Guide and two senior managers) were found guilty of manslaughter through culpable negligence and given suspended sentences of between two and five months. All those convicted were fined (up to $10,000 each) (No Author, 2002).</w:t>
      </w:r>
      <w:r w:rsidRPr="000F6041">
        <w:rPr>
          <w:color w:val="000000"/>
          <w:sz w:val="24"/>
          <w:szCs w:val="24"/>
        </w:rPr>
        <w:t> After the criminal investigation Adventure World went out of business.  </w:t>
      </w:r>
    </w:p>
    <w:p w14:paraId="521D2364" w14:textId="77777777" w:rsidR="000F6041" w:rsidRPr="000F6041" w:rsidRDefault="000F6041" w:rsidP="000F6041">
      <w:pPr>
        <w:spacing w:line="360" w:lineRule="auto"/>
        <w:textAlignment w:val="baseline"/>
        <w:rPr>
          <w:rFonts w:ascii="Segoe UI" w:hAnsi="Segoe UI" w:cs="Segoe UI"/>
          <w:sz w:val="18"/>
          <w:szCs w:val="18"/>
        </w:rPr>
      </w:pPr>
    </w:p>
    <w:p w14:paraId="16517D0A" w14:textId="3AC9D649" w:rsidR="000F6041" w:rsidRDefault="000F6041" w:rsidP="000F6041">
      <w:pPr>
        <w:spacing w:line="360" w:lineRule="auto"/>
        <w:textAlignment w:val="baseline"/>
        <w:rPr>
          <w:sz w:val="24"/>
          <w:szCs w:val="24"/>
        </w:rPr>
      </w:pPr>
      <w:r w:rsidRPr="000F6041">
        <w:rPr>
          <w:sz w:val="24"/>
          <w:szCs w:val="24"/>
        </w:rPr>
        <w:t>To this day the 1999 tragedy, still has an enormous impact on the reputation of the site and the activity in Switzerland. </w:t>
      </w:r>
      <w:r w:rsidR="00606301">
        <w:rPr>
          <w:sz w:val="24"/>
          <w:szCs w:val="24"/>
        </w:rPr>
        <w:t xml:space="preserve">However, </w:t>
      </w:r>
      <w:r w:rsidR="00606301" w:rsidRPr="00606301">
        <w:rPr>
          <w:sz w:val="24"/>
          <w:szCs w:val="24"/>
        </w:rPr>
        <w:t>adventure seekers have continued to take adrenaline-pumping canyoning trips, and there have continued to be fatalities</w:t>
      </w:r>
      <w:r w:rsidR="00606301">
        <w:rPr>
          <w:sz w:val="24"/>
          <w:szCs w:val="24"/>
        </w:rPr>
        <w:t xml:space="preserve"> (</w:t>
      </w:r>
      <w:proofErr w:type="spellStart"/>
      <w:r w:rsidR="00606301">
        <w:rPr>
          <w:sz w:val="24"/>
          <w:szCs w:val="24"/>
        </w:rPr>
        <w:t>Giroud</w:t>
      </w:r>
      <w:proofErr w:type="spellEnd"/>
      <w:r w:rsidR="00606301">
        <w:rPr>
          <w:sz w:val="24"/>
          <w:szCs w:val="24"/>
        </w:rPr>
        <w:t>, 2019).</w:t>
      </w:r>
    </w:p>
    <w:p w14:paraId="325D31BF" w14:textId="77777777" w:rsidR="000F6041" w:rsidRPr="000F6041" w:rsidRDefault="000F6041" w:rsidP="000F6041">
      <w:pPr>
        <w:spacing w:line="360" w:lineRule="auto"/>
        <w:textAlignment w:val="baseline"/>
        <w:rPr>
          <w:rFonts w:ascii="Segoe UI" w:hAnsi="Segoe UI" w:cs="Segoe UI"/>
          <w:sz w:val="18"/>
          <w:szCs w:val="18"/>
        </w:rPr>
      </w:pPr>
    </w:p>
    <w:p w14:paraId="4F36AF37" w14:textId="3C4A38AA" w:rsidR="000F6041" w:rsidRDefault="000F6041" w:rsidP="000F6041">
      <w:pPr>
        <w:spacing w:line="360" w:lineRule="auto"/>
        <w:textAlignment w:val="baseline"/>
        <w:rPr>
          <w:color w:val="000000"/>
          <w:sz w:val="24"/>
          <w:szCs w:val="24"/>
        </w:rPr>
      </w:pPr>
      <w:r w:rsidRPr="000F6041">
        <w:rPr>
          <w:sz w:val="24"/>
          <w:szCs w:val="24"/>
        </w:rPr>
        <w:t xml:space="preserve">Fatal accidents are rare in outdoor education/recreation. The impact of such loss, however, is far-reaching and permanent (Mitten and Grey, 2018). The tragedy had severe long-term implications on the </w:t>
      </w:r>
      <w:r w:rsidRPr="000F6041">
        <w:rPr>
          <w:sz w:val="24"/>
          <w:szCs w:val="24"/>
        </w:rPr>
        <w:lastRenderedPageBreak/>
        <w:t>survivors. One survivor ‘Tiffany Johnson....was diagnosed with PTSD in the wake of her experience... suffered from survivors' guilt 20 years after the incident’</w:t>
      </w:r>
      <w:r w:rsidRPr="000F6041">
        <w:rPr>
          <w:color w:val="000000"/>
          <w:sz w:val="24"/>
          <w:szCs w:val="24"/>
        </w:rPr>
        <w:t> (</w:t>
      </w:r>
      <w:proofErr w:type="spellStart"/>
      <w:r w:rsidRPr="000F6041">
        <w:rPr>
          <w:color w:val="000000"/>
          <w:sz w:val="24"/>
          <w:szCs w:val="24"/>
        </w:rPr>
        <w:t>Froelicher</w:t>
      </w:r>
      <w:proofErr w:type="spellEnd"/>
      <w:r w:rsidRPr="000F6041">
        <w:rPr>
          <w:color w:val="000000"/>
          <w:sz w:val="24"/>
          <w:szCs w:val="24"/>
        </w:rPr>
        <w:t xml:space="preserve"> and </w:t>
      </w:r>
      <w:proofErr w:type="spellStart"/>
      <w:r w:rsidRPr="000F6041">
        <w:rPr>
          <w:color w:val="000000"/>
          <w:sz w:val="24"/>
          <w:szCs w:val="24"/>
        </w:rPr>
        <w:t>Wienand</w:t>
      </w:r>
      <w:proofErr w:type="spellEnd"/>
      <w:r w:rsidRPr="000F6041">
        <w:rPr>
          <w:color w:val="000000"/>
          <w:sz w:val="24"/>
          <w:szCs w:val="24"/>
        </w:rPr>
        <w:t>, 2019).  </w:t>
      </w:r>
    </w:p>
    <w:p w14:paraId="7FECAEDD" w14:textId="117BA435" w:rsidR="000F6041" w:rsidRPr="000F6041" w:rsidRDefault="000F6041" w:rsidP="000F6041">
      <w:pPr>
        <w:spacing w:line="360" w:lineRule="auto"/>
        <w:textAlignment w:val="baseline"/>
        <w:rPr>
          <w:sz w:val="24"/>
          <w:szCs w:val="24"/>
        </w:rPr>
      </w:pPr>
    </w:p>
    <w:p w14:paraId="35FD44FA"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Brooks (2018) argues that both comprehensive and detailed case-based knowledge are essential to prevent future incidents for organisations and individuals involved in outdoor adventure. This knowledge informs governments what policies and systems to put in place. Switzerland vastly differs to the United Kingdom in their response after a large tragedy in the outdoor sector. Following a tragic kayaking accident involving teenagers in 1993, Great Britain a new regulatory body, AALA, was established to oversee the outdoor adventure sector. (Ball-King, Watt, and Ball, 2012). After the tragedy, The Swiss Outdoor Association (SOA) was formed. The SOA is an association of qualified commercial companies who offer outdoor and adventure activities in Switzerland. The SOA represents its affiliated companies in the political arena and is particularly active around risk regulation for commercial outdoor activities. It also, facilitates advanced training, education, and knowledge transfer between its members (Swiss Outdoor Association, 2020).  </w:t>
      </w:r>
    </w:p>
    <w:p w14:paraId="6690D58C" w14:textId="77777777" w:rsidR="00606301" w:rsidRDefault="00606301" w:rsidP="000F6041">
      <w:pPr>
        <w:spacing w:line="360" w:lineRule="auto"/>
        <w:textAlignment w:val="baseline"/>
        <w:rPr>
          <w:sz w:val="24"/>
          <w:szCs w:val="24"/>
        </w:rPr>
      </w:pPr>
    </w:p>
    <w:p w14:paraId="504C0BDA" w14:textId="68FDAADD"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Safety in Adventure was created in 2000 following the tragedy, bu</w:t>
      </w:r>
      <w:r w:rsidRPr="000F6041">
        <w:rPr>
          <w:color w:val="000000"/>
          <w:sz w:val="24"/>
          <w:szCs w:val="24"/>
        </w:rPr>
        <w:t xml:space="preserve">t the voluntary approach </w:t>
      </w:r>
      <w:proofErr w:type="gramStart"/>
      <w:r w:rsidRPr="000F6041">
        <w:rPr>
          <w:color w:val="000000"/>
          <w:sz w:val="24"/>
          <w:szCs w:val="24"/>
        </w:rPr>
        <w:t>didn’t</w:t>
      </w:r>
      <w:proofErr w:type="gramEnd"/>
      <w:r w:rsidRPr="000F6041">
        <w:rPr>
          <w:color w:val="000000"/>
          <w:sz w:val="24"/>
          <w:szCs w:val="24"/>
        </w:rPr>
        <w:t xml:space="preserve"> work as intended, and few outdoor practitioners participated. </w:t>
      </w:r>
      <w:r w:rsidRPr="000F6041">
        <w:rPr>
          <w:sz w:val="24"/>
          <w:szCs w:val="24"/>
        </w:rPr>
        <w:t xml:space="preserve">After the tragedy there was a call for industry regulations on safety in Switzerland, but it </w:t>
      </w:r>
      <w:proofErr w:type="gramStart"/>
      <w:r w:rsidRPr="000F6041">
        <w:rPr>
          <w:sz w:val="24"/>
          <w:szCs w:val="24"/>
        </w:rPr>
        <w:t>wasn’t</w:t>
      </w:r>
      <w:proofErr w:type="gramEnd"/>
      <w:r w:rsidRPr="000F6041">
        <w:rPr>
          <w:sz w:val="24"/>
          <w:szCs w:val="24"/>
        </w:rPr>
        <w:t xml:space="preserve"> until 2014 when the Federal Act on Mountain Guides and Organizers of Other Risk Activities went into effect (Federal Office of Sport OFSPO, 2020; </w:t>
      </w:r>
      <w:proofErr w:type="spellStart"/>
      <w:r w:rsidRPr="000F6041">
        <w:rPr>
          <w:sz w:val="24"/>
          <w:szCs w:val="24"/>
        </w:rPr>
        <w:t>Giroud</w:t>
      </w:r>
      <w:proofErr w:type="spellEnd"/>
      <w:r w:rsidRPr="000F6041">
        <w:rPr>
          <w:sz w:val="24"/>
          <w:szCs w:val="24"/>
        </w:rPr>
        <w:t>, 2019). The act made safety certification mandatory for businesses earning at least CHF2,300 ($2,331) per year and the company must undergo audits every three years, this mitigates organisational system failures like which occurred at Adventure World (</w:t>
      </w:r>
      <w:proofErr w:type="spellStart"/>
      <w:r w:rsidRPr="000F6041">
        <w:rPr>
          <w:sz w:val="24"/>
          <w:szCs w:val="24"/>
        </w:rPr>
        <w:t>Giroud</w:t>
      </w:r>
      <w:proofErr w:type="spellEnd"/>
      <w:r w:rsidRPr="000F6041">
        <w:rPr>
          <w:sz w:val="24"/>
          <w:szCs w:val="24"/>
        </w:rPr>
        <w:t>, 2019).  </w:t>
      </w:r>
      <w:r w:rsidRPr="000F6041">
        <w:rPr>
          <w:sz w:val="24"/>
          <w:szCs w:val="24"/>
        </w:rPr>
        <w:br/>
      </w:r>
      <w:r w:rsidRPr="000F6041">
        <w:rPr>
          <w:color w:val="454545"/>
          <w:sz w:val="21"/>
          <w:szCs w:val="21"/>
        </w:rPr>
        <w:t> </w:t>
      </w:r>
    </w:p>
    <w:p w14:paraId="106F8CA8" w14:textId="77777777" w:rsidR="000F6041" w:rsidRPr="000F6041" w:rsidRDefault="000F6041" w:rsidP="000F6041">
      <w:pPr>
        <w:spacing w:line="360" w:lineRule="auto"/>
        <w:textAlignment w:val="baseline"/>
        <w:rPr>
          <w:rFonts w:ascii="Segoe UI" w:hAnsi="Segoe UI" w:cs="Segoe UI"/>
          <w:sz w:val="18"/>
          <w:szCs w:val="18"/>
        </w:rPr>
      </w:pPr>
      <w:r w:rsidRPr="000F6041">
        <w:rPr>
          <w:sz w:val="28"/>
          <w:szCs w:val="28"/>
          <w:u w:val="single"/>
        </w:rPr>
        <w:t>Section 4</w:t>
      </w:r>
      <w:r w:rsidRPr="000F6041">
        <w:rPr>
          <w:sz w:val="28"/>
          <w:szCs w:val="28"/>
        </w:rPr>
        <w:t> </w:t>
      </w:r>
    </w:p>
    <w:p w14:paraId="2273B012"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Leaders who are good and wish to become exceptionally good, as well as those who aspire to become first-rate should be alert to the signs of leadership arrogance, distraction and disconnection, practitioners make continuous, small course corrections in their intent, approach, and perspective (Pater, 2013).  </w:t>
      </w:r>
    </w:p>
    <w:p w14:paraId="4B366E5E" w14:textId="7179EDE6" w:rsidR="000F6041" w:rsidRDefault="000F6041" w:rsidP="000F6041">
      <w:pPr>
        <w:spacing w:line="360" w:lineRule="auto"/>
        <w:textAlignment w:val="baseline"/>
        <w:rPr>
          <w:sz w:val="24"/>
          <w:szCs w:val="24"/>
        </w:rPr>
      </w:pPr>
      <w:r w:rsidRPr="000F6041">
        <w:rPr>
          <w:sz w:val="24"/>
          <w:szCs w:val="24"/>
        </w:rPr>
        <w:t>During my reflection on the incident, it was made noticeably clear, that outdoor practitioners learn how to read the weather, how to read the conditions, how to read their clients, and how to know when—if any one of these factors is not right—to turn around (Jenkins, 1999). </w:t>
      </w:r>
    </w:p>
    <w:p w14:paraId="2CF04C1E" w14:textId="77777777" w:rsidR="00606301" w:rsidRPr="000F6041" w:rsidRDefault="00606301" w:rsidP="000F6041">
      <w:pPr>
        <w:spacing w:line="360" w:lineRule="auto"/>
        <w:textAlignment w:val="baseline"/>
        <w:rPr>
          <w:rFonts w:ascii="Segoe UI" w:hAnsi="Segoe UI" w:cs="Segoe UI"/>
          <w:sz w:val="18"/>
          <w:szCs w:val="18"/>
        </w:rPr>
      </w:pPr>
    </w:p>
    <w:p w14:paraId="415F787B" w14:textId="7E25AE88" w:rsidR="000F6041" w:rsidRDefault="000F6041" w:rsidP="000F6041">
      <w:pPr>
        <w:spacing w:line="360" w:lineRule="auto"/>
        <w:textAlignment w:val="baseline"/>
        <w:rPr>
          <w:sz w:val="24"/>
          <w:szCs w:val="24"/>
        </w:rPr>
      </w:pPr>
      <w:r w:rsidRPr="000F6041">
        <w:rPr>
          <w:sz w:val="24"/>
          <w:szCs w:val="24"/>
        </w:rPr>
        <w:t xml:space="preserve">In Mitten and Grey (2018), it is argued that the importance of looking up, and out, to better understand, and prevent, injury-causing accidents. Also, focusing on critical incident allows for the potential to equip outdoor practitioners with the holistic and complex set of skills required in the contemporary outdoor workplace (Hickman and Stokes, 2016). However, it was the reflecting on the action in the critical incidents that generated the potential for deeper learning. Also, </w:t>
      </w:r>
      <w:r w:rsidR="00606301" w:rsidRPr="000F6041">
        <w:rPr>
          <w:sz w:val="24"/>
          <w:szCs w:val="24"/>
        </w:rPr>
        <w:t>several</w:t>
      </w:r>
      <w:r w:rsidRPr="000F6041">
        <w:rPr>
          <w:sz w:val="24"/>
          <w:szCs w:val="24"/>
        </w:rPr>
        <w:t xml:space="preserve"> scholars show that reflection-on-action helps people to adapt to and cope with, unknown environments, therefore reflecting on this critical incident, I have </w:t>
      </w:r>
      <w:r w:rsidRPr="000F6041">
        <w:rPr>
          <w:sz w:val="24"/>
          <w:szCs w:val="24"/>
        </w:rPr>
        <w:lastRenderedPageBreak/>
        <w:t>been able to identify several key factors which would influence my personal approach to outdoor adventure in the future (Hickman and Stokes, 2016).  </w:t>
      </w:r>
    </w:p>
    <w:p w14:paraId="687BC643" w14:textId="77777777" w:rsidR="00606301" w:rsidRPr="000F6041" w:rsidRDefault="00606301" w:rsidP="000F6041">
      <w:pPr>
        <w:spacing w:line="360" w:lineRule="auto"/>
        <w:textAlignment w:val="baseline"/>
        <w:rPr>
          <w:rFonts w:ascii="Segoe UI" w:hAnsi="Segoe UI" w:cs="Segoe UI"/>
          <w:sz w:val="18"/>
          <w:szCs w:val="18"/>
        </w:rPr>
      </w:pPr>
    </w:p>
    <w:p w14:paraId="069DDB95"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Reflecting on this critical incident, has shown the importance of learning from the mistakes made by the company and the individuals involved. In short taking accountability and moving on. Appreciate that safety must come above profit, and the importance of understanding weather forecast and local knowledge of the weather signals.  </w:t>
      </w:r>
    </w:p>
    <w:p w14:paraId="70FDA5E3" w14:textId="77777777" w:rsidR="000F6041" w:rsidRPr="000F6041" w:rsidRDefault="000F6041" w:rsidP="000F6041">
      <w:pPr>
        <w:spacing w:line="360" w:lineRule="auto"/>
        <w:textAlignment w:val="baseline"/>
        <w:rPr>
          <w:rFonts w:ascii="Segoe UI" w:hAnsi="Segoe UI" w:cs="Segoe UI"/>
          <w:sz w:val="18"/>
          <w:szCs w:val="18"/>
        </w:rPr>
      </w:pPr>
      <w:r w:rsidRPr="000F6041">
        <w:rPr>
          <w:color w:val="000000"/>
          <w:sz w:val="24"/>
          <w:szCs w:val="24"/>
        </w:rPr>
        <w:t> </w:t>
      </w:r>
    </w:p>
    <w:p w14:paraId="4DD1EF99" w14:textId="5B451C98" w:rsidR="000F6041" w:rsidRPr="000F6041" w:rsidRDefault="000F6041" w:rsidP="000F6041">
      <w:pPr>
        <w:textAlignment w:val="baseline"/>
        <w:rPr>
          <w:rFonts w:ascii="Segoe UI" w:hAnsi="Segoe UI" w:cs="Segoe UI"/>
          <w:sz w:val="18"/>
          <w:szCs w:val="18"/>
        </w:rPr>
      </w:pPr>
      <w:r w:rsidRPr="000F6041">
        <w:rPr>
          <w:color w:val="000000"/>
          <w:sz w:val="24"/>
          <w:szCs w:val="24"/>
        </w:rPr>
        <w:t>Word count: 2,</w:t>
      </w:r>
      <w:r w:rsidR="00606301">
        <w:rPr>
          <w:color w:val="000000"/>
          <w:sz w:val="24"/>
          <w:szCs w:val="24"/>
        </w:rPr>
        <w:t>465</w:t>
      </w:r>
      <w:r w:rsidRPr="000F6041">
        <w:rPr>
          <w:color w:val="000000"/>
          <w:sz w:val="24"/>
          <w:szCs w:val="24"/>
        </w:rPr>
        <w:t>. </w:t>
      </w:r>
    </w:p>
    <w:p w14:paraId="09E19D6C" w14:textId="77777777" w:rsidR="000F6041" w:rsidRPr="000F6041" w:rsidRDefault="000F6041" w:rsidP="000F6041">
      <w:pPr>
        <w:textAlignment w:val="baseline"/>
        <w:rPr>
          <w:rFonts w:ascii="Segoe UI" w:hAnsi="Segoe UI" w:cs="Segoe UI"/>
          <w:sz w:val="18"/>
          <w:szCs w:val="18"/>
        </w:rPr>
      </w:pPr>
      <w:r w:rsidRPr="000F6041">
        <w:rPr>
          <w:color w:val="000000"/>
          <w:sz w:val="24"/>
          <w:szCs w:val="24"/>
        </w:rPr>
        <w:t> </w:t>
      </w:r>
    </w:p>
    <w:p w14:paraId="2F60EDBC" w14:textId="77777777" w:rsidR="000F6041" w:rsidRPr="000F6041" w:rsidRDefault="000F6041" w:rsidP="000F6041">
      <w:pPr>
        <w:textAlignment w:val="baseline"/>
        <w:rPr>
          <w:rFonts w:ascii="Segoe UI" w:hAnsi="Segoe UI" w:cs="Segoe UI"/>
          <w:sz w:val="18"/>
          <w:szCs w:val="18"/>
        </w:rPr>
      </w:pPr>
      <w:r w:rsidRPr="000F6041">
        <w:rPr>
          <w:color w:val="000000"/>
          <w:sz w:val="24"/>
          <w:szCs w:val="24"/>
        </w:rPr>
        <w:t> </w:t>
      </w:r>
    </w:p>
    <w:p w14:paraId="348D134C" w14:textId="0C8B8CC9" w:rsidR="000F6041" w:rsidRDefault="000F6041" w:rsidP="000F6041">
      <w:pPr>
        <w:textAlignment w:val="baseline"/>
        <w:rPr>
          <w:color w:val="000000"/>
          <w:sz w:val="24"/>
          <w:szCs w:val="24"/>
        </w:rPr>
      </w:pPr>
      <w:r w:rsidRPr="000F6041">
        <w:rPr>
          <w:color w:val="000000"/>
          <w:sz w:val="24"/>
          <w:szCs w:val="24"/>
        </w:rPr>
        <w:t> </w:t>
      </w:r>
    </w:p>
    <w:p w14:paraId="60A4A0DB" w14:textId="26BBE759" w:rsidR="00606301" w:rsidRDefault="00606301" w:rsidP="000F6041">
      <w:pPr>
        <w:textAlignment w:val="baseline"/>
        <w:rPr>
          <w:color w:val="000000"/>
          <w:sz w:val="24"/>
          <w:szCs w:val="24"/>
        </w:rPr>
      </w:pPr>
    </w:p>
    <w:p w14:paraId="11A7097E" w14:textId="5023D72D" w:rsidR="00606301" w:rsidRDefault="00606301" w:rsidP="000F6041">
      <w:pPr>
        <w:textAlignment w:val="baseline"/>
        <w:rPr>
          <w:color w:val="000000"/>
          <w:sz w:val="24"/>
          <w:szCs w:val="24"/>
        </w:rPr>
      </w:pPr>
    </w:p>
    <w:p w14:paraId="0A02C03A" w14:textId="2695339C" w:rsidR="00606301" w:rsidRDefault="00606301" w:rsidP="000F6041">
      <w:pPr>
        <w:textAlignment w:val="baseline"/>
        <w:rPr>
          <w:color w:val="000000"/>
          <w:sz w:val="24"/>
          <w:szCs w:val="24"/>
        </w:rPr>
      </w:pPr>
    </w:p>
    <w:p w14:paraId="44E9A689" w14:textId="52A6BED1" w:rsidR="00606301" w:rsidRDefault="00606301" w:rsidP="000F6041">
      <w:pPr>
        <w:textAlignment w:val="baseline"/>
        <w:rPr>
          <w:color w:val="000000"/>
          <w:sz w:val="24"/>
          <w:szCs w:val="24"/>
        </w:rPr>
      </w:pPr>
    </w:p>
    <w:p w14:paraId="61F34B17" w14:textId="4D94922A" w:rsidR="00606301" w:rsidRDefault="00606301" w:rsidP="000F6041">
      <w:pPr>
        <w:textAlignment w:val="baseline"/>
        <w:rPr>
          <w:color w:val="000000"/>
          <w:sz w:val="24"/>
          <w:szCs w:val="24"/>
        </w:rPr>
      </w:pPr>
    </w:p>
    <w:p w14:paraId="57B822CF" w14:textId="4E1C38F6" w:rsidR="00606301" w:rsidRDefault="00606301" w:rsidP="000F6041">
      <w:pPr>
        <w:textAlignment w:val="baseline"/>
        <w:rPr>
          <w:color w:val="000000"/>
          <w:sz w:val="24"/>
          <w:szCs w:val="24"/>
        </w:rPr>
      </w:pPr>
    </w:p>
    <w:p w14:paraId="2BC2266F" w14:textId="52494DD5" w:rsidR="00606301" w:rsidRDefault="00606301" w:rsidP="000F6041">
      <w:pPr>
        <w:textAlignment w:val="baseline"/>
        <w:rPr>
          <w:color w:val="000000"/>
          <w:sz w:val="24"/>
          <w:szCs w:val="24"/>
        </w:rPr>
      </w:pPr>
    </w:p>
    <w:p w14:paraId="613BD897" w14:textId="4FF10E7E" w:rsidR="00606301" w:rsidRDefault="00606301" w:rsidP="000F6041">
      <w:pPr>
        <w:textAlignment w:val="baseline"/>
        <w:rPr>
          <w:color w:val="000000"/>
          <w:sz w:val="24"/>
          <w:szCs w:val="24"/>
        </w:rPr>
      </w:pPr>
    </w:p>
    <w:p w14:paraId="6DC5D85B" w14:textId="5A09FA11" w:rsidR="00606301" w:rsidRDefault="00606301" w:rsidP="000F6041">
      <w:pPr>
        <w:textAlignment w:val="baseline"/>
        <w:rPr>
          <w:color w:val="000000"/>
          <w:sz w:val="24"/>
          <w:szCs w:val="24"/>
        </w:rPr>
      </w:pPr>
    </w:p>
    <w:p w14:paraId="4BCB444D" w14:textId="50082DEA" w:rsidR="00606301" w:rsidRDefault="00606301" w:rsidP="000F6041">
      <w:pPr>
        <w:textAlignment w:val="baseline"/>
        <w:rPr>
          <w:color w:val="000000"/>
          <w:sz w:val="24"/>
          <w:szCs w:val="24"/>
        </w:rPr>
      </w:pPr>
    </w:p>
    <w:p w14:paraId="64D65215" w14:textId="0D17D4EF" w:rsidR="00606301" w:rsidRDefault="00606301" w:rsidP="000F6041">
      <w:pPr>
        <w:textAlignment w:val="baseline"/>
        <w:rPr>
          <w:color w:val="000000"/>
          <w:sz w:val="24"/>
          <w:szCs w:val="24"/>
        </w:rPr>
      </w:pPr>
    </w:p>
    <w:p w14:paraId="66509E7A" w14:textId="3DDC9D5D" w:rsidR="00606301" w:rsidRDefault="00606301" w:rsidP="000F6041">
      <w:pPr>
        <w:textAlignment w:val="baseline"/>
        <w:rPr>
          <w:color w:val="000000"/>
          <w:sz w:val="24"/>
          <w:szCs w:val="24"/>
        </w:rPr>
      </w:pPr>
    </w:p>
    <w:p w14:paraId="538DD9F7" w14:textId="03EFC920" w:rsidR="00606301" w:rsidRDefault="00606301" w:rsidP="000F6041">
      <w:pPr>
        <w:textAlignment w:val="baseline"/>
        <w:rPr>
          <w:color w:val="000000"/>
          <w:sz w:val="24"/>
          <w:szCs w:val="24"/>
        </w:rPr>
      </w:pPr>
    </w:p>
    <w:p w14:paraId="210395C9" w14:textId="21960C99" w:rsidR="00606301" w:rsidRDefault="00606301" w:rsidP="000F6041">
      <w:pPr>
        <w:textAlignment w:val="baseline"/>
        <w:rPr>
          <w:color w:val="000000"/>
          <w:sz w:val="24"/>
          <w:szCs w:val="24"/>
        </w:rPr>
      </w:pPr>
    </w:p>
    <w:p w14:paraId="146E157D" w14:textId="5E3B0FF6" w:rsidR="00606301" w:rsidRDefault="00606301" w:rsidP="000F6041">
      <w:pPr>
        <w:textAlignment w:val="baseline"/>
        <w:rPr>
          <w:color w:val="000000"/>
          <w:sz w:val="24"/>
          <w:szCs w:val="24"/>
        </w:rPr>
      </w:pPr>
    </w:p>
    <w:p w14:paraId="1AE02903" w14:textId="249206FF" w:rsidR="00606301" w:rsidRDefault="00606301" w:rsidP="000F6041">
      <w:pPr>
        <w:textAlignment w:val="baseline"/>
        <w:rPr>
          <w:color w:val="000000"/>
          <w:sz w:val="24"/>
          <w:szCs w:val="24"/>
        </w:rPr>
      </w:pPr>
    </w:p>
    <w:p w14:paraId="1123333D" w14:textId="0E717365" w:rsidR="00606301" w:rsidRDefault="00606301" w:rsidP="000F6041">
      <w:pPr>
        <w:textAlignment w:val="baseline"/>
        <w:rPr>
          <w:color w:val="000000"/>
          <w:sz w:val="24"/>
          <w:szCs w:val="24"/>
        </w:rPr>
      </w:pPr>
    </w:p>
    <w:p w14:paraId="3164A111" w14:textId="7C83C591" w:rsidR="00606301" w:rsidRDefault="00606301" w:rsidP="000F6041">
      <w:pPr>
        <w:textAlignment w:val="baseline"/>
        <w:rPr>
          <w:color w:val="000000"/>
          <w:sz w:val="24"/>
          <w:szCs w:val="24"/>
        </w:rPr>
      </w:pPr>
    </w:p>
    <w:p w14:paraId="663F34F3" w14:textId="21DF3010" w:rsidR="00606301" w:rsidRDefault="00606301" w:rsidP="000F6041">
      <w:pPr>
        <w:textAlignment w:val="baseline"/>
        <w:rPr>
          <w:color w:val="000000"/>
          <w:sz w:val="24"/>
          <w:szCs w:val="24"/>
        </w:rPr>
      </w:pPr>
    </w:p>
    <w:p w14:paraId="0A438ADE" w14:textId="5C330AD6" w:rsidR="00606301" w:rsidRDefault="00606301" w:rsidP="000F6041">
      <w:pPr>
        <w:textAlignment w:val="baseline"/>
        <w:rPr>
          <w:color w:val="000000"/>
          <w:sz w:val="24"/>
          <w:szCs w:val="24"/>
        </w:rPr>
      </w:pPr>
    </w:p>
    <w:p w14:paraId="2D33A9AE" w14:textId="32014E4E" w:rsidR="00606301" w:rsidRDefault="00606301" w:rsidP="000F6041">
      <w:pPr>
        <w:textAlignment w:val="baseline"/>
        <w:rPr>
          <w:color w:val="000000"/>
          <w:sz w:val="24"/>
          <w:szCs w:val="24"/>
        </w:rPr>
      </w:pPr>
    </w:p>
    <w:p w14:paraId="7725D4DC" w14:textId="0163E38D" w:rsidR="00606301" w:rsidRDefault="00606301" w:rsidP="000F6041">
      <w:pPr>
        <w:textAlignment w:val="baseline"/>
        <w:rPr>
          <w:color w:val="000000"/>
          <w:sz w:val="24"/>
          <w:szCs w:val="24"/>
        </w:rPr>
      </w:pPr>
    </w:p>
    <w:p w14:paraId="701D53CA" w14:textId="302455BC" w:rsidR="00606301" w:rsidRDefault="00606301" w:rsidP="000F6041">
      <w:pPr>
        <w:textAlignment w:val="baseline"/>
        <w:rPr>
          <w:color w:val="000000"/>
          <w:sz w:val="24"/>
          <w:szCs w:val="24"/>
        </w:rPr>
      </w:pPr>
    </w:p>
    <w:p w14:paraId="7CF9DB25" w14:textId="18591015" w:rsidR="00606301" w:rsidRDefault="00606301" w:rsidP="000F6041">
      <w:pPr>
        <w:textAlignment w:val="baseline"/>
        <w:rPr>
          <w:color w:val="000000"/>
          <w:sz w:val="24"/>
          <w:szCs w:val="24"/>
        </w:rPr>
      </w:pPr>
    </w:p>
    <w:p w14:paraId="2BCAB000" w14:textId="19CEB696" w:rsidR="00606301" w:rsidRDefault="00606301" w:rsidP="000F6041">
      <w:pPr>
        <w:textAlignment w:val="baseline"/>
        <w:rPr>
          <w:color w:val="000000"/>
          <w:sz w:val="24"/>
          <w:szCs w:val="24"/>
        </w:rPr>
      </w:pPr>
    </w:p>
    <w:p w14:paraId="2A3F5004" w14:textId="59ED73C8" w:rsidR="00606301" w:rsidRDefault="00606301" w:rsidP="000F6041">
      <w:pPr>
        <w:textAlignment w:val="baseline"/>
        <w:rPr>
          <w:color w:val="000000"/>
          <w:sz w:val="24"/>
          <w:szCs w:val="24"/>
        </w:rPr>
      </w:pPr>
    </w:p>
    <w:p w14:paraId="057FA0B1" w14:textId="0C446266" w:rsidR="00606301" w:rsidRDefault="00606301" w:rsidP="000F6041">
      <w:pPr>
        <w:textAlignment w:val="baseline"/>
        <w:rPr>
          <w:color w:val="000000"/>
          <w:sz w:val="24"/>
          <w:szCs w:val="24"/>
        </w:rPr>
      </w:pPr>
    </w:p>
    <w:p w14:paraId="367F8A18" w14:textId="55E1868C" w:rsidR="00606301" w:rsidRDefault="00606301" w:rsidP="000F6041">
      <w:pPr>
        <w:textAlignment w:val="baseline"/>
        <w:rPr>
          <w:color w:val="000000"/>
          <w:sz w:val="24"/>
          <w:szCs w:val="24"/>
        </w:rPr>
      </w:pPr>
    </w:p>
    <w:p w14:paraId="47F37BCE" w14:textId="62E16A98" w:rsidR="00606301" w:rsidRDefault="00606301" w:rsidP="000F6041">
      <w:pPr>
        <w:textAlignment w:val="baseline"/>
        <w:rPr>
          <w:color w:val="000000"/>
          <w:sz w:val="24"/>
          <w:szCs w:val="24"/>
        </w:rPr>
      </w:pPr>
    </w:p>
    <w:p w14:paraId="7CC34479" w14:textId="6A26CE71" w:rsidR="00606301" w:rsidRDefault="00606301" w:rsidP="000F6041">
      <w:pPr>
        <w:textAlignment w:val="baseline"/>
        <w:rPr>
          <w:color w:val="000000"/>
          <w:sz w:val="24"/>
          <w:szCs w:val="24"/>
        </w:rPr>
      </w:pPr>
    </w:p>
    <w:p w14:paraId="6DCAA1E2" w14:textId="11B15D55" w:rsidR="00606301" w:rsidRDefault="00606301" w:rsidP="000F6041">
      <w:pPr>
        <w:textAlignment w:val="baseline"/>
        <w:rPr>
          <w:color w:val="000000"/>
          <w:sz w:val="24"/>
          <w:szCs w:val="24"/>
        </w:rPr>
      </w:pPr>
    </w:p>
    <w:p w14:paraId="5C562DAA" w14:textId="7122BDE7" w:rsidR="00606301" w:rsidRDefault="00606301" w:rsidP="000F6041">
      <w:pPr>
        <w:textAlignment w:val="baseline"/>
        <w:rPr>
          <w:color w:val="000000"/>
          <w:sz w:val="24"/>
          <w:szCs w:val="24"/>
        </w:rPr>
      </w:pPr>
    </w:p>
    <w:p w14:paraId="5CDC3D61" w14:textId="082B92D3" w:rsidR="00606301" w:rsidRDefault="00606301" w:rsidP="000F6041">
      <w:pPr>
        <w:textAlignment w:val="baseline"/>
        <w:rPr>
          <w:color w:val="000000"/>
          <w:sz w:val="24"/>
          <w:szCs w:val="24"/>
        </w:rPr>
      </w:pPr>
    </w:p>
    <w:p w14:paraId="0AAC614D" w14:textId="121D86BD" w:rsidR="00606301" w:rsidRDefault="00606301" w:rsidP="000F6041">
      <w:pPr>
        <w:textAlignment w:val="baseline"/>
        <w:rPr>
          <w:color w:val="000000"/>
          <w:sz w:val="24"/>
          <w:szCs w:val="24"/>
        </w:rPr>
      </w:pPr>
    </w:p>
    <w:p w14:paraId="11C6CA3E" w14:textId="12496E3D" w:rsidR="00606301" w:rsidRDefault="00606301" w:rsidP="000F6041">
      <w:pPr>
        <w:textAlignment w:val="baseline"/>
        <w:rPr>
          <w:color w:val="000000"/>
          <w:sz w:val="24"/>
          <w:szCs w:val="24"/>
        </w:rPr>
      </w:pPr>
    </w:p>
    <w:p w14:paraId="2616D91A" w14:textId="55938419" w:rsidR="00606301" w:rsidRDefault="00606301" w:rsidP="000F6041">
      <w:pPr>
        <w:textAlignment w:val="baseline"/>
        <w:rPr>
          <w:color w:val="000000"/>
          <w:sz w:val="24"/>
          <w:szCs w:val="24"/>
        </w:rPr>
      </w:pPr>
    </w:p>
    <w:p w14:paraId="6E5B805E" w14:textId="77777777" w:rsidR="00606301" w:rsidRPr="000F6041" w:rsidRDefault="00606301" w:rsidP="000F6041">
      <w:pPr>
        <w:textAlignment w:val="baseline"/>
        <w:rPr>
          <w:rFonts w:ascii="Segoe UI" w:hAnsi="Segoe UI" w:cs="Segoe UI"/>
          <w:sz w:val="18"/>
          <w:szCs w:val="18"/>
        </w:rPr>
      </w:pPr>
    </w:p>
    <w:p w14:paraId="232A27D2" w14:textId="77777777" w:rsidR="000F6041" w:rsidRPr="000F6041" w:rsidRDefault="000F6041" w:rsidP="000F6041">
      <w:pPr>
        <w:textAlignment w:val="baseline"/>
        <w:rPr>
          <w:rFonts w:ascii="Segoe UI" w:hAnsi="Segoe UI" w:cs="Segoe UI"/>
          <w:sz w:val="18"/>
          <w:szCs w:val="18"/>
        </w:rPr>
      </w:pPr>
      <w:r w:rsidRPr="000F6041">
        <w:rPr>
          <w:color w:val="000000"/>
          <w:sz w:val="24"/>
          <w:szCs w:val="24"/>
        </w:rPr>
        <w:t> </w:t>
      </w:r>
    </w:p>
    <w:p w14:paraId="23467BA2" w14:textId="77777777" w:rsidR="000F6041" w:rsidRPr="000F6041" w:rsidRDefault="000F6041" w:rsidP="000F6041">
      <w:pPr>
        <w:textAlignment w:val="baseline"/>
        <w:rPr>
          <w:rFonts w:ascii="Segoe UI" w:hAnsi="Segoe UI" w:cs="Segoe UI"/>
          <w:sz w:val="18"/>
          <w:szCs w:val="18"/>
        </w:rPr>
      </w:pPr>
      <w:r w:rsidRPr="000F6041">
        <w:rPr>
          <w:color w:val="000000"/>
          <w:sz w:val="24"/>
          <w:szCs w:val="24"/>
        </w:rPr>
        <w:lastRenderedPageBreak/>
        <w:t> </w:t>
      </w:r>
    </w:p>
    <w:p w14:paraId="161F0F0F" w14:textId="2DADDF64" w:rsidR="000F6041" w:rsidRPr="000F6041" w:rsidRDefault="000F6041" w:rsidP="000F6041">
      <w:pPr>
        <w:textAlignment w:val="baseline"/>
        <w:rPr>
          <w:rFonts w:ascii="Segoe UI" w:hAnsi="Segoe UI" w:cs="Segoe UI"/>
          <w:sz w:val="18"/>
          <w:szCs w:val="18"/>
        </w:rPr>
      </w:pPr>
      <w:r w:rsidRPr="000F6041">
        <w:rPr>
          <w:color w:val="000000"/>
          <w:sz w:val="28"/>
          <w:szCs w:val="28"/>
          <w:u w:val="single"/>
        </w:rPr>
        <w:t>References</w:t>
      </w:r>
      <w:r w:rsidRPr="000F6041">
        <w:rPr>
          <w:color w:val="000000"/>
          <w:sz w:val="28"/>
          <w:szCs w:val="28"/>
        </w:rPr>
        <w:t> </w:t>
      </w:r>
    </w:p>
    <w:p w14:paraId="40917A3B" w14:textId="77777777" w:rsidR="000F6041" w:rsidRPr="000F6041" w:rsidRDefault="000F6041" w:rsidP="000F6041">
      <w:pPr>
        <w:textAlignment w:val="baseline"/>
        <w:rPr>
          <w:rFonts w:ascii="Segoe UI" w:hAnsi="Segoe UI" w:cs="Segoe UI"/>
          <w:sz w:val="18"/>
          <w:szCs w:val="18"/>
        </w:rPr>
      </w:pPr>
    </w:p>
    <w:p w14:paraId="280B03B9" w14:textId="77777777" w:rsidR="000F6041" w:rsidRPr="000F6041" w:rsidRDefault="000F6041" w:rsidP="00606301">
      <w:pPr>
        <w:spacing w:line="360" w:lineRule="auto"/>
        <w:textAlignment w:val="baseline"/>
        <w:rPr>
          <w:rFonts w:ascii="Segoe UI" w:hAnsi="Segoe UI" w:cs="Segoe UI"/>
          <w:sz w:val="18"/>
          <w:szCs w:val="18"/>
        </w:rPr>
      </w:pPr>
      <w:r w:rsidRPr="000F6041">
        <w:rPr>
          <w:sz w:val="24"/>
          <w:szCs w:val="24"/>
        </w:rPr>
        <w:t>AALA. (2016) </w:t>
      </w:r>
      <w:r w:rsidRPr="000F6041">
        <w:rPr>
          <w:i/>
          <w:iCs/>
          <w:sz w:val="24"/>
          <w:szCs w:val="24"/>
        </w:rPr>
        <w:t>Combined Rock Water Activities- A Safety Checklist</w:t>
      </w:r>
      <w:r w:rsidRPr="000F6041">
        <w:rPr>
          <w:sz w:val="24"/>
          <w:szCs w:val="24"/>
        </w:rPr>
        <w:t>. AALA. Available at:</w:t>
      </w:r>
      <w:hyperlink r:id="rId13" w:tgtFrame="_blank" w:history="1">
        <w:r w:rsidRPr="000F6041">
          <w:rPr>
            <w:sz w:val="24"/>
            <w:szCs w:val="24"/>
            <w:u w:val="single"/>
          </w:rPr>
          <w:t>AALAN_6.06_rev_1_Combined_Water_Rock_Activities.pdf</w:t>
        </w:r>
      </w:hyperlink>
      <w:r w:rsidRPr="000F6041">
        <w:rPr>
          <w:sz w:val="24"/>
          <w:szCs w:val="24"/>
        </w:rPr>
        <w:t> (Accessed 14</w:t>
      </w:r>
      <w:r w:rsidRPr="000F6041">
        <w:rPr>
          <w:sz w:val="19"/>
          <w:szCs w:val="19"/>
          <w:vertAlign w:val="superscript"/>
        </w:rPr>
        <w:t>th</w:t>
      </w:r>
      <w:r w:rsidRPr="000F6041">
        <w:rPr>
          <w:sz w:val="24"/>
          <w:szCs w:val="24"/>
        </w:rPr>
        <w:t> January 2021).  </w:t>
      </w:r>
      <w:r w:rsidRPr="000F6041">
        <w:rPr>
          <w:sz w:val="24"/>
          <w:szCs w:val="24"/>
        </w:rPr>
        <w:br/>
        <w:t> </w:t>
      </w:r>
    </w:p>
    <w:p w14:paraId="499AA553" w14:textId="77777777" w:rsidR="000F6041" w:rsidRPr="000F6041" w:rsidRDefault="000F6041" w:rsidP="00606301">
      <w:pPr>
        <w:spacing w:line="360" w:lineRule="auto"/>
        <w:textAlignment w:val="baseline"/>
        <w:rPr>
          <w:rFonts w:ascii="Segoe UI" w:hAnsi="Segoe UI" w:cs="Segoe UI"/>
          <w:sz w:val="18"/>
          <w:szCs w:val="18"/>
        </w:rPr>
      </w:pPr>
      <w:proofErr w:type="spellStart"/>
      <w:r w:rsidRPr="000F6041">
        <w:rPr>
          <w:sz w:val="24"/>
          <w:szCs w:val="24"/>
        </w:rPr>
        <w:t>Allegrante</w:t>
      </w:r>
      <w:proofErr w:type="spellEnd"/>
      <w:r w:rsidRPr="000F6041">
        <w:rPr>
          <w:sz w:val="24"/>
          <w:szCs w:val="24"/>
        </w:rPr>
        <w:t> ,J.P. Hanson, D.W. Sleet, D.A. and Marks, R. (2010) ‘Ecological approaches to the prevention of unintentional injuries’,</w:t>
      </w:r>
      <w:r w:rsidRPr="000F6041">
        <w:rPr>
          <w:i/>
          <w:iCs/>
          <w:sz w:val="24"/>
          <w:szCs w:val="24"/>
        </w:rPr>
        <w:t> Italian Journal of Public Health</w:t>
      </w:r>
      <w:r w:rsidRPr="000F6041">
        <w:rPr>
          <w:sz w:val="24"/>
          <w:szCs w:val="24"/>
        </w:rPr>
        <w:t>, 7(2), Available at: </w:t>
      </w:r>
      <w:hyperlink r:id="rId14" w:tgtFrame="_blank" w:history="1">
        <w:r w:rsidRPr="000F6041">
          <w:rPr>
            <w:sz w:val="24"/>
            <w:szCs w:val="24"/>
            <w:u w:val="single"/>
          </w:rPr>
          <w:t>Ecological_approaches_to_the_prevention_of_uninten.pdf</w:t>
        </w:r>
      </w:hyperlink>
      <w:r w:rsidRPr="000F6041">
        <w:rPr>
          <w:sz w:val="24"/>
          <w:szCs w:val="24"/>
        </w:rPr>
        <w:t> (Accessed 13</w:t>
      </w:r>
      <w:r w:rsidRPr="000F6041">
        <w:rPr>
          <w:sz w:val="19"/>
          <w:szCs w:val="19"/>
          <w:vertAlign w:val="superscript"/>
        </w:rPr>
        <w:t>th</w:t>
      </w:r>
      <w:r w:rsidRPr="000F6041">
        <w:rPr>
          <w:sz w:val="24"/>
          <w:szCs w:val="24"/>
        </w:rPr>
        <w:t> January 2021).   </w:t>
      </w:r>
    </w:p>
    <w:p w14:paraId="4CC5482E" w14:textId="77777777" w:rsidR="000F6041" w:rsidRPr="000F6041" w:rsidRDefault="000F6041" w:rsidP="00606301">
      <w:pPr>
        <w:spacing w:line="360" w:lineRule="auto"/>
        <w:textAlignment w:val="baseline"/>
        <w:rPr>
          <w:rFonts w:ascii="Segoe UI" w:hAnsi="Segoe UI" w:cs="Segoe UI"/>
          <w:sz w:val="18"/>
          <w:szCs w:val="18"/>
        </w:rPr>
      </w:pPr>
      <w:r w:rsidRPr="000F6041">
        <w:rPr>
          <w:sz w:val="24"/>
          <w:szCs w:val="24"/>
        </w:rPr>
        <w:t>Available at: </w:t>
      </w:r>
      <w:hyperlink r:id="rId15" w:tgtFrame="_blank" w:history="1">
        <w:r w:rsidRPr="000F6041">
          <w:rPr>
            <w:color w:val="0563C1"/>
            <w:sz w:val="24"/>
            <w:szCs w:val="24"/>
            <w:u w:val="single"/>
          </w:rPr>
          <w:t>https://www.wsws.org/en/articles/1999/08/swss-a06.html</w:t>
        </w:r>
      </w:hyperlink>
      <w:r w:rsidRPr="000F6041">
        <w:rPr>
          <w:sz w:val="24"/>
          <w:szCs w:val="24"/>
        </w:rPr>
        <w:t> (Accessed 12</w:t>
      </w:r>
      <w:r w:rsidRPr="000F6041">
        <w:rPr>
          <w:sz w:val="19"/>
          <w:szCs w:val="19"/>
          <w:vertAlign w:val="superscript"/>
        </w:rPr>
        <w:t>th</w:t>
      </w:r>
      <w:r w:rsidRPr="000F6041">
        <w:rPr>
          <w:sz w:val="24"/>
          <w:szCs w:val="24"/>
        </w:rPr>
        <w:t> January 2021). </w:t>
      </w:r>
    </w:p>
    <w:p w14:paraId="476EDD2F" w14:textId="77777777" w:rsidR="000F6041" w:rsidRPr="000F6041" w:rsidRDefault="000F6041" w:rsidP="00606301">
      <w:pPr>
        <w:spacing w:line="360" w:lineRule="auto"/>
        <w:textAlignment w:val="baseline"/>
        <w:rPr>
          <w:rFonts w:ascii="Segoe UI" w:hAnsi="Segoe UI" w:cs="Segoe UI"/>
          <w:sz w:val="18"/>
          <w:szCs w:val="18"/>
        </w:rPr>
      </w:pPr>
      <w:r w:rsidRPr="000F6041">
        <w:rPr>
          <w:sz w:val="22"/>
          <w:szCs w:val="22"/>
        </w:rPr>
        <w:t> </w:t>
      </w:r>
      <w:r w:rsidRPr="000F6041">
        <w:rPr>
          <w:sz w:val="22"/>
          <w:szCs w:val="22"/>
        </w:rPr>
        <w:br/>
      </w:r>
      <w:r w:rsidRPr="000F6041">
        <w:rPr>
          <w:sz w:val="24"/>
          <w:szCs w:val="24"/>
        </w:rPr>
        <w:t>Ball‐King, L. Watt, J. &amp; Ball, D. J. (2013) ‘The Rise and Fall of a Regulator: Adventure Sports in the United Kingdom,’ </w:t>
      </w:r>
      <w:r w:rsidRPr="000F6041">
        <w:rPr>
          <w:i/>
          <w:iCs/>
          <w:sz w:val="24"/>
          <w:szCs w:val="24"/>
        </w:rPr>
        <w:t>Risk Analysis</w:t>
      </w:r>
      <w:r w:rsidRPr="000F6041">
        <w:rPr>
          <w:sz w:val="24"/>
          <w:szCs w:val="24"/>
        </w:rPr>
        <w:t>, 33(1), pp. 15-23. DOI:  </w:t>
      </w:r>
      <w:hyperlink r:id="rId16" w:tgtFrame="_blank" w:history="1">
        <w:r w:rsidRPr="000F6041">
          <w:rPr>
            <w:sz w:val="24"/>
            <w:szCs w:val="24"/>
            <w:u w:val="single"/>
          </w:rPr>
          <w:t>https://doi.org/10.1111/j.1539-6924.2012.01850</w:t>
        </w:r>
      </w:hyperlink>
      <w:r w:rsidRPr="000F6041">
        <w:rPr>
          <w:sz w:val="24"/>
          <w:szCs w:val="24"/>
        </w:rPr>
        <w:t>. </w:t>
      </w:r>
    </w:p>
    <w:p w14:paraId="1AA7828F" w14:textId="77777777" w:rsidR="00606301" w:rsidRDefault="00606301" w:rsidP="00606301">
      <w:pPr>
        <w:spacing w:line="360" w:lineRule="auto"/>
        <w:textAlignment w:val="baseline"/>
        <w:rPr>
          <w:sz w:val="24"/>
          <w:szCs w:val="24"/>
        </w:rPr>
      </w:pPr>
    </w:p>
    <w:p w14:paraId="03283110" w14:textId="06A59DE8" w:rsidR="000F6041" w:rsidRPr="000F6041" w:rsidRDefault="000F6041" w:rsidP="00606301">
      <w:pPr>
        <w:spacing w:line="360" w:lineRule="auto"/>
        <w:textAlignment w:val="baseline"/>
        <w:rPr>
          <w:rFonts w:ascii="Segoe UI" w:hAnsi="Segoe UI" w:cs="Segoe UI"/>
          <w:sz w:val="18"/>
          <w:szCs w:val="18"/>
        </w:rPr>
      </w:pPr>
      <w:r w:rsidRPr="000F6041">
        <w:rPr>
          <w:sz w:val="24"/>
          <w:szCs w:val="24"/>
        </w:rPr>
        <w:t>Barwood, M. J. Corbett, J. Tipton, M. Wagstaff, C. Massey, H. (2017) ‘Habituation of the cold shock response is inhibited by repeated anxiety: Implications for safety behaviour on accidental cold-water immersions’, </w:t>
      </w:r>
      <w:r w:rsidRPr="000F6041">
        <w:rPr>
          <w:i/>
          <w:iCs/>
          <w:sz w:val="24"/>
          <w:szCs w:val="24"/>
        </w:rPr>
        <w:t>Physiology &amp; Behaviour</w:t>
      </w:r>
      <w:r w:rsidRPr="000F6041">
        <w:rPr>
          <w:sz w:val="24"/>
          <w:szCs w:val="24"/>
        </w:rPr>
        <w:t xml:space="preserve">, 174, pp. 10-17, Available </w:t>
      </w:r>
      <w:proofErr w:type="spellStart"/>
      <w:r w:rsidRPr="000F6041">
        <w:rPr>
          <w:sz w:val="24"/>
          <w:szCs w:val="24"/>
        </w:rPr>
        <w:t>at:</w:t>
      </w:r>
      <w:hyperlink r:id="rId17" w:tgtFrame="_blank" w:history="1">
        <w:r w:rsidRPr="000F6041">
          <w:rPr>
            <w:sz w:val="24"/>
            <w:szCs w:val="24"/>
            <w:u w:val="single"/>
          </w:rPr>
          <w:t>Habituation</w:t>
        </w:r>
        <w:proofErr w:type="spellEnd"/>
        <w:r w:rsidRPr="000F6041">
          <w:rPr>
            <w:sz w:val="24"/>
            <w:szCs w:val="24"/>
            <w:u w:val="single"/>
          </w:rPr>
          <w:t xml:space="preserve"> of the cold shock response is inhibited by repeated anxiety: Implications for safety behaviour on accidental cold water immersions (uwtsd.ac.uk)</w:t>
        </w:r>
      </w:hyperlink>
      <w:r w:rsidRPr="000F6041">
        <w:rPr>
          <w:sz w:val="24"/>
          <w:szCs w:val="24"/>
        </w:rPr>
        <w:t> (Accessed 12</w:t>
      </w:r>
      <w:r w:rsidRPr="000F6041">
        <w:rPr>
          <w:sz w:val="19"/>
          <w:szCs w:val="19"/>
          <w:vertAlign w:val="superscript"/>
        </w:rPr>
        <w:t>th</w:t>
      </w:r>
      <w:r w:rsidRPr="000F6041">
        <w:rPr>
          <w:sz w:val="24"/>
          <w:szCs w:val="24"/>
        </w:rPr>
        <w:t> January 2021). </w:t>
      </w:r>
    </w:p>
    <w:p w14:paraId="1EBFCC93" w14:textId="77777777" w:rsidR="00606301" w:rsidRDefault="00606301" w:rsidP="00606301">
      <w:pPr>
        <w:spacing w:line="360" w:lineRule="auto"/>
        <w:textAlignment w:val="baseline"/>
        <w:rPr>
          <w:sz w:val="24"/>
          <w:szCs w:val="24"/>
        </w:rPr>
      </w:pPr>
    </w:p>
    <w:p w14:paraId="37EEF640" w14:textId="2748610C" w:rsidR="000F6041" w:rsidRPr="000F6041" w:rsidRDefault="000F6041" w:rsidP="00606301">
      <w:pPr>
        <w:spacing w:line="360" w:lineRule="auto"/>
        <w:textAlignment w:val="baseline"/>
        <w:rPr>
          <w:rFonts w:ascii="Segoe UI" w:hAnsi="Segoe UI" w:cs="Segoe UI"/>
          <w:sz w:val="18"/>
          <w:szCs w:val="18"/>
        </w:rPr>
      </w:pPr>
      <w:r w:rsidRPr="000F6041">
        <w:rPr>
          <w:sz w:val="24"/>
          <w:szCs w:val="24"/>
        </w:rPr>
        <w:t>Brookes, A. (2018). </w:t>
      </w:r>
      <w:r w:rsidRPr="000F6041">
        <w:rPr>
          <w:i/>
          <w:iCs/>
          <w:sz w:val="24"/>
          <w:szCs w:val="24"/>
        </w:rPr>
        <w:t>Preventing fatal incidents in school and youth group camps and excursions: understanding the unthinkable.</w:t>
      </w:r>
      <w:r w:rsidRPr="000F6041">
        <w:rPr>
          <w:sz w:val="24"/>
          <w:szCs w:val="24"/>
        </w:rPr>
        <w:t xml:space="preserve"> Cham: Springer. Available </w:t>
      </w:r>
      <w:proofErr w:type="spellStart"/>
      <w:r w:rsidRPr="000F6041">
        <w:rPr>
          <w:sz w:val="24"/>
          <w:szCs w:val="24"/>
        </w:rPr>
        <w:t>at:</w:t>
      </w:r>
      <w:hyperlink r:id="rId18" w:tgtFrame="_blank" w:history="1">
        <w:r w:rsidRPr="000F6041">
          <w:rPr>
            <w:color w:val="0563C1"/>
            <w:sz w:val="24"/>
            <w:szCs w:val="24"/>
            <w:u w:val="single"/>
          </w:rPr>
          <w:t>Preventing</w:t>
        </w:r>
        <w:proofErr w:type="spellEnd"/>
        <w:r w:rsidRPr="000F6041">
          <w:rPr>
            <w:color w:val="0563C1"/>
            <w:sz w:val="24"/>
            <w:szCs w:val="24"/>
            <w:u w:val="single"/>
          </w:rPr>
          <w:t xml:space="preserve"> Fatal Incidents in School and Youth Group Camps and Excursions : Understanding the Unthinkable (uwtsd.ac.uk)</w:t>
        </w:r>
      </w:hyperlink>
      <w:r w:rsidRPr="000F6041">
        <w:rPr>
          <w:sz w:val="24"/>
          <w:szCs w:val="24"/>
        </w:rPr>
        <w:t> (Accessed 12</w:t>
      </w:r>
      <w:r w:rsidRPr="000F6041">
        <w:rPr>
          <w:sz w:val="19"/>
          <w:szCs w:val="19"/>
          <w:vertAlign w:val="superscript"/>
        </w:rPr>
        <w:t>th</w:t>
      </w:r>
      <w:r w:rsidRPr="000F6041">
        <w:rPr>
          <w:sz w:val="24"/>
          <w:szCs w:val="24"/>
        </w:rPr>
        <w:t> January 2021). </w:t>
      </w:r>
      <w:r w:rsidRPr="000F6041">
        <w:rPr>
          <w:sz w:val="24"/>
          <w:szCs w:val="24"/>
        </w:rPr>
        <w:br/>
      </w:r>
      <w:r w:rsidRPr="000F6041">
        <w:rPr>
          <w:color w:val="FF0000"/>
          <w:sz w:val="24"/>
          <w:szCs w:val="24"/>
        </w:rPr>
        <w:t> </w:t>
      </w:r>
    </w:p>
    <w:p w14:paraId="6569BB02" w14:textId="4ECC8ED0" w:rsidR="000F6041" w:rsidRDefault="000F6041" w:rsidP="00606301">
      <w:pPr>
        <w:spacing w:line="360" w:lineRule="auto"/>
        <w:textAlignment w:val="baseline"/>
        <w:rPr>
          <w:sz w:val="24"/>
          <w:szCs w:val="24"/>
        </w:rPr>
      </w:pPr>
      <w:r w:rsidRPr="000F6041">
        <w:rPr>
          <w:color w:val="454545"/>
          <w:sz w:val="21"/>
          <w:szCs w:val="21"/>
        </w:rPr>
        <w:t> </w:t>
      </w:r>
      <w:r w:rsidRPr="000F6041">
        <w:rPr>
          <w:color w:val="454545"/>
          <w:sz w:val="21"/>
          <w:szCs w:val="21"/>
        </w:rPr>
        <w:br/>
      </w:r>
      <w:r w:rsidRPr="000F6041">
        <w:rPr>
          <w:sz w:val="24"/>
          <w:szCs w:val="24"/>
        </w:rPr>
        <w:t>Collins, L., &amp; Collins, D. (2012) ‘Conceptualizing the adventure-sports coach,’ </w:t>
      </w:r>
      <w:r w:rsidRPr="000F6041">
        <w:rPr>
          <w:i/>
          <w:iCs/>
          <w:sz w:val="24"/>
          <w:szCs w:val="24"/>
        </w:rPr>
        <w:t>Journal of Adventure Education &amp; Outdoor Learning</w:t>
      </w:r>
      <w:r w:rsidRPr="000F6041">
        <w:rPr>
          <w:sz w:val="24"/>
          <w:szCs w:val="24"/>
        </w:rPr>
        <w:t>, 12(1), pp. 81–93. DOI: 10.1080/14729679.2011.611283.  </w:t>
      </w:r>
    </w:p>
    <w:p w14:paraId="188F988F" w14:textId="77777777" w:rsidR="00606301" w:rsidRPr="000F6041" w:rsidRDefault="00606301" w:rsidP="00606301">
      <w:pPr>
        <w:spacing w:line="360" w:lineRule="auto"/>
        <w:textAlignment w:val="baseline"/>
        <w:rPr>
          <w:rFonts w:ascii="Segoe UI" w:hAnsi="Segoe UI" w:cs="Segoe UI"/>
          <w:sz w:val="18"/>
          <w:szCs w:val="18"/>
        </w:rPr>
      </w:pPr>
    </w:p>
    <w:p w14:paraId="243830B1" w14:textId="36E1D17A" w:rsidR="000F6041" w:rsidRDefault="000F6041" w:rsidP="00606301">
      <w:pPr>
        <w:spacing w:line="360" w:lineRule="auto"/>
        <w:textAlignment w:val="baseline"/>
        <w:rPr>
          <w:sz w:val="24"/>
          <w:szCs w:val="24"/>
        </w:rPr>
      </w:pPr>
      <w:r w:rsidRPr="000F6041">
        <w:rPr>
          <w:sz w:val="24"/>
          <w:szCs w:val="24"/>
        </w:rPr>
        <w:t>Federal Office of Sport OFSPO. (2020) ‘Federal Act on Mountain Guides and Organizers of Other Risk Activities,’ </w:t>
      </w:r>
      <w:r w:rsidRPr="000F6041">
        <w:rPr>
          <w:i/>
          <w:iCs/>
          <w:sz w:val="24"/>
          <w:szCs w:val="24"/>
        </w:rPr>
        <w:t>Legal Bases</w:t>
      </w:r>
      <w:r w:rsidRPr="000F6041">
        <w:rPr>
          <w:sz w:val="24"/>
          <w:szCs w:val="24"/>
        </w:rPr>
        <w:t>. Available at: </w:t>
      </w:r>
      <w:hyperlink r:id="rId19" w:tgtFrame="_blank" w:history="1">
        <w:r w:rsidRPr="000F6041">
          <w:rPr>
            <w:sz w:val="24"/>
            <w:szCs w:val="24"/>
            <w:u w:val="single"/>
          </w:rPr>
          <w:t xml:space="preserve">Bases </w:t>
        </w:r>
        <w:proofErr w:type="spellStart"/>
        <w:r w:rsidRPr="000F6041">
          <w:rPr>
            <w:sz w:val="24"/>
            <w:szCs w:val="24"/>
            <w:u w:val="single"/>
          </w:rPr>
          <w:t>légales</w:t>
        </w:r>
        <w:proofErr w:type="spellEnd"/>
        <w:r w:rsidRPr="000F6041">
          <w:rPr>
            <w:sz w:val="24"/>
            <w:szCs w:val="24"/>
            <w:u w:val="single"/>
          </w:rPr>
          <w:t xml:space="preserve"> (admin.ch)</w:t>
        </w:r>
      </w:hyperlink>
      <w:r w:rsidRPr="000F6041">
        <w:rPr>
          <w:sz w:val="24"/>
          <w:szCs w:val="24"/>
        </w:rPr>
        <w:t> (Accessed 21</w:t>
      </w:r>
      <w:r w:rsidRPr="000F6041">
        <w:rPr>
          <w:sz w:val="19"/>
          <w:szCs w:val="19"/>
          <w:vertAlign w:val="superscript"/>
        </w:rPr>
        <w:t>st</w:t>
      </w:r>
      <w:r w:rsidRPr="000F6041">
        <w:rPr>
          <w:sz w:val="24"/>
          <w:szCs w:val="24"/>
        </w:rPr>
        <w:t> January 2021). </w:t>
      </w:r>
    </w:p>
    <w:p w14:paraId="102DF995" w14:textId="77777777" w:rsidR="00606301" w:rsidRDefault="00606301" w:rsidP="00606301">
      <w:pPr>
        <w:spacing w:line="360" w:lineRule="auto"/>
        <w:textAlignment w:val="baseline"/>
        <w:rPr>
          <w:sz w:val="24"/>
          <w:szCs w:val="24"/>
        </w:rPr>
      </w:pPr>
    </w:p>
    <w:p w14:paraId="1AB0BE89" w14:textId="1C6EE65D" w:rsidR="000F6041" w:rsidRDefault="000F6041" w:rsidP="00606301">
      <w:pPr>
        <w:spacing w:line="360" w:lineRule="auto"/>
        <w:textAlignment w:val="baseline"/>
        <w:rPr>
          <w:sz w:val="24"/>
          <w:szCs w:val="24"/>
        </w:rPr>
      </w:pPr>
      <w:proofErr w:type="spellStart"/>
      <w:r w:rsidRPr="000F6041">
        <w:rPr>
          <w:color w:val="000000"/>
          <w:sz w:val="24"/>
          <w:szCs w:val="24"/>
        </w:rPr>
        <w:t>Froelicher</w:t>
      </w:r>
      <w:proofErr w:type="spellEnd"/>
      <w:r w:rsidRPr="000F6041">
        <w:rPr>
          <w:color w:val="000000"/>
          <w:sz w:val="24"/>
          <w:szCs w:val="24"/>
        </w:rPr>
        <w:t xml:space="preserve">, C. and </w:t>
      </w:r>
      <w:proofErr w:type="spellStart"/>
      <w:r w:rsidRPr="000F6041">
        <w:rPr>
          <w:color w:val="000000"/>
          <w:sz w:val="24"/>
          <w:szCs w:val="24"/>
        </w:rPr>
        <w:t>Wienand</w:t>
      </w:r>
      <w:proofErr w:type="spellEnd"/>
      <w:r w:rsidRPr="000F6041">
        <w:rPr>
          <w:color w:val="000000"/>
          <w:sz w:val="24"/>
          <w:szCs w:val="24"/>
        </w:rPr>
        <w:t>, A. (2019) </w:t>
      </w:r>
      <w:r w:rsidRPr="000F6041">
        <w:rPr>
          <w:sz w:val="24"/>
          <w:szCs w:val="24"/>
        </w:rPr>
        <w:t>'I just surrendered': How an Aussie survived disaster and found closure 20 years on,’ </w:t>
      </w:r>
      <w:r w:rsidRPr="000F6041">
        <w:rPr>
          <w:i/>
          <w:iCs/>
          <w:sz w:val="24"/>
          <w:szCs w:val="24"/>
        </w:rPr>
        <w:t>SBS German</w:t>
      </w:r>
      <w:r w:rsidRPr="000F6041">
        <w:rPr>
          <w:sz w:val="24"/>
          <w:szCs w:val="24"/>
        </w:rPr>
        <w:t>, 14</w:t>
      </w:r>
      <w:r w:rsidRPr="000F6041">
        <w:rPr>
          <w:sz w:val="19"/>
          <w:szCs w:val="19"/>
          <w:vertAlign w:val="superscript"/>
        </w:rPr>
        <w:t>th</w:t>
      </w:r>
      <w:r w:rsidRPr="000F6041">
        <w:rPr>
          <w:sz w:val="24"/>
          <w:szCs w:val="24"/>
        </w:rPr>
        <w:t xml:space="preserve"> October. Available </w:t>
      </w:r>
      <w:proofErr w:type="spellStart"/>
      <w:r w:rsidRPr="000F6041">
        <w:rPr>
          <w:sz w:val="24"/>
          <w:szCs w:val="24"/>
        </w:rPr>
        <w:t>at:</w:t>
      </w:r>
      <w:hyperlink r:id="rId20" w:tgtFrame="_blank" w:history="1">
        <w:r w:rsidRPr="000F6041">
          <w:rPr>
            <w:color w:val="0563C1"/>
            <w:sz w:val="24"/>
            <w:szCs w:val="24"/>
            <w:u w:val="single"/>
          </w:rPr>
          <w:t>'I</w:t>
        </w:r>
        <w:proofErr w:type="spellEnd"/>
        <w:r w:rsidRPr="000F6041">
          <w:rPr>
            <w:color w:val="0563C1"/>
            <w:sz w:val="24"/>
            <w:szCs w:val="24"/>
            <w:u w:val="single"/>
          </w:rPr>
          <w:t xml:space="preserve"> just surrendered': How an Aussie survived disaster and found closure 20 years on (sbs.com.au)</w:t>
        </w:r>
      </w:hyperlink>
      <w:r w:rsidRPr="000F6041">
        <w:rPr>
          <w:sz w:val="24"/>
          <w:szCs w:val="24"/>
        </w:rPr>
        <w:t> (Accessed 16</w:t>
      </w:r>
      <w:r w:rsidRPr="000F6041">
        <w:rPr>
          <w:sz w:val="19"/>
          <w:szCs w:val="19"/>
          <w:vertAlign w:val="superscript"/>
        </w:rPr>
        <w:t>th</w:t>
      </w:r>
      <w:r w:rsidRPr="000F6041">
        <w:rPr>
          <w:sz w:val="24"/>
          <w:szCs w:val="24"/>
        </w:rPr>
        <w:t> January 2021). </w:t>
      </w:r>
    </w:p>
    <w:p w14:paraId="65883EE5" w14:textId="77777777" w:rsidR="00606301" w:rsidRPr="000F6041" w:rsidRDefault="00606301" w:rsidP="00606301">
      <w:pPr>
        <w:spacing w:line="360" w:lineRule="auto"/>
        <w:textAlignment w:val="baseline"/>
        <w:rPr>
          <w:rFonts w:ascii="Segoe UI" w:hAnsi="Segoe UI" w:cs="Segoe UI"/>
          <w:sz w:val="18"/>
          <w:szCs w:val="18"/>
        </w:rPr>
      </w:pPr>
    </w:p>
    <w:p w14:paraId="098A4525" w14:textId="3F17D442" w:rsidR="000F6041" w:rsidRDefault="000F6041" w:rsidP="00606301">
      <w:pPr>
        <w:spacing w:line="360" w:lineRule="auto"/>
        <w:textAlignment w:val="baseline"/>
        <w:rPr>
          <w:sz w:val="24"/>
          <w:szCs w:val="24"/>
        </w:rPr>
      </w:pPr>
      <w:proofErr w:type="spellStart"/>
      <w:r w:rsidRPr="000F6041">
        <w:rPr>
          <w:sz w:val="24"/>
          <w:szCs w:val="24"/>
        </w:rPr>
        <w:lastRenderedPageBreak/>
        <w:t>Giroud</w:t>
      </w:r>
      <w:proofErr w:type="spellEnd"/>
      <w:r w:rsidRPr="000F6041">
        <w:rPr>
          <w:sz w:val="24"/>
          <w:szCs w:val="24"/>
        </w:rPr>
        <w:t>, T. (2019) ‘Safety still a question 20 years after Interlaken canyoning accident’, </w:t>
      </w:r>
      <w:r w:rsidRPr="000F6041">
        <w:rPr>
          <w:i/>
          <w:iCs/>
          <w:sz w:val="24"/>
          <w:szCs w:val="24"/>
        </w:rPr>
        <w:t>Alpine Environment</w:t>
      </w:r>
      <w:r w:rsidRPr="000F6041">
        <w:rPr>
          <w:sz w:val="24"/>
          <w:szCs w:val="24"/>
        </w:rPr>
        <w:t>, 29</w:t>
      </w:r>
      <w:r w:rsidRPr="000F6041">
        <w:rPr>
          <w:sz w:val="19"/>
          <w:szCs w:val="19"/>
          <w:vertAlign w:val="superscript"/>
        </w:rPr>
        <w:t>th</w:t>
      </w:r>
      <w:r w:rsidRPr="000F6041">
        <w:rPr>
          <w:sz w:val="24"/>
          <w:szCs w:val="24"/>
        </w:rPr>
        <w:t> July, Available at: </w:t>
      </w:r>
      <w:hyperlink r:id="rId21" w:tgtFrame="_blank" w:history="1">
        <w:r w:rsidRPr="000F6041">
          <w:rPr>
            <w:color w:val="0563C1"/>
            <w:sz w:val="24"/>
            <w:szCs w:val="24"/>
            <w:u w:val="single"/>
          </w:rPr>
          <w:t>Safety still a question 20 years after Interlaken canyoning accident - SWI swissinfo.ch</w:t>
        </w:r>
      </w:hyperlink>
      <w:r w:rsidRPr="000F6041">
        <w:rPr>
          <w:sz w:val="24"/>
          <w:szCs w:val="24"/>
        </w:rPr>
        <w:t> (Accessed 16</w:t>
      </w:r>
      <w:r w:rsidRPr="000F6041">
        <w:rPr>
          <w:sz w:val="19"/>
          <w:szCs w:val="19"/>
          <w:vertAlign w:val="superscript"/>
        </w:rPr>
        <w:t>th</w:t>
      </w:r>
      <w:r w:rsidRPr="000F6041">
        <w:rPr>
          <w:sz w:val="24"/>
          <w:szCs w:val="24"/>
        </w:rPr>
        <w:t> January 2021). </w:t>
      </w:r>
    </w:p>
    <w:p w14:paraId="1036ABF1" w14:textId="77777777" w:rsidR="00606301" w:rsidRPr="000F6041" w:rsidRDefault="00606301" w:rsidP="00606301">
      <w:pPr>
        <w:spacing w:line="360" w:lineRule="auto"/>
        <w:textAlignment w:val="baseline"/>
        <w:rPr>
          <w:rFonts w:ascii="Segoe UI" w:hAnsi="Segoe UI" w:cs="Segoe UI"/>
          <w:sz w:val="18"/>
          <w:szCs w:val="18"/>
        </w:rPr>
      </w:pPr>
    </w:p>
    <w:p w14:paraId="188B58D6" w14:textId="7AC2B9F3" w:rsidR="000F6041" w:rsidRDefault="000F6041" w:rsidP="00606301">
      <w:pPr>
        <w:spacing w:line="360" w:lineRule="auto"/>
        <w:textAlignment w:val="baseline"/>
        <w:rPr>
          <w:sz w:val="24"/>
          <w:szCs w:val="24"/>
        </w:rPr>
      </w:pPr>
      <w:r w:rsidRPr="000F6041">
        <w:rPr>
          <w:sz w:val="24"/>
          <w:szCs w:val="24"/>
        </w:rPr>
        <w:t xml:space="preserve">Harvey, G. (2020) Human Failures and the Swiss Cheese Model, University of Wales Trinity St </w:t>
      </w:r>
      <w:proofErr w:type="spellStart"/>
      <w:r w:rsidRPr="000F6041">
        <w:rPr>
          <w:sz w:val="24"/>
          <w:szCs w:val="24"/>
        </w:rPr>
        <w:t>Davids</w:t>
      </w:r>
      <w:proofErr w:type="spellEnd"/>
      <w:r w:rsidRPr="000F6041">
        <w:rPr>
          <w:sz w:val="24"/>
          <w:szCs w:val="24"/>
        </w:rPr>
        <w:t>. Available at: </w:t>
      </w:r>
      <w:hyperlink r:id="rId22" w:tgtFrame="_blank" w:history="1">
        <w:r w:rsidRPr="000F6041">
          <w:rPr>
            <w:color w:val="0563C1"/>
            <w:sz w:val="24"/>
            <w:szCs w:val="24"/>
            <w:u w:val="single"/>
          </w:rPr>
          <w:t>Course: Critical Incidents in Adventurous Activities (BMOE6001) (uwtsd.ac.uk)</w:t>
        </w:r>
      </w:hyperlink>
      <w:r w:rsidRPr="000F6041">
        <w:rPr>
          <w:sz w:val="24"/>
          <w:szCs w:val="24"/>
        </w:rPr>
        <w:t> (Accessed 11</w:t>
      </w:r>
      <w:r w:rsidRPr="000F6041">
        <w:rPr>
          <w:sz w:val="19"/>
          <w:szCs w:val="19"/>
          <w:vertAlign w:val="superscript"/>
        </w:rPr>
        <w:t>th</w:t>
      </w:r>
      <w:r w:rsidRPr="000F6041">
        <w:rPr>
          <w:sz w:val="24"/>
          <w:szCs w:val="24"/>
        </w:rPr>
        <w:t> January 2021).  </w:t>
      </w:r>
    </w:p>
    <w:p w14:paraId="1B649E0F" w14:textId="77777777" w:rsidR="00606301" w:rsidRPr="000F6041" w:rsidRDefault="00606301" w:rsidP="00606301">
      <w:pPr>
        <w:spacing w:line="360" w:lineRule="auto"/>
        <w:textAlignment w:val="baseline"/>
        <w:rPr>
          <w:rFonts w:ascii="Segoe UI" w:hAnsi="Segoe UI" w:cs="Segoe UI"/>
          <w:sz w:val="18"/>
          <w:szCs w:val="18"/>
        </w:rPr>
      </w:pPr>
    </w:p>
    <w:p w14:paraId="34DBCCA7" w14:textId="1B0CE545" w:rsidR="000F6041" w:rsidRDefault="000F6041" w:rsidP="00606301">
      <w:pPr>
        <w:spacing w:line="360" w:lineRule="auto"/>
        <w:textAlignment w:val="baseline"/>
        <w:rPr>
          <w:sz w:val="24"/>
          <w:szCs w:val="24"/>
        </w:rPr>
      </w:pPr>
      <w:r w:rsidRPr="000F6041">
        <w:rPr>
          <w:sz w:val="24"/>
          <w:szCs w:val="24"/>
        </w:rPr>
        <w:t>Haylock, J. (2020) </w:t>
      </w:r>
      <w:r w:rsidRPr="000F6041">
        <w:rPr>
          <w:i/>
          <w:iCs/>
          <w:sz w:val="24"/>
          <w:szCs w:val="24"/>
        </w:rPr>
        <w:t>Safer Safety Systems</w:t>
      </w:r>
      <w:r w:rsidRPr="000F6041">
        <w:rPr>
          <w:sz w:val="24"/>
          <w:szCs w:val="24"/>
        </w:rPr>
        <w:t xml:space="preserve">, University of Wales Trinity St </w:t>
      </w:r>
      <w:proofErr w:type="spellStart"/>
      <w:r w:rsidRPr="000F6041">
        <w:rPr>
          <w:sz w:val="24"/>
          <w:szCs w:val="24"/>
        </w:rPr>
        <w:t>Davids</w:t>
      </w:r>
      <w:proofErr w:type="spellEnd"/>
      <w:r w:rsidRPr="000F6041">
        <w:rPr>
          <w:sz w:val="24"/>
          <w:szCs w:val="24"/>
        </w:rPr>
        <w:t>. Available at: </w:t>
      </w:r>
      <w:hyperlink r:id="rId23" w:tgtFrame="_blank" w:history="1">
        <w:r w:rsidRPr="000F6041">
          <w:rPr>
            <w:color w:val="0563C1"/>
            <w:sz w:val="24"/>
            <w:szCs w:val="24"/>
            <w:u w:val="single"/>
          </w:rPr>
          <w:t>Course: Critical Incidents in Adventurous Activities (BMOE6001) (uwtsd.ac.uk)</w:t>
        </w:r>
      </w:hyperlink>
      <w:r w:rsidRPr="000F6041">
        <w:rPr>
          <w:sz w:val="24"/>
          <w:szCs w:val="24"/>
        </w:rPr>
        <w:t> (Accessed 16</w:t>
      </w:r>
      <w:r w:rsidRPr="000F6041">
        <w:rPr>
          <w:sz w:val="19"/>
          <w:szCs w:val="19"/>
          <w:vertAlign w:val="superscript"/>
        </w:rPr>
        <w:t>th</w:t>
      </w:r>
      <w:r w:rsidRPr="000F6041">
        <w:rPr>
          <w:sz w:val="24"/>
          <w:szCs w:val="24"/>
        </w:rPr>
        <w:t> January 2021).  </w:t>
      </w:r>
    </w:p>
    <w:p w14:paraId="58C438C5" w14:textId="77777777" w:rsidR="00606301" w:rsidRPr="000F6041" w:rsidRDefault="00606301" w:rsidP="00606301">
      <w:pPr>
        <w:spacing w:line="360" w:lineRule="auto"/>
        <w:textAlignment w:val="baseline"/>
        <w:rPr>
          <w:rFonts w:ascii="Segoe UI" w:hAnsi="Segoe UI" w:cs="Segoe UI"/>
          <w:sz w:val="18"/>
          <w:szCs w:val="18"/>
        </w:rPr>
      </w:pPr>
    </w:p>
    <w:p w14:paraId="6F47045F" w14:textId="77777777" w:rsidR="000F6041" w:rsidRPr="000F6041" w:rsidRDefault="000F6041" w:rsidP="00606301">
      <w:pPr>
        <w:spacing w:line="360" w:lineRule="auto"/>
        <w:textAlignment w:val="baseline"/>
        <w:rPr>
          <w:rFonts w:ascii="Segoe UI" w:hAnsi="Segoe UI" w:cs="Segoe UI"/>
          <w:color w:val="2F5496"/>
          <w:sz w:val="18"/>
          <w:szCs w:val="18"/>
        </w:rPr>
      </w:pPr>
      <w:r w:rsidRPr="000F6041">
        <w:rPr>
          <w:sz w:val="24"/>
          <w:szCs w:val="24"/>
        </w:rPr>
        <w:t>Head, M. (1999) ‘Profit drive blamed for Swiss canyon tragedy’, </w:t>
      </w:r>
      <w:r w:rsidRPr="000F6041">
        <w:rPr>
          <w:i/>
          <w:iCs/>
          <w:sz w:val="24"/>
          <w:szCs w:val="24"/>
        </w:rPr>
        <w:t>World Socialist Website</w:t>
      </w:r>
      <w:r w:rsidRPr="000F6041">
        <w:rPr>
          <w:sz w:val="24"/>
          <w:szCs w:val="24"/>
        </w:rPr>
        <w:t>, </w:t>
      </w:r>
    </w:p>
    <w:p w14:paraId="127FAB53" w14:textId="79FF3AD4" w:rsidR="000F6041" w:rsidRDefault="000F6041" w:rsidP="00606301">
      <w:pPr>
        <w:spacing w:line="360" w:lineRule="auto"/>
        <w:textAlignment w:val="baseline"/>
        <w:rPr>
          <w:sz w:val="24"/>
          <w:szCs w:val="24"/>
        </w:rPr>
      </w:pPr>
      <w:r w:rsidRPr="000F6041">
        <w:rPr>
          <w:sz w:val="24"/>
          <w:szCs w:val="24"/>
        </w:rPr>
        <w:t>Hickman, M. and Stokes, P. (2016) ‘Beyond learning by doing: an exploration of critical incidents in outdoor leadership education’, </w:t>
      </w:r>
      <w:r w:rsidRPr="000F6041">
        <w:rPr>
          <w:i/>
          <w:iCs/>
          <w:sz w:val="24"/>
          <w:szCs w:val="24"/>
        </w:rPr>
        <w:t>Journal of Adventure Education and Outdoor Learning</w:t>
      </w:r>
      <w:r w:rsidRPr="000F6041">
        <w:rPr>
          <w:sz w:val="24"/>
          <w:szCs w:val="24"/>
        </w:rPr>
        <w:t>, 16(1), pp. 63–77. DOI: </w:t>
      </w:r>
      <w:hyperlink r:id="rId24" w:tgtFrame="_blank" w:history="1">
        <w:r w:rsidRPr="000F6041">
          <w:rPr>
            <w:color w:val="0563C1"/>
            <w:sz w:val="24"/>
            <w:szCs w:val="24"/>
            <w:u w:val="single"/>
          </w:rPr>
          <w:t>10.1080/14729679.2015.1051564</w:t>
        </w:r>
      </w:hyperlink>
      <w:r w:rsidRPr="000F6041">
        <w:rPr>
          <w:sz w:val="24"/>
          <w:szCs w:val="24"/>
        </w:rPr>
        <w:t>. </w:t>
      </w:r>
    </w:p>
    <w:p w14:paraId="4F80CB87" w14:textId="77777777" w:rsidR="00606301" w:rsidRPr="000F6041" w:rsidRDefault="00606301" w:rsidP="00606301">
      <w:pPr>
        <w:spacing w:line="360" w:lineRule="auto"/>
        <w:textAlignment w:val="baseline"/>
        <w:rPr>
          <w:rFonts w:ascii="Segoe UI" w:hAnsi="Segoe UI" w:cs="Segoe UI"/>
          <w:sz w:val="18"/>
          <w:szCs w:val="18"/>
        </w:rPr>
      </w:pPr>
    </w:p>
    <w:p w14:paraId="46DC378A" w14:textId="45416C6A" w:rsidR="000F6041" w:rsidRDefault="000F6041" w:rsidP="00606301">
      <w:pPr>
        <w:spacing w:line="360" w:lineRule="auto"/>
        <w:textAlignment w:val="baseline"/>
        <w:rPr>
          <w:sz w:val="24"/>
          <w:szCs w:val="24"/>
        </w:rPr>
      </w:pPr>
      <w:r w:rsidRPr="000F6041">
        <w:rPr>
          <w:sz w:val="24"/>
          <w:szCs w:val="24"/>
        </w:rPr>
        <w:t>IFMGA (2018) Become a Professional Mountain Guide, </w:t>
      </w:r>
      <w:r w:rsidRPr="000F6041">
        <w:rPr>
          <w:i/>
          <w:iCs/>
          <w:sz w:val="24"/>
          <w:szCs w:val="24"/>
        </w:rPr>
        <w:t>International Federation of Mountain Guides Association</w:t>
      </w:r>
      <w:r w:rsidRPr="000F6041">
        <w:rPr>
          <w:sz w:val="24"/>
          <w:szCs w:val="24"/>
        </w:rPr>
        <w:t>, Available at: </w:t>
      </w:r>
      <w:hyperlink r:id="rId25" w:tgtFrame="_blank" w:history="1">
        <w:r w:rsidRPr="000F6041">
          <w:rPr>
            <w:color w:val="0563C1"/>
            <w:sz w:val="24"/>
            <w:szCs w:val="24"/>
            <w:u w:val="single"/>
          </w:rPr>
          <w:t>Become a Professional Mountain Guide | IFMGA Admin</w:t>
        </w:r>
      </w:hyperlink>
      <w:r w:rsidRPr="000F6041">
        <w:rPr>
          <w:sz w:val="24"/>
          <w:szCs w:val="24"/>
        </w:rPr>
        <w:t> (Accessed 17</w:t>
      </w:r>
      <w:r w:rsidRPr="000F6041">
        <w:rPr>
          <w:sz w:val="19"/>
          <w:szCs w:val="19"/>
          <w:vertAlign w:val="superscript"/>
        </w:rPr>
        <w:t>th</w:t>
      </w:r>
      <w:r w:rsidRPr="000F6041">
        <w:rPr>
          <w:sz w:val="24"/>
          <w:szCs w:val="24"/>
        </w:rPr>
        <w:t> January 2021).  </w:t>
      </w:r>
    </w:p>
    <w:p w14:paraId="79E8FB57" w14:textId="77777777" w:rsidR="00606301" w:rsidRPr="000F6041" w:rsidRDefault="00606301" w:rsidP="00606301">
      <w:pPr>
        <w:spacing w:line="360" w:lineRule="auto"/>
        <w:textAlignment w:val="baseline"/>
        <w:rPr>
          <w:rFonts w:ascii="Segoe UI" w:hAnsi="Segoe UI" w:cs="Segoe UI"/>
          <w:sz w:val="18"/>
          <w:szCs w:val="18"/>
        </w:rPr>
      </w:pPr>
    </w:p>
    <w:p w14:paraId="094B7F4E" w14:textId="1661A14B" w:rsidR="000F6041" w:rsidRDefault="000F6041" w:rsidP="00606301">
      <w:pPr>
        <w:spacing w:line="360" w:lineRule="auto"/>
        <w:textAlignment w:val="baseline"/>
        <w:rPr>
          <w:sz w:val="24"/>
          <w:szCs w:val="24"/>
        </w:rPr>
      </w:pPr>
      <w:r w:rsidRPr="000F6041">
        <w:rPr>
          <w:color w:val="000000"/>
          <w:sz w:val="24"/>
          <w:szCs w:val="24"/>
        </w:rPr>
        <w:t>Jenkins, M. (1999) ‘A Storm in the Distance’, </w:t>
      </w:r>
      <w:r w:rsidRPr="000F6041">
        <w:rPr>
          <w:i/>
          <w:iCs/>
          <w:color w:val="000000"/>
          <w:sz w:val="24"/>
          <w:szCs w:val="24"/>
        </w:rPr>
        <w:t>Outside</w:t>
      </w:r>
      <w:r w:rsidRPr="000F6041">
        <w:rPr>
          <w:color w:val="000000"/>
          <w:sz w:val="24"/>
          <w:szCs w:val="24"/>
        </w:rPr>
        <w:t>, 1</w:t>
      </w:r>
      <w:r w:rsidRPr="000F6041">
        <w:rPr>
          <w:color w:val="000000"/>
          <w:sz w:val="19"/>
          <w:szCs w:val="19"/>
          <w:vertAlign w:val="superscript"/>
        </w:rPr>
        <w:t>st</w:t>
      </w:r>
      <w:r w:rsidRPr="000F6041">
        <w:rPr>
          <w:color w:val="000000"/>
          <w:sz w:val="24"/>
          <w:szCs w:val="24"/>
        </w:rPr>
        <w:t xml:space="preserve"> November. Available </w:t>
      </w:r>
      <w:proofErr w:type="spellStart"/>
      <w:r w:rsidRPr="000F6041">
        <w:rPr>
          <w:color w:val="000000"/>
          <w:sz w:val="24"/>
          <w:szCs w:val="24"/>
        </w:rPr>
        <w:t>at:</w:t>
      </w:r>
      <w:hyperlink r:id="rId26" w:tgtFrame="_blank" w:history="1">
        <w:r w:rsidRPr="000F6041">
          <w:rPr>
            <w:color w:val="0563C1"/>
            <w:sz w:val="24"/>
            <w:szCs w:val="24"/>
            <w:u w:val="single"/>
          </w:rPr>
          <w:t>Keeping</w:t>
        </w:r>
        <w:proofErr w:type="spellEnd"/>
        <w:r w:rsidRPr="000F6041">
          <w:rPr>
            <w:color w:val="0563C1"/>
            <w:sz w:val="24"/>
            <w:szCs w:val="24"/>
            <w:u w:val="single"/>
          </w:rPr>
          <w:t xml:space="preserve"> Colorado Chill: Tubing in Downtown Denver | Outside Online</w:t>
        </w:r>
      </w:hyperlink>
      <w:r w:rsidRPr="000F6041">
        <w:rPr>
          <w:sz w:val="24"/>
          <w:szCs w:val="24"/>
        </w:rPr>
        <w:t> (Accessed 17</w:t>
      </w:r>
      <w:r w:rsidRPr="000F6041">
        <w:rPr>
          <w:sz w:val="19"/>
          <w:szCs w:val="19"/>
          <w:vertAlign w:val="superscript"/>
        </w:rPr>
        <w:t>th</w:t>
      </w:r>
      <w:r w:rsidRPr="000F6041">
        <w:rPr>
          <w:sz w:val="24"/>
          <w:szCs w:val="24"/>
        </w:rPr>
        <w:t> January 2021). </w:t>
      </w:r>
    </w:p>
    <w:p w14:paraId="3A7568C7" w14:textId="77777777" w:rsidR="00606301" w:rsidRPr="000F6041" w:rsidRDefault="00606301" w:rsidP="00606301">
      <w:pPr>
        <w:spacing w:line="360" w:lineRule="auto"/>
        <w:textAlignment w:val="baseline"/>
        <w:rPr>
          <w:rFonts w:ascii="Segoe UI" w:hAnsi="Segoe UI" w:cs="Segoe UI"/>
          <w:sz w:val="18"/>
          <w:szCs w:val="18"/>
        </w:rPr>
      </w:pPr>
    </w:p>
    <w:p w14:paraId="305F8278" w14:textId="04E08C36" w:rsidR="000F6041" w:rsidRDefault="000F6041" w:rsidP="00606301">
      <w:pPr>
        <w:spacing w:line="360" w:lineRule="auto"/>
        <w:textAlignment w:val="baseline"/>
        <w:rPr>
          <w:color w:val="000000"/>
          <w:sz w:val="24"/>
          <w:szCs w:val="24"/>
        </w:rPr>
      </w:pPr>
      <w:proofErr w:type="spellStart"/>
      <w:r w:rsidRPr="000F6041">
        <w:rPr>
          <w:color w:val="000000"/>
          <w:sz w:val="24"/>
          <w:szCs w:val="24"/>
        </w:rPr>
        <w:t>Larouzee</w:t>
      </w:r>
      <w:proofErr w:type="spellEnd"/>
      <w:r w:rsidRPr="000F6041">
        <w:rPr>
          <w:color w:val="000000"/>
          <w:sz w:val="24"/>
          <w:szCs w:val="24"/>
        </w:rPr>
        <w:t>, J. and Le Coze, J. (2020) ‘Good and bad reasons: The Swiss cheese model and its critics’, </w:t>
      </w:r>
      <w:r w:rsidRPr="000F6041">
        <w:rPr>
          <w:i/>
          <w:iCs/>
          <w:color w:val="000000"/>
          <w:sz w:val="24"/>
          <w:szCs w:val="24"/>
        </w:rPr>
        <w:t>Safety Science</w:t>
      </w:r>
      <w:r w:rsidRPr="000F6041">
        <w:rPr>
          <w:color w:val="000000"/>
          <w:sz w:val="24"/>
          <w:szCs w:val="24"/>
        </w:rPr>
        <w:t>. 126. DOI: </w:t>
      </w:r>
      <w:hyperlink r:id="rId27" w:tgtFrame="_blank" w:history="1">
        <w:r w:rsidRPr="000F6041">
          <w:rPr>
            <w:color w:val="000000"/>
            <w:sz w:val="24"/>
            <w:szCs w:val="24"/>
            <w:u w:val="single"/>
          </w:rPr>
          <w:t>https://doi.org/10.1016/j.ssci.2020.104660</w:t>
        </w:r>
      </w:hyperlink>
      <w:r w:rsidRPr="000F6041">
        <w:rPr>
          <w:color w:val="000000"/>
          <w:sz w:val="24"/>
          <w:szCs w:val="24"/>
        </w:rPr>
        <w:t>. </w:t>
      </w:r>
    </w:p>
    <w:p w14:paraId="356FA033" w14:textId="77777777" w:rsidR="00606301" w:rsidRPr="000F6041" w:rsidRDefault="00606301" w:rsidP="00606301">
      <w:pPr>
        <w:spacing w:line="360" w:lineRule="auto"/>
        <w:textAlignment w:val="baseline"/>
        <w:rPr>
          <w:rFonts w:ascii="Segoe UI" w:hAnsi="Segoe UI" w:cs="Segoe UI"/>
          <w:sz w:val="18"/>
          <w:szCs w:val="18"/>
        </w:rPr>
      </w:pPr>
    </w:p>
    <w:p w14:paraId="5B1CF2BC" w14:textId="4E2FDB46" w:rsidR="000F6041" w:rsidRDefault="000F6041" w:rsidP="00606301">
      <w:pPr>
        <w:spacing w:line="360" w:lineRule="auto"/>
        <w:textAlignment w:val="baseline"/>
        <w:rPr>
          <w:sz w:val="24"/>
          <w:szCs w:val="24"/>
        </w:rPr>
      </w:pPr>
      <w:r w:rsidRPr="000F6041">
        <w:rPr>
          <w:sz w:val="24"/>
          <w:szCs w:val="24"/>
        </w:rPr>
        <w:t>Long, S. (2004) ‘Hillwalking, The Official handbook of the Mountain Leader and Walking Group Schemes’. 2</w:t>
      </w:r>
      <w:r w:rsidRPr="000F6041">
        <w:rPr>
          <w:sz w:val="19"/>
          <w:szCs w:val="19"/>
          <w:vertAlign w:val="superscript"/>
        </w:rPr>
        <w:t>nd</w:t>
      </w:r>
      <w:r w:rsidRPr="000F6041">
        <w:rPr>
          <w:sz w:val="24"/>
          <w:szCs w:val="24"/>
        </w:rPr>
        <w:t> ed. </w:t>
      </w:r>
    </w:p>
    <w:p w14:paraId="1CFBD9D5" w14:textId="77777777" w:rsidR="00606301" w:rsidRPr="000F6041" w:rsidRDefault="00606301" w:rsidP="00606301">
      <w:pPr>
        <w:spacing w:line="360" w:lineRule="auto"/>
        <w:textAlignment w:val="baseline"/>
        <w:rPr>
          <w:rFonts w:ascii="Segoe UI" w:hAnsi="Segoe UI" w:cs="Segoe UI"/>
          <w:sz w:val="18"/>
          <w:szCs w:val="18"/>
        </w:rPr>
      </w:pPr>
    </w:p>
    <w:p w14:paraId="0098F888" w14:textId="2B1F74AB" w:rsidR="000F6041" w:rsidRDefault="000F6041" w:rsidP="00606301">
      <w:pPr>
        <w:spacing w:line="360" w:lineRule="auto"/>
        <w:textAlignment w:val="baseline"/>
        <w:rPr>
          <w:sz w:val="24"/>
          <w:szCs w:val="24"/>
        </w:rPr>
      </w:pPr>
      <w:r w:rsidRPr="000F6041">
        <w:rPr>
          <w:sz w:val="24"/>
          <w:szCs w:val="24"/>
        </w:rPr>
        <w:t>Maud </w:t>
      </w:r>
      <w:proofErr w:type="spellStart"/>
      <w:r w:rsidRPr="000F6041">
        <w:rPr>
          <w:sz w:val="24"/>
          <w:szCs w:val="24"/>
        </w:rPr>
        <w:t>Vanpoulle</w:t>
      </w:r>
      <w:proofErr w:type="spellEnd"/>
      <w:r w:rsidRPr="000F6041">
        <w:rPr>
          <w:sz w:val="24"/>
          <w:szCs w:val="24"/>
        </w:rPr>
        <w:t>, E. V. (2017) ‘Accidentology of mountain sports: An insight provided by the systemic modelling of accident and near-miss sequences,’ </w:t>
      </w:r>
      <w:r w:rsidRPr="000F6041">
        <w:rPr>
          <w:i/>
          <w:iCs/>
          <w:sz w:val="24"/>
          <w:szCs w:val="24"/>
        </w:rPr>
        <w:t>Safety Science</w:t>
      </w:r>
      <w:r w:rsidRPr="000F6041">
        <w:rPr>
          <w:sz w:val="24"/>
          <w:szCs w:val="24"/>
        </w:rPr>
        <w:t>, </w:t>
      </w:r>
      <w:r w:rsidRPr="000F6041">
        <w:rPr>
          <w:i/>
          <w:iCs/>
          <w:sz w:val="24"/>
          <w:szCs w:val="24"/>
        </w:rPr>
        <w:t>99</w:t>
      </w:r>
      <w:r w:rsidRPr="000F6041">
        <w:rPr>
          <w:sz w:val="24"/>
          <w:szCs w:val="24"/>
        </w:rPr>
        <w:t>, pp. 36–44. DOI:  </w:t>
      </w:r>
      <w:hyperlink r:id="rId28" w:tgtFrame="_blank" w:history="1">
        <w:r w:rsidRPr="000F6041">
          <w:rPr>
            <w:color w:val="0563C1"/>
            <w:sz w:val="24"/>
            <w:szCs w:val="24"/>
            <w:u w:val="single"/>
          </w:rPr>
          <w:t>https://doi.org/10.1016/j.ssci.2016.11.020</w:t>
        </w:r>
      </w:hyperlink>
      <w:r w:rsidRPr="000F6041">
        <w:rPr>
          <w:sz w:val="24"/>
          <w:szCs w:val="24"/>
        </w:rPr>
        <w:t>. </w:t>
      </w:r>
    </w:p>
    <w:p w14:paraId="70CB9C16" w14:textId="77777777" w:rsidR="00606301" w:rsidRPr="000F6041" w:rsidRDefault="00606301" w:rsidP="00606301">
      <w:pPr>
        <w:spacing w:line="360" w:lineRule="auto"/>
        <w:textAlignment w:val="baseline"/>
        <w:rPr>
          <w:rFonts w:ascii="Segoe UI" w:hAnsi="Segoe UI" w:cs="Segoe UI"/>
          <w:sz w:val="18"/>
          <w:szCs w:val="18"/>
        </w:rPr>
      </w:pPr>
    </w:p>
    <w:p w14:paraId="078331E8" w14:textId="184288FE" w:rsidR="000F6041" w:rsidRDefault="000F6041" w:rsidP="00606301">
      <w:pPr>
        <w:spacing w:line="360" w:lineRule="auto"/>
        <w:textAlignment w:val="baseline"/>
        <w:rPr>
          <w:sz w:val="24"/>
          <w:szCs w:val="24"/>
        </w:rPr>
      </w:pPr>
      <w:r w:rsidRPr="000F6041">
        <w:rPr>
          <w:sz w:val="24"/>
          <w:szCs w:val="24"/>
        </w:rPr>
        <w:t>Mitten, D. S. &amp; Gray, T. (Eds.). (2018) ‘Learning from Tragedy: The Legacies of Laura and Alice. In Clare </w:t>
      </w:r>
      <w:proofErr w:type="spellStart"/>
      <w:r w:rsidRPr="000F6041">
        <w:rPr>
          <w:sz w:val="24"/>
          <w:szCs w:val="24"/>
        </w:rPr>
        <w:t>Dallat</w:t>
      </w:r>
      <w:proofErr w:type="spellEnd"/>
      <w:r w:rsidRPr="000F6041">
        <w:rPr>
          <w:sz w:val="24"/>
          <w:szCs w:val="24"/>
        </w:rPr>
        <w:t>,’ </w:t>
      </w:r>
      <w:r w:rsidRPr="000F6041">
        <w:rPr>
          <w:i/>
          <w:iCs/>
          <w:sz w:val="24"/>
          <w:szCs w:val="24"/>
        </w:rPr>
        <w:t>The Palgrave international handbook of women and outdoor learning (</w:t>
      </w:r>
      <w:r w:rsidRPr="000F6041">
        <w:rPr>
          <w:sz w:val="24"/>
          <w:szCs w:val="24"/>
        </w:rPr>
        <w:t>pp. 777–786). Palgrave Macmillan: Cham. DOI: </w:t>
      </w:r>
      <w:hyperlink r:id="rId29" w:tgtFrame="_blank" w:history="1">
        <w:r w:rsidRPr="000F6041">
          <w:rPr>
            <w:color w:val="0563C1"/>
            <w:sz w:val="24"/>
            <w:szCs w:val="24"/>
            <w:u w:val="single"/>
          </w:rPr>
          <w:t>https://doi.org/10.1007/978-3-319-53550-0_53</w:t>
        </w:r>
      </w:hyperlink>
      <w:r w:rsidRPr="000F6041">
        <w:rPr>
          <w:sz w:val="24"/>
          <w:szCs w:val="24"/>
        </w:rPr>
        <w:t>. </w:t>
      </w:r>
    </w:p>
    <w:p w14:paraId="4B8E3F4E" w14:textId="77777777" w:rsidR="00606301" w:rsidRDefault="00606301" w:rsidP="00606301">
      <w:pPr>
        <w:spacing w:line="360" w:lineRule="auto"/>
        <w:textAlignment w:val="baseline"/>
        <w:rPr>
          <w:sz w:val="24"/>
          <w:szCs w:val="24"/>
        </w:rPr>
      </w:pPr>
    </w:p>
    <w:p w14:paraId="4F1E431C" w14:textId="6EF4D4E7" w:rsidR="000F6041" w:rsidRDefault="000F6041" w:rsidP="00606301">
      <w:pPr>
        <w:spacing w:line="360" w:lineRule="auto"/>
        <w:textAlignment w:val="baseline"/>
        <w:rPr>
          <w:sz w:val="24"/>
          <w:szCs w:val="24"/>
        </w:rPr>
      </w:pPr>
      <w:r w:rsidRPr="000F6041">
        <w:rPr>
          <w:sz w:val="24"/>
          <w:szCs w:val="24"/>
        </w:rPr>
        <w:lastRenderedPageBreak/>
        <w:t>Mountain Training. (2020). Combined</w:t>
      </w:r>
      <w:r w:rsidRPr="000F6041">
        <w:rPr>
          <w:i/>
          <w:iCs/>
          <w:sz w:val="24"/>
          <w:szCs w:val="24"/>
        </w:rPr>
        <w:t> Rock Water Activities, Mountain Training</w:t>
      </w:r>
      <w:r w:rsidRPr="000F6041">
        <w:rPr>
          <w:sz w:val="24"/>
          <w:szCs w:val="24"/>
        </w:rPr>
        <w:t>. Available at: </w:t>
      </w:r>
      <w:hyperlink r:id="rId30" w:tgtFrame="_blank" w:history="1">
        <w:r w:rsidRPr="000F6041">
          <w:rPr>
            <w:sz w:val="24"/>
            <w:szCs w:val="24"/>
            <w:u w:val="single"/>
          </w:rPr>
          <w:t>https://www.mountain-training.org/help/downloads/combined-rock-water-activities</w:t>
        </w:r>
      </w:hyperlink>
      <w:r w:rsidRPr="000F6041">
        <w:rPr>
          <w:sz w:val="24"/>
          <w:szCs w:val="24"/>
        </w:rPr>
        <w:t> (Accessed 14</w:t>
      </w:r>
      <w:r w:rsidRPr="000F6041">
        <w:rPr>
          <w:sz w:val="19"/>
          <w:szCs w:val="19"/>
          <w:vertAlign w:val="superscript"/>
        </w:rPr>
        <w:t>th</w:t>
      </w:r>
      <w:r w:rsidRPr="000F6041">
        <w:rPr>
          <w:sz w:val="24"/>
          <w:szCs w:val="24"/>
        </w:rPr>
        <w:t> January 2021). </w:t>
      </w:r>
    </w:p>
    <w:p w14:paraId="4198A6C4" w14:textId="77777777" w:rsidR="00606301" w:rsidRPr="000F6041" w:rsidRDefault="00606301" w:rsidP="00606301">
      <w:pPr>
        <w:spacing w:line="360" w:lineRule="auto"/>
        <w:textAlignment w:val="baseline"/>
        <w:rPr>
          <w:rFonts w:ascii="Segoe UI" w:hAnsi="Segoe UI" w:cs="Segoe UI"/>
          <w:sz w:val="18"/>
          <w:szCs w:val="18"/>
        </w:rPr>
      </w:pPr>
    </w:p>
    <w:p w14:paraId="5701667E" w14:textId="57DC5501" w:rsidR="000F6041" w:rsidRDefault="000F6041" w:rsidP="00606301">
      <w:pPr>
        <w:spacing w:line="360" w:lineRule="auto"/>
        <w:textAlignment w:val="baseline"/>
        <w:rPr>
          <w:sz w:val="24"/>
          <w:szCs w:val="24"/>
        </w:rPr>
      </w:pPr>
      <w:r w:rsidRPr="000F6041">
        <w:rPr>
          <w:color w:val="0A1633"/>
          <w:sz w:val="24"/>
          <w:szCs w:val="24"/>
        </w:rPr>
        <w:t>No Author. (2002) ‘Convicted Swiss drop their appeals over canyon deaths’, The Sydney Morning Herald, 8</w:t>
      </w:r>
      <w:r w:rsidRPr="000F6041">
        <w:rPr>
          <w:color w:val="0A1633"/>
          <w:sz w:val="19"/>
          <w:szCs w:val="19"/>
          <w:vertAlign w:val="superscript"/>
        </w:rPr>
        <w:t>th</w:t>
      </w:r>
      <w:r w:rsidRPr="000F6041">
        <w:rPr>
          <w:color w:val="0A1633"/>
          <w:sz w:val="24"/>
          <w:szCs w:val="24"/>
        </w:rPr>
        <w:t xml:space="preserve"> September, Available </w:t>
      </w:r>
      <w:proofErr w:type="spellStart"/>
      <w:r w:rsidRPr="000F6041">
        <w:rPr>
          <w:color w:val="0A1633"/>
          <w:sz w:val="24"/>
          <w:szCs w:val="24"/>
        </w:rPr>
        <w:t>at:</w:t>
      </w:r>
      <w:hyperlink r:id="rId31" w:tgtFrame="_blank" w:history="1">
        <w:r w:rsidRPr="000F6041">
          <w:rPr>
            <w:color w:val="0563C1"/>
            <w:sz w:val="24"/>
            <w:szCs w:val="24"/>
            <w:u w:val="single"/>
          </w:rPr>
          <w:t>Convicted</w:t>
        </w:r>
        <w:proofErr w:type="spellEnd"/>
        <w:r w:rsidRPr="000F6041">
          <w:rPr>
            <w:color w:val="0563C1"/>
            <w:sz w:val="24"/>
            <w:szCs w:val="24"/>
            <w:u w:val="single"/>
          </w:rPr>
          <w:t xml:space="preserve"> Swiss drop their appeals over canyon deaths (smh.com.au)</w:t>
        </w:r>
      </w:hyperlink>
      <w:r w:rsidRPr="000F6041">
        <w:rPr>
          <w:sz w:val="24"/>
          <w:szCs w:val="24"/>
        </w:rPr>
        <w:t> (Accessed 16</w:t>
      </w:r>
      <w:r w:rsidRPr="000F6041">
        <w:rPr>
          <w:sz w:val="19"/>
          <w:szCs w:val="19"/>
          <w:vertAlign w:val="superscript"/>
        </w:rPr>
        <w:t>th</w:t>
      </w:r>
      <w:r w:rsidRPr="000F6041">
        <w:rPr>
          <w:sz w:val="24"/>
          <w:szCs w:val="24"/>
        </w:rPr>
        <w:t> January 2021). </w:t>
      </w:r>
    </w:p>
    <w:p w14:paraId="3AB5E3E6" w14:textId="77777777" w:rsidR="00606301" w:rsidRPr="000F6041" w:rsidRDefault="00606301" w:rsidP="00606301">
      <w:pPr>
        <w:spacing w:line="360" w:lineRule="auto"/>
        <w:textAlignment w:val="baseline"/>
        <w:rPr>
          <w:rFonts w:ascii="Segoe UI" w:hAnsi="Segoe UI" w:cs="Segoe UI"/>
          <w:sz w:val="18"/>
          <w:szCs w:val="18"/>
        </w:rPr>
      </w:pPr>
    </w:p>
    <w:p w14:paraId="6BC5E5B5" w14:textId="7E1065CF" w:rsidR="000F6041" w:rsidRDefault="000F6041" w:rsidP="00606301">
      <w:pPr>
        <w:spacing w:line="360" w:lineRule="auto"/>
        <w:textAlignment w:val="baseline"/>
        <w:rPr>
          <w:sz w:val="24"/>
          <w:szCs w:val="24"/>
        </w:rPr>
      </w:pPr>
      <w:r w:rsidRPr="000F6041">
        <w:rPr>
          <w:sz w:val="24"/>
          <w:szCs w:val="24"/>
        </w:rPr>
        <w:t>Outdoor Education Advisers’ Panel (2020). 4.1b Emergencies and Critical Incidents – Overview. Available at:</w:t>
      </w:r>
      <w:hyperlink r:id="rId32" w:tgtFrame="_blank" w:history="1">
        <w:r w:rsidRPr="000F6041">
          <w:rPr>
            <w:color w:val="0563C1"/>
            <w:sz w:val="24"/>
            <w:szCs w:val="24"/>
            <w:u w:val="single"/>
          </w:rPr>
          <w:t>4.1b-Emergencies-and-Critical-Incidents-Overview-1.pdf</w:t>
        </w:r>
      </w:hyperlink>
      <w:r w:rsidRPr="000F6041">
        <w:rPr>
          <w:sz w:val="24"/>
          <w:szCs w:val="24"/>
        </w:rPr>
        <w:t> (Accessed 11</w:t>
      </w:r>
      <w:r w:rsidRPr="000F6041">
        <w:rPr>
          <w:sz w:val="19"/>
          <w:szCs w:val="19"/>
          <w:vertAlign w:val="superscript"/>
        </w:rPr>
        <w:t>th</w:t>
      </w:r>
      <w:r w:rsidRPr="000F6041">
        <w:rPr>
          <w:sz w:val="24"/>
          <w:szCs w:val="24"/>
        </w:rPr>
        <w:t> January 2021). </w:t>
      </w:r>
    </w:p>
    <w:p w14:paraId="561EB786" w14:textId="77777777" w:rsidR="00606301" w:rsidRPr="000F6041" w:rsidRDefault="00606301" w:rsidP="00606301">
      <w:pPr>
        <w:spacing w:line="360" w:lineRule="auto"/>
        <w:textAlignment w:val="baseline"/>
        <w:rPr>
          <w:rFonts w:ascii="Segoe UI" w:hAnsi="Segoe UI" w:cs="Segoe UI"/>
          <w:sz w:val="18"/>
          <w:szCs w:val="18"/>
        </w:rPr>
      </w:pPr>
    </w:p>
    <w:p w14:paraId="220A4D36" w14:textId="73737D4C" w:rsidR="000F6041" w:rsidRDefault="000F6041" w:rsidP="00606301">
      <w:pPr>
        <w:spacing w:line="360" w:lineRule="auto"/>
        <w:textAlignment w:val="baseline"/>
        <w:rPr>
          <w:sz w:val="24"/>
          <w:szCs w:val="24"/>
        </w:rPr>
      </w:pPr>
      <w:r w:rsidRPr="000F6041">
        <w:rPr>
          <w:sz w:val="24"/>
          <w:szCs w:val="24"/>
        </w:rPr>
        <w:t>Pater, R. (2013) ‘Overcoming Leadership ADD: The Flaws of Arrogance, Distraction &amp; Disconnection,’ </w:t>
      </w:r>
      <w:r w:rsidRPr="000F6041">
        <w:rPr>
          <w:i/>
          <w:iCs/>
          <w:sz w:val="24"/>
          <w:szCs w:val="24"/>
        </w:rPr>
        <w:t>Professional safety</w:t>
      </w:r>
      <w:r w:rsidRPr="000F6041">
        <w:rPr>
          <w:sz w:val="24"/>
          <w:szCs w:val="24"/>
        </w:rPr>
        <w:t>, 58(11), pp. 30-32. Available at: </w:t>
      </w:r>
      <w:hyperlink r:id="rId33" w:tgtFrame="_blank" w:history="1">
        <w:r w:rsidRPr="000F6041">
          <w:rPr>
            <w:color w:val="0563C1"/>
            <w:sz w:val="24"/>
            <w:szCs w:val="24"/>
            <w:u w:val="single"/>
          </w:rPr>
          <w:t>Overcoming Leadership ADD: The Flaws of Arrogance, Distraction &amp; Disconnection - ProQuest (uwtsd.ac.uk)</w:t>
        </w:r>
      </w:hyperlink>
      <w:r w:rsidRPr="000F6041">
        <w:rPr>
          <w:sz w:val="24"/>
          <w:szCs w:val="24"/>
        </w:rPr>
        <w:t> (Accessed 17</w:t>
      </w:r>
      <w:r w:rsidRPr="000F6041">
        <w:rPr>
          <w:sz w:val="19"/>
          <w:szCs w:val="19"/>
          <w:vertAlign w:val="superscript"/>
        </w:rPr>
        <w:t>th</w:t>
      </w:r>
      <w:r w:rsidRPr="000F6041">
        <w:rPr>
          <w:sz w:val="24"/>
          <w:szCs w:val="24"/>
        </w:rPr>
        <w:t> January 2021).  </w:t>
      </w:r>
    </w:p>
    <w:p w14:paraId="309AC2D9" w14:textId="77777777" w:rsidR="00606301" w:rsidRPr="000F6041" w:rsidRDefault="00606301" w:rsidP="00606301">
      <w:pPr>
        <w:spacing w:line="360" w:lineRule="auto"/>
        <w:textAlignment w:val="baseline"/>
        <w:rPr>
          <w:rFonts w:ascii="Segoe UI" w:hAnsi="Segoe UI" w:cs="Segoe UI"/>
          <w:sz w:val="18"/>
          <w:szCs w:val="18"/>
        </w:rPr>
      </w:pPr>
    </w:p>
    <w:p w14:paraId="0040DF39" w14:textId="3C31CA96" w:rsidR="000F6041" w:rsidRDefault="000F6041" w:rsidP="00606301">
      <w:pPr>
        <w:spacing w:line="360" w:lineRule="auto"/>
        <w:textAlignment w:val="baseline"/>
        <w:rPr>
          <w:color w:val="000000"/>
          <w:sz w:val="24"/>
          <w:szCs w:val="24"/>
        </w:rPr>
      </w:pPr>
      <w:r w:rsidRPr="000F6041">
        <w:rPr>
          <w:color w:val="000000"/>
          <w:sz w:val="24"/>
          <w:szCs w:val="24"/>
        </w:rPr>
        <w:t>Salmon, P. M. Goode, N. </w:t>
      </w:r>
      <w:proofErr w:type="spellStart"/>
      <w:r w:rsidRPr="000F6041">
        <w:rPr>
          <w:color w:val="000000"/>
          <w:sz w:val="24"/>
          <w:szCs w:val="24"/>
        </w:rPr>
        <w:t>Lenné</w:t>
      </w:r>
      <w:proofErr w:type="spellEnd"/>
      <w:r w:rsidRPr="000F6041">
        <w:rPr>
          <w:color w:val="000000"/>
          <w:sz w:val="24"/>
          <w:szCs w:val="24"/>
        </w:rPr>
        <w:t>, M. G. Finch, C. F. &amp; Cassell, E. (2014) ‘Injury causation in the great outdoors: A systems analysis of led outdoor activity injury incidents’, </w:t>
      </w:r>
      <w:r w:rsidRPr="000F6041">
        <w:rPr>
          <w:i/>
          <w:iCs/>
          <w:color w:val="000000"/>
          <w:sz w:val="24"/>
          <w:szCs w:val="24"/>
        </w:rPr>
        <w:t>Accident analysis and prevention</w:t>
      </w:r>
      <w:r w:rsidRPr="000F6041">
        <w:rPr>
          <w:color w:val="000000"/>
          <w:sz w:val="24"/>
          <w:szCs w:val="24"/>
        </w:rPr>
        <w:t xml:space="preserve">, 63, pp.111–120. </w:t>
      </w:r>
      <w:proofErr w:type="spellStart"/>
      <w:r w:rsidRPr="000F6041">
        <w:rPr>
          <w:color w:val="000000"/>
          <w:sz w:val="24"/>
          <w:szCs w:val="24"/>
        </w:rPr>
        <w:t>DOI:</w:t>
      </w:r>
      <w:hyperlink r:id="rId34" w:tgtFrame="_blank" w:history="1">
        <w:r w:rsidRPr="000F6041">
          <w:rPr>
            <w:color w:val="0563C1"/>
            <w:sz w:val="24"/>
            <w:szCs w:val="24"/>
            <w:u w:val="single"/>
          </w:rPr>
          <w:t>https</w:t>
        </w:r>
        <w:proofErr w:type="spellEnd"/>
        <w:r w:rsidRPr="000F6041">
          <w:rPr>
            <w:color w:val="0563C1"/>
            <w:sz w:val="24"/>
            <w:szCs w:val="24"/>
            <w:u w:val="single"/>
          </w:rPr>
          <w:t>://doi.org/10.1016/j.aap.2013.10.019</w:t>
        </w:r>
      </w:hyperlink>
      <w:r w:rsidRPr="000F6041">
        <w:rPr>
          <w:color w:val="000000"/>
          <w:sz w:val="24"/>
          <w:szCs w:val="24"/>
        </w:rPr>
        <w:t>. </w:t>
      </w:r>
    </w:p>
    <w:p w14:paraId="5D35A878" w14:textId="77777777" w:rsidR="00606301" w:rsidRPr="000F6041" w:rsidRDefault="00606301" w:rsidP="00606301">
      <w:pPr>
        <w:spacing w:line="360" w:lineRule="auto"/>
        <w:textAlignment w:val="baseline"/>
        <w:rPr>
          <w:rFonts w:ascii="Segoe UI" w:hAnsi="Segoe UI" w:cs="Segoe UI"/>
          <w:sz w:val="18"/>
          <w:szCs w:val="18"/>
        </w:rPr>
      </w:pPr>
    </w:p>
    <w:p w14:paraId="53C02F93" w14:textId="6E8CE479" w:rsidR="000F6041" w:rsidRDefault="000F6041" w:rsidP="00606301">
      <w:pPr>
        <w:spacing w:line="360" w:lineRule="auto"/>
        <w:textAlignment w:val="baseline"/>
        <w:rPr>
          <w:color w:val="000000"/>
          <w:sz w:val="24"/>
          <w:szCs w:val="24"/>
        </w:rPr>
      </w:pPr>
      <w:r w:rsidRPr="000F6041">
        <w:rPr>
          <w:color w:val="000000"/>
          <w:sz w:val="24"/>
          <w:szCs w:val="24"/>
        </w:rPr>
        <w:t>Salmon, P. M. Goode, N. </w:t>
      </w:r>
      <w:proofErr w:type="spellStart"/>
      <w:r w:rsidRPr="000F6041">
        <w:rPr>
          <w:color w:val="000000"/>
          <w:sz w:val="24"/>
          <w:szCs w:val="24"/>
        </w:rPr>
        <w:t>Lenné</w:t>
      </w:r>
      <w:proofErr w:type="spellEnd"/>
      <w:r w:rsidRPr="000F6041">
        <w:rPr>
          <w:color w:val="000000"/>
          <w:sz w:val="24"/>
          <w:szCs w:val="24"/>
        </w:rPr>
        <w:t>, M. G. Finch, C. F. Cassell, E. (2014) ‘Injury causation in the great outdoors: A systems analysis of led outdoor activity injury incidents’, </w:t>
      </w:r>
      <w:r w:rsidRPr="000F6041">
        <w:rPr>
          <w:i/>
          <w:iCs/>
          <w:color w:val="000000"/>
          <w:sz w:val="24"/>
          <w:szCs w:val="24"/>
        </w:rPr>
        <w:t>Accident analysis and prevention</w:t>
      </w:r>
      <w:r w:rsidRPr="000F6041">
        <w:rPr>
          <w:color w:val="000000"/>
          <w:sz w:val="24"/>
          <w:szCs w:val="24"/>
        </w:rPr>
        <w:t xml:space="preserve">, 63, pp.111–120. </w:t>
      </w:r>
      <w:proofErr w:type="spellStart"/>
      <w:r w:rsidRPr="000F6041">
        <w:rPr>
          <w:color w:val="000000"/>
          <w:sz w:val="24"/>
          <w:szCs w:val="24"/>
        </w:rPr>
        <w:t>DOI:</w:t>
      </w:r>
      <w:hyperlink r:id="rId35" w:tgtFrame="_blank" w:history="1">
        <w:r w:rsidRPr="000F6041">
          <w:rPr>
            <w:color w:val="0563C1"/>
            <w:sz w:val="24"/>
            <w:szCs w:val="24"/>
            <w:u w:val="single"/>
          </w:rPr>
          <w:t>https</w:t>
        </w:r>
        <w:proofErr w:type="spellEnd"/>
        <w:r w:rsidRPr="000F6041">
          <w:rPr>
            <w:color w:val="0563C1"/>
            <w:sz w:val="24"/>
            <w:szCs w:val="24"/>
            <w:u w:val="single"/>
          </w:rPr>
          <w:t>://doi.org/10.1016/j.aap.2013.10.019</w:t>
        </w:r>
      </w:hyperlink>
      <w:r w:rsidRPr="000F6041">
        <w:rPr>
          <w:color w:val="000000"/>
          <w:sz w:val="24"/>
          <w:szCs w:val="24"/>
        </w:rPr>
        <w:t>. </w:t>
      </w:r>
    </w:p>
    <w:p w14:paraId="2E25F0D7" w14:textId="77777777" w:rsidR="00606301" w:rsidRPr="000F6041" w:rsidRDefault="00606301" w:rsidP="00606301">
      <w:pPr>
        <w:spacing w:line="360" w:lineRule="auto"/>
        <w:textAlignment w:val="baseline"/>
        <w:rPr>
          <w:rFonts w:ascii="Segoe UI" w:hAnsi="Segoe UI" w:cs="Segoe UI"/>
          <w:sz w:val="18"/>
          <w:szCs w:val="18"/>
        </w:rPr>
      </w:pPr>
    </w:p>
    <w:p w14:paraId="0EEDF824" w14:textId="00953DC1" w:rsidR="000F6041" w:rsidRDefault="000F6041" w:rsidP="00606301">
      <w:pPr>
        <w:spacing w:line="360" w:lineRule="auto"/>
        <w:textAlignment w:val="baseline"/>
        <w:rPr>
          <w:sz w:val="24"/>
          <w:szCs w:val="24"/>
        </w:rPr>
      </w:pPr>
      <w:r w:rsidRPr="000F6041">
        <w:rPr>
          <w:sz w:val="24"/>
          <w:szCs w:val="24"/>
        </w:rPr>
        <w:t>Swiss Outdoor Association (2020) </w:t>
      </w:r>
      <w:r w:rsidRPr="000F6041">
        <w:rPr>
          <w:i/>
          <w:iCs/>
          <w:sz w:val="24"/>
          <w:szCs w:val="24"/>
        </w:rPr>
        <w:t>SOA-Swiss Outdoor Association, The Outdoor Professionals</w:t>
      </w:r>
      <w:r w:rsidRPr="000F6041">
        <w:rPr>
          <w:sz w:val="24"/>
          <w:szCs w:val="24"/>
        </w:rPr>
        <w:t>, Available at: </w:t>
      </w:r>
      <w:hyperlink r:id="rId36" w:tgtFrame="_blank" w:history="1">
        <w:r w:rsidRPr="000F6041">
          <w:rPr>
            <w:color w:val="0563C1"/>
            <w:sz w:val="24"/>
            <w:szCs w:val="24"/>
            <w:u w:val="single"/>
          </w:rPr>
          <w:t>Primer (swissoutdoorassociation.ch)</w:t>
        </w:r>
      </w:hyperlink>
      <w:r w:rsidRPr="000F6041">
        <w:rPr>
          <w:sz w:val="24"/>
          <w:szCs w:val="24"/>
        </w:rPr>
        <w:t> (Accessed 20</w:t>
      </w:r>
      <w:r w:rsidRPr="000F6041">
        <w:rPr>
          <w:sz w:val="19"/>
          <w:szCs w:val="19"/>
          <w:vertAlign w:val="superscript"/>
        </w:rPr>
        <w:t>th</w:t>
      </w:r>
      <w:r w:rsidRPr="000F6041">
        <w:rPr>
          <w:sz w:val="24"/>
          <w:szCs w:val="24"/>
        </w:rPr>
        <w:t> January 2021).  </w:t>
      </w:r>
    </w:p>
    <w:p w14:paraId="786EB9D3" w14:textId="4ADBD401" w:rsidR="00606301" w:rsidRDefault="00606301" w:rsidP="00606301">
      <w:pPr>
        <w:spacing w:line="360" w:lineRule="auto"/>
        <w:textAlignment w:val="baseline"/>
        <w:rPr>
          <w:sz w:val="24"/>
          <w:szCs w:val="24"/>
        </w:rPr>
      </w:pPr>
    </w:p>
    <w:p w14:paraId="6E611595" w14:textId="1D85F290" w:rsidR="00606301" w:rsidRDefault="00606301" w:rsidP="000F6041">
      <w:pPr>
        <w:textAlignment w:val="baseline"/>
        <w:rPr>
          <w:sz w:val="24"/>
          <w:szCs w:val="24"/>
        </w:rPr>
      </w:pPr>
    </w:p>
    <w:p w14:paraId="36B7347D" w14:textId="2D655F66" w:rsidR="00606301" w:rsidRDefault="00606301" w:rsidP="000F6041">
      <w:pPr>
        <w:textAlignment w:val="baseline"/>
        <w:rPr>
          <w:sz w:val="24"/>
          <w:szCs w:val="24"/>
        </w:rPr>
      </w:pPr>
    </w:p>
    <w:p w14:paraId="2509AA8B" w14:textId="7EE04BD7" w:rsidR="00606301" w:rsidRDefault="00606301" w:rsidP="000F6041">
      <w:pPr>
        <w:textAlignment w:val="baseline"/>
        <w:rPr>
          <w:sz w:val="24"/>
          <w:szCs w:val="24"/>
        </w:rPr>
      </w:pPr>
    </w:p>
    <w:p w14:paraId="7DCA83E4" w14:textId="5D32CDB8" w:rsidR="00606301" w:rsidRDefault="00606301" w:rsidP="000F6041">
      <w:pPr>
        <w:textAlignment w:val="baseline"/>
        <w:rPr>
          <w:sz w:val="24"/>
          <w:szCs w:val="24"/>
        </w:rPr>
      </w:pPr>
    </w:p>
    <w:p w14:paraId="010AEA7B" w14:textId="1AD233F9" w:rsidR="00606301" w:rsidRDefault="00606301" w:rsidP="000F6041">
      <w:pPr>
        <w:textAlignment w:val="baseline"/>
        <w:rPr>
          <w:sz w:val="24"/>
          <w:szCs w:val="24"/>
        </w:rPr>
      </w:pPr>
    </w:p>
    <w:p w14:paraId="0D208F49" w14:textId="3525887F" w:rsidR="00606301" w:rsidRDefault="00606301" w:rsidP="000F6041">
      <w:pPr>
        <w:textAlignment w:val="baseline"/>
        <w:rPr>
          <w:sz w:val="24"/>
          <w:szCs w:val="24"/>
        </w:rPr>
      </w:pPr>
    </w:p>
    <w:p w14:paraId="7BF24F54" w14:textId="19DA543F" w:rsidR="00606301" w:rsidRDefault="00606301" w:rsidP="000F6041">
      <w:pPr>
        <w:textAlignment w:val="baseline"/>
        <w:rPr>
          <w:sz w:val="24"/>
          <w:szCs w:val="24"/>
        </w:rPr>
      </w:pPr>
    </w:p>
    <w:p w14:paraId="67DEC761" w14:textId="6893D3EA" w:rsidR="00606301" w:rsidRDefault="00606301" w:rsidP="000F6041">
      <w:pPr>
        <w:textAlignment w:val="baseline"/>
        <w:rPr>
          <w:sz w:val="24"/>
          <w:szCs w:val="24"/>
        </w:rPr>
      </w:pPr>
    </w:p>
    <w:p w14:paraId="0A35A5A2" w14:textId="471FE15D" w:rsidR="00606301" w:rsidRDefault="00606301" w:rsidP="000F6041">
      <w:pPr>
        <w:textAlignment w:val="baseline"/>
        <w:rPr>
          <w:sz w:val="24"/>
          <w:szCs w:val="24"/>
        </w:rPr>
      </w:pPr>
    </w:p>
    <w:p w14:paraId="2D157864" w14:textId="2BB8525F" w:rsidR="00606301" w:rsidRDefault="00606301" w:rsidP="000F6041">
      <w:pPr>
        <w:textAlignment w:val="baseline"/>
        <w:rPr>
          <w:sz w:val="24"/>
          <w:szCs w:val="24"/>
        </w:rPr>
      </w:pPr>
    </w:p>
    <w:p w14:paraId="593CC946" w14:textId="0C025634" w:rsidR="00606301" w:rsidRDefault="00606301" w:rsidP="000F6041">
      <w:pPr>
        <w:textAlignment w:val="baseline"/>
        <w:rPr>
          <w:sz w:val="24"/>
          <w:szCs w:val="24"/>
        </w:rPr>
      </w:pPr>
    </w:p>
    <w:p w14:paraId="50B1BF37" w14:textId="4E016EE8" w:rsidR="00606301" w:rsidRDefault="00606301" w:rsidP="000F6041">
      <w:pPr>
        <w:textAlignment w:val="baseline"/>
        <w:rPr>
          <w:sz w:val="24"/>
          <w:szCs w:val="24"/>
        </w:rPr>
      </w:pPr>
    </w:p>
    <w:p w14:paraId="2FAE59DD" w14:textId="7882E0F0" w:rsidR="00606301" w:rsidRDefault="00606301" w:rsidP="000F6041">
      <w:pPr>
        <w:textAlignment w:val="baseline"/>
        <w:rPr>
          <w:sz w:val="24"/>
          <w:szCs w:val="24"/>
        </w:rPr>
      </w:pPr>
    </w:p>
    <w:p w14:paraId="4FFC5B49" w14:textId="77777777" w:rsidR="00606301" w:rsidRPr="00606301" w:rsidRDefault="00606301" w:rsidP="000F6041">
      <w:pPr>
        <w:textAlignment w:val="baseline"/>
        <w:rPr>
          <w:rFonts w:ascii="Segoe UI" w:hAnsi="Segoe UI" w:cs="Segoe UI"/>
          <w:sz w:val="18"/>
          <w:szCs w:val="18"/>
        </w:rPr>
      </w:pPr>
    </w:p>
    <w:p w14:paraId="583F838F" w14:textId="77777777" w:rsidR="00606301" w:rsidRDefault="00606301" w:rsidP="000F6041">
      <w:pPr>
        <w:textAlignment w:val="baseline"/>
        <w:rPr>
          <w:rFonts w:ascii="Segoe UI" w:hAnsi="Segoe UI" w:cs="Segoe UI"/>
          <w:sz w:val="18"/>
          <w:szCs w:val="18"/>
        </w:rPr>
      </w:pPr>
    </w:p>
    <w:p w14:paraId="2F48725F" w14:textId="4EBA32E6" w:rsidR="000F6041" w:rsidRPr="000F6041" w:rsidRDefault="000F6041" w:rsidP="000F6041">
      <w:pPr>
        <w:textAlignment w:val="baseline"/>
        <w:rPr>
          <w:rFonts w:ascii="Segoe UI" w:hAnsi="Segoe UI" w:cs="Segoe UI"/>
          <w:sz w:val="18"/>
          <w:szCs w:val="18"/>
        </w:rPr>
      </w:pPr>
      <w:r w:rsidRPr="000F6041">
        <w:rPr>
          <w:sz w:val="24"/>
          <w:szCs w:val="24"/>
        </w:rPr>
        <w:t> </w:t>
      </w:r>
    </w:p>
    <w:p w14:paraId="0958629C" w14:textId="502C9E2C" w:rsidR="000F6041" w:rsidRDefault="000F6041" w:rsidP="000F6041">
      <w:pPr>
        <w:spacing w:line="360" w:lineRule="auto"/>
        <w:textAlignment w:val="baseline"/>
        <w:rPr>
          <w:sz w:val="28"/>
          <w:szCs w:val="28"/>
        </w:rPr>
      </w:pPr>
      <w:r w:rsidRPr="000F6041">
        <w:rPr>
          <w:sz w:val="28"/>
          <w:szCs w:val="28"/>
          <w:u w:val="single"/>
        </w:rPr>
        <w:lastRenderedPageBreak/>
        <w:t>Appendices</w:t>
      </w:r>
      <w:r w:rsidRPr="000F6041">
        <w:rPr>
          <w:sz w:val="28"/>
          <w:szCs w:val="28"/>
        </w:rPr>
        <w:t> </w:t>
      </w:r>
    </w:p>
    <w:p w14:paraId="701F1EE2" w14:textId="77777777" w:rsidR="000F6041" w:rsidRPr="000F6041" w:rsidRDefault="000F6041" w:rsidP="000F6041">
      <w:pPr>
        <w:spacing w:line="360" w:lineRule="auto"/>
        <w:textAlignment w:val="baseline"/>
        <w:rPr>
          <w:rFonts w:ascii="Segoe UI" w:hAnsi="Segoe UI" w:cs="Segoe UI"/>
          <w:sz w:val="18"/>
          <w:szCs w:val="18"/>
        </w:rPr>
      </w:pPr>
    </w:p>
    <w:p w14:paraId="1ECBA1B6" w14:textId="383AF45E" w:rsidR="000F6041" w:rsidRDefault="000F6041" w:rsidP="000F6041">
      <w:pPr>
        <w:spacing w:line="360" w:lineRule="auto"/>
        <w:textAlignment w:val="baseline"/>
        <w:rPr>
          <w:sz w:val="28"/>
          <w:szCs w:val="28"/>
        </w:rPr>
      </w:pPr>
      <w:r w:rsidRPr="000F6041">
        <w:rPr>
          <w:sz w:val="28"/>
          <w:szCs w:val="28"/>
          <w:u w:val="single"/>
        </w:rPr>
        <w:t>Appendix 1</w:t>
      </w:r>
      <w:r w:rsidRPr="000F6041">
        <w:rPr>
          <w:sz w:val="28"/>
          <w:szCs w:val="28"/>
        </w:rPr>
        <w:t> </w:t>
      </w:r>
    </w:p>
    <w:p w14:paraId="48BD8407" w14:textId="77777777" w:rsidR="00606301" w:rsidRPr="000F6041" w:rsidRDefault="00606301" w:rsidP="000F6041">
      <w:pPr>
        <w:spacing w:line="360" w:lineRule="auto"/>
        <w:textAlignment w:val="baseline"/>
        <w:rPr>
          <w:rFonts w:ascii="Segoe UI" w:hAnsi="Segoe UI" w:cs="Segoe UI"/>
          <w:sz w:val="18"/>
          <w:szCs w:val="18"/>
        </w:rPr>
      </w:pPr>
    </w:p>
    <w:p w14:paraId="05078EF3"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Below is a diagram of Reasons (1990) Swiss Cheese Model using Covid-19 as an example (Harvey 2020).  </w:t>
      </w:r>
    </w:p>
    <w:p w14:paraId="0E03ACDD" w14:textId="77777777" w:rsidR="000F6041" w:rsidRPr="000F6041" w:rsidRDefault="000F6041" w:rsidP="000F6041">
      <w:pPr>
        <w:textAlignment w:val="baseline"/>
        <w:rPr>
          <w:rFonts w:ascii="Segoe UI" w:hAnsi="Segoe UI" w:cs="Segoe UI"/>
          <w:sz w:val="18"/>
          <w:szCs w:val="18"/>
        </w:rPr>
      </w:pPr>
      <w:r w:rsidRPr="000F6041">
        <w:rPr>
          <w:noProof/>
          <w:sz w:val="24"/>
          <w:szCs w:val="24"/>
        </w:rPr>
        <w:drawing>
          <wp:inline distT="0" distB="0" distL="0" distR="0" wp14:anchorId="2413E08B" wp14:editId="1781B9DE">
            <wp:extent cx="5364480" cy="2908663"/>
            <wp:effectExtent l="0" t="0" r="762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82284" cy="2918316"/>
                    </a:xfrm>
                    <a:prstGeom prst="rect">
                      <a:avLst/>
                    </a:prstGeom>
                    <a:noFill/>
                    <a:ln>
                      <a:noFill/>
                    </a:ln>
                  </pic:spPr>
                </pic:pic>
              </a:graphicData>
            </a:graphic>
          </wp:inline>
        </w:drawing>
      </w:r>
      <w:r w:rsidRPr="000F6041">
        <w:rPr>
          <w:sz w:val="22"/>
          <w:szCs w:val="22"/>
        </w:rPr>
        <w:t> </w:t>
      </w:r>
    </w:p>
    <w:p w14:paraId="031C6CD0" w14:textId="77777777" w:rsidR="00606301" w:rsidRDefault="00606301" w:rsidP="000F6041">
      <w:pPr>
        <w:spacing w:line="360" w:lineRule="auto"/>
        <w:textAlignment w:val="baseline"/>
        <w:rPr>
          <w:sz w:val="28"/>
          <w:szCs w:val="28"/>
          <w:u w:val="single"/>
        </w:rPr>
      </w:pPr>
    </w:p>
    <w:p w14:paraId="3E0B50AF" w14:textId="74870C59" w:rsidR="000F6041" w:rsidRDefault="000F6041" w:rsidP="000F6041">
      <w:pPr>
        <w:spacing w:line="360" w:lineRule="auto"/>
        <w:textAlignment w:val="baseline"/>
        <w:rPr>
          <w:sz w:val="28"/>
          <w:szCs w:val="28"/>
        </w:rPr>
      </w:pPr>
      <w:r w:rsidRPr="000F6041">
        <w:rPr>
          <w:sz w:val="28"/>
          <w:szCs w:val="28"/>
          <w:u w:val="single"/>
        </w:rPr>
        <w:t>Appendix 2</w:t>
      </w:r>
      <w:r w:rsidRPr="000F6041">
        <w:rPr>
          <w:sz w:val="28"/>
          <w:szCs w:val="28"/>
        </w:rPr>
        <w:t> </w:t>
      </w:r>
    </w:p>
    <w:p w14:paraId="7BF1B9A7" w14:textId="77777777" w:rsidR="00606301" w:rsidRPr="000F6041" w:rsidRDefault="00606301" w:rsidP="000F6041">
      <w:pPr>
        <w:spacing w:line="360" w:lineRule="auto"/>
        <w:textAlignment w:val="baseline"/>
        <w:rPr>
          <w:rFonts w:ascii="Segoe UI" w:hAnsi="Segoe UI" w:cs="Segoe UI"/>
          <w:sz w:val="18"/>
          <w:szCs w:val="18"/>
        </w:rPr>
      </w:pPr>
    </w:p>
    <w:p w14:paraId="53231E78"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Here is the link to the YouTube video by Outdoor Interlaken showing </w:t>
      </w:r>
      <w:proofErr w:type="spellStart"/>
      <w:r w:rsidRPr="000F6041">
        <w:rPr>
          <w:sz w:val="24"/>
          <w:szCs w:val="24"/>
        </w:rPr>
        <w:t>Saxetenbach</w:t>
      </w:r>
      <w:proofErr w:type="spellEnd"/>
      <w:r w:rsidRPr="000F6041">
        <w:rPr>
          <w:sz w:val="24"/>
          <w:szCs w:val="24"/>
        </w:rPr>
        <w:t> Gorge from aerial perspective - </w:t>
      </w:r>
      <w:hyperlink r:id="rId38" w:tgtFrame="_blank" w:history="1">
        <w:r w:rsidRPr="000F6041">
          <w:rPr>
            <w:color w:val="0563C1"/>
            <w:sz w:val="24"/>
            <w:szCs w:val="24"/>
            <w:u w:val="single"/>
          </w:rPr>
          <w:t xml:space="preserve">Canyoning </w:t>
        </w:r>
        <w:proofErr w:type="spellStart"/>
        <w:r w:rsidRPr="000F6041">
          <w:rPr>
            <w:color w:val="0563C1"/>
            <w:sz w:val="24"/>
            <w:szCs w:val="24"/>
            <w:u w:val="single"/>
          </w:rPr>
          <w:t>Saxeten</w:t>
        </w:r>
        <w:proofErr w:type="spellEnd"/>
        <w:r w:rsidRPr="000F6041">
          <w:rPr>
            <w:color w:val="0563C1"/>
            <w:sz w:val="24"/>
            <w:szCs w:val="24"/>
            <w:u w:val="single"/>
          </w:rPr>
          <w:t>, Interlaken, Switzerland 2016 - YouTube</w:t>
        </w:r>
      </w:hyperlink>
      <w:r w:rsidRPr="000F6041">
        <w:rPr>
          <w:sz w:val="24"/>
          <w:szCs w:val="24"/>
        </w:rPr>
        <w:t>. </w:t>
      </w:r>
    </w:p>
    <w:p w14:paraId="0554B3B8"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 </w:t>
      </w:r>
    </w:p>
    <w:p w14:paraId="1D7F5052" w14:textId="0E57C9BD" w:rsidR="000F6041" w:rsidRDefault="000F6041" w:rsidP="000F6041">
      <w:pPr>
        <w:spacing w:line="360" w:lineRule="auto"/>
        <w:textAlignment w:val="baseline"/>
        <w:rPr>
          <w:sz w:val="28"/>
          <w:szCs w:val="28"/>
        </w:rPr>
      </w:pPr>
      <w:r w:rsidRPr="000F6041">
        <w:rPr>
          <w:sz w:val="28"/>
          <w:szCs w:val="28"/>
          <w:u w:val="single"/>
        </w:rPr>
        <w:t>Appendix 3</w:t>
      </w:r>
      <w:r w:rsidRPr="000F6041">
        <w:rPr>
          <w:sz w:val="28"/>
          <w:szCs w:val="28"/>
        </w:rPr>
        <w:t> </w:t>
      </w:r>
    </w:p>
    <w:p w14:paraId="58E303F1" w14:textId="77777777" w:rsidR="00606301" w:rsidRPr="000F6041" w:rsidRDefault="00606301" w:rsidP="000F6041">
      <w:pPr>
        <w:spacing w:line="360" w:lineRule="auto"/>
        <w:textAlignment w:val="baseline"/>
        <w:rPr>
          <w:rFonts w:ascii="Segoe UI" w:hAnsi="Segoe UI" w:cs="Segoe UI"/>
          <w:sz w:val="18"/>
          <w:szCs w:val="18"/>
        </w:rPr>
      </w:pPr>
    </w:p>
    <w:p w14:paraId="38390F4A"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Quote supporting Jenkins (1999) investigation into Adventure Worlds approach to canyoning and training the new </w:t>
      </w:r>
      <w:proofErr w:type="gramStart"/>
      <w:r w:rsidRPr="000F6041">
        <w:rPr>
          <w:sz w:val="24"/>
          <w:szCs w:val="24"/>
        </w:rPr>
        <w:t>guides;</w:t>
      </w:r>
      <w:proofErr w:type="gramEnd"/>
      <w:r w:rsidRPr="000F6041">
        <w:rPr>
          <w:sz w:val="24"/>
          <w:szCs w:val="24"/>
        </w:rPr>
        <w:t> </w:t>
      </w:r>
    </w:p>
    <w:p w14:paraId="000C57E3" w14:textId="77777777" w:rsidR="000F6041" w:rsidRPr="000F6041" w:rsidRDefault="000F6041" w:rsidP="000F6041">
      <w:pPr>
        <w:spacing w:line="360" w:lineRule="auto"/>
        <w:ind w:left="720"/>
        <w:textAlignment w:val="baseline"/>
        <w:rPr>
          <w:rFonts w:ascii="Segoe UI" w:hAnsi="Segoe UI" w:cs="Segoe UI"/>
          <w:sz w:val="18"/>
          <w:szCs w:val="18"/>
        </w:rPr>
      </w:pPr>
      <w:r w:rsidRPr="000F6041">
        <w:rPr>
          <w:color w:val="222222"/>
          <w:sz w:val="24"/>
          <w:szCs w:val="24"/>
        </w:rPr>
        <w:t>"First, they must have some background in river sports—usually kayaking or rafting. Second, they must take a one-week intensive course in Corsica, where they are trained in such areas as water dynamics, rescue, leadership, first aid, and rope handling. Third, they must make 20 to 50 trips down the </w:t>
      </w:r>
      <w:proofErr w:type="spellStart"/>
      <w:r w:rsidRPr="000F6041">
        <w:rPr>
          <w:color w:val="222222"/>
          <w:sz w:val="24"/>
          <w:szCs w:val="24"/>
        </w:rPr>
        <w:t>Saxeten</w:t>
      </w:r>
      <w:proofErr w:type="spellEnd"/>
      <w:r w:rsidRPr="000F6041">
        <w:rPr>
          <w:color w:val="222222"/>
          <w:sz w:val="24"/>
          <w:szCs w:val="24"/>
        </w:rPr>
        <w:t> River as an assistant guide working with a more experienced guide. Later, however, as I investigated the history of Adventure World and its policies, I heard allegations that cast doubt on the picture of experience and competence that </w:t>
      </w:r>
      <w:proofErr w:type="spellStart"/>
      <w:r w:rsidRPr="000F6041">
        <w:rPr>
          <w:color w:val="222222"/>
          <w:sz w:val="24"/>
          <w:szCs w:val="24"/>
        </w:rPr>
        <w:t>Hoedle</w:t>
      </w:r>
      <w:proofErr w:type="spellEnd"/>
      <w:r w:rsidRPr="000F6041">
        <w:rPr>
          <w:color w:val="222222"/>
          <w:sz w:val="24"/>
          <w:szCs w:val="24"/>
        </w:rPr>
        <w:t> had painted.” </w:t>
      </w:r>
    </w:p>
    <w:p w14:paraId="63066CD9" w14:textId="77777777" w:rsidR="00606301" w:rsidRDefault="00606301" w:rsidP="000F6041">
      <w:pPr>
        <w:spacing w:line="360" w:lineRule="auto"/>
        <w:textAlignment w:val="baseline"/>
        <w:rPr>
          <w:sz w:val="24"/>
          <w:szCs w:val="24"/>
        </w:rPr>
      </w:pPr>
    </w:p>
    <w:p w14:paraId="7494564F" w14:textId="181B1BCE"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 xml:space="preserve">Here is a quote proving that there were systemic failures in Adventure World before the tragedy even </w:t>
      </w:r>
      <w:proofErr w:type="gramStart"/>
      <w:r w:rsidRPr="000F6041">
        <w:rPr>
          <w:sz w:val="24"/>
          <w:szCs w:val="24"/>
        </w:rPr>
        <w:t>occurred;</w:t>
      </w:r>
      <w:proofErr w:type="gramEnd"/>
      <w:r w:rsidRPr="000F6041">
        <w:rPr>
          <w:sz w:val="24"/>
          <w:szCs w:val="24"/>
        </w:rPr>
        <w:t>  </w:t>
      </w:r>
    </w:p>
    <w:p w14:paraId="79C01367" w14:textId="77777777" w:rsidR="000F6041" w:rsidRPr="000F6041" w:rsidRDefault="000F6041" w:rsidP="000F6041">
      <w:pPr>
        <w:spacing w:line="360" w:lineRule="auto"/>
        <w:ind w:left="720" w:hanging="720"/>
        <w:textAlignment w:val="baseline"/>
        <w:rPr>
          <w:rFonts w:ascii="Segoe UI" w:hAnsi="Segoe UI" w:cs="Segoe UI"/>
          <w:sz w:val="18"/>
          <w:szCs w:val="18"/>
        </w:rPr>
      </w:pPr>
      <w:r w:rsidRPr="000F6041">
        <w:rPr>
          <w:color w:val="222222"/>
          <w:sz w:val="24"/>
          <w:szCs w:val="24"/>
        </w:rPr>
        <w:lastRenderedPageBreak/>
        <w:t xml:space="preserve">             “Erikson says, he began to see changes in the company. "We were pushing big numbers now, sometimes 500 people in one day. Because of the pressure of the numbers, the top guides </w:t>
      </w:r>
      <w:proofErr w:type="gramStart"/>
      <w:r w:rsidRPr="000F6041">
        <w:rPr>
          <w:color w:val="222222"/>
          <w:sz w:val="24"/>
          <w:szCs w:val="24"/>
        </w:rPr>
        <w:t>couldn't</w:t>
      </w:r>
      <w:proofErr w:type="gramEnd"/>
      <w:r w:rsidRPr="000F6041">
        <w:rPr>
          <w:color w:val="222222"/>
          <w:sz w:val="24"/>
          <w:szCs w:val="24"/>
        </w:rPr>
        <w:t xml:space="preserve"> handle it all, and we started using secondary guides. Things were getting out of hand. Jeff and I basically wrote the safety and evacuation procedures, and I was concerned about the safety of the clients." So concerned, in fact, that Erikson quit before the season was over” </w:t>
      </w:r>
    </w:p>
    <w:p w14:paraId="4CBAB7D9" w14:textId="77777777" w:rsidR="00606301" w:rsidRDefault="00606301" w:rsidP="000F6041">
      <w:pPr>
        <w:spacing w:line="360" w:lineRule="auto"/>
        <w:textAlignment w:val="baseline"/>
        <w:rPr>
          <w:sz w:val="28"/>
          <w:szCs w:val="28"/>
          <w:u w:val="single"/>
        </w:rPr>
      </w:pPr>
    </w:p>
    <w:p w14:paraId="58B543E3" w14:textId="088AB7D2" w:rsidR="000F6041" w:rsidRPr="000F6041" w:rsidRDefault="000F6041" w:rsidP="000F6041">
      <w:pPr>
        <w:spacing w:line="360" w:lineRule="auto"/>
        <w:textAlignment w:val="baseline"/>
        <w:rPr>
          <w:rFonts w:ascii="Segoe UI" w:hAnsi="Segoe UI" w:cs="Segoe UI"/>
          <w:sz w:val="18"/>
          <w:szCs w:val="18"/>
        </w:rPr>
      </w:pPr>
      <w:r w:rsidRPr="000F6041">
        <w:rPr>
          <w:sz w:val="28"/>
          <w:szCs w:val="28"/>
          <w:u w:val="single"/>
        </w:rPr>
        <w:t>Appendix 4</w:t>
      </w:r>
      <w:r w:rsidRPr="000F6041">
        <w:rPr>
          <w:sz w:val="28"/>
          <w:szCs w:val="28"/>
        </w:rPr>
        <w:t> </w:t>
      </w:r>
    </w:p>
    <w:p w14:paraId="58727FD6" w14:textId="77777777" w:rsidR="00606301" w:rsidRDefault="00606301" w:rsidP="000F6041">
      <w:pPr>
        <w:spacing w:line="360" w:lineRule="auto"/>
        <w:textAlignment w:val="baseline"/>
        <w:rPr>
          <w:sz w:val="24"/>
          <w:szCs w:val="24"/>
        </w:rPr>
      </w:pPr>
    </w:p>
    <w:p w14:paraId="680969EB" w14:textId="49743EC6"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 xml:space="preserve">Mountain Training </w:t>
      </w:r>
      <w:r w:rsidR="00606301">
        <w:rPr>
          <w:sz w:val="24"/>
          <w:szCs w:val="24"/>
        </w:rPr>
        <w:t xml:space="preserve">(2020) </w:t>
      </w:r>
      <w:r w:rsidRPr="000F6041">
        <w:rPr>
          <w:sz w:val="24"/>
          <w:szCs w:val="24"/>
        </w:rPr>
        <w:t>on risk involving combined rock/water activities, including canyoning.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622"/>
      </w:tblGrid>
      <w:tr w:rsidR="000F6041" w:rsidRPr="000F6041" w14:paraId="76A74A10" w14:textId="77777777" w:rsidTr="000F6041">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4C313BE7" w14:textId="77777777" w:rsidR="000F6041" w:rsidRPr="000F6041" w:rsidRDefault="000F6041" w:rsidP="000F6041">
            <w:pPr>
              <w:spacing w:line="360" w:lineRule="auto"/>
              <w:textAlignment w:val="baseline"/>
              <w:rPr>
                <w:sz w:val="24"/>
                <w:szCs w:val="24"/>
              </w:rPr>
            </w:pPr>
            <w:r w:rsidRPr="000F6041">
              <w:rPr>
                <w:sz w:val="24"/>
                <w:szCs w:val="24"/>
              </w:rPr>
              <w:t>Impact with a solid object </w:t>
            </w:r>
          </w:p>
        </w:tc>
        <w:tc>
          <w:tcPr>
            <w:tcW w:w="3000" w:type="dxa"/>
            <w:tcBorders>
              <w:top w:val="single" w:sz="6" w:space="0" w:color="000000"/>
              <w:left w:val="nil"/>
              <w:bottom w:val="single" w:sz="6" w:space="0" w:color="000000"/>
              <w:right w:val="single" w:sz="6" w:space="0" w:color="000000"/>
            </w:tcBorders>
            <w:shd w:val="clear" w:color="auto" w:fill="auto"/>
            <w:hideMark/>
          </w:tcPr>
          <w:p w14:paraId="17D3FD77" w14:textId="77777777" w:rsidR="000F6041" w:rsidRPr="000F6041" w:rsidRDefault="000F6041" w:rsidP="000F6041">
            <w:pPr>
              <w:spacing w:line="360" w:lineRule="auto"/>
              <w:textAlignment w:val="baseline"/>
              <w:rPr>
                <w:sz w:val="24"/>
                <w:szCs w:val="24"/>
              </w:rPr>
            </w:pPr>
            <w:r w:rsidRPr="000F6041">
              <w:rPr>
                <w:sz w:val="24"/>
                <w:szCs w:val="24"/>
              </w:rPr>
              <w:t>Drowning </w:t>
            </w:r>
          </w:p>
        </w:tc>
        <w:tc>
          <w:tcPr>
            <w:tcW w:w="3000" w:type="dxa"/>
            <w:tcBorders>
              <w:top w:val="single" w:sz="6" w:space="0" w:color="000000"/>
              <w:left w:val="nil"/>
              <w:bottom w:val="single" w:sz="6" w:space="0" w:color="000000"/>
              <w:right w:val="single" w:sz="6" w:space="0" w:color="000000"/>
            </w:tcBorders>
            <w:shd w:val="clear" w:color="auto" w:fill="auto"/>
            <w:hideMark/>
          </w:tcPr>
          <w:p w14:paraId="3AAF6AF7" w14:textId="77777777" w:rsidR="000F6041" w:rsidRPr="000F6041" w:rsidRDefault="000F6041" w:rsidP="000F6041">
            <w:pPr>
              <w:spacing w:line="360" w:lineRule="auto"/>
              <w:textAlignment w:val="baseline"/>
              <w:rPr>
                <w:sz w:val="24"/>
                <w:szCs w:val="24"/>
              </w:rPr>
            </w:pPr>
            <w:r w:rsidRPr="000F6041">
              <w:rPr>
                <w:sz w:val="24"/>
                <w:szCs w:val="24"/>
              </w:rPr>
              <w:t>Hypothermia </w:t>
            </w:r>
          </w:p>
        </w:tc>
      </w:tr>
      <w:tr w:rsidR="000F6041" w:rsidRPr="000F6041" w14:paraId="631D9E72" w14:textId="77777777" w:rsidTr="000F6041">
        <w:tc>
          <w:tcPr>
            <w:tcW w:w="3000" w:type="dxa"/>
            <w:tcBorders>
              <w:top w:val="nil"/>
              <w:left w:val="single" w:sz="6" w:space="0" w:color="000000"/>
              <w:bottom w:val="single" w:sz="6" w:space="0" w:color="000000"/>
              <w:right w:val="single" w:sz="6" w:space="0" w:color="000000"/>
            </w:tcBorders>
            <w:shd w:val="clear" w:color="auto" w:fill="auto"/>
            <w:hideMark/>
          </w:tcPr>
          <w:p w14:paraId="0AD13AD5" w14:textId="77777777" w:rsidR="000F6041" w:rsidRPr="000F6041" w:rsidRDefault="000F6041" w:rsidP="000F6041">
            <w:pPr>
              <w:numPr>
                <w:ilvl w:val="0"/>
                <w:numId w:val="20"/>
              </w:numPr>
              <w:spacing w:line="360" w:lineRule="auto"/>
              <w:ind w:left="1080" w:firstLine="0"/>
              <w:textAlignment w:val="baseline"/>
              <w:rPr>
                <w:sz w:val="24"/>
                <w:szCs w:val="24"/>
              </w:rPr>
            </w:pPr>
            <w:r w:rsidRPr="000F6041">
              <w:rPr>
                <w:sz w:val="24"/>
                <w:szCs w:val="24"/>
              </w:rPr>
              <w:t xml:space="preserve">rock falling from </w:t>
            </w:r>
            <w:proofErr w:type="gramStart"/>
            <w:r w:rsidRPr="000F6041">
              <w:rPr>
                <w:sz w:val="24"/>
                <w:szCs w:val="24"/>
              </w:rPr>
              <w:t>above;</w:t>
            </w:r>
            <w:proofErr w:type="gramEnd"/>
            <w:r w:rsidRPr="000F6041">
              <w:rPr>
                <w:sz w:val="24"/>
                <w:szCs w:val="24"/>
              </w:rPr>
              <w:t> </w:t>
            </w:r>
          </w:p>
          <w:p w14:paraId="17CAA9F7" w14:textId="77777777" w:rsidR="000F6041" w:rsidRPr="000F6041" w:rsidRDefault="000F6041" w:rsidP="000F6041">
            <w:pPr>
              <w:numPr>
                <w:ilvl w:val="0"/>
                <w:numId w:val="20"/>
              </w:numPr>
              <w:spacing w:line="360" w:lineRule="auto"/>
              <w:ind w:left="1080" w:firstLine="0"/>
              <w:textAlignment w:val="baseline"/>
              <w:rPr>
                <w:sz w:val="24"/>
                <w:szCs w:val="24"/>
              </w:rPr>
            </w:pPr>
            <w:r w:rsidRPr="000F6041">
              <w:rPr>
                <w:sz w:val="24"/>
                <w:szCs w:val="24"/>
              </w:rPr>
              <w:t xml:space="preserve">falling or slipping on to rock, etc. </w:t>
            </w:r>
            <w:proofErr w:type="gramStart"/>
            <w:r w:rsidRPr="000F6041">
              <w:rPr>
                <w:sz w:val="24"/>
                <w:szCs w:val="24"/>
              </w:rPr>
              <w:t>below;</w:t>
            </w:r>
            <w:proofErr w:type="gramEnd"/>
            <w:r w:rsidRPr="000F6041">
              <w:rPr>
                <w:sz w:val="24"/>
                <w:szCs w:val="24"/>
              </w:rPr>
              <w:t> </w:t>
            </w:r>
          </w:p>
          <w:p w14:paraId="54E71F21" w14:textId="77777777" w:rsidR="000F6041" w:rsidRPr="000F6041" w:rsidRDefault="000F6041" w:rsidP="000F6041">
            <w:pPr>
              <w:numPr>
                <w:ilvl w:val="0"/>
                <w:numId w:val="20"/>
              </w:numPr>
              <w:spacing w:line="360" w:lineRule="auto"/>
              <w:ind w:left="1080" w:firstLine="0"/>
              <w:textAlignment w:val="baseline"/>
              <w:rPr>
                <w:sz w:val="24"/>
                <w:szCs w:val="24"/>
              </w:rPr>
            </w:pPr>
            <w:r w:rsidRPr="000F6041">
              <w:rPr>
                <w:sz w:val="24"/>
                <w:szCs w:val="24"/>
              </w:rPr>
              <w:t xml:space="preserve">jumping/ falling onto submerged </w:t>
            </w:r>
            <w:proofErr w:type="gramStart"/>
            <w:r w:rsidRPr="000F6041">
              <w:rPr>
                <w:sz w:val="24"/>
                <w:szCs w:val="24"/>
              </w:rPr>
              <w:t>rock;</w:t>
            </w:r>
            <w:proofErr w:type="gramEnd"/>
            <w:r w:rsidRPr="000F6041">
              <w:rPr>
                <w:sz w:val="24"/>
                <w:szCs w:val="24"/>
              </w:rPr>
              <w:t> </w:t>
            </w:r>
          </w:p>
          <w:p w14:paraId="41A209E2" w14:textId="77777777" w:rsidR="000F6041" w:rsidRPr="000F6041" w:rsidRDefault="000F6041" w:rsidP="000F6041">
            <w:pPr>
              <w:numPr>
                <w:ilvl w:val="0"/>
                <w:numId w:val="20"/>
              </w:numPr>
              <w:spacing w:line="360" w:lineRule="auto"/>
              <w:ind w:left="1080" w:firstLine="0"/>
              <w:textAlignment w:val="baseline"/>
              <w:rPr>
                <w:sz w:val="24"/>
                <w:szCs w:val="24"/>
              </w:rPr>
            </w:pPr>
            <w:r w:rsidRPr="000F6041">
              <w:rPr>
                <w:sz w:val="24"/>
                <w:szCs w:val="24"/>
              </w:rPr>
              <w:t xml:space="preserve">jumping from a height into </w:t>
            </w:r>
            <w:proofErr w:type="gramStart"/>
            <w:r w:rsidRPr="000F6041">
              <w:rPr>
                <w:sz w:val="24"/>
                <w:szCs w:val="24"/>
              </w:rPr>
              <w:t>water;</w:t>
            </w:r>
            <w:proofErr w:type="gramEnd"/>
            <w:r w:rsidRPr="000F6041">
              <w:rPr>
                <w:sz w:val="24"/>
                <w:szCs w:val="24"/>
              </w:rPr>
              <w:t> </w:t>
            </w:r>
          </w:p>
          <w:p w14:paraId="0061F53A" w14:textId="77777777" w:rsidR="000F6041" w:rsidRPr="000F6041" w:rsidRDefault="000F6041" w:rsidP="000F6041">
            <w:pPr>
              <w:numPr>
                <w:ilvl w:val="0"/>
                <w:numId w:val="20"/>
              </w:numPr>
              <w:spacing w:line="360" w:lineRule="auto"/>
              <w:ind w:left="1080" w:firstLine="0"/>
              <w:textAlignment w:val="baseline"/>
              <w:rPr>
                <w:sz w:val="24"/>
                <w:szCs w:val="24"/>
              </w:rPr>
            </w:pPr>
            <w:r w:rsidRPr="000F6041">
              <w:rPr>
                <w:sz w:val="24"/>
                <w:szCs w:val="24"/>
              </w:rPr>
              <w:t>being swept or smashed against something solid. </w:t>
            </w:r>
          </w:p>
          <w:p w14:paraId="4909688B" w14:textId="77777777" w:rsidR="000F6041" w:rsidRPr="000F6041" w:rsidRDefault="000F6041" w:rsidP="000F6041">
            <w:pPr>
              <w:spacing w:line="360" w:lineRule="auto"/>
              <w:textAlignment w:val="baseline"/>
              <w:rPr>
                <w:sz w:val="24"/>
                <w:szCs w:val="24"/>
              </w:rPr>
            </w:pPr>
            <w:r w:rsidRPr="000F6041">
              <w:rPr>
                <w:sz w:val="24"/>
                <w:szCs w:val="24"/>
              </w:rPr>
              <w:t> </w:t>
            </w:r>
          </w:p>
        </w:tc>
        <w:tc>
          <w:tcPr>
            <w:tcW w:w="3000" w:type="dxa"/>
            <w:tcBorders>
              <w:top w:val="nil"/>
              <w:left w:val="nil"/>
              <w:bottom w:val="single" w:sz="6" w:space="0" w:color="000000"/>
              <w:right w:val="single" w:sz="6" w:space="0" w:color="000000"/>
            </w:tcBorders>
            <w:shd w:val="clear" w:color="auto" w:fill="auto"/>
            <w:hideMark/>
          </w:tcPr>
          <w:p w14:paraId="08FC785D" w14:textId="77777777" w:rsidR="000F6041" w:rsidRPr="000F6041" w:rsidRDefault="000F6041" w:rsidP="000F6041">
            <w:pPr>
              <w:numPr>
                <w:ilvl w:val="0"/>
                <w:numId w:val="21"/>
              </w:numPr>
              <w:spacing w:line="360" w:lineRule="auto"/>
              <w:ind w:left="1080" w:firstLine="0"/>
              <w:textAlignment w:val="baseline"/>
              <w:rPr>
                <w:sz w:val="24"/>
                <w:szCs w:val="24"/>
              </w:rPr>
            </w:pPr>
            <w:r w:rsidRPr="000F6041">
              <w:rPr>
                <w:sz w:val="24"/>
                <w:szCs w:val="24"/>
              </w:rPr>
              <w:t xml:space="preserve">entrapment under </w:t>
            </w:r>
            <w:proofErr w:type="gramStart"/>
            <w:r w:rsidRPr="000F6041">
              <w:rPr>
                <w:sz w:val="24"/>
                <w:szCs w:val="24"/>
              </w:rPr>
              <w:t>water;</w:t>
            </w:r>
            <w:proofErr w:type="gramEnd"/>
            <w:r w:rsidRPr="000F6041">
              <w:rPr>
                <w:sz w:val="24"/>
                <w:szCs w:val="24"/>
              </w:rPr>
              <w:t> </w:t>
            </w:r>
          </w:p>
          <w:p w14:paraId="58A23DCF" w14:textId="77777777" w:rsidR="000F6041" w:rsidRPr="000F6041" w:rsidRDefault="000F6041" w:rsidP="000F6041">
            <w:pPr>
              <w:numPr>
                <w:ilvl w:val="0"/>
                <w:numId w:val="21"/>
              </w:numPr>
              <w:spacing w:line="360" w:lineRule="auto"/>
              <w:ind w:left="1080" w:firstLine="0"/>
              <w:textAlignment w:val="baseline"/>
              <w:rPr>
                <w:sz w:val="24"/>
                <w:szCs w:val="24"/>
              </w:rPr>
            </w:pPr>
            <w:r w:rsidRPr="000F6041">
              <w:rPr>
                <w:sz w:val="24"/>
                <w:szCs w:val="24"/>
              </w:rPr>
              <w:t xml:space="preserve">repeated submersion in stopper waves or sea </w:t>
            </w:r>
            <w:proofErr w:type="gramStart"/>
            <w:r w:rsidRPr="000F6041">
              <w:rPr>
                <w:sz w:val="24"/>
                <w:szCs w:val="24"/>
              </w:rPr>
              <w:t>swell;</w:t>
            </w:r>
            <w:proofErr w:type="gramEnd"/>
            <w:r w:rsidRPr="000F6041">
              <w:rPr>
                <w:sz w:val="24"/>
                <w:szCs w:val="24"/>
              </w:rPr>
              <w:t> </w:t>
            </w:r>
          </w:p>
          <w:p w14:paraId="632A069D" w14:textId="77777777" w:rsidR="000F6041" w:rsidRPr="000F6041" w:rsidRDefault="000F6041" w:rsidP="000F6041">
            <w:pPr>
              <w:numPr>
                <w:ilvl w:val="0"/>
                <w:numId w:val="21"/>
              </w:numPr>
              <w:spacing w:line="360" w:lineRule="auto"/>
              <w:ind w:left="1080" w:firstLine="0"/>
              <w:textAlignment w:val="baseline"/>
              <w:rPr>
                <w:sz w:val="24"/>
                <w:szCs w:val="24"/>
              </w:rPr>
            </w:pPr>
            <w:r w:rsidRPr="000F6041">
              <w:rPr>
                <w:sz w:val="24"/>
                <w:szCs w:val="24"/>
              </w:rPr>
              <w:t>suddenly rising water, </w:t>
            </w:r>
            <w:proofErr w:type="gramStart"/>
            <w:r w:rsidRPr="000F6041">
              <w:rPr>
                <w:sz w:val="24"/>
                <w:szCs w:val="24"/>
              </w:rPr>
              <w:t>e.g.</w:t>
            </w:r>
            <w:proofErr w:type="gramEnd"/>
            <w:r w:rsidRPr="000F6041">
              <w:rPr>
                <w:sz w:val="24"/>
                <w:szCs w:val="24"/>
              </w:rPr>
              <w:t> freak waves, flash floods, dam releases; </w:t>
            </w:r>
          </w:p>
          <w:p w14:paraId="5E4C9BC3" w14:textId="77777777" w:rsidR="000F6041" w:rsidRPr="000F6041" w:rsidRDefault="000F6041" w:rsidP="000F6041">
            <w:pPr>
              <w:numPr>
                <w:ilvl w:val="0"/>
                <w:numId w:val="21"/>
              </w:numPr>
              <w:spacing w:line="360" w:lineRule="auto"/>
              <w:ind w:left="1080" w:firstLine="0"/>
              <w:textAlignment w:val="baseline"/>
              <w:rPr>
                <w:sz w:val="24"/>
                <w:szCs w:val="24"/>
              </w:rPr>
            </w:pPr>
            <w:r w:rsidRPr="000F6041">
              <w:rPr>
                <w:sz w:val="24"/>
                <w:szCs w:val="24"/>
              </w:rPr>
              <w:t>slowly rising water, </w:t>
            </w:r>
            <w:proofErr w:type="gramStart"/>
            <w:r w:rsidRPr="000F6041">
              <w:rPr>
                <w:sz w:val="24"/>
                <w:szCs w:val="24"/>
              </w:rPr>
              <w:t>e.g.</w:t>
            </w:r>
            <w:proofErr w:type="gramEnd"/>
            <w:r w:rsidRPr="000F6041">
              <w:rPr>
                <w:sz w:val="24"/>
                <w:szCs w:val="24"/>
              </w:rPr>
              <w:t> trapped by rising tides or rising river levels; </w:t>
            </w:r>
          </w:p>
          <w:p w14:paraId="3C0062CE" w14:textId="77777777" w:rsidR="000F6041" w:rsidRPr="000F6041" w:rsidRDefault="000F6041" w:rsidP="000F6041">
            <w:pPr>
              <w:numPr>
                <w:ilvl w:val="0"/>
                <w:numId w:val="21"/>
              </w:numPr>
              <w:spacing w:line="360" w:lineRule="auto"/>
              <w:ind w:left="1080" w:firstLine="0"/>
              <w:textAlignment w:val="baseline"/>
              <w:rPr>
                <w:sz w:val="24"/>
                <w:szCs w:val="24"/>
              </w:rPr>
            </w:pPr>
            <w:r w:rsidRPr="000F6041">
              <w:rPr>
                <w:sz w:val="24"/>
                <w:szCs w:val="24"/>
              </w:rPr>
              <w:t xml:space="preserve">falling into water and/or being swept </w:t>
            </w:r>
            <w:proofErr w:type="gramStart"/>
            <w:r w:rsidRPr="000F6041">
              <w:rPr>
                <w:sz w:val="24"/>
                <w:szCs w:val="24"/>
              </w:rPr>
              <w:t>away;</w:t>
            </w:r>
            <w:proofErr w:type="gramEnd"/>
            <w:r w:rsidRPr="000F6041">
              <w:rPr>
                <w:sz w:val="24"/>
                <w:szCs w:val="24"/>
              </w:rPr>
              <w:t> </w:t>
            </w:r>
          </w:p>
          <w:p w14:paraId="75DB3FF1" w14:textId="77777777" w:rsidR="000F6041" w:rsidRPr="000F6041" w:rsidRDefault="000F6041" w:rsidP="000F6041">
            <w:pPr>
              <w:numPr>
                <w:ilvl w:val="0"/>
                <w:numId w:val="21"/>
              </w:numPr>
              <w:spacing w:line="360" w:lineRule="auto"/>
              <w:ind w:left="1080" w:firstLine="0"/>
              <w:textAlignment w:val="baseline"/>
              <w:rPr>
                <w:sz w:val="24"/>
                <w:szCs w:val="24"/>
              </w:rPr>
            </w:pPr>
            <w:r w:rsidRPr="000F6041">
              <w:rPr>
                <w:sz w:val="24"/>
                <w:szCs w:val="24"/>
              </w:rPr>
              <w:t>sudden immersion (dry/secondary drowning) </w:t>
            </w:r>
          </w:p>
          <w:p w14:paraId="7730E8D9" w14:textId="77777777" w:rsidR="000F6041" w:rsidRPr="000F6041" w:rsidRDefault="000F6041" w:rsidP="000F6041">
            <w:pPr>
              <w:spacing w:line="360" w:lineRule="auto"/>
              <w:textAlignment w:val="baseline"/>
              <w:rPr>
                <w:sz w:val="24"/>
                <w:szCs w:val="24"/>
              </w:rPr>
            </w:pPr>
            <w:r w:rsidRPr="000F6041">
              <w:rPr>
                <w:sz w:val="24"/>
                <w:szCs w:val="24"/>
              </w:rPr>
              <w:t> </w:t>
            </w:r>
          </w:p>
        </w:tc>
        <w:tc>
          <w:tcPr>
            <w:tcW w:w="3000" w:type="dxa"/>
            <w:tcBorders>
              <w:top w:val="nil"/>
              <w:left w:val="nil"/>
              <w:bottom w:val="single" w:sz="6" w:space="0" w:color="000000"/>
              <w:right w:val="single" w:sz="6" w:space="0" w:color="000000"/>
            </w:tcBorders>
            <w:shd w:val="clear" w:color="auto" w:fill="auto"/>
            <w:hideMark/>
          </w:tcPr>
          <w:p w14:paraId="2A61C70B" w14:textId="77777777" w:rsidR="000F6041" w:rsidRPr="000F6041" w:rsidRDefault="000F6041" w:rsidP="000F6041">
            <w:pPr>
              <w:numPr>
                <w:ilvl w:val="0"/>
                <w:numId w:val="22"/>
              </w:numPr>
              <w:spacing w:line="360" w:lineRule="auto"/>
              <w:ind w:left="1080" w:firstLine="0"/>
              <w:textAlignment w:val="baseline"/>
              <w:rPr>
                <w:sz w:val="24"/>
                <w:szCs w:val="24"/>
              </w:rPr>
            </w:pPr>
            <w:r w:rsidRPr="000F6041">
              <w:rPr>
                <w:sz w:val="24"/>
                <w:szCs w:val="24"/>
              </w:rPr>
              <w:t xml:space="preserve">inadequate personal clothing or equipment during or after the </w:t>
            </w:r>
            <w:proofErr w:type="gramStart"/>
            <w:r w:rsidRPr="000F6041">
              <w:rPr>
                <w:sz w:val="24"/>
                <w:szCs w:val="24"/>
              </w:rPr>
              <w:t>activity;</w:t>
            </w:r>
            <w:proofErr w:type="gramEnd"/>
            <w:r w:rsidRPr="000F6041">
              <w:rPr>
                <w:sz w:val="24"/>
                <w:szCs w:val="24"/>
              </w:rPr>
              <w:t> </w:t>
            </w:r>
          </w:p>
          <w:p w14:paraId="041DAE5E" w14:textId="77777777" w:rsidR="000F6041" w:rsidRPr="000F6041" w:rsidRDefault="000F6041" w:rsidP="000F6041">
            <w:pPr>
              <w:numPr>
                <w:ilvl w:val="0"/>
                <w:numId w:val="22"/>
              </w:numPr>
              <w:spacing w:line="360" w:lineRule="auto"/>
              <w:ind w:left="1080" w:firstLine="0"/>
              <w:textAlignment w:val="baseline"/>
              <w:rPr>
                <w:sz w:val="24"/>
                <w:szCs w:val="24"/>
              </w:rPr>
            </w:pPr>
            <w:r w:rsidRPr="000F6041">
              <w:rPr>
                <w:sz w:val="24"/>
                <w:szCs w:val="24"/>
              </w:rPr>
              <w:t>submersion, </w:t>
            </w:r>
            <w:proofErr w:type="gramStart"/>
            <w:r w:rsidRPr="000F6041">
              <w:rPr>
                <w:sz w:val="24"/>
                <w:szCs w:val="24"/>
              </w:rPr>
              <w:t>e.g.</w:t>
            </w:r>
            <w:proofErr w:type="gramEnd"/>
            <w:r w:rsidRPr="000F6041">
              <w:rPr>
                <w:sz w:val="24"/>
                <w:szCs w:val="24"/>
              </w:rPr>
              <w:t> being swept out to sea </w:t>
            </w:r>
          </w:p>
          <w:p w14:paraId="01B6F690" w14:textId="77777777" w:rsidR="000F6041" w:rsidRPr="000F6041" w:rsidRDefault="000F6041" w:rsidP="000F6041">
            <w:pPr>
              <w:spacing w:line="360" w:lineRule="auto"/>
              <w:textAlignment w:val="baseline"/>
              <w:rPr>
                <w:sz w:val="24"/>
                <w:szCs w:val="24"/>
              </w:rPr>
            </w:pPr>
            <w:r w:rsidRPr="000F6041">
              <w:rPr>
                <w:rFonts w:ascii="Calibri" w:hAnsi="Calibri" w:cs="Calibri"/>
                <w:sz w:val="22"/>
                <w:szCs w:val="22"/>
              </w:rPr>
              <w:t> </w:t>
            </w:r>
            <w:r w:rsidRPr="000F6041">
              <w:rPr>
                <w:rFonts w:ascii="Calibri" w:hAnsi="Calibri" w:cs="Calibri"/>
                <w:sz w:val="22"/>
                <w:szCs w:val="22"/>
              </w:rPr>
              <w:br/>
            </w:r>
            <w:r w:rsidRPr="000F6041">
              <w:rPr>
                <w:sz w:val="22"/>
                <w:szCs w:val="22"/>
              </w:rPr>
              <w:t> </w:t>
            </w:r>
          </w:p>
        </w:tc>
      </w:tr>
    </w:tbl>
    <w:p w14:paraId="025454BC" w14:textId="77777777" w:rsidR="000F6041" w:rsidRPr="000F6041" w:rsidRDefault="000F6041" w:rsidP="000F6041">
      <w:pPr>
        <w:spacing w:line="360" w:lineRule="auto"/>
        <w:textAlignment w:val="baseline"/>
        <w:rPr>
          <w:rFonts w:ascii="Segoe UI" w:hAnsi="Segoe UI" w:cs="Segoe UI"/>
          <w:sz w:val="18"/>
          <w:szCs w:val="18"/>
        </w:rPr>
      </w:pPr>
      <w:r w:rsidRPr="000F6041">
        <w:rPr>
          <w:sz w:val="22"/>
          <w:szCs w:val="22"/>
        </w:rPr>
        <w:t> </w:t>
      </w:r>
    </w:p>
    <w:p w14:paraId="78436831" w14:textId="77777777" w:rsidR="000F6041" w:rsidRPr="000F6041" w:rsidRDefault="000F6041" w:rsidP="000F6041">
      <w:pPr>
        <w:spacing w:line="360" w:lineRule="auto"/>
        <w:textAlignment w:val="baseline"/>
        <w:rPr>
          <w:rFonts w:ascii="Segoe UI" w:hAnsi="Segoe UI" w:cs="Segoe UI"/>
          <w:sz w:val="18"/>
          <w:szCs w:val="18"/>
        </w:rPr>
      </w:pPr>
      <w:r w:rsidRPr="000F6041">
        <w:rPr>
          <w:sz w:val="28"/>
          <w:szCs w:val="28"/>
          <w:u w:val="single"/>
        </w:rPr>
        <w:t>Appendix 5</w:t>
      </w:r>
      <w:r w:rsidRPr="000F6041">
        <w:rPr>
          <w:sz w:val="28"/>
          <w:szCs w:val="28"/>
        </w:rPr>
        <w:t> </w:t>
      </w:r>
    </w:p>
    <w:p w14:paraId="4D010CF9"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lastRenderedPageBreak/>
        <w:t>Key components of an effective safety chain within an Outdoor Adventure Organisation (Haylock, 2020). This safety chain work as an organisational approach to the Swiss Cheese Model, using each step as an individual factor in accident prevention (1990).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tblGrid>
      <w:tr w:rsidR="000F6041" w:rsidRPr="000F6041" w14:paraId="1FABD2BB" w14:textId="77777777" w:rsidTr="000F6041">
        <w:tc>
          <w:tcPr>
            <w:tcW w:w="3780" w:type="dxa"/>
            <w:tcBorders>
              <w:top w:val="single" w:sz="6" w:space="0" w:color="000000"/>
              <w:left w:val="single" w:sz="6" w:space="0" w:color="000000"/>
              <w:bottom w:val="single" w:sz="6" w:space="0" w:color="000000"/>
              <w:right w:val="single" w:sz="6" w:space="0" w:color="000000"/>
            </w:tcBorders>
            <w:shd w:val="clear" w:color="auto" w:fill="auto"/>
            <w:hideMark/>
          </w:tcPr>
          <w:p w14:paraId="3C5B8FE3" w14:textId="77777777" w:rsidR="000F6041" w:rsidRPr="000F6041" w:rsidRDefault="000F6041" w:rsidP="000F6041">
            <w:pPr>
              <w:spacing w:line="360" w:lineRule="auto"/>
              <w:jc w:val="center"/>
              <w:textAlignment w:val="baseline"/>
              <w:divId w:val="387921478"/>
              <w:rPr>
                <w:sz w:val="24"/>
                <w:szCs w:val="24"/>
              </w:rPr>
            </w:pPr>
            <w:r w:rsidRPr="000F6041">
              <w:rPr>
                <w:sz w:val="24"/>
                <w:szCs w:val="24"/>
              </w:rPr>
              <w:t>Instructor Employment </w:t>
            </w:r>
          </w:p>
        </w:tc>
      </w:tr>
      <w:tr w:rsidR="000F6041" w:rsidRPr="000F6041" w14:paraId="6BAE5509"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1DC00C8E" w14:textId="77777777" w:rsidR="000F6041" w:rsidRPr="000F6041" w:rsidRDefault="000F6041" w:rsidP="000F6041">
            <w:pPr>
              <w:spacing w:line="360" w:lineRule="auto"/>
              <w:jc w:val="center"/>
              <w:textAlignment w:val="baseline"/>
              <w:rPr>
                <w:sz w:val="24"/>
                <w:szCs w:val="24"/>
              </w:rPr>
            </w:pPr>
            <w:r w:rsidRPr="000F6041">
              <w:rPr>
                <w:sz w:val="24"/>
                <w:szCs w:val="24"/>
              </w:rPr>
              <w:t>Instructor Induction </w:t>
            </w:r>
          </w:p>
        </w:tc>
      </w:tr>
      <w:tr w:rsidR="000F6041" w:rsidRPr="000F6041" w14:paraId="3B808D77"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1A0135FB" w14:textId="77777777" w:rsidR="000F6041" w:rsidRPr="000F6041" w:rsidRDefault="000F6041" w:rsidP="000F6041">
            <w:pPr>
              <w:spacing w:line="360" w:lineRule="auto"/>
              <w:jc w:val="center"/>
              <w:textAlignment w:val="baseline"/>
              <w:rPr>
                <w:sz w:val="24"/>
                <w:szCs w:val="24"/>
              </w:rPr>
            </w:pPr>
            <w:r w:rsidRPr="000F6041">
              <w:rPr>
                <w:sz w:val="24"/>
                <w:szCs w:val="24"/>
              </w:rPr>
              <w:t>Training / Qualifications on file </w:t>
            </w:r>
          </w:p>
        </w:tc>
      </w:tr>
      <w:tr w:rsidR="000F6041" w:rsidRPr="000F6041" w14:paraId="540085B0"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4DBFD94F" w14:textId="77777777" w:rsidR="000F6041" w:rsidRPr="000F6041" w:rsidRDefault="000F6041" w:rsidP="000F6041">
            <w:pPr>
              <w:spacing w:line="360" w:lineRule="auto"/>
              <w:jc w:val="center"/>
              <w:textAlignment w:val="baseline"/>
              <w:rPr>
                <w:sz w:val="24"/>
                <w:szCs w:val="24"/>
              </w:rPr>
            </w:pPr>
            <w:r w:rsidRPr="000F6041">
              <w:rPr>
                <w:sz w:val="24"/>
                <w:szCs w:val="24"/>
              </w:rPr>
              <w:t>Instructor training record </w:t>
            </w:r>
          </w:p>
        </w:tc>
      </w:tr>
      <w:tr w:rsidR="000F6041" w:rsidRPr="000F6041" w14:paraId="5D571C01"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3315908C" w14:textId="77777777" w:rsidR="000F6041" w:rsidRPr="000F6041" w:rsidRDefault="000F6041" w:rsidP="000F6041">
            <w:pPr>
              <w:spacing w:line="360" w:lineRule="auto"/>
              <w:jc w:val="center"/>
              <w:textAlignment w:val="baseline"/>
              <w:rPr>
                <w:sz w:val="24"/>
                <w:szCs w:val="24"/>
              </w:rPr>
            </w:pPr>
            <w:r w:rsidRPr="000F6041">
              <w:rPr>
                <w:sz w:val="24"/>
                <w:szCs w:val="24"/>
              </w:rPr>
              <w:t>S.O.P. and N.O.P. </w:t>
            </w:r>
          </w:p>
        </w:tc>
      </w:tr>
      <w:tr w:rsidR="000F6041" w:rsidRPr="000F6041" w14:paraId="5DFD8919"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71DA47B3" w14:textId="77777777" w:rsidR="000F6041" w:rsidRPr="000F6041" w:rsidRDefault="000F6041" w:rsidP="000F6041">
            <w:pPr>
              <w:spacing w:line="360" w:lineRule="auto"/>
              <w:jc w:val="center"/>
              <w:textAlignment w:val="baseline"/>
              <w:rPr>
                <w:sz w:val="24"/>
                <w:szCs w:val="24"/>
              </w:rPr>
            </w:pPr>
            <w:r w:rsidRPr="000F6041">
              <w:rPr>
                <w:sz w:val="24"/>
                <w:szCs w:val="24"/>
              </w:rPr>
              <w:t>Risk Assessments - Tech Advisor </w:t>
            </w:r>
          </w:p>
        </w:tc>
      </w:tr>
      <w:tr w:rsidR="000F6041" w:rsidRPr="000F6041" w14:paraId="1B3E92E7"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628173A6" w14:textId="77777777" w:rsidR="000F6041" w:rsidRPr="000F6041" w:rsidRDefault="000F6041" w:rsidP="000F6041">
            <w:pPr>
              <w:spacing w:line="360" w:lineRule="auto"/>
              <w:jc w:val="center"/>
              <w:textAlignment w:val="baseline"/>
              <w:rPr>
                <w:sz w:val="24"/>
                <w:szCs w:val="24"/>
              </w:rPr>
            </w:pPr>
            <w:r w:rsidRPr="000F6041">
              <w:rPr>
                <w:sz w:val="24"/>
                <w:szCs w:val="24"/>
              </w:rPr>
              <w:t>Generic + Site specific + Activity </w:t>
            </w:r>
          </w:p>
        </w:tc>
      </w:tr>
      <w:tr w:rsidR="000F6041" w:rsidRPr="000F6041" w14:paraId="0A0B4C04"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4A967B76" w14:textId="77777777" w:rsidR="000F6041" w:rsidRPr="000F6041" w:rsidRDefault="000F6041" w:rsidP="000F6041">
            <w:pPr>
              <w:spacing w:line="360" w:lineRule="auto"/>
              <w:jc w:val="center"/>
              <w:textAlignment w:val="baseline"/>
              <w:rPr>
                <w:sz w:val="24"/>
                <w:szCs w:val="24"/>
              </w:rPr>
            </w:pPr>
            <w:r w:rsidRPr="000F6041">
              <w:rPr>
                <w:sz w:val="24"/>
                <w:szCs w:val="24"/>
              </w:rPr>
              <w:t>Equipment Checks  </w:t>
            </w:r>
          </w:p>
        </w:tc>
      </w:tr>
      <w:tr w:rsidR="000F6041" w:rsidRPr="000F6041" w14:paraId="5659035B"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6E6FE960" w14:textId="77777777" w:rsidR="000F6041" w:rsidRPr="000F6041" w:rsidRDefault="000F6041" w:rsidP="000F6041">
            <w:pPr>
              <w:spacing w:line="360" w:lineRule="auto"/>
              <w:jc w:val="center"/>
              <w:textAlignment w:val="baseline"/>
              <w:rPr>
                <w:sz w:val="24"/>
                <w:szCs w:val="24"/>
              </w:rPr>
            </w:pPr>
            <w:r w:rsidRPr="000F6041">
              <w:rPr>
                <w:sz w:val="24"/>
                <w:szCs w:val="24"/>
              </w:rPr>
              <w:t>Meetings recorded </w:t>
            </w:r>
          </w:p>
        </w:tc>
      </w:tr>
      <w:tr w:rsidR="000F6041" w:rsidRPr="000F6041" w14:paraId="244A9978"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2FE2A116" w14:textId="77777777" w:rsidR="000F6041" w:rsidRPr="000F6041" w:rsidRDefault="000F6041" w:rsidP="000F6041">
            <w:pPr>
              <w:spacing w:line="360" w:lineRule="auto"/>
              <w:jc w:val="center"/>
              <w:textAlignment w:val="baseline"/>
              <w:rPr>
                <w:sz w:val="24"/>
                <w:szCs w:val="24"/>
              </w:rPr>
            </w:pPr>
            <w:r w:rsidRPr="000F6041">
              <w:rPr>
                <w:sz w:val="24"/>
                <w:szCs w:val="24"/>
              </w:rPr>
              <w:t>Registration forms / Medical forms </w:t>
            </w:r>
          </w:p>
        </w:tc>
      </w:tr>
      <w:tr w:rsidR="000F6041" w:rsidRPr="000F6041" w14:paraId="3C2EF2C8"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5CEE4737" w14:textId="77777777" w:rsidR="000F6041" w:rsidRPr="000F6041" w:rsidRDefault="000F6041" w:rsidP="000F6041">
            <w:pPr>
              <w:spacing w:line="360" w:lineRule="auto"/>
              <w:jc w:val="center"/>
              <w:textAlignment w:val="baseline"/>
              <w:rPr>
                <w:sz w:val="24"/>
                <w:szCs w:val="24"/>
              </w:rPr>
            </w:pPr>
            <w:r w:rsidRPr="000F6041">
              <w:rPr>
                <w:sz w:val="24"/>
                <w:szCs w:val="24"/>
              </w:rPr>
              <w:t>Environmental Policy  </w:t>
            </w:r>
          </w:p>
        </w:tc>
      </w:tr>
      <w:tr w:rsidR="000F6041" w:rsidRPr="000F6041" w14:paraId="495DC878"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7024A869" w14:textId="77777777" w:rsidR="000F6041" w:rsidRPr="000F6041" w:rsidRDefault="000F6041" w:rsidP="000F6041">
            <w:pPr>
              <w:spacing w:line="360" w:lineRule="auto"/>
              <w:jc w:val="center"/>
              <w:textAlignment w:val="baseline"/>
              <w:rPr>
                <w:sz w:val="24"/>
                <w:szCs w:val="24"/>
              </w:rPr>
            </w:pPr>
            <w:r w:rsidRPr="000F6041">
              <w:rPr>
                <w:sz w:val="24"/>
                <w:szCs w:val="24"/>
              </w:rPr>
              <w:t>Insurance </w:t>
            </w:r>
          </w:p>
        </w:tc>
      </w:tr>
      <w:tr w:rsidR="000F6041" w:rsidRPr="000F6041" w14:paraId="16F6EB7C"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2DE0750B" w14:textId="77777777" w:rsidR="000F6041" w:rsidRPr="000F6041" w:rsidRDefault="000F6041" w:rsidP="000F6041">
            <w:pPr>
              <w:spacing w:line="360" w:lineRule="auto"/>
              <w:jc w:val="center"/>
              <w:textAlignment w:val="baseline"/>
              <w:rPr>
                <w:sz w:val="24"/>
                <w:szCs w:val="24"/>
              </w:rPr>
            </w:pPr>
            <w:r w:rsidRPr="000F6041">
              <w:rPr>
                <w:sz w:val="24"/>
                <w:szCs w:val="24"/>
              </w:rPr>
              <w:t>Safeguarding </w:t>
            </w:r>
          </w:p>
        </w:tc>
      </w:tr>
      <w:tr w:rsidR="000F6041" w:rsidRPr="000F6041" w14:paraId="42A8500F"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19B4A846" w14:textId="77777777" w:rsidR="000F6041" w:rsidRPr="000F6041" w:rsidRDefault="000F6041" w:rsidP="000F6041">
            <w:pPr>
              <w:spacing w:line="360" w:lineRule="auto"/>
              <w:jc w:val="center"/>
              <w:textAlignment w:val="baseline"/>
              <w:rPr>
                <w:sz w:val="24"/>
                <w:szCs w:val="24"/>
              </w:rPr>
            </w:pPr>
            <w:r w:rsidRPr="000F6041">
              <w:rPr>
                <w:sz w:val="24"/>
                <w:szCs w:val="24"/>
              </w:rPr>
              <w:t>Activity </w:t>
            </w:r>
          </w:p>
        </w:tc>
      </w:tr>
      <w:tr w:rsidR="000F6041" w:rsidRPr="000F6041" w14:paraId="7602533E"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4E1425FE" w14:textId="77777777" w:rsidR="000F6041" w:rsidRPr="000F6041" w:rsidRDefault="000F6041" w:rsidP="000F6041">
            <w:pPr>
              <w:spacing w:line="360" w:lineRule="auto"/>
              <w:jc w:val="center"/>
              <w:textAlignment w:val="baseline"/>
              <w:rPr>
                <w:sz w:val="24"/>
                <w:szCs w:val="24"/>
              </w:rPr>
            </w:pPr>
            <w:r w:rsidRPr="000F6041">
              <w:rPr>
                <w:sz w:val="24"/>
                <w:szCs w:val="24"/>
              </w:rPr>
              <w:t>Late back Procedures </w:t>
            </w:r>
          </w:p>
        </w:tc>
      </w:tr>
      <w:tr w:rsidR="000F6041" w:rsidRPr="000F6041" w14:paraId="0BB41134"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524066C9" w14:textId="77777777" w:rsidR="000F6041" w:rsidRPr="000F6041" w:rsidRDefault="000F6041" w:rsidP="000F6041">
            <w:pPr>
              <w:spacing w:line="360" w:lineRule="auto"/>
              <w:jc w:val="center"/>
              <w:textAlignment w:val="baseline"/>
              <w:rPr>
                <w:sz w:val="24"/>
                <w:szCs w:val="24"/>
              </w:rPr>
            </w:pPr>
            <w:r w:rsidRPr="000F6041">
              <w:rPr>
                <w:sz w:val="24"/>
                <w:szCs w:val="24"/>
              </w:rPr>
              <w:t>Emergency Action Plan E.A.P. </w:t>
            </w:r>
          </w:p>
        </w:tc>
      </w:tr>
      <w:tr w:rsidR="000F6041" w:rsidRPr="000F6041" w14:paraId="4B577085"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1604A5C0" w14:textId="77777777" w:rsidR="000F6041" w:rsidRPr="000F6041" w:rsidRDefault="000F6041" w:rsidP="000F6041">
            <w:pPr>
              <w:spacing w:line="360" w:lineRule="auto"/>
              <w:jc w:val="center"/>
              <w:textAlignment w:val="baseline"/>
              <w:rPr>
                <w:sz w:val="24"/>
                <w:szCs w:val="24"/>
              </w:rPr>
            </w:pPr>
            <w:r w:rsidRPr="000F6041">
              <w:rPr>
                <w:sz w:val="24"/>
                <w:szCs w:val="24"/>
              </w:rPr>
              <w:t>Session Recorded </w:t>
            </w:r>
          </w:p>
        </w:tc>
      </w:tr>
      <w:tr w:rsidR="000F6041" w:rsidRPr="000F6041" w14:paraId="1944853B"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748479E0" w14:textId="77777777" w:rsidR="000F6041" w:rsidRPr="000F6041" w:rsidRDefault="000F6041" w:rsidP="000F6041">
            <w:pPr>
              <w:spacing w:line="360" w:lineRule="auto"/>
              <w:jc w:val="center"/>
              <w:textAlignment w:val="baseline"/>
              <w:rPr>
                <w:sz w:val="24"/>
                <w:szCs w:val="24"/>
              </w:rPr>
            </w:pPr>
            <w:r w:rsidRPr="000F6041">
              <w:rPr>
                <w:sz w:val="24"/>
                <w:szCs w:val="24"/>
              </w:rPr>
              <w:t>Incident Report </w:t>
            </w:r>
          </w:p>
        </w:tc>
      </w:tr>
      <w:tr w:rsidR="000F6041" w:rsidRPr="000F6041" w14:paraId="4F78E8EA"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74B7EFD6" w14:textId="77777777" w:rsidR="000F6041" w:rsidRPr="000F6041" w:rsidRDefault="000F6041" w:rsidP="000F6041">
            <w:pPr>
              <w:spacing w:line="360" w:lineRule="auto"/>
              <w:jc w:val="center"/>
              <w:textAlignment w:val="baseline"/>
              <w:rPr>
                <w:sz w:val="24"/>
                <w:szCs w:val="24"/>
              </w:rPr>
            </w:pPr>
            <w:r w:rsidRPr="000F6041">
              <w:rPr>
                <w:sz w:val="24"/>
                <w:szCs w:val="24"/>
              </w:rPr>
              <w:t>Peer Monitoring </w:t>
            </w:r>
          </w:p>
        </w:tc>
      </w:tr>
      <w:tr w:rsidR="000F6041" w:rsidRPr="000F6041" w14:paraId="5BE8E516" w14:textId="77777777" w:rsidTr="000F6041">
        <w:tc>
          <w:tcPr>
            <w:tcW w:w="3780" w:type="dxa"/>
            <w:tcBorders>
              <w:top w:val="nil"/>
              <w:left w:val="single" w:sz="6" w:space="0" w:color="000000"/>
              <w:bottom w:val="single" w:sz="6" w:space="0" w:color="000000"/>
              <w:right w:val="single" w:sz="6" w:space="0" w:color="000000"/>
            </w:tcBorders>
            <w:shd w:val="clear" w:color="auto" w:fill="auto"/>
            <w:hideMark/>
          </w:tcPr>
          <w:p w14:paraId="6C8C42BB" w14:textId="77777777" w:rsidR="000F6041" w:rsidRPr="000F6041" w:rsidRDefault="000F6041" w:rsidP="000F6041">
            <w:pPr>
              <w:spacing w:line="360" w:lineRule="auto"/>
              <w:jc w:val="center"/>
              <w:textAlignment w:val="baseline"/>
              <w:rPr>
                <w:sz w:val="24"/>
                <w:szCs w:val="24"/>
              </w:rPr>
            </w:pPr>
            <w:r w:rsidRPr="000F6041">
              <w:rPr>
                <w:sz w:val="24"/>
                <w:szCs w:val="24"/>
              </w:rPr>
              <w:t>Incident annual review </w:t>
            </w:r>
          </w:p>
        </w:tc>
      </w:tr>
    </w:tbl>
    <w:p w14:paraId="10A95F3A" w14:textId="77777777" w:rsidR="000F6041" w:rsidRPr="000F6041" w:rsidRDefault="000F6041" w:rsidP="000F6041">
      <w:pPr>
        <w:textAlignment w:val="baseline"/>
        <w:rPr>
          <w:rFonts w:ascii="Segoe UI" w:hAnsi="Segoe UI" w:cs="Segoe UI"/>
          <w:sz w:val="18"/>
          <w:szCs w:val="18"/>
        </w:rPr>
      </w:pPr>
      <w:r w:rsidRPr="000F6041">
        <w:rPr>
          <w:sz w:val="24"/>
          <w:szCs w:val="24"/>
        </w:rPr>
        <w:t> </w:t>
      </w:r>
    </w:p>
    <w:p w14:paraId="4CB6EC91" w14:textId="77777777" w:rsidR="000F6041" w:rsidRPr="000F6041" w:rsidRDefault="000F6041" w:rsidP="000F6041">
      <w:pPr>
        <w:textAlignment w:val="baseline"/>
        <w:rPr>
          <w:rFonts w:ascii="Segoe UI" w:hAnsi="Segoe UI" w:cs="Segoe UI"/>
          <w:sz w:val="18"/>
          <w:szCs w:val="18"/>
        </w:rPr>
      </w:pPr>
      <w:r w:rsidRPr="000F6041">
        <w:rPr>
          <w:noProof/>
          <w:sz w:val="24"/>
          <w:szCs w:val="24"/>
        </w:rPr>
        <w:lastRenderedPageBreak/>
        <w:drawing>
          <wp:inline distT="0" distB="0" distL="0" distR="0" wp14:anchorId="13EE8465" wp14:editId="6096997F">
            <wp:extent cx="4343400" cy="32274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51995" cy="3233819"/>
                    </a:xfrm>
                    <a:prstGeom prst="rect">
                      <a:avLst/>
                    </a:prstGeom>
                    <a:noFill/>
                    <a:ln>
                      <a:noFill/>
                    </a:ln>
                  </pic:spPr>
                </pic:pic>
              </a:graphicData>
            </a:graphic>
          </wp:inline>
        </w:drawing>
      </w:r>
      <w:r w:rsidRPr="000F6041">
        <w:rPr>
          <w:sz w:val="22"/>
          <w:szCs w:val="22"/>
        </w:rPr>
        <w:t> </w:t>
      </w:r>
    </w:p>
    <w:p w14:paraId="209E4EDE" w14:textId="0734E47A" w:rsidR="000F6041" w:rsidRDefault="000F6041" w:rsidP="000F6041">
      <w:pPr>
        <w:spacing w:line="360" w:lineRule="auto"/>
        <w:textAlignment w:val="baseline"/>
        <w:rPr>
          <w:sz w:val="24"/>
          <w:szCs w:val="24"/>
        </w:rPr>
      </w:pPr>
      <w:r w:rsidRPr="000F6041">
        <w:rPr>
          <w:sz w:val="24"/>
          <w:szCs w:val="24"/>
        </w:rPr>
        <w:t>(Haylock, 2020). </w:t>
      </w:r>
    </w:p>
    <w:p w14:paraId="132DD2DF" w14:textId="77777777" w:rsidR="000F6041" w:rsidRPr="000F6041" w:rsidRDefault="000F6041" w:rsidP="000F6041">
      <w:pPr>
        <w:spacing w:line="360" w:lineRule="auto"/>
        <w:textAlignment w:val="baseline"/>
        <w:rPr>
          <w:rFonts w:ascii="Segoe UI" w:hAnsi="Segoe UI" w:cs="Segoe UI"/>
          <w:sz w:val="18"/>
          <w:szCs w:val="18"/>
        </w:rPr>
      </w:pPr>
    </w:p>
    <w:p w14:paraId="74446C78" w14:textId="77777777" w:rsidR="000F6041" w:rsidRPr="000F6041" w:rsidRDefault="000F6041" w:rsidP="000F6041">
      <w:pPr>
        <w:spacing w:line="360" w:lineRule="auto"/>
        <w:textAlignment w:val="baseline"/>
        <w:rPr>
          <w:rFonts w:ascii="Segoe UI" w:hAnsi="Segoe UI" w:cs="Segoe UI"/>
          <w:sz w:val="18"/>
          <w:szCs w:val="18"/>
        </w:rPr>
      </w:pPr>
      <w:r w:rsidRPr="000F6041">
        <w:rPr>
          <w:sz w:val="28"/>
          <w:szCs w:val="28"/>
          <w:u w:val="single"/>
        </w:rPr>
        <w:t>Appendix 6</w:t>
      </w:r>
      <w:r w:rsidRPr="000F6041">
        <w:rPr>
          <w:sz w:val="28"/>
          <w:szCs w:val="28"/>
        </w:rPr>
        <w:t> </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0F6041" w:rsidRPr="000F6041" w14:paraId="46422718" w14:textId="77777777" w:rsidTr="000F6041">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00021EED" w14:textId="77777777" w:rsidR="000F6041" w:rsidRPr="000F6041" w:rsidRDefault="000F6041" w:rsidP="000F6041">
            <w:pPr>
              <w:spacing w:line="360" w:lineRule="auto"/>
              <w:textAlignment w:val="baseline"/>
              <w:rPr>
                <w:sz w:val="24"/>
                <w:szCs w:val="24"/>
              </w:rPr>
            </w:pPr>
            <w:r w:rsidRPr="000F6041">
              <w:rPr>
                <w:sz w:val="24"/>
                <w:szCs w:val="24"/>
              </w:rPr>
              <w:t>Individual </w:t>
            </w:r>
          </w:p>
        </w:tc>
        <w:tc>
          <w:tcPr>
            <w:tcW w:w="3000" w:type="dxa"/>
            <w:tcBorders>
              <w:top w:val="single" w:sz="6" w:space="0" w:color="000000"/>
              <w:left w:val="nil"/>
              <w:bottom w:val="single" w:sz="6" w:space="0" w:color="000000"/>
              <w:right w:val="single" w:sz="6" w:space="0" w:color="000000"/>
            </w:tcBorders>
            <w:shd w:val="clear" w:color="auto" w:fill="auto"/>
            <w:hideMark/>
          </w:tcPr>
          <w:p w14:paraId="6C6909CA" w14:textId="77777777" w:rsidR="000F6041" w:rsidRPr="000F6041" w:rsidRDefault="000F6041" w:rsidP="000F6041">
            <w:pPr>
              <w:spacing w:line="360" w:lineRule="auto"/>
              <w:textAlignment w:val="baseline"/>
              <w:rPr>
                <w:sz w:val="24"/>
                <w:szCs w:val="24"/>
              </w:rPr>
            </w:pPr>
            <w:r w:rsidRPr="000F6041">
              <w:rPr>
                <w:sz w:val="24"/>
                <w:szCs w:val="24"/>
              </w:rPr>
              <w:t>Organisational </w:t>
            </w:r>
          </w:p>
        </w:tc>
        <w:tc>
          <w:tcPr>
            <w:tcW w:w="3000" w:type="dxa"/>
            <w:tcBorders>
              <w:top w:val="single" w:sz="6" w:space="0" w:color="000000"/>
              <w:left w:val="nil"/>
              <w:bottom w:val="single" w:sz="6" w:space="0" w:color="000000"/>
              <w:right w:val="single" w:sz="6" w:space="0" w:color="000000"/>
            </w:tcBorders>
            <w:shd w:val="clear" w:color="auto" w:fill="auto"/>
            <w:hideMark/>
          </w:tcPr>
          <w:p w14:paraId="14A98438" w14:textId="77777777" w:rsidR="000F6041" w:rsidRPr="000F6041" w:rsidRDefault="000F6041" w:rsidP="000F6041">
            <w:pPr>
              <w:spacing w:line="360" w:lineRule="auto"/>
              <w:textAlignment w:val="baseline"/>
              <w:rPr>
                <w:sz w:val="24"/>
                <w:szCs w:val="24"/>
              </w:rPr>
            </w:pPr>
            <w:r w:rsidRPr="000F6041">
              <w:rPr>
                <w:sz w:val="24"/>
                <w:szCs w:val="24"/>
              </w:rPr>
              <w:t>Governmental  </w:t>
            </w:r>
          </w:p>
        </w:tc>
      </w:tr>
      <w:tr w:rsidR="000F6041" w:rsidRPr="000F6041" w14:paraId="0EF68D68" w14:textId="77777777" w:rsidTr="000F6041">
        <w:tc>
          <w:tcPr>
            <w:tcW w:w="3000" w:type="dxa"/>
            <w:tcBorders>
              <w:top w:val="nil"/>
              <w:left w:val="single" w:sz="6" w:space="0" w:color="000000"/>
              <w:bottom w:val="single" w:sz="6" w:space="0" w:color="000000"/>
              <w:right w:val="single" w:sz="6" w:space="0" w:color="000000"/>
            </w:tcBorders>
            <w:shd w:val="clear" w:color="auto" w:fill="auto"/>
            <w:hideMark/>
          </w:tcPr>
          <w:p w14:paraId="72E299E2" w14:textId="77777777" w:rsidR="000F6041" w:rsidRPr="000F6041" w:rsidRDefault="000F6041" w:rsidP="000F6041">
            <w:pPr>
              <w:spacing w:line="360" w:lineRule="auto"/>
              <w:textAlignment w:val="baseline"/>
              <w:rPr>
                <w:sz w:val="24"/>
                <w:szCs w:val="24"/>
              </w:rPr>
            </w:pPr>
            <w:r w:rsidRPr="000F6041">
              <w:rPr>
                <w:sz w:val="24"/>
                <w:szCs w:val="24"/>
              </w:rPr>
              <w:t>In-experienced guides (average 1 year experience of 7 of the guides in the canyon) </w:t>
            </w:r>
          </w:p>
        </w:tc>
        <w:tc>
          <w:tcPr>
            <w:tcW w:w="3000" w:type="dxa"/>
            <w:tcBorders>
              <w:top w:val="nil"/>
              <w:left w:val="nil"/>
              <w:bottom w:val="single" w:sz="6" w:space="0" w:color="000000"/>
              <w:right w:val="single" w:sz="6" w:space="0" w:color="000000"/>
            </w:tcBorders>
            <w:shd w:val="clear" w:color="auto" w:fill="auto"/>
            <w:hideMark/>
          </w:tcPr>
          <w:p w14:paraId="7A366EF4" w14:textId="77777777" w:rsidR="000F6041" w:rsidRPr="000F6041" w:rsidRDefault="000F6041" w:rsidP="000F6041">
            <w:pPr>
              <w:spacing w:line="360" w:lineRule="auto"/>
              <w:textAlignment w:val="baseline"/>
              <w:rPr>
                <w:sz w:val="24"/>
                <w:szCs w:val="24"/>
              </w:rPr>
            </w:pPr>
            <w:r w:rsidRPr="000F6041">
              <w:rPr>
                <w:sz w:val="24"/>
                <w:szCs w:val="24"/>
              </w:rPr>
              <w:t>Profit driven </w:t>
            </w:r>
          </w:p>
        </w:tc>
        <w:tc>
          <w:tcPr>
            <w:tcW w:w="3000" w:type="dxa"/>
            <w:tcBorders>
              <w:top w:val="nil"/>
              <w:left w:val="nil"/>
              <w:bottom w:val="single" w:sz="6" w:space="0" w:color="000000"/>
              <w:right w:val="single" w:sz="6" w:space="0" w:color="000000"/>
            </w:tcBorders>
            <w:shd w:val="clear" w:color="auto" w:fill="auto"/>
            <w:hideMark/>
          </w:tcPr>
          <w:p w14:paraId="154B9096" w14:textId="77777777" w:rsidR="000F6041" w:rsidRPr="000F6041" w:rsidRDefault="000F6041" w:rsidP="000F6041">
            <w:pPr>
              <w:spacing w:line="360" w:lineRule="auto"/>
              <w:textAlignment w:val="baseline"/>
              <w:rPr>
                <w:sz w:val="24"/>
                <w:szCs w:val="24"/>
              </w:rPr>
            </w:pPr>
            <w:r w:rsidRPr="000F6041">
              <w:rPr>
                <w:sz w:val="24"/>
                <w:szCs w:val="24"/>
              </w:rPr>
              <w:t>‘</w:t>
            </w:r>
            <w:r w:rsidRPr="000F6041">
              <w:rPr>
                <w:color w:val="000000"/>
                <w:sz w:val="24"/>
                <w:szCs w:val="24"/>
              </w:rPr>
              <w:t>the government believed it was the responsibility of private parties to ensure their activities were safe.’ </w:t>
            </w:r>
          </w:p>
        </w:tc>
      </w:tr>
      <w:tr w:rsidR="000F6041" w:rsidRPr="000F6041" w14:paraId="54AD3C2E" w14:textId="77777777" w:rsidTr="000F6041">
        <w:trPr>
          <w:trHeight w:val="405"/>
        </w:trPr>
        <w:tc>
          <w:tcPr>
            <w:tcW w:w="3000" w:type="dxa"/>
            <w:tcBorders>
              <w:top w:val="nil"/>
              <w:left w:val="single" w:sz="6" w:space="0" w:color="000000"/>
              <w:bottom w:val="single" w:sz="6" w:space="0" w:color="000000"/>
              <w:right w:val="single" w:sz="6" w:space="0" w:color="000000"/>
            </w:tcBorders>
            <w:shd w:val="clear" w:color="auto" w:fill="auto"/>
            <w:hideMark/>
          </w:tcPr>
          <w:p w14:paraId="239B8A20" w14:textId="77777777" w:rsidR="000F6041" w:rsidRPr="000F6041" w:rsidRDefault="000F6041" w:rsidP="000F6041">
            <w:pPr>
              <w:spacing w:line="360" w:lineRule="auto"/>
              <w:textAlignment w:val="baseline"/>
              <w:rPr>
                <w:sz w:val="24"/>
                <w:szCs w:val="24"/>
              </w:rPr>
            </w:pPr>
            <w:r w:rsidRPr="000F6041">
              <w:rPr>
                <w:sz w:val="24"/>
                <w:szCs w:val="24"/>
              </w:rPr>
              <w:t>Arrogance, low competence </w:t>
            </w:r>
          </w:p>
        </w:tc>
        <w:tc>
          <w:tcPr>
            <w:tcW w:w="3000" w:type="dxa"/>
            <w:tcBorders>
              <w:top w:val="nil"/>
              <w:left w:val="nil"/>
              <w:bottom w:val="single" w:sz="6" w:space="0" w:color="000000"/>
              <w:right w:val="single" w:sz="6" w:space="0" w:color="000000"/>
            </w:tcBorders>
            <w:shd w:val="clear" w:color="auto" w:fill="auto"/>
            <w:hideMark/>
          </w:tcPr>
          <w:p w14:paraId="210EC212" w14:textId="77777777" w:rsidR="000F6041" w:rsidRPr="000F6041" w:rsidRDefault="000F6041" w:rsidP="000F6041">
            <w:pPr>
              <w:spacing w:line="360" w:lineRule="auto"/>
              <w:textAlignment w:val="baseline"/>
              <w:rPr>
                <w:sz w:val="24"/>
                <w:szCs w:val="24"/>
              </w:rPr>
            </w:pPr>
            <w:r w:rsidRPr="000F6041">
              <w:rPr>
                <w:sz w:val="24"/>
                <w:szCs w:val="24"/>
              </w:rPr>
              <w:t>No evidence of safety protocols </w:t>
            </w:r>
          </w:p>
        </w:tc>
        <w:tc>
          <w:tcPr>
            <w:tcW w:w="3000" w:type="dxa"/>
            <w:tcBorders>
              <w:top w:val="nil"/>
              <w:left w:val="nil"/>
              <w:bottom w:val="single" w:sz="6" w:space="0" w:color="000000"/>
              <w:right w:val="single" w:sz="6" w:space="0" w:color="000000"/>
            </w:tcBorders>
            <w:shd w:val="clear" w:color="auto" w:fill="auto"/>
            <w:hideMark/>
          </w:tcPr>
          <w:p w14:paraId="4E37FB37" w14:textId="77777777" w:rsidR="000F6041" w:rsidRPr="000F6041" w:rsidRDefault="000F6041" w:rsidP="000F6041">
            <w:pPr>
              <w:spacing w:line="360" w:lineRule="auto"/>
              <w:textAlignment w:val="baseline"/>
              <w:rPr>
                <w:sz w:val="24"/>
                <w:szCs w:val="24"/>
              </w:rPr>
            </w:pPr>
            <w:r w:rsidRPr="000F6041">
              <w:rPr>
                <w:sz w:val="24"/>
                <w:szCs w:val="24"/>
              </w:rPr>
              <w:t>No policies in place before the incident. </w:t>
            </w:r>
          </w:p>
        </w:tc>
      </w:tr>
      <w:tr w:rsidR="000F6041" w:rsidRPr="000F6041" w14:paraId="3F5227BF" w14:textId="77777777" w:rsidTr="000F6041">
        <w:tc>
          <w:tcPr>
            <w:tcW w:w="3000" w:type="dxa"/>
            <w:tcBorders>
              <w:top w:val="nil"/>
              <w:left w:val="single" w:sz="6" w:space="0" w:color="000000"/>
              <w:bottom w:val="single" w:sz="6" w:space="0" w:color="000000"/>
              <w:right w:val="single" w:sz="6" w:space="0" w:color="000000"/>
            </w:tcBorders>
            <w:shd w:val="clear" w:color="auto" w:fill="auto"/>
            <w:hideMark/>
          </w:tcPr>
          <w:p w14:paraId="14EA8A54" w14:textId="77777777" w:rsidR="000F6041" w:rsidRPr="000F6041" w:rsidRDefault="000F6041" w:rsidP="000F6041">
            <w:pPr>
              <w:spacing w:line="360" w:lineRule="auto"/>
              <w:textAlignment w:val="baseline"/>
              <w:rPr>
                <w:sz w:val="24"/>
                <w:szCs w:val="24"/>
              </w:rPr>
            </w:pPr>
            <w:r w:rsidRPr="000F6041">
              <w:rPr>
                <w:sz w:val="24"/>
                <w:szCs w:val="24"/>
              </w:rPr>
              <w:t>Lacking confidence </w:t>
            </w:r>
          </w:p>
        </w:tc>
        <w:tc>
          <w:tcPr>
            <w:tcW w:w="3000" w:type="dxa"/>
            <w:tcBorders>
              <w:top w:val="nil"/>
              <w:left w:val="nil"/>
              <w:bottom w:val="single" w:sz="6" w:space="0" w:color="000000"/>
              <w:right w:val="single" w:sz="6" w:space="0" w:color="000000"/>
            </w:tcBorders>
            <w:shd w:val="clear" w:color="auto" w:fill="auto"/>
            <w:hideMark/>
          </w:tcPr>
          <w:p w14:paraId="04C97549" w14:textId="77777777" w:rsidR="000F6041" w:rsidRPr="000F6041" w:rsidRDefault="000F6041" w:rsidP="000F6041">
            <w:pPr>
              <w:spacing w:line="360" w:lineRule="auto"/>
              <w:textAlignment w:val="baseline"/>
              <w:rPr>
                <w:sz w:val="24"/>
                <w:szCs w:val="24"/>
              </w:rPr>
            </w:pPr>
            <w:r w:rsidRPr="000F6041">
              <w:rPr>
                <w:sz w:val="24"/>
                <w:szCs w:val="24"/>
              </w:rPr>
              <w:t>Inability to reflect on incident </w:t>
            </w:r>
          </w:p>
        </w:tc>
        <w:tc>
          <w:tcPr>
            <w:tcW w:w="3000" w:type="dxa"/>
            <w:tcBorders>
              <w:top w:val="nil"/>
              <w:left w:val="nil"/>
              <w:bottom w:val="single" w:sz="6" w:space="0" w:color="000000"/>
              <w:right w:val="single" w:sz="6" w:space="0" w:color="000000"/>
            </w:tcBorders>
            <w:shd w:val="clear" w:color="auto" w:fill="auto"/>
            <w:hideMark/>
          </w:tcPr>
          <w:p w14:paraId="3FA530E9" w14:textId="77777777" w:rsidR="000F6041" w:rsidRPr="000F6041" w:rsidRDefault="000F6041" w:rsidP="000F6041">
            <w:pPr>
              <w:spacing w:line="360" w:lineRule="auto"/>
              <w:textAlignment w:val="baseline"/>
              <w:rPr>
                <w:sz w:val="24"/>
                <w:szCs w:val="24"/>
              </w:rPr>
            </w:pPr>
            <w:r w:rsidRPr="000F6041">
              <w:rPr>
                <w:sz w:val="24"/>
                <w:szCs w:val="24"/>
              </w:rPr>
              <w:t> </w:t>
            </w:r>
          </w:p>
        </w:tc>
      </w:tr>
      <w:tr w:rsidR="000F6041" w:rsidRPr="000F6041" w14:paraId="6C400733" w14:textId="77777777" w:rsidTr="000F6041">
        <w:tc>
          <w:tcPr>
            <w:tcW w:w="3000" w:type="dxa"/>
            <w:tcBorders>
              <w:top w:val="nil"/>
              <w:left w:val="single" w:sz="6" w:space="0" w:color="000000"/>
              <w:bottom w:val="single" w:sz="6" w:space="0" w:color="000000"/>
              <w:right w:val="single" w:sz="6" w:space="0" w:color="000000"/>
            </w:tcBorders>
            <w:shd w:val="clear" w:color="auto" w:fill="auto"/>
            <w:hideMark/>
          </w:tcPr>
          <w:p w14:paraId="4DCBA0B4" w14:textId="77777777" w:rsidR="000F6041" w:rsidRPr="000F6041" w:rsidRDefault="000F6041" w:rsidP="000F6041">
            <w:pPr>
              <w:spacing w:line="360" w:lineRule="auto"/>
              <w:textAlignment w:val="baseline"/>
              <w:rPr>
                <w:sz w:val="24"/>
                <w:szCs w:val="24"/>
              </w:rPr>
            </w:pPr>
            <w:r w:rsidRPr="000F6041">
              <w:rPr>
                <w:sz w:val="24"/>
                <w:szCs w:val="24"/>
              </w:rPr>
              <w:t>Possibly unaware of the impact the storm would have on the canyon. </w:t>
            </w:r>
          </w:p>
        </w:tc>
        <w:tc>
          <w:tcPr>
            <w:tcW w:w="3000" w:type="dxa"/>
            <w:tcBorders>
              <w:top w:val="nil"/>
              <w:left w:val="nil"/>
              <w:bottom w:val="single" w:sz="6" w:space="0" w:color="000000"/>
              <w:right w:val="single" w:sz="6" w:space="0" w:color="000000"/>
            </w:tcBorders>
            <w:shd w:val="clear" w:color="auto" w:fill="auto"/>
            <w:hideMark/>
          </w:tcPr>
          <w:p w14:paraId="17E0FCD3" w14:textId="77777777" w:rsidR="000F6041" w:rsidRPr="000F6041" w:rsidRDefault="000F6041" w:rsidP="000F6041">
            <w:pPr>
              <w:spacing w:line="360" w:lineRule="auto"/>
              <w:textAlignment w:val="baseline"/>
              <w:rPr>
                <w:sz w:val="24"/>
                <w:szCs w:val="24"/>
              </w:rPr>
            </w:pPr>
            <w:r w:rsidRPr="000F6041">
              <w:rPr>
                <w:sz w:val="24"/>
                <w:szCs w:val="24"/>
              </w:rPr>
              <w:t>Poor reflective skills. </w:t>
            </w:r>
          </w:p>
        </w:tc>
        <w:tc>
          <w:tcPr>
            <w:tcW w:w="3000" w:type="dxa"/>
            <w:tcBorders>
              <w:top w:val="nil"/>
              <w:left w:val="nil"/>
              <w:bottom w:val="single" w:sz="6" w:space="0" w:color="000000"/>
              <w:right w:val="single" w:sz="6" w:space="0" w:color="000000"/>
            </w:tcBorders>
            <w:shd w:val="clear" w:color="auto" w:fill="auto"/>
            <w:hideMark/>
          </w:tcPr>
          <w:p w14:paraId="2D4FDF8E" w14:textId="77777777" w:rsidR="000F6041" w:rsidRPr="000F6041" w:rsidRDefault="000F6041" w:rsidP="000F6041">
            <w:pPr>
              <w:spacing w:line="360" w:lineRule="auto"/>
              <w:textAlignment w:val="baseline"/>
              <w:rPr>
                <w:sz w:val="24"/>
                <w:szCs w:val="24"/>
              </w:rPr>
            </w:pPr>
            <w:r w:rsidRPr="000F6041">
              <w:rPr>
                <w:sz w:val="24"/>
                <w:szCs w:val="24"/>
              </w:rPr>
              <w:t> </w:t>
            </w:r>
          </w:p>
        </w:tc>
      </w:tr>
      <w:tr w:rsidR="000F6041" w:rsidRPr="000F6041" w14:paraId="3274ACB9" w14:textId="77777777" w:rsidTr="000F6041">
        <w:tc>
          <w:tcPr>
            <w:tcW w:w="3000" w:type="dxa"/>
            <w:tcBorders>
              <w:top w:val="nil"/>
              <w:left w:val="single" w:sz="6" w:space="0" w:color="000000"/>
              <w:bottom w:val="single" w:sz="6" w:space="0" w:color="000000"/>
              <w:right w:val="single" w:sz="6" w:space="0" w:color="000000"/>
            </w:tcBorders>
            <w:shd w:val="clear" w:color="auto" w:fill="auto"/>
            <w:hideMark/>
          </w:tcPr>
          <w:p w14:paraId="6F612DB4" w14:textId="77777777" w:rsidR="000F6041" w:rsidRPr="000F6041" w:rsidRDefault="000F6041" w:rsidP="000F6041">
            <w:pPr>
              <w:spacing w:line="360" w:lineRule="auto"/>
              <w:textAlignment w:val="baseline"/>
              <w:rPr>
                <w:sz w:val="24"/>
                <w:szCs w:val="24"/>
              </w:rPr>
            </w:pPr>
            <w:r w:rsidRPr="000F6041">
              <w:rPr>
                <w:sz w:val="24"/>
                <w:szCs w:val="24"/>
              </w:rPr>
              <w:t> </w:t>
            </w:r>
          </w:p>
        </w:tc>
        <w:tc>
          <w:tcPr>
            <w:tcW w:w="3000" w:type="dxa"/>
            <w:tcBorders>
              <w:top w:val="nil"/>
              <w:left w:val="nil"/>
              <w:bottom w:val="single" w:sz="6" w:space="0" w:color="000000"/>
              <w:right w:val="single" w:sz="6" w:space="0" w:color="000000"/>
            </w:tcBorders>
            <w:shd w:val="clear" w:color="auto" w:fill="auto"/>
            <w:hideMark/>
          </w:tcPr>
          <w:p w14:paraId="7E234E18" w14:textId="77777777" w:rsidR="000F6041" w:rsidRPr="000F6041" w:rsidRDefault="000F6041" w:rsidP="000F6041">
            <w:pPr>
              <w:spacing w:line="360" w:lineRule="auto"/>
              <w:textAlignment w:val="baseline"/>
              <w:rPr>
                <w:sz w:val="24"/>
                <w:szCs w:val="24"/>
              </w:rPr>
            </w:pPr>
            <w:r w:rsidRPr="000F6041">
              <w:rPr>
                <w:sz w:val="24"/>
                <w:szCs w:val="24"/>
              </w:rPr>
              <w:t>No open, honest communication. </w:t>
            </w:r>
          </w:p>
        </w:tc>
        <w:tc>
          <w:tcPr>
            <w:tcW w:w="3000" w:type="dxa"/>
            <w:tcBorders>
              <w:top w:val="nil"/>
              <w:left w:val="nil"/>
              <w:bottom w:val="single" w:sz="6" w:space="0" w:color="000000"/>
              <w:right w:val="single" w:sz="6" w:space="0" w:color="000000"/>
            </w:tcBorders>
            <w:shd w:val="clear" w:color="auto" w:fill="auto"/>
            <w:hideMark/>
          </w:tcPr>
          <w:p w14:paraId="2B77EABA" w14:textId="77777777" w:rsidR="000F6041" w:rsidRPr="000F6041" w:rsidRDefault="000F6041" w:rsidP="000F6041">
            <w:pPr>
              <w:spacing w:line="360" w:lineRule="auto"/>
              <w:textAlignment w:val="baseline"/>
              <w:rPr>
                <w:sz w:val="24"/>
                <w:szCs w:val="24"/>
              </w:rPr>
            </w:pPr>
            <w:r w:rsidRPr="000F6041">
              <w:rPr>
                <w:sz w:val="24"/>
                <w:szCs w:val="24"/>
              </w:rPr>
              <w:t> </w:t>
            </w:r>
          </w:p>
        </w:tc>
      </w:tr>
    </w:tbl>
    <w:p w14:paraId="295EA1C4" w14:textId="77777777" w:rsidR="000F6041" w:rsidRPr="000F6041" w:rsidRDefault="000F6041" w:rsidP="000F6041">
      <w:pPr>
        <w:spacing w:line="360" w:lineRule="auto"/>
        <w:textAlignment w:val="baseline"/>
        <w:rPr>
          <w:rFonts w:ascii="Segoe UI" w:hAnsi="Segoe UI" w:cs="Segoe UI"/>
          <w:sz w:val="18"/>
          <w:szCs w:val="18"/>
        </w:rPr>
      </w:pPr>
      <w:r w:rsidRPr="000F6041">
        <w:rPr>
          <w:sz w:val="28"/>
          <w:szCs w:val="28"/>
        </w:rPr>
        <w:t> </w:t>
      </w:r>
    </w:p>
    <w:p w14:paraId="2E70AEB3" w14:textId="77777777" w:rsidR="000F6041" w:rsidRPr="000F6041" w:rsidRDefault="000F6041" w:rsidP="000F6041">
      <w:pPr>
        <w:spacing w:line="360" w:lineRule="auto"/>
        <w:textAlignment w:val="baseline"/>
        <w:rPr>
          <w:rFonts w:ascii="Segoe UI" w:hAnsi="Segoe UI" w:cs="Segoe UI"/>
          <w:sz w:val="18"/>
          <w:szCs w:val="18"/>
        </w:rPr>
      </w:pPr>
      <w:r w:rsidRPr="000F6041">
        <w:rPr>
          <w:sz w:val="28"/>
          <w:szCs w:val="28"/>
        </w:rPr>
        <w:t> </w:t>
      </w:r>
    </w:p>
    <w:p w14:paraId="33EAE258" w14:textId="77777777" w:rsidR="000F6041" w:rsidRPr="000F6041" w:rsidRDefault="000F6041" w:rsidP="000F6041">
      <w:pPr>
        <w:spacing w:line="360" w:lineRule="auto"/>
        <w:textAlignment w:val="baseline"/>
        <w:rPr>
          <w:rFonts w:ascii="Segoe UI" w:hAnsi="Segoe UI" w:cs="Segoe UI"/>
          <w:sz w:val="18"/>
          <w:szCs w:val="18"/>
        </w:rPr>
      </w:pPr>
      <w:r w:rsidRPr="000F6041">
        <w:rPr>
          <w:sz w:val="28"/>
          <w:szCs w:val="28"/>
          <w:u w:val="single"/>
        </w:rPr>
        <w:t>Appendix 7</w:t>
      </w:r>
      <w:r w:rsidRPr="000F6041">
        <w:rPr>
          <w:sz w:val="28"/>
          <w:szCs w:val="28"/>
        </w:rPr>
        <w:t> </w:t>
      </w:r>
    </w:p>
    <w:p w14:paraId="54FA1139"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The most tragic outcome of the incident was that twenty-one people died (18 tourists and 3 guides).  </w:t>
      </w:r>
    </w:p>
    <w:p w14:paraId="1873ADF2" w14:textId="77777777" w:rsidR="000F6041" w:rsidRPr="000F6041" w:rsidRDefault="000F6041" w:rsidP="000F6041">
      <w:pPr>
        <w:textAlignment w:val="baseline"/>
        <w:rPr>
          <w:rFonts w:ascii="Segoe UI" w:hAnsi="Segoe UI" w:cs="Segoe UI"/>
          <w:sz w:val="18"/>
          <w:szCs w:val="18"/>
        </w:rPr>
      </w:pPr>
      <w:r w:rsidRPr="000F6041">
        <w:rPr>
          <w:noProof/>
          <w:sz w:val="24"/>
          <w:szCs w:val="24"/>
        </w:rPr>
        <w:lastRenderedPageBreak/>
        <w:drawing>
          <wp:inline distT="0" distB="0" distL="0" distR="0" wp14:anchorId="508AFB56" wp14:editId="7ED8E137">
            <wp:extent cx="5623560" cy="3604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23560" cy="3604260"/>
                    </a:xfrm>
                    <a:prstGeom prst="rect">
                      <a:avLst/>
                    </a:prstGeom>
                    <a:noFill/>
                    <a:ln>
                      <a:noFill/>
                    </a:ln>
                  </pic:spPr>
                </pic:pic>
              </a:graphicData>
            </a:graphic>
          </wp:inline>
        </w:drawing>
      </w:r>
      <w:r w:rsidRPr="000F6041">
        <w:rPr>
          <w:sz w:val="22"/>
          <w:szCs w:val="22"/>
        </w:rPr>
        <w:t> </w:t>
      </w:r>
    </w:p>
    <w:p w14:paraId="28E4E885" w14:textId="77777777" w:rsidR="000F6041" w:rsidRPr="000F6041" w:rsidRDefault="000F6041" w:rsidP="000F6041">
      <w:pPr>
        <w:spacing w:line="360" w:lineRule="auto"/>
        <w:textAlignment w:val="baseline"/>
        <w:rPr>
          <w:rFonts w:ascii="Segoe UI" w:hAnsi="Segoe UI" w:cs="Segoe UI"/>
          <w:sz w:val="18"/>
          <w:szCs w:val="18"/>
        </w:rPr>
      </w:pPr>
      <w:r w:rsidRPr="000F6041">
        <w:rPr>
          <w:sz w:val="24"/>
          <w:szCs w:val="24"/>
        </w:rPr>
        <w:t>Above is a photograph of the memorial made to those who lost their lives in the tragedy. Available at: saxetenbach_denkmal_5.jpg (590×435) (kirche-bewegt.ch) (Accessed 13</w:t>
      </w:r>
      <w:r w:rsidRPr="000F6041">
        <w:rPr>
          <w:sz w:val="19"/>
          <w:szCs w:val="19"/>
          <w:vertAlign w:val="superscript"/>
        </w:rPr>
        <w:t>th</w:t>
      </w:r>
      <w:r w:rsidRPr="000F6041">
        <w:rPr>
          <w:sz w:val="24"/>
          <w:szCs w:val="24"/>
        </w:rPr>
        <w:t> January 2021). </w:t>
      </w:r>
    </w:p>
    <w:p w14:paraId="08DDC64F" w14:textId="28D065EE" w:rsidR="000F6041" w:rsidRPr="000F6041" w:rsidRDefault="000F6041" w:rsidP="000F6041">
      <w:pPr>
        <w:spacing w:line="360" w:lineRule="auto"/>
        <w:rPr>
          <w:vanish/>
          <w:sz w:val="24"/>
          <w:szCs w:val="24"/>
        </w:rPr>
        <w:sectPr w:rsidR="000F6041" w:rsidRPr="000F6041" w:rsidSect="00F61A20">
          <w:footerReference w:type="default" r:id="rId41"/>
          <w:type w:val="continuous"/>
          <w:pgSz w:w="11894" w:h="16834"/>
          <w:pgMar w:top="720" w:right="720" w:bottom="720" w:left="720" w:header="706" w:footer="706" w:gutter="0"/>
          <w:paperSrc w:first="1" w:other="1"/>
          <w:cols w:space="720"/>
        </w:sectPr>
      </w:pPr>
    </w:p>
    <w:p w14:paraId="3F0D83D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48893D9" w14:textId="77777777" w:rsidR="00C073F1" w:rsidRPr="00A406E5" w:rsidRDefault="00C073F1" w:rsidP="00152E9D">
      <w:pPr>
        <w:rPr>
          <w:rFonts w:ascii="Arial" w:hAnsi="Arial" w:cs="Arial"/>
          <w:vanish/>
        </w:rPr>
      </w:pPr>
    </w:p>
    <w:p w14:paraId="069CA8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3D0C3FF" w14:textId="77777777" w:rsidTr="00AC5F32">
        <w:tc>
          <w:tcPr>
            <w:tcW w:w="13858" w:type="dxa"/>
            <w:shd w:val="clear" w:color="auto" w:fill="C2D69B" w:themeFill="accent3" w:themeFillTint="99"/>
          </w:tcPr>
          <w:p w14:paraId="42EB9C1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FC081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72E4C1A" w14:textId="77777777" w:rsidTr="00AC5F32">
        <w:tc>
          <w:tcPr>
            <w:tcW w:w="13948" w:type="dxa"/>
            <w:shd w:val="clear" w:color="auto" w:fill="C2D69B" w:themeFill="accent3" w:themeFillTint="99"/>
          </w:tcPr>
          <w:p w14:paraId="11CE6CBD" w14:textId="77777777" w:rsidR="00C073F1" w:rsidRPr="00D9771E" w:rsidRDefault="00C073F1" w:rsidP="000F6041">
            <w:pPr>
              <w:rPr>
                <w:rFonts w:ascii="Arial" w:hAnsi="Arial" w:cs="Arial"/>
                <w:b/>
              </w:rPr>
            </w:pPr>
            <w:r>
              <w:rPr>
                <w:rFonts w:ascii="Arial" w:hAnsi="Arial" w:cs="Arial"/>
                <w:b/>
              </w:rPr>
              <w:t>Level 6</w:t>
            </w:r>
          </w:p>
        </w:tc>
      </w:tr>
      <w:tr w:rsidR="00C073F1" w:rsidRPr="00D9771E" w14:paraId="21AC54D1" w14:textId="77777777" w:rsidTr="00E05287">
        <w:tc>
          <w:tcPr>
            <w:tcW w:w="13948" w:type="dxa"/>
            <w:shd w:val="clear" w:color="auto" w:fill="EAF1DD" w:themeFill="accent3" w:themeFillTint="33"/>
          </w:tcPr>
          <w:p w14:paraId="062A5931" w14:textId="77777777" w:rsidR="00C073F1" w:rsidRPr="00B669B1" w:rsidRDefault="00AC5F32" w:rsidP="000F6041">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B3E894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D553B6A" w14:textId="77777777" w:rsidTr="00AC5F32">
        <w:trPr>
          <w:tblHeader/>
        </w:trPr>
        <w:tc>
          <w:tcPr>
            <w:tcW w:w="1735" w:type="dxa"/>
            <w:shd w:val="clear" w:color="auto" w:fill="C2D69B" w:themeFill="accent3" w:themeFillTint="99"/>
          </w:tcPr>
          <w:p w14:paraId="59244659" w14:textId="77777777" w:rsidR="00C073F1" w:rsidRPr="00C73F6F" w:rsidRDefault="00C073F1" w:rsidP="000F604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FABA5F6" w14:textId="77777777" w:rsidR="00C073F1" w:rsidRPr="00D9771E" w:rsidRDefault="00C073F1" w:rsidP="000F604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70AC235" w14:textId="77777777" w:rsidR="00C073F1" w:rsidRPr="00D9771E" w:rsidRDefault="00C073F1" w:rsidP="000F604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2C93E0D" w14:textId="77777777" w:rsidR="00C073F1" w:rsidRPr="00D9771E" w:rsidRDefault="00C073F1" w:rsidP="000F6041">
            <w:pPr>
              <w:jc w:val="center"/>
              <w:rPr>
                <w:rFonts w:ascii="Arial" w:hAnsi="Arial" w:cs="Arial"/>
                <w:b/>
                <w:sz w:val="18"/>
                <w:szCs w:val="18"/>
              </w:rPr>
            </w:pPr>
            <w:r w:rsidRPr="00D9771E">
              <w:rPr>
                <w:rFonts w:ascii="Arial" w:hAnsi="Arial" w:cs="Arial"/>
                <w:b/>
                <w:sz w:val="18"/>
                <w:szCs w:val="18"/>
              </w:rPr>
              <w:t>SATISFACTORY</w:t>
            </w:r>
          </w:p>
          <w:p w14:paraId="0D5E478D" w14:textId="77777777" w:rsidR="00C073F1" w:rsidRPr="00D9771E" w:rsidRDefault="00C073F1" w:rsidP="000F604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4EBA2FE" w14:textId="77777777" w:rsidR="00C073F1" w:rsidRPr="00D9771E" w:rsidRDefault="00C073F1" w:rsidP="000F6041">
            <w:pPr>
              <w:jc w:val="center"/>
              <w:rPr>
                <w:rFonts w:ascii="Arial" w:hAnsi="Arial" w:cs="Arial"/>
                <w:b/>
                <w:sz w:val="18"/>
                <w:szCs w:val="18"/>
              </w:rPr>
            </w:pPr>
            <w:r w:rsidRPr="00D9771E">
              <w:rPr>
                <w:rFonts w:ascii="Arial" w:hAnsi="Arial" w:cs="Arial"/>
                <w:b/>
                <w:sz w:val="18"/>
                <w:szCs w:val="18"/>
              </w:rPr>
              <w:t>GOOD</w:t>
            </w:r>
          </w:p>
          <w:p w14:paraId="0ED8E203" w14:textId="77777777" w:rsidR="00C073F1" w:rsidRPr="00D9771E" w:rsidRDefault="00C073F1" w:rsidP="000F604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1634AC2" w14:textId="77777777" w:rsidR="00C073F1" w:rsidRPr="00D9771E" w:rsidRDefault="00C073F1" w:rsidP="000F6041">
            <w:pPr>
              <w:jc w:val="center"/>
              <w:rPr>
                <w:rFonts w:ascii="Arial" w:hAnsi="Arial" w:cs="Arial"/>
                <w:b/>
                <w:sz w:val="18"/>
                <w:szCs w:val="18"/>
              </w:rPr>
            </w:pPr>
            <w:r w:rsidRPr="00D9771E">
              <w:rPr>
                <w:rFonts w:ascii="Arial" w:hAnsi="Arial" w:cs="Arial"/>
                <w:b/>
                <w:sz w:val="18"/>
                <w:szCs w:val="18"/>
              </w:rPr>
              <w:t>VERY GOOD</w:t>
            </w:r>
          </w:p>
          <w:p w14:paraId="4937BAC2" w14:textId="77777777" w:rsidR="00C073F1" w:rsidRPr="00D9771E" w:rsidRDefault="00C073F1" w:rsidP="000F604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A048CD9" w14:textId="77777777" w:rsidR="00C073F1" w:rsidRPr="00D9771E" w:rsidRDefault="00C073F1" w:rsidP="000F6041">
            <w:pPr>
              <w:jc w:val="center"/>
              <w:rPr>
                <w:rFonts w:ascii="Arial" w:hAnsi="Arial" w:cs="Arial"/>
                <w:b/>
                <w:sz w:val="18"/>
                <w:szCs w:val="18"/>
              </w:rPr>
            </w:pPr>
            <w:r w:rsidRPr="00D9771E">
              <w:rPr>
                <w:rFonts w:ascii="Arial" w:hAnsi="Arial" w:cs="Arial"/>
                <w:b/>
                <w:sz w:val="18"/>
                <w:szCs w:val="18"/>
              </w:rPr>
              <w:t>EXCELLENT</w:t>
            </w:r>
          </w:p>
          <w:p w14:paraId="1B9C6203" w14:textId="77777777" w:rsidR="00C073F1" w:rsidRPr="00D9771E" w:rsidRDefault="00C073F1" w:rsidP="000F604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968C642" w14:textId="77777777" w:rsidR="00C073F1" w:rsidRPr="00D9771E" w:rsidRDefault="00C073F1" w:rsidP="000F6041">
            <w:pPr>
              <w:jc w:val="center"/>
              <w:rPr>
                <w:rFonts w:ascii="Arial" w:hAnsi="Arial" w:cs="Arial"/>
                <w:b/>
                <w:sz w:val="18"/>
                <w:szCs w:val="18"/>
              </w:rPr>
            </w:pPr>
            <w:r w:rsidRPr="00D9771E">
              <w:rPr>
                <w:rFonts w:ascii="Arial" w:hAnsi="Arial" w:cs="Arial"/>
                <w:b/>
                <w:sz w:val="18"/>
                <w:szCs w:val="18"/>
              </w:rPr>
              <w:t>EXCEPTIONAL</w:t>
            </w:r>
          </w:p>
          <w:p w14:paraId="238AC285" w14:textId="77777777" w:rsidR="00C073F1" w:rsidRPr="00D9771E" w:rsidRDefault="00C073F1" w:rsidP="000F604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2797F6B" w14:textId="77777777" w:rsidTr="00AC5F32">
        <w:trPr>
          <w:tblHeader/>
        </w:trPr>
        <w:tc>
          <w:tcPr>
            <w:tcW w:w="1735" w:type="dxa"/>
            <w:shd w:val="clear" w:color="auto" w:fill="C2D69B" w:themeFill="accent3" w:themeFillTint="99"/>
          </w:tcPr>
          <w:p w14:paraId="69D515D7" w14:textId="77777777" w:rsidR="00C073F1" w:rsidRPr="00D9771E" w:rsidRDefault="00C073F1" w:rsidP="000F604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EB3CC1F" w14:textId="77777777" w:rsidR="00C073F1" w:rsidRPr="00D9771E" w:rsidRDefault="00C073F1" w:rsidP="000F604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2AA9422" w14:textId="77777777" w:rsidR="00C073F1" w:rsidRPr="00D9771E" w:rsidRDefault="00C073F1" w:rsidP="000F604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501B225" w14:textId="77777777" w:rsidR="00C073F1" w:rsidRPr="00D9771E" w:rsidRDefault="00C073F1" w:rsidP="000F604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D1C0E75" w14:textId="77777777" w:rsidR="00C073F1" w:rsidRPr="00D9771E" w:rsidRDefault="00C073F1" w:rsidP="000F604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8637040" w14:textId="77777777" w:rsidR="00C073F1" w:rsidRPr="00D9771E" w:rsidRDefault="00C073F1" w:rsidP="000F604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9D6279C" w14:textId="77777777" w:rsidR="00C073F1" w:rsidRPr="00D9771E" w:rsidRDefault="00C073F1" w:rsidP="000F604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7BA55C7" w14:textId="77777777" w:rsidR="00C073F1" w:rsidRPr="00D9771E" w:rsidRDefault="00C073F1" w:rsidP="000F604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DB87803" w14:textId="77777777" w:rsidTr="00AC5F32">
        <w:tc>
          <w:tcPr>
            <w:tcW w:w="1735" w:type="dxa"/>
            <w:shd w:val="clear" w:color="auto" w:fill="C2D69B" w:themeFill="accent3" w:themeFillTint="99"/>
          </w:tcPr>
          <w:p w14:paraId="6A1A1AB0" w14:textId="77777777" w:rsidR="00C073F1" w:rsidRPr="00F65EEE" w:rsidRDefault="00C073F1" w:rsidP="000F604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7EC495" w14:textId="77777777" w:rsidR="00C073F1" w:rsidRPr="00F65EEE" w:rsidRDefault="00C073F1" w:rsidP="000F604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8483828" w14:textId="77777777" w:rsidR="00C073F1" w:rsidRDefault="00C073F1" w:rsidP="000F604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9F40EF" w14:textId="77777777" w:rsidR="00C073F1" w:rsidRPr="00B669B1" w:rsidRDefault="00C073F1" w:rsidP="000F604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98AC19B" w14:textId="77777777" w:rsidR="00C073F1" w:rsidRPr="00B669B1" w:rsidRDefault="00C073F1" w:rsidP="000F604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B32144C" w14:textId="77777777" w:rsidR="00C073F1" w:rsidRPr="00B669B1" w:rsidRDefault="00C073F1" w:rsidP="000F604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41A244" w14:textId="77777777" w:rsidR="00C073F1" w:rsidRPr="00B669B1" w:rsidRDefault="00C073F1" w:rsidP="000F604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FFAF1E1" w14:textId="77777777" w:rsidR="00C073F1" w:rsidRPr="00B669B1" w:rsidRDefault="00C073F1" w:rsidP="000F604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91E2326" w14:textId="77777777" w:rsidR="00C073F1" w:rsidRPr="00B669B1" w:rsidRDefault="00C073F1" w:rsidP="000F604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373D8D" w14:textId="77777777" w:rsidR="00C073F1" w:rsidRPr="00B669B1" w:rsidRDefault="00C073F1" w:rsidP="000F604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410E68" w14:textId="77777777" w:rsidR="00C073F1" w:rsidRPr="00B669B1" w:rsidRDefault="00C073F1" w:rsidP="000F604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8D290DC" w14:textId="77777777" w:rsidR="00C073F1" w:rsidRPr="00B669B1" w:rsidRDefault="00C073F1" w:rsidP="000F604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0C231D" w14:textId="77777777" w:rsidR="00C073F1" w:rsidRPr="00B669B1" w:rsidRDefault="00C073F1" w:rsidP="000F604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9ABC52F" w14:textId="77777777" w:rsidR="00C073F1" w:rsidRPr="00B669B1" w:rsidRDefault="00C073F1" w:rsidP="000F604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325B300" w14:textId="77777777" w:rsidTr="00AC5F32">
        <w:tc>
          <w:tcPr>
            <w:tcW w:w="1735" w:type="dxa"/>
            <w:shd w:val="clear" w:color="auto" w:fill="C2D69B" w:themeFill="accent3" w:themeFillTint="99"/>
          </w:tcPr>
          <w:p w14:paraId="08E0EB87" w14:textId="77777777" w:rsidR="00C073F1" w:rsidRPr="00CA7DB9" w:rsidRDefault="00C073F1" w:rsidP="000F604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37B844C1" w14:textId="77777777" w:rsidR="00C073F1" w:rsidRPr="00D9771E" w:rsidRDefault="00C073F1" w:rsidP="000F604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332681F" w14:textId="77777777" w:rsidR="00C073F1" w:rsidRDefault="00C073F1" w:rsidP="000F604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FD13618" w14:textId="77777777" w:rsidR="00C073F1" w:rsidRPr="00B669B1" w:rsidRDefault="00C073F1" w:rsidP="000F604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814FF7A" w14:textId="77777777" w:rsidR="00C073F1" w:rsidRPr="00B669B1" w:rsidRDefault="00C073F1" w:rsidP="000F604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899AD1C" w14:textId="77777777" w:rsidR="00C073F1" w:rsidRPr="00B669B1" w:rsidRDefault="00C073F1" w:rsidP="000F604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92D115" w14:textId="77777777" w:rsidR="00C073F1" w:rsidRPr="00B669B1" w:rsidRDefault="00C073F1" w:rsidP="000F604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6BD829" w14:textId="77777777" w:rsidR="00C073F1" w:rsidRPr="00B669B1" w:rsidRDefault="00C073F1" w:rsidP="000F604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508C51" w14:textId="77777777" w:rsidR="00C073F1" w:rsidRPr="00B669B1" w:rsidRDefault="00C073F1" w:rsidP="000F604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623B6B9" w14:textId="77777777" w:rsidR="00C073F1" w:rsidRPr="00B669B1" w:rsidRDefault="00C073F1" w:rsidP="000F604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638981A" w14:textId="77777777" w:rsidTr="00AC5F32">
        <w:tc>
          <w:tcPr>
            <w:tcW w:w="1735" w:type="dxa"/>
            <w:shd w:val="clear" w:color="auto" w:fill="C2D69B" w:themeFill="accent3" w:themeFillTint="99"/>
          </w:tcPr>
          <w:p w14:paraId="5850A7AB" w14:textId="77777777" w:rsidR="00C073F1" w:rsidRDefault="00C073F1" w:rsidP="000F604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3D2C75" w14:textId="77777777" w:rsidR="00C073F1" w:rsidRPr="00F65EEE" w:rsidRDefault="00C073F1" w:rsidP="000F604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ADF4D1C" w14:textId="77777777" w:rsidR="00C073F1" w:rsidRDefault="00C073F1" w:rsidP="000F604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39E0562" w14:textId="77777777" w:rsidR="00C073F1" w:rsidRDefault="00C073F1" w:rsidP="000F604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041751D" w14:textId="77777777" w:rsidR="00C073F1" w:rsidRPr="00B669B1" w:rsidRDefault="00C073F1" w:rsidP="000F6041">
            <w:pPr>
              <w:rPr>
                <w:rFonts w:ascii="Arial" w:hAnsi="Arial" w:cs="Arial"/>
              </w:rPr>
            </w:pPr>
          </w:p>
        </w:tc>
        <w:tc>
          <w:tcPr>
            <w:tcW w:w="1736" w:type="dxa"/>
          </w:tcPr>
          <w:p w14:paraId="1A36C4AF" w14:textId="77777777" w:rsidR="00C073F1" w:rsidRPr="00B669B1" w:rsidRDefault="00C073F1" w:rsidP="000F604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243DD3" w14:textId="77777777" w:rsidR="00C073F1" w:rsidRPr="00B669B1" w:rsidRDefault="00C073F1" w:rsidP="000F604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3648FBD" w14:textId="77777777" w:rsidR="00C073F1" w:rsidRDefault="00C073F1" w:rsidP="000F604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3EAEF18" w14:textId="77777777" w:rsidR="00C073F1" w:rsidRPr="00E518DC" w:rsidRDefault="00C073F1" w:rsidP="000F604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6E356B8" w14:textId="77777777" w:rsidR="00C073F1" w:rsidRPr="00B669B1" w:rsidRDefault="00C073F1" w:rsidP="000F6041">
            <w:pPr>
              <w:rPr>
                <w:rFonts w:ascii="Arial" w:hAnsi="Arial" w:cs="Arial"/>
              </w:rPr>
            </w:pPr>
          </w:p>
        </w:tc>
        <w:tc>
          <w:tcPr>
            <w:tcW w:w="1736" w:type="dxa"/>
          </w:tcPr>
          <w:p w14:paraId="7A829301" w14:textId="77777777" w:rsidR="00C073F1" w:rsidRPr="00B669B1" w:rsidRDefault="00C073F1" w:rsidP="000F604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E4E761C" w14:textId="77777777" w:rsidR="00C073F1" w:rsidRPr="00B669B1" w:rsidRDefault="00C073F1" w:rsidP="000F604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3160DFB" w14:textId="77777777" w:rsidR="00C073F1" w:rsidRPr="00B669B1" w:rsidRDefault="00C073F1" w:rsidP="000F604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tcPr>
          <w:p w14:paraId="202308C3" w14:textId="77777777" w:rsidR="00C073F1" w:rsidRPr="00B669B1" w:rsidRDefault="00C073F1" w:rsidP="000F604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B13EB9D" w14:textId="77777777" w:rsidR="00C073F1" w:rsidRPr="00B669B1" w:rsidRDefault="00C073F1" w:rsidP="000F6041">
            <w:pPr>
              <w:rPr>
                <w:rFonts w:ascii="Arial" w:hAnsi="Arial" w:cs="Arial"/>
              </w:rPr>
            </w:pPr>
          </w:p>
        </w:tc>
        <w:tc>
          <w:tcPr>
            <w:tcW w:w="1736" w:type="dxa"/>
          </w:tcPr>
          <w:p w14:paraId="4642F0E1" w14:textId="77777777" w:rsidR="00C073F1" w:rsidRPr="00B669B1" w:rsidRDefault="00C073F1" w:rsidP="000F604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11FB18C" w14:textId="77777777" w:rsidR="00C073F1" w:rsidRPr="00B669B1" w:rsidRDefault="00C073F1" w:rsidP="000F6041">
            <w:pPr>
              <w:rPr>
                <w:rFonts w:ascii="Arial" w:hAnsi="Arial" w:cs="Arial"/>
              </w:rPr>
            </w:pPr>
          </w:p>
        </w:tc>
        <w:tc>
          <w:tcPr>
            <w:tcW w:w="1736" w:type="dxa"/>
          </w:tcPr>
          <w:p w14:paraId="07EAF81E" w14:textId="77777777" w:rsidR="00C073F1" w:rsidRPr="00B669B1" w:rsidRDefault="00C073F1" w:rsidP="000F6041">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C3D4979" w14:textId="77777777" w:rsidR="00C073F1" w:rsidRPr="00B669B1" w:rsidRDefault="00C073F1" w:rsidP="000F604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DBFB08C" w14:textId="77777777" w:rsidTr="00AC5F32">
        <w:tc>
          <w:tcPr>
            <w:tcW w:w="1735" w:type="dxa"/>
            <w:shd w:val="clear" w:color="auto" w:fill="C2D69B" w:themeFill="accent3" w:themeFillTint="99"/>
          </w:tcPr>
          <w:p w14:paraId="342FDB90" w14:textId="77777777" w:rsidR="00C073F1" w:rsidRDefault="00C073F1" w:rsidP="000F604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B06ED0B" w14:textId="77777777" w:rsidR="00C073F1" w:rsidRPr="00F65EEE" w:rsidRDefault="00C073F1" w:rsidP="000F604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3C08EA5" w14:textId="77777777" w:rsidR="00C073F1" w:rsidRPr="00B669B1" w:rsidRDefault="00C073F1" w:rsidP="000F6041">
            <w:pPr>
              <w:rPr>
                <w:rFonts w:ascii="Arial" w:hAnsi="Arial" w:cs="Arial"/>
              </w:rPr>
            </w:pPr>
            <w:r w:rsidRPr="00B669B1">
              <w:rPr>
                <w:rFonts w:ascii="Arial" w:hAnsi="Arial" w:cs="Arial"/>
              </w:rPr>
              <w:t>Limited or no use of methods, materials, tools and/or techniques.</w:t>
            </w:r>
          </w:p>
          <w:p w14:paraId="4D2D2D00" w14:textId="77777777" w:rsidR="00C073F1" w:rsidRDefault="00C073F1" w:rsidP="000F6041">
            <w:pPr>
              <w:rPr>
                <w:rFonts w:ascii="Arial" w:hAnsi="Arial" w:cs="Arial"/>
              </w:rPr>
            </w:pPr>
            <w:r w:rsidRPr="00B669B1">
              <w:rPr>
                <w:rFonts w:ascii="Arial" w:hAnsi="Arial" w:cs="Arial"/>
              </w:rPr>
              <w:t>Little or no appreciation of the context of the application.</w:t>
            </w:r>
          </w:p>
          <w:p w14:paraId="592449C4" w14:textId="77777777" w:rsidR="00C073F1" w:rsidRDefault="00C073F1" w:rsidP="000F604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02ECC34" w14:textId="77777777" w:rsidR="00C073F1" w:rsidRPr="00B669B1" w:rsidRDefault="00C073F1" w:rsidP="000F604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E5CC539" w14:textId="77777777" w:rsidR="00C073F1" w:rsidRDefault="00C073F1" w:rsidP="000F604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8070FD9" w14:textId="77777777" w:rsidR="00C073F1" w:rsidRPr="00B669B1" w:rsidRDefault="00C073F1" w:rsidP="000F604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1F7C049" w14:textId="77777777" w:rsidR="00C073F1" w:rsidRPr="00B669B1" w:rsidRDefault="00C073F1" w:rsidP="000F6041">
            <w:pPr>
              <w:rPr>
                <w:rFonts w:ascii="Arial" w:hAnsi="Arial" w:cs="Arial"/>
              </w:rPr>
            </w:pPr>
          </w:p>
          <w:p w14:paraId="2898A329" w14:textId="77777777" w:rsidR="00C073F1" w:rsidRPr="00B669B1" w:rsidRDefault="00C073F1" w:rsidP="000F6041">
            <w:pPr>
              <w:rPr>
                <w:rFonts w:ascii="Arial" w:hAnsi="Arial" w:cs="Arial"/>
              </w:rPr>
            </w:pPr>
          </w:p>
        </w:tc>
        <w:tc>
          <w:tcPr>
            <w:tcW w:w="1736" w:type="dxa"/>
          </w:tcPr>
          <w:p w14:paraId="02B8324A" w14:textId="77777777" w:rsidR="00C073F1" w:rsidRPr="00B669B1" w:rsidRDefault="00C073F1" w:rsidP="000F604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F6E04EA" w14:textId="77777777" w:rsidR="00C073F1" w:rsidRDefault="00C073F1" w:rsidP="000F604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ABF8283" w14:textId="77777777" w:rsidR="00C073F1" w:rsidRPr="00B669B1" w:rsidRDefault="00C073F1" w:rsidP="000F604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FFED5F2" w14:textId="77777777" w:rsidR="00C073F1" w:rsidRPr="00B669B1" w:rsidRDefault="00C073F1" w:rsidP="000F6041">
            <w:pPr>
              <w:rPr>
                <w:rFonts w:ascii="Arial" w:hAnsi="Arial" w:cs="Arial"/>
              </w:rPr>
            </w:pPr>
            <w:r w:rsidRPr="00B669B1">
              <w:rPr>
                <w:rFonts w:ascii="Arial" w:hAnsi="Arial" w:cs="Arial"/>
              </w:rPr>
              <w:t>A good and appropriate application of standard methods, materials, tools and/or techniques.</w:t>
            </w:r>
          </w:p>
          <w:p w14:paraId="7E629680" w14:textId="77777777" w:rsidR="00C073F1" w:rsidRDefault="00C073F1" w:rsidP="000F604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734BACA" w14:textId="77777777" w:rsidR="00C073F1" w:rsidRPr="00B669B1" w:rsidRDefault="00C073F1" w:rsidP="000F604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CEEAED3" w14:textId="77777777" w:rsidR="00C073F1" w:rsidRPr="00B669B1" w:rsidRDefault="00C073F1" w:rsidP="000F6041">
            <w:pPr>
              <w:rPr>
                <w:rFonts w:ascii="Arial" w:hAnsi="Arial" w:cs="Arial"/>
              </w:rPr>
            </w:pPr>
            <w:r w:rsidRPr="00B669B1">
              <w:rPr>
                <w:rFonts w:ascii="Arial" w:hAnsi="Arial" w:cs="Arial"/>
              </w:rPr>
              <w:t>A very good application of a range of methods, materials, tools and/or techniques.</w:t>
            </w:r>
          </w:p>
          <w:p w14:paraId="5BB5AD84" w14:textId="77777777" w:rsidR="00C073F1" w:rsidRPr="00B669B1" w:rsidRDefault="00C073F1" w:rsidP="000F604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3CE8B20" w14:textId="77777777" w:rsidR="00C073F1" w:rsidRPr="00B669B1" w:rsidRDefault="00C073F1" w:rsidP="000F6041">
            <w:pPr>
              <w:rPr>
                <w:rFonts w:ascii="Arial" w:hAnsi="Arial" w:cs="Arial"/>
              </w:rPr>
            </w:pPr>
            <w:r w:rsidRPr="00B669B1">
              <w:rPr>
                <w:rFonts w:ascii="Arial" w:hAnsi="Arial" w:cs="Arial"/>
              </w:rPr>
              <w:t xml:space="preserve">Evidence of some innovation and creativity. </w:t>
            </w:r>
          </w:p>
        </w:tc>
        <w:tc>
          <w:tcPr>
            <w:tcW w:w="1736" w:type="dxa"/>
          </w:tcPr>
          <w:p w14:paraId="05BC333B" w14:textId="77777777" w:rsidR="00C073F1" w:rsidRPr="00B669B1" w:rsidRDefault="00C073F1" w:rsidP="000F6041">
            <w:pPr>
              <w:rPr>
                <w:rFonts w:ascii="Arial" w:hAnsi="Arial" w:cs="Arial"/>
              </w:rPr>
            </w:pPr>
            <w:r w:rsidRPr="00B669B1">
              <w:rPr>
                <w:rFonts w:ascii="Arial" w:hAnsi="Arial" w:cs="Arial"/>
              </w:rPr>
              <w:t>An advanced application of a range of methods, materials, tools and/or techniques.</w:t>
            </w:r>
          </w:p>
          <w:p w14:paraId="2006016D" w14:textId="77777777" w:rsidR="00C073F1" w:rsidRPr="00B669B1" w:rsidRDefault="00C073F1" w:rsidP="000F604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7185C5" w14:textId="77777777" w:rsidR="00C073F1" w:rsidRPr="00B669B1" w:rsidRDefault="00C073F1" w:rsidP="000F604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B25A1DF" w14:textId="77777777" w:rsidR="00C073F1" w:rsidRPr="00B669B1" w:rsidRDefault="00C073F1" w:rsidP="000F604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E714977" w14:textId="77777777" w:rsidTr="00AC5F32">
        <w:tc>
          <w:tcPr>
            <w:tcW w:w="1735" w:type="dxa"/>
            <w:shd w:val="clear" w:color="auto" w:fill="C2D69B" w:themeFill="accent3" w:themeFillTint="99"/>
          </w:tcPr>
          <w:p w14:paraId="0DE497BF" w14:textId="77777777" w:rsidR="00C073F1" w:rsidRDefault="00C073F1" w:rsidP="000F604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59E264C" w14:textId="77777777" w:rsidR="00C073F1" w:rsidRPr="00F65EEE" w:rsidRDefault="00C073F1" w:rsidP="000F604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2FF604" w14:textId="77777777" w:rsidR="00C073F1" w:rsidRPr="00E07BE3" w:rsidRDefault="00C073F1" w:rsidP="000F604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DFDF170" w14:textId="77777777" w:rsidR="00C073F1" w:rsidRPr="00E07BE3" w:rsidRDefault="00C073F1" w:rsidP="000F6041">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2242470" w14:textId="77777777" w:rsidR="00C073F1" w:rsidRPr="00ED3ABD" w:rsidRDefault="00C073F1" w:rsidP="000F6041">
            <w:pPr>
              <w:rPr>
                <w:rFonts w:ascii="Arial" w:hAnsi="Arial" w:cs="Arial"/>
              </w:rPr>
            </w:pPr>
          </w:p>
          <w:p w14:paraId="2F96B2DB" w14:textId="77777777" w:rsidR="00C073F1" w:rsidRPr="00E07BE3" w:rsidRDefault="00C073F1" w:rsidP="000F604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58510D" w14:textId="77777777" w:rsidR="00C073F1" w:rsidRPr="00E07BE3" w:rsidRDefault="00C073F1" w:rsidP="000F604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E2A433B" w14:textId="77777777" w:rsidR="00C073F1" w:rsidRPr="00E07BE3" w:rsidRDefault="00C073F1" w:rsidP="000F604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661EA4E" w14:textId="77777777" w:rsidR="00C073F1" w:rsidRPr="00E07BE3" w:rsidRDefault="00C073F1" w:rsidP="000F604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15666AD6" w14:textId="77777777" w:rsidR="00C073F1" w:rsidRPr="00E07BE3" w:rsidRDefault="00C073F1" w:rsidP="000F604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51D4593" w14:textId="77777777" w:rsidR="00C073F1" w:rsidRPr="00E07BE3" w:rsidRDefault="00C073F1" w:rsidP="000F604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02C3DD" w14:textId="77777777" w:rsidR="00C073F1" w:rsidRPr="00E07BE3" w:rsidRDefault="00C073F1" w:rsidP="000F6041">
            <w:pPr>
              <w:rPr>
                <w:rFonts w:ascii="Arial" w:hAnsi="Arial" w:cs="Arial"/>
              </w:rPr>
            </w:pPr>
            <w:r w:rsidRPr="00E07BE3">
              <w:rPr>
                <w:rFonts w:ascii="Arial" w:hAnsi="Arial" w:cs="Arial"/>
              </w:rPr>
              <w:lastRenderedPageBreak/>
              <w:t xml:space="preserve">Can communicate effectively in a suitable format, </w:t>
            </w:r>
            <w:r w:rsidRPr="00E07BE3">
              <w:rPr>
                <w:rFonts w:ascii="Arial" w:hAnsi="Arial" w:cs="Arial"/>
              </w:rPr>
              <w:lastRenderedPageBreak/>
              <w:t>but may have minor errors.</w:t>
            </w:r>
          </w:p>
          <w:p w14:paraId="4820B63F" w14:textId="77777777" w:rsidR="00C073F1" w:rsidRPr="00E07BE3" w:rsidRDefault="00C073F1" w:rsidP="000F604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9FC7B3C" w14:textId="77777777" w:rsidR="00C073F1" w:rsidRPr="00E07BE3" w:rsidRDefault="00C073F1" w:rsidP="000F604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10794C" w14:textId="77777777" w:rsidR="00C073F1" w:rsidRPr="00E07BE3" w:rsidRDefault="00C073F1" w:rsidP="000F6041">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510A43E8" w14:textId="77777777" w:rsidR="00C073F1" w:rsidRPr="00E07BE3" w:rsidRDefault="00C073F1" w:rsidP="000F604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1DBF952" w14:textId="77777777" w:rsidR="00C073F1" w:rsidRPr="00E07BE3" w:rsidRDefault="00C073F1" w:rsidP="000F604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F870B1" w14:textId="77777777" w:rsidR="00C073F1" w:rsidRPr="00E07BE3" w:rsidRDefault="00C073F1" w:rsidP="000F604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5C080F17" w14:textId="77777777" w:rsidR="00C073F1" w:rsidRPr="00E07BE3" w:rsidRDefault="00C073F1" w:rsidP="000F604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C37C890" w14:textId="77777777" w:rsidR="00C073F1" w:rsidRPr="00E07BE3" w:rsidRDefault="00C073F1" w:rsidP="000F6041">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431602AC" w14:textId="77777777" w:rsidR="00C073F1" w:rsidRPr="00E07BE3" w:rsidRDefault="00C073F1" w:rsidP="000F604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B1C30ED" w14:textId="77777777" w:rsidR="00C073F1" w:rsidRPr="00A406E5" w:rsidRDefault="00C073F1" w:rsidP="001F50B6">
      <w:pPr>
        <w:pStyle w:val="NormalWeb"/>
        <w:rPr>
          <w:rFonts w:ascii="Arial" w:hAnsi="Arial" w:cs="Arial"/>
          <w:color w:val="303B44"/>
          <w:sz w:val="22"/>
          <w:szCs w:val="22"/>
        </w:rPr>
      </w:pPr>
    </w:p>
    <w:p w14:paraId="238DADA5" w14:textId="77777777" w:rsidR="00995D51" w:rsidRDefault="00995D51">
      <w:pPr>
        <w:pStyle w:val="NormalWeb"/>
        <w:rPr>
          <w:rFonts w:ascii="Arial" w:hAnsi="Arial" w:cs="Arial"/>
          <w:color w:val="303B44"/>
          <w:sz w:val="22"/>
          <w:szCs w:val="22"/>
        </w:rPr>
      </w:pPr>
    </w:p>
    <w:p w14:paraId="0D4B599A" w14:textId="77777777" w:rsidR="00975DEE" w:rsidRDefault="00975DEE">
      <w:pPr>
        <w:pStyle w:val="NormalWeb"/>
        <w:rPr>
          <w:rFonts w:ascii="Arial" w:hAnsi="Arial" w:cs="Arial"/>
          <w:color w:val="303B44"/>
          <w:sz w:val="22"/>
          <w:szCs w:val="22"/>
        </w:rPr>
      </w:pPr>
    </w:p>
    <w:p w14:paraId="1EB92770" w14:textId="77777777" w:rsidR="00975DEE" w:rsidRDefault="00975DEE">
      <w:pPr>
        <w:pStyle w:val="NormalWeb"/>
        <w:rPr>
          <w:rFonts w:ascii="Arial" w:hAnsi="Arial" w:cs="Arial"/>
          <w:color w:val="303B44"/>
          <w:sz w:val="22"/>
          <w:szCs w:val="22"/>
        </w:rPr>
      </w:pPr>
    </w:p>
    <w:p w14:paraId="402AB9E5" w14:textId="77777777" w:rsidR="00975DEE" w:rsidRDefault="00975DEE">
      <w:pPr>
        <w:pStyle w:val="NormalWeb"/>
        <w:rPr>
          <w:rFonts w:ascii="Arial" w:hAnsi="Arial" w:cs="Arial"/>
          <w:color w:val="303B44"/>
          <w:sz w:val="22"/>
          <w:szCs w:val="22"/>
        </w:rPr>
      </w:pPr>
    </w:p>
    <w:p w14:paraId="422A6799" w14:textId="77777777" w:rsidR="00975DEE" w:rsidRDefault="00975DEE">
      <w:pPr>
        <w:pStyle w:val="NormalWeb"/>
        <w:rPr>
          <w:rFonts w:ascii="Arial" w:hAnsi="Arial" w:cs="Arial"/>
          <w:color w:val="303B44"/>
          <w:sz w:val="22"/>
          <w:szCs w:val="22"/>
        </w:rPr>
      </w:pPr>
    </w:p>
    <w:p w14:paraId="6FD53783" w14:textId="77777777" w:rsidR="00975DEE" w:rsidRDefault="00975DEE">
      <w:pPr>
        <w:pStyle w:val="NormalWeb"/>
        <w:rPr>
          <w:rFonts w:ascii="Arial" w:hAnsi="Arial" w:cs="Arial"/>
          <w:color w:val="303B44"/>
          <w:sz w:val="22"/>
          <w:szCs w:val="22"/>
        </w:rPr>
      </w:pPr>
    </w:p>
    <w:p w14:paraId="61BFA21C" w14:textId="77777777" w:rsidR="00975DEE" w:rsidRPr="00975DEE" w:rsidRDefault="00975DEE" w:rsidP="00975DEE">
      <w:pPr>
        <w:rPr>
          <w:rFonts w:ascii="Arial" w:hAnsi="Arial" w:cs="Arial"/>
          <w:b/>
        </w:rPr>
      </w:pPr>
      <w:r>
        <w:rPr>
          <w:rFonts w:ascii="Arial" w:hAnsi="Arial" w:cs="Arial"/>
          <w:b/>
        </w:rPr>
        <w:lastRenderedPageBreak/>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0D24E9" w14:textId="77777777" w:rsidR="000F6041" w:rsidRDefault="000F6041">
      <w:r>
        <w:separator/>
      </w:r>
    </w:p>
  </w:endnote>
  <w:endnote w:type="continuationSeparator" w:id="0">
    <w:p w14:paraId="586EED25" w14:textId="77777777" w:rsidR="000F6041" w:rsidRDefault="000F6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2F43B" w14:textId="77777777" w:rsidR="000F6041" w:rsidRDefault="000F604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A6062C2" w14:textId="77777777" w:rsidR="000F6041" w:rsidRDefault="000F604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5553964"/>
      <w:docPartObj>
        <w:docPartGallery w:val="Page Numbers (Bottom of Page)"/>
        <w:docPartUnique/>
      </w:docPartObj>
    </w:sdtPr>
    <w:sdtEndPr>
      <w:rPr>
        <w:noProof/>
      </w:rPr>
    </w:sdtEndPr>
    <w:sdtContent>
      <w:p w14:paraId="7A4BBB03" w14:textId="5F640215" w:rsidR="00606301" w:rsidRDefault="006063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28A327" w14:textId="77777777" w:rsidR="000F6041" w:rsidRDefault="000F604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71F5BD" w14:textId="77777777" w:rsidR="000F6041" w:rsidRDefault="000F6041">
      <w:r>
        <w:separator/>
      </w:r>
    </w:p>
  </w:footnote>
  <w:footnote w:type="continuationSeparator" w:id="0">
    <w:p w14:paraId="517D6E08" w14:textId="77777777" w:rsidR="000F6041" w:rsidRDefault="000F6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121469"/>
    <w:multiLevelType w:val="multilevel"/>
    <w:tmpl w:val="64E6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6E2483"/>
    <w:multiLevelType w:val="hybridMultilevel"/>
    <w:tmpl w:val="E8C807F2"/>
    <w:lvl w:ilvl="0" w:tplc="24AC3740">
      <w:start w:val="1"/>
      <w:numFmt w:val="bullet"/>
      <w:lvlText w:val=""/>
      <w:lvlJc w:val="left"/>
      <w:pPr>
        <w:ind w:left="720" w:hanging="360"/>
      </w:pPr>
      <w:rPr>
        <w:rFonts w:ascii="Symbol" w:hAnsi="Symbol" w:hint="default"/>
      </w:rPr>
    </w:lvl>
    <w:lvl w:ilvl="1" w:tplc="15D61292">
      <w:start w:val="1"/>
      <w:numFmt w:val="bullet"/>
      <w:lvlText w:val="o"/>
      <w:lvlJc w:val="left"/>
      <w:pPr>
        <w:ind w:left="1440" w:hanging="360"/>
      </w:pPr>
      <w:rPr>
        <w:rFonts w:ascii="Courier New" w:hAnsi="Courier New" w:hint="default"/>
      </w:rPr>
    </w:lvl>
    <w:lvl w:ilvl="2" w:tplc="EE0CFC28">
      <w:start w:val="1"/>
      <w:numFmt w:val="bullet"/>
      <w:lvlText w:val=""/>
      <w:lvlJc w:val="left"/>
      <w:pPr>
        <w:ind w:left="2160" w:hanging="360"/>
      </w:pPr>
      <w:rPr>
        <w:rFonts w:ascii="Wingdings" w:hAnsi="Wingdings" w:hint="default"/>
      </w:rPr>
    </w:lvl>
    <w:lvl w:ilvl="3" w:tplc="300CC912">
      <w:start w:val="1"/>
      <w:numFmt w:val="bullet"/>
      <w:lvlText w:val=""/>
      <w:lvlJc w:val="left"/>
      <w:pPr>
        <w:ind w:left="2880" w:hanging="360"/>
      </w:pPr>
      <w:rPr>
        <w:rFonts w:ascii="Symbol" w:hAnsi="Symbol" w:hint="default"/>
      </w:rPr>
    </w:lvl>
    <w:lvl w:ilvl="4" w:tplc="4D32D9B2">
      <w:start w:val="1"/>
      <w:numFmt w:val="bullet"/>
      <w:lvlText w:val="o"/>
      <w:lvlJc w:val="left"/>
      <w:pPr>
        <w:ind w:left="3600" w:hanging="360"/>
      </w:pPr>
      <w:rPr>
        <w:rFonts w:ascii="Courier New" w:hAnsi="Courier New" w:hint="default"/>
      </w:rPr>
    </w:lvl>
    <w:lvl w:ilvl="5" w:tplc="0B5C1178">
      <w:start w:val="1"/>
      <w:numFmt w:val="bullet"/>
      <w:lvlText w:val=""/>
      <w:lvlJc w:val="left"/>
      <w:pPr>
        <w:ind w:left="4320" w:hanging="360"/>
      </w:pPr>
      <w:rPr>
        <w:rFonts w:ascii="Wingdings" w:hAnsi="Wingdings" w:hint="default"/>
      </w:rPr>
    </w:lvl>
    <w:lvl w:ilvl="6" w:tplc="A4A28418">
      <w:start w:val="1"/>
      <w:numFmt w:val="bullet"/>
      <w:lvlText w:val=""/>
      <w:lvlJc w:val="left"/>
      <w:pPr>
        <w:ind w:left="5040" w:hanging="360"/>
      </w:pPr>
      <w:rPr>
        <w:rFonts w:ascii="Symbol" w:hAnsi="Symbol" w:hint="default"/>
      </w:rPr>
    </w:lvl>
    <w:lvl w:ilvl="7" w:tplc="EC0E8ED8">
      <w:start w:val="1"/>
      <w:numFmt w:val="bullet"/>
      <w:lvlText w:val="o"/>
      <w:lvlJc w:val="left"/>
      <w:pPr>
        <w:ind w:left="5760" w:hanging="360"/>
      </w:pPr>
      <w:rPr>
        <w:rFonts w:ascii="Courier New" w:hAnsi="Courier New" w:hint="default"/>
      </w:rPr>
    </w:lvl>
    <w:lvl w:ilvl="8" w:tplc="88607656">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FC814DF"/>
    <w:multiLevelType w:val="multilevel"/>
    <w:tmpl w:val="BFA81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0F6788"/>
    <w:multiLevelType w:val="multilevel"/>
    <w:tmpl w:val="3360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B1E5930"/>
    <w:multiLevelType w:val="multilevel"/>
    <w:tmpl w:val="B3E8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76650A"/>
    <w:multiLevelType w:val="multilevel"/>
    <w:tmpl w:val="FD86B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1"/>
  </w:num>
  <w:num w:numId="3">
    <w:abstractNumId w:val="20"/>
  </w:num>
  <w:num w:numId="4">
    <w:abstractNumId w:val="14"/>
  </w:num>
  <w:num w:numId="5">
    <w:abstractNumId w:val="9"/>
  </w:num>
  <w:num w:numId="6">
    <w:abstractNumId w:val="19"/>
  </w:num>
  <w:num w:numId="7">
    <w:abstractNumId w:val="2"/>
  </w:num>
  <w:num w:numId="8">
    <w:abstractNumId w:val="18"/>
  </w:num>
  <w:num w:numId="9">
    <w:abstractNumId w:val="12"/>
  </w:num>
  <w:num w:numId="10">
    <w:abstractNumId w:val="4"/>
  </w:num>
  <w:num w:numId="11">
    <w:abstractNumId w:val="5"/>
  </w:num>
  <w:num w:numId="12">
    <w:abstractNumId w:val="10"/>
  </w:num>
  <w:num w:numId="13">
    <w:abstractNumId w:val="17"/>
  </w:num>
  <w:num w:numId="14">
    <w:abstractNumId w:val="3"/>
  </w:num>
  <w:num w:numId="15">
    <w:abstractNumId w:val="0"/>
  </w:num>
  <w:num w:numId="16">
    <w:abstractNumId w:val="8"/>
  </w:num>
  <w:num w:numId="17">
    <w:abstractNumId w:val="7"/>
  </w:num>
  <w:num w:numId="18">
    <w:abstractNumId w:val="21"/>
  </w:num>
  <w:num w:numId="19">
    <w:abstractNumId w:val="16"/>
  </w:num>
  <w:num w:numId="20">
    <w:abstractNumId w:val="15"/>
  </w:num>
  <w:num w:numId="21">
    <w:abstractNumId w:val="6"/>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584"/>
    <w:rsid w:val="000822E5"/>
    <w:rsid w:val="000971FC"/>
    <w:rsid w:val="000A2A3A"/>
    <w:rsid w:val="000A492A"/>
    <w:rsid w:val="000D2F80"/>
    <w:rsid w:val="000D756E"/>
    <w:rsid w:val="000E413A"/>
    <w:rsid w:val="000F5AA3"/>
    <w:rsid w:val="000F6041"/>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677"/>
    <w:rsid w:val="001E1E1F"/>
    <w:rsid w:val="001E2007"/>
    <w:rsid w:val="001E57C1"/>
    <w:rsid w:val="001F07EF"/>
    <w:rsid w:val="001F50B6"/>
    <w:rsid w:val="001F6D7A"/>
    <w:rsid w:val="0022746E"/>
    <w:rsid w:val="00235F71"/>
    <w:rsid w:val="00242E2C"/>
    <w:rsid w:val="002444CA"/>
    <w:rsid w:val="00260DE6"/>
    <w:rsid w:val="00273FEE"/>
    <w:rsid w:val="0028204E"/>
    <w:rsid w:val="0028591B"/>
    <w:rsid w:val="00291841"/>
    <w:rsid w:val="002C449B"/>
    <w:rsid w:val="002C6040"/>
    <w:rsid w:val="002D5B3F"/>
    <w:rsid w:val="002E272E"/>
    <w:rsid w:val="002F4859"/>
    <w:rsid w:val="002F5778"/>
    <w:rsid w:val="00303A08"/>
    <w:rsid w:val="003223E0"/>
    <w:rsid w:val="00352C4A"/>
    <w:rsid w:val="00356C52"/>
    <w:rsid w:val="00362560"/>
    <w:rsid w:val="003732FD"/>
    <w:rsid w:val="003753B2"/>
    <w:rsid w:val="00376559"/>
    <w:rsid w:val="00382BAA"/>
    <w:rsid w:val="00384D73"/>
    <w:rsid w:val="00393EB6"/>
    <w:rsid w:val="003A3CE5"/>
    <w:rsid w:val="003B366F"/>
    <w:rsid w:val="003B3F9D"/>
    <w:rsid w:val="003B6C95"/>
    <w:rsid w:val="003B7F10"/>
    <w:rsid w:val="003C77C8"/>
    <w:rsid w:val="003E5751"/>
    <w:rsid w:val="004046A9"/>
    <w:rsid w:val="00404C50"/>
    <w:rsid w:val="00423934"/>
    <w:rsid w:val="0042514F"/>
    <w:rsid w:val="00426244"/>
    <w:rsid w:val="00432B72"/>
    <w:rsid w:val="00455902"/>
    <w:rsid w:val="00470A38"/>
    <w:rsid w:val="004841C5"/>
    <w:rsid w:val="004874DE"/>
    <w:rsid w:val="004A79F8"/>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46A6"/>
    <w:rsid w:val="006062A3"/>
    <w:rsid w:val="00606301"/>
    <w:rsid w:val="00610E08"/>
    <w:rsid w:val="006140BF"/>
    <w:rsid w:val="006161BE"/>
    <w:rsid w:val="0061720D"/>
    <w:rsid w:val="00620787"/>
    <w:rsid w:val="00632434"/>
    <w:rsid w:val="006331A0"/>
    <w:rsid w:val="0063478F"/>
    <w:rsid w:val="00644256"/>
    <w:rsid w:val="00661D6F"/>
    <w:rsid w:val="006628E9"/>
    <w:rsid w:val="00663483"/>
    <w:rsid w:val="0066725E"/>
    <w:rsid w:val="006716C7"/>
    <w:rsid w:val="006721DE"/>
    <w:rsid w:val="00681208"/>
    <w:rsid w:val="00681FA9"/>
    <w:rsid w:val="00682C95"/>
    <w:rsid w:val="00691EA9"/>
    <w:rsid w:val="006934D4"/>
    <w:rsid w:val="006A6DC3"/>
    <w:rsid w:val="006C1480"/>
    <w:rsid w:val="006D2782"/>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17BF"/>
    <w:rsid w:val="007D2385"/>
    <w:rsid w:val="007E6F99"/>
    <w:rsid w:val="007F214F"/>
    <w:rsid w:val="00800069"/>
    <w:rsid w:val="008042F0"/>
    <w:rsid w:val="008310A0"/>
    <w:rsid w:val="00835D29"/>
    <w:rsid w:val="0084262D"/>
    <w:rsid w:val="00842E7F"/>
    <w:rsid w:val="00852933"/>
    <w:rsid w:val="008566E5"/>
    <w:rsid w:val="008566FE"/>
    <w:rsid w:val="00865B46"/>
    <w:rsid w:val="0088687A"/>
    <w:rsid w:val="00896134"/>
    <w:rsid w:val="008A62BC"/>
    <w:rsid w:val="008B43E7"/>
    <w:rsid w:val="008D763F"/>
    <w:rsid w:val="008F036F"/>
    <w:rsid w:val="008F1308"/>
    <w:rsid w:val="008F78C2"/>
    <w:rsid w:val="00902DB2"/>
    <w:rsid w:val="00904568"/>
    <w:rsid w:val="00911394"/>
    <w:rsid w:val="00915054"/>
    <w:rsid w:val="00923EF2"/>
    <w:rsid w:val="00926D25"/>
    <w:rsid w:val="00926E9D"/>
    <w:rsid w:val="00932C6E"/>
    <w:rsid w:val="00933F10"/>
    <w:rsid w:val="009433C5"/>
    <w:rsid w:val="00943FC8"/>
    <w:rsid w:val="00965881"/>
    <w:rsid w:val="00975DEE"/>
    <w:rsid w:val="009871FF"/>
    <w:rsid w:val="00990799"/>
    <w:rsid w:val="00995D51"/>
    <w:rsid w:val="009A0631"/>
    <w:rsid w:val="009B10ED"/>
    <w:rsid w:val="009B4340"/>
    <w:rsid w:val="009D3EA4"/>
    <w:rsid w:val="009D649C"/>
    <w:rsid w:val="009E4BC1"/>
    <w:rsid w:val="009F5CB2"/>
    <w:rsid w:val="00A03BB8"/>
    <w:rsid w:val="00A3505D"/>
    <w:rsid w:val="00A4036F"/>
    <w:rsid w:val="00A406E5"/>
    <w:rsid w:val="00A4641C"/>
    <w:rsid w:val="00A55876"/>
    <w:rsid w:val="00A63FDF"/>
    <w:rsid w:val="00A67FB1"/>
    <w:rsid w:val="00A85BFE"/>
    <w:rsid w:val="00AB6FE7"/>
    <w:rsid w:val="00AB7AD7"/>
    <w:rsid w:val="00AC5F32"/>
    <w:rsid w:val="00AD2430"/>
    <w:rsid w:val="00AE41A6"/>
    <w:rsid w:val="00AF0E34"/>
    <w:rsid w:val="00AF271D"/>
    <w:rsid w:val="00AF56C2"/>
    <w:rsid w:val="00B004E6"/>
    <w:rsid w:val="00B0744D"/>
    <w:rsid w:val="00B30605"/>
    <w:rsid w:val="00B403E9"/>
    <w:rsid w:val="00B50EA8"/>
    <w:rsid w:val="00B64082"/>
    <w:rsid w:val="00B72325"/>
    <w:rsid w:val="00B81AD3"/>
    <w:rsid w:val="00B829D8"/>
    <w:rsid w:val="00B83AB2"/>
    <w:rsid w:val="00B84B5B"/>
    <w:rsid w:val="00B86446"/>
    <w:rsid w:val="00BA1176"/>
    <w:rsid w:val="00BA680F"/>
    <w:rsid w:val="00BC2895"/>
    <w:rsid w:val="00BE0B01"/>
    <w:rsid w:val="00BE79C7"/>
    <w:rsid w:val="00BF3CB5"/>
    <w:rsid w:val="00BF55B7"/>
    <w:rsid w:val="00C01A3F"/>
    <w:rsid w:val="00C073F1"/>
    <w:rsid w:val="00C07729"/>
    <w:rsid w:val="00C1285B"/>
    <w:rsid w:val="00C1361B"/>
    <w:rsid w:val="00C14E1F"/>
    <w:rsid w:val="00C315AF"/>
    <w:rsid w:val="00C36D9A"/>
    <w:rsid w:val="00C44A72"/>
    <w:rsid w:val="00C61FC2"/>
    <w:rsid w:val="00C705F9"/>
    <w:rsid w:val="00C80F0F"/>
    <w:rsid w:val="00C8667A"/>
    <w:rsid w:val="00C93BCB"/>
    <w:rsid w:val="00CC241A"/>
    <w:rsid w:val="00CE0553"/>
    <w:rsid w:val="00CE4035"/>
    <w:rsid w:val="00CE65AB"/>
    <w:rsid w:val="00CF4266"/>
    <w:rsid w:val="00D22D9C"/>
    <w:rsid w:val="00D241F1"/>
    <w:rsid w:val="00D275CB"/>
    <w:rsid w:val="00D30DFA"/>
    <w:rsid w:val="00D34430"/>
    <w:rsid w:val="00D4207E"/>
    <w:rsid w:val="00D463A5"/>
    <w:rsid w:val="00D4710D"/>
    <w:rsid w:val="00D47D25"/>
    <w:rsid w:val="00D62ACD"/>
    <w:rsid w:val="00DA36EE"/>
    <w:rsid w:val="00DB116D"/>
    <w:rsid w:val="00DD17CC"/>
    <w:rsid w:val="00DE217A"/>
    <w:rsid w:val="00DF321B"/>
    <w:rsid w:val="00E05287"/>
    <w:rsid w:val="00E14219"/>
    <w:rsid w:val="00E230E0"/>
    <w:rsid w:val="00E44575"/>
    <w:rsid w:val="00E51AAC"/>
    <w:rsid w:val="00E66CC0"/>
    <w:rsid w:val="00E71CD9"/>
    <w:rsid w:val="00E728A9"/>
    <w:rsid w:val="00E807D9"/>
    <w:rsid w:val="00EA0F4E"/>
    <w:rsid w:val="00EA295B"/>
    <w:rsid w:val="00EA3B9B"/>
    <w:rsid w:val="00EA6801"/>
    <w:rsid w:val="00EB40B6"/>
    <w:rsid w:val="00EB4F96"/>
    <w:rsid w:val="00ED224B"/>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B612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C5A81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basedOn w:val="Normal"/>
    <w:next w:val="Normal"/>
    <w:link w:val="fixedChar"/>
    <w:qFormat/>
    <w:rsid w:val="0084262D"/>
    <w:pPr>
      <w:spacing w:after="160" w:line="259" w:lineRule="auto"/>
      <w:ind w:left="3600" w:hanging="3600"/>
    </w:pPr>
    <w:rPr>
      <w:b/>
      <w:bCs/>
      <w:sz w:val="24"/>
      <w:szCs w:val="24"/>
      <w:lang w:eastAsia="en-US"/>
    </w:rPr>
  </w:style>
  <w:style w:type="character" w:customStyle="1" w:styleId="fixedChar">
    <w:name w:val="fixed Char"/>
    <w:basedOn w:val="DefaultParagraphFont"/>
    <w:link w:val="fixed"/>
    <w:rsid w:val="0084262D"/>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062074">
      <w:bodyDiv w:val="1"/>
      <w:marLeft w:val="0"/>
      <w:marRight w:val="0"/>
      <w:marTop w:val="0"/>
      <w:marBottom w:val="0"/>
      <w:divBdr>
        <w:top w:val="none" w:sz="0" w:space="0" w:color="auto"/>
        <w:left w:val="none" w:sz="0" w:space="0" w:color="auto"/>
        <w:bottom w:val="none" w:sz="0" w:space="0" w:color="auto"/>
        <w:right w:val="none" w:sz="0" w:space="0" w:color="auto"/>
      </w:divBdr>
      <w:divsChild>
        <w:div w:id="1486120722">
          <w:marLeft w:val="0"/>
          <w:marRight w:val="0"/>
          <w:marTop w:val="0"/>
          <w:marBottom w:val="0"/>
          <w:divBdr>
            <w:top w:val="none" w:sz="0" w:space="0" w:color="auto"/>
            <w:left w:val="none" w:sz="0" w:space="0" w:color="auto"/>
            <w:bottom w:val="none" w:sz="0" w:space="0" w:color="auto"/>
            <w:right w:val="none" w:sz="0" w:space="0" w:color="auto"/>
          </w:divBdr>
        </w:div>
        <w:div w:id="1441140804">
          <w:marLeft w:val="0"/>
          <w:marRight w:val="0"/>
          <w:marTop w:val="0"/>
          <w:marBottom w:val="0"/>
          <w:divBdr>
            <w:top w:val="none" w:sz="0" w:space="0" w:color="auto"/>
            <w:left w:val="none" w:sz="0" w:space="0" w:color="auto"/>
            <w:bottom w:val="none" w:sz="0" w:space="0" w:color="auto"/>
            <w:right w:val="none" w:sz="0" w:space="0" w:color="auto"/>
          </w:divBdr>
        </w:div>
        <w:div w:id="99186439">
          <w:marLeft w:val="0"/>
          <w:marRight w:val="0"/>
          <w:marTop w:val="0"/>
          <w:marBottom w:val="0"/>
          <w:divBdr>
            <w:top w:val="none" w:sz="0" w:space="0" w:color="auto"/>
            <w:left w:val="none" w:sz="0" w:space="0" w:color="auto"/>
            <w:bottom w:val="none" w:sz="0" w:space="0" w:color="auto"/>
            <w:right w:val="none" w:sz="0" w:space="0" w:color="auto"/>
          </w:divBdr>
        </w:div>
        <w:div w:id="101267602">
          <w:marLeft w:val="0"/>
          <w:marRight w:val="0"/>
          <w:marTop w:val="0"/>
          <w:marBottom w:val="0"/>
          <w:divBdr>
            <w:top w:val="none" w:sz="0" w:space="0" w:color="auto"/>
            <w:left w:val="none" w:sz="0" w:space="0" w:color="auto"/>
            <w:bottom w:val="none" w:sz="0" w:space="0" w:color="auto"/>
            <w:right w:val="none" w:sz="0" w:space="0" w:color="auto"/>
          </w:divBdr>
        </w:div>
        <w:div w:id="1672441302">
          <w:marLeft w:val="0"/>
          <w:marRight w:val="0"/>
          <w:marTop w:val="0"/>
          <w:marBottom w:val="0"/>
          <w:divBdr>
            <w:top w:val="none" w:sz="0" w:space="0" w:color="auto"/>
            <w:left w:val="none" w:sz="0" w:space="0" w:color="auto"/>
            <w:bottom w:val="none" w:sz="0" w:space="0" w:color="auto"/>
            <w:right w:val="none" w:sz="0" w:space="0" w:color="auto"/>
          </w:divBdr>
        </w:div>
        <w:div w:id="1669863967">
          <w:marLeft w:val="0"/>
          <w:marRight w:val="0"/>
          <w:marTop w:val="0"/>
          <w:marBottom w:val="0"/>
          <w:divBdr>
            <w:top w:val="none" w:sz="0" w:space="0" w:color="auto"/>
            <w:left w:val="none" w:sz="0" w:space="0" w:color="auto"/>
            <w:bottom w:val="none" w:sz="0" w:space="0" w:color="auto"/>
            <w:right w:val="none" w:sz="0" w:space="0" w:color="auto"/>
          </w:divBdr>
        </w:div>
        <w:div w:id="520095612">
          <w:marLeft w:val="0"/>
          <w:marRight w:val="0"/>
          <w:marTop w:val="0"/>
          <w:marBottom w:val="0"/>
          <w:divBdr>
            <w:top w:val="none" w:sz="0" w:space="0" w:color="auto"/>
            <w:left w:val="none" w:sz="0" w:space="0" w:color="auto"/>
            <w:bottom w:val="none" w:sz="0" w:space="0" w:color="auto"/>
            <w:right w:val="none" w:sz="0" w:space="0" w:color="auto"/>
          </w:divBdr>
        </w:div>
        <w:div w:id="473180606">
          <w:marLeft w:val="0"/>
          <w:marRight w:val="0"/>
          <w:marTop w:val="0"/>
          <w:marBottom w:val="0"/>
          <w:divBdr>
            <w:top w:val="none" w:sz="0" w:space="0" w:color="auto"/>
            <w:left w:val="none" w:sz="0" w:space="0" w:color="auto"/>
            <w:bottom w:val="none" w:sz="0" w:space="0" w:color="auto"/>
            <w:right w:val="none" w:sz="0" w:space="0" w:color="auto"/>
          </w:divBdr>
        </w:div>
        <w:div w:id="85852482">
          <w:marLeft w:val="0"/>
          <w:marRight w:val="0"/>
          <w:marTop w:val="0"/>
          <w:marBottom w:val="0"/>
          <w:divBdr>
            <w:top w:val="none" w:sz="0" w:space="0" w:color="auto"/>
            <w:left w:val="none" w:sz="0" w:space="0" w:color="auto"/>
            <w:bottom w:val="none" w:sz="0" w:space="0" w:color="auto"/>
            <w:right w:val="none" w:sz="0" w:space="0" w:color="auto"/>
          </w:divBdr>
        </w:div>
        <w:div w:id="1537888922">
          <w:marLeft w:val="0"/>
          <w:marRight w:val="0"/>
          <w:marTop w:val="0"/>
          <w:marBottom w:val="0"/>
          <w:divBdr>
            <w:top w:val="none" w:sz="0" w:space="0" w:color="auto"/>
            <w:left w:val="none" w:sz="0" w:space="0" w:color="auto"/>
            <w:bottom w:val="none" w:sz="0" w:space="0" w:color="auto"/>
            <w:right w:val="none" w:sz="0" w:space="0" w:color="auto"/>
          </w:divBdr>
        </w:div>
        <w:div w:id="140005511">
          <w:marLeft w:val="0"/>
          <w:marRight w:val="0"/>
          <w:marTop w:val="0"/>
          <w:marBottom w:val="0"/>
          <w:divBdr>
            <w:top w:val="none" w:sz="0" w:space="0" w:color="auto"/>
            <w:left w:val="none" w:sz="0" w:space="0" w:color="auto"/>
            <w:bottom w:val="none" w:sz="0" w:space="0" w:color="auto"/>
            <w:right w:val="none" w:sz="0" w:space="0" w:color="auto"/>
          </w:divBdr>
        </w:div>
        <w:div w:id="1616059949">
          <w:marLeft w:val="0"/>
          <w:marRight w:val="0"/>
          <w:marTop w:val="0"/>
          <w:marBottom w:val="0"/>
          <w:divBdr>
            <w:top w:val="none" w:sz="0" w:space="0" w:color="auto"/>
            <w:left w:val="none" w:sz="0" w:space="0" w:color="auto"/>
            <w:bottom w:val="none" w:sz="0" w:space="0" w:color="auto"/>
            <w:right w:val="none" w:sz="0" w:space="0" w:color="auto"/>
          </w:divBdr>
        </w:div>
        <w:div w:id="654796931">
          <w:marLeft w:val="0"/>
          <w:marRight w:val="0"/>
          <w:marTop w:val="0"/>
          <w:marBottom w:val="0"/>
          <w:divBdr>
            <w:top w:val="none" w:sz="0" w:space="0" w:color="auto"/>
            <w:left w:val="none" w:sz="0" w:space="0" w:color="auto"/>
            <w:bottom w:val="none" w:sz="0" w:space="0" w:color="auto"/>
            <w:right w:val="none" w:sz="0" w:space="0" w:color="auto"/>
          </w:divBdr>
        </w:div>
        <w:div w:id="471337688">
          <w:marLeft w:val="0"/>
          <w:marRight w:val="0"/>
          <w:marTop w:val="0"/>
          <w:marBottom w:val="0"/>
          <w:divBdr>
            <w:top w:val="none" w:sz="0" w:space="0" w:color="auto"/>
            <w:left w:val="none" w:sz="0" w:space="0" w:color="auto"/>
            <w:bottom w:val="none" w:sz="0" w:space="0" w:color="auto"/>
            <w:right w:val="none" w:sz="0" w:space="0" w:color="auto"/>
          </w:divBdr>
        </w:div>
        <w:div w:id="567770272">
          <w:marLeft w:val="0"/>
          <w:marRight w:val="0"/>
          <w:marTop w:val="0"/>
          <w:marBottom w:val="0"/>
          <w:divBdr>
            <w:top w:val="none" w:sz="0" w:space="0" w:color="auto"/>
            <w:left w:val="none" w:sz="0" w:space="0" w:color="auto"/>
            <w:bottom w:val="none" w:sz="0" w:space="0" w:color="auto"/>
            <w:right w:val="none" w:sz="0" w:space="0" w:color="auto"/>
          </w:divBdr>
          <w:divsChild>
            <w:div w:id="1509708213">
              <w:marLeft w:val="-75"/>
              <w:marRight w:val="0"/>
              <w:marTop w:val="30"/>
              <w:marBottom w:val="30"/>
              <w:divBdr>
                <w:top w:val="none" w:sz="0" w:space="0" w:color="auto"/>
                <w:left w:val="none" w:sz="0" w:space="0" w:color="auto"/>
                <w:bottom w:val="none" w:sz="0" w:space="0" w:color="auto"/>
                <w:right w:val="none" w:sz="0" w:space="0" w:color="auto"/>
              </w:divBdr>
              <w:divsChild>
                <w:div w:id="1883861414">
                  <w:marLeft w:val="0"/>
                  <w:marRight w:val="0"/>
                  <w:marTop w:val="0"/>
                  <w:marBottom w:val="0"/>
                  <w:divBdr>
                    <w:top w:val="none" w:sz="0" w:space="0" w:color="auto"/>
                    <w:left w:val="none" w:sz="0" w:space="0" w:color="auto"/>
                    <w:bottom w:val="none" w:sz="0" w:space="0" w:color="auto"/>
                    <w:right w:val="none" w:sz="0" w:space="0" w:color="auto"/>
                  </w:divBdr>
                  <w:divsChild>
                    <w:div w:id="493227475">
                      <w:marLeft w:val="0"/>
                      <w:marRight w:val="0"/>
                      <w:marTop w:val="0"/>
                      <w:marBottom w:val="0"/>
                      <w:divBdr>
                        <w:top w:val="none" w:sz="0" w:space="0" w:color="auto"/>
                        <w:left w:val="none" w:sz="0" w:space="0" w:color="auto"/>
                        <w:bottom w:val="none" w:sz="0" w:space="0" w:color="auto"/>
                        <w:right w:val="none" w:sz="0" w:space="0" w:color="auto"/>
                      </w:divBdr>
                    </w:div>
                  </w:divsChild>
                </w:div>
                <w:div w:id="48501185">
                  <w:marLeft w:val="0"/>
                  <w:marRight w:val="0"/>
                  <w:marTop w:val="0"/>
                  <w:marBottom w:val="0"/>
                  <w:divBdr>
                    <w:top w:val="none" w:sz="0" w:space="0" w:color="auto"/>
                    <w:left w:val="none" w:sz="0" w:space="0" w:color="auto"/>
                    <w:bottom w:val="none" w:sz="0" w:space="0" w:color="auto"/>
                    <w:right w:val="none" w:sz="0" w:space="0" w:color="auto"/>
                  </w:divBdr>
                  <w:divsChild>
                    <w:div w:id="346715588">
                      <w:marLeft w:val="0"/>
                      <w:marRight w:val="0"/>
                      <w:marTop w:val="0"/>
                      <w:marBottom w:val="0"/>
                      <w:divBdr>
                        <w:top w:val="none" w:sz="0" w:space="0" w:color="auto"/>
                        <w:left w:val="none" w:sz="0" w:space="0" w:color="auto"/>
                        <w:bottom w:val="none" w:sz="0" w:space="0" w:color="auto"/>
                        <w:right w:val="none" w:sz="0" w:space="0" w:color="auto"/>
                      </w:divBdr>
                    </w:div>
                  </w:divsChild>
                </w:div>
                <w:div w:id="1268461197">
                  <w:marLeft w:val="0"/>
                  <w:marRight w:val="0"/>
                  <w:marTop w:val="0"/>
                  <w:marBottom w:val="0"/>
                  <w:divBdr>
                    <w:top w:val="none" w:sz="0" w:space="0" w:color="auto"/>
                    <w:left w:val="none" w:sz="0" w:space="0" w:color="auto"/>
                    <w:bottom w:val="none" w:sz="0" w:space="0" w:color="auto"/>
                    <w:right w:val="none" w:sz="0" w:space="0" w:color="auto"/>
                  </w:divBdr>
                  <w:divsChild>
                    <w:div w:id="948122086">
                      <w:marLeft w:val="0"/>
                      <w:marRight w:val="0"/>
                      <w:marTop w:val="0"/>
                      <w:marBottom w:val="0"/>
                      <w:divBdr>
                        <w:top w:val="none" w:sz="0" w:space="0" w:color="auto"/>
                        <w:left w:val="none" w:sz="0" w:space="0" w:color="auto"/>
                        <w:bottom w:val="none" w:sz="0" w:space="0" w:color="auto"/>
                        <w:right w:val="none" w:sz="0" w:space="0" w:color="auto"/>
                      </w:divBdr>
                    </w:div>
                  </w:divsChild>
                </w:div>
                <w:div w:id="1130898047">
                  <w:marLeft w:val="0"/>
                  <w:marRight w:val="0"/>
                  <w:marTop w:val="0"/>
                  <w:marBottom w:val="0"/>
                  <w:divBdr>
                    <w:top w:val="none" w:sz="0" w:space="0" w:color="auto"/>
                    <w:left w:val="none" w:sz="0" w:space="0" w:color="auto"/>
                    <w:bottom w:val="none" w:sz="0" w:space="0" w:color="auto"/>
                    <w:right w:val="none" w:sz="0" w:space="0" w:color="auto"/>
                  </w:divBdr>
                  <w:divsChild>
                    <w:div w:id="1615017299">
                      <w:marLeft w:val="0"/>
                      <w:marRight w:val="0"/>
                      <w:marTop w:val="0"/>
                      <w:marBottom w:val="0"/>
                      <w:divBdr>
                        <w:top w:val="none" w:sz="0" w:space="0" w:color="auto"/>
                        <w:left w:val="none" w:sz="0" w:space="0" w:color="auto"/>
                        <w:bottom w:val="none" w:sz="0" w:space="0" w:color="auto"/>
                        <w:right w:val="none" w:sz="0" w:space="0" w:color="auto"/>
                      </w:divBdr>
                    </w:div>
                  </w:divsChild>
                </w:div>
                <w:div w:id="1467818494">
                  <w:marLeft w:val="0"/>
                  <w:marRight w:val="0"/>
                  <w:marTop w:val="0"/>
                  <w:marBottom w:val="0"/>
                  <w:divBdr>
                    <w:top w:val="none" w:sz="0" w:space="0" w:color="auto"/>
                    <w:left w:val="none" w:sz="0" w:space="0" w:color="auto"/>
                    <w:bottom w:val="none" w:sz="0" w:space="0" w:color="auto"/>
                    <w:right w:val="none" w:sz="0" w:space="0" w:color="auto"/>
                  </w:divBdr>
                  <w:divsChild>
                    <w:div w:id="2006739534">
                      <w:marLeft w:val="0"/>
                      <w:marRight w:val="0"/>
                      <w:marTop w:val="0"/>
                      <w:marBottom w:val="0"/>
                      <w:divBdr>
                        <w:top w:val="none" w:sz="0" w:space="0" w:color="auto"/>
                        <w:left w:val="none" w:sz="0" w:space="0" w:color="auto"/>
                        <w:bottom w:val="none" w:sz="0" w:space="0" w:color="auto"/>
                        <w:right w:val="none" w:sz="0" w:space="0" w:color="auto"/>
                      </w:divBdr>
                    </w:div>
                  </w:divsChild>
                </w:div>
                <w:div w:id="154422592">
                  <w:marLeft w:val="0"/>
                  <w:marRight w:val="0"/>
                  <w:marTop w:val="0"/>
                  <w:marBottom w:val="0"/>
                  <w:divBdr>
                    <w:top w:val="none" w:sz="0" w:space="0" w:color="auto"/>
                    <w:left w:val="none" w:sz="0" w:space="0" w:color="auto"/>
                    <w:bottom w:val="none" w:sz="0" w:space="0" w:color="auto"/>
                    <w:right w:val="none" w:sz="0" w:space="0" w:color="auto"/>
                  </w:divBdr>
                  <w:divsChild>
                    <w:div w:id="680082576">
                      <w:marLeft w:val="0"/>
                      <w:marRight w:val="0"/>
                      <w:marTop w:val="0"/>
                      <w:marBottom w:val="0"/>
                      <w:divBdr>
                        <w:top w:val="none" w:sz="0" w:space="0" w:color="auto"/>
                        <w:left w:val="none" w:sz="0" w:space="0" w:color="auto"/>
                        <w:bottom w:val="none" w:sz="0" w:space="0" w:color="auto"/>
                        <w:right w:val="none" w:sz="0" w:space="0" w:color="auto"/>
                      </w:divBdr>
                    </w:div>
                  </w:divsChild>
                </w:div>
                <w:div w:id="1068962703">
                  <w:marLeft w:val="0"/>
                  <w:marRight w:val="0"/>
                  <w:marTop w:val="0"/>
                  <w:marBottom w:val="0"/>
                  <w:divBdr>
                    <w:top w:val="none" w:sz="0" w:space="0" w:color="auto"/>
                    <w:left w:val="none" w:sz="0" w:space="0" w:color="auto"/>
                    <w:bottom w:val="none" w:sz="0" w:space="0" w:color="auto"/>
                    <w:right w:val="none" w:sz="0" w:space="0" w:color="auto"/>
                  </w:divBdr>
                  <w:divsChild>
                    <w:div w:id="963192453">
                      <w:marLeft w:val="0"/>
                      <w:marRight w:val="0"/>
                      <w:marTop w:val="0"/>
                      <w:marBottom w:val="0"/>
                      <w:divBdr>
                        <w:top w:val="none" w:sz="0" w:space="0" w:color="auto"/>
                        <w:left w:val="none" w:sz="0" w:space="0" w:color="auto"/>
                        <w:bottom w:val="none" w:sz="0" w:space="0" w:color="auto"/>
                        <w:right w:val="none" w:sz="0" w:space="0" w:color="auto"/>
                      </w:divBdr>
                    </w:div>
                  </w:divsChild>
                </w:div>
                <w:div w:id="2061703021">
                  <w:marLeft w:val="0"/>
                  <w:marRight w:val="0"/>
                  <w:marTop w:val="0"/>
                  <w:marBottom w:val="0"/>
                  <w:divBdr>
                    <w:top w:val="none" w:sz="0" w:space="0" w:color="auto"/>
                    <w:left w:val="none" w:sz="0" w:space="0" w:color="auto"/>
                    <w:bottom w:val="none" w:sz="0" w:space="0" w:color="auto"/>
                    <w:right w:val="none" w:sz="0" w:space="0" w:color="auto"/>
                  </w:divBdr>
                  <w:divsChild>
                    <w:div w:id="1665745678">
                      <w:marLeft w:val="0"/>
                      <w:marRight w:val="0"/>
                      <w:marTop w:val="0"/>
                      <w:marBottom w:val="0"/>
                      <w:divBdr>
                        <w:top w:val="none" w:sz="0" w:space="0" w:color="auto"/>
                        <w:left w:val="none" w:sz="0" w:space="0" w:color="auto"/>
                        <w:bottom w:val="none" w:sz="0" w:space="0" w:color="auto"/>
                        <w:right w:val="none" w:sz="0" w:space="0" w:color="auto"/>
                      </w:divBdr>
                    </w:div>
                  </w:divsChild>
                </w:div>
                <w:div w:id="749473039">
                  <w:marLeft w:val="0"/>
                  <w:marRight w:val="0"/>
                  <w:marTop w:val="0"/>
                  <w:marBottom w:val="0"/>
                  <w:divBdr>
                    <w:top w:val="none" w:sz="0" w:space="0" w:color="auto"/>
                    <w:left w:val="none" w:sz="0" w:space="0" w:color="auto"/>
                    <w:bottom w:val="none" w:sz="0" w:space="0" w:color="auto"/>
                    <w:right w:val="none" w:sz="0" w:space="0" w:color="auto"/>
                  </w:divBdr>
                  <w:divsChild>
                    <w:div w:id="978146097">
                      <w:marLeft w:val="0"/>
                      <w:marRight w:val="0"/>
                      <w:marTop w:val="0"/>
                      <w:marBottom w:val="0"/>
                      <w:divBdr>
                        <w:top w:val="none" w:sz="0" w:space="0" w:color="auto"/>
                        <w:left w:val="none" w:sz="0" w:space="0" w:color="auto"/>
                        <w:bottom w:val="none" w:sz="0" w:space="0" w:color="auto"/>
                        <w:right w:val="none" w:sz="0" w:space="0" w:color="auto"/>
                      </w:divBdr>
                    </w:div>
                  </w:divsChild>
                </w:div>
                <w:div w:id="485173815">
                  <w:marLeft w:val="0"/>
                  <w:marRight w:val="0"/>
                  <w:marTop w:val="0"/>
                  <w:marBottom w:val="0"/>
                  <w:divBdr>
                    <w:top w:val="none" w:sz="0" w:space="0" w:color="auto"/>
                    <w:left w:val="none" w:sz="0" w:space="0" w:color="auto"/>
                    <w:bottom w:val="none" w:sz="0" w:space="0" w:color="auto"/>
                    <w:right w:val="none" w:sz="0" w:space="0" w:color="auto"/>
                  </w:divBdr>
                  <w:divsChild>
                    <w:div w:id="2075158366">
                      <w:marLeft w:val="0"/>
                      <w:marRight w:val="0"/>
                      <w:marTop w:val="0"/>
                      <w:marBottom w:val="0"/>
                      <w:divBdr>
                        <w:top w:val="none" w:sz="0" w:space="0" w:color="auto"/>
                        <w:left w:val="none" w:sz="0" w:space="0" w:color="auto"/>
                        <w:bottom w:val="none" w:sz="0" w:space="0" w:color="auto"/>
                        <w:right w:val="none" w:sz="0" w:space="0" w:color="auto"/>
                      </w:divBdr>
                    </w:div>
                  </w:divsChild>
                </w:div>
                <w:div w:id="189270601">
                  <w:marLeft w:val="0"/>
                  <w:marRight w:val="0"/>
                  <w:marTop w:val="0"/>
                  <w:marBottom w:val="0"/>
                  <w:divBdr>
                    <w:top w:val="none" w:sz="0" w:space="0" w:color="auto"/>
                    <w:left w:val="none" w:sz="0" w:space="0" w:color="auto"/>
                    <w:bottom w:val="none" w:sz="0" w:space="0" w:color="auto"/>
                    <w:right w:val="none" w:sz="0" w:space="0" w:color="auto"/>
                  </w:divBdr>
                  <w:divsChild>
                    <w:div w:id="491725103">
                      <w:marLeft w:val="0"/>
                      <w:marRight w:val="0"/>
                      <w:marTop w:val="0"/>
                      <w:marBottom w:val="0"/>
                      <w:divBdr>
                        <w:top w:val="none" w:sz="0" w:space="0" w:color="auto"/>
                        <w:left w:val="none" w:sz="0" w:space="0" w:color="auto"/>
                        <w:bottom w:val="none" w:sz="0" w:space="0" w:color="auto"/>
                        <w:right w:val="none" w:sz="0" w:space="0" w:color="auto"/>
                      </w:divBdr>
                    </w:div>
                  </w:divsChild>
                </w:div>
                <w:div w:id="1975332464">
                  <w:marLeft w:val="0"/>
                  <w:marRight w:val="0"/>
                  <w:marTop w:val="0"/>
                  <w:marBottom w:val="0"/>
                  <w:divBdr>
                    <w:top w:val="none" w:sz="0" w:space="0" w:color="auto"/>
                    <w:left w:val="none" w:sz="0" w:space="0" w:color="auto"/>
                    <w:bottom w:val="none" w:sz="0" w:space="0" w:color="auto"/>
                    <w:right w:val="none" w:sz="0" w:space="0" w:color="auto"/>
                  </w:divBdr>
                  <w:divsChild>
                    <w:div w:id="684136916">
                      <w:marLeft w:val="0"/>
                      <w:marRight w:val="0"/>
                      <w:marTop w:val="0"/>
                      <w:marBottom w:val="0"/>
                      <w:divBdr>
                        <w:top w:val="none" w:sz="0" w:space="0" w:color="auto"/>
                        <w:left w:val="none" w:sz="0" w:space="0" w:color="auto"/>
                        <w:bottom w:val="none" w:sz="0" w:space="0" w:color="auto"/>
                        <w:right w:val="none" w:sz="0" w:space="0" w:color="auto"/>
                      </w:divBdr>
                    </w:div>
                  </w:divsChild>
                </w:div>
                <w:div w:id="858548748">
                  <w:marLeft w:val="0"/>
                  <w:marRight w:val="0"/>
                  <w:marTop w:val="0"/>
                  <w:marBottom w:val="0"/>
                  <w:divBdr>
                    <w:top w:val="none" w:sz="0" w:space="0" w:color="auto"/>
                    <w:left w:val="none" w:sz="0" w:space="0" w:color="auto"/>
                    <w:bottom w:val="none" w:sz="0" w:space="0" w:color="auto"/>
                    <w:right w:val="none" w:sz="0" w:space="0" w:color="auto"/>
                  </w:divBdr>
                  <w:divsChild>
                    <w:div w:id="351107305">
                      <w:marLeft w:val="0"/>
                      <w:marRight w:val="0"/>
                      <w:marTop w:val="0"/>
                      <w:marBottom w:val="0"/>
                      <w:divBdr>
                        <w:top w:val="none" w:sz="0" w:space="0" w:color="auto"/>
                        <w:left w:val="none" w:sz="0" w:space="0" w:color="auto"/>
                        <w:bottom w:val="none" w:sz="0" w:space="0" w:color="auto"/>
                        <w:right w:val="none" w:sz="0" w:space="0" w:color="auto"/>
                      </w:divBdr>
                    </w:div>
                  </w:divsChild>
                </w:div>
                <w:div w:id="1227377231">
                  <w:marLeft w:val="0"/>
                  <w:marRight w:val="0"/>
                  <w:marTop w:val="0"/>
                  <w:marBottom w:val="0"/>
                  <w:divBdr>
                    <w:top w:val="none" w:sz="0" w:space="0" w:color="auto"/>
                    <w:left w:val="none" w:sz="0" w:space="0" w:color="auto"/>
                    <w:bottom w:val="none" w:sz="0" w:space="0" w:color="auto"/>
                    <w:right w:val="none" w:sz="0" w:space="0" w:color="auto"/>
                  </w:divBdr>
                  <w:divsChild>
                    <w:div w:id="1884756822">
                      <w:marLeft w:val="0"/>
                      <w:marRight w:val="0"/>
                      <w:marTop w:val="0"/>
                      <w:marBottom w:val="0"/>
                      <w:divBdr>
                        <w:top w:val="none" w:sz="0" w:space="0" w:color="auto"/>
                        <w:left w:val="none" w:sz="0" w:space="0" w:color="auto"/>
                        <w:bottom w:val="none" w:sz="0" w:space="0" w:color="auto"/>
                        <w:right w:val="none" w:sz="0" w:space="0" w:color="auto"/>
                      </w:divBdr>
                    </w:div>
                  </w:divsChild>
                </w:div>
                <w:div w:id="815606155">
                  <w:marLeft w:val="0"/>
                  <w:marRight w:val="0"/>
                  <w:marTop w:val="0"/>
                  <w:marBottom w:val="0"/>
                  <w:divBdr>
                    <w:top w:val="none" w:sz="0" w:space="0" w:color="auto"/>
                    <w:left w:val="none" w:sz="0" w:space="0" w:color="auto"/>
                    <w:bottom w:val="none" w:sz="0" w:space="0" w:color="auto"/>
                    <w:right w:val="none" w:sz="0" w:space="0" w:color="auto"/>
                  </w:divBdr>
                  <w:divsChild>
                    <w:div w:id="1710453953">
                      <w:marLeft w:val="0"/>
                      <w:marRight w:val="0"/>
                      <w:marTop w:val="0"/>
                      <w:marBottom w:val="0"/>
                      <w:divBdr>
                        <w:top w:val="none" w:sz="0" w:space="0" w:color="auto"/>
                        <w:left w:val="none" w:sz="0" w:space="0" w:color="auto"/>
                        <w:bottom w:val="none" w:sz="0" w:space="0" w:color="auto"/>
                        <w:right w:val="none" w:sz="0" w:space="0" w:color="auto"/>
                      </w:divBdr>
                    </w:div>
                  </w:divsChild>
                </w:div>
                <w:div w:id="1841001609">
                  <w:marLeft w:val="0"/>
                  <w:marRight w:val="0"/>
                  <w:marTop w:val="0"/>
                  <w:marBottom w:val="0"/>
                  <w:divBdr>
                    <w:top w:val="none" w:sz="0" w:space="0" w:color="auto"/>
                    <w:left w:val="none" w:sz="0" w:space="0" w:color="auto"/>
                    <w:bottom w:val="none" w:sz="0" w:space="0" w:color="auto"/>
                    <w:right w:val="none" w:sz="0" w:space="0" w:color="auto"/>
                  </w:divBdr>
                  <w:divsChild>
                    <w:div w:id="1607811863">
                      <w:marLeft w:val="0"/>
                      <w:marRight w:val="0"/>
                      <w:marTop w:val="0"/>
                      <w:marBottom w:val="0"/>
                      <w:divBdr>
                        <w:top w:val="none" w:sz="0" w:space="0" w:color="auto"/>
                        <w:left w:val="none" w:sz="0" w:space="0" w:color="auto"/>
                        <w:bottom w:val="none" w:sz="0" w:space="0" w:color="auto"/>
                        <w:right w:val="none" w:sz="0" w:space="0" w:color="auto"/>
                      </w:divBdr>
                    </w:div>
                  </w:divsChild>
                </w:div>
                <w:div w:id="2118671820">
                  <w:marLeft w:val="0"/>
                  <w:marRight w:val="0"/>
                  <w:marTop w:val="0"/>
                  <w:marBottom w:val="0"/>
                  <w:divBdr>
                    <w:top w:val="none" w:sz="0" w:space="0" w:color="auto"/>
                    <w:left w:val="none" w:sz="0" w:space="0" w:color="auto"/>
                    <w:bottom w:val="none" w:sz="0" w:space="0" w:color="auto"/>
                    <w:right w:val="none" w:sz="0" w:space="0" w:color="auto"/>
                  </w:divBdr>
                  <w:divsChild>
                    <w:div w:id="1447313999">
                      <w:marLeft w:val="0"/>
                      <w:marRight w:val="0"/>
                      <w:marTop w:val="0"/>
                      <w:marBottom w:val="0"/>
                      <w:divBdr>
                        <w:top w:val="none" w:sz="0" w:space="0" w:color="auto"/>
                        <w:left w:val="none" w:sz="0" w:space="0" w:color="auto"/>
                        <w:bottom w:val="none" w:sz="0" w:space="0" w:color="auto"/>
                        <w:right w:val="none" w:sz="0" w:space="0" w:color="auto"/>
                      </w:divBdr>
                    </w:div>
                  </w:divsChild>
                </w:div>
                <w:div w:id="1528904244">
                  <w:marLeft w:val="0"/>
                  <w:marRight w:val="0"/>
                  <w:marTop w:val="0"/>
                  <w:marBottom w:val="0"/>
                  <w:divBdr>
                    <w:top w:val="none" w:sz="0" w:space="0" w:color="auto"/>
                    <w:left w:val="none" w:sz="0" w:space="0" w:color="auto"/>
                    <w:bottom w:val="none" w:sz="0" w:space="0" w:color="auto"/>
                    <w:right w:val="none" w:sz="0" w:space="0" w:color="auto"/>
                  </w:divBdr>
                  <w:divsChild>
                    <w:div w:id="53705095">
                      <w:marLeft w:val="0"/>
                      <w:marRight w:val="0"/>
                      <w:marTop w:val="0"/>
                      <w:marBottom w:val="0"/>
                      <w:divBdr>
                        <w:top w:val="none" w:sz="0" w:space="0" w:color="auto"/>
                        <w:left w:val="none" w:sz="0" w:space="0" w:color="auto"/>
                        <w:bottom w:val="none" w:sz="0" w:space="0" w:color="auto"/>
                        <w:right w:val="none" w:sz="0" w:space="0" w:color="auto"/>
                      </w:divBdr>
                    </w:div>
                  </w:divsChild>
                </w:div>
                <w:div w:id="2009021144">
                  <w:marLeft w:val="0"/>
                  <w:marRight w:val="0"/>
                  <w:marTop w:val="0"/>
                  <w:marBottom w:val="0"/>
                  <w:divBdr>
                    <w:top w:val="none" w:sz="0" w:space="0" w:color="auto"/>
                    <w:left w:val="none" w:sz="0" w:space="0" w:color="auto"/>
                    <w:bottom w:val="none" w:sz="0" w:space="0" w:color="auto"/>
                    <w:right w:val="none" w:sz="0" w:space="0" w:color="auto"/>
                  </w:divBdr>
                  <w:divsChild>
                    <w:div w:id="1777283522">
                      <w:marLeft w:val="0"/>
                      <w:marRight w:val="0"/>
                      <w:marTop w:val="0"/>
                      <w:marBottom w:val="0"/>
                      <w:divBdr>
                        <w:top w:val="none" w:sz="0" w:space="0" w:color="auto"/>
                        <w:left w:val="none" w:sz="0" w:space="0" w:color="auto"/>
                        <w:bottom w:val="none" w:sz="0" w:space="0" w:color="auto"/>
                        <w:right w:val="none" w:sz="0" w:space="0" w:color="auto"/>
                      </w:divBdr>
                    </w:div>
                  </w:divsChild>
                </w:div>
                <w:div w:id="517280990">
                  <w:marLeft w:val="0"/>
                  <w:marRight w:val="0"/>
                  <w:marTop w:val="0"/>
                  <w:marBottom w:val="0"/>
                  <w:divBdr>
                    <w:top w:val="none" w:sz="0" w:space="0" w:color="auto"/>
                    <w:left w:val="none" w:sz="0" w:space="0" w:color="auto"/>
                    <w:bottom w:val="none" w:sz="0" w:space="0" w:color="auto"/>
                    <w:right w:val="none" w:sz="0" w:space="0" w:color="auto"/>
                  </w:divBdr>
                  <w:divsChild>
                    <w:div w:id="203433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359169">
          <w:marLeft w:val="0"/>
          <w:marRight w:val="0"/>
          <w:marTop w:val="0"/>
          <w:marBottom w:val="0"/>
          <w:divBdr>
            <w:top w:val="none" w:sz="0" w:space="0" w:color="auto"/>
            <w:left w:val="none" w:sz="0" w:space="0" w:color="auto"/>
            <w:bottom w:val="none" w:sz="0" w:space="0" w:color="auto"/>
            <w:right w:val="none" w:sz="0" w:space="0" w:color="auto"/>
          </w:divBdr>
        </w:div>
        <w:div w:id="1741170207">
          <w:marLeft w:val="0"/>
          <w:marRight w:val="0"/>
          <w:marTop w:val="0"/>
          <w:marBottom w:val="0"/>
          <w:divBdr>
            <w:top w:val="none" w:sz="0" w:space="0" w:color="auto"/>
            <w:left w:val="none" w:sz="0" w:space="0" w:color="auto"/>
            <w:bottom w:val="none" w:sz="0" w:space="0" w:color="auto"/>
            <w:right w:val="none" w:sz="0" w:space="0" w:color="auto"/>
          </w:divBdr>
        </w:div>
        <w:div w:id="2111581756">
          <w:marLeft w:val="0"/>
          <w:marRight w:val="0"/>
          <w:marTop w:val="0"/>
          <w:marBottom w:val="0"/>
          <w:divBdr>
            <w:top w:val="none" w:sz="0" w:space="0" w:color="auto"/>
            <w:left w:val="none" w:sz="0" w:space="0" w:color="auto"/>
            <w:bottom w:val="none" w:sz="0" w:space="0" w:color="auto"/>
            <w:right w:val="none" w:sz="0" w:space="0" w:color="auto"/>
          </w:divBdr>
        </w:div>
        <w:div w:id="1399281880">
          <w:marLeft w:val="0"/>
          <w:marRight w:val="0"/>
          <w:marTop w:val="0"/>
          <w:marBottom w:val="0"/>
          <w:divBdr>
            <w:top w:val="none" w:sz="0" w:space="0" w:color="auto"/>
            <w:left w:val="none" w:sz="0" w:space="0" w:color="auto"/>
            <w:bottom w:val="none" w:sz="0" w:space="0" w:color="auto"/>
            <w:right w:val="none" w:sz="0" w:space="0" w:color="auto"/>
          </w:divBdr>
        </w:div>
        <w:div w:id="1795632344">
          <w:marLeft w:val="0"/>
          <w:marRight w:val="0"/>
          <w:marTop w:val="0"/>
          <w:marBottom w:val="0"/>
          <w:divBdr>
            <w:top w:val="none" w:sz="0" w:space="0" w:color="auto"/>
            <w:left w:val="none" w:sz="0" w:space="0" w:color="auto"/>
            <w:bottom w:val="none" w:sz="0" w:space="0" w:color="auto"/>
            <w:right w:val="none" w:sz="0" w:space="0" w:color="auto"/>
          </w:divBdr>
        </w:div>
        <w:div w:id="1808275531">
          <w:marLeft w:val="0"/>
          <w:marRight w:val="0"/>
          <w:marTop w:val="0"/>
          <w:marBottom w:val="0"/>
          <w:divBdr>
            <w:top w:val="none" w:sz="0" w:space="0" w:color="auto"/>
            <w:left w:val="none" w:sz="0" w:space="0" w:color="auto"/>
            <w:bottom w:val="none" w:sz="0" w:space="0" w:color="auto"/>
            <w:right w:val="none" w:sz="0" w:space="0" w:color="auto"/>
          </w:divBdr>
        </w:div>
        <w:div w:id="162791453">
          <w:marLeft w:val="0"/>
          <w:marRight w:val="0"/>
          <w:marTop w:val="0"/>
          <w:marBottom w:val="0"/>
          <w:divBdr>
            <w:top w:val="none" w:sz="0" w:space="0" w:color="auto"/>
            <w:left w:val="none" w:sz="0" w:space="0" w:color="auto"/>
            <w:bottom w:val="none" w:sz="0" w:space="0" w:color="auto"/>
            <w:right w:val="none" w:sz="0" w:space="0" w:color="auto"/>
          </w:divBdr>
        </w:div>
        <w:div w:id="1844590283">
          <w:marLeft w:val="0"/>
          <w:marRight w:val="0"/>
          <w:marTop w:val="0"/>
          <w:marBottom w:val="0"/>
          <w:divBdr>
            <w:top w:val="none" w:sz="0" w:space="0" w:color="auto"/>
            <w:left w:val="none" w:sz="0" w:space="0" w:color="auto"/>
            <w:bottom w:val="none" w:sz="0" w:space="0" w:color="auto"/>
            <w:right w:val="none" w:sz="0" w:space="0" w:color="auto"/>
          </w:divBdr>
        </w:div>
        <w:div w:id="857622263">
          <w:marLeft w:val="0"/>
          <w:marRight w:val="0"/>
          <w:marTop w:val="0"/>
          <w:marBottom w:val="0"/>
          <w:divBdr>
            <w:top w:val="none" w:sz="0" w:space="0" w:color="auto"/>
            <w:left w:val="none" w:sz="0" w:space="0" w:color="auto"/>
            <w:bottom w:val="none" w:sz="0" w:space="0" w:color="auto"/>
            <w:right w:val="none" w:sz="0" w:space="0" w:color="auto"/>
          </w:divBdr>
        </w:div>
        <w:div w:id="474185137">
          <w:marLeft w:val="0"/>
          <w:marRight w:val="0"/>
          <w:marTop w:val="0"/>
          <w:marBottom w:val="0"/>
          <w:divBdr>
            <w:top w:val="none" w:sz="0" w:space="0" w:color="auto"/>
            <w:left w:val="none" w:sz="0" w:space="0" w:color="auto"/>
            <w:bottom w:val="none" w:sz="0" w:space="0" w:color="auto"/>
            <w:right w:val="none" w:sz="0" w:space="0" w:color="auto"/>
          </w:divBdr>
        </w:div>
        <w:div w:id="1553420792">
          <w:marLeft w:val="0"/>
          <w:marRight w:val="0"/>
          <w:marTop w:val="0"/>
          <w:marBottom w:val="0"/>
          <w:divBdr>
            <w:top w:val="none" w:sz="0" w:space="0" w:color="auto"/>
            <w:left w:val="none" w:sz="0" w:space="0" w:color="auto"/>
            <w:bottom w:val="none" w:sz="0" w:space="0" w:color="auto"/>
            <w:right w:val="none" w:sz="0" w:space="0" w:color="auto"/>
          </w:divBdr>
          <w:divsChild>
            <w:div w:id="334697560">
              <w:marLeft w:val="0"/>
              <w:marRight w:val="0"/>
              <w:marTop w:val="0"/>
              <w:marBottom w:val="0"/>
              <w:divBdr>
                <w:top w:val="none" w:sz="0" w:space="0" w:color="auto"/>
                <w:left w:val="none" w:sz="0" w:space="0" w:color="auto"/>
                <w:bottom w:val="none" w:sz="0" w:space="0" w:color="auto"/>
                <w:right w:val="none" w:sz="0" w:space="0" w:color="auto"/>
              </w:divBdr>
            </w:div>
            <w:div w:id="1434783764">
              <w:marLeft w:val="0"/>
              <w:marRight w:val="0"/>
              <w:marTop w:val="0"/>
              <w:marBottom w:val="0"/>
              <w:divBdr>
                <w:top w:val="none" w:sz="0" w:space="0" w:color="auto"/>
                <w:left w:val="none" w:sz="0" w:space="0" w:color="auto"/>
                <w:bottom w:val="none" w:sz="0" w:space="0" w:color="auto"/>
                <w:right w:val="none" w:sz="0" w:space="0" w:color="auto"/>
              </w:divBdr>
            </w:div>
          </w:divsChild>
        </w:div>
        <w:div w:id="1238905952">
          <w:marLeft w:val="0"/>
          <w:marRight w:val="0"/>
          <w:marTop w:val="0"/>
          <w:marBottom w:val="0"/>
          <w:divBdr>
            <w:top w:val="none" w:sz="0" w:space="0" w:color="auto"/>
            <w:left w:val="none" w:sz="0" w:space="0" w:color="auto"/>
            <w:bottom w:val="none" w:sz="0" w:space="0" w:color="auto"/>
            <w:right w:val="none" w:sz="0" w:space="0" w:color="auto"/>
          </w:divBdr>
        </w:div>
        <w:div w:id="1691952664">
          <w:marLeft w:val="0"/>
          <w:marRight w:val="0"/>
          <w:marTop w:val="0"/>
          <w:marBottom w:val="0"/>
          <w:divBdr>
            <w:top w:val="none" w:sz="0" w:space="0" w:color="auto"/>
            <w:left w:val="none" w:sz="0" w:space="0" w:color="auto"/>
            <w:bottom w:val="none" w:sz="0" w:space="0" w:color="auto"/>
            <w:right w:val="none" w:sz="0" w:space="0" w:color="auto"/>
          </w:divBdr>
        </w:div>
        <w:div w:id="1893538658">
          <w:marLeft w:val="0"/>
          <w:marRight w:val="0"/>
          <w:marTop w:val="0"/>
          <w:marBottom w:val="0"/>
          <w:divBdr>
            <w:top w:val="none" w:sz="0" w:space="0" w:color="auto"/>
            <w:left w:val="none" w:sz="0" w:space="0" w:color="auto"/>
            <w:bottom w:val="none" w:sz="0" w:space="0" w:color="auto"/>
            <w:right w:val="none" w:sz="0" w:space="0" w:color="auto"/>
          </w:divBdr>
        </w:div>
        <w:div w:id="88625452">
          <w:marLeft w:val="0"/>
          <w:marRight w:val="0"/>
          <w:marTop w:val="0"/>
          <w:marBottom w:val="0"/>
          <w:divBdr>
            <w:top w:val="none" w:sz="0" w:space="0" w:color="auto"/>
            <w:left w:val="none" w:sz="0" w:space="0" w:color="auto"/>
            <w:bottom w:val="none" w:sz="0" w:space="0" w:color="auto"/>
            <w:right w:val="none" w:sz="0" w:space="0" w:color="auto"/>
          </w:divBdr>
        </w:div>
        <w:div w:id="515114013">
          <w:marLeft w:val="0"/>
          <w:marRight w:val="0"/>
          <w:marTop w:val="0"/>
          <w:marBottom w:val="0"/>
          <w:divBdr>
            <w:top w:val="none" w:sz="0" w:space="0" w:color="auto"/>
            <w:left w:val="none" w:sz="0" w:space="0" w:color="auto"/>
            <w:bottom w:val="none" w:sz="0" w:space="0" w:color="auto"/>
            <w:right w:val="none" w:sz="0" w:space="0" w:color="auto"/>
          </w:divBdr>
        </w:div>
        <w:div w:id="104006748">
          <w:marLeft w:val="0"/>
          <w:marRight w:val="0"/>
          <w:marTop w:val="0"/>
          <w:marBottom w:val="0"/>
          <w:divBdr>
            <w:top w:val="none" w:sz="0" w:space="0" w:color="auto"/>
            <w:left w:val="none" w:sz="0" w:space="0" w:color="auto"/>
            <w:bottom w:val="none" w:sz="0" w:space="0" w:color="auto"/>
            <w:right w:val="none" w:sz="0" w:space="0" w:color="auto"/>
          </w:divBdr>
          <w:divsChild>
            <w:div w:id="1732801575">
              <w:marLeft w:val="0"/>
              <w:marRight w:val="0"/>
              <w:marTop w:val="0"/>
              <w:marBottom w:val="0"/>
              <w:divBdr>
                <w:top w:val="none" w:sz="0" w:space="0" w:color="auto"/>
                <w:left w:val="none" w:sz="0" w:space="0" w:color="auto"/>
                <w:bottom w:val="none" w:sz="0" w:space="0" w:color="auto"/>
                <w:right w:val="none" w:sz="0" w:space="0" w:color="auto"/>
              </w:divBdr>
            </w:div>
            <w:div w:id="790630120">
              <w:marLeft w:val="0"/>
              <w:marRight w:val="0"/>
              <w:marTop w:val="0"/>
              <w:marBottom w:val="0"/>
              <w:divBdr>
                <w:top w:val="none" w:sz="0" w:space="0" w:color="auto"/>
                <w:left w:val="none" w:sz="0" w:space="0" w:color="auto"/>
                <w:bottom w:val="none" w:sz="0" w:space="0" w:color="auto"/>
                <w:right w:val="none" w:sz="0" w:space="0" w:color="auto"/>
              </w:divBdr>
            </w:div>
            <w:div w:id="281770957">
              <w:marLeft w:val="0"/>
              <w:marRight w:val="0"/>
              <w:marTop w:val="0"/>
              <w:marBottom w:val="0"/>
              <w:divBdr>
                <w:top w:val="none" w:sz="0" w:space="0" w:color="auto"/>
                <w:left w:val="none" w:sz="0" w:space="0" w:color="auto"/>
                <w:bottom w:val="none" w:sz="0" w:space="0" w:color="auto"/>
                <w:right w:val="none" w:sz="0" w:space="0" w:color="auto"/>
              </w:divBdr>
            </w:div>
          </w:divsChild>
        </w:div>
        <w:div w:id="1195926836">
          <w:marLeft w:val="0"/>
          <w:marRight w:val="0"/>
          <w:marTop w:val="0"/>
          <w:marBottom w:val="0"/>
          <w:divBdr>
            <w:top w:val="none" w:sz="0" w:space="0" w:color="auto"/>
            <w:left w:val="none" w:sz="0" w:space="0" w:color="auto"/>
            <w:bottom w:val="none" w:sz="0" w:space="0" w:color="auto"/>
            <w:right w:val="none" w:sz="0" w:space="0" w:color="auto"/>
          </w:divBdr>
        </w:div>
        <w:div w:id="358436006">
          <w:marLeft w:val="0"/>
          <w:marRight w:val="0"/>
          <w:marTop w:val="0"/>
          <w:marBottom w:val="0"/>
          <w:divBdr>
            <w:top w:val="none" w:sz="0" w:space="0" w:color="auto"/>
            <w:left w:val="none" w:sz="0" w:space="0" w:color="auto"/>
            <w:bottom w:val="none" w:sz="0" w:space="0" w:color="auto"/>
            <w:right w:val="none" w:sz="0" w:space="0" w:color="auto"/>
          </w:divBdr>
        </w:div>
        <w:div w:id="271910271">
          <w:marLeft w:val="0"/>
          <w:marRight w:val="0"/>
          <w:marTop w:val="0"/>
          <w:marBottom w:val="0"/>
          <w:divBdr>
            <w:top w:val="none" w:sz="0" w:space="0" w:color="auto"/>
            <w:left w:val="none" w:sz="0" w:space="0" w:color="auto"/>
            <w:bottom w:val="none" w:sz="0" w:space="0" w:color="auto"/>
            <w:right w:val="none" w:sz="0" w:space="0" w:color="auto"/>
          </w:divBdr>
        </w:div>
        <w:div w:id="1599214885">
          <w:marLeft w:val="0"/>
          <w:marRight w:val="0"/>
          <w:marTop w:val="0"/>
          <w:marBottom w:val="0"/>
          <w:divBdr>
            <w:top w:val="none" w:sz="0" w:space="0" w:color="auto"/>
            <w:left w:val="none" w:sz="0" w:space="0" w:color="auto"/>
            <w:bottom w:val="none" w:sz="0" w:space="0" w:color="auto"/>
            <w:right w:val="none" w:sz="0" w:space="0" w:color="auto"/>
          </w:divBdr>
        </w:div>
        <w:div w:id="1017002786">
          <w:marLeft w:val="0"/>
          <w:marRight w:val="0"/>
          <w:marTop w:val="0"/>
          <w:marBottom w:val="0"/>
          <w:divBdr>
            <w:top w:val="none" w:sz="0" w:space="0" w:color="auto"/>
            <w:left w:val="none" w:sz="0" w:space="0" w:color="auto"/>
            <w:bottom w:val="none" w:sz="0" w:space="0" w:color="auto"/>
            <w:right w:val="none" w:sz="0" w:space="0" w:color="auto"/>
          </w:divBdr>
        </w:div>
        <w:div w:id="363791643">
          <w:marLeft w:val="0"/>
          <w:marRight w:val="0"/>
          <w:marTop w:val="0"/>
          <w:marBottom w:val="0"/>
          <w:divBdr>
            <w:top w:val="none" w:sz="0" w:space="0" w:color="auto"/>
            <w:left w:val="none" w:sz="0" w:space="0" w:color="auto"/>
            <w:bottom w:val="none" w:sz="0" w:space="0" w:color="auto"/>
            <w:right w:val="none" w:sz="0" w:space="0" w:color="auto"/>
          </w:divBdr>
        </w:div>
        <w:div w:id="1452362990">
          <w:marLeft w:val="0"/>
          <w:marRight w:val="0"/>
          <w:marTop w:val="0"/>
          <w:marBottom w:val="0"/>
          <w:divBdr>
            <w:top w:val="none" w:sz="0" w:space="0" w:color="auto"/>
            <w:left w:val="none" w:sz="0" w:space="0" w:color="auto"/>
            <w:bottom w:val="none" w:sz="0" w:space="0" w:color="auto"/>
            <w:right w:val="none" w:sz="0" w:space="0" w:color="auto"/>
          </w:divBdr>
        </w:div>
        <w:div w:id="1521554519">
          <w:marLeft w:val="0"/>
          <w:marRight w:val="0"/>
          <w:marTop w:val="0"/>
          <w:marBottom w:val="0"/>
          <w:divBdr>
            <w:top w:val="none" w:sz="0" w:space="0" w:color="auto"/>
            <w:left w:val="none" w:sz="0" w:space="0" w:color="auto"/>
            <w:bottom w:val="none" w:sz="0" w:space="0" w:color="auto"/>
            <w:right w:val="none" w:sz="0" w:space="0" w:color="auto"/>
          </w:divBdr>
        </w:div>
        <w:div w:id="1853521525">
          <w:marLeft w:val="0"/>
          <w:marRight w:val="0"/>
          <w:marTop w:val="0"/>
          <w:marBottom w:val="0"/>
          <w:divBdr>
            <w:top w:val="none" w:sz="0" w:space="0" w:color="auto"/>
            <w:left w:val="none" w:sz="0" w:space="0" w:color="auto"/>
            <w:bottom w:val="none" w:sz="0" w:space="0" w:color="auto"/>
            <w:right w:val="none" w:sz="0" w:space="0" w:color="auto"/>
          </w:divBdr>
        </w:div>
        <w:div w:id="161624882">
          <w:marLeft w:val="0"/>
          <w:marRight w:val="0"/>
          <w:marTop w:val="0"/>
          <w:marBottom w:val="0"/>
          <w:divBdr>
            <w:top w:val="none" w:sz="0" w:space="0" w:color="auto"/>
            <w:left w:val="none" w:sz="0" w:space="0" w:color="auto"/>
            <w:bottom w:val="none" w:sz="0" w:space="0" w:color="auto"/>
            <w:right w:val="none" w:sz="0" w:space="0" w:color="auto"/>
          </w:divBdr>
        </w:div>
        <w:div w:id="177891606">
          <w:marLeft w:val="0"/>
          <w:marRight w:val="0"/>
          <w:marTop w:val="0"/>
          <w:marBottom w:val="0"/>
          <w:divBdr>
            <w:top w:val="none" w:sz="0" w:space="0" w:color="auto"/>
            <w:left w:val="none" w:sz="0" w:space="0" w:color="auto"/>
            <w:bottom w:val="none" w:sz="0" w:space="0" w:color="auto"/>
            <w:right w:val="none" w:sz="0" w:space="0" w:color="auto"/>
          </w:divBdr>
        </w:div>
        <w:div w:id="96601480">
          <w:marLeft w:val="0"/>
          <w:marRight w:val="0"/>
          <w:marTop w:val="0"/>
          <w:marBottom w:val="0"/>
          <w:divBdr>
            <w:top w:val="none" w:sz="0" w:space="0" w:color="auto"/>
            <w:left w:val="none" w:sz="0" w:space="0" w:color="auto"/>
            <w:bottom w:val="none" w:sz="0" w:space="0" w:color="auto"/>
            <w:right w:val="none" w:sz="0" w:space="0" w:color="auto"/>
          </w:divBdr>
        </w:div>
        <w:div w:id="1009407496">
          <w:marLeft w:val="0"/>
          <w:marRight w:val="0"/>
          <w:marTop w:val="0"/>
          <w:marBottom w:val="0"/>
          <w:divBdr>
            <w:top w:val="none" w:sz="0" w:space="0" w:color="auto"/>
            <w:left w:val="none" w:sz="0" w:space="0" w:color="auto"/>
            <w:bottom w:val="none" w:sz="0" w:space="0" w:color="auto"/>
            <w:right w:val="none" w:sz="0" w:space="0" w:color="auto"/>
          </w:divBdr>
        </w:div>
        <w:div w:id="111752290">
          <w:marLeft w:val="0"/>
          <w:marRight w:val="0"/>
          <w:marTop w:val="0"/>
          <w:marBottom w:val="0"/>
          <w:divBdr>
            <w:top w:val="none" w:sz="0" w:space="0" w:color="auto"/>
            <w:left w:val="none" w:sz="0" w:space="0" w:color="auto"/>
            <w:bottom w:val="none" w:sz="0" w:space="0" w:color="auto"/>
            <w:right w:val="none" w:sz="0" w:space="0" w:color="auto"/>
          </w:divBdr>
        </w:div>
        <w:div w:id="532041660">
          <w:marLeft w:val="0"/>
          <w:marRight w:val="0"/>
          <w:marTop w:val="0"/>
          <w:marBottom w:val="0"/>
          <w:divBdr>
            <w:top w:val="none" w:sz="0" w:space="0" w:color="auto"/>
            <w:left w:val="none" w:sz="0" w:space="0" w:color="auto"/>
            <w:bottom w:val="none" w:sz="0" w:space="0" w:color="auto"/>
            <w:right w:val="none" w:sz="0" w:space="0" w:color="auto"/>
          </w:divBdr>
        </w:div>
        <w:div w:id="2026782272">
          <w:marLeft w:val="0"/>
          <w:marRight w:val="0"/>
          <w:marTop w:val="0"/>
          <w:marBottom w:val="0"/>
          <w:divBdr>
            <w:top w:val="none" w:sz="0" w:space="0" w:color="auto"/>
            <w:left w:val="none" w:sz="0" w:space="0" w:color="auto"/>
            <w:bottom w:val="none" w:sz="0" w:space="0" w:color="auto"/>
            <w:right w:val="none" w:sz="0" w:space="0" w:color="auto"/>
          </w:divBdr>
        </w:div>
        <w:div w:id="629284229">
          <w:marLeft w:val="0"/>
          <w:marRight w:val="0"/>
          <w:marTop w:val="0"/>
          <w:marBottom w:val="0"/>
          <w:divBdr>
            <w:top w:val="none" w:sz="0" w:space="0" w:color="auto"/>
            <w:left w:val="none" w:sz="0" w:space="0" w:color="auto"/>
            <w:bottom w:val="none" w:sz="0" w:space="0" w:color="auto"/>
            <w:right w:val="none" w:sz="0" w:space="0" w:color="auto"/>
          </w:divBdr>
        </w:div>
        <w:div w:id="388965815">
          <w:marLeft w:val="0"/>
          <w:marRight w:val="0"/>
          <w:marTop w:val="0"/>
          <w:marBottom w:val="0"/>
          <w:divBdr>
            <w:top w:val="none" w:sz="0" w:space="0" w:color="auto"/>
            <w:left w:val="none" w:sz="0" w:space="0" w:color="auto"/>
            <w:bottom w:val="none" w:sz="0" w:space="0" w:color="auto"/>
            <w:right w:val="none" w:sz="0" w:space="0" w:color="auto"/>
          </w:divBdr>
        </w:div>
        <w:div w:id="1580946151">
          <w:marLeft w:val="0"/>
          <w:marRight w:val="0"/>
          <w:marTop w:val="0"/>
          <w:marBottom w:val="0"/>
          <w:divBdr>
            <w:top w:val="none" w:sz="0" w:space="0" w:color="auto"/>
            <w:left w:val="none" w:sz="0" w:space="0" w:color="auto"/>
            <w:bottom w:val="none" w:sz="0" w:space="0" w:color="auto"/>
            <w:right w:val="none" w:sz="0" w:space="0" w:color="auto"/>
          </w:divBdr>
        </w:div>
        <w:div w:id="282154030">
          <w:marLeft w:val="0"/>
          <w:marRight w:val="0"/>
          <w:marTop w:val="0"/>
          <w:marBottom w:val="0"/>
          <w:divBdr>
            <w:top w:val="none" w:sz="0" w:space="0" w:color="auto"/>
            <w:left w:val="none" w:sz="0" w:space="0" w:color="auto"/>
            <w:bottom w:val="none" w:sz="0" w:space="0" w:color="auto"/>
            <w:right w:val="none" w:sz="0" w:space="0" w:color="auto"/>
          </w:divBdr>
        </w:div>
        <w:div w:id="8728226">
          <w:marLeft w:val="0"/>
          <w:marRight w:val="0"/>
          <w:marTop w:val="0"/>
          <w:marBottom w:val="0"/>
          <w:divBdr>
            <w:top w:val="none" w:sz="0" w:space="0" w:color="auto"/>
            <w:left w:val="none" w:sz="0" w:space="0" w:color="auto"/>
            <w:bottom w:val="none" w:sz="0" w:space="0" w:color="auto"/>
            <w:right w:val="none" w:sz="0" w:space="0" w:color="auto"/>
          </w:divBdr>
        </w:div>
        <w:div w:id="569847933">
          <w:marLeft w:val="0"/>
          <w:marRight w:val="0"/>
          <w:marTop w:val="0"/>
          <w:marBottom w:val="0"/>
          <w:divBdr>
            <w:top w:val="none" w:sz="0" w:space="0" w:color="auto"/>
            <w:left w:val="none" w:sz="0" w:space="0" w:color="auto"/>
            <w:bottom w:val="none" w:sz="0" w:space="0" w:color="auto"/>
            <w:right w:val="none" w:sz="0" w:space="0" w:color="auto"/>
          </w:divBdr>
        </w:div>
        <w:div w:id="1222138068">
          <w:marLeft w:val="0"/>
          <w:marRight w:val="0"/>
          <w:marTop w:val="0"/>
          <w:marBottom w:val="0"/>
          <w:divBdr>
            <w:top w:val="none" w:sz="0" w:space="0" w:color="auto"/>
            <w:left w:val="none" w:sz="0" w:space="0" w:color="auto"/>
            <w:bottom w:val="none" w:sz="0" w:space="0" w:color="auto"/>
            <w:right w:val="none" w:sz="0" w:space="0" w:color="auto"/>
          </w:divBdr>
        </w:div>
        <w:div w:id="1850631459">
          <w:marLeft w:val="0"/>
          <w:marRight w:val="0"/>
          <w:marTop w:val="0"/>
          <w:marBottom w:val="0"/>
          <w:divBdr>
            <w:top w:val="none" w:sz="0" w:space="0" w:color="auto"/>
            <w:left w:val="none" w:sz="0" w:space="0" w:color="auto"/>
            <w:bottom w:val="none" w:sz="0" w:space="0" w:color="auto"/>
            <w:right w:val="none" w:sz="0" w:space="0" w:color="auto"/>
          </w:divBdr>
        </w:div>
        <w:div w:id="205142746">
          <w:marLeft w:val="0"/>
          <w:marRight w:val="0"/>
          <w:marTop w:val="0"/>
          <w:marBottom w:val="0"/>
          <w:divBdr>
            <w:top w:val="none" w:sz="0" w:space="0" w:color="auto"/>
            <w:left w:val="none" w:sz="0" w:space="0" w:color="auto"/>
            <w:bottom w:val="none" w:sz="0" w:space="0" w:color="auto"/>
            <w:right w:val="none" w:sz="0" w:space="0" w:color="auto"/>
          </w:divBdr>
        </w:div>
        <w:div w:id="1479179950">
          <w:marLeft w:val="0"/>
          <w:marRight w:val="0"/>
          <w:marTop w:val="0"/>
          <w:marBottom w:val="0"/>
          <w:divBdr>
            <w:top w:val="none" w:sz="0" w:space="0" w:color="auto"/>
            <w:left w:val="none" w:sz="0" w:space="0" w:color="auto"/>
            <w:bottom w:val="none" w:sz="0" w:space="0" w:color="auto"/>
            <w:right w:val="none" w:sz="0" w:space="0" w:color="auto"/>
          </w:divBdr>
        </w:div>
        <w:div w:id="383722741">
          <w:marLeft w:val="0"/>
          <w:marRight w:val="0"/>
          <w:marTop w:val="0"/>
          <w:marBottom w:val="0"/>
          <w:divBdr>
            <w:top w:val="none" w:sz="0" w:space="0" w:color="auto"/>
            <w:left w:val="none" w:sz="0" w:space="0" w:color="auto"/>
            <w:bottom w:val="none" w:sz="0" w:space="0" w:color="auto"/>
            <w:right w:val="none" w:sz="0" w:space="0" w:color="auto"/>
          </w:divBdr>
        </w:div>
        <w:div w:id="1753744269">
          <w:marLeft w:val="0"/>
          <w:marRight w:val="0"/>
          <w:marTop w:val="0"/>
          <w:marBottom w:val="0"/>
          <w:divBdr>
            <w:top w:val="none" w:sz="0" w:space="0" w:color="auto"/>
            <w:left w:val="none" w:sz="0" w:space="0" w:color="auto"/>
            <w:bottom w:val="none" w:sz="0" w:space="0" w:color="auto"/>
            <w:right w:val="none" w:sz="0" w:space="0" w:color="auto"/>
          </w:divBdr>
        </w:div>
        <w:div w:id="1312249817">
          <w:marLeft w:val="0"/>
          <w:marRight w:val="0"/>
          <w:marTop w:val="0"/>
          <w:marBottom w:val="0"/>
          <w:divBdr>
            <w:top w:val="none" w:sz="0" w:space="0" w:color="auto"/>
            <w:left w:val="none" w:sz="0" w:space="0" w:color="auto"/>
            <w:bottom w:val="none" w:sz="0" w:space="0" w:color="auto"/>
            <w:right w:val="none" w:sz="0" w:space="0" w:color="auto"/>
          </w:divBdr>
        </w:div>
        <w:div w:id="1029988358">
          <w:marLeft w:val="0"/>
          <w:marRight w:val="0"/>
          <w:marTop w:val="0"/>
          <w:marBottom w:val="0"/>
          <w:divBdr>
            <w:top w:val="none" w:sz="0" w:space="0" w:color="auto"/>
            <w:left w:val="none" w:sz="0" w:space="0" w:color="auto"/>
            <w:bottom w:val="none" w:sz="0" w:space="0" w:color="auto"/>
            <w:right w:val="none" w:sz="0" w:space="0" w:color="auto"/>
          </w:divBdr>
        </w:div>
        <w:div w:id="1615211763">
          <w:marLeft w:val="0"/>
          <w:marRight w:val="0"/>
          <w:marTop w:val="0"/>
          <w:marBottom w:val="0"/>
          <w:divBdr>
            <w:top w:val="none" w:sz="0" w:space="0" w:color="auto"/>
            <w:left w:val="none" w:sz="0" w:space="0" w:color="auto"/>
            <w:bottom w:val="none" w:sz="0" w:space="0" w:color="auto"/>
            <w:right w:val="none" w:sz="0" w:space="0" w:color="auto"/>
          </w:divBdr>
        </w:div>
        <w:div w:id="2006351821">
          <w:marLeft w:val="0"/>
          <w:marRight w:val="0"/>
          <w:marTop w:val="0"/>
          <w:marBottom w:val="0"/>
          <w:divBdr>
            <w:top w:val="none" w:sz="0" w:space="0" w:color="auto"/>
            <w:left w:val="none" w:sz="0" w:space="0" w:color="auto"/>
            <w:bottom w:val="none" w:sz="0" w:space="0" w:color="auto"/>
            <w:right w:val="none" w:sz="0" w:space="0" w:color="auto"/>
          </w:divBdr>
        </w:div>
        <w:div w:id="158926977">
          <w:marLeft w:val="0"/>
          <w:marRight w:val="0"/>
          <w:marTop w:val="0"/>
          <w:marBottom w:val="0"/>
          <w:divBdr>
            <w:top w:val="none" w:sz="0" w:space="0" w:color="auto"/>
            <w:left w:val="none" w:sz="0" w:space="0" w:color="auto"/>
            <w:bottom w:val="none" w:sz="0" w:space="0" w:color="auto"/>
            <w:right w:val="none" w:sz="0" w:space="0" w:color="auto"/>
          </w:divBdr>
        </w:div>
        <w:div w:id="1164541898">
          <w:marLeft w:val="0"/>
          <w:marRight w:val="0"/>
          <w:marTop w:val="0"/>
          <w:marBottom w:val="0"/>
          <w:divBdr>
            <w:top w:val="none" w:sz="0" w:space="0" w:color="auto"/>
            <w:left w:val="none" w:sz="0" w:space="0" w:color="auto"/>
            <w:bottom w:val="none" w:sz="0" w:space="0" w:color="auto"/>
            <w:right w:val="none" w:sz="0" w:space="0" w:color="auto"/>
          </w:divBdr>
        </w:div>
        <w:div w:id="518469266">
          <w:marLeft w:val="0"/>
          <w:marRight w:val="0"/>
          <w:marTop w:val="0"/>
          <w:marBottom w:val="0"/>
          <w:divBdr>
            <w:top w:val="none" w:sz="0" w:space="0" w:color="auto"/>
            <w:left w:val="none" w:sz="0" w:space="0" w:color="auto"/>
            <w:bottom w:val="none" w:sz="0" w:space="0" w:color="auto"/>
            <w:right w:val="none" w:sz="0" w:space="0" w:color="auto"/>
          </w:divBdr>
        </w:div>
        <w:div w:id="583761371">
          <w:marLeft w:val="0"/>
          <w:marRight w:val="0"/>
          <w:marTop w:val="0"/>
          <w:marBottom w:val="0"/>
          <w:divBdr>
            <w:top w:val="none" w:sz="0" w:space="0" w:color="auto"/>
            <w:left w:val="none" w:sz="0" w:space="0" w:color="auto"/>
            <w:bottom w:val="none" w:sz="0" w:space="0" w:color="auto"/>
            <w:right w:val="none" w:sz="0" w:space="0" w:color="auto"/>
          </w:divBdr>
        </w:div>
        <w:div w:id="1701971641">
          <w:marLeft w:val="0"/>
          <w:marRight w:val="0"/>
          <w:marTop w:val="0"/>
          <w:marBottom w:val="0"/>
          <w:divBdr>
            <w:top w:val="none" w:sz="0" w:space="0" w:color="auto"/>
            <w:left w:val="none" w:sz="0" w:space="0" w:color="auto"/>
            <w:bottom w:val="none" w:sz="0" w:space="0" w:color="auto"/>
            <w:right w:val="none" w:sz="0" w:space="0" w:color="auto"/>
          </w:divBdr>
        </w:div>
        <w:div w:id="1623265401">
          <w:marLeft w:val="0"/>
          <w:marRight w:val="0"/>
          <w:marTop w:val="0"/>
          <w:marBottom w:val="0"/>
          <w:divBdr>
            <w:top w:val="none" w:sz="0" w:space="0" w:color="auto"/>
            <w:left w:val="none" w:sz="0" w:space="0" w:color="auto"/>
            <w:bottom w:val="none" w:sz="0" w:space="0" w:color="auto"/>
            <w:right w:val="none" w:sz="0" w:space="0" w:color="auto"/>
          </w:divBdr>
        </w:div>
        <w:div w:id="51663920">
          <w:marLeft w:val="0"/>
          <w:marRight w:val="0"/>
          <w:marTop w:val="0"/>
          <w:marBottom w:val="0"/>
          <w:divBdr>
            <w:top w:val="none" w:sz="0" w:space="0" w:color="auto"/>
            <w:left w:val="none" w:sz="0" w:space="0" w:color="auto"/>
            <w:bottom w:val="none" w:sz="0" w:space="0" w:color="auto"/>
            <w:right w:val="none" w:sz="0" w:space="0" w:color="auto"/>
          </w:divBdr>
        </w:div>
        <w:div w:id="1607151303">
          <w:marLeft w:val="0"/>
          <w:marRight w:val="0"/>
          <w:marTop w:val="0"/>
          <w:marBottom w:val="0"/>
          <w:divBdr>
            <w:top w:val="none" w:sz="0" w:space="0" w:color="auto"/>
            <w:left w:val="none" w:sz="0" w:space="0" w:color="auto"/>
            <w:bottom w:val="none" w:sz="0" w:space="0" w:color="auto"/>
            <w:right w:val="none" w:sz="0" w:space="0" w:color="auto"/>
          </w:divBdr>
        </w:div>
        <w:div w:id="730883625">
          <w:marLeft w:val="0"/>
          <w:marRight w:val="0"/>
          <w:marTop w:val="0"/>
          <w:marBottom w:val="0"/>
          <w:divBdr>
            <w:top w:val="none" w:sz="0" w:space="0" w:color="auto"/>
            <w:left w:val="none" w:sz="0" w:space="0" w:color="auto"/>
            <w:bottom w:val="none" w:sz="0" w:space="0" w:color="auto"/>
            <w:right w:val="none" w:sz="0" w:space="0" w:color="auto"/>
          </w:divBdr>
        </w:div>
        <w:div w:id="1660379197">
          <w:marLeft w:val="0"/>
          <w:marRight w:val="0"/>
          <w:marTop w:val="0"/>
          <w:marBottom w:val="0"/>
          <w:divBdr>
            <w:top w:val="none" w:sz="0" w:space="0" w:color="auto"/>
            <w:left w:val="none" w:sz="0" w:space="0" w:color="auto"/>
            <w:bottom w:val="none" w:sz="0" w:space="0" w:color="auto"/>
            <w:right w:val="none" w:sz="0" w:space="0" w:color="auto"/>
          </w:divBdr>
        </w:div>
        <w:div w:id="849762445">
          <w:marLeft w:val="0"/>
          <w:marRight w:val="0"/>
          <w:marTop w:val="0"/>
          <w:marBottom w:val="0"/>
          <w:divBdr>
            <w:top w:val="none" w:sz="0" w:space="0" w:color="auto"/>
            <w:left w:val="none" w:sz="0" w:space="0" w:color="auto"/>
            <w:bottom w:val="none" w:sz="0" w:space="0" w:color="auto"/>
            <w:right w:val="none" w:sz="0" w:space="0" w:color="auto"/>
          </w:divBdr>
        </w:div>
        <w:div w:id="720518715">
          <w:marLeft w:val="0"/>
          <w:marRight w:val="0"/>
          <w:marTop w:val="0"/>
          <w:marBottom w:val="0"/>
          <w:divBdr>
            <w:top w:val="none" w:sz="0" w:space="0" w:color="auto"/>
            <w:left w:val="none" w:sz="0" w:space="0" w:color="auto"/>
            <w:bottom w:val="none" w:sz="0" w:space="0" w:color="auto"/>
            <w:right w:val="none" w:sz="0" w:space="0" w:color="auto"/>
          </w:divBdr>
        </w:div>
        <w:div w:id="1843083219">
          <w:marLeft w:val="0"/>
          <w:marRight w:val="0"/>
          <w:marTop w:val="0"/>
          <w:marBottom w:val="0"/>
          <w:divBdr>
            <w:top w:val="none" w:sz="0" w:space="0" w:color="auto"/>
            <w:left w:val="none" w:sz="0" w:space="0" w:color="auto"/>
            <w:bottom w:val="none" w:sz="0" w:space="0" w:color="auto"/>
            <w:right w:val="none" w:sz="0" w:space="0" w:color="auto"/>
          </w:divBdr>
        </w:div>
        <w:div w:id="1068839887">
          <w:marLeft w:val="0"/>
          <w:marRight w:val="0"/>
          <w:marTop w:val="0"/>
          <w:marBottom w:val="0"/>
          <w:divBdr>
            <w:top w:val="none" w:sz="0" w:space="0" w:color="auto"/>
            <w:left w:val="none" w:sz="0" w:space="0" w:color="auto"/>
            <w:bottom w:val="none" w:sz="0" w:space="0" w:color="auto"/>
            <w:right w:val="none" w:sz="0" w:space="0" w:color="auto"/>
          </w:divBdr>
        </w:div>
        <w:div w:id="332953278">
          <w:marLeft w:val="0"/>
          <w:marRight w:val="0"/>
          <w:marTop w:val="0"/>
          <w:marBottom w:val="0"/>
          <w:divBdr>
            <w:top w:val="none" w:sz="0" w:space="0" w:color="auto"/>
            <w:left w:val="none" w:sz="0" w:space="0" w:color="auto"/>
            <w:bottom w:val="none" w:sz="0" w:space="0" w:color="auto"/>
            <w:right w:val="none" w:sz="0" w:space="0" w:color="auto"/>
          </w:divBdr>
        </w:div>
        <w:div w:id="1983119841">
          <w:marLeft w:val="0"/>
          <w:marRight w:val="0"/>
          <w:marTop w:val="0"/>
          <w:marBottom w:val="0"/>
          <w:divBdr>
            <w:top w:val="none" w:sz="0" w:space="0" w:color="auto"/>
            <w:left w:val="none" w:sz="0" w:space="0" w:color="auto"/>
            <w:bottom w:val="none" w:sz="0" w:space="0" w:color="auto"/>
            <w:right w:val="none" w:sz="0" w:space="0" w:color="auto"/>
          </w:divBdr>
        </w:div>
        <w:div w:id="769207160">
          <w:marLeft w:val="0"/>
          <w:marRight w:val="0"/>
          <w:marTop w:val="0"/>
          <w:marBottom w:val="0"/>
          <w:divBdr>
            <w:top w:val="none" w:sz="0" w:space="0" w:color="auto"/>
            <w:left w:val="none" w:sz="0" w:space="0" w:color="auto"/>
            <w:bottom w:val="none" w:sz="0" w:space="0" w:color="auto"/>
            <w:right w:val="none" w:sz="0" w:space="0" w:color="auto"/>
          </w:divBdr>
        </w:div>
        <w:div w:id="679043831">
          <w:marLeft w:val="0"/>
          <w:marRight w:val="0"/>
          <w:marTop w:val="0"/>
          <w:marBottom w:val="0"/>
          <w:divBdr>
            <w:top w:val="none" w:sz="0" w:space="0" w:color="auto"/>
            <w:left w:val="none" w:sz="0" w:space="0" w:color="auto"/>
            <w:bottom w:val="none" w:sz="0" w:space="0" w:color="auto"/>
            <w:right w:val="none" w:sz="0" w:space="0" w:color="auto"/>
          </w:divBdr>
        </w:div>
        <w:div w:id="1078937954">
          <w:marLeft w:val="0"/>
          <w:marRight w:val="0"/>
          <w:marTop w:val="0"/>
          <w:marBottom w:val="0"/>
          <w:divBdr>
            <w:top w:val="none" w:sz="0" w:space="0" w:color="auto"/>
            <w:left w:val="none" w:sz="0" w:space="0" w:color="auto"/>
            <w:bottom w:val="none" w:sz="0" w:space="0" w:color="auto"/>
            <w:right w:val="none" w:sz="0" w:space="0" w:color="auto"/>
          </w:divBdr>
        </w:div>
        <w:div w:id="1453204553">
          <w:marLeft w:val="0"/>
          <w:marRight w:val="0"/>
          <w:marTop w:val="0"/>
          <w:marBottom w:val="0"/>
          <w:divBdr>
            <w:top w:val="none" w:sz="0" w:space="0" w:color="auto"/>
            <w:left w:val="none" w:sz="0" w:space="0" w:color="auto"/>
            <w:bottom w:val="none" w:sz="0" w:space="0" w:color="auto"/>
            <w:right w:val="none" w:sz="0" w:space="0" w:color="auto"/>
          </w:divBdr>
        </w:div>
        <w:div w:id="655688593">
          <w:marLeft w:val="0"/>
          <w:marRight w:val="0"/>
          <w:marTop w:val="0"/>
          <w:marBottom w:val="0"/>
          <w:divBdr>
            <w:top w:val="none" w:sz="0" w:space="0" w:color="auto"/>
            <w:left w:val="none" w:sz="0" w:space="0" w:color="auto"/>
            <w:bottom w:val="none" w:sz="0" w:space="0" w:color="auto"/>
            <w:right w:val="none" w:sz="0" w:space="0" w:color="auto"/>
          </w:divBdr>
        </w:div>
        <w:div w:id="1550069497">
          <w:marLeft w:val="0"/>
          <w:marRight w:val="0"/>
          <w:marTop w:val="0"/>
          <w:marBottom w:val="0"/>
          <w:divBdr>
            <w:top w:val="none" w:sz="0" w:space="0" w:color="auto"/>
            <w:left w:val="none" w:sz="0" w:space="0" w:color="auto"/>
            <w:bottom w:val="none" w:sz="0" w:space="0" w:color="auto"/>
            <w:right w:val="none" w:sz="0" w:space="0" w:color="auto"/>
          </w:divBdr>
        </w:div>
        <w:div w:id="329800284">
          <w:marLeft w:val="0"/>
          <w:marRight w:val="0"/>
          <w:marTop w:val="0"/>
          <w:marBottom w:val="0"/>
          <w:divBdr>
            <w:top w:val="none" w:sz="0" w:space="0" w:color="auto"/>
            <w:left w:val="none" w:sz="0" w:space="0" w:color="auto"/>
            <w:bottom w:val="none" w:sz="0" w:space="0" w:color="auto"/>
            <w:right w:val="none" w:sz="0" w:space="0" w:color="auto"/>
          </w:divBdr>
        </w:div>
        <w:div w:id="808283158">
          <w:marLeft w:val="0"/>
          <w:marRight w:val="0"/>
          <w:marTop w:val="0"/>
          <w:marBottom w:val="0"/>
          <w:divBdr>
            <w:top w:val="none" w:sz="0" w:space="0" w:color="auto"/>
            <w:left w:val="none" w:sz="0" w:space="0" w:color="auto"/>
            <w:bottom w:val="none" w:sz="0" w:space="0" w:color="auto"/>
            <w:right w:val="none" w:sz="0" w:space="0" w:color="auto"/>
          </w:divBdr>
        </w:div>
        <w:div w:id="831214697">
          <w:marLeft w:val="0"/>
          <w:marRight w:val="0"/>
          <w:marTop w:val="0"/>
          <w:marBottom w:val="0"/>
          <w:divBdr>
            <w:top w:val="none" w:sz="0" w:space="0" w:color="auto"/>
            <w:left w:val="none" w:sz="0" w:space="0" w:color="auto"/>
            <w:bottom w:val="none" w:sz="0" w:space="0" w:color="auto"/>
            <w:right w:val="none" w:sz="0" w:space="0" w:color="auto"/>
          </w:divBdr>
        </w:div>
        <w:div w:id="1382093049">
          <w:marLeft w:val="0"/>
          <w:marRight w:val="0"/>
          <w:marTop w:val="0"/>
          <w:marBottom w:val="0"/>
          <w:divBdr>
            <w:top w:val="none" w:sz="0" w:space="0" w:color="auto"/>
            <w:left w:val="none" w:sz="0" w:space="0" w:color="auto"/>
            <w:bottom w:val="none" w:sz="0" w:space="0" w:color="auto"/>
            <w:right w:val="none" w:sz="0" w:space="0" w:color="auto"/>
          </w:divBdr>
        </w:div>
        <w:div w:id="514998960">
          <w:marLeft w:val="0"/>
          <w:marRight w:val="0"/>
          <w:marTop w:val="0"/>
          <w:marBottom w:val="0"/>
          <w:divBdr>
            <w:top w:val="none" w:sz="0" w:space="0" w:color="auto"/>
            <w:left w:val="none" w:sz="0" w:space="0" w:color="auto"/>
            <w:bottom w:val="none" w:sz="0" w:space="0" w:color="auto"/>
            <w:right w:val="none" w:sz="0" w:space="0" w:color="auto"/>
          </w:divBdr>
        </w:div>
        <w:div w:id="1953511528">
          <w:marLeft w:val="0"/>
          <w:marRight w:val="0"/>
          <w:marTop w:val="0"/>
          <w:marBottom w:val="0"/>
          <w:divBdr>
            <w:top w:val="none" w:sz="0" w:space="0" w:color="auto"/>
            <w:left w:val="none" w:sz="0" w:space="0" w:color="auto"/>
            <w:bottom w:val="none" w:sz="0" w:space="0" w:color="auto"/>
            <w:right w:val="none" w:sz="0" w:space="0" w:color="auto"/>
          </w:divBdr>
        </w:div>
        <w:div w:id="92558361">
          <w:marLeft w:val="0"/>
          <w:marRight w:val="0"/>
          <w:marTop w:val="0"/>
          <w:marBottom w:val="0"/>
          <w:divBdr>
            <w:top w:val="none" w:sz="0" w:space="0" w:color="auto"/>
            <w:left w:val="none" w:sz="0" w:space="0" w:color="auto"/>
            <w:bottom w:val="none" w:sz="0" w:space="0" w:color="auto"/>
            <w:right w:val="none" w:sz="0" w:space="0" w:color="auto"/>
          </w:divBdr>
        </w:div>
        <w:div w:id="1765153110">
          <w:marLeft w:val="0"/>
          <w:marRight w:val="0"/>
          <w:marTop w:val="0"/>
          <w:marBottom w:val="0"/>
          <w:divBdr>
            <w:top w:val="none" w:sz="0" w:space="0" w:color="auto"/>
            <w:left w:val="none" w:sz="0" w:space="0" w:color="auto"/>
            <w:bottom w:val="none" w:sz="0" w:space="0" w:color="auto"/>
            <w:right w:val="none" w:sz="0" w:space="0" w:color="auto"/>
          </w:divBdr>
        </w:div>
        <w:div w:id="1979261000">
          <w:marLeft w:val="0"/>
          <w:marRight w:val="0"/>
          <w:marTop w:val="0"/>
          <w:marBottom w:val="0"/>
          <w:divBdr>
            <w:top w:val="none" w:sz="0" w:space="0" w:color="auto"/>
            <w:left w:val="none" w:sz="0" w:space="0" w:color="auto"/>
            <w:bottom w:val="none" w:sz="0" w:space="0" w:color="auto"/>
            <w:right w:val="none" w:sz="0" w:space="0" w:color="auto"/>
          </w:divBdr>
        </w:div>
        <w:div w:id="2141069581">
          <w:marLeft w:val="0"/>
          <w:marRight w:val="0"/>
          <w:marTop w:val="0"/>
          <w:marBottom w:val="0"/>
          <w:divBdr>
            <w:top w:val="none" w:sz="0" w:space="0" w:color="auto"/>
            <w:left w:val="none" w:sz="0" w:space="0" w:color="auto"/>
            <w:bottom w:val="none" w:sz="0" w:space="0" w:color="auto"/>
            <w:right w:val="none" w:sz="0" w:space="0" w:color="auto"/>
          </w:divBdr>
        </w:div>
        <w:div w:id="245462593">
          <w:marLeft w:val="0"/>
          <w:marRight w:val="0"/>
          <w:marTop w:val="0"/>
          <w:marBottom w:val="0"/>
          <w:divBdr>
            <w:top w:val="none" w:sz="0" w:space="0" w:color="auto"/>
            <w:left w:val="none" w:sz="0" w:space="0" w:color="auto"/>
            <w:bottom w:val="none" w:sz="0" w:space="0" w:color="auto"/>
            <w:right w:val="none" w:sz="0" w:space="0" w:color="auto"/>
          </w:divBdr>
        </w:div>
        <w:div w:id="1498576190">
          <w:marLeft w:val="0"/>
          <w:marRight w:val="0"/>
          <w:marTop w:val="0"/>
          <w:marBottom w:val="0"/>
          <w:divBdr>
            <w:top w:val="none" w:sz="0" w:space="0" w:color="auto"/>
            <w:left w:val="none" w:sz="0" w:space="0" w:color="auto"/>
            <w:bottom w:val="none" w:sz="0" w:space="0" w:color="auto"/>
            <w:right w:val="none" w:sz="0" w:space="0" w:color="auto"/>
          </w:divBdr>
        </w:div>
        <w:div w:id="1823958304">
          <w:marLeft w:val="0"/>
          <w:marRight w:val="0"/>
          <w:marTop w:val="0"/>
          <w:marBottom w:val="0"/>
          <w:divBdr>
            <w:top w:val="none" w:sz="0" w:space="0" w:color="auto"/>
            <w:left w:val="none" w:sz="0" w:space="0" w:color="auto"/>
            <w:bottom w:val="none" w:sz="0" w:space="0" w:color="auto"/>
            <w:right w:val="none" w:sz="0" w:space="0" w:color="auto"/>
          </w:divBdr>
        </w:div>
        <w:div w:id="533470651">
          <w:marLeft w:val="0"/>
          <w:marRight w:val="0"/>
          <w:marTop w:val="0"/>
          <w:marBottom w:val="0"/>
          <w:divBdr>
            <w:top w:val="none" w:sz="0" w:space="0" w:color="auto"/>
            <w:left w:val="none" w:sz="0" w:space="0" w:color="auto"/>
            <w:bottom w:val="none" w:sz="0" w:space="0" w:color="auto"/>
            <w:right w:val="none" w:sz="0" w:space="0" w:color="auto"/>
          </w:divBdr>
        </w:div>
        <w:div w:id="844897742">
          <w:marLeft w:val="0"/>
          <w:marRight w:val="0"/>
          <w:marTop w:val="0"/>
          <w:marBottom w:val="0"/>
          <w:divBdr>
            <w:top w:val="none" w:sz="0" w:space="0" w:color="auto"/>
            <w:left w:val="none" w:sz="0" w:space="0" w:color="auto"/>
            <w:bottom w:val="none" w:sz="0" w:space="0" w:color="auto"/>
            <w:right w:val="none" w:sz="0" w:space="0" w:color="auto"/>
          </w:divBdr>
        </w:div>
        <w:div w:id="137958925">
          <w:marLeft w:val="0"/>
          <w:marRight w:val="0"/>
          <w:marTop w:val="0"/>
          <w:marBottom w:val="0"/>
          <w:divBdr>
            <w:top w:val="none" w:sz="0" w:space="0" w:color="auto"/>
            <w:left w:val="none" w:sz="0" w:space="0" w:color="auto"/>
            <w:bottom w:val="none" w:sz="0" w:space="0" w:color="auto"/>
            <w:right w:val="none" w:sz="0" w:space="0" w:color="auto"/>
          </w:divBdr>
        </w:div>
        <w:div w:id="216936645">
          <w:marLeft w:val="0"/>
          <w:marRight w:val="0"/>
          <w:marTop w:val="0"/>
          <w:marBottom w:val="0"/>
          <w:divBdr>
            <w:top w:val="none" w:sz="0" w:space="0" w:color="auto"/>
            <w:left w:val="none" w:sz="0" w:space="0" w:color="auto"/>
            <w:bottom w:val="none" w:sz="0" w:space="0" w:color="auto"/>
            <w:right w:val="none" w:sz="0" w:space="0" w:color="auto"/>
          </w:divBdr>
        </w:div>
        <w:div w:id="460147141">
          <w:marLeft w:val="0"/>
          <w:marRight w:val="0"/>
          <w:marTop w:val="0"/>
          <w:marBottom w:val="0"/>
          <w:divBdr>
            <w:top w:val="none" w:sz="0" w:space="0" w:color="auto"/>
            <w:left w:val="none" w:sz="0" w:space="0" w:color="auto"/>
            <w:bottom w:val="none" w:sz="0" w:space="0" w:color="auto"/>
            <w:right w:val="none" w:sz="0" w:space="0" w:color="auto"/>
          </w:divBdr>
        </w:div>
        <w:div w:id="842472117">
          <w:marLeft w:val="0"/>
          <w:marRight w:val="0"/>
          <w:marTop w:val="0"/>
          <w:marBottom w:val="0"/>
          <w:divBdr>
            <w:top w:val="none" w:sz="0" w:space="0" w:color="auto"/>
            <w:left w:val="none" w:sz="0" w:space="0" w:color="auto"/>
            <w:bottom w:val="none" w:sz="0" w:space="0" w:color="auto"/>
            <w:right w:val="none" w:sz="0" w:space="0" w:color="auto"/>
          </w:divBdr>
        </w:div>
        <w:div w:id="727726951">
          <w:marLeft w:val="0"/>
          <w:marRight w:val="0"/>
          <w:marTop w:val="0"/>
          <w:marBottom w:val="0"/>
          <w:divBdr>
            <w:top w:val="none" w:sz="0" w:space="0" w:color="auto"/>
            <w:left w:val="none" w:sz="0" w:space="0" w:color="auto"/>
            <w:bottom w:val="none" w:sz="0" w:space="0" w:color="auto"/>
            <w:right w:val="none" w:sz="0" w:space="0" w:color="auto"/>
          </w:divBdr>
        </w:div>
        <w:div w:id="183832646">
          <w:marLeft w:val="0"/>
          <w:marRight w:val="0"/>
          <w:marTop w:val="0"/>
          <w:marBottom w:val="0"/>
          <w:divBdr>
            <w:top w:val="none" w:sz="0" w:space="0" w:color="auto"/>
            <w:left w:val="none" w:sz="0" w:space="0" w:color="auto"/>
            <w:bottom w:val="none" w:sz="0" w:space="0" w:color="auto"/>
            <w:right w:val="none" w:sz="0" w:space="0" w:color="auto"/>
          </w:divBdr>
        </w:div>
        <w:div w:id="1310284221">
          <w:marLeft w:val="0"/>
          <w:marRight w:val="0"/>
          <w:marTop w:val="0"/>
          <w:marBottom w:val="0"/>
          <w:divBdr>
            <w:top w:val="none" w:sz="0" w:space="0" w:color="auto"/>
            <w:left w:val="none" w:sz="0" w:space="0" w:color="auto"/>
            <w:bottom w:val="none" w:sz="0" w:space="0" w:color="auto"/>
            <w:right w:val="none" w:sz="0" w:space="0" w:color="auto"/>
          </w:divBdr>
        </w:div>
        <w:div w:id="1192114018">
          <w:marLeft w:val="0"/>
          <w:marRight w:val="0"/>
          <w:marTop w:val="0"/>
          <w:marBottom w:val="0"/>
          <w:divBdr>
            <w:top w:val="none" w:sz="0" w:space="0" w:color="auto"/>
            <w:left w:val="none" w:sz="0" w:space="0" w:color="auto"/>
            <w:bottom w:val="none" w:sz="0" w:space="0" w:color="auto"/>
            <w:right w:val="none" w:sz="0" w:space="0" w:color="auto"/>
          </w:divBdr>
        </w:div>
        <w:div w:id="863177695">
          <w:marLeft w:val="0"/>
          <w:marRight w:val="0"/>
          <w:marTop w:val="0"/>
          <w:marBottom w:val="0"/>
          <w:divBdr>
            <w:top w:val="none" w:sz="0" w:space="0" w:color="auto"/>
            <w:left w:val="none" w:sz="0" w:space="0" w:color="auto"/>
            <w:bottom w:val="none" w:sz="0" w:space="0" w:color="auto"/>
            <w:right w:val="none" w:sz="0" w:space="0" w:color="auto"/>
          </w:divBdr>
        </w:div>
        <w:div w:id="1704398182">
          <w:marLeft w:val="0"/>
          <w:marRight w:val="0"/>
          <w:marTop w:val="0"/>
          <w:marBottom w:val="0"/>
          <w:divBdr>
            <w:top w:val="none" w:sz="0" w:space="0" w:color="auto"/>
            <w:left w:val="none" w:sz="0" w:space="0" w:color="auto"/>
            <w:bottom w:val="none" w:sz="0" w:space="0" w:color="auto"/>
            <w:right w:val="none" w:sz="0" w:space="0" w:color="auto"/>
          </w:divBdr>
        </w:div>
        <w:div w:id="324364561">
          <w:marLeft w:val="0"/>
          <w:marRight w:val="0"/>
          <w:marTop w:val="0"/>
          <w:marBottom w:val="0"/>
          <w:divBdr>
            <w:top w:val="none" w:sz="0" w:space="0" w:color="auto"/>
            <w:left w:val="none" w:sz="0" w:space="0" w:color="auto"/>
            <w:bottom w:val="none" w:sz="0" w:space="0" w:color="auto"/>
            <w:right w:val="none" w:sz="0" w:space="0" w:color="auto"/>
          </w:divBdr>
        </w:div>
        <w:div w:id="1380124803">
          <w:marLeft w:val="0"/>
          <w:marRight w:val="0"/>
          <w:marTop w:val="0"/>
          <w:marBottom w:val="0"/>
          <w:divBdr>
            <w:top w:val="none" w:sz="0" w:space="0" w:color="auto"/>
            <w:left w:val="none" w:sz="0" w:space="0" w:color="auto"/>
            <w:bottom w:val="none" w:sz="0" w:space="0" w:color="auto"/>
            <w:right w:val="none" w:sz="0" w:space="0" w:color="auto"/>
          </w:divBdr>
        </w:div>
        <w:div w:id="337929446">
          <w:marLeft w:val="0"/>
          <w:marRight w:val="0"/>
          <w:marTop w:val="0"/>
          <w:marBottom w:val="0"/>
          <w:divBdr>
            <w:top w:val="none" w:sz="0" w:space="0" w:color="auto"/>
            <w:left w:val="none" w:sz="0" w:space="0" w:color="auto"/>
            <w:bottom w:val="none" w:sz="0" w:space="0" w:color="auto"/>
            <w:right w:val="none" w:sz="0" w:space="0" w:color="auto"/>
          </w:divBdr>
        </w:div>
        <w:div w:id="1877615432">
          <w:marLeft w:val="0"/>
          <w:marRight w:val="0"/>
          <w:marTop w:val="0"/>
          <w:marBottom w:val="0"/>
          <w:divBdr>
            <w:top w:val="none" w:sz="0" w:space="0" w:color="auto"/>
            <w:left w:val="none" w:sz="0" w:space="0" w:color="auto"/>
            <w:bottom w:val="none" w:sz="0" w:space="0" w:color="auto"/>
            <w:right w:val="none" w:sz="0" w:space="0" w:color="auto"/>
          </w:divBdr>
        </w:div>
        <w:div w:id="593130895">
          <w:marLeft w:val="0"/>
          <w:marRight w:val="0"/>
          <w:marTop w:val="0"/>
          <w:marBottom w:val="0"/>
          <w:divBdr>
            <w:top w:val="none" w:sz="0" w:space="0" w:color="auto"/>
            <w:left w:val="none" w:sz="0" w:space="0" w:color="auto"/>
            <w:bottom w:val="none" w:sz="0" w:space="0" w:color="auto"/>
            <w:right w:val="none" w:sz="0" w:space="0" w:color="auto"/>
          </w:divBdr>
        </w:div>
        <w:div w:id="181404652">
          <w:marLeft w:val="0"/>
          <w:marRight w:val="0"/>
          <w:marTop w:val="0"/>
          <w:marBottom w:val="0"/>
          <w:divBdr>
            <w:top w:val="none" w:sz="0" w:space="0" w:color="auto"/>
            <w:left w:val="none" w:sz="0" w:space="0" w:color="auto"/>
            <w:bottom w:val="none" w:sz="0" w:space="0" w:color="auto"/>
            <w:right w:val="none" w:sz="0" w:space="0" w:color="auto"/>
          </w:divBdr>
        </w:div>
        <w:div w:id="1850824795">
          <w:marLeft w:val="0"/>
          <w:marRight w:val="0"/>
          <w:marTop w:val="0"/>
          <w:marBottom w:val="0"/>
          <w:divBdr>
            <w:top w:val="none" w:sz="0" w:space="0" w:color="auto"/>
            <w:left w:val="none" w:sz="0" w:space="0" w:color="auto"/>
            <w:bottom w:val="none" w:sz="0" w:space="0" w:color="auto"/>
            <w:right w:val="none" w:sz="0" w:space="0" w:color="auto"/>
          </w:divBdr>
        </w:div>
        <w:div w:id="334069086">
          <w:marLeft w:val="0"/>
          <w:marRight w:val="0"/>
          <w:marTop w:val="0"/>
          <w:marBottom w:val="0"/>
          <w:divBdr>
            <w:top w:val="none" w:sz="0" w:space="0" w:color="auto"/>
            <w:left w:val="none" w:sz="0" w:space="0" w:color="auto"/>
            <w:bottom w:val="none" w:sz="0" w:space="0" w:color="auto"/>
            <w:right w:val="none" w:sz="0" w:space="0" w:color="auto"/>
          </w:divBdr>
          <w:divsChild>
            <w:div w:id="1174223369">
              <w:marLeft w:val="-75"/>
              <w:marRight w:val="0"/>
              <w:marTop w:val="30"/>
              <w:marBottom w:val="30"/>
              <w:divBdr>
                <w:top w:val="none" w:sz="0" w:space="0" w:color="auto"/>
                <w:left w:val="none" w:sz="0" w:space="0" w:color="auto"/>
                <w:bottom w:val="none" w:sz="0" w:space="0" w:color="auto"/>
                <w:right w:val="none" w:sz="0" w:space="0" w:color="auto"/>
              </w:divBdr>
              <w:divsChild>
                <w:div w:id="1308583440">
                  <w:marLeft w:val="0"/>
                  <w:marRight w:val="0"/>
                  <w:marTop w:val="0"/>
                  <w:marBottom w:val="0"/>
                  <w:divBdr>
                    <w:top w:val="none" w:sz="0" w:space="0" w:color="auto"/>
                    <w:left w:val="none" w:sz="0" w:space="0" w:color="auto"/>
                    <w:bottom w:val="none" w:sz="0" w:space="0" w:color="auto"/>
                    <w:right w:val="none" w:sz="0" w:space="0" w:color="auto"/>
                  </w:divBdr>
                  <w:divsChild>
                    <w:div w:id="1037466648">
                      <w:marLeft w:val="0"/>
                      <w:marRight w:val="0"/>
                      <w:marTop w:val="0"/>
                      <w:marBottom w:val="0"/>
                      <w:divBdr>
                        <w:top w:val="none" w:sz="0" w:space="0" w:color="auto"/>
                        <w:left w:val="none" w:sz="0" w:space="0" w:color="auto"/>
                        <w:bottom w:val="none" w:sz="0" w:space="0" w:color="auto"/>
                        <w:right w:val="none" w:sz="0" w:space="0" w:color="auto"/>
                      </w:divBdr>
                    </w:div>
                  </w:divsChild>
                </w:div>
                <w:div w:id="766734851">
                  <w:marLeft w:val="0"/>
                  <w:marRight w:val="0"/>
                  <w:marTop w:val="0"/>
                  <w:marBottom w:val="0"/>
                  <w:divBdr>
                    <w:top w:val="none" w:sz="0" w:space="0" w:color="auto"/>
                    <w:left w:val="none" w:sz="0" w:space="0" w:color="auto"/>
                    <w:bottom w:val="none" w:sz="0" w:space="0" w:color="auto"/>
                    <w:right w:val="none" w:sz="0" w:space="0" w:color="auto"/>
                  </w:divBdr>
                  <w:divsChild>
                    <w:div w:id="607542970">
                      <w:marLeft w:val="0"/>
                      <w:marRight w:val="0"/>
                      <w:marTop w:val="0"/>
                      <w:marBottom w:val="0"/>
                      <w:divBdr>
                        <w:top w:val="none" w:sz="0" w:space="0" w:color="auto"/>
                        <w:left w:val="none" w:sz="0" w:space="0" w:color="auto"/>
                        <w:bottom w:val="none" w:sz="0" w:space="0" w:color="auto"/>
                        <w:right w:val="none" w:sz="0" w:space="0" w:color="auto"/>
                      </w:divBdr>
                    </w:div>
                  </w:divsChild>
                </w:div>
                <w:div w:id="294682235">
                  <w:marLeft w:val="0"/>
                  <w:marRight w:val="0"/>
                  <w:marTop w:val="0"/>
                  <w:marBottom w:val="0"/>
                  <w:divBdr>
                    <w:top w:val="none" w:sz="0" w:space="0" w:color="auto"/>
                    <w:left w:val="none" w:sz="0" w:space="0" w:color="auto"/>
                    <w:bottom w:val="none" w:sz="0" w:space="0" w:color="auto"/>
                    <w:right w:val="none" w:sz="0" w:space="0" w:color="auto"/>
                  </w:divBdr>
                  <w:divsChild>
                    <w:div w:id="2127499853">
                      <w:marLeft w:val="0"/>
                      <w:marRight w:val="0"/>
                      <w:marTop w:val="0"/>
                      <w:marBottom w:val="0"/>
                      <w:divBdr>
                        <w:top w:val="none" w:sz="0" w:space="0" w:color="auto"/>
                        <w:left w:val="none" w:sz="0" w:space="0" w:color="auto"/>
                        <w:bottom w:val="none" w:sz="0" w:space="0" w:color="auto"/>
                        <w:right w:val="none" w:sz="0" w:space="0" w:color="auto"/>
                      </w:divBdr>
                    </w:div>
                  </w:divsChild>
                </w:div>
                <w:div w:id="1111313714">
                  <w:marLeft w:val="0"/>
                  <w:marRight w:val="0"/>
                  <w:marTop w:val="0"/>
                  <w:marBottom w:val="0"/>
                  <w:divBdr>
                    <w:top w:val="none" w:sz="0" w:space="0" w:color="auto"/>
                    <w:left w:val="none" w:sz="0" w:space="0" w:color="auto"/>
                    <w:bottom w:val="none" w:sz="0" w:space="0" w:color="auto"/>
                    <w:right w:val="none" w:sz="0" w:space="0" w:color="auto"/>
                  </w:divBdr>
                  <w:divsChild>
                    <w:div w:id="906888935">
                      <w:marLeft w:val="0"/>
                      <w:marRight w:val="0"/>
                      <w:marTop w:val="0"/>
                      <w:marBottom w:val="0"/>
                      <w:divBdr>
                        <w:top w:val="none" w:sz="0" w:space="0" w:color="auto"/>
                        <w:left w:val="none" w:sz="0" w:space="0" w:color="auto"/>
                        <w:bottom w:val="none" w:sz="0" w:space="0" w:color="auto"/>
                        <w:right w:val="none" w:sz="0" w:space="0" w:color="auto"/>
                      </w:divBdr>
                    </w:div>
                    <w:div w:id="1548688137">
                      <w:marLeft w:val="0"/>
                      <w:marRight w:val="0"/>
                      <w:marTop w:val="0"/>
                      <w:marBottom w:val="0"/>
                      <w:divBdr>
                        <w:top w:val="none" w:sz="0" w:space="0" w:color="auto"/>
                        <w:left w:val="none" w:sz="0" w:space="0" w:color="auto"/>
                        <w:bottom w:val="none" w:sz="0" w:space="0" w:color="auto"/>
                        <w:right w:val="none" w:sz="0" w:space="0" w:color="auto"/>
                      </w:divBdr>
                    </w:div>
                  </w:divsChild>
                </w:div>
                <w:div w:id="1350255519">
                  <w:marLeft w:val="0"/>
                  <w:marRight w:val="0"/>
                  <w:marTop w:val="0"/>
                  <w:marBottom w:val="0"/>
                  <w:divBdr>
                    <w:top w:val="none" w:sz="0" w:space="0" w:color="auto"/>
                    <w:left w:val="none" w:sz="0" w:space="0" w:color="auto"/>
                    <w:bottom w:val="none" w:sz="0" w:space="0" w:color="auto"/>
                    <w:right w:val="none" w:sz="0" w:space="0" w:color="auto"/>
                  </w:divBdr>
                  <w:divsChild>
                    <w:div w:id="1926380382">
                      <w:marLeft w:val="0"/>
                      <w:marRight w:val="0"/>
                      <w:marTop w:val="0"/>
                      <w:marBottom w:val="0"/>
                      <w:divBdr>
                        <w:top w:val="none" w:sz="0" w:space="0" w:color="auto"/>
                        <w:left w:val="none" w:sz="0" w:space="0" w:color="auto"/>
                        <w:bottom w:val="none" w:sz="0" w:space="0" w:color="auto"/>
                        <w:right w:val="none" w:sz="0" w:space="0" w:color="auto"/>
                      </w:divBdr>
                    </w:div>
                    <w:div w:id="426734212">
                      <w:marLeft w:val="0"/>
                      <w:marRight w:val="0"/>
                      <w:marTop w:val="0"/>
                      <w:marBottom w:val="0"/>
                      <w:divBdr>
                        <w:top w:val="none" w:sz="0" w:space="0" w:color="auto"/>
                        <w:left w:val="none" w:sz="0" w:space="0" w:color="auto"/>
                        <w:bottom w:val="none" w:sz="0" w:space="0" w:color="auto"/>
                        <w:right w:val="none" w:sz="0" w:space="0" w:color="auto"/>
                      </w:divBdr>
                    </w:div>
                  </w:divsChild>
                </w:div>
                <w:div w:id="246158144">
                  <w:marLeft w:val="0"/>
                  <w:marRight w:val="0"/>
                  <w:marTop w:val="0"/>
                  <w:marBottom w:val="0"/>
                  <w:divBdr>
                    <w:top w:val="none" w:sz="0" w:space="0" w:color="auto"/>
                    <w:left w:val="none" w:sz="0" w:space="0" w:color="auto"/>
                    <w:bottom w:val="none" w:sz="0" w:space="0" w:color="auto"/>
                    <w:right w:val="none" w:sz="0" w:space="0" w:color="auto"/>
                  </w:divBdr>
                  <w:divsChild>
                    <w:div w:id="1624574763">
                      <w:marLeft w:val="0"/>
                      <w:marRight w:val="0"/>
                      <w:marTop w:val="0"/>
                      <w:marBottom w:val="0"/>
                      <w:divBdr>
                        <w:top w:val="none" w:sz="0" w:space="0" w:color="auto"/>
                        <w:left w:val="none" w:sz="0" w:space="0" w:color="auto"/>
                        <w:bottom w:val="none" w:sz="0" w:space="0" w:color="auto"/>
                        <w:right w:val="none" w:sz="0" w:space="0" w:color="auto"/>
                      </w:divBdr>
                    </w:div>
                    <w:div w:id="10466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253084">
          <w:marLeft w:val="0"/>
          <w:marRight w:val="0"/>
          <w:marTop w:val="0"/>
          <w:marBottom w:val="0"/>
          <w:divBdr>
            <w:top w:val="none" w:sz="0" w:space="0" w:color="auto"/>
            <w:left w:val="none" w:sz="0" w:space="0" w:color="auto"/>
            <w:bottom w:val="none" w:sz="0" w:space="0" w:color="auto"/>
            <w:right w:val="none" w:sz="0" w:space="0" w:color="auto"/>
          </w:divBdr>
        </w:div>
        <w:div w:id="224294515">
          <w:marLeft w:val="0"/>
          <w:marRight w:val="0"/>
          <w:marTop w:val="0"/>
          <w:marBottom w:val="0"/>
          <w:divBdr>
            <w:top w:val="none" w:sz="0" w:space="0" w:color="auto"/>
            <w:left w:val="none" w:sz="0" w:space="0" w:color="auto"/>
            <w:bottom w:val="none" w:sz="0" w:space="0" w:color="auto"/>
            <w:right w:val="none" w:sz="0" w:space="0" w:color="auto"/>
          </w:divBdr>
        </w:div>
        <w:div w:id="919408722">
          <w:marLeft w:val="0"/>
          <w:marRight w:val="0"/>
          <w:marTop w:val="0"/>
          <w:marBottom w:val="0"/>
          <w:divBdr>
            <w:top w:val="none" w:sz="0" w:space="0" w:color="auto"/>
            <w:left w:val="none" w:sz="0" w:space="0" w:color="auto"/>
            <w:bottom w:val="none" w:sz="0" w:space="0" w:color="auto"/>
            <w:right w:val="none" w:sz="0" w:space="0" w:color="auto"/>
          </w:divBdr>
        </w:div>
        <w:div w:id="343483900">
          <w:marLeft w:val="0"/>
          <w:marRight w:val="0"/>
          <w:marTop w:val="0"/>
          <w:marBottom w:val="0"/>
          <w:divBdr>
            <w:top w:val="none" w:sz="0" w:space="0" w:color="auto"/>
            <w:left w:val="none" w:sz="0" w:space="0" w:color="auto"/>
            <w:bottom w:val="none" w:sz="0" w:space="0" w:color="auto"/>
            <w:right w:val="none" w:sz="0" w:space="0" w:color="auto"/>
          </w:divBdr>
          <w:divsChild>
            <w:div w:id="758448929">
              <w:marLeft w:val="-75"/>
              <w:marRight w:val="0"/>
              <w:marTop w:val="30"/>
              <w:marBottom w:val="30"/>
              <w:divBdr>
                <w:top w:val="none" w:sz="0" w:space="0" w:color="auto"/>
                <w:left w:val="none" w:sz="0" w:space="0" w:color="auto"/>
                <w:bottom w:val="none" w:sz="0" w:space="0" w:color="auto"/>
                <w:right w:val="none" w:sz="0" w:space="0" w:color="auto"/>
              </w:divBdr>
              <w:divsChild>
                <w:div w:id="847870884">
                  <w:marLeft w:val="0"/>
                  <w:marRight w:val="0"/>
                  <w:marTop w:val="0"/>
                  <w:marBottom w:val="0"/>
                  <w:divBdr>
                    <w:top w:val="none" w:sz="0" w:space="0" w:color="auto"/>
                    <w:left w:val="none" w:sz="0" w:space="0" w:color="auto"/>
                    <w:bottom w:val="none" w:sz="0" w:space="0" w:color="auto"/>
                    <w:right w:val="none" w:sz="0" w:space="0" w:color="auto"/>
                  </w:divBdr>
                  <w:divsChild>
                    <w:div w:id="387921478">
                      <w:marLeft w:val="0"/>
                      <w:marRight w:val="0"/>
                      <w:marTop w:val="0"/>
                      <w:marBottom w:val="0"/>
                      <w:divBdr>
                        <w:top w:val="none" w:sz="0" w:space="0" w:color="auto"/>
                        <w:left w:val="none" w:sz="0" w:space="0" w:color="auto"/>
                        <w:bottom w:val="none" w:sz="0" w:space="0" w:color="auto"/>
                        <w:right w:val="none" w:sz="0" w:space="0" w:color="auto"/>
                      </w:divBdr>
                    </w:div>
                  </w:divsChild>
                </w:div>
                <w:div w:id="595941459">
                  <w:marLeft w:val="0"/>
                  <w:marRight w:val="0"/>
                  <w:marTop w:val="0"/>
                  <w:marBottom w:val="0"/>
                  <w:divBdr>
                    <w:top w:val="none" w:sz="0" w:space="0" w:color="auto"/>
                    <w:left w:val="none" w:sz="0" w:space="0" w:color="auto"/>
                    <w:bottom w:val="none" w:sz="0" w:space="0" w:color="auto"/>
                    <w:right w:val="none" w:sz="0" w:space="0" w:color="auto"/>
                  </w:divBdr>
                  <w:divsChild>
                    <w:div w:id="1980457365">
                      <w:marLeft w:val="0"/>
                      <w:marRight w:val="0"/>
                      <w:marTop w:val="0"/>
                      <w:marBottom w:val="0"/>
                      <w:divBdr>
                        <w:top w:val="none" w:sz="0" w:space="0" w:color="auto"/>
                        <w:left w:val="none" w:sz="0" w:space="0" w:color="auto"/>
                        <w:bottom w:val="none" w:sz="0" w:space="0" w:color="auto"/>
                        <w:right w:val="none" w:sz="0" w:space="0" w:color="auto"/>
                      </w:divBdr>
                    </w:div>
                  </w:divsChild>
                </w:div>
                <w:div w:id="877013966">
                  <w:marLeft w:val="0"/>
                  <w:marRight w:val="0"/>
                  <w:marTop w:val="0"/>
                  <w:marBottom w:val="0"/>
                  <w:divBdr>
                    <w:top w:val="none" w:sz="0" w:space="0" w:color="auto"/>
                    <w:left w:val="none" w:sz="0" w:space="0" w:color="auto"/>
                    <w:bottom w:val="none" w:sz="0" w:space="0" w:color="auto"/>
                    <w:right w:val="none" w:sz="0" w:space="0" w:color="auto"/>
                  </w:divBdr>
                  <w:divsChild>
                    <w:div w:id="96605517">
                      <w:marLeft w:val="0"/>
                      <w:marRight w:val="0"/>
                      <w:marTop w:val="0"/>
                      <w:marBottom w:val="0"/>
                      <w:divBdr>
                        <w:top w:val="none" w:sz="0" w:space="0" w:color="auto"/>
                        <w:left w:val="none" w:sz="0" w:space="0" w:color="auto"/>
                        <w:bottom w:val="none" w:sz="0" w:space="0" w:color="auto"/>
                        <w:right w:val="none" w:sz="0" w:space="0" w:color="auto"/>
                      </w:divBdr>
                    </w:div>
                  </w:divsChild>
                </w:div>
                <w:div w:id="531848783">
                  <w:marLeft w:val="0"/>
                  <w:marRight w:val="0"/>
                  <w:marTop w:val="0"/>
                  <w:marBottom w:val="0"/>
                  <w:divBdr>
                    <w:top w:val="none" w:sz="0" w:space="0" w:color="auto"/>
                    <w:left w:val="none" w:sz="0" w:space="0" w:color="auto"/>
                    <w:bottom w:val="none" w:sz="0" w:space="0" w:color="auto"/>
                    <w:right w:val="none" w:sz="0" w:space="0" w:color="auto"/>
                  </w:divBdr>
                  <w:divsChild>
                    <w:div w:id="357314954">
                      <w:marLeft w:val="0"/>
                      <w:marRight w:val="0"/>
                      <w:marTop w:val="0"/>
                      <w:marBottom w:val="0"/>
                      <w:divBdr>
                        <w:top w:val="none" w:sz="0" w:space="0" w:color="auto"/>
                        <w:left w:val="none" w:sz="0" w:space="0" w:color="auto"/>
                        <w:bottom w:val="none" w:sz="0" w:space="0" w:color="auto"/>
                        <w:right w:val="none" w:sz="0" w:space="0" w:color="auto"/>
                      </w:divBdr>
                    </w:div>
                  </w:divsChild>
                </w:div>
                <w:div w:id="748314170">
                  <w:marLeft w:val="0"/>
                  <w:marRight w:val="0"/>
                  <w:marTop w:val="0"/>
                  <w:marBottom w:val="0"/>
                  <w:divBdr>
                    <w:top w:val="none" w:sz="0" w:space="0" w:color="auto"/>
                    <w:left w:val="none" w:sz="0" w:space="0" w:color="auto"/>
                    <w:bottom w:val="none" w:sz="0" w:space="0" w:color="auto"/>
                    <w:right w:val="none" w:sz="0" w:space="0" w:color="auto"/>
                  </w:divBdr>
                  <w:divsChild>
                    <w:div w:id="432749633">
                      <w:marLeft w:val="0"/>
                      <w:marRight w:val="0"/>
                      <w:marTop w:val="0"/>
                      <w:marBottom w:val="0"/>
                      <w:divBdr>
                        <w:top w:val="none" w:sz="0" w:space="0" w:color="auto"/>
                        <w:left w:val="none" w:sz="0" w:space="0" w:color="auto"/>
                        <w:bottom w:val="none" w:sz="0" w:space="0" w:color="auto"/>
                        <w:right w:val="none" w:sz="0" w:space="0" w:color="auto"/>
                      </w:divBdr>
                    </w:div>
                  </w:divsChild>
                </w:div>
                <w:div w:id="1211646098">
                  <w:marLeft w:val="0"/>
                  <w:marRight w:val="0"/>
                  <w:marTop w:val="0"/>
                  <w:marBottom w:val="0"/>
                  <w:divBdr>
                    <w:top w:val="none" w:sz="0" w:space="0" w:color="auto"/>
                    <w:left w:val="none" w:sz="0" w:space="0" w:color="auto"/>
                    <w:bottom w:val="none" w:sz="0" w:space="0" w:color="auto"/>
                    <w:right w:val="none" w:sz="0" w:space="0" w:color="auto"/>
                  </w:divBdr>
                  <w:divsChild>
                    <w:div w:id="143932489">
                      <w:marLeft w:val="0"/>
                      <w:marRight w:val="0"/>
                      <w:marTop w:val="0"/>
                      <w:marBottom w:val="0"/>
                      <w:divBdr>
                        <w:top w:val="none" w:sz="0" w:space="0" w:color="auto"/>
                        <w:left w:val="none" w:sz="0" w:space="0" w:color="auto"/>
                        <w:bottom w:val="none" w:sz="0" w:space="0" w:color="auto"/>
                        <w:right w:val="none" w:sz="0" w:space="0" w:color="auto"/>
                      </w:divBdr>
                    </w:div>
                  </w:divsChild>
                </w:div>
                <w:div w:id="904730073">
                  <w:marLeft w:val="0"/>
                  <w:marRight w:val="0"/>
                  <w:marTop w:val="0"/>
                  <w:marBottom w:val="0"/>
                  <w:divBdr>
                    <w:top w:val="none" w:sz="0" w:space="0" w:color="auto"/>
                    <w:left w:val="none" w:sz="0" w:space="0" w:color="auto"/>
                    <w:bottom w:val="none" w:sz="0" w:space="0" w:color="auto"/>
                    <w:right w:val="none" w:sz="0" w:space="0" w:color="auto"/>
                  </w:divBdr>
                  <w:divsChild>
                    <w:div w:id="777602738">
                      <w:marLeft w:val="0"/>
                      <w:marRight w:val="0"/>
                      <w:marTop w:val="0"/>
                      <w:marBottom w:val="0"/>
                      <w:divBdr>
                        <w:top w:val="none" w:sz="0" w:space="0" w:color="auto"/>
                        <w:left w:val="none" w:sz="0" w:space="0" w:color="auto"/>
                        <w:bottom w:val="none" w:sz="0" w:space="0" w:color="auto"/>
                        <w:right w:val="none" w:sz="0" w:space="0" w:color="auto"/>
                      </w:divBdr>
                    </w:div>
                  </w:divsChild>
                </w:div>
                <w:div w:id="1272056618">
                  <w:marLeft w:val="0"/>
                  <w:marRight w:val="0"/>
                  <w:marTop w:val="0"/>
                  <w:marBottom w:val="0"/>
                  <w:divBdr>
                    <w:top w:val="none" w:sz="0" w:space="0" w:color="auto"/>
                    <w:left w:val="none" w:sz="0" w:space="0" w:color="auto"/>
                    <w:bottom w:val="none" w:sz="0" w:space="0" w:color="auto"/>
                    <w:right w:val="none" w:sz="0" w:space="0" w:color="auto"/>
                  </w:divBdr>
                  <w:divsChild>
                    <w:div w:id="762343607">
                      <w:marLeft w:val="0"/>
                      <w:marRight w:val="0"/>
                      <w:marTop w:val="0"/>
                      <w:marBottom w:val="0"/>
                      <w:divBdr>
                        <w:top w:val="none" w:sz="0" w:space="0" w:color="auto"/>
                        <w:left w:val="none" w:sz="0" w:space="0" w:color="auto"/>
                        <w:bottom w:val="none" w:sz="0" w:space="0" w:color="auto"/>
                        <w:right w:val="none" w:sz="0" w:space="0" w:color="auto"/>
                      </w:divBdr>
                    </w:div>
                  </w:divsChild>
                </w:div>
                <w:div w:id="1819031222">
                  <w:marLeft w:val="0"/>
                  <w:marRight w:val="0"/>
                  <w:marTop w:val="0"/>
                  <w:marBottom w:val="0"/>
                  <w:divBdr>
                    <w:top w:val="none" w:sz="0" w:space="0" w:color="auto"/>
                    <w:left w:val="none" w:sz="0" w:space="0" w:color="auto"/>
                    <w:bottom w:val="none" w:sz="0" w:space="0" w:color="auto"/>
                    <w:right w:val="none" w:sz="0" w:space="0" w:color="auto"/>
                  </w:divBdr>
                  <w:divsChild>
                    <w:div w:id="1208570138">
                      <w:marLeft w:val="0"/>
                      <w:marRight w:val="0"/>
                      <w:marTop w:val="0"/>
                      <w:marBottom w:val="0"/>
                      <w:divBdr>
                        <w:top w:val="none" w:sz="0" w:space="0" w:color="auto"/>
                        <w:left w:val="none" w:sz="0" w:space="0" w:color="auto"/>
                        <w:bottom w:val="none" w:sz="0" w:space="0" w:color="auto"/>
                        <w:right w:val="none" w:sz="0" w:space="0" w:color="auto"/>
                      </w:divBdr>
                    </w:div>
                  </w:divsChild>
                </w:div>
                <w:div w:id="721291078">
                  <w:marLeft w:val="0"/>
                  <w:marRight w:val="0"/>
                  <w:marTop w:val="0"/>
                  <w:marBottom w:val="0"/>
                  <w:divBdr>
                    <w:top w:val="none" w:sz="0" w:space="0" w:color="auto"/>
                    <w:left w:val="none" w:sz="0" w:space="0" w:color="auto"/>
                    <w:bottom w:val="none" w:sz="0" w:space="0" w:color="auto"/>
                    <w:right w:val="none" w:sz="0" w:space="0" w:color="auto"/>
                  </w:divBdr>
                  <w:divsChild>
                    <w:div w:id="2106341708">
                      <w:marLeft w:val="0"/>
                      <w:marRight w:val="0"/>
                      <w:marTop w:val="0"/>
                      <w:marBottom w:val="0"/>
                      <w:divBdr>
                        <w:top w:val="none" w:sz="0" w:space="0" w:color="auto"/>
                        <w:left w:val="none" w:sz="0" w:space="0" w:color="auto"/>
                        <w:bottom w:val="none" w:sz="0" w:space="0" w:color="auto"/>
                        <w:right w:val="none" w:sz="0" w:space="0" w:color="auto"/>
                      </w:divBdr>
                    </w:div>
                  </w:divsChild>
                </w:div>
                <w:div w:id="1993411042">
                  <w:marLeft w:val="0"/>
                  <w:marRight w:val="0"/>
                  <w:marTop w:val="0"/>
                  <w:marBottom w:val="0"/>
                  <w:divBdr>
                    <w:top w:val="none" w:sz="0" w:space="0" w:color="auto"/>
                    <w:left w:val="none" w:sz="0" w:space="0" w:color="auto"/>
                    <w:bottom w:val="none" w:sz="0" w:space="0" w:color="auto"/>
                    <w:right w:val="none" w:sz="0" w:space="0" w:color="auto"/>
                  </w:divBdr>
                  <w:divsChild>
                    <w:div w:id="227807887">
                      <w:marLeft w:val="0"/>
                      <w:marRight w:val="0"/>
                      <w:marTop w:val="0"/>
                      <w:marBottom w:val="0"/>
                      <w:divBdr>
                        <w:top w:val="none" w:sz="0" w:space="0" w:color="auto"/>
                        <w:left w:val="none" w:sz="0" w:space="0" w:color="auto"/>
                        <w:bottom w:val="none" w:sz="0" w:space="0" w:color="auto"/>
                        <w:right w:val="none" w:sz="0" w:space="0" w:color="auto"/>
                      </w:divBdr>
                    </w:div>
                  </w:divsChild>
                </w:div>
                <w:div w:id="155533618">
                  <w:marLeft w:val="0"/>
                  <w:marRight w:val="0"/>
                  <w:marTop w:val="0"/>
                  <w:marBottom w:val="0"/>
                  <w:divBdr>
                    <w:top w:val="none" w:sz="0" w:space="0" w:color="auto"/>
                    <w:left w:val="none" w:sz="0" w:space="0" w:color="auto"/>
                    <w:bottom w:val="none" w:sz="0" w:space="0" w:color="auto"/>
                    <w:right w:val="none" w:sz="0" w:space="0" w:color="auto"/>
                  </w:divBdr>
                  <w:divsChild>
                    <w:div w:id="617294871">
                      <w:marLeft w:val="0"/>
                      <w:marRight w:val="0"/>
                      <w:marTop w:val="0"/>
                      <w:marBottom w:val="0"/>
                      <w:divBdr>
                        <w:top w:val="none" w:sz="0" w:space="0" w:color="auto"/>
                        <w:left w:val="none" w:sz="0" w:space="0" w:color="auto"/>
                        <w:bottom w:val="none" w:sz="0" w:space="0" w:color="auto"/>
                        <w:right w:val="none" w:sz="0" w:space="0" w:color="auto"/>
                      </w:divBdr>
                    </w:div>
                  </w:divsChild>
                </w:div>
                <w:div w:id="705177604">
                  <w:marLeft w:val="0"/>
                  <w:marRight w:val="0"/>
                  <w:marTop w:val="0"/>
                  <w:marBottom w:val="0"/>
                  <w:divBdr>
                    <w:top w:val="none" w:sz="0" w:space="0" w:color="auto"/>
                    <w:left w:val="none" w:sz="0" w:space="0" w:color="auto"/>
                    <w:bottom w:val="none" w:sz="0" w:space="0" w:color="auto"/>
                    <w:right w:val="none" w:sz="0" w:space="0" w:color="auto"/>
                  </w:divBdr>
                  <w:divsChild>
                    <w:div w:id="1114984978">
                      <w:marLeft w:val="0"/>
                      <w:marRight w:val="0"/>
                      <w:marTop w:val="0"/>
                      <w:marBottom w:val="0"/>
                      <w:divBdr>
                        <w:top w:val="none" w:sz="0" w:space="0" w:color="auto"/>
                        <w:left w:val="none" w:sz="0" w:space="0" w:color="auto"/>
                        <w:bottom w:val="none" w:sz="0" w:space="0" w:color="auto"/>
                        <w:right w:val="none" w:sz="0" w:space="0" w:color="auto"/>
                      </w:divBdr>
                    </w:div>
                  </w:divsChild>
                </w:div>
                <w:div w:id="1774131913">
                  <w:marLeft w:val="0"/>
                  <w:marRight w:val="0"/>
                  <w:marTop w:val="0"/>
                  <w:marBottom w:val="0"/>
                  <w:divBdr>
                    <w:top w:val="none" w:sz="0" w:space="0" w:color="auto"/>
                    <w:left w:val="none" w:sz="0" w:space="0" w:color="auto"/>
                    <w:bottom w:val="none" w:sz="0" w:space="0" w:color="auto"/>
                    <w:right w:val="none" w:sz="0" w:space="0" w:color="auto"/>
                  </w:divBdr>
                  <w:divsChild>
                    <w:div w:id="600995868">
                      <w:marLeft w:val="0"/>
                      <w:marRight w:val="0"/>
                      <w:marTop w:val="0"/>
                      <w:marBottom w:val="0"/>
                      <w:divBdr>
                        <w:top w:val="none" w:sz="0" w:space="0" w:color="auto"/>
                        <w:left w:val="none" w:sz="0" w:space="0" w:color="auto"/>
                        <w:bottom w:val="none" w:sz="0" w:space="0" w:color="auto"/>
                        <w:right w:val="none" w:sz="0" w:space="0" w:color="auto"/>
                      </w:divBdr>
                    </w:div>
                  </w:divsChild>
                </w:div>
                <w:div w:id="809133577">
                  <w:marLeft w:val="0"/>
                  <w:marRight w:val="0"/>
                  <w:marTop w:val="0"/>
                  <w:marBottom w:val="0"/>
                  <w:divBdr>
                    <w:top w:val="none" w:sz="0" w:space="0" w:color="auto"/>
                    <w:left w:val="none" w:sz="0" w:space="0" w:color="auto"/>
                    <w:bottom w:val="none" w:sz="0" w:space="0" w:color="auto"/>
                    <w:right w:val="none" w:sz="0" w:space="0" w:color="auto"/>
                  </w:divBdr>
                  <w:divsChild>
                    <w:div w:id="733238112">
                      <w:marLeft w:val="0"/>
                      <w:marRight w:val="0"/>
                      <w:marTop w:val="0"/>
                      <w:marBottom w:val="0"/>
                      <w:divBdr>
                        <w:top w:val="none" w:sz="0" w:space="0" w:color="auto"/>
                        <w:left w:val="none" w:sz="0" w:space="0" w:color="auto"/>
                        <w:bottom w:val="none" w:sz="0" w:space="0" w:color="auto"/>
                        <w:right w:val="none" w:sz="0" w:space="0" w:color="auto"/>
                      </w:divBdr>
                    </w:div>
                  </w:divsChild>
                </w:div>
                <w:div w:id="96684815">
                  <w:marLeft w:val="0"/>
                  <w:marRight w:val="0"/>
                  <w:marTop w:val="0"/>
                  <w:marBottom w:val="0"/>
                  <w:divBdr>
                    <w:top w:val="none" w:sz="0" w:space="0" w:color="auto"/>
                    <w:left w:val="none" w:sz="0" w:space="0" w:color="auto"/>
                    <w:bottom w:val="none" w:sz="0" w:space="0" w:color="auto"/>
                    <w:right w:val="none" w:sz="0" w:space="0" w:color="auto"/>
                  </w:divBdr>
                  <w:divsChild>
                    <w:div w:id="69619281">
                      <w:marLeft w:val="0"/>
                      <w:marRight w:val="0"/>
                      <w:marTop w:val="0"/>
                      <w:marBottom w:val="0"/>
                      <w:divBdr>
                        <w:top w:val="none" w:sz="0" w:space="0" w:color="auto"/>
                        <w:left w:val="none" w:sz="0" w:space="0" w:color="auto"/>
                        <w:bottom w:val="none" w:sz="0" w:space="0" w:color="auto"/>
                        <w:right w:val="none" w:sz="0" w:space="0" w:color="auto"/>
                      </w:divBdr>
                    </w:div>
                  </w:divsChild>
                </w:div>
                <w:div w:id="11033494">
                  <w:marLeft w:val="0"/>
                  <w:marRight w:val="0"/>
                  <w:marTop w:val="0"/>
                  <w:marBottom w:val="0"/>
                  <w:divBdr>
                    <w:top w:val="none" w:sz="0" w:space="0" w:color="auto"/>
                    <w:left w:val="none" w:sz="0" w:space="0" w:color="auto"/>
                    <w:bottom w:val="none" w:sz="0" w:space="0" w:color="auto"/>
                    <w:right w:val="none" w:sz="0" w:space="0" w:color="auto"/>
                  </w:divBdr>
                  <w:divsChild>
                    <w:div w:id="328096291">
                      <w:marLeft w:val="0"/>
                      <w:marRight w:val="0"/>
                      <w:marTop w:val="0"/>
                      <w:marBottom w:val="0"/>
                      <w:divBdr>
                        <w:top w:val="none" w:sz="0" w:space="0" w:color="auto"/>
                        <w:left w:val="none" w:sz="0" w:space="0" w:color="auto"/>
                        <w:bottom w:val="none" w:sz="0" w:space="0" w:color="auto"/>
                        <w:right w:val="none" w:sz="0" w:space="0" w:color="auto"/>
                      </w:divBdr>
                    </w:div>
                  </w:divsChild>
                </w:div>
                <w:div w:id="1378240554">
                  <w:marLeft w:val="0"/>
                  <w:marRight w:val="0"/>
                  <w:marTop w:val="0"/>
                  <w:marBottom w:val="0"/>
                  <w:divBdr>
                    <w:top w:val="none" w:sz="0" w:space="0" w:color="auto"/>
                    <w:left w:val="none" w:sz="0" w:space="0" w:color="auto"/>
                    <w:bottom w:val="none" w:sz="0" w:space="0" w:color="auto"/>
                    <w:right w:val="none" w:sz="0" w:space="0" w:color="auto"/>
                  </w:divBdr>
                  <w:divsChild>
                    <w:div w:id="671615042">
                      <w:marLeft w:val="0"/>
                      <w:marRight w:val="0"/>
                      <w:marTop w:val="0"/>
                      <w:marBottom w:val="0"/>
                      <w:divBdr>
                        <w:top w:val="none" w:sz="0" w:space="0" w:color="auto"/>
                        <w:left w:val="none" w:sz="0" w:space="0" w:color="auto"/>
                        <w:bottom w:val="none" w:sz="0" w:space="0" w:color="auto"/>
                        <w:right w:val="none" w:sz="0" w:space="0" w:color="auto"/>
                      </w:divBdr>
                    </w:div>
                  </w:divsChild>
                </w:div>
                <w:div w:id="848519757">
                  <w:marLeft w:val="0"/>
                  <w:marRight w:val="0"/>
                  <w:marTop w:val="0"/>
                  <w:marBottom w:val="0"/>
                  <w:divBdr>
                    <w:top w:val="none" w:sz="0" w:space="0" w:color="auto"/>
                    <w:left w:val="none" w:sz="0" w:space="0" w:color="auto"/>
                    <w:bottom w:val="none" w:sz="0" w:space="0" w:color="auto"/>
                    <w:right w:val="none" w:sz="0" w:space="0" w:color="auto"/>
                  </w:divBdr>
                  <w:divsChild>
                    <w:div w:id="458456381">
                      <w:marLeft w:val="0"/>
                      <w:marRight w:val="0"/>
                      <w:marTop w:val="0"/>
                      <w:marBottom w:val="0"/>
                      <w:divBdr>
                        <w:top w:val="none" w:sz="0" w:space="0" w:color="auto"/>
                        <w:left w:val="none" w:sz="0" w:space="0" w:color="auto"/>
                        <w:bottom w:val="none" w:sz="0" w:space="0" w:color="auto"/>
                        <w:right w:val="none" w:sz="0" w:space="0" w:color="auto"/>
                      </w:divBdr>
                    </w:div>
                  </w:divsChild>
                </w:div>
                <w:div w:id="20519150">
                  <w:marLeft w:val="0"/>
                  <w:marRight w:val="0"/>
                  <w:marTop w:val="0"/>
                  <w:marBottom w:val="0"/>
                  <w:divBdr>
                    <w:top w:val="none" w:sz="0" w:space="0" w:color="auto"/>
                    <w:left w:val="none" w:sz="0" w:space="0" w:color="auto"/>
                    <w:bottom w:val="none" w:sz="0" w:space="0" w:color="auto"/>
                    <w:right w:val="none" w:sz="0" w:space="0" w:color="auto"/>
                  </w:divBdr>
                  <w:divsChild>
                    <w:div w:id="142064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629542">
          <w:marLeft w:val="0"/>
          <w:marRight w:val="0"/>
          <w:marTop w:val="0"/>
          <w:marBottom w:val="0"/>
          <w:divBdr>
            <w:top w:val="none" w:sz="0" w:space="0" w:color="auto"/>
            <w:left w:val="none" w:sz="0" w:space="0" w:color="auto"/>
            <w:bottom w:val="none" w:sz="0" w:space="0" w:color="auto"/>
            <w:right w:val="none" w:sz="0" w:space="0" w:color="auto"/>
          </w:divBdr>
        </w:div>
        <w:div w:id="2072146395">
          <w:marLeft w:val="0"/>
          <w:marRight w:val="0"/>
          <w:marTop w:val="0"/>
          <w:marBottom w:val="0"/>
          <w:divBdr>
            <w:top w:val="none" w:sz="0" w:space="0" w:color="auto"/>
            <w:left w:val="none" w:sz="0" w:space="0" w:color="auto"/>
            <w:bottom w:val="none" w:sz="0" w:space="0" w:color="auto"/>
            <w:right w:val="none" w:sz="0" w:space="0" w:color="auto"/>
          </w:divBdr>
        </w:div>
        <w:div w:id="328213813">
          <w:marLeft w:val="0"/>
          <w:marRight w:val="0"/>
          <w:marTop w:val="0"/>
          <w:marBottom w:val="0"/>
          <w:divBdr>
            <w:top w:val="none" w:sz="0" w:space="0" w:color="auto"/>
            <w:left w:val="none" w:sz="0" w:space="0" w:color="auto"/>
            <w:bottom w:val="none" w:sz="0" w:space="0" w:color="auto"/>
            <w:right w:val="none" w:sz="0" w:space="0" w:color="auto"/>
          </w:divBdr>
        </w:div>
        <w:div w:id="2058704769">
          <w:marLeft w:val="0"/>
          <w:marRight w:val="0"/>
          <w:marTop w:val="0"/>
          <w:marBottom w:val="0"/>
          <w:divBdr>
            <w:top w:val="none" w:sz="0" w:space="0" w:color="auto"/>
            <w:left w:val="none" w:sz="0" w:space="0" w:color="auto"/>
            <w:bottom w:val="none" w:sz="0" w:space="0" w:color="auto"/>
            <w:right w:val="none" w:sz="0" w:space="0" w:color="auto"/>
          </w:divBdr>
        </w:div>
        <w:div w:id="709064283">
          <w:marLeft w:val="0"/>
          <w:marRight w:val="0"/>
          <w:marTop w:val="0"/>
          <w:marBottom w:val="0"/>
          <w:divBdr>
            <w:top w:val="none" w:sz="0" w:space="0" w:color="auto"/>
            <w:left w:val="none" w:sz="0" w:space="0" w:color="auto"/>
            <w:bottom w:val="none" w:sz="0" w:space="0" w:color="auto"/>
            <w:right w:val="none" w:sz="0" w:space="0" w:color="auto"/>
          </w:divBdr>
          <w:divsChild>
            <w:div w:id="614944678">
              <w:marLeft w:val="-75"/>
              <w:marRight w:val="0"/>
              <w:marTop w:val="30"/>
              <w:marBottom w:val="30"/>
              <w:divBdr>
                <w:top w:val="none" w:sz="0" w:space="0" w:color="auto"/>
                <w:left w:val="none" w:sz="0" w:space="0" w:color="auto"/>
                <w:bottom w:val="none" w:sz="0" w:space="0" w:color="auto"/>
                <w:right w:val="none" w:sz="0" w:space="0" w:color="auto"/>
              </w:divBdr>
              <w:divsChild>
                <w:div w:id="1594783915">
                  <w:marLeft w:val="0"/>
                  <w:marRight w:val="0"/>
                  <w:marTop w:val="0"/>
                  <w:marBottom w:val="0"/>
                  <w:divBdr>
                    <w:top w:val="none" w:sz="0" w:space="0" w:color="auto"/>
                    <w:left w:val="none" w:sz="0" w:space="0" w:color="auto"/>
                    <w:bottom w:val="none" w:sz="0" w:space="0" w:color="auto"/>
                    <w:right w:val="none" w:sz="0" w:space="0" w:color="auto"/>
                  </w:divBdr>
                  <w:divsChild>
                    <w:div w:id="610361086">
                      <w:marLeft w:val="0"/>
                      <w:marRight w:val="0"/>
                      <w:marTop w:val="0"/>
                      <w:marBottom w:val="0"/>
                      <w:divBdr>
                        <w:top w:val="none" w:sz="0" w:space="0" w:color="auto"/>
                        <w:left w:val="none" w:sz="0" w:space="0" w:color="auto"/>
                        <w:bottom w:val="none" w:sz="0" w:space="0" w:color="auto"/>
                        <w:right w:val="none" w:sz="0" w:space="0" w:color="auto"/>
                      </w:divBdr>
                    </w:div>
                  </w:divsChild>
                </w:div>
                <w:div w:id="2043817803">
                  <w:marLeft w:val="0"/>
                  <w:marRight w:val="0"/>
                  <w:marTop w:val="0"/>
                  <w:marBottom w:val="0"/>
                  <w:divBdr>
                    <w:top w:val="none" w:sz="0" w:space="0" w:color="auto"/>
                    <w:left w:val="none" w:sz="0" w:space="0" w:color="auto"/>
                    <w:bottom w:val="none" w:sz="0" w:space="0" w:color="auto"/>
                    <w:right w:val="none" w:sz="0" w:space="0" w:color="auto"/>
                  </w:divBdr>
                  <w:divsChild>
                    <w:div w:id="1904369590">
                      <w:marLeft w:val="0"/>
                      <w:marRight w:val="0"/>
                      <w:marTop w:val="0"/>
                      <w:marBottom w:val="0"/>
                      <w:divBdr>
                        <w:top w:val="none" w:sz="0" w:space="0" w:color="auto"/>
                        <w:left w:val="none" w:sz="0" w:space="0" w:color="auto"/>
                        <w:bottom w:val="none" w:sz="0" w:space="0" w:color="auto"/>
                        <w:right w:val="none" w:sz="0" w:space="0" w:color="auto"/>
                      </w:divBdr>
                    </w:div>
                  </w:divsChild>
                </w:div>
                <w:div w:id="1606378204">
                  <w:marLeft w:val="0"/>
                  <w:marRight w:val="0"/>
                  <w:marTop w:val="0"/>
                  <w:marBottom w:val="0"/>
                  <w:divBdr>
                    <w:top w:val="none" w:sz="0" w:space="0" w:color="auto"/>
                    <w:left w:val="none" w:sz="0" w:space="0" w:color="auto"/>
                    <w:bottom w:val="none" w:sz="0" w:space="0" w:color="auto"/>
                    <w:right w:val="none" w:sz="0" w:space="0" w:color="auto"/>
                  </w:divBdr>
                  <w:divsChild>
                    <w:div w:id="1425764519">
                      <w:marLeft w:val="0"/>
                      <w:marRight w:val="0"/>
                      <w:marTop w:val="0"/>
                      <w:marBottom w:val="0"/>
                      <w:divBdr>
                        <w:top w:val="none" w:sz="0" w:space="0" w:color="auto"/>
                        <w:left w:val="none" w:sz="0" w:space="0" w:color="auto"/>
                        <w:bottom w:val="none" w:sz="0" w:space="0" w:color="auto"/>
                        <w:right w:val="none" w:sz="0" w:space="0" w:color="auto"/>
                      </w:divBdr>
                    </w:div>
                  </w:divsChild>
                </w:div>
                <w:div w:id="929580304">
                  <w:marLeft w:val="0"/>
                  <w:marRight w:val="0"/>
                  <w:marTop w:val="0"/>
                  <w:marBottom w:val="0"/>
                  <w:divBdr>
                    <w:top w:val="none" w:sz="0" w:space="0" w:color="auto"/>
                    <w:left w:val="none" w:sz="0" w:space="0" w:color="auto"/>
                    <w:bottom w:val="none" w:sz="0" w:space="0" w:color="auto"/>
                    <w:right w:val="none" w:sz="0" w:space="0" w:color="auto"/>
                  </w:divBdr>
                  <w:divsChild>
                    <w:div w:id="838351988">
                      <w:marLeft w:val="0"/>
                      <w:marRight w:val="0"/>
                      <w:marTop w:val="0"/>
                      <w:marBottom w:val="0"/>
                      <w:divBdr>
                        <w:top w:val="none" w:sz="0" w:space="0" w:color="auto"/>
                        <w:left w:val="none" w:sz="0" w:space="0" w:color="auto"/>
                        <w:bottom w:val="none" w:sz="0" w:space="0" w:color="auto"/>
                        <w:right w:val="none" w:sz="0" w:space="0" w:color="auto"/>
                      </w:divBdr>
                    </w:div>
                  </w:divsChild>
                </w:div>
                <w:div w:id="1764371466">
                  <w:marLeft w:val="0"/>
                  <w:marRight w:val="0"/>
                  <w:marTop w:val="0"/>
                  <w:marBottom w:val="0"/>
                  <w:divBdr>
                    <w:top w:val="none" w:sz="0" w:space="0" w:color="auto"/>
                    <w:left w:val="none" w:sz="0" w:space="0" w:color="auto"/>
                    <w:bottom w:val="none" w:sz="0" w:space="0" w:color="auto"/>
                    <w:right w:val="none" w:sz="0" w:space="0" w:color="auto"/>
                  </w:divBdr>
                  <w:divsChild>
                    <w:div w:id="337926523">
                      <w:marLeft w:val="0"/>
                      <w:marRight w:val="0"/>
                      <w:marTop w:val="0"/>
                      <w:marBottom w:val="0"/>
                      <w:divBdr>
                        <w:top w:val="none" w:sz="0" w:space="0" w:color="auto"/>
                        <w:left w:val="none" w:sz="0" w:space="0" w:color="auto"/>
                        <w:bottom w:val="none" w:sz="0" w:space="0" w:color="auto"/>
                        <w:right w:val="none" w:sz="0" w:space="0" w:color="auto"/>
                      </w:divBdr>
                    </w:div>
                  </w:divsChild>
                </w:div>
                <w:div w:id="1514221769">
                  <w:marLeft w:val="0"/>
                  <w:marRight w:val="0"/>
                  <w:marTop w:val="0"/>
                  <w:marBottom w:val="0"/>
                  <w:divBdr>
                    <w:top w:val="none" w:sz="0" w:space="0" w:color="auto"/>
                    <w:left w:val="none" w:sz="0" w:space="0" w:color="auto"/>
                    <w:bottom w:val="none" w:sz="0" w:space="0" w:color="auto"/>
                    <w:right w:val="none" w:sz="0" w:space="0" w:color="auto"/>
                  </w:divBdr>
                  <w:divsChild>
                    <w:div w:id="2114740593">
                      <w:marLeft w:val="0"/>
                      <w:marRight w:val="0"/>
                      <w:marTop w:val="0"/>
                      <w:marBottom w:val="0"/>
                      <w:divBdr>
                        <w:top w:val="none" w:sz="0" w:space="0" w:color="auto"/>
                        <w:left w:val="none" w:sz="0" w:space="0" w:color="auto"/>
                        <w:bottom w:val="none" w:sz="0" w:space="0" w:color="auto"/>
                        <w:right w:val="none" w:sz="0" w:space="0" w:color="auto"/>
                      </w:divBdr>
                    </w:div>
                  </w:divsChild>
                </w:div>
                <w:div w:id="1636374327">
                  <w:marLeft w:val="0"/>
                  <w:marRight w:val="0"/>
                  <w:marTop w:val="0"/>
                  <w:marBottom w:val="0"/>
                  <w:divBdr>
                    <w:top w:val="none" w:sz="0" w:space="0" w:color="auto"/>
                    <w:left w:val="none" w:sz="0" w:space="0" w:color="auto"/>
                    <w:bottom w:val="none" w:sz="0" w:space="0" w:color="auto"/>
                    <w:right w:val="none" w:sz="0" w:space="0" w:color="auto"/>
                  </w:divBdr>
                  <w:divsChild>
                    <w:div w:id="926379335">
                      <w:marLeft w:val="0"/>
                      <w:marRight w:val="0"/>
                      <w:marTop w:val="0"/>
                      <w:marBottom w:val="0"/>
                      <w:divBdr>
                        <w:top w:val="none" w:sz="0" w:space="0" w:color="auto"/>
                        <w:left w:val="none" w:sz="0" w:space="0" w:color="auto"/>
                        <w:bottom w:val="none" w:sz="0" w:space="0" w:color="auto"/>
                        <w:right w:val="none" w:sz="0" w:space="0" w:color="auto"/>
                      </w:divBdr>
                    </w:div>
                  </w:divsChild>
                </w:div>
                <w:div w:id="2140830555">
                  <w:marLeft w:val="0"/>
                  <w:marRight w:val="0"/>
                  <w:marTop w:val="0"/>
                  <w:marBottom w:val="0"/>
                  <w:divBdr>
                    <w:top w:val="none" w:sz="0" w:space="0" w:color="auto"/>
                    <w:left w:val="none" w:sz="0" w:space="0" w:color="auto"/>
                    <w:bottom w:val="none" w:sz="0" w:space="0" w:color="auto"/>
                    <w:right w:val="none" w:sz="0" w:space="0" w:color="auto"/>
                  </w:divBdr>
                  <w:divsChild>
                    <w:div w:id="503932008">
                      <w:marLeft w:val="0"/>
                      <w:marRight w:val="0"/>
                      <w:marTop w:val="0"/>
                      <w:marBottom w:val="0"/>
                      <w:divBdr>
                        <w:top w:val="none" w:sz="0" w:space="0" w:color="auto"/>
                        <w:left w:val="none" w:sz="0" w:space="0" w:color="auto"/>
                        <w:bottom w:val="none" w:sz="0" w:space="0" w:color="auto"/>
                        <w:right w:val="none" w:sz="0" w:space="0" w:color="auto"/>
                      </w:divBdr>
                    </w:div>
                  </w:divsChild>
                </w:div>
                <w:div w:id="1026634883">
                  <w:marLeft w:val="0"/>
                  <w:marRight w:val="0"/>
                  <w:marTop w:val="0"/>
                  <w:marBottom w:val="0"/>
                  <w:divBdr>
                    <w:top w:val="none" w:sz="0" w:space="0" w:color="auto"/>
                    <w:left w:val="none" w:sz="0" w:space="0" w:color="auto"/>
                    <w:bottom w:val="none" w:sz="0" w:space="0" w:color="auto"/>
                    <w:right w:val="none" w:sz="0" w:space="0" w:color="auto"/>
                  </w:divBdr>
                  <w:divsChild>
                    <w:div w:id="1981575921">
                      <w:marLeft w:val="0"/>
                      <w:marRight w:val="0"/>
                      <w:marTop w:val="0"/>
                      <w:marBottom w:val="0"/>
                      <w:divBdr>
                        <w:top w:val="none" w:sz="0" w:space="0" w:color="auto"/>
                        <w:left w:val="none" w:sz="0" w:space="0" w:color="auto"/>
                        <w:bottom w:val="none" w:sz="0" w:space="0" w:color="auto"/>
                        <w:right w:val="none" w:sz="0" w:space="0" w:color="auto"/>
                      </w:divBdr>
                    </w:div>
                  </w:divsChild>
                </w:div>
                <w:div w:id="860050443">
                  <w:marLeft w:val="0"/>
                  <w:marRight w:val="0"/>
                  <w:marTop w:val="0"/>
                  <w:marBottom w:val="0"/>
                  <w:divBdr>
                    <w:top w:val="none" w:sz="0" w:space="0" w:color="auto"/>
                    <w:left w:val="none" w:sz="0" w:space="0" w:color="auto"/>
                    <w:bottom w:val="none" w:sz="0" w:space="0" w:color="auto"/>
                    <w:right w:val="none" w:sz="0" w:space="0" w:color="auto"/>
                  </w:divBdr>
                  <w:divsChild>
                    <w:div w:id="324669956">
                      <w:marLeft w:val="0"/>
                      <w:marRight w:val="0"/>
                      <w:marTop w:val="0"/>
                      <w:marBottom w:val="0"/>
                      <w:divBdr>
                        <w:top w:val="none" w:sz="0" w:space="0" w:color="auto"/>
                        <w:left w:val="none" w:sz="0" w:space="0" w:color="auto"/>
                        <w:bottom w:val="none" w:sz="0" w:space="0" w:color="auto"/>
                        <w:right w:val="none" w:sz="0" w:space="0" w:color="auto"/>
                      </w:divBdr>
                    </w:div>
                  </w:divsChild>
                </w:div>
                <w:div w:id="178396927">
                  <w:marLeft w:val="0"/>
                  <w:marRight w:val="0"/>
                  <w:marTop w:val="0"/>
                  <w:marBottom w:val="0"/>
                  <w:divBdr>
                    <w:top w:val="none" w:sz="0" w:space="0" w:color="auto"/>
                    <w:left w:val="none" w:sz="0" w:space="0" w:color="auto"/>
                    <w:bottom w:val="none" w:sz="0" w:space="0" w:color="auto"/>
                    <w:right w:val="none" w:sz="0" w:space="0" w:color="auto"/>
                  </w:divBdr>
                  <w:divsChild>
                    <w:div w:id="1234582115">
                      <w:marLeft w:val="0"/>
                      <w:marRight w:val="0"/>
                      <w:marTop w:val="0"/>
                      <w:marBottom w:val="0"/>
                      <w:divBdr>
                        <w:top w:val="none" w:sz="0" w:space="0" w:color="auto"/>
                        <w:left w:val="none" w:sz="0" w:space="0" w:color="auto"/>
                        <w:bottom w:val="none" w:sz="0" w:space="0" w:color="auto"/>
                        <w:right w:val="none" w:sz="0" w:space="0" w:color="auto"/>
                      </w:divBdr>
                    </w:div>
                  </w:divsChild>
                </w:div>
                <w:div w:id="2140223075">
                  <w:marLeft w:val="0"/>
                  <w:marRight w:val="0"/>
                  <w:marTop w:val="0"/>
                  <w:marBottom w:val="0"/>
                  <w:divBdr>
                    <w:top w:val="none" w:sz="0" w:space="0" w:color="auto"/>
                    <w:left w:val="none" w:sz="0" w:space="0" w:color="auto"/>
                    <w:bottom w:val="none" w:sz="0" w:space="0" w:color="auto"/>
                    <w:right w:val="none" w:sz="0" w:space="0" w:color="auto"/>
                  </w:divBdr>
                  <w:divsChild>
                    <w:div w:id="984502905">
                      <w:marLeft w:val="0"/>
                      <w:marRight w:val="0"/>
                      <w:marTop w:val="0"/>
                      <w:marBottom w:val="0"/>
                      <w:divBdr>
                        <w:top w:val="none" w:sz="0" w:space="0" w:color="auto"/>
                        <w:left w:val="none" w:sz="0" w:space="0" w:color="auto"/>
                        <w:bottom w:val="none" w:sz="0" w:space="0" w:color="auto"/>
                        <w:right w:val="none" w:sz="0" w:space="0" w:color="auto"/>
                      </w:divBdr>
                    </w:div>
                  </w:divsChild>
                </w:div>
                <w:div w:id="358748423">
                  <w:marLeft w:val="0"/>
                  <w:marRight w:val="0"/>
                  <w:marTop w:val="0"/>
                  <w:marBottom w:val="0"/>
                  <w:divBdr>
                    <w:top w:val="none" w:sz="0" w:space="0" w:color="auto"/>
                    <w:left w:val="none" w:sz="0" w:space="0" w:color="auto"/>
                    <w:bottom w:val="none" w:sz="0" w:space="0" w:color="auto"/>
                    <w:right w:val="none" w:sz="0" w:space="0" w:color="auto"/>
                  </w:divBdr>
                  <w:divsChild>
                    <w:div w:id="81294982">
                      <w:marLeft w:val="0"/>
                      <w:marRight w:val="0"/>
                      <w:marTop w:val="0"/>
                      <w:marBottom w:val="0"/>
                      <w:divBdr>
                        <w:top w:val="none" w:sz="0" w:space="0" w:color="auto"/>
                        <w:left w:val="none" w:sz="0" w:space="0" w:color="auto"/>
                        <w:bottom w:val="none" w:sz="0" w:space="0" w:color="auto"/>
                        <w:right w:val="none" w:sz="0" w:space="0" w:color="auto"/>
                      </w:divBdr>
                    </w:div>
                  </w:divsChild>
                </w:div>
                <w:div w:id="1072971080">
                  <w:marLeft w:val="0"/>
                  <w:marRight w:val="0"/>
                  <w:marTop w:val="0"/>
                  <w:marBottom w:val="0"/>
                  <w:divBdr>
                    <w:top w:val="none" w:sz="0" w:space="0" w:color="auto"/>
                    <w:left w:val="none" w:sz="0" w:space="0" w:color="auto"/>
                    <w:bottom w:val="none" w:sz="0" w:space="0" w:color="auto"/>
                    <w:right w:val="none" w:sz="0" w:space="0" w:color="auto"/>
                  </w:divBdr>
                  <w:divsChild>
                    <w:div w:id="1391419550">
                      <w:marLeft w:val="0"/>
                      <w:marRight w:val="0"/>
                      <w:marTop w:val="0"/>
                      <w:marBottom w:val="0"/>
                      <w:divBdr>
                        <w:top w:val="none" w:sz="0" w:space="0" w:color="auto"/>
                        <w:left w:val="none" w:sz="0" w:space="0" w:color="auto"/>
                        <w:bottom w:val="none" w:sz="0" w:space="0" w:color="auto"/>
                        <w:right w:val="none" w:sz="0" w:space="0" w:color="auto"/>
                      </w:divBdr>
                    </w:div>
                  </w:divsChild>
                </w:div>
                <w:div w:id="300380073">
                  <w:marLeft w:val="0"/>
                  <w:marRight w:val="0"/>
                  <w:marTop w:val="0"/>
                  <w:marBottom w:val="0"/>
                  <w:divBdr>
                    <w:top w:val="none" w:sz="0" w:space="0" w:color="auto"/>
                    <w:left w:val="none" w:sz="0" w:space="0" w:color="auto"/>
                    <w:bottom w:val="none" w:sz="0" w:space="0" w:color="auto"/>
                    <w:right w:val="none" w:sz="0" w:space="0" w:color="auto"/>
                  </w:divBdr>
                  <w:divsChild>
                    <w:div w:id="449395079">
                      <w:marLeft w:val="0"/>
                      <w:marRight w:val="0"/>
                      <w:marTop w:val="0"/>
                      <w:marBottom w:val="0"/>
                      <w:divBdr>
                        <w:top w:val="none" w:sz="0" w:space="0" w:color="auto"/>
                        <w:left w:val="none" w:sz="0" w:space="0" w:color="auto"/>
                        <w:bottom w:val="none" w:sz="0" w:space="0" w:color="auto"/>
                        <w:right w:val="none" w:sz="0" w:space="0" w:color="auto"/>
                      </w:divBdr>
                    </w:div>
                  </w:divsChild>
                </w:div>
                <w:div w:id="1868715615">
                  <w:marLeft w:val="0"/>
                  <w:marRight w:val="0"/>
                  <w:marTop w:val="0"/>
                  <w:marBottom w:val="0"/>
                  <w:divBdr>
                    <w:top w:val="none" w:sz="0" w:space="0" w:color="auto"/>
                    <w:left w:val="none" w:sz="0" w:space="0" w:color="auto"/>
                    <w:bottom w:val="none" w:sz="0" w:space="0" w:color="auto"/>
                    <w:right w:val="none" w:sz="0" w:space="0" w:color="auto"/>
                  </w:divBdr>
                  <w:divsChild>
                    <w:div w:id="1350184092">
                      <w:marLeft w:val="0"/>
                      <w:marRight w:val="0"/>
                      <w:marTop w:val="0"/>
                      <w:marBottom w:val="0"/>
                      <w:divBdr>
                        <w:top w:val="none" w:sz="0" w:space="0" w:color="auto"/>
                        <w:left w:val="none" w:sz="0" w:space="0" w:color="auto"/>
                        <w:bottom w:val="none" w:sz="0" w:space="0" w:color="auto"/>
                        <w:right w:val="none" w:sz="0" w:space="0" w:color="auto"/>
                      </w:divBdr>
                    </w:div>
                  </w:divsChild>
                </w:div>
                <w:div w:id="615407891">
                  <w:marLeft w:val="0"/>
                  <w:marRight w:val="0"/>
                  <w:marTop w:val="0"/>
                  <w:marBottom w:val="0"/>
                  <w:divBdr>
                    <w:top w:val="none" w:sz="0" w:space="0" w:color="auto"/>
                    <w:left w:val="none" w:sz="0" w:space="0" w:color="auto"/>
                    <w:bottom w:val="none" w:sz="0" w:space="0" w:color="auto"/>
                    <w:right w:val="none" w:sz="0" w:space="0" w:color="auto"/>
                  </w:divBdr>
                  <w:divsChild>
                    <w:div w:id="481435017">
                      <w:marLeft w:val="0"/>
                      <w:marRight w:val="0"/>
                      <w:marTop w:val="0"/>
                      <w:marBottom w:val="0"/>
                      <w:divBdr>
                        <w:top w:val="none" w:sz="0" w:space="0" w:color="auto"/>
                        <w:left w:val="none" w:sz="0" w:space="0" w:color="auto"/>
                        <w:bottom w:val="none" w:sz="0" w:space="0" w:color="auto"/>
                        <w:right w:val="none" w:sz="0" w:space="0" w:color="auto"/>
                      </w:divBdr>
                    </w:div>
                  </w:divsChild>
                </w:div>
                <w:div w:id="1364210099">
                  <w:marLeft w:val="0"/>
                  <w:marRight w:val="0"/>
                  <w:marTop w:val="0"/>
                  <w:marBottom w:val="0"/>
                  <w:divBdr>
                    <w:top w:val="none" w:sz="0" w:space="0" w:color="auto"/>
                    <w:left w:val="none" w:sz="0" w:space="0" w:color="auto"/>
                    <w:bottom w:val="none" w:sz="0" w:space="0" w:color="auto"/>
                    <w:right w:val="none" w:sz="0" w:space="0" w:color="auto"/>
                  </w:divBdr>
                  <w:divsChild>
                    <w:div w:id="722211823">
                      <w:marLeft w:val="0"/>
                      <w:marRight w:val="0"/>
                      <w:marTop w:val="0"/>
                      <w:marBottom w:val="0"/>
                      <w:divBdr>
                        <w:top w:val="none" w:sz="0" w:space="0" w:color="auto"/>
                        <w:left w:val="none" w:sz="0" w:space="0" w:color="auto"/>
                        <w:bottom w:val="none" w:sz="0" w:space="0" w:color="auto"/>
                        <w:right w:val="none" w:sz="0" w:space="0" w:color="auto"/>
                      </w:divBdr>
                    </w:div>
                  </w:divsChild>
                </w:div>
                <w:div w:id="1974215536">
                  <w:marLeft w:val="0"/>
                  <w:marRight w:val="0"/>
                  <w:marTop w:val="0"/>
                  <w:marBottom w:val="0"/>
                  <w:divBdr>
                    <w:top w:val="none" w:sz="0" w:space="0" w:color="auto"/>
                    <w:left w:val="none" w:sz="0" w:space="0" w:color="auto"/>
                    <w:bottom w:val="none" w:sz="0" w:space="0" w:color="auto"/>
                    <w:right w:val="none" w:sz="0" w:space="0" w:color="auto"/>
                  </w:divBdr>
                  <w:divsChild>
                    <w:div w:id="994409647">
                      <w:marLeft w:val="0"/>
                      <w:marRight w:val="0"/>
                      <w:marTop w:val="0"/>
                      <w:marBottom w:val="0"/>
                      <w:divBdr>
                        <w:top w:val="none" w:sz="0" w:space="0" w:color="auto"/>
                        <w:left w:val="none" w:sz="0" w:space="0" w:color="auto"/>
                        <w:bottom w:val="none" w:sz="0" w:space="0" w:color="auto"/>
                        <w:right w:val="none" w:sz="0" w:space="0" w:color="auto"/>
                      </w:divBdr>
                    </w:div>
                  </w:divsChild>
                </w:div>
                <w:div w:id="1146971612">
                  <w:marLeft w:val="0"/>
                  <w:marRight w:val="0"/>
                  <w:marTop w:val="0"/>
                  <w:marBottom w:val="0"/>
                  <w:divBdr>
                    <w:top w:val="none" w:sz="0" w:space="0" w:color="auto"/>
                    <w:left w:val="none" w:sz="0" w:space="0" w:color="auto"/>
                    <w:bottom w:val="none" w:sz="0" w:space="0" w:color="auto"/>
                    <w:right w:val="none" w:sz="0" w:space="0" w:color="auto"/>
                  </w:divBdr>
                  <w:divsChild>
                    <w:div w:id="146367246">
                      <w:marLeft w:val="0"/>
                      <w:marRight w:val="0"/>
                      <w:marTop w:val="0"/>
                      <w:marBottom w:val="0"/>
                      <w:divBdr>
                        <w:top w:val="none" w:sz="0" w:space="0" w:color="auto"/>
                        <w:left w:val="none" w:sz="0" w:space="0" w:color="auto"/>
                        <w:bottom w:val="none" w:sz="0" w:space="0" w:color="auto"/>
                        <w:right w:val="none" w:sz="0" w:space="0" w:color="auto"/>
                      </w:divBdr>
                    </w:div>
                  </w:divsChild>
                </w:div>
                <w:div w:id="1111320509">
                  <w:marLeft w:val="0"/>
                  <w:marRight w:val="0"/>
                  <w:marTop w:val="0"/>
                  <w:marBottom w:val="0"/>
                  <w:divBdr>
                    <w:top w:val="none" w:sz="0" w:space="0" w:color="auto"/>
                    <w:left w:val="none" w:sz="0" w:space="0" w:color="auto"/>
                    <w:bottom w:val="none" w:sz="0" w:space="0" w:color="auto"/>
                    <w:right w:val="none" w:sz="0" w:space="0" w:color="auto"/>
                  </w:divBdr>
                  <w:divsChild>
                    <w:div w:id="1545370307">
                      <w:marLeft w:val="0"/>
                      <w:marRight w:val="0"/>
                      <w:marTop w:val="0"/>
                      <w:marBottom w:val="0"/>
                      <w:divBdr>
                        <w:top w:val="none" w:sz="0" w:space="0" w:color="auto"/>
                        <w:left w:val="none" w:sz="0" w:space="0" w:color="auto"/>
                        <w:bottom w:val="none" w:sz="0" w:space="0" w:color="auto"/>
                        <w:right w:val="none" w:sz="0" w:space="0" w:color="auto"/>
                      </w:divBdr>
                    </w:div>
                  </w:divsChild>
                </w:div>
                <w:div w:id="1608391944">
                  <w:marLeft w:val="0"/>
                  <w:marRight w:val="0"/>
                  <w:marTop w:val="0"/>
                  <w:marBottom w:val="0"/>
                  <w:divBdr>
                    <w:top w:val="none" w:sz="0" w:space="0" w:color="auto"/>
                    <w:left w:val="none" w:sz="0" w:space="0" w:color="auto"/>
                    <w:bottom w:val="none" w:sz="0" w:space="0" w:color="auto"/>
                    <w:right w:val="none" w:sz="0" w:space="0" w:color="auto"/>
                  </w:divBdr>
                  <w:divsChild>
                    <w:div w:id="1952781085">
                      <w:marLeft w:val="0"/>
                      <w:marRight w:val="0"/>
                      <w:marTop w:val="0"/>
                      <w:marBottom w:val="0"/>
                      <w:divBdr>
                        <w:top w:val="none" w:sz="0" w:space="0" w:color="auto"/>
                        <w:left w:val="none" w:sz="0" w:space="0" w:color="auto"/>
                        <w:bottom w:val="none" w:sz="0" w:space="0" w:color="auto"/>
                        <w:right w:val="none" w:sz="0" w:space="0" w:color="auto"/>
                      </w:divBdr>
                    </w:div>
                  </w:divsChild>
                </w:div>
                <w:div w:id="621035412">
                  <w:marLeft w:val="0"/>
                  <w:marRight w:val="0"/>
                  <w:marTop w:val="0"/>
                  <w:marBottom w:val="0"/>
                  <w:divBdr>
                    <w:top w:val="none" w:sz="0" w:space="0" w:color="auto"/>
                    <w:left w:val="none" w:sz="0" w:space="0" w:color="auto"/>
                    <w:bottom w:val="none" w:sz="0" w:space="0" w:color="auto"/>
                    <w:right w:val="none" w:sz="0" w:space="0" w:color="auto"/>
                  </w:divBdr>
                  <w:divsChild>
                    <w:div w:id="1422028015">
                      <w:marLeft w:val="0"/>
                      <w:marRight w:val="0"/>
                      <w:marTop w:val="0"/>
                      <w:marBottom w:val="0"/>
                      <w:divBdr>
                        <w:top w:val="none" w:sz="0" w:space="0" w:color="auto"/>
                        <w:left w:val="none" w:sz="0" w:space="0" w:color="auto"/>
                        <w:bottom w:val="none" w:sz="0" w:space="0" w:color="auto"/>
                        <w:right w:val="none" w:sz="0" w:space="0" w:color="auto"/>
                      </w:divBdr>
                    </w:div>
                  </w:divsChild>
                </w:div>
                <w:div w:id="1642467914">
                  <w:marLeft w:val="0"/>
                  <w:marRight w:val="0"/>
                  <w:marTop w:val="0"/>
                  <w:marBottom w:val="0"/>
                  <w:divBdr>
                    <w:top w:val="none" w:sz="0" w:space="0" w:color="auto"/>
                    <w:left w:val="none" w:sz="0" w:space="0" w:color="auto"/>
                    <w:bottom w:val="none" w:sz="0" w:space="0" w:color="auto"/>
                    <w:right w:val="none" w:sz="0" w:space="0" w:color="auto"/>
                  </w:divBdr>
                  <w:divsChild>
                    <w:div w:id="65059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049033">
          <w:marLeft w:val="0"/>
          <w:marRight w:val="0"/>
          <w:marTop w:val="0"/>
          <w:marBottom w:val="0"/>
          <w:divBdr>
            <w:top w:val="none" w:sz="0" w:space="0" w:color="auto"/>
            <w:left w:val="none" w:sz="0" w:space="0" w:color="auto"/>
            <w:bottom w:val="none" w:sz="0" w:space="0" w:color="auto"/>
            <w:right w:val="none" w:sz="0" w:space="0" w:color="auto"/>
          </w:divBdr>
        </w:div>
        <w:div w:id="535392087">
          <w:marLeft w:val="0"/>
          <w:marRight w:val="0"/>
          <w:marTop w:val="0"/>
          <w:marBottom w:val="0"/>
          <w:divBdr>
            <w:top w:val="none" w:sz="0" w:space="0" w:color="auto"/>
            <w:left w:val="none" w:sz="0" w:space="0" w:color="auto"/>
            <w:bottom w:val="none" w:sz="0" w:space="0" w:color="auto"/>
            <w:right w:val="none" w:sz="0" w:space="0" w:color="auto"/>
          </w:divBdr>
        </w:div>
        <w:div w:id="1991129038">
          <w:marLeft w:val="0"/>
          <w:marRight w:val="0"/>
          <w:marTop w:val="0"/>
          <w:marBottom w:val="0"/>
          <w:divBdr>
            <w:top w:val="none" w:sz="0" w:space="0" w:color="auto"/>
            <w:left w:val="none" w:sz="0" w:space="0" w:color="auto"/>
            <w:bottom w:val="none" w:sz="0" w:space="0" w:color="auto"/>
            <w:right w:val="none" w:sz="0" w:space="0" w:color="auto"/>
          </w:divBdr>
        </w:div>
        <w:div w:id="1657029768">
          <w:marLeft w:val="0"/>
          <w:marRight w:val="0"/>
          <w:marTop w:val="0"/>
          <w:marBottom w:val="0"/>
          <w:divBdr>
            <w:top w:val="none" w:sz="0" w:space="0" w:color="auto"/>
            <w:left w:val="none" w:sz="0" w:space="0" w:color="auto"/>
            <w:bottom w:val="none" w:sz="0" w:space="0" w:color="auto"/>
            <w:right w:val="none" w:sz="0" w:space="0" w:color="auto"/>
          </w:divBdr>
        </w:div>
        <w:div w:id="1027294510">
          <w:marLeft w:val="0"/>
          <w:marRight w:val="0"/>
          <w:marTop w:val="0"/>
          <w:marBottom w:val="0"/>
          <w:divBdr>
            <w:top w:val="none" w:sz="0" w:space="0" w:color="auto"/>
            <w:left w:val="none" w:sz="0" w:space="0" w:color="auto"/>
            <w:bottom w:val="none" w:sz="0" w:space="0" w:color="auto"/>
            <w:right w:val="none" w:sz="0" w:space="0" w:color="auto"/>
          </w:divBdr>
        </w:div>
        <w:div w:id="59155042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file:///C:\Users\Student\Downloads\AALAN_6.06_rev_1_Combined_Water_Rock_Activities.pdf" TargetMode="External"/><Relationship Id="rId18" Type="http://schemas.openxmlformats.org/officeDocument/2006/relationships/hyperlink" Target="https://web-b-ebscohost-com.ezproxy.uwtsd.ac.uk/ehost/ebookviewer/ebook/bmxlYmtfXzE4MDY3NThfX0FO0?sid=db3997e8-3f07-42b9-9632-6dfcf509b8a7%40pdc-v-sessmgr06&amp;vid=0&amp;format=EB&amp;rid=1" TargetMode="External"/><Relationship Id="rId26" Type="http://schemas.openxmlformats.org/officeDocument/2006/relationships/hyperlink" Target="https://www.outsideonline.com/2418782/keeping-colorado-chill-tubing-downtown-denver" TargetMode="External"/><Relationship Id="rId39"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https://www.swissinfo.ch/eng/risk-sports_safety-still-a-question-20-years-after-interlaken-canyoning-accident/45105312" TargetMode="External"/><Relationship Id="rId34" Type="http://schemas.openxmlformats.org/officeDocument/2006/relationships/hyperlink" Target="https://doi-org.ezproxy.uwtsd.ac.uk/10.1016/j.aap.2013.10.019"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hyperlink" Target="https://moodle.uwtsd.ac.uk/pluginfile.php/440414/mod_resource/content/0/mplications%20for%20safety%20behaviour%20on%20accidental%20cold%20water%20_Barwood%202017.pdf?redirect=1" TargetMode="External"/><Relationship Id="rId25" Type="http://schemas.openxmlformats.org/officeDocument/2006/relationships/hyperlink" Target="https://www.ifmga.info/%3Cnolink%3E/become-professional-mountain-guide" TargetMode="External"/><Relationship Id="rId33" Type="http://schemas.openxmlformats.org/officeDocument/2006/relationships/hyperlink" Target="https://search-proquest-com.ezproxy.uwtsd.ac.uk/docview/1478231179/fulltext/AC0C1F0E7AFC4C56PQ/1?accountid=130472" TargetMode="External"/><Relationship Id="rId38" Type="http://schemas.openxmlformats.org/officeDocument/2006/relationships/hyperlink" Target="https://www.youtube.com/watch?v=jXVeW1Ybnks" TargetMode="External"/><Relationship Id="rId2" Type="http://schemas.openxmlformats.org/officeDocument/2006/relationships/styles" Target="styles.xml"/><Relationship Id="rId16" Type="http://schemas.openxmlformats.org/officeDocument/2006/relationships/hyperlink" Target="https://doi.org/10.1111/j.1539-6924.2012.01850" TargetMode="External"/><Relationship Id="rId20" Type="http://schemas.openxmlformats.org/officeDocument/2006/relationships/hyperlink" Target="https://www.sbs.com.au/language/english/i-just-surrendered-how-an-aussie-survived-disaster-and-found-closure-20-years-on" TargetMode="External"/><Relationship Id="rId29" Type="http://schemas.openxmlformats.org/officeDocument/2006/relationships/hyperlink" Target="https://doi.org/10.1007/978-3-319-53550-0_53"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yperlink" Target="https://doi.org/10.1080/14729679.2015.1051564" TargetMode="External"/><Relationship Id="rId32" Type="http://schemas.openxmlformats.org/officeDocument/2006/relationships/hyperlink" Target="file:///C:\Users\Student\Downloads\4.1b-Emergencies-and-Critical-Incidents-Overview-1.pdf" TargetMode="External"/><Relationship Id="rId37" Type="http://schemas.openxmlformats.org/officeDocument/2006/relationships/image" Target="media/image5.png"/><Relationship Id="rId40" Type="http://schemas.openxmlformats.org/officeDocument/2006/relationships/image" Target="media/image7.png"/><Relationship Id="rId5" Type="http://schemas.openxmlformats.org/officeDocument/2006/relationships/footnotes" Target="footnotes.xml"/><Relationship Id="rId15" Type="http://schemas.openxmlformats.org/officeDocument/2006/relationships/hyperlink" Target="https://www.wsws.org/en/articles/1999/08/swss-a06.html" TargetMode="External"/><Relationship Id="rId23" Type="http://schemas.openxmlformats.org/officeDocument/2006/relationships/hyperlink" Target="https://moodle.uwtsd.ac.uk/course/view.php?id=8836" TargetMode="External"/><Relationship Id="rId28" Type="http://schemas.openxmlformats.org/officeDocument/2006/relationships/hyperlink" Target="https://doi.org/10.1016/j.ssci.2016.11.020" TargetMode="External"/><Relationship Id="rId36" Type="http://schemas.openxmlformats.org/officeDocument/2006/relationships/hyperlink" Target="https://www.swissoutdoorassociation.ch/en" TargetMode="External"/><Relationship Id="rId10" Type="http://schemas.openxmlformats.org/officeDocument/2006/relationships/image" Target="media/image2.wmf"/><Relationship Id="rId19" Type="http://schemas.openxmlformats.org/officeDocument/2006/relationships/hyperlink" Target="https://www.baspo.admin.ch/fr/aktuell/themen--dossiers-/gesetz-ueber-risikosportarten/gesetzliche-grundlagen-risikoaktivitaeten.html" TargetMode="External"/><Relationship Id="rId31" Type="http://schemas.openxmlformats.org/officeDocument/2006/relationships/hyperlink" Target="https://www.smh.com.au/world/convicted-swiss-drop-their-appeals-over-canyon-deaths-20020908-gdfm5v.htm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file:///C:\Users\Student\Downloads\Ecological_approaches_to_the_prevention_of_uninten.pdf" TargetMode="External"/><Relationship Id="rId22" Type="http://schemas.openxmlformats.org/officeDocument/2006/relationships/hyperlink" Target="https://moodle.uwtsd.ac.uk/course/view.php?id=8836" TargetMode="External"/><Relationship Id="rId27" Type="http://schemas.openxmlformats.org/officeDocument/2006/relationships/hyperlink" Target="https://doi.org/10.1016/j.ssci.2020.104660" TargetMode="External"/><Relationship Id="rId30" Type="http://schemas.openxmlformats.org/officeDocument/2006/relationships/hyperlink" Target="https://www.mountain-training.org/help/downloads/combined-rock-water-activities" TargetMode="External"/><Relationship Id="rId35" Type="http://schemas.openxmlformats.org/officeDocument/2006/relationships/hyperlink" Target="https://doi-org.ezproxy.uwtsd.ac.uk/10.1016/j.aap.2013.10.019"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26</Pages>
  <Words>7330</Words>
  <Characters>46753</Characters>
  <Application>Microsoft Office Word</Application>
  <DocSecurity>0</DocSecurity>
  <Lines>389</Lines>
  <Paragraphs>107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53976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Madeleine Barnes-Watson</cp:lastModifiedBy>
  <cp:revision>2</cp:revision>
  <cp:lastPrinted>2014-10-10T07:42:00Z</cp:lastPrinted>
  <dcterms:created xsi:type="dcterms:W3CDTF">2021-01-22T12:04:00Z</dcterms:created>
  <dcterms:modified xsi:type="dcterms:W3CDTF">2021-01-22T12:04:00Z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