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4EBECF8" w14:textId="77777777" w:rsidR="00107D05" w:rsidRPr="00330489" w:rsidRDefault="00107D05" w:rsidP="00107D05">
      <w:pPr>
        <w:spacing w:after="0" w:line="240" w:lineRule="auto"/>
        <w:ind w:right="-334"/>
        <w:jc w:val="center"/>
        <w:rPr>
          <w:rFonts w:ascii="Georgia" w:eastAsia="SimSun" w:hAnsi="Georgia" w:cs="Times New Roman"/>
          <w:color w:val="000000"/>
          <w:sz w:val="21"/>
          <w:szCs w:val="21"/>
          <w:lang w:val="en-GB" w:eastAsia="zh-CN"/>
        </w:rPr>
      </w:pPr>
      <w:r w:rsidRPr="00330489">
        <w:rPr>
          <w:rFonts w:ascii="Georgia" w:eastAsia="SimSun" w:hAnsi="Georgia" w:cs="Times New Roman"/>
          <w:noProof/>
          <w:color w:val="000000"/>
          <w:sz w:val="21"/>
          <w:szCs w:val="21"/>
          <w:lang w:eastAsia="en-AU"/>
        </w:rPr>
        <w:drawing>
          <wp:anchor distT="0" distB="0" distL="114300" distR="114300" simplePos="0" relativeHeight="251659264" behindDoc="0" locked="0" layoutInCell="1" allowOverlap="1" wp14:anchorId="60D11BA9" wp14:editId="511F0287">
            <wp:simplePos x="0" y="0"/>
            <wp:positionH relativeFrom="column">
              <wp:posOffset>-304800</wp:posOffset>
            </wp:positionH>
            <wp:positionV relativeFrom="paragraph">
              <wp:posOffset>-552450</wp:posOffset>
            </wp:positionV>
            <wp:extent cx="1905000" cy="638175"/>
            <wp:effectExtent l="19050" t="19050" r="19050" b="28575"/>
            <wp:wrapNone/>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anchor>
        </w:drawing>
      </w:r>
      <w:r w:rsidRPr="00330489">
        <w:rPr>
          <w:rFonts w:ascii="Arial" w:eastAsia="SimSun" w:hAnsi="Arial" w:cs="Arial"/>
          <w:b/>
          <w:color w:val="000000"/>
          <w:sz w:val="28"/>
          <w:szCs w:val="28"/>
          <w:lang w:val="cy-GB" w:eastAsia="zh-CN"/>
        </w:rPr>
        <w:t>Postgraduate/Distance Learning</w:t>
      </w:r>
    </w:p>
    <w:p w14:paraId="09EEA22C" w14:textId="77777777" w:rsidR="00107D05" w:rsidRPr="00330489" w:rsidRDefault="00107D05" w:rsidP="00107D05">
      <w:pPr>
        <w:spacing w:after="0" w:line="240" w:lineRule="auto"/>
        <w:ind w:left="-180" w:right="-334"/>
        <w:jc w:val="center"/>
        <w:rPr>
          <w:rFonts w:ascii="Arial" w:eastAsia="SimSun" w:hAnsi="Arial" w:cs="Arial"/>
          <w:b/>
          <w:color w:val="000000"/>
          <w:sz w:val="28"/>
          <w:szCs w:val="28"/>
          <w:lang w:val="en-GB" w:eastAsia="zh-CN"/>
        </w:rPr>
      </w:pPr>
      <w:r w:rsidRPr="00330489">
        <w:rPr>
          <w:rFonts w:ascii="Arial" w:eastAsia="SimSun" w:hAnsi="Arial" w:cs="Arial"/>
          <w:b/>
          <w:color w:val="000000"/>
          <w:sz w:val="28"/>
          <w:szCs w:val="28"/>
          <w:lang w:val="cy-GB" w:eastAsia="zh-CN"/>
        </w:rPr>
        <w:t>Assignment coversheet &amp; feedback form</w:t>
      </w:r>
    </w:p>
    <w:p w14:paraId="22D020E4" w14:textId="77777777" w:rsidR="00107D05" w:rsidRPr="00330489" w:rsidRDefault="00107D05" w:rsidP="00107D05">
      <w:pPr>
        <w:spacing w:after="0" w:line="240" w:lineRule="auto"/>
        <w:rPr>
          <w:rFonts w:ascii="Arial" w:eastAsia="SimSun" w:hAnsi="Arial" w:cs="Arial"/>
          <w:sz w:val="28"/>
          <w:szCs w:val="28"/>
          <w:lang w:val="cy-GB" w:eastAsia="zh-CN"/>
        </w:rPr>
      </w:pPr>
    </w:p>
    <w:p w14:paraId="258A996E" w14:textId="77777777" w:rsidR="00107D05" w:rsidRPr="00330489" w:rsidRDefault="00107D05" w:rsidP="00107D05">
      <w:pPr>
        <w:keepNext/>
        <w:spacing w:after="0" w:line="240" w:lineRule="auto"/>
        <w:ind w:left="720"/>
        <w:jc w:val="center"/>
        <w:outlineLvl w:val="2"/>
        <w:rPr>
          <w:rFonts w:ascii="Tahoma" w:eastAsia="SimSun" w:hAnsi="Tahoma" w:cs="Tahoma"/>
          <w:b/>
          <w:bCs/>
          <w:sz w:val="20"/>
          <w:szCs w:val="20"/>
          <w:lang w:val="cy-GB" w:eastAsia="zh-CN"/>
        </w:rPr>
      </w:pPr>
      <w:r w:rsidRPr="00330489">
        <w:rPr>
          <w:rFonts w:ascii="Tahoma" w:eastAsia="SimSun" w:hAnsi="Tahoma" w:cs="Tahoma"/>
          <w:b/>
          <w:bCs/>
          <w:sz w:val="20"/>
          <w:szCs w:val="20"/>
          <w:lang w:val="cy-GB" w:eastAsia="zh-CN"/>
        </w:rPr>
        <w:t>THIS SHEET MUST BE THE FIRST PAGE OF THE ASSIGNMENT YOU ARE SUBMITTING  (DO NOT SEND AS A SEPARATE FILE)</w:t>
      </w:r>
    </w:p>
    <w:p w14:paraId="512CD931" w14:textId="77777777" w:rsidR="00107D05" w:rsidRPr="00330489" w:rsidRDefault="00107D05" w:rsidP="00107D05">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07D05" w:rsidRPr="00330489" w14:paraId="30C20C87" w14:textId="77777777" w:rsidTr="00D753E8">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40950A89" w14:textId="77777777"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Arial" w:eastAsia="SimSun" w:hAnsi="Arial" w:cs="Arial"/>
                <w:b/>
                <w:color w:val="000000"/>
                <w:lang w:val="en-GB" w:eastAsia="zh-CN"/>
              </w:rPr>
              <w:t>For completion by the student</w:t>
            </w:r>
            <w:r w:rsidRPr="00330489">
              <w:rPr>
                <w:rFonts w:ascii="Arial" w:eastAsia="SimSun" w:hAnsi="Arial" w:cs="Arial"/>
                <w:color w:val="000000"/>
                <w:lang w:val="en-GB" w:eastAsia="zh-CN"/>
              </w:rPr>
              <w:t>:</w:t>
            </w:r>
          </w:p>
        </w:tc>
      </w:tr>
      <w:tr w:rsidR="00107D05" w:rsidRPr="00330489" w14:paraId="747121F7" w14:textId="77777777" w:rsidTr="00D753E8">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1F6759F5" w14:textId="77777777"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 xml:space="preserve">Student </w:t>
            </w:r>
            <w:proofErr w:type="spellStart"/>
            <w:r w:rsidRPr="00330489">
              <w:rPr>
                <w:rFonts w:ascii="Arial" w:eastAsia="SimSun" w:hAnsi="Arial" w:cs="Arial"/>
                <w:color w:val="000000"/>
                <w:lang w:val="en-GB" w:eastAsia="zh-CN"/>
              </w:rPr>
              <w:t>Name:</w:t>
            </w:r>
            <w:r>
              <w:rPr>
                <w:rFonts w:ascii="Arial" w:eastAsia="SimSun" w:hAnsi="Arial" w:cs="Arial"/>
                <w:color w:val="000000"/>
                <w:lang w:val="en-GB" w:eastAsia="zh-CN"/>
              </w:rPr>
              <w:t>Zoe</w:t>
            </w:r>
            <w:proofErr w:type="spellEnd"/>
            <w:r>
              <w:rPr>
                <w:rFonts w:ascii="Arial" w:eastAsia="SimSun" w:hAnsi="Arial" w:cs="Arial"/>
                <w:color w:val="000000"/>
                <w:lang w:val="en-GB" w:eastAsia="zh-CN"/>
              </w:rPr>
              <w:t xml:space="preserve"> Fraussen</w:t>
            </w:r>
          </w:p>
          <w:p w14:paraId="5AF2C759" w14:textId="77777777" w:rsidR="00107D05" w:rsidRPr="00330489" w:rsidRDefault="00107D05" w:rsidP="00D753E8">
            <w:pPr>
              <w:spacing w:after="0" w:line="240" w:lineRule="auto"/>
              <w:ind w:right="34"/>
              <w:rPr>
                <w:rFonts w:ascii="Arial" w:eastAsia="SimSun" w:hAnsi="Arial" w:cs="Arial"/>
                <w:color w:val="000000"/>
                <w:lang w:val="en-GB" w:eastAsia="zh-CN"/>
              </w:rPr>
            </w:pPr>
          </w:p>
          <w:p w14:paraId="2ED675C7" w14:textId="77777777"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 xml:space="preserve">Student </w:t>
            </w:r>
            <w:r w:rsidRPr="00330489">
              <w:rPr>
                <w:rFonts w:ascii="Arial" w:eastAsia="SimSun" w:hAnsi="Arial" w:cs="Arial"/>
                <w:b/>
                <w:bCs/>
                <w:color w:val="000000"/>
                <w:u w:val="single"/>
                <w:lang w:val="en-GB" w:eastAsia="zh-CN"/>
              </w:rPr>
              <w:t>University</w:t>
            </w:r>
            <w:r w:rsidRPr="00330489">
              <w:rPr>
                <w:rFonts w:ascii="Arial" w:eastAsia="SimSun" w:hAnsi="Arial" w:cs="Arial"/>
                <w:color w:val="000000"/>
                <w:u w:val="single"/>
                <w:lang w:val="en-GB" w:eastAsia="zh-CN"/>
              </w:rPr>
              <w:t xml:space="preserve"> </w:t>
            </w:r>
            <w:r w:rsidRPr="00330489">
              <w:rPr>
                <w:rFonts w:ascii="Arial" w:eastAsia="SimSun" w:hAnsi="Arial" w:cs="Arial"/>
                <w:color w:val="000000"/>
                <w:lang w:val="en-GB" w:eastAsia="zh-CN"/>
              </w:rPr>
              <w:t xml:space="preserve">Email: </w:t>
            </w:r>
            <w:r>
              <w:rPr>
                <w:rFonts w:ascii="Arial" w:eastAsia="SimSun" w:hAnsi="Arial" w:cs="Arial"/>
                <w:color w:val="000000"/>
                <w:lang w:val="en-GB" w:eastAsia="zh-CN"/>
              </w:rPr>
              <w:t>1812864.student@uwtsd.ac.uk</w:t>
            </w:r>
          </w:p>
        </w:tc>
      </w:tr>
      <w:tr w:rsidR="00107D05" w:rsidRPr="00330489" w14:paraId="728E8233" w14:textId="77777777" w:rsidTr="00D753E8">
        <w:trPr>
          <w:trHeight w:val="849"/>
        </w:trPr>
        <w:tc>
          <w:tcPr>
            <w:tcW w:w="4788" w:type="dxa"/>
            <w:tcBorders>
              <w:top w:val="single" w:sz="4" w:space="0" w:color="000000"/>
              <w:left w:val="single" w:sz="4" w:space="0" w:color="000000"/>
              <w:bottom w:val="single" w:sz="4" w:space="0" w:color="000000"/>
              <w:right w:val="single" w:sz="4" w:space="0" w:color="000000"/>
            </w:tcBorders>
          </w:tcPr>
          <w:p w14:paraId="3330F64B" w14:textId="77777777"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Module code:</w:t>
            </w:r>
          </w:p>
          <w:p w14:paraId="786574EF" w14:textId="44630AAE" w:rsidR="00107D05" w:rsidRPr="00330489" w:rsidRDefault="00107D05" w:rsidP="00D753E8">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HPCA7001</w:t>
            </w:r>
          </w:p>
          <w:p w14:paraId="6743DEEC" w14:textId="77777777"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Module title:</w:t>
            </w:r>
          </w:p>
          <w:p w14:paraId="31CBE55E" w14:textId="5ABC89C2" w:rsidR="00107D05" w:rsidRPr="00330489" w:rsidRDefault="00107D05" w:rsidP="00D753E8">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Foundations of Cultural Astronomy and Astrology</w:t>
            </w:r>
          </w:p>
          <w:p w14:paraId="762B149F" w14:textId="77777777" w:rsidR="00107D05" w:rsidRPr="00330489" w:rsidRDefault="00107D05" w:rsidP="00D753E8">
            <w:pPr>
              <w:spacing w:after="0" w:line="240" w:lineRule="auto"/>
              <w:ind w:right="34"/>
              <w:rPr>
                <w:rFonts w:ascii="Arial" w:eastAsia="SimSun" w:hAnsi="Arial" w:cs="Arial"/>
                <w:color w:val="000000"/>
                <w:lang w:val="en-GB" w:eastAsia="zh-CN"/>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6DC310EB" w14:textId="77777777"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Student ID number:</w:t>
            </w:r>
            <w:r>
              <w:rPr>
                <w:rFonts w:ascii="Arial" w:eastAsia="SimSun" w:hAnsi="Arial" w:cs="Arial"/>
                <w:color w:val="000000"/>
                <w:lang w:val="en-GB" w:eastAsia="zh-CN"/>
              </w:rPr>
              <w:t xml:space="preserve"> 1812864</w:t>
            </w:r>
          </w:p>
        </w:tc>
        <w:tc>
          <w:tcPr>
            <w:tcW w:w="1802" w:type="dxa"/>
            <w:tcBorders>
              <w:top w:val="single" w:sz="4" w:space="0" w:color="000000"/>
              <w:left w:val="single" w:sz="4" w:space="0" w:color="000000"/>
              <w:bottom w:val="single" w:sz="4" w:space="0" w:color="000000"/>
              <w:right w:val="single" w:sz="4" w:space="0" w:color="000000"/>
            </w:tcBorders>
            <w:hideMark/>
          </w:tcPr>
          <w:p w14:paraId="6F6CFCA2" w14:textId="77777777"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Educational support needs:</w:t>
            </w:r>
          </w:p>
          <w:p w14:paraId="4324B708" w14:textId="77777777"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Yes/</w:t>
            </w:r>
            <w:r w:rsidRPr="00330489">
              <w:rPr>
                <w:rFonts w:ascii="Arial" w:eastAsia="SimSun" w:hAnsi="Arial" w:cs="Arial"/>
                <w:b/>
                <w:color w:val="000000"/>
                <w:lang w:val="en-GB" w:eastAsia="zh-CN"/>
              </w:rPr>
              <w:t>No</w:t>
            </w:r>
          </w:p>
        </w:tc>
      </w:tr>
      <w:tr w:rsidR="00107D05" w:rsidRPr="00330489" w14:paraId="6C428DC0" w14:textId="77777777" w:rsidTr="00D753E8">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6025C5A1" w14:textId="77777777"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Assignment title:</w:t>
            </w:r>
            <w:r>
              <w:rPr>
                <w:rFonts w:ascii="Arial" w:eastAsia="SimSun" w:hAnsi="Arial" w:cs="Arial"/>
                <w:color w:val="000000"/>
                <w:lang w:val="en-GB" w:eastAsia="zh-CN"/>
              </w:rPr>
              <w:t xml:space="preserve"> </w:t>
            </w:r>
          </w:p>
          <w:p w14:paraId="5A572447" w14:textId="77777777" w:rsidR="00107D05" w:rsidRPr="00107D05" w:rsidRDefault="00107D05" w:rsidP="00107D05">
            <w:pPr>
              <w:spacing w:after="0" w:line="240" w:lineRule="auto"/>
              <w:ind w:right="34"/>
              <w:rPr>
                <w:rFonts w:ascii="Arial" w:eastAsia="SimSun" w:hAnsi="Arial" w:cs="Arial"/>
                <w:color w:val="000000"/>
                <w:lang w:val="en-GB" w:eastAsia="zh-CN"/>
              </w:rPr>
            </w:pPr>
            <w:r w:rsidRPr="00107D05">
              <w:rPr>
                <w:rFonts w:ascii="Arial" w:eastAsia="SimSun" w:hAnsi="Arial" w:cs="Arial"/>
                <w:color w:val="000000"/>
                <w:lang w:val="en-GB" w:eastAsia="zh-CN"/>
              </w:rPr>
              <w:t>Are perceptions of the cosmos culturally conditioned?</w:t>
            </w:r>
          </w:p>
          <w:p w14:paraId="4F60EB53" w14:textId="77777777" w:rsidR="00107D05" w:rsidRPr="00330489" w:rsidRDefault="00107D05" w:rsidP="00D753E8">
            <w:pPr>
              <w:spacing w:after="0" w:line="240" w:lineRule="auto"/>
              <w:ind w:right="34"/>
              <w:rPr>
                <w:rFonts w:ascii="Arial" w:eastAsia="SimSun" w:hAnsi="Arial" w:cs="Arial"/>
                <w:color w:val="000000"/>
                <w:lang w:val="en-GB" w:eastAsia="zh-CN"/>
              </w:rPr>
            </w:pPr>
          </w:p>
          <w:p w14:paraId="5430B953" w14:textId="30B0F336"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Assignment due date:</w:t>
            </w:r>
            <w:r>
              <w:rPr>
                <w:rFonts w:ascii="Arial" w:eastAsia="SimSun" w:hAnsi="Arial" w:cs="Arial"/>
                <w:color w:val="000000"/>
                <w:lang w:val="en-GB" w:eastAsia="zh-CN"/>
              </w:rPr>
              <w:t>6 May</w:t>
            </w:r>
            <w:r>
              <w:rPr>
                <w:rFonts w:ascii="Arial" w:eastAsia="SimSun" w:hAnsi="Arial" w:cs="Arial"/>
                <w:color w:val="000000"/>
                <w:lang w:val="en-GB" w:eastAsia="zh-CN"/>
              </w:rPr>
              <w:t xml:space="preserve"> 2019</w:t>
            </w:r>
          </w:p>
        </w:tc>
      </w:tr>
      <w:tr w:rsidR="00107D05" w:rsidRPr="00330489" w14:paraId="7F7D44D6" w14:textId="77777777" w:rsidTr="00D753E8">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5044EE78" w14:textId="77777777" w:rsidR="00107D05" w:rsidRPr="00330489" w:rsidRDefault="00107D05" w:rsidP="00D753E8">
            <w:pPr>
              <w:spacing w:after="0" w:line="240" w:lineRule="auto"/>
              <w:rPr>
                <w:rFonts w:ascii="Arial" w:eastAsia="SimSun" w:hAnsi="Arial" w:cs="Arial"/>
                <w:lang w:val="en-GB" w:eastAsia="zh-CN"/>
              </w:rPr>
            </w:pPr>
            <w:r w:rsidRPr="00330489">
              <w:rPr>
                <w:rFonts w:ascii="Arial" w:eastAsia="SimSun" w:hAnsi="Arial" w:cs="Arial"/>
                <w:lang w:val="en-GB" w:eastAsia="zh-CN"/>
              </w:rPr>
              <w:t>This assignment is for the       1</w:t>
            </w:r>
            <w:r w:rsidRPr="00330489">
              <w:rPr>
                <w:rFonts w:ascii="Arial" w:eastAsia="SimSun" w:hAnsi="Arial" w:cs="Arial"/>
                <w:vertAlign w:val="superscript"/>
                <w:lang w:val="en-GB" w:eastAsia="zh-CN"/>
              </w:rPr>
              <w:t xml:space="preserve">st </w:t>
            </w:r>
            <w:r>
              <w:rPr>
                <w:rFonts w:ascii="Arial" w:eastAsia="SimSun" w:hAnsi="Arial" w:cs="Arial"/>
                <w:lang w:val="en-GB" w:eastAsia="zh-CN"/>
              </w:rPr>
              <w:fldChar w:fldCharType="begin">
                <w:ffData>
                  <w:name w:val="Check13"/>
                  <w:enabled/>
                  <w:calcOnExit w:val="0"/>
                  <w:checkBox>
                    <w:sizeAuto/>
                    <w:default w:val="1"/>
                  </w:checkBox>
                </w:ffData>
              </w:fldChar>
            </w:r>
            <w:bookmarkStart w:id="0" w:name="Check13"/>
            <w:r>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Pr>
                <w:rFonts w:ascii="Arial" w:eastAsia="SimSun" w:hAnsi="Arial" w:cs="Arial"/>
                <w:lang w:val="en-GB" w:eastAsia="zh-CN"/>
              </w:rPr>
              <w:fldChar w:fldCharType="end"/>
            </w:r>
            <w:bookmarkEnd w:id="0"/>
            <w:r w:rsidRPr="00330489">
              <w:rPr>
                <w:rFonts w:ascii="Arial" w:eastAsia="SimSun" w:hAnsi="Arial" w:cs="Arial"/>
                <w:lang w:val="en-GB" w:eastAsia="zh-CN"/>
              </w:rPr>
              <w:t xml:space="preserve">    2</w:t>
            </w:r>
            <w:r w:rsidRPr="00330489">
              <w:rPr>
                <w:rFonts w:ascii="Arial" w:eastAsia="SimSun" w:hAnsi="Arial" w:cs="Arial"/>
                <w:vertAlign w:val="superscript"/>
                <w:lang w:val="en-GB" w:eastAsia="zh-CN"/>
              </w:rPr>
              <w:t>nd</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4"/>
                  <w:enabled/>
                  <w:calcOnExit w:val="0"/>
                  <w:checkBox>
                    <w:sizeAuto/>
                    <w:default w:val="0"/>
                  </w:checkBox>
                </w:ffData>
              </w:fldChar>
            </w:r>
            <w:bookmarkStart w:id="1" w:name="Check14"/>
            <w:r w:rsidRPr="00330489">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330489">
              <w:rPr>
                <w:rFonts w:ascii="Times New Roman" w:eastAsia="SimSun" w:hAnsi="Times New Roman" w:cs="Times New Roman"/>
                <w:sz w:val="24"/>
                <w:szCs w:val="24"/>
                <w:lang w:val="en-GB" w:eastAsia="zh-CN"/>
              </w:rPr>
              <w:fldChar w:fldCharType="end"/>
            </w:r>
            <w:bookmarkEnd w:id="1"/>
            <w:r w:rsidRPr="00330489">
              <w:rPr>
                <w:rFonts w:ascii="Arial" w:eastAsia="SimSun" w:hAnsi="Arial" w:cs="Arial"/>
                <w:lang w:val="en-GB" w:eastAsia="zh-CN"/>
              </w:rPr>
              <w:t xml:space="preserve">     3</w:t>
            </w:r>
            <w:r w:rsidRPr="00330489">
              <w:rPr>
                <w:rFonts w:ascii="Arial" w:eastAsia="SimSun" w:hAnsi="Arial" w:cs="Arial"/>
                <w:vertAlign w:val="superscript"/>
                <w:lang w:val="en-GB" w:eastAsia="zh-CN"/>
              </w:rPr>
              <w:t>rd</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5"/>
                  <w:enabled/>
                  <w:calcOnExit w:val="0"/>
                  <w:checkBox>
                    <w:sizeAuto/>
                    <w:default w:val="0"/>
                  </w:checkBox>
                </w:ffData>
              </w:fldChar>
            </w:r>
            <w:bookmarkStart w:id="2" w:name="Check15"/>
            <w:r w:rsidRPr="00330489">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330489">
              <w:rPr>
                <w:rFonts w:ascii="Times New Roman" w:eastAsia="SimSun" w:hAnsi="Times New Roman" w:cs="Times New Roman"/>
                <w:sz w:val="24"/>
                <w:szCs w:val="24"/>
                <w:lang w:val="en-GB" w:eastAsia="zh-CN"/>
              </w:rPr>
              <w:fldChar w:fldCharType="end"/>
            </w:r>
            <w:bookmarkEnd w:id="2"/>
            <w:r w:rsidRPr="00330489">
              <w:rPr>
                <w:rFonts w:ascii="Arial" w:eastAsia="SimSun" w:hAnsi="Arial" w:cs="Arial"/>
                <w:lang w:val="en-GB" w:eastAsia="zh-CN"/>
              </w:rPr>
              <w:t xml:space="preserve">      4</w:t>
            </w:r>
            <w:r w:rsidRPr="00330489">
              <w:rPr>
                <w:rFonts w:ascii="Arial" w:eastAsia="SimSun" w:hAnsi="Arial" w:cs="Arial"/>
                <w:vertAlign w:val="superscript"/>
                <w:lang w:val="en-GB" w:eastAsia="zh-CN"/>
              </w:rPr>
              <w:t>th</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6"/>
                  <w:enabled/>
                  <w:calcOnExit w:val="0"/>
                  <w:checkBox>
                    <w:sizeAuto/>
                    <w:default w:val="0"/>
                  </w:checkBox>
                </w:ffData>
              </w:fldChar>
            </w:r>
            <w:bookmarkStart w:id="3" w:name="Check16"/>
            <w:r w:rsidRPr="00330489">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330489">
              <w:rPr>
                <w:rFonts w:ascii="Times New Roman" w:eastAsia="SimSun" w:hAnsi="Times New Roman" w:cs="Times New Roman"/>
                <w:sz w:val="24"/>
                <w:szCs w:val="24"/>
                <w:lang w:val="en-GB" w:eastAsia="zh-CN"/>
              </w:rPr>
              <w:fldChar w:fldCharType="end"/>
            </w:r>
            <w:bookmarkEnd w:id="3"/>
            <w:r w:rsidRPr="00330489">
              <w:rPr>
                <w:rFonts w:ascii="Arial" w:eastAsia="SimSun" w:hAnsi="Arial" w:cs="Arial"/>
                <w:lang w:val="en-GB" w:eastAsia="zh-CN"/>
              </w:rPr>
              <w:t xml:space="preserve">      5</w:t>
            </w:r>
            <w:r w:rsidRPr="00330489">
              <w:rPr>
                <w:rFonts w:ascii="Arial" w:eastAsia="SimSun" w:hAnsi="Arial" w:cs="Arial"/>
                <w:vertAlign w:val="superscript"/>
                <w:lang w:val="en-GB" w:eastAsia="zh-CN"/>
              </w:rPr>
              <w:t>th</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7"/>
                  <w:enabled/>
                  <w:calcOnExit w:val="0"/>
                  <w:checkBox>
                    <w:sizeAuto/>
                    <w:default w:val="0"/>
                  </w:checkBox>
                </w:ffData>
              </w:fldChar>
            </w:r>
            <w:bookmarkStart w:id="4" w:name="Check17"/>
            <w:r w:rsidRPr="00330489">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330489">
              <w:rPr>
                <w:rFonts w:ascii="Times New Roman" w:eastAsia="SimSun" w:hAnsi="Times New Roman" w:cs="Times New Roman"/>
                <w:sz w:val="24"/>
                <w:szCs w:val="24"/>
                <w:lang w:val="en-GB" w:eastAsia="zh-CN"/>
              </w:rPr>
              <w:fldChar w:fldCharType="end"/>
            </w:r>
            <w:bookmarkEnd w:id="4"/>
            <w:r w:rsidRPr="00330489">
              <w:rPr>
                <w:rFonts w:ascii="Arial" w:eastAsia="SimSun" w:hAnsi="Arial" w:cs="Arial"/>
                <w:lang w:val="en-GB" w:eastAsia="zh-CN"/>
              </w:rPr>
              <w:t xml:space="preserve">      6</w:t>
            </w:r>
            <w:r w:rsidRPr="00330489">
              <w:rPr>
                <w:rFonts w:ascii="Arial" w:eastAsia="SimSun" w:hAnsi="Arial" w:cs="Arial"/>
                <w:vertAlign w:val="superscript"/>
                <w:lang w:val="en-GB" w:eastAsia="zh-CN"/>
              </w:rPr>
              <w:t>th</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8"/>
                  <w:enabled/>
                  <w:calcOnExit w:val="0"/>
                  <w:checkBox>
                    <w:sizeAuto/>
                    <w:default w:val="0"/>
                  </w:checkBox>
                </w:ffData>
              </w:fldChar>
            </w:r>
            <w:bookmarkStart w:id="5" w:name="Check18"/>
            <w:r w:rsidRPr="00330489">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330489">
              <w:rPr>
                <w:rFonts w:ascii="Times New Roman" w:eastAsia="SimSun" w:hAnsi="Times New Roman" w:cs="Times New Roman"/>
                <w:sz w:val="24"/>
                <w:szCs w:val="24"/>
                <w:lang w:val="en-GB" w:eastAsia="zh-CN"/>
              </w:rPr>
              <w:fldChar w:fldCharType="end"/>
            </w:r>
            <w:bookmarkEnd w:id="5"/>
            <w:r w:rsidRPr="00330489">
              <w:rPr>
                <w:rFonts w:ascii="Arial" w:eastAsia="SimSun" w:hAnsi="Arial" w:cs="Arial"/>
                <w:b/>
                <w:lang w:val="en-GB" w:eastAsia="zh-CN"/>
              </w:rPr>
              <w:t xml:space="preserve">   </w:t>
            </w:r>
            <w:r w:rsidRPr="00330489">
              <w:rPr>
                <w:rFonts w:ascii="Arial" w:eastAsia="SimSun" w:hAnsi="Arial" w:cs="Arial"/>
                <w:lang w:val="en-GB" w:eastAsia="zh-CN"/>
              </w:rPr>
              <w:t>module of the degree</w:t>
            </w:r>
          </w:p>
        </w:tc>
      </w:tr>
      <w:tr w:rsidR="00107D05" w:rsidRPr="00330489" w14:paraId="7FA9AF38" w14:textId="77777777" w:rsidTr="00D753E8">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03C6BE61" w14:textId="77777777"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I confirm that this is my original work and that I have adhered to the University policy on plagiarism.</w:t>
            </w:r>
          </w:p>
          <w:p w14:paraId="7A8253CB" w14:textId="77777777"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 xml:space="preserve">Signed </w:t>
            </w:r>
            <w:r>
              <w:rPr>
                <w:rFonts w:ascii="Arial" w:eastAsia="SimSun" w:hAnsi="Arial" w:cs="Arial"/>
                <w:color w:val="000000"/>
                <w:lang w:val="en-GB" w:eastAsia="zh-CN"/>
              </w:rPr>
              <w:t>Zoe Fraussen</w:t>
            </w:r>
            <w:r w:rsidRPr="00330489">
              <w:rPr>
                <w:rFonts w:ascii="Arial" w:eastAsia="SimSun" w:hAnsi="Arial" w:cs="Arial"/>
                <w:color w:val="000000"/>
                <w:lang w:val="en-GB" w:eastAsia="zh-CN"/>
              </w:rPr>
              <w:t>……………………………………………………………</w:t>
            </w:r>
          </w:p>
          <w:p w14:paraId="74D59AAA" w14:textId="77777777" w:rsidR="00107D05" w:rsidRPr="00330489" w:rsidRDefault="00107D05" w:rsidP="00D753E8">
            <w:pPr>
              <w:spacing w:after="0" w:line="240" w:lineRule="auto"/>
              <w:ind w:right="34"/>
              <w:rPr>
                <w:rFonts w:ascii="Calibri" w:eastAsia="SimSun" w:hAnsi="Calibri" w:cs="Calibri"/>
                <w:b/>
                <w:color w:val="000000"/>
                <w:sz w:val="44"/>
                <w:szCs w:val="44"/>
                <w:lang w:val="en-GB" w:eastAsia="zh-CN"/>
              </w:rPr>
            </w:pPr>
            <w:r w:rsidRPr="00330489">
              <w:rPr>
                <w:rFonts w:ascii="Calibri" w:eastAsia="SimSun" w:hAnsi="Calibri" w:cs="Tahoma"/>
                <w:b/>
                <w:color w:val="000000"/>
                <w:sz w:val="24"/>
                <w:szCs w:val="24"/>
                <w:lang w:val="en-GB" w:eastAsia="zh-CN"/>
              </w:rPr>
              <w:t xml:space="preserve">Email </w:t>
            </w:r>
            <w:proofErr w:type="spellStart"/>
            <w:r w:rsidRPr="00330489">
              <w:rPr>
                <w:rFonts w:ascii="Calibri" w:eastAsia="SimSun" w:hAnsi="Calibri" w:cs="Tahoma"/>
                <w:b/>
                <w:color w:val="000000"/>
                <w:sz w:val="24"/>
                <w:szCs w:val="24"/>
                <w:lang w:val="en-GB" w:eastAsia="zh-CN"/>
              </w:rPr>
              <w:t>submission:if</w:t>
            </w:r>
            <w:proofErr w:type="spellEnd"/>
            <w:r w:rsidRPr="00330489">
              <w:rPr>
                <w:rFonts w:ascii="Calibri" w:eastAsia="SimSun" w:hAnsi="Calibri" w:cs="Tahoma"/>
                <w:b/>
                <w:color w:val="000000"/>
                <w:sz w:val="24"/>
                <w:szCs w:val="24"/>
                <w:lang w:val="en-GB" w:eastAsia="zh-CN"/>
              </w:rPr>
              <w:t xml:space="preserve"> you are submitting this form via email, please tick this box </w:t>
            </w:r>
            <w:r>
              <w:rPr>
                <w:rFonts w:ascii="Arial" w:eastAsia="SimSun" w:hAnsi="Arial" w:cs="Arial"/>
                <w:lang w:val="en-GB" w:eastAsia="zh-CN"/>
              </w:rPr>
              <w:fldChar w:fldCharType="begin">
                <w:ffData>
                  <w:name w:val="Check13"/>
                  <w:enabled/>
                  <w:calcOnExit w:val="0"/>
                  <w:checkBox>
                    <w:sizeAuto/>
                    <w:default w:val="1"/>
                  </w:checkBox>
                </w:ffData>
              </w:fldChar>
            </w:r>
            <w:r>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Pr>
                <w:rFonts w:ascii="Arial" w:eastAsia="SimSun" w:hAnsi="Arial" w:cs="Arial"/>
                <w:lang w:val="en-GB" w:eastAsia="zh-CN"/>
              </w:rPr>
              <w:fldChar w:fldCharType="end"/>
            </w:r>
          </w:p>
          <w:p w14:paraId="419B58C7" w14:textId="77777777"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Calibri" w:eastAsia="SimSun" w:hAnsi="Calibri" w:cs="Tahoma"/>
                <w:b/>
                <w:color w:val="000000"/>
                <w:sz w:val="24"/>
                <w:szCs w:val="24"/>
                <w:lang w:val="en-GB" w:eastAsia="zh-CN"/>
              </w:rPr>
              <w:t>(</w:t>
            </w:r>
            <w:proofErr w:type="gramStart"/>
            <w:r w:rsidRPr="00330489">
              <w:rPr>
                <w:rFonts w:ascii="Calibri" w:eastAsia="SimSun" w:hAnsi="Calibri" w:cs="Tahoma"/>
                <w:b/>
                <w:color w:val="000000"/>
                <w:sz w:val="24"/>
                <w:szCs w:val="24"/>
                <w:lang w:val="en-GB" w:eastAsia="zh-CN"/>
              </w:rPr>
              <w:t>as</w:t>
            </w:r>
            <w:proofErr w:type="gramEnd"/>
            <w:r w:rsidRPr="00330489">
              <w:rPr>
                <w:rFonts w:ascii="Calibri" w:eastAsia="SimSun" w:hAnsi="Calibri" w:cs="Tahoma"/>
                <w:b/>
                <w:color w:val="000000"/>
                <w:sz w:val="24"/>
                <w:szCs w:val="24"/>
                <w:lang w:val="en-GB" w:eastAsia="zh-CN"/>
              </w:rPr>
              <w:t xml:space="preserve"> a substitute for your signature) to confirm that you agree to the above declaration.</w:t>
            </w:r>
          </w:p>
        </w:tc>
      </w:tr>
      <w:tr w:rsidR="00107D05" w:rsidRPr="00330489" w14:paraId="15287213" w14:textId="77777777" w:rsidTr="00D753E8">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2BB3EAE2" w14:textId="77777777" w:rsidR="00107D05" w:rsidRPr="00330489" w:rsidRDefault="00107D05" w:rsidP="00D753E8">
            <w:pPr>
              <w:spacing w:after="0" w:line="240" w:lineRule="auto"/>
              <w:rPr>
                <w:rFonts w:ascii="Arial" w:eastAsia="SimSun" w:hAnsi="Arial" w:cs="Times New Roman"/>
                <w:b/>
                <w:sz w:val="24"/>
                <w:szCs w:val="24"/>
                <w:lang w:val="en-GB" w:eastAsia="zh-CN"/>
              </w:rPr>
            </w:pPr>
          </w:p>
          <w:p w14:paraId="3046BD8A" w14:textId="77777777" w:rsidR="00107D05" w:rsidRPr="00330489" w:rsidRDefault="00107D05" w:rsidP="00D753E8">
            <w:pPr>
              <w:spacing w:after="0" w:line="240" w:lineRule="auto"/>
              <w:rPr>
                <w:rFonts w:ascii="Arial" w:eastAsia="SimSun" w:hAnsi="Arial" w:cs="Times New Roman"/>
                <w:sz w:val="24"/>
                <w:szCs w:val="24"/>
                <w:lang w:val="en-GB" w:eastAsia="zh-CN"/>
              </w:rPr>
            </w:pPr>
            <w:r w:rsidRPr="00330489">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07D05" w:rsidRPr="00330489" w14:paraId="0BAA752B" w14:textId="77777777" w:rsidTr="00D753E8">
              <w:tc>
                <w:tcPr>
                  <w:tcW w:w="6970" w:type="dxa"/>
                  <w:tcBorders>
                    <w:top w:val="single" w:sz="4" w:space="0" w:color="auto"/>
                    <w:left w:val="single" w:sz="4" w:space="0" w:color="auto"/>
                    <w:bottom w:val="single" w:sz="4" w:space="0" w:color="auto"/>
                    <w:right w:val="single" w:sz="4" w:space="0" w:color="auto"/>
                  </w:tcBorders>
                </w:tcPr>
                <w:p w14:paraId="24E21E04" w14:textId="77777777" w:rsidR="00107D05" w:rsidRPr="00330489" w:rsidRDefault="00107D05" w:rsidP="00D753E8">
                  <w:pPr>
                    <w:spacing w:after="0" w:line="240" w:lineRule="auto"/>
                    <w:rPr>
                      <w:rFonts w:ascii="Arial" w:eastAsia="SimSun" w:hAnsi="Arial" w:cs="Times New Roman"/>
                      <w:sz w:val="20"/>
                      <w:szCs w:val="20"/>
                      <w:lang w:val="en-GB" w:eastAsia="zh-CN"/>
                    </w:rPr>
                  </w:pPr>
                </w:p>
                <w:p w14:paraId="11A652DA" w14:textId="77777777" w:rsidR="00107D05" w:rsidRPr="00330489" w:rsidRDefault="00107D05" w:rsidP="00D753E8">
                  <w:pPr>
                    <w:spacing w:after="0" w:line="240" w:lineRule="auto"/>
                    <w:rPr>
                      <w:rFonts w:ascii="Arial" w:eastAsia="SimSun" w:hAnsi="Arial" w:cs="Times New Roman"/>
                      <w:sz w:val="20"/>
                      <w:szCs w:val="20"/>
                      <w:lang w:val="en-GB" w:eastAsia="zh-CN"/>
                    </w:rPr>
                  </w:pPr>
                  <w:r w:rsidRPr="00330489">
                    <w:rPr>
                      <w:rFonts w:ascii="Arial" w:eastAsia="SimSun" w:hAnsi="Arial" w:cs="Times New Roman"/>
                      <w:sz w:val="20"/>
                      <w:szCs w:val="20"/>
                      <w:lang w:val="en-GB" w:eastAsia="zh-CN"/>
                    </w:rPr>
                    <w:t>1</w:t>
                  </w:r>
                  <w:r w:rsidRPr="00330489">
                    <w:rPr>
                      <w:rFonts w:ascii="Arial" w:eastAsia="SimSun" w:hAnsi="Arial" w:cs="Times New Roman"/>
                      <w:sz w:val="20"/>
                      <w:szCs w:val="20"/>
                      <w:vertAlign w:val="superscript"/>
                      <w:lang w:val="en-GB" w:eastAsia="zh-CN"/>
                    </w:rPr>
                    <w:t>st</w:t>
                  </w:r>
                  <w:r w:rsidRPr="00330489">
                    <w:rPr>
                      <w:rFonts w:ascii="Arial" w:eastAsia="SimSun" w:hAnsi="Arial" w:cs="Times New Roman"/>
                      <w:sz w:val="20"/>
                      <w:szCs w:val="20"/>
                      <w:lang w:val="en-GB" w:eastAsia="zh-CN"/>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34C52F0A" w14:textId="77777777" w:rsidR="00107D05" w:rsidRPr="00330489" w:rsidRDefault="00107D05" w:rsidP="00D753E8">
                  <w:pPr>
                    <w:spacing w:after="0" w:line="240" w:lineRule="auto"/>
                    <w:rPr>
                      <w:rFonts w:ascii="Arial" w:eastAsia="SimSun" w:hAnsi="Arial" w:cs="Times New Roman"/>
                      <w:sz w:val="20"/>
                      <w:szCs w:val="20"/>
                      <w:lang w:val="en-GB" w:eastAsia="zh-CN"/>
                    </w:rPr>
                  </w:pPr>
                </w:p>
              </w:tc>
            </w:tr>
            <w:tr w:rsidR="00107D05" w:rsidRPr="00330489" w14:paraId="5C9D2349" w14:textId="77777777" w:rsidTr="00D753E8">
              <w:tc>
                <w:tcPr>
                  <w:tcW w:w="6970" w:type="dxa"/>
                  <w:tcBorders>
                    <w:top w:val="single" w:sz="4" w:space="0" w:color="auto"/>
                    <w:left w:val="single" w:sz="4" w:space="0" w:color="auto"/>
                    <w:bottom w:val="single" w:sz="4" w:space="0" w:color="auto"/>
                    <w:right w:val="single" w:sz="4" w:space="0" w:color="auto"/>
                  </w:tcBorders>
                </w:tcPr>
                <w:p w14:paraId="255DA0A1" w14:textId="77777777" w:rsidR="00107D05" w:rsidRPr="00330489" w:rsidRDefault="00107D05" w:rsidP="00D753E8">
                  <w:pPr>
                    <w:spacing w:after="0" w:line="240" w:lineRule="auto"/>
                    <w:rPr>
                      <w:rFonts w:ascii="Arial" w:eastAsia="SimSun" w:hAnsi="Arial" w:cs="Times New Roman"/>
                      <w:sz w:val="20"/>
                      <w:szCs w:val="20"/>
                      <w:lang w:val="en-GB" w:eastAsia="zh-CN"/>
                    </w:rPr>
                  </w:pPr>
                </w:p>
                <w:p w14:paraId="13E80833" w14:textId="77777777" w:rsidR="00107D05" w:rsidRPr="00330489" w:rsidRDefault="00107D05" w:rsidP="00D753E8">
                  <w:pPr>
                    <w:spacing w:after="0" w:line="240" w:lineRule="auto"/>
                    <w:rPr>
                      <w:rFonts w:ascii="Arial" w:eastAsia="SimSun" w:hAnsi="Arial" w:cs="Times New Roman"/>
                      <w:sz w:val="20"/>
                      <w:szCs w:val="20"/>
                      <w:lang w:val="en-GB" w:eastAsia="zh-CN"/>
                    </w:rPr>
                  </w:pPr>
                  <w:r w:rsidRPr="00330489">
                    <w:rPr>
                      <w:rFonts w:ascii="Arial" w:eastAsia="SimSun" w:hAnsi="Arial" w:cs="Times New Roman"/>
                      <w:sz w:val="20"/>
                      <w:szCs w:val="20"/>
                      <w:lang w:val="en-GB" w:eastAsia="zh-CN"/>
                    </w:rPr>
                    <w:t>2</w:t>
                  </w:r>
                  <w:r w:rsidRPr="00330489">
                    <w:rPr>
                      <w:rFonts w:ascii="Arial" w:eastAsia="SimSun" w:hAnsi="Arial" w:cs="Times New Roman"/>
                      <w:sz w:val="20"/>
                      <w:szCs w:val="20"/>
                      <w:vertAlign w:val="superscript"/>
                      <w:lang w:val="en-GB" w:eastAsia="zh-CN"/>
                    </w:rPr>
                    <w:t>nd</w:t>
                  </w:r>
                  <w:r w:rsidRPr="00330489">
                    <w:rPr>
                      <w:rFonts w:ascii="Arial" w:eastAsia="SimSun" w:hAnsi="Arial" w:cs="Times New Roman"/>
                      <w:sz w:val="20"/>
                      <w:szCs w:val="20"/>
                      <w:lang w:val="en-GB" w:eastAsia="zh-CN"/>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478F397C" w14:textId="77777777" w:rsidR="00107D05" w:rsidRPr="00330489" w:rsidRDefault="00107D05" w:rsidP="00D753E8">
                  <w:pPr>
                    <w:spacing w:after="0" w:line="240" w:lineRule="auto"/>
                    <w:rPr>
                      <w:rFonts w:ascii="Arial" w:eastAsia="SimSun" w:hAnsi="Arial" w:cs="Times New Roman"/>
                      <w:sz w:val="20"/>
                      <w:szCs w:val="20"/>
                      <w:lang w:val="en-GB" w:eastAsia="zh-CN"/>
                    </w:rPr>
                  </w:pPr>
                </w:p>
              </w:tc>
            </w:tr>
            <w:tr w:rsidR="00107D05" w:rsidRPr="00330489" w14:paraId="76E83511" w14:textId="77777777" w:rsidTr="00D753E8">
              <w:tc>
                <w:tcPr>
                  <w:tcW w:w="6970" w:type="dxa"/>
                  <w:tcBorders>
                    <w:top w:val="single" w:sz="4" w:space="0" w:color="auto"/>
                    <w:left w:val="single" w:sz="4" w:space="0" w:color="auto"/>
                    <w:bottom w:val="single" w:sz="4" w:space="0" w:color="auto"/>
                    <w:right w:val="single" w:sz="4" w:space="0" w:color="auto"/>
                  </w:tcBorders>
                </w:tcPr>
                <w:p w14:paraId="135F8E2D" w14:textId="77777777" w:rsidR="00107D05" w:rsidRPr="00330489" w:rsidRDefault="00107D05" w:rsidP="00D753E8">
                  <w:pPr>
                    <w:spacing w:after="0" w:line="240" w:lineRule="auto"/>
                    <w:rPr>
                      <w:rFonts w:ascii="Arial" w:eastAsia="SimSun" w:hAnsi="Arial" w:cs="Times New Roman"/>
                      <w:sz w:val="20"/>
                      <w:szCs w:val="20"/>
                      <w:lang w:val="en-GB" w:eastAsia="zh-CN"/>
                    </w:rPr>
                  </w:pPr>
                </w:p>
                <w:p w14:paraId="53DE01FA" w14:textId="77777777" w:rsidR="00107D05" w:rsidRPr="00330489" w:rsidRDefault="00107D05" w:rsidP="00D753E8">
                  <w:pPr>
                    <w:spacing w:after="0" w:line="240" w:lineRule="auto"/>
                    <w:rPr>
                      <w:rFonts w:ascii="Arial" w:eastAsia="SimSun" w:hAnsi="Arial" w:cs="Times New Roman"/>
                      <w:sz w:val="20"/>
                      <w:szCs w:val="20"/>
                      <w:lang w:val="en-GB" w:eastAsia="zh-CN"/>
                    </w:rPr>
                  </w:pPr>
                  <w:r w:rsidRPr="00330489">
                    <w:rPr>
                      <w:rFonts w:ascii="Arial" w:eastAsia="SimSun" w:hAnsi="Arial" w:cs="Times New Roman"/>
                      <w:sz w:val="20"/>
                      <w:szCs w:val="20"/>
                      <w:lang w:val="en-GB" w:eastAsia="zh-CN"/>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06FEC56A" w14:textId="77777777" w:rsidR="00107D05" w:rsidRPr="00330489" w:rsidRDefault="00107D05" w:rsidP="00D753E8">
                  <w:pPr>
                    <w:spacing w:after="0" w:line="240" w:lineRule="auto"/>
                    <w:rPr>
                      <w:rFonts w:ascii="Arial" w:eastAsia="SimSun" w:hAnsi="Arial" w:cs="Times New Roman"/>
                      <w:sz w:val="20"/>
                      <w:szCs w:val="20"/>
                      <w:lang w:val="en-GB" w:eastAsia="zh-CN"/>
                    </w:rPr>
                  </w:pPr>
                </w:p>
              </w:tc>
            </w:tr>
            <w:tr w:rsidR="00107D05" w:rsidRPr="00330489" w14:paraId="1BE2DF1F" w14:textId="77777777" w:rsidTr="00D753E8">
              <w:tc>
                <w:tcPr>
                  <w:tcW w:w="6970" w:type="dxa"/>
                  <w:tcBorders>
                    <w:top w:val="single" w:sz="4" w:space="0" w:color="auto"/>
                    <w:left w:val="single" w:sz="4" w:space="0" w:color="auto"/>
                    <w:bottom w:val="single" w:sz="4" w:space="0" w:color="auto"/>
                    <w:right w:val="single" w:sz="4" w:space="0" w:color="auto"/>
                  </w:tcBorders>
                </w:tcPr>
                <w:p w14:paraId="4548CAE8" w14:textId="77777777" w:rsidR="00107D05" w:rsidRPr="00330489" w:rsidRDefault="00107D05" w:rsidP="00D753E8">
                  <w:pPr>
                    <w:spacing w:after="0" w:line="240" w:lineRule="auto"/>
                    <w:rPr>
                      <w:rFonts w:ascii="Arial" w:eastAsia="SimSun" w:hAnsi="Arial" w:cs="Times New Roman"/>
                      <w:sz w:val="20"/>
                      <w:szCs w:val="20"/>
                      <w:lang w:val="en-GB" w:eastAsia="zh-CN"/>
                    </w:rPr>
                  </w:pPr>
                </w:p>
                <w:p w14:paraId="149CF855" w14:textId="77777777" w:rsidR="00107D05" w:rsidRPr="00330489" w:rsidRDefault="00107D05" w:rsidP="00D753E8">
                  <w:pPr>
                    <w:spacing w:after="0" w:line="240" w:lineRule="auto"/>
                    <w:rPr>
                      <w:rFonts w:ascii="Arial" w:eastAsia="SimSun" w:hAnsi="Arial" w:cs="Times New Roman"/>
                      <w:b/>
                      <w:sz w:val="20"/>
                      <w:szCs w:val="20"/>
                      <w:lang w:val="en-GB" w:eastAsia="zh-CN"/>
                    </w:rPr>
                  </w:pPr>
                  <w:r w:rsidRPr="00330489">
                    <w:rPr>
                      <w:rFonts w:ascii="Arial" w:eastAsia="SimSun" w:hAnsi="Arial" w:cs="Times New Roman"/>
                      <w:b/>
                      <w:sz w:val="20"/>
                      <w:szCs w:val="20"/>
                      <w:lang w:val="en-GB" w:eastAsia="zh-CN"/>
                    </w:rPr>
                    <w:t>Final Mark</w:t>
                  </w:r>
                </w:p>
                <w:p w14:paraId="64EF8462" w14:textId="77777777" w:rsidR="00107D05" w:rsidRPr="00330489" w:rsidRDefault="00107D05" w:rsidP="00D753E8">
                  <w:pPr>
                    <w:spacing w:after="0" w:line="240" w:lineRule="auto"/>
                    <w:rPr>
                      <w:rFonts w:ascii="Arial" w:eastAsia="SimSun" w:hAnsi="Arial" w:cs="Times New Roman"/>
                      <w:sz w:val="20"/>
                      <w:szCs w:val="20"/>
                      <w:lang w:val="en-GB" w:eastAsia="zh-CN"/>
                    </w:rPr>
                  </w:pPr>
                </w:p>
              </w:tc>
              <w:tc>
                <w:tcPr>
                  <w:tcW w:w="1660" w:type="dxa"/>
                  <w:tcBorders>
                    <w:top w:val="single" w:sz="4" w:space="0" w:color="auto"/>
                    <w:left w:val="single" w:sz="4" w:space="0" w:color="auto"/>
                    <w:bottom w:val="single" w:sz="4" w:space="0" w:color="auto"/>
                    <w:right w:val="single" w:sz="4" w:space="0" w:color="auto"/>
                  </w:tcBorders>
                </w:tcPr>
                <w:p w14:paraId="53B68395" w14:textId="77777777" w:rsidR="00107D05" w:rsidRPr="00330489" w:rsidRDefault="00107D05" w:rsidP="00D753E8">
                  <w:pPr>
                    <w:spacing w:after="0" w:line="240" w:lineRule="auto"/>
                    <w:rPr>
                      <w:rFonts w:ascii="Arial" w:eastAsia="SimSun" w:hAnsi="Arial" w:cs="Times New Roman"/>
                      <w:sz w:val="20"/>
                      <w:szCs w:val="20"/>
                      <w:lang w:val="en-GB" w:eastAsia="zh-CN"/>
                    </w:rPr>
                  </w:pPr>
                </w:p>
              </w:tc>
            </w:tr>
          </w:tbl>
          <w:p w14:paraId="699662A1" w14:textId="77777777" w:rsidR="00107D05" w:rsidRPr="00330489" w:rsidRDefault="00107D05" w:rsidP="00D753E8">
            <w:pPr>
              <w:spacing w:after="0" w:line="240" w:lineRule="auto"/>
              <w:ind w:left="142" w:right="34"/>
              <w:rPr>
                <w:rFonts w:ascii="Arial" w:eastAsia="SimSun" w:hAnsi="Arial" w:cs="Arial"/>
                <w:b/>
                <w:color w:val="000000"/>
                <w:lang w:val="en-GB" w:eastAsia="zh-CN"/>
              </w:rPr>
            </w:pPr>
          </w:p>
          <w:p w14:paraId="4952A76F" w14:textId="77777777" w:rsidR="00107D05" w:rsidRPr="00330489" w:rsidRDefault="00107D05" w:rsidP="00D753E8">
            <w:pPr>
              <w:spacing w:after="0" w:line="240" w:lineRule="auto"/>
              <w:ind w:left="142" w:right="34"/>
              <w:rPr>
                <w:rFonts w:ascii="Arial" w:eastAsia="SimSun" w:hAnsi="Arial" w:cs="Arial"/>
                <w:color w:val="000000"/>
                <w:lang w:val="en-GB" w:eastAsia="zh-CN"/>
              </w:rPr>
            </w:pPr>
            <w:r w:rsidRPr="00330489">
              <w:rPr>
                <w:rFonts w:ascii="Arial" w:eastAsia="SimSun" w:hAnsi="Arial" w:cs="Arial"/>
                <w:b/>
                <w:color w:val="000000"/>
                <w:lang w:val="en-GB" w:eastAsia="zh-CN"/>
              </w:rPr>
              <w:t>NB.</w:t>
            </w:r>
            <w:r w:rsidRPr="00330489">
              <w:rPr>
                <w:rFonts w:ascii="Arial" w:eastAsia="SimSun" w:hAnsi="Arial" w:cs="Arial"/>
                <w:color w:val="000000"/>
                <w:lang w:val="en-GB" w:eastAsia="zh-CN"/>
              </w:rPr>
              <w:t xml:space="preserve">  All marks are provisional until confirmed by the Final Examination Board.</w:t>
            </w:r>
          </w:p>
          <w:p w14:paraId="02EE2B37" w14:textId="77777777" w:rsidR="00107D05" w:rsidRPr="00330489" w:rsidRDefault="00107D05" w:rsidP="00D753E8">
            <w:pPr>
              <w:spacing w:after="0" w:line="240" w:lineRule="auto"/>
              <w:rPr>
                <w:rFonts w:ascii="Arial" w:eastAsia="SimSun" w:hAnsi="Arial" w:cs="Arial"/>
                <w:b/>
                <w:color w:val="000000"/>
                <w:lang w:val="en-GB" w:eastAsia="zh-CN"/>
              </w:rPr>
            </w:pPr>
          </w:p>
          <w:p w14:paraId="05FC80F3" w14:textId="77777777" w:rsidR="00107D05" w:rsidRPr="00330489" w:rsidRDefault="00107D05" w:rsidP="00D753E8">
            <w:pPr>
              <w:spacing w:after="0" w:line="240" w:lineRule="auto"/>
              <w:rPr>
                <w:rFonts w:ascii="Arial" w:eastAsia="SimSun" w:hAnsi="Arial" w:cs="Arial"/>
                <w:b/>
                <w:color w:val="000000"/>
                <w:lang w:val="en-GB" w:eastAsia="zh-CN"/>
              </w:rPr>
            </w:pPr>
          </w:p>
          <w:p w14:paraId="42EBA4F3" w14:textId="77777777" w:rsidR="00107D05" w:rsidRPr="00330489" w:rsidRDefault="00107D05" w:rsidP="00D753E8">
            <w:pPr>
              <w:spacing w:after="0" w:line="240" w:lineRule="auto"/>
              <w:rPr>
                <w:rFonts w:ascii="Arial" w:eastAsia="SimSun" w:hAnsi="Arial" w:cs="Arial"/>
                <w:b/>
                <w:color w:val="000000"/>
                <w:lang w:val="en-GB" w:eastAsia="zh-CN"/>
              </w:rPr>
            </w:pPr>
          </w:p>
          <w:p w14:paraId="6523D15D" w14:textId="77777777" w:rsidR="00107D05" w:rsidRPr="00330489" w:rsidRDefault="00107D05" w:rsidP="00D753E8">
            <w:pPr>
              <w:spacing w:after="0" w:line="240" w:lineRule="auto"/>
              <w:rPr>
                <w:rFonts w:ascii="Arial" w:eastAsia="SimSun" w:hAnsi="Arial" w:cs="Arial"/>
                <w:b/>
                <w:color w:val="000000"/>
                <w:lang w:val="en-GB" w:eastAsia="zh-CN"/>
              </w:rPr>
            </w:pPr>
          </w:p>
          <w:p w14:paraId="2A23B833" w14:textId="77777777" w:rsidR="00107D05" w:rsidRPr="00330489" w:rsidRDefault="00107D05" w:rsidP="00D753E8">
            <w:pPr>
              <w:spacing w:after="0" w:line="240" w:lineRule="auto"/>
              <w:rPr>
                <w:rFonts w:ascii="Arial" w:eastAsia="SimSun" w:hAnsi="Arial" w:cs="Arial"/>
                <w:b/>
                <w:color w:val="000000"/>
                <w:lang w:val="en-GB" w:eastAsia="zh-CN"/>
              </w:rPr>
            </w:pPr>
          </w:p>
          <w:p w14:paraId="375E4715" w14:textId="77777777" w:rsidR="00107D05" w:rsidRPr="00330489" w:rsidRDefault="00107D05" w:rsidP="00D753E8">
            <w:pPr>
              <w:spacing w:after="0" w:line="240" w:lineRule="auto"/>
              <w:rPr>
                <w:rFonts w:ascii="Arial" w:eastAsia="SimSun" w:hAnsi="Arial" w:cs="Arial"/>
                <w:b/>
                <w:color w:val="000000"/>
                <w:lang w:val="en-GB" w:eastAsia="zh-CN"/>
              </w:rPr>
            </w:pPr>
            <w:r w:rsidRPr="00330489">
              <w:rPr>
                <w:rFonts w:ascii="Arial" w:eastAsia="SimSun" w:hAnsi="Arial" w:cs="Arial"/>
                <w:b/>
                <w:color w:val="000000"/>
                <w:lang w:val="en-GB" w:eastAsia="zh-CN"/>
              </w:rPr>
              <w:t>For completion by Marker 1 :</w:t>
            </w:r>
          </w:p>
          <w:p w14:paraId="36D9C034" w14:textId="77777777" w:rsidR="00107D05" w:rsidRPr="00330489" w:rsidRDefault="00107D05" w:rsidP="00D753E8">
            <w:pPr>
              <w:spacing w:before="100" w:beforeAutospacing="1" w:after="100" w:afterAutospacing="1" w:line="240" w:lineRule="auto"/>
              <w:rPr>
                <w:rFonts w:ascii="Arial" w:eastAsia="SimSun" w:hAnsi="Arial" w:cs="Arial"/>
                <w:color w:val="000000"/>
                <w:lang w:val="en-GB" w:eastAsia="zh-CN"/>
              </w:rPr>
            </w:pPr>
            <w:r w:rsidRPr="00330489">
              <w:rPr>
                <w:rFonts w:ascii="Arial" w:eastAsia="SimSun" w:hAnsi="Arial" w:cs="Arial"/>
                <w:color w:val="000000"/>
                <w:lang w:val="en-GB" w:eastAsia="zh-CN"/>
              </w:rPr>
              <w:t>Comments:</w:t>
            </w:r>
          </w:p>
          <w:p w14:paraId="5AAF60FB" w14:textId="77777777" w:rsidR="00107D05" w:rsidRPr="00330489" w:rsidRDefault="00107D05" w:rsidP="00D753E8">
            <w:pPr>
              <w:spacing w:before="100" w:beforeAutospacing="1" w:after="100" w:afterAutospacing="1" w:line="240" w:lineRule="auto"/>
              <w:rPr>
                <w:rFonts w:ascii="Arial" w:eastAsia="SimSun" w:hAnsi="Arial" w:cs="Arial"/>
                <w:color w:val="000000"/>
                <w:lang w:val="en-GB" w:eastAsia="zh-CN"/>
              </w:rPr>
            </w:pPr>
          </w:p>
        </w:tc>
      </w:tr>
      <w:tr w:rsidR="00107D05" w:rsidRPr="00330489" w14:paraId="6C82B7EA" w14:textId="77777777" w:rsidTr="00D753E8">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4BAD042A" w14:textId="77777777" w:rsidR="00107D05" w:rsidRPr="00330489" w:rsidRDefault="00107D05" w:rsidP="00D753E8">
            <w:pPr>
              <w:spacing w:before="100" w:after="100" w:line="240" w:lineRule="auto"/>
              <w:ind w:left="142" w:right="34"/>
              <w:rPr>
                <w:rFonts w:ascii="Arial" w:eastAsia="SimSun" w:hAnsi="Arial" w:cs="Arial"/>
                <w:color w:val="000000"/>
                <w:lang w:val="en-GB" w:eastAsia="zh-CN"/>
              </w:rPr>
            </w:pPr>
            <w:r w:rsidRPr="00330489">
              <w:rPr>
                <w:rFonts w:ascii="Arial" w:eastAsia="SimSun" w:hAnsi="Arial" w:cs="Arial"/>
                <w:color w:val="000000"/>
                <w:lang w:val="en-GB" w:eastAsia="zh-CN"/>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4785A11D" w14:textId="77777777" w:rsidR="00107D05" w:rsidRPr="00330489" w:rsidRDefault="00107D05" w:rsidP="00D753E8">
            <w:pPr>
              <w:spacing w:before="100" w:after="0" w:line="240" w:lineRule="auto"/>
              <w:ind w:left="142" w:right="34"/>
              <w:rPr>
                <w:rFonts w:ascii="Arial" w:eastAsia="SimSun" w:hAnsi="Arial" w:cs="Arial"/>
                <w:color w:val="000000"/>
                <w:lang w:val="en-GB" w:eastAsia="zh-CN"/>
              </w:rPr>
            </w:pPr>
            <w:r w:rsidRPr="00330489">
              <w:rPr>
                <w:rFonts w:ascii="Arial" w:eastAsia="SimSun" w:hAnsi="Arial" w:cs="Arial"/>
                <w:color w:val="000000"/>
                <w:lang w:val="en-GB" w:eastAsia="zh-CN"/>
              </w:rPr>
              <w:t>Date:</w:t>
            </w:r>
          </w:p>
        </w:tc>
      </w:tr>
      <w:tr w:rsidR="00107D05" w:rsidRPr="00330489" w14:paraId="2D4C0D4D" w14:textId="77777777" w:rsidTr="00D753E8">
        <w:tc>
          <w:tcPr>
            <w:tcW w:w="8856" w:type="dxa"/>
            <w:gridSpan w:val="5"/>
            <w:tcBorders>
              <w:top w:val="single" w:sz="4" w:space="0" w:color="000000"/>
              <w:left w:val="single" w:sz="4" w:space="0" w:color="000000"/>
              <w:bottom w:val="single" w:sz="4" w:space="0" w:color="000000"/>
              <w:right w:val="single" w:sz="4" w:space="0" w:color="000000"/>
            </w:tcBorders>
          </w:tcPr>
          <w:p w14:paraId="6DD678CD" w14:textId="77777777" w:rsidR="00107D05" w:rsidRPr="00330489" w:rsidRDefault="00107D05" w:rsidP="00D753E8">
            <w:pPr>
              <w:spacing w:after="0" w:line="240" w:lineRule="auto"/>
              <w:ind w:right="-334"/>
              <w:rPr>
                <w:rFonts w:ascii="Arial" w:eastAsia="SimSun" w:hAnsi="Arial" w:cs="Arial"/>
                <w:bCs/>
                <w:i/>
                <w:color w:val="000000"/>
                <w:lang w:val="en-GB" w:eastAsia="zh-CN"/>
              </w:rPr>
            </w:pPr>
          </w:p>
          <w:p w14:paraId="57E546C9" w14:textId="77777777" w:rsidR="00107D05" w:rsidRPr="00330489" w:rsidRDefault="00107D05" w:rsidP="00D753E8">
            <w:pPr>
              <w:spacing w:after="0" w:line="240" w:lineRule="auto"/>
              <w:ind w:right="-334"/>
              <w:rPr>
                <w:rFonts w:ascii="Arial" w:eastAsia="SimSun" w:hAnsi="Arial" w:cs="Arial"/>
                <w:b/>
                <w:bCs/>
                <w:color w:val="000000"/>
                <w:lang w:val="en-GB" w:eastAsia="zh-CN"/>
              </w:rPr>
            </w:pPr>
            <w:r w:rsidRPr="00330489">
              <w:rPr>
                <w:rFonts w:ascii="Arial" w:eastAsia="SimSun" w:hAnsi="Arial" w:cs="Arial"/>
                <w:b/>
                <w:bCs/>
                <w:color w:val="000000"/>
                <w:lang w:val="en-GB" w:eastAsia="zh-CN"/>
              </w:rPr>
              <w:t>For completion by Marker 2/Moderator:</w:t>
            </w:r>
          </w:p>
          <w:p w14:paraId="11D95FAB" w14:textId="77777777" w:rsidR="00107D05" w:rsidRPr="00330489" w:rsidRDefault="00107D05" w:rsidP="00D753E8">
            <w:pPr>
              <w:spacing w:after="0" w:line="240" w:lineRule="auto"/>
              <w:ind w:right="-334"/>
              <w:rPr>
                <w:rFonts w:ascii="Arial" w:eastAsia="SimSun" w:hAnsi="Arial" w:cs="Arial"/>
                <w:b/>
                <w:bCs/>
                <w:color w:val="000000"/>
                <w:lang w:val="en-GB" w:eastAsia="zh-CN"/>
              </w:rPr>
            </w:pPr>
          </w:p>
          <w:p w14:paraId="5B37E402" w14:textId="77777777" w:rsidR="00107D05" w:rsidRPr="00330489" w:rsidRDefault="00107D05" w:rsidP="00D753E8">
            <w:pPr>
              <w:spacing w:after="0" w:line="240" w:lineRule="auto"/>
              <w:ind w:right="-334"/>
              <w:rPr>
                <w:rFonts w:ascii="Arial" w:eastAsia="SimSun" w:hAnsi="Arial" w:cs="Arial"/>
                <w:bCs/>
                <w:color w:val="000000"/>
                <w:lang w:val="en-GB" w:eastAsia="zh-CN"/>
              </w:rPr>
            </w:pPr>
            <w:r w:rsidRPr="00330489">
              <w:rPr>
                <w:rFonts w:ascii="Arial" w:eastAsia="SimSun" w:hAnsi="Arial" w:cs="Arial"/>
                <w:bCs/>
                <w:color w:val="000000"/>
                <w:lang w:val="en-GB" w:eastAsia="zh-CN"/>
              </w:rPr>
              <w:t>Comments:</w:t>
            </w:r>
          </w:p>
          <w:p w14:paraId="0A33061C"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627E0A6E"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186308E3"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2A58A7A9"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2624C4E7"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6BA2A8D5"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5A33E831"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145F8089"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2ED2CE5A"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68433094"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74AB8E74"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7484FF88" w14:textId="77777777" w:rsidR="00107D05" w:rsidRPr="00330489" w:rsidRDefault="00107D05" w:rsidP="00D753E8">
            <w:pPr>
              <w:spacing w:after="0" w:line="240" w:lineRule="auto"/>
              <w:ind w:right="-334"/>
              <w:rPr>
                <w:rFonts w:ascii="Arial" w:eastAsia="SimSun" w:hAnsi="Arial" w:cs="Arial"/>
                <w:bCs/>
                <w:color w:val="000000"/>
                <w:lang w:val="en-GB" w:eastAsia="zh-CN"/>
              </w:rPr>
            </w:pPr>
          </w:p>
        </w:tc>
      </w:tr>
      <w:tr w:rsidR="00107D05" w:rsidRPr="00330489" w14:paraId="25B1F40F" w14:textId="77777777" w:rsidTr="00D753E8">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59A7176A" w14:textId="77777777" w:rsidR="00107D05" w:rsidRPr="00330489" w:rsidRDefault="00107D05" w:rsidP="00D753E8">
            <w:pPr>
              <w:spacing w:after="0" w:line="240" w:lineRule="auto"/>
              <w:ind w:right="-334"/>
              <w:rPr>
                <w:rFonts w:ascii="Arial" w:eastAsia="SimSun" w:hAnsi="Arial" w:cs="Arial"/>
                <w:bCs/>
                <w:color w:val="000000"/>
                <w:lang w:val="en-GB" w:eastAsia="zh-CN"/>
              </w:rPr>
            </w:pPr>
            <w:r w:rsidRPr="00330489">
              <w:rPr>
                <w:rFonts w:ascii="Arial" w:eastAsia="SimSun" w:hAnsi="Arial" w:cs="Arial"/>
                <w:bCs/>
                <w:color w:val="000000"/>
                <w:lang w:val="en-GB" w:eastAsia="zh-CN"/>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7A3A328B" w14:textId="77777777" w:rsidR="00107D05" w:rsidRPr="00330489" w:rsidRDefault="00107D05" w:rsidP="00D753E8">
            <w:pPr>
              <w:spacing w:after="0" w:line="240" w:lineRule="auto"/>
              <w:ind w:right="-334"/>
              <w:rPr>
                <w:rFonts w:ascii="Arial" w:eastAsia="SimSun" w:hAnsi="Arial" w:cs="Arial"/>
                <w:bCs/>
                <w:color w:val="000000"/>
                <w:lang w:val="en-GB" w:eastAsia="zh-CN"/>
              </w:rPr>
            </w:pPr>
            <w:r w:rsidRPr="00330489">
              <w:rPr>
                <w:rFonts w:ascii="Arial" w:eastAsia="SimSun" w:hAnsi="Arial" w:cs="Arial"/>
                <w:bCs/>
                <w:color w:val="000000"/>
                <w:lang w:val="en-GB" w:eastAsia="zh-CN"/>
              </w:rPr>
              <w:t>Date:</w:t>
            </w:r>
          </w:p>
        </w:tc>
      </w:tr>
      <w:tr w:rsidR="00107D05" w:rsidRPr="00330489" w14:paraId="1C43C1C8" w14:textId="77777777" w:rsidTr="00D753E8">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36ECBD24" w14:textId="77777777" w:rsidR="00107D05" w:rsidRPr="00330489" w:rsidRDefault="00107D05" w:rsidP="00D753E8">
            <w:pPr>
              <w:spacing w:after="0" w:line="240" w:lineRule="auto"/>
              <w:rPr>
                <w:rFonts w:ascii="Arial" w:eastAsia="SimSun" w:hAnsi="Arial" w:cs="Arial"/>
                <w:b/>
                <w:lang w:val="en-GB" w:eastAsia="zh-CN"/>
              </w:rPr>
            </w:pPr>
            <w:r w:rsidRPr="00330489">
              <w:rPr>
                <w:rFonts w:ascii="Arial" w:eastAsia="SimSun" w:hAnsi="Arial" w:cs="Arial"/>
                <w:b/>
                <w:lang w:val="en-GB" w:eastAsia="zh-CN"/>
              </w:rPr>
              <w:t>External Examiner’s comments (if relevant)</w:t>
            </w:r>
          </w:p>
          <w:p w14:paraId="3320D1D0"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0D1DFA33"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52141DA4"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68C1EF5F"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730904B2"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3C06242A"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52A630B4"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4CA7543D"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4A5782C0"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1A3FCA62" w14:textId="77777777" w:rsidR="00107D05" w:rsidRPr="00330489" w:rsidRDefault="00107D05" w:rsidP="00D753E8">
            <w:pPr>
              <w:spacing w:after="0" w:line="240" w:lineRule="auto"/>
              <w:ind w:right="-334"/>
              <w:rPr>
                <w:rFonts w:ascii="Arial" w:eastAsia="SimSun" w:hAnsi="Arial" w:cs="Arial"/>
                <w:bCs/>
                <w:color w:val="000000"/>
                <w:lang w:val="en-GB" w:eastAsia="zh-CN"/>
              </w:rPr>
            </w:pPr>
          </w:p>
        </w:tc>
      </w:tr>
      <w:tr w:rsidR="00107D05" w:rsidRPr="00330489" w14:paraId="23D5EC25" w14:textId="77777777" w:rsidTr="00D753E8">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6E6DE7A0" w14:textId="77777777" w:rsidR="00107D05" w:rsidRPr="00330489" w:rsidRDefault="00107D05" w:rsidP="00D753E8">
            <w:pPr>
              <w:spacing w:after="0" w:line="240" w:lineRule="auto"/>
              <w:rPr>
                <w:rFonts w:ascii="Arial" w:eastAsia="SimSun" w:hAnsi="Arial" w:cs="Arial"/>
                <w:lang w:val="en-GB" w:eastAsia="zh-CN"/>
              </w:rPr>
            </w:pPr>
            <w:r w:rsidRPr="00330489">
              <w:rPr>
                <w:rFonts w:ascii="Arial" w:eastAsia="SimSun" w:hAnsi="Arial" w:cs="Arial"/>
                <w:lang w:val="en-GB" w:eastAsia="zh-CN"/>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095BDA64" w14:textId="77777777" w:rsidR="00107D05" w:rsidRPr="00330489" w:rsidRDefault="00107D05" w:rsidP="00D753E8">
            <w:pPr>
              <w:spacing w:after="0" w:line="240" w:lineRule="auto"/>
              <w:rPr>
                <w:rFonts w:ascii="Arial" w:eastAsia="SimSun" w:hAnsi="Arial" w:cs="Arial"/>
                <w:lang w:val="en-GB" w:eastAsia="zh-CN"/>
              </w:rPr>
            </w:pPr>
            <w:r w:rsidRPr="00330489">
              <w:rPr>
                <w:rFonts w:ascii="Arial" w:eastAsia="SimSun" w:hAnsi="Arial" w:cs="Arial"/>
                <w:lang w:val="en-GB" w:eastAsia="zh-CN"/>
              </w:rPr>
              <w:t>Date:</w:t>
            </w:r>
          </w:p>
        </w:tc>
      </w:tr>
    </w:tbl>
    <w:p w14:paraId="2DB0D09B" w14:textId="77777777" w:rsidR="00107D05" w:rsidRDefault="00107D05" w:rsidP="00107D05">
      <w:pPr>
        <w:jc w:val="center"/>
        <w:rPr>
          <w:b/>
          <w:sz w:val="24"/>
          <w:szCs w:val="24"/>
        </w:rPr>
      </w:pPr>
    </w:p>
    <w:p w14:paraId="733FA2CC" w14:textId="77777777" w:rsidR="00107D05" w:rsidRDefault="00107D05" w:rsidP="00107D05">
      <w:pPr>
        <w:jc w:val="center"/>
        <w:rPr>
          <w:b/>
          <w:sz w:val="24"/>
          <w:szCs w:val="24"/>
        </w:rPr>
      </w:pPr>
    </w:p>
    <w:p w14:paraId="67428032" w14:textId="47DD8C8B" w:rsidR="009E4235" w:rsidRPr="00107D05" w:rsidRDefault="001C44BA" w:rsidP="00107D05">
      <w:pPr>
        <w:jc w:val="center"/>
        <w:rPr>
          <w:b/>
          <w:sz w:val="24"/>
          <w:szCs w:val="24"/>
        </w:rPr>
      </w:pPr>
      <w:r w:rsidRPr="00A10396">
        <w:rPr>
          <w:b/>
          <w:sz w:val="24"/>
          <w:szCs w:val="24"/>
        </w:rPr>
        <w:lastRenderedPageBreak/>
        <w:t>Are perceptions of the</w:t>
      </w:r>
      <w:r w:rsidR="00107D05">
        <w:rPr>
          <w:b/>
          <w:sz w:val="24"/>
          <w:szCs w:val="24"/>
        </w:rPr>
        <w:t xml:space="preserve"> cosmos culturally conditioned?</w:t>
      </w:r>
    </w:p>
    <w:p w14:paraId="7B370DC7" w14:textId="4F1EFEAC" w:rsidR="009E4235" w:rsidRPr="00AA5C04" w:rsidRDefault="009655AC" w:rsidP="00DB7DC1">
      <w:pPr>
        <w:spacing w:line="360" w:lineRule="auto"/>
        <w:rPr>
          <w:sz w:val="24"/>
          <w:szCs w:val="24"/>
        </w:rPr>
      </w:pPr>
      <w:r w:rsidRPr="00DB7DC1">
        <w:rPr>
          <w:sz w:val="24"/>
          <w:szCs w:val="24"/>
        </w:rPr>
        <w:tab/>
        <w:t xml:space="preserve">The understood definition of cosmology has undergone many evolutions since it was </w:t>
      </w:r>
      <w:r w:rsidR="00107D05">
        <w:rPr>
          <w:sz w:val="24"/>
          <w:szCs w:val="24"/>
        </w:rPr>
        <w:t>first used</w:t>
      </w:r>
      <w:r w:rsidR="00A53F39" w:rsidRPr="009E4235">
        <w:rPr>
          <w:sz w:val="24"/>
          <w:szCs w:val="24"/>
        </w:rPr>
        <w:t xml:space="preserve"> in 1656 in </w:t>
      </w:r>
      <w:hyperlink r:id="rId9" w:tooltip="Thomas Blount (lexicographer)" w:history="1">
        <w:r w:rsidR="00A53F39" w:rsidRPr="009E4235">
          <w:rPr>
            <w:sz w:val="24"/>
            <w:szCs w:val="24"/>
          </w:rPr>
          <w:t>Thomas Blount</w:t>
        </w:r>
      </w:hyperlink>
      <w:r w:rsidR="00A53F39" w:rsidRPr="009E4235">
        <w:rPr>
          <w:sz w:val="24"/>
          <w:szCs w:val="24"/>
        </w:rPr>
        <w:t xml:space="preserve">'s </w:t>
      </w:r>
      <w:r w:rsidR="00A53F39">
        <w:rPr>
          <w:sz w:val="24"/>
          <w:szCs w:val="24"/>
        </w:rPr>
        <w:t xml:space="preserve">book </w:t>
      </w:r>
      <w:proofErr w:type="spellStart"/>
      <w:r w:rsidR="00A53F39" w:rsidRPr="009E4235">
        <w:rPr>
          <w:sz w:val="24"/>
          <w:szCs w:val="24"/>
        </w:rPr>
        <w:t>Glossographia</w:t>
      </w:r>
      <w:proofErr w:type="spellEnd"/>
      <w:r w:rsidRPr="00DB7DC1">
        <w:rPr>
          <w:sz w:val="24"/>
          <w:szCs w:val="24"/>
        </w:rPr>
        <w:t xml:space="preserve">. </w:t>
      </w:r>
      <w:r w:rsidR="00A53F39">
        <w:rPr>
          <w:sz w:val="24"/>
          <w:szCs w:val="24"/>
        </w:rPr>
        <w:t>In this book</w:t>
      </w:r>
      <w:r w:rsidR="00107D05">
        <w:rPr>
          <w:sz w:val="24"/>
          <w:szCs w:val="24"/>
        </w:rPr>
        <w:t>,</w:t>
      </w:r>
      <w:r w:rsidR="00A53F39">
        <w:rPr>
          <w:sz w:val="24"/>
          <w:szCs w:val="24"/>
        </w:rPr>
        <w:t xml:space="preserve"> it was described as ‘speaking of the world’ and this is the base of many of the more in-depth </w:t>
      </w:r>
      <w:r w:rsidR="00DC65E7">
        <w:rPr>
          <w:sz w:val="24"/>
          <w:szCs w:val="24"/>
        </w:rPr>
        <w:t>definitions that came after this one</w:t>
      </w:r>
      <w:r w:rsidR="00DC65E7">
        <w:rPr>
          <w:rStyle w:val="FootnoteReference"/>
          <w:sz w:val="24"/>
          <w:szCs w:val="24"/>
        </w:rPr>
        <w:footnoteReference w:id="1"/>
      </w:r>
      <w:r w:rsidR="00DC65E7">
        <w:rPr>
          <w:sz w:val="24"/>
          <w:szCs w:val="24"/>
        </w:rPr>
        <w:t>. The study of cosmology dates much further back than Blount</w:t>
      </w:r>
      <w:r w:rsidR="0016189C">
        <w:rPr>
          <w:sz w:val="24"/>
          <w:szCs w:val="24"/>
        </w:rPr>
        <w:t>’</w:t>
      </w:r>
      <w:r w:rsidR="00DC65E7">
        <w:rPr>
          <w:sz w:val="24"/>
          <w:szCs w:val="24"/>
        </w:rPr>
        <w:t xml:space="preserve">s definition with the study being noted in cultures such as ancient Greek, </w:t>
      </w:r>
      <w:r w:rsidR="008904F7">
        <w:rPr>
          <w:sz w:val="24"/>
          <w:szCs w:val="24"/>
        </w:rPr>
        <w:t>Indian</w:t>
      </w:r>
      <w:r w:rsidR="00DC65E7">
        <w:rPr>
          <w:sz w:val="24"/>
          <w:szCs w:val="24"/>
        </w:rPr>
        <w:t xml:space="preserve"> and Babylonian. </w:t>
      </w:r>
      <w:r w:rsidRPr="00DB7DC1">
        <w:rPr>
          <w:sz w:val="24"/>
          <w:szCs w:val="24"/>
        </w:rPr>
        <w:t>The premodern understanding</w:t>
      </w:r>
      <w:r w:rsidR="008F3CDD">
        <w:rPr>
          <w:sz w:val="24"/>
          <w:szCs w:val="24"/>
        </w:rPr>
        <w:t xml:space="preserve"> of cosmology is</w:t>
      </w:r>
      <w:r w:rsidR="00DC65E7">
        <w:rPr>
          <w:sz w:val="24"/>
          <w:szCs w:val="24"/>
        </w:rPr>
        <w:t xml:space="preserve"> best defined from the Greek word</w:t>
      </w:r>
      <w:r w:rsidRPr="00DB7DC1">
        <w:rPr>
          <w:sz w:val="24"/>
          <w:szCs w:val="24"/>
        </w:rPr>
        <w:t xml:space="preserve"> </w:t>
      </w:r>
      <w:proofErr w:type="spellStart"/>
      <w:r w:rsidRPr="00DB7DC1">
        <w:rPr>
          <w:i/>
          <w:sz w:val="24"/>
          <w:szCs w:val="24"/>
        </w:rPr>
        <w:t>kosmos</w:t>
      </w:r>
      <w:proofErr w:type="spellEnd"/>
      <w:r w:rsidRPr="00DB7DC1">
        <w:rPr>
          <w:sz w:val="24"/>
          <w:szCs w:val="24"/>
        </w:rPr>
        <w:t xml:space="preserve"> meaning order and </w:t>
      </w:r>
      <w:r w:rsidR="00BC7897" w:rsidRPr="00DB7DC1">
        <w:rPr>
          <w:sz w:val="24"/>
          <w:szCs w:val="24"/>
        </w:rPr>
        <w:t xml:space="preserve">encompassing everything, </w:t>
      </w:r>
      <w:r w:rsidR="00107D05">
        <w:rPr>
          <w:sz w:val="24"/>
          <w:szCs w:val="24"/>
        </w:rPr>
        <w:t xml:space="preserve">including </w:t>
      </w:r>
      <w:proofErr w:type="gramStart"/>
      <w:r w:rsidR="00BC7897" w:rsidRPr="00DB7DC1">
        <w:rPr>
          <w:sz w:val="24"/>
          <w:szCs w:val="24"/>
        </w:rPr>
        <w:t>humans</w:t>
      </w:r>
      <w:proofErr w:type="gramEnd"/>
      <w:r w:rsidR="00BC7897" w:rsidRPr="00DB7DC1">
        <w:rPr>
          <w:sz w:val="24"/>
          <w:szCs w:val="24"/>
        </w:rPr>
        <w:t xml:space="preserve"> inner </w:t>
      </w:r>
      <w:r w:rsidR="003D6278" w:rsidRPr="00DB7DC1">
        <w:rPr>
          <w:sz w:val="24"/>
          <w:szCs w:val="24"/>
        </w:rPr>
        <w:t>psyche</w:t>
      </w:r>
      <w:r w:rsidR="00BC7897" w:rsidRPr="00DB7DC1">
        <w:rPr>
          <w:sz w:val="24"/>
          <w:szCs w:val="24"/>
        </w:rPr>
        <w:t xml:space="preserve"> and inner space</w:t>
      </w:r>
      <w:r w:rsidR="00DC65E7" w:rsidRPr="00DB7DC1">
        <w:rPr>
          <w:rStyle w:val="FootnoteReference"/>
          <w:sz w:val="24"/>
          <w:szCs w:val="24"/>
        </w:rPr>
        <w:footnoteReference w:id="2"/>
      </w:r>
      <w:r w:rsidR="00DC65E7">
        <w:rPr>
          <w:sz w:val="24"/>
          <w:szCs w:val="24"/>
        </w:rPr>
        <w:t>. I</w:t>
      </w:r>
      <w:r w:rsidR="003D6278" w:rsidRPr="00DB7DC1">
        <w:rPr>
          <w:sz w:val="24"/>
          <w:szCs w:val="24"/>
        </w:rPr>
        <w:t>t was a word of admiration</w:t>
      </w:r>
      <w:r w:rsidR="00DC65E7">
        <w:rPr>
          <w:sz w:val="24"/>
          <w:szCs w:val="24"/>
        </w:rPr>
        <w:t xml:space="preserve"> and a compliment, whereas t</w:t>
      </w:r>
      <w:r w:rsidR="00BC7897" w:rsidRPr="00DB7DC1">
        <w:rPr>
          <w:sz w:val="24"/>
          <w:szCs w:val="24"/>
        </w:rPr>
        <w:t>he modern iteration of cosmology takes it further away from humans and defines the word by everything outside of the earth sphere of influence</w:t>
      </w:r>
      <w:r w:rsidR="00DC65E7">
        <w:rPr>
          <w:rStyle w:val="FootnoteReference"/>
          <w:sz w:val="24"/>
          <w:szCs w:val="24"/>
        </w:rPr>
        <w:footnoteReference w:id="3"/>
      </w:r>
      <w:r w:rsidR="00BC7897" w:rsidRPr="00DB7DC1">
        <w:rPr>
          <w:sz w:val="24"/>
          <w:szCs w:val="24"/>
        </w:rPr>
        <w:t xml:space="preserve">. </w:t>
      </w:r>
      <w:r w:rsidR="009D4090">
        <w:rPr>
          <w:sz w:val="24"/>
          <w:szCs w:val="24"/>
        </w:rPr>
        <w:t xml:space="preserve">Cosmology </w:t>
      </w:r>
      <w:r w:rsidR="00AA5C04">
        <w:rPr>
          <w:sz w:val="24"/>
          <w:szCs w:val="24"/>
        </w:rPr>
        <w:t xml:space="preserve">has been defined by theoretical astrophysicist David </w:t>
      </w:r>
      <w:proofErr w:type="spellStart"/>
      <w:r w:rsidR="00AA5C04">
        <w:rPr>
          <w:sz w:val="24"/>
          <w:szCs w:val="24"/>
        </w:rPr>
        <w:t>Spergel</w:t>
      </w:r>
      <w:proofErr w:type="spellEnd"/>
      <w:r w:rsidR="00AA5C04">
        <w:rPr>
          <w:sz w:val="24"/>
          <w:szCs w:val="24"/>
        </w:rPr>
        <w:t xml:space="preserve"> as a historical science</w:t>
      </w:r>
      <w:r w:rsidR="00DC65E7">
        <w:rPr>
          <w:sz w:val="24"/>
          <w:szCs w:val="24"/>
        </w:rPr>
        <w:t xml:space="preserve">, a science where to look into the universe was </w:t>
      </w:r>
      <w:r w:rsidR="00AA5C04">
        <w:rPr>
          <w:sz w:val="24"/>
          <w:szCs w:val="24"/>
        </w:rPr>
        <w:t>to look back</w:t>
      </w:r>
      <w:r w:rsidR="00DC65E7">
        <w:rPr>
          <w:sz w:val="24"/>
          <w:szCs w:val="24"/>
        </w:rPr>
        <w:t>wards</w:t>
      </w:r>
      <w:r w:rsidR="00AA5C04">
        <w:rPr>
          <w:sz w:val="24"/>
          <w:szCs w:val="24"/>
        </w:rPr>
        <w:t xml:space="preserve"> in time</w:t>
      </w:r>
      <w:r w:rsidR="00AA5C04">
        <w:rPr>
          <w:rStyle w:val="FootnoteReference"/>
          <w:sz w:val="24"/>
          <w:szCs w:val="24"/>
        </w:rPr>
        <w:footnoteReference w:id="4"/>
      </w:r>
      <w:r w:rsidR="00AA5C04">
        <w:rPr>
          <w:sz w:val="24"/>
          <w:szCs w:val="24"/>
        </w:rPr>
        <w:t xml:space="preserve">. </w:t>
      </w:r>
      <w:r w:rsidR="00BC7897" w:rsidRPr="00DB7DC1">
        <w:rPr>
          <w:sz w:val="24"/>
          <w:szCs w:val="24"/>
        </w:rPr>
        <w:t xml:space="preserve">It is everything out there, and all that out there means. Using </w:t>
      </w:r>
      <w:r w:rsidR="00455EA9">
        <w:rPr>
          <w:sz w:val="24"/>
          <w:szCs w:val="24"/>
        </w:rPr>
        <w:t xml:space="preserve">literary theorist </w:t>
      </w:r>
      <w:r w:rsidR="00BC7897" w:rsidRPr="00DB7DC1">
        <w:rPr>
          <w:sz w:val="24"/>
          <w:szCs w:val="24"/>
        </w:rPr>
        <w:t>Terry Eagleton</w:t>
      </w:r>
      <w:r w:rsidR="002F2505">
        <w:rPr>
          <w:sz w:val="24"/>
          <w:szCs w:val="24"/>
        </w:rPr>
        <w:t>’</w:t>
      </w:r>
      <w:r w:rsidR="00BC7897" w:rsidRPr="00DB7DC1">
        <w:rPr>
          <w:sz w:val="24"/>
          <w:szCs w:val="24"/>
        </w:rPr>
        <w:t>s descriptions of culture, which seem</w:t>
      </w:r>
      <w:r w:rsidR="00DC65E7">
        <w:rPr>
          <w:sz w:val="24"/>
          <w:szCs w:val="24"/>
        </w:rPr>
        <w:t>s the most succinctly</w:t>
      </w:r>
      <w:r w:rsidR="00BC7897" w:rsidRPr="00DB7DC1">
        <w:rPr>
          <w:sz w:val="24"/>
          <w:szCs w:val="24"/>
        </w:rPr>
        <w:t xml:space="preserve"> defined</w:t>
      </w:r>
      <w:r w:rsidR="00107D05">
        <w:rPr>
          <w:sz w:val="24"/>
          <w:szCs w:val="24"/>
        </w:rPr>
        <w:t>, h</w:t>
      </w:r>
      <w:r w:rsidR="009D4090">
        <w:rPr>
          <w:sz w:val="24"/>
          <w:szCs w:val="24"/>
        </w:rPr>
        <w:t>e describes culture as</w:t>
      </w:r>
      <w:r w:rsidR="007D150F">
        <w:rPr>
          <w:sz w:val="24"/>
          <w:szCs w:val="24"/>
        </w:rPr>
        <w:t xml:space="preserve"> coming from many different aspects of a person, it is where they are from, what they like; what they are, and what they might become</w:t>
      </w:r>
      <w:r w:rsidR="007D150F">
        <w:rPr>
          <w:rStyle w:val="FootnoteReference"/>
          <w:sz w:val="24"/>
          <w:szCs w:val="24"/>
        </w:rPr>
        <w:footnoteReference w:id="5"/>
      </w:r>
      <w:r w:rsidR="007D150F">
        <w:rPr>
          <w:sz w:val="24"/>
          <w:szCs w:val="24"/>
        </w:rPr>
        <w:t xml:space="preserve">. </w:t>
      </w:r>
      <w:r w:rsidR="00107D05">
        <w:rPr>
          <w:sz w:val="24"/>
          <w:szCs w:val="24"/>
        </w:rPr>
        <w:t xml:space="preserve">The term cosmology is seen to be linked with the term </w:t>
      </w:r>
      <w:r w:rsidR="007D150F">
        <w:rPr>
          <w:sz w:val="24"/>
          <w:szCs w:val="24"/>
        </w:rPr>
        <w:t>culture</w:t>
      </w:r>
      <w:r w:rsidR="00107D05">
        <w:rPr>
          <w:sz w:val="24"/>
          <w:szCs w:val="24"/>
        </w:rPr>
        <w:t>s as they both question who humans</w:t>
      </w:r>
      <w:r w:rsidR="007D150F">
        <w:rPr>
          <w:sz w:val="24"/>
          <w:szCs w:val="24"/>
        </w:rPr>
        <w:t xml:space="preserve"> are, cosmology asks that of the un</w:t>
      </w:r>
      <w:r w:rsidR="00107D05">
        <w:rPr>
          <w:sz w:val="24"/>
          <w:szCs w:val="24"/>
        </w:rPr>
        <w:t>iverse and culture asks that on an individual level. Astrology</w:t>
      </w:r>
      <w:r w:rsidR="007D150F">
        <w:rPr>
          <w:sz w:val="24"/>
          <w:szCs w:val="24"/>
        </w:rPr>
        <w:t xml:space="preserve"> </w:t>
      </w:r>
      <w:r w:rsidR="00107D05">
        <w:rPr>
          <w:sz w:val="24"/>
          <w:szCs w:val="24"/>
        </w:rPr>
        <w:t>does</w:t>
      </w:r>
      <w:r w:rsidR="007D150F">
        <w:rPr>
          <w:sz w:val="24"/>
          <w:szCs w:val="24"/>
        </w:rPr>
        <w:t xml:space="preserve"> di</w:t>
      </w:r>
      <w:r w:rsidR="00107D05">
        <w:rPr>
          <w:sz w:val="24"/>
          <w:szCs w:val="24"/>
        </w:rPr>
        <w:t>ffer</w:t>
      </w:r>
      <w:r w:rsidR="00AA5C04" w:rsidRPr="009E4235">
        <w:rPr>
          <w:sz w:val="24"/>
          <w:szCs w:val="24"/>
        </w:rPr>
        <w:t xml:space="preserve"> </w:t>
      </w:r>
      <w:r w:rsidR="00107D05">
        <w:rPr>
          <w:sz w:val="24"/>
          <w:szCs w:val="24"/>
        </w:rPr>
        <w:t>greatly from the study of</w:t>
      </w:r>
      <w:r w:rsidR="007D150F">
        <w:rPr>
          <w:sz w:val="24"/>
          <w:szCs w:val="24"/>
        </w:rPr>
        <w:t xml:space="preserve"> </w:t>
      </w:r>
      <w:r w:rsidR="00AA5C04" w:rsidRPr="009E4235">
        <w:rPr>
          <w:sz w:val="24"/>
          <w:szCs w:val="24"/>
        </w:rPr>
        <w:t xml:space="preserve">cosmology </w:t>
      </w:r>
      <w:r w:rsidR="00107D05">
        <w:rPr>
          <w:sz w:val="24"/>
          <w:szCs w:val="24"/>
        </w:rPr>
        <w:t xml:space="preserve">which </w:t>
      </w:r>
      <w:r w:rsidR="00AA5C04" w:rsidRPr="009E4235">
        <w:rPr>
          <w:sz w:val="24"/>
          <w:szCs w:val="24"/>
        </w:rPr>
        <w:t xml:space="preserve">deals with the universe as a whole and astronomy deals with </w:t>
      </w:r>
      <w:r w:rsidR="007D150F">
        <w:rPr>
          <w:sz w:val="24"/>
          <w:szCs w:val="24"/>
        </w:rPr>
        <w:t xml:space="preserve">the </w:t>
      </w:r>
      <w:r w:rsidR="00AA5C04" w:rsidRPr="009E4235">
        <w:rPr>
          <w:sz w:val="24"/>
          <w:szCs w:val="24"/>
        </w:rPr>
        <w:t>celestial objects</w:t>
      </w:r>
      <w:r w:rsidR="00107D05">
        <w:rPr>
          <w:sz w:val="24"/>
          <w:szCs w:val="24"/>
        </w:rPr>
        <w:t xml:space="preserve"> within the universe</w:t>
      </w:r>
      <w:r w:rsidR="007D150F">
        <w:rPr>
          <w:sz w:val="24"/>
          <w:szCs w:val="24"/>
        </w:rPr>
        <w:t xml:space="preserve">. So to have cosmology and culture so closely linked begs the question of the influence they have on each other. Is cosmology created from the behaviours and assumptions of cultures or are those behaviours originally created from the cosmos? By looking at Ancient </w:t>
      </w:r>
      <w:r w:rsidR="008904F7">
        <w:rPr>
          <w:sz w:val="24"/>
          <w:szCs w:val="24"/>
        </w:rPr>
        <w:t>Indian</w:t>
      </w:r>
      <w:r w:rsidR="007D150F">
        <w:rPr>
          <w:sz w:val="24"/>
          <w:szCs w:val="24"/>
        </w:rPr>
        <w:t xml:space="preserve"> and Babylonian cosmologies, </w:t>
      </w:r>
      <w:r w:rsidR="00107D05">
        <w:rPr>
          <w:sz w:val="24"/>
          <w:szCs w:val="24"/>
        </w:rPr>
        <w:t xml:space="preserve">and </w:t>
      </w:r>
      <w:r w:rsidR="007D150F">
        <w:rPr>
          <w:sz w:val="24"/>
          <w:szCs w:val="24"/>
        </w:rPr>
        <w:t>the progression to the Greeks cosmology through to modern, this essay will attempt to answer whether a society’s perception of cosmology is culturally conditioned</w:t>
      </w:r>
      <w:r w:rsidR="00107D05">
        <w:rPr>
          <w:sz w:val="24"/>
          <w:szCs w:val="24"/>
        </w:rPr>
        <w:t xml:space="preserve"> or not</w:t>
      </w:r>
      <w:r w:rsidR="007D150F">
        <w:rPr>
          <w:sz w:val="24"/>
          <w:szCs w:val="24"/>
        </w:rPr>
        <w:t xml:space="preserve">. </w:t>
      </w:r>
    </w:p>
    <w:p w14:paraId="40402A00" w14:textId="3F6275AC" w:rsidR="00952B62" w:rsidRDefault="001A02AD" w:rsidP="00107D05">
      <w:pPr>
        <w:spacing w:line="360" w:lineRule="auto"/>
        <w:ind w:firstLine="720"/>
        <w:rPr>
          <w:sz w:val="24"/>
          <w:szCs w:val="24"/>
        </w:rPr>
      </w:pPr>
      <w:r>
        <w:rPr>
          <w:sz w:val="24"/>
          <w:szCs w:val="24"/>
        </w:rPr>
        <w:lastRenderedPageBreak/>
        <w:t xml:space="preserve">The definitions of cosmology given by Blount and </w:t>
      </w:r>
      <w:proofErr w:type="spellStart"/>
      <w:r>
        <w:rPr>
          <w:sz w:val="24"/>
          <w:szCs w:val="24"/>
        </w:rPr>
        <w:t>Spergel</w:t>
      </w:r>
      <w:proofErr w:type="spellEnd"/>
      <w:r>
        <w:rPr>
          <w:sz w:val="24"/>
          <w:szCs w:val="24"/>
        </w:rPr>
        <w:t xml:space="preserve"> </w:t>
      </w:r>
      <w:r w:rsidR="008F3CDD">
        <w:rPr>
          <w:sz w:val="24"/>
          <w:szCs w:val="24"/>
        </w:rPr>
        <w:t>emphasise</w:t>
      </w:r>
      <w:r>
        <w:rPr>
          <w:sz w:val="24"/>
          <w:szCs w:val="24"/>
        </w:rPr>
        <w:t xml:space="preserve"> the human response to the cosmos. The</w:t>
      </w:r>
      <w:r w:rsidR="008F3CDD">
        <w:rPr>
          <w:sz w:val="24"/>
          <w:szCs w:val="24"/>
        </w:rPr>
        <w:t>y encapsulate</w:t>
      </w:r>
      <w:r>
        <w:rPr>
          <w:sz w:val="24"/>
          <w:szCs w:val="24"/>
        </w:rPr>
        <w:t xml:space="preserve"> </w:t>
      </w:r>
      <w:r w:rsidR="00107D05">
        <w:rPr>
          <w:sz w:val="24"/>
          <w:szCs w:val="24"/>
        </w:rPr>
        <w:t xml:space="preserve">a </w:t>
      </w:r>
      <w:r>
        <w:rPr>
          <w:sz w:val="24"/>
          <w:szCs w:val="24"/>
        </w:rPr>
        <w:t>need to understand our place in the universe as well</w:t>
      </w:r>
      <w:r w:rsidR="00107D05">
        <w:rPr>
          <w:sz w:val="24"/>
          <w:szCs w:val="24"/>
        </w:rPr>
        <w:t xml:space="preserve"> as</w:t>
      </w:r>
      <w:r>
        <w:rPr>
          <w:sz w:val="24"/>
          <w:szCs w:val="24"/>
        </w:rPr>
        <w:t xml:space="preserve"> understanding the </w:t>
      </w:r>
      <w:r w:rsidR="008F3CDD">
        <w:rPr>
          <w:sz w:val="24"/>
          <w:szCs w:val="24"/>
        </w:rPr>
        <w:t>beauty</w:t>
      </w:r>
      <w:r>
        <w:rPr>
          <w:sz w:val="24"/>
          <w:szCs w:val="24"/>
        </w:rPr>
        <w:t xml:space="preserve"> of the everyday world and the connection between the two. Traditional cosmology differs from modern </w:t>
      </w:r>
      <w:r w:rsidR="00866941">
        <w:rPr>
          <w:sz w:val="24"/>
          <w:szCs w:val="24"/>
        </w:rPr>
        <w:t xml:space="preserve">cosmology as it is focused more on the ways in which people align themselves within the cosmos. It is formed more within the </w:t>
      </w:r>
      <w:r w:rsidR="008F3CDD">
        <w:rPr>
          <w:sz w:val="24"/>
          <w:szCs w:val="24"/>
        </w:rPr>
        <w:t>traditional</w:t>
      </w:r>
      <w:r w:rsidR="00866941">
        <w:rPr>
          <w:sz w:val="24"/>
          <w:szCs w:val="24"/>
        </w:rPr>
        <w:t xml:space="preserve"> definition of </w:t>
      </w:r>
      <w:r w:rsidR="008F3CDD">
        <w:rPr>
          <w:sz w:val="24"/>
          <w:szCs w:val="24"/>
        </w:rPr>
        <w:t xml:space="preserve">the Greek word </w:t>
      </w:r>
      <w:proofErr w:type="spellStart"/>
      <w:r w:rsidR="00866941" w:rsidRPr="004B3EAF">
        <w:rPr>
          <w:i/>
          <w:sz w:val="24"/>
          <w:szCs w:val="24"/>
        </w:rPr>
        <w:t>kosmos</w:t>
      </w:r>
      <w:proofErr w:type="spellEnd"/>
      <w:r w:rsidR="00866941">
        <w:rPr>
          <w:sz w:val="24"/>
          <w:szCs w:val="24"/>
        </w:rPr>
        <w:t xml:space="preserve">, </w:t>
      </w:r>
      <w:r w:rsidR="00952B62">
        <w:rPr>
          <w:sz w:val="24"/>
          <w:szCs w:val="24"/>
        </w:rPr>
        <w:t xml:space="preserve">which, as Wright wrote, is </w:t>
      </w:r>
      <w:r w:rsidR="00866941">
        <w:rPr>
          <w:sz w:val="24"/>
          <w:szCs w:val="24"/>
        </w:rPr>
        <w:t>focussed on beauty and awe of the universe</w:t>
      </w:r>
      <w:r w:rsidR="00866941">
        <w:rPr>
          <w:rStyle w:val="FootnoteReference"/>
          <w:sz w:val="24"/>
          <w:szCs w:val="24"/>
        </w:rPr>
        <w:footnoteReference w:id="6"/>
      </w:r>
      <w:r w:rsidR="00866941">
        <w:rPr>
          <w:sz w:val="24"/>
          <w:szCs w:val="24"/>
        </w:rPr>
        <w:t xml:space="preserve">. The modern definition of cosmology relies more on the scientific study of the cosmos. </w:t>
      </w:r>
      <w:r w:rsidR="00952B62">
        <w:rPr>
          <w:sz w:val="24"/>
          <w:szCs w:val="24"/>
        </w:rPr>
        <w:t xml:space="preserve">Astronomer William </w:t>
      </w:r>
      <w:r w:rsidR="003675F7">
        <w:rPr>
          <w:sz w:val="24"/>
          <w:szCs w:val="24"/>
        </w:rPr>
        <w:t>Stoeger mention</w:t>
      </w:r>
      <w:r w:rsidR="00107D05">
        <w:rPr>
          <w:sz w:val="24"/>
          <w:szCs w:val="24"/>
        </w:rPr>
        <w:t>s</w:t>
      </w:r>
      <w:r w:rsidR="003675F7">
        <w:rPr>
          <w:sz w:val="24"/>
          <w:szCs w:val="24"/>
        </w:rPr>
        <w:t xml:space="preserve"> that </w:t>
      </w:r>
    </w:p>
    <w:p w14:paraId="7D0C68CF" w14:textId="77777777" w:rsidR="00952B62" w:rsidRDefault="003675F7" w:rsidP="00952B62">
      <w:pPr>
        <w:spacing w:line="360" w:lineRule="auto"/>
        <w:ind w:left="720"/>
        <w:rPr>
          <w:sz w:val="24"/>
          <w:szCs w:val="24"/>
        </w:rPr>
      </w:pPr>
      <w:r>
        <w:rPr>
          <w:sz w:val="24"/>
          <w:szCs w:val="24"/>
        </w:rPr>
        <w:t>“the objects studied by astronomy and cosmology … are perennial sources of wonder, inspiration and symbolism in ways that the objects studied by some of the other sciences are not’</w:t>
      </w:r>
      <w:r>
        <w:rPr>
          <w:rStyle w:val="FootnoteReference"/>
          <w:sz w:val="24"/>
          <w:szCs w:val="24"/>
        </w:rPr>
        <w:footnoteReference w:id="7"/>
      </w:r>
      <w:r w:rsidR="00952B62">
        <w:rPr>
          <w:sz w:val="24"/>
          <w:szCs w:val="24"/>
        </w:rPr>
        <w:t xml:space="preserve">. </w:t>
      </w:r>
    </w:p>
    <w:p w14:paraId="3356E8AC" w14:textId="3B4529FA" w:rsidR="009E4235" w:rsidRPr="00952B62" w:rsidRDefault="00952B62" w:rsidP="00952B62">
      <w:pPr>
        <w:spacing w:line="360" w:lineRule="auto"/>
        <w:rPr>
          <w:sz w:val="24"/>
          <w:szCs w:val="24"/>
        </w:rPr>
      </w:pPr>
      <w:r>
        <w:rPr>
          <w:sz w:val="24"/>
          <w:szCs w:val="24"/>
        </w:rPr>
        <w:t>C</w:t>
      </w:r>
      <w:r w:rsidR="008F3CDD">
        <w:rPr>
          <w:sz w:val="24"/>
          <w:szCs w:val="24"/>
        </w:rPr>
        <w:t xml:space="preserve">osmology is defined in astrology as the theoretical, non-experimental study of deep space although </w:t>
      </w:r>
      <w:r>
        <w:rPr>
          <w:sz w:val="24"/>
          <w:szCs w:val="24"/>
        </w:rPr>
        <w:t xml:space="preserve">in Eric Lerner’s article on the Big Bang he states that </w:t>
      </w:r>
      <w:r w:rsidR="008F3CDD">
        <w:rPr>
          <w:sz w:val="24"/>
          <w:szCs w:val="24"/>
        </w:rPr>
        <w:t>many scientific theories that stem from cosmology are often dismissed by astronomers</w:t>
      </w:r>
      <w:r w:rsidR="008F3CDD">
        <w:rPr>
          <w:rStyle w:val="FootnoteReference"/>
          <w:rFonts w:ascii="Segoe UI" w:hAnsi="Segoe UI" w:cs="Segoe UI"/>
          <w:color w:val="373A3C"/>
          <w:shd w:val="clear" w:color="auto" w:fill="FFFFFF"/>
        </w:rPr>
        <w:footnoteReference w:id="8"/>
      </w:r>
      <w:r w:rsidR="008F3CDD">
        <w:rPr>
          <w:sz w:val="24"/>
          <w:szCs w:val="24"/>
        </w:rPr>
        <w:t xml:space="preserve">. </w:t>
      </w:r>
      <w:r w:rsidR="00F52493">
        <w:rPr>
          <w:sz w:val="24"/>
          <w:szCs w:val="24"/>
        </w:rPr>
        <w:t xml:space="preserve">In their article in ‘Science’ magazine Abrams and </w:t>
      </w:r>
      <w:proofErr w:type="spellStart"/>
      <w:r w:rsidR="00F52493">
        <w:rPr>
          <w:sz w:val="24"/>
          <w:szCs w:val="24"/>
        </w:rPr>
        <w:t>Primack</w:t>
      </w:r>
      <w:proofErr w:type="spellEnd"/>
      <w:r w:rsidR="00F52493">
        <w:rPr>
          <w:sz w:val="24"/>
          <w:szCs w:val="24"/>
        </w:rPr>
        <w:t xml:space="preserve"> state </w:t>
      </w:r>
      <w:r w:rsidR="003675F7">
        <w:rPr>
          <w:sz w:val="24"/>
          <w:szCs w:val="24"/>
        </w:rPr>
        <w:t xml:space="preserve">that “scientific cosmology, unlike traditional </w:t>
      </w:r>
      <w:r w:rsidR="00047CD5">
        <w:rPr>
          <w:sz w:val="24"/>
          <w:szCs w:val="24"/>
        </w:rPr>
        <w:t>cosmologies</w:t>
      </w:r>
      <w:r w:rsidR="003675F7">
        <w:rPr>
          <w:sz w:val="24"/>
          <w:szCs w:val="24"/>
        </w:rPr>
        <w:t>, make no attempt to link the story of the cosmos to how human beings should behave”</w:t>
      </w:r>
      <w:r w:rsidR="003675F7" w:rsidRPr="00F53A78">
        <w:rPr>
          <w:vertAlign w:val="superscript"/>
        </w:rPr>
        <w:footnoteReference w:id="9"/>
      </w:r>
      <w:r w:rsidR="003675F7">
        <w:rPr>
          <w:sz w:val="24"/>
          <w:szCs w:val="24"/>
        </w:rPr>
        <w:t xml:space="preserve">. </w:t>
      </w:r>
      <w:r w:rsidR="00F52493">
        <w:rPr>
          <w:sz w:val="24"/>
          <w:szCs w:val="24"/>
        </w:rPr>
        <w:t>This builds on Lerner’s idea of the building separation between astronomy and cosmology, a cosmology which separates itself even further from cultural ideals.</w:t>
      </w:r>
      <w:r w:rsidR="00107D05">
        <w:rPr>
          <w:sz w:val="24"/>
          <w:szCs w:val="24"/>
        </w:rPr>
        <w:t xml:space="preserve"> </w:t>
      </w:r>
      <w:r w:rsidR="00AE6EF0">
        <w:rPr>
          <w:sz w:val="24"/>
          <w:szCs w:val="24"/>
        </w:rPr>
        <w:t xml:space="preserve">Carl Sagan recognised the link all humans have in the </w:t>
      </w:r>
      <w:r w:rsidR="003675F7">
        <w:rPr>
          <w:sz w:val="24"/>
          <w:szCs w:val="24"/>
        </w:rPr>
        <w:t xml:space="preserve">cosmos </w:t>
      </w:r>
      <w:r w:rsidR="00107D05">
        <w:rPr>
          <w:sz w:val="24"/>
          <w:szCs w:val="24"/>
        </w:rPr>
        <w:t xml:space="preserve">and </w:t>
      </w:r>
      <w:r w:rsidR="003675F7">
        <w:rPr>
          <w:sz w:val="24"/>
          <w:szCs w:val="24"/>
        </w:rPr>
        <w:t>that</w:t>
      </w:r>
      <w:r w:rsidR="00AE6EF0">
        <w:rPr>
          <w:sz w:val="24"/>
          <w:szCs w:val="24"/>
        </w:rPr>
        <w:t xml:space="preserve"> we recognise we come from the universe and it has given us what we are made of</w:t>
      </w:r>
      <w:r w:rsidR="00107D05">
        <w:rPr>
          <w:sz w:val="24"/>
          <w:szCs w:val="24"/>
        </w:rPr>
        <w:t>, but that</w:t>
      </w:r>
      <w:r w:rsidR="00F52493">
        <w:rPr>
          <w:sz w:val="24"/>
          <w:szCs w:val="24"/>
        </w:rPr>
        <w:t xml:space="preserve"> modern cosmology distances itself from this meaning that ancient cosmologies were seeking towards</w:t>
      </w:r>
      <w:r w:rsidR="00AE6EF0">
        <w:rPr>
          <w:rStyle w:val="FootnoteReference"/>
          <w:rFonts w:ascii="Segoe UI" w:hAnsi="Segoe UI" w:cs="Segoe UI"/>
          <w:color w:val="373A3C"/>
          <w:shd w:val="clear" w:color="auto" w:fill="FFFFFF"/>
        </w:rPr>
        <w:footnoteReference w:id="10"/>
      </w:r>
      <w:r w:rsidR="00AE6EF0">
        <w:rPr>
          <w:sz w:val="24"/>
          <w:szCs w:val="24"/>
        </w:rPr>
        <w:t>.</w:t>
      </w:r>
      <w:r w:rsidR="003675F7">
        <w:rPr>
          <w:sz w:val="24"/>
          <w:szCs w:val="24"/>
        </w:rPr>
        <w:t xml:space="preserve"> </w:t>
      </w:r>
      <w:r w:rsidR="002109A3">
        <w:rPr>
          <w:sz w:val="24"/>
          <w:szCs w:val="24"/>
        </w:rPr>
        <w:t xml:space="preserve">Greek astronomer </w:t>
      </w:r>
      <w:proofErr w:type="spellStart"/>
      <w:r w:rsidR="002109A3" w:rsidRPr="002109A3">
        <w:rPr>
          <w:sz w:val="24"/>
          <w:szCs w:val="24"/>
        </w:rPr>
        <w:t>Cleomedes</w:t>
      </w:r>
      <w:proofErr w:type="spellEnd"/>
      <w:r w:rsidR="002109A3" w:rsidRPr="002109A3">
        <w:rPr>
          <w:sz w:val="24"/>
          <w:szCs w:val="24"/>
        </w:rPr>
        <w:t xml:space="preserve"> </w:t>
      </w:r>
      <w:r w:rsidR="00047CD5">
        <w:rPr>
          <w:sz w:val="24"/>
          <w:szCs w:val="24"/>
        </w:rPr>
        <w:t>also sees the cosmos as a service, in that everything in the universe works to serve all else. The cosmos encompasses all and includes everything within it and it is not shaped by humans because it exists as everything and nothing can have meaning without it</w:t>
      </w:r>
      <w:r w:rsidR="00047CD5">
        <w:rPr>
          <w:rStyle w:val="FootnoteReference"/>
          <w:rFonts w:ascii="Segoe UI" w:hAnsi="Segoe UI" w:cs="Segoe UI"/>
          <w:color w:val="373A3C"/>
          <w:shd w:val="clear" w:color="auto" w:fill="FFFFFF"/>
        </w:rPr>
        <w:footnoteReference w:id="11"/>
      </w:r>
      <w:r w:rsidR="00047CD5">
        <w:rPr>
          <w:sz w:val="24"/>
          <w:szCs w:val="24"/>
        </w:rPr>
        <w:t xml:space="preserve">. </w:t>
      </w:r>
      <w:r w:rsidR="00EA0726">
        <w:rPr>
          <w:sz w:val="24"/>
          <w:szCs w:val="24"/>
        </w:rPr>
        <w:t xml:space="preserve">Astronomer historian </w:t>
      </w:r>
      <w:proofErr w:type="spellStart"/>
      <w:r w:rsidR="00EA0726">
        <w:rPr>
          <w:sz w:val="24"/>
          <w:szCs w:val="24"/>
        </w:rPr>
        <w:t>Norriss</w:t>
      </w:r>
      <w:proofErr w:type="spellEnd"/>
      <w:r w:rsidR="00EA0726">
        <w:rPr>
          <w:sz w:val="24"/>
          <w:szCs w:val="24"/>
        </w:rPr>
        <w:t xml:space="preserve"> </w:t>
      </w:r>
      <w:r w:rsidR="001B3B93">
        <w:rPr>
          <w:sz w:val="24"/>
          <w:szCs w:val="24"/>
        </w:rPr>
        <w:t>Hetherington said that cosmology was</w:t>
      </w:r>
      <w:r w:rsidR="001B3B93" w:rsidRPr="001B3B93">
        <w:rPr>
          <w:sz w:val="24"/>
          <w:szCs w:val="24"/>
        </w:rPr>
        <w:t xml:space="preserve"> 'the </w:t>
      </w:r>
      <w:r w:rsidR="001B3B93" w:rsidRPr="001B3B93">
        <w:rPr>
          <w:sz w:val="24"/>
          <w:szCs w:val="24"/>
        </w:rPr>
        <w:lastRenderedPageBreak/>
        <w:t xml:space="preserve">science, theory or study of the universe as an orderly system, and of the laws that govern it; in particular, a branch of astronomy that deals with the structure and evolution of the universe', </w:t>
      </w:r>
      <w:r w:rsidR="001B3B93">
        <w:rPr>
          <w:sz w:val="24"/>
          <w:szCs w:val="24"/>
        </w:rPr>
        <w:t xml:space="preserve">he said that </w:t>
      </w:r>
      <w:r w:rsidR="001B3B93" w:rsidRPr="001B3B93">
        <w:rPr>
          <w:sz w:val="24"/>
          <w:szCs w:val="24"/>
        </w:rPr>
        <w:t>everything in the universe, the Earth, humans and our culture are all crucial parts of the cosmos</w:t>
      </w:r>
      <w:r w:rsidR="001B3B93" w:rsidRPr="001B3B93">
        <w:rPr>
          <w:rStyle w:val="FootnoteReference"/>
          <w:sz w:val="24"/>
          <w:szCs w:val="24"/>
        </w:rPr>
        <w:footnoteReference w:id="12"/>
      </w:r>
      <w:r w:rsidR="001B3B93">
        <w:rPr>
          <w:sz w:val="24"/>
          <w:szCs w:val="24"/>
        </w:rPr>
        <w:t xml:space="preserve">. </w:t>
      </w:r>
      <w:r w:rsidR="00047CD5">
        <w:rPr>
          <w:sz w:val="24"/>
          <w:szCs w:val="24"/>
        </w:rPr>
        <w:t>To really see what has shaped cultures understanding of the cosmos and the creation of their cosmologies there is a need to look into the different types of cosmologies that have existed and how it has influenced or been influenced by their cultures.</w:t>
      </w:r>
    </w:p>
    <w:p w14:paraId="065EF2A7" w14:textId="1D5E9419" w:rsidR="009E4235" w:rsidRDefault="003D3D9E" w:rsidP="00DB7DC1">
      <w:pPr>
        <w:spacing w:line="360" w:lineRule="auto"/>
        <w:rPr>
          <w:sz w:val="24"/>
          <w:szCs w:val="24"/>
        </w:rPr>
      </w:pPr>
      <w:r w:rsidRPr="00DB7DC1">
        <w:rPr>
          <w:sz w:val="24"/>
          <w:szCs w:val="24"/>
        </w:rPr>
        <w:tab/>
        <w:t>Culture has</w:t>
      </w:r>
      <w:r w:rsidR="00047CD5">
        <w:rPr>
          <w:sz w:val="24"/>
          <w:szCs w:val="24"/>
        </w:rPr>
        <w:t xml:space="preserve"> been described by Eagleton as one</w:t>
      </w:r>
      <w:r w:rsidRPr="00DB7DC1">
        <w:rPr>
          <w:sz w:val="24"/>
          <w:szCs w:val="24"/>
        </w:rPr>
        <w:t xml:space="preserve"> of the most difficult to describe words in the English language</w:t>
      </w:r>
      <w:r w:rsidR="00047CD5">
        <w:rPr>
          <w:rStyle w:val="FootnoteReference"/>
          <w:sz w:val="24"/>
          <w:szCs w:val="24"/>
        </w:rPr>
        <w:footnoteReference w:id="13"/>
      </w:r>
      <w:r w:rsidRPr="00DB7DC1">
        <w:rPr>
          <w:sz w:val="24"/>
          <w:szCs w:val="24"/>
        </w:rPr>
        <w:t>. Culture is something that you may intrinsically know but have no way of exp</w:t>
      </w:r>
      <w:r w:rsidR="00576EAB">
        <w:rPr>
          <w:sz w:val="24"/>
          <w:szCs w:val="24"/>
        </w:rPr>
        <w:t>laining to someone else. Using E</w:t>
      </w:r>
      <w:r w:rsidR="00576EAB" w:rsidRPr="00DB7DC1">
        <w:rPr>
          <w:sz w:val="24"/>
          <w:szCs w:val="24"/>
        </w:rPr>
        <w:t>agleton’s</w:t>
      </w:r>
      <w:r w:rsidRPr="00DB7DC1">
        <w:rPr>
          <w:sz w:val="24"/>
          <w:szCs w:val="24"/>
        </w:rPr>
        <w:t xml:space="preserve"> definition of culture can help to </w:t>
      </w:r>
      <w:r w:rsidR="00A716A1" w:rsidRPr="00DB7DC1">
        <w:rPr>
          <w:sz w:val="24"/>
          <w:szCs w:val="24"/>
        </w:rPr>
        <w:t xml:space="preserve">ascribe some meaning to the word but it still remains difficult to see the differences </w:t>
      </w:r>
      <w:r w:rsidR="004C5E3E" w:rsidRPr="00DB7DC1">
        <w:rPr>
          <w:sz w:val="24"/>
          <w:szCs w:val="24"/>
        </w:rPr>
        <w:t xml:space="preserve">the word has meant </w:t>
      </w:r>
      <w:r w:rsidR="00A716A1" w:rsidRPr="00DB7DC1">
        <w:rPr>
          <w:sz w:val="24"/>
          <w:szCs w:val="24"/>
        </w:rPr>
        <w:t xml:space="preserve">in culture over the years and how it </w:t>
      </w:r>
      <w:r w:rsidR="00107D05">
        <w:rPr>
          <w:sz w:val="24"/>
          <w:szCs w:val="24"/>
        </w:rPr>
        <w:t>changes</w:t>
      </w:r>
      <w:r w:rsidR="004C5E3E" w:rsidRPr="00DB7DC1">
        <w:rPr>
          <w:sz w:val="24"/>
          <w:szCs w:val="24"/>
        </w:rPr>
        <w:t xml:space="preserve"> when talking about things such as cosmology. When societies grew the meaning of culture did as well. With more advances in technology and</w:t>
      </w:r>
      <w:r w:rsidR="00107D05">
        <w:rPr>
          <w:sz w:val="24"/>
          <w:szCs w:val="24"/>
        </w:rPr>
        <w:t xml:space="preserve"> science,</w:t>
      </w:r>
      <w:r w:rsidR="004C5E3E" w:rsidRPr="00DB7DC1">
        <w:rPr>
          <w:sz w:val="24"/>
          <w:szCs w:val="24"/>
        </w:rPr>
        <w:t xml:space="preserve"> the difference in what someone could call their culture changed as well. Leading into the modern era there are far more things that could be classed as </w:t>
      </w:r>
      <w:r w:rsidR="00107D05">
        <w:rPr>
          <w:sz w:val="24"/>
          <w:szCs w:val="24"/>
        </w:rPr>
        <w:t xml:space="preserve">a </w:t>
      </w:r>
      <w:r w:rsidR="004C5E3E" w:rsidRPr="00DB7DC1">
        <w:rPr>
          <w:sz w:val="24"/>
          <w:szCs w:val="24"/>
        </w:rPr>
        <w:t xml:space="preserve">culture than there were before, </w:t>
      </w:r>
      <w:r w:rsidR="00EA0726">
        <w:rPr>
          <w:sz w:val="24"/>
          <w:szCs w:val="24"/>
        </w:rPr>
        <w:t xml:space="preserve">Jean </w:t>
      </w:r>
      <w:proofErr w:type="spellStart"/>
      <w:r w:rsidR="00EA0726">
        <w:rPr>
          <w:sz w:val="24"/>
          <w:szCs w:val="24"/>
        </w:rPr>
        <w:t>Ladrierean</w:t>
      </w:r>
      <w:proofErr w:type="spellEnd"/>
      <w:r w:rsidR="00EA0726">
        <w:rPr>
          <w:sz w:val="24"/>
          <w:szCs w:val="24"/>
        </w:rPr>
        <w:t xml:space="preserve"> spoke of this phenomenon in culture to develop a person’s knowledge and abilities with the advances of societies, </w:t>
      </w:r>
      <w:r w:rsidR="004C5E3E" w:rsidRPr="00DB7DC1">
        <w:rPr>
          <w:sz w:val="24"/>
          <w:szCs w:val="24"/>
        </w:rPr>
        <w:t xml:space="preserve">the </w:t>
      </w:r>
      <w:r w:rsidR="005F40F0">
        <w:rPr>
          <w:sz w:val="24"/>
          <w:szCs w:val="24"/>
        </w:rPr>
        <w:t>invention</w:t>
      </w:r>
      <w:r w:rsidR="004C5E3E" w:rsidRPr="00DB7DC1">
        <w:rPr>
          <w:sz w:val="24"/>
          <w:szCs w:val="24"/>
        </w:rPr>
        <w:t xml:space="preserve"> of the internet allowed </w:t>
      </w:r>
      <w:r w:rsidR="005F40F0">
        <w:rPr>
          <w:sz w:val="24"/>
          <w:szCs w:val="24"/>
        </w:rPr>
        <w:t xml:space="preserve">even </w:t>
      </w:r>
      <w:r w:rsidR="004C5E3E" w:rsidRPr="00DB7DC1">
        <w:rPr>
          <w:sz w:val="24"/>
          <w:szCs w:val="24"/>
        </w:rPr>
        <w:t xml:space="preserve">more communications between societies </w:t>
      </w:r>
      <w:r w:rsidR="00107D05">
        <w:rPr>
          <w:sz w:val="24"/>
          <w:szCs w:val="24"/>
        </w:rPr>
        <w:t>which stimulated the</w:t>
      </w:r>
      <w:r w:rsidR="005F40F0">
        <w:rPr>
          <w:sz w:val="24"/>
          <w:szCs w:val="24"/>
        </w:rPr>
        <w:t>s</w:t>
      </w:r>
      <w:r w:rsidR="00107D05">
        <w:rPr>
          <w:sz w:val="24"/>
          <w:szCs w:val="24"/>
        </w:rPr>
        <w:t>e</w:t>
      </w:r>
      <w:r w:rsidR="005F40F0">
        <w:rPr>
          <w:sz w:val="24"/>
          <w:szCs w:val="24"/>
        </w:rPr>
        <w:t xml:space="preserve"> development</w:t>
      </w:r>
      <w:r w:rsidR="00107D05">
        <w:rPr>
          <w:sz w:val="24"/>
          <w:szCs w:val="24"/>
        </w:rPr>
        <w:t>s</w:t>
      </w:r>
      <w:r w:rsidR="005F40F0">
        <w:rPr>
          <w:rStyle w:val="FootnoteReference"/>
          <w:sz w:val="24"/>
          <w:szCs w:val="24"/>
        </w:rPr>
        <w:footnoteReference w:id="14"/>
      </w:r>
      <w:r w:rsidR="005F40F0">
        <w:rPr>
          <w:sz w:val="24"/>
          <w:szCs w:val="24"/>
        </w:rPr>
        <w:t>. Suddenly</w:t>
      </w:r>
      <w:r w:rsidR="004C5E3E" w:rsidRPr="00DB7DC1">
        <w:rPr>
          <w:sz w:val="24"/>
          <w:szCs w:val="24"/>
        </w:rPr>
        <w:t xml:space="preserve"> people in two different societies who have never met may have the same culture. When thinking of cosmology then</w:t>
      </w:r>
      <w:r w:rsidR="00107D05">
        <w:rPr>
          <w:sz w:val="24"/>
          <w:szCs w:val="24"/>
        </w:rPr>
        <w:t>,</w:t>
      </w:r>
      <w:r w:rsidR="004C5E3E" w:rsidRPr="00DB7DC1">
        <w:rPr>
          <w:sz w:val="24"/>
          <w:szCs w:val="24"/>
        </w:rPr>
        <w:t xml:space="preserve"> can one becom</w:t>
      </w:r>
      <w:r w:rsidR="00107D05">
        <w:rPr>
          <w:sz w:val="24"/>
          <w:szCs w:val="24"/>
        </w:rPr>
        <w:t>e more cultural when viewing it,</w:t>
      </w:r>
      <w:r w:rsidR="004C5E3E" w:rsidRPr="00DB7DC1">
        <w:rPr>
          <w:sz w:val="24"/>
          <w:szCs w:val="24"/>
        </w:rPr>
        <w:t xml:space="preserve"> or does the question of </w:t>
      </w:r>
      <w:r w:rsidR="00107D05">
        <w:rPr>
          <w:sz w:val="24"/>
          <w:szCs w:val="24"/>
        </w:rPr>
        <w:t xml:space="preserve">the </w:t>
      </w:r>
      <w:r w:rsidR="004C5E3E" w:rsidRPr="00DB7DC1">
        <w:rPr>
          <w:sz w:val="24"/>
          <w:szCs w:val="24"/>
        </w:rPr>
        <w:t xml:space="preserve">cosmos being culturally conditioned need </w:t>
      </w:r>
      <w:r w:rsidR="00107D05">
        <w:rPr>
          <w:sz w:val="24"/>
          <w:szCs w:val="24"/>
        </w:rPr>
        <w:t>to refer to an</w:t>
      </w:r>
      <w:r w:rsidR="004C5E3E" w:rsidRPr="00DB7DC1">
        <w:rPr>
          <w:sz w:val="24"/>
          <w:szCs w:val="24"/>
        </w:rPr>
        <w:t xml:space="preserve"> earlier definition of culture</w:t>
      </w:r>
      <w:r w:rsidR="00107D05">
        <w:rPr>
          <w:sz w:val="24"/>
          <w:szCs w:val="24"/>
        </w:rPr>
        <w:t xml:space="preserve"> before these technological changes</w:t>
      </w:r>
      <w:r w:rsidR="001258AB">
        <w:rPr>
          <w:sz w:val="24"/>
          <w:szCs w:val="24"/>
        </w:rPr>
        <w:t>?</w:t>
      </w:r>
      <w:r w:rsidR="004C5E3E" w:rsidRPr="00DB7DC1">
        <w:rPr>
          <w:sz w:val="24"/>
          <w:szCs w:val="24"/>
        </w:rPr>
        <w:t xml:space="preserve"> With all the differ</w:t>
      </w:r>
      <w:r w:rsidR="00107D05">
        <w:rPr>
          <w:sz w:val="24"/>
          <w:szCs w:val="24"/>
        </w:rPr>
        <w:t>ent types of culture in today’s age,</w:t>
      </w:r>
      <w:r w:rsidR="004C5E3E" w:rsidRPr="00DB7DC1">
        <w:rPr>
          <w:sz w:val="24"/>
          <w:szCs w:val="24"/>
        </w:rPr>
        <w:t xml:space="preserve"> there could be an impossibility to define what perceptions of the cosmos come from </w:t>
      </w:r>
      <w:r w:rsidR="00107D05">
        <w:rPr>
          <w:sz w:val="24"/>
          <w:szCs w:val="24"/>
        </w:rPr>
        <w:t xml:space="preserve">a </w:t>
      </w:r>
      <w:r w:rsidR="004C5E3E" w:rsidRPr="00DB7DC1">
        <w:rPr>
          <w:sz w:val="24"/>
          <w:szCs w:val="24"/>
        </w:rPr>
        <w:t xml:space="preserve">culture because it can vary so wildly. Going forward this essay will stick with the definition of culture from </w:t>
      </w:r>
      <w:r w:rsidR="00DA068B" w:rsidRPr="00DB7DC1">
        <w:rPr>
          <w:sz w:val="24"/>
          <w:szCs w:val="24"/>
        </w:rPr>
        <w:t>Eagleton</w:t>
      </w:r>
      <w:r w:rsidR="004C5E3E" w:rsidRPr="00DB7DC1">
        <w:rPr>
          <w:sz w:val="24"/>
          <w:szCs w:val="24"/>
        </w:rPr>
        <w:t xml:space="preserve"> </w:t>
      </w:r>
      <w:r w:rsidR="00107D05">
        <w:rPr>
          <w:sz w:val="24"/>
          <w:szCs w:val="24"/>
        </w:rPr>
        <w:t>and will attempt to focus on a few cultures, ancient Indian, Babylonian, Greek and attempt a look at modern cultures as well.</w:t>
      </w:r>
    </w:p>
    <w:p w14:paraId="17668D29" w14:textId="3894DA06" w:rsidR="009E4235" w:rsidRDefault="00A10396" w:rsidP="00DB7DC1">
      <w:pPr>
        <w:spacing w:line="360" w:lineRule="auto"/>
        <w:rPr>
          <w:sz w:val="24"/>
          <w:szCs w:val="24"/>
        </w:rPr>
      </w:pPr>
      <w:r>
        <w:rPr>
          <w:sz w:val="24"/>
          <w:szCs w:val="24"/>
        </w:rPr>
        <w:lastRenderedPageBreak/>
        <w:tab/>
      </w:r>
      <w:r w:rsidR="008904F7">
        <w:rPr>
          <w:sz w:val="24"/>
          <w:szCs w:val="24"/>
        </w:rPr>
        <w:t xml:space="preserve">One of the first Indian cosmologies was the Vedic, which arose before the more </w:t>
      </w:r>
      <w:r w:rsidR="009A10E4">
        <w:rPr>
          <w:sz w:val="24"/>
          <w:szCs w:val="24"/>
        </w:rPr>
        <w:t>well-known</w:t>
      </w:r>
      <w:r w:rsidR="008904F7">
        <w:rPr>
          <w:sz w:val="24"/>
          <w:szCs w:val="24"/>
        </w:rPr>
        <w:t xml:space="preserve"> </w:t>
      </w:r>
      <w:r w:rsidR="009A10E4">
        <w:rPr>
          <w:sz w:val="24"/>
          <w:szCs w:val="24"/>
        </w:rPr>
        <w:t>Hindu</w:t>
      </w:r>
      <w:r w:rsidR="008904F7">
        <w:rPr>
          <w:sz w:val="24"/>
          <w:szCs w:val="24"/>
        </w:rPr>
        <w:t xml:space="preserve"> and Jainism cosmologies that came after 500 BC</w:t>
      </w:r>
      <w:r w:rsidR="009A10E4">
        <w:rPr>
          <w:sz w:val="24"/>
          <w:szCs w:val="24"/>
        </w:rPr>
        <w:t xml:space="preserve">. In his book on Indian Cosmologies, </w:t>
      </w:r>
      <w:proofErr w:type="spellStart"/>
      <w:r w:rsidR="009A10E4">
        <w:rPr>
          <w:sz w:val="24"/>
          <w:szCs w:val="24"/>
        </w:rPr>
        <w:t>Indianologist</w:t>
      </w:r>
      <w:proofErr w:type="spellEnd"/>
      <w:r w:rsidR="009A10E4">
        <w:rPr>
          <w:sz w:val="24"/>
          <w:szCs w:val="24"/>
        </w:rPr>
        <w:t xml:space="preserve"> Richard </w:t>
      </w:r>
      <w:proofErr w:type="spellStart"/>
      <w:r w:rsidR="009A10E4">
        <w:rPr>
          <w:sz w:val="24"/>
          <w:szCs w:val="24"/>
        </w:rPr>
        <w:t>Gombrich</w:t>
      </w:r>
      <w:proofErr w:type="spellEnd"/>
      <w:r w:rsidR="009A10E4">
        <w:rPr>
          <w:sz w:val="24"/>
          <w:szCs w:val="24"/>
        </w:rPr>
        <w:t xml:space="preserve"> stated that early </w:t>
      </w:r>
      <w:r w:rsidR="008904F7">
        <w:rPr>
          <w:sz w:val="24"/>
          <w:szCs w:val="24"/>
        </w:rPr>
        <w:t xml:space="preserve">Indian cosmology had a </w:t>
      </w:r>
      <w:r w:rsidR="009A10E4">
        <w:rPr>
          <w:sz w:val="24"/>
          <w:szCs w:val="24"/>
        </w:rPr>
        <w:t>strong</w:t>
      </w:r>
      <w:r w:rsidR="008904F7">
        <w:rPr>
          <w:sz w:val="24"/>
          <w:szCs w:val="24"/>
        </w:rPr>
        <w:t xml:space="preserve"> relationship with the number seven, it was a </w:t>
      </w:r>
      <w:r w:rsidR="009A10E4">
        <w:rPr>
          <w:sz w:val="24"/>
          <w:szCs w:val="24"/>
        </w:rPr>
        <w:t>favourite number o</w:t>
      </w:r>
      <w:r w:rsidR="008904F7">
        <w:rPr>
          <w:sz w:val="24"/>
          <w:szCs w:val="24"/>
        </w:rPr>
        <w:t>f Vedic texts, but there was no sign that they had knowledge of the seven planets that influenced most other cosmologies of the time</w:t>
      </w:r>
      <w:r w:rsidR="008904F7">
        <w:rPr>
          <w:rStyle w:val="FootnoteReference"/>
          <w:sz w:val="24"/>
          <w:szCs w:val="24"/>
        </w:rPr>
        <w:footnoteReference w:id="15"/>
      </w:r>
      <w:r w:rsidR="008904F7">
        <w:rPr>
          <w:sz w:val="24"/>
          <w:szCs w:val="24"/>
        </w:rPr>
        <w:t xml:space="preserve">. </w:t>
      </w:r>
      <w:proofErr w:type="spellStart"/>
      <w:r w:rsidR="008904F7">
        <w:rPr>
          <w:sz w:val="24"/>
          <w:szCs w:val="24"/>
        </w:rPr>
        <w:t>Gombrich</w:t>
      </w:r>
      <w:proofErr w:type="spellEnd"/>
      <w:r w:rsidR="008904F7">
        <w:rPr>
          <w:sz w:val="24"/>
          <w:szCs w:val="24"/>
        </w:rPr>
        <w:t xml:space="preserve"> has suggested this oc</w:t>
      </w:r>
      <w:r w:rsidR="009D4090">
        <w:rPr>
          <w:sz w:val="24"/>
          <w:szCs w:val="24"/>
        </w:rPr>
        <w:t>curring through the influence of</w:t>
      </w:r>
      <w:r w:rsidR="008904F7">
        <w:rPr>
          <w:sz w:val="24"/>
          <w:szCs w:val="24"/>
        </w:rPr>
        <w:t xml:space="preserve"> trades with other countries which may have </w:t>
      </w:r>
      <w:r w:rsidR="00107D05">
        <w:rPr>
          <w:sz w:val="24"/>
          <w:szCs w:val="24"/>
        </w:rPr>
        <w:t xml:space="preserve">made this connection themselves and </w:t>
      </w:r>
      <w:r w:rsidR="008904F7">
        <w:rPr>
          <w:sz w:val="24"/>
          <w:szCs w:val="24"/>
        </w:rPr>
        <w:t>brou</w:t>
      </w:r>
      <w:r w:rsidR="00107D05">
        <w:rPr>
          <w:sz w:val="24"/>
          <w:szCs w:val="24"/>
        </w:rPr>
        <w:t>ght these</w:t>
      </w:r>
      <w:r w:rsidR="008904F7">
        <w:rPr>
          <w:sz w:val="24"/>
          <w:szCs w:val="24"/>
        </w:rPr>
        <w:t xml:space="preserve"> beliefs</w:t>
      </w:r>
      <w:r w:rsidR="009D4090">
        <w:rPr>
          <w:sz w:val="24"/>
          <w:szCs w:val="24"/>
        </w:rPr>
        <w:t xml:space="preserve"> to India which</w:t>
      </w:r>
      <w:r w:rsidR="008904F7">
        <w:rPr>
          <w:sz w:val="24"/>
          <w:szCs w:val="24"/>
        </w:rPr>
        <w:t xml:space="preserve"> </w:t>
      </w:r>
      <w:r w:rsidR="00107D05">
        <w:rPr>
          <w:sz w:val="24"/>
          <w:szCs w:val="24"/>
        </w:rPr>
        <w:t xml:space="preserve">then </w:t>
      </w:r>
      <w:r w:rsidR="008904F7">
        <w:rPr>
          <w:sz w:val="24"/>
          <w:szCs w:val="24"/>
        </w:rPr>
        <w:t>fused with Indian beliefs</w:t>
      </w:r>
      <w:r>
        <w:rPr>
          <w:sz w:val="24"/>
          <w:szCs w:val="24"/>
        </w:rPr>
        <w:t xml:space="preserve">. </w:t>
      </w:r>
      <w:r w:rsidR="00107D05">
        <w:rPr>
          <w:sz w:val="24"/>
          <w:szCs w:val="24"/>
        </w:rPr>
        <w:t xml:space="preserve">This idea of shared beliefs through trade is </w:t>
      </w:r>
      <w:r w:rsidR="009A10E4">
        <w:rPr>
          <w:sz w:val="24"/>
          <w:szCs w:val="24"/>
        </w:rPr>
        <w:t>supported by the knowledge that b</w:t>
      </w:r>
      <w:r w:rsidR="00576EAB">
        <w:rPr>
          <w:sz w:val="24"/>
          <w:szCs w:val="24"/>
        </w:rPr>
        <w:t xml:space="preserve">oth </w:t>
      </w:r>
      <w:r w:rsidR="008904F7">
        <w:rPr>
          <w:sz w:val="24"/>
          <w:szCs w:val="24"/>
        </w:rPr>
        <w:t>Indian</w:t>
      </w:r>
      <w:r w:rsidR="00576EAB">
        <w:rPr>
          <w:sz w:val="24"/>
          <w:szCs w:val="24"/>
        </w:rPr>
        <w:t xml:space="preserve"> and Babylonian cosmology held the belief that the earth rested on a sea of water</w:t>
      </w:r>
      <w:r w:rsidR="00576EAB">
        <w:rPr>
          <w:rStyle w:val="FootnoteReference"/>
          <w:sz w:val="24"/>
          <w:szCs w:val="24"/>
        </w:rPr>
        <w:footnoteReference w:id="16"/>
      </w:r>
      <w:r w:rsidR="00576EAB">
        <w:rPr>
          <w:sz w:val="24"/>
          <w:szCs w:val="24"/>
        </w:rPr>
        <w:t xml:space="preserve">. </w:t>
      </w:r>
      <w:r w:rsidR="0046035F">
        <w:rPr>
          <w:sz w:val="24"/>
          <w:szCs w:val="24"/>
        </w:rPr>
        <w:t>When discussing B</w:t>
      </w:r>
      <w:r w:rsidR="009A10E4">
        <w:rPr>
          <w:sz w:val="24"/>
          <w:szCs w:val="24"/>
        </w:rPr>
        <w:t xml:space="preserve">abylonian cosmology </w:t>
      </w:r>
      <w:r w:rsidR="0046035F">
        <w:rPr>
          <w:sz w:val="24"/>
          <w:szCs w:val="24"/>
        </w:rPr>
        <w:t xml:space="preserve">historian of astronomy </w:t>
      </w:r>
      <w:proofErr w:type="spellStart"/>
      <w:r w:rsidR="0046035F">
        <w:rPr>
          <w:sz w:val="24"/>
          <w:szCs w:val="24"/>
        </w:rPr>
        <w:t>Norriss</w:t>
      </w:r>
      <w:proofErr w:type="spellEnd"/>
      <w:r w:rsidR="0046035F">
        <w:rPr>
          <w:sz w:val="24"/>
          <w:szCs w:val="24"/>
        </w:rPr>
        <w:t xml:space="preserve"> Hetherington saw more of a separation between astronomy and cosmology in their society</w:t>
      </w:r>
      <w:r w:rsidR="00107D05">
        <w:rPr>
          <w:sz w:val="24"/>
          <w:szCs w:val="24"/>
        </w:rPr>
        <w:t xml:space="preserve"> than in India</w:t>
      </w:r>
      <w:r w:rsidR="009A10E4">
        <w:rPr>
          <w:sz w:val="24"/>
          <w:szCs w:val="24"/>
        </w:rPr>
        <w:t xml:space="preserve">. </w:t>
      </w:r>
      <w:r w:rsidR="0046035F">
        <w:rPr>
          <w:sz w:val="24"/>
          <w:szCs w:val="24"/>
        </w:rPr>
        <w:t>Hetherington s</w:t>
      </w:r>
      <w:r w:rsidR="00B533C5">
        <w:rPr>
          <w:sz w:val="24"/>
          <w:szCs w:val="24"/>
        </w:rPr>
        <w:t>aw the b</w:t>
      </w:r>
      <w:r w:rsidR="0046035F">
        <w:rPr>
          <w:sz w:val="24"/>
          <w:szCs w:val="24"/>
        </w:rPr>
        <w:t xml:space="preserve">iggest influence on Babylonian culture being the book </w:t>
      </w:r>
      <w:proofErr w:type="spellStart"/>
      <w:r w:rsidR="0046035F">
        <w:rPr>
          <w:sz w:val="24"/>
          <w:szCs w:val="24"/>
        </w:rPr>
        <w:t>Enuma</w:t>
      </w:r>
      <w:proofErr w:type="spellEnd"/>
      <w:r w:rsidR="0046035F">
        <w:rPr>
          <w:sz w:val="24"/>
          <w:szCs w:val="24"/>
        </w:rPr>
        <w:t xml:space="preserve"> </w:t>
      </w:r>
      <w:proofErr w:type="spellStart"/>
      <w:r w:rsidR="0046035F">
        <w:rPr>
          <w:sz w:val="24"/>
          <w:szCs w:val="24"/>
        </w:rPr>
        <w:t>Elish</w:t>
      </w:r>
      <w:proofErr w:type="spellEnd"/>
      <w:r w:rsidR="00B533C5">
        <w:rPr>
          <w:rStyle w:val="FootnoteReference"/>
          <w:sz w:val="24"/>
          <w:szCs w:val="24"/>
        </w:rPr>
        <w:footnoteReference w:id="17"/>
      </w:r>
      <w:r w:rsidR="005F44C6">
        <w:rPr>
          <w:sz w:val="24"/>
          <w:szCs w:val="24"/>
        </w:rPr>
        <w:t xml:space="preserve">. </w:t>
      </w:r>
      <w:r w:rsidR="00DA068B">
        <w:rPr>
          <w:sz w:val="24"/>
          <w:szCs w:val="24"/>
        </w:rPr>
        <w:t xml:space="preserve">It was the Babylonian creation story that described their pantheon as well as the order of the universe. </w:t>
      </w:r>
      <w:r w:rsidR="0046035F">
        <w:rPr>
          <w:sz w:val="24"/>
          <w:szCs w:val="24"/>
        </w:rPr>
        <w:t>Babylonian cosmology was seen by Hetherington to be more focussed on the relationship with events in the sky to events that will happen on earth, the idea of a “cosmic design”</w:t>
      </w:r>
      <w:r w:rsidR="002A2658">
        <w:rPr>
          <w:sz w:val="24"/>
          <w:szCs w:val="24"/>
        </w:rPr>
        <w:t xml:space="preserve"> and </w:t>
      </w:r>
      <w:r w:rsidR="00190E40">
        <w:rPr>
          <w:sz w:val="24"/>
          <w:szCs w:val="24"/>
        </w:rPr>
        <w:t xml:space="preserve">religion historian </w:t>
      </w:r>
      <w:proofErr w:type="spellStart"/>
      <w:r w:rsidR="00190E40">
        <w:rPr>
          <w:sz w:val="24"/>
          <w:szCs w:val="24"/>
        </w:rPr>
        <w:t>M</w:t>
      </w:r>
      <w:r w:rsidR="002A2658">
        <w:rPr>
          <w:sz w:val="24"/>
          <w:szCs w:val="24"/>
        </w:rPr>
        <w:t>ircea</w:t>
      </w:r>
      <w:proofErr w:type="spellEnd"/>
      <w:r w:rsidR="00190E40">
        <w:rPr>
          <w:sz w:val="24"/>
          <w:szCs w:val="24"/>
        </w:rPr>
        <w:t xml:space="preserve"> </w:t>
      </w:r>
      <w:proofErr w:type="spellStart"/>
      <w:r w:rsidR="00190E40">
        <w:rPr>
          <w:sz w:val="24"/>
          <w:szCs w:val="24"/>
        </w:rPr>
        <w:t>Eliade</w:t>
      </w:r>
      <w:proofErr w:type="spellEnd"/>
      <w:r w:rsidR="002A2658">
        <w:rPr>
          <w:sz w:val="24"/>
          <w:szCs w:val="24"/>
        </w:rPr>
        <w:t xml:space="preserve"> noted the shared chaos-ness of each belief</w:t>
      </w:r>
      <w:r w:rsidR="00107D05">
        <w:rPr>
          <w:sz w:val="24"/>
          <w:szCs w:val="24"/>
        </w:rPr>
        <w:t>, which seemed to not originally connect to other cultures Babylon has contact with at the time</w:t>
      </w:r>
      <w:r w:rsidR="0046035F">
        <w:rPr>
          <w:rStyle w:val="FootnoteReference"/>
          <w:sz w:val="24"/>
          <w:szCs w:val="24"/>
        </w:rPr>
        <w:footnoteReference w:id="18"/>
      </w:r>
      <w:r w:rsidR="0046035F">
        <w:rPr>
          <w:sz w:val="24"/>
          <w:szCs w:val="24"/>
        </w:rPr>
        <w:t xml:space="preserve">. </w:t>
      </w:r>
      <w:r w:rsidR="002A2658">
        <w:rPr>
          <w:sz w:val="24"/>
          <w:szCs w:val="24"/>
        </w:rPr>
        <w:t>Belief in the randomness o</w:t>
      </w:r>
      <w:r w:rsidR="00107D05">
        <w:rPr>
          <w:sz w:val="24"/>
          <w:szCs w:val="24"/>
        </w:rPr>
        <w:t>f the universe to create events and that</w:t>
      </w:r>
      <w:r w:rsidR="002A2658">
        <w:rPr>
          <w:sz w:val="24"/>
          <w:szCs w:val="24"/>
        </w:rPr>
        <w:t xml:space="preserve"> there is no cosmic reasoning for things to happen but that the randomness of the universe is shadowed in the randomness on Earth</w:t>
      </w:r>
      <w:r w:rsidR="00107D05">
        <w:rPr>
          <w:sz w:val="24"/>
          <w:szCs w:val="24"/>
        </w:rPr>
        <w:t>, connected these cosmologies together</w:t>
      </w:r>
      <w:r w:rsidR="002A2658">
        <w:rPr>
          <w:rStyle w:val="FootnoteReference"/>
          <w:sz w:val="24"/>
          <w:szCs w:val="24"/>
        </w:rPr>
        <w:footnoteReference w:id="19"/>
      </w:r>
      <w:r w:rsidR="002A2658">
        <w:rPr>
          <w:sz w:val="24"/>
          <w:szCs w:val="24"/>
        </w:rPr>
        <w:t xml:space="preserve">. </w:t>
      </w:r>
      <w:r w:rsidR="00107D05">
        <w:rPr>
          <w:sz w:val="24"/>
          <w:szCs w:val="24"/>
        </w:rPr>
        <w:t>The more modern Indian cosmologies that came after Vedic and Babylon had beliefs that are more familiar to western cosmologies, such as the separation of the universe into threes</w:t>
      </w:r>
      <w:r w:rsidR="00107D05">
        <w:rPr>
          <w:rStyle w:val="FootnoteReference"/>
          <w:sz w:val="24"/>
          <w:szCs w:val="24"/>
        </w:rPr>
        <w:footnoteReference w:id="20"/>
      </w:r>
      <w:r w:rsidR="00107D05">
        <w:rPr>
          <w:sz w:val="24"/>
          <w:szCs w:val="24"/>
        </w:rPr>
        <w:t xml:space="preserve">. </w:t>
      </w:r>
      <w:r w:rsidR="00107D05">
        <w:rPr>
          <w:sz w:val="24"/>
          <w:szCs w:val="24"/>
        </w:rPr>
        <w:t xml:space="preserve">All these </w:t>
      </w:r>
      <w:r w:rsidR="00602BB1">
        <w:rPr>
          <w:sz w:val="24"/>
          <w:szCs w:val="24"/>
        </w:rPr>
        <w:t>cosmologies shared similarities and differe</w:t>
      </w:r>
      <w:r w:rsidR="00107D05">
        <w:rPr>
          <w:sz w:val="24"/>
          <w:szCs w:val="24"/>
        </w:rPr>
        <w:t>nces, but how were each created?</w:t>
      </w:r>
      <w:r w:rsidR="00602BB1">
        <w:rPr>
          <w:sz w:val="24"/>
          <w:szCs w:val="24"/>
        </w:rPr>
        <w:t xml:space="preserve"> </w:t>
      </w:r>
      <w:r w:rsidR="00475164">
        <w:rPr>
          <w:sz w:val="24"/>
          <w:szCs w:val="24"/>
        </w:rPr>
        <w:t xml:space="preserve">As these are such old cosmologies </w:t>
      </w:r>
      <w:r w:rsidR="002A2658">
        <w:rPr>
          <w:sz w:val="24"/>
          <w:szCs w:val="24"/>
        </w:rPr>
        <w:t>their</w:t>
      </w:r>
      <w:r w:rsidR="00475164">
        <w:rPr>
          <w:sz w:val="24"/>
          <w:szCs w:val="24"/>
        </w:rPr>
        <w:t xml:space="preserve"> origins have been lost and it is mostly speculation on part of au</w:t>
      </w:r>
      <w:r w:rsidR="00190E40">
        <w:rPr>
          <w:sz w:val="24"/>
          <w:szCs w:val="24"/>
        </w:rPr>
        <w:t xml:space="preserve">thors like Hetherington and </w:t>
      </w:r>
      <w:proofErr w:type="spellStart"/>
      <w:r w:rsidR="00190E40" w:rsidRPr="00190E40">
        <w:rPr>
          <w:sz w:val="24"/>
          <w:szCs w:val="24"/>
        </w:rPr>
        <w:t>Assyriologist</w:t>
      </w:r>
      <w:proofErr w:type="spellEnd"/>
      <w:r w:rsidR="00190E40">
        <w:rPr>
          <w:sz w:val="24"/>
          <w:szCs w:val="24"/>
        </w:rPr>
        <w:t xml:space="preserve"> Alexander</w:t>
      </w:r>
      <w:r w:rsidR="00475164">
        <w:rPr>
          <w:sz w:val="24"/>
          <w:szCs w:val="24"/>
        </w:rPr>
        <w:t xml:space="preserve"> </w:t>
      </w:r>
      <w:proofErr w:type="spellStart"/>
      <w:r w:rsidR="00475164">
        <w:rPr>
          <w:sz w:val="24"/>
          <w:szCs w:val="24"/>
        </w:rPr>
        <w:t>Heidel</w:t>
      </w:r>
      <w:proofErr w:type="spellEnd"/>
      <w:r w:rsidR="00107D05">
        <w:rPr>
          <w:sz w:val="24"/>
          <w:szCs w:val="24"/>
        </w:rPr>
        <w:t xml:space="preserve"> as to the true meaning and creation of these cosmologies</w:t>
      </w:r>
      <w:r w:rsidR="00475164">
        <w:rPr>
          <w:sz w:val="24"/>
          <w:szCs w:val="24"/>
        </w:rPr>
        <w:t xml:space="preserve">. </w:t>
      </w:r>
      <w:proofErr w:type="spellStart"/>
      <w:r w:rsidR="00475164">
        <w:rPr>
          <w:sz w:val="24"/>
          <w:szCs w:val="24"/>
        </w:rPr>
        <w:t>Heidel</w:t>
      </w:r>
      <w:proofErr w:type="spellEnd"/>
      <w:r w:rsidR="00475164">
        <w:rPr>
          <w:sz w:val="24"/>
          <w:szCs w:val="24"/>
        </w:rPr>
        <w:t xml:space="preserve"> has speculated that the </w:t>
      </w:r>
      <w:proofErr w:type="spellStart"/>
      <w:r w:rsidR="00475164">
        <w:rPr>
          <w:sz w:val="24"/>
          <w:szCs w:val="24"/>
        </w:rPr>
        <w:t>Enuma</w:t>
      </w:r>
      <w:proofErr w:type="spellEnd"/>
      <w:r w:rsidR="00475164">
        <w:rPr>
          <w:sz w:val="24"/>
          <w:szCs w:val="24"/>
        </w:rPr>
        <w:t xml:space="preserve"> </w:t>
      </w:r>
      <w:proofErr w:type="spellStart"/>
      <w:r w:rsidR="00475164">
        <w:rPr>
          <w:sz w:val="24"/>
          <w:szCs w:val="24"/>
        </w:rPr>
        <w:t>Elish</w:t>
      </w:r>
      <w:proofErr w:type="spellEnd"/>
      <w:r w:rsidR="00475164">
        <w:rPr>
          <w:sz w:val="24"/>
          <w:szCs w:val="24"/>
        </w:rPr>
        <w:t xml:space="preserve"> was created for political </w:t>
      </w:r>
      <w:r w:rsidR="00475164">
        <w:rPr>
          <w:sz w:val="24"/>
          <w:szCs w:val="24"/>
        </w:rPr>
        <w:lastRenderedPageBreak/>
        <w:t xml:space="preserve">reasons and that </w:t>
      </w:r>
      <w:r w:rsidR="00190E40">
        <w:rPr>
          <w:sz w:val="24"/>
          <w:szCs w:val="24"/>
        </w:rPr>
        <w:t>it was not just a religious document but a political one</w:t>
      </w:r>
      <w:r w:rsidR="0018335E">
        <w:rPr>
          <w:sz w:val="24"/>
          <w:szCs w:val="24"/>
        </w:rPr>
        <w:t xml:space="preserve"> between Baby</w:t>
      </w:r>
      <w:r w:rsidR="00107D05">
        <w:rPr>
          <w:sz w:val="24"/>
          <w:szCs w:val="24"/>
        </w:rPr>
        <w:t>lon and its surrounding societies</w:t>
      </w:r>
      <w:r w:rsidR="00475164">
        <w:rPr>
          <w:rStyle w:val="FootnoteReference"/>
          <w:sz w:val="24"/>
          <w:szCs w:val="24"/>
        </w:rPr>
        <w:footnoteReference w:id="21"/>
      </w:r>
      <w:r w:rsidR="00475164">
        <w:rPr>
          <w:sz w:val="24"/>
          <w:szCs w:val="24"/>
        </w:rPr>
        <w:t xml:space="preserve">. </w:t>
      </w:r>
      <w:proofErr w:type="spellStart"/>
      <w:r w:rsidR="00475164">
        <w:rPr>
          <w:sz w:val="24"/>
          <w:szCs w:val="24"/>
        </w:rPr>
        <w:t>Gombrich</w:t>
      </w:r>
      <w:proofErr w:type="spellEnd"/>
      <w:r w:rsidR="00475164">
        <w:rPr>
          <w:sz w:val="24"/>
          <w:szCs w:val="24"/>
        </w:rPr>
        <w:t xml:space="preserve"> also noted the </w:t>
      </w:r>
      <w:r w:rsidR="0018335E">
        <w:rPr>
          <w:sz w:val="24"/>
          <w:szCs w:val="24"/>
        </w:rPr>
        <w:t>presence</w:t>
      </w:r>
      <w:r w:rsidR="00475164">
        <w:rPr>
          <w:sz w:val="24"/>
          <w:szCs w:val="24"/>
        </w:rPr>
        <w:t xml:space="preserve"> of trade between cultures which may have been a factor in</w:t>
      </w:r>
      <w:r w:rsidR="0018335E">
        <w:rPr>
          <w:sz w:val="24"/>
          <w:szCs w:val="24"/>
        </w:rPr>
        <w:t xml:space="preserve"> this politically charged document and which may have shaped Babylonian cosmology</w:t>
      </w:r>
      <w:r w:rsidR="0018335E">
        <w:rPr>
          <w:rStyle w:val="FootnoteReference"/>
          <w:sz w:val="24"/>
          <w:szCs w:val="24"/>
        </w:rPr>
        <w:footnoteReference w:id="22"/>
      </w:r>
      <w:r w:rsidR="00475164">
        <w:rPr>
          <w:sz w:val="24"/>
          <w:szCs w:val="24"/>
        </w:rPr>
        <w:t xml:space="preserve">. </w:t>
      </w:r>
      <w:r w:rsidR="002A2658">
        <w:rPr>
          <w:sz w:val="24"/>
          <w:szCs w:val="24"/>
        </w:rPr>
        <w:t>However, the prevalence of the number seven as well as the cosmos being split into three levels has continued on in other religions and cosmologies. Was this because of these early cultures that the idea grew from or was there something in the cosmos that was directing these ideas and influencing these cultures?</w:t>
      </w:r>
    </w:p>
    <w:p w14:paraId="2F05963F" w14:textId="776EBCDA" w:rsidR="007A407E" w:rsidRDefault="00A10396" w:rsidP="00DB7DC1">
      <w:pPr>
        <w:spacing w:line="360" w:lineRule="auto"/>
        <w:rPr>
          <w:sz w:val="24"/>
          <w:szCs w:val="24"/>
        </w:rPr>
      </w:pPr>
      <w:r>
        <w:rPr>
          <w:sz w:val="24"/>
          <w:szCs w:val="24"/>
        </w:rPr>
        <w:tab/>
      </w:r>
      <w:r w:rsidR="00253563">
        <w:rPr>
          <w:sz w:val="24"/>
          <w:szCs w:val="24"/>
        </w:rPr>
        <w:t xml:space="preserve">The largest shift in cosmologies from tradition to modern began with </w:t>
      </w:r>
      <w:r>
        <w:rPr>
          <w:sz w:val="24"/>
          <w:szCs w:val="24"/>
        </w:rPr>
        <w:t>Greek cosmology</w:t>
      </w:r>
      <w:r w:rsidR="00253563">
        <w:rPr>
          <w:sz w:val="24"/>
          <w:szCs w:val="24"/>
        </w:rPr>
        <w:t xml:space="preserve">. One of the first instances of a </w:t>
      </w:r>
      <w:r w:rsidR="00107D05">
        <w:rPr>
          <w:sz w:val="24"/>
          <w:szCs w:val="24"/>
        </w:rPr>
        <w:t xml:space="preserve">belief </w:t>
      </w:r>
      <w:r w:rsidR="00253563">
        <w:rPr>
          <w:sz w:val="24"/>
          <w:szCs w:val="24"/>
        </w:rPr>
        <w:t>such as cosmology</w:t>
      </w:r>
      <w:r w:rsidR="00AB2EAE">
        <w:rPr>
          <w:sz w:val="24"/>
          <w:szCs w:val="24"/>
        </w:rPr>
        <w:t>, as described in Cosmology in Antiquity,</w:t>
      </w:r>
      <w:r w:rsidR="00253563">
        <w:rPr>
          <w:sz w:val="24"/>
          <w:szCs w:val="24"/>
        </w:rPr>
        <w:t xml:space="preserve"> was in writing</w:t>
      </w:r>
      <w:r w:rsidR="00AB2EAE">
        <w:rPr>
          <w:sz w:val="24"/>
          <w:szCs w:val="24"/>
        </w:rPr>
        <w:t>s</w:t>
      </w:r>
      <w:r w:rsidR="00253563">
        <w:rPr>
          <w:sz w:val="24"/>
          <w:szCs w:val="24"/>
        </w:rPr>
        <w:t xml:space="preserve"> by Homer, the Iliad showed this </w:t>
      </w:r>
      <w:proofErr w:type="spellStart"/>
      <w:r w:rsidR="00253563" w:rsidRPr="00253563">
        <w:rPr>
          <w:i/>
          <w:sz w:val="24"/>
          <w:szCs w:val="24"/>
        </w:rPr>
        <w:t>kosmos</w:t>
      </w:r>
      <w:proofErr w:type="spellEnd"/>
      <w:r w:rsidR="00253563">
        <w:rPr>
          <w:sz w:val="24"/>
          <w:szCs w:val="24"/>
        </w:rPr>
        <w:t xml:space="preserve"> in a sense of </w:t>
      </w:r>
      <w:r w:rsidR="00107D05">
        <w:rPr>
          <w:sz w:val="24"/>
          <w:szCs w:val="24"/>
        </w:rPr>
        <w:t xml:space="preserve">the </w:t>
      </w:r>
      <w:r w:rsidR="00253563">
        <w:rPr>
          <w:sz w:val="24"/>
          <w:szCs w:val="24"/>
        </w:rPr>
        <w:t>order of all things, of men rowing in lines or soldiers sleeping next to their prepared equipment</w:t>
      </w:r>
      <w:r w:rsidR="00253563">
        <w:rPr>
          <w:rStyle w:val="FootnoteReference"/>
          <w:sz w:val="24"/>
          <w:szCs w:val="24"/>
        </w:rPr>
        <w:footnoteReference w:id="23"/>
      </w:r>
      <w:r w:rsidR="00253563">
        <w:rPr>
          <w:sz w:val="24"/>
          <w:szCs w:val="24"/>
        </w:rPr>
        <w:t xml:space="preserve">. This idea of </w:t>
      </w:r>
      <w:proofErr w:type="spellStart"/>
      <w:r w:rsidR="00253563" w:rsidRPr="00253563">
        <w:rPr>
          <w:i/>
          <w:sz w:val="24"/>
          <w:szCs w:val="24"/>
        </w:rPr>
        <w:t>kosmos</w:t>
      </w:r>
      <w:proofErr w:type="spellEnd"/>
      <w:r w:rsidR="00253563">
        <w:rPr>
          <w:sz w:val="24"/>
          <w:szCs w:val="24"/>
        </w:rPr>
        <w:t xml:space="preserve"> was created into a science that was practi</w:t>
      </w:r>
      <w:r w:rsidR="00107D05">
        <w:rPr>
          <w:sz w:val="24"/>
          <w:szCs w:val="24"/>
        </w:rPr>
        <w:t>c</w:t>
      </w:r>
      <w:r w:rsidR="00253563">
        <w:rPr>
          <w:sz w:val="24"/>
          <w:szCs w:val="24"/>
        </w:rPr>
        <w:t>ed by those such as Plato and Ptolemy. Both had their ideas of the universe, how it was formed and the order that came from it</w:t>
      </w:r>
      <w:r w:rsidR="00AB2EAE">
        <w:rPr>
          <w:sz w:val="24"/>
          <w:szCs w:val="24"/>
        </w:rPr>
        <w:t>, though Wright believes this all came from a background of the cosmologies from Babylon and other ancient communities</w:t>
      </w:r>
      <w:r w:rsidR="00AB2EAE">
        <w:rPr>
          <w:rStyle w:val="FootnoteReference"/>
          <w:sz w:val="24"/>
          <w:szCs w:val="24"/>
        </w:rPr>
        <w:footnoteReference w:id="24"/>
      </w:r>
      <w:r w:rsidR="00253563">
        <w:rPr>
          <w:sz w:val="24"/>
          <w:szCs w:val="24"/>
        </w:rPr>
        <w:t xml:space="preserve">. </w:t>
      </w:r>
      <w:r w:rsidR="00C77FDF">
        <w:rPr>
          <w:sz w:val="24"/>
          <w:szCs w:val="24"/>
        </w:rPr>
        <w:t>Although Wright does believe that the cosmological achievements of these earlier societies did not have as many theoretical advances as the Greek cosmology and as such it was the most well defined and cultivated</w:t>
      </w:r>
      <w:r w:rsidR="00C77FDF">
        <w:rPr>
          <w:rStyle w:val="FootnoteReference"/>
          <w:sz w:val="24"/>
          <w:szCs w:val="24"/>
        </w:rPr>
        <w:footnoteReference w:id="25"/>
      </w:r>
      <w:r w:rsidR="00C77FDF">
        <w:rPr>
          <w:sz w:val="24"/>
          <w:szCs w:val="24"/>
        </w:rPr>
        <w:t>.</w:t>
      </w:r>
      <w:r w:rsidR="00107D05">
        <w:rPr>
          <w:sz w:val="24"/>
          <w:szCs w:val="24"/>
        </w:rPr>
        <w:t xml:space="preserve"> </w:t>
      </w:r>
      <w:r w:rsidR="00C77FDF">
        <w:rPr>
          <w:sz w:val="24"/>
          <w:szCs w:val="24"/>
        </w:rPr>
        <w:t>T</w:t>
      </w:r>
      <w:r w:rsidR="00AB2EAE">
        <w:rPr>
          <w:sz w:val="24"/>
          <w:szCs w:val="24"/>
        </w:rPr>
        <w:t>his era seemed to have produced a cosmology that was more thoroughly studied and which Wright proposed was more intertwined with art and popular literature at the time</w:t>
      </w:r>
      <w:r w:rsidR="00AB2EAE">
        <w:rPr>
          <w:rStyle w:val="FootnoteReference"/>
          <w:sz w:val="24"/>
          <w:szCs w:val="24"/>
        </w:rPr>
        <w:footnoteReference w:id="26"/>
      </w:r>
      <w:r w:rsidR="00AB2EAE">
        <w:rPr>
          <w:sz w:val="24"/>
          <w:szCs w:val="24"/>
        </w:rPr>
        <w:t xml:space="preserve">. </w:t>
      </w:r>
      <w:r w:rsidR="00C77FDF">
        <w:rPr>
          <w:sz w:val="24"/>
          <w:szCs w:val="24"/>
        </w:rPr>
        <w:t xml:space="preserve">Taking Plato’s cave allegory as an example of the cosmology of the time, the cultural importance of the sun is transcribed in </w:t>
      </w:r>
      <w:r w:rsidR="00547A4D">
        <w:rPr>
          <w:sz w:val="24"/>
          <w:szCs w:val="24"/>
        </w:rPr>
        <w:t>the allegory</w:t>
      </w:r>
      <w:r w:rsidR="00C77FDF">
        <w:rPr>
          <w:sz w:val="24"/>
          <w:szCs w:val="24"/>
        </w:rPr>
        <w:t xml:space="preserve"> as a metaphor for enlightenment </w:t>
      </w:r>
      <w:r w:rsidR="00547A4D">
        <w:rPr>
          <w:sz w:val="24"/>
          <w:szCs w:val="24"/>
        </w:rPr>
        <w:t>which follows the cosmology of the time. Plato thought that ideas were more important than the tangible nature and this was reflected in his cosmology</w:t>
      </w:r>
      <w:r w:rsidR="0018335E">
        <w:rPr>
          <w:rStyle w:val="FootnoteReference"/>
          <w:sz w:val="24"/>
          <w:szCs w:val="24"/>
        </w:rPr>
        <w:footnoteReference w:id="27"/>
      </w:r>
      <w:r w:rsidR="00547A4D">
        <w:rPr>
          <w:sz w:val="24"/>
          <w:szCs w:val="24"/>
        </w:rPr>
        <w:t xml:space="preserve">. This seemed to drive most Greek cosmology, as the universe was a symbol of </w:t>
      </w:r>
      <w:r w:rsidR="009D4090">
        <w:rPr>
          <w:sz w:val="24"/>
          <w:szCs w:val="24"/>
        </w:rPr>
        <w:t>human</w:t>
      </w:r>
      <w:r w:rsidR="00547A4D">
        <w:rPr>
          <w:sz w:val="24"/>
          <w:szCs w:val="24"/>
        </w:rPr>
        <w:t xml:space="preserve"> need for enlightenment </w:t>
      </w:r>
      <w:r w:rsidR="00107D05">
        <w:rPr>
          <w:sz w:val="24"/>
          <w:szCs w:val="24"/>
        </w:rPr>
        <w:t xml:space="preserve">and Heliocentric theories were beginning to take the forefront of astronomy </w:t>
      </w:r>
      <w:r w:rsidR="00547A4D">
        <w:rPr>
          <w:sz w:val="24"/>
          <w:szCs w:val="24"/>
        </w:rPr>
        <w:t xml:space="preserve">and Wright </w:t>
      </w:r>
      <w:r w:rsidR="007A407E">
        <w:rPr>
          <w:sz w:val="24"/>
          <w:szCs w:val="24"/>
        </w:rPr>
        <w:t xml:space="preserve">supported this in his discussions on the philosophical nature of Greek </w:t>
      </w:r>
      <w:r w:rsidR="007A407E">
        <w:rPr>
          <w:sz w:val="24"/>
          <w:szCs w:val="24"/>
        </w:rPr>
        <w:lastRenderedPageBreak/>
        <w:t>cosmology</w:t>
      </w:r>
      <w:r w:rsidR="007A407E">
        <w:rPr>
          <w:rStyle w:val="FootnoteReference"/>
          <w:sz w:val="24"/>
          <w:szCs w:val="24"/>
        </w:rPr>
        <w:footnoteReference w:id="28"/>
      </w:r>
      <w:r w:rsidR="007A407E">
        <w:rPr>
          <w:sz w:val="24"/>
          <w:szCs w:val="24"/>
        </w:rPr>
        <w:t>. The relationship between culture and cosmology during this time was very strong, with the culture seeming to have more influence in the direction of the cosmologies. The search for enlightenment and the philosophical nature of the time led to questions of the status of the universe and whether it was made of chaos or order</w:t>
      </w:r>
      <w:r w:rsidR="002731F2">
        <w:rPr>
          <w:sz w:val="24"/>
          <w:szCs w:val="24"/>
        </w:rPr>
        <w:t>, rather than being influenced first by the cosmos</w:t>
      </w:r>
      <w:r w:rsidR="007A407E">
        <w:rPr>
          <w:sz w:val="24"/>
          <w:szCs w:val="24"/>
        </w:rPr>
        <w:t>.</w:t>
      </w:r>
    </w:p>
    <w:p w14:paraId="5F0A1330" w14:textId="5F0787F7" w:rsidR="00622160" w:rsidRDefault="00253563" w:rsidP="007A407E">
      <w:pPr>
        <w:spacing w:line="360" w:lineRule="auto"/>
        <w:ind w:firstLine="720"/>
        <w:rPr>
          <w:sz w:val="24"/>
          <w:szCs w:val="24"/>
        </w:rPr>
      </w:pPr>
      <w:r w:rsidRPr="00253563">
        <w:rPr>
          <w:sz w:val="24"/>
          <w:szCs w:val="24"/>
        </w:rPr>
        <w:t>When</w:t>
      </w:r>
      <w:r>
        <w:rPr>
          <w:sz w:val="24"/>
          <w:szCs w:val="24"/>
        </w:rPr>
        <w:t xml:space="preserve"> </w:t>
      </w:r>
      <w:r w:rsidR="00AB2EAE">
        <w:rPr>
          <w:sz w:val="24"/>
          <w:szCs w:val="24"/>
        </w:rPr>
        <w:t xml:space="preserve">Greek </w:t>
      </w:r>
      <w:r>
        <w:rPr>
          <w:sz w:val="24"/>
          <w:szCs w:val="24"/>
        </w:rPr>
        <w:t xml:space="preserve">cosmology was moved further into other parts of Western Europe it was changed by the scientific ideas of those such as </w:t>
      </w:r>
      <w:r w:rsidR="00F00613">
        <w:rPr>
          <w:sz w:val="24"/>
          <w:szCs w:val="24"/>
        </w:rPr>
        <w:t>Galileo</w:t>
      </w:r>
      <w:r>
        <w:rPr>
          <w:sz w:val="24"/>
          <w:szCs w:val="24"/>
        </w:rPr>
        <w:t xml:space="preserve">. </w:t>
      </w:r>
      <w:r w:rsidR="00F00613">
        <w:rPr>
          <w:sz w:val="24"/>
          <w:szCs w:val="24"/>
        </w:rPr>
        <w:t>Galileo</w:t>
      </w:r>
      <w:r w:rsidR="002731F2">
        <w:rPr>
          <w:sz w:val="24"/>
          <w:szCs w:val="24"/>
        </w:rPr>
        <w:t xml:space="preserve"> put forth his idea of a cosmology based in science and fought with the Church over</w:t>
      </w:r>
      <w:r w:rsidR="00F00613">
        <w:rPr>
          <w:sz w:val="24"/>
          <w:szCs w:val="24"/>
        </w:rPr>
        <w:t>, as Lind</w:t>
      </w:r>
      <w:r w:rsidR="00F84BE7">
        <w:rPr>
          <w:sz w:val="24"/>
          <w:szCs w:val="24"/>
        </w:rPr>
        <w:t>berg describes</w:t>
      </w:r>
      <w:r w:rsidR="00F00613">
        <w:rPr>
          <w:sz w:val="24"/>
          <w:szCs w:val="24"/>
        </w:rPr>
        <w:t xml:space="preserve"> “</w:t>
      </w:r>
      <w:r w:rsidR="00F00613" w:rsidRPr="00F00613">
        <w:rPr>
          <w:sz w:val="24"/>
          <w:szCs w:val="24"/>
        </w:rPr>
        <w:t>who had the right to determine cosmological (and other scientific) truth”</w:t>
      </w:r>
      <w:r w:rsidR="00F00613">
        <w:rPr>
          <w:rStyle w:val="FootnoteReference"/>
        </w:rPr>
        <w:footnoteReference w:id="29"/>
      </w:r>
      <w:r w:rsidR="002731F2">
        <w:rPr>
          <w:sz w:val="24"/>
          <w:szCs w:val="24"/>
        </w:rPr>
        <w:t>. This battle betwee</w:t>
      </w:r>
      <w:r w:rsidR="00107D05">
        <w:rPr>
          <w:sz w:val="24"/>
          <w:szCs w:val="24"/>
        </w:rPr>
        <w:t>n the two highlights the cultural</w:t>
      </w:r>
      <w:r w:rsidR="002731F2">
        <w:rPr>
          <w:sz w:val="24"/>
          <w:szCs w:val="24"/>
        </w:rPr>
        <w:t xml:space="preserve"> aspects of cosmology and </w:t>
      </w:r>
      <w:r w:rsidR="00F00613">
        <w:rPr>
          <w:sz w:val="24"/>
          <w:szCs w:val="24"/>
        </w:rPr>
        <w:t>the decision of which</w:t>
      </w:r>
      <w:r w:rsidR="002731F2">
        <w:rPr>
          <w:sz w:val="24"/>
          <w:szCs w:val="24"/>
        </w:rPr>
        <w:t xml:space="preserve"> one should be practiced by culture if cosmology was </w:t>
      </w:r>
      <w:r w:rsidR="00A54F3E">
        <w:rPr>
          <w:sz w:val="24"/>
          <w:szCs w:val="24"/>
        </w:rPr>
        <w:t xml:space="preserve">made </w:t>
      </w:r>
      <w:r w:rsidR="00F00613">
        <w:rPr>
          <w:sz w:val="24"/>
          <w:szCs w:val="24"/>
        </w:rPr>
        <w:t>from</w:t>
      </w:r>
      <w:r w:rsidR="00A54F3E">
        <w:rPr>
          <w:sz w:val="24"/>
          <w:szCs w:val="24"/>
        </w:rPr>
        <w:t xml:space="preserve"> essential realities of the universe would this conflict exist</w:t>
      </w:r>
      <w:r w:rsidR="00F00613">
        <w:rPr>
          <w:sz w:val="24"/>
          <w:szCs w:val="24"/>
        </w:rPr>
        <w:t>,</w:t>
      </w:r>
      <w:r w:rsidR="00A54F3E">
        <w:rPr>
          <w:sz w:val="24"/>
          <w:szCs w:val="24"/>
        </w:rPr>
        <w:t xml:space="preserve"> as the truth behind the cosmos should be unders</w:t>
      </w:r>
      <w:r w:rsidR="00F00613">
        <w:rPr>
          <w:sz w:val="24"/>
          <w:szCs w:val="24"/>
        </w:rPr>
        <w:t>tood from simply studying the universe?</w:t>
      </w:r>
      <w:r w:rsidR="00A54F3E">
        <w:rPr>
          <w:sz w:val="24"/>
          <w:szCs w:val="24"/>
        </w:rPr>
        <w:t xml:space="preserve"> </w:t>
      </w:r>
      <w:r>
        <w:rPr>
          <w:sz w:val="24"/>
          <w:szCs w:val="24"/>
        </w:rPr>
        <w:t xml:space="preserve">This idea was pushed even further by </w:t>
      </w:r>
      <w:r w:rsidR="002731F2">
        <w:rPr>
          <w:sz w:val="24"/>
          <w:szCs w:val="24"/>
        </w:rPr>
        <w:t>scientists</w:t>
      </w:r>
      <w:r>
        <w:rPr>
          <w:sz w:val="24"/>
          <w:szCs w:val="24"/>
        </w:rPr>
        <w:t xml:space="preserve"> such as Newton and Einstein who started producing </w:t>
      </w:r>
      <w:r w:rsidR="00335D09">
        <w:rPr>
          <w:sz w:val="24"/>
          <w:szCs w:val="24"/>
        </w:rPr>
        <w:t>works</w:t>
      </w:r>
      <w:r>
        <w:rPr>
          <w:sz w:val="24"/>
          <w:szCs w:val="24"/>
        </w:rPr>
        <w:t xml:space="preserve"> on cosmologies and found new theories which took the practice even further from spiritual or religious points of view and firmly rooted cosmology in science</w:t>
      </w:r>
      <w:r w:rsidR="00677D41">
        <w:rPr>
          <w:sz w:val="24"/>
          <w:szCs w:val="24"/>
        </w:rPr>
        <w:t>, which was supported by historian John North’s look into the history of cosmology and the changes science brought with it</w:t>
      </w:r>
      <w:r w:rsidR="00677D41">
        <w:rPr>
          <w:rStyle w:val="FootnoteReference"/>
          <w:sz w:val="24"/>
          <w:szCs w:val="24"/>
        </w:rPr>
        <w:footnoteReference w:id="30"/>
      </w:r>
      <w:r>
        <w:rPr>
          <w:sz w:val="24"/>
          <w:szCs w:val="24"/>
        </w:rPr>
        <w:t xml:space="preserve">. </w:t>
      </w:r>
      <w:r w:rsidR="00F00613">
        <w:rPr>
          <w:sz w:val="24"/>
          <w:szCs w:val="24"/>
        </w:rPr>
        <w:t xml:space="preserve">Both Newton and Einstein provided evidence of a cosmology that was firmly rooted in scientific discovery and lacked the need for </w:t>
      </w:r>
      <w:r w:rsidR="00107D05">
        <w:rPr>
          <w:sz w:val="24"/>
          <w:szCs w:val="24"/>
        </w:rPr>
        <w:t xml:space="preserve">a </w:t>
      </w:r>
      <w:r w:rsidR="00F00613">
        <w:rPr>
          <w:sz w:val="24"/>
          <w:szCs w:val="24"/>
        </w:rPr>
        <w:t xml:space="preserve">spiritual belief to know how the world works. </w:t>
      </w:r>
      <w:r w:rsidR="00A54F3E">
        <w:rPr>
          <w:sz w:val="24"/>
          <w:szCs w:val="24"/>
        </w:rPr>
        <w:t>This was the shift from tradition cosmology to m</w:t>
      </w:r>
      <w:r w:rsidR="002731F2">
        <w:rPr>
          <w:sz w:val="24"/>
          <w:szCs w:val="24"/>
        </w:rPr>
        <w:t>odern cosmology</w:t>
      </w:r>
      <w:r w:rsidR="00A54F3E">
        <w:rPr>
          <w:sz w:val="24"/>
          <w:szCs w:val="24"/>
        </w:rPr>
        <w:t>, rooted more in scientific advancements</w:t>
      </w:r>
      <w:r w:rsidR="002731F2">
        <w:rPr>
          <w:sz w:val="24"/>
          <w:szCs w:val="24"/>
        </w:rPr>
        <w:t xml:space="preserve">. </w:t>
      </w:r>
      <w:r w:rsidR="00622160">
        <w:rPr>
          <w:sz w:val="24"/>
          <w:szCs w:val="24"/>
        </w:rPr>
        <w:t>But this does exclude all the different cosmologies held by the multitudes of different religions around the world, some which still rely heavily on spiritual be</w:t>
      </w:r>
      <w:r w:rsidR="00107D05">
        <w:rPr>
          <w:sz w:val="24"/>
          <w:szCs w:val="24"/>
        </w:rPr>
        <w:t>lief and stay away from science?</w:t>
      </w:r>
      <w:r w:rsidR="00622160">
        <w:rPr>
          <w:sz w:val="24"/>
          <w:szCs w:val="24"/>
        </w:rPr>
        <w:t xml:space="preserve"> There are a lot of these different religions with varying size and so this essay will focus on the most popular view of cosmology today whi</w:t>
      </w:r>
      <w:r w:rsidR="00D77E13">
        <w:rPr>
          <w:sz w:val="24"/>
          <w:szCs w:val="24"/>
        </w:rPr>
        <w:t>ch seems rooted in science, a</w:t>
      </w:r>
      <w:r w:rsidR="001258AB">
        <w:rPr>
          <w:sz w:val="24"/>
          <w:szCs w:val="24"/>
        </w:rPr>
        <w:t xml:space="preserve">s Carl Sagan </w:t>
      </w:r>
      <w:r w:rsidR="00622160">
        <w:rPr>
          <w:sz w:val="24"/>
          <w:szCs w:val="24"/>
        </w:rPr>
        <w:t xml:space="preserve">said many still view astrology and cosmology </w:t>
      </w:r>
      <w:r w:rsidR="001258AB">
        <w:rPr>
          <w:sz w:val="24"/>
          <w:szCs w:val="24"/>
        </w:rPr>
        <w:t>as similar</w:t>
      </w:r>
      <w:r w:rsidR="00622160">
        <w:rPr>
          <w:sz w:val="24"/>
          <w:szCs w:val="24"/>
        </w:rPr>
        <w:t xml:space="preserve"> with astronomy as they share the same words</w:t>
      </w:r>
      <w:r w:rsidR="001258AB">
        <w:rPr>
          <w:rStyle w:val="FootnoteReference"/>
          <w:sz w:val="24"/>
          <w:szCs w:val="24"/>
        </w:rPr>
        <w:footnoteReference w:id="31"/>
      </w:r>
      <w:r w:rsidR="0006777E">
        <w:rPr>
          <w:sz w:val="24"/>
          <w:szCs w:val="24"/>
        </w:rPr>
        <w:t xml:space="preserve">. Astronauts that were in </w:t>
      </w:r>
      <w:r w:rsidR="00622160">
        <w:rPr>
          <w:sz w:val="24"/>
          <w:szCs w:val="24"/>
        </w:rPr>
        <w:t>space</w:t>
      </w:r>
      <w:r w:rsidR="00107D05">
        <w:rPr>
          <w:sz w:val="24"/>
          <w:szCs w:val="24"/>
        </w:rPr>
        <w:t>,</w:t>
      </w:r>
      <w:r w:rsidR="00622160">
        <w:rPr>
          <w:sz w:val="24"/>
          <w:szCs w:val="24"/>
        </w:rPr>
        <w:t xml:space="preserve"> however, still feel this spiritual connection</w:t>
      </w:r>
      <w:r w:rsidR="006C35AF">
        <w:rPr>
          <w:sz w:val="24"/>
          <w:szCs w:val="24"/>
        </w:rPr>
        <w:t xml:space="preserve"> as</w:t>
      </w:r>
      <w:r w:rsidR="00622160">
        <w:rPr>
          <w:sz w:val="24"/>
          <w:szCs w:val="24"/>
        </w:rPr>
        <w:t xml:space="preserve"> </w:t>
      </w:r>
      <w:r w:rsidR="006C35AF">
        <w:rPr>
          <w:sz w:val="24"/>
          <w:szCs w:val="24"/>
        </w:rPr>
        <w:t xml:space="preserve">Apollo 17 astronaut Eugene Cernan </w:t>
      </w:r>
      <w:r w:rsidR="0006777E">
        <w:rPr>
          <w:sz w:val="24"/>
          <w:szCs w:val="24"/>
        </w:rPr>
        <w:t xml:space="preserve">has </w:t>
      </w:r>
      <w:r w:rsidR="006C35AF">
        <w:rPr>
          <w:sz w:val="24"/>
          <w:szCs w:val="24"/>
        </w:rPr>
        <w:t>said</w:t>
      </w:r>
    </w:p>
    <w:p w14:paraId="28CE8A00" w14:textId="3836563F" w:rsidR="00622160" w:rsidRDefault="00622160" w:rsidP="00D77E13">
      <w:pPr>
        <w:spacing w:line="360" w:lineRule="auto"/>
        <w:ind w:left="720"/>
        <w:rPr>
          <w:rFonts w:ascii="Helvetica" w:hAnsi="Helvetica"/>
          <w:color w:val="333333"/>
          <w:sz w:val="27"/>
          <w:szCs w:val="27"/>
          <w:shd w:val="clear" w:color="auto" w:fill="FFFFFF"/>
        </w:rPr>
      </w:pPr>
      <w:r w:rsidRPr="00622160">
        <w:rPr>
          <w:sz w:val="24"/>
          <w:szCs w:val="24"/>
        </w:rPr>
        <w:lastRenderedPageBreak/>
        <w:t>“There was too much purpose, too much logic. It was too beautiful to happen by accident. There has to be somebody bigger than you, and bigger than me, and I mean this in a spiritual sense, not a religious sense.”</w:t>
      </w:r>
      <w:r>
        <w:rPr>
          <w:rStyle w:val="FootnoteReference"/>
          <w:sz w:val="24"/>
          <w:szCs w:val="24"/>
        </w:rPr>
        <w:footnoteReference w:id="32"/>
      </w:r>
      <w:r>
        <w:rPr>
          <w:rFonts w:ascii="Helvetica" w:hAnsi="Helvetica"/>
          <w:color w:val="333333"/>
          <w:sz w:val="27"/>
          <w:szCs w:val="27"/>
          <w:shd w:val="clear" w:color="auto" w:fill="FFFFFF"/>
        </w:rPr>
        <w:t xml:space="preserve"> </w:t>
      </w:r>
    </w:p>
    <w:p w14:paraId="72E87F93" w14:textId="598975E8" w:rsidR="00D77E13" w:rsidRDefault="00622160" w:rsidP="00622160">
      <w:pPr>
        <w:spacing w:line="360" w:lineRule="auto"/>
        <w:rPr>
          <w:sz w:val="24"/>
          <w:szCs w:val="24"/>
        </w:rPr>
      </w:pPr>
      <w:r>
        <w:rPr>
          <w:sz w:val="24"/>
          <w:szCs w:val="24"/>
        </w:rPr>
        <w:t xml:space="preserve">Many other </w:t>
      </w:r>
      <w:r w:rsidR="00D77E13">
        <w:rPr>
          <w:sz w:val="24"/>
          <w:szCs w:val="24"/>
        </w:rPr>
        <w:t>astronauts</w:t>
      </w:r>
      <w:r>
        <w:rPr>
          <w:sz w:val="24"/>
          <w:szCs w:val="24"/>
        </w:rPr>
        <w:t xml:space="preserve"> who have been in orbit around </w:t>
      </w:r>
      <w:r w:rsidR="00107D05">
        <w:rPr>
          <w:sz w:val="24"/>
          <w:szCs w:val="24"/>
        </w:rPr>
        <w:t>E</w:t>
      </w:r>
      <w:r>
        <w:rPr>
          <w:sz w:val="24"/>
          <w:szCs w:val="24"/>
        </w:rPr>
        <w:t xml:space="preserve">arth have had similar beliefs as </w:t>
      </w:r>
      <w:r w:rsidR="00D77E13">
        <w:rPr>
          <w:sz w:val="24"/>
          <w:szCs w:val="24"/>
        </w:rPr>
        <w:t>explored in the article by ‘The Week’; a</w:t>
      </w:r>
      <w:r>
        <w:rPr>
          <w:sz w:val="24"/>
          <w:szCs w:val="24"/>
        </w:rPr>
        <w:t xml:space="preserve"> realisation of the beauty of the universe</w:t>
      </w:r>
      <w:r w:rsidR="00D77E13">
        <w:rPr>
          <w:sz w:val="24"/>
          <w:szCs w:val="24"/>
        </w:rPr>
        <w:t xml:space="preserve"> and a feeling of discontent with the state of the Earth</w:t>
      </w:r>
      <w:r>
        <w:rPr>
          <w:sz w:val="24"/>
          <w:szCs w:val="24"/>
        </w:rPr>
        <w:t>. Many have even stated their belief in ‘</w:t>
      </w:r>
      <w:r w:rsidR="00D77E13">
        <w:rPr>
          <w:sz w:val="24"/>
          <w:szCs w:val="24"/>
        </w:rPr>
        <w:t>intelligent</w:t>
      </w:r>
      <w:r>
        <w:rPr>
          <w:sz w:val="24"/>
          <w:szCs w:val="24"/>
        </w:rPr>
        <w:t xml:space="preserve"> design’ </w:t>
      </w:r>
      <w:r w:rsidR="00107D05">
        <w:rPr>
          <w:sz w:val="24"/>
          <w:szCs w:val="24"/>
        </w:rPr>
        <w:t xml:space="preserve">after being in space </w:t>
      </w:r>
      <w:r>
        <w:rPr>
          <w:sz w:val="24"/>
          <w:szCs w:val="24"/>
        </w:rPr>
        <w:t>which goes against the modern scientific cosmology</w:t>
      </w:r>
      <w:r w:rsidR="00D77E13">
        <w:rPr>
          <w:rStyle w:val="FootnoteReference"/>
          <w:sz w:val="24"/>
          <w:szCs w:val="24"/>
        </w:rPr>
        <w:footnoteReference w:id="33"/>
      </w:r>
      <w:r>
        <w:rPr>
          <w:sz w:val="24"/>
          <w:szCs w:val="24"/>
        </w:rPr>
        <w:t xml:space="preserve">. </w:t>
      </w:r>
      <w:r w:rsidR="00D77E13">
        <w:rPr>
          <w:sz w:val="24"/>
          <w:szCs w:val="24"/>
        </w:rPr>
        <w:t>The modern scientific cosmology can move away from the spiritual and be influenced by only astronomical advances but the real meaning of the cosmos may only now be accessible when taken away from the culturally tangled Earth and back to the basics of space</w:t>
      </w:r>
      <w:r w:rsidR="00107D05">
        <w:rPr>
          <w:sz w:val="24"/>
          <w:szCs w:val="24"/>
        </w:rPr>
        <w:t xml:space="preserve"> if the ancient cosmologies are considered to be correct</w:t>
      </w:r>
      <w:r w:rsidR="00D77E13">
        <w:rPr>
          <w:sz w:val="24"/>
          <w:szCs w:val="24"/>
        </w:rPr>
        <w:t>.</w:t>
      </w:r>
    </w:p>
    <w:p w14:paraId="14BEF906" w14:textId="77777777" w:rsidR="0006777E" w:rsidRDefault="00107208" w:rsidP="0006777E">
      <w:pPr>
        <w:spacing w:line="360" w:lineRule="auto"/>
        <w:rPr>
          <w:sz w:val="24"/>
          <w:szCs w:val="24"/>
        </w:rPr>
      </w:pPr>
      <w:r>
        <w:rPr>
          <w:sz w:val="24"/>
          <w:szCs w:val="24"/>
        </w:rPr>
        <w:t>With the advent of modern cosmology and technological advances</w:t>
      </w:r>
      <w:r w:rsidR="00107D05">
        <w:rPr>
          <w:sz w:val="24"/>
          <w:szCs w:val="24"/>
        </w:rPr>
        <w:t>,</w:t>
      </w:r>
      <w:r>
        <w:rPr>
          <w:sz w:val="24"/>
          <w:szCs w:val="24"/>
        </w:rPr>
        <w:t xml:space="preserve"> there was a larger separation between cosmology, spirituality and </w:t>
      </w:r>
      <w:r w:rsidR="00107D05">
        <w:rPr>
          <w:sz w:val="24"/>
          <w:szCs w:val="24"/>
        </w:rPr>
        <w:t>astronomy</w:t>
      </w:r>
      <w:r>
        <w:rPr>
          <w:sz w:val="24"/>
          <w:szCs w:val="24"/>
        </w:rPr>
        <w:t>. Even with the thought that spiritual religions are dying in the 21</w:t>
      </w:r>
      <w:r w:rsidRPr="00107208">
        <w:rPr>
          <w:sz w:val="24"/>
          <w:szCs w:val="24"/>
          <w:vertAlign w:val="superscript"/>
        </w:rPr>
        <w:t>st</w:t>
      </w:r>
      <w:r w:rsidR="006C35AF">
        <w:rPr>
          <w:sz w:val="24"/>
          <w:szCs w:val="24"/>
        </w:rPr>
        <w:t xml:space="preserve"> century, historian Nick Champion</w:t>
      </w:r>
      <w:r>
        <w:rPr>
          <w:sz w:val="24"/>
          <w:szCs w:val="24"/>
        </w:rPr>
        <w:t xml:space="preserve"> </w:t>
      </w:r>
      <w:r w:rsidR="006C35AF">
        <w:rPr>
          <w:sz w:val="24"/>
          <w:szCs w:val="24"/>
        </w:rPr>
        <w:t>in his book on world religions shows the growing increase in those who use spiritual religions, such as astrology</w:t>
      </w:r>
      <w:r w:rsidR="006C35AF">
        <w:rPr>
          <w:rStyle w:val="FootnoteReference"/>
          <w:sz w:val="24"/>
          <w:szCs w:val="24"/>
        </w:rPr>
        <w:footnoteReference w:id="34"/>
      </w:r>
      <w:r w:rsidR="00107D05">
        <w:rPr>
          <w:sz w:val="24"/>
          <w:szCs w:val="24"/>
        </w:rPr>
        <w:t>. H</w:t>
      </w:r>
      <w:r w:rsidR="006C35AF">
        <w:rPr>
          <w:sz w:val="24"/>
          <w:szCs w:val="24"/>
        </w:rPr>
        <w:t xml:space="preserve">e </w:t>
      </w:r>
      <w:r>
        <w:rPr>
          <w:sz w:val="24"/>
          <w:szCs w:val="24"/>
        </w:rPr>
        <w:t xml:space="preserve">shows that there is an increase in people proclaiming their religion as </w:t>
      </w:r>
      <w:r w:rsidR="001B3B93">
        <w:rPr>
          <w:sz w:val="24"/>
          <w:szCs w:val="24"/>
        </w:rPr>
        <w:t xml:space="preserve">spiritual but </w:t>
      </w:r>
      <w:r w:rsidR="00107D05">
        <w:rPr>
          <w:sz w:val="24"/>
          <w:szCs w:val="24"/>
        </w:rPr>
        <w:t xml:space="preserve">there is </w:t>
      </w:r>
      <w:r w:rsidR="001B3B93">
        <w:rPr>
          <w:sz w:val="24"/>
          <w:szCs w:val="24"/>
        </w:rPr>
        <w:t>also a larger number of atheist and those sceptical of the things that made up traditional cosmologies</w:t>
      </w:r>
      <w:r>
        <w:rPr>
          <w:sz w:val="24"/>
          <w:szCs w:val="24"/>
        </w:rPr>
        <w:t xml:space="preserve">. </w:t>
      </w:r>
      <w:r w:rsidR="001B3B93">
        <w:rPr>
          <w:sz w:val="24"/>
          <w:szCs w:val="24"/>
        </w:rPr>
        <w:t>There is also a larger knowledge of history, most of the cosmologies talked about earlier in this essay were rediscovered by t</w:t>
      </w:r>
      <w:r w:rsidR="00107D05">
        <w:rPr>
          <w:sz w:val="24"/>
          <w:szCs w:val="24"/>
        </w:rPr>
        <w:t xml:space="preserve">he West many centuries after they were written, </w:t>
      </w:r>
      <w:proofErr w:type="spellStart"/>
      <w:r w:rsidR="00107D05">
        <w:rPr>
          <w:sz w:val="24"/>
          <w:szCs w:val="24"/>
        </w:rPr>
        <w:t>Heidel</w:t>
      </w:r>
      <w:proofErr w:type="spellEnd"/>
      <w:r w:rsidR="00107D05">
        <w:rPr>
          <w:sz w:val="24"/>
          <w:szCs w:val="24"/>
        </w:rPr>
        <w:t xml:space="preserve"> talks about the discovery of clay tablets in the early 1900s that led down the road of understanding Babylonian cosmology</w:t>
      </w:r>
      <w:r w:rsidR="00107D05">
        <w:rPr>
          <w:rStyle w:val="FootnoteReference"/>
          <w:sz w:val="24"/>
          <w:szCs w:val="24"/>
        </w:rPr>
        <w:footnoteReference w:id="35"/>
      </w:r>
      <w:r w:rsidR="001B3B93">
        <w:rPr>
          <w:sz w:val="24"/>
          <w:szCs w:val="24"/>
        </w:rPr>
        <w:t xml:space="preserve">. So this growth in knowledge of old cosmologies may </w:t>
      </w:r>
      <w:r w:rsidR="00107D05">
        <w:rPr>
          <w:sz w:val="24"/>
          <w:szCs w:val="24"/>
        </w:rPr>
        <w:t xml:space="preserve">have </w:t>
      </w:r>
      <w:r w:rsidR="001B3B93">
        <w:rPr>
          <w:sz w:val="24"/>
          <w:szCs w:val="24"/>
        </w:rPr>
        <w:t>influence</w:t>
      </w:r>
      <w:r w:rsidR="00107D05">
        <w:rPr>
          <w:sz w:val="24"/>
          <w:szCs w:val="24"/>
        </w:rPr>
        <w:t>d the growth of</w:t>
      </w:r>
      <w:r w:rsidR="001B3B93">
        <w:rPr>
          <w:sz w:val="24"/>
          <w:szCs w:val="24"/>
        </w:rPr>
        <w:t xml:space="preserve"> </w:t>
      </w:r>
      <w:r w:rsidR="00107D05">
        <w:rPr>
          <w:sz w:val="24"/>
          <w:szCs w:val="24"/>
        </w:rPr>
        <w:t>modern</w:t>
      </w:r>
      <w:r w:rsidR="001B3B93">
        <w:rPr>
          <w:sz w:val="24"/>
          <w:szCs w:val="24"/>
        </w:rPr>
        <w:t xml:space="preserve"> culture and how </w:t>
      </w:r>
      <w:r w:rsidR="00107D05">
        <w:rPr>
          <w:sz w:val="24"/>
          <w:szCs w:val="24"/>
        </w:rPr>
        <w:t>it was developed</w:t>
      </w:r>
      <w:r w:rsidR="001B3B93">
        <w:rPr>
          <w:sz w:val="24"/>
          <w:szCs w:val="24"/>
        </w:rPr>
        <w:t>. Modern cosmology confines the universe to deep space and does not seem to build a relationship with cultures and how human</w:t>
      </w:r>
      <w:r w:rsidR="00107D05">
        <w:rPr>
          <w:sz w:val="24"/>
          <w:szCs w:val="24"/>
        </w:rPr>
        <w:t>s are created and their purpose. T</w:t>
      </w:r>
      <w:r w:rsidR="001B3B93">
        <w:rPr>
          <w:sz w:val="24"/>
          <w:szCs w:val="24"/>
        </w:rPr>
        <w:t xml:space="preserve">here is </w:t>
      </w:r>
      <w:r w:rsidR="00107D05">
        <w:rPr>
          <w:sz w:val="24"/>
          <w:szCs w:val="24"/>
        </w:rPr>
        <w:t xml:space="preserve">seemingly </w:t>
      </w:r>
      <w:r w:rsidR="0006777E">
        <w:rPr>
          <w:sz w:val="24"/>
          <w:szCs w:val="24"/>
        </w:rPr>
        <w:t>no meaning in modern cosmology which could raise issues as Abrams states that</w:t>
      </w:r>
    </w:p>
    <w:p w14:paraId="5D1BF3E2" w14:textId="77777777" w:rsidR="0006777E" w:rsidRDefault="0006777E" w:rsidP="0006777E">
      <w:pPr>
        <w:spacing w:line="360" w:lineRule="auto"/>
        <w:ind w:left="720"/>
        <w:rPr>
          <w:sz w:val="24"/>
          <w:szCs w:val="24"/>
        </w:rPr>
      </w:pPr>
      <w:r>
        <w:rPr>
          <w:sz w:val="24"/>
          <w:szCs w:val="24"/>
        </w:rPr>
        <w:lastRenderedPageBreak/>
        <w:t>“</w:t>
      </w:r>
      <w:proofErr w:type="gramStart"/>
      <w:r>
        <w:rPr>
          <w:sz w:val="24"/>
          <w:szCs w:val="24"/>
        </w:rPr>
        <w:t>a</w:t>
      </w:r>
      <w:proofErr w:type="gramEnd"/>
      <w:r>
        <w:rPr>
          <w:sz w:val="24"/>
          <w:szCs w:val="24"/>
        </w:rPr>
        <w:t xml:space="preserve"> cosmology that does not account for human beings or enlighten us about the role we may play in the universe will never satisfy the demand for a </w:t>
      </w:r>
      <w:r>
        <w:rPr>
          <w:i/>
          <w:sz w:val="24"/>
          <w:szCs w:val="24"/>
        </w:rPr>
        <w:t>functional cosmology</w:t>
      </w:r>
      <w:r>
        <w:rPr>
          <w:sz w:val="24"/>
          <w:szCs w:val="24"/>
        </w:rPr>
        <w:t xml:space="preserve"> that religions have been trying to satisfy for millennia”</w:t>
      </w:r>
      <w:r>
        <w:rPr>
          <w:rStyle w:val="FootnoteReference"/>
          <w:sz w:val="24"/>
          <w:szCs w:val="24"/>
        </w:rPr>
        <w:footnoteReference w:id="36"/>
      </w:r>
    </w:p>
    <w:p w14:paraId="22C805E6" w14:textId="14681F2A" w:rsidR="00A10396" w:rsidRDefault="00107D05" w:rsidP="0006777E">
      <w:pPr>
        <w:spacing w:line="360" w:lineRule="auto"/>
        <w:rPr>
          <w:sz w:val="24"/>
          <w:szCs w:val="24"/>
        </w:rPr>
      </w:pPr>
      <w:r>
        <w:rPr>
          <w:sz w:val="24"/>
          <w:szCs w:val="24"/>
        </w:rPr>
        <w:t xml:space="preserve">Philosopher </w:t>
      </w:r>
      <w:r w:rsidR="00F52493">
        <w:rPr>
          <w:sz w:val="24"/>
          <w:szCs w:val="24"/>
        </w:rPr>
        <w:t xml:space="preserve">Freya </w:t>
      </w:r>
      <w:r>
        <w:rPr>
          <w:sz w:val="24"/>
          <w:szCs w:val="24"/>
        </w:rPr>
        <w:t xml:space="preserve">Mathews </w:t>
      </w:r>
      <w:r w:rsidR="00F52493">
        <w:rPr>
          <w:sz w:val="24"/>
          <w:szCs w:val="24"/>
        </w:rPr>
        <w:t>has argued that cosmology came from human nature, it was not something we received from the universe but something that we gave meaning to</w:t>
      </w:r>
      <w:r w:rsidR="00F52493">
        <w:rPr>
          <w:rStyle w:val="FootnoteReference"/>
          <w:rFonts w:ascii="Segoe UI" w:hAnsi="Segoe UI" w:cs="Segoe UI"/>
          <w:color w:val="373A3C"/>
          <w:shd w:val="clear" w:color="auto" w:fill="FFFFFF"/>
        </w:rPr>
        <w:footnoteReference w:id="37"/>
      </w:r>
      <w:r w:rsidR="00F52493">
        <w:rPr>
          <w:sz w:val="24"/>
          <w:szCs w:val="24"/>
        </w:rPr>
        <w:t>.  Mathews notes the state of a community, whether flourishing or languishing is going to affect the positivity of their cosmology, it is something that gives meaning to those in a community and serves the interests of a community</w:t>
      </w:r>
      <w:r w:rsidR="00F52493">
        <w:rPr>
          <w:rStyle w:val="FootnoteReference"/>
          <w:sz w:val="24"/>
          <w:szCs w:val="24"/>
        </w:rPr>
        <w:footnoteReference w:id="38"/>
      </w:r>
      <w:r w:rsidR="00F52493">
        <w:rPr>
          <w:sz w:val="24"/>
          <w:szCs w:val="24"/>
        </w:rPr>
        <w:t>.</w:t>
      </w:r>
      <w:r>
        <w:rPr>
          <w:sz w:val="24"/>
          <w:szCs w:val="24"/>
        </w:rPr>
        <w:t xml:space="preserve"> </w:t>
      </w:r>
      <w:r w:rsidR="002731F2">
        <w:rPr>
          <w:sz w:val="24"/>
          <w:szCs w:val="24"/>
        </w:rPr>
        <w:t>So</w:t>
      </w:r>
      <w:r>
        <w:rPr>
          <w:sz w:val="24"/>
          <w:szCs w:val="24"/>
        </w:rPr>
        <w:t>,</w:t>
      </w:r>
      <w:r w:rsidR="002731F2">
        <w:rPr>
          <w:sz w:val="24"/>
          <w:szCs w:val="24"/>
        </w:rPr>
        <w:t xml:space="preserve"> does all this put together change to </w:t>
      </w:r>
      <w:r>
        <w:rPr>
          <w:sz w:val="24"/>
          <w:szCs w:val="24"/>
        </w:rPr>
        <w:t xml:space="preserve">the </w:t>
      </w:r>
      <w:r w:rsidR="002731F2">
        <w:rPr>
          <w:sz w:val="24"/>
          <w:szCs w:val="24"/>
        </w:rPr>
        <w:t>percept</w:t>
      </w:r>
      <w:r>
        <w:rPr>
          <w:sz w:val="24"/>
          <w:szCs w:val="24"/>
        </w:rPr>
        <w:t>ion of cosmos under culture, does scientific advancement make it easier or harder to listen to the universe to see if there is an existing cosmology for all? Abrams states that</w:t>
      </w:r>
      <w:r w:rsidR="0006777E">
        <w:rPr>
          <w:sz w:val="24"/>
          <w:szCs w:val="24"/>
        </w:rPr>
        <w:t xml:space="preserve"> </w:t>
      </w:r>
      <w:r w:rsidR="002731F2">
        <w:rPr>
          <w:sz w:val="24"/>
          <w:szCs w:val="24"/>
        </w:rPr>
        <w:t>“a living cosmology for the 21</w:t>
      </w:r>
      <w:r w:rsidR="002731F2" w:rsidRPr="00D743A6">
        <w:rPr>
          <w:sz w:val="24"/>
          <w:szCs w:val="24"/>
          <w:vertAlign w:val="superscript"/>
        </w:rPr>
        <w:t>st</w:t>
      </w:r>
      <w:r w:rsidR="002731F2">
        <w:rPr>
          <w:sz w:val="24"/>
          <w:szCs w:val="24"/>
        </w:rPr>
        <w:t>-century will emerge when the scientific nature of the universe becomes enlightening for human beings”</w:t>
      </w:r>
      <w:r>
        <w:rPr>
          <w:sz w:val="24"/>
          <w:szCs w:val="24"/>
        </w:rPr>
        <w:t xml:space="preserve"> which agrees with the idea that enlightenment is the nature of the universe and gives a possibility of the cosmos to have its own influence on culture</w:t>
      </w:r>
      <w:r w:rsidR="002731F2">
        <w:rPr>
          <w:rStyle w:val="FootnoteReference"/>
          <w:sz w:val="24"/>
          <w:szCs w:val="24"/>
        </w:rPr>
        <w:footnoteReference w:id="39"/>
      </w:r>
      <w:r>
        <w:rPr>
          <w:sz w:val="24"/>
          <w:szCs w:val="24"/>
        </w:rPr>
        <w:t>.</w:t>
      </w:r>
    </w:p>
    <w:p w14:paraId="702C5315" w14:textId="03A08E14" w:rsidR="003D6278" w:rsidRPr="00107D05" w:rsidRDefault="00107D05" w:rsidP="00107D05">
      <w:pPr>
        <w:spacing w:line="360" w:lineRule="auto"/>
        <w:rPr>
          <w:sz w:val="24"/>
          <w:szCs w:val="24"/>
        </w:rPr>
      </w:pPr>
      <w:r>
        <w:rPr>
          <w:sz w:val="24"/>
          <w:szCs w:val="24"/>
        </w:rPr>
        <w:tab/>
        <w:t>When we pull together</w:t>
      </w:r>
      <w:r w:rsidR="00E40A35">
        <w:rPr>
          <w:sz w:val="24"/>
          <w:szCs w:val="24"/>
        </w:rPr>
        <w:t xml:space="preserve"> all the things we know about different societies around the world </w:t>
      </w:r>
      <w:r>
        <w:rPr>
          <w:sz w:val="24"/>
          <w:szCs w:val="24"/>
        </w:rPr>
        <w:t xml:space="preserve">we can see that </w:t>
      </w:r>
      <w:r w:rsidR="00E40A35">
        <w:rPr>
          <w:sz w:val="24"/>
          <w:szCs w:val="24"/>
        </w:rPr>
        <w:t xml:space="preserve">they have different ideas about the cosmos that align even with no prior contact with each other. </w:t>
      </w:r>
      <w:r>
        <w:rPr>
          <w:sz w:val="24"/>
          <w:szCs w:val="24"/>
        </w:rPr>
        <w:t>This essay has provided some examples of this, such as the prevalence of the numbers seven and three, and the need for enlightenment that comes from the universe. There ha</w:t>
      </w:r>
      <w:r w:rsidR="0006777E">
        <w:rPr>
          <w:sz w:val="24"/>
          <w:szCs w:val="24"/>
        </w:rPr>
        <w:t>ve been discussions</w:t>
      </w:r>
      <w:r>
        <w:rPr>
          <w:sz w:val="24"/>
          <w:szCs w:val="24"/>
        </w:rPr>
        <w:t xml:space="preserve"> that this has been shared across cultures because of trade or other means of shared information </w:t>
      </w:r>
      <w:r w:rsidR="0006777E">
        <w:rPr>
          <w:sz w:val="24"/>
          <w:szCs w:val="24"/>
        </w:rPr>
        <w:t>but</w:t>
      </w:r>
      <w:r>
        <w:rPr>
          <w:sz w:val="24"/>
          <w:szCs w:val="24"/>
        </w:rPr>
        <w:t xml:space="preserve"> this link is </w:t>
      </w:r>
      <w:r w:rsidR="0006777E">
        <w:rPr>
          <w:sz w:val="24"/>
          <w:szCs w:val="24"/>
        </w:rPr>
        <w:t>sometimes</w:t>
      </w:r>
      <w:r>
        <w:rPr>
          <w:sz w:val="24"/>
          <w:szCs w:val="24"/>
        </w:rPr>
        <w:t xml:space="preserve"> tenuous. There is a</w:t>
      </w:r>
      <w:r w:rsidR="00E40A35">
        <w:rPr>
          <w:sz w:val="24"/>
          <w:szCs w:val="24"/>
        </w:rPr>
        <w:t xml:space="preserve"> knowledge of astrology</w:t>
      </w:r>
      <w:r>
        <w:rPr>
          <w:sz w:val="24"/>
          <w:szCs w:val="24"/>
        </w:rPr>
        <w:t xml:space="preserve"> and the cosmos </w:t>
      </w:r>
      <w:r w:rsidR="00E40A35">
        <w:rPr>
          <w:sz w:val="24"/>
          <w:szCs w:val="24"/>
        </w:rPr>
        <w:t>which is usually very similar</w:t>
      </w:r>
      <w:r>
        <w:rPr>
          <w:sz w:val="24"/>
          <w:szCs w:val="24"/>
        </w:rPr>
        <w:t xml:space="preserve"> across cultures that may </w:t>
      </w:r>
      <w:r w:rsidR="0006777E">
        <w:rPr>
          <w:sz w:val="24"/>
          <w:szCs w:val="24"/>
        </w:rPr>
        <w:t>only seem different if</w:t>
      </w:r>
      <w:r>
        <w:rPr>
          <w:sz w:val="24"/>
          <w:szCs w:val="24"/>
        </w:rPr>
        <w:t xml:space="preserve"> using different cultural</w:t>
      </w:r>
      <w:r w:rsidR="00E40A35">
        <w:rPr>
          <w:sz w:val="24"/>
          <w:szCs w:val="24"/>
        </w:rPr>
        <w:t xml:space="preserve"> vernaculars. </w:t>
      </w:r>
      <w:r>
        <w:rPr>
          <w:sz w:val="24"/>
          <w:szCs w:val="24"/>
        </w:rPr>
        <w:t>This ease of communication between cultures may be easy because of innate shared knowledge of the universe that is not unique to any culture and that links all humans together. However, the prevalence of trade, and communication be</w:t>
      </w:r>
      <w:r w:rsidR="0006777E">
        <w:rPr>
          <w:sz w:val="24"/>
          <w:szCs w:val="24"/>
        </w:rPr>
        <w:t xml:space="preserve">tween cultures, as well the </w:t>
      </w:r>
      <w:r>
        <w:rPr>
          <w:sz w:val="24"/>
          <w:szCs w:val="24"/>
        </w:rPr>
        <w:t xml:space="preserve">loss of information on many ancient cosmologies does </w:t>
      </w:r>
      <w:r w:rsidR="00A54F3E">
        <w:rPr>
          <w:sz w:val="24"/>
          <w:szCs w:val="24"/>
        </w:rPr>
        <w:t xml:space="preserve">not lend itself to the idea that some things are inherently known about the cosmos. </w:t>
      </w:r>
      <w:r>
        <w:rPr>
          <w:sz w:val="24"/>
          <w:szCs w:val="24"/>
        </w:rPr>
        <w:t>It could also be true that the modern</w:t>
      </w:r>
      <w:r w:rsidR="00A54F3E">
        <w:rPr>
          <w:sz w:val="24"/>
          <w:szCs w:val="24"/>
        </w:rPr>
        <w:t xml:space="preserve"> turn towards more scientific discoveries and away fr</w:t>
      </w:r>
      <w:r>
        <w:rPr>
          <w:sz w:val="24"/>
          <w:szCs w:val="24"/>
        </w:rPr>
        <w:t xml:space="preserve">om finding a cultural meaning in the cosmos has led </w:t>
      </w:r>
      <w:r>
        <w:rPr>
          <w:sz w:val="24"/>
          <w:szCs w:val="24"/>
        </w:rPr>
        <w:lastRenderedPageBreak/>
        <w:t>away from a</w:t>
      </w:r>
      <w:r w:rsidR="007F4F43">
        <w:rPr>
          <w:sz w:val="24"/>
          <w:szCs w:val="24"/>
        </w:rPr>
        <w:t xml:space="preserve"> connection to the cosmos and it was entirely possible that there was more intrinsic knowledge gained in previous cultures wher</w:t>
      </w:r>
      <w:r w:rsidR="0006777E">
        <w:rPr>
          <w:sz w:val="24"/>
          <w:szCs w:val="24"/>
        </w:rPr>
        <w:t>e little information has</w:t>
      </w:r>
      <w:r w:rsidR="007F4F43">
        <w:rPr>
          <w:sz w:val="24"/>
          <w:szCs w:val="24"/>
        </w:rPr>
        <w:t xml:space="preserve"> survived. Has the advent of astronomical advancements meant we have lost some of that connection or has it brought us closer to a true cosmology g</w:t>
      </w:r>
      <w:r>
        <w:rPr>
          <w:sz w:val="24"/>
          <w:szCs w:val="24"/>
        </w:rPr>
        <w:t xml:space="preserve">rounded in science and without </w:t>
      </w:r>
      <w:r w:rsidR="007F4F43">
        <w:rPr>
          <w:sz w:val="24"/>
          <w:szCs w:val="24"/>
        </w:rPr>
        <w:t xml:space="preserve">essential </w:t>
      </w:r>
      <w:r>
        <w:rPr>
          <w:sz w:val="24"/>
          <w:szCs w:val="24"/>
        </w:rPr>
        <w:t xml:space="preserve">knowledge </w:t>
      </w:r>
      <w:r w:rsidR="007F4F43">
        <w:rPr>
          <w:sz w:val="24"/>
          <w:szCs w:val="24"/>
        </w:rPr>
        <w:t xml:space="preserve">brought from the universe itself? </w:t>
      </w:r>
      <w:r w:rsidR="0006777E">
        <w:rPr>
          <w:sz w:val="24"/>
          <w:szCs w:val="24"/>
        </w:rPr>
        <w:t xml:space="preserve">Until enlightenment is reached there is no way to know the “correct” cosmology and it can be assumed that cosmologies are culturally conceived and are affected by many different aspects of culture. </w:t>
      </w:r>
      <w:bookmarkStart w:id="6" w:name="_GoBack"/>
      <w:bookmarkEnd w:id="6"/>
    </w:p>
    <w:p w14:paraId="0E827A5E" w14:textId="3E9D27EA" w:rsidR="003D6278" w:rsidRDefault="003D6278"/>
    <w:p w14:paraId="2E110597" w14:textId="77777777" w:rsidR="003D6278" w:rsidRDefault="003D6278"/>
    <w:p w14:paraId="450DE55C" w14:textId="77777777" w:rsidR="00107D05" w:rsidRDefault="00107D05"/>
    <w:p w14:paraId="4124D7C8" w14:textId="77777777" w:rsidR="00107D05" w:rsidRDefault="00107D05"/>
    <w:p w14:paraId="3D76F9EF" w14:textId="77777777" w:rsidR="00107D05" w:rsidRDefault="00107D05"/>
    <w:p w14:paraId="185F1D58" w14:textId="77777777" w:rsidR="00107D05" w:rsidRDefault="00107D05"/>
    <w:p w14:paraId="13F57271" w14:textId="77777777" w:rsidR="00107D05" w:rsidRDefault="00107D05"/>
    <w:p w14:paraId="4A3418BD" w14:textId="77777777" w:rsidR="00107D05" w:rsidRDefault="00107D05"/>
    <w:p w14:paraId="4BA5F3A2" w14:textId="77777777" w:rsidR="00107D05" w:rsidRDefault="00107D05"/>
    <w:p w14:paraId="38807A0C" w14:textId="77777777" w:rsidR="00107D05" w:rsidRDefault="00107D05"/>
    <w:p w14:paraId="33D7034A" w14:textId="77777777" w:rsidR="00107D05" w:rsidRDefault="00107D05"/>
    <w:p w14:paraId="5AA5FB0F" w14:textId="77777777" w:rsidR="00107D05" w:rsidRDefault="00107D05"/>
    <w:p w14:paraId="2C9D4BBD" w14:textId="77777777" w:rsidR="00107D05" w:rsidRDefault="00107D05"/>
    <w:p w14:paraId="296F4A9B" w14:textId="77777777" w:rsidR="00107D05" w:rsidRDefault="00107D05"/>
    <w:p w14:paraId="2D8DF7F3" w14:textId="77777777" w:rsidR="00107D05" w:rsidRDefault="00107D05"/>
    <w:p w14:paraId="3A6DDE60" w14:textId="77777777" w:rsidR="00107D05" w:rsidRDefault="00107D05"/>
    <w:p w14:paraId="23F8CC16" w14:textId="77777777" w:rsidR="00107D05" w:rsidRDefault="00107D05"/>
    <w:p w14:paraId="1ABA3F36" w14:textId="77777777" w:rsidR="00107D05" w:rsidRDefault="00107D05"/>
    <w:p w14:paraId="7617BE93" w14:textId="77777777" w:rsidR="00107D05" w:rsidRDefault="00107D05"/>
    <w:p w14:paraId="3FEBE10C" w14:textId="77777777" w:rsidR="00107D05" w:rsidRDefault="00107D05"/>
    <w:p w14:paraId="10983358" w14:textId="77777777" w:rsidR="0006777E" w:rsidRDefault="0006777E"/>
    <w:p w14:paraId="5725594F" w14:textId="77777777" w:rsidR="00107D05" w:rsidRDefault="00107D05"/>
    <w:p w14:paraId="4EDFFE45" w14:textId="77777777" w:rsidR="00107D05" w:rsidRDefault="00107D05"/>
    <w:p w14:paraId="2DB4C3A2" w14:textId="77777777" w:rsidR="00107D05" w:rsidRDefault="00107D05"/>
    <w:p w14:paraId="38C710B4" w14:textId="5B79B16F" w:rsidR="001B3B93" w:rsidRDefault="001B3B93">
      <w:pPr>
        <w:rPr>
          <w:b/>
        </w:rPr>
      </w:pPr>
      <w:r>
        <w:rPr>
          <w:b/>
        </w:rPr>
        <w:lastRenderedPageBreak/>
        <w:t>Bibliography</w:t>
      </w:r>
    </w:p>
    <w:p w14:paraId="47D89930" w14:textId="77777777" w:rsidR="001B3B93" w:rsidRDefault="001B3B93"/>
    <w:p w14:paraId="3D2538AE" w14:textId="77777777" w:rsidR="009D4090" w:rsidRPr="00107D05" w:rsidRDefault="009D4090" w:rsidP="009D4090">
      <w:pPr>
        <w:spacing w:line="360" w:lineRule="auto"/>
        <w:ind w:left="720" w:hanging="720"/>
        <w:rPr>
          <w:sz w:val="24"/>
          <w:szCs w:val="24"/>
        </w:rPr>
      </w:pPr>
      <w:r w:rsidRPr="00107D05">
        <w:rPr>
          <w:sz w:val="24"/>
          <w:szCs w:val="24"/>
        </w:rPr>
        <w:t xml:space="preserve">‘Tim Peake and intelligent design: why do astronauts have spiritual experiences in space?’ </w:t>
      </w:r>
      <w:r w:rsidRPr="009D4090">
        <w:rPr>
          <w:i/>
          <w:sz w:val="24"/>
          <w:szCs w:val="24"/>
        </w:rPr>
        <w:t>The Week</w:t>
      </w:r>
      <w:r w:rsidRPr="00107D05">
        <w:rPr>
          <w:sz w:val="24"/>
          <w:szCs w:val="24"/>
        </w:rPr>
        <w:t xml:space="preserve"> (Aug 13, 2018)</w:t>
      </w:r>
    </w:p>
    <w:p w14:paraId="57FC3BAF" w14:textId="5FB5DFF4" w:rsidR="009D4090" w:rsidRPr="00107D05" w:rsidRDefault="009D4090" w:rsidP="009D4090">
      <w:pPr>
        <w:spacing w:line="360" w:lineRule="auto"/>
        <w:ind w:left="720" w:hanging="720"/>
        <w:rPr>
          <w:sz w:val="24"/>
          <w:szCs w:val="24"/>
        </w:rPr>
      </w:pPr>
      <w:r w:rsidRPr="00107D05">
        <w:rPr>
          <w:sz w:val="24"/>
          <w:szCs w:val="24"/>
        </w:rPr>
        <w:t>Abrams</w:t>
      </w:r>
      <w:r>
        <w:rPr>
          <w:sz w:val="24"/>
          <w:szCs w:val="24"/>
        </w:rPr>
        <w:t>, Nancy Ellen</w:t>
      </w:r>
      <w:r w:rsidRPr="00107D05">
        <w:rPr>
          <w:sz w:val="24"/>
          <w:szCs w:val="24"/>
        </w:rPr>
        <w:t xml:space="preserve"> and Joel R. </w:t>
      </w:r>
      <w:proofErr w:type="spellStart"/>
      <w:r w:rsidRPr="00107D05">
        <w:rPr>
          <w:sz w:val="24"/>
          <w:szCs w:val="24"/>
        </w:rPr>
        <w:t>Primack</w:t>
      </w:r>
      <w:proofErr w:type="spellEnd"/>
      <w:r w:rsidRPr="00107D05">
        <w:rPr>
          <w:sz w:val="24"/>
          <w:szCs w:val="24"/>
        </w:rPr>
        <w:t>,</w:t>
      </w:r>
      <w:r>
        <w:rPr>
          <w:sz w:val="24"/>
          <w:szCs w:val="24"/>
        </w:rPr>
        <w:t xml:space="preserve"> ‘</w:t>
      </w:r>
      <w:r w:rsidRPr="00107D05">
        <w:rPr>
          <w:sz w:val="24"/>
          <w:szCs w:val="24"/>
        </w:rPr>
        <w:t>Cosm</w:t>
      </w:r>
      <w:r>
        <w:rPr>
          <w:sz w:val="24"/>
          <w:szCs w:val="24"/>
        </w:rPr>
        <w:t>ology and 21st-century culture.’</w:t>
      </w:r>
      <w:r w:rsidRPr="00107D05">
        <w:rPr>
          <w:sz w:val="24"/>
          <w:szCs w:val="24"/>
        </w:rPr>
        <w:t> </w:t>
      </w:r>
      <w:r w:rsidRPr="009D4090">
        <w:rPr>
          <w:i/>
          <w:sz w:val="24"/>
          <w:szCs w:val="24"/>
        </w:rPr>
        <w:t>Science</w:t>
      </w:r>
      <w:r w:rsidRPr="00107D05">
        <w:rPr>
          <w:sz w:val="24"/>
          <w:szCs w:val="24"/>
        </w:rPr>
        <w:t> 293:5536 (2001)</w:t>
      </w:r>
    </w:p>
    <w:p w14:paraId="028A8590" w14:textId="77777777" w:rsidR="009D4090" w:rsidRPr="00107D05" w:rsidRDefault="009D4090" w:rsidP="00107D05">
      <w:pPr>
        <w:spacing w:line="360" w:lineRule="auto"/>
        <w:rPr>
          <w:sz w:val="24"/>
          <w:szCs w:val="24"/>
        </w:rPr>
      </w:pPr>
      <w:r w:rsidRPr="00107D05">
        <w:rPr>
          <w:sz w:val="24"/>
          <w:szCs w:val="24"/>
        </w:rPr>
        <w:t>Blount, Thomas, ‘</w:t>
      </w:r>
      <w:proofErr w:type="spellStart"/>
      <w:r w:rsidRPr="00107D05">
        <w:rPr>
          <w:sz w:val="24"/>
          <w:szCs w:val="24"/>
        </w:rPr>
        <w:t>Glossographia</w:t>
      </w:r>
      <w:proofErr w:type="spellEnd"/>
      <w:r w:rsidRPr="00107D05">
        <w:rPr>
          <w:sz w:val="24"/>
          <w:szCs w:val="24"/>
        </w:rPr>
        <w:t>’ (</w:t>
      </w:r>
      <w:proofErr w:type="spellStart"/>
      <w:r w:rsidRPr="00107D05">
        <w:rPr>
          <w:sz w:val="24"/>
          <w:szCs w:val="24"/>
        </w:rPr>
        <w:t>Tho</w:t>
      </w:r>
      <w:proofErr w:type="spellEnd"/>
      <w:r w:rsidRPr="00107D05">
        <w:rPr>
          <w:sz w:val="24"/>
          <w:szCs w:val="24"/>
        </w:rPr>
        <w:t>. Newcomb; sold by John Martyn 1969)</w:t>
      </w:r>
    </w:p>
    <w:p w14:paraId="1732A8C0" w14:textId="77777777" w:rsidR="009D4090" w:rsidRPr="00107D05" w:rsidRDefault="009D4090" w:rsidP="009D4090">
      <w:pPr>
        <w:spacing w:line="360" w:lineRule="auto"/>
        <w:ind w:left="720" w:hanging="720"/>
        <w:rPr>
          <w:sz w:val="24"/>
          <w:szCs w:val="24"/>
        </w:rPr>
      </w:pPr>
      <w:proofErr w:type="spellStart"/>
      <w:r w:rsidRPr="00107D05">
        <w:rPr>
          <w:sz w:val="24"/>
          <w:szCs w:val="24"/>
        </w:rPr>
        <w:t>Cleomedes</w:t>
      </w:r>
      <w:proofErr w:type="spellEnd"/>
      <w:r w:rsidRPr="00107D05">
        <w:rPr>
          <w:sz w:val="24"/>
          <w:szCs w:val="24"/>
        </w:rPr>
        <w:t xml:space="preserve">, ‘On the Heavens’ </w:t>
      </w:r>
      <w:proofErr w:type="spellStart"/>
      <w:r w:rsidRPr="009D4090">
        <w:rPr>
          <w:i/>
          <w:sz w:val="24"/>
          <w:szCs w:val="24"/>
        </w:rPr>
        <w:t>Cleomedes</w:t>
      </w:r>
      <w:proofErr w:type="spellEnd"/>
      <w:r w:rsidRPr="009D4090">
        <w:rPr>
          <w:i/>
          <w:sz w:val="24"/>
          <w:szCs w:val="24"/>
        </w:rPr>
        <w:t>’ Lectures on Astronomy</w:t>
      </w:r>
      <w:r w:rsidRPr="00107D05">
        <w:rPr>
          <w:sz w:val="24"/>
          <w:szCs w:val="24"/>
        </w:rPr>
        <w:t>, trans. Alan C. Bowen and Robert B. Todd (Los Angeles: University of California Press, 2004)</w:t>
      </w:r>
    </w:p>
    <w:p w14:paraId="0D809384" w14:textId="3C5B2BF4" w:rsidR="009D4090" w:rsidRPr="00107D05" w:rsidRDefault="009D4090" w:rsidP="00107D05">
      <w:pPr>
        <w:spacing w:line="360" w:lineRule="auto"/>
        <w:rPr>
          <w:sz w:val="24"/>
          <w:szCs w:val="24"/>
        </w:rPr>
      </w:pPr>
      <w:r>
        <w:rPr>
          <w:sz w:val="24"/>
          <w:szCs w:val="24"/>
        </w:rPr>
        <w:t>Eagleton, Terry. ‘Versions of culture.’</w:t>
      </w:r>
      <w:r w:rsidRPr="00107D05">
        <w:rPr>
          <w:sz w:val="24"/>
          <w:szCs w:val="24"/>
        </w:rPr>
        <w:t> </w:t>
      </w:r>
      <w:r w:rsidRPr="009D4090">
        <w:rPr>
          <w:i/>
          <w:sz w:val="24"/>
          <w:szCs w:val="24"/>
        </w:rPr>
        <w:t>The Idea of Culture</w:t>
      </w:r>
      <w:r w:rsidRPr="00107D05">
        <w:rPr>
          <w:sz w:val="24"/>
          <w:szCs w:val="24"/>
        </w:rPr>
        <w:t xml:space="preserve"> (New Jersey: Blackwell, 2000)</w:t>
      </w:r>
    </w:p>
    <w:p w14:paraId="18A7D731" w14:textId="77777777" w:rsidR="009D4090" w:rsidRPr="00107D05" w:rsidRDefault="009D4090" w:rsidP="009D4090">
      <w:pPr>
        <w:spacing w:line="360" w:lineRule="auto"/>
        <w:ind w:left="720" w:hanging="720"/>
        <w:rPr>
          <w:sz w:val="24"/>
          <w:szCs w:val="24"/>
        </w:rPr>
      </w:pPr>
      <w:proofErr w:type="spellStart"/>
      <w:r w:rsidRPr="00107D05">
        <w:rPr>
          <w:sz w:val="24"/>
          <w:szCs w:val="24"/>
        </w:rPr>
        <w:t>Eliade</w:t>
      </w:r>
      <w:proofErr w:type="spellEnd"/>
      <w:r w:rsidRPr="00107D05">
        <w:rPr>
          <w:sz w:val="24"/>
          <w:szCs w:val="24"/>
        </w:rPr>
        <w:t>,</w:t>
      </w:r>
      <w:r>
        <w:rPr>
          <w:sz w:val="24"/>
          <w:szCs w:val="24"/>
        </w:rPr>
        <w:t xml:space="preserve"> </w:t>
      </w:r>
      <w:proofErr w:type="spellStart"/>
      <w:r>
        <w:rPr>
          <w:sz w:val="24"/>
          <w:szCs w:val="24"/>
        </w:rPr>
        <w:t>Mircea</w:t>
      </w:r>
      <w:proofErr w:type="spellEnd"/>
      <w:r w:rsidRPr="00107D05">
        <w:rPr>
          <w:sz w:val="24"/>
          <w:szCs w:val="24"/>
        </w:rPr>
        <w:t xml:space="preserve"> ‘</w:t>
      </w:r>
      <w:proofErr w:type="gramStart"/>
      <w:r w:rsidRPr="00107D05">
        <w:rPr>
          <w:sz w:val="24"/>
          <w:szCs w:val="24"/>
        </w:rPr>
        <w:t>The</w:t>
      </w:r>
      <w:proofErr w:type="gramEnd"/>
      <w:r w:rsidRPr="00107D05">
        <w:rPr>
          <w:sz w:val="24"/>
          <w:szCs w:val="24"/>
        </w:rPr>
        <w:t xml:space="preserve"> Sacred and the Profane: the Nature of Religion’ (New York: Harcourt, 1959)</w:t>
      </w:r>
    </w:p>
    <w:p w14:paraId="79F73B07" w14:textId="77777777" w:rsidR="009D4090" w:rsidRPr="00107D05" w:rsidRDefault="009D4090" w:rsidP="00107D05">
      <w:pPr>
        <w:spacing w:line="360" w:lineRule="auto"/>
        <w:rPr>
          <w:sz w:val="24"/>
          <w:szCs w:val="24"/>
        </w:rPr>
      </w:pPr>
      <w:proofErr w:type="spellStart"/>
      <w:r w:rsidRPr="00107D05">
        <w:rPr>
          <w:sz w:val="24"/>
          <w:szCs w:val="24"/>
        </w:rPr>
        <w:t>Gombrich</w:t>
      </w:r>
      <w:proofErr w:type="spellEnd"/>
      <w:r w:rsidRPr="00107D05">
        <w:rPr>
          <w:sz w:val="24"/>
          <w:szCs w:val="24"/>
        </w:rPr>
        <w:t>, Richard F. ‘Ancient Indian Cosmology’ (UK: George Allen et Unwin, 1975)</w:t>
      </w:r>
    </w:p>
    <w:p w14:paraId="1CA07FA5" w14:textId="77777777" w:rsidR="009D4090" w:rsidRPr="00107D05" w:rsidRDefault="009D4090" w:rsidP="009D4090">
      <w:pPr>
        <w:spacing w:line="360" w:lineRule="auto"/>
        <w:ind w:left="720" w:hanging="720"/>
        <w:rPr>
          <w:sz w:val="24"/>
          <w:szCs w:val="24"/>
        </w:rPr>
      </w:pPr>
      <w:proofErr w:type="spellStart"/>
      <w:r w:rsidRPr="00107D05">
        <w:rPr>
          <w:sz w:val="24"/>
          <w:szCs w:val="24"/>
        </w:rPr>
        <w:t>Heidel</w:t>
      </w:r>
      <w:proofErr w:type="spellEnd"/>
      <w:r w:rsidRPr="00107D05">
        <w:rPr>
          <w:sz w:val="24"/>
          <w:szCs w:val="24"/>
        </w:rPr>
        <w:t>, Alexander, ‘The Babylonian Genesis: The story of the creation’ (Chicago: University of Chicago Press, 2009)</w:t>
      </w:r>
    </w:p>
    <w:p w14:paraId="544D9968" w14:textId="77777777" w:rsidR="009D4090" w:rsidRPr="00107D05" w:rsidRDefault="009D4090" w:rsidP="009D4090">
      <w:pPr>
        <w:spacing w:line="360" w:lineRule="auto"/>
        <w:ind w:left="720" w:hanging="720"/>
        <w:rPr>
          <w:sz w:val="24"/>
          <w:szCs w:val="24"/>
        </w:rPr>
      </w:pPr>
      <w:r w:rsidRPr="00107D05">
        <w:rPr>
          <w:sz w:val="24"/>
          <w:szCs w:val="24"/>
        </w:rPr>
        <w:t>Hetherington, Norris D., ‘</w:t>
      </w:r>
      <w:proofErr w:type="gramStart"/>
      <w:r w:rsidRPr="00107D05">
        <w:rPr>
          <w:sz w:val="24"/>
          <w:szCs w:val="24"/>
        </w:rPr>
        <w:t>The</w:t>
      </w:r>
      <w:proofErr w:type="gramEnd"/>
      <w:r w:rsidRPr="00107D05">
        <w:rPr>
          <w:sz w:val="24"/>
          <w:szCs w:val="24"/>
        </w:rPr>
        <w:t xml:space="preserve"> Encyclopaedia of Cosmology: Historical, Philosophical and Scientific Foundations of Modern Cosmology’ (Routledge: New York, 1993)</w:t>
      </w:r>
    </w:p>
    <w:p w14:paraId="40031B06" w14:textId="77777777" w:rsidR="009D4090" w:rsidRPr="00107D05" w:rsidRDefault="009D4090" w:rsidP="009D4090">
      <w:pPr>
        <w:spacing w:line="360" w:lineRule="auto"/>
        <w:ind w:left="720" w:hanging="720"/>
        <w:rPr>
          <w:sz w:val="24"/>
          <w:szCs w:val="24"/>
        </w:rPr>
      </w:pPr>
      <w:r w:rsidRPr="00107D05">
        <w:rPr>
          <w:sz w:val="24"/>
          <w:szCs w:val="24"/>
        </w:rPr>
        <w:t>Jonas, Hans, ‘</w:t>
      </w:r>
      <w:proofErr w:type="gramStart"/>
      <w:r w:rsidRPr="00107D05">
        <w:rPr>
          <w:sz w:val="24"/>
          <w:szCs w:val="24"/>
        </w:rPr>
        <w:t>The</w:t>
      </w:r>
      <w:proofErr w:type="gramEnd"/>
      <w:r w:rsidRPr="00107D05">
        <w:rPr>
          <w:sz w:val="24"/>
          <w:szCs w:val="24"/>
        </w:rPr>
        <w:t xml:space="preserve"> Gnostic Religion: The Message of the Alien God and the Beginnings of Christianity’ 2nd ed., (Boston: Beacon Press, 1963)</w:t>
      </w:r>
    </w:p>
    <w:p w14:paraId="523092C4" w14:textId="77777777" w:rsidR="009D4090" w:rsidRPr="00107D05" w:rsidRDefault="009D4090" w:rsidP="009D4090">
      <w:pPr>
        <w:spacing w:line="360" w:lineRule="auto"/>
        <w:ind w:left="720" w:hanging="720"/>
        <w:rPr>
          <w:sz w:val="24"/>
          <w:szCs w:val="24"/>
        </w:rPr>
      </w:pPr>
      <w:proofErr w:type="spellStart"/>
      <w:r w:rsidRPr="00107D05">
        <w:rPr>
          <w:sz w:val="24"/>
          <w:szCs w:val="24"/>
        </w:rPr>
        <w:t>Ladrierean</w:t>
      </w:r>
      <w:proofErr w:type="spellEnd"/>
      <w:r>
        <w:rPr>
          <w:sz w:val="24"/>
          <w:szCs w:val="24"/>
        </w:rPr>
        <w:t>, Jean</w:t>
      </w:r>
      <w:r w:rsidRPr="00107D05">
        <w:rPr>
          <w:sz w:val="24"/>
          <w:szCs w:val="24"/>
        </w:rPr>
        <w:t>, ‘The Challenge Presented to Cultures by Science and Technology’ (Paris: UNESCO, 1977)</w:t>
      </w:r>
    </w:p>
    <w:p w14:paraId="2C7B3E06" w14:textId="17B8B7A5" w:rsidR="009D4090" w:rsidRPr="00107D05" w:rsidRDefault="009D4090" w:rsidP="00107D05">
      <w:pPr>
        <w:spacing w:line="360" w:lineRule="auto"/>
        <w:rPr>
          <w:sz w:val="24"/>
          <w:szCs w:val="24"/>
        </w:rPr>
      </w:pPr>
      <w:r w:rsidRPr="00107D05">
        <w:rPr>
          <w:sz w:val="24"/>
          <w:szCs w:val="24"/>
        </w:rPr>
        <w:t>Lern</w:t>
      </w:r>
      <w:r>
        <w:rPr>
          <w:sz w:val="24"/>
          <w:szCs w:val="24"/>
        </w:rPr>
        <w:t>er, Eric. ‘</w:t>
      </w:r>
      <w:r w:rsidRPr="00107D05">
        <w:rPr>
          <w:sz w:val="24"/>
          <w:szCs w:val="24"/>
        </w:rPr>
        <w:t>Bucking the big bang</w:t>
      </w:r>
      <w:r>
        <w:rPr>
          <w:sz w:val="24"/>
          <w:szCs w:val="24"/>
        </w:rPr>
        <w:t>’</w:t>
      </w:r>
      <w:r w:rsidRPr="00107D05">
        <w:rPr>
          <w:sz w:val="24"/>
          <w:szCs w:val="24"/>
        </w:rPr>
        <w:t> </w:t>
      </w:r>
      <w:r w:rsidRPr="009D4090">
        <w:rPr>
          <w:i/>
          <w:sz w:val="24"/>
          <w:szCs w:val="24"/>
        </w:rPr>
        <w:t>New Scientist</w:t>
      </w:r>
      <w:r w:rsidRPr="00107D05">
        <w:rPr>
          <w:sz w:val="24"/>
          <w:szCs w:val="24"/>
        </w:rPr>
        <w:t> 182:2448 (2004)</w:t>
      </w:r>
    </w:p>
    <w:p w14:paraId="0F073756" w14:textId="77777777" w:rsidR="009D4090" w:rsidRPr="00107D05" w:rsidRDefault="009D4090" w:rsidP="009D4090">
      <w:pPr>
        <w:spacing w:line="360" w:lineRule="auto"/>
        <w:ind w:left="720" w:hanging="720"/>
        <w:rPr>
          <w:sz w:val="24"/>
          <w:szCs w:val="24"/>
        </w:rPr>
      </w:pPr>
      <w:r w:rsidRPr="00107D05">
        <w:rPr>
          <w:sz w:val="24"/>
          <w:szCs w:val="24"/>
        </w:rPr>
        <w:t>Liddle, Andrew, ‘An introduction to modern cosmology’ (New Jersey: John Wiley &amp; Sons, 2015)</w:t>
      </w:r>
    </w:p>
    <w:p w14:paraId="22E298D7" w14:textId="3566EEE2" w:rsidR="009D4090" w:rsidRPr="00107D05" w:rsidRDefault="009D4090" w:rsidP="009D4090">
      <w:pPr>
        <w:spacing w:line="360" w:lineRule="auto"/>
        <w:ind w:left="720" w:hanging="720"/>
        <w:rPr>
          <w:sz w:val="24"/>
          <w:szCs w:val="24"/>
        </w:rPr>
      </w:pPr>
      <w:r>
        <w:rPr>
          <w:sz w:val="24"/>
          <w:szCs w:val="24"/>
        </w:rPr>
        <w:t>Lindberg, David C. ‘</w:t>
      </w:r>
      <w:r w:rsidRPr="00107D05">
        <w:rPr>
          <w:sz w:val="24"/>
          <w:szCs w:val="24"/>
        </w:rPr>
        <w:t>Galil</w:t>
      </w:r>
      <w:r>
        <w:rPr>
          <w:sz w:val="24"/>
          <w:szCs w:val="24"/>
        </w:rPr>
        <w:t>eo, the Church, and the Cosmos.’</w:t>
      </w:r>
      <w:r w:rsidRPr="00107D05">
        <w:rPr>
          <w:sz w:val="24"/>
          <w:szCs w:val="24"/>
        </w:rPr>
        <w:t> </w:t>
      </w:r>
      <w:r w:rsidRPr="009D4090">
        <w:rPr>
          <w:i/>
          <w:sz w:val="24"/>
          <w:szCs w:val="24"/>
        </w:rPr>
        <w:t>When science &amp; Christianity meet </w:t>
      </w:r>
      <w:r w:rsidRPr="00107D05">
        <w:rPr>
          <w:sz w:val="24"/>
          <w:szCs w:val="24"/>
        </w:rPr>
        <w:t>(2003)</w:t>
      </w:r>
    </w:p>
    <w:p w14:paraId="6A0E253A" w14:textId="77777777" w:rsidR="009D4090" w:rsidRPr="00107D05" w:rsidRDefault="009D4090" w:rsidP="00107D05">
      <w:pPr>
        <w:spacing w:line="360" w:lineRule="auto"/>
        <w:rPr>
          <w:sz w:val="24"/>
          <w:szCs w:val="24"/>
        </w:rPr>
      </w:pPr>
      <w:r w:rsidRPr="00107D05">
        <w:rPr>
          <w:sz w:val="24"/>
          <w:szCs w:val="24"/>
        </w:rPr>
        <w:lastRenderedPageBreak/>
        <w:t>Mathews, Freya, ‘The Ecological Self’ (Savage, MD: Barnes and Noble, 1991)</w:t>
      </w:r>
    </w:p>
    <w:p w14:paraId="3BB719F5" w14:textId="77777777" w:rsidR="009D4090" w:rsidRPr="00107D05" w:rsidRDefault="009D4090" w:rsidP="009D4090">
      <w:pPr>
        <w:spacing w:line="360" w:lineRule="auto"/>
        <w:ind w:left="720" w:hanging="720"/>
        <w:rPr>
          <w:sz w:val="24"/>
          <w:szCs w:val="24"/>
        </w:rPr>
      </w:pPr>
      <w:r w:rsidRPr="00107D05">
        <w:rPr>
          <w:sz w:val="24"/>
          <w:szCs w:val="24"/>
        </w:rPr>
        <w:t>North, John, ‘Cosmos: an illustrated history of astronomy and cosmology’ (Chicago: University of Chicago Press, 2008)</w:t>
      </w:r>
    </w:p>
    <w:p w14:paraId="7A6B9774" w14:textId="77777777" w:rsidR="009D4090" w:rsidRPr="00107D05" w:rsidRDefault="009D4090" w:rsidP="00107D05">
      <w:pPr>
        <w:spacing w:line="360" w:lineRule="auto"/>
        <w:rPr>
          <w:sz w:val="24"/>
          <w:szCs w:val="24"/>
        </w:rPr>
      </w:pPr>
      <w:r w:rsidRPr="00107D05">
        <w:rPr>
          <w:sz w:val="24"/>
          <w:szCs w:val="24"/>
        </w:rPr>
        <w:t xml:space="preserve">Plato, ‘The Allegory of the Cave’ </w:t>
      </w:r>
      <w:proofErr w:type="gramStart"/>
      <w:r w:rsidRPr="009D4090">
        <w:rPr>
          <w:i/>
          <w:sz w:val="24"/>
          <w:szCs w:val="24"/>
        </w:rPr>
        <w:t>The</w:t>
      </w:r>
      <w:proofErr w:type="gramEnd"/>
      <w:r w:rsidRPr="009D4090">
        <w:rPr>
          <w:i/>
          <w:sz w:val="24"/>
          <w:szCs w:val="24"/>
        </w:rPr>
        <w:t xml:space="preserve"> Republic</w:t>
      </w:r>
      <w:r w:rsidRPr="00107D05">
        <w:rPr>
          <w:sz w:val="24"/>
          <w:szCs w:val="24"/>
        </w:rPr>
        <w:t>, VII (318BC)</w:t>
      </w:r>
    </w:p>
    <w:p w14:paraId="0C9E39FA" w14:textId="0AF7C27D" w:rsidR="009D4090" w:rsidRPr="00107D05" w:rsidRDefault="009D4090" w:rsidP="00107D05">
      <w:pPr>
        <w:spacing w:line="360" w:lineRule="auto"/>
        <w:rPr>
          <w:sz w:val="24"/>
          <w:szCs w:val="24"/>
        </w:rPr>
      </w:pPr>
      <w:r w:rsidRPr="00107D05">
        <w:rPr>
          <w:sz w:val="24"/>
          <w:szCs w:val="24"/>
        </w:rPr>
        <w:t xml:space="preserve">Sagan, Carl, </w:t>
      </w:r>
      <w:r>
        <w:rPr>
          <w:sz w:val="24"/>
          <w:szCs w:val="24"/>
        </w:rPr>
        <w:t>‘</w:t>
      </w:r>
      <w:r w:rsidRPr="00107D05">
        <w:rPr>
          <w:sz w:val="24"/>
          <w:szCs w:val="24"/>
        </w:rPr>
        <w:t>Cosmos</w:t>
      </w:r>
      <w:r>
        <w:rPr>
          <w:sz w:val="24"/>
          <w:szCs w:val="24"/>
        </w:rPr>
        <w:t>’</w:t>
      </w:r>
      <w:r w:rsidRPr="00107D05">
        <w:rPr>
          <w:sz w:val="24"/>
          <w:szCs w:val="24"/>
        </w:rPr>
        <w:t xml:space="preserve"> (UK: Wings Books, 1995)</w:t>
      </w:r>
    </w:p>
    <w:p w14:paraId="2D22D09D" w14:textId="5E076A1A" w:rsidR="009D4090" w:rsidRPr="00107D05" w:rsidRDefault="009D4090" w:rsidP="00107D05">
      <w:pPr>
        <w:spacing w:line="360" w:lineRule="auto"/>
        <w:rPr>
          <w:sz w:val="24"/>
          <w:szCs w:val="24"/>
        </w:rPr>
      </w:pPr>
      <w:proofErr w:type="spellStart"/>
      <w:r>
        <w:rPr>
          <w:sz w:val="24"/>
          <w:szCs w:val="24"/>
        </w:rPr>
        <w:t>Spergel</w:t>
      </w:r>
      <w:proofErr w:type="spellEnd"/>
      <w:r>
        <w:rPr>
          <w:sz w:val="24"/>
          <w:szCs w:val="24"/>
        </w:rPr>
        <w:t>, David N. ‘Cosmology Today.’</w:t>
      </w:r>
      <w:r w:rsidRPr="00107D05">
        <w:rPr>
          <w:sz w:val="24"/>
          <w:szCs w:val="24"/>
        </w:rPr>
        <w:t> </w:t>
      </w:r>
      <w:r w:rsidRPr="009D4090">
        <w:rPr>
          <w:i/>
          <w:sz w:val="24"/>
          <w:szCs w:val="24"/>
        </w:rPr>
        <w:t>Daedalus</w:t>
      </w:r>
      <w:r w:rsidRPr="00107D05">
        <w:rPr>
          <w:sz w:val="24"/>
          <w:szCs w:val="24"/>
        </w:rPr>
        <w:t> 143:4 (2014)</w:t>
      </w:r>
    </w:p>
    <w:p w14:paraId="2BA9D1A1" w14:textId="77777777" w:rsidR="009D4090" w:rsidRPr="00107D05" w:rsidRDefault="009D4090" w:rsidP="009D4090">
      <w:pPr>
        <w:spacing w:line="360" w:lineRule="auto"/>
        <w:ind w:left="720" w:hanging="720"/>
        <w:rPr>
          <w:sz w:val="24"/>
          <w:szCs w:val="24"/>
        </w:rPr>
      </w:pPr>
      <w:r w:rsidRPr="00107D05">
        <w:rPr>
          <w:sz w:val="24"/>
          <w:szCs w:val="24"/>
        </w:rPr>
        <w:t xml:space="preserve">Stoeger, William R., ‘Astronomy's Integrating Impact on Culture: A Ladrièrean Hypothesis’ </w:t>
      </w:r>
      <w:r w:rsidRPr="009D4090">
        <w:rPr>
          <w:i/>
          <w:sz w:val="24"/>
          <w:szCs w:val="24"/>
        </w:rPr>
        <w:t>Leonardo</w:t>
      </w:r>
      <w:r w:rsidRPr="00107D05">
        <w:rPr>
          <w:sz w:val="24"/>
          <w:szCs w:val="24"/>
        </w:rPr>
        <w:t xml:space="preserve"> 29:2 (1996)</w:t>
      </w:r>
    </w:p>
    <w:p w14:paraId="2CDBE8FA" w14:textId="77777777" w:rsidR="009D4090" w:rsidRPr="00107D05" w:rsidRDefault="009D4090" w:rsidP="00107D05">
      <w:pPr>
        <w:spacing w:line="360" w:lineRule="auto"/>
        <w:rPr>
          <w:sz w:val="24"/>
          <w:szCs w:val="24"/>
        </w:rPr>
      </w:pPr>
      <w:r w:rsidRPr="00107D05">
        <w:rPr>
          <w:sz w:val="24"/>
          <w:szCs w:val="24"/>
        </w:rPr>
        <w:t xml:space="preserve">Wright, M.R., </w:t>
      </w:r>
      <w:proofErr w:type="gramStart"/>
      <w:r w:rsidRPr="00107D05">
        <w:rPr>
          <w:sz w:val="24"/>
          <w:szCs w:val="24"/>
        </w:rPr>
        <w:t>‘Cosmology</w:t>
      </w:r>
      <w:proofErr w:type="gramEnd"/>
      <w:r w:rsidRPr="00107D05">
        <w:rPr>
          <w:sz w:val="24"/>
          <w:szCs w:val="24"/>
        </w:rPr>
        <w:t xml:space="preserve"> in antiquity’ (Abingdon: Routledge, 2013)</w:t>
      </w:r>
    </w:p>
    <w:p w14:paraId="19655450" w14:textId="77777777" w:rsidR="001B3B93" w:rsidRPr="00107D05" w:rsidRDefault="001B3B93" w:rsidP="00107D05">
      <w:pPr>
        <w:spacing w:line="360" w:lineRule="auto"/>
        <w:rPr>
          <w:sz w:val="24"/>
          <w:szCs w:val="24"/>
        </w:rPr>
      </w:pPr>
    </w:p>
    <w:p w14:paraId="5F60428D" w14:textId="77777777" w:rsidR="001B3B93" w:rsidRPr="00107D05" w:rsidRDefault="001B3B93" w:rsidP="00107D05">
      <w:pPr>
        <w:spacing w:line="360" w:lineRule="auto"/>
        <w:rPr>
          <w:sz w:val="24"/>
          <w:szCs w:val="24"/>
        </w:rPr>
      </w:pPr>
    </w:p>
    <w:p w14:paraId="1535A9FA" w14:textId="77777777" w:rsidR="000A300D" w:rsidRDefault="000A300D"/>
    <w:sectPr w:rsidR="000A300D">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C1CB2F" w14:textId="77777777" w:rsidR="00DC15A0" w:rsidRDefault="00DC15A0" w:rsidP="002908C2">
      <w:pPr>
        <w:spacing w:after="0" w:line="240" w:lineRule="auto"/>
      </w:pPr>
      <w:r>
        <w:separator/>
      </w:r>
    </w:p>
  </w:endnote>
  <w:endnote w:type="continuationSeparator" w:id="0">
    <w:p w14:paraId="694302EB" w14:textId="77777777" w:rsidR="00DC15A0" w:rsidRDefault="00DC15A0" w:rsidP="002908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amp;quo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0756945"/>
      <w:docPartObj>
        <w:docPartGallery w:val="Page Numbers (Bottom of Page)"/>
        <w:docPartUnique/>
      </w:docPartObj>
    </w:sdtPr>
    <w:sdtEndPr>
      <w:rPr>
        <w:noProof/>
      </w:rPr>
    </w:sdtEndPr>
    <w:sdtContent>
      <w:p w14:paraId="22C7E047" w14:textId="6A79D056" w:rsidR="00107D05" w:rsidRDefault="00107D05">
        <w:pPr>
          <w:pStyle w:val="Footer"/>
          <w:jc w:val="right"/>
        </w:pPr>
        <w:r>
          <w:fldChar w:fldCharType="begin"/>
        </w:r>
        <w:r>
          <w:instrText xml:space="preserve"> PAGE   \* MERGEFORMAT </w:instrText>
        </w:r>
        <w:r>
          <w:fldChar w:fldCharType="separate"/>
        </w:r>
        <w:r w:rsidR="0006777E">
          <w:rPr>
            <w:noProof/>
          </w:rPr>
          <w:t>13</w:t>
        </w:r>
        <w:r>
          <w:rPr>
            <w:noProof/>
          </w:rPr>
          <w:fldChar w:fldCharType="end"/>
        </w:r>
      </w:p>
    </w:sdtContent>
  </w:sdt>
  <w:p w14:paraId="39389088" w14:textId="77777777" w:rsidR="00107D05" w:rsidRDefault="00107D0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E02E67B" w14:textId="77777777" w:rsidR="00DC15A0" w:rsidRDefault="00DC15A0" w:rsidP="002908C2">
      <w:pPr>
        <w:spacing w:after="0" w:line="240" w:lineRule="auto"/>
      </w:pPr>
      <w:r>
        <w:separator/>
      </w:r>
    </w:p>
  </w:footnote>
  <w:footnote w:type="continuationSeparator" w:id="0">
    <w:p w14:paraId="07512F38" w14:textId="77777777" w:rsidR="00DC15A0" w:rsidRDefault="00DC15A0" w:rsidP="002908C2">
      <w:pPr>
        <w:spacing w:after="0" w:line="240" w:lineRule="auto"/>
      </w:pPr>
      <w:r>
        <w:continuationSeparator/>
      </w:r>
    </w:p>
  </w:footnote>
  <w:footnote w:id="1">
    <w:p w14:paraId="23DA44A9" w14:textId="270F84D8" w:rsidR="006C35AF" w:rsidRDefault="006C35AF">
      <w:pPr>
        <w:pStyle w:val="FootnoteText"/>
      </w:pPr>
      <w:r>
        <w:rPr>
          <w:rStyle w:val="FootnoteReference"/>
        </w:rPr>
        <w:footnoteRef/>
      </w:r>
      <w:r>
        <w:t xml:space="preserve"> Thomas Blount, ‘</w:t>
      </w:r>
      <w:proofErr w:type="spellStart"/>
      <w:r w:rsidRPr="004100CF">
        <w:t>Glossographia</w:t>
      </w:r>
      <w:proofErr w:type="spellEnd"/>
      <w:r>
        <w:t>’</w:t>
      </w:r>
      <w:r w:rsidRPr="004100CF">
        <w:t xml:space="preserve"> </w:t>
      </w:r>
      <w:r>
        <w:t>(</w:t>
      </w:r>
      <w:proofErr w:type="spellStart"/>
      <w:r w:rsidRPr="004100CF">
        <w:t>Tho</w:t>
      </w:r>
      <w:proofErr w:type="spellEnd"/>
      <w:r w:rsidRPr="004100CF">
        <w:t>. Newcomb; sold by John Martyn</w:t>
      </w:r>
      <w:r>
        <w:t xml:space="preserve"> 1969)</w:t>
      </w:r>
    </w:p>
  </w:footnote>
  <w:footnote w:id="2">
    <w:p w14:paraId="5B720E90" w14:textId="03F5F26A" w:rsidR="006C35AF" w:rsidRPr="003D6278" w:rsidRDefault="006C35AF" w:rsidP="00DC65E7">
      <w:pPr>
        <w:pStyle w:val="FootnoteText"/>
        <w:rPr>
          <w:lang w:val="en-US"/>
        </w:rPr>
      </w:pPr>
      <w:r>
        <w:rPr>
          <w:rStyle w:val="FootnoteReference"/>
        </w:rPr>
        <w:footnoteRef/>
      </w:r>
      <w:r>
        <w:t xml:space="preserve"> Hans Jonas,</w:t>
      </w:r>
      <w:r w:rsidRPr="004100CF">
        <w:t xml:space="preserve"> </w:t>
      </w:r>
      <w:r>
        <w:t>‘</w:t>
      </w:r>
      <w:r w:rsidRPr="004100CF">
        <w:t>The Gnostic Religion: The Message of the Alien God and the Beginnings of Christianity</w:t>
      </w:r>
      <w:r>
        <w:t>’</w:t>
      </w:r>
      <w:r w:rsidRPr="004100CF">
        <w:t xml:space="preserve"> 2nd ed., </w:t>
      </w:r>
      <w:r>
        <w:t>(Boston: Beacon Press, 1963), p. 241</w:t>
      </w:r>
    </w:p>
  </w:footnote>
  <w:footnote w:id="3">
    <w:p w14:paraId="4FB2E993" w14:textId="0E970F76" w:rsidR="006C35AF" w:rsidRDefault="006C35AF">
      <w:pPr>
        <w:pStyle w:val="FootnoteText"/>
      </w:pPr>
      <w:r>
        <w:rPr>
          <w:rStyle w:val="FootnoteReference"/>
        </w:rPr>
        <w:footnoteRef/>
      </w:r>
      <w:r>
        <w:t xml:space="preserve"> Andrew Liddle, ‘</w:t>
      </w:r>
      <w:r w:rsidRPr="004100CF">
        <w:t>An introduction to modern cosmology</w:t>
      </w:r>
      <w:r>
        <w:t>’</w:t>
      </w:r>
      <w:r w:rsidRPr="004100CF">
        <w:t xml:space="preserve"> </w:t>
      </w:r>
      <w:r>
        <w:t xml:space="preserve">(New Jersey: </w:t>
      </w:r>
      <w:r w:rsidRPr="004100CF">
        <w:t>John Wiley &amp; Sons, 2015</w:t>
      </w:r>
      <w:r>
        <w:t>), p.103</w:t>
      </w:r>
    </w:p>
  </w:footnote>
  <w:footnote w:id="4">
    <w:p w14:paraId="023F0DCA" w14:textId="6F40B6FA" w:rsidR="006C35AF" w:rsidRPr="00AA5C04" w:rsidRDefault="006C35AF">
      <w:pPr>
        <w:pStyle w:val="FootnoteText"/>
        <w:rPr>
          <w:lang w:val="en-US"/>
        </w:rPr>
      </w:pPr>
      <w:r>
        <w:rPr>
          <w:rStyle w:val="FootnoteReference"/>
        </w:rPr>
        <w:footnoteRef/>
      </w:r>
      <w:r>
        <w:t xml:space="preserve"> David N. </w:t>
      </w:r>
      <w:proofErr w:type="spellStart"/>
      <w:r>
        <w:t>Spergel</w:t>
      </w:r>
      <w:proofErr w:type="spellEnd"/>
      <w:r>
        <w:t>, ‘Cosmology Today.’</w:t>
      </w:r>
      <w:r w:rsidRPr="004100CF">
        <w:t> </w:t>
      </w:r>
      <w:r w:rsidRPr="004100CF">
        <w:rPr>
          <w:i/>
        </w:rPr>
        <w:t>Daedalus</w:t>
      </w:r>
      <w:r>
        <w:t> 143:4 (2014) p.125</w:t>
      </w:r>
    </w:p>
  </w:footnote>
  <w:footnote w:id="5">
    <w:p w14:paraId="5BD147B9" w14:textId="57DF1EE9" w:rsidR="006C35AF" w:rsidRDefault="006C35AF">
      <w:pPr>
        <w:pStyle w:val="FootnoteText"/>
      </w:pPr>
      <w:r>
        <w:rPr>
          <w:rStyle w:val="FootnoteReference"/>
        </w:rPr>
        <w:footnoteRef/>
      </w:r>
      <w:r>
        <w:t xml:space="preserve"> Terry Eagleton, ‘Versions of culture.’</w:t>
      </w:r>
      <w:r w:rsidRPr="005C3D5F">
        <w:t> </w:t>
      </w:r>
      <w:r w:rsidRPr="005C3D5F">
        <w:rPr>
          <w:i/>
        </w:rPr>
        <w:t>The Idea of Culture</w:t>
      </w:r>
      <w:r w:rsidRPr="005C3D5F">
        <w:t xml:space="preserve"> </w:t>
      </w:r>
      <w:r>
        <w:t>(New Jersey: Blackwell, 2000), p.11</w:t>
      </w:r>
    </w:p>
  </w:footnote>
  <w:footnote w:id="6">
    <w:p w14:paraId="696694F2" w14:textId="279B850A" w:rsidR="006C35AF" w:rsidRDefault="006C35AF">
      <w:pPr>
        <w:pStyle w:val="FootnoteText"/>
      </w:pPr>
      <w:r>
        <w:rPr>
          <w:rStyle w:val="FootnoteReference"/>
        </w:rPr>
        <w:footnoteRef/>
      </w:r>
      <w:r>
        <w:t xml:space="preserve"> M. R. </w:t>
      </w:r>
      <w:r>
        <w:rPr>
          <w:lang w:val="en-US"/>
        </w:rPr>
        <w:t>Wright, ‘</w:t>
      </w:r>
      <w:r w:rsidRPr="00794599">
        <w:rPr>
          <w:lang w:val="en-US"/>
        </w:rPr>
        <w:t>Cosmology in antiquity</w:t>
      </w:r>
      <w:r>
        <w:rPr>
          <w:lang w:val="en-US"/>
        </w:rPr>
        <w:t>’</w:t>
      </w:r>
      <w:r w:rsidRPr="00794599">
        <w:rPr>
          <w:lang w:val="en-US"/>
        </w:rPr>
        <w:t xml:space="preserve"> </w:t>
      </w:r>
      <w:r>
        <w:rPr>
          <w:lang w:val="en-US"/>
        </w:rPr>
        <w:t xml:space="preserve">(Abingdon: </w:t>
      </w:r>
      <w:r w:rsidRPr="00794599">
        <w:rPr>
          <w:lang w:val="en-US"/>
        </w:rPr>
        <w:t>Routledge, 2013</w:t>
      </w:r>
      <w:r>
        <w:rPr>
          <w:lang w:val="en-US"/>
        </w:rPr>
        <w:t>), p.3</w:t>
      </w:r>
    </w:p>
  </w:footnote>
  <w:footnote w:id="7">
    <w:p w14:paraId="2BE40116" w14:textId="0F26B481" w:rsidR="006C35AF" w:rsidRPr="00C73A1F" w:rsidRDefault="006C35AF" w:rsidP="003675F7">
      <w:pPr>
        <w:pStyle w:val="FootnoteText"/>
        <w:rPr>
          <w:rFonts w:ascii="&amp;quot" w:hAnsi="&amp;quot"/>
          <w:color w:val="373A3C"/>
          <w:lang w:val="en-GB"/>
        </w:rPr>
      </w:pPr>
      <w:r>
        <w:rPr>
          <w:rStyle w:val="FootnoteReference"/>
        </w:rPr>
        <w:footnoteRef/>
      </w:r>
      <w:r>
        <w:t xml:space="preserve"> </w:t>
      </w:r>
      <w:r w:rsidRPr="00794599">
        <w:rPr>
          <w:lang w:val="en-US"/>
        </w:rPr>
        <w:t>William R. Stoeger</w:t>
      </w:r>
      <w:r>
        <w:rPr>
          <w:lang w:val="en-US"/>
        </w:rPr>
        <w:t>,</w:t>
      </w:r>
      <w:r w:rsidRPr="00794599">
        <w:rPr>
          <w:lang w:val="en-US"/>
        </w:rPr>
        <w:t xml:space="preserve"> </w:t>
      </w:r>
      <w:r>
        <w:rPr>
          <w:lang w:val="en-US"/>
        </w:rPr>
        <w:t>‘</w:t>
      </w:r>
      <w:r w:rsidRPr="00794599">
        <w:rPr>
          <w:lang w:val="en-US"/>
        </w:rPr>
        <w:t>Astronomy's Integrating Impact on Culture: A Ladrièrean Hypothesis</w:t>
      </w:r>
      <w:r>
        <w:rPr>
          <w:lang w:val="en-US"/>
        </w:rPr>
        <w:t xml:space="preserve">’ </w:t>
      </w:r>
      <w:r>
        <w:rPr>
          <w:i/>
          <w:lang w:val="en-US"/>
        </w:rPr>
        <w:t>Leonardo</w:t>
      </w:r>
      <w:r>
        <w:rPr>
          <w:lang w:val="en-US"/>
        </w:rPr>
        <w:t xml:space="preserve"> 29:2 (1996), </w:t>
      </w:r>
      <w:r w:rsidRPr="00794599">
        <w:rPr>
          <w:lang w:val="en-US"/>
        </w:rPr>
        <w:t>p. 152</w:t>
      </w:r>
    </w:p>
  </w:footnote>
  <w:footnote w:id="8">
    <w:p w14:paraId="75F88A47" w14:textId="56BAC160" w:rsidR="006C35AF" w:rsidRPr="00952B62" w:rsidRDefault="006C35AF" w:rsidP="008F3CDD">
      <w:pPr>
        <w:pStyle w:val="FootnoteText"/>
        <w:rPr>
          <w:rFonts w:ascii="&amp;quot" w:hAnsi="&amp;quot"/>
          <w:color w:val="373A3C"/>
          <w:lang w:val="en-GB"/>
        </w:rPr>
      </w:pPr>
      <w:r>
        <w:rPr>
          <w:rStyle w:val="FootnoteReference"/>
        </w:rPr>
        <w:footnoteRef/>
      </w:r>
      <w:r>
        <w:t xml:space="preserve"> Eric </w:t>
      </w:r>
      <w:r w:rsidRPr="00952B62">
        <w:rPr>
          <w:lang w:val="en-US"/>
        </w:rPr>
        <w:t>Lern</w:t>
      </w:r>
      <w:r>
        <w:rPr>
          <w:lang w:val="en-US"/>
        </w:rPr>
        <w:t>er, Eric. ‘Bucking the big bang’</w:t>
      </w:r>
      <w:r w:rsidRPr="00952B62">
        <w:rPr>
          <w:lang w:val="en-US"/>
        </w:rPr>
        <w:t> </w:t>
      </w:r>
      <w:r w:rsidRPr="00952B62">
        <w:rPr>
          <w:i/>
          <w:lang w:val="en-US"/>
        </w:rPr>
        <w:t>New Scientist</w:t>
      </w:r>
      <w:r>
        <w:rPr>
          <w:lang w:val="en-US"/>
        </w:rPr>
        <w:t> 182:2448 (2004), p.</w:t>
      </w:r>
      <w:r w:rsidRPr="00952B62">
        <w:rPr>
          <w:lang w:val="en-US"/>
        </w:rPr>
        <w:t>20</w:t>
      </w:r>
    </w:p>
  </w:footnote>
  <w:footnote w:id="9">
    <w:p w14:paraId="14B6B748" w14:textId="638782D1" w:rsidR="006C35AF" w:rsidRPr="00D743A6" w:rsidRDefault="006C35AF" w:rsidP="003675F7">
      <w:pPr>
        <w:pStyle w:val="FootnoteText"/>
        <w:rPr>
          <w:lang w:val="en-US"/>
        </w:rPr>
      </w:pPr>
      <w:r>
        <w:rPr>
          <w:rStyle w:val="FootnoteReference"/>
        </w:rPr>
        <w:footnoteRef/>
      </w:r>
      <w:r>
        <w:t xml:space="preserve"> Nancy Ellen </w:t>
      </w:r>
      <w:r>
        <w:rPr>
          <w:lang w:val="en-US"/>
        </w:rPr>
        <w:t xml:space="preserve">Abrams and Joel R. </w:t>
      </w:r>
      <w:proofErr w:type="spellStart"/>
      <w:r>
        <w:rPr>
          <w:lang w:val="en-US"/>
        </w:rPr>
        <w:t>Primack</w:t>
      </w:r>
      <w:proofErr w:type="spellEnd"/>
      <w:r>
        <w:rPr>
          <w:lang w:val="en-US"/>
        </w:rPr>
        <w:t>, ‘</w:t>
      </w:r>
      <w:r w:rsidRPr="00F52493">
        <w:rPr>
          <w:lang w:val="en-US"/>
        </w:rPr>
        <w:t>Cosm</w:t>
      </w:r>
      <w:r>
        <w:rPr>
          <w:lang w:val="en-US"/>
        </w:rPr>
        <w:t>ology and 21st-century culture.’</w:t>
      </w:r>
      <w:r w:rsidRPr="00F52493">
        <w:rPr>
          <w:lang w:val="en-US"/>
        </w:rPr>
        <w:t> </w:t>
      </w:r>
      <w:r w:rsidRPr="00F52493">
        <w:rPr>
          <w:i/>
          <w:lang w:val="en-US"/>
        </w:rPr>
        <w:t>Science</w:t>
      </w:r>
      <w:r>
        <w:rPr>
          <w:lang w:val="en-US"/>
        </w:rPr>
        <w:t> 293:5536 (2001), p.</w:t>
      </w:r>
      <w:r w:rsidRPr="00F52493">
        <w:rPr>
          <w:lang w:val="en-US"/>
        </w:rPr>
        <w:t>1769-1770</w:t>
      </w:r>
    </w:p>
  </w:footnote>
  <w:footnote w:id="10">
    <w:p w14:paraId="49E40EB6" w14:textId="441AD3BD" w:rsidR="006C35AF" w:rsidRPr="00E721FB" w:rsidRDefault="006C35AF" w:rsidP="00AE6EF0">
      <w:pPr>
        <w:pStyle w:val="FootnoteText"/>
        <w:rPr>
          <w:lang w:val="en-US"/>
        </w:rPr>
      </w:pPr>
      <w:r>
        <w:rPr>
          <w:rStyle w:val="FootnoteReference"/>
        </w:rPr>
        <w:footnoteRef/>
      </w:r>
      <w:r>
        <w:t xml:space="preserve"> Carl </w:t>
      </w:r>
      <w:r w:rsidRPr="00794599">
        <w:rPr>
          <w:lang w:val="en-US"/>
        </w:rPr>
        <w:t xml:space="preserve">Sagan, Carl, </w:t>
      </w:r>
      <w:r>
        <w:rPr>
          <w:lang w:val="en-US"/>
        </w:rPr>
        <w:t>‘</w:t>
      </w:r>
      <w:r w:rsidRPr="00794599">
        <w:rPr>
          <w:lang w:val="en-US"/>
        </w:rPr>
        <w:t>Cosmos</w:t>
      </w:r>
      <w:r>
        <w:rPr>
          <w:lang w:val="en-US"/>
        </w:rPr>
        <w:t>’</w:t>
      </w:r>
      <w:r w:rsidRPr="00794599">
        <w:rPr>
          <w:lang w:val="en-US"/>
        </w:rPr>
        <w:t xml:space="preserve"> </w:t>
      </w:r>
      <w:r>
        <w:rPr>
          <w:lang w:val="en-US"/>
        </w:rPr>
        <w:t>(UK:</w:t>
      </w:r>
      <w:r w:rsidRPr="00794599">
        <w:rPr>
          <w:lang w:val="en-US"/>
        </w:rPr>
        <w:t xml:space="preserve"> Wings Books</w:t>
      </w:r>
      <w:r>
        <w:rPr>
          <w:lang w:val="en-US"/>
        </w:rPr>
        <w:t>,</w:t>
      </w:r>
      <w:r w:rsidRPr="00794599">
        <w:rPr>
          <w:lang w:val="en-US"/>
        </w:rPr>
        <w:t xml:space="preserve"> 1995</w:t>
      </w:r>
      <w:r>
        <w:rPr>
          <w:lang w:val="en-US"/>
        </w:rPr>
        <w:t>)</w:t>
      </w:r>
      <w:r w:rsidRPr="00794599">
        <w:rPr>
          <w:lang w:val="en-US"/>
        </w:rPr>
        <w:t xml:space="preserve">, p. </w:t>
      </w:r>
      <w:r>
        <w:rPr>
          <w:lang w:val="en-US"/>
        </w:rPr>
        <w:t>179</w:t>
      </w:r>
    </w:p>
  </w:footnote>
  <w:footnote w:id="11">
    <w:p w14:paraId="23190847" w14:textId="05DE05F7" w:rsidR="006C35AF" w:rsidRPr="00C73A1F" w:rsidRDefault="006C35AF" w:rsidP="00047CD5">
      <w:pPr>
        <w:pStyle w:val="FootnoteText"/>
        <w:rPr>
          <w:rFonts w:ascii="&amp;quot" w:hAnsi="&amp;quot"/>
          <w:color w:val="373A3C"/>
          <w:lang w:val="en-GB"/>
        </w:rPr>
      </w:pPr>
      <w:r w:rsidRPr="002109A3">
        <w:rPr>
          <w:rStyle w:val="FootnoteReference"/>
        </w:rPr>
        <w:footnoteRef/>
      </w:r>
      <w:r w:rsidRPr="00C73A1F">
        <w:rPr>
          <w:rFonts w:ascii="&amp;quot" w:hAnsi="&amp;quot"/>
          <w:color w:val="373A3C"/>
          <w:lang w:val="en-GB"/>
        </w:rPr>
        <w:t xml:space="preserve"> </w:t>
      </w:r>
      <w:proofErr w:type="spellStart"/>
      <w:r w:rsidRPr="002109A3">
        <w:t>Cleomedes</w:t>
      </w:r>
      <w:proofErr w:type="spellEnd"/>
      <w:r w:rsidRPr="002109A3">
        <w:t>, ‘</w:t>
      </w:r>
      <w:r>
        <w:t xml:space="preserve">On the Heavens’ </w:t>
      </w:r>
      <w:proofErr w:type="spellStart"/>
      <w:r w:rsidRPr="002109A3">
        <w:rPr>
          <w:i/>
        </w:rPr>
        <w:t>Cleomedes</w:t>
      </w:r>
      <w:proofErr w:type="spellEnd"/>
      <w:r w:rsidRPr="002109A3">
        <w:rPr>
          <w:i/>
        </w:rPr>
        <w:t>’ Lectures on Astronomy</w:t>
      </w:r>
      <w:r>
        <w:t>,</w:t>
      </w:r>
      <w:r w:rsidRPr="002109A3">
        <w:t xml:space="preserve"> trans. Alan C. Bow</w:t>
      </w:r>
      <w:r>
        <w:t>en and Robert B. Todd</w:t>
      </w:r>
      <w:r w:rsidRPr="002109A3">
        <w:t xml:space="preserve"> (Los Angeles: University of California Press, 2004)</w:t>
      </w:r>
    </w:p>
  </w:footnote>
  <w:footnote w:id="12">
    <w:p w14:paraId="23C4841E" w14:textId="106A3950" w:rsidR="006C35AF" w:rsidRPr="00E30FDF" w:rsidRDefault="006C35AF" w:rsidP="001B3B93">
      <w:pPr>
        <w:pStyle w:val="FootnoteText"/>
        <w:rPr>
          <w:lang w:val="en-US"/>
        </w:rPr>
      </w:pPr>
      <w:r>
        <w:rPr>
          <w:rStyle w:val="FootnoteReference"/>
        </w:rPr>
        <w:footnoteRef/>
      </w:r>
      <w:r>
        <w:t xml:space="preserve"> </w:t>
      </w:r>
      <w:proofErr w:type="spellStart"/>
      <w:r>
        <w:t>Norriss</w:t>
      </w:r>
      <w:proofErr w:type="spellEnd"/>
      <w:r>
        <w:t xml:space="preserve"> D. Hetherington</w:t>
      </w:r>
      <w:r w:rsidRPr="002109A3">
        <w:t xml:space="preserve">, </w:t>
      </w:r>
      <w:r>
        <w:t>‘</w:t>
      </w:r>
      <w:r w:rsidRPr="002109A3">
        <w:t>The Encyclopaedia of Cosmology: Historical, Philosophical and Scientific Foundations of Modern Cosmology</w:t>
      </w:r>
      <w:r>
        <w:t>’</w:t>
      </w:r>
      <w:r w:rsidRPr="002109A3">
        <w:t xml:space="preserve"> </w:t>
      </w:r>
      <w:r>
        <w:t>(</w:t>
      </w:r>
      <w:r w:rsidRPr="00EA0726">
        <w:t>Routledge:</w:t>
      </w:r>
      <w:r w:rsidRPr="002109A3">
        <w:t xml:space="preserve"> New York</w:t>
      </w:r>
      <w:r>
        <w:t>,</w:t>
      </w:r>
      <w:r w:rsidRPr="002109A3">
        <w:t xml:space="preserve"> 1993</w:t>
      </w:r>
      <w:r>
        <w:t>), p. 116</w:t>
      </w:r>
    </w:p>
  </w:footnote>
  <w:footnote w:id="13">
    <w:p w14:paraId="2A3D6740" w14:textId="5FF5DD7F" w:rsidR="006C35AF" w:rsidRDefault="006C35AF">
      <w:pPr>
        <w:pStyle w:val="FootnoteText"/>
      </w:pPr>
      <w:r>
        <w:rPr>
          <w:rStyle w:val="FootnoteReference"/>
        </w:rPr>
        <w:footnoteRef/>
      </w:r>
      <w:r>
        <w:t xml:space="preserve"> Eagleton, ‘Cultures’ (2000), p.1</w:t>
      </w:r>
    </w:p>
  </w:footnote>
  <w:footnote w:id="14">
    <w:p w14:paraId="5CB330A1" w14:textId="77777777" w:rsidR="006C35AF" w:rsidRPr="001E344F" w:rsidRDefault="006C35AF" w:rsidP="005F40F0">
      <w:pPr>
        <w:pStyle w:val="FootnoteText"/>
        <w:rPr>
          <w:lang w:val="en-US"/>
        </w:rPr>
      </w:pPr>
      <w:r>
        <w:rPr>
          <w:rStyle w:val="FootnoteReference"/>
        </w:rPr>
        <w:footnoteRef/>
      </w:r>
      <w:r>
        <w:t xml:space="preserve"> </w:t>
      </w:r>
      <w:r>
        <w:rPr>
          <w:lang w:val="en-US"/>
        </w:rPr>
        <w:t xml:space="preserve">Jean </w:t>
      </w:r>
      <w:proofErr w:type="spellStart"/>
      <w:r>
        <w:rPr>
          <w:lang w:val="en-US"/>
        </w:rPr>
        <w:t>Ladrierean</w:t>
      </w:r>
      <w:proofErr w:type="spellEnd"/>
      <w:r>
        <w:rPr>
          <w:lang w:val="en-US"/>
        </w:rPr>
        <w:t>, ‘The Challenge Presented to Cultures by Science and Technology’ (Paris: UNESCO, 1977), p.57</w:t>
      </w:r>
    </w:p>
  </w:footnote>
  <w:footnote w:id="15">
    <w:p w14:paraId="23A71B77" w14:textId="0EAF834F" w:rsidR="006C35AF" w:rsidRDefault="006C35AF">
      <w:pPr>
        <w:pStyle w:val="FootnoteText"/>
      </w:pPr>
      <w:r>
        <w:rPr>
          <w:rStyle w:val="FootnoteReference"/>
        </w:rPr>
        <w:footnoteRef/>
      </w:r>
      <w:r>
        <w:t xml:space="preserve"> Richard F. </w:t>
      </w:r>
      <w:proofErr w:type="spellStart"/>
      <w:r w:rsidRPr="005F40F0">
        <w:t>Gombrich</w:t>
      </w:r>
      <w:proofErr w:type="spellEnd"/>
      <w:r w:rsidRPr="005F40F0">
        <w:t>, Richard F. </w:t>
      </w:r>
      <w:r>
        <w:t>‘</w:t>
      </w:r>
      <w:r w:rsidRPr="005F40F0">
        <w:t>Ancient Indian Cosmology</w:t>
      </w:r>
      <w:r>
        <w:t>’</w:t>
      </w:r>
      <w:r w:rsidRPr="005F40F0">
        <w:t xml:space="preserve"> </w:t>
      </w:r>
      <w:r>
        <w:t xml:space="preserve">(UK: </w:t>
      </w:r>
      <w:r w:rsidRPr="005F40F0">
        <w:t>George Allen et Unwin, 1975</w:t>
      </w:r>
      <w:r>
        <w:t>), p.118</w:t>
      </w:r>
    </w:p>
  </w:footnote>
  <w:footnote w:id="16">
    <w:p w14:paraId="3FE94F68" w14:textId="28B90EE1" w:rsidR="006C35AF" w:rsidRDefault="006C35AF">
      <w:pPr>
        <w:pStyle w:val="FootnoteText"/>
      </w:pPr>
      <w:r>
        <w:rPr>
          <w:rStyle w:val="FootnoteReference"/>
        </w:rPr>
        <w:footnoteRef/>
      </w:r>
      <w:r>
        <w:t xml:space="preserve"> </w:t>
      </w:r>
      <w:proofErr w:type="spellStart"/>
      <w:r>
        <w:t>Gombrich</w:t>
      </w:r>
      <w:proofErr w:type="spellEnd"/>
      <w:r>
        <w:t xml:space="preserve">, ‘Ancient Indian Cosmology’ (1975), p.118 </w:t>
      </w:r>
    </w:p>
  </w:footnote>
  <w:footnote w:id="17">
    <w:p w14:paraId="37348F24" w14:textId="4A6352D3" w:rsidR="006C35AF" w:rsidRDefault="006C35AF">
      <w:pPr>
        <w:pStyle w:val="FootnoteText"/>
      </w:pPr>
      <w:r>
        <w:rPr>
          <w:rStyle w:val="FootnoteReference"/>
        </w:rPr>
        <w:footnoteRef/>
      </w:r>
      <w:r>
        <w:t xml:space="preserve"> Hetherington, ‘Cosmology’ (1993), p.50</w:t>
      </w:r>
    </w:p>
  </w:footnote>
  <w:footnote w:id="18">
    <w:p w14:paraId="2964E099" w14:textId="27B199F7" w:rsidR="006C35AF" w:rsidRDefault="006C35AF">
      <w:pPr>
        <w:pStyle w:val="FootnoteText"/>
      </w:pPr>
      <w:r>
        <w:rPr>
          <w:rStyle w:val="FootnoteReference"/>
        </w:rPr>
        <w:footnoteRef/>
      </w:r>
      <w:r>
        <w:t xml:space="preserve"> Hetherington, ‘Cosmology’ (1993), p.592 and </w:t>
      </w:r>
      <w:proofErr w:type="spellStart"/>
      <w:r>
        <w:t>Mircea</w:t>
      </w:r>
      <w:proofErr w:type="spellEnd"/>
      <w:r>
        <w:t xml:space="preserve"> </w:t>
      </w:r>
      <w:proofErr w:type="spellStart"/>
      <w:r>
        <w:t>Eliade</w:t>
      </w:r>
      <w:proofErr w:type="spellEnd"/>
      <w:r>
        <w:t>, ‘The Sacred and the Profane: the Nature of Religion’ (New York: Harcourt, 1959), p. 29</w:t>
      </w:r>
    </w:p>
  </w:footnote>
  <w:footnote w:id="19">
    <w:p w14:paraId="4DE51088" w14:textId="7C2161CB" w:rsidR="006C35AF" w:rsidRDefault="006C35AF">
      <w:pPr>
        <w:pStyle w:val="FootnoteText"/>
      </w:pPr>
      <w:r>
        <w:rPr>
          <w:rStyle w:val="FootnoteReference"/>
        </w:rPr>
        <w:footnoteRef/>
      </w:r>
      <w:r>
        <w:t xml:space="preserve"> </w:t>
      </w:r>
      <w:proofErr w:type="spellStart"/>
      <w:r>
        <w:t>Eliade</w:t>
      </w:r>
      <w:proofErr w:type="spellEnd"/>
      <w:r>
        <w:t>, ‘The Sacred’ (1959), p.32</w:t>
      </w:r>
    </w:p>
  </w:footnote>
  <w:footnote w:id="20">
    <w:p w14:paraId="1C1A87B6" w14:textId="77777777" w:rsidR="00107D05" w:rsidRDefault="00107D05" w:rsidP="00107D05">
      <w:pPr>
        <w:pStyle w:val="FootnoteText"/>
      </w:pPr>
      <w:r>
        <w:rPr>
          <w:rStyle w:val="FootnoteReference"/>
        </w:rPr>
        <w:footnoteRef/>
      </w:r>
      <w:r>
        <w:t xml:space="preserve"> Hetherington, ‘Cosmology’ (1993), p.43</w:t>
      </w:r>
    </w:p>
  </w:footnote>
  <w:footnote w:id="21">
    <w:p w14:paraId="5871F1EE" w14:textId="15AF7C10" w:rsidR="006C35AF" w:rsidRDefault="006C35AF">
      <w:pPr>
        <w:pStyle w:val="FootnoteText"/>
      </w:pPr>
      <w:r>
        <w:rPr>
          <w:rStyle w:val="FootnoteReference"/>
        </w:rPr>
        <w:footnoteRef/>
      </w:r>
      <w:r>
        <w:t xml:space="preserve"> Alexander </w:t>
      </w:r>
      <w:proofErr w:type="spellStart"/>
      <w:r>
        <w:t>Heidel</w:t>
      </w:r>
      <w:proofErr w:type="spellEnd"/>
      <w:r>
        <w:t>,</w:t>
      </w:r>
      <w:r w:rsidRPr="0018335E">
        <w:t> </w:t>
      </w:r>
      <w:r>
        <w:t>‘</w:t>
      </w:r>
      <w:r w:rsidRPr="0018335E">
        <w:t>The Babylonian Genesis: The story of the creation</w:t>
      </w:r>
      <w:r>
        <w:t>’</w:t>
      </w:r>
      <w:r w:rsidRPr="0018335E">
        <w:t xml:space="preserve"> </w:t>
      </w:r>
      <w:r>
        <w:t xml:space="preserve">(Chicago: </w:t>
      </w:r>
      <w:r w:rsidRPr="0018335E">
        <w:t>University of Chicago Press, 2009</w:t>
      </w:r>
      <w:r>
        <w:t>), p.11</w:t>
      </w:r>
    </w:p>
  </w:footnote>
  <w:footnote w:id="22">
    <w:p w14:paraId="338F6878" w14:textId="1B6301B7" w:rsidR="006C35AF" w:rsidRDefault="006C35AF">
      <w:pPr>
        <w:pStyle w:val="FootnoteText"/>
      </w:pPr>
      <w:r>
        <w:rPr>
          <w:rStyle w:val="FootnoteReference"/>
        </w:rPr>
        <w:footnoteRef/>
      </w:r>
      <w:r>
        <w:t xml:space="preserve"> </w:t>
      </w:r>
      <w:proofErr w:type="spellStart"/>
      <w:r>
        <w:t>Gombrich</w:t>
      </w:r>
      <w:proofErr w:type="spellEnd"/>
      <w:r>
        <w:t>, ‘Ancient Indian Cosmology’ (1975), p.118</w:t>
      </w:r>
    </w:p>
  </w:footnote>
  <w:footnote w:id="23">
    <w:p w14:paraId="727F0C0E" w14:textId="418CAB9E" w:rsidR="006C35AF" w:rsidRPr="00253563" w:rsidRDefault="006C35AF">
      <w:pPr>
        <w:pStyle w:val="FootnoteText"/>
        <w:rPr>
          <w:lang w:val="en-US"/>
        </w:rPr>
      </w:pPr>
      <w:r>
        <w:rPr>
          <w:rStyle w:val="FootnoteReference"/>
        </w:rPr>
        <w:footnoteRef/>
      </w:r>
      <w:r>
        <w:t xml:space="preserve"> </w:t>
      </w:r>
      <w:r>
        <w:rPr>
          <w:lang w:val="en-US"/>
        </w:rPr>
        <w:t>Wright, ‘</w:t>
      </w:r>
      <w:r w:rsidRPr="00794599">
        <w:rPr>
          <w:lang w:val="en-US"/>
        </w:rPr>
        <w:t>Cosmology in antiquity</w:t>
      </w:r>
      <w:r>
        <w:rPr>
          <w:lang w:val="en-US"/>
        </w:rPr>
        <w:t>’</w:t>
      </w:r>
      <w:r w:rsidRPr="00794599">
        <w:rPr>
          <w:lang w:val="en-US"/>
        </w:rPr>
        <w:t xml:space="preserve"> </w:t>
      </w:r>
      <w:r>
        <w:rPr>
          <w:lang w:val="en-US"/>
        </w:rPr>
        <w:t>(</w:t>
      </w:r>
      <w:r w:rsidRPr="00794599">
        <w:rPr>
          <w:lang w:val="en-US"/>
        </w:rPr>
        <w:t>2013</w:t>
      </w:r>
      <w:r>
        <w:rPr>
          <w:lang w:val="en-US"/>
        </w:rPr>
        <w:t>), p.3</w:t>
      </w:r>
    </w:p>
  </w:footnote>
  <w:footnote w:id="24">
    <w:p w14:paraId="404FDCD4" w14:textId="4C46CA9D" w:rsidR="006C35AF" w:rsidRPr="0018335E" w:rsidRDefault="006C35AF">
      <w:pPr>
        <w:pStyle w:val="FootnoteText"/>
      </w:pPr>
      <w:r>
        <w:rPr>
          <w:rStyle w:val="FootnoteReference"/>
        </w:rPr>
        <w:footnoteRef/>
      </w:r>
      <w:r>
        <w:t xml:space="preserve"> </w:t>
      </w:r>
      <w:r>
        <w:rPr>
          <w:lang w:val="en-US"/>
        </w:rPr>
        <w:t>Wright, ‘</w:t>
      </w:r>
      <w:r w:rsidRPr="00794599">
        <w:rPr>
          <w:lang w:val="en-US"/>
        </w:rPr>
        <w:t>Cosmology in antiquity</w:t>
      </w:r>
      <w:r>
        <w:rPr>
          <w:lang w:val="en-US"/>
        </w:rPr>
        <w:t>’</w:t>
      </w:r>
      <w:r w:rsidRPr="00794599">
        <w:rPr>
          <w:lang w:val="en-US"/>
        </w:rPr>
        <w:t xml:space="preserve"> </w:t>
      </w:r>
      <w:r>
        <w:rPr>
          <w:lang w:val="en-US"/>
        </w:rPr>
        <w:t>(</w:t>
      </w:r>
      <w:r w:rsidRPr="00794599">
        <w:rPr>
          <w:lang w:val="en-US"/>
        </w:rPr>
        <w:t>2013</w:t>
      </w:r>
      <w:r>
        <w:rPr>
          <w:lang w:val="en-US"/>
        </w:rPr>
        <w:t>), p.9</w:t>
      </w:r>
    </w:p>
  </w:footnote>
  <w:footnote w:id="25">
    <w:p w14:paraId="35C5DA4E" w14:textId="3A983A55" w:rsidR="006C35AF" w:rsidRPr="00C77FDF" w:rsidRDefault="006C35AF">
      <w:pPr>
        <w:pStyle w:val="FootnoteText"/>
        <w:rPr>
          <w:lang w:val="en-US"/>
        </w:rPr>
      </w:pPr>
      <w:r>
        <w:rPr>
          <w:rStyle w:val="FootnoteReference"/>
        </w:rPr>
        <w:footnoteRef/>
      </w:r>
      <w:r>
        <w:t xml:space="preserve"> </w:t>
      </w:r>
      <w:r>
        <w:rPr>
          <w:lang w:val="en-US"/>
        </w:rPr>
        <w:t>Wright, ‘</w:t>
      </w:r>
      <w:r w:rsidRPr="00794599">
        <w:rPr>
          <w:lang w:val="en-US"/>
        </w:rPr>
        <w:t>Cosmology in antiquity</w:t>
      </w:r>
      <w:r>
        <w:rPr>
          <w:lang w:val="en-US"/>
        </w:rPr>
        <w:t>’</w:t>
      </w:r>
      <w:r w:rsidRPr="00794599">
        <w:rPr>
          <w:lang w:val="en-US"/>
        </w:rPr>
        <w:t xml:space="preserve"> </w:t>
      </w:r>
      <w:r>
        <w:rPr>
          <w:lang w:val="en-US"/>
        </w:rPr>
        <w:t>(</w:t>
      </w:r>
      <w:r w:rsidRPr="00794599">
        <w:rPr>
          <w:lang w:val="en-US"/>
        </w:rPr>
        <w:t>2013</w:t>
      </w:r>
      <w:r>
        <w:rPr>
          <w:lang w:val="en-US"/>
        </w:rPr>
        <w:t>), p.10</w:t>
      </w:r>
    </w:p>
  </w:footnote>
  <w:footnote w:id="26">
    <w:p w14:paraId="79B13A27" w14:textId="68859E3B" w:rsidR="006C35AF" w:rsidRPr="00AB2EAE" w:rsidRDefault="006C35AF">
      <w:pPr>
        <w:pStyle w:val="FootnoteText"/>
        <w:rPr>
          <w:lang w:val="en-US"/>
        </w:rPr>
      </w:pPr>
      <w:r>
        <w:rPr>
          <w:rStyle w:val="FootnoteReference"/>
        </w:rPr>
        <w:footnoteRef/>
      </w:r>
      <w:r>
        <w:t xml:space="preserve"> </w:t>
      </w:r>
      <w:r>
        <w:rPr>
          <w:lang w:val="en-US"/>
        </w:rPr>
        <w:t>Wright, ‘</w:t>
      </w:r>
      <w:r w:rsidRPr="00794599">
        <w:rPr>
          <w:lang w:val="en-US"/>
        </w:rPr>
        <w:t>Cosmology in antiquity</w:t>
      </w:r>
      <w:r>
        <w:rPr>
          <w:lang w:val="en-US"/>
        </w:rPr>
        <w:t>’</w:t>
      </w:r>
      <w:r w:rsidRPr="00794599">
        <w:rPr>
          <w:lang w:val="en-US"/>
        </w:rPr>
        <w:t xml:space="preserve"> </w:t>
      </w:r>
      <w:r>
        <w:rPr>
          <w:lang w:val="en-US"/>
        </w:rPr>
        <w:t>(</w:t>
      </w:r>
      <w:r w:rsidRPr="00794599">
        <w:rPr>
          <w:lang w:val="en-US"/>
        </w:rPr>
        <w:t>2013</w:t>
      </w:r>
      <w:r>
        <w:rPr>
          <w:lang w:val="en-US"/>
        </w:rPr>
        <w:t>), p.8</w:t>
      </w:r>
    </w:p>
  </w:footnote>
  <w:footnote w:id="27">
    <w:p w14:paraId="46DE3B49" w14:textId="5B78719F" w:rsidR="006C35AF" w:rsidRDefault="006C35AF">
      <w:pPr>
        <w:pStyle w:val="FootnoteText"/>
      </w:pPr>
      <w:r>
        <w:rPr>
          <w:rStyle w:val="FootnoteReference"/>
        </w:rPr>
        <w:footnoteRef/>
      </w:r>
      <w:r>
        <w:t xml:space="preserve"> Plato, ‘</w:t>
      </w:r>
      <w:r w:rsidRPr="0018335E">
        <w:rPr>
          <w:lang w:val="en-US"/>
        </w:rPr>
        <w:t>The Allegory of the Cave</w:t>
      </w:r>
      <w:r>
        <w:rPr>
          <w:lang w:val="en-US"/>
        </w:rPr>
        <w:t xml:space="preserve">’ </w:t>
      </w:r>
      <w:r w:rsidRPr="0018335E">
        <w:rPr>
          <w:i/>
          <w:lang w:val="en-US"/>
        </w:rPr>
        <w:t>The Republic</w:t>
      </w:r>
      <w:r>
        <w:rPr>
          <w:lang w:val="en-US"/>
        </w:rPr>
        <w:t>, VII (318BC), p.</w:t>
      </w:r>
      <w:r w:rsidRPr="0018335E">
        <w:rPr>
          <w:lang w:val="en-US"/>
        </w:rPr>
        <w:t xml:space="preserve"> 514-519</w:t>
      </w:r>
    </w:p>
  </w:footnote>
  <w:footnote w:id="28">
    <w:p w14:paraId="4C2E7DC3" w14:textId="1815F2C5" w:rsidR="006C35AF" w:rsidRPr="007A407E" w:rsidRDefault="006C35AF">
      <w:pPr>
        <w:pStyle w:val="FootnoteText"/>
        <w:rPr>
          <w:lang w:val="en-US"/>
        </w:rPr>
      </w:pPr>
      <w:r>
        <w:rPr>
          <w:rStyle w:val="FootnoteReference"/>
        </w:rPr>
        <w:footnoteRef/>
      </w:r>
      <w:r>
        <w:t xml:space="preserve"> </w:t>
      </w:r>
      <w:r>
        <w:rPr>
          <w:lang w:val="en-US"/>
        </w:rPr>
        <w:t>Wright, ‘</w:t>
      </w:r>
      <w:r w:rsidRPr="00794599">
        <w:rPr>
          <w:lang w:val="en-US"/>
        </w:rPr>
        <w:t>Cosmology in antiquity</w:t>
      </w:r>
      <w:r>
        <w:rPr>
          <w:lang w:val="en-US"/>
        </w:rPr>
        <w:t>’</w:t>
      </w:r>
      <w:r w:rsidRPr="00794599">
        <w:rPr>
          <w:lang w:val="en-US"/>
        </w:rPr>
        <w:t xml:space="preserve"> </w:t>
      </w:r>
      <w:r>
        <w:rPr>
          <w:lang w:val="en-US"/>
        </w:rPr>
        <w:t>(</w:t>
      </w:r>
      <w:r w:rsidRPr="00794599">
        <w:rPr>
          <w:lang w:val="en-US"/>
        </w:rPr>
        <w:t>2013</w:t>
      </w:r>
      <w:r>
        <w:rPr>
          <w:lang w:val="en-US"/>
        </w:rPr>
        <w:t>), p.8</w:t>
      </w:r>
    </w:p>
  </w:footnote>
  <w:footnote w:id="29">
    <w:p w14:paraId="0C2071D9" w14:textId="4B7D0799" w:rsidR="006C35AF" w:rsidRDefault="006C35AF">
      <w:pPr>
        <w:pStyle w:val="FootnoteText"/>
      </w:pPr>
      <w:r>
        <w:rPr>
          <w:rStyle w:val="FootnoteReference"/>
        </w:rPr>
        <w:footnoteRef/>
      </w:r>
      <w:r>
        <w:t xml:space="preserve"> David C. </w:t>
      </w:r>
      <w:r>
        <w:rPr>
          <w:lang w:val="en-US"/>
        </w:rPr>
        <w:t>Lindberg, ‘</w:t>
      </w:r>
      <w:r w:rsidRPr="00677D41">
        <w:rPr>
          <w:lang w:val="en-US"/>
        </w:rPr>
        <w:t>Galil</w:t>
      </w:r>
      <w:r>
        <w:rPr>
          <w:lang w:val="en-US"/>
        </w:rPr>
        <w:t>eo, the Church, and the Cosmos.’</w:t>
      </w:r>
      <w:r w:rsidRPr="00677D41">
        <w:rPr>
          <w:lang w:val="en-US"/>
        </w:rPr>
        <w:t> </w:t>
      </w:r>
      <w:r w:rsidRPr="00677D41">
        <w:rPr>
          <w:i/>
          <w:lang w:val="en-US"/>
        </w:rPr>
        <w:t>When science &amp; Christianity meet</w:t>
      </w:r>
      <w:r>
        <w:rPr>
          <w:lang w:val="en-US"/>
        </w:rPr>
        <w:t> (2003), p.33</w:t>
      </w:r>
    </w:p>
  </w:footnote>
  <w:footnote w:id="30">
    <w:p w14:paraId="18F7B4C9" w14:textId="0F9BC399" w:rsidR="006C35AF" w:rsidRDefault="006C35AF">
      <w:pPr>
        <w:pStyle w:val="FootnoteText"/>
      </w:pPr>
      <w:r>
        <w:rPr>
          <w:rStyle w:val="FootnoteReference"/>
        </w:rPr>
        <w:footnoteRef/>
      </w:r>
      <w:r>
        <w:t xml:space="preserve"> John </w:t>
      </w:r>
      <w:r>
        <w:rPr>
          <w:lang w:val="en-US"/>
        </w:rPr>
        <w:t>North, John, ‘</w:t>
      </w:r>
      <w:r w:rsidRPr="00677D41">
        <w:rPr>
          <w:lang w:val="en-US"/>
        </w:rPr>
        <w:t>Cosmos: an illustrated history of astronomy and cosmology</w:t>
      </w:r>
      <w:r>
        <w:rPr>
          <w:lang w:val="en-US"/>
        </w:rPr>
        <w:t>’</w:t>
      </w:r>
      <w:r w:rsidRPr="00677D41">
        <w:rPr>
          <w:lang w:val="en-US"/>
        </w:rPr>
        <w:t xml:space="preserve"> </w:t>
      </w:r>
      <w:r>
        <w:rPr>
          <w:lang w:val="en-US"/>
        </w:rPr>
        <w:t xml:space="preserve">(Chicago: </w:t>
      </w:r>
      <w:r w:rsidRPr="00677D41">
        <w:rPr>
          <w:lang w:val="en-US"/>
        </w:rPr>
        <w:t>University of Chicago Press, 2008</w:t>
      </w:r>
      <w:r>
        <w:rPr>
          <w:lang w:val="en-US"/>
        </w:rPr>
        <w:t>), p. 420</w:t>
      </w:r>
    </w:p>
  </w:footnote>
  <w:footnote w:id="31">
    <w:p w14:paraId="6020DFE0" w14:textId="7CD7E902" w:rsidR="006C35AF" w:rsidRDefault="006C35AF">
      <w:pPr>
        <w:pStyle w:val="FootnoteText"/>
      </w:pPr>
      <w:r>
        <w:rPr>
          <w:rStyle w:val="FootnoteReference"/>
        </w:rPr>
        <w:footnoteRef/>
      </w:r>
      <w:r>
        <w:t xml:space="preserve"> Carl Sagan, ‘</w:t>
      </w:r>
      <w:r w:rsidR="0006777E">
        <w:t>Cosmos’ (1995), p.180</w:t>
      </w:r>
    </w:p>
  </w:footnote>
  <w:footnote w:id="32">
    <w:p w14:paraId="179774A6" w14:textId="60C01CCE" w:rsidR="006C35AF" w:rsidRPr="00677D41" w:rsidRDefault="006C35AF" w:rsidP="00677D41">
      <w:pPr>
        <w:pStyle w:val="NoSpacing"/>
        <w:rPr>
          <w:sz w:val="20"/>
          <w:szCs w:val="20"/>
        </w:rPr>
      </w:pPr>
      <w:r w:rsidRPr="00622160">
        <w:rPr>
          <w:rStyle w:val="FootnoteReference"/>
        </w:rPr>
        <w:footnoteRef/>
      </w:r>
      <w:r w:rsidRPr="00622160">
        <w:rPr>
          <w:rStyle w:val="FootnoteReference"/>
        </w:rPr>
        <w:t xml:space="preserve"> </w:t>
      </w:r>
      <w:r>
        <w:t>‘</w:t>
      </w:r>
      <w:r w:rsidRPr="00677D41">
        <w:rPr>
          <w:sz w:val="20"/>
          <w:szCs w:val="20"/>
        </w:rPr>
        <w:t xml:space="preserve">Tim Peake and intelligent design: why do astronauts have spiritual experiences in space?’ </w:t>
      </w:r>
      <w:r w:rsidRPr="00677D41">
        <w:rPr>
          <w:i/>
          <w:sz w:val="20"/>
          <w:szCs w:val="20"/>
        </w:rPr>
        <w:t>The Week</w:t>
      </w:r>
      <w:r w:rsidRPr="00677D41">
        <w:rPr>
          <w:sz w:val="20"/>
          <w:szCs w:val="20"/>
        </w:rPr>
        <w:t xml:space="preserve"> (Aug 13, 2018</w:t>
      </w:r>
      <w:r>
        <w:rPr>
          <w:sz w:val="20"/>
          <w:szCs w:val="20"/>
        </w:rPr>
        <w:t>)</w:t>
      </w:r>
    </w:p>
  </w:footnote>
  <w:footnote w:id="33">
    <w:p w14:paraId="68385903" w14:textId="3AEA971D" w:rsidR="006C35AF" w:rsidRDefault="006C35AF">
      <w:pPr>
        <w:pStyle w:val="FootnoteText"/>
      </w:pPr>
      <w:r>
        <w:rPr>
          <w:rStyle w:val="FootnoteReference"/>
        </w:rPr>
        <w:footnoteRef/>
      </w:r>
      <w:r>
        <w:t xml:space="preserve"> ‘Tim Peake’ (2018)</w:t>
      </w:r>
    </w:p>
  </w:footnote>
  <w:footnote w:id="34">
    <w:p w14:paraId="082A3AC0" w14:textId="1847ABD8" w:rsidR="006C35AF" w:rsidRDefault="006C35AF" w:rsidP="006C35AF">
      <w:pPr>
        <w:pStyle w:val="FootnoteText"/>
      </w:pPr>
      <w:r>
        <w:rPr>
          <w:rStyle w:val="FootnoteReference"/>
        </w:rPr>
        <w:footnoteRef/>
      </w:r>
      <w:r>
        <w:t xml:space="preserve"> Nicholas Campion, </w:t>
      </w:r>
      <w:r>
        <w:rPr>
          <w:i/>
        </w:rPr>
        <w:t>A History of Western Astrology, Vol. 1, The Ancient World</w:t>
      </w:r>
      <w:r>
        <w:t xml:space="preserve"> (Lo</w:t>
      </w:r>
      <w:r w:rsidR="0006777E">
        <w:t>ndon: Continuum, 2008) p.259-260</w:t>
      </w:r>
    </w:p>
  </w:footnote>
  <w:footnote w:id="35">
    <w:p w14:paraId="3D0C477C" w14:textId="62F61319" w:rsidR="00107D05" w:rsidRDefault="00107D05">
      <w:pPr>
        <w:pStyle w:val="FootnoteText"/>
      </w:pPr>
      <w:r>
        <w:rPr>
          <w:rStyle w:val="FootnoteReference"/>
        </w:rPr>
        <w:footnoteRef/>
      </w:r>
      <w:r>
        <w:t xml:space="preserve"> </w:t>
      </w:r>
      <w:proofErr w:type="spellStart"/>
      <w:r>
        <w:t>Heidel</w:t>
      </w:r>
      <w:proofErr w:type="spellEnd"/>
      <w:r>
        <w:t>,</w:t>
      </w:r>
      <w:r w:rsidRPr="0018335E">
        <w:t> </w:t>
      </w:r>
      <w:r>
        <w:t>‘</w:t>
      </w:r>
      <w:r w:rsidRPr="0018335E">
        <w:t>The Babylonian G</w:t>
      </w:r>
      <w:r>
        <w:t>enesis’</w:t>
      </w:r>
      <w:r w:rsidRPr="0018335E">
        <w:t xml:space="preserve"> </w:t>
      </w:r>
      <w:r>
        <w:t>(</w:t>
      </w:r>
      <w:r w:rsidRPr="0018335E">
        <w:t>2009</w:t>
      </w:r>
      <w:r>
        <w:t>), p.11</w:t>
      </w:r>
    </w:p>
  </w:footnote>
  <w:footnote w:id="36">
    <w:p w14:paraId="06E42BCF" w14:textId="77777777" w:rsidR="0006777E" w:rsidRPr="00D743A6" w:rsidRDefault="0006777E" w:rsidP="0006777E">
      <w:pPr>
        <w:pStyle w:val="FootnoteText"/>
        <w:rPr>
          <w:lang w:val="en-US"/>
        </w:rPr>
      </w:pPr>
      <w:r>
        <w:rPr>
          <w:rStyle w:val="FootnoteReference"/>
        </w:rPr>
        <w:footnoteRef/>
      </w:r>
      <w:r>
        <w:t xml:space="preserve"> </w:t>
      </w:r>
      <w:r>
        <w:rPr>
          <w:lang w:val="en-US"/>
        </w:rPr>
        <w:t xml:space="preserve">Abrams and </w:t>
      </w:r>
      <w:proofErr w:type="spellStart"/>
      <w:r>
        <w:rPr>
          <w:lang w:val="en-US"/>
        </w:rPr>
        <w:t>Primack</w:t>
      </w:r>
      <w:proofErr w:type="spellEnd"/>
      <w:r>
        <w:rPr>
          <w:lang w:val="en-US"/>
        </w:rPr>
        <w:t>, ‘</w:t>
      </w:r>
      <w:r w:rsidRPr="00F52493">
        <w:rPr>
          <w:lang w:val="en-US"/>
        </w:rPr>
        <w:t>Cos</w:t>
      </w:r>
      <w:r>
        <w:rPr>
          <w:lang w:val="en-US"/>
        </w:rPr>
        <w:t>mology’ (2001), p.1769</w:t>
      </w:r>
    </w:p>
  </w:footnote>
  <w:footnote w:id="37">
    <w:p w14:paraId="40191488" w14:textId="5409EA77" w:rsidR="006C35AF" w:rsidRPr="00C73A1F" w:rsidRDefault="006C35AF" w:rsidP="00F52493">
      <w:pPr>
        <w:pStyle w:val="FootnoteText"/>
        <w:rPr>
          <w:rFonts w:ascii="&amp;quot" w:hAnsi="&amp;quot"/>
          <w:color w:val="373A3C"/>
          <w:lang w:val="en-GB"/>
        </w:rPr>
      </w:pPr>
      <w:r w:rsidRPr="00794599">
        <w:rPr>
          <w:rStyle w:val="FootnoteReference"/>
        </w:rPr>
        <w:footnoteRef/>
      </w:r>
      <w:r w:rsidRPr="00C73A1F">
        <w:rPr>
          <w:rFonts w:ascii="&amp;quot" w:hAnsi="&amp;quot"/>
          <w:color w:val="373A3C"/>
          <w:lang w:val="en-GB"/>
        </w:rPr>
        <w:t xml:space="preserve"> </w:t>
      </w:r>
      <w:r>
        <w:rPr>
          <w:lang w:val="en-US"/>
        </w:rPr>
        <w:t>Freya Mathews, ‘The Ecological Self’</w:t>
      </w:r>
      <w:r w:rsidRPr="00794599">
        <w:rPr>
          <w:lang w:val="en-US"/>
        </w:rPr>
        <w:t xml:space="preserve"> </w:t>
      </w:r>
      <w:r>
        <w:rPr>
          <w:lang w:val="en-US"/>
        </w:rPr>
        <w:t>(</w:t>
      </w:r>
      <w:r w:rsidRPr="00794599">
        <w:rPr>
          <w:lang w:val="en-US"/>
        </w:rPr>
        <w:t>Savage, MD: Barnes and Noble, 1991</w:t>
      </w:r>
      <w:r>
        <w:rPr>
          <w:lang w:val="en-US"/>
        </w:rPr>
        <w:t>), p. 109</w:t>
      </w:r>
    </w:p>
  </w:footnote>
  <w:footnote w:id="38">
    <w:p w14:paraId="1D356A6B" w14:textId="677C8570" w:rsidR="006C35AF" w:rsidRDefault="006C35AF" w:rsidP="00F52493">
      <w:pPr>
        <w:pStyle w:val="FootnoteText"/>
      </w:pPr>
      <w:r>
        <w:rPr>
          <w:rStyle w:val="FootnoteReference"/>
        </w:rPr>
        <w:footnoteRef/>
      </w:r>
      <w:r>
        <w:t xml:space="preserve"> Mathews ‘The Ecological Self’ (1991), p.110</w:t>
      </w:r>
    </w:p>
  </w:footnote>
  <w:footnote w:id="39">
    <w:p w14:paraId="3B28B555" w14:textId="71E3E4DA" w:rsidR="006C35AF" w:rsidRPr="00D743A6" w:rsidRDefault="006C35AF" w:rsidP="002731F2">
      <w:pPr>
        <w:pStyle w:val="FootnoteText"/>
        <w:rPr>
          <w:lang w:val="en-US"/>
        </w:rPr>
      </w:pPr>
      <w:r>
        <w:rPr>
          <w:rStyle w:val="FootnoteReference"/>
        </w:rPr>
        <w:footnoteRef/>
      </w:r>
      <w:r>
        <w:t xml:space="preserve"> </w:t>
      </w:r>
      <w:r>
        <w:rPr>
          <w:lang w:val="en-US"/>
        </w:rPr>
        <w:t xml:space="preserve">Abrams and </w:t>
      </w:r>
      <w:proofErr w:type="spellStart"/>
      <w:r>
        <w:rPr>
          <w:lang w:val="en-US"/>
        </w:rPr>
        <w:t>Primack</w:t>
      </w:r>
      <w:proofErr w:type="spellEnd"/>
      <w:r>
        <w:rPr>
          <w:lang w:val="en-US"/>
        </w:rPr>
        <w:t>, ‘</w:t>
      </w:r>
      <w:r w:rsidRPr="00F52493">
        <w:rPr>
          <w:lang w:val="en-US"/>
        </w:rPr>
        <w:t>Cos</w:t>
      </w:r>
      <w:r>
        <w:rPr>
          <w:lang w:val="en-US"/>
        </w:rPr>
        <w:t>mology’ (2001), p.1769</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1CF51C" w14:textId="0A59910A" w:rsidR="00107D05" w:rsidRDefault="00107D05">
    <w:pPr>
      <w:pStyle w:val="Header"/>
    </w:pPr>
    <w:r>
      <w:t>Zoe Fraussen</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4727912"/>
    <w:multiLevelType w:val="multilevel"/>
    <w:tmpl w:val="0E7E7C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QxsTQwMje1NDU1NDZU0lEKTi0uzszPAykwrgUAdDrzsCwAAAA="/>
  </w:docVars>
  <w:rsids>
    <w:rsidRoot w:val="001C44BA"/>
    <w:rsid w:val="00047CD5"/>
    <w:rsid w:val="0006777E"/>
    <w:rsid w:val="000A300D"/>
    <w:rsid w:val="00107208"/>
    <w:rsid w:val="00107D05"/>
    <w:rsid w:val="001258AB"/>
    <w:rsid w:val="001456A5"/>
    <w:rsid w:val="0016189C"/>
    <w:rsid w:val="0018335E"/>
    <w:rsid w:val="00190E40"/>
    <w:rsid w:val="001A02AD"/>
    <w:rsid w:val="001B3B93"/>
    <w:rsid w:val="001C44BA"/>
    <w:rsid w:val="001E344F"/>
    <w:rsid w:val="002109A3"/>
    <w:rsid w:val="00253563"/>
    <w:rsid w:val="002731F2"/>
    <w:rsid w:val="002908C2"/>
    <w:rsid w:val="00292474"/>
    <w:rsid w:val="002A2658"/>
    <w:rsid w:val="002F2505"/>
    <w:rsid w:val="00303303"/>
    <w:rsid w:val="00335D09"/>
    <w:rsid w:val="00346194"/>
    <w:rsid w:val="003675F7"/>
    <w:rsid w:val="00393721"/>
    <w:rsid w:val="00394E40"/>
    <w:rsid w:val="003D3D9E"/>
    <w:rsid w:val="003D6278"/>
    <w:rsid w:val="004100CF"/>
    <w:rsid w:val="00426FA4"/>
    <w:rsid w:val="00455EA9"/>
    <w:rsid w:val="0046035F"/>
    <w:rsid w:val="00475164"/>
    <w:rsid w:val="004B3EAF"/>
    <w:rsid w:val="004C5E3E"/>
    <w:rsid w:val="00547A4D"/>
    <w:rsid w:val="00576EAB"/>
    <w:rsid w:val="005C3D5F"/>
    <w:rsid w:val="005F40F0"/>
    <w:rsid w:val="005F44C6"/>
    <w:rsid w:val="00602BB1"/>
    <w:rsid w:val="00622160"/>
    <w:rsid w:val="006406FF"/>
    <w:rsid w:val="00677D41"/>
    <w:rsid w:val="006C35AF"/>
    <w:rsid w:val="00743645"/>
    <w:rsid w:val="00794599"/>
    <w:rsid w:val="007A407E"/>
    <w:rsid w:val="007A7F66"/>
    <w:rsid w:val="007D150F"/>
    <w:rsid w:val="007F2CC9"/>
    <w:rsid w:val="007F4F43"/>
    <w:rsid w:val="007F568B"/>
    <w:rsid w:val="008247E4"/>
    <w:rsid w:val="008403E8"/>
    <w:rsid w:val="00866941"/>
    <w:rsid w:val="00871AB7"/>
    <w:rsid w:val="008904F7"/>
    <w:rsid w:val="008F3CDD"/>
    <w:rsid w:val="00900AC9"/>
    <w:rsid w:val="00952B62"/>
    <w:rsid w:val="009655AC"/>
    <w:rsid w:val="009A10E4"/>
    <w:rsid w:val="009D4090"/>
    <w:rsid w:val="009E4235"/>
    <w:rsid w:val="00A10396"/>
    <w:rsid w:val="00A53F39"/>
    <w:rsid w:val="00A54F3E"/>
    <w:rsid w:val="00A716A1"/>
    <w:rsid w:val="00AA5C04"/>
    <w:rsid w:val="00AB0963"/>
    <w:rsid w:val="00AB2EAE"/>
    <w:rsid w:val="00AE6EF0"/>
    <w:rsid w:val="00B0258E"/>
    <w:rsid w:val="00B533C5"/>
    <w:rsid w:val="00BC7897"/>
    <w:rsid w:val="00BF0612"/>
    <w:rsid w:val="00BF29E2"/>
    <w:rsid w:val="00C3339D"/>
    <w:rsid w:val="00C73A1F"/>
    <w:rsid w:val="00C77FDF"/>
    <w:rsid w:val="00D743A6"/>
    <w:rsid w:val="00D77E13"/>
    <w:rsid w:val="00DA068B"/>
    <w:rsid w:val="00DB7DC1"/>
    <w:rsid w:val="00DC15A0"/>
    <w:rsid w:val="00DC65E7"/>
    <w:rsid w:val="00E30FDF"/>
    <w:rsid w:val="00E40A35"/>
    <w:rsid w:val="00E721FB"/>
    <w:rsid w:val="00EA0726"/>
    <w:rsid w:val="00F00613"/>
    <w:rsid w:val="00F52493"/>
    <w:rsid w:val="00F53A78"/>
    <w:rsid w:val="00F84BE7"/>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384E3"/>
  <w15:chartTrackingRefBased/>
  <w15:docId w15:val="{40EBF676-725C-4B6D-BB69-2EC05335B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F53A7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908C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908C2"/>
    <w:rPr>
      <w:sz w:val="20"/>
      <w:szCs w:val="20"/>
    </w:rPr>
  </w:style>
  <w:style w:type="character" w:styleId="FootnoteReference">
    <w:name w:val="footnote reference"/>
    <w:basedOn w:val="DefaultParagraphFont"/>
    <w:uiPriority w:val="99"/>
    <w:semiHidden/>
    <w:unhideWhenUsed/>
    <w:rsid w:val="002908C2"/>
    <w:rPr>
      <w:vertAlign w:val="superscript"/>
    </w:rPr>
  </w:style>
  <w:style w:type="character" w:styleId="Hyperlink">
    <w:name w:val="Hyperlink"/>
    <w:basedOn w:val="DefaultParagraphFont"/>
    <w:unhideWhenUsed/>
    <w:rsid w:val="00346194"/>
    <w:rPr>
      <w:color w:val="0000FF"/>
      <w:u w:val="single"/>
    </w:rPr>
  </w:style>
  <w:style w:type="paragraph" w:styleId="BodyTextIndent">
    <w:name w:val="Body Text Indent"/>
    <w:basedOn w:val="Normal"/>
    <w:link w:val="BodyTextIndentChar"/>
    <w:semiHidden/>
    <w:unhideWhenUsed/>
    <w:rsid w:val="00346194"/>
    <w:pPr>
      <w:spacing w:after="0" w:line="240" w:lineRule="auto"/>
      <w:ind w:left="1080"/>
    </w:pPr>
    <w:rPr>
      <w:rFonts w:ascii="Times New Roman" w:eastAsia="Times New Roman" w:hAnsi="Times New Roman" w:cs="Times New Roman"/>
      <w:sz w:val="24"/>
      <w:szCs w:val="24"/>
      <w:lang w:val="en-GB"/>
    </w:rPr>
  </w:style>
  <w:style w:type="character" w:customStyle="1" w:styleId="BodyTextIndentChar">
    <w:name w:val="Body Text Indent Char"/>
    <w:basedOn w:val="DefaultParagraphFont"/>
    <w:link w:val="BodyTextIndent"/>
    <w:semiHidden/>
    <w:rsid w:val="00346194"/>
    <w:rPr>
      <w:rFonts w:ascii="Times New Roman" w:eastAsia="Times New Roman" w:hAnsi="Times New Roman" w:cs="Times New Roman"/>
      <w:sz w:val="24"/>
      <w:szCs w:val="24"/>
      <w:lang w:val="en-GB"/>
    </w:rPr>
  </w:style>
  <w:style w:type="paragraph" w:styleId="PlainText">
    <w:name w:val="Plain Text"/>
    <w:basedOn w:val="Normal"/>
    <w:link w:val="PlainTextChar"/>
    <w:semiHidden/>
    <w:unhideWhenUsed/>
    <w:rsid w:val="00346194"/>
    <w:pPr>
      <w:spacing w:after="0" w:line="240" w:lineRule="auto"/>
    </w:pPr>
    <w:rPr>
      <w:rFonts w:ascii="Courier New" w:eastAsia="Times New Roman" w:hAnsi="Courier New" w:cs="Times New Roman"/>
      <w:sz w:val="20"/>
      <w:szCs w:val="20"/>
      <w:lang w:val="en-GB"/>
    </w:rPr>
  </w:style>
  <w:style w:type="character" w:customStyle="1" w:styleId="PlainTextChar">
    <w:name w:val="Plain Text Char"/>
    <w:basedOn w:val="DefaultParagraphFont"/>
    <w:link w:val="PlainText"/>
    <w:semiHidden/>
    <w:rsid w:val="00346194"/>
    <w:rPr>
      <w:rFonts w:ascii="Courier New" w:eastAsia="Times New Roman" w:hAnsi="Courier New" w:cs="Times New Roman"/>
      <w:sz w:val="20"/>
      <w:szCs w:val="20"/>
      <w:lang w:val="en-GB"/>
    </w:rPr>
  </w:style>
  <w:style w:type="character" w:styleId="HTMLCite">
    <w:name w:val="HTML Cite"/>
    <w:basedOn w:val="DefaultParagraphFont"/>
    <w:uiPriority w:val="99"/>
    <w:semiHidden/>
    <w:unhideWhenUsed/>
    <w:rsid w:val="00346194"/>
    <w:rPr>
      <w:i/>
      <w:iCs/>
    </w:rPr>
  </w:style>
  <w:style w:type="character" w:customStyle="1" w:styleId="UnresolvedMention1">
    <w:name w:val="Unresolved Mention1"/>
    <w:basedOn w:val="DefaultParagraphFont"/>
    <w:uiPriority w:val="99"/>
    <w:semiHidden/>
    <w:unhideWhenUsed/>
    <w:rsid w:val="007A7F66"/>
    <w:rPr>
      <w:color w:val="605E5C"/>
      <w:shd w:val="clear" w:color="auto" w:fill="E1DFDD"/>
    </w:rPr>
  </w:style>
  <w:style w:type="character" w:customStyle="1" w:styleId="Heading1Char">
    <w:name w:val="Heading 1 Char"/>
    <w:basedOn w:val="DefaultParagraphFont"/>
    <w:link w:val="Heading1"/>
    <w:uiPriority w:val="9"/>
    <w:rsid w:val="00F53A78"/>
    <w:rPr>
      <w:rFonts w:ascii="Times New Roman" w:eastAsia="Times New Roman" w:hAnsi="Times New Roman" w:cs="Times New Roman"/>
      <w:b/>
      <w:bCs/>
      <w:kern w:val="36"/>
      <w:sz w:val="48"/>
      <w:szCs w:val="48"/>
      <w:lang w:eastAsia="en-AU"/>
    </w:rPr>
  </w:style>
  <w:style w:type="character" w:customStyle="1" w:styleId="date-display-single">
    <w:name w:val="date-display-single"/>
    <w:basedOn w:val="DefaultParagraphFont"/>
    <w:rsid w:val="00677D41"/>
  </w:style>
  <w:style w:type="paragraph" w:styleId="NoSpacing">
    <w:name w:val="No Spacing"/>
    <w:uiPriority w:val="1"/>
    <w:qFormat/>
    <w:rsid w:val="00677D41"/>
    <w:pPr>
      <w:spacing w:after="0" w:line="240" w:lineRule="auto"/>
    </w:pPr>
  </w:style>
  <w:style w:type="paragraph" w:styleId="Header">
    <w:name w:val="header"/>
    <w:basedOn w:val="Normal"/>
    <w:link w:val="HeaderChar"/>
    <w:uiPriority w:val="99"/>
    <w:unhideWhenUsed/>
    <w:rsid w:val="00107D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7D05"/>
  </w:style>
  <w:style w:type="paragraph" w:styleId="Footer">
    <w:name w:val="footer"/>
    <w:basedOn w:val="Normal"/>
    <w:link w:val="FooterChar"/>
    <w:uiPriority w:val="99"/>
    <w:unhideWhenUsed/>
    <w:rsid w:val="00107D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7D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6558629">
      <w:bodyDiv w:val="1"/>
      <w:marLeft w:val="0"/>
      <w:marRight w:val="0"/>
      <w:marTop w:val="0"/>
      <w:marBottom w:val="0"/>
      <w:divBdr>
        <w:top w:val="none" w:sz="0" w:space="0" w:color="auto"/>
        <w:left w:val="none" w:sz="0" w:space="0" w:color="auto"/>
        <w:bottom w:val="none" w:sz="0" w:space="0" w:color="auto"/>
        <w:right w:val="none" w:sz="0" w:space="0" w:color="auto"/>
      </w:divBdr>
    </w:div>
    <w:div w:id="491607997">
      <w:bodyDiv w:val="1"/>
      <w:marLeft w:val="0"/>
      <w:marRight w:val="0"/>
      <w:marTop w:val="0"/>
      <w:marBottom w:val="0"/>
      <w:divBdr>
        <w:top w:val="none" w:sz="0" w:space="0" w:color="auto"/>
        <w:left w:val="none" w:sz="0" w:space="0" w:color="auto"/>
        <w:bottom w:val="none" w:sz="0" w:space="0" w:color="auto"/>
        <w:right w:val="none" w:sz="0" w:space="0" w:color="auto"/>
      </w:divBdr>
    </w:div>
    <w:div w:id="537159081">
      <w:bodyDiv w:val="1"/>
      <w:marLeft w:val="0"/>
      <w:marRight w:val="0"/>
      <w:marTop w:val="0"/>
      <w:marBottom w:val="0"/>
      <w:divBdr>
        <w:top w:val="none" w:sz="0" w:space="0" w:color="auto"/>
        <w:left w:val="none" w:sz="0" w:space="0" w:color="auto"/>
        <w:bottom w:val="none" w:sz="0" w:space="0" w:color="auto"/>
        <w:right w:val="none" w:sz="0" w:space="0" w:color="auto"/>
      </w:divBdr>
    </w:div>
    <w:div w:id="587693674">
      <w:bodyDiv w:val="1"/>
      <w:marLeft w:val="0"/>
      <w:marRight w:val="0"/>
      <w:marTop w:val="0"/>
      <w:marBottom w:val="0"/>
      <w:divBdr>
        <w:top w:val="none" w:sz="0" w:space="0" w:color="auto"/>
        <w:left w:val="none" w:sz="0" w:space="0" w:color="auto"/>
        <w:bottom w:val="none" w:sz="0" w:space="0" w:color="auto"/>
        <w:right w:val="none" w:sz="0" w:space="0" w:color="auto"/>
      </w:divBdr>
    </w:div>
    <w:div w:id="616521429">
      <w:bodyDiv w:val="1"/>
      <w:marLeft w:val="0"/>
      <w:marRight w:val="0"/>
      <w:marTop w:val="0"/>
      <w:marBottom w:val="0"/>
      <w:divBdr>
        <w:top w:val="none" w:sz="0" w:space="0" w:color="auto"/>
        <w:left w:val="none" w:sz="0" w:space="0" w:color="auto"/>
        <w:bottom w:val="none" w:sz="0" w:space="0" w:color="auto"/>
        <w:right w:val="none" w:sz="0" w:space="0" w:color="auto"/>
      </w:divBdr>
    </w:div>
    <w:div w:id="788662535">
      <w:bodyDiv w:val="1"/>
      <w:marLeft w:val="0"/>
      <w:marRight w:val="0"/>
      <w:marTop w:val="0"/>
      <w:marBottom w:val="0"/>
      <w:divBdr>
        <w:top w:val="none" w:sz="0" w:space="0" w:color="auto"/>
        <w:left w:val="none" w:sz="0" w:space="0" w:color="auto"/>
        <w:bottom w:val="none" w:sz="0" w:space="0" w:color="auto"/>
        <w:right w:val="none" w:sz="0" w:space="0" w:color="auto"/>
      </w:divBdr>
    </w:div>
    <w:div w:id="867762443">
      <w:bodyDiv w:val="1"/>
      <w:marLeft w:val="0"/>
      <w:marRight w:val="0"/>
      <w:marTop w:val="0"/>
      <w:marBottom w:val="0"/>
      <w:divBdr>
        <w:top w:val="none" w:sz="0" w:space="0" w:color="auto"/>
        <w:left w:val="none" w:sz="0" w:space="0" w:color="auto"/>
        <w:bottom w:val="none" w:sz="0" w:space="0" w:color="auto"/>
        <w:right w:val="none" w:sz="0" w:space="0" w:color="auto"/>
      </w:divBdr>
    </w:div>
    <w:div w:id="1016539205">
      <w:bodyDiv w:val="1"/>
      <w:marLeft w:val="0"/>
      <w:marRight w:val="0"/>
      <w:marTop w:val="0"/>
      <w:marBottom w:val="0"/>
      <w:divBdr>
        <w:top w:val="none" w:sz="0" w:space="0" w:color="auto"/>
        <w:left w:val="none" w:sz="0" w:space="0" w:color="auto"/>
        <w:bottom w:val="none" w:sz="0" w:space="0" w:color="auto"/>
        <w:right w:val="none" w:sz="0" w:space="0" w:color="auto"/>
      </w:divBdr>
    </w:div>
    <w:div w:id="1117067983">
      <w:bodyDiv w:val="1"/>
      <w:marLeft w:val="0"/>
      <w:marRight w:val="0"/>
      <w:marTop w:val="0"/>
      <w:marBottom w:val="0"/>
      <w:divBdr>
        <w:top w:val="none" w:sz="0" w:space="0" w:color="auto"/>
        <w:left w:val="none" w:sz="0" w:space="0" w:color="auto"/>
        <w:bottom w:val="none" w:sz="0" w:space="0" w:color="auto"/>
        <w:right w:val="none" w:sz="0" w:space="0" w:color="auto"/>
      </w:divBdr>
    </w:div>
    <w:div w:id="1168599741">
      <w:bodyDiv w:val="1"/>
      <w:marLeft w:val="0"/>
      <w:marRight w:val="0"/>
      <w:marTop w:val="0"/>
      <w:marBottom w:val="0"/>
      <w:divBdr>
        <w:top w:val="none" w:sz="0" w:space="0" w:color="auto"/>
        <w:left w:val="none" w:sz="0" w:space="0" w:color="auto"/>
        <w:bottom w:val="none" w:sz="0" w:space="0" w:color="auto"/>
        <w:right w:val="none" w:sz="0" w:space="0" w:color="auto"/>
      </w:divBdr>
    </w:div>
    <w:div w:id="1513911639">
      <w:bodyDiv w:val="1"/>
      <w:marLeft w:val="0"/>
      <w:marRight w:val="0"/>
      <w:marTop w:val="0"/>
      <w:marBottom w:val="0"/>
      <w:divBdr>
        <w:top w:val="none" w:sz="0" w:space="0" w:color="auto"/>
        <w:left w:val="none" w:sz="0" w:space="0" w:color="auto"/>
        <w:bottom w:val="none" w:sz="0" w:space="0" w:color="auto"/>
        <w:right w:val="none" w:sz="0" w:space="0" w:color="auto"/>
      </w:divBdr>
      <w:divsChild>
        <w:div w:id="2034765240">
          <w:marLeft w:val="0"/>
          <w:marRight w:val="0"/>
          <w:marTop w:val="0"/>
          <w:marBottom w:val="240"/>
          <w:divBdr>
            <w:top w:val="none" w:sz="0" w:space="0" w:color="auto"/>
            <w:left w:val="none" w:sz="0" w:space="0" w:color="auto"/>
            <w:bottom w:val="none" w:sz="0" w:space="0" w:color="auto"/>
            <w:right w:val="none" w:sz="0" w:space="0" w:color="auto"/>
          </w:divBdr>
          <w:divsChild>
            <w:div w:id="233004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994463">
      <w:bodyDiv w:val="1"/>
      <w:marLeft w:val="0"/>
      <w:marRight w:val="0"/>
      <w:marTop w:val="0"/>
      <w:marBottom w:val="0"/>
      <w:divBdr>
        <w:top w:val="none" w:sz="0" w:space="0" w:color="auto"/>
        <w:left w:val="none" w:sz="0" w:space="0" w:color="auto"/>
        <w:bottom w:val="none" w:sz="0" w:space="0" w:color="auto"/>
        <w:right w:val="none" w:sz="0" w:space="0" w:color="auto"/>
      </w:divBdr>
    </w:div>
    <w:div w:id="1618293244">
      <w:bodyDiv w:val="1"/>
      <w:marLeft w:val="0"/>
      <w:marRight w:val="0"/>
      <w:marTop w:val="0"/>
      <w:marBottom w:val="0"/>
      <w:divBdr>
        <w:top w:val="none" w:sz="0" w:space="0" w:color="auto"/>
        <w:left w:val="none" w:sz="0" w:space="0" w:color="auto"/>
        <w:bottom w:val="none" w:sz="0" w:space="0" w:color="auto"/>
        <w:right w:val="none" w:sz="0" w:space="0" w:color="auto"/>
      </w:divBdr>
    </w:div>
    <w:div w:id="1641492747">
      <w:bodyDiv w:val="1"/>
      <w:marLeft w:val="0"/>
      <w:marRight w:val="0"/>
      <w:marTop w:val="0"/>
      <w:marBottom w:val="0"/>
      <w:divBdr>
        <w:top w:val="none" w:sz="0" w:space="0" w:color="auto"/>
        <w:left w:val="none" w:sz="0" w:space="0" w:color="auto"/>
        <w:bottom w:val="none" w:sz="0" w:space="0" w:color="auto"/>
        <w:right w:val="none" w:sz="0" w:space="0" w:color="auto"/>
      </w:divBdr>
    </w:div>
    <w:div w:id="1812751058">
      <w:bodyDiv w:val="1"/>
      <w:marLeft w:val="0"/>
      <w:marRight w:val="0"/>
      <w:marTop w:val="0"/>
      <w:marBottom w:val="0"/>
      <w:divBdr>
        <w:top w:val="none" w:sz="0" w:space="0" w:color="auto"/>
        <w:left w:val="none" w:sz="0" w:space="0" w:color="auto"/>
        <w:bottom w:val="none" w:sz="0" w:space="0" w:color="auto"/>
        <w:right w:val="none" w:sz="0" w:space="0" w:color="auto"/>
      </w:divBdr>
    </w:div>
    <w:div w:id="1941832774">
      <w:bodyDiv w:val="1"/>
      <w:marLeft w:val="0"/>
      <w:marRight w:val="0"/>
      <w:marTop w:val="0"/>
      <w:marBottom w:val="0"/>
      <w:divBdr>
        <w:top w:val="none" w:sz="0" w:space="0" w:color="auto"/>
        <w:left w:val="none" w:sz="0" w:space="0" w:color="auto"/>
        <w:bottom w:val="none" w:sz="0" w:space="0" w:color="auto"/>
        <w:right w:val="none" w:sz="0" w:space="0" w:color="auto"/>
      </w:divBdr>
    </w:div>
    <w:div w:id="2142073426">
      <w:bodyDiv w:val="1"/>
      <w:marLeft w:val="0"/>
      <w:marRight w:val="0"/>
      <w:marTop w:val="0"/>
      <w:marBottom w:val="0"/>
      <w:divBdr>
        <w:top w:val="none" w:sz="0" w:space="0" w:color="auto"/>
        <w:left w:val="none" w:sz="0" w:space="0" w:color="auto"/>
        <w:bottom w:val="none" w:sz="0" w:space="0" w:color="auto"/>
        <w:right w:val="none" w:sz="0" w:space="0" w:color="auto"/>
      </w:divBdr>
      <w:divsChild>
        <w:div w:id="2086880551">
          <w:marLeft w:val="0"/>
          <w:marRight w:val="-1631"/>
          <w:marTop w:val="0"/>
          <w:marBottom w:val="0"/>
          <w:divBdr>
            <w:top w:val="none" w:sz="0" w:space="0" w:color="auto"/>
            <w:left w:val="none" w:sz="0" w:space="0" w:color="auto"/>
            <w:bottom w:val="none" w:sz="0" w:space="0" w:color="auto"/>
            <w:right w:val="none" w:sz="0" w:space="0" w:color="auto"/>
          </w:divBdr>
          <w:divsChild>
            <w:div w:id="619919000">
              <w:marLeft w:val="0"/>
              <w:marRight w:val="-204"/>
              <w:marTop w:val="0"/>
              <w:marBottom w:val="72"/>
              <w:divBdr>
                <w:top w:val="single" w:sz="6" w:space="0" w:color="EEEEEE"/>
                <w:left w:val="none" w:sz="0" w:space="12" w:color="auto"/>
                <w:bottom w:val="single" w:sz="6" w:space="0" w:color="EEEEEE"/>
                <w:right w:val="none" w:sz="0" w:space="0" w:color="auto"/>
              </w:divBdr>
              <w:divsChild>
                <w:div w:id="181863929">
                  <w:marLeft w:val="0"/>
                  <w:marRight w:val="0"/>
                  <w:marTop w:val="0"/>
                  <w:marBottom w:val="0"/>
                  <w:divBdr>
                    <w:top w:val="none" w:sz="0" w:space="0" w:color="auto"/>
                    <w:left w:val="none" w:sz="0" w:space="0" w:color="auto"/>
                    <w:bottom w:val="none" w:sz="0" w:space="0" w:color="auto"/>
                    <w:right w:val="none" w:sz="0" w:space="0" w:color="auto"/>
                  </w:divBdr>
                  <w:divsChild>
                    <w:div w:id="120536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en.wikipedia.org/wiki/Thomas_Blount_(lexicograph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FB9F2D-F32D-4CC9-8D22-1D38AD874A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TotalTime>
  <Pages>13</Pages>
  <Words>3327</Words>
  <Characters>18966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Scanning Team</dc:creator>
  <cp:keywords/>
  <dc:description/>
  <cp:lastModifiedBy>zoe fraussen</cp:lastModifiedBy>
  <cp:revision>3</cp:revision>
  <dcterms:created xsi:type="dcterms:W3CDTF">2019-05-06T10:23:00Z</dcterms:created>
  <dcterms:modified xsi:type="dcterms:W3CDTF">2019-05-06T15:30:00Z</dcterms:modified>
</cp:coreProperties>
</file>