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FB653D" w:rsidR="00246B23" w:rsidRDefault="00246B23" w14:paraId="3C5AAA8A" w14:textId="77777777">
      <w:pPr>
        <w:pBdr>
          <w:top w:val="nil"/>
          <w:left w:val="nil"/>
          <w:bottom w:val="single" w:color="000000" w:sz="4" w:space="1"/>
          <w:right w:val="nil"/>
          <w:between w:val="nil"/>
        </w:pBdr>
        <w:spacing w:before="0" w:after="0"/>
        <w:jc w:val="center"/>
        <w:rPr>
          <w:b/>
          <w:sz w:val="40"/>
          <w:szCs w:val="40"/>
        </w:rPr>
      </w:pPr>
    </w:p>
    <w:p w:rsidRPr="00FB653D" w:rsidR="00246B23" w:rsidRDefault="00246B23" w14:paraId="7D4D44A6" w14:textId="77777777">
      <w:pPr>
        <w:pBdr>
          <w:top w:val="nil"/>
          <w:left w:val="nil"/>
          <w:bottom w:val="single" w:color="000000" w:sz="4" w:space="1"/>
          <w:right w:val="nil"/>
          <w:between w:val="nil"/>
        </w:pBdr>
        <w:spacing w:before="0" w:after="0"/>
        <w:jc w:val="center"/>
        <w:rPr>
          <w:b/>
          <w:sz w:val="40"/>
          <w:szCs w:val="40"/>
        </w:rPr>
      </w:pPr>
    </w:p>
    <w:p w:rsidRPr="00FB653D" w:rsidR="00246B23" w:rsidRDefault="00246B23" w14:paraId="184F9050" w14:textId="77777777">
      <w:pPr>
        <w:pBdr>
          <w:top w:val="nil"/>
          <w:left w:val="nil"/>
          <w:bottom w:val="single" w:color="000000" w:sz="4" w:space="1"/>
          <w:right w:val="nil"/>
          <w:between w:val="nil"/>
        </w:pBdr>
        <w:spacing w:before="0" w:after="0"/>
        <w:jc w:val="center"/>
        <w:rPr>
          <w:b/>
          <w:sz w:val="40"/>
          <w:szCs w:val="40"/>
        </w:rPr>
      </w:pPr>
    </w:p>
    <w:p w:rsidRPr="00FB653D" w:rsidR="00246B23" w:rsidRDefault="00246B23" w14:paraId="3F601837" w14:textId="77777777">
      <w:pPr>
        <w:pBdr>
          <w:top w:val="nil"/>
          <w:left w:val="nil"/>
          <w:bottom w:val="single" w:color="000000" w:sz="4" w:space="1"/>
          <w:right w:val="nil"/>
          <w:between w:val="nil"/>
        </w:pBdr>
        <w:spacing w:before="0" w:after="0"/>
        <w:jc w:val="center"/>
        <w:rPr>
          <w:b/>
          <w:sz w:val="40"/>
          <w:szCs w:val="40"/>
        </w:rPr>
      </w:pPr>
    </w:p>
    <w:p w:rsidRPr="00FB653D" w:rsidR="00246B23" w:rsidP="6DAD526E" w:rsidRDefault="00000000" w14:paraId="648DD6F0" w14:textId="4ED05DE6">
      <w:pPr>
        <w:pBdr>
          <w:top w:val="nil" w:color="000000" w:sz="0" w:space="0"/>
          <w:left w:val="nil" w:color="000000" w:sz="0" w:space="0"/>
          <w:bottom w:val="single" w:color="000000" w:sz="4" w:space="1"/>
          <w:right w:val="nil" w:color="000000" w:sz="0" w:space="0"/>
          <w:between w:val="nil" w:color="000000" w:sz="0" w:space="0"/>
        </w:pBdr>
        <w:jc w:val="center"/>
        <w:rPr>
          <w:b w:val="1"/>
          <w:bCs w:val="1"/>
          <w:color w:val="000000"/>
          <w:sz w:val="32"/>
          <w:szCs w:val="32"/>
        </w:rPr>
      </w:pPr>
      <w:r w:rsidRPr="6DAD526E" w:rsidR="00000000">
        <w:rPr>
          <w:b w:val="1"/>
          <w:bCs w:val="1"/>
          <w:color w:val="000000" w:themeColor="text1" w:themeTint="FF" w:themeShade="FF"/>
          <w:sz w:val="32"/>
          <w:szCs w:val="32"/>
        </w:rPr>
        <w:t xml:space="preserve">Financial Management for the Hotel Industry </w:t>
      </w:r>
    </w:p>
    <w:p w:rsidRPr="00FB653D" w:rsidR="00246B23" w:rsidRDefault="00000000" w14:paraId="307B90AD" w14:textId="77777777">
      <w:pPr>
        <w:pBdr>
          <w:top w:val="nil"/>
          <w:left w:val="nil"/>
          <w:bottom w:val="nil"/>
          <w:right w:val="nil"/>
          <w:between w:val="nil"/>
        </w:pBdr>
        <w:jc w:val="center"/>
        <w:rPr>
          <w:color w:val="000000"/>
          <w:sz w:val="32"/>
          <w:szCs w:val="32"/>
        </w:rPr>
      </w:pPr>
      <w:r w:rsidRPr="00FB653D">
        <w:rPr>
          <w:i/>
          <w:color w:val="000000"/>
          <w:sz w:val="32"/>
          <w:szCs w:val="32"/>
        </w:rPr>
        <w:t>Business Report - Comparison of Two Hospitality Organisations</w:t>
      </w:r>
    </w:p>
    <w:p w:rsidRPr="00FB653D" w:rsidR="00246B23" w:rsidP="6DAD526E" w:rsidRDefault="00000000" w14:paraId="0F6A0E5F" w14:textId="0E3770EB">
      <w:pPr>
        <w:pBdr>
          <w:top w:val="nil" w:color="000000" w:sz="0" w:space="0"/>
          <w:left w:val="nil" w:color="000000" w:sz="0" w:space="0"/>
          <w:bottom w:val="nil" w:color="000000" w:sz="0" w:space="0"/>
          <w:right w:val="nil" w:color="000000" w:sz="0" w:space="0"/>
          <w:between w:val="nil" w:color="000000" w:sz="0" w:space="0"/>
        </w:pBdr>
        <w:jc w:val="center"/>
        <w:rPr>
          <w:color w:val="000000"/>
          <w:sz w:val="32"/>
          <w:szCs w:val="32"/>
        </w:rPr>
      </w:pPr>
      <w:r w:rsidRPr="6DAD526E" w:rsidR="00000000">
        <w:rPr>
          <w:color w:val="000000" w:themeColor="text1" w:themeTint="FF" w:themeShade="FF"/>
          <w:sz w:val="32"/>
          <w:szCs w:val="32"/>
        </w:rPr>
        <w:t>Student Name:</w:t>
      </w:r>
      <w:r w:rsidRPr="6DAD526E" w:rsidR="372F863C">
        <w:rPr>
          <w:color w:val="000000" w:themeColor="text1" w:themeTint="FF" w:themeShade="FF"/>
          <w:sz w:val="32"/>
          <w:szCs w:val="32"/>
        </w:rPr>
        <w:t xml:space="preserve"> Alina Cristina Ionita</w:t>
      </w:r>
    </w:p>
    <w:p w:rsidRPr="00FB653D" w:rsidR="00246B23" w:rsidP="6DAD526E" w:rsidRDefault="00000000" w14:paraId="72B61DF6" w14:textId="206FA29C">
      <w:pPr>
        <w:pBdr>
          <w:top w:val="nil" w:color="000000" w:sz="0" w:space="0"/>
          <w:left w:val="nil" w:color="000000" w:sz="0" w:space="0"/>
          <w:bottom w:val="nil" w:color="000000" w:sz="0" w:space="0"/>
          <w:right w:val="nil" w:color="000000" w:sz="0" w:space="0"/>
          <w:between w:val="nil" w:color="000000" w:sz="0" w:space="0"/>
        </w:pBdr>
        <w:jc w:val="center"/>
        <w:rPr>
          <w:color w:val="000000"/>
          <w:sz w:val="32"/>
          <w:szCs w:val="32"/>
        </w:rPr>
      </w:pPr>
      <w:r w:rsidRPr="6DAD526E" w:rsidR="00000000">
        <w:rPr>
          <w:color w:val="000000" w:themeColor="text1" w:themeTint="FF" w:themeShade="FF"/>
          <w:sz w:val="32"/>
          <w:szCs w:val="32"/>
        </w:rPr>
        <w:t>Student ID:</w:t>
      </w:r>
      <w:r w:rsidRPr="6DAD526E" w:rsidR="1DF3CF32">
        <w:rPr>
          <w:color w:val="000000" w:themeColor="text1" w:themeTint="FF" w:themeShade="FF"/>
          <w:sz w:val="32"/>
          <w:szCs w:val="32"/>
        </w:rPr>
        <w:t xml:space="preserve"> 2246123</w:t>
      </w:r>
    </w:p>
    <w:p w:rsidR="67C3DE9A" w:rsidP="6DAD526E" w:rsidRDefault="67C3DE9A" w14:paraId="09305ABB" w14:textId="46C9DE0B">
      <w:pPr>
        <w:pBdr>
          <w:top w:val="nil" w:color="000000" w:sz="0" w:space="0"/>
          <w:left w:val="nil" w:color="000000" w:sz="0" w:space="0"/>
          <w:bottom w:val="nil" w:color="000000" w:sz="0" w:space="0"/>
          <w:right w:val="nil" w:color="000000" w:sz="0" w:space="0"/>
          <w:between w:val="nil" w:color="000000" w:sz="0" w:space="0"/>
        </w:pBdr>
        <w:jc w:val="center"/>
        <w:rPr>
          <w:color w:val="000000" w:themeColor="text1" w:themeTint="FF" w:themeShade="FF"/>
          <w:sz w:val="32"/>
          <w:szCs w:val="32"/>
        </w:rPr>
      </w:pPr>
      <w:r w:rsidRPr="6DAD526E" w:rsidR="67C3DE9A">
        <w:rPr>
          <w:color w:val="000000" w:themeColor="text1" w:themeTint="FF" w:themeShade="FF"/>
          <w:sz w:val="32"/>
          <w:szCs w:val="32"/>
        </w:rPr>
        <w:t>Lecturer: Ernest Wavei</w:t>
      </w:r>
    </w:p>
    <w:p w:rsidRPr="00FB653D" w:rsidR="00246B23" w:rsidRDefault="00246B23" w14:paraId="4FA86332" w14:textId="77777777">
      <w:pPr>
        <w:pBdr>
          <w:top w:val="nil"/>
          <w:left w:val="nil"/>
          <w:bottom w:val="nil"/>
          <w:right w:val="nil"/>
          <w:between w:val="nil"/>
        </w:pBdr>
        <w:rPr>
          <w:b/>
          <w:color w:val="000000"/>
        </w:rPr>
      </w:pPr>
    </w:p>
    <w:p w:rsidRPr="00FB653D" w:rsidR="00246B23" w:rsidRDefault="00000000" w14:paraId="09F266AF" w14:textId="77777777">
      <w:pPr>
        <w:pBdr>
          <w:top w:val="nil"/>
          <w:left w:val="nil"/>
          <w:bottom w:val="nil"/>
          <w:right w:val="nil"/>
          <w:between w:val="nil"/>
        </w:pBdr>
        <w:rPr>
          <w:b/>
          <w:color w:val="000000"/>
        </w:rPr>
      </w:pPr>
      <w:r w:rsidRPr="00FB653D">
        <w:br w:type="page"/>
      </w:r>
    </w:p>
    <w:p w:rsidRPr="00FB653D" w:rsidR="00246B23" w:rsidP="6DAD526E" w:rsidRDefault="00000000" w14:paraId="335A022B" w14:textId="77777777" w14:noSpellErr="1">
      <w:pPr>
        <w:keepNext w:val="1"/>
        <w:keepLines w:val="1"/>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rPr>
      </w:pPr>
      <w:r w:rsidRPr="6DAD526E" w:rsidR="00000000">
        <w:rPr>
          <w:b w:val="1"/>
          <w:bCs w:val="1"/>
          <w:color w:val="000000" w:themeColor="text1" w:themeTint="FF" w:themeShade="FF"/>
        </w:rPr>
        <w:t>Executive Summary</w:t>
      </w:r>
    </w:p>
    <w:p w:rsidR="00242A1A" w:rsidP="6DAD526E" w:rsidRDefault="00242A1A" w14:paraId="0AC77867" w14:textId="1793D139">
      <w:pPr>
        <w:rPr>
          <w:b w:val="1"/>
          <w:bCs w:val="1"/>
          <w:color w:val="000000" w:themeColor="text1" w:themeTint="FF" w:themeShade="FF"/>
        </w:rPr>
      </w:pPr>
      <w:bookmarkStart w:name="_Hlk189483812" w:id="0"/>
      <w:r w:rsidRPr="6DAD526E" w:rsidR="00242A1A">
        <w:rPr>
          <w:color w:val="000000" w:themeColor="text1" w:themeTint="FF" w:themeShade="FF"/>
        </w:rPr>
        <w:t xml:space="preserve">The report covered a comparison of two hospitality organisations that are named as Premier Inn and Shangri-La Hotels. Making </w:t>
      </w:r>
      <w:r w:rsidRPr="6DAD526E" w:rsidR="51C4FA54">
        <w:rPr>
          <w:color w:val="000000" w:themeColor="text1" w:themeTint="FF" w:themeShade="FF"/>
        </w:rPr>
        <w:t>revenue-based</w:t>
      </w:r>
      <w:r w:rsidRPr="6DAD526E" w:rsidR="51C4FA54">
        <w:rPr>
          <w:color w:val="000000" w:themeColor="text1" w:themeTint="FF" w:themeShade="FF"/>
        </w:rPr>
        <w:t xml:space="preserve"> </w:t>
      </w:r>
      <w:r w:rsidRPr="6DAD526E" w:rsidR="00242A1A">
        <w:rPr>
          <w:color w:val="000000" w:themeColor="text1" w:themeTint="FF" w:themeShade="FF"/>
        </w:rPr>
        <w:t>comparisons</w:t>
      </w:r>
      <w:r w:rsidRPr="6DAD526E" w:rsidR="00242A1A">
        <w:rPr>
          <w:color w:val="000000" w:themeColor="text1" w:themeTint="FF" w:themeShade="FF"/>
        </w:rPr>
        <w:t xml:space="preserve">, it was </w:t>
      </w:r>
      <w:r w:rsidRPr="6DAD526E" w:rsidR="00242A1A">
        <w:rPr>
          <w:color w:val="000000" w:themeColor="text1" w:themeTint="FF" w:themeShade="FF"/>
        </w:rPr>
        <w:t>observed</w:t>
      </w:r>
      <w:r w:rsidRPr="6DAD526E" w:rsidR="00242A1A">
        <w:rPr>
          <w:color w:val="000000" w:themeColor="text1" w:themeTint="FF" w:themeShade="FF"/>
        </w:rPr>
        <w:t xml:space="preserve"> that Shangri-la has earned higher revenue compared to Premier Inn and has a better growth potential in the global market. the financial commitment towards CSR actions includes making charitable donations and achieving net-zero emissions. The recommendations for Premier Inn include diversification of their revenue streams and for Shangri-la, they can adopt to a digital transformation strategy. </w:t>
      </w:r>
    </w:p>
    <w:bookmarkEnd w:id="0"/>
    <w:p w:rsidRPr="00FB653D" w:rsidR="00246B23" w:rsidRDefault="00000000" w14:paraId="11A78EB2" w14:textId="77777777">
      <w:pPr>
        <w:keepNext/>
        <w:keepLines/>
        <w:pBdr>
          <w:top w:val="nil"/>
          <w:left w:val="nil"/>
          <w:bottom w:val="nil"/>
          <w:right w:val="nil"/>
          <w:between w:val="nil"/>
        </w:pBdr>
        <w:jc w:val="left"/>
        <w:rPr>
          <w:b/>
          <w:sz w:val="32"/>
          <w:szCs w:val="32"/>
        </w:rPr>
      </w:pPr>
      <w:r w:rsidRPr="00FB653D">
        <w:br w:type="page"/>
      </w:r>
    </w:p>
    <w:p w:rsidRPr="00FB653D" w:rsidR="00246B23" w:rsidRDefault="00000000" w14:paraId="641A0E1D" w14:textId="77777777">
      <w:pPr>
        <w:keepNext/>
        <w:keepLines/>
        <w:pBdr>
          <w:top w:val="nil"/>
          <w:left w:val="nil"/>
          <w:bottom w:val="nil"/>
          <w:right w:val="nil"/>
          <w:between w:val="nil"/>
        </w:pBdr>
        <w:jc w:val="center"/>
        <w:rPr>
          <w:b/>
          <w:color w:val="366091"/>
        </w:rPr>
      </w:pPr>
      <w:r w:rsidRPr="00FB653D">
        <w:rPr>
          <w:b/>
          <w:color w:val="000000"/>
        </w:rPr>
        <w:t>Table of Contents</w:t>
      </w:r>
    </w:p>
    <w:sdt>
      <w:sdtPr>
        <w:id w:val="-152296065"/>
        <w:docPartObj>
          <w:docPartGallery w:val="Table of Contents"/>
          <w:docPartUnique/>
        </w:docPartObj>
      </w:sdtPr>
      <w:sdtContent>
        <w:p w:rsidRPr="00FB653D" w:rsidR="00246B23" w:rsidRDefault="00000000" w14:paraId="569C6B5D" w14:textId="77777777">
          <w:pPr>
            <w:widowControl w:val="0"/>
            <w:tabs>
              <w:tab w:val="right" w:leader="dot" w:pos="12000"/>
            </w:tabs>
            <w:rPr>
              <w:b/>
              <w:color w:val="000000"/>
            </w:rPr>
          </w:pPr>
          <w:r w:rsidRPr="00FB653D">
            <w:fldChar w:fldCharType="begin"/>
          </w:r>
          <w:r w:rsidRPr="00FB653D">
            <w:instrText xml:space="preserve"> TOC \h \u \z \t "Heading 1,1,Heading 2,2,Heading 3,3,"</w:instrText>
          </w:r>
          <w:r w:rsidRPr="00FB653D">
            <w:fldChar w:fldCharType="separate"/>
          </w:r>
          <w:hyperlink w:anchor="_heading=h.gjdgxs">
            <w:r w:rsidRPr="00FB653D">
              <w:rPr>
                <w:color w:val="000000"/>
              </w:rPr>
              <w:t>Introduction</w:t>
            </w:r>
            <w:r w:rsidRPr="00FB653D">
              <w:rPr>
                <w:color w:val="000000"/>
              </w:rPr>
              <w:tab/>
            </w:r>
            <w:r w:rsidRPr="00FB653D">
              <w:rPr>
                <w:color w:val="000000"/>
              </w:rPr>
              <w:t>4</w:t>
            </w:r>
          </w:hyperlink>
        </w:p>
        <w:p w:rsidRPr="00FB653D" w:rsidR="00246B23" w:rsidRDefault="00000000" w14:paraId="49CFC027" w14:textId="77777777">
          <w:pPr>
            <w:widowControl w:val="0"/>
            <w:tabs>
              <w:tab w:val="right" w:leader="dot" w:pos="12000"/>
            </w:tabs>
            <w:rPr>
              <w:b/>
              <w:color w:val="000000"/>
            </w:rPr>
          </w:pPr>
          <w:hyperlink w:anchor="_heading=h.30j0zll">
            <w:r w:rsidRPr="00FB653D">
              <w:rPr>
                <w:color w:val="000000"/>
              </w:rPr>
              <w:t>Comparison</w:t>
            </w:r>
            <w:r w:rsidRPr="00FB653D">
              <w:rPr>
                <w:color w:val="000000"/>
              </w:rPr>
              <w:tab/>
            </w:r>
            <w:r w:rsidRPr="00FB653D">
              <w:rPr>
                <w:color w:val="000000"/>
              </w:rPr>
              <w:t>5</w:t>
            </w:r>
          </w:hyperlink>
        </w:p>
        <w:p w:rsidRPr="00FB653D" w:rsidR="00246B23" w:rsidRDefault="00000000" w14:paraId="420B6B30" w14:textId="77777777">
          <w:pPr>
            <w:widowControl w:val="0"/>
            <w:tabs>
              <w:tab w:val="right" w:leader="dot" w:pos="12000"/>
            </w:tabs>
            <w:ind w:left="360"/>
            <w:rPr>
              <w:color w:val="000000"/>
            </w:rPr>
          </w:pPr>
          <w:hyperlink w:anchor="_heading=h.1fob9te">
            <w:r w:rsidRPr="00FB653D">
              <w:rPr>
                <w:color w:val="000000"/>
              </w:rPr>
              <w:t>Total Revenue</w:t>
            </w:r>
            <w:r w:rsidRPr="00FB653D">
              <w:rPr>
                <w:color w:val="000000"/>
              </w:rPr>
              <w:tab/>
            </w:r>
            <w:r w:rsidRPr="00FB653D">
              <w:rPr>
                <w:color w:val="000000"/>
              </w:rPr>
              <w:t>5</w:t>
            </w:r>
          </w:hyperlink>
        </w:p>
        <w:p w:rsidRPr="00FB653D" w:rsidR="00246B23" w:rsidRDefault="00000000" w14:paraId="4B1BF42B" w14:textId="77777777">
          <w:pPr>
            <w:widowControl w:val="0"/>
            <w:tabs>
              <w:tab w:val="right" w:leader="dot" w:pos="12000"/>
            </w:tabs>
            <w:ind w:left="360"/>
            <w:rPr>
              <w:color w:val="000000"/>
            </w:rPr>
          </w:pPr>
          <w:hyperlink w:anchor="_heading=h.3znysh7">
            <w:r w:rsidRPr="00FB653D">
              <w:rPr>
                <w:color w:val="000000"/>
              </w:rPr>
              <w:t>Market Position</w:t>
            </w:r>
            <w:r w:rsidRPr="00FB653D">
              <w:rPr>
                <w:color w:val="000000"/>
              </w:rPr>
              <w:tab/>
            </w:r>
            <w:r w:rsidRPr="00FB653D">
              <w:rPr>
                <w:color w:val="000000"/>
              </w:rPr>
              <w:t>7</w:t>
            </w:r>
          </w:hyperlink>
        </w:p>
        <w:p w:rsidRPr="00FB653D" w:rsidR="00246B23" w:rsidRDefault="00000000" w14:paraId="0A72E666" w14:textId="77777777">
          <w:pPr>
            <w:widowControl w:val="0"/>
            <w:tabs>
              <w:tab w:val="right" w:leader="dot" w:pos="12000"/>
            </w:tabs>
            <w:ind w:left="360"/>
            <w:rPr>
              <w:color w:val="000000"/>
            </w:rPr>
          </w:pPr>
          <w:hyperlink w:anchor="_heading=h.2et92p0">
            <w:r w:rsidRPr="00FB653D">
              <w:rPr>
                <w:color w:val="000000"/>
              </w:rPr>
              <w:t>Growth Potential</w:t>
            </w:r>
            <w:r w:rsidRPr="00FB653D">
              <w:rPr>
                <w:color w:val="000000"/>
              </w:rPr>
              <w:tab/>
            </w:r>
            <w:r w:rsidRPr="00FB653D">
              <w:rPr>
                <w:color w:val="000000"/>
              </w:rPr>
              <w:t>9</w:t>
            </w:r>
          </w:hyperlink>
        </w:p>
        <w:p w:rsidRPr="00FB653D" w:rsidR="00246B23" w:rsidRDefault="00000000" w14:paraId="74FD832F" w14:textId="77777777">
          <w:pPr>
            <w:widowControl w:val="0"/>
            <w:tabs>
              <w:tab w:val="right" w:leader="dot" w:pos="12000"/>
            </w:tabs>
            <w:ind w:left="360"/>
            <w:rPr>
              <w:color w:val="000000"/>
            </w:rPr>
          </w:pPr>
          <w:hyperlink w:anchor="_heading=h.tyjcwt">
            <w:r w:rsidRPr="00FB653D">
              <w:rPr>
                <w:color w:val="000000"/>
              </w:rPr>
              <w:t>Financial Commitment to CSR (Corporate Social Responsibility)</w:t>
            </w:r>
            <w:r w:rsidRPr="00FB653D">
              <w:rPr>
                <w:color w:val="000000"/>
              </w:rPr>
              <w:tab/>
            </w:r>
            <w:r w:rsidRPr="00FB653D">
              <w:rPr>
                <w:color w:val="000000"/>
              </w:rPr>
              <w:t>10</w:t>
            </w:r>
          </w:hyperlink>
        </w:p>
        <w:p w:rsidRPr="00FB653D" w:rsidR="00246B23" w:rsidRDefault="00000000" w14:paraId="3C9EA1C1" w14:textId="77777777">
          <w:pPr>
            <w:widowControl w:val="0"/>
            <w:tabs>
              <w:tab w:val="right" w:leader="dot" w:pos="12000"/>
            </w:tabs>
            <w:rPr>
              <w:b/>
              <w:color w:val="000000"/>
            </w:rPr>
          </w:pPr>
          <w:hyperlink w:anchor="_heading=h.3dy6vkm">
            <w:r w:rsidRPr="00FB653D">
              <w:rPr>
                <w:color w:val="000000"/>
              </w:rPr>
              <w:t>Recommendations</w:t>
            </w:r>
            <w:r w:rsidRPr="00FB653D">
              <w:rPr>
                <w:color w:val="000000"/>
              </w:rPr>
              <w:tab/>
            </w:r>
            <w:r w:rsidRPr="00FB653D">
              <w:rPr>
                <w:color w:val="000000"/>
              </w:rPr>
              <w:t>10</w:t>
            </w:r>
          </w:hyperlink>
        </w:p>
        <w:p w:rsidRPr="00FB653D" w:rsidR="00246B23" w:rsidRDefault="00000000" w14:paraId="2CB0305F" w14:textId="77777777">
          <w:pPr>
            <w:widowControl w:val="0"/>
            <w:tabs>
              <w:tab w:val="right" w:leader="dot" w:pos="12000"/>
            </w:tabs>
            <w:rPr>
              <w:b/>
              <w:color w:val="000000"/>
            </w:rPr>
          </w:pPr>
          <w:hyperlink w:anchor="_heading=h.1t3h5sf">
            <w:r w:rsidRPr="00FB653D">
              <w:rPr>
                <w:color w:val="000000"/>
              </w:rPr>
              <w:t>Conclusion</w:t>
            </w:r>
            <w:r w:rsidRPr="00FB653D">
              <w:rPr>
                <w:color w:val="000000"/>
              </w:rPr>
              <w:tab/>
            </w:r>
            <w:r w:rsidRPr="00FB653D">
              <w:rPr>
                <w:color w:val="000000"/>
              </w:rPr>
              <w:t>11</w:t>
            </w:r>
          </w:hyperlink>
        </w:p>
        <w:p w:rsidRPr="00FB653D" w:rsidR="00246B23" w:rsidRDefault="00000000" w14:paraId="7E3C7C62" w14:textId="77777777">
          <w:pPr>
            <w:widowControl w:val="0"/>
            <w:tabs>
              <w:tab w:val="right" w:leader="dot" w:pos="12000"/>
            </w:tabs>
            <w:rPr>
              <w:b/>
              <w:color w:val="000000"/>
            </w:rPr>
          </w:pPr>
          <w:hyperlink w:anchor="_heading=h.4d34og8">
            <w:r w:rsidRPr="00FB653D">
              <w:rPr>
                <w:color w:val="000000"/>
              </w:rPr>
              <w:t>References</w:t>
            </w:r>
            <w:r w:rsidRPr="00FB653D">
              <w:rPr>
                <w:color w:val="000000"/>
              </w:rPr>
              <w:tab/>
            </w:r>
            <w:r w:rsidRPr="00FB653D">
              <w:rPr>
                <w:color w:val="000000"/>
              </w:rPr>
              <w:t>12</w:t>
            </w:r>
          </w:hyperlink>
        </w:p>
        <w:p w:rsidRPr="00FB653D" w:rsidR="00246B23" w:rsidRDefault="00000000" w14:paraId="717CAD91" w14:textId="77777777">
          <w:pPr>
            <w:widowControl w:val="0"/>
            <w:tabs>
              <w:tab w:val="right" w:leader="dot" w:pos="12000"/>
            </w:tabs>
            <w:rPr>
              <w:b/>
              <w:color w:val="000000"/>
            </w:rPr>
          </w:pPr>
          <w:hyperlink w:anchor="_heading=h.2s8eyo1">
            <w:r w:rsidRPr="00FB653D">
              <w:rPr>
                <w:color w:val="000000"/>
                <w:highlight w:val="white"/>
              </w:rPr>
              <w:t>Appendices</w:t>
            </w:r>
            <w:r w:rsidRPr="00FB653D">
              <w:rPr>
                <w:color w:val="000000"/>
                <w:highlight w:val="white"/>
              </w:rPr>
              <w:tab/>
            </w:r>
            <w:r w:rsidRPr="00FB653D">
              <w:rPr>
                <w:color w:val="000000"/>
                <w:highlight w:val="white"/>
              </w:rPr>
              <w:t>15</w:t>
            </w:r>
          </w:hyperlink>
        </w:p>
        <w:p w:rsidRPr="00FB653D" w:rsidR="00246B23" w:rsidRDefault="00000000" w14:paraId="571B7827" w14:textId="77777777">
          <w:pPr>
            <w:widowControl w:val="0"/>
            <w:tabs>
              <w:tab w:val="right" w:leader="dot" w:pos="12000"/>
            </w:tabs>
            <w:ind w:left="360"/>
            <w:rPr>
              <w:color w:val="000000"/>
            </w:rPr>
          </w:pPr>
          <w:hyperlink w:anchor="_heading=h.h58b415t2wen">
            <w:r w:rsidRPr="00FB653D">
              <w:rPr>
                <w:color w:val="000000"/>
              </w:rPr>
              <w:t>Appendix 1 - Financial statements of Shangri-la Hotels</w:t>
            </w:r>
            <w:r w:rsidRPr="00FB653D">
              <w:rPr>
                <w:color w:val="000000"/>
              </w:rPr>
              <w:tab/>
            </w:r>
            <w:r w:rsidRPr="00FB653D">
              <w:rPr>
                <w:color w:val="000000"/>
              </w:rPr>
              <w:t>15</w:t>
            </w:r>
          </w:hyperlink>
        </w:p>
        <w:p w:rsidRPr="00FB653D" w:rsidR="00246B23" w:rsidRDefault="00000000" w14:paraId="53DD6056" w14:textId="77777777">
          <w:pPr>
            <w:widowControl w:val="0"/>
            <w:tabs>
              <w:tab w:val="right" w:leader="dot" w:pos="12000"/>
            </w:tabs>
            <w:ind w:left="360"/>
            <w:rPr>
              <w:color w:val="000000"/>
            </w:rPr>
          </w:pPr>
          <w:hyperlink w:anchor="_heading=h.axf62mnu44fs">
            <w:r w:rsidRPr="00FB653D">
              <w:rPr>
                <w:color w:val="000000"/>
              </w:rPr>
              <w:t>Appendix 2 - Financial Statements of Premier Inn</w:t>
            </w:r>
            <w:r w:rsidRPr="00FB653D">
              <w:rPr>
                <w:color w:val="000000"/>
              </w:rPr>
              <w:tab/>
            </w:r>
            <w:r w:rsidRPr="00FB653D">
              <w:rPr>
                <w:color w:val="000000"/>
              </w:rPr>
              <w:t>18</w:t>
            </w:r>
          </w:hyperlink>
          <w:r w:rsidRPr="00FB653D">
            <w:fldChar w:fldCharType="end"/>
          </w:r>
        </w:p>
      </w:sdtContent>
    </w:sdt>
    <w:p w:rsidRPr="00FB653D" w:rsidR="00246B23" w:rsidRDefault="00000000" w14:paraId="6EC599DB" w14:textId="77777777">
      <w:pPr>
        <w:pStyle w:val="Heading2"/>
        <w:rPr>
          <w:lang w:val="en-GB"/>
        </w:rPr>
      </w:pPr>
      <w:r w:rsidRPr="00FB653D">
        <w:rPr>
          <w:lang w:val="en-GB"/>
        </w:rPr>
        <w:br w:type="page"/>
      </w:r>
    </w:p>
    <w:p w:rsidRPr="00FB653D" w:rsidR="00246B23" w:rsidRDefault="00000000" w14:paraId="2DAC65DD" w14:textId="77777777">
      <w:pPr>
        <w:pStyle w:val="Heading1"/>
        <w:rPr>
          <w:lang w:val="en-GB"/>
        </w:rPr>
      </w:pPr>
      <w:bookmarkStart w:name="_heading=h.gjdgxs" w:colFirst="0" w:colLast="0" w:id="1"/>
      <w:bookmarkEnd w:id="1"/>
      <w:r w:rsidRPr="00FB653D">
        <w:rPr>
          <w:lang w:val="en-GB"/>
        </w:rPr>
        <w:t xml:space="preserve">Introduction </w:t>
      </w:r>
    </w:p>
    <w:p w:rsidRPr="00FB653D" w:rsidR="00246B23" w:rsidP="6DAD526E" w:rsidRDefault="00000000" w14:paraId="49CC9A23"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color w:val="auto"/>
        </w:rPr>
        <w:t xml:space="preserve">Financial accounting in an organisation is </w:t>
      </w:r>
      <w:r w:rsidRPr="6DAD526E" w:rsidR="00000000">
        <w:rPr>
          <w:color w:val="auto"/>
        </w:rPr>
        <w:t>mainly concerned</w:t>
      </w:r>
      <w:r w:rsidRPr="6DAD526E" w:rsidR="00000000">
        <w:rPr>
          <w:color w:val="auto"/>
        </w:rPr>
        <w:t xml:space="preserve"> with providing information to the shareholders and creditors who live outside of the organisation (Seal </w:t>
      </w:r>
      <w:r w:rsidRPr="6DAD526E" w:rsidR="00000000">
        <w:rPr>
          <w:i w:val="1"/>
          <w:iCs w:val="1"/>
          <w:color w:val="auto"/>
        </w:rPr>
        <w:t>et al.</w:t>
      </w:r>
      <w:r w:rsidRPr="6DAD526E" w:rsidR="00000000">
        <w:rPr>
          <w:color w:val="auto"/>
        </w:rPr>
        <w:t xml:space="preserve">, 2018, p.5). The first section aims to cover a comparison of the trends of revenue of both Premier Inn and Shangri-la hotels along with the market position of both the organisations. The next section aims to highlight the growth potential of both the organisations such as expansion strategies, opportunities of market and potential growth barriers. Lastly, financial commitment towards CSR practices and recommendations based on the issues are also to be highlighted. </w:t>
      </w:r>
    </w:p>
    <w:p w:rsidRPr="00FB653D" w:rsidR="00246B23" w:rsidRDefault="00000000" w14:paraId="49421C29" w14:textId="77777777">
      <w:pPr>
        <w:pBdr>
          <w:top w:val="nil"/>
          <w:left w:val="nil"/>
          <w:bottom w:val="nil"/>
          <w:right w:val="nil"/>
          <w:between w:val="nil"/>
        </w:pBdr>
        <w:rPr>
          <w:color w:val="000000"/>
        </w:rPr>
      </w:pPr>
      <w:r w:rsidRPr="00FB653D">
        <w:br w:type="page"/>
      </w:r>
    </w:p>
    <w:p w:rsidRPr="00FB653D" w:rsidR="00246B23" w:rsidRDefault="00000000" w14:paraId="083F3CDF" w14:textId="77777777">
      <w:pPr>
        <w:pStyle w:val="Heading1"/>
        <w:rPr>
          <w:lang w:val="en-GB"/>
        </w:rPr>
      </w:pPr>
      <w:bookmarkStart w:name="_heading=h.30j0zll" w:colFirst="0" w:colLast="0" w:id="2"/>
      <w:bookmarkEnd w:id="2"/>
      <w:r w:rsidRPr="00FB653D">
        <w:rPr>
          <w:lang w:val="en-GB"/>
        </w:rPr>
        <w:t xml:space="preserve">Comparison </w:t>
      </w:r>
    </w:p>
    <w:p w:rsidRPr="00FB653D" w:rsidR="00246B23" w:rsidRDefault="00000000" w14:paraId="7D0EE0AB" w14:textId="77777777">
      <w:pPr>
        <w:pStyle w:val="Heading2"/>
        <w:rPr>
          <w:lang w:val="en-GB"/>
        </w:rPr>
      </w:pPr>
      <w:bookmarkStart w:name="_heading=h.1fob9te" w:colFirst="0" w:colLast="0" w:id="3"/>
      <w:bookmarkEnd w:id="3"/>
      <w:r w:rsidRPr="00FB653D">
        <w:rPr>
          <w:lang w:val="en-GB"/>
        </w:rPr>
        <w:t>Total Revenue</w:t>
      </w:r>
    </w:p>
    <w:p w:rsidRPr="00FB653D" w:rsidR="00246B23" w:rsidRDefault="00000000" w14:paraId="3ECE0006" w14:textId="77777777">
      <w:pPr>
        <w:jc w:val="center"/>
      </w:pPr>
      <w:r w:rsidRPr="00FB653D">
        <w:rPr>
          <w:noProof/>
        </w:rPr>
        <w:drawing>
          <wp:inline distT="114300" distB="114300" distL="114300" distR="114300" wp14:anchorId="323C60B2" wp14:editId="51565A84">
            <wp:extent cx="4967288" cy="2985149"/>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4967288" cy="2985149"/>
                    </a:xfrm>
                    <a:prstGeom prst="rect">
                      <a:avLst/>
                    </a:prstGeom>
                    <a:ln/>
                  </pic:spPr>
                </pic:pic>
              </a:graphicData>
            </a:graphic>
          </wp:inline>
        </w:drawing>
      </w:r>
    </w:p>
    <w:p w:rsidRPr="00FB653D" w:rsidR="00246B23" w:rsidP="6DAD526E" w:rsidRDefault="00000000" w14:paraId="7FE3C26A" w14:textId="77777777" w14:noSpellErr="1">
      <w:pPr>
        <w:jc w:val="center"/>
        <w:rPr>
          <w:b w:val="1"/>
          <w:bCs w:val="1"/>
          <w:color w:val="000000" w:themeColor="text1" w:themeTint="FF" w:themeShade="FF"/>
        </w:rPr>
      </w:pPr>
      <w:r w:rsidRPr="6DAD526E" w:rsidR="00000000">
        <w:rPr>
          <w:b w:val="1"/>
          <w:bCs w:val="1"/>
          <w:color w:val="000000" w:themeColor="text1" w:themeTint="FF" w:themeShade="FF"/>
        </w:rPr>
        <w:t xml:space="preserve">Figure 1: Revenue of Premier Inn and Shangri-La Hotels </w:t>
      </w:r>
    </w:p>
    <w:p w:rsidRPr="00FB653D" w:rsidR="00246B23" w:rsidP="6DAD526E" w:rsidRDefault="00000000" w14:paraId="5FA64D59" w14:textId="77777777" w14:noSpellErr="1">
      <w:pPr>
        <w:jc w:val="center"/>
        <w:rPr>
          <w:color w:val="000000" w:themeColor="text1" w:themeTint="FF" w:themeShade="FF"/>
        </w:rPr>
      </w:pPr>
      <w:r w:rsidRPr="6DAD526E" w:rsidR="00000000">
        <w:rPr>
          <w:color w:val="000000" w:themeColor="text1" w:themeTint="FF" w:themeShade="FF"/>
        </w:rPr>
        <w:t>(Source: Created by the learner)</w:t>
      </w:r>
    </w:p>
    <w:p w:rsidRPr="00FB653D" w:rsidR="00246B23" w:rsidP="6DAD526E" w:rsidRDefault="00000000" w14:paraId="09F23E74" w14:textId="77777777">
      <w:pPr>
        <w:pBdr>
          <w:top w:val="nil" w:color="000000" w:sz="0" w:space="0"/>
          <w:left w:val="nil" w:color="000000" w:sz="0" w:space="0"/>
          <w:bottom w:val="nil" w:color="000000" w:sz="0" w:space="0"/>
          <w:right w:val="nil" w:color="000000" w:sz="0" w:space="0"/>
          <w:between w:val="nil" w:color="000000" w:sz="0" w:space="0"/>
        </w:pBdr>
        <w:rPr>
          <w:color w:val="000000" w:themeColor="text1" w:themeTint="FF" w:themeShade="FF"/>
        </w:rPr>
      </w:pPr>
      <w:r w:rsidRPr="6DAD526E" w:rsidR="00000000">
        <w:rPr>
          <w:color w:val="000000" w:themeColor="text1" w:themeTint="FF" w:themeShade="FF"/>
        </w:rPr>
        <w:t xml:space="preserve">During the </w:t>
      </w:r>
      <w:r w:rsidRPr="6DAD526E" w:rsidR="00000000">
        <w:rPr>
          <w:b w:val="1"/>
          <w:bCs w:val="1"/>
          <w:i w:val="1"/>
          <w:iCs w:val="1"/>
          <w:color w:val="000000" w:themeColor="text1" w:themeTint="FF" w:themeShade="FF"/>
        </w:rPr>
        <w:t>pre-covid era</w:t>
      </w:r>
      <w:r w:rsidRPr="6DAD526E" w:rsidR="00000000">
        <w:rPr>
          <w:color w:val="000000" w:themeColor="text1" w:themeTint="FF" w:themeShade="FF"/>
        </w:rPr>
        <w:t xml:space="preserve">, that is in 2019, the company earned a total revenue of $2,431,216 (£1,977,028) thousand which significantly fell to $1,033,431 (£840,267) thousand in 2020, that is the </w:t>
      </w:r>
      <w:r w:rsidRPr="6DAD526E" w:rsidR="00000000">
        <w:rPr>
          <w:b w:val="1"/>
          <w:bCs w:val="1"/>
          <w:i w:val="1"/>
          <w:iCs w:val="1"/>
          <w:color w:val="000000" w:themeColor="text1" w:themeTint="FF" w:themeShade="FF"/>
        </w:rPr>
        <w:t>covid era</w:t>
      </w:r>
      <w:r w:rsidRPr="6DAD526E" w:rsidR="00000000">
        <w:rPr>
          <w:color w:val="000000" w:themeColor="text1" w:themeTint="FF" w:themeShade="FF"/>
        </w:rPr>
        <w:t xml:space="preserve"> (</w:t>
      </w:r>
      <w:r w:rsidRPr="6DAD526E" w:rsidR="00000000">
        <w:rPr>
          <w:color w:val="000000" w:themeColor="text1" w:themeTint="FF" w:themeShade="FF"/>
        </w:rPr>
        <w:t>Hkexnews</w:t>
      </w:r>
      <w:r w:rsidRPr="6DAD526E" w:rsidR="00000000">
        <w:rPr>
          <w:color w:val="000000" w:themeColor="text1" w:themeTint="FF" w:themeShade="FF"/>
        </w:rPr>
        <w:t xml:space="preserve">, 2020). In contrast, the revenue of Premier Inn was £905,086 thousand in 2019 that increased to £911,501 thousand in 2020 (Gov, 2025). This is </w:t>
      </w:r>
      <w:r w:rsidRPr="6DAD526E" w:rsidR="00000000">
        <w:rPr>
          <w:color w:val="000000" w:themeColor="text1" w:themeTint="FF" w:themeShade="FF"/>
        </w:rPr>
        <w:t>an indication</w:t>
      </w:r>
      <w:r w:rsidRPr="6DAD526E" w:rsidR="00000000">
        <w:rPr>
          <w:color w:val="000000" w:themeColor="text1" w:themeTint="FF" w:themeShade="FF"/>
        </w:rPr>
        <w:t xml:space="preserve"> that Premier Inn gained a competitive advantage during the first year of the pandemic by undergoing a growth in its revenue in contrast to Shangri-la whose operations crumbled significantly. After the fall in 2020, the revenue figures increased significantly in 2021 that resulted in $1,241,049 (£1,010,319) thousand (</w:t>
      </w:r>
      <w:r w:rsidRPr="6DAD526E" w:rsidR="00000000">
        <w:rPr>
          <w:color w:val="000000" w:themeColor="text1" w:themeTint="FF" w:themeShade="FF"/>
        </w:rPr>
        <w:t>Shangrila</w:t>
      </w:r>
      <w:r w:rsidRPr="6DAD526E" w:rsidR="00000000">
        <w:rPr>
          <w:color w:val="000000" w:themeColor="text1" w:themeTint="FF" w:themeShade="FF"/>
        </w:rPr>
        <w:t xml:space="preserve">, 2021). </w:t>
      </w:r>
    </w:p>
    <w:p w:rsidRPr="00FB653D" w:rsidR="00246B23" w:rsidP="6DAD526E" w:rsidRDefault="00000000" w14:paraId="2D52A9EE" w14:textId="77777777">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i w:val="1"/>
          <w:iCs w:val="1"/>
          <w:color w:val="auto"/>
        </w:rPr>
        <w:t>Post Covid</w:t>
      </w:r>
      <w:r w:rsidRPr="6DAD526E" w:rsidR="00000000">
        <w:rPr>
          <w:color w:val="auto"/>
        </w:rPr>
        <w:t xml:space="preserve">, these figures further enhanced to $1,462,145 (£1,191,210) thousand and $2,141,790 (£17,44,917) thousand in 2022 and 2023 respectively </w:t>
      </w:r>
      <w:r w:rsidRPr="6DAD526E" w:rsidR="00000000">
        <w:rPr>
          <w:color w:val="auto"/>
        </w:rPr>
        <w:t>indicating</w:t>
      </w:r>
      <w:r w:rsidRPr="6DAD526E" w:rsidR="00000000">
        <w:rPr>
          <w:color w:val="auto"/>
        </w:rPr>
        <w:t xml:space="preserve"> a growth of 46.48% (</w:t>
      </w:r>
      <w:r w:rsidRPr="6DAD526E" w:rsidR="00000000">
        <w:rPr>
          <w:color w:val="auto"/>
        </w:rPr>
        <w:t>Shangrila</w:t>
      </w:r>
      <w:r w:rsidRPr="6DAD526E" w:rsidR="00000000">
        <w:rPr>
          <w:color w:val="auto"/>
        </w:rPr>
        <w:t xml:space="preserve">, 2023). For the monitoring of a company’s financial performance, the accountant in an organisation </w:t>
      </w:r>
      <w:r w:rsidRPr="6DAD526E" w:rsidR="00000000">
        <w:rPr>
          <w:color w:val="auto"/>
        </w:rPr>
        <w:t>is responsible for</w:t>
      </w:r>
      <w:r w:rsidRPr="6DAD526E" w:rsidR="00000000">
        <w:rPr>
          <w:color w:val="auto"/>
        </w:rPr>
        <w:t xml:space="preserve"> presenting reports to the managers for decision-making process (Drury, 2018, p.8). On the other hand, the revenue figures of Premier Inn in 2021 fell significantly to £249,627 </w:t>
      </w:r>
      <w:r w:rsidRPr="6DAD526E" w:rsidR="00000000">
        <w:rPr>
          <w:color w:val="auto"/>
        </w:rPr>
        <w:t xml:space="preserve">thousand in 2021 and somehow recovered to £772,806 thousand (Gov, 2025). Also, the revenue of Premier Inn increased significantly to £1,210,845 and £1,357,054 in 2023 and </w:t>
      </w:r>
      <w:r w:rsidRPr="6DAD526E" w:rsidR="00000000">
        <w:rPr>
          <w:color w:val="auto"/>
        </w:rPr>
        <w:t>2024</w:t>
      </w:r>
      <w:r w:rsidRPr="6DAD526E" w:rsidR="00000000">
        <w:rPr>
          <w:color w:val="auto"/>
        </w:rPr>
        <w:t xml:space="preserve"> respectively. </w:t>
      </w:r>
    </w:p>
    <w:p w:rsidRPr="00FB653D" w:rsidR="00246B23" w:rsidP="6DAD526E" w:rsidRDefault="00000000" w14:paraId="574DD55E" w14:textId="0B4BDB08">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color w:val="auto"/>
        </w:rPr>
        <w:t xml:space="preserve">The total costs </w:t>
      </w:r>
      <w:r w:rsidRPr="6DAD526E" w:rsidR="00000000">
        <w:rPr>
          <w:color w:val="auto"/>
        </w:rPr>
        <w:t>observed</w:t>
      </w:r>
      <w:r w:rsidRPr="6DAD526E" w:rsidR="00000000">
        <w:rPr>
          <w:color w:val="auto"/>
        </w:rPr>
        <w:t xml:space="preserve"> from the income statement of Shangri La Hotels before Covid, that is in 2019 is $2,536,427 (£20,65,247) thousand that increased to $2,702,776 (£2,201,855) </w:t>
      </w:r>
      <w:r w:rsidRPr="6DAD526E" w:rsidR="00FB653D">
        <w:rPr>
          <w:color w:val="auto"/>
        </w:rPr>
        <w:t>thousand in</w:t>
      </w:r>
      <w:r w:rsidRPr="6DAD526E" w:rsidR="00000000">
        <w:rPr>
          <w:color w:val="auto"/>
        </w:rPr>
        <w:t xml:space="preserve"> the following year (</w:t>
      </w:r>
      <w:r w:rsidRPr="6DAD526E" w:rsidR="00000000">
        <w:rPr>
          <w:color w:val="auto"/>
        </w:rPr>
        <w:t>Hkexnews</w:t>
      </w:r>
      <w:r w:rsidRPr="6DAD526E" w:rsidR="00000000">
        <w:rPr>
          <w:color w:val="auto"/>
        </w:rPr>
        <w:t>, 2020). In comparison, the costs of Premier Inn were significantly lower at £730,209 thousand before the pandemic and increased to £785,480 thousand during the pandemic, that is in 2020, being less than 10% increase (Gov, 2025). The costs of Shangri La Hotels decreased to $1,804,204 (£1,469,001) thousand in 2021 which is the second year of the pandemic (</w:t>
      </w:r>
      <w:r w:rsidRPr="6DAD526E" w:rsidR="00000000">
        <w:rPr>
          <w:color w:val="auto"/>
        </w:rPr>
        <w:t>Shangrila</w:t>
      </w:r>
      <w:r w:rsidRPr="6DAD526E" w:rsidR="00000000">
        <w:rPr>
          <w:color w:val="auto"/>
        </w:rPr>
        <w:t>, 2021)</w:t>
      </w:r>
      <w:r w:rsidRPr="6DAD526E" w:rsidR="00000000">
        <w:rPr>
          <w:color w:val="auto"/>
        </w:rPr>
        <w:t xml:space="preserve">.  </w:t>
      </w:r>
      <w:r w:rsidRPr="6DAD526E" w:rsidR="00000000">
        <w:rPr>
          <w:color w:val="auto"/>
        </w:rPr>
        <w:t>Post-pandemic, the costs increased to $3,753,486 (£3,055,776) thousand and $2,272,982 (£1,850,776) thousand respectively in 2022 and 2023 (</w:t>
      </w:r>
      <w:r w:rsidRPr="6DAD526E" w:rsidR="00000000">
        <w:rPr>
          <w:color w:val="auto"/>
        </w:rPr>
        <w:t>Shangrila</w:t>
      </w:r>
      <w:r w:rsidRPr="6DAD526E" w:rsidR="00000000">
        <w:rPr>
          <w:color w:val="auto"/>
        </w:rPr>
        <w:t xml:space="preserve">, 2023). In comparison, Premier Inn had costs of £542,413 and £735,194 thousand in the post-pandemic period that was </w:t>
      </w:r>
      <w:r w:rsidRPr="6DAD526E" w:rsidR="00000000">
        <w:rPr>
          <w:color w:val="auto"/>
        </w:rPr>
        <w:t>observed</w:t>
      </w:r>
      <w:r w:rsidRPr="6DAD526E" w:rsidR="00000000">
        <w:rPr>
          <w:color w:val="auto"/>
        </w:rPr>
        <w:t xml:space="preserve"> in 2021 and </w:t>
      </w:r>
      <w:r w:rsidRPr="6DAD526E" w:rsidR="00000000">
        <w:rPr>
          <w:color w:val="auto"/>
        </w:rPr>
        <w:t>2022</w:t>
      </w:r>
      <w:r w:rsidRPr="6DAD526E" w:rsidR="00000000">
        <w:rPr>
          <w:color w:val="auto"/>
        </w:rPr>
        <w:t xml:space="preserve"> respectively. However, these figures increased to £941,870 and £1,067,615 thousand in 2022 and 2023 respectively (Gov, 2025). All the revenue and cost figures have been </w:t>
      </w:r>
      <w:r w:rsidRPr="6DAD526E" w:rsidR="00000000">
        <w:rPr>
          <w:color w:val="auto"/>
        </w:rPr>
        <w:t>indicated</w:t>
      </w:r>
      <w:r w:rsidRPr="6DAD526E" w:rsidR="00000000">
        <w:rPr>
          <w:color w:val="auto"/>
        </w:rPr>
        <w:t xml:space="preserve"> in the income statements of Shangri-la and Premier Inn Hotels as represented in appendices 1 and </w:t>
      </w:r>
      <w:r w:rsidRPr="6DAD526E" w:rsidR="00000000">
        <w:rPr>
          <w:color w:val="auto"/>
        </w:rPr>
        <w:t>2</w:t>
      </w:r>
      <w:r w:rsidRPr="6DAD526E" w:rsidR="00000000">
        <w:rPr>
          <w:color w:val="auto"/>
        </w:rPr>
        <w:t xml:space="preserve"> respectively. </w:t>
      </w:r>
    </w:p>
    <w:p w:rsidRPr="00FB653D" w:rsidR="00246B23" w:rsidP="6DAD526E" w:rsidRDefault="00000000" w14:paraId="5FFF630B" w14:textId="3A3ADC3E"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color w:val="auto"/>
        </w:rPr>
        <w:t xml:space="preserve">Shangri-La Hotels main </w:t>
      </w:r>
      <w:r w:rsidRPr="6DAD526E" w:rsidR="00000000">
        <w:rPr>
          <w:b w:val="1"/>
          <w:bCs w:val="1"/>
          <w:i w:val="1"/>
          <w:iCs w:val="1"/>
          <w:color w:val="auto"/>
        </w:rPr>
        <w:t>sources of revenue</w:t>
      </w:r>
      <w:r w:rsidRPr="6DAD526E" w:rsidR="00000000">
        <w:rPr>
          <w:color w:val="auto"/>
        </w:rPr>
        <w:t xml:space="preserve"> are selling hotel rooms, food and non-alcoholic beverages, </w:t>
      </w:r>
      <w:r w:rsidRPr="6DAD526E" w:rsidR="00000000">
        <w:rPr>
          <w:color w:val="auto"/>
        </w:rPr>
        <w:t>conference</w:t>
      </w:r>
      <w:r w:rsidRPr="6DAD526E" w:rsidR="00000000">
        <w:rPr>
          <w:color w:val="auto"/>
        </w:rPr>
        <w:t xml:space="preserve"> and banquets (Shangri, 2024). There is an </w:t>
      </w:r>
      <w:r w:rsidRPr="6DAD526E" w:rsidR="00000000">
        <w:rPr>
          <w:b w:val="1"/>
          <w:bCs w:val="1"/>
          <w:i w:val="1"/>
          <w:iCs w:val="1"/>
          <w:color w:val="auto"/>
        </w:rPr>
        <w:t xml:space="preserve">upward revenue trend </w:t>
      </w:r>
      <w:r w:rsidRPr="6DAD526E" w:rsidR="00000000">
        <w:rPr>
          <w:color w:val="auto"/>
        </w:rPr>
        <w:t xml:space="preserve">in the business after the Covid period </w:t>
      </w:r>
      <w:r w:rsidRPr="6DAD526E" w:rsidR="00000000">
        <w:rPr>
          <w:color w:val="auto"/>
        </w:rPr>
        <w:t>mainly due</w:t>
      </w:r>
      <w:r w:rsidRPr="6DAD526E" w:rsidR="00000000">
        <w:rPr>
          <w:color w:val="auto"/>
        </w:rPr>
        <w:t xml:space="preserve"> to leisure travelling and corporate gatherings. </w:t>
      </w:r>
      <w:r w:rsidRPr="6DAD526E" w:rsidR="00000000">
        <w:rPr>
          <w:color w:val="auto"/>
        </w:rPr>
        <w:t xml:space="preserve">The revenue of premier inn is derived from beverages, accommodation services and food. The accommodation services of Premier Inn </w:t>
      </w:r>
      <w:r w:rsidRPr="6DAD526E" w:rsidR="00FB653D">
        <w:rPr>
          <w:color w:val="auto"/>
        </w:rPr>
        <w:t>include</w:t>
      </w:r>
      <w:r w:rsidRPr="6DAD526E" w:rsidR="00000000">
        <w:rPr>
          <w:color w:val="auto"/>
        </w:rPr>
        <w:t xml:space="preserve"> direct bookings, usage of software that matches rates to demand and increasing the availability of its inventory on the online platform by giving a boost to family bookings. </w:t>
      </w:r>
      <w:r w:rsidRPr="6DAD526E" w:rsidR="00000000">
        <w:rPr>
          <w:color w:val="auto"/>
        </w:rPr>
        <w:t xml:space="preserve">Revenue trends for the Premier Inn are also on an </w:t>
      </w:r>
      <w:r w:rsidRPr="6DAD526E" w:rsidR="00000000">
        <w:rPr>
          <w:b w:val="1"/>
          <w:bCs w:val="1"/>
          <w:i w:val="1"/>
          <w:iCs w:val="1"/>
          <w:color w:val="auto"/>
        </w:rPr>
        <w:t>upward trend</w:t>
      </w:r>
      <w:r w:rsidRPr="6DAD526E" w:rsidR="00000000">
        <w:rPr>
          <w:color w:val="auto"/>
        </w:rPr>
        <w:t xml:space="preserve"> owing to a strong recovery led by domestic stays and competitive pricing. Some of the </w:t>
      </w:r>
      <w:r w:rsidRPr="6DAD526E" w:rsidR="00000000">
        <w:rPr>
          <w:b w:val="1"/>
          <w:bCs w:val="1"/>
          <w:i w:val="1"/>
          <w:iCs w:val="1"/>
          <w:color w:val="auto"/>
        </w:rPr>
        <w:t xml:space="preserve">drivers </w:t>
      </w:r>
      <w:r w:rsidRPr="6DAD526E" w:rsidR="00000000">
        <w:rPr>
          <w:color w:val="auto"/>
        </w:rPr>
        <w:t xml:space="preserve">which have led to the increase in revenue for Premier Inn are the expansion of more hotels and the closeness to their clientele base. </w:t>
      </w:r>
    </w:p>
    <w:p w:rsidRPr="00FB653D" w:rsidR="00246B23" w:rsidP="6DAD526E" w:rsidRDefault="00000000" w14:paraId="63878C6A" w14:textId="77777777" w14:noSpellErr="1">
      <w:pPr>
        <w:pStyle w:val="Heading2"/>
        <w:rPr>
          <w:color w:val="auto"/>
          <w:lang w:val="en-GB"/>
        </w:rPr>
      </w:pPr>
      <w:bookmarkStart w:name="_heading=h.3znysh7" w:id="4"/>
      <w:bookmarkEnd w:id="4"/>
      <w:r w:rsidRPr="6DAD526E" w:rsidR="00000000">
        <w:rPr>
          <w:color w:val="auto"/>
          <w:lang w:val="en-GB"/>
        </w:rPr>
        <w:t>Market Position</w:t>
      </w:r>
    </w:p>
    <w:p w:rsidRPr="00FB653D" w:rsidR="00246B23" w:rsidP="6DAD526E" w:rsidRDefault="00000000" w14:paraId="62229C2B" w14:textId="77777777" w14:noSpellErr="1">
      <w:pPr>
        <w:pBdr>
          <w:top w:val="nil" w:color="000000" w:sz="0" w:space="0"/>
          <w:left w:val="nil" w:color="000000" w:sz="0" w:space="0"/>
          <w:bottom w:val="nil" w:color="000000" w:sz="0" w:space="0"/>
          <w:right w:val="nil" w:color="000000" w:sz="0" w:space="0"/>
          <w:between w:val="nil" w:color="000000" w:sz="0" w:space="0"/>
        </w:pBdr>
        <w:rPr>
          <w:b w:val="1"/>
          <w:bCs w:val="1"/>
          <w:color w:val="auto"/>
          <w:u w:val="single"/>
        </w:rPr>
      </w:pPr>
      <w:r w:rsidRPr="6DAD526E" w:rsidR="00000000">
        <w:rPr>
          <w:b w:val="1"/>
          <w:bCs w:val="1"/>
          <w:color w:val="auto"/>
          <w:u w:val="single"/>
        </w:rPr>
        <w:t>Market Position of Shangri-La Hotels</w:t>
      </w:r>
    </w:p>
    <w:p w:rsidRPr="00FB653D" w:rsidR="00246B23" w:rsidP="6DAD526E" w:rsidRDefault="00000000" w14:paraId="64CDF968" w14:textId="1E91EDD8">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 xml:space="preserve">Market Share: </w:t>
      </w:r>
      <w:r w:rsidRPr="6DAD526E" w:rsidR="00000000">
        <w:rPr>
          <w:color w:val="auto"/>
        </w:rPr>
        <w:t xml:space="preserve">Shangri-La Hotels has a small presence in the UK, by having only 1 hotel in the UK market which is named as Shangri-La </w:t>
      </w:r>
      <w:r w:rsidRPr="6DAD526E" w:rsidR="00FB653D">
        <w:rPr>
          <w:color w:val="auto"/>
        </w:rPr>
        <w:t>the</w:t>
      </w:r>
      <w:r w:rsidRPr="6DAD526E" w:rsidR="00000000">
        <w:rPr>
          <w:color w:val="auto"/>
        </w:rPr>
        <w:t xml:space="preserve"> Shard in London. Also, the company has </w:t>
      </w:r>
      <w:r w:rsidRPr="6DAD526E" w:rsidR="00000000">
        <w:rPr>
          <w:color w:val="auto"/>
        </w:rPr>
        <w:t>nearly 100</w:t>
      </w:r>
      <w:r w:rsidRPr="6DAD526E" w:rsidR="00000000">
        <w:rPr>
          <w:color w:val="auto"/>
        </w:rPr>
        <w:t xml:space="preserve"> hotels in more than 76 destinations (</w:t>
      </w:r>
      <w:r w:rsidRPr="6DAD526E" w:rsidR="00000000">
        <w:rPr>
          <w:color w:val="auto"/>
        </w:rPr>
        <w:t>Shangrila</w:t>
      </w:r>
      <w:r w:rsidRPr="6DAD526E" w:rsidR="00000000">
        <w:rPr>
          <w:color w:val="auto"/>
        </w:rPr>
        <w:t>, 2024)</w:t>
      </w:r>
      <w:r w:rsidRPr="6DAD526E" w:rsidR="00000000">
        <w:rPr>
          <w:color w:val="auto"/>
        </w:rPr>
        <w:t xml:space="preserve">.  </w:t>
      </w:r>
    </w:p>
    <w:p w:rsidRPr="00FB653D" w:rsidR="00246B23" w:rsidP="6DAD526E" w:rsidRDefault="00000000" w14:paraId="4CE5F82D"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Customer Demographics:</w:t>
      </w:r>
      <w:r w:rsidRPr="6DAD526E" w:rsidR="00000000">
        <w:rPr>
          <w:color w:val="auto"/>
        </w:rPr>
        <w:t xml:space="preserve"> Shangri-La targets its services at the higher-end clientele such as, business travellers from different countries and other enriched tourists (Shangri, 2024). The targeted guest services and differentiated accommodations make the appeal wider than merely the necessity of lodging; it targets a market that favours luxury as well as exclusivity. </w:t>
      </w:r>
    </w:p>
    <w:p w:rsidRPr="00FB653D" w:rsidR="00246B23" w:rsidP="6DAD526E" w:rsidRDefault="00000000" w14:paraId="2D6EB7AE"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Brand Perception:</w:t>
      </w:r>
      <w:r w:rsidRPr="6DAD526E" w:rsidR="00000000">
        <w:rPr>
          <w:color w:val="auto"/>
        </w:rPr>
        <w:t xml:space="preserve"> The Shangri-La Hotels are </w:t>
      </w:r>
      <w:r w:rsidRPr="6DAD526E" w:rsidR="00000000">
        <w:rPr>
          <w:color w:val="auto"/>
        </w:rPr>
        <w:t>most commonly associated</w:t>
      </w:r>
      <w:r w:rsidRPr="6DAD526E" w:rsidR="00000000">
        <w:rPr>
          <w:color w:val="auto"/>
        </w:rPr>
        <w:t xml:space="preserve"> with values such as luxury, elegance, high </w:t>
      </w:r>
      <w:r w:rsidRPr="6DAD526E" w:rsidR="00000000">
        <w:rPr>
          <w:color w:val="auto"/>
        </w:rPr>
        <w:t>quality</w:t>
      </w:r>
      <w:r w:rsidRPr="6DAD526E" w:rsidR="00000000">
        <w:rPr>
          <w:color w:val="auto"/>
        </w:rPr>
        <w:t xml:space="preserve"> and superior service within the context of the hospitality market. This </w:t>
      </w:r>
      <w:r w:rsidRPr="6DAD526E" w:rsidR="00000000">
        <w:rPr>
          <w:color w:val="auto"/>
        </w:rPr>
        <w:t>perception</w:t>
      </w:r>
      <w:r w:rsidRPr="6DAD526E" w:rsidR="00000000">
        <w:rPr>
          <w:color w:val="auto"/>
        </w:rPr>
        <w:t xml:space="preserve"> implies an image which favours lucrative travellers in search of elite holidays and close treatment. </w:t>
      </w:r>
      <w:r w:rsidRPr="6DAD526E" w:rsidR="00000000">
        <w:rPr>
          <w:color w:val="auto"/>
        </w:rPr>
        <w:t xml:space="preserve">The </w:t>
      </w:r>
      <w:r w:rsidRPr="6DAD526E" w:rsidR="00000000">
        <w:rPr>
          <w:b w:val="1"/>
          <w:bCs w:val="1"/>
          <w:i w:val="1"/>
          <w:iCs w:val="1"/>
          <w:color w:val="auto"/>
        </w:rPr>
        <w:t xml:space="preserve">theory of demand </w:t>
      </w:r>
      <w:r w:rsidRPr="6DAD526E" w:rsidR="00000000">
        <w:rPr>
          <w:color w:val="auto"/>
        </w:rPr>
        <w:t>indicates</w:t>
      </w:r>
      <w:r w:rsidRPr="6DAD526E" w:rsidR="00000000">
        <w:rPr>
          <w:color w:val="auto"/>
        </w:rPr>
        <w:t xml:space="preserve"> that as there is an increase in the price of a good, the quantity demanded for that good gradually decreases. The </w:t>
      </w:r>
      <w:r w:rsidRPr="6DAD526E" w:rsidR="00000000">
        <w:rPr>
          <w:b w:val="1"/>
          <w:bCs w:val="1"/>
          <w:i w:val="1"/>
          <w:iCs w:val="1"/>
          <w:color w:val="auto"/>
        </w:rPr>
        <w:t>theory of supply</w:t>
      </w:r>
      <w:r w:rsidRPr="6DAD526E" w:rsidR="00000000">
        <w:rPr>
          <w:color w:val="auto"/>
        </w:rPr>
        <w:t xml:space="preserve"> </w:t>
      </w:r>
      <w:r w:rsidRPr="6DAD526E" w:rsidR="00000000">
        <w:rPr>
          <w:color w:val="auto"/>
        </w:rPr>
        <w:t>indicates</w:t>
      </w:r>
      <w:r w:rsidRPr="6DAD526E" w:rsidR="00000000">
        <w:rPr>
          <w:color w:val="auto"/>
        </w:rPr>
        <w:t xml:space="preserve"> that the increase of the price of a product also results in the supply of that product. </w:t>
      </w:r>
      <w:r w:rsidRPr="6DAD526E" w:rsidR="00000000">
        <w:rPr>
          <w:color w:val="auto"/>
        </w:rPr>
        <w:t xml:space="preserve">These theories </w:t>
      </w:r>
      <w:r w:rsidRPr="6DAD526E" w:rsidR="00000000">
        <w:rPr>
          <w:color w:val="auto"/>
        </w:rPr>
        <w:t xml:space="preserve">can be applied at Shangri-La </w:t>
      </w:r>
      <w:r w:rsidRPr="6DAD526E" w:rsidR="00000000">
        <w:rPr>
          <w:color w:val="auto"/>
        </w:rPr>
        <w:t>through the use of</w:t>
      </w:r>
      <w:r w:rsidRPr="6DAD526E" w:rsidR="00000000">
        <w:rPr>
          <w:color w:val="auto"/>
        </w:rPr>
        <w:t xml:space="preserve"> high-end pricing for better quality products to increase </w:t>
      </w:r>
      <w:r w:rsidRPr="6DAD526E" w:rsidR="00000000">
        <w:rPr>
          <w:color w:val="auto"/>
        </w:rPr>
        <w:t>additional</w:t>
      </w:r>
      <w:r w:rsidRPr="6DAD526E" w:rsidR="00000000">
        <w:rPr>
          <w:color w:val="auto"/>
        </w:rPr>
        <w:t xml:space="preserve"> revenues. </w:t>
      </w:r>
    </w:p>
    <w:p w:rsidRPr="00FB653D" w:rsidR="00246B23" w:rsidP="6DAD526E" w:rsidRDefault="00000000" w14:paraId="0B89662E" w14:textId="77777777" w14:noSpellErr="1">
      <w:pPr>
        <w:pBdr>
          <w:top w:val="nil" w:color="000000" w:sz="0" w:space="0"/>
          <w:left w:val="nil" w:color="000000" w:sz="0" w:space="0"/>
          <w:bottom w:val="nil" w:color="000000" w:sz="0" w:space="0"/>
          <w:right w:val="nil" w:color="000000" w:sz="0" w:space="0"/>
          <w:between w:val="nil" w:color="000000" w:sz="0" w:space="0"/>
        </w:pBdr>
        <w:rPr>
          <w:b w:val="1"/>
          <w:bCs w:val="1"/>
          <w:color w:val="auto"/>
          <w:u w:val="single"/>
        </w:rPr>
      </w:pPr>
      <w:r w:rsidRPr="6DAD526E" w:rsidR="00000000">
        <w:rPr>
          <w:b w:val="1"/>
          <w:bCs w:val="1"/>
          <w:color w:val="auto"/>
          <w:u w:val="single"/>
        </w:rPr>
        <w:t xml:space="preserve">Market Position of Premier Inn </w:t>
      </w:r>
    </w:p>
    <w:p w:rsidRPr="00FB653D" w:rsidR="00246B23" w:rsidP="6DAD526E" w:rsidRDefault="00000000" w14:paraId="3121AFA1"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Market Share:</w:t>
      </w:r>
      <w:r w:rsidRPr="6DAD526E" w:rsidR="00000000">
        <w:rPr>
          <w:color w:val="auto"/>
        </w:rPr>
        <w:t xml:space="preserve"> Premier Inn has a market share of 12% in the UK market as of 2022 that includes 357 hotels (Whitebread, 2022). </w:t>
      </w:r>
      <w:r w:rsidRPr="6DAD526E" w:rsidR="00000000">
        <w:rPr>
          <w:color w:val="auto"/>
        </w:rPr>
        <w:t xml:space="preserve">This presence is primarily a result of them being cost-conscious, </w:t>
      </w:r>
      <w:r w:rsidRPr="6DAD526E" w:rsidR="00000000">
        <w:rPr>
          <w:color w:val="auto"/>
        </w:rPr>
        <w:t>durable</w:t>
      </w:r>
      <w:r w:rsidRPr="6DAD526E" w:rsidR="00000000">
        <w:rPr>
          <w:color w:val="auto"/>
        </w:rPr>
        <w:t xml:space="preserve"> and easy to access which makes them suitable for </w:t>
      </w:r>
      <w:r w:rsidRPr="6DAD526E" w:rsidR="00000000">
        <w:rPr>
          <w:color w:val="auto"/>
        </w:rPr>
        <w:t>virtually every</w:t>
      </w:r>
      <w:r w:rsidRPr="6DAD526E" w:rsidR="00000000">
        <w:rPr>
          <w:color w:val="auto"/>
        </w:rPr>
        <w:t xml:space="preserve"> individual who is travelling.</w:t>
      </w:r>
    </w:p>
    <w:p w:rsidRPr="00FB653D" w:rsidR="00246B23" w:rsidP="6DAD526E" w:rsidRDefault="00000000" w14:paraId="745B80D0" w14:textId="77777777">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 xml:space="preserve">Customer Demographics: </w:t>
      </w:r>
      <w:r w:rsidRPr="6DAD526E" w:rsidR="00000000">
        <w:rPr>
          <w:color w:val="auto"/>
        </w:rPr>
        <w:t xml:space="preserve"> The management of the firm </w:t>
      </w:r>
      <w:r w:rsidRPr="6DAD526E" w:rsidR="00000000">
        <w:rPr>
          <w:color w:val="auto"/>
        </w:rPr>
        <w:t>mainly targets</w:t>
      </w:r>
      <w:r w:rsidRPr="6DAD526E" w:rsidR="00000000">
        <w:rPr>
          <w:color w:val="auto"/>
        </w:rPr>
        <w:t xml:space="preserve"> the customers such as families, </w:t>
      </w:r>
      <w:r w:rsidRPr="6DAD526E" w:rsidR="00000000">
        <w:rPr>
          <w:color w:val="auto"/>
        </w:rPr>
        <w:t>business people</w:t>
      </w:r>
      <w:r w:rsidRPr="6DAD526E" w:rsidR="00000000">
        <w:rPr>
          <w:color w:val="auto"/>
        </w:rPr>
        <w:t xml:space="preserve">, leisure travellers and so on. </w:t>
      </w:r>
      <w:r w:rsidRPr="6DAD526E" w:rsidR="00000000">
        <w:rPr>
          <w:color w:val="auto"/>
        </w:rPr>
        <w:t>In order to</w:t>
      </w:r>
      <w:r w:rsidRPr="6DAD526E" w:rsidR="00000000">
        <w:rPr>
          <w:color w:val="auto"/>
        </w:rPr>
        <w:t xml:space="preserve"> target the budget conscious customers, the company also provides weekend savings where the company’s lowest rates are often on Friday and Sunday nights (</w:t>
      </w:r>
      <w:r w:rsidRPr="6DAD526E" w:rsidR="00000000">
        <w:rPr>
          <w:color w:val="auto"/>
        </w:rPr>
        <w:t>Premierinn</w:t>
      </w:r>
      <w:r w:rsidRPr="6DAD526E" w:rsidR="00000000">
        <w:rPr>
          <w:color w:val="auto"/>
        </w:rPr>
        <w:t xml:space="preserve">, 2025). </w:t>
      </w:r>
    </w:p>
    <w:p w:rsidRPr="00FB653D" w:rsidR="00246B23" w:rsidRDefault="00000000" w14:paraId="756996C8" w14:textId="77777777">
      <w:pPr>
        <w:pBdr>
          <w:top w:val="nil"/>
          <w:left w:val="nil"/>
          <w:bottom w:val="nil"/>
          <w:right w:val="nil"/>
          <w:between w:val="nil"/>
        </w:pBdr>
      </w:pPr>
      <w:r w:rsidRPr="00FB653D">
        <w:rPr>
          <w:b/>
          <w:color w:val="000000"/>
        </w:rPr>
        <w:t xml:space="preserve">Brand Perception: </w:t>
      </w:r>
      <w:r w:rsidRPr="00FB653D">
        <w:rPr>
          <w:color w:val="000000"/>
        </w:rPr>
        <w:t xml:space="preserve"> Premier Inn is especially famous for its durable quality and the best budget hotel which will be well suited for the people who are looking for the cheap hotels (PremierInn.com, 2024). </w:t>
      </w:r>
    </w:p>
    <w:p w:rsidRPr="00FB653D" w:rsidR="00246B23" w:rsidRDefault="00000000" w14:paraId="6ECA7429" w14:textId="77777777">
      <w:pPr>
        <w:pBdr>
          <w:top w:val="nil"/>
          <w:left w:val="nil"/>
          <w:bottom w:val="nil"/>
          <w:right w:val="nil"/>
          <w:between w:val="nil"/>
        </w:pBdr>
        <w:jc w:val="center"/>
        <w:rPr>
          <w:color w:val="FF0000"/>
        </w:rPr>
      </w:pPr>
      <w:r w:rsidRPr="00FB653D">
        <w:rPr>
          <w:noProof/>
          <w:color w:val="FF0000"/>
        </w:rPr>
        <w:drawing>
          <wp:inline distT="114300" distB="114300" distL="114300" distR="114300" wp14:anchorId="78DB4939" wp14:editId="0F9516A8">
            <wp:extent cx="5033963" cy="2944545"/>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033963" cy="2944545"/>
                    </a:xfrm>
                    <a:prstGeom prst="rect">
                      <a:avLst/>
                    </a:prstGeom>
                    <a:ln w="25400">
                      <a:solidFill>
                        <a:srgbClr val="000000"/>
                      </a:solidFill>
                      <a:prstDash val="solid"/>
                    </a:ln>
                  </pic:spPr>
                </pic:pic>
              </a:graphicData>
            </a:graphic>
          </wp:inline>
        </w:drawing>
      </w:r>
    </w:p>
    <w:p w:rsidRPr="00FB653D" w:rsidR="00246B23" w:rsidP="6DAD526E" w:rsidRDefault="00000000" w14:paraId="67D72C53" w14:textId="77777777" w14:noSpellErr="1">
      <w:pPr>
        <w:pBdr>
          <w:top w:val="nil" w:color="000000" w:sz="0" w:space="0"/>
          <w:left w:val="nil" w:color="000000" w:sz="0" w:space="0"/>
          <w:bottom w:val="nil" w:color="000000" w:sz="0" w:space="0"/>
          <w:right w:val="nil" w:color="000000" w:sz="0" w:space="0"/>
          <w:between w:val="nil" w:color="000000" w:sz="0" w:space="0"/>
        </w:pBdr>
        <w:jc w:val="center"/>
        <w:rPr>
          <w:b w:val="1"/>
          <w:bCs w:val="1"/>
          <w:color w:val="auto"/>
        </w:rPr>
      </w:pPr>
      <w:r w:rsidRPr="6DAD526E" w:rsidR="00000000">
        <w:rPr>
          <w:b w:val="1"/>
          <w:bCs w:val="1"/>
          <w:color w:val="auto"/>
        </w:rPr>
        <w:t xml:space="preserve">Figure 2: Brand Perception of Premier Inn in UK </w:t>
      </w:r>
    </w:p>
    <w:p w:rsidRPr="00FB653D" w:rsidR="00246B23" w:rsidP="6DAD526E" w:rsidRDefault="00000000" w14:paraId="44CC477D" w14:textId="77777777" w14:noSpellErr="1">
      <w:pPr>
        <w:pBdr>
          <w:top w:val="nil" w:color="000000" w:sz="0" w:space="0"/>
          <w:left w:val="nil" w:color="000000" w:sz="0" w:space="0"/>
          <w:bottom w:val="nil" w:color="000000" w:sz="0" w:space="0"/>
          <w:right w:val="nil" w:color="000000" w:sz="0" w:space="0"/>
          <w:between w:val="nil" w:color="000000" w:sz="0" w:space="0"/>
        </w:pBdr>
        <w:jc w:val="center"/>
        <w:rPr>
          <w:color w:val="auto"/>
        </w:rPr>
      </w:pPr>
      <w:r w:rsidRPr="6DAD526E" w:rsidR="00000000">
        <w:rPr>
          <w:color w:val="auto"/>
        </w:rPr>
        <w:t>(Source: Statista, 2023)</w:t>
      </w:r>
    </w:p>
    <w:p w:rsidRPr="00FB653D" w:rsidR="00246B23" w:rsidP="6DAD526E" w:rsidRDefault="00000000" w14:paraId="6BDF705B" w14:textId="311DE3A6">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color w:val="auto"/>
        </w:rPr>
        <w:t xml:space="preserve">The brand awareness of Premier Inn is 93% followed by popularity levels being at 53% (Statista, 2023). In alignment with </w:t>
      </w:r>
      <w:r w:rsidRPr="6DAD526E" w:rsidR="00000000">
        <w:rPr>
          <w:b w:val="1"/>
          <w:bCs w:val="1"/>
          <w:color w:val="auto"/>
        </w:rPr>
        <w:t>Bowman’s Strategy Clock</w:t>
      </w:r>
      <w:r w:rsidRPr="6DAD526E" w:rsidR="00000000">
        <w:rPr>
          <w:color w:val="auto"/>
        </w:rPr>
        <w:t xml:space="preserve">, price vs value implies the ways through which Premier Inn </w:t>
      </w:r>
      <w:r w:rsidRPr="6DAD526E" w:rsidR="00000000">
        <w:rPr>
          <w:color w:val="auto"/>
        </w:rPr>
        <w:t>is able to</w:t>
      </w:r>
      <w:r w:rsidRPr="6DAD526E" w:rsidR="00000000">
        <w:rPr>
          <w:color w:val="auto"/>
        </w:rPr>
        <w:t xml:space="preserve"> create a balance between the affordability and the quality of their rooms. The company also provides high-quality budget hotels for middle-income consumers that relates to a differentiation strategy.</w:t>
      </w:r>
      <w:r w:rsidRPr="6DAD526E" w:rsidR="00000000">
        <w:rPr>
          <w:b w:val="1"/>
          <w:bCs w:val="1"/>
          <w:color w:val="auto"/>
        </w:rPr>
        <w:t xml:space="preserve"> </w:t>
      </w:r>
      <w:r w:rsidRPr="6DAD526E" w:rsidR="00000000">
        <w:rPr>
          <w:color w:val="auto"/>
          <w:highlight w:val="white"/>
        </w:rPr>
        <w:t xml:space="preserve">Komarek </w:t>
      </w:r>
      <w:r w:rsidRPr="6DAD526E" w:rsidR="00000000">
        <w:rPr>
          <w:i w:val="1"/>
          <w:iCs w:val="1"/>
          <w:color w:val="auto"/>
          <w:highlight w:val="white"/>
        </w:rPr>
        <w:t>et al.</w:t>
      </w:r>
      <w:r w:rsidRPr="6DAD526E" w:rsidR="00000000">
        <w:rPr>
          <w:color w:val="auto"/>
          <w:highlight w:val="white"/>
        </w:rPr>
        <w:t xml:space="preserve"> </w:t>
      </w:r>
      <w:r w:rsidRPr="6DAD526E" w:rsidR="00000000">
        <w:rPr>
          <w:color w:val="auto"/>
        </w:rPr>
        <w:t xml:space="preserve">(2021) states that price elasticity of demand is represented as the ratio that portrays how much change in demand has been </w:t>
      </w:r>
      <w:r w:rsidRPr="6DAD526E" w:rsidR="00000000">
        <w:rPr>
          <w:color w:val="auto"/>
        </w:rPr>
        <w:t>observed</w:t>
      </w:r>
      <w:r w:rsidRPr="6DAD526E" w:rsidR="00000000">
        <w:rPr>
          <w:color w:val="auto"/>
        </w:rPr>
        <w:t xml:space="preserve"> with respect to the changes in prices for that specific product. </w:t>
      </w:r>
      <w:r w:rsidRPr="6DAD526E" w:rsidR="00000000">
        <w:rPr>
          <w:color w:val="auto"/>
        </w:rPr>
        <w:t xml:space="preserve">To increase their revenue, Premier Inn uses economic theory in their business operation especially the price elasticity of demand. On one hand, they set low prices and organise </w:t>
      </w:r>
      <w:r w:rsidRPr="6DAD526E" w:rsidR="00000000">
        <w:rPr>
          <w:color w:val="auto"/>
        </w:rPr>
        <w:t>special offers</w:t>
      </w:r>
      <w:r w:rsidRPr="6DAD526E" w:rsidR="00000000">
        <w:rPr>
          <w:color w:val="auto"/>
        </w:rPr>
        <w:t xml:space="preserve"> to attract the price-sensitive </w:t>
      </w:r>
      <w:r w:rsidRPr="6DAD526E" w:rsidR="1F36C07F">
        <w:rPr>
          <w:color w:val="auto"/>
        </w:rPr>
        <w:t>guests and</w:t>
      </w:r>
      <w:r w:rsidRPr="6DAD526E" w:rsidR="00000000">
        <w:rPr>
          <w:color w:val="auto"/>
        </w:rPr>
        <w:t xml:space="preserve"> </w:t>
      </w:r>
      <w:r w:rsidRPr="6DAD526E" w:rsidR="00000000">
        <w:rPr>
          <w:color w:val="auto"/>
        </w:rPr>
        <w:t xml:space="preserve">keep the quality high </w:t>
      </w:r>
      <w:r w:rsidRPr="6DAD526E" w:rsidR="00000000">
        <w:rPr>
          <w:color w:val="auto"/>
        </w:rPr>
        <w:t xml:space="preserve">to increase guest returns which </w:t>
      </w:r>
      <w:r w:rsidRPr="6DAD526E" w:rsidR="00FB653D">
        <w:rPr>
          <w:color w:val="auto"/>
        </w:rPr>
        <w:t>led</w:t>
      </w:r>
      <w:r w:rsidRPr="6DAD526E" w:rsidR="00000000">
        <w:rPr>
          <w:color w:val="auto"/>
        </w:rPr>
        <w:t xml:space="preserve"> to high occupancy rates. </w:t>
      </w:r>
    </w:p>
    <w:p w:rsidRPr="00FB653D" w:rsidR="00246B23" w:rsidP="6DAD526E" w:rsidRDefault="00000000" w14:paraId="75E64D1D"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color w:val="auto"/>
        </w:rPr>
        <w:t xml:space="preserve">Henceforth, Premier Inn has a better market position than Shangri-La hotels in the hotel industry of the United Kingdom. </w:t>
      </w:r>
    </w:p>
    <w:p w:rsidRPr="00FB653D" w:rsidR="00246B23" w:rsidP="6DAD526E" w:rsidRDefault="00000000" w14:paraId="1F294DB2" w14:textId="77777777" w14:noSpellErr="1">
      <w:pPr>
        <w:pStyle w:val="Heading2"/>
        <w:rPr>
          <w:color w:val="auto"/>
          <w:lang w:val="en-GB"/>
        </w:rPr>
      </w:pPr>
      <w:bookmarkStart w:name="_heading=h.2et92p0" w:id="5"/>
      <w:bookmarkEnd w:id="5"/>
      <w:r w:rsidRPr="6DAD526E" w:rsidR="00000000">
        <w:rPr>
          <w:color w:val="auto"/>
          <w:lang w:val="en-GB"/>
        </w:rPr>
        <w:t>Growth Potential</w:t>
      </w:r>
    </w:p>
    <w:p w:rsidRPr="00FB653D" w:rsidR="00246B23" w:rsidRDefault="00000000" w14:paraId="0E965865" w14:textId="77777777">
      <w:pPr>
        <w:pBdr>
          <w:top w:val="nil"/>
          <w:left w:val="nil"/>
          <w:bottom w:val="nil"/>
          <w:right w:val="nil"/>
          <w:between w:val="nil"/>
        </w:pBdr>
        <w:rPr>
          <w:color w:val="000000"/>
          <w:u w:val="single"/>
        </w:rPr>
      </w:pPr>
      <w:r w:rsidRPr="00FB653D">
        <w:rPr>
          <w:b/>
          <w:color w:val="000000"/>
          <w:u w:val="single"/>
        </w:rPr>
        <w:t>Growth Potential: Shangri-La Hotels</w:t>
      </w:r>
    </w:p>
    <w:p w:rsidRPr="00FB653D" w:rsidR="00246B23" w:rsidP="6DAD526E" w:rsidRDefault="00000000" w14:paraId="38C9CD0B" w14:textId="77777777">
      <w:pPr>
        <w:pBdr>
          <w:top w:val="nil" w:color="000000" w:sz="0" w:space="0"/>
          <w:left w:val="nil" w:color="000000" w:sz="0" w:space="0"/>
          <w:bottom w:val="nil" w:color="000000" w:sz="0" w:space="0"/>
          <w:right w:val="nil" w:color="000000" w:sz="0" w:space="0"/>
          <w:between w:val="nil" w:color="000000" w:sz="0" w:space="0"/>
        </w:pBdr>
        <w:rPr>
          <w:color w:val="000000"/>
        </w:rPr>
      </w:pPr>
      <w:r w:rsidRPr="6DAD526E" w:rsidR="00000000">
        <w:rPr>
          <w:color w:val="000000" w:themeColor="text1" w:themeTint="FF" w:themeShade="FF"/>
        </w:rPr>
        <w:t xml:space="preserve">Shangri-La Hotels have significant growth opportunities which are </w:t>
      </w:r>
      <w:r w:rsidRPr="6DAD526E" w:rsidR="00000000">
        <w:rPr>
          <w:color w:val="000000" w:themeColor="text1" w:themeTint="FF" w:themeShade="FF"/>
        </w:rPr>
        <w:t>largely due</w:t>
      </w:r>
      <w:r w:rsidRPr="6DAD526E" w:rsidR="00000000">
        <w:rPr>
          <w:color w:val="000000" w:themeColor="text1" w:themeTint="FF" w:themeShade="FF"/>
        </w:rPr>
        <w:t xml:space="preserve"> to its focus on growth initiatives that </w:t>
      </w:r>
      <w:r w:rsidRPr="6DAD526E" w:rsidR="00000000">
        <w:rPr>
          <w:color w:val="000000" w:themeColor="text1" w:themeTint="FF" w:themeShade="FF"/>
        </w:rPr>
        <w:t>leverage</w:t>
      </w:r>
      <w:r w:rsidRPr="6DAD526E" w:rsidR="00000000">
        <w:rPr>
          <w:color w:val="000000" w:themeColor="text1" w:themeTint="FF" w:themeShade="FF"/>
        </w:rPr>
        <w:t xml:space="preserve"> strategic growth on international markets. The brand plans for the </w:t>
      </w:r>
      <w:r w:rsidR="00000000">
        <w:rPr/>
        <w:t xml:space="preserve">growth by targeting the rising need for the luxury hospitality services in the developing economies of Asia-Pacific and Middle East region. </w:t>
      </w:r>
      <w:r w:rsidRPr="6DAD526E" w:rsidR="00000000">
        <w:rPr>
          <w:color w:val="000000" w:themeColor="text1" w:themeTint="FF" w:themeShade="FF"/>
        </w:rPr>
        <w:t>There are several market opportunities for businesses while expanding to foreign markets such as partnerships with local businesses and tourism boards (</w:t>
      </w:r>
      <w:r w:rsidRPr="6DAD526E" w:rsidR="00000000">
        <w:rPr>
          <w:color w:val="000000" w:themeColor="text1" w:themeTint="FF" w:themeShade="FF"/>
          <w:highlight w:val="white"/>
        </w:rPr>
        <w:t xml:space="preserve">Guimarães </w:t>
      </w:r>
      <w:r w:rsidRPr="6DAD526E" w:rsidR="00000000">
        <w:rPr>
          <w:i w:val="1"/>
          <w:iCs w:val="1"/>
          <w:color w:val="000000" w:themeColor="text1" w:themeTint="FF" w:themeShade="FF"/>
          <w:highlight w:val="white"/>
        </w:rPr>
        <w:t>et al.</w:t>
      </w:r>
      <w:r w:rsidRPr="6DAD526E" w:rsidR="00000000">
        <w:rPr>
          <w:color w:val="000000" w:themeColor="text1" w:themeTint="FF" w:themeShade="FF"/>
          <w:highlight w:val="white"/>
        </w:rPr>
        <w:t>, 2021</w:t>
      </w:r>
      <w:r w:rsidRPr="6DAD526E" w:rsidR="00000000">
        <w:rPr>
          <w:color w:val="000000" w:themeColor="text1" w:themeTint="FF" w:themeShade="FF"/>
        </w:rPr>
        <w:t xml:space="preserve">). Following these strategies can be helpful for Shangri-la to enhance its global presence followed by acquisition of the local hotels which can also be adopted through the introduction of proper training programmes for better decision-making procedure. </w:t>
      </w:r>
      <w:r w:rsidRPr="6DAD526E" w:rsidR="00000000">
        <w:rPr>
          <w:color w:val="000000" w:themeColor="text1" w:themeTint="FF" w:themeShade="FF"/>
        </w:rPr>
        <w:t xml:space="preserve">There </w:t>
      </w:r>
      <w:r w:rsidRPr="6DAD526E" w:rsidR="00000000">
        <w:rPr>
          <w:color w:val="000000" w:themeColor="text1" w:themeTint="FF" w:themeShade="FF"/>
        </w:rPr>
        <w:t>are threats that could limit the growth of Shangri-La such as high competition</w:t>
      </w:r>
      <w:r w:rsidRPr="6DAD526E" w:rsidR="00000000">
        <w:rPr>
          <w:color w:val="000000" w:themeColor="text1" w:themeTint="FF" w:themeShade="FF"/>
        </w:rPr>
        <w:t xml:space="preserve"> in the global market of luxury hotel chains, economic upheavals, and geopolitical risks in some parts of the world (</w:t>
      </w:r>
      <w:r w:rsidRPr="6DAD526E" w:rsidR="00000000">
        <w:rPr>
          <w:color w:val="222222"/>
          <w:highlight w:val="white"/>
        </w:rPr>
        <w:t xml:space="preserve">Benabed and </w:t>
      </w:r>
      <w:r w:rsidRPr="6DAD526E" w:rsidR="00000000">
        <w:rPr>
          <w:color w:val="222222"/>
          <w:highlight w:val="white"/>
        </w:rPr>
        <w:t>Moncea</w:t>
      </w:r>
      <w:r w:rsidRPr="6DAD526E" w:rsidR="00000000">
        <w:rPr>
          <w:color w:val="222222"/>
          <w:highlight w:val="white"/>
        </w:rPr>
        <w:t>, 2024</w:t>
      </w:r>
      <w:r w:rsidRPr="6DAD526E" w:rsidR="00000000">
        <w:rPr>
          <w:color w:val="000000" w:themeColor="text1" w:themeTint="FF" w:themeShade="FF"/>
        </w:rPr>
        <w:t xml:space="preserve">). Other issues include escalating operating expenses and issues of sustainability which are becoming </w:t>
      </w:r>
      <w:r w:rsidRPr="6DAD526E" w:rsidR="00000000">
        <w:rPr>
          <w:color w:val="000000" w:themeColor="text1" w:themeTint="FF" w:themeShade="FF"/>
        </w:rPr>
        <w:t>more and more</w:t>
      </w:r>
      <w:r w:rsidRPr="6DAD526E" w:rsidR="00000000">
        <w:rPr>
          <w:color w:val="000000" w:themeColor="text1" w:themeTint="FF" w:themeShade="FF"/>
        </w:rPr>
        <w:t xml:space="preserve"> popular with the clients. </w:t>
      </w:r>
    </w:p>
    <w:p w:rsidRPr="00FB653D" w:rsidR="00246B23" w:rsidRDefault="00000000" w14:paraId="30CBFB3C" w14:textId="77777777">
      <w:pPr>
        <w:pBdr>
          <w:top w:val="nil"/>
          <w:left w:val="nil"/>
          <w:bottom w:val="nil"/>
          <w:right w:val="nil"/>
          <w:between w:val="nil"/>
        </w:pBdr>
        <w:rPr>
          <w:b/>
          <w:color w:val="000000"/>
          <w:u w:val="single"/>
        </w:rPr>
      </w:pPr>
      <w:r w:rsidRPr="00FB653D">
        <w:rPr>
          <w:b/>
          <w:color w:val="000000"/>
          <w:u w:val="single"/>
        </w:rPr>
        <w:t>Growth Potential: Premier Inn</w:t>
      </w:r>
    </w:p>
    <w:p w:rsidRPr="00FB653D" w:rsidR="00246B23" w:rsidP="6DAD526E" w:rsidRDefault="00000000" w14:paraId="1C71F747" w14:textId="77777777" w14:noSpellErr="1">
      <w:pPr>
        <w:pBdr>
          <w:top w:val="nil" w:color="000000" w:sz="0" w:space="0"/>
          <w:left w:val="nil" w:color="000000" w:sz="0" w:space="0"/>
          <w:bottom w:val="nil" w:color="000000" w:sz="0" w:space="0"/>
          <w:right w:val="nil" w:color="000000" w:sz="0" w:space="0"/>
          <w:between w:val="nil" w:color="000000" w:sz="0" w:space="0"/>
        </w:pBdr>
        <w:rPr>
          <w:b w:val="1"/>
          <w:bCs w:val="1"/>
          <w:color w:val="auto"/>
        </w:rPr>
      </w:pPr>
      <w:r w:rsidRPr="6DAD526E" w:rsidR="00000000">
        <w:rPr>
          <w:color w:val="000000" w:themeColor="text1" w:themeTint="FF" w:themeShade="FF"/>
        </w:rPr>
        <w:t xml:space="preserve">Premier Inn reveals the benchmark of the company and its expansion strategies which is a good sign of growth in the hotel business primarily due to its large position in the budget hotel </w:t>
      </w:r>
      <w:r w:rsidRPr="6DAD526E" w:rsidR="00000000">
        <w:rPr>
          <w:color w:val="auto"/>
        </w:rPr>
        <w:t>industry. The brand aims at increasing its penetration in the UK and they have a market opportunity in contemplating global markets especially in Europe where there is growing need for budget accommodation</w:t>
      </w:r>
      <w:r w:rsidRPr="6DAD526E" w:rsidR="00000000">
        <w:rPr>
          <w:color w:val="auto"/>
        </w:rPr>
        <w:t xml:space="preserve">. </w:t>
      </w:r>
      <w:r w:rsidRPr="6DAD526E" w:rsidR="00000000">
        <w:rPr>
          <w:color w:val="auto"/>
        </w:rPr>
        <w:t xml:space="preserve">As supporting evidence, the company </w:t>
      </w:r>
      <w:r w:rsidRPr="6DAD526E" w:rsidR="00000000">
        <w:rPr>
          <w:color w:val="auto"/>
        </w:rPr>
        <w:t>was responsible for</w:t>
      </w:r>
      <w:r w:rsidRPr="6DAD526E" w:rsidR="00000000">
        <w:rPr>
          <w:color w:val="auto"/>
        </w:rPr>
        <w:t xml:space="preserve"> adding around 13 new locations across the entire Germany after the acquisition from the Centro Hotel Group (Whitebread, 2020). </w:t>
      </w:r>
      <w:r w:rsidRPr="6DAD526E" w:rsidR="00000000">
        <w:rPr>
          <w:color w:val="auto"/>
        </w:rPr>
        <w:t>Moreover, expansion programmes will be extended to existing sites to upgrade them through renewed interiors and technologies that will boost guest’s satisfaction and convenience as well as the chain's internal functions.</w:t>
      </w:r>
      <w:r w:rsidRPr="6DAD526E" w:rsidR="00000000">
        <w:rPr>
          <w:color w:val="auto"/>
        </w:rPr>
        <w:t xml:space="preserve"> </w:t>
      </w:r>
      <w:r w:rsidRPr="6DAD526E" w:rsidR="00000000">
        <w:rPr>
          <w:color w:val="auto"/>
        </w:rPr>
        <w:t xml:space="preserve">There are continuing legal issues for hospitality organisations while expanding into the foreign markets (Walker, 2017, p.75). This can have a negative impact on the operations of Premier Inn. </w:t>
      </w:r>
    </w:p>
    <w:p w:rsidRPr="00FB653D" w:rsidR="00246B23" w:rsidP="6DAD526E" w:rsidRDefault="00000000" w14:paraId="5B282766" w14:textId="77777777" w14:noSpellErr="1">
      <w:pPr>
        <w:pStyle w:val="Heading2"/>
        <w:rPr>
          <w:color w:val="auto"/>
          <w:lang w:val="en-GB"/>
        </w:rPr>
      </w:pPr>
      <w:bookmarkStart w:name="_heading=h.tyjcwt" w:id="6"/>
      <w:bookmarkEnd w:id="6"/>
      <w:r w:rsidRPr="6DAD526E" w:rsidR="00000000">
        <w:rPr>
          <w:color w:val="auto"/>
          <w:lang w:val="en-GB"/>
        </w:rPr>
        <w:t>Financial Commitment to CSR (Corporate Social Responsibility)</w:t>
      </w:r>
    </w:p>
    <w:p w:rsidRPr="00FB653D" w:rsidR="00246B23" w:rsidP="6DAD526E" w:rsidRDefault="00000000" w14:paraId="2E7C4E45" w14:textId="515D5104">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i w:val="1"/>
          <w:iCs w:val="1"/>
          <w:color w:val="auto"/>
        </w:rPr>
        <w:t xml:space="preserve">Shangri-La Hotels </w:t>
      </w:r>
      <w:r w:rsidRPr="6DAD526E" w:rsidR="00000000">
        <w:rPr>
          <w:color w:val="auto"/>
        </w:rPr>
        <w:t xml:space="preserve">has a </w:t>
      </w:r>
      <w:r w:rsidRPr="6DAD526E" w:rsidR="00FB653D">
        <w:rPr>
          <w:color w:val="auto"/>
        </w:rPr>
        <w:t>clear-sighted</w:t>
      </w:r>
      <w:r w:rsidRPr="6DAD526E" w:rsidR="00000000">
        <w:rPr>
          <w:color w:val="auto"/>
        </w:rPr>
        <w:t xml:space="preserve"> financial commitment when it comes to CSR by spending £4 million in charitable donatio</w:t>
      </w:r>
      <w:r w:rsidRPr="6DAD526E" w:rsidR="00000000">
        <w:rPr>
          <w:color w:val="auto"/>
        </w:rPr>
        <w:t>ns and sustainability. The organisation has put its goal to cut down the emission level to 15% till 2025 (</w:t>
      </w:r>
      <w:r w:rsidRPr="6DAD526E" w:rsidR="00000000">
        <w:rPr>
          <w:color w:val="auto"/>
          <w:highlight w:val="white"/>
        </w:rPr>
        <w:t>Shangri, 2024</w:t>
      </w:r>
      <w:r w:rsidRPr="6DAD526E" w:rsidR="00000000">
        <w:rPr>
          <w:color w:val="auto"/>
        </w:rPr>
        <w:t xml:space="preserve">). This obligation not only is in line with environmental </w:t>
      </w:r>
      <w:r w:rsidRPr="6DAD526E" w:rsidR="00000000">
        <w:rPr>
          <w:color w:val="auto"/>
        </w:rPr>
        <w:t>objectives</w:t>
      </w:r>
      <w:r w:rsidRPr="6DAD526E" w:rsidR="00000000">
        <w:rPr>
          <w:color w:val="auto"/>
        </w:rPr>
        <w:t xml:space="preserve"> at the global level but can also be seen as</w:t>
      </w:r>
      <w:r w:rsidRPr="6DAD526E" w:rsidR="00000000">
        <w:rPr>
          <w:color w:val="auto"/>
        </w:rPr>
        <w:t xml:space="preserve"> a well-considered business </w:t>
      </w:r>
      <w:r w:rsidRPr="6DAD526E" w:rsidR="00000000">
        <w:rPr>
          <w:color w:val="auto"/>
        </w:rPr>
        <w:t xml:space="preserve">decision </w:t>
      </w:r>
      <w:r w:rsidRPr="6DAD526E" w:rsidR="00000000">
        <w:rPr>
          <w:color w:val="auto"/>
        </w:rPr>
        <w:t>in order to</w:t>
      </w:r>
      <w:r w:rsidRPr="6DAD526E" w:rsidR="00000000">
        <w:rPr>
          <w:color w:val="auto"/>
        </w:rPr>
        <w:t xml:space="preserve"> positively influence brand image and customer satisfaction. On the other hand, </w:t>
      </w:r>
      <w:r w:rsidRPr="6DAD526E" w:rsidR="00000000">
        <w:rPr>
          <w:b w:val="1"/>
          <w:bCs w:val="1"/>
          <w:i w:val="1"/>
          <w:iCs w:val="1"/>
          <w:color w:val="auto"/>
        </w:rPr>
        <w:t>Premier Inn</w:t>
      </w:r>
      <w:r w:rsidRPr="6DAD526E" w:rsidR="00000000">
        <w:rPr>
          <w:color w:val="auto"/>
        </w:rPr>
        <w:t xml:space="preserve"> is also equally committed in its financial aspect towards CSR. The hotel chain has pledged </w:t>
      </w:r>
      <w:r w:rsidRPr="6DAD526E" w:rsidR="00000000">
        <w:rPr>
          <w:color w:val="auto"/>
        </w:rPr>
        <w:t>£25,026</w:t>
      </w:r>
      <w:r w:rsidRPr="6DAD526E" w:rsidR="00000000">
        <w:rPr>
          <w:color w:val="auto"/>
        </w:rPr>
        <w:t xml:space="preserve"> </w:t>
      </w:r>
      <w:r w:rsidRPr="6DAD526E" w:rsidR="00000000">
        <w:rPr>
          <w:color w:val="auto"/>
        </w:rPr>
        <w:t xml:space="preserve">to the Health Foundation by 2027 to help children with chronic pain and is committed to fighting social problems. Moreover, Premier Inn has announced a goal of </w:t>
      </w:r>
      <w:r w:rsidRPr="6DAD526E" w:rsidR="00000000">
        <w:rPr>
          <w:color w:val="auto"/>
        </w:rPr>
        <w:t>reaching the net-zero carbon emission level by 2040 in its sustainability policy (</w:t>
      </w:r>
      <w:r w:rsidRPr="6DAD526E" w:rsidR="00000000">
        <w:rPr>
          <w:color w:val="auto"/>
          <w:highlight w:val="white"/>
        </w:rPr>
        <w:t>Premierinn</w:t>
      </w:r>
      <w:r w:rsidRPr="6DAD526E" w:rsidR="00000000">
        <w:rPr>
          <w:color w:val="auto"/>
          <w:highlight w:val="white"/>
        </w:rPr>
        <w:t>, 2024</w:t>
      </w:r>
      <w:r w:rsidRPr="6DAD526E" w:rsidR="00000000">
        <w:rPr>
          <w:color w:val="auto"/>
        </w:rPr>
        <w:t xml:space="preserve">). </w:t>
      </w:r>
      <w:r w:rsidRPr="6DAD526E" w:rsidR="00000000">
        <w:rPr>
          <w:color w:val="auto"/>
        </w:rPr>
        <w:t xml:space="preserve">Based on the ESG framework of Premier Inn, the company has </w:t>
      </w:r>
      <w:r w:rsidRPr="6DAD526E" w:rsidR="00000000">
        <w:rPr>
          <w:color w:val="auto"/>
        </w:rPr>
        <w:t>been responsible for</w:t>
      </w:r>
      <w:r w:rsidRPr="6DAD526E" w:rsidR="00000000">
        <w:rPr>
          <w:color w:val="auto"/>
        </w:rPr>
        <w:t xml:space="preserve"> the reduction of both Scope 1 and 2 carbon intensity from the base year by 52.5%. Also, a total of 2.6 million was raised for Premier Inn’s charity partners. A total amount of £504 million was done for the allocation of green bonds (Whitebread, 2023). </w:t>
      </w:r>
      <w:r w:rsidRPr="6DAD526E" w:rsidR="00000000">
        <w:rPr>
          <w:color w:val="auto"/>
        </w:rPr>
        <w:t>In the context of their corporate strategy, both organisations appreciate the compliance to CSR standards to improve their corporate image and their sustainability (</w:t>
      </w:r>
      <w:r w:rsidRPr="6DAD526E" w:rsidR="00000000">
        <w:rPr>
          <w:color w:val="auto"/>
          <w:highlight w:val="white"/>
        </w:rPr>
        <w:t>Alam and Islam, 2021</w:t>
      </w:r>
      <w:r w:rsidRPr="6DAD526E" w:rsidR="00000000">
        <w:rPr>
          <w:color w:val="auto"/>
        </w:rPr>
        <w:t xml:space="preserve">). </w:t>
      </w:r>
    </w:p>
    <w:p w:rsidRPr="00FB653D" w:rsidR="00246B23" w:rsidP="6DAD526E" w:rsidRDefault="00000000" w14:paraId="71D37B37" w14:textId="77777777" w14:noSpellErr="1">
      <w:pPr>
        <w:pStyle w:val="Heading1"/>
        <w:rPr>
          <w:color w:val="auto"/>
          <w:lang w:val="en-GB"/>
        </w:rPr>
      </w:pPr>
      <w:bookmarkStart w:name="_heading=h.3dy6vkm" w:id="7"/>
      <w:bookmarkEnd w:id="7"/>
      <w:r w:rsidRPr="6DAD526E" w:rsidR="00000000">
        <w:rPr>
          <w:color w:val="auto"/>
          <w:lang w:val="en-GB"/>
        </w:rPr>
        <w:t xml:space="preserve">Recommendations </w:t>
      </w:r>
    </w:p>
    <w:p w:rsidRPr="00FB653D" w:rsidR="00246B23" w:rsidP="6DAD526E" w:rsidRDefault="00000000" w14:paraId="592AD820"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Shangri-La Hotels:</w:t>
      </w:r>
      <w:r w:rsidRPr="6DAD526E" w:rsidR="00000000">
        <w:rPr>
          <w:color w:val="auto"/>
        </w:rPr>
        <w:t xml:space="preserve"> For its continued development and effective sustainability management, the management of Shangri-La Hotels should adopt a full-fledged </w:t>
      </w:r>
      <w:r w:rsidRPr="6DAD526E" w:rsidR="00000000">
        <w:rPr>
          <w:b w:val="1"/>
          <w:bCs w:val="1"/>
          <w:i w:val="1"/>
          <w:iCs w:val="1"/>
          <w:color w:val="auto"/>
        </w:rPr>
        <w:t xml:space="preserve">digital transformation strategy </w:t>
      </w:r>
      <w:r w:rsidRPr="6DAD526E" w:rsidR="00000000">
        <w:rPr>
          <w:color w:val="auto"/>
        </w:rPr>
        <w:t>(</w:t>
      </w:r>
      <w:r w:rsidRPr="6DAD526E" w:rsidR="00000000">
        <w:rPr>
          <w:color w:val="auto"/>
          <w:highlight w:val="white"/>
        </w:rPr>
        <w:t xml:space="preserve">Sundaram </w:t>
      </w:r>
      <w:r w:rsidRPr="6DAD526E" w:rsidR="00000000">
        <w:rPr>
          <w:i w:val="1"/>
          <w:iCs w:val="1"/>
          <w:color w:val="auto"/>
          <w:highlight w:val="white"/>
        </w:rPr>
        <w:t>et al.</w:t>
      </w:r>
      <w:r w:rsidRPr="6DAD526E" w:rsidR="00000000">
        <w:rPr>
          <w:color w:val="auto"/>
          <w:highlight w:val="white"/>
        </w:rPr>
        <w:t>, 2020</w:t>
      </w:r>
      <w:r w:rsidRPr="6DAD526E" w:rsidR="00000000">
        <w:rPr>
          <w:color w:val="auto"/>
        </w:rPr>
        <w:t xml:space="preserve">). </w:t>
      </w:r>
      <w:r w:rsidRPr="6DAD526E" w:rsidR="00000000">
        <w:rPr>
          <w:color w:val="auto"/>
        </w:rPr>
        <w:t xml:space="preserve">With the help of artificial intelligence and data analytics, the brand gets opportunities to enhance the guest satisfaction, effective pricing policy and innovations in organisational management. This investment on technology can help grab the attention and engagement of their clients and this leads to revenue drive, especially in developing markets </w:t>
      </w:r>
      <w:r w:rsidRPr="6DAD526E" w:rsidR="00000000">
        <w:rPr>
          <w:color w:val="auto"/>
        </w:rPr>
        <w:t>(</w:t>
      </w:r>
      <w:r w:rsidRPr="6DAD526E" w:rsidR="00000000">
        <w:rPr>
          <w:color w:val="auto"/>
          <w:highlight w:val="white"/>
        </w:rPr>
        <w:t xml:space="preserve">de-Lima-Santos </w:t>
      </w:r>
      <w:r w:rsidRPr="6DAD526E" w:rsidR="00000000">
        <w:rPr>
          <w:i w:val="1"/>
          <w:iCs w:val="1"/>
          <w:color w:val="auto"/>
          <w:highlight w:val="white"/>
        </w:rPr>
        <w:t>et al.</w:t>
      </w:r>
      <w:r w:rsidRPr="6DAD526E" w:rsidR="00000000">
        <w:rPr>
          <w:color w:val="auto"/>
          <w:highlight w:val="white"/>
        </w:rPr>
        <w:t>, 2022</w:t>
      </w:r>
      <w:r w:rsidRPr="6DAD526E" w:rsidR="00000000">
        <w:rPr>
          <w:color w:val="auto"/>
        </w:rPr>
        <w:t>). M</w:t>
      </w:r>
      <w:r w:rsidRPr="6DAD526E" w:rsidR="00000000">
        <w:rPr>
          <w:color w:val="auto"/>
        </w:rPr>
        <w:t xml:space="preserve">oreover, incorporating sustainability to their digital marketing plan can help support the company’s </w:t>
      </w:r>
      <w:r w:rsidRPr="6DAD526E" w:rsidR="00000000">
        <w:rPr>
          <w:color w:val="auto"/>
        </w:rPr>
        <w:t>objective</w:t>
      </w:r>
      <w:r w:rsidRPr="6DAD526E" w:rsidR="00000000">
        <w:rPr>
          <w:color w:val="auto"/>
        </w:rPr>
        <w:t xml:space="preserve"> to cut emissions </w:t>
      </w:r>
      <w:r w:rsidRPr="6DAD526E" w:rsidR="00000000">
        <w:rPr>
          <w:color w:val="auto"/>
        </w:rPr>
        <w:t>and also</w:t>
      </w:r>
      <w:r w:rsidRPr="6DAD526E" w:rsidR="00000000">
        <w:rPr>
          <w:color w:val="auto"/>
        </w:rPr>
        <w:t xml:space="preserve"> strengthen the brand’s image as being friendly to the environment</w:t>
      </w:r>
      <w:r w:rsidRPr="6DAD526E" w:rsidR="00000000">
        <w:rPr>
          <w:color w:val="auto"/>
        </w:rPr>
        <w:t xml:space="preserve">. </w:t>
      </w:r>
      <w:r w:rsidRPr="6DAD526E" w:rsidR="00000000">
        <w:rPr>
          <w:color w:val="auto"/>
        </w:rPr>
        <w:t xml:space="preserve">This can have a positive impact on the organisation’s financial performance since it will attract environmentally conscious customers and enhance the brand reputation, thus, reducing the operational costs. </w:t>
      </w:r>
    </w:p>
    <w:p w:rsidRPr="00FB653D" w:rsidR="00246B23" w:rsidP="6DAD526E" w:rsidRDefault="00000000" w14:paraId="5BB23A3C" w14:textId="77777777" w14:noSpellErr="1">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000000">
        <w:rPr>
          <w:b w:val="1"/>
          <w:bCs w:val="1"/>
          <w:color w:val="auto"/>
        </w:rPr>
        <w:t>Premier Inn:</w:t>
      </w:r>
      <w:r w:rsidRPr="6DAD526E" w:rsidR="00000000">
        <w:rPr>
          <w:color w:val="auto"/>
        </w:rPr>
        <w:t xml:space="preserve"> Premier Inn should </w:t>
      </w:r>
      <w:r w:rsidRPr="6DAD526E" w:rsidR="00000000">
        <w:rPr>
          <w:b w:val="1"/>
          <w:bCs w:val="1"/>
          <w:i w:val="1"/>
          <w:iCs w:val="1"/>
          <w:color w:val="auto"/>
        </w:rPr>
        <w:t>diversify their revenue streams</w:t>
      </w:r>
      <w:r w:rsidRPr="6DAD526E" w:rsidR="00000000">
        <w:rPr>
          <w:color w:val="auto"/>
        </w:rPr>
        <w:t xml:space="preserve"> and consider branching out into the wellness tourism market. Furthermore, by introducing new services, </w:t>
      </w:r>
      <w:r w:rsidRPr="6DAD526E" w:rsidR="00000000">
        <w:rPr>
          <w:i w:val="1"/>
          <w:iCs w:val="1"/>
          <w:color w:val="auto"/>
        </w:rPr>
        <w:t>for instance,</w:t>
      </w:r>
      <w:r w:rsidRPr="6DAD526E" w:rsidR="00000000">
        <w:rPr>
          <w:color w:val="auto"/>
        </w:rPr>
        <w:t xml:space="preserve"> health retreats, fitness classes and healthy eating, Premier Inn is poised to tap a new market of customers </w:t>
      </w:r>
      <w:r w:rsidRPr="6DAD526E" w:rsidR="00000000">
        <w:rPr>
          <w:color w:val="auto"/>
        </w:rPr>
        <w:t>with regard to</w:t>
      </w:r>
      <w:r w:rsidRPr="6DAD526E" w:rsidR="00000000">
        <w:rPr>
          <w:color w:val="auto"/>
        </w:rPr>
        <w:t xml:space="preserve"> their overall well-being. It not only </w:t>
      </w:r>
      <w:r w:rsidRPr="6DAD526E" w:rsidR="00000000">
        <w:rPr>
          <w:color w:val="auto"/>
        </w:rPr>
        <w:t>complies with</w:t>
      </w:r>
      <w:r w:rsidRPr="6DAD526E" w:rsidR="00000000">
        <w:rPr>
          <w:color w:val="auto"/>
        </w:rPr>
        <w:t xml:space="preserve"> the antidote of current trends associated with the orientation towards a healthy </w:t>
      </w:r>
      <w:r w:rsidRPr="6DAD526E" w:rsidR="00000000">
        <w:rPr>
          <w:color w:val="auto"/>
        </w:rPr>
        <w:t>lifestyle, but</w:t>
      </w:r>
      <w:r w:rsidRPr="6DAD526E" w:rsidR="00000000">
        <w:rPr>
          <w:color w:val="auto"/>
        </w:rPr>
        <w:t xml:space="preserve"> also creates a competitive advantage for a brand compared to its rivals in terms of the affordable price segment. Wellness tourism is on the rise currently, and customers are willing to spend their hard-earned money to improve their </w:t>
      </w:r>
      <w:r w:rsidRPr="6DAD526E" w:rsidR="00000000">
        <w:rPr>
          <w:color w:val="auto"/>
        </w:rPr>
        <w:t>health</w:t>
      </w:r>
      <w:r w:rsidRPr="6DAD526E" w:rsidR="00000000">
        <w:rPr>
          <w:color w:val="auto"/>
        </w:rPr>
        <w:t xml:space="preserve">. </w:t>
      </w:r>
      <w:r w:rsidRPr="6DAD526E" w:rsidR="00000000">
        <w:rPr>
          <w:color w:val="auto"/>
        </w:rPr>
        <w:t xml:space="preserve">The launch of Wellbeing drives for both guests and staff can ensure that Premier Inn is focusing on the overall importance of quality sleep to improve the satisfaction levels of the stakeholders. </w:t>
      </w:r>
    </w:p>
    <w:p w:rsidRPr="00FB653D" w:rsidR="00246B23" w:rsidRDefault="00000000" w14:paraId="5F70FE3D" w14:textId="77777777">
      <w:pPr>
        <w:pStyle w:val="Heading1"/>
        <w:rPr>
          <w:lang w:val="en-GB"/>
        </w:rPr>
      </w:pPr>
      <w:bookmarkStart w:name="_heading=h.1t3h5sf" w:colFirst="0" w:colLast="0" w:id="8"/>
      <w:bookmarkEnd w:id="8"/>
      <w:r w:rsidRPr="00FB653D">
        <w:rPr>
          <w:lang w:val="en-GB"/>
        </w:rPr>
        <w:t xml:space="preserve">Conclusion  </w:t>
      </w:r>
    </w:p>
    <w:p w:rsidRPr="00FB653D" w:rsidR="00246B23" w:rsidRDefault="00000000" w14:paraId="0CD66053" w14:textId="20802A01">
      <w:pPr>
        <w:pBdr>
          <w:top w:val="nil"/>
          <w:left w:val="nil"/>
          <w:bottom w:val="nil"/>
          <w:right w:val="nil"/>
          <w:between w:val="nil"/>
        </w:pBdr>
        <w:rPr>
          <w:color w:val="000000"/>
        </w:rPr>
      </w:pPr>
      <w:r w:rsidRPr="00FB653D">
        <w:rPr>
          <w:color w:val="000000"/>
        </w:rPr>
        <w:t xml:space="preserve">The comparison of Shangri-La Hotels and Premier Inn demonstrates or indicates the differences in market segments, revenues and growth opportunities. Shangri-La is a hotel that incorporates luxury and sustainable development concepts while carrying out business activities </w:t>
      </w:r>
      <w:r w:rsidRPr="00FB653D">
        <w:t>and pays</w:t>
      </w:r>
      <w:r w:rsidRPr="00FB653D">
        <w:rPr>
          <w:color w:val="000000"/>
        </w:rPr>
        <w:t xml:space="preserve"> attention to social justice</w:t>
      </w:r>
      <w:r w:rsidRPr="00FB653D">
        <w:t xml:space="preserve">. </w:t>
      </w:r>
      <w:r w:rsidRPr="00FB653D">
        <w:rPr>
          <w:color w:val="000000"/>
        </w:rPr>
        <w:t xml:space="preserve">On the other hand, Premier Inn is a budget segment player and has posted high revenues and increased its market standing. </w:t>
      </w:r>
      <w:r w:rsidRPr="00FB653D" w:rsidR="00FB653D">
        <w:rPr>
          <w:color w:val="000000"/>
        </w:rPr>
        <w:t>Moreover,</w:t>
      </w:r>
      <w:r w:rsidRPr="00FB653D">
        <w:rPr>
          <w:color w:val="000000"/>
        </w:rPr>
        <w:t xml:space="preserve"> both firms have sound plans for their growth and socially responsible programmes that foster their image. In order to sustain the competitive advantage, Shangri-La must pursue digitalisation, and on the other hand, Premier Inn could expand the offer to the wellness segment, guaranteeing further continued success and the fulfilment of shifting consumers demands.</w:t>
      </w:r>
    </w:p>
    <w:p w:rsidRPr="00FB653D" w:rsidR="00246B23" w:rsidRDefault="00246B23" w14:paraId="173A14CA" w14:textId="77777777">
      <w:pPr>
        <w:pBdr>
          <w:top w:val="nil"/>
          <w:left w:val="nil"/>
          <w:bottom w:val="nil"/>
          <w:right w:val="nil"/>
          <w:between w:val="nil"/>
        </w:pBdr>
        <w:rPr>
          <w:color w:val="000000"/>
        </w:rPr>
      </w:pPr>
    </w:p>
    <w:p w:rsidRPr="00FB653D" w:rsidR="00246B23" w:rsidRDefault="00246B23" w14:paraId="2A3C4B8C" w14:textId="77777777">
      <w:pPr>
        <w:pBdr>
          <w:top w:val="nil"/>
          <w:left w:val="nil"/>
          <w:bottom w:val="nil"/>
          <w:right w:val="nil"/>
          <w:between w:val="nil"/>
        </w:pBdr>
        <w:rPr>
          <w:color w:val="000000"/>
        </w:rPr>
      </w:pPr>
    </w:p>
    <w:p w:rsidRPr="00FB653D" w:rsidR="00246B23" w:rsidRDefault="00246B23" w14:paraId="662AFC3E" w14:textId="77777777">
      <w:pPr>
        <w:pBdr>
          <w:top w:val="nil"/>
          <w:left w:val="nil"/>
          <w:bottom w:val="nil"/>
          <w:right w:val="nil"/>
          <w:between w:val="nil"/>
        </w:pBdr>
        <w:rPr>
          <w:color w:val="000000"/>
        </w:rPr>
      </w:pPr>
    </w:p>
    <w:p w:rsidRPr="00FB653D" w:rsidR="00246B23" w:rsidRDefault="00246B23" w14:paraId="1A1BD42E" w14:textId="77777777">
      <w:pPr>
        <w:pBdr>
          <w:top w:val="nil"/>
          <w:left w:val="nil"/>
          <w:bottom w:val="nil"/>
          <w:right w:val="nil"/>
          <w:between w:val="nil"/>
        </w:pBdr>
        <w:rPr>
          <w:color w:val="000000"/>
        </w:rPr>
      </w:pPr>
    </w:p>
    <w:p w:rsidRPr="00FB653D" w:rsidR="00246B23" w:rsidRDefault="00246B23" w14:paraId="38A7B3A4" w14:textId="77777777">
      <w:pPr>
        <w:pBdr>
          <w:top w:val="nil"/>
          <w:left w:val="nil"/>
          <w:bottom w:val="nil"/>
          <w:right w:val="nil"/>
          <w:between w:val="nil"/>
        </w:pBdr>
        <w:rPr>
          <w:color w:val="000000"/>
        </w:rPr>
      </w:pPr>
    </w:p>
    <w:p w:rsidRPr="00FB653D" w:rsidR="00246B23" w:rsidRDefault="00000000" w14:paraId="14A366A2" w14:textId="77777777">
      <w:pPr>
        <w:pBdr>
          <w:top w:val="nil"/>
          <w:left w:val="nil"/>
          <w:bottom w:val="nil"/>
          <w:right w:val="nil"/>
          <w:between w:val="nil"/>
        </w:pBdr>
        <w:rPr>
          <w:b/>
          <w:color w:val="000000"/>
        </w:rPr>
      </w:pPr>
      <w:r w:rsidRPr="00FB653D">
        <w:br w:type="page"/>
      </w:r>
    </w:p>
    <w:p w:rsidRPr="00FB653D" w:rsidR="00246B23" w:rsidRDefault="00000000" w14:paraId="5BA51656" w14:textId="77777777">
      <w:pPr>
        <w:pStyle w:val="Heading1"/>
        <w:rPr>
          <w:b w:val="0"/>
          <w:color w:val="000000"/>
          <w:szCs w:val="24"/>
          <w:lang w:val="en-GB"/>
        </w:rPr>
      </w:pPr>
      <w:bookmarkStart w:name="_heading=h.4d34og8" w:colFirst="0" w:colLast="0" w:id="9"/>
      <w:bookmarkEnd w:id="9"/>
      <w:r w:rsidRPr="00FB653D">
        <w:rPr>
          <w:lang w:val="en-GB"/>
        </w:rPr>
        <w:t xml:space="preserve">References </w:t>
      </w:r>
    </w:p>
    <w:p w:rsidRPr="00FB653D" w:rsidR="00FB653D" w:rsidP="6DAD526E" w:rsidRDefault="00FB653D" w14:paraId="2B9FE766" w14:noSpellErr="1" w14:textId="2EAFC8E3">
      <w:pPr>
        <w:pBdr>
          <w:top w:val="nil" w:color="000000" w:sz="0" w:space="0"/>
          <w:left w:val="nil" w:color="000000" w:sz="0" w:space="0"/>
          <w:bottom w:val="nil" w:color="000000" w:sz="0" w:space="0"/>
          <w:right w:val="nil" w:color="000000" w:sz="0" w:space="0"/>
          <w:between w:val="nil" w:color="000000" w:sz="0" w:space="0"/>
        </w:pBdr>
      </w:pPr>
      <w:r w:rsidRPr="6DAD526E" w:rsidR="00FB653D">
        <w:rPr>
          <w:highlight w:val="white"/>
        </w:rPr>
        <w:t xml:space="preserve">Alam, S.S. and Islam, K.Z. (2021) ‘Examining the role of environmental corporate social responsibility in building green corporate image and green competitive advantage.’ </w:t>
      </w:r>
      <w:r w:rsidRPr="6DAD526E" w:rsidR="00FB653D">
        <w:rPr>
          <w:i w:val="1"/>
          <w:iCs w:val="1"/>
          <w:highlight w:val="white"/>
        </w:rPr>
        <w:t>International Journal of Corporate Social Responsibility</w:t>
      </w:r>
      <w:r w:rsidRPr="6DAD526E" w:rsidR="00FB653D">
        <w:rPr>
          <w:highlight w:val="white"/>
        </w:rPr>
        <w:t xml:space="preserve">, </w:t>
      </w:r>
      <w:r w:rsidRPr="6DAD526E" w:rsidR="00FB653D">
        <w:rPr>
          <w:i w:val="1"/>
          <w:iCs w:val="1"/>
          <w:highlight w:val="white"/>
        </w:rPr>
        <w:t>6</w:t>
      </w:r>
      <w:r w:rsidRPr="6DAD526E" w:rsidR="00FB653D">
        <w:rPr>
          <w:highlight w:val="white"/>
        </w:rPr>
        <w:t xml:space="preserve">(1), p.8. Available at: </w:t>
      </w:r>
      <w:hyperlink r:id="Rece14f386d714767">
        <w:r w:rsidRPr="6DAD526E" w:rsidR="00FB653D">
          <w:rPr>
            <w:rStyle w:val="Hyperlink"/>
            <w:highlight w:val="white"/>
          </w:rPr>
          <w:t>https://doi.org/10.1186/s40991-021-00062-w</w:t>
        </w:r>
      </w:hyperlink>
      <w:r w:rsidRPr="6DAD526E" w:rsidR="00FB653D">
        <w:rPr>
          <w:highlight w:val="white"/>
        </w:rPr>
        <w:t xml:space="preserve"> </w:t>
      </w:r>
    </w:p>
    <w:p w:rsidRPr="00FB653D" w:rsidR="00FB653D" w:rsidRDefault="00FB653D" w14:paraId="307CEDD3" w14:textId="77777777">
      <w:pPr>
        <w:pBdr>
          <w:top w:val="nil"/>
          <w:left w:val="nil"/>
          <w:bottom w:val="nil"/>
          <w:right w:val="nil"/>
          <w:between w:val="nil"/>
        </w:pBdr>
        <w:rPr>
          <w:highlight w:val="white"/>
        </w:rPr>
      </w:pPr>
      <w:r w:rsidRPr="00FB653D">
        <w:rPr>
          <w:highlight w:val="white"/>
        </w:rPr>
        <w:t xml:space="preserve">Benabed, A. and </w:t>
      </w:r>
      <w:proofErr w:type="spellStart"/>
      <w:r w:rsidRPr="00FB653D">
        <w:rPr>
          <w:highlight w:val="white"/>
        </w:rPr>
        <w:t>Moncea</w:t>
      </w:r>
      <w:proofErr w:type="spellEnd"/>
      <w:r w:rsidRPr="00FB653D">
        <w:rPr>
          <w:highlight w:val="white"/>
        </w:rPr>
        <w:t>, M. (2024) ‘</w:t>
      </w:r>
      <w:proofErr w:type="spellStart"/>
      <w:r w:rsidRPr="00FB653D">
        <w:rPr>
          <w:highlight w:val="white"/>
        </w:rPr>
        <w:t>Slowbalization</w:t>
      </w:r>
      <w:proofErr w:type="spellEnd"/>
      <w:r w:rsidRPr="00FB653D">
        <w:rPr>
          <w:highlight w:val="white"/>
        </w:rPr>
        <w:t xml:space="preserve">: Rising Trends for the Global Economy and Business.’ In </w:t>
      </w:r>
      <w:r w:rsidRPr="00FB653D">
        <w:rPr>
          <w:i/>
          <w:highlight w:val="white"/>
        </w:rPr>
        <w:t>Proceedings of the International Conference on Business Excellence</w:t>
      </w:r>
      <w:r w:rsidRPr="00FB653D">
        <w:rPr>
          <w:highlight w:val="white"/>
        </w:rPr>
        <w:t xml:space="preserve"> (Vol. 18, No. 1, pp. 283-294). Available at: 10.2478/picbe-2024-0024 </w:t>
      </w:r>
    </w:p>
    <w:p w:rsidRPr="00FB653D" w:rsidR="00FB653D" w:rsidP="6DAD526E" w:rsidRDefault="00FB653D" w14:paraId="43BC9337" w14:noSpellErr="1" w14:textId="577F7A95">
      <w:pPr>
        <w:pBdr>
          <w:top w:val="nil" w:color="000000" w:sz="0" w:space="0"/>
          <w:left w:val="nil" w:color="000000" w:sz="0" w:space="0"/>
          <w:bottom w:val="nil" w:color="000000" w:sz="0" w:space="0"/>
          <w:right w:val="nil" w:color="000000" w:sz="0" w:space="0"/>
          <w:between w:val="nil" w:color="000000" w:sz="0" w:space="0"/>
        </w:pBdr>
        <w:rPr>
          <w:highlight w:val="white"/>
        </w:rPr>
      </w:pPr>
      <w:r w:rsidRPr="6DAD526E" w:rsidR="00FB653D">
        <w:rPr>
          <w:highlight w:val="white"/>
        </w:rPr>
        <w:t xml:space="preserve">de-Lima-Santos, M.F., Mesquita, L., de Melo Peixoto, J.G. and Camargo, I. (2022) ‘Digital news business models in the age of industry 4.0: Digital Brazilian news players find in technology new ways to bring revenue and competitive advantage.’ </w:t>
      </w:r>
      <w:r w:rsidRPr="6DAD526E" w:rsidR="00FB653D">
        <w:rPr>
          <w:i w:val="1"/>
          <w:iCs w:val="1"/>
          <w:highlight w:val="white"/>
        </w:rPr>
        <w:t>Digital Journalism</w:t>
      </w:r>
      <w:r w:rsidRPr="6DAD526E" w:rsidR="00FB653D">
        <w:rPr>
          <w:highlight w:val="white"/>
        </w:rPr>
        <w:t xml:space="preserve">, pp.1-25. Available at: </w:t>
      </w:r>
      <w:hyperlink r:id="R22f98dbdc47c4c7a">
        <w:r w:rsidRPr="6DAD526E" w:rsidR="00FB653D">
          <w:rPr>
            <w:rStyle w:val="Hyperlink"/>
            <w:highlight w:val="white"/>
          </w:rPr>
          <w:t>https://doi.org/10.1080/21670811.2022.2037444</w:t>
        </w:r>
      </w:hyperlink>
      <w:r w:rsidRPr="6DAD526E" w:rsidR="00FB653D">
        <w:rPr>
          <w:highlight w:val="white"/>
        </w:rPr>
        <w:t xml:space="preserve"> </w:t>
      </w:r>
    </w:p>
    <w:p w:rsidRPr="00FB653D" w:rsidR="00FB653D" w:rsidP="6DAD526E" w:rsidRDefault="00FB653D" w14:paraId="34687D79" w14:textId="77777777" w14:noSpellErr="1">
      <w:pPr>
        <w:rPr>
          <w:color w:val="000000" w:themeColor="text1" w:themeTint="FF" w:themeShade="FF"/>
        </w:rPr>
      </w:pPr>
      <w:r w:rsidRPr="6DAD526E" w:rsidR="00FB653D">
        <w:rPr>
          <w:color w:val="000000" w:themeColor="text1" w:themeTint="FF" w:themeShade="FF"/>
        </w:rPr>
        <w:t xml:space="preserve">Drury, C. (2018) </w:t>
      </w:r>
      <w:r w:rsidRPr="6DAD526E" w:rsidR="00FB653D">
        <w:rPr>
          <w:i w:val="1"/>
          <w:iCs w:val="1"/>
          <w:color w:val="000000" w:themeColor="text1" w:themeTint="FF" w:themeShade="FF"/>
        </w:rPr>
        <w:t>Management and Cost Accounting</w:t>
      </w:r>
      <w:r w:rsidRPr="6DAD526E" w:rsidR="00FB653D">
        <w:rPr>
          <w:color w:val="000000" w:themeColor="text1" w:themeTint="FF" w:themeShade="FF"/>
        </w:rPr>
        <w:t>, 10th Edition. London, Prentice Hall.</w:t>
      </w:r>
    </w:p>
    <w:p w:rsidRPr="00FB653D" w:rsidR="00FB653D" w:rsidP="6DAD526E" w:rsidRDefault="00FB653D" w14:paraId="27A2524A" w14:textId="7DA4D4F3">
      <w:pPr>
        <w:rPr>
          <w:color w:val="000000" w:themeColor="text1" w:themeTint="FF" w:themeShade="FF"/>
          <w:highlight w:val="white"/>
        </w:rPr>
      </w:pPr>
      <w:r w:rsidRPr="6DAD526E" w:rsidR="00FB653D">
        <w:rPr>
          <w:color w:val="000000" w:themeColor="text1" w:themeTint="FF" w:themeShade="FF"/>
        </w:rPr>
        <w:t xml:space="preserve">Gov (2025) </w:t>
      </w:r>
      <w:r w:rsidRPr="6DAD526E" w:rsidR="00FB653D">
        <w:rPr>
          <w:i w:val="1"/>
          <w:iCs w:val="1"/>
          <w:color w:val="000000" w:themeColor="text1" w:themeTint="FF" w:themeShade="FF"/>
        </w:rPr>
        <w:t xml:space="preserve">PREMIER INN HOTELS LIMITED </w:t>
      </w:r>
      <w:r w:rsidRPr="6DAD526E" w:rsidR="00FB653D">
        <w:rPr>
          <w:color w:val="000000" w:themeColor="text1" w:themeTint="FF" w:themeShade="FF"/>
          <w:highlight w:val="white"/>
        </w:rPr>
        <w:t>[Online] Available at: &lt;</w:t>
      </w:r>
      <w:hyperlink r:id="R1b2796f8d3134190">
        <w:r w:rsidRPr="6DAD526E" w:rsidR="00FB653D">
          <w:rPr>
            <w:rStyle w:val="Hyperlink"/>
          </w:rPr>
          <w:t>https://find-and-update.company-information.service.gov.uk/company/05137608/filing-history</w:t>
        </w:r>
      </w:hyperlink>
      <w:r w:rsidRPr="6DAD526E" w:rsidR="00FB653D">
        <w:rPr>
          <w:color w:val="000000" w:themeColor="text1" w:themeTint="FF" w:themeShade="FF"/>
          <w:highlight w:val="white"/>
        </w:rPr>
        <w:t>&gt; [Accessed on 3 February 2025]</w:t>
      </w:r>
    </w:p>
    <w:p w:rsidRPr="00FB653D" w:rsidR="00FB653D" w:rsidP="6DAD526E" w:rsidRDefault="00FB653D" w14:paraId="193BB7BA" w14:noSpellErr="1" w14:textId="457557C8">
      <w:pPr>
        <w:pBdr>
          <w:top w:val="nil" w:color="000000" w:sz="0" w:space="0"/>
          <w:left w:val="nil" w:color="000000" w:sz="0" w:space="0"/>
          <w:bottom w:val="nil" w:color="000000" w:sz="0" w:space="0"/>
          <w:right w:val="nil" w:color="000000" w:sz="0" w:space="0"/>
          <w:between w:val="nil" w:color="000000" w:sz="0" w:space="0"/>
        </w:pBdr>
        <w:rPr>
          <w:highlight w:val="white"/>
        </w:rPr>
      </w:pPr>
      <w:r w:rsidRPr="6DAD526E" w:rsidR="00FB653D">
        <w:rPr>
          <w:highlight w:val="white"/>
        </w:rPr>
        <w:t xml:space="preserve">Guimarães, L.G.D.A., Blanchet, P. and Cimon, Y. (2021) ‘Collaboration among small and medium-sized enterprises as part of internationalization: A systematic review.’ </w:t>
      </w:r>
      <w:r w:rsidRPr="6DAD526E" w:rsidR="00FB653D">
        <w:rPr>
          <w:i w:val="1"/>
          <w:iCs w:val="1"/>
          <w:highlight w:val="white"/>
        </w:rPr>
        <w:t>Administrative Sciences</w:t>
      </w:r>
      <w:r w:rsidRPr="6DAD526E" w:rsidR="00FB653D">
        <w:rPr>
          <w:highlight w:val="white"/>
        </w:rPr>
        <w:t xml:space="preserve">, </w:t>
      </w:r>
      <w:r w:rsidRPr="6DAD526E" w:rsidR="00FB653D">
        <w:rPr>
          <w:i w:val="1"/>
          <w:iCs w:val="1"/>
          <w:highlight w:val="white"/>
        </w:rPr>
        <w:t>11</w:t>
      </w:r>
      <w:r w:rsidRPr="6DAD526E" w:rsidR="00FB653D">
        <w:rPr>
          <w:highlight w:val="white"/>
        </w:rPr>
        <w:t xml:space="preserve">(4), p.153. Available at: </w:t>
      </w:r>
      <w:hyperlink r:id="R1d93da3bd32c460c">
        <w:r w:rsidRPr="6DAD526E" w:rsidR="00FB653D">
          <w:rPr>
            <w:rStyle w:val="Hyperlink"/>
            <w:highlight w:val="white"/>
          </w:rPr>
          <w:t>https://doi.org/10.3390/admsci11040153</w:t>
        </w:r>
      </w:hyperlink>
      <w:r w:rsidRPr="6DAD526E" w:rsidR="00FB653D">
        <w:rPr>
          <w:highlight w:val="white"/>
        </w:rPr>
        <w:t xml:space="preserve"> </w:t>
      </w:r>
    </w:p>
    <w:p w:rsidRPr="00FB653D" w:rsidR="00FB653D" w:rsidP="6DAD526E" w:rsidRDefault="00FB653D" w14:paraId="2304220E" w14:textId="3AA383C8">
      <w:pPr>
        <w:rPr>
          <w:color w:val="auto"/>
        </w:rPr>
      </w:pPr>
      <w:r w:rsidRPr="6DAD526E" w:rsidR="00FB653D">
        <w:rPr>
          <w:color w:val="auto"/>
        </w:rPr>
        <w:t>Hkexnews</w:t>
      </w:r>
      <w:r w:rsidRPr="6DAD526E" w:rsidR="00FB653D">
        <w:rPr>
          <w:color w:val="auto"/>
        </w:rPr>
        <w:t xml:space="preserve"> (2020) </w:t>
      </w:r>
      <w:r w:rsidRPr="6DAD526E" w:rsidR="00FB653D">
        <w:rPr>
          <w:i w:val="1"/>
          <w:iCs w:val="1"/>
          <w:color w:val="auto"/>
        </w:rPr>
        <w:t>Annual Report 2020</w:t>
      </w:r>
      <w:r w:rsidRPr="6DAD526E" w:rsidR="00FB653D">
        <w:rPr>
          <w:color w:val="auto"/>
        </w:rPr>
        <w:t xml:space="preserve"> </w:t>
      </w:r>
      <w:r w:rsidRPr="6DAD526E" w:rsidR="00FB653D">
        <w:rPr>
          <w:color w:val="auto"/>
          <w:highlight w:val="white"/>
        </w:rPr>
        <w:t>[Online] Available at: &lt;</w:t>
      </w:r>
      <w:hyperlink r:id="R810e94caa2d84345">
        <w:r w:rsidRPr="6DAD526E" w:rsidR="00FB653D">
          <w:rPr>
            <w:rStyle w:val="Hyperlink"/>
          </w:rPr>
          <w:t>https://www.hkexnews.hk/listedco/listconews/sehk/2021/0426/2021042601471.pdf</w:t>
        </w:r>
      </w:hyperlink>
      <w:r w:rsidRPr="6DAD526E" w:rsidR="00FB653D">
        <w:rPr>
          <w:color w:val="auto"/>
          <w:highlight w:val="white"/>
        </w:rPr>
        <w:t>&gt; [Accessed on 3 February 2025]</w:t>
      </w:r>
    </w:p>
    <w:p w:rsidRPr="00FB653D" w:rsidR="00FB653D" w:rsidP="6DAD526E" w:rsidRDefault="00FB653D" w14:paraId="709B3180" w14:textId="2581B4CD">
      <w:pPr>
        <w:rPr>
          <w:color w:val="auto"/>
          <w:highlight w:val="white"/>
        </w:rPr>
      </w:pPr>
      <w:r w:rsidRPr="6DAD526E" w:rsidR="00FB653D">
        <w:rPr>
          <w:color w:val="auto"/>
          <w:highlight w:val="white"/>
        </w:rPr>
        <w:t xml:space="preserve">Komarek, A.M., Dunston, S., </w:t>
      </w:r>
      <w:r w:rsidRPr="6DAD526E" w:rsidR="00FB653D">
        <w:rPr>
          <w:color w:val="auto"/>
          <w:highlight w:val="white"/>
        </w:rPr>
        <w:t>Enahoro</w:t>
      </w:r>
      <w:r w:rsidRPr="6DAD526E" w:rsidR="00FB653D">
        <w:rPr>
          <w:color w:val="auto"/>
          <w:highlight w:val="white"/>
        </w:rPr>
        <w:t>, D., Godfray, H.C.J., Herrero, M., Mason-</w:t>
      </w:r>
      <w:r w:rsidRPr="6DAD526E" w:rsidR="00FB653D">
        <w:rPr>
          <w:color w:val="auto"/>
          <w:highlight w:val="white"/>
        </w:rPr>
        <w:t>D'Croz</w:t>
      </w:r>
      <w:r w:rsidRPr="6DAD526E" w:rsidR="00FB653D">
        <w:rPr>
          <w:color w:val="auto"/>
          <w:highlight w:val="white"/>
        </w:rPr>
        <w:t xml:space="preserve">, D., Rich, K.M., Scarborough, P., Springmann, M., Sulser, T.B. and Wiebe, K. (2021) ‘Income, consumer preferences, and the future of livestock-derived food demand.’ </w:t>
      </w:r>
      <w:r w:rsidRPr="6DAD526E" w:rsidR="00FB653D">
        <w:rPr>
          <w:i w:val="1"/>
          <w:iCs w:val="1"/>
          <w:color w:val="auto"/>
          <w:highlight w:val="white"/>
        </w:rPr>
        <w:t>Global Environmental Change</w:t>
      </w:r>
      <w:r w:rsidRPr="6DAD526E" w:rsidR="00FB653D">
        <w:rPr>
          <w:color w:val="auto"/>
          <w:highlight w:val="white"/>
        </w:rPr>
        <w:t xml:space="preserve">, </w:t>
      </w:r>
      <w:r w:rsidRPr="6DAD526E" w:rsidR="00FB653D">
        <w:rPr>
          <w:i w:val="1"/>
          <w:iCs w:val="1"/>
          <w:color w:val="auto"/>
          <w:highlight w:val="white"/>
        </w:rPr>
        <w:t>70</w:t>
      </w:r>
      <w:r w:rsidRPr="6DAD526E" w:rsidR="00FB653D">
        <w:rPr>
          <w:color w:val="auto"/>
          <w:highlight w:val="white"/>
        </w:rPr>
        <w:t xml:space="preserve">, p.102343. Available at: </w:t>
      </w:r>
      <w:hyperlink r:id="R9df5208472cf4cb6">
        <w:r w:rsidRPr="6DAD526E" w:rsidR="00FB653D">
          <w:rPr>
            <w:rStyle w:val="Hyperlink"/>
            <w:highlight w:val="white"/>
          </w:rPr>
          <w:t>https://doi.org/10.1016/j.gloenvcha.2021.102343</w:t>
        </w:r>
      </w:hyperlink>
      <w:r w:rsidRPr="6DAD526E" w:rsidR="00FB653D">
        <w:rPr>
          <w:color w:val="auto"/>
          <w:highlight w:val="white"/>
        </w:rPr>
        <w:t xml:space="preserve"> </w:t>
      </w:r>
    </w:p>
    <w:p w:rsidRPr="00FB653D" w:rsidR="00FB653D" w:rsidP="6DAD526E" w:rsidRDefault="00FB653D" w14:paraId="0CC6E11B" w14:textId="4FF11200">
      <w:pPr>
        <w:pBdr>
          <w:top w:val="nil" w:color="000000" w:sz="0" w:space="0"/>
          <w:left w:val="nil" w:color="000000" w:sz="0" w:space="0"/>
          <w:bottom w:val="nil" w:color="000000" w:sz="0" w:space="0"/>
          <w:right w:val="nil" w:color="000000" w:sz="0" w:space="0"/>
          <w:between w:val="nil" w:color="000000" w:sz="0" w:space="0"/>
        </w:pBdr>
        <w:rPr>
          <w:color w:val="auto"/>
          <w:highlight w:val="white"/>
        </w:rPr>
      </w:pPr>
      <w:r w:rsidRPr="6DAD526E" w:rsidR="00FB653D">
        <w:rPr>
          <w:color w:val="auto"/>
          <w:highlight w:val="white"/>
        </w:rPr>
        <w:t>Premierinn</w:t>
      </w:r>
      <w:r w:rsidRPr="6DAD526E" w:rsidR="00FB653D">
        <w:rPr>
          <w:color w:val="auto"/>
          <w:highlight w:val="white"/>
        </w:rPr>
        <w:t xml:space="preserve"> (2024) </w:t>
      </w:r>
      <w:r w:rsidRPr="6DAD526E" w:rsidR="00FB653D">
        <w:rPr>
          <w:i w:val="1"/>
          <w:iCs w:val="1"/>
          <w:color w:val="auto"/>
          <w:highlight w:val="white"/>
        </w:rPr>
        <w:t>Net zero carbon emissions</w:t>
      </w:r>
      <w:r w:rsidRPr="6DAD526E" w:rsidR="00FB653D">
        <w:rPr>
          <w:color w:val="auto"/>
          <w:highlight w:val="white"/>
        </w:rPr>
        <w:t xml:space="preserve">, </w:t>
      </w:r>
      <w:r w:rsidRPr="6DAD526E" w:rsidR="00FB653D">
        <w:rPr>
          <w:i w:val="1"/>
          <w:iCs w:val="1"/>
          <w:color w:val="auto"/>
          <w:highlight w:val="white"/>
        </w:rPr>
        <w:t>Net zero carbon emissions | News | 2021 | Premier Inn</w:t>
      </w:r>
      <w:r w:rsidRPr="6DAD526E" w:rsidR="00FB653D">
        <w:rPr>
          <w:color w:val="auto"/>
          <w:highlight w:val="white"/>
        </w:rPr>
        <w:t xml:space="preserve">. Available at: </w:t>
      </w:r>
      <w:hyperlink w:anchor=":~:text=Our%20pledge%20to%20reach%20net,proud%20to%20lead%20the%20charge" r:id="R0c6150795ea2402e">
        <w:r w:rsidRPr="6DAD526E" w:rsidR="00FB653D">
          <w:rPr>
            <w:rStyle w:val="Hyperlink"/>
            <w:highlight w:val="white"/>
          </w:rPr>
          <w:t>https://www.premierinn.com/gb/en/news/2021/net-zero-carbon-emissions.html#:~:text=Our%20pledge%20to%20reach%20net,proud%20to%20lead%20the%20charge</w:t>
        </w:r>
      </w:hyperlink>
      <w:r w:rsidRPr="6DAD526E" w:rsidR="00FB653D">
        <w:rPr>
          <w:color w:val="auto"/>
          <w:highlight w:val="white"/>
        </w:rPr>
        <w:t xml:space="preserve">.  (Accessed: 07 October 2024). </w:t>
      </w:r>
    </w:p>
    <w:p w:rsidRPr="00FB653D" w:rsidR="00FB653D" w:rsidP="6DAD526E" w:rsidRDefault="00FB653D" w14:paraId="44B687F9" w14:textId="3331AAD5">
      <w:pPr>
        <w:rPr>
          <w:color w:val="auto"/>
        </w:rPr>
      </w:pPr>
      <w:r w:rsidRPr="6DAD526E" w:rsidR="00FB653D">
        <w:rPr>
          <w:color w:val="auto"/>
        </w:rPr>
        <w:t>Premierinn</w:t>
      </w:r>
      <w:r w:rsidRPr="6DAD526E" w:rsidR="00FB653D">
        <w:rPr>
          <w:color w:val="auto"/>
        </w:rPr>
        <w:t xml:space="preserve"> (2025) </w:t>
      </w:r>
      <w:r w:rsidRPr="6DAD526E" w:rsidR="00FB653D">
        <w:rPr>
          <w:i w:val="1"/>
          <w:iCs w:val="1"/>
          <w:color w:val="auto"/>
        </w:rPr>
        <w:t xml:space="preserve">Premier Inn offers </w:t>
      </w:r>
      <w:r w:rsidRPr="6DAD526E" w:rsidR="00FB653D">
        <w:rPr>
          <w:color w:val="auto"/>
          <w:highlight w:val="white"/>
        </w:rPr>
        <w:t>[Online] Available at: &lt;</w:t>
      </w:r>
      <w:hyperlink r:id="R5f698fa7a20d44d1">
        <w:r w:rsidRPr="6DAD526E" w:rsidR="00FB653D">
          <w:rPr>
            <w:rStyle w:val="Hyperlink"/>
          </w:rPr>
          <w:t>https://www.premierinn.com/gb/en/offers.html</w:t>
        </w:r>
      </w:hyperlink>
      <w:r w:rsidRPr="6DAD526E" w:rsidR="00FB653D">
        <w:rPr>
          <w:color w:val="auto"/>
          <w:highlight w:val="white"/>
        </w:rPr>
        <w:t>&gt; [Accessed on 3 February 2025]</w:t>
      </w:r>
    </w:p>
    <w:p w:rsidRPr="00FB653D" w:rsidR="00FB653D" w:rsidP="6DAD526E" w:rsidRDefault="00FB653D" w14:paraId="298B3A05" w14:noSpellErr="1" w14:textId="52E3D353">
      <w:pPr>
        <w:pBdr>
          <w:top w:val="nil" w:color="000000" w:sz="0" w:space="0"/>
          <w:left w:val="nil" w:color="000000" w:sz="0" w:space="0"/>
          <w:bottom w:val="nil" w:color="000000" w:sz="0" w:space="0"/>
          <w:right w:val="nil" w:color="000000" w:sz="0" w:space="0"/>
          <w:between w:val="nil" w:color="000000" w:sz="0" w:space="0"/>
        </w:pBdr>
        <w:rPr>
          <w:color w:val="auto"/>
          <w:highlight w:val="white"/>
        </w:rPr>
      </w:pPr>
      <w:r w:rsidRPr="6DAD526E" w:rsidR="00FB653D">
        <w:rPr>
          <w:color w:val="auto"/>
        </w:rPr>
        <w:t xml:space="preserve">PremierInn.com (2023) </w:t>
      </w:r>
      <w:r w:rsidRPr="6DAD526E" w:rsidR="00FB653D">
        <w:rPr>
          <w:i w:val="1"/>
          <w:iCs w:val="1"/>
          <w:color w:val="auto"/>
        </w:rPr>
        <w:t>FY23 results</w:t>
      </w:r>
      <w:r w:rsidRPr="6DAD526E" w:rsidR="00FB653D">
        <w:rPr>
          <w:color w:val="auto"/>
        </w:rPr>
        <w:t xml:space="preserve">. Available at: </w:t>
      </w:r>
      <w:hyperlink r:id="Rc6c5bac6894b4228">
        <w:r w:rsidRPr="6DAD526E" w:rsidR="00FB653D">
          <w:rPr>
            <w:rStyle w:val="Hyperlink"/>
          </w:rPr>
          <w:t>https://cdn.whitbread.co.uk/media/2023/04/Final-FY23-RNS-Final-Combined.pdf</w:t>
        </w:r>
      </w:hyperlink>
      <w:r w:rsidRPr="6DAD526E" w:rsidR="00FB653D">
        <w:rPr>
          <w:color w:val="auto"/>
        </w:rPr>
        <w:t xml:space="preserve"> (Accessed: 07 October 2024). </w:t>
      </w:r>
    </w:p>
    <w:p w:rsidRPr="00FB653D" w:rsidR="00FB653D" w:rsidP="6DAD526E" w:rsidRDefault="00FB653D" w14:paraId="5D3D8E22" w14:textId="77777777" w14:noSpellErr="1">
      <w:pPr>
        <w:rPr>
          <w:color w:val="auto"/>
          <w:highlight w:val="white"/>
        </w:rPr>
      </w:pPr>
      <w:r w:rsidRPr="6DAD526E" w:rsidR="00FB653D">
        <w:rPr>
          <w:color w:val="auto"/>
          <w:highlight w:val="white"/>
        </w:rPr>
        <w:t xml:space="preserve">Seal, W., Rohde, C., Garrison, R. and Noreen, E. (2018) </w:t>
      </w:r>
      <w:r w:rsidRPr="6DAD526E" w:rsidR="00FB653D">
        <w:rPr>
          <w:i w:val="1"/>
          <w:iCs w:val="1"/>
          <w:color w:val="auto"/>
          <w:highlight w:val="white"/>
        </w:rPr>
        <w:t>Management Accounting</w:t>
      </w:r>
      <w:r w:rsidRPr="6DAD526E" w:rsidR="00FB653D">
        <w:rPr>
          <w:color w:val="auto"/>
          <w:highlight w:val="white"/>
        </w:rPr>
        <w:t>, 6e. McGraw-Hill Education (UK).</w:t>
      </w:r>
    </w:p>
    <w:p w:rsidRPr="00FB653D" w:rsidR="00FB653D" w:rsidP="6DAD526E" w:rsidRDefault="00FB653D" w14:paraId="1D8290A9" w14:noSpellErr="1" w14:textId="1EB21EC0">
      <w:pPr>
        <w:pBdr>
          <w:top w:val="nil" w:color="000000" w:sz="0" w:space="0"/>
          <w:left w:val="nil" w:color="000000" w:sz="0" w:space="0"/>
          <w:bottom w:val="nil" w:color="000000" w:sz="0" w:space="0"/>
          <w:right w:val="nil" w:color="000000" w:sz="0" w:space="0"/>
          <w:between w:val="nil" w:color="000000" w:sz="0" w:space="0"/>
        </w:pBdr>
        <w:rPr>
          <w:color w:val="auto"/>
        </w:rPr>
      </w:pPr>
      <w:r w:rsidRPr="6DAD526E" w:rsidR="00FB653D">
        <w:rPr>
          <w:color w:val="auto"/>
        </w:rPr>
        <w:t xml:space="preserve">Shangri (2024) </w:t>
      </w:r>
      <w:r w:rsidRPr="6DAD526E" w:rsidR="00FB653D">
        <w:rPr>
          <w:i w:val="1"/>
          <w:iCs w:val="1"/>
          <w:color w:val="auto"/>
        </w:rPr>
        <w:t>Luxury escape at best rate: Shangri-La Hotels and Resorts</w:t>
      </w:r>
      <w:r w:rsidRPr="6DAD526E" w:rsidR="00FB653D">
        <w:rPr>
          <w:color w:val="auto"/>
        </w:rPr>
        <w:t xml:space="preserve">, </w:t>
      </w:r>
      <w:r w:rsidRPr="6DAD526E" w:rsidR="00FB653D">
        <w:rPr>
          <w:i w:val="1"/>
          <w:iCs w:val="1"/>
          <w:color w:val="auto"/>
        </w:rPr>
        <w:t>Shangri</w:t>
      </w:r>
      <w:r w:rsidRPr="6DAD526E" w:rsidR="00FB653D">
        <w:rPr>
          <w:color w:val="auto"/>
        </w:rPr>
        <w:t xml:space="preserve">. Available at: </w:t>
      </w:r>
      <w:hyperlink r:id="Rab0a37827ffa419a">
        <w:r w:rsidRPr="6DAD526E" w:rsidR="00FB653D">
          <w:rPr>
            <w:rStyle w:val="Hyperlink"/>
          </w:rPr>
          <w:t>https://www.shangri-la.com/</w:t>
        </w:r>
      </w:hyperlink>
      <w:r w:rsidRPr="6DAD526E" w:rsidR="00FB653D">
        <w:rPr>
          <w:color w:val="auto"/>
        </w:rPr>
        <w:t xml:space="preserve">  (Accessed: 07 October 2024). </w:t>
      </w:r>
    </w:p>
    <w:p w:rsidRPr="00FB653D" w:rsidR="00FB653D" w:rsidP="6DAD526E" w:rsidRDefault="00FB653D" w14:paraId="34F462DC" w14:noSpellErr="1" w14:textId="20A6BAD6">
      <w:pPr>
        <w:pBdr>
          <w:top w:val="nil" w:color="000000" w:sz="0" w:space="0"/>
          <w:left w:val="nil" w:color="000000" w:sz="0" w:space="0"/>
          <w:bottom w:val="nil" w:color="000000" w:sz="0" w:space="0"/>
          <w:right w:val="nil" w:color="000000" w:sz="0" w:space="0"/>
          <w:between w:val="nil" w:color="000000" w:sz="0" w:space="0"/>
        </w:pBdr>
        <w:rPr>
          <w:color w:val="auto"/>
          <w:highlight w:val="white"/>
        </w:rPr>
      </w:pPr>
      <w:r w:rsidRPr="6DAD526E" w:rsidR="00FB653D">
        <w:rPr>
          <w:color w:val="auto"/>
          <w:highlight w:val="white"/>
        </w:rPr>
        <w:t xml:space="preserve">Shangri (2024b) </w:t>
      </w:r>
      <w:r w:rsidRPr="6DAD526E" w:rsidR="00FB653D">
        <w:rPr>
          <w:i w:val="1"/>
          <w:iCs w:val="1"/>
          <w:color w:val="auto"/>
          <w:highlight w:val="white"/>
        </w:rPr>
        <w:t>Shangri-La Kuala Lumpur’s Commitment</w:t>
      </w:r>
      <w:r w:rsidRPr="6DAD526E" w:rsidR="00FB653D">
        <w:rPr>
          <w:color w:val="auto"/>
          <w:highlight w:val="white"/>
        </w:rPr>
        <w:t xml:space="preserve">, </w:t>
      </w:r>
      <w:r w:rsidRPr="6DAD526E" w:rsidR="00FB653D">
        <w:rPr>
          <w:i w:val="1"/>
          <w:iCs w:val="1"/>
          <w:color w:val="auto"/>
          <w:highlight w:val="white"/>
        </w:rPr>
        <w:t>Shangri</w:t>
      </w:r>
      <w:r w:rsidRPr="6DAD526E" w:rsidR="00FB653D">
        <w:rPr>
          <w:color w:val="auto"/>
          <w:highlight w:val="white"/>
        </w:rPr>
        <w:t xml:space="preserve">. Available at: </w:t>
      </w:r>
      <w:hyperlink w:anchor=":~:text=Shangri%2DLa%20Kuala%20Lumpur's%20annual,children%20through%20this%20charity%20project" r:id="Ra2caac3d0c3d4146">
        <w:r w:rsidRPr="6DAD526E" w:rsidR="00FB653D">
          <w:rPr>
            <w:rStyle w:val="Hyperlink"/>
            <w:highlight w:val="white"/>
          </w:rPr>
          <w:t>https://www.shangri-la.com/kualalumpur/shangrila/about/corporate-social-responsibility/shangrila-kuala-lumpur-commitment-to-corporate-social-responsibility/#:~:text=Shangri%2DLa%20Kuala%20Lumpur's%20annual,children%20through%20this%20charity%20project</w:t>
        </w:r>
      </w:hyperlink>
      <w:r w:rsidRPr="6DAD526E" w:rsidR="00FB653D">
        <w:rPr>
          <w:color w:val="auto"/>
          <w:highlight w:val="white"/>
        </w:rPr>
        <w:t xml:space="preserve">.  (Accessed: 07 October 2024). </w:t>
      </w:r>
    </w:p>
    <w:p w:rsidRPr="00FB653D" w:rsidR="00FB653D" w:rsidP="6DAD526E" w:rsidRDefault="00FB653D" w14:paraId="1E8165FE" w14:textId="04CD511E">
      <w:pPr>
        <w:rPr>
          <w:color w:val="auto"/>
        </w:rPr>
      </w:pPr>
      <w:r w:rsidRPr="6DAD526E" w:rsidR="00FB653D">
        <w:rPr>
          <w:color w:val="auto"/>
        </w:rPr>
        <w:t>Shangrila</w:t>
      </w:r>
      <w:r w:rsidRPr="6DAD526E" w:rsidR="00FB653D">
        <w:rPr>
          <w:color w:val="auto"/>
        </w:rPr>
        <w:t xml:space="preserve"> (2021) </w:t>
      </w:r>
      <w:r w:rsidRPr="6DAD526E" w:rsidR="00FB653D">
        <w:rPr>
          <w:i w:val="1"/>
          <w:iCs w:val="1"/>
          <w:color w:val="auto"/>
        </w:rPr>
        <w:t xml:space="preserve">Annual Report 2021 </w:t>
      </w:r>
      <w:r w:rsidRPr="6DAD526E" w:rsidR="00FB653D">
        <w:rPr>
          <w:color w:val="auto"/>
          <w:highlight w:val="white"/>
        </w:rPr>
        <w:t>[Online] Available at: &lt;</w:t>
      </w:r>
      <w:hyperlink r:id="Rbb16a4c0a5b347d0">
        <w:r w:rsidRPr="6DAD526E" w:rsidR="00FB653D">
          <w:rPr>
            <w:rStyle w:val="Hyperlink"/>
          </w:rPr>
          <w:t>https://sitecore-cd.shangri-la.com/-/media/Project/Shangri-La-Group/Investor/Files/Public-Disclosures/Latest-Top-Publications/2021_Annual-Report_E.pdf</w:t>
        </w:r>
      </w:hyperlink>
      <w:r w:rsidRPr="6DAD526E" w:rsidR="00FB653D">
        <w:rPr>
          <w:color w:val="auto"/>
          <w:highlight w:val="white"/>
        </w:rPr>
        <w:t>&gt; [Accessed on 3 February 2025]</w:t>
      </w:r>
    </w:p>
    <w:p w:rsidRPr="00FB653D" w:rsidR="00FB653D" w:rsidP="6DAD526E" w:rsidRDefault="00FB653D" w14:paraId="65329378" w14:textId="6FDF543C">
      <w:pPr>
        <w:rPr>
          <w:color w:val="auto"/>
        </w:rPr>
      </w:pPr>
      <w:r w:rsidRPr="6DAD526E" w:rsidR="00FB653D">
        <w:rPr>
          <w:color w:val="auto"/>
        </w:rPr>
        <w:t>Shangrila</w:t>
      </w:r>
      <w:r w:rsidRPr="6DAD526E" w:rsidR="00FB653D">
        <w:rPr>
          <w:color w:val="auto"/>
        </w:rPr>
        <w:t xml:space="preserve"> (2023) </w:t>
      </w:r>
      <w:r w:rsidRPr="6DAD526E" w:rsidR="00FB653D">
        <w:rPr>
          <w:i w:val="1"/>
          <w:iCs w:val="1"/>
          <w:color w:val="auto"/>
        </w:rPr>
        <w:t>Annual Report 2023</w:t>
      </w:r>
      <w:r w:rsidRPr="6DAD526E" w:rsidR="00FB653D">
        <w:rPr>
          <w:color w:val="auto"/>
        </w:rPr>
        <w:t xml:space="preserve"> </w:t>
      </w:r>
      <w:r w:rsidRPr="6DAD526E" w:rsidR="00FB653D">
        <w:rPr>
          <w:color w:val="auto"/>
          <w:highlight w:val="white"/>
        </w:rPr>
        <w:t>[Online] Available at: &lt;</w:t>
      </w:r>
      <w:hyperlink r:id="R87b7756ba6204d43">
        <w:r w:rsidRPr="6DAD526E" w:rsidR="00FB653D">
          <w:rPr>
            <w:rStyle w:val="Hyperlink"/>
          </w:rPr>
          <w:t>https://sitecore-cd.shangri-la.com/-/media/Project/Shangri-La-Group/Investor/Files/Public-Disclosures/Latest-Top-Publications/2023_Annual_Report_E.pdf</w:t>
        </w:r>
      </w:hyperlink>
      <w:r w:rsidRPr="6DAD526E" w:rsidR="00FB653D">
        <w:rPr>
          <w:color w:val="auto"/>
          <w:highlight w:val="white"/>
        </w:rPr>
        <w:t>&gt; [Accessed on 3 February 2025]</w:t>
      </w:r>
    </w:p>
    <w:p w:rsidRPr="00FB653D" w:rsidR="00FB653D" w:rsidP="6DAD526E" w:rsidRDefault="00FB653D" w14:paraId="60504666" w14:textId="5AD5B723">
      <w:pPr>
        <w:rPr>
          <w:color w:val="auto"/>
        </w:rPr>
      </w:pPr>
      <w:r w:rsidRPr="6DAD526E" w:rsidR="00FB653D">
        <w:rPr>
          <w:color w:val="auto"/>
        </w:rPr>
        <w:t>Shangrila</w:t>
      </w:r>
      <w:r w:rsidRPr="6DAD526E" w:rsidR="00FB653D">
        <w:rPr>
          <w:color w:val="auto"/>
        </w:rPr>
        <w:t xml:space="preserve"> (2024) </w:t>
      </w:r>
      <w:r w:rsidRPr="6DAD526E" w:rsidR="00FB653D">
        <w:rPr>
          <w:i w:val="1"/>
          <w:iCs w:val="1"/>
          <w:color w:val="auto"/>
        </w:rPr>
        <w:t>Shangri-La Group Releases 2023 Full Year Results</w:t>
      </w:r>
      <w:r w:rsidRPr="6DAD526E" w:rsidR="00FB653D">
        <w:rPr>
          <w:color w:val="auto"/>
        </w:rPr>
        <w:t xml:space="preserve"> </w:t>
      </w:r>
      <w:r w:rsidRPr="6DAD526E" w:rsidR="00FB653D">
        <w:rPr>
          <w:color w:val="auto"/>
          <w:highlight w:val="white"/>
        </w:rPr>
        <w:t>[Online] Available at: &lt;</w:t>
      </w:r>
      <w:hyperlink r:id="R88b35f5d4b5349ec">
        <w:r w:rsidRPr="6DAD526E" w:rsidR="00FB653D">
          <w:rPr>
            <w:rStyle w:val="Hyperlink"/>
          </w:rPr>
          <w:t>https://www.shangri-la.com/group/media/media_post?post=Shangri-</w:t>
        </w:r>
        <w:r w:rsidRPr="6DAD526E" w:rsidR="00FB653D">
          <w:rPr>
            <w:rStyle w:val="Hyperlink"/>
          </w:rPr>
          <w:t>La%20Group%20Releases%202023%20Full%20Year%20Results</w:t>
        </w:r>
      </w:hyperlink>
      <w:r w:rsidRPr="6DAD526E" w:rsidR="00FB653D">
        <w:rPr>
          <w:color w:val="auto"/>
          <w:highlight w:val="white"/>
        </w:rPr>
        <w:t>&gt; [Accessed on 3 February 2025]</w:t>
      </w:r>
    </w:p>
    <w:p w:rsidRPr="00FB653D" w:rsidR="00FB653D" w:rsidP="6DAD526E" w:rsidRDefault="00FB653D" w14:paraId="02A98ECD" w14:textId="22988794">
      <w:pPr>
        <w:rPr>
          <w:color w:val="auto"/>
          <w:highlight w:val="white"/>
        </w:rPr>
      </w:pPr>
      <w:r w:rsidRPr="6DAD526E" w:rsidR="00FB653D">
        <w:rPr>
          <w:color w:val="auto"/>
          <w:highlight w:val="white"/>
        </w:rPr>
        <w:t xml:space="preserve">Statista (2023) </w:t>
      </w:r>
      <w:r w:rsidRPr="6DAD526E" w:rsidR="00FB653D">
        <w:rPr>
          <w:i w:val="1"/>
          <w:iCs w:val="1"/>
          <w:color w:val="auto"/>
          <w:highlight w:val="white"/>
        </w:rPr>
        <w:t>Premier Inn brand awareness, usage, popularity, loyalty, and buzz among hotel customers in the UK in 2022</w:t>
      </w:r>
      <w:r w:rsidRPr="6DAD526E" w:rsidR="00FB653D">
        <w:rPr>
          <w:color w:val="auto"/>
          <w:highlight w:val="white"/>
        </w:rPr>
        <w:t xml:space="preserve"> [Online] Available at: &lt;</w:t>
      </w:r>
      <w:hyperlink r:id="R900a6838c03c4e1f">
        <w:r w:rsidRPr="6DAD526E" w:rsidR="00FB653D">
          <w:rPr>
            <w:rStyle w:val="Hyperlink"/>
            <w:highlight w:val="white"/>
          </w:rPr>
          <w:t>https://www.statista.com/forecasts/1335699/premier-inn-hotels-brand-profile-in-the-uk</w:t>
        </w:r>
      </w:hyperlink>
      <w:r w:rsidRPr="6DAD526E" w:rsidR="00FB653D">
        <w:rPr>
          <w:color w:val="auto"/>
          <w:highlight w:val="white"/>
        </w:rPr>
        <w:t>&gt; [Accessed on 3 February 2025]</w:t>
      </w:r>
    </w:p>
    <w:p w:rsidRPr="00FB653D" w:rsidR="00FB653D" w:rsidP="6DAD526E" w:rsidRDefault="00FB653D" w14:paraId="3DD7F67C" w14:textId="77777777" w14:noSpellErr="1">
      <w:pPr>
        <w:pBdr>
          <w:top w:val="nil" w:color="000000" w:sz="0" w:space="0"/>
          <w:left w:val="nil" w:color="000000" w:sz="0" w:space="0"/>
          <w:bottom w:val="nil" w:color="000000" w:sz="0" w:space="0"/>
          <w:right w:val="nil" w:color="000000" w:sz="0" w:space="0"/>
          <w:between w:val="nil" w:color="000000" w:sz="0" w:space="0"/>
        </w:pBdr>
        <w:rPr>
          <w:color w:val="auto"/>
          <w:highlight w:val="white"/>
        </w:rPr>
      </w:pPr>
      <w:r w:rsidRPr="6DAD526E" w:rsidR="00FB653D">
        <w:rPr>
          <w:color w:val="auto"/>
          <w:highlight w:val="white"/>
        </w:rPr>
        <w:t xml:space="preserve">Sundaram, R., Sharma, D.R. and Shakya, D.A. (2020) ‘Digital transformation of business models: A systematic review of impact on revenue and supply chain.’ </w:t>
      </w:r>
      <w:r w:rsidRPr="6DAD526E" w:rsidR="00FB653D">
        <w:rPr>
          <w:i w:val="1"/>
          <w:iCs w:val="1"/>
          <w:color w:val="auto"/>
          <w:highlight w:val="white"/>
        </w:rPr>
        <w:t>International Journal of Management</w:t>
      </w:r>
      <w:r w:rsidRPr="6DAD526E" w:rsidR="00FB653D">
        <w:rPr>
          <w:color w:val="auto"/>
          <w:highlight w:val="white"/>
        </w:rPr>
        <w:t xml:space="preserve">, </w:t>
      </w:r>
      <w:r w:rsidRPr="6DAD526E" w:rsidR="00FB653D">
        <w:rPr>
          <w:i w:val="1"/>
          <w:iCs w:val="1"/>
          <w:color w:val="auto"/>
          <w:highlight w:val="white"/>
        </w:rPr>
        <w:t>11</w:t>
      </w:r>
      <w:r w:rsidRPr="6DAD526E" w:rsidR="00FB653D">
        <w:rPr>
          <w:color w:val="auto"/>
          <w:highlight w:val="white"/>
        </w:rPr>
        <w:t>(5). Available at: 10.34218/IJM.11.5.2020.002</w:t>
      </w:r>
    </w:p>
    <w:p w:rsidRPr="00FB653D" w:rsidR="00FB653D" w:rsidP="6DAD526E" w:rsidRDefault="00FB653D" w14:paraId="2117CCBE" w14:textId="77777777" w14:noSpellErr="1">
      <w:pPr>
        <w:rPr>
          <w:color w:val="auto"/>
        </w:rPr>
      </w:pPr>
      <w:r w:rsidRPr="6DAD526E" w:rsidR="00FB653D">
        <w:rPr>
          <w:color w:val="auto"/>
          <w:highlight w:val="white"/>
        </w:rPr>
        <w:t xml:space="preserve">Walker, J. (2017) </w:t>
      </w:r>
      <w:r w:rsidRPr="6DAD526E" w:rsidR="00FB653D">
        <w:rPr>
          <w:i w:val="1"/>
          <w:iCs w:val="1"/>
          <w:color w:val="auto"/>
          <w:highlight w:val="white"/>
        </w:rPr>
        <w:t>Introduction to Hospitality</w:t>
      </w:r>
      <w:r w:rsidRPr="6DAD526E" w:rsidR="00FB653D">
        <w:rPr>
          <w:color w:val="auto"/>
          <w:highlight w:val="white"/>
        </w:rPr>
        <w:t>. 7th Edition. Harlow, Pearson.</w:t>
      </w:r>
    </w:p>
    <w:p w:rsidRPr="00FB653D" w:rsidR="00FB653D" w:rsidP="6DAD526E" w:rsidRDefault="00FB653D" w14:paraId="29164966" w14:textId="2200FB65">
      <w:pPr>
        <w:rPr>
          <w:color w:val="auto"/>
          <w:highlight w:val="white"/>
        </w:rPr>
      </w:pPr>
      <w:r w:rsidRPr="6DAD526E" w:rsidR="00FB653D">
        <w:rPr>
          <w:color w:val="auto"/>
          <w:highlight w:val="white"/>
        </w:rPr>
        <w:t xml:space="preserve">Whitebread (2020) </w:t>
      </w:r>
      <w:r w:rsidRPr="6DAD526E" w:rsidR="00FB653D">
        <w:rPr>
          <w:i w:val="1"/>
          <w:iCs w:val="1"/>
          <w:color w:val="auto"/>
          <w:highlight w:val="white"/>
        </w:rPr>
        <w:t>Premier Inn adds 13 new locations across Germany as it completes acquisition from Centro Hotel Group</w:t>
      </w:r>
      <w:r w:rsidRPr="6DAD526E" w:rsidR="00FB653D">
        <w:rPr>
          <w:color w:val="auto"/>
          <w:highlight w:val="white"/>
        </w:rPr>
        <w:t xml:space="preserve"> [Online] Available at: &lt;</w:t>
      </w:r>
      <w:hyperlink r:id="R74008290b84c43a1">
        <w:r w:rsidRPr="6DAD526E" w:rsidR="00FB653D">
          <w:rPr>
            <w:rStyle w:val="Hyperlink"/>
            <w:highlight w:val="white"/>
          </w:rPr>
          <w:t>https://www.whitbread.co.uk/premier-inn-adds-13-new-locations-across-germany-as-it-completes-acquisition-from-centro-hotel-group/</w:t>
        </w:r>
      </w:hyperlink>
      <w:r w:rsidRPr="6DAD526E" w:rsidR="00FB653D">
        <w:rPr>
          <w:color w:val="auto"/>
          <w:highlight w:val="white"/>
        </w:rPr>
        <w:t>&gt; [Accessed on 3 February 2025]</w:t>
      </w:r>
    </w:p>
    <w:p w:rsidRPr="00FB653D" w:rsidR="00FB653D" w:rsidP="6DAD526E" w:rsidRDefault="00FB653D" w14:paraId="570AA69E" w14:textId="2E527791">
      <w:pPr>
        <w:rPr>
          <w:color w:val="auto"/>
        </w:rPr>
      </w:pPr>
      <w:r w:rsidRPr="6DAD526E" w:rsidR="00FB653D">
        <w:rPr>
          <w:color w:val="auto"/>
        </w:rPr>
        <w:t xml:space="preserve">Whitebread (2022) </w:t>
      </w:r>
      <w:r w:rsidRPr="6DAD526E" w:rsidR="00FB653D">
        <w:rPr>
          <w:i w:val="1"/>
          <w:iCs w:val="1"/>
          <w:color w:val="auto"/>
        </w:rPr>
        <w:t>The Economic Impact of Premier Inn Hotels</w:t>
      </w:r>
      <w:r w:rsidRPr="6DAD526E" w:rsidR="00FB653D">
        <w:rPr>
          <w:color w:val="auto"/>
        </w:rPr>
        <w:t xml:space="preserve"> </w:t>
      </w:r>
      <w:r w:rsidRPr="6DAD526E" w:rsidR="00FB653D">
        <w:rPr>
          <w:color w:val="auto"/>
          <w:highlight w:val="white"/>
        </w:rPr>
        <w:t>[Online] Available at: &lt;</w:t>
      </w:r>
      <w:hyperlink r:id="Rb4a4e3280a74417e">
        <w:r w:rsidRPr="6DAD526E" w:rsidR="00FB653D">
          <w:rPr>
            <w:rStyle w:val="Hyperlink"/>
          </w:rPr>
          <w:t>https://cdn.whitbread.co.uk/media/2023/08/The-Economic-Impact-of-Premier-Inn-hotels_2022-study_final.pdf</w:t>
        </w:r>
      </w:hyperlink>
      <w:r w:rsidRPr="6DAD526E" w:rsidR="00FB653D">
        <w:rPr>
          <w:color w:val="auto"/>
          <w:highlight w:val="white"/>
        </w:rPr>
        <w:t>&gt; [Accessed on 3 February 2025]</w:t>
      </w:r>
    </w:p>
    <w:p w:rsidRPr="00FB653D" w:rsidR="00FB653D" w:rsidP="6DAD526E" w:rsidRDefault="00FB653D" w14:paraId="4EA6F010" w14:textId="1BEA1C7C">
      <w:pPr>
        <w:rPr>
          <w:color w:val="auto"/>
          <w:highlight w:val="white"/>
        </w:rPr>
      </w:pPr>
      <w:r w:rsidRPr="6DAD526E" w:rsidR="00FB653D">
        <w:rPr>
          <w:color w:val="auto"/>
          <w:highlight w:val="white"/>
        </w:rPr>
        <w:t xml:space="preserve">Whitebread (2023) </w:t>
      </w:r>
      <w:r w:rsidRPr="6DAD526E" w:rsidR="00FB653D">
        <w:rPr>
          <w:i w:val="1"/>
          <w:iCs w:val="1"/>
          <w:color w:val="auto"/>
          <w:highlight w:val="white"/>
        </w:rPr>
        <w:t>Environmental, Social and Governance Report 2022/23</w:t>
      </w:r>
      <w:r w:rsidRPr="6DAD526E" w:rsidR="00FB653D">
        <w:rPr>
          <w:color w:val="auto"/>
          <w:highlight w:val="white"/>
        </w:rPr>
        <w:t xml:space="preserve"> [Online] Available at: &lt;</w:t>
      </w:r>
      <w:hyperlink r:id="R7d69d0f376cd453d">
        <w:r w:rsidRPr="6DAD526E" w:rsidR="00FB653D">
          <w:rPr>
            <w:rStyle w:val="Hyperlink"/>
            <w:highlight w:val="white"/>
          </w:rPr>
          <w:t>https://cdn.whitbread.co.uk/media/2023/07/Whitbread_ESG_Report_2022.pdf</w:t>
        </w:r>
      </w:hyperlink>
      <w:r w:rsidRPr="6DAD526E" w:rsidR="00FB653D">
        <w:rPr>
          <w:color w:val="auto"/>
          <w:highlight w:val="white"/>
        </w:rPr>
        <w:t>&gt; [Accessed on 3 February 2025]</w:t>
      </w:r>
    </w:p>
    <w:p w:rsidRPr="00FB653D" w:rsidR="00246B23" w:rsidP="6DAD526E" w:rsidRDefault="00000000" w14:paraId="45E8CFF8" w14:textId="77777777" w14:noSpellErr="1">
      <w:pPr>
        <w:rPr>
          <w:color w:val="auto"/>
          <w:highlight w:val="white"/>
        </w:rPr>
      </w:pPr>
      <w:r w:rsidRPr="6DAD526E">
        <w:rPr>
          <w:color w:val="auto"/>
        </w:rPr>
        <w:br w:type="page"/>
      </w:r>
    </w:p>
    <w:p w:rsidRPr="00FB653D" w:rsidR="00246B23" w:rsidRDefault="00000000" w14:paraId="0F7F3F07" w14:textId="77777777">
      <w:pPr>
        <w:pStyle w:val="Heading1"/>
        <w:rPr>
          <w:szCs w:val="24"/>
          <w:highlight w:val="white"/>
          <w:lang w:val="en-GB"/>
        </w:rPr>
      </w:pPr>
      <w:bookmarkStart w:name="_heading=h.2s8eyo1" w:colFirst="0" w:colLast="0" w:id="10"/>
      <w:bookmarkEnd w:id="10"/>
      <w:r w:rsidRPr="00FB653D">
        <w:rPr>
          <w:lang w:val="en-GB"/>
        </w:rPr>
        <w:t xml:space="preserve">Appendices </w:t>
      </w:r>
    </w:p>
    <w:p w:rsidRPr="00FB653D" w:rsidR="00246B23" w:rsidP="6DAD526E" w:rsidRDefault="00000000" w14:paraId="1FA1B288" w14:textId="77777777" w14:noSpellErr="1">
      <w:pPr>
        <w:pStyle w:val="Heading2"/>
        <w:rPr>
          <w:color w:val="auto"/>
          <w:lang w:val="en-GB"/>
        </w:rPr>
      </w:pPr>
      <w:bookmarkStart w:name="_heading=h.h58b415t2wen" w:id="11"/>
      <w:bookmarkStart w:name="_Hlk189476955" w:id="12"/>
      <w:bookmarkEnd w:id="11"/>
      <w:r w:rsidRPr="6DAD526E" w:rsidR="00000000">
        <w:rPr>
          <w:color w:val="auto"/>
          <w:lang w:val="en-GB"/>
        </w:rPr>
        <w:t>Appendix 1 - Financial statements of Shangri-la Hotels</w:t>
      </w:r>
    </w:p>
    <w:bookmarkEnd w:id="12"/>
    <w:p w:rsidRPr="00FB653D" w:rsidR="00246B23" w:rsidRDefault="00000000" w14:paraId="194ACDB8" w14:textId="77777777">
      <w:pPr>
        <w:jc w:val="center"/>
        <w:rPr>
          <w:color w:val="FF0000"/>
        </w:rPr>
      </w:pPr>
      <w:r w:rsidRPr="00FB653D">
        <w:rPr>
          <w:noProof/>
          <w:color w:val="FF0000"/>
        </w:rPr>
        <w:drawing>
          <wp:inline distT="114300" distB="114300" distL="114300" distR="114300" wp14:anchorId="6592E3C0" wp14:editId="4F3829D8">
            <wp:extent cx="5943600" cy="45339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943600" cy="4533900"/>
                    </a:xfrm>
                    <a:prstGeom prst="rect">
                      <a:avLst/>
                    </a:prstGeom>
                    <a:ln/>
                  </pic:spPr>
                </pic:pic>
              </a:graphicData>
            </a:graphic>
          </wp:inline>
        </w:drawing>
      </w:r>
    </w:p>
    <w:p w:rsidRPr="00FB653D" w:rsidR="00246B23" w:rsidP="6DAD526E" w:rsidRDefault="00000000" w14:paraId="65C2DC2A" w14:textId="77777777" w14:noSpellErr="1">
      <w:pPr>
        <w:jc w:val="center"/>
        <w:rPr>
          <w:b w:val="1"/>
          <w:bCs w:val="1"/>
          <w:color w:val="auto"/>
        </w:rPr>
      </w:pPr>
      <w:r w:rsidRPr="6DAD526E" w:rsidR="00000000">
        <w:rPr>
          <w:b w:val="1"/>
          <w:bCs w:val="1"/>
          <w:color w:val="auto"/>
        </w:rPr>
        <w:t xml:space="preserve">Figure 3: Profit and Loss statement of Shangri-la Hotels for the year 2019 and 2020 </w:t>
      </w:r>
    </w:p>
    <w:p w:rsidRPr="00FB653D" w:rsidR="00246B23" w:rsidRDefault="00000000" w14:paraId="7F852CAB" w14:textId="77777777">
      <w:pPr>
        <w:jc w:val="center"/>
        <w:rPr>
          <w:color w:val="FF0000"/>
        </w:rPr>
      </w:pPr>
      <w:r w:rsidRPr="6DAD526E" w:rsidR="00000000">
        <w:rPr>
          <w:color w:val="auto"/>
        </w:rPr>
        <w:t xml:space="preserve">(Source: </w:t>
      </w:r>
      <w:r w:rsidRPr="6DAD526E" w:rsidR="00000000">
        <w:rPr>
          <w:color w:val="auto"/>
        </w:rPr>
        <w:t>Hkexnews</w:t>
      </w:r>
      <w:r w:rsidRPr="6DAD526E" w:rsidR="00000000">
        <w:rPr>
          <w:color w:val="auto"/>
        </w:rPr>
        <w:t xml:space="preserve">, </w:t>
      </w:r>
      <w:r w:rsidRPr="6DAD526E" w:rsidR="00000000">
        <w:rPr>
          <w:color w:val="auto"/>
        </w:rPr>
        <w:t>2020)</w:t>
      </w:r>
      <w:r>
        <w:br w:type="page"/>
      </w:r>
    </w:p>
    <w:p w:rsidRPr="00FB653D" w:rsidR="00246B23" w:rsidRDefault="00000000" w14:paraId="330F8E2A" w14:textId="77777777">
      <w:pPr>
        <w:jc w:val="center"/>
        <w:rPr>
          <w:color w:val="FF0000"/>
        </w:rPr>
      </w:pPr>
      <w:r w:rsidRPr="00FB653D">
        <w:rPr>
          <w:noProof/>
          <w:color w:val="FF0000"/>
        </w:rPr>
        <w:drawing>
          <wp:inline distT="114300" distB="114300" distL="114300" distR="114300" wp14:anchorId="38AA2F4B" wp14:editId="73E51254">
            <wp:extent cx="5943600" cy="47625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a:stretch>
                      <a:fillRect/>
                    </a:stretch>
                  </pic:blipFill>
                  <pic:spPr>
                    <a:xfrm>
                      <a:off x="0" y="0"/>
                      <a:ext cx="5943600" cy="4762500"/>
                    </a:xfrm>
                    <a:prstGeom prst="rect">
                      <a:avLst/>
                    </a:prstGeom>
                    <a:ln/>
                  </pic:spPr>
                </pic:pic>
              </a:graphicData>
            </a:graphic>
          </wp:inline>
        </w:drawing>
      </w:r>
    </w:p>
    <w:p w:rsidRPr="00FB653D" w:rsidR="00246B23" w:rsidP="6DAD526E" w:rsidRDefault="00000000" w14:paraId="76CDA66A" w14:textId="77777777" w14:noSpellErr="1">
      <w:pPr>
        <w:jc w:val="center"/>
        <w:rPr>
          <w:b w:val="1"/>
          <w:bCs w:val="1"/>
          <w:color w:val="auto"/>
        </w:rPr>
      </w:pPr>
      <w:r w:rsidRPr="6DAD526E" w:rsidR="00000000">
        <w:rPr>
          <w:b w:val="1"/>
          <w:bCs w:val="1"/>
          <w:color w:val="auto"/>
        </w:rPr>
        <w:t xml:space="preserve">Figure 4: Profit and Loss statement of Shangri-la Hotels for the year 2020 and 2021 </w:t>
      </w:r>
    </w:p>
    <w:p w:rsidRPr="00FB653D" w:rsidR="00246B23" w:rsidP="6DAD526E" w:rsidRDefault="00000000" w14:paraId="4A762373" w14:textId="77777777">
      <w:pPr>
        <w:jc w:val="center"/>
        <w:rPr>
          <w:color w:val="auto"/>
        </w:rPr>
      </w:pPr>
      <w:r w:rsidRPr="6DAD526E" w:rsidR="00000000">
        <w:rPr>
          <w:color w:val="auto"/>
        </w:rPr>
        <w:t xml:space="preserve">(Source: </w:t>
      </w:r>
      <w:r w:rsidRPr="6DAD526E" w:rsidR="00000000">
        <w:rPr>
          <w:color w:val="auto"/>
        </w:rPr>
        <w:t>Shangrila</w:t>
      </w:r>
      <w:r w:rsidRPr="6DAD526E" w:rsidR="00000000">
        <w:rPr>
          <w:color w:val="auto"/>
        </w:rPr>
        <w:t xml:space="preserve">, </w:t>
      </w:r>
      <w:r w:rsidRPr="6DAD526E" w:rsidR="00000000">
        <w:rPr>
          <w:color w:val="auto"/>
        </w:rPr>
        <w:t>2021)</w:t>
      </w:r>
      <w:r w:rsidRPr="6DAD526E">
        <w:rPr>
          <w:color w:val="auto"/>
        </w:rPr>
        <w:br w:type="page"/>
      </w:r>
    </w:p>
    <w:p w:rsidRPr="00FB653D" w:rsidR="00246B23" w:rsidRDefault="00000000" w14:paraId="313ABED5" w14:textId="77777777">
      <w:pPr>
        <w:jc w:val="center"/>
        <w:rPr>
          <w:color w:val="FF0000"/>
        </w:rPr>
      </w:pPr>
      <w:r w:rsidRPr="00FB653D">
        <w:rPr>
          <w:noProof/>
          <w:color w:val="FF0000"/>
        </w:rPr>
        <w:drawing>
          <wp:inline distT="114300" distB="114300" distL="114300" distR="114300" wp14:anchorId="35FD28A9" wp14:editId="4C0DB6E2">
            <wp:extent cx="5943600" cy="41529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5943600" cy="4152900"/>
                    </a:xfrm>
                    <a:prstGeom prst="rect">
                      <a:avLst/>
                    </a:prstGeom>
                    <a:ln/>
                  </pic:spPr>
                </pic:pic>
              </a:graphicData>
            </a:graphic>
          </wp:inline>
        </w:drawing>
      </w:r>
    </w:p>
    <w:p w:rsidRPr="00FB653D" w:rsidR="00246B23" w:rsidP="6DAD526E" w:rsidRDefault="00000000" w14:paraId="35B7B2DE" w14:textId="77777777" w14:noSpellErr="1">
      <w:pPr>
        <w:jc w:val="center"/>
        <w:rPr>
          <w:b w:val="1"/>
          <w:bCs w:val="1"/>
          <w:color w:val="auto"/>
        </w:rPr>
      </w:pPr>
      <w:r w:rsidRPr="6DAD526E" w:rsidR="00000000">
        <w:rPr>
          <w:b w:val="1"/>
          <w:bCs w:val="1"/>
          <w:color w:val="auto"/>
        </w:rPr>
        <w:t xml:space="preserve">Figure 5: Profit and Loss statement of Shangri-la Hotels for the year 2022 and 2023 </w:t>
      </w:r>
    </w:p>
    <w:p w:rsidRPr="00FB653D" w:rsidR="00246B23" w:rsidP="6DAD526E" w:rsidRDefault="00000000" w14:paraId="6355BF0B" w14:textId="77777777">
      <w:pPr>
        <w:jc w:val="center"/>
        <w:rPr>
          <w:color w:val="auto"/>
        </w:rPr>
      </w:pPr>
      <w:r w:rsidRPr="6DAD526E" w:rsidR="00000000">
        <w:rPr>
          <w:color w:val="auto"/>
        </w:rPr>
        <w:t xml:space="preserve">(Source: </w:t>
      </w:r>
      <w:r w:rsidRPr="6DAD526E" w:rsidR="00000000">
        <w:rPr>
          <w:color w:val="auto"/>
        </w:rPr>
        <w:t>Shangrila</w:t>
      </w:r>
      <w:r w:rsidRPr="6DAD526E" w:rsidR="00000000">
        <w:rPr>
          <w:color w:val="auto"/>
        </w:rPr>
        <w:t>, 2021)</w:t>
      </w:r>
    </w:p>
    <w:p w:rsidRPr="00FB653D" w:rsidR="00246B23" w:rsidRDefault="00246B23" w14:paraId="6B8F0560" w14:textId="77777777">
      <w:pPr>
        <w:jc w:val="center"/>
        <w:rPr>
          <w:color w:val="FF0000"/>
        </w:rPr>
      </w:pPr>
    </w:p>
    <w:p w:rsidRPr="00FB653D" w:rsidR="00246B23" w:rsidRDefault="00246B23" w14:paraId="68CE21CB" w14:textId="77777777">
      <w:pPr>
        <w:jc w:val="center"/>
      </w:pPr>
    </w:p>
    <w:p w:rsidRPr="00FB653D" w:rsidR="00246B23" w:rsidRDefault="00246B23" w14:paraId="46F35491" w14:textId="77777777">
      <w:pPr>
        <w:rPr>
          <w:b/>
        </w:rPr>
      </w:pPr>
    </w:p>
    <w:p w:rsidRPr="00FB653D" w:rsidR="00246B23" w:rsidRDefault="00000000" w14:paraId="00002721" w14:textId="77777777">
      <w:pPr>
        <w:rPr>
          <w:b/>
        </w:rPr>
      </w:pPr>
      <w:r w:rsidRPr="00FB653D">
        <w:br w:type="page"/>
      </w:r>
    </w:p>
    <w:p w:rsidRPr="00FB653D" w:rsidR="00246B23" w:rsidP="6DAD526E" w:rsidRDefault="00000000" w14:paraId="20E9D869" w14:textId="77777777" w14:noSpellErr="1">
      <w:pPr>
        <w:pStyle w:val="Heading2"/>
        <w:rPr>
          <w:color w:val="auto"/>
          <w:lang w:val="en-GB"/>
        </w:rPr>
      </w:pPr>
      <w:bookmarkStart w:name="_heading=h.axf62mnu44fs" w:id="13"/>
      <w:bookmarkEnd w:id="13"/>
      <w:r w:rsidRPr="6DAD526E" w:rsidR="00000000">
        <w:rPr>
          <w:color w:val="auto"/>
          <w:lang w:val="en-GB"/>
        </w:rPr>
        <w:t>Appendix 2 - Financial Statements of Premier Inn</w:t>
      </w:r>
    </w:p>
    <w:p w:rsidRPr="00FB653D" w:rsidR="00246B23" w:rsidRDefault="00000000" w14:paraId="461FE932" w14:textId="77777777">
      <w:pPr>
        <w:jc w:val="center"/>
      </w:pPr>
      <w:r w:rsidRPr="00FB653D">
        <w:rPr>
          <w:noProof/>
        </w:rPr>
        <w:drawing>
          <wp:inline distT="114300" distB="114300" distL="114300" distR="114300" wp14:anchorId="452DCDA0" wp14:editId="09363E95">
            <wp:extent cx="5943600" cy="330200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5943600" cy="3302000"/>
                    </a:xfrm>
                    <a:prstGeom prst="rect">
                      <a:avLst/>
                    </a:prstGeom>
                    <a:ln/>
                  </pic:spPr>
                </pic:pic>
              </a:graphicData>
            </a:graphic>
          </wp:inline>
        </w:drawing>
      </w:r>
    </w:p>
    <w:p w:rsidRPr="00FB653D" w:rsidR="00246B23" w:rsidP="6DAD526E" w:rsidRDefault="00000000" w14:paraId="5141FB81" w14:textId="77777777" w14:noSpellErr="1">
      <w:pPr>
        <w:jc w:val="center"/>
        <w:rPr>
          <w:b w:val="1"/>
          <w:bCs w:val="1"/>
          <w:color w:val="000000" w:themeColor="text1" w:themeTint="FF" w:themeShade="FF"/>
        </w:rPr>
      </w:pPr>
      <w:r w:rsidRPr="6DAD526E" w:rsidR="00000000">
        <w:rPr>
          <w:b w:val="1"/>
          <w:bCs w:val="1"/>
          <w:color w:val="000000" w:themeColor="text1" w:themeTint="FF" w:themeShade="FF"/>
        </w:rPr>
        <w:t xml:space="preserve">Figure 6: Income statement of Premier Inn as of 2020 </w:t>
      </w:r>
    </w:p>
    <w:p w:rsidRPr="00FB653D" w:rsidR="00246B23" w:rsidP="6DAD526E" w:rsidRDefault="00000000" w14:paraId="6B5A639F" w14:textId="77777777" w14:noSpellErr="1">
      <w:pPr>
        <w:jc w:val="center"/>
        <w:rPr>
          <w:color w:val="000000" w:themeColor="text1" w:themeTint="FF" w:themeShade="FF"/>
        </w:rPr>
      </w:pPr>
      <w:r w:rsidRPr="6DAD526E" w:rsidR="00000000">
        <w:rPr>
          <w:color w:val="000000" w:themeColor="text1" w:themeTint="FF" w:themeShade="FF"/>
        </w:rPr>
        <w:t xml:space="preserve">(Source: Gov, </w:t>
      </w:r>
      <w:r w:rsidRPr="6DAD526E" w:rsidR="00000000">
        <w:rPr>
          <w:color w:val="000000" w:themeColor="text1" w:themeTint="FF" w:themeShade="FF"/>
        </w:rPr>
        <w:t>2025)</w:t>
      </w:r>
      <w:r w:rsidRPr="6DAD526E">
        <w:rPr>
          <w:color w:val="000000" w:themeColor="text1" w:themeTint="FF" w:themeShade="FF"/>
        </w:rPr>
        <w:br w:type="page"/>
      </w:r>
    </w:p>
    <w:p w:rsidRPr="00FB653D" w:rsidR="00246B23" w:rsidRDefault="00000000" w14:paraId="05ACA9DA" w14:textId="77777777">
      <w:pPr>
        <w:jc w:val="center"/>
        <w:rPr>
          <w:color w:val="FF0000"/>
        </w:rPr>
      </w:pPr>
      <w:r w:rsidRPr="00FB653D">
        <w:rPr>
          <w:noProof/>
          <w:color w:val="FF0000"/>
        </w:rPr>
        <w:drawing>
          <wp:inline distT="114300" distB="114300" distL="114300" distR="114300" wp14:anchorId="010B8A3D" wp14:editId="32C2EACD">
            <wp:extent cx="5819775" cy="32385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5819775" cy="3238500"/>
                    </a:xfrm>
                    <a:prstGeom prst="rect">
                      <a:avLst/>
                    </a:prstGeom>
                    <a:ln/>
                  </pic:spPr>
                </pic:pic>
              </a:graphicData>
            </a:graphic>
          </wp:inline>
        </w:drawing>
      </w:r>
    </w:p>
    <w:p w:rsidRPr="00FB653D" w:rsidR="00246B23" w:rsidP="6DAD526E" w:rsidRDefault="00000000" w14:paraId="4BFCB0A4" w14:textId="77777777" w14:noSpellErr="1">
      <w:pPr>
        <w:jc w:val="center"/>
        <w:rPr>
          <w:b w:val="1"/>
          <w:bCs w:val="1"/>
          <w:color w:val="auto"/>
        </w:rPr>
      </w:pPr>
      <w:r w:rsidRPr="6DAD526E" w:rsidR="00000000">
        <w:rPr>
          <w:b w:val="1"/>
          <w:bCs w:val="1"/>
          <w:color w:val="auto"/>
        </w:rPr>
        <w:t>Figure 7: Income statement of Premier Inn as of 2022</w:t>
      </w:r>
    </w:p>
    <w:p w:rsidRPr="00FB653D" w:rsidR="00246B23" w:rsidP="6DAD526E" w:rsidRDefault="00000000" w14:paraId="38115001" w14:textId="77777777" w14:noSpellErr="1">
      <w:pPr>
        <w:jc w:val="center"/>
        <w:rPr>
          <w:color w:val="auto"/>
        </w:rPr>
      </w:pPr>
      <w:r w:rsidRPr="6DAD526E" w:rsidR="00000000">
        <w:rPr>
          <w:color w:val="auto"/>
        </w:rPr>
        <w:t xml:space="preserve">(Source: Gov, </w:t>
      </w:r>
      <w:r w:rsidRPr="6DAD526E" w:rsidR="00000000">
        <w:rPr>
          <w:color w:val="auto"/>
        </w:rPr>
        <w:t>2025)</w:t>
      </w:r>
      <w:r w:rsidRPr="6DAD526E">
        <w:rPr>
          <w:color w:val="auto"/>
        </w:rPr>
        <w:br w:type="page"/>
      </w:r>
    </w:p>
    <w:p w:rsidRPr="00FB653D" w:rsidR="00246B23" w:rsidRDefault="00000000" w14:paraId="0B371AB2" w14:textId="77777777">
      <w:pPr>
        <w:jc w:val="center"/>
        <w:rPr>
          <w:color w:val="FF0000"/>
        </w:rPr>
      </w:pPr>
      <w:r w:rsidRPr="00FB653D">
        <w:rPr>
          <w:noProof/>
          <w:color w:val="FF0000"/>
        </w:rPr>
        <w:drawing>
          <wp:inline distT="114300" distB="114300" distL="114300" distR="114300" wp14:anchorId="7AB68D7E" wp14:editId="485F0A01">
            <wp:extent cx="5943600" cy="31623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5943600" cy="3162300"/>
                    </a:xfrm>
                    <a:prstGeom prst="rect">
                      <a:avLst/>
                    </a:prstGeom>
                    <a:ln/>
                  </pic:spPr>
                </pic:pic>
              </a:graphicData>
            </a:graphic>
          </wp:inline>
        </w:drawing>
      </w:r>
    </w:p>
    <w:p w:rsidRPr="00FB653D" w:rsidR="00246B23" w:rsidP="6DAD526E" w:rsidRDefault="00000000" w14:paraId="5C07DA75" w14:textId="77777777" w14:noSpellErr="1">
      <w:pPr>
        <w:jc w:val="center"/>
        <w:rPr>
          <w:b w:val="1"/>
          <w:bCs w:val="1"/>
          <w:color w:val="auto"/>
        </w:rPr>
      </w:pPr>
      <w:r w:rsidRPr="6DAD526E" w:rsidR="00000000">
        <w:rPr>
          <w:b w:val="1"/>
          <w:bCs w:val="1"/>
          <w:color w:val="auto"/>
        </w:rPr>
        <w:t>Figure 8: Income statement of Premier Inn as of 2024</w:t>
      </w:r>
    </w:p>
    <w:p w:rsidRPr="00FB653D" w:rsidR="00246B23" w:rsidP="6DAD526E" w:rsidRDefault="00000000" w14:paraId="34549265" w14:textId="77777777" w14:noSpellErr="1">
      <w:pPr>
        <w:jc w:val="center"/>
        <w:rPr>
          <w:color w:val="auto"/>
        </w:rPr>
      </w:pPr>
      <w:r w:rsidRPr="6DAD526E" w:rsidR="00000000">
        <w:rPr>
          <w:color w:val="auto"/>
        </w:rPr>
        <w:t>(Source: Gov, 2025)</w:t>
      </w:r>
    </w:p>
    <w:p w:rsidRPr="00FB653D" w:rsidR="00246B23" w:rsidRDefault="00246B23" w14:paraId="2B810901" w14:textId="77777777">
      <w:pPr>
        <w:jc w:val="center"/>
      </w:pPr>
    </w:p>
    <w:p w:rsidRPr="00FB653D" w:rsidR="00246B23" w:rsidRDefault="00246B23" w14:paraId="10433CD0" w14:textId="77777777">
      <w:pPr>
        <w:jc w:val="center"/>
      </w:pPr>
    </w:p>
    <w:p w:rsidRPr="00FB653D" w:rsidR="00246B23" w:rsidRDefault="00246B23" w14:paraId="7E80BC0B" w14:textId="77777777"/>
    <w:p w:rsidRPr="00FB653D" w:rsidR="00246B23" w:rsidRDefault="00246B23" w14:paraId="2BBAF2F3" w14:textId="77777777"/>
    <w:p w:rsidRPr="00FB653D" w:rsidR="00246B23" w:rsidRDefault="00246B23" w14:paraId="3E071EFB" w14:textId="77777777">
      <w:pPr>
        <w:pBdr>
          <w:top w:val="nil"/>
          <w:left w:val="nil"/>
          <w:bottom w:val="nil"/>
          <w:right w:val="nil"/>
          <w:between w:val="nil"/>
        </w:pBdr>
        <w:rPr>
          <w:color w:val="222222"/>
        </w:rPr>
      </w:pPr>
    </w:p>
    <w:sectPr w:rsidRPr="00FB653D" w:rsidR="00246B23">
      <w:footerReference w:type="default" r:id="rId32"/>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33205" w:rsidRDefault="00633205" w14:paraId="72CBCBEC" w14:textId="77777777">
      <w:pPr>
        <w:spacing w:before="0" w:after="0" w:line="240" w:lineRule="auto"/>
      </w:pPr>
      <w:r>
        <w:separator/>
      </w:r>
    </w:p>
  </w:endnote>
  <w:endnote w:type="continuationSeparator" w:id="0">
    <w:p w:rsidR="00633205" w:rsidRDefault="00633205" w14:paraId="310567E4"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46B23" w:rsidRDefault="00000000" w14:paraId="69CA332B" w14:textId="77777777">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FB653D">
      <w:rPr>
        <w:noProof/>
        <w:color w:val="000000"/>
      </w:rPr>
      <w:t>1</w:t>
    </w:r>
    <w:r>
      <w:rPr>
        <w:color w:val="000000"/>
      </w:rPr>
      <w:fldChar w:fldCharType="end"/>
    </w:r>
  </w:p>
  <w:p w:rsidR="00246B23" w:rsidRDefault="00246B23" w14:paraId="0D19E246" w14:textId="77777777">
    <w:pPr>
      <w:pBdr>
        <w:top w:val="nil"/>
        <w:left w:val="nil"/>
        <w:bottom w:val="nil"/>
        <w:right w:val="nil"/>
        <w:between w:val="nil"/>
      </w:pBdr>
      <w:tabs>
        <w:tab w:val="center" w:pos="4680"/>
        <w:tab w:val="right" w:pos="9360"/>
      </w:tabs>
      <w:spacing w:before="0" w:after="0" w:line="240" w:lineRule="auto"/>
      <w:jc w:val="left"/>
      <w:rPr>
        <w:rFonts w:ascii="Arial" w:hAnsi="Arial" w:eastAsia="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33205" w:rsidRDefault="00633205" w14:paraId="34427776" w14:textId="77777777">
      <w:pPr>
        <w:spacing w:before="0" w:after="0" w:line="240" w:lineRule="auto"/>
      </w:pPr>
      <w:r>
        <w:separator/>
      </w:r>
    </w:p>
  </w:footnote>
  <w:footnote w:type="continuationSeparator" w:id="0">
    <w:p w:rsidR="00633205" w:rsidRDefault="00633205" w14:paraId="5C5DB7C2" w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B23"/>
    <w:rsid w:val="00000000"/>
    <w:rsid w:val="000014F3"/>
    <w:rsid w:val="00242A1A"/>
    <w:rsid w:val="00246B23"/>
    <w:rsid w:val="002A0F33"/>
    <w:rsid w:val="00633205"/>
    <w:rsid w:val="008E6989"/>
    <w:rsid w:val="00FB4982"/>
    <w:rsid w:val="00FB653D"/>
    <w:rsid w:val="056C30F5"/>
    <w:rsid w:val="071928A1"/>
    <w:rsid w:val="0D517EE4"/>
    <w:rsid w:val="151C9311"/>
    <w:rsid w:val="1DF3CF32"/>
    <w:rsid w:val="1F36C07F"/>
    <w:rsid w:val="36D5982E"/>
    <w:rsid w:val="372F863C"/>
    <w:rsid w:val="3A083833"/>
    <w:rsid w:val="3C7A5399"/>
    <w:rsid w:val="3FB6235F"/>
    <w:rsid w:val="45FE375E"/>
    <w:rsid w:val="4740C78A"/>
    <w:rsid w:val="51C4FA54"/>
    <w:rsid w:val="537B7AF7"/>
    <w:rsid w:val="629067FF"/>
    <w:rsid w:val="65149BF0"/>
    <w:rsid w:val="67931605"/>
    <w:rsid w:val="67C3DE9A"/>
    <w:rsid w:val="6DAD526E"/>
    <w:rsid w:val="76E696D7"/>
    <w:rsid w:val="76F781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81DE4"/>
  <w15:docId w15:val="{CE0CAFDD-FC80-430B-A85E-45492269C8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sz w:val="24"/>
        <w:szCs w:val="24"/>
        <w:lang w:val="en-US"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1"/>
    <w:next w:val="Normal1"/>
    <w:uiPriority w:val="9"/>
    <w:qFormat/>
    <w:rsid w:val="00FB653D"/>
    <w:pPr>
      <w:keepNext/>
      <w:keepLines/>
      <w:outlineLvl w:val="0"/>
    </w:pPr>
    <w:rPr>
      <w:b/>
      <w:szCs w:val="40"/>
    </w:rPr>
  </w:style>
  <w:style w:type="paragraph" w:styleId="Heading2">
    <w:name w:val="heading 2"/>
    <w:basedOn w:val="Normal1"/>
    <w:next w:val="Normal1"/>
    <w:uiPriority w:val="9"/>
    <w:unhideWhenUsed/>
    <w:qFormat/>
    <w:rsid w:val="00FB653D"/>
    <w:pPr>
      <w:keepNext/>
      <w:keepLines/>
      <w:outlineLvl w:val="1"/>
    </w:pPr>
    <w:rPr>
      <w:b/>
      <w:szCs w:val="32"/>
    </w:rPr>
  </w:style>
  <w:style w:type="paragraph" w:styleId="Heading3">
    <w:name w:val="heading 3"/>
    <w:basedOn w:val="Normal1"/>
    <w:next w:val="Normal1"/>
    <w:uiPriority w:val="9"/>
    <w:semiHidden/>
    <w:unhideWhenUsed/>
    <w:qFormat/>
    <w:rsid w:val="008926D0"/>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8926D0"/>
    <w:pPr>
      <w:keepNext/>
      <w:keepLines/>
      <w:spacing w:before="280" w:after="80"/>
      <w:outlineLvl w:val="3"/>
    </w:pPr>
    <w:rPr>
      <w:color w:val="666666"/>
    </w:rPr>
  </w:style>
  <w:style w:type="paragraph" w:styleId="Heading5">
    <w:name w:val="heading 5"/>
    <w:basedOn w:val="Normal1"/>
    <w:next w:val="Normal1"/>
    <w:uiPriority w:val="9"/>
    <w:semiHidden/>
    <w:unhideWhenUsed/>
    <w:qFormat/>
    <w:rsid w:val="008926D0"/>
    <w:pPr>
      <w:keepNext/>
      <w:keepLines/>
      <w:spacing w:before="240" w:after="80"/>
      <w:outlineLvl w:val="4"/>
    </w:pPr>
    <w:rPr>
      <w:color w:val="666666"/>
    </w:rPr>
  </w:style>
  <w:style w:type="paragraph" w:styleId="Heading6">
    <w:name w:val="heading 6"/>
    <w:basedOn w:val="Normal1"/>
    <w:next w:val="Normal1"/>
    <w:uiPriority w:val="9"/>
    <w:semiHidden/>
    <w:unhideWhenUsed/>
    <w:qFormat/>
    <w:rsid w:val="008926D0"/>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1"/>
    <w:next w:val="Normal1"/>
    <w:uiPriority w:val="10"/>
    <w:qFormat/>
    <w:rsid w:val="008926D0"/>
    <w:pPr>
      <w:keepNext/>
      <w:keepLines/>
      <w:spacing w:after="60"/>
    </w:pPr>
    <w:rPr>
      <w:sz w:val="52"/>
      <w:szCs w:val="52"/>
    </w:rPr>
  </w:style>
  <w:style w:type="paragraph" w:styleId="Normal1" w:customStyle="1">
    <w:name w:val="Normal1"/>
    <w:rsid w:val="008926D0"/>
  </w:style>
  <w:style w:type="paragraph" w:styleId="Subtitle">
    <w:name w:val="Subtitle"/>
    <w:basedOn w:val="Normal"/>
    <w:next w:val="Normal"/>
    <w:uiPriority w:val="11"/>
    <w:qFormat/>
    <w:pPr>
      <w:keepNext/>
      <w:keepLines/>
      <w:pBdr>
        <w:top w:val="nil"/>
        <w:left w:val="nil"/>
        <w:bottom w:val="nil"/>
        <w:right w:val="nil"/>
        <w:between w:val="nil"/>
      </w:pBdr>
      <w:spacing w:before="0" w:after="320" w:line="276" w:lineRule="auto"/>
      <w:jc w:val="left"/>
    </w:pPr>
    <w:rPr>
      <w:rFonts w:ascii="Arial" w:hAnsi="Arial" w:eastAsia="Arial" w:cs="Arial"/>
      <w:color w:val="666666"/>
      <w:sz w:val="30"/>
      <w:szCs w:val="30"/>
    </w:rPr>
  </w:style>
  <w:style w:type="table" w:styleId="a" w:customStyle="1">
    <w:basedOn w:val="TableNormal"/>
    <w:rsid w:val="008926D0"/>
    <w:tblPr>
      <w:tblStyleRowBandSize w:val="1"/>
      <w:tblStyleColBandSize w:val="1"/>
      <w:tblCellMar>
        <w:top w:w="100" w:type="dxa"/>
        <w:left w:w="100" w:type="dxa"/>
        <w:bottom w:w="100" w:type="dxa"/>
        <w:right w:w="100" w:type="dxa"/>
      </w:tblCellMar>
    </w:tblPr>
  </w:style>
  <w:style w:type="table" w:styleId="a0" w:customStyle="1">
    <w:basedOn w:val="TableNormal"/>
    <w:rsid w:val="008926D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71605"/>
    <w:pPr>
      <w:tabs>
        <w:tab w:val="center" w:pos="4680"/>
        <w:tab w:val="right" w:pos="9360"/>
      </w:tabs>
      <w:spacing w:line="240" w:lineRule="auto"/>
    </w:pPr>
  </w:style>
  <w:style w:type="character" w:styleId="HeaderChar" w:customStyle="1">
    <w:name w:val="Header Char"/>
    <w:basedOn w:val="DefaultParagraphFont"/>
    <w:link w:val="Header"/>
    <w:uiPriority w:val="99"/>
    <w:rsid w:val="00C71605"/>
  </w:style>
  <w:style w:type="paragraph" w:styleId="Footer">
    <w:name w:val="footer"/>
    <w:basedOn w:val="Normal"/>
    <w:link w:val="FooterChar"/>
    <w:uiPriority w:val="99"/>
    <w:unhideWhenUsed/>
    <w:rsid w:val="00C71605"/>
    <w:pPr>
      <w:tabs>
        <w:tab w:val="center" w:pos="4680"/>
        <w:tab w:val="right" w:pos="9360"/>
      </w:tabs>
      <w:spacing w:line="240" w:lineRule="auto"/>
    </w:pPr>
  </w:style>
  <w:style w:type="character" w:styleId="FooterChar" w:customStyle="1">
    <w:name w:val="Footer Char"/>
    <w:basedOn w:val="DefaultParagraphFont"/>
    <w:link w:val="Footer"/>
    <w:uiPriority w:val="99"/>
    <w:rsid w:val="00C71605"/>
  </w:style>
  <w:style w:type="paragraph" w:styleId="TOCHeading">
    <w:name w:val="TOC Heading"/>
    <w:basedOn w:val="Heading1"/>
    <w:next w:val="Normal"/>
    <w:uiPriority w:val="39"/>
    <w:semiHidden/>
    <w:unhideWhenUsed/>
    <w:qFormat/>
    <w:rsid w:val="00C71605"/>
    <w:pPr>
      <w:spacing w:before="48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C71605"/>
    <w:pPr>
      <w:spacing w:after="100"/>
    </w:pPr>
  </w:style>
  <w:style w:type="paragraph" w:styleId="TOC2">
    <w:name w:val="toc 2"/>
    <w:basedOn w:val="Normal"/>
    <w:next w:val="Normal"/>
    <w:autoRedefine/>
    <w:uiPriority w:val="39"/>
    <w:unhideWhenUsed/>
    <w:rsid w:val="00C71605"/>
    <w:pPr>
      <w:spacing w:after="100"/>
      <w:ind w:left="220"/>
    </w:pPr>
  </w:style>
  <w:style w:type="character" w:styleId="Hyperlink">
    <w:name w:val="Hyperlink"/>
    <w:basedOn w:val="DefaultParagraphFont"/>
    <w:uiPriority w:val="99"/>
    <w:unhideWhenUsed/>
    <w:rsid w:val="00C71605"/>
    <w:rPr>
      <w:color w:val="0000FF" w:themeColor="hyperlink"/>
      <w:u w:val="single"/>
    </w:rPr>
  </w:style>
  <w:style w:type="paragraph" w:styleId="BalloonText">
    <w:name w:val="Balloon Text"/>
    <w:basedOn w:val="Normal"/>
    <w:link w:val="BalloonTextChar"/>
    <w:uiPriority w:val="99"/>
    <w:semiHidden/>
    <w:unhideWhenUsed/>
    <w:rsid w:val="00C7160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716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image" Target="media/image3.png" Id="rId26" /><Relationship Type="http://schemas.openxmlformats.org/officeDocument/2006/relationships/webSettings" Target="webSettings.xml" Id="rId3" /><Relationship Type="http://schemas.openxmlformats.org/officeDocument/2006/relationships/theme" Target="theme/theme1.xml" Id="rId34" /><Relationship Type="http://schemas.openxmlformats.org/officeDocument/2006/relationships/image" Target="media/image2.png" Id="rId7" /><Relationship Type="http://schemas.openxmlformats.org/officeDocument/2006/relationships/fontTable" Target="fontTable.xml" Id="rId33" /><Relationship Type="http://schemas.openxmlformats.org/officeDocument/2006/relationships/settings" Target="settings.xml" Id="rId2" /><Relationship Type="http://schemas.openxmlformats.org/officeDocument/2006/relationships/image" Target="media/image6.png" Id="rId29"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oter" Target="footer1.xml" Id="rId32" /><Relationship Type="http://schemas.openxmlformats.org/officeDocument/2006/relationships/endnotes" Target="endnotes.xml" Id="rId5" /><Relationship Type="http://schemas.openxmlformats.org/officeDocument/2006/relationships/image" Target="media/image5.png" Id="rId28" /><Relationship Type="http://schemas.openxmlformats.org/officeDocument/2006/relationships/image" Target="media/image8.png" Id="rId31" /><Relationship Type="http://schemas.openxmlformats.org/officeDocument/2006/relationships/footnotes" Target="footnotes.xml" Id="rId4" /><Relationship Type="http://schemas.openxmlformats.org/officeDocument/2006/relationships/image" Target="media/image4.png" Id="rId27" /><Relationship Type="http://schemas.openxmlformats.org/officeDocument/2006/relationships/image" Target="media/image7.png" Id="rId30" /><Relationship Type="http://schemas.openxmlformats.org/officeDocument/2006/relationships/hyperlink" Target="https://doi.org/10.1186/s40991-021-00062-w" TargetMode="External" Id="Rece14f386d714767" /><Relationship Type="http://schemas.openxmlformats.org/officeDocument/2006/relationships/hyperlink" Target="https://doi.org/10.1080/21670811.2022.2037444" TargetMode="External" Id="R22f98dbdc47c4c7a" /><Relationship Type="http://schemas.openxmlformats.org/officeDocument/2006/relationships/hyperlink" Target="https://find-and-update.company-information.service.gov.uk/company/05137608/filing-history" TargetMode="External" Id="R1b2796f8d3134190" /><Relationship Type="http://schemas.openxmlformats.org/officeDocument/2006/relationships/hyperlink" Target="https://doi.org/10.3390/admsci11040153" TargetMode="External" Id="R1d93da3bd32c460c" /><Relationship Type="http://schemas.openxmlformats.org/officeDocument/2006/relationships/hyperlink" Target="https://www.hkexnews.hk/listedco/listconews/sehk/2021/0426/2021042601471.pdf" TargetMode="External" Id="R810e94caa2d84345" /><Relationship Type="http://schemas.openxmlformats.org/officeDocument/2006/relationships/hyperlink" Target="https://doi.org/10.1016/j.gloenvcha.2021.102343" TargetMode="External" Id="R9df5208472cf4cb6" /><Relationship Type="http://schemas.openxmlformats.org/officeDocument/2006/relationships/hyperlink" Target="https://www.premierinn.com/gb/en/news/2021/net-zero-carbon-emissions.html" TargetMode="External" Id="R0c6150795ea2402e" /><Relationship Type="http://schemas.openxmlformats.org/officeDocument/2006/relationships/hyperlink" Target="https://www.premierinn.com/gb/en/offers.html" TargetMode="External" Id="R5f698fa7a20d44d1" /><Relationship Type="http://schemas.openxmlformats.org/officeDocument/2006/relationships/hyperlink" Target="https://cdn.whitbread.co.uk/media/2023/04/Final-FY23-RNS-Final-Combined.pdf" TargetMode="External" Id="Rc6c5bac6894b4228" /><Relationship Type="http://schemas.openxmlformats.org/officeDocument/2006/relationships/hyperlink" Target="https://www.shangri-la.com/" TargetMode="External" Id="Rab0a37827ffa419a" /><Relationship Type="http://schemas.openxmlformats.org/officeDocument/2006/relationships/hyperlink" Target="https://www.shangri-la.com/kualalumpur/shangrila/about/corporate-social-responsibility/shangrila-kuala-lumpur-commitment-to-corporate-social-responsibility/" TargetMode="External" Id="Ra2caac3d0c3d4146" /><Relationship Type="http://schemas.openxmlformats.org/officeDocument/2006/relationships/hyperlink" Target="https://sitecore-cd.shangri-la.com/-/media/Project/Shangri-La-Group/Investor/Files/Public-Disclosures/Latest-Top-Publications/2021_Annual-Report_E.pdf" TargetMode="External" Id="Rbb16a4c0a5b347d0" /><Relationship Type="http://schemas.openxmlformats.org/officeDocument/2006/relationships/hyperlink" Target="https://sitecore-cd.shangri-la.com/-/media/Project/Shangri-La-Group/Investor/Files/Public-Disclosures/Latest-Top-Publications/2023_Annual_Report_E.pdf" TargetMode="External" Id="R87b7756ba6204d43" /><Relationship Type="http://schemas.openxmlformats.org/officeDocument/2006/relationships/hyperlink" Target="https://www.shangri-la.com/group/media/media_post?post=Shangri-La%20Group%20Releases%202023%20Full%20Year%20Results" TargetMode="External" Id="R88b35f5d4b5349ec" /><Relationship Type="http://schemas.openxmlformats.org/officeDocument/2006/relationships/hyperlink" Target="https://www.statista.com/forecasts/1335699/premier-inn-hotels-brand-profile-in-the-uk" TargetMode="External" Id="R900a6838c03c4e1f" /><Relationship Type="http://schemas.openxmlformats.org/officeDocument/2006/relationships/hyperlink" Target="https://www.whitbread.co.uk/premier-inn-adds-13-new-locations-across-germany-as-it-completes-acquisition-from-centro-hotel-group/" TargetMode="External" Id="R74008290b84c43a1" /><Relationship Type="http://schemas.openxmlformats.org/officeDocument/2006/relationships/hyperlink" Target="https://cdn.whitbread.co.uk/media/2023/08/The-Economic-Impact-of-Premier-Inn-hotels_2022-study_final.pdf" TargetMode="External" Id="Rb4a4e3280a74417e" /><Relationship Type="http://schemas.openxmlformats.org/officeDocument/2006/relationships/hyperlink" Target="https://cdn.whitbread.co.uk/media/2023/07/Whitbread_ESG_Report_2022.pdf" TargetMode="External" Id="R7d69d0f376cd45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Alina Cristina Ionita (2246123)</lastModifiedBy>
  <revision>2</revision>
  <dcterms:created xsi:type="dcterms:W3CDTF">2025-02-03T06:40:00.0000000Z</dcterms:created>
  <dcterms:modified xsi:type="dcterms:W3CDTF">2025-02-17T14:13:04.7600307Z</dcterms:modified>
</coreProperties>
</file>