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8252C54" wp14:paraId="3AC55E54" wp14:textId="0032E543">
      <w:pPr>
        <w:pStyle w:val="Normal"/>
        <w:rPr>
          <w:rFonts w:ascii="Aptos" w:hAnsi="Aptos" w:eastAsia="Aptos" w:cs="Aptos"/>
          <w:b w:val="0"/>
          <w:bCs w:val="0"/>
          <w:noProof w:val="0"/>
          <w:color w:val="auto"/>
          <w:sz w:val="24"/>
          <w:szCs w:val="24"/>
          <w:lang w:val="en-GB"/>
        </w:rPr>
      </w:pPr>
      <w:r w:rsidRPr="28252C54" w:rsidR="2D501AA8">
        <w:rPr>
          <w:rFonts w:ascii="Aptos" w:hAnsi="Aptos" w:eastAsia="Aptos" w:cs="Aptos"/>
          <w:noProof w:val="0"/>
          <w:sz w:val="24"/>
          <w:szCs w:val="24"/>
          <w:lang w:val="en-GB"/>
        </w:rPr>
        <w:t>Carys Davies 2303981</w:t>
      </w:r>
    </w:p>
    <w:p xmlns:wp14="http://schemas.microsoft.com/office/word/2010/wordml" w:rsidP="28252C54" wp14:paraId="19121815" wp14:textId="2D58868A">
      <w:pPr>
        <w:pStyle w:val="Normal"/>
        <w:rPr>
          <w:rFonts w:ascii="Aptos" w:hAnsi="Aptos" w:eastAsia="Aptos" w:cs="Aptos"/>
          <w:b w:val="0"/>
          <w:bCs w:val="0"/>
          <w:noProof w:val="0"/>
          <w:color w:val="auto"/>
          <w:sz w:val="24"/>
          <w:szCs w:val="24"/>
          <w:lang w:val="en-GB"/>
        </w:rPr>
      </w:pPr>
      <w:r w:rsidRPr="28252C54" w:rsidR="2D501AA8">
        <w:rPr>
          <w:rFonts w:ascii="Aptos" w:hAnsi="Aptos" w:eastAsia="Aptos" w:cs="Aptos"/>
          <w:b w:val="0"/>
          <w:bCs w:val="0"/>
          <w:noProof w:val="0"/>
          <w:color w:val="auto"/>
          <w:sz w:val="24"/>
          <w:szCs w:val="24"/>
          <w:lang w:val="en-GB"/>
        </w:rPr>
        <w:t>Lecturer- Ernest Wavei</w:t>
      </w:r>
    </w:p>
    <w:p xmlns:wp14="http://schemas.microsoft.com/office/word/2010/wordml" w:rsidP="6CDF89A9" wp14:paraId="0F828C04" wp14:textId="3173DF4A">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6CDF89A9" w:rsidR="6AFD3412">
        <w:rPr>
          <w:noProof w:val="0"/>
          <w:lang w:val="en-GB"/>
        </w:rPr>
        <w:t>Strategic Tourism, Events and Leisure Management BMTP6016</w:t>
      </w:r>
    </w:p>
    <w:p xmlns:wp14="http://schemas.microsoft.com/office/word/2010/wordml" w:rsidP="28252C54" wp14:paraId="5E5787A5" wp14:textId="1F384554">
      <w:pPr>
        <w:pStyle w:val="Normal"/>
        <w:rPr>
          <w:rFonts w:ascii="Aptos" w:hAnsi="Aptos" w:eastAsia="Aptos" w:cs="Aptos"/>
          <w:noProof w:val="0"/>
          <w:sz w:val="24"/>
          <w:szCs w:val="24"/>
          <w:lang w:val="en-GB"/>
        </w:rPr>
      </w:pPr>
      <w:r w:rsidRPr="28252C54" w:rsidR="2733B28D">
        <w:rPr>
          <w:rFonts w:ascii="Aptos" w:hAnsi="Aptos" w:eastAsia="Aptos" w:cs="Aptos"/>
          <w:noProof w:val="0"/>
          <w:sz w:val="24"/>
          <w:szCs w:val="24"/>
          <w:lang w:val="en-GB"/>
        </w:rPr>
        <w:t>Strategic Case Study Review Report</w:t>
      </w:r>
    </w:p>
    <w:p w:rsidR="5171D4CF" w:rsidP="1CD36D5A" w:rsidRDefault="5171D4CF" w14:paraId="7B746E50" w14:textId="4EB337C3">
      <w:pPr>
        <w:pStyle w:val="Normal"/>
        <w:rPr>
          <w:rFonts w:ascii="Aptos" w:hAnsi="Aptos" w:eastAsia="Aptos" w:cs="Aptos"/>
          <w:noProof w:val="0"/>
          <w:sz w:val="24"/>
          <w:szCs w:val="24"/>
          <w:lang w:val="en-GB"/>
        </w:rPr>
      </w:pPr>
    </w:p>
    <w:p w:rsidR="5171D4CF" w:rsidP="1CD36D5A" w:rsidRDefault="5171D4CF" w14:paraId="1C9FE7B7" w14:textId="23055C96">
      <w:pPr>
        <w:pStyle w:val="Normal"/>
        <w:rPr>
          <w:rFonts w:ascii="Aptos" w:hAnsi="Aptos" w:eastAsia="Aptos" w:cs="Aptos"/>
          <w:noProof w:val="0"/>
          <w:sz w:val="24"/>
          <w:szCs w:val="24"/>
          <w:lang w:val="en-GB"/>
        </w:rPr>
      </w:pPr>
    </w:p>
    <w:p w:rsidR="2F9BE72D" w:rsidP="2F9BE72D" w:rsidRDefault="2F9BE72D" w14:paraId="6D138350" w14:textId="4C9152B7">
      <w:pPr>
        <w:pStyle w:val="Normal"/>
        <w:rPr>
          <w:rFonts w:ascii="Aptos" w:hAnsi="Aptos" w:eastAsia="Aptos" w:cs="Aptos"/>
          <w:noProof w:val="0"/>
          <w:sz w:val="24"/>
          <w:szCs w:val="24"/>
          <w:lang w:val="en-GB"/>
        </w:rPr>
      </w:pPr>
    </w:p>
    <w:p w:rsidR="28252C54" w:rsidP="28252C54" w:rsidRDefault="28252C54" w14:paraId="327BF930" w14:textId="4F00CDCC">
      <w:pPr>
        <w:pStyle w:val="Normal"/>
        <w:rPr>
          <w:rFonts w:ascii="Aptos" w:hAnsi="Aptos" w:eastAsia="Aptos" w:cs="Aptos"/>
          <w:b w:val="1"/>
          <w:bCs w:val="1"/>
          <w:noProof w:val="0"/>
          <w:sz w:val="24"/>
          <w:szCs w:val="24"/>
          <w:u w:val="none"/>
          <w:lang w:val="en-GB"/>
        </w:rPr>
      </w:pPr>
    </w:p>
    <w:p w:rsidR="28252C54" w:rsidP="28252C54" w:rsidRDefault="28252C54" w14:paraId="0510B66F" w14:textId="01ED7AF6">
      <w:pPr>
        <w:pStyle w:val="Normal"/>
        <w:rPr>
          <w:rFonts w:ascii="Aptos" w:hAnsi="Aptos" w:eastAsia="Aptos" w:cs="Aptos"/>
          <w:b w:val="1"/>
          <w:bCs w:val="1"/>
          <w:noProof w:val="0"/>
          <w:sz w:val="24"/>
          <w:szCs w:val="24"/>
          <w:u w:val="none"/>
          <w:lang w:val="en-GB"/>
        </w:rPr>
      </w:pPr>
    </w:p>
    <w:p w:rsidR="28252C54" w:rsidP="28252C54" w:rsidRDefault="28252C54" w14:paraId="65A90681" w14:textId="54DF8BAC">
      <w:pPr>
        <w:pStyle w:val="Normal"/>
        <w:rPr>
          <w:rFonts w:ascii="Aptos" w:hAnsi="Aptos" w:eastAsia="Aptos" w:cs="Aptos"/>
          <w:b w:val="1"/>
          <w:bCs w:val="1"/>
          <w:noProof w:val="0"/>
          <w:sz w:val="24"/>
          <w:szCs w:val="24"/>
          <w:u w:val="none"/>
          <w:lang w:val="en-GB"/>
        </w:rPr>
      </w:pPr>
    </w:p>
    <w:p w:rsidR="28252C54" w:rsidP="28252C54" w:rsidRDefault="28252C54" w14:paraId="31827456" w14:textId="6A43DC05">
      <w:pPr>
        <w:pStyle w:val="Normal"/>
        <w:rPr>
          <w:rFonts w:ascii="Aptos" w:hAnsi="Aptos" w:eastAsia="Aptos" w:cs="Aptos"/>
          <w:b w:val="1"/>
          <w:bCs w:val="1"/>
          <w:noProof w:val="0"/>
          <w:sz w:val="24"/>
          <w:szCs w:val="24"/>
          <w:u w:val="none"/>
          <w:lang w:val="en-GB"/>
        </w:rPr>
      </w:pPr>
    </w:p>
    <w:p w:rsidR="28252C54" w:rsidP="28252C54" w:rsidRDefault="28252C54" w14:paraId="070C90D7" w14:textId="1DD91061">
      <w:pPr>
        <w:pStyle w:val="Normal"/>
        <w:rPr>
          <w:rFonts w:ascii="Aptos" w:hAnsi="Aptos" w:eastAsia="Aptos" w:cs="Aptos"/>
          <w:b w:val="1"/>
          <w:bCs w:val="1"/>
          <w:noProof w:val="0"/>
          <w:sz w:val="24"/>
          <w:szCs w:val="24"/>
          <w:u w:val="none"/>
          <w:lang w:val="en-GB"/>
        </w:rPr>
      </w:pPr>
    </w:p>
    <w:p w:rsidR="28252C54" w:rsidP="28252C54" w:rsidRDefault="28252C54" w14:paraId="630F36B6" w14:textId="150D8E92">
      <w:pPr>
        <w:pStyle w:val="Normal"/>
        <w:rPr>
          <w:rFonts w:ascii="Aptos" w:hAnsi="Aptos" w:eastAsia="Aptos" w:cs="Aptos"/>
          <w:b w:val="1"/>
          <w:bCs w:val="1"/>
          <w:noProof w:val="0"/>
          <w:sz w:val="24"/>
          <w:szCs w:val="24"/>
          <w:u w:val="none"/>
          <w:lang w:val="en-GB"/>
        </w:rPr>
      </w:pPr>
    </w:p>
    <w:p w:rsidR="28252C54" w:rsidP="28252C54" w:rsidRDefault="28252C54" w14:paraId="748C6A1E" w14:textId="6F99F0BE">
      <w:pPr>
        <w:pStyle w:val="Normal"/>
        <w:rPr>
          <w:rFonts w:ascii="Aptos" w:hAnsi="Aptos" w:eastAsia="Aptos" w:cs="Aptos"/>
          <w:b w:val="1"/>
          <w:bCs w:val="1"/>
          <w:noProof w:val="0"/>
          <w:sz w:val="24"/>
          <w:szCs w:val="24"/>
          <w:u w:val="none"/>
          <w:lang w:val="en-GB"/>
        </w:rPr>
      </w:pPr>
    </w:p>
    <w:p w:rsidR="28252C54" w:rsidP="28252C54" w:rsidRDefault="28252C54" w14:paraId="125852FD" w14:textId="6DA678B7">
      <w:pPr>
        <w:pStyle w:val="Normal"/>
        <w:rPr>
          <w:rFonts w:ascii="Aptos" w:hAnsi="Aptos" w:eastAsia="Aptos" w:cs="Aptos"/>
          <w:b w:val="1"/>
          <w:bCs w:val="1"/>
          <w:noProof w:val="0"/>
          <w:sz w:val="24"/>
          <w:szCs w:val="24"/>
          <w:u w:val="none"/>
          <w:lang w:val="en-GB"/>
        </w:rPr>
      </w:pPr>
    </w:p>
    <w:p w:rsidR="28252C54" w:rsidP="28252C54" w:rsidRDefault="28252C54" w14:paraId="189BD78B" w14:textId="05D2C1EF">
      <w:pPr>
        <w:pStyle w:val="Normal"/>
        <w:rPr>
          <w:rFonts w:ascii="Aptos" w:hAnsi="Aptos" w:eastAsia="Aptos" w:cs="Aptos"/>
          <w:b w:val="1"/>
          <w:bCs w:val="1"/>
          <w:noProof w:val="0"/>
          <w:sz w:val="24"/>
          <w:szCs w:val="24"/>
          <w:u w:val="none"/>
          <w:lang w:val="en-GB"/>
        </w:rPr>
      </w:pPr>
    </w:p>
    <w:p w:rsidR="28252C54" w:rsidP="28252C54" w:rsidRDefault="28252C54" w14:paraId="0D2FE38C" w14:textId="7A8A1828">
      <w:pPr>
        <w:pStyle w:val="Normal"/>
        <w:rPr>
          <w:rFonts w:ascii="Aptos" w:hAnsi="Aptos" w:eastAsia="Aptos" w:cs="Aptos"/>
          <w:b w:val="1"/>
          <w:bCs w:val="1"/>
          <w:noProof w:val="0"/>
          <w:sz w:val="24"/>
          <w:szCs w:val="24"/>
          <w:u w:val="none"/>
          <w:lang w:val="en-GB"/>
        </w:rPr>
      </w:pPr>
    </w:p>
    <w:p w:rsidR="28252C54" w:rsidP="28252C54" w:rsidRDefault="28252C54" w14:paraId="10548A8B" w14:textId="73784B5C">
      <w:pPr>
        <w:pStyle w:val="Normal"/>
        <w:rPr>
          <w:rFonts w:ascii="Aptos" w:hAnsi="Aptos" w:eastAsia="Aptos" w:cs="Aptos"/>
          <w:b w:val="1"/>
          <w:bCs w:val="1"/>
          <w:noProof w:val="0"/>
          <w:sz w:val="24"/>
          <w:szCs w:val="24"/>
          <w:u w:val="none"/>
          <w:lang w:val="en-GB"/>
        </w:rPr>
      </w:pPr>
    </w:p>
    <w:p w:rsidR="28252C54" w:rsidP="28252C54" w:rsidRDefault="28252C54" w14:paraId="64024DF6" w14:textId="66E42ED7">
      <w:pPr>
        <w:pStyle w:val="Normal"/>
        <w:rPr>
          <w:rFonts w:ascii="Aptos" w:hAnsi="Aptos" w:eastAsia="Aptos" w:cs="Aptos"/>
          <w:b w:val="1"/>
          <w:bCs w:val="1"/>
          <w:noProof w:val="0"/>
          <w:sz w:val="24"/>
          <w:szCs w:val="24"/>
          <w:u w:val="none"/>
          <w:lang w:val="en-GB"/>
        </w:rPr>
      </w:pPr>
    </w:p>
    <w:p w:rsidR="28252C54" w:rsidP="28252C54" w:rsidRDefault="28252C54" w14:paraId="0F0D0D02" w14:textId="6CD39C3D">
      <w:pPr>
        <w:pStyle w:val="Normal"/>
        <w:rPr>
          <w:rFonts w:ascii="Aptos" w:hAnsi="Aptos" w:eastAsia="Aptos" w:cs="Aptos"/>
          <w:b w:val="1"/>
          <w:bCs w:val="1"/>
          <w:noProof w:val="0"/>
          <w:sz w:val="24"/>
          <w:szCs w:val="24"/>
          <w:u w:val="none"/>
          <w:lang w:val="en-GB"/>
        </w:rPr>
      </w:pPr>
    </w:p>
    <w:p w:rsidR="28252C54" w:rsidP="28252C54" w:rsidRDefault="28252C54" w14:paraId="060CE1CA" w14:textId="7138B1BC">
      <w:pPr>
        <w:pStyle w:val="Normal"/>
        <w:rPr>
          <w:rFonts w:ascii="Aptos" w:hAnsi="Aptos" w:eastAsia="Aptos" w:cs="Aptos"/>
          <w:b w:val="1"/>
          <w:bCs w:val="1"/>
          <w:noProof w:val="0"/>
          <w:sz w:val="24"/>
          <w:szCs w:val="24"/>
          <w:u w:val="none"/>
          <w:lang w:val="en-GB"/>
        </w:rPr>
      </w:pPr>
    </w:p>
    <w:p w:rsidR="28252C54" w:rsidP="28252C54" w:rsidRDefault="28252C54" w14:paraId="75301E15" w14:textId="1C5F1BEB">
      <w:pPr>
        <w:pStyle w:val="Normal"/>
        <w:rPr>
          <w:rFonts w:ascii="Aptos" w:hAnsi="Aptos" w:eastAsia="Aptos" w:cs="Aptos"/>
          <w:b w:val="1"/>
          <w:bCs w:val="1"/>
          <w:noProof w:val="0"/>
          <w:sz w:val="24"/>
          <w:szCs w:val="24"/>
          <w:u w:val="none"/>
          <w:lang w:val="en-GB"/>
        </w:rPr>
      </w:pPr>
    </w:p>
    <w:p w:rsidR="28252C54" w:rsidP="28252C54" w:rsidRDefault="28252C54" w14:paraId="6F77CF4B" w14:textId="14965218">
      <w:pPr>
        <w:pStyle w:val="Normal"/>
        <w:rPr>
          <w:rFonts w:ascii="Aptos" w:hAnsi="Aptos" w:eastAsia="Aptos" w:cs="Aptos"/>
          <w:b w:val="1"/>
          <w:bCs w:val="1"/>
          <w:noProof w:val="0"/>
          <w:sz w:val="24"/>
          <w:szCs w:val="24"/>
          <w:u w:val="none"/>
          <w:lang w:val="en-GB"/>
        </w:rPr>
      </w:pPr>
    </w:p>
    <w:p w:rsidR="28252C54" w:rsidP="28252C54" w:rsidRDefault="28252C54" w14:paraId="5522A92C" w14:textId="0E8889FE">
      <w:pPr>
        <w:pStyle w:val="Normal"/>
        <w:rPr>
          <w:rFonts w:ascii="Aptos" w:hAnsi="Aptos" w:eastAsia="Aptos" w:cs="Aptos"/>
          <w:b w:val="1"/>
          <w:bCs w:val="1"/>
          <w:noProof w:val="0"/>
          <w:sz w:val="24"/>
          <w:szCs w:val="24"/>
          <w:u w:val="none"/>
          <w:lang w:val="en-GB"/>
        </w:rPr>
      </w:pPr>
    </w:p>
    <w:p w:rsidR="28252C54" w:rsidP="28252C54" w:rsidRDefault="28252C54" w14:paraId="230C0A1F" w14:textId="068B840A">
      <w:pPr>
        <w:pStyle w:val="Normal"/>
        <w:rPr>
          <w:rFonts w:ascii="Aptos" w:hAnsi="Aptos" w:eastAsia="Aptos" w:cs="Aptos"/>
          <w:b w:val="1"/>
          <w:bCs w:val="1"/>
          <w:noProof w:val="0"/>
          <w:sz w:val="24"/>
          <w:szCs w:val="24"/>
          <w:u w:val="none"/>
          <w:lang w:val="en-GB"/>
        </w:rPr>
      </w:pPr>
    </w:p>
    <w:p w:rsidR="28252C54" w:rsidP="28252C54" w:rsidRDefault="28252C54" w14:paraId="77DFC064" w14:textId="08DD33E3">
      <w:pPr>
        <w:pStyle w:val="Normal"/>
        <w:rPr>
          <w:rFonts w:ascii="Aptos" w:hAnsi="Aptos" w:eastAsia="Aptos" w:cs="Aptos"/>
          <w:b w:val="1"/>
          <w:bCs w:val="1"/>
          <w:noProof w:val="0"/>
          <w:sz w:val="24"/>
          <w:szCs w:val="24"/>
          <w:u w:val="none"/>
          <w:lang w:val="en-GB"/>
        </w:rPr>
      </w:pPr>
    </w:p>
    <w:p w:rsidR="5171D4CF" w:rsidP="6CDF89A9" w:rsidRDefault="5171D4CF" w14:paraId="2230747A" w14:textId="6DC4ABF6">
      <w:pPr>
        <w:pStyle w:val="Heading1"/>
        <w:jc w:val="both"/>
        <w:rPr>
          <w:rFonts w:ascii="Aptos" w:hAnsi="Aptos" w:eastAsia="Aptos" w:cs="Aptos" w:asciiTheme="minorAscii" w:hAnsiTheme="minorAscii" w:eastAsiaTheme="minorAscii" w:cstheme="minorAscii"/>
          <w:i w:val="0"/>
          <w:iCs w:val="0"/>
          <w:noProof w:val="0"/>
          <w:sz w:val="24"/>
          <w:szCs w:val="24"/>
          <w:lang w:val="en-GB"/>
        </w:rPr>
      </w:pPr>
      <w:bookmarkStart w:name="_Toc458975125" w:id="965388764"/>
      <w:r w:rsidRPr="6CDF89A9" w:rsidR="4A821606">
        <w:rPr>
          <w:rFonts w:ascii="Aptos" w:hAnsi="Aptos" w:eastAsia="Aptos" w:cs="Aptos" w:asciiTheme="minorAscii" w:hAnsiTheme="minorAscii" w:eastAsiaTheme="minorAscii" w:cstheme="minorAscii"/>
          <w:i w:val="0"/>
          <w:iCs w:val="0"/>
          <w:noProof w:val="0"/>
          <w:sz w:val="24"/>
          <w:szCs w:val="24"/>
          <w:u w:val="single"/>
          <w:lang w:val="en-GB"/>
        </w:rPr>
        <w:t>Executive Summary</w:t>
      </w:r>
      <w:bookmarkEnd w:id="965388764"/>
      <w:r w:rsidRPr="6CDF89A9" w:rsidR="4A821606">
        <w:rPr>
          <w:rFonts w:ascii="Aptos" w:hAnsi="Aptos" w:eastAsia="Aptos" w:cs="Aptos" w:asciiTheme="minorAscii" w:hAnsiTheme="minorAscii" w:eastAsiaTheme="minorAscii" w:cstheme="minorAscii"/>
          <w:i w:val="0"/>
          <w:iCs w:val="0"/>
          <w:noProof w:val="0"/>
          <w:sz w:val="24"/>
          <w:szCs w:val="24"/>
          <w:u w:val="single"/>
          <w:lang w:val="en-GB"/>
        </w:rPr>
        <w:t xml:space="preserve"> </w:t>
      </w:r>
      <w:r w:rsidRPr="6CDF89A9" w:rsidR="4A821606">
        <w:rPr>
          <w:rFonts w:ascii="Aptos" w:hAnsi="Aptos" w:eastAsia="Aptos" w:cs="Aptos" w:asciiTheme="minorAscii" w:hAnsiTheme="minorAscii" w:eastAsiaTheme="minorAscii" w:cstheme="minorAscii"/>
          <w:i w:val="0"/>
          <w:iCs w:val="0"/>
          <w:noProof w:val="0"/>
          <w:sz w:val="24"/>
          <w:szCs w:val="24"/>
          <w:lang w:val="en-GB"/>
        </w:rPr>
        <w:t xml:space="preserve"> </w:t>
      </w:r>
    </w:p>
    <w:p w:rsidR="261EC72D" w:rsidP="6CDF89A9" w:rsidRDefault="261EC72D" w14:paraId="06383638" w14:textId="6DDCA7D0">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 xml:space="preserve">This report gives a clear and critical overview of how Donald Trump’s leadership and policies have influenced tourism and event planning in the United States. It explains how political decisions and public messaging changed the country’s image, affected international cooperation, and shaped its readiness to host global events like the </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FIFA World Cup 2026</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 xml:space="preserve"> and </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Los Angeles 2028 Olympics</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w:t>
      </w:r>
    </w:p>
    <w:p w:rsidR="261EC72D" w:rsidP="6CDF89A9" w:rsidRDefault="261EC72D" w14:paraId="1312D62B" w14:textId="4A7A30E6">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 xml:space="preserve">Trump’s “America First” approach and travel restrictions made the U.S. seem less open and welcoming to visitors. As </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Echtner</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 (1993) and Gartner (1993) note, a destination’s success depends on how safe and friendly it appears</w:t>
      </w:r>
      <w:r w:rsidRPr="6CDF89A9" w:rsidR="45A83303">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 xml:space="preserve">something that was weakened under Trump’s leadership. The report highlights that tourism losses were significant, with over </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$29 billion lost in visitor revenue and a 12% drop in foreign arrivals (WTTC, 2020; Lidell, 2025). These figures show how political leadership can directly affect tourism and event participation.</w:t>
      </w:r>
    </w:p>
    <w:p w:rsidR="261EC72D" w:rsidP="6CDF89A9" w:rsidRDefault="261EC72D" w14:paraId="005EFA35" w14:textId="2566972B">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Trump’s leadership style was authoritarian and transactional (Northouse, 2022; Bass, 1990), focused on control and short-term results. This clashed with the cooperative approach needed in tourism and events, where teamwork between government, businesses, and communities is essential (Freeman, 1984; Bowdin et al., 2023). The report’s PESTLE analysis shows how his policies affected tourism across political, economic, technological, legal, and environmental areas</w:t>
      </w:r>
      <w:r w:rsidRPr="6CDF89A9" w:rsidR="0081B4C4">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261EC72D">
        <w:rPr>
          <w:rFonts w:ascii="Aptos" w:hAnsi="Aptos" w:eastAsia="Aptos" w:cs="Aptos" w:asciiTheme="minorAscii" w:hAnsiTheme="minorAscii" w:eastAsiaTheme="minorAscii" w:cstheme="minorAscii"/>
          <w:b w:val="0"/>
          <w:bCs w:val="0"/>
          <w:i w:val="0"/>
          <w:iCs w:val="0"/>
          <w:noProof w:val="0"/>
          <w:sz w:val="24"/>
          <w:szCs w:val="24"/>
          <w:lang w:val="en-GB"/>
        </w:rPr>
        <w:t>from travel bans and visa delays to weaker climate policies that hurt the U.S.’s sustainable image. Under Trump, the U.S. brand became linked to exclusion and nationalism. Research by Anholt (2010) and Dinnie (2011) shows that political messages can overpower marketing efforts, making the U.S. seem less welcoming and reducing emotional appeal for visitors.</w:t>
      </w:r>
    </w:p>
    <w:p w:rsidR="261EC72D" w:rsidP="6CDF89A9" w:rsidRDefault="261EC72D" w14:paraId="26F05BF7" w14:textId="7C61509C">
      <w:pPr>
        <w:pStyle w:val="Normal"/>
        <w:jc w:val="both"/>
        <w:rPr>
          <w:rFonts w:ascii="Aptos" w:hAnsi="Aptos" w:eastAsia="Aptos" w:cs="Aptos" w:asciiTheme="minorAscii" w:hAnsiTheme="minorAscii" w:eastAsiaTheme="minorAscii" w:cstheme="minorAscii"/>
          <w:i w:val="0"/>
          <w:iCs w:val="0"/>
          <w:noProof w:val="0"/>
          <w:sz w:val="24"/>
          <w:szCs w:val="24"/>
          <w:lang w:val="en-GB"/>
        </w:rPr>
      </w:pPr>
      <w:r w:rsidRPr="6CDF89A9" w:rsidR="261EC72D">
        <w:rPr>
          <w:rFonts w:ascii="Aptos" w:hAnsi="Aptos" w:eastAsia="Aptos" w:cs="Aptos" w:asciiTheme="minorAscii" w:hAnsiTheme="minorAscii" w:eastAsiaTheme="minorAscii" w:cstheme="minorAscii"/>
          <w:i w:val="0"/>
          <w:iCs w:val="0"/>
          <w:noProof w:val="0"/>
          <w:sz w:val="24"/>
          <w:szCs w:val="24"/>
          <w:lang w:val="en-GB"/>
        </w:rPr>
        <w:t>Overall, the report argues that Trump’s leadership created a contradiction: while aiming to strengthen national identity, it damaged international cooperation and tourism growth. The “Trump Slump” shows how politics can directly affect visitor numbers and stakeholder trust. To recover, the U.S. tourism sector should rebuild trust through open and inclusive policies, promote sustainability, and strengthen collaboration between government, industry, and communities. In summary, the report clearly shows that political leadership has a major influence on tourism success.</w:t>
      </w:r>
    </w:p>
    <w:p w:rsidR="5171D4CF" w:rsidP="2F9BE72D" w:rsidRDefault="5171D4CF" w14:paraId="3C2ADFB3" w14:textId="3C3800E6">
      <w:pPr>
        <w:pStyle w:val="Normal"/>
      </w:pPr>
      <w:r w:rsidRPr="28252C54" w:rsidR="4BB236FC">
        <w:rPr>
          <w:rFonts w:ascii="Aptos" w:hAnsi="Aptos" w:eastAsia="Aptos" w:cs="Aptos"/>
          <w:b w:val="1"/>
          <w:bCs w:val="1"/>
          <w:noProof w:val="0"/>
          <w:sz w:val="24"/>
          <w:szCs w:val="24"/>
          <w:u w:val="single"/>
          <w:lang w:val="en-GB"/>
        </w:rPr>
        <w:t xml:space="preserve"> </w:t>
      </w:r>
    </w:p>
    <w:p w:rsidR="5171D4CF" w:rsidP="28252C54" w:rsidRDefault="5171D4CF" w14:paraId="0D575390" w14:textId="40A03F7C">
      <w:pPr>
        <w:pStyle w:val="Normal"/>
        <w:rPr>
          <w:rFonts w:ascii="Aptos" w:hAnsi="Aptos" w:eastAsia="Aptos" w:cs="Aptos"/>
          <w:b w:val="1"/>
          <w:bCs w:val="1"/>
          <w:noProof w:val="0"/>
          <w:sz w:val="24"/>
          <w:szCs w:val="24"/>
          <w:u w:val="single"/>
          <w:lang w:val="en-GB"/>
        </w:rPr>
      </w:pPr>
    </w:p>
    <w:p w:rsidR="5171D4CF" w:rsidP="28252C54" w:rsidRDefault="5171D4CF" w14:paraId="5D217384" w14:textId="0DA726D4">
      <w:pPr>
        <w:pStyle w:val="Normal"/>
        <w:rPr>
          <w:rFonts w:ascii="Aptos" w:hAnsi="Aptos" w:eastAsia="Aptos" w:cs="Aptos"/>
          <w:b w:val="1"/>
          <w:bCs w:val="1"/>
          <w:noProof w:val="0"/>
          <w:sz w:val="24"/>
          <w:szCs w:val="24"/>
          <w:u w:val="single"/>
          <w:lang w:val="en-GB"/>
        </w:rPr>
      </w:pPr>
    </w:p>
    <w:p w:rsidR="5171D4CF" w:rsidP="28252C54" w:rsidRDefault="5171D4CF" w14:paraId="7045E19F" w14:textId="5F2248AD">
      <w:pPr>
        <w:pStyle w:val="Normal"/>
        <w:rPr>
          <w:rFonts w:ascii="Aptos" w:hAnsi="Aptos" w:eastAsia="Aptos" w:cs="Aptos"/>
          <w:b w:val="1"/>
          <w:bCs w:val="1"/>
          <w:noProof w:val="0"/>
          <w:sz w:val="24"/>
          <w:szCs w:val="24"/>
          <w:u w:val="single"/>
          <w:lang w:val="en-GB"/>
        </w:rPr>
      </w:pPr>
    </w:p>
    <w:p w:rsidR="5171D4CF" w:rsidP="28252C54" w:rsidRDefault="5171D4CF" w14:paraId="71294ED7" w14:textId="1F55083B">
      <w:pPr>
        <w:pStyle w:val="Normal"/>
        <w:rPr>
          <w:rFonts w:ascii="Aptos" w:hAnsi="Aptos" w:eastAsia="Aptos" w:cs="Aptos"/>
          <w:b w:val="1"/>
          <w:bCs w:val="1"/>
          <w:noProof w:val="0"/>
          <w:sz w:val="24"/>
          <w:szCs w:val="24"/>
          <w:u w:val="single"/>
          <w:lang w:val="en-GB"/>
        </w:rPr>
      </w:pPr>
    </w:p>
    <w:p w:rsidR="5171D4CF" w:rsidP="28252C54" w:rsidRDefault="5171D4CF" w14:paraId="3D564DE1" w14:textId="12A1D02C">
      <w:pPr>
        <w:pStyle w:val="Normal"/>
        <w:rPr>
          <w:rFonts w:ascii="Aptos" w:hAnsi="Aptos" w:eastAsia="Aptos" w:cs="Aptos"/>
          <w:b w:val="1"/>
          <w:bCs w:val="1"/>
          <w:noProof w:val="0"/>
          <w:sz w:val="24"/>
          <w:szCs w:val="24"/>
          <w:u w:val="single"/>
          <w:lang w:val="en-GB"/>
        </w:rPr>
      </w:pPr>
    </w:p>
    <w:p w:rsidR="6CDF89A9" w:rsidP="6CDF89A9" w:rsidRDefault="6CDF89A9" w14:paraId="18206C88" w14:textId="20FFF51D">
      <w:pPr>
        <w:pStyle w:val="Normal"/>
        <w:rPr>
          <w:rFonts w:ascii="Aptos" w:hAnsi="Aptos" w:eastAsia="Aptos" w:cs="Aptos"/>
          <w:b w:val="1"/>
          <w:bCs w:val="1"/>
          <w:noProof w:val="0"/>
          <w:sz w:val="24"/>
          <w:szCs w:val="24"/>
          <w:u w:val="single"/>
          <w:lang w:val="en-GB"/>
        </w:rPr>
      </w:pPr>
    </w:p>
    <w:p w:rsidR="5171D4CF" w:rsidP="6CDF89A9" w:rsidRDefault="5171D4CF" w14:paraId="61E17B9E" w14:textId="51B48F9D">
      <w:pPr>
        <w:pStyle w:val="Heading1"/>
        <w:rPr>
          <w:noProof w:val="0"/>
          <w:sz w:val="24"/>
          <w:szCs w:val="24"/>
          <w:u w:val="single"/>
          <w:lang w:val="en-GB"/>
        </w:rPr>
      </w:pPr>
      <w:bookmarkStart w:name="_Toc1361058142" w:id="2030678339"/>
      <w:r w:rsidRPr="6CDF89A9" w:rsidR="4D1ED7C8">
        <w:rPr>
          <w:noProof w:val="0"/>
          <w:sz w:val="24"/>
          <w:szCs w:val="24"/>
          <w:u w:val="single"/>
          <w:lang w:val="en-GB"/>
        </w:rPr>
        <w:t>Contents page</w:t>
      </w:r>
      <w:bookmarkEnd w:id="2030678339"/>
    </w:p>
    <w:sdt>
      <w:sdtPr>
        <w:id w:val="824541133"/>
        <w:docPartObj>
          <w:docPartGallery w:val="Table of Contents"/>
          <w:docPartUnique/>
        </w:docPartObj>
      </w:sdtPr>
      <w:sdtContent>
        <w:p w:rsidR="6CDF89A9" w:rsidP="6CDF89A9" w:rsidRDefault="6CDF89A9" w14:paraId="12D9F8B9" w14:textId="45716EBB">
          <w:pPr>
            <w:pStyle w:val="TOC1"/>
            <w:tabs>
              <w:tab w:val="right" w:leader="dot" w:pos="9015"/>
            </w:tabs>
            <w:bidi w:val="0"/>
          </w:pPr>
          <w:r>
            <w:fldChar w:fldCharType="begin"/>
          </w:r>
          <w:r>
            <w:instrText xml:space="preserve">TOC \o "1-9" \z \u \h</w:instrText>
          </w:r>
          <w:r>
            <w:fldChar w:fldCharType="separate"/>
          </w:r>
          <w:hyperlink w:anchor="_Toc458975125">
            <w:r w:rsidRPr="6CDF89A9" w:rsidR="6CDF89A9">
              <w:rPr>
                <w:rStyle w:val="Hyperlink"/>
              </w:rPr>
              <w:t>Executive Summary</w:t>
            </w:r>
            <w:r>
              <w:tab/>
            </w:r>
            <w:r>
              <w:fldChar w:fldCharType="begin"/>
            </w:r>
            <w:r>
              <w:instrText xml:space="preserve">PAGEREF _Toc458975125 \h</w:instrText>
            </w:r>
            <w:r>
              <w:fldChar w:fldCharType="separate"/>
            </w:r>
            <w:r w:rsidRPr="6CDF89A9" w:rsidR="6CDF89A9">
              <w:rPr>
                <w:rStyle w:val="Hyperlink"/>
              </w:rPr>
              <w:t>1</w:t>
            </w:r>
            <w:r>
              <w:fldChar w:fldCharType="end"/>
            </w:r>
          </w:hyperlink>
        </w:p>
        <w:p w:rsidR="6CDF89A9" w:rsidP="6CDF89A9" w:rsidRDefault="6CDF89A9" w14:paraId="44B6BEE6" w14:textId="19536790">
          <w:pPr>
            <w:pStyle w:val="TOC1"/>
            <w:tabs>
              <w:tab w:val="right" w:leader="dot" w:pos="9015"/>
            </w:tabs>
            <w:bidi w:val="0"/>
          </w:pPr>
          <w:hyperlink w:anchor="_Toc1361058142">
            <w:r w:rsidRPr="6CDF89A9" w:rsidR="6CDF89A9">
              <w:rPr>
                <w:rStyle w:val="Hyperlink"/>
              </w:rPr>
              <w:t>Contents page</w:t>
            </w:r>
            <w:r>
              <w:tab/>
            </w:r>
            <w:r>
              <w:fldChar w:fldCharType="begin"/>
            </w:r>
            <w:r>
              <w:instrText xml:space="preserve">PAGEREF _Toc1361058142 \h</w:instrText>
            </w:r>
            <w:r>
              <w:fldChar w:fldCharType="separate"/>
            </w:r>
            <w:r w:rsidRPr="6CDF89A9" w:rsidR="6CDF89A9">
              <w:rPr>
                <w:rStyle w:val="Hyperlink"/>
              </w:rPr>
              <w:t>3</w:t>
            </w:r>
            <w:r>
              <w:fldChar w:fldCharType="end"/>
            </w:r>
          </w:hyperlink>
        </w:p>
        <w:p w:rsidR="6CDF89A9" w:rsidP="6CDF89A9" w:rsidRDefault="6CDF89A9" w14:paraId="4261FA58" w14:textId="108D40A1">
          <w:pPr>
            <w:pStyle w:val="TOC1"/>
            <w:tabs>
              <w:tab w:val="right" w:leader="dot" w:pos="9015"/>
            </w:tabs>
            <w:bidi w:val="0"/>
          </w:pPr>
          <w:hyperlink w:anchor="_Toc234906196">
            <w:r w:rsidRPr="6CDF89A9" w:rsidR="6CDF89A9">
              <w:rPr>
                <w:rStyle w:val="Hyperlink"/>
              </w:rPr>
              <w:t>Introduction</w:t>
            </w:r>
            <w:r>
              <w:tab/>
            </w:r>
            <w:r>
              <w:fldChar w:fldCharType="begin"/>
            </w:r>
            <w:r>
              <w:instrText xml:space="preserve">PAGEREF _Toc234906196 \h</w:instrText>
            </w:r>
            <w:r>
              <w:fldChar w:fldCharType="separate"/>
            </w:r>
            <w:r w:rsidRPr="6CDF89A9" w:rsidR="6CDF89A9">
              <w:rPr>
                <w:rStyle w:val="Hyperlink"/>
              </w:rPr>
              <w:t>4</w:t>
            </w:r>
            <w:r>
              <w:fldChar w:fldCharType="end"/>
            </w:r>
          </w:hyperlink>
        </w:p>
        <w:p w:rsidR="6CDF89A9" w:rsidP="6CDF89A9" w:rsidRDefault="6CDF89A9" w14:paraId="77E640EB" w14:textId="4D971864">
          <w:pPr>
            <w:pStyle w:val="TOC1"/>
            <w:tabs>
              <w:tab w:val="right" w:leader="dot" w:pos="9015"/>
            </w:tabs>
            <w:bidi w:val="0"/>
          </w:pPr>
          <w:hyperlink w:anchor="_Toc560803832">
            <w:r w:rsidRPr="6CDF89A9" w:rsidR="6CDF89A9">
              <w:rPr>
                <w:rStyle w:val="Hyperlink"/>
              </w:rPr>
              <w:t>Findings</w:t>
            </w:r>
            <w:r>
              <w:tab/>
            </w:r>
            <w:r>
              <w:fldChar w:fldCharType="begin"/>
            </w:r>
            <w:r>
              <w:instrText xml:space="preserve">PAGEREF _Toc560803832 \h</w:instrText>
            </w:r>
            <w:r>
              <w:fldChar w:fldCharType="separate"/>
            </w:r>
            <w:r w:rsidRPr="6CDF89A9" w:rsidR="6CDF89A9">
              <w:rPr>
                <w:rStyle w:val="Hyperlink"/>
              </w:rPr>
              <w:t>5</w:t>
            </w:r>
            <w:r>
              <w:fldChar w:fldCharType="end"/>
            </w:r>
          </w:hyperlink>
        </w:p>
        <w:p w:rsidR="6CDF89A9" w:rsidP="6CDF89A9" w:rsidRDefault="6CDF89A9" w14:paraId="04783439" w14:textId="7316C171">
          <w:pPr>
            <w:pStyle w:val="TOC1"/>
            <w:tabs>
              <w:tab w:val="right" w:leader="dot" w:pos="9015"/>
            </w:tabs>
            <w:bidi w:val="0"/>
          </w:pPr>
          <w:hyperlink w:anchor="_Toc112924448">
            <w:r w:rsidRPr="6CDF89A9" w:rsidR="6CDF89A9">
              <w:rPr>
                <w:rStyle w:val="Hyperlink"/>
              </w:rPr>
              <w:t>Trumps political influence to tourism</w:t>
            </w:r>
            <w:r>
              <w:tab/>
            </w:r>
            <w:r>
              <w:fldChar w:fldCharType="begin"/>
            </w:r>
            <w:r>
              <w:instrText xml:space="preserve">PAGEREF _Toc112924448 \h</w:instrText>
            </w:r>
            <w:r>
              <w:fldChar w:fldCharType="separate"/>
            </w:r>
            <w:r w:rsidRPr="6CDF89A9" w:rsidR="6CDF89A9">
              <w:rPr>
                <w:rStyle w:val="Hyperlink"/>
              </w:rPr>
              <w:t>5</w:t>
            </w:r>
            <w:r>
              <w:fldChar w:fldCharType="end"/>
            </w:r>
          </w:hyperlink>
        </w:p>
        <w:p w:rsidR="6CDF89A9" w:rsidP="6CDF89A9" w:rsidRDefault="6CDF89A9" w14:paraId="3DB6CDA1" w14:textId="220D3885">
          <w:pPr>
            <w:pStyle w:val="TOC1"/>
            <w:tabs>
              <w:tab w:val="right" w:leader="dot" w:pos="9015"/>
            </w:tabs>
            <w:bidi w:val="0"/>
          </w:pPr>
          <w:hyperlink w:anchor="_Toc1248576049">
            <w:r w:rsidRPr="6CDF89A9" w:rsidR="6CDF89A9">
              <w:rPr>
                <w:rStyle w:val="Hyperlink"/>
              </w:rPr>
              <w:t>Analysis of USA as a tourism and Event Destination-PESTLE</w:t>
            </w:r>
            <w:r>
              <w:tab/>
            </w:r>
            <w:r>
              <w:fldChar w:fldCharType="begin"/>
            </w:r>
            <w:r>
              <w:instrText xml:space="preserve">PAGEREF _Toc1248576049 \h</w:instrText>
            </w:r>
            <w:r>
              <w:fldChar w:fldCharType="separate"/>
            </w:r>
            <w:r w:rsidRPr="6CDF89A9" w:rsidR="6CDF89A9">
              <w:rPr>
                <w:rStyle w:val="Hyperlink"/>
              </w:rPr>
              <w:t>7</w:t>
            </w:r>
            <w:r>
              <w:fldChar w:fldCharType="end"/>
            </w:r>
          </w:hyperlink>
        </w:p>
        <w:p w:rsidR="6CDF89A9" w:rsidP="6CDF89A9" w:rsidRDefault="6CDF89A9" w14:paraId="7E087068" w14:textId="2FD96D91">
          <w:pPr>
            <w:pStyle w:val="TOC1"/>
            <w:tabs>
              <w:tab w:val="right" w:leader="dot" w:pos="9015"/>
            </w:tabs>
            <w:bidi w:val="0"/>
          </w:pPr>
          <w:hyperlink w:anchor="_Toc213786936">
            <w:r w:rsidRPr="6CDF89A9" w:rsidR="6CDF89A9">
              <w:rPr>
                <w:rStyle w:val="Hyperlink"/>
              </w:rPr>
              <w:t>Visitor perception and destination brand</w:t>
            </w:r>
            <w:r>
              <w:tab/>
            </w:r>
            <w:r>
              <w:fldChar w:fldCharType="begin"/>
            </w:r>
            <w:r>
              <w:instrText xml:space="preserve">PAGEREF _Toc213786936 \h</w:instrText>
            </w:r>
            <w:r>
              <w:fldChar w:fldCharType="separate"/>
            </w:r>
            <w:r w:rsidRPr="6CDF89A9" w:rsidR="6CDF89A9">
              <w:rPr>
                <w:rStyle w:val="Hyperlink"/>
              </w:rPr>
              <w:t>8</w:t>
            </w:r>
            <w:r>
              <w:fldChar w:fldCharType="end"/>
            </w:r>
          </w:hyperlink>
        </w:p>
        <w:p w:rsidR="6CDF89A9" w:rsidP="6CDF89A9" w:rsidRDefault="6CDF89A9" w14:paraId="555DAA7C" w14:textId="0701F9C0">
          <w:pPr>
            <w:pStyle w:val="TOC1"/>
            <w:tabs>
              <w:tab w:val="right" w:leader="dot" w:pos="9015"/>
            </w:tabs>
            <w:bidi w:val="0"/>
          </w:pPr>
          <w:hyperlink w:anchor="_Toc547347391">
            <w:r w:rsidRPr="6CDF89A9" w:rsidR="6CDF89A9">
              <w:rPr>
                <w:rStyle w:val="Hyperlink"/>
              </w:rPr>
              <w:t>Events influenced by US policy and their impact</w:t>
            </w:r>
            <w:r>
              <w:tab/>
            </w:r>
            <w:r>
              <w:fldChar w:fldCharType="begin"/>
            </w:r>
            <w:r>
              <w:instrText xml:space="preserve">PAGEREF _Toc547347391 \h</w:instrText>
            </w:r>
            <w:r>
              <w:fldChar w:fldCharType="separate"/>
            </w:r>
            <w:r w:rsidRPr="6CDF89A9" w:rsidR="6CDF89A9">
              <w:rPr>
                <w:rStyle w:val="Hyperlink"/>
              </w:rPr>
              <w:t>8</w:t>
            </w:r>
            <w:r>
              <w:fldChar w:fldCharType="end"/>
            </w:r>
          </w:hyperlink>
        </w:p>
        <w:p w:rsidR="6CDF89A9" w:rsidP="6CDF89A9" w:rsidRDefault="6CDF89A9" w14:paraId="7E085A16" w14:textId="19EC0199">
          <w:pPr>
            <w:pStyle w:val="TOC1"/>
            <w:tabs>
              <w:tab w:val="right" w:leader="dot" w:pos="9015"/>
            </w:tabs>
            <w:bidi w:val="0"/>
          </w:pPr>
          <w:hyperlink w:anchor="_Toc859704535">
            <w:r w:rsidRPr="6CDF89A9" w:rsidR="6CDF89A9">
              <w:rPr>
                <w:rStyle w:val="Hyperlink"/>
              </w:rPr>
              <w:t>Conclusion and Recommendations</w:t>
            </w:r>
            <w:r>
              <w:tab/>
            </w:r>
            <w:r>
              <w:fldChar w:fldCharType="begin"/>
            </w:r>
            <w:r>
              <w:instrText xml:space="preserve">PAGEREF _Toc859704535 \h</w:instrText>
            </w:r>
            <w:r>
              <w:fldChar w:fldCharType="separate"/>
            </w:r>
            <w:r w:rsidRPr="6CDF89A9" w:rsidR="6CDF89A9">
              <w:rPr>
                <w:rStyle w:val="Hyperlink"/>
              </w:rPr>
              <w:t>9</w:t>
            </w:r>
            <w:r>
              <w:fldChar w:fldCharType="end"/>
            </w:r>
          </w:hyperlink>
        </w:p>
        <w:p w:rsidR="6CDF89A9" w:rsidP="6CDF89A9" w:rsidRDefault="6CDF89A9" w14:paraId="2F056EB9" w14:textId="3652F9B9">
          <w:pPr>
            <w:pStyle w:val="TOC1"/>
            <w:tabs>
              <w:tab w:val="right" w:leader="dot" w:pos="9015"/>
            </w:tabs>
            <w:bidi w:val="0"/>
          </w:pPr>
          <w:hyperlink w:anchor="_Toc471183487">
            <w:r w:rsidRPr="6CDF89A9" w:rsidR="6CDF89A9">
              <w:rPr>
                <w:rStyle w:val="Hyperlink"/>
              </w:rPr>
              <w:t>Reference list</w:t>
            </w:r>
            <w:r>
              <w:tab/>
            </w:r>
            <w:r>
              <w:fldChar w:fldCharType="begin"/>
            </w:r>
            <w:r>
              <w:instrText xml:space="preserve">PAGEREF _Toc471183487 \h</w:instrText>
            </w:r>
            <w:r>
              <w:fldChar w:fldCharType="separate"/>
            </w:r>
            <w:r w:rsidRPr="6CDF89A9" w:rsidR="6CDF89A9">
              <w:rPr>
                <w:rStyle w:val="Hyperlink"/>
              </w:rPr>
              <w:t>10</w:t>
            </w:r>
            <w:r>
              <w:fldChar w:fldCharType="end"/>
            </w:r>
          </w:hyperlink>
        </w:p>
        <w:p w:rsidR="6CDF89A9" w:rsidRDefault="6CDF89A9" w14:paraId="47D67BC0" w14:textId="18080855">
          <w:r>
            <w:fldChar w:fldCharType="end"/>
          </w:r>
        </w:p>
      </w:sdtContent>
    </w:sdt>
    <w:p w:rsidR="6CDF89A9" w:rsidP="6CDF89A9" w:rsidRDefault="6CDF89A9" w14:paraId="7572D18D" w14:textId="44187FD2">
      <w:pPr>
        <w:pStyle w:val="Normal"/>
        <w:rPr>
          <w:rFonts w:ascii="Aptos" w:hAnsi="Aptos" w:eastAsia="Aptos" w:cs="Aptos"/>
          <w:b w:val="1"/>
          <w:bCs w:val="1"/>
          <w:noProof w:val="0"/>
          <w:sz w:val="24"/>
          <w:szCs w:val="24"/>
          <w:u w:val="single"/>
          <w:lang w:val="en-GB"/>
        </w:rPr>
      </w:pPr>
    </w:p>
    <w:p w:rsidR="5171D4CF" w:rsidP="28252C54" w:rsidRDefault="5171D4CF" w14:paraId="12FF2C35" w14:textId="20D218F2">
      <w:pPr>
        <w:pStyle w:val="Normal"/>
        <w:rPr>
          <w:rFonts w:ascii="Aptos" w:hAnsi="Aptos" w:eastAsia="Aptos" w:cs="Aptos"/>
          <w:b w:val="1"/>
          <w:bCs w:val="1"/>
          <w:noProof w:val="0"/>
          <w:sz w:val="24"/>
          <w:szCs w:val="24"/>
          <w:u w:val="single"/>
          <w:lang w:val="en-GB"/>
        </w:rPr>
      </w:pPr>
    </w:p>
    <w:p w:rsidR="5171D4CF" w:rsidP="28252C54" w:rsidRDefault="5171D4CF" w14:paraId="58027EFB" w14:textId="2E8F9824">
      <w:pPr>
        <w:pStyle w:val="Normal"/>
        <w:rPr>
          <w:rFonts w:ascii="Aptos" w:hAnsi="Aptos" w:eastAsia="Aptos" w:cs="Aptos"/>
          <w:b w:val="1"/>
          <w:bCs w:val="1"/>
          <w:noProof w:val="0"/>
          <w:sz w:val="24"/>
          <w:szCs w:val="24"/>
          <w:u w:val="single"/>
          <w:lang w:val="en-GB"/>
        </w:rPr>
      </w:pPr>
    </w:p>
    <w:p w:rsidR="5171D4CF" w:rsidP="28252C54" w:rsidRDefault="5171D4CF" w14:paraId="659A26D0" w14:textId="357C040E">
      <w:pPr>
        <w:pStyle w:val="Normal"/>
        <w:rPr>
          <w:rFonts w:ascii="Aptos" w:hAnsi="Aptos" w:eastAsia="Aptos" w:cs="Aptos"/>
          <w:b w:val="1"/>
          <w:bCs w:val="1"/>
          <w:noProof w:val="0"/>
          <w:sz w:val="24"/>
          <w:szCs w:val="24"/>
          <w:u w:val="single"/>
          <w:lang w:val="en-GB"/>
        </w:rPr>
      </w:pPr>
    </w:p>
    <w:p w:rsidR="5171D4CF" w:rsidP="28252C54" w:rsidRDefault="5171D4CF" w14:paraId="1544415A" w14:textId="557BF7D1">
      <w:pPr>
        <w:pStyle w:val="Normal"/>
        <w:rPr>
          <w:rFonts w:ascii="Aptos" w:hAnsi="Aptos" w:eastAsia="Aptos" w:cs="Aptos"/>
          <w:b w:val="1"/>
          <w:bCs w:val="1"/>
          <w:noProof w:val="0"/>
          <w:sz w:val="24"/>
          <w:szCs w:val="24"/>
          <w:u w:val="single"/>
          <w:lang w:val="en-GB"/>
        </w:rPr>
      </w:pPr>
    </w:p>
    <w:p w:rsidR="5171D4CF" w:rsidP="28252C54" w:rsidRDefault="5171D4CF" w14:paraId="590E2185" w14:textId="3B4E523F">
      <w:pPr>
        <w:pStyle w:val="Normal"/>
        <w:rPr>
          <w:rFonts w:ascii="Aptos" w:hAnsi="Aptos" w:eastAsia="Aptos" w:cs="Aptos"/>
          <w:b w:val="1"/>
          <w:bCs w:val="1"/>
          <w:noProof w:val="0"/>
          <w:sz w:val="24"/>
          <w:szCs w:val="24"/>
          <w:u w:val="single"/>
          <w:lang w:val="en-GB"/>
        </w:rPr>
      </w:pPr>
    </w:p>
    <w:p w:rsidR="5171D4CF" w:rsidP="28252C54" w:rsidRDefault="5171D4CF" w14:paraId="4852EE80" w14:textId="696F895A">
      <w:pPr>
        <w:pStyle w:val="Normal"/>
        <w:rPr>
          <w:rFonts w:ascii="Aptos" w:hAnsi="Aptos" w:eastAsia="Aptos" w:cs="Aptos"/>
          <w:b w:val="1"/>
          <w:bCs w:val="1"/>
          <w:noProof w:val="0"/>
          <w:sz w:val="24"/>
          <w:szCs w:val="24"/>
          <w:u w:val="single"/>
          <w:lang w:val="en-GB"/>
        </w:rPr>
      </w:pPr>
    </w:p>
    <w:p w:rsidR="5171D4CF" w:rsidP="28252C54" w:rsidRDefault="5171D4CF" w14:paraId="334ED62A" w14:textId="1F46238A">
      <w:pPr>
        <w:pStyle w:val="Normal"/>
        <w:rPr>
          <w:rFonts w:ascii="Aptos" w:hAnsi="Aptos" w:eastAsia="Aptos" w:cs="Aptos"/>
          <w:b w:val="1"/>
          <w:bCs w:val="1"/>
          <w:noProof w:val="0"/>
          <w:sz w:val="24"/>
          <w:szCs w:val="24"/>
          <w:u w:val="single"/>
          <w:lang w:val="en-GB"/>
        </w:rPr>
      </w:pPr>
    </w:p>
    <w:p w:rsidR="5171D4CF" w:rsidP="28252C54" w:rsidRDefault="5171D4CF" w14:paraId="5B77492E" w14:textId="6DDC8461">
      <w:pPr>
        <w:pStyle w:val="Normal"/>
        <w:rPr>
          <w:rFonts w:ascii="Aptos" w:hAnsi="Aptos" w:eastAsia="Aptos" w:cs="Aptos"/>
          <w:b w:val="1"/>
          <w:bCs w:val="1"/>
          <w:noProof w:val="0"/>
          <w:sz w:val="24"/>
          <w:szCs w:val="24"/>
          <w:u w:val="single"/>
          <w:lang w:val="en-GB"/>
        </w:rPr>
      </w:pPr>
    </w:p>
    <w:p w:rsidR="5171D4CF" w:rsidP="28252C54" w:rsidRDefault="5171D4CF" w14:paraId="787CCCAD" w14:textId="6D0D1F3E">
      <w:pPr>
        <w:pStyle w:val="Normal"/>
        <w:rPr>
          <w:rFonts w:ascii="Aptos" w:hAnsi="Aptos" w:eastAsia="Aptos" w:cs="Aptos"/>
          <w:b w:val="1"/>
          <w:bCs w:val="1"/>
          <w:noProof w:val="0"/>
          <w:sz w:val="24"/>
          <w:szCs w:val="24"/>
          <w:u w:val="single"/>
          <w:lang w:val="en-GB"/>
        </w:rPr>
      </w:pPr>
    </w:p>
    <w:p w:rsidR="5171D4CF" w:rsidP="28252C54" w:rsidRDefault="5171D4CF" w14:paraId="1B955AED" w14:textId="26A50F2C">
      <w:pPr>
        <w:pStyle w:val="Normal"/>
        <w:rPr>
          <w:rFonts w:ascii="Aptos" w:hAnsi="Aptos" w:eastAsia="Aptos" w:cs="Aptos"/>
          <w:b w:val="1"/>
          <w:bCs w:val="1"/>
          <w:noProof w:val="0"/>
          <w:sz w:val="24"/>
          <w:szCs w:val="24"/>
          <w:u w:val="single"/>
          <w:lang w:val="en-GB"/>
        </w:rPr>
      </w:pPr>
    </w:p>
    <w:p w:rsidR="5171D4CF" w:rsidP="28252C54" w:rsidRDefault="5171D4CF" w14:paraId="44C4104F" w14:textId="54203255">
      <w:pPr>
        <w:pStyle w:val="Normal"/>
        <w:rPr>
          <w:rFonts w:ascii="Aptos" w:hAnsi="Aptos" w:eastAsia="Aptos" w:cs="Aptos"/>
          <w:b w:val="1"/>
          <w:bCs w:val="1"/>
          <w:noProof w:val="0"/>
          <w:sz w:val="24"/>
          <w:szCs w:val="24"/>
          <w:u w:val="single"/>
          <w:lang w:val="en-GB"/>
        </w:rPr>
      </w:pPr>
    </w:p>
    <w:p w:rsidR="5171D4CF" w:rsidP="28252C54" w:rsidRDefault="5171D4CF" w14:paraId="68A50D03" w14:textId="16615DC1">
      <w:pPr>
        <w:pStyle w:val="Normal"/>
        <w:rPr>
          <w:rFonts w:ascii="Aptos" w:hAnsi="Aptos" w:eastAsia="Aptos" w:cs="Aptos"/>
          <w:b w:val="1"/>
          <w:bCs w:val="1"/>
          <w:noProof w:val="0"/>
          <w:sz w:val="24"/>
          <w:szCs w:val="24"/>
          <w:u w:val="single"/>
          <w:lang w:val="en-GB"/>
        </w:rPr>
      </w:pPr>
    </w:p>
    <w:p w:rsidR="5171D4CF" w:rsidP="28252C54" w:rsidRDefault="5171D4CF" w14:paraId="2DDF1663" w14:textId="3410D4D4">
      <w:pPr>
        <w:pStyle w:val="Normal"/>
        <w:rPr>
          <w:rFonts w:ascii="Aptos" w:hAnsi="Aptos" w:eastAsia="Aptos" w:cs="Aptos"/>
          <w:b w:val="1"/>
          <w:bCs w:val="1"/>
          <w:noProof w:val="0"/>
          <w:sz w:val="24"/>
          <w:szCs w:val="24"/>
          <w:u w:val="single"/>
          <w:lang w:val="en-GB"/>
        </w:rPr>
      </w:pPr>
    </w:p>
    <w:p w:rsidR="5171D4CF" w:rsidP="28252C54" w:rsidRDefault="5171D4CF" w14:paraId="7E39AA40" w14:textId="7E98D379">
      <w:pPr>
        <w:pStyle w:val="Normal"/>
        <w:rPr>
          <w:rFonts w:ascii="Aptos" w:hAnsi="Aptos" w:eastAsia="Aptos" w:cs="Aptos"/>
          <w:b w:val="1"/>
          <w:bCs w:val="1"/>
          <w:noProof w:val="0"/>
          <w:sz w:val="24"/>
          <w:szCs w:val="24"/>
          <w:u w:val="single"/>
          <w:lang w:val="en-GB"/>
        </w:rPr>
      </w:pPr>
    </w:p>
    <w:p w:rsidR="5171D4CF" w:rsidP="28252C54" w:rsidRDefault="5171D4CF" w14:paraId="2D0E5EF0" w14:textId="2BA70155">
      <w:pPr>
        <w:pStyle w:val="Normal"/>
        <w:rPr>
          <w:rFonts w:ascii="Aptos" w:hAnsi="Aptos" w:eastAsia="Aptos" w:cs="Aptos"/>
          <w:b w:val="1"/>
          <w:bCs w:val="1"/>
          <w:noProof w:val="0"/>
          <w:sz w:val="24"/>
          <w:szCs w:val="24"/>
          <w:u w:val="single"/>
          <w:lang w:val="en-GB"/>
        </w:rPr>
      </w:pPr>
    </w:p>
    <w:p w:rsidR="5171D4CF" w:rsidP="6CDF89A9" w:rsidRDefault="5171D4CF" w14:paraId="69598FE8" w14:textId="0E92517E">
      <w:pPr>
        <w:pStyle w:val="Heading1"/>
        <w:rPr>
          <w:rFonts w:ascii="Aptos" w:hAnsi="Aptos" w:eastAsia="Aptos" w:cs="Aptos" w:asciiTheme="minorAscii" w:hAnsiTheme="minorAscii" w:eastAsiaTheme="minorAscii" w:cstheme="minorAscii"/>
          <w:b w:val="0"/>
          <w:bCs w:val="0"/>
          <w:i w:val="0"/>
          <w:iCs w:val="0"/>
          <w:noProof w:val="0"/>
          <w:sz w:val="24"/>
          <w:szCs w:val="24"/>
          <w:lang w:val="en-GB"/>
        </w:rPr>
      </w:pPr>
      <w:bookmarkStart w:name="_Toc234906196" w:id="862400827"/>
      <w:r w:rsidRPr="6CDF89A9" w:rsidR="7AE0381D">
        <w:rPr>
          <w:rFonts w:ascii="Aptos" w:hAnsi="Aptos" w:eastAsia="Aptos" w:cs="Aptos" w:asciiTheme="minorAscii" w:hAnsiTheme="minorAscii" w:eastAsiaTheme="minorAscii" w:cstheme="minorAscii"/>
          <w:b w:val="0"/>
          <w:bCs w:val="0"/>
          <w:i w:val="0"/>
          <w:iCs w:val="0"/>
          <w:noProof w:val="0"/>
          <w:sz w:val="24"/>
          <w:szCs w:val="24"/>
          <w:u w:val="single"/>
          <w:lang w:val="en-GB"/>
        </w:rPr>
        <w:t>Introduction</w:t>
      </w:r>
      <w:bookmarkEnd w:id="862400827"/>
      <w:r w:rsidRPr="6CDF89A9" w:rsidR="7AE0381D">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 </w:t>
      </w:r>
      <w:r w:rsidRPr="6CDF89A9" w:rsidR="7AE0381D">
        <w:rPr>
          <w:rFonts w:ascii="Aptos" w:hAnsi="Aptos" w:eastAsia="Aptos" w:cs="Aptos" w:asciiTheme="minorAscii" w:hAnsiTheme="minorAscii" w:eastAsiaTheme="minorAscii" w:cstheme="minorAscii"/>
          <w:b w:val="0"/>
          <w:bCs w:val="0"/>
          <w:i w:val="0"/>
          <w:iCs w:val="0"/>
          <w:noProof w:val="0"/>
          <w:sz w:val="24"/>
          <w:szCs w:val="24"/>
          <w:lang w:val="en-GB"/>
        </w:rPr>
        <w:t xml:space="preserve"> </w:t>
      </w:r>
    </w:p>
    <w:p w:rsidR="0CE97EEA" w:rsidP="6CDF89A9" w:rsidRDefault="0CE97EEA" w14:paraId="4B7C768E" w14:textId="7A15A07A">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00173AE2">
        <w:rPr>
          <w:rFonts w:ascii="Aptos" w:hAnsi="Aptos" w:eastAsia="Aptos" w:cs="Aptos" w:asciiTheme="minorAscii" w:hAnsiTheme="minorAscii" w:eastAsiaTheme="minorAscii" w:cstheme="minorAscii"/>
          <w:b w:val="0"/>
          <w:bCs w:val="0"/>
          <w:i w:val="0"/>
          <w:iCs w:val="0"/>
          <w:noProof w:val="0"/>
          <w:sz w:val="24"/>
          <w:szCs w:val="24"/>
          <w:lang w:val="en-GB"/>
        </w:rPr>
        <w:t xml:space="preserve">Political leadership has a strong influence on how a country is seen by visitors and investors, especially when hosting global events. During Donald Trump’s presidency, the United States experienced major changes in policies and public messaging that affected how international audiences viewed the nation’s openness, safety, and hospitality. </w:t>
      </w:r>
    </w:p>
    <w:p w:rsidR="0CE97EEA" w:rsidP="6CDF89A9" w:rsidRDefault="0CE97EEA" w14:paraId="615EBA5F" w14:textId="6F6B610A">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00173AE2">
        <w:rPr>
          <w:rFonts w:ascii="Aptos" w:hAnsi="Aptos" w:eastAsia="Aptos" w:cs="Aptos" w:asciiTheme="minorAscii" w:hAnsiTheme="minorAscii" w:eastAsiaTheme="minorAscii" w:cstheme="minorAscii"/>
          <w:b w:val="0"/>
          <w:bCs w:val="0"/>
          <w:i w:val="0"/>
          <w:iCs w:val="0"/>
          <w:noProof w:val="0"/>
          <w:sz w:val="24"/>
          <w:szCs w:val="24"/>
          <w:lang w:val="en-GB"/>
        </w:rPr>
        <w:t xml:space="preserve">As the USA prepares to host major events such as the FIFA World Cup, it is important to understand how Trump’s leadership style and decisions have shaped tourism strategy and event planning. This report explores the idea of “Trumping Tourism” by analysing how political actions can </w:t>
      </w:r>
      <w:r w:rsidRPr="6CDF89A9" w:rsidR="00173AE2">
        <w:rPr>
          <w:rFonts w:ascii="Aptos" w:hAnsi="Aptos" w:eastAsia="Aptos" w:cs="Aptos" w:asciiTheme="minorAscii" w:hAnsiTheme="minorAscii" w:eastAsiaTheme="minorAscii" w:cstheme="minorAscii"/>
          <w:b w:val="0"/>
          <w:bCs w:val="0"/>
          <w:i w:val="0"/>
          <w:iCs w:val="0"/>
          <w:noProof w:val="0"/>
          <w:sz w:val="24"/>
          <w:szCs w:val="24"/>
          <w:lang w:val="en-GB"/>
        </w:rPr>
        <w:t>impact</w:t>
      </w:r>
      <w:r w:rsidRPr="6CDF89A9" w:rsidR="00173AE2">
        <w:rPr>
          <w:rFonts w:ascii="Aptos" w:hAnsi="Aptos" w:eastAsia="Aptos" w:cs="Aptos" w:asciiTheme="minorAscii" w:hAnsiTheme="minorAscii" w:eastAsiaTheme="minorAscii" w:cstheme="minorAscii"/>
          <w:b w:val="0"/>
          <w:bCs w:val="0"/>
          <w:i w:val="0"/>
          <w:iCs w:val="0"/>
          <w:noProof w:val="0"/>
          <w:sz w:val="24"/>
          <w:szCs w:val="24"/>
          <w:lang w:val="en-GB"/>
        </w:rPr>
        <w:t xml:space="preserve"> destination image, international cooperation, and the long-term success of mega-events within the U.S. tourism sector.</w:t>
      </w:r>
    </w:p>
    <w:p w:rsidR="13CA72D9" w:rsidP="6CDF89A9" w:rsidRDefault="13CA72D9" w14:paraId="76A8566A" w14:textId="3FCBB839">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Inbound and events tourism are central to the United States’ economy and global reputation. According to the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U.S. Travel Association (2024)</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tourism contributes over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$2 trillion annually</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to the national economy and supports around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9 million jobs</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making it one of the country’s largest service industries. Mega-events such as the upcoming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FIFA World Cup 2026</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are expected to attract millions of international visitors and generate significant economic and social benefits through infrastructure investment, job creation, and cultural exchange. However, as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Echtner</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(1993</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argue</w:t>
      </w:r>
      <w:r w:rsidRPr="6CDF89A9" w:rsidR="7E5BEB42">
        <w:rPr>
          <w:rFonts w:ascii="Aptos" w:hAnsi="Aptos" w:eastAsia="Aptos" w:cs="Aptos" w:asciiTheme="minorAscii" w:hAnsiTheme="minorAscii" w:eastAsiaTheme="minorAscii" w:cstheme="minorAscii"/>
          <w:b w:val="0"/>
          <w:bCs w:val="0"/>
          <w:i w:val="0"/>
          <w:iCs w:val="0"/>
          <w:noProof w:val="0"/>
          <w:sz w:val="24"/>
          <w:szCs w:val="24"/>
          <w:lang w:val="en-GB"/>
        </w:rPr>
        <w:t>s</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a destination’s success depends not only on its resources but also on its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image and perceived hospitality</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both of which can be shaped by political leadership.</w:t>
      </w:r>
    </w:p>
    <w:p w:rsidR="13CA72D9" w:rsidP="6CDF89A9" w:rsidRDefault="13CA72D9" w14:paraId="3524B5A0" w14:textId="62201367">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This report critically examines how Donald Trump’s political influence</w:t>
      </w:r>
      <w:r w:rsidRPr="6CDF89A9" w:rsidR="0D7ECE7B">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through his policies, leadership style, may affect the strategic direction of U.S. tourism</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and event management. According to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Anholt (2007</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national branding and political narratives directly influence how countries are perceived abroad, while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Freeman’s (1984)</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stakeholder theory</w:t>
      </w:r>
      <w:r w:rsidRPr="6CDF89A9" w:rsidR="44A45E64">
        <w:rPr>
          <w:rFonts w:ascii="Aptos" w:hAnsi="Aptos" w:eastAsia="Aptos" w:cs="Aptos" w:asciiTheme="minorAscii" w:hAnsiTheme="minorAscii" w:eastAsiaTheme="minorAscii" w:cstheme="minorAscii"/>
          <w:b w:val="0"/>
          <w:bCs w:val="0"/>
          <w:i w:val="0"/>
          <w:iCs w:val="0"/>
          <w:noProof w:val="0"/>
          <w:sz w:val="24"/>
          <w:szCs w:val="24"/>
          <w:lang w:val="en-GB"/>
        </w:rPr>
        <w:t xml:space="preserve"> highlights the importance of collaboration between government, industry, and communities in sustaining tourism competitiveness. Trump’s “America First” approach, travel bans, and strong nationalist rhetoric have raised questions about inclusivity and global cooperation, potentially influencing inbound tourism flows and event participation.</w:t>
      </w:r>
    </w:p>
    <w:p w:rsidR="3ED91AB9" w:rsidP="6CDF89A9" w:rsidRDefault="3ED91AB9" w14:paraId="047065E8" w14:textId="7173A080">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3A12751F">
        <w:rPr>
          <w:rFonts w:ascii="Aptos" w:hAnsi="Aptos" w:eastAsia="Aptos" w:cs="Aptos" w:asciiTheme="minorAscii" w:hAnsiTheme="minorAscii" w:eastAsiaTheme="minorAscii" w:cstheme="minorAscii"/>
          <w:b w:val="0"/>
          <w:bCs w:val="0"/>
          <w:i w:val="0"/>
          <w:iCs w:val="0"/>
          <w:noProof w:val="0"/>
          <w:sz w:val="24"/>
          <w:szCs w:val="24"/>
          <w:lang w:val="en-GB"/>
        </w:rPr>
        <w:t>Overall,</w:t>
      </w:r>
      <w:r w:rsidRPr="6CDF89A9" w:rsidR="3A12751F">
        <w:rPr>
          <w:rFonts w:ascii="Aptos" w:hAnsi="Aptos" w:eastAsia="Aptos" w:cs="Aptos" w:asciiTheme="minorAscii" w:hAnsiTheme="minorAscii" w:eastAsiaTheme="minorAscii" w:cstheme="minorAscii"/>
          <w:b w:val="0"/>
          <w:bCs w:val="0"/>
          <w:i w:val="0"/>
          <w:iCs w:val="0"/>
          <w:noProof w:val="0"/>
          <w:sz w:val="24"/>
          <w:szCs w:val="24"/>
          <w:lang w:val="en-GB"/>
        </w:rPr>
        <w:t xml:space="preserve"> t</w:t>
      </w:r>
      <w:r w:rsidRPr="6CDF89A9" w:rsidR="3A755CFE">
        <w:rPr>
          <w:rFonts w:ascii="Aptos" w:hAnsi="Aptos" w:eastAsia="Aptos" w:cs="Aptos" w:asciiTheme="minorAscii" w:hAnsiTheme="minorAscii" w:eastAsiaTheme="minorAscii" w:cstheme="minorAscii"/>
          <w:b w:val="0"/>
          <w:bCs w:val="0"/>
          <w:i w:val="0"/>
          <w:iCs w:val="0"/>
          <w:noProof w:val="0"/>
          <w:sz w:val="24"/>
          <w:szCs w:val="24"/>
          <w:lang w:val="en-GB"/>
        </w:rPr>
        <w:t>his report examines how Donald Trump’s political leadership and policy decisions have shaped the United States’ tourism image and strategic readiness for hosting mega-events such as the FIFA World Cup.</w:t>
      </w:r>
    </w:p>
    <w:p w:rsidR="1CD36D5A" w:rsidP="6CDF89A9" w:rsidRDefault="1CD36D5A" w14:paraId="1E1B6D22" w14:textId="77F7AED6">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p>
    <w:p w:rsidR="1CD36D5A" w:rsidP="6CDF89A9" w:rsidRDefault="1CD36D5A" w14:paraId="16DA9A6D" w14:textId="5E92AF9D">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p>
    <w:p w:rsidR="28252C54" w:rsidP="6CDF89A9" w:rsidRDefault="28252C54" w14:paraId="396DD584" w14:textId="60A31DFF">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p>
    <w:p w:rsidR="28252C54" w:rsidP="6CDF89A9" w:rsidRDefault="28252C54" w14:paraId="7D0035FF" w14:textId="416422DD">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p>
    <w:p w:rsidR="5171D4CF" w:rsidP="6CDF89A9" w:rsidRDefault="5171D4CF" w14:paraId="5524A087" w14:textId="496C8305">
      <w:pPr>
        <w:pStyle w:val="Heading1"/>
        <w:jc w:val="both"/>
        <w:rPr>
          <w:rFonts w:ascii="Aptos" w:hAnsi="Aptos" w:eastAsia="Aptos" w:cs="Aptos" w:asciiTheme="minorAscii" w:hAnsiTheme="minorAscii" w:eastAsiaTheme="minorAscii" w:cstheme="minorAscii"/>
          <w:b w:val="0"/>
          <w:bCs w:val="0"/>
          <w:i w:val="0"/>
          <w:iCs w:val="0"/>
          <w:noProof w:val="0"/>
          <w:sz w:val="24"/>
          <w:szCs w:val="24"/>
          <w:u w:val="single"/>
          <w:lang w:val="en-GB"/>
        </w:rPr>
      </w:pPr>
      <w:r w:rsidRPr="6CDF89A9" w:rsidR="4A821606">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 </w:t>
      </w:r>
      <w:bookmarkStart w:name="_Toc560803832" w:id="1477361876"/>
      <w:r w:rsidRPr="6CDF89A9" w:rsidR="4A821606">
        <w:rPr>
          <w:rFonts w:ascii="Aptos" w:hAnsi="Aptos" w:eastAsia="Aptos" w:cs="Aptos" w:asciiTheme="minorAscii" w:hAnsiTheme="minorAscii" w:eastAsiaTheme="minorAscii" w:cstheme="minorAscii"/>
          <w:b w:val="0"/>
          <w:bCs w:val="0"/>
          <w:i w:val="0"/>
          <w:iCs w:val="0"/>
          <w:noProof w:val="0"/>
          <w:sz w:val="24"/>
          <w:szCs w:val="24"/>
          <w:u w:val="single"/>
          <w:lang w:val="en-GB"/>
        </w:rPr>
        <w:t>Findings</w:t>
      </w:r>
      <w:bookmarkEnd w:id="1477361876"/>
      <w:r w:rsidRPr="6CDF89A9" w:rsidR="4A821606">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 </w:t>
      </w:r>
    </w:p>
    <w:p w:rsidR="01238E39" w:rsidP="6CDF89A9" w:rsidRDefault="01238E39" w14:paraId="463EB482" w14:textId="21164119">
      <w:pPr>
        <w:pStyle w:val="Normal"/>
        <w:suppressLineNumbers w:val="0"/>
        <w:bidi w:val="0"/>
        <w:spacing w:before="0" w:beforeAutospacing="off" w:after="160" w:afterAutospacing="off" w:line="279" w:lineRule="auto"/>
        <w:ind w:left="0" w:right="0"/>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Stakeholder Theory</w:t>
      </w:r>
      <w:r w:rsidRPr="6CDF89A9" w:rsidR="65D60264">
        <w:rPr>
          <w:rFonts w:ascii="Aptos" w:hAnsi="Aptos" w:eastAsia="Aptos" w:cs="Aptos" w:asciiTheme="minorAscii" w:hAnsiTheme="minorAscii" w:eastAsiaTheme="minorAscii" w:cstheme="minorAscii"/>
          <w:b w:val="0"/>
          <w:bCs w:val="0"/>
          <w:i w:val="0"/>
          <w:iCs w:val="0"/>
          <w:noProof w:val="0"/>
          <w:sz w:val="24"/>
          <w:szCs w:val="24"/>
          <w:lang w:val="en-GB"/>
        </w:rPr>
        <w:t xml:space="preserve"> refers </w:t>
      </w:r>
      <w:r w:rsidRPr="6CDF89A9" w:rsidR="65D60264">
        <w:rPr>
          <w:rFonts w:ascii="Aptos" w:hAnsi="Aptos" w:eastAsia="Aptos" w:cs="Aptos" w:asciiTheme="minorAscii" w:hAnsiTheme="minorAscii" w:eastAsiaTheme="minorAscii" w:cstheme="minorAscii"/>
          <w:b w:val="0"/>
          <w:bCs w:val="0"/>
          <w:i w:val="0"/>
          <w:iCs w:val="0"/>
          <w:noProof w:val="0"/>
          <w:sz w:val="24"/>
          <w:szCs w:val="24"/>
          <w:lang w:val="en-GB"/>
        </w:rPr>
        <w:t xml:space="preserve">to </w:t>
      </w:r>
      <w:r w:rsidRPr="6CDF89A9" w:rsidR="028497C1">
        <w:rPr>
          <w:rFonts w:ascii="Aptos" w:hAnsi="Aptos" w:eastAsia="Aptos" w:cs="Aptos" w:asciiTheme="minorAscii" w:hAnsiTheme="minorAscii" w:eastAsiaTheme="minorAscii" w:cstheme="minorAscii"/>
          <w:b w:val="0"/>
          <w:bCs w:val="0"/>
          <w:i w:val="0"/>
          <w:iCs w:val="0"/>
          <w:noProof w:val="0"/>
          <w:sz w:val="24"/>
          <w:szCs w:val="24"/>
          <w:lang w:val="en-GB"/>
        </w:rPr>
        <w:t>the</w:t>
      </w:r>
      <w:r w:rsidRPr="6CDF89A9" w:rsidR="028497C1">
        <w:rPr>
          <w:rFonts w:ascii="Aptos" w:hAnsi="Aptos" w:eastAsia="Aptos" w:cs="Aptos" w:asciiTheme="minorAscii" w:hAnsiTheme="minorAscii" w:eastAsiaTheme="minorAscii" w:cstheme="minorAscii"/>
          <w:b w:val="0"/>
          <w:bCs w:val="0"/>
          <w:i w:val="0"/>
          <w:iCs w:val="0"/>
          <w:noProof w:val="0"/>
          <w:sz w:val="24"/>
          <w:szCs w:val="24"/>
          <w:lang w:val="en-GB"/>
        </w:rPr>
        <w:t xml:space="preserve"> idea that organisations must consider and balance the interests of all parties affected by their actions, rather than prioritising shareholders alone</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623A8A5">
        <w:rPr>
          <w:rFonts w:ascii="Aptos" w:hAnsi="Aptos" w:eastAsia="Aptos" w:cs="Aptos" w:asciiTheme="minorAscii" w:hAnsiTheme="minorAscii" w:eastAsiaTheme="minorAscii" w:cstheme="minorAscii"/>
          <w:b w:val="0"/>
          <w:bCs w:val="0"/>
          <w:i w:val="0"/>
          <w:iCs w:val="0"/>
          <w:noProof w:val="0"/>
          <w:sz w:val="24"/>
          <w:szCs w:val="24"/>
          <w:lang w:val="en-GB"/>
        </w:rPr>
        <w:t xml:space="preserve">(Freeman, 1984). This </w:t>
      </w:r>
      <w:r w:rsidRPr="6CDF89A9" w:rsidR="05167906">
        <w:rPr>
          <w:rFonts w:ascii="Aptos" w:hAnsi="Aptos" w:eastAsia="Aptos" w:cs="Aptos" w:asciiTheme="minorAscii" w:hAnsiTheme="minorAscii" w:eastAsiaTheme="minorAscii" w:cstheme="minorAscii"/>
          <w:b w:val="0"/>
          <w:bCs w:val="0"/>
          <w:i w:val="0"/>
          <w:iCs w:val="0"/>
          <w:noProof w:val="0"/>
          <w:sz w:val="24"/>
          <w:szCs w:val="24"/>
          <w:lang w:val="en-GB"/>
        </w:rPr>
        <w:t>suggests</w:t>
      </w:r>
      <w:r w:rsidRPr="6CDF89A9" w:rsidR="7623A8A5">
        <w:rPr>
          <w:rFonts w:ascii="Aptos" w:hAnsi="Aptos" w:eastAsia="Aptos" w:cs="Aptos" w:asciiTheme="minorAscii" w:hAnsiTheme="minorAscii" w:eastAsiaTheme="minorAscii" w:cstheme="minorAscii"/>
          <w:b w:val="0"/>
          <w:bCs w:val="0"/>
          <w:i w:val="0"/>
          <w:iCs w:val="0"/>
          <w:noProof w:val="0"/>
          <w:sz w:val="24"/>
          <w:szCs w:val="24"/>
          <w:lang w:val="en-GB"/>
        </w:rPr>
        <w:t xml:space="preserve"> that</w:t>
      </w:r>
      <w:r w:rsidRPr="6CDF89A9" w:rsidR="26A21C70">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623A8A5">
        <w:rPr>
          <w:rFonts w:ascii="Aptos" w:hAnsi="Aptos" w:eastAsia="Aptos" w:cs="Aptos" w:asciiTheme="minorAscii" w:hAnsiTheme="minorAscii" w:eastAsiaTheme="minorAscii" w:cstheme="minorAscii"/>
          <w:b w:val="0"/>
          <w:bCs w:val="0"/>
          <w:i w:val="0"/>
          <w:iCs w:val="0"/>
          <w:noProof w:val="0"/>
          <w:sz w:val="24"/>
          <w:szCs w:val="24"/>
          <w:lang w:val="en-GB"/>
        </w:rPr>
        <w:t>effective</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tourism and event management depend on collaboration between government, industry, and community actors to balance economic, social, and ethical interests. In the U.S. context, Trump’s leadership disrupted this balance through restrictive immigration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policies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which weakened trust among international stakeholders and reduced inbound tourism flows.</w:t>
      </w:r>
    </w:p>
    <w:p w:rsidR="588D319C" w:rsidP="6CDF89A9" w:rsidRDefault="588D319C" w14:paraId="3E145582" w14:textId="55468CD0">
      <w:pPr>
        <w:pStyle w:val="Normal"/>
        <w:suppressLineNumbers w:val="0"/>
        <w:bidi w:val="0"/>
        <w:spacing w:before="0" w:beforeAutospacing="off" w:after="160" w:afterAutospacing="off" w:line="279" w:lineRule="auto"/>
        <w:ind w:left="0" w:right="0"/>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5B42E9CD">
        <w:rPr>
          <w:rFonts w:ascii="Aptos" w:hAnsi="Aptos" w:eastAsia="Aptos" w:cs="Aptos" w:asciiTheme="minorAscii" w:hAnsiTheme="minorAscii" w:eastAsiaTheme="minorAscii" w:cstheme="minorAscii"/>
          <w:b w:val="0"/>
          <w:bCs w:val="0"/>
          <w:i w:val="0"/>
          <w:iCs w:val="0"/>
          <w:noProof w:val="0"/>
          <w:sz w:val="24"/>
          <w:szCs w:val="24"/>
          <w:lang w:val="en-GB"/>
        </w:rPr>
        <w:t xml:space="preserve">In today’s tourism economy, destinations are in competition to attract and </w:t>
      </w:r>
      <w:r w:rsidRPr="6CDF89A9" w:rsidR="5B42E9CD">
        <w:rPr>
          <w:rFonts w:ascii="Aptos" w:hAnsi="Aptos" w:eastAsia="Aptos" w:cs="Aptos" w:asciiTheme="minorAscii" w:hAnsiTheme="minorAscii" w:eastAsiaTheme="minorAscii" w:cstheme="minorAscii"/>
          <w:b w:val="0"/>
          <w:bCs w:val="0"/>
          <w:i w:val="0"/>
          <w:iCs w:val="0"/>
          <w:noProof w:val="0"/>
          <w:sz w:val="24"/>
          <w:szCs w:val="24"/>
          <w:lang w:val="en-GB"/>
        </w:rPr>
        <w:t>retain</w:t>
      </w:r>
      <w:r w:rsidRPr="6CDF89A9" w:rsidR="5B42E9CD">
        <w:rPr>
          <w:rFonts w:ascii="Aptos" w:hAnsi="Aptos" w:eastAsia="Aptos" w:cs="Aptos" w:asciiTheme="minorAscii" w:hAnsiTheme="minorAscii" w:eastAsiaTheme="minorAscii" w:cstheme="minorAscii"/>
          <w:b w:val="0"/>
          <w:bCs w:val="0"/>
          <w:i w:val="0"/>
          <w:iCs w:val="0"/>
          <w:noProof w:val="0"/>
          <w:sz w:val="24"/>
          <w:szCs w:val="24"/>
          <w:lang w:val="en-GB"/>
        </w:rPr>
        <w:t xml:space="preserve"> tourists. </w:t>
      </w:r>
      <w:r w:rsidRPr="6CDF89A9" w:rsidR="0503E92A">
        <w:rPr>
          <w:rFonts w:ascii="Aptos" w:hAnsi="Aptos" w:eastAsia="Aptos" w:cs="Aptos" w:asciiTheme="minorAscii" w:hAnsiTheme="minorAscii" w:eastAsiaTheme="minorAscii" w:cstheme="minorAscii"/>
          <w:b w:val="0"/>
          <w:bCs w:val="0"/>
          <w:i w:val="0"/>
          <w:iCs w:val="0"/>
          <w:noProof w:val="0"/>
          <w:sz w:val="24"/>
          <w:szCs w:val="24"/>
          <w:lang w:val="en-GB"/>
        </w:rPr>
        <w:t xml:space="preserve">This is in line with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Porter’s (1979)</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Five Forces Model</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61EE3C83">
        <w:rPr>
          <w:rFonts w:ascii="Aptos" w:hAnsi="Aptos" w:eastAsia="Aptos" w:cs="Aptos" w:asciiTheme="minorAscii" w:hAnsiTheme="minorAscii" w:eastAsiaTheme="minorAscii" w:cstheme="minorAscii"/>
          <w:b w:val="0"/>
          <w:bCs w:val="0"/>
          <w:i w:val="0"/>
          <w:iCs w:val="0"/>
          <w:noProof w:val="0"/>
          <w:sz w:val="24"/>
          <w:szCs w:val="24"/>
          <w:lang w:val="en-GB"/>
        </w:rPr>
        <w:t>t</w:t>
      </w:r>
      <w:r w:rsidRPr="6CDF89A9" w:rsidR="5C4F1581">
        <w:rPr>
          <w:rFonts w:ascii="Aptos" w:hAnsi="Aptos" w:eastAsia="Aptos" w:cs="Aptos" w:asciiTheme="minorAscii" w:hAnsiTheme="minorAscii" w:eastAsiaTheme="minorAscii" w:cstheme="minorAscii"/>
          <w:b w:val="0"/>
          <w:bCs w:val="0"/>
          <w:i w:val="0"/>
          <w:iCs w:val="0"/>
          <w:noProof w:val="0"/>
          <w:sz w:val="24"/>
          <w:szCs w:val="24"/>
          <w:lang w:val="en-GB"/>
        </w:rPr>
        <w:t xml:space="preserve">hat </w:t>
      </w:r>
      <w:r w:rsidRPr="6CDF89A9" w:rsidR="5C4F1581">
        <w:rPr>
          <w:rFonts w:ascii="Aptos" w:hAnsi="Aptos" w:eastAsia="Aptos" w:cs="Aptos" w:asciiTheme="minorAscii" w:hAnsiTheme="minorAscii" w:eastAsiaTheme="minorAscii" w:cstheme="minorAscii"/>
          <w:b w:val="0"/>
          <w:bCs w:val="0"/>
          <w:i w:val="0"/>
          <w:iCs w:val="0"/>
          <w:noProof w:val="0"/>
          <w:sz w:val="24"/>
          <w:szCs w:val="24"/>
          <w:lang w:val="en-GB"/>
        </w:rPr>
        <w:t>demonstrates</w:t>
      </w:r>
      <w:r w:rsidRPr="6CDF89A9" w:rsidR="5C4F1581">
        <w:rPr>
          <w:rFonts w:ascii="Aptos" w:hAnsi="Aptos" w:eastAsia="Aptos" w:cs="Aptos" w:asciiTheme="minorAscii" w:hAnsiTheme="minorAscii" w:eastAsiaTheme="minorAscii" w:cstheme="minorAscii"/>
          <w:b w:val="0"/>
          <w:bCs w:val="0"/>
          <w:i w:val="0"/>
          <w:iCs w:val="0"/>
          <w:noProof w:val="0"/>
          <w:sz w:val="24"/>
          <w:szCs w:val="24"/>
          <w:lang w:val="en-GB"/>
        </w:rPr>
        <w:t xml:space="preserve"> internal and ext</w:t>
      </w:r>
      <w:r w:rsidRPr="6CDF89A9" w:rsidR="69F5EC85">
        <w:rPr>
          <w:rFonts w:ascii="Aptos" w:hAnsi="Aptos" w:eastAsia="Aptos" w:cs="Aptos" w:asciiTheme="minorAscii" w:hAnsiTheme="minorAscii" w:eastAsiaTheme="minorAscii" w:cstheme="minorAscii"/>
          <w:b w:val="0"/>
          <w:bCs w:val="0"/>
          <w:i w:val="0"/>
          <w:iCs w:val="0"/>
          <w:noProof w:val="0"/>
          <w:sz w:val="24"/>
          <w:szCs w:val="24"/>
          <w:lang w:val="en-GB"/>
        </w:rPr>
        <w:t>ernal</w:t>
      </w:r>
      <w:r w:rsidRPr="6CDF89A9" w:rsidR="61EE3C83">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pressures such as global competition, political risk, and visitor demand. </w:t>
      </w:r>
      <w:r w:rsidRPr="6CDF89A9" w:rsidR="603E8815">
        <w:rPr>
          <w:rFonts w:ascii="Aptos" w:hAnsi="Aptos" w:eastAsia="Aptos" w:cs="Aptos" w:asciiTheme="minorAscii" w:hAnsiTheme="minorAscii" w:eastAsiaTheme="minorAscii" w:cstheme="minorAscii"/>
          <w:b w:val="0"/>
          <w:bCs w:val="0"/>
          <w:i w:val="0"/>
          <w:iCs w:val="0"/>
          <w:noProof w:val="0"/>
          <w:sz w:val="24"/>
          <w:szCs w:val="24"/>
          <w:lang w:val="en-GB"/>
        </w:rPr>
        <w:t>In the context of the US, t</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he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U.S. Travel Association (2024)</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reports that tourism contributes over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$2 trillion</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and supports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9 million jobs</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yet international arrivals declined sharply during Trump’s presidency</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289AD4E">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53B358F6">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289AD4E">
        <w:rPr>
          <w:rFonts w:ascii="Aptos" w:hAnsi="Aptos" w:eastAsia="Aptos" w:cs="Aptos" w:asciiTheme="minorAscii" w:hAnsiTheme="minorAscii" w:eastAsiaTheme="minorAscii" w:cstheme="minorAscii"/>
          <w:b w:val="0"/>
          <w:bCs w:val="0"/>
          <w:i w:val="0"/>
          <w:iCs w:val="0"/>
          <w:noProof w:val="0"/>
          <w:sz w:val="24"/>
          <w:szCs w:val="24"/>
          <w:lang w:val="en-GB"/>
        </w:rPr>
        <w:t xml:space="preserve">Both theories </w:t>
      </w:r>
      <w:r w:rsidRPr="6CDF89A9" w:rsidR="143FCE40">
        <w:rPr>
          <w:rFonts w:ascii="Aptos" w:hAnsi="Aptos" w:eastAsia="Aptos" w:cs="Aptos" w:asciiTheme="minorAscii" w:hAnsiTheme="minorAscii" w:eastAsiaTheme="minorAscii" w:cstheme="minorAscii"/>
          <w:b w:val="0"/>
          <w:bCs w:val="0"/>
          <w:i w:val="0"/>
          <w:iCs w:val="0"/>
          <w:noProof w:val="0"/>
          <w:sz w:val="24"/>
          <w:szCs w:val="24"/>
          <w:lang w:val="en-GB"/>
        </w:rPr>
        <w:t>gives</w:t>
      </w:r>
      <w:r w:rsidRPr="6CDF89A9" w:rsidR="4289AD4E">
        <w:rPr>
          <w:rFonts w:ascii="Aptos" w:hAnsi="Aptos" w:eastAsia="Aptos" w:cs="Aptos" w:asciiTheme="minorAscii" w:hAnsiTheme="minorAscii" w:eastAsiaTheme="minorAscii" w:cstheme="minorAscii"/>
          <w:b w:val="0"/>
          <w:bCs w:val="0"/>
          <w:i w:val="0"/>
          <w:iCs w:val="0"/>
          <w:noProof w:val="0"/>
          <w:sz w:val="24"/>
          <w:szCs w:val="24"/>
          <w:lang w:val="en-GB"/>
        </w:rPr>
        <w:t xml:space="preserve"> us an overview </w:t>
      </w:r>
      <w:r w:rsidRPr="6CDF89A9" w:rsidR="4C096D4E">
        <w:rPr>
          <w:rFonts w:ascii="Aptos" w:hAnsi="Aptos" w:eastAsia="Aptos" w:cs="Aptos" w:asciiTheme="minorAscii" w:hAnsiTheme="minorAscii" w:eastAsiaTheme="minorAscii" w:cstheme="minorAscii"/>
          <w:b w:val="0"/>
          <w:bCs w:val="0"/>
          <w:i w:val="0"/>
          <w:iCs w:val="0"/>
          <w:noProof w:val="0"/>
          <w:sz w:val="24"/>
          <w:szCs w:val="24"/>
          <w:lang w:val="en-GB"/>
        </w:rPr>
        <w:t>of</w:t>
      </w:r>
      <w:r w:rsidRPr="6CDF89A9" w:rsidR="4289AD4E">
        <w:rPr>
          <w:rFonts w:ascii="Aptos" w:hAnsi="Aptos" w:eastAsia="Aptos" w:cs="Aptos" w:asciiTheme="minorAscii" w:hAnsiTheme="minorAscii" w:eastAsiaTheme="minorAscii" w:cstheme="minorAscii"/>
          <w:b w:val="0"/>
          <w:bCs w:val="0"/>
          <w:i w:val="0"/>
          <w:iCs w:val="0"/>
          <w:noProof w:val="0"/>
          <w:sz w:val="24"/>
          <w:szCs w:val="24"/>
          <w:lang w:val="en-GB"/>
        </w:rPr>
        <w:t xml:space="preserve"> the stakeholder effect of </w:t>
      </w:r>
      <w:r w:rsidRPr="6CDF89A9" w:rsidR="45DD79A2">
        <w:rPr>
          <w:rFonts w:ascii="Aptos" w:hAnsi="Aptos" w:eastAsia="Aptos" w:cs="Aptos" w:asciiTheme="minorAscii" w:hAnsiTheme="minorAscii" w:eastAsiaTheme="minorAscii" w:cstheme="minorAscii"/>
          <w:b w:val="0"/>
          <w:bCs w:val="0"/>
          <w:i w:val="0"/>
          <w:iCs w:val="0"/>
          <w:noProof w:val="0"/>
          <w:sz w:val="24"/>
          <w:szCs w:val="24"/>
          <w:lang w:val="en-GB"/>
        </w:rPr>
        <w:t>competitiveness</w:t>
      </w:r>
      <w:r w:rsidRPr="6CDF89A9" w:rsidR="4289AD4E">
        <w:rPr>
          <w:rFonts w:ascii="Aptos" w:hAnsi="Aptos" w:eastAsia="Aptos" w:cs="Aptos" w:asciiTheme="minorAscii" w:hAnsiTheme="minorAscii" w:eastAsiaTheme="minorAscii" w:cstheme="minorAscii"/>
          <w:b w:val="0"/>
          <w:bCs w:val="0"/>
          <w:i w:val="0"/>
          <w:iCs w:val="0"/>
          <w:noProof w:val="0"/>
          <w:sz w:val="24"/>
          <w:szCs w:val="24"/>
          <w:lang w:val="en-GB"/>
        </w:rPr>
        <w:t xml:space="preserve"> pressures and visitor demand that surrounds the effect that the USA </w:t>
      </w:r>
      <w:r w:rsidRPr="6CDF89A9" w:rsidR="184BA53B">
        <w:rPr>
          <w:rFonts w:ascii="Aptos" w:hAnsi="Aptos" w:eastAsia="Aptos" w:cs="Aptos" w:asciiTheme="minorAscii" w:hAnsiTheme="minorAscii" w:eastAsiaTheme="minorAscii" w:cstheme="minorAscii"/>
          <w:b w:val="0"/>
          <w:bCs w:val="0"/>
          <w:i w:val="0"/>
          <w:iCs w:val="0"/>
          <w:noProof w:val="0"/>
          <w:sz w:val="24"/>
          <w:szCs w:val="24"/>
          <w:lang w:val="en-GB"/>
        </w:rPr>
        <w:t>has.</w:t>
      </w:r>
    </w:p>
    <w:p w:rsidR="01238E39" w:rsidP="6CDF89A9" w:rsidRDefault="01238E39" w14:paraId="74E05DB8" w14:textId="4ECD6DF6">
      <w:pPr>
        <w:pStyle w:val="Normal"/>
        <w:suppressLineNumbers w:val="0"/>
        <w:bidi w:val="0"/>
        <w:spacing w:before="0" w:beforeAutospacing="off" w:after="160" w:afterAutospacing="off" w:line="279" w:lineRule="auto"/>
        <w:ind w:left="0" w:right="0"/>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Trump-era travel restrictions cost the U.S. an estimated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$29 billion in visitor revenue</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making it the only major destination to experience a sustained decline in inbound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tourism</w:t>
      </w:r>
      <w:r w:rsidRPr="6CDF89A9" w:rsidR="6CFC8676">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6CFC8676">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6CFC8676">
        <w:rPr>
          <w:rFonts w:ascii="Aptos" w:hAnsi="Aptos" w:eastAsia="Aptos" w:cs="Aptos" w:asciiTheme="minorAscii" w:hAnsiTheme="minorAscii" w:eastAsiaTheme="minorAscii" w:cstheme="minorAscii"/>
          <w:b w:val="0"/>
          <w:bCs w:val="0"/>
          <w:i w:val="0"/>
          <w:iCs w:val="0"/>
          <w:noProof w:val="0"/>
          <w:sz w:val="24"/>
          <w:szCs w:val="24"/>
          <w:lang w:val="en-GB"/>
        </w:rPr>
        <w:t>The Independent, 2025</w:t>
      </w:r>
      <w:r w:rsidRPr="6CDF89A9" w:rsidR="6CFC8676">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Data from </w:t>
      </w:r>
      <w:r w:rsidRPr="6CDF89A9" w:rsidR="5C21F8A4">
        <w:rPr>
          <w:rFonts w:ascii="Aptos" w:hAnsi="Aptos" w:eastAsia="Aptos" w:cs="Aptos" w:asciiTheme="minorAscii" w:hAnsiTheme="minorAscii" w:eastAsiaTheme="minorAscii" w:cstheme="minorAscii"/>
          <w:b w:val="0"/>
          <w:bCs w:val="0"/>
          <w:i w:val="0"/>
          <w:iCs w:val="0"/>
          <w:noProof w:val="0"/>
          <w:sz w:val="24"/>
          <w:szCs w:val="24"/>
          <w:lang w:val="en-GB"/>
        </w:rPr>
        <w:t>Le Av</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(20</w:t>
      </w:r>
      <w:r w:rsidRPr="6CDF89A9" w:rsidR="08CE19C8">
        <w:rPr>
          <w:rFonts w:ascii="Aptos" w:hAnsi="Aptos" w:eastAsia="Aptos" w:cs="Aptos" w:asciiTheme="minorAscii" w:hAnsiTheme="minorAscii" w:eastAsiaTheme="minorAscii" w:cstheme="minorAscii"/>
          <w:b w:val="0"/>
          <w:bCs w:val="0"/>
          <w:i w:val="0"/>
          <w:iCs w:val="0"/>
          <w:noProof w:val="0"/>
          <w:sz w:val="24"/>
          <w:szCs w:val="24"/>
          <w:lang w:val="en-GB"/>
        </w:rPr>
        <w:t>17</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 further show that arrivals fell by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xml:space="preserve">nearly </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11%</w:t>
      </w:r>
      <w:r w:rsidRPr="6CDF89A9" w:rsidR="7766FB81">
        <w:rPr>
          <w:rFonts w:ascii="Aptos" w:hAnsi="Aptos" w:eastAsia="Aptos" w:cs="Aptos" w:asciiTheme="minorAscii" w:hAnsiTheme="minorAscii" w:eastAsiaTheme="minorAscii" w:cstheme="minorAscii"/>
          <w:b w:val="0"/>
          <w:bCs w:val="0"/>
          <w:i w:val="0"/>
          <w:iCs w:val="0"/>
          <w:noProof w:val="0"/>
          <w:sz w:val="24"/>
          <w:szCs w:val="24"/>
          <w:lang w:val="en-GB"/>
        </w:rPr>
        <w:t>, with losses concentrated among European and Middle Eastern markets.</w:t>
      </w:r>
    </w:p>
    <w:p w:rsidR="01238E39" w:rsidP="6CDF89A9" w:rsidRDefault="01238E39" w14:paraId="34E82609" w14:textId="3AD5364F">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 xml:space="preserve">These trends highlight how political leadership and geopolitical narratives directly influence destination image and competitiveness. As </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Iaquinto et al. (2024)</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 xml:space="preserve"> argue</w:t>
      </w:r>
      <w:r w:rsidRPr="6CDF89A9" w:rsidR="30D7EE1D">
        <w:rPr>
          <w:rFonts w:ascii="Aptos" w:hAnsi="Aptos" w:eastAsia="Aptos" w:cs="Aptos" w:asciiTheme="minorAscii" w:hAnsiTheme="minorAscii" w:eastAsiaTheme="minorAscii" w:cstheme="minorAscii"/>
          <w:b w:val="0"/>
          <w:bCs w:val="0"/>
          <w:i w:val="0"/>
          <w:iCs w:val="0"/>
          <w:noProof w:val="0"/>
          <w:sz w:val="24"/>
          <w:szCs w:val="24"/>
          <w:lang w:val="en-GB"/>
        </w:rPr>
        <w:t xml:space="preserve">s </w:t>
      </w:r>
      <w:r w:rsidRPr="6CDF89A9" w:rsidR="7CA86C76">
        <w:rPr>
          <w:rFonts w:ascii="Aptos" w:hAnsi="Aptos" w:eastAsia="Aptos" w:cs="Aptos" w:asciiTheme="minorAscii" w:hAnsiTheme="minorAscii" w:eastAsiaTheme="minorAscii" w:cstheme="minorAscii"/>
          <w:b w:val="0"/>
          <w:bCs w:val="0"/>
          <w:i w:val="0"/>
          <w:iCs w:val="0"/>
          <w:noProof w:val="0"/>
          <w:sz w:val="24"/>
          <w:szCs w:val="24"/>
          <w:lang w:val="en-GB"/>
        </w:rPr>
        <w:t>that</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 xml:space="preserve"> tourism flows increasingly reflect global power relations and </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perceptions</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 xml:space="preserve"> of safety, while </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Seyfi et al. (2025)</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 xml:space="preserve"> note that ethical and political consumption patterns shape travellers’ choices. Together, these frameworks support a critical evaluation of how Trump’s policies reshaped the U.S. tourism landscape</w:t>
      </w:r>
      <w:r w:rsidRPr="6CDF89A9" w:rsidR="518DB8E8">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economically, socially, and strategically</w:t>
      </w:r>
      <w:r w:rsidRPr="6CDF89A9" w:rsidR="44C03A63">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0755681">
        <w:rPr>
          <w:rFonts w:ascii="Aptos" w:hAnsi="Aptos" w:eastAsia="Aptos" w:cs="Aptos" w:asciiTheme="minorAscii" w:hAnsiTheme="minorAscii" w:eastAsiaTheme="minorAscii" w:cstheme="minorAscii"/>
          <w:b w:val="0"/>
          <w:bCs w:val="0"/>
          <w:i w:val="0"/>
          <w:iCs w:val="0"/>
          <w:noProof w:val="0"/>
          <w:sz w:val="24"/>
          <w:szCs w:val="24"/>
          <w:lang w:val="en-GB"/>
        </w:rPr>
        <w:t>by undermining international relations and global visibility.</w:t>
      </w:r>
    </w:p>
    <w:p w:rsidR="3555A788" w:rsidP="6CDF89A9" w:rsidRDefault="3555A788" w14:paraId="18EC66A6" w14:textId="45B164E5">
      <w:pPr>
        <w:pStyle w:val="Heading1"/>
        <w:jc w:val="both"/>
        <w:rPr>
          <w:rFonts w:ascii="Aptos" w:hAnsi="Aptos" w:eastAsia="Aptos" w:cs="Aptos" w:asciiTheme="minorAscii" w:hAnsiTheme="minorAscii" w:eastAsiaTheme="minorAscii" w:cstheme="minorAscii"/>
          <w:b w:val="0"/>
          <w:bCs w:val="0"/>
          <w:i w:val="0"/>
          <w:iCs w:val="0"/>
          <w:noProof w:val="0"/>
          <w:sz w:val="24"/>
          <w:szCs w:val="24"/>
          <w:u w:val="single"/>
          <w:lang w:val="en-GB"/>
        </w:rPr>
      </w:pPr>
      <w:bookmarkStart w:name="_Toc112924448" w:id="413139477"/>
      <w:r w:rsidRPr="6CDF89A9" w:rsidR="7816FB78">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Trumps political influence </w:t>
      </w:r>
      <w:r w:rsidRPr="6CDF89A9" w:rsidR="7816FB78">
        <w:rPr>
          <w:rFonts w:ascii="Aptos" w:hAnsi="Aptos" w:eastAsia="Aptos" w:cs="Aptos" w:asciiTheme="minorAscii" w:hAnsiTheme="minorAscii" w:eastAsiaTheme="minorAscii" w:cstheme="minorAscii"/>
          <w:b w:val="0"/>
          <w:bCs w:val="0"/>
          <w:i w:val="0"/>
          <w:iCs w:val="0"/>
          <w:noProof w:val="0"/>
          <w:sz w:val="24"/>
          <w:szCs w:val="24"/>
          <w:u w:val="single"/>
          <w:lang w:val="en-GB"/>
        </w:rPr>
        <w:t>to</w:t>
      </w:r>
      <w:r w:rsidRPr="6CDF89A9" w:rsidR="7816FB78">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 tourism</w:t>
      </w:r>
      <w:bookmarkEnd w:id="413139477"/>
    </w:p>
    <w:p w:rsidR="570A6B3F" w:rsidP="6CDF89A9" w:rsidRDefault="570A6B3F" w14:paraId="6825A044" w14:textId="3AB6AFB8">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537E0351">
        <w:rPr>
          <w:rFonts w:ascii="Aptos" w:hAnsi="Aptos" w:eastAsia="Aptos" w:cs="Aptos" w:asciiTheme="minorAscii" w:hAnsiTheme="minorAscii" w:eastAsiaTheme="minorAscii" w:cstheme="minorAscii"/>
          <w:b w:val="0"/>
          <w:bCs w:val="0"/>
          <w:i w:val="0"/>
          <w:iCs w:val="0"/>
          <w:noProof w:val="0"/>
          <w:sz w:val="24"/>
          <w:szCs w:val="24"/>
          <w:lang w:val="en-GB"/>
        </w:rPr>
        <w:t>Donald Trump’s leadership style</w:t>
      </w:r>
      <w:r w:rsidRPr="6CDF89A9" w:rsidR="2D394534">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537E0351">
        <w:rPr>
          <w:rFonts w:ascii="Aptos" w:hAnsi="Aptos" w:eastAsia="Aptos" w:cs="Aptos" w:asciiTheme="minorAscii" w:hAnsiTheme="minorAscii" w:eastAsiaTheme="minorAscii" w:cstheme="minorAscii"/>
          <w:b w:val="0"/>
          <w:bCs w:val="0"/>
          <w:i w:val="0"/>
          <w:iCs w:val="0"/>
          <w:noProof w:val="0"/>
          <w:sz w:val="24"/>
          <w:szCs w:val="24"/>
          <w:lang w:val="en-GB"/>
        </w:rPr>
        <w:t>focused on putting America first, using strong public messaging, and making decisions without much outside input</w:t>
      </w:r>
      <w:r w:rsidRPr="6CDF89A9" w:rsidR="4D57E32C">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295189A9">
        <w:rPr>
          <w:rFonts w:ascii="Aptos" w:hAnsi="Aptos" w:eastAsia="Aptos" w:cs="Aptos" w:asciiTheme="minorAscii" w:hAnsiTheme="minorAscii" w:eastAsiaTheme="minorAscii" w:cstheme="minorAscii"/>
          <w:b w:val="0"/>
          <w:bCs w:val="0"/>
          <w:i w:val="0"/>
          <w:iCs w:val="0"/>
          <w:noProof w:val="0"/>
          <w:sz w:val="24"/>
          <w:szCs w:val="24"/>
          <w:lang w:val="en-GB"/>
        </w:rPr>
        <w:t xml:space="preserve">this </w:t>
      </w:r>
      <w:r w:rsidRPr="6CDF89A9" w:rsidR="537E0351">
        <w:rPr>
          <w:rFonts w:ascii="Aptos" w:hAnsi="Aptos" w:eastAsia="Aptos" w:cs="Aptos" w:asciiTheme="minorAscii" w:hAnsiTheme="minorAscii" w:eastAsiaTheme="minorAscii" w:cstheme="minorAscii"/>
          <w:b w:val="0"/>
          <w:bCs w:val="0"/>
          <w:i w:val="0"/>
          <w:iCs w:val="0"/>
          <w:noProof w:val="0"/>
          <w:sz w:val="24"/>
          <w:szCs w:val="24"/>
          <w:lang w:val="en-GB"/>
        </w:rPr>
        <w:t xml:space="preserve">had a clear impact on U.S. tourism, especially with big international events like the FIFA World Cup coming up. </w:t>
      </w:r>
      <w:r w:rsidRPr="6CDF89A9" w:rsidR="7C27AEC9">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4D61F08">
        <w:rPr>
          <w:rFonts w:ascii="Aptos" w:hAnsi="Aptos" w:eastAsia="Aptos" w:cs="Aptos" w:asciiTheme="minorAscii" w:hAnsiTheme="minorAscii" w:eastAsiaTheme="minorAscii" w:cstheme="minorAscii"/>
          <w:b w:val="0"/>
          <w:bCs w:val="0"/>
          <w:i w:val="0"/>
          <w:iCs w:val="0"/>
          <w:noProof w:val="0"/>
          <w:sz w:val="24"/>
          <w:szCs w:val="24"/>
          <w:lang w:val="en-GB"/>
        </w:rPr>
        <w:t>(Macdonald,2018:</w:t>
      </w:r>
      <w:r w:rsidRPr="6CDF89A9" w:rsidR="7C27AEC9">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1DCE5320">
        <w:rPr>
          <w:rFonts w:ascii="Aptos" w:hAnsi="Aptos" w:eastAsia="Aptos" w:cs="Aptos" w:asciiTheme="minorAscii" w:hAnsiTheme="minorAscii" w:eastAsiaTheme="minorAscii" w:cstheme="minorAscii"/>
          <w:b w:val="0"/>
          <w:bCs w:val="0"/>
          <w:i w:val="0"/>
          <w:iCs w:val="0"/>
          <w:noProof w:val="0"/>
          <w:sz w:val="24"/>
          <w:szCs w:val="24"/>
          <w:lang w:val="en-GB"/>
        </w:rPr>
        <w:t>Martiny,2025)</w:t>
      </w:r>
    </w:p>
    <w:p w:rsidR="35EE8DF1" w:rsidP="6CDF89A9" w:rsidRDefault="35EE8DF1" w14:paraId="0B5C30C5" w14:textId="324E7002">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 xml:space="preserve">Donald Trump’s leadership style </w:t>
      </w:r>
      <w:r w:rsidRPr="6CDF89A9" w:rsidR="716047EA">
        <w:rPr>
          <w:rFonts w:ascii="Aptos" w:hAnsi="Aptos" w:eastAsia="Aptos" w:cs="Aptos" w:asciiTheme="minorAscii" w:hAnsiTheme="minorAscii" w:eastAsiaTheme="minorAscii" w:cstheme="minorAscii"/>
          <w:b w:val="0"/>
          <w:bCs w:val="0"/>
          <w:i w:val="0"/>
          <w:iCs w:val="0"/>
          <w:noProof w:val="0"/>
          <w:sz w:val="24"/>
          <w:szCs w:val="24"/>
          <w:lang w:val="en-GB"/>
        </w:rPr>
        <w:t>is</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 xml:space="preserve">mainly </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authoritarian</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 xml:space="preserve"> and transactional</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 xml:space="preserve">, focused on control, loyalty, and short-term results. According to </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Northouse (2022)</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 xml:space="preserve">, transactional leaders use rewards and punishments to keep followers aligned with their goals, while authoritarian leaders make decisions with little outside input. Trump’s “America First” approach showed both traits </w:t>
      </w:r>
      <w:r w:rsidRPr="6CDF89A9" w:rsidR="448594F7">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he made strong public statements, used direct messaging, and often acted without consulting wider stakeholders.</w:t>
      </w:r>
      <w:r w:rsidRPr="6CDF89A9" w:rsidR="6812360D">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6812360D">
        <w:rPr>
          <w:rFonts w:ascii="Aptos" w:hAnsi="Aptos" w:eastAsia="Aptos" w:cs="Aptos" w:asciiTheme="minorAscii" w:hAnsiTheme="minorAscii" w:eastAsiaTheme="minorAscii" w:cstheme="minorAscii"/>
          <w:b w:val="0"/>
          <w:bCs w:val="0"/>
          <w:i w:val="0"/>
          <w:iCs w:val="0"/>
          <w:noProof w:val="0"/>
          <w:sz w:val="24"/>
          <w:szCs w:val="24"/>
          <w:lang w:val="en-GB"/>
        </w:rPr>
        <w:t>(Gossling,2026)</w:t>
      </w:r>
      <w:r w:rsidRPr="6CDF89A9" w:rsidR="5AA67E08">
        <w:rPr>
          <w:rFonts w:ascii="Aptos" w:hAnsi="Aptos" w:eastAsia="Aptos" w:cs="Aptos" w:asciiTheme="minorAscii" w:hAnsiTheme="minorAscii" w:eastAsiaTheme="minorAscii" w:cstheme="minorAscii"/>
          <w:b w:val="0"/>
          <w:bCs w:val="0"/>
          <w:i w:val="0"/>
          <w:iCs w:val="0"/>
          <w:noProof w:val="0"/>
          <w:sz w:val="24"/>
          <w:szCs w:val="24"/>
          <w:lang w:val="en-GB"/>
        </w:rPr>
        <w:t xml:space="preserve"> This style created tension in sectors that rely on cooperation, such as tourism and events.</w:t>
      </w:r>
      <w:r w:rsidRPr="6CDF89A9" w:rsidR="60C8BA76">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60C8BA76">
        <w:rPr>
          <w:rFonts w:ascii="Aptos" w:hAnsi="Aptos" w:eastAsia="Aptos" w:cs="Aptos" w:asciiTheme="minorAscii" w:hAnsiTheme="minorAscii" w:eastAsiaTheme="minorAscii" w:cstheme="minorAscii"/>
          <w:b w:val="0"/>
          <w:bCs w:val="0"/>
          <w:i w:val="0"/>
          <w:iCs w:val="0"/>
          <w:noProof w:val="0"/>
          <w:sz w:val="24"/>
          <w:szCs w:val="24"/>
          <w:lang w:val="en-GB"/>
        </w:rPr>
        <w:t>Struye de Swielande,2026)</w:t>
      </w:r>
    </w:p>
    <w:p w:rsidR="35EE8DF1" w:rsidP="6CDF89A9" w:rsidRDefault="35EE8DF1" w14:paraId="4ADD1D29" w14:textId="64D01FA6">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63354117">
        <w:rPr>
          <w:rFonts w:ascii="Aptos" w:hAnsi="Aptos" w:eastAsia="Aptos" w:cs="Aptos" w:asciiTheme="minorAscii" w:hAnsiTheme="minorAscii" w:eastAsiaTheme="minorAscii" w:cstheme="minorAscii"/>
          <w:b w:val="0"/>
          <w:bCs w:val="0"/>
          <w:i w:val="0"/>
          <w:iCs w:val="0"/>
          <w:noProof w:val="0"/>
          <w:sz w:val="24"/>
          <w:szCs w:val="24"/>
          <w:lang w:val="en-GB"/>
        </w:rPr>
        <w:t>Bass (1990)</w:t>
      </w:r>
      <w:r w:rsidRPr="6CDF89A9" w:rsidR="63354117">
        <w:rPr>
          <w:rFonts w:ascii="Aptos" w:hAnsi="Aptos" w:eastAsia="Aptos" w:cs="Aptos" w:asciiTheme="minorAscii" w:hAnsiTheme="minorAscii" w:eastAsiaTheme="minorAscii" w:cstheme="minorAscii"/>
          <w:b w:val="0"/>
          <w:bCs w:val="0"/>
          <w:i w:val="0"/>
          <w:iCs w:val="0"/>
          <w:noProof w:val="0"/>
          <w:sz w:val="24"/>
          <w:szCs w:val="24"/>
          <w:lang w:val="en-GB"/>
        </w:rPr>
        <w:t xml:space="preserve"> explains that charismatic leaders often use emotion and personal confidence to influence others. Trump’s use of social media and public speeches built </w:t>
      </w:r>
      <w:r w:rsidRPr="6CDF89A9" w:rsidR="63354117">
        <w:rPr>
          <w:rFonts w:ascii="Aptos" w:hAnsi="Aptos" w:eastAsia="Aptos" w:cs="Aptos" w:asciiTheme="minorAscii" w:hAnsiTheme="minorAscii" w:eastAsiaTheme="minorAscii" w:cstheme="minorAscii"/>
          <w:b w:val="0"/>
          <w:bCs w:val="0"/>
          <w:i w:val="0"/>
          <w:iCs w:val="0"/>
          <w:noProof w:val="0"/>
          <w:sz w:val="24"/>
          <w:szCs w:val="24"/>
          <w:lang w:val="en-GB"/>
        </w:rPr>
        <w:t>strong support</w:t>
      </w:r>
      <w:r w:rsidRPr="6CDF89A9" w:rsidR="63354117">
        <w:rPr>
          <w:rFonts w:ascii="Aptos" w:hAnsi="Aptos" w:eastAsia="Aptos" w:cs="Aptos" w:asciiTheme="minorAscii" w:hAnsiTheme="minorAscii" w:eastAsiaTheme="minorAscii" w:cstheme="minorAscii"/>
          <w:b w:val="0"/>
          <w:bCs w:val="0"/>
          <w:i w:val="0"/>
          <w:iCs w:val="0"/>
          <w:noProof w:val="0"/>
          <w:sz w:val="24"/>
          <w:szCs w:val="24"/>
          <w:lang w:val="en-GB"/>
        </w:rPr>
        <w:t xml:space="preserve"> among his followers but also caused division internationally. His travel bans, stricter visa rules, and tougher border checks made it harder for people to visit the U.S., reducing inbound tourism and weakening the country’s image as a welcoming destination. </w:t>
      </w:r>
      <w:r w:rsidRPr="6CDF89A9" w:rsidR="3AC87925">
        <w:rPr>
          <w:rFonts w:ascii="Aptos" w:hAnsi="Aptos" w:eastAsia="Aptos" w:cs="Aptos" w:asciiTheme="minorAscii" w:hAnsiTheme="minorAscii" w:eastAsiaTheme="minorAscii" w:cstheme="minorAscii"/>
          <w:b w:val="0"/>
          <w:bCs w:val="0"/>
          <w:i w:val="0"/>
          <w:iCs w:val="0"/>
          <w:noProof w:val="0"/>
          <w:sz w:val="24"/>
          <w:szCs w:val="24"/>
          <w:lang w:val="en-GB"/>
        </w:rPr>
        <w:t>Reflecting</w:t>
      </w:r>
      <w:r w:rsidRPr="6CDF89A9" w:rsidR="63354117">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8D68230">
        <w:rPr>
          <w:rFonts w:ascii="Aptos" w:hAnsi="Aptos" w:eastAsia="Aptos" w:cs="Aptos" w:asciiTheme="minorAscii" w:hAnsiTheme="minorAscii" w:eastAsiaTheme="minorAscii" w:cstheme="minorAscii"/>
          <w:b w:val="0"/>
          <w:bCs w:val="0"/>
          <w:i w:val="0"/>
          <w:iCs w:val="0"/>
          <w:noProof w:val="0"/>
          <w:sz w:val="24"/>
          <w:szCs w:val="24"/>
          <w:lang w:val="en-GB"/>
        </w:rPr>
        <w:t xml:space="preserve">on </w:t>
      </w:r>
      <w:r w:rsidRPr="6CDF89A9" w:rsidR="63354117">
        <w:rPr>
          <w:rFonts w:ascii="Aptos" w:hAnsi="Aptos" w:eastAsia="Aptos" w:cs="Aptos" w:asciiTheme="minorAscii" w:hAnsiTheme="minorAscii" w:eastAsiaTheme="minorAscii" w:cstheme="minorAscii"/>
          <w:b w:val="0"/>
          <w:bCs w:val="0"/>
          <w:i w:val="0"/>
          <w:iCs w:val="0"/>
          <w:noProof w:val="0"/>
          <w:sz w:val="24"/>
          <w:szCs w:val="24"/>
          <w:lang w:val="en-GB"/>
        </w:rPr>
        <w:t xml:space="preserve">Stakeholder </w:t>
      </w:r>
      <w:r w:rsidRPr="6CDF89A9" w:rsidR="2F4977AE">
        <w:rPr>
          <w:rFonts w:ascii="Aptos" w:hAnsi="Aptos" w:eastAsia="Aptos" w:cs="Aptos" w:asciiTheme="minorAscii" w:hAnsiTheme="minorAscii" w:eastAsiaTheme="minorAscii" w:cstheme="minorAscii"/>
          <w:b w:val="0"/>
          <w:bCs w:val="0"/>
          <w:i w:val="0"/>
          <w:iCs w:val="0"/>
          <w:noProof w:val="0"/>
          <w:sz w:val="24"/>
          <w:szCs w:val="24"/>
          <w:lang w:val="en-GB"/>
        </w:rPr>
        <w:t>Theory, successful</w:t>
      </w:r>
      <w:r w:rsidRPr="6CDF89A9" w:rsidR="63354117">
        <w:rPr>
          <w:rFonts w:ascii="Aptos" w:hAnsi="Aptos" w:eastAsia="Aptos" w:cs="Aptos" w:asciiTheme="minorAscii" w:hAnsiTheme="minorAscii" w:eastAsiaTheme="minorAscii" w:cstheme="minorAscii"/>
          <w:b w:val="0"/>
          <w:bCs w:val="0"/>
          <w:i w:val="0"/>
          <w:iCs w:val="0"/>
          <w:noProof w:val="0"/>
          <w:sz w:val="24"/>
          <w:szCs w:val="24"/>
          <w:lang w:val="en-GB"/>
        </w:rPr>
        <w:t xml:space="preserve"> tourism depends on collaboration between government, businesses, and </w:t>
      </w:r>
      <w:r w:rsidRPr="6CDF89A9" w:rsidR="38CB3A43">
        <w:rPr>
          <w:rFonts w:ascii="Aptos" w:hAnsi="Aptos" w:eastAsia="Aptos" w:cs="Aptos" w:asciiTheme="minorAscii" w:hAnsiTheme="minorAscii" w:eastAsiaTheme="minorAscii" w:cstheme="minorAscii"/>
          <w:b w:val="0"/>
          <w:bCs w:val="0"/>
          <w:i w:val="0"/>
          <w:iCs w:val="0"/>
          <w:noProof w:val="0"/>
          <w:sz w:val="24"/>
          <w:szCs w:val="24"/>
          <w:lang w:val="en-GB"/>
        </w:rPr>
        <w:t>communities something</w:t>
      </w:r>
      <w:r w:rsidRPr="6CDF89A9" w:rsidR="63354117">
        <w:rPr>
          <w:rFonts w:ascii="Aptos" w:hAnsi="Aptos" w:eastAsia="Aptos" w:cs="Aptos" w:asciiTheme="minorAscii" w:hAnsiTheme="minorAscii" w:eastAsiaTheme="minorAscii" w:cstheme="minorAscii"/>
          <w:b w:val="0"/>
          <w:bCs w:val="0"/>
          <w:i w:val="0"/>
          <w:iCs w:val="0"/>
          <w:noProof w:val="0"/>
          <w:sz w:val="24"/>
          <w:szCs w:val="24"/>
          <w:lang w:val="en-GB"/>
        </w:rPr>
        <w:t xml:space="preserve"> Trump’s leadership often disrupted</w:t>
      </w:r>
      <w:r w:rsidRPr="6CDF89A9" w:rsidR="1D9B09F5">
        <w:rPr>
          <w:rFonts w:ascii="Aptos" w:hAnsi="Aptos" w:eastAsia="Aptos" w:cs="Aptos" w:asciiTheme="minorAscii" w:hAnsiTheme="minorAscii" w:eastAsiaTheme="minorAscii" w:cstheme="minorAscii"/>
          <w:b w:val="0"/>
          <w:bCs w:val="0"/>
          <w:i w:val="0"/>
          <w:iCs w:val="0"/>
          <w:noProof w:val="0"/>
          <w:sz w:val="24"/>
          <w:szCs w:val="24"/>
          <w:lang w:val="en-GB"/>
        </w:rPr>
        <w:t xml:space="preserve"> (Freeman, 1984).</w:t>
      </w:r>
    </w:p>
    <w:p w:rsidR="570A6B3F" w:rsidP="6CDF89A9" w:rsidRDefault="570A6B3F" w14:paraId="1DDA47BB" w14:textId="485BD912">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1B198F4B">
        <w:rPr>
          <w:rFonts w:ascii="Aptos" w:hAnsi="Aptos" w:eastAsia="Aptos" w:cs="Aptos" w:asciiTheme="minorAscii" w:hAnsiTheme="minorAscii" w:eastAsiaTheme="minorAscii" w:cstheme="minorAscii"/>
          <w:b w:val="0"/>
          <w:bCs w:val="0"/>
          <w:i w:val="0"/>
          <w:iCs w:val="0"/>
          <w:noProof w:val="0"/>
          <w:sz w:val="24"/>
          <w:szCs w:val="24"/>
          <w:lang w:val="en-GB"/>
        </w:rPr>
        <w:t>R</w:t>
      </w: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eports like the</w:t>
      </w: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Hampton Global Business Review (2020</w:t>
      </w:r>
      <w:r w:rsidRPr="6CDF89A9" w:rsidR="07F77470">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7E1D11AB">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7E1D11AB">
        <w:rPr>
          <w:rFonts w:ascii="Aptos" w:hAnsi="Aptos" w:eastAsia="Aptos" w:cs="Aptos" w:asciiTheme="minorAscii" w:hAnsiTheme="minorAscii" w:eastAsiaTheme="minorAscii" w:cstheme="minorAscii"/>
          <w:b w:val="0"/>
          <w:bCs w:val="0"/>
          <w:i w:val="0"/>
          <w:iCs w:val="0"/>
          <w:noProof w:val="0"/>
          <w:sz w:val="24"/>
          <w:szCs w:val="24"/>
          <w:lang w:val="en-GB"/>
        </w:rPr>
        <w:t>Smith (2020)</w:t>
      </w: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 xml:space="preserve"> show this led to a noticeable drop in international visitors, often called the “Trump Slump.” These changes </w:t>
      </w: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didn’t</w:t>
      </w: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 xml:space="preserve"> just affect travel </w:t>
      </w: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logistics</w:t>
      </w:r>
      <w:r w:rsidRPr="6CDF89A9" w:rsidR="44EAFF4E">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6573426F">
        <w:rPr>
          <w:rFonts w:ascii="Aptos" w:hAnsi="Aptos" w:eastAsia="Aptos" w:cs="Aptos" w:asciiTheme="minorAscii" w:hAnsiTheme="minorAscii" w:eastAsiaTheme="minorAscii" w:cstheme="minorAscii"/>
          <w:b w:val="0"/>
          <w:bCs w:val="0"/>
          <w:i w:val="0"/>
          <w:iCs w:val="0"/>
          <w:noProof w:val="0"/>
          <w:sz w:val="24"/>
          <w:szCs w:val="24"/>
          <w:lang w:val="en-GB"/>
        </w:rPr>
        <w:t>they also damaged how people felt about the U.S. as a destination.</w:t>
      </w:r>
    </w:p>
    <w:p w:rsidR="371E9198" w:rsidP="6CDF89A9" w:rsidRDefault="371E9198" w14:paraId="16865667" w14:textId="59D06EF6">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xml:space="preserve">According to the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World Travel &amp; Tourism Council</w:t>
      </w:r>
      <w:r w:rsidRPr="6CDF89A9" w:rsidR="0B7D258C">
        <w:rPr>
          <w:rFonts w:ascii="Aptos" w:hAnsi="Aptos" w:eastAsia="Aptos" w:cs="Aptos" w:asciiTheme="minorAscii" w:hAnsiTheme="minorAscii" w:eastAsiaTheme="minorAscii" w:cstheme="minorAscii"/>
          <w:b w:val="0"/>
          <w:bCs w:val="0"/>
          <w:i w:val="0"/>
          <w:iCs w:val="0"/>
          <w:noProof w:val="0"/>
          <w:sz w:val="24"/>
          <w:szCs w:val="24"/>
          <w:lang w:val="en-GB"/>
        </w:rPr>
        <w:t xml:space="preserve"> (2020)</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xml:space="preserve">, the U.S. was the only country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xml:space="preserve">out of 184 studied to see a drop in foreign visitor spending in 2025, with losses estimated at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$12.5 billion</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xml:space="preserve">, and some forecasts suggesting the shortfall could reach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$28.8 billion</w:t>
      </w:r>
      <w:r w:rsidRPr="6CDF89A9" w:rsidR="025F1281">
        <w:rPr>
          <w:rFonts w:ascii="Aptos" w:hAnsi="Aptos" w:eastAsia="Aptos" w:cs="Aptos" w:asciiTheme="minorAscii" w:hAnsiTheme="minorAscii" w:eastAsiaTheme="minorAscii" w:cstheme="minorAscii"/>
          <w:b w:val="0"/>
          <w:bCs w:val="0"/>
          <w:i w:val="0"/>
          <w:iCs w:val="0"/>
          <w:noProof w:val="0"/>
          <w:sz w:val="24"/>
          <w:szCs w:val="24"/>
          <w:lang w:val="en-GB"/>
        </w:rPr>
        <w:t>(Lidell,2025)</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xml:space="preserve"> Canadian visitors</w:t>
      </w:r>
      <w:r w:rsidRPr="6CDF89A9" w:rsidR="0A814FD8">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who make up nearly a quarter of international tourists</w:t>
      </w:r>
      <w:r w:rsidRPr="6CDF89A9" w:rsidR="58AE7091">
        <w:rPr>
          <w:rFonts w:ascii="Aptos" w:hAnsi="Aptos" w:eastAsia="Aptos" w:cs="Aptos" w:asciiTheme="minorAscii" w:hAnsiTheme="minorAscii" w:eastAsiaTheme="minorAscii" w:cstheme="minorAscii"/>
          <w:b w:val="0"/>
          <w:bCs w:val="0"/>
          <w:i w:val="0"/>
          <w:iCs w:val="0"/>
          <w:noProof w:val="0"/>
          <w:sz w:val="24"/>
          <w:szCs w:val="24"/>
          <w:lang w:val="en-GB"/>
        </w:rPr>
        <w:t xml:space="preserve"> has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xml:space="preserve">dropped by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20%</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xml:space="preserve">, while overall foreign arrivals fell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12% year-on-yea</w:t>
      </w:r>
      <w:r w:rsidRPr="6CDF89A9" w:rsidR="691301D3">
        <w:rPr>
          <w:rFonts w:ascii="Aptos" w:hAnsi="Aptos" w:eastAsia="Aptos" w:cs="Aptos" w:asciiTheme="minorAscii" w:hAnsiTheme="minorAscii" w:eastAsiaTheme="minorAscii" w:cstheme="minorAscii"/>
          <w:b w:val="0"/>
          <w:bCs w:val="0"/>
          <w:i w:val="0"/>
          <w:iCs w:val="0"/>
          <w:noProof w:val="0"/>
          <w:sz w:val="24"/>
          <w:szCs w:val="24"/>
          <w:lang w:val="en-GB"/>
        </w:rPr>
        <w:t xml:space="preserve">r </w:t>
      </w:r>
      <w:r w:rsidRPr="6CDF89A9" w:rsidR="691301D3">
        <w:rPr>
          <w:rFonts w:ascii="Aptos" w:hAnsi="Aptos" w:eastAsia="Aptos" w:cs="Aptos" w:asciiTheme="minorAscii" w:hAnsiTheme="minorAscii" w:eastAsiaTheme="minorAscii" w:cstheme="minorAscii"/>
          <w:b w:val="0"/>
          <w:bCs w:val="0"/>
          <w:i w:val="0"/>
          <w:iCs w:val="0"/>
          <w:noProof w:val="0"/>
          <w:sz w:val="24"/>
          <w:szCs w:val="24"/>
          <w:lang w:val="en-GB"/>
        </w:rPr>
        <w:t>(Lidell,2025)</w:t>
      </w:r>
      <w:r w:rsidRPr="6CDF89A9" w:rsidR="691301D3">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691301D3">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xml:space="preserve">These figures show how Trump’s policies and rhetoric damaged the U.S.’s destination image </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(Gartner, 1993; Keller, 2013)</w:t>
      </w:r>
      <w:r w:rsidRPr="6CDF89A9" w:rsidR="18709C71">
        <w:rPr>
          <w:rFonts w:ascii="Aptos" w:hAnsi="Aptos" w:eastAsia="Aptos" w:cs="Aptos" w:asciiTheme="minorAscii" w:hAnsiTheme="minorAscii" w:eastAsiaTheme="minorAscii" w:cstheme="minorAscii"/>
          <w:b w:val="0"/>
          <w:bCs w:val="0"/>
          <w:i w:val="0"/>
          <w:iCs w:val="0"/>
          <w:noProof w:val="0"/>
          <w:sz w:val="24"/>
          <w:szCs w:val="24"/>
          <w:lang w:val="en-GB"/>
        </w:rPr>
        <w:t>, making it harder to attract tourists and undermining the strategic goals of mega-events that rely on global participation.</w:t>
      </w:r>
    </w:p>
    <w:p w:rsidR="570A6B3F" w:rsidP="6CDF89A9" w:rsidRDefault="570A6B3F" w14:paraId="6D04B19D" w14:textId="448E281E">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According to Gartner (1993</w:t>
      </w:r>
      <w:r w:rsidRPr="6CDF89A9" w:rsidR="3E656A6F">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 xml:space="preserve"> Keller (2013), a country’s image plays </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a big role</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 xml:space="preserve"> in attracting tourists, and Trump’s policies made the U.S. seem less friendly and less safe. This created problems for tourism leaders trying to plan mega-events, which rely on teamwork across different sectors </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(Freeman, 1984)</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 xml:space="preserve"> and need leaders who bring people together </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(Bowdin et al., 202</w:t>
      </w:r>
      <w:r w:rsidRPr="6CDF89A9" w:rsidR="412F4C1B">
        <w:rPr>
          <w:rFonts w:ascii="Aptos" w:hAnsi="Aptos" w:eastAsia="Aptos" w:cs="Aptos" w:asciiTheme="minorAscii" w:hAnsiTheme="minorAscii" w:eastAsiaTheme="minorAscii" w:cstheme="minorAscii"/>
          <w:b w:val="0"/>
          <w:bCs w:val="0"/>
          <w:i w:val="0"/>
          <w:iCs w:val="0"/>
          <w:noProof w:val="0"/>
          <w:sz w:val="24"/>
          <w:szCs w:val="24"/>
          <w:lang w:val="en-GB"/>
        </w:rPr>
        <w:t>3</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 xml:space="preserve">. Overall, Trump’s approach </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didn’t</w:t>
      </w:r>
      <w:r w:rsidRPr="6CDF89A9" w:rsidR="31459F3C">
        <w:rPr>
          <w:rFonts w:ascii="Aptos" w:hAnsi="Aptos" w:eastAsia="Aptos" w:cs="Aptos" w:asciiTheme="minorAscii" w:hAnsiTheme="minorAscii" w:eastAsiaTheme="minorAscii" w:cstheme="minorAscii"/>
          <w:b w:val="0"/>
          <w:bCs w:val="0"/>
          <w:i w:val="0"/>
          <w:iCs w:val="0"/>
          <w:noProof w:val="0"/>
          <w:sz w:val="24"/>
          <w:szCs w:val="24"/>
          <w:lang w:val="en-GB"/>
        </w:rPr>
        <w:t xml:space="preserve"> match what the tourism sector needs to succeed, and rebuilding trust and improving the U.S.’s image will be key to making future events work.</w:t>
      </w:r>
    </w:p>
    <w:p w:rsidR="39C333BB" w:rsidP="6CDF89A9" w:rsidRDefault="39C333BB" w14:paraId="655211FF" w14:textId="3FB745D8">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7056BCC8">
        <w:rPr>
          <w:rFonts w:ascii="Aptos" w:hAnsi="Aptos" w:eastAsia="Aptos" w:cs="Aptos" w:asciiTheme="minorAscii" w:hAnsiTheme="minorAscii" w:eastAsiaTheme="minorAscii" w:cstheme="minorAscii"/>
          <w:b w:val="0"/>
          <w:bCs w:val="0"/>
          <w:i w:val="0"/>
          <w:iCs w:val="0"/>
          <w:noProof w:val="0"/>
          <w:sz w:val="24"/>
          <w:szCs w:val="24"/>
          <w:lang w:val="en-GB"/>
        </w:rPr>
        <w:t>Overall, Trump’s leadership style prioritised national control over global cooperation. This approach limited the U.S.’s ability to build trust with international partners and affected its reputation ahead of major events like the FIFA World Cup.</w:t>
      </w:r>
    </w:p>
    <w:p w:rsidR="1CD36D5A" w:rsidP="6CDF89A9" w:rsidRDefault="1CD36D5A" w14:paraId="1382F388" w14:textId="1AA42EBB">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p>
    <w:p w:rsidR="4194550E" w:rsidP="6CDF89A9" w:rsidRDefault="4194550E" w14:paraId="77D4CAAA" w14:textId="37B9F327">
      <w:pPr>
        <w:pStyle w:val="Heading1"/>
        <w:jc w:val="both"/>
        <w:rPr>
          <w:rFonts w:ascii="Aptos" w:hAnsi="Aptos" w:eastAsia="Aptos" w:cs="Aptos" w:asciiTheme="minorAscii" w:hAnsiTheme="minorAscii" w:eastAsiaTheme="minorAscii" w:cstheme="minorAscii"/>
          <w:b w:val="0"/>
          <w:bCs w:val="0"/>
          <w:i w:val="0"/>
          <w:iCs w:val="0"/>
          <w:noProof w:val="0"/>
          <w:sz w:val="24"/>
          <w:szCs w:val="24"/>
          <w:u w:val="single"/>
          <w:lang w:val="en-GB"/>
        </w:rPr>
      </w:pPr>
      <w:bookmarkStart w:name="_Toc1248576049" w:id="2065904180"/>
      <w:r w:rsidRPr="6CDF89A9" w:rsidR="58830AD1">
        <w:rPr>
          <w:rFonts w:ascii="Aptos" w:hAnsi="Aptos" w:eastAsia="Aptos" w:cs="Aptos" w:asciiTheme="minorAscii" w:hAnsiTheme="minorAscii" w:eastAsiaTheme="minorAscii" w:cstheme="minorAscii"/>
          <w:b w:val="0"/>
          <w:bCs w:val="0"/>
          <w:i w:val="0"/>
          <w:iCs w:val="0"/>
          <w:noProof w:val="0"/>
          <w:sz w:val="24"/>
          <w:szCs w:val="24"/>
          <w:u w:val="single"/>
          <w:lang w:val="en-GB"/>
        </w:rPr>
        <w:t>Analysis of USA as a tourism and Event Destination</w:t>
      </w:r>
      <w:r w:rsidRPr="6CDF89A9" w:rsidR="347806C3">
        <w:rPr>
          <w:rFonts w:ascii="Aptos" w:hAnsi="Aptos" w:eastAsia="Aptos" w:cs="Aptos" w:asciiTheme="minorAscii" w:hAnsiTheme="minorAscii" w:eastAsiaTheme="minorAscii" w:cstheme="minorAscii"/>
          <w:b w:val="0"/>
          <w:bCs w:val="0"/>
          <w:i w:val="0"/>
          <w:iCs w:val="0"/>
          <w:noProof w:val="0"/>
          <w:sz w:val="24"/>
          <w:szCs w:val="24"/>
          <w:u w:val="single"/>
          <w:lang w:val="en-GB"/>
        </w:rPr>
        <w:t>-PESTLE</w:t>
      </w:r>
      <w:bookmarkEnd w:id="2065904180"/>
    </w:p>
    <w:p w:rsidR="0F65814F" w:rsidP="6CDF89A9" w:rsidRDefault="0F65814F" w14:paraId="7D052DC2" w14:textId="6EC66CAC">
      <w:pPr>
        <w:pStyle w:val="Normal"/>
        <w:jc w:val="both"/>
        <w:rPr>
          <w:rFonts w:ascii="Aptos" w:hAnsi="Aptos" w:eastAsia="Aptos" w:cs="Aptos" w:asciiTheme="minorAscii" w:hAnsiTheme="minorAscii" w:eastAsiaTheme="minorAscii" w:cstheme="minorAscii"/>
          <w:b w:val="0"/>
          <w:bCs w:val="0"/>
          <w:i w:val="0"/>
          <w:iCs w:val="0"/>
          <w:noProof w:val="0"/>
          <w:sz w:val="24"/>
          <w:szCs w:val="24"/>
          <w:u w:val="single"/>
          <w:lang w:val="en-GB"/>
        </w:rPr>
      </w:pPr>
    </w:p>
    <w:p w:rsidR="0F65814F" w:rsidP="6CDF89A9" w:rsidRDefault="0F65814F" w14:paraId="089BD770" w14:textId="0846BC00">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Trump’s leadership style was highly nationalist and directive, with policies centred around “America First.” His administration introduced travel bans, stricter visa rules, and increased border security, which created a </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perception</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 of the U.S. as less welcoming. This had a direct impact on international tourism, especially for mega-events that rely on global visitors and media exposure. According to </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Freeman (1984),</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 stakeholder collaboration is key in tourism strategy, but Trump’s top-down approach often sidelined tourism bodies and international partners, weakening coordination.</w:t>
      </w:r>
    </w:p>
    <w:p w:rsidR="0F65814F" w:rsidP="6CDF89A9" w:rsidRDefault="0F65814F" w14:paraId="3F3A2B28" w14:textId="6FB5B173">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The </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tourism sector saw measurable losses. </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The  </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WTTC, 2020)</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 reported a </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$4.6 billion drop in international visitor spending in 2017</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 and the U.S. lost </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100,000 tourism-related jobs</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 xml:space="preserve"> due </w:t>
      </w:r>
      <w:r w:rsidRPr="6CDF89A9" w:rsidR="250724E5">
        <w:rPr>
          <w:rFonts w:ascii="Aptos" w:hAnsi="Aptos" w:eastAsia="Aptos" w:cs="Aptos" w:asciiTheme="minorAscii" w:hAnsiTheme="minorAscii" w:eastAsiaTheme="minorAscii" w:cstheme="minorAscii"/>
          <w:b w:val="0"/>
          <w:bCs w:val="0"/>
          <w:i w:val="0"/>
          <w:iCs w:val="0"/>
          <w:noProof w:val="0"/>
          <w:sz w:val="24"/>
          <w:szCs w:val="24"/>
          <w:lang w:val="en-GB"/>
        </w:rPr>
        <w:t>to reduced arrivals. This “Trump Slump” affected gateway cities and event-hosting regions, reducing the economic benefits of tourism and mega-events.</w:t>
      </w:r>
    </w:p>
    <w:p w:rsidR="0F65814F" w:rsidP="6CDF89A9" w:rsidRDefault="0F65814F" w14:paraId="6D1925D7" w14:textId="6761019B">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3184B1AC">
        <w:rPr>
          <w:rFonts w:ascii="Aptos" w:hAnsi="Aptos" w:eastAsia="Aptos" w:cs="Aptos" w:asciiTheme="minorAscii" w:hAnsiTheme="minorAscii" w:eastAsiaTheme="minorAscii" w:cstheme="minorAscii"/>
          <w:b w:val="0"/>
          <w:bCs w:val="0"/>
          <w:i w:val="0"/>
          <w:iCs w:val="0"/>
          <w:noProof w:val="0"/>
          <w:sz w:val="24"/>
          <w:szCs w:val="24"/>
          <w:lang w:val="en-GB"/>
        </w:rPr>
        <w:t xml:space="preserve">Trump’s rhetoric and travel policies affected how international visitors felt about the U.S. as a destination. Perceived hostility and reduced emotional comfort led to a decline in leisure travel. Destination image theory </w:t>
      </w:r>
      <w:r w:rsidRPr="6CDF89A9" w:rsidR="3184B1AC">
        <w:rPr>
          <w:rFonts w:ascii="Aptos" w:hAnsi="Aptos" w:eastAsia="Aptos" w:cs="Aptos" w:asciiTheme="minorAscii" w:hAnsiTheme="minorAscii" w:eastAsiaTheme="minorAscii" w:cstheme="minorAscii"/>
          <w:b w:val="0"/>
          <w:bCs w:val="0"/>
          <w:i w:val="0"/>
          <w:iCs w:val="0"/>
          <w:noProof w:val="0"/>
          <w:sz w:val="24"/>
          <w:szCs w:val="24"/>
          <w:lang w:val="en-GB"/>
        </w:rPr>
        <w:t>(Gartner, 1993; Keller, 2013)</w:t>
      </w:r>
      <w:r w:rsidRPr="6CDF89A9" w:rsidR="3184B1AC">
        <w:rPr>
          <w:rFonts w:ascii="Aptos" w:hAnsi="Aptos" w:eastAsia="Aptos" w:cs="Aptos" w:asciiTheme="minorAscii" w:hAnsiTheme="minorAscii" w:eastAsiaTheme="minorAscii" w:cstheme="minorAscii"/>
          <w:b w:val="0"/>
          <w:bCs w:val="0"/>
          <w:i w:val="0"/>
          <w:iCs w:val="0"/>
          <w:noProof w:val="0"/>
          <w:sz w:val="24"/>
          <w:szCs w:val="24"/>
          <w:lang w:val="en-GB"/>
        </w:rPr>
        <w:t xml:space="preserve"> shows that a country’s reputation and emotional appeal are key to attracting tourists—especially for events that depend on cultural exchange and global goodwill.</w:t>
      </w:r>
    </w:p>
    <w:p w:rsidR="2A7DE4B2" w:rsidP="6CDF89A9" w:rsidRDefault="2A7DE4B2" w14:paraId="12B78B47" w14:textId="4D70A2D6">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While technology was not </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a main focus</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 of Trump’s administration, digital screening for visa applicants was expanded to include social media checks, raising privacy concerns and slowing down the visa process. This added friction made the U.S. less competitive in the global tourism market. </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Hall (2019)</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 note that technological barriers can reduce destination accessibility and visitor confidence, and this w</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as reflected in a </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7% drop in visa approvals between 2017 and 2019</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(U.S. Department of State, 2020)</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w:t>
      </w:r>
    </w:p>
    <w:p w:rsidR="2A7DE4B2" w:rsidP="6CDF89A9" w:rsidRDefault="2A7DE4B2" w14:paraId="1F5472CC" w14:textId="0B4C80E4">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Legally, Trump’s executive orders such as the travel bans faced multiple court challenges, creating uncertainty for travellers and event organisers. </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Smith (2020)</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 found that these sudden policy changes led to a</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10.5% decline in international arrivals</w:t>
      </w:r>
      <w:r w:rsidRPr="6CDF89A9" w:rsidR="5DC37899">
        <w:rPr>
          <w:rFonts w:ascii="Aptos" w:hAnsi="Aptos" w:eastAsia="Aptos" w:cs="Aptos" w:asciiTheme="minorAscii" w:hAnsiTheme="minorAscii" w:eastAsiaTheme="minorAscii" w:cstheme="minorAscii"/>
          <w:b w:val="0"/>
          <w:bCs w:val="0"/>
          <w:i w:val="0"/>
          <w:iCs w:val="0"/>
          <w:noProof w:val="0"/>
          <w:sz w:val="24"/>
          <w:szCs w:val="24"/>
          <w:lang w:val="en-GB"/>
        </w:rPr>
        <w:t xml:space="preserve"> and disrupted planning for major events, with organisers reporting increased costs and delays in securing international participants.</w:t>
      </w:r>
    </w:p>
    <w:p w:rsidR="2A7DE4B2" w:rsidP="6CDF89A9" w:rsidRDefault="2A7DE4B2" w14:paraId="6E2D85EB" w14:textId="36F8551F">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69324A86">
        <w:rPr>
          <w:rFonts w:ascii="Aptos" w:hAnsi="Aptos" w:eastAsia="Aptos" w:cs="Aptos" w:asciiTheme="minorAscii" w:hAnsiTheme="minorAscii" w:eastAsiaTheme="minorAscii" w:cstheme="minorAscii"/>
          <w:b w:val="0"/>
          <w:bCs w:val="0"/>
          <w:i w:val="0"/>
          <w:iCs w:val="0"/>
          <w:noProof w:val="0"/>
          <w:sz w:val="24"/>
          <w:szCs w:val="24"/>
          <w:lang w:val="en-GB"/>
        </w:rPr>
        <w:t xml:space="preserve">Environmentally, Trump’s rollback of climate and conservation policies reduced the country’s appeal to eco-conscious travellers and event planners. </w:t>
      </w:r>
      <w:r w:rsidRPr="6CDF89A9" w:rsidR="69324A86">
        <w:rPr>
          <w:rFonts w:ascii="Aptos" w:hAnsi="Aptos" w:eastAsia="Aptos" w:cs="Aptos" w:asciiTheme="minorAscii" w:hAnsiTheme="minorAscii" w:eastAsiaTheme="minorAscii" w:cstheme="minorAscii"/>
          <w:b w:val="0"/>
          <w:bCs w:val="0"/>
          <w:i w:val="0"/>
          <w:iCs w:val="0"/>
          <w:noProof w:val="0"/>
          <w:sz w:val="24"/>
          <w:szCs w:val="24"/>
          <w:lang w:val="en-GB"/>
        </w:rPr>
        <w:t>Gössling</w:t>
      </w:r>
      <w:r w:rsidRPr="6CDF89A9" w:rsidR="69324A86">
        <w:rPr>
          <w:rFonts w:ascii="Aptos" w:hAnsi="Aptos" w:eastAsia="Aptos" w:cs="Aptos" w:asciiTheme="minorAscii" w:hAnsiTheme="minorAscii" w:eastAsiaTheme="minorAscii" w:cstheme="minorAscii"/>
          <w:b w:val="0"/>
          <w:bCs w:val="0"/>
          <w:i w:val="0"/>
          <w:iCs w:val="0"/>
          <w:noProof w:val="0"/>
          <w:sz w:val="24"/>
          <w:szCs w:val="24"/>
          <w:lang w:val="en-GB"/>
        </w:rPr>
        <w:t xml:space="preserve"> (2019)</w:t>
      </w:r>
      <w:r w:rsidRPr="6CDF89A9" w:rsidR="69324A86">
        <w:rPr>
          <w:rFonts w:ascii="Aptos" w:hAnsi="Aptos" w:eastAsia="Aptos" w:cs="Aptos" w:asciiTheme="minorAscii" w:hAnsiTheme="minorAscii" w:eastAsiaTheme="minorAscii" w:cstheme="minorAscii"/>
          <w:b w:val="0"/>
          <w:bCs w:val="0"/>
          <w:i w:val="0"/>
          <w:iCs w:val="0"/>
          <w:noProof w:val="0"/>
          <w:sz w:val="24"/>
          <w:szCs w:val="24"/>
          <w:lang w:val="en-GB"/>
        </w:rPr>
        <w:t xml:space="preserve"> highlight that sustainability is now a key factor in destination choice, and the weakening of environmental protections under Trump’s leadership damaged the U.S.’s image as a responsible and sustainable destination. Together, these technological, legal, and environmental shifts </w:t>
      </w:r>
      <w:r w:rsidRPr="6CDF89A9" w:rsidR="69324A86">
        <w:rPr>
          <w:rFonts w:ascii="Aptos" w:hAnsi="Aptos" w:eastAsia="Aptos" w:cs="Aptos" w:asciiTheme="minorAscii" w:hAnsiTheme="minorAscii" w:eastAsiaTheme="minorAscii" w:cstheme="minorAscii"/>
          <w:b w:val="0"/>
          <w:bCs w:val="0"/>
          <w:i w:val="0"/>
          <w:iCs w:val="0"/>
          <w:noProof w:val="0"/>
          <w:sz w:val="24"/>
          <w:szCs w:val="24"/>
          <w:lang w:val="en-GB"/>
        </w:rPr>
        <w:t>demonstrate</w:t>
      </w:r>
      <w:r w:rsidRPr="6CDF89A9" w:rsidR="69324A86">
        <w:rPr>
          <w:rFonts w:ascii="Aptos" w:hAnsi="Aptos" w:eastAsia="Aptos" w:cs="Aptos" w:asciiTheme="minorAscii" w:hAnsiTheme="minorAscii" w:eastAsiaTheme="minorAscii" w:cstheme="minorAscii"/>
          <w:b w:val="0"/>
          <w:bCs w:val="0"/>
          <w:i w:val="0"/>
          <w:iCs w:val="0"/>
          <w:noProof w:val="0"/>
          <w:sz w:val="24"/>
          <w:szCs w:val="24"/>
          <w:lang w:val="en-GB"/>
        </w:rPr>
        <w:t xml:space="preserve"> how political decisions can directly influence tourism competitiveness, destination branding, and global event planning.</w:t>
      </w:r>
    </w:p>
    <w:p w:rsidR="2F9BE72D" w:rsidP="6CDF89A9" w:rsidRDefault="2F9BE72D" w14:paraId="6104CD7A" w14:textId="7D2160BD">
      <w:pPr>
        <w:pStyle w:val="Normal"/>
        <w:jc w:val="both"/>
        <w:rPr>
          <w:rFonts w:ascii="Aptos" w:hAnsi="Aptos" w:eastAsia="Aptos" w:cs="Aptos" w:asciiTheme="minorAscii" w:hAnsiTheme="minorAscii" w:eastAsiaTheme="minorAscii" w:cstheme="minorAscii"/>
          <w:b w:val="0"/>
          <w:bCs w:val="0"/>
          <w:i w:val="0"/>
          <w:iCs w:val="0"/>
          <w:noProof w:val="0"/>
          <w:sz w:val="24"/>
          <w:szCs w:val="24"/>
          <w:u w:val="none"/>
          <w:lang w:val="en-GB"/>
        </w:rPr>
      </w:pPr>
    </w:p>
    <w:p w:rsidR="5D99DCBB" w:rsidP="6CDF89A9" w:rsidRDefault="5D99DCBB" w14:paraId="4F828DCB" w14:textId="13A3CB1C">
      <w:pPr>
        <w:pStyle w:val="Heading1"/>
        <w:jc w:val="both"/>
        <w:rPr>
          <w:rFonts w:ascii="Aptos" w:hAnsi="Aptos" w:eastAsia="Aptos" w:cs="Aptos" w:asciiTheme="minorAscii" w:hAnsiTheme="minorAscii" w:eastAsiaTheme="minorAscii" w:cstheme="minorAscii"/>
          <w:b w:val="0"/>
          <w:bCs w:val="0"/>
          <w:i w:val="0"/>
          <w:iCs w:val="0"/>
          <w:noProof w:val="0"/>
          <w:sz w:val="24"/>
          <w:szCs w:val="24"/>
          <w:u w:val="single"/>
          <w:lang w:val="en-GB"/>
        </w:rPr>
      </w:pPr>
      <w:bookmarkStart w:name="_Toc213786936" w:id="1311541367"/>
      <w:r w:rsidRPr="6CDF89A9" w:rsidR="3E67A160">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Visitor </w:t>
      </w:r>
      <w:r w:rsidRPr="6CDF89A9" w:rsidR="3E67A160">
        <w:rPr>
          <w:rFonts w:ascii="Aptos" w:hAnsi="Aptos" w:eastAsia="Aptos" w:cs="Aptos" w:asciiTheme="minorAscii" w:hAnsiTheme="minorAscii" w:eastAsiaTheme="minorAscii" w:cstheme="minorAscii"/>
          <w:b w:val="0"/>
          <w:bCs w:val="0"/>
          <w:i w:val="0"/>
          <w:iCs w:val="0"/>
          <w:noProof w:val="0"/>
          <w:sz w:val="24"/>
          <w:szCs w:val="24"/>
          <w:u w:val="single"/>
          <w:lang w:val="en-GB"/>
        </w:rPr>
        <w:t>perception</w:t>
      </w:r>
      <w:r w:rsidRPr="6CDF89A9" w:rsidR="3E67A160">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 and destination brand</w:t>
      </w:r>
      <w:bookmarkEnd w:id="1311541367"/>
    </w:p>
    <w:p w:rsidR="14243718" w:rsidP="6CDF89A9" w:rsidRDefault="14243718" w14:paraId="5EA45133" w14:textId="436E0998">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Political leadership strongly shapes how a destination is seen by visitors, especially during global events that attract international attention. Mega-events can boost city branding, but their success depends on how political actions and media narratives influence public trust (</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Anholt, 2010</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Dinnie, 2011)</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Smith (2016)</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 xml:space="preserve"> explains that leadership decisions during events can either strengthen or damage a city’s image. Under Trump’s presidency, the U.S. brand was often linked to stricter border controls and nationalist messages, which the media portrayed as unwelcoming </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 xml:space="preserve">(Hall, </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2019</w:t>
      </w:r>
      <w:r w:rsidRPr="6CDF89A9" w:rsidR="5D64E82F">
        <w:rPr>
          <w:rFonts w:ascii="Aptos" w:hAnsi="Aptos" w:eastAsia="Aptos" w:cs="Aptos" w:asciiTheme="minorAscii" w:hAnsiTheme="minorAscii" w:eastAsiaTheme="minorAscii" w:cstheme="minorAscii"/>
          <w:b w:val="0"/>
          <w:bCs w:val="0"/>
          <w:i w:val="0"/>
          <w:iCs w:val="0"/>
          <w:noProof w:val="0"/>
          <w:sz w:val="24"/>
          <w:szCs w:val="24"/>
          <w:lang w:val="en-GB"/>
        </w:rPr>
        <w:t>;Wike</w:t>
      </w:r>
      <w:r w:rsidRPr="6CDF89A9" w:rsidR="5D64E82F">
        <w:rPr>
          <w:rFonts w:ascii="Aptos" w:hAnsi="Aptos" w:eastAsia="Aptos" w:cs="Aptos" w:asciiTheme="minorAscii" w:hAnsiTheme="minorAscii" w:eastAsiaTheme="minorAscii" w:cstheme="minorAscii"/>
          <w:b w:val="0"/>
          <w:bCs w:val="0"/>
          <w:i w:val="0"/>
          <w:iCs w:val="0"/>
          <w:noProof w:val="0"/>
          <w:sz w:val="24"/>
          <w:szCs w:val="24"/>
          <w:lang w:val="en-GB"/>
        </w:rPr>
        <w:t>,2025</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 xml:space="preserve">. This reduced visitor confidence and weakened the emotional appeal of the U.S. as a destination, supporting </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Gartner’s (1993</w:t>
      </w:r>
      <w:r w:rsidRPr="6CDF89A9" w:rsidR="096EBED7">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096EBED7">
        <w:rPr>
          <w:rFonts w:ascii="Aptos" w:hAnsi="Aptos" w:eastAsia="Aptos" w:cs="Aptos" w:asciiTheme="minorAscii" w:hAnsiTheme="minorAscii" w:eastAsiaTheme="minorAscii" w:cstheme="minorAscii"/>
          <w:b w:val="0"/>
          <w:bCs w:val="0"/>
          <w:i w:val="0"/>
          <w:iCs w:val="0"/>
          <w:noProof w:val="0"/>
          <w:sz w:val="24"/>
          <w:szCs w:val="24"/>
          <w:lang w:val="en-GB"/>
        </w:rPr>
        <w:t>Svirnovskiy</w:t>
      </w:r>
      <w:r w:rsidRPr="6CDF89A9" w:rsidR="096EBED7">
        <w:rPr>
          <w:rFonts w:ascii="Aptos" w:hAnsi="Aptos" w:eastAsia="Aptos" w:cs="Aptos" w:asciiTheme="minorAscii" w:hAnsiTheme="minorAscii" w:eastAsiaTheme="minorAscii" w:cstheme="minorAscii"/>
          <w:b w:val="0"/>
          <w:bCs w:val="0"/>
          <w:i w:val="0"/>
          <w:iCs w:val="0"/>
          <w:noProof w:val="0"/>
          <w:sz w:val="24"/>
          <w:szCs w:val="24"/>
          <w:lang w:val="en-GB"/>
        </w:rPr>
        <w:t xml:space="preserve"> (2025)</w:t>
      </w:r>
      <w:r w:rsidRPr="6CDF89A9" w:rsidR="43A6740E">
        <w:rPr>
          <w:rFonts w:ascii="Aptos" w:hAnsi="Aptos" w:eastAsia="Aptos" w:cs="Aptos" w:asciiTheme="minorAscii" w:hAnsiTheme="minorAscii" w:eastAsiaTheme="minorAscii" w:cstheme="minorAscii"/>
          <w:b w:val="0"/>
          <w:bCs w:val="0"/>
          <w:i w:val="0"/>
          <w:iCs w:val="0"/>
          <w:noProof w:val="0"/>
          <w:sz w:val="24"/>
          <w:szCs w:val="24"/>
          <w:lang w:val="en-GB"/>
        </w:rPr>
        <w:t xml:space="preserve"> idea that negative political signals harm both the cognitive and emotional sides of destination image.</w:t>
      </w:r>
      <w:r w:rsidRPr="6CDF89A9" w:rsidR="46FFB07B">
        <w:rPr>
          <w:rFonts w:ascii="Aptos" w:hAnsi="Aptos" w:eastAsia="Aptos" w:cs="Aptos" w:asciiTheme="minorAscii" w:hAnsiTheme="minorAscii" w:eastAsiaTheme="minorAscii" w:cstheme="minorAscii"/>
          <w:b w:val="0"/>
          <w:bCs w:val="0"/>
          <w:i w:val="0"/>
          <w:iCs w:val="0"/>
          <w:noProof w:val="0"/>
          <w:sz w:val="24"/>
          <w:szCs w:val="24"/>
          <w:lang w:val="en-GB"/>
        </w:rPr>
        <w:t xml:space="preserve"> </w:t>
      </w:r>
    </w:p>
    <w:p w:rsidR="14243718" w:rsidP="6CDF89A9" w:rsidRDefault="14243718" w14:paraId="21DDD84A" w14:textId="6AAC90CB">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 xml:space="preserve">Critically, this shows how politics can override marketing efforts. When government policies appear closed or divisive, tourism becomes a reflection of national identity rather than hospitality </w:t>
      </w: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(Burns, 2007)</w:t>
      </w: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 xml:space="preserve">. Mega-events depend on openness and collaboration, so restrictive policies can lower attendance and discourage sponsors, limiting economic and reputational gains </w:t>
      </w: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(Getz, 2012</w:t>
      </w: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 xml:space="preserve">). </w:t>
      </w:r>
    </w:p>
    <w:p w:rsidR="14243718" w:rsidP="6CDF89A9" w:rsidRDefault="14243718" w14:paraId="3AA0A901" w14:textId="28E61B7B">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 xml:space="preserve">Stakeholder theory </w:t>
      </w: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(Freeman, 1984)</w:t>
      </w: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 xml:space="preserve"> helps explain this: when trust between organisers, sponsors, and governing bodies like FIFA declines, the shared value of the event is lost. </w:t>
      </w: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Hall (2020)</w:t>
      </w:r>
      <w:r w:rsidRPr="6CDF89A9" w:rsidR="00619828">
        <w:rPr>
          <w:rFonts w:ascii="Aptos" w:hAnsi="Aptos" w:eastAsia="Aptos" w:cs="Aptos" w:asciiTheme="minorAscii" w:hAnsiTheme="minorAscii" w:eastAsiaTheme="minorAscii" w:cstheme="minorAscii"/>
          <w:b w:val="0"/>
          <w:bCs w:val="0"/>
          <w:i w:val="0"/>
          <w:iCs w:val="0"/>
          <w:noProof w:val="0"/>
          <w:sz w:val="24"/>
          <w:szCs w:val="24"/>
          <w:lang w:val="en-GB"/>
        </w:rPr>
        <w:t xml:space="preserve"> argues that political systems directly shape tourism outcomes by influencing both policy and perception. Therefore, leadership that promotes inclusion and stability is vital for maintaining visitor confidence and protecting destination brand strength during global events.</w:t>
      </w:r>
    </w:p>
    <w:p w:rsidR="206EEAFD" w:rsidP="6CDF89A9" w:rsidRDefault="206EEAFD" w14:paraId="7BF8DA30" w14:textId="57E0FC57">
      <w:pPr>
        <w:pStyle w:val="Heading1"/>
        <w:jc w:val="both"/>
        <w:rPr>
          <w:rFonts w:ascii="Aptos" w:hAnsi="Aptos" w:eastAsia="Aptos" w:cs="Aptos" w:asciiTheme="minorAscii" w:hAnsiTheme="minorAscii" w:eastAsiaTheme="minorAscii" w:cstheme="minorAscii"/>
          <w:b w:val="0"/>
          <w:bCs w:val="0"/>
          <w:i w:val="0"/>
          <w:iCs w:val="0"/>
          <w:noProof w:val="0"/>
          <w:sz w:val="24"/>
          <w:szCs w:val="24"/>
          <w:u w:val="single"/>
          <w:lang w:val="en-GB"/>
        </w:rPr>
      </w:pPr>
      <w:bookmarkStart w:name="_Toc547347391" w:id="1149042460"/>
      <w:r w:rsidRPr="6CDF89A9" w:rsidR="3B9FB269">
        <w:rPr>
          <w:rFonts w:ascii="Aptos" w:hAnsi="Aptos" w:eastAsia="Aptos" w:cs="Aptos" w:asciiTheme="minorAscii" w:hAnsiTheme="minorAscii" w:eastAsiaTheme="minorAscii" w:cstheme="minorAscii"/>
          <w:b w:val="0"/>
          <w:bCs w:val="0"/>
          <w:i w:val="0"/>
          <w:iCs w:val="0"/>
          <w:noProof w:val="0"/>
          <w:sz w:val="24"/>
          <w:szCs w:val="24"/>
          <w:u w:val="single"/>
          <w:lang w:val="en-GB"/>
        </w:rPr>
        <w:t>Events influenced by US policy and their impact</w:t>
      </w:r>
      <w:bookmarkEnd w:id="1149042460"/>
    </w:p>
    <w:p w:rsidR="5DE534B3" w:rsidP="6CDF89A9" w:rsidRDefault="5DE534B3" w14:paraId="32F7EBA4" w14:textId="508A62F5">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xml:space="preserve">The United States, under President Donald Trump’s current administration, is preparing to host several major global events that will shape its tourism and economic outlook. The FIFA World Cup 2026, jointly hosted with Canada and Mexico, is expected to attract over 5 million visitors and generate around $11 billion in economic activity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(FIFA, 2025)</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xml:space="preserve">. The Los Angeles 2028 Olympic Games are projected to create 500,000 jobs and contribute $18 billion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(LA28 Organising Committee, 2024)</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xml:space="preserve">. </w:t>
      </w:r>
    </w:p>
    <w:p w:rsidR="5DE534B3" w:rsidP="6CDF89A9" w:rsidRDefault="5DE534B3" w14:paraId="745A74E0" w14:textId="34550041">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xml:space="preserve">Alongside these, recurring cultural events such as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Coachella Festival</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xml:space="preserve"> continue to draw around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250,000 attendees each year</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xml:space="preserve">, contributing approximately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$400 million</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xml:space="preserve"> to California’s economy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(Statista, 2025)</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w:t>
      </w:r>
    </w:p>
    <w:p w:rsidR="5DE534B3" w:rsidP="6CDF89A9" w:rsidRDefault="5DE534B3" w14:paraId="2F0FC0D8" w14:textId="7FA2A460">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These events bring significant benefits to the U.S. tourism sector, including job creation, infrastructure investment, and international media exposure. They also strengthen the country’s global reputation as a destination for large</w:t>
      </w:r>
      <w:r>
        <w:noBreakHyphen/>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scale entertainment and sport. However, when compared with other host nations</w:t>
      </w:r>
      <w:r w:rsidRPr="6CDF89A9" w:rsidR="1348CBF3">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such as Japan 2020 and Qatar 2022</w:t>
      </w:r>
      <w:r w:rsidRPr="6CDF89A9" w:rsidR="019D5740">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xml:space="preserve">the U.S. faces distinct challenges linked to political stability, international openness, and public </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perception</w:t>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 These factors strongly influence visitor confidence, ticket sales, and sponsorship engagement.</w:t>
      </w:r>
    </w:p>
    <w:p w:rsidR="5DE534B3" w:rsidP="6CDF89A9" w:rsidRDefault="5DE534B3" w14:paraId="330F73ED" w14:textId="1EF2F8F1">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Trump’s ongoing policies on immigration, border control, and national identity continue to shape how international audiences view the U.S. as a welcoming and safe destination. Leadership and policy direction therefore play a crucial role in determining whether the United States can project a positive global image and deliver successful mega</w:t>
      </w:r>
      <w:r>
        <w:noBreakHyphen/>
      </w:r>
      <w:r w:rsidRPr="6CDF89A9" w:rsidR="2026B4F7">
        <w:rPr>
          <w:rFonts w:ascii="Aptos" w:hAnsi="Aptos" w:eastAsia="Aptos" w:cs="Aptos" w:asciiTheme="minorAscii" w:hAnsiTheme="minorAscii" w:eastAsiaTheme="minorAscii" w:cstheme="minorAscii"/>
          <w:b w:val="0"/>
          <w:bCs w:val="0"/>
          <w:i w:val="0"/>
          <w:iCs w:val="0"/>
          <w:noProof w:val="0"/>
          <w:sz w:val="24"/>
          <w:szCs w:val="24"/>
          <w:lang w:val="en-GB"/>
        </w:rPr>
        <w:t>events.</w:t>
      </w:r>
    </w:p>
    <w:p w:rsidR="1CD36D5A" w:rsidP="6CDF89A9" w:rsidRDefault="1CD36D5A" w14:paraId="3AEFAF07" w14:textId="08F0F4D2">
      <w:pPr>
        <w:pStyle w:val="Normal"/>
        <w:jc w:val="both"/>
        <w:rPr>
          <w:rFonts w:ascii="Aptos" w:hAnsi="Aptos" w:eastAsia="Aptos" w:cs="Aptos" w:asciiTheme="minorAscii" w:hAnsiTheme="minorAscii" w:eastAsiaTheme="minorAscii" w:cstheme="minorAscii"/>
          <w:b w:val="0"/>
          <w:bCs w:val="0"/>
          <w:i w:val="0"/>
          <w:iCs w:val="0"/>
          <w:noProof w:val="0"/>
          <w:sz w:val="24"/>
          <w:szCs w:val="24"/>
          <w:u w:val="single"/>
          <w:lang w:val="en-GB"/>
        </w:rPr>
      </w:pPr>
    </w:p>
    <w:p w:rsidR="5171D4CF" w:rsidP="6CDF89A9" w:rsidRDefault="5171D4CF" w14:paraId="30586204" w14:textId="5F0FC0A2">
      <w:pPr>
        <w:pStyle w:val="Heading1"/>
        <w:jc w:val="both"/>
        <w:rPr>
          <w:rFonts w:ascii="Aptos" w:hAnsi="Aptos" w:eastAsia="Aptos" w:cs="Aptos" w:asciiTheme="minorAscii" w:hAnsiTheme="minorAscii" w:eastAsiaTheme="minorAscii" w:cstheme="minorAscii"/>
          <w:b w:val="0"/>
          <w:bCs w:val="0"/>
          <w:i w:val="0"/>
          <w:iCs w:val="0"/>
          <w:noProof w:val="0"/>
          <w:sz w:val="24"/>
          <w:szCs w:val="24"/>
          <w:u w:val="single"/>
          <w:lang w:val="en-GB"/>
        </w:rPr>
      </w:pPr>
      <w:bookmarkStart w:name="_Toc859704535" w:id="214289599"/>
      <w:r w:rsidRPr="6CDF89A9" w:rsidR="17644D3F">
        <w:rPr>
          <w:rFonts w:ascii="Aptos" w:hAnsi="Aptos" w:eastAsia="Aptos" w:cs="Aptos" w:asciiTheme="minorAscii" w:hAnsiTheme="minorAscii" w:eastAsiaTheme="minorAscii" w:cstheme="minorAscii"/>
          <w:b w:val="0"/>
          <w:bCs w:val="0"/>
          <w:i w:val="0"/>
          <w:iCs w:val="0"/>
          <w:noProof w:val="0"/>
          <w:sz w:val="24"/>
          <w:szCs w:val="24"/>
          <w:u w:val="single"/>
          <w:lang w:val="en-GB"/>
        </w:rPr>
        <w:t>Conclusion and Recommendations</w:t>
      </w:r>
      <w:bookmarkEnd w:id="214289599"/>
    </w:p>
    <w:p w:rsidR="4E79D458" w:rsidP="6CDF89A9" w:rsidRDefault="4E79D458" w14:paraId="78010172" w14:textId="1EDB7890">
      <w:pPr>
        <w:pStyle w:val="Normal"/>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23557DF">
        <w:rPr>
          <w:rFonts w:ascii="Aptos" w:hAnsi="Aptos" w:eastAsia="Aptos" w:cs="Aptos" w:asciiTheme="minorAscii" w:hAnsiTheme="minorAscii" w:eastAsiaTheme="minorAscii" w:cstheme="minorAscii"/>
          <w:b w:val="0"/>
          <w:bCs w:val="0"/>
          <w:i w:val="0"/>
          <w:iCs w:val="0"/>
          <w:noProof w:val="0"/>
          <w:sz w:val="24"/>
          <w:szCs w:val="24"/>
          <w:lang w:val="en-GB"/>
        </w:rPr>
        <w:t xml:space="preserve">This report shows that political leadership has a major impact on how a country is seen by visitors and investors, especially when hosting global events. During Donald Trump’s presidency, the United States changed its approach to tourism and event management, focusing more on national identity and security. While this helped strengthen domestic confidence, it also created challenges for international cooperation and visitor </w:t>
      </w:r>
      <w:r w:rsidRPr="6CDF89A9" w:rsidR="223557DF">
        <w:rPr>
          <w:rFonts w:ascii="Aptos" w:hAnsi="Aptos" w:eastAsia="Aptos" w:cs="Aptos" w:asciiTheme="minorAscii" w:hAnsiTheme="minorAscii" w:eastAsiaTheme="minorAscii" w:cstheme="minorAscii"/>
          <w:b w:val="0"/>
          <w:bCs w:val="0"/>
          <w:i w:val="0"/>
          <w:iCs w:val="0"/>
          <w:noProof w:val="0"/>
          <w:sz w:val="24"/>
          <w:szCs w:val="24"/>
          <w:lang w:val="en-GB"/>
        </w:rPr>
        <w:t>perception</w:t>
      </w:r>
      <w:r w:rsidRPr="6CDF89A9" w:rsidR="223557DF">
        <w:rPr>
          <w:rFonts w:ascii="Aptos" w:hAnsi="Aptos" w:eastAsia="Aptos" w:cs="Aptos" w:asciiTheme="minorAscii" w:hAnsiTheme="minorAscii" w:eastAsiaTheme="minorAscii" w:cstheme="minorAscii"/>
          <w:b w:val="0"/>
          <w:bCs w:val="0"/>
          <w:i w:val="0"/>
          <w:iCs w:val="0"/>
          <w:noProof w:val="0"/>
          <w:sz w:val="24"/>
          <w:szCs w:val="24"/>
          <w:lang w:val="en-GB"/>
        </w:rPr>
        <w:t>.</w:t>
      </w:r>
      <w:r w:rsidRPr="6CDF89A9" w:rsidR="2F60BCF5">
        <w:rPr>
          <w:rFonts w:ascii="Aptos" w:hAnsi="Aptos" w:eastAsia="Aptos" w:cs="Aptos" w:asciiTheme="minorAscii" w:hAnsiTheme="minorAscii" w:eastAsiaTheme="minorAscii" w:cstheme="minorAscii"/>
          <w:b w:val="0"/>
          <w:bCs w:val="0"/>
          <w:i w:val="0"/>
          <w:iCs w:val="0"/>
          <w:noProof w:val="0"/>
          <w:sz w:val="24"/>
          <w:szCs w:val="24"/>
          <w:lang w:val="en-GB"/>
        </w:rPr>
        <w:t xml:space="preserve"> Based on the findings, the following recommendations are made. </w:t>
      </w:r>
    </w:p>
    <w:p w:rsidR="60BE5C5B" w:rsidP="6CDF89A9" w:rsidRDefault="60BE5C5B" w14:paraId="572FDCEE" w14:textId="0BDBF22B">
      <w:pPr>
        <w:pStyle w:val="Normal"/>
        <w:suppressLineNumbers w:val="0"/>
        <w:bidi w:val="0"/>
        <w:spacing w:before="0" w:beforeAutospacing="off" w:after="160" w:afterAutospacing="off" w:line="279" w:lineRule="auto"/>
        <w:ind w:left="0" w:right="0"/>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2F60BCF5">
        <w:rPr>
          <w:rFonts w:ascii="Aptos" w:hAnsi="Aptos" w:eastAsia="Aptos" w:cs="Aptos" w:asciiTheme="minorAscii" w:hAnsiTheme="minorAscii" w:eastAsiaTheme="minorAscii" w:cstheme="minorAscii"/>
          <w:b w:val="0"/>
          <w:bCs w:val="0"/>
          <w:i w:val="0"/>
          <w:iCs w:val="0"/>
          <w:noProof w:val="0"/>
          <w:sz w:val="24"/>
          <w:szCs w:val="24"/>
          <w:lang w:val="en-GB"/>
        </w:rPr>
        <w:t>Event</w:t>
      </w:r>
      <w:r w:rsidRPr="6CDF89A9" w:rsidR="223557DF">
        <w:rPr>
          <w:rFonts w:ascii="Aptos" w:hAnsi="Aptos" w:eastAsia="Aptos" w:cs="Aptos" w:asciiTheme="minorAscii" w:hAnsiTheme="minorAscii" w:eastAsiaTheme="minorAscii" w:cstheme="minorAscii"/>
          <w:b w:val="0"/>
          <w:bCs w:val="0"/>
          <w:i w:val="0"/>
          <w:iCs w:val="0"/>
          <w:noProof w:val="0"/>
          <w:sz w:val="24"/>
          <w:szCs w:val="24"/>
          <w:lang w:val="en-GB"/>
        </w:rPr>
        <w:t xml:space="preserve"> and tourism strategies must balance political priorities with global hospitality </w:t>
      </w:r>
      <w:r w:rsidRPr="6CDF89A9" w:rsidR="223557DF">
        <w:rPr>
          <w:rFonts w:ascii="Aptos" w:hAnsi="Aptos" w:eastAsia="Aptos" w:cs="Aptos" w:asciiTheme="minorAscii" w:hAnsiTheme="minorAscii" w:eastAsiaTheme="minorAscii" w:cstheme="minorAscii"/>
          <w:b w:val="0"/>
          <w:bCs w:val="0"/>
          <w:i w:val="0"/>
          <w:iCs w:val="0"/>
          <w:noProof w:val="0"/>
          <w:sz w:val="24"/>
          <w:szCs w:val="24"/>
          <w:lang w:val="en-GB"/>
        </w:rPr>
        <w:t>values</w:t>
      </w:r>
      <w:r w:rsidRPr="6CDF89A9" w:rsidR="5829C81A">
        <w:rPr>
          <w:rFonts w:ascii="Aptos" w:hAnsi="Aptos" w:eastAsia="Aptos" w:cs="Aptos" w:asciiTheme="minorAscii" w:hAnsiTheme="minorAscii" w:eastAsiaTheme="minorAscii" w:cstheme="minorAscii"/>
          <w:b w:val="0"/>
          <w:bCs w:val="0"/>
          <w:i w:val="0"/>
          <w:iCs w:val="0"/>
          <w:noProof w:val="0"/>
          <w:sz w:val="24"/>
          <w:szCs w:val="24"/>
          <w:lang w:val="en-GB"/>
        </w:rPr>
        <w:t>, because</w:t>
      </w:r>
      <w:r w:rsidRPr="6CDF89A9" w:rsidR="5829C81A">
        <w:rPr>
          <w:rFonts w:ascii="Aptos" w:hAnsi="Aptos" w:eastAsia="Aptos" w:cs="Aptos" w:asciiTheme="minorAscii" w:hAnsiTheme="minorAscii" w:eastAsiaTheme="minorAscii" w:cstheme="minorAscii"/>
          <w:b w:val="0"/>
          <w:bCs w:val="0"/>
          <w:i w:val="0"/>
          <w:iCs w:val="0"/>
          <w:noProof w:val="0"/>
          <w:sz w:val="24"/>
          <w:szCs w:val="24"/>
          <w:lang w:val="en-GB"/>
        </w:rPr>
        <w:t xml:space="preserve"> l</w:t>
      </w:r>
      <w:r w:rsidRPr="6CDF89A9" w:rsidR="223557DF">
        <w:rPr>
          <w:rFonts w:ascii="Aptos" w:hAnsi="Aptos" w:eastAsia="Aptos" w:cs="Aptos" w:asciiTheme="minorAscii" w:hAnsiTheme="minorAscii" w:eastAsiaTheme="minorAscii" w:cstheme="minorAscii"/>
          <w:b w:val="0"/>
          <w:bCs w:val="0"/>
          <w:i w:val="0"/>
          <w:iCs w:val="0"/>
          <w:noProof w:val="0"/>
          <w:sz w:val="24"/>
          <w:szCs w:val="24"/>
          <w:lang w:val="en-GB"/>
        </w:rPr>
        <w:t>eadership decisions can either build or damage a country’s reputation, depending on how they are communicated and managed. To stay competitive, U.S. event plann</w:t>
      </w:r>
      <w:r w:rsidRPr="6CDF89A9" w:rsidR="1CC631E5">
        <w:rPr>
          <w:rFonts w:ascii="Aptos" w:hAnsi="Aptos" w:eastAsia="Aptos" w:cs="Aptos" w:asciiTheme="minorAscii" w:hAnsiTheme="minorAscii" w:eastAsiaTheme="minorAscii" w:cstheme="minorAscii"/>
          <w:b w:val="0"/>
          <w:bCs w:val="0"/>
          <w:i w:val="0"/>
          <w:iCs w:val="0"/>
          <w:noProof w:val="0"/>
          <w:sz w:val="24"/>
          <w:szCs w:val="24"/>
          <w:lang w:val="en-GB"/>
        </w:rPr>
        <w:t>ers</w:t>
      </w:r>
      <w:r w:rsidRPr="6CDF89A9" w:rsidR="223557DF">
        <w:rPr>
          <w:rFonts w:ascii="Aptos" w:hAnsi="Aptos" w:eastAsia="Aptos" w:cs="Aptos" w:asciiTheme="minorAscii" w:hAnsiTheme="minorAscii" w:eastAsiaTheme="minorAscii" w:cstheme="minorAscii"/>
          <w:b w:val="0"/>
          <w:bCs w:val="0"/>
          <w:i w:val="0"/>
          <w:iCs w:val="0"/>
          <w:noProof w:val="0"/>
          <w:sz w:val="24"/>
          <w:szCs w:val="24"/>
          <w:lang w:val="en-GB"/>
        </w:rPr>
        <w:t xml:space="preserve"> should focus on openness, collaboration, and long-term legacy benefits that go beyond political cycles.</w:t>
      </w:r>
    </w:p>
    <w:p w:rsidR="575F66B6" w:rsidP="6CDF89A9" w:rsidRDefault="575F66B6" w14:paraId="54930B97" w14:textId="434B1CFB">
      <w:pPr>
        <w:pStyle w:val="Normal"/>
        <w:suppressLineNumbers w:val="0"/>
        <w:bidi w:val="0"/>
        <w:spacing w:before="0" w:beforeAutospacing="off" w:after="160" w:afterAutospacing="off" w:line="279" w:lineRule="auto"/>
        <w:ind w:left="0" w:right="0"/>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0A03EB53">
        <w:rPr>
          <w:rFonts w:ascii="Aptos" w:hAnsi="Aptos" w:eastAsia="Aptos" w:cs="Aptos" w:asciiTheme="minorAscii" w:hAnsiTheme="minorAscii" w:eastAsiaTheme="minorAscii" w:cstheme="minorAscii"/>
          <w:b w:val="0"/>
          <w:bCs w:val="0"/>
          <w:i w:val="0"/>
          <w:iCs w:val="0"/>
          <w:noProof w:val="0"/>
          <w:sz w:val="24"/>
          <w:szCs w:val="24"/>
          <w:lang w:val="en-GB"/>
        </w:rPr>
        <w:t xml:space="preserve">In addition, </w:t>
      </w:r>
      <w:r w:rsidRPr="6CDF89A9" w:rsidR="317016D4">
        <w:rPr>
          <w:rFonts w:ascii="Aptos" w:hAnsi="Aptos" w:eastAsia="Aptos" w:cs="Aptos" w:asciiTheme="minorAscii" w:hAnsiTheme="minorAscii" w:eastAsiaTheme="minorAscii" w:cstheme="minorAscii"/>
          <w:b w:val="0"/>
          <w:bCs w:val="0"/>
          <w:i w:val="0"/>
          <w:iCs w:val="0"/>
          <w:noProof w:val="0"/>
          <w:sz w:val="24"/>
          <w:szCs w:val="24"/>
          <w:lang w:val="en-GB"/>
        </w:rPr>
        <w:t>t</w:t>
      </w:r>
      <w:r w:rsidRPr="6CDF89A9" w:rsidR="317016D4">
        <w:rPr>
          <w:rFonts w:ascii="Aptos" w:hAnsi="Aptos" w:eastAsia="Aptos" w:cs="Aptos" w:asciiTheme="minorAscii" w:hAnsiTheme="minorAscii" w:eastAsiaTheme="minorAscii" w:cstheme="minorAscii"/>
          <w:b w:val="0"/>
          <w:bCs w:val="0"/>
          <w:i w:val="0"/>
          <w:iCs w:val="0"/>
          <w:noProof w:val="0"/>
          <w:sz w:val="24"/>
          <w:szCs w:val="24"/>
          <w:lang w:val="en-GB"/>
        </w:rPr>
        <w:t>o improve the U.S. tourism image and event success, leaders should rebuild trust through stronger international cooperation and community involvement. Working closely with global tourism bodies like the UNWTO and WTTC can help restore confidence and promote ethical, sustainable tourism. Encouraging local engagement and inclusive planning will make destinations more welcoming and resilient, supporting future mega</w:t>
      </w:r>
      <w:r>
        <w:noBreakHyphen/>
      </w:r>
      <w:r w:rsidRPr="6CDF89A9" w:rsidR="317016D4">
        <w:rPr>
          <w:rFonts w:ascii="Aptos" w:hAnsi="Aptos" w:eastAsia="Aptos" w:cs="Aptos" w:asciiTheme="minorAscii" w:hAnsiTheme="minorAscii" w:eastAsiaTheme="minorAscii" w:cstheme="minorAscii"/>
          <w:b w:val="0"/>
          <w:bCs w:val="0"/>
          <w:i w:val="0"/>
          <w:iCs w:val="0"/>
          <w:noProof w:val="0"/>
          <w:sz w:val="24"/>
          <w:szCs w:val="24"/>
          <w:lang w:val="en-GB"/>
        </w:rPr>
        <w:t>events such as the FIFA World Cup 2026 and Los Angeles 2028 Olympics.</w:t>
      </w:r>
    </w:p>
    <w:p w:rsidR="6AD0079B" w:rsidP="6CDF89A9" w:rsidRDefault="6AD0079B" w14:paraId="473CE8DF" w14:textId="274D4BE1">
      <w:pPr>
        <w:pStyle w:val="Normal"/>
        <w:bidi w:val="0"/>
        <w:spacing w:before="0" w:beforeAutospacing="off" w:after="160" w:afterAutospacing="off" w:line="279" w:lineRule="auto"/>
        <w:ind w:left="0" w:right="0"/>
        <w:jc w:val="both"/>
        <w:rPr>
          <w:rFonts w:ascii="Aptos" w:hAnsi="Aptos" w:eastAsia="Aptos" w:cs="Aptos" w:asciiTheme="minorAscii" w:hAnsiTheme="minorAscii" w:eastAsiaTheme="minorAscii" w:cstheme="minorAscii"/>
          <w:b w:val="0"/>
          <w:bCs w:val="0"/>
          <w:i w:val="0"/>
          <w:iCs w:val="0"/>
          <w:noProof w:val="0"/>
          <w:sz w:val="24"/>
          <w:szCs w:val="24"/>
          <w:lang w:val="en-GB"/>
        </w:rPr>
      </w:pPr>
      <w:r w:rsidRPr="6CDF89A9" w:rsidR="6AD0079B">
        <w:rPr>
          <w:rFonts w:ascii="Aptos" w:hAnsi="Aptos" w:eastAsia="Aptos" w:cs="Aptos" w:asciiTheme="minorAscii" w:hAnsiTheme="minorAscii" w:eastAsiaTheme="minorAscii" w:cstheme="minorAscii"/>
          <w:b w:val="0"/>
          <w:bCs w:val="0"/>
          <w:i w:val="0"/>
          <w:iCs w:val="0"/>
          <w:noProof w:val="0"/>
          <w:sz w:val="24"/>
          <w:szCs w:val="24"/>
          <w:lang w:val="en-GB"/>
        </w:rPr>
        <w:t>To rebuild the U.S. tourism sector after the decline in international trust, leaders should focus on improving the country’s image through open communication and inclusive policies. Simplifying visa processes, promoting safety, and highlighting cultural diversity can help restore visitor confidence. Working closely with tourism bodies and event organisers will ensure that future mega</w:t>
      </w:r>
      <w:r>
        <w:noBreakHyphen/>
      </w:r>
      <w:r w:rsidRPr="6CDF89A9" w:rsidR="6AD0079B">
        <w:rPr>
          <w:rFonts w:ascii="Aptos" w:hAnsi="Aptos" w:eastAsia="Aptos" w:cs="Aptos" w:asciiTheme="minorAscii" w:hAnsiTheme="minorAscii" w:eastAsiaTheme="minorAscii" w:cstheme="minorAscii"/>
          <w:b w:val="0"/>
          <w:bCs w:val="0"/>
          <w:i w:val="0"/>
          <w:iCs w:val="0"/>
          <w:noProof w:val="0"/>
          <w:sz w:val="24"/>
          <w:szCs w:val="24"/>
          <w:lang w:val="en-GB"/>
        </w:rPr>
        <w:t>events like the FIFA World Cup 2026 deliver strong economic and social benefits while showing the U.S. as a welcoming and cooperative destination.</w:t>
      </w:r>
    </w:p>
    <w:p w:rsidR="7F5780A5" w:rsidP="7F5780A5" w:rsidRDefault="7F5780A5" w14:paraId="442F1C3A" w14:textId="137AABB3">
      <w:pPr>
        <w:pStyle w:val="Normal"/>
        <w:rPr>
          <w:rFonts w:ascii="Aptos" w:hAnsi="Aptos" w:eastAsia="Aptos" w:cs="Aptos"/>
          <w:noProof w:val="0"/>
          <w:sz w:val="24"/>
          <w:szCs w:val="24"/>
          <w:lang w:val="en-GB"/>
        </w:rPr>
      </w:pPr>
    </w:p>
    <w:p w:rsidR="11FFDF31" w:rsidP="28252C54" w:rsidRDefault="11FFDF31" w14:paraId="4742E930" w14:textId="68E8D614">
      <w:pPr>
        <w:pStyle w:val="Normal"/>
        <w:rPr>
          <w:rFonts w:ascii="Aptos" w:hAnsi="Aptos" w:eastAsia="Aptos" w:cs="Aptos"/>
          <w:noProof w:val="0"/>
          <w:sz w:val="24"/>
          <w:szCs w:val="24"/>
          <w:lang w:val="en-GB"/>
        </w:rPr>
      </w:pPr>
    </w:p>
    <w:p w:rsidR="11FFDF31" w:rsidP="28252C54" w:rsidRDefault="11FFDF31" w14:paraId="742E9C40" w14:textId="6523BDAE">
      <w:pPr>
        <w:pStyle w:val="Normal"/>
        <w:rPr>
          <w:rFonts w:ascii="Aptos" w:hAnsi="Aptos" w:eastAsia="Aptos" w:cs="Aptos"/>
          <w:noProof w:val="0"/>
          <w:sz w:val="24"/>
          <w:szCs w:val="24"/>
          <w:lang w:val="en-GB"/>
        </w:rPr>
      </w:pPr>
    </w:p>
    <w:p w:rsidR="11FFDF31" w:rsidP="28252C54" w:rsidRDefault="11FFDF31" w14:paraId="1A24B794" w14:textId="2DD44029">
      <w:pPr>
        <w:pStyle w:val="Normal"/>
        <w:rPr>
          <w:rFonts w:ascii="Aptos" w:hAnsi="Aptos" w:eastAsia="Aptos" w:cs="Aptos"/>
          <w:noProof w:val="0"/>
          <w:sz w:val="24"/>
          <w:szCs w:val="24"/>
          <w:lang w:val="en-GB"/>
        </w:rPr>
      </w:pPr>
    </w:p>
    <w:p w:rsidR="11FFDF31" w:rsidP="28252C54" w:rsidRDefault="11FFDF31" w14:paraId="3A4FEB2E" w14:textId="26CC39C3">
      <w:pPr>
        <w:pStyle w:val="Normal"/>
        <w:rPr>
          <w:rFonts w:ascii="Aptos" w:hAnsi="Aptos" w:eastAsia="Aptos" w:cs="Aptos"/>
          <w:noProof w:val="0"/>
          <w:sz w:val="24"/>
          <w:szCs w:val="24"/>
          <w:lang w:val="en-GB"/>
        </w:rPr>
      </w:pPr>
    </w:p>
    <w:p w:rsidR="11FFDF31" w:rsidP="28252C54" w:rsidRDefault="11FFDF31" w14:paraId="10E6DC79" w14:textId="22FF5171">
      <w:pPr>
        <w:pStyle w:val="Normal"/>
        <w:rPr>
          <w:rFonts w:ascii="Aptos" w:hAnsi="Aptos" w:eastAsia="Aptos" w:cs="Aptos"/>
          <w:noProof w:val="0"/>
          <w:sz w:val="24"/>
          <w:szCs w:val="24"/>
          <w:lang w:val="en-GB"/>
        </w:rPr>
      </w:pPr>
    </w:p>
    <w:p w:rsidR="11FFDF31" w:rsidP="28252C54" w:rsidRDefault="11FFDF31" w14:paraId="5C415FB3" w14:textId="22FB5265">
      <w:pPr>
        <w:pStyle w:val="Normal"/>
        <w:rPr>
          <w:rFonts w:ascii="Aptos" w:hAnsi="Aptos" w:eastAsia="Aptos" w:cs="Aptos"/>
          <w:noProof w:val="0"/>
          <w:sz w:val="24"/>
          <w:szCs w:val="24"/>
          <w:lang w:val="en-GB"/>
        </w:rPr>
      </w:pPr>
    </w:p>
    <w:p w:rsidR="11FFDF31" w:rsidP="28252C54" w:rsidRDefault="11FFDF31" w14:paraId="1915B7E9" w14:textId="136DE1DE">
      <w:pPr>
        <w:pStyle w:val="Normal"/>
        <w:rPr>
          <w:rFonts w:ascii="Aptos" w:hAnsi="Aptos" w:eastAsia="Aptos" w:cs="Aptos"/>
          <w:noProof w:val="0"/>
          <w:sz w:val="24"/>
          <w:szCs w:val="24"/>
          <w:lang w:val="en-GB"/>
        </w:rPr>
      </w:pPr>
    </w:p>
    <w:p w:rsidR="11FFDF31" w:rsidP="28252C54" w:rsidRDefault="11FFDF31" w14:paraId="69AEA8CF" w14:textId="318CEE41">
      <w:pPr>
        <w:pStyle w:val="Normal"/>
        <w:rPr>
          <w:rFonts w:ascii="Aptos" w:hAnsi="Aptos" w:eastAsia="Aptos" w:cs="Aptos"/>
          <w:noProof w:val="0"/>
          <w:sz w:val="24"/>
          <w:szCs w:val="24"/>
          <w:lang w:val="en-GB"/>
        </w:rPr>
      </w:pPr>
    </w:p>
    <w:p w:rsidR="11FFDF31" w:rsidP="28252C54" w:rsidRDefault="11FFDF31" w14:paraId="6BFA22BE" w14:textId="22E9EF56">
      <w:pPr>
        <w:pStyle w:val="Normal"/>
        <w:rPr>
          <w:rFonts w:ascii="Aptos" w:hAnsi="Aptos" w:eastAsia="Aptos" w:cs="Aptos"/>
          <w:noProof w:val="0"/>
          <w:sz w:val="24"/>
          <w:szCs w:val="24"/>
          <w:lang w:val="en-GB"/>
        </w:rPr>
      </w:pPr>
    </w:p>
    <w:p w:rsidR="11FFDF31" w:rsidP="6CDF89A9" w:rsidRDefault="11FFDF31" w14:paraId="69AAC753" w14:textId="6402B918">
      <w:pPr>
        <w:pStyle w:val="Heading1"/>
        <w:rPr>
          <w:noProof w:val="0"/>
          <w:sz w:val="24"/>
          <w:szCs w:val="24"/>
          <w:u w:val="single"/>
          <w:lang w:val="en-GB"/>
        </w:rPr>
      </w:pPr>
    </w:p>
    <w:p w:rsidR="11FFDF31" w:rsidP="6CDF89A9" w:rsidRDefault="11FFDF31" w14:paraId="12FA78AE" w14:textId="2D14E60F">
      <w:pPr>
        <w:pStyle w:val="Heading1"/>
        <w:rPr>
          <w:noProof w:val="0"/>
          <w:sz w:val="24"/>
          <w:szCs w:val="24"/>
          <w:u w:val="single"/>
          <w:lang w:val="en-GB"/>
        </w:rPr>
      </w:pPr>
    </w:p>
    <w:p w:rsidR="11FFDF31" w:rsidP="6CDF89A9" w:rsidRDefault="11FFDF31" w14:paraId="5F6C9BCE" w14:textId="34F0B548">
      <w:pPr>
        <w:pStyle w:val="Heading1"/>
        <w:rPr>
          <w:noProof w:val="0"/>
          <w:sz w:val="24"/>
          <w:szCs w:val="24"/>
          <w:u w:val="single"/>
          <w:lang w:val="en-GB"/>
        </w:rPr>
      </w:pPr>
    </w:p>
    <w:p w:rsidR="11FFDF31" w:rsidP="6CDF89A9" w:rsidRDefault="11FFDF31" w14:paraId="36ED8706" w14:textId="60FF380D">
      <w:pPr>
        <w:pStyle w:val="Heading1"/>
      </w:pPr>
      <w:bookmarkStart w:name="_Toc471183487" w:id="1876366273"/>
      <w:r w:rsidRPr="6CDF89A9" w:rsidR="1540A009">
        <w:rPr>
          <w:noProof w:val="0"/>
          <w:sz w:val="24"/>
          <w:szCs w:val="24"/>
          <w:u w:val="single"/>
          <w:lang w:val="en-GB"/>
        </w:rPr>
        <w:t>Reference list</w:t>
      </w:r>
      <w:bookmarkEnd w:id="1876366273"/>
      <w:r w:rsidRPr="6CDF89A9" w:rsidR="1540A009">
        <w:rPr>
          <w:noProof w:val="0"/>
          <w:sz w:val="24"/>
          <w:szCs w:val="24"/>
          <w:u w:val="single"/>
          <w:lang w:val="en-GB"/>
        </w:rPr>
        <w:t xml:space="preserve"> </w:t>
      </w:r>
    </w:p>
    <w:p w:rsidR="2549DA0B" w:rsidP="6CDF89A9" w:rsidRDefault="2549DA0B" w14:paraId="2F859322" w14:textId="31422C19">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Anholt, S. (2010) Places: Identity, Image and Reputation. Basingstoke: Palgrave Macmillan.</w:t>
      </w:r>
    </w:p>
    <w:p w:rsidR="2549DA0B" w:rsidP="6CDF89A9" w:rsidRDefault="2549DA0B" w14:paraId="208AB33B" w14:textId="6273D8E3">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Anholt, S. (2007) Competitive Identity: The New Brand Management for Nations, Cities and Regions. Basingstoke: Palgrave Macmillan.</w:t>
      </w:r>
    </w:p>
    <w:p w:rsidR="2549DA0B" w:rsidP="6CDF89A9" w:rsidRDefault="2549DA0B" w14:paraId="6A70B46C" w14:textId="7F2047C7">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Bowdin, G.A.J., Allen, J., Harris, R., Jago, L., O’Toole, W. and McDonnell, I., 2023. Events Management. 4th ed. London: Routledge.</w:t>
      </w:r>
    </w:p>
    <w:p w:rsidR="2549DA0B" w:rsidP="6CDF89A9" w:rsidRDefault="2549DA0B" w14:paraId="30D96977" w14:textId="3ADC1E3B">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Burns, P.M. and Novelli, M. (2007) Tourism and Politics: Global Frameworks and Local Realities. Oxford: Elsevier.</w:t>
      </w:r>
    </w:p>
    <w:p w:rsidR="2549DA0B" w:rsidP="6CDF89A9" w:rsidRDefault="2549DA0B" w14:paraId="242E7FDC" w14:textId="4AA3B74B">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Bass, B.M. (1990) From transactional to transformational leadership: Learning to share the vision. Organizational Dynamics, 18(3), pp. 19–31.</w:t>
      </w:r>
    </w:p>
    <w:p w:rsidR="2549DA0B" w:rsidP="6CDF89A9" w:rsidRDefault="2549DA0B" w14:paraId="535E8CE4" w14:textId="2922116F">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Dinnie, K. (2011) City Branding: Theory and Cases. Basingstoke: Palgrave Macmillan.</w:t>
      </w:r>
    </w:p>
    <w:p w:rsidR="2549DA0B" w:rsidP="6CDF89A9" w:rsidRDefault="2549DA0B" w14:paraId="25D7ECCA" w14:textId="5DAD0F8A">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Echtner, C.M. and Ritchie, J.R.B. (1993) ‘The measurement of destination image: An empirical assessment’, Journal of Travel Research, 31(4), pp. 3–13.</w:t>
      </w:r>
    </w:p>
    <w:p w:rsidR="2549DA0B" w:rsidP="6CDF89A9" w:rsidRDefault="2549DA0B" w14:paraId="4B352981" w14:textId="476ACE3F">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Freeman, R.E., 1984. Strategic Management: A Stakeholder Approach. Boston: Pitman.</w:t>
      </w:r>
    </w:p>
    <w:p w:rsidR="2549DA0B" w:rsidP="6CDF89A9" w:rsidRDefault="2549DA0B" w14:paraId="385F93C9" w14:textId="72F9A7BB">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fr-FR"/>
        </w:rPr>
        <w:t>FIFA (2025) FIFA World Cup 2026: Economic Impact Report. Zurich: Fédération Internationale de Football Association.</w:t>
      </w:r>
    </w:p>
    <w:p w:rsidR="2549DA0B" w:rsidP="6CDF89A9" w:rsidRDefault="2549DA0B" w14:paraId="5BCD6FC1" w14:textId="01C90604">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Gössling, S. (2026). Trump vs. Europe: Critical Roles for Tourism? Journal of Sustainable Tourism, 34(4), pp. 1181–1187.</w:t>
      </w:r>
    </w:p>
    <w:p w:rsidR="2549DA0B" w:rsidP="6CDF89A9" w:rsidRDefault="2549DA0B" w14:paraId="59932E61" w14:textId="3FC0F94D">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Getz, D. (2012) Event Studies: Theory, Research and Policy for Planned Events. 2nd edn. London: Routledge.</w:t>
      </w:r>
    </w:p>
    <w:p w:rsidR="2549DA0B" w:rsidP="6CDF89A9" w:rsidRDefault="2549DA0B" w14:paraId="3D877720" w14:textId="707AE3A9">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Gössling, S. and Hall, C.M. (2019) Sustainable Tourism: A Global Perspective. 2nd edn. London: Routledge.</w:t>
      </w:r>
    </w:p>
    <w:p w:rsidR="2549DA0B" w:rsidP="6CDF89A9" w:rsidRDefault="2549DA0B" w14:paraId="0B8A0A9E" w14:textId="0317F50B">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Gartner, W.C., 1993. Image formation process. Journal of Travel and Tourism Marketing, 2(2/3), pp.191–215.</w:t>
      </w:r>
    </w:p>
    <w:p w:rsidR="2549DA0B" w:rsidP="6CDF89A9" w:rsidRDefault="2549DA0B" w14:paraId="51F70885" w14:textId="7330C9A0">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Hall, C.M. (2020) ‘Political systems and tourism policy: understanding governance and perception’, Tourism Management Perspectives, 34, pp. 100–108.</w:t>
      </w:r>
    </w:p>
    <w:p w:rsidR="2549DA0B" w:rsidP="6CDF89A9" w:rsidRDefault="2549DA0B" w14:paraId="180ABA18" w14:textId="0F1A35BD">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Higgins-Desbiolles, F. and Blanchard, L. (2020) Tourism and Political Consumption: Philosophies, Practices and Policies. Bristol: Channel View Publications.</w:t>
      </w:r>
    </w:p>
    <w:p w:rsidR="2549DA0B" w:rsidP="6CDF89A9" w:rsidRDefault="2549DA0B" w14:paraId="343026E3" w14:textId="2DA4DEA4">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Hall, C.M. and Page, S.J. (2019) The Geography of Tourism and Recreation: Environment, Place and Space. 5th edn. London: Routledge.</w:t>
      </w:r>
    </w:p>
    <w:p w:rsidR="2549DA0B" w:rsidP="6CDF89A9" w:rsidRDefault="2549DA0B" w14:paraId="0117CAF3" w14:textId="67552C0E">
      <w:pPr>
        <w:spacing w:before="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Iaquinto, B.L., Gillen, J. and Mostafanezhad, M. (2024). The new tourism geopolitics: bridging tourism geographies and political geography. Tourism Geographies, 26(5), pp.723–734. doi:https://doi.org/10.1080/14616688.2024.2394693.</w:t>
      </w:r>
    </w:p>
    <w:p w:rsidR="2549DA0B" w:rsidP="6CDF89A9" w:rsidRDefault="2549DA0B" w14:paraId="7C49A349" w14:textId="21BED84A">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Keller, K.L., 2013. Strategic Brand Management: Building, Measuring, and Managing Brand Equity. 4th ed. Harlow: Pearson Education.</w:t>
      </w:r>
    </w:p>
    <w:p w:rsidR="2549DA0B" w:rsidP="6CDF89A9" w:rsidRDefault="2549DA0B" w14:paraId="3ADD8880" w14:textId="67A4E7E5">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1A1A1A"/>
          <w:sz w:val="24"/>
          <w:szCs w:val="24"/>
          <w:lang w:val="en-GB"/>
        </w:rPr>
        <w:t xml:space="preserve">Le AV (2017), "Trump’s presidency: the future of American tourism industry". Journal of Tourism Futures, Vol. 3 No. 1 pp. 8–12, doi: </w:t>
      </w:r>
      <w:hyperlink r:id="R1ea78f11069648b6">
        <w:r w:rsidRPr="6CDF89A9" w:rsidR="2549DA0B">
          <w:rPr>
            <w:rStyle w:val="Hyperlink"/>
            <w:rFonts w:ascii="Aptos" w:hAnsi="Aptos" w:eastAsia="Aptos" w:cs="Aptos"/>
            <w:b w:val="0"/>
            <w:bCs w:val="0"/>
            <w:i w:val="0"/>
            <w:iCs w:val="0"/>
            <w:caps w:val="0"/>
            <w:smallCaps w:val="0"/>
            <w:strike w:val="0"/>
            <w:dstrike w:val="0"/>
            <w:noProof w:val="0"/>
            <w:sz w:val="24"/>
            <w:szCs w:val="24"/>
            <w:lang w:val="en-GB"/>
          </w:rPr>
          <w:t>https://doi.org/10.1108/JTF-11-2016-0050</w:t>
        </w:r>
      </w:hyperlink>
    </w:p>
    <w:p w:rsidR="2549DA0B" w:rsidP="6CDF89A9" w:rsidRDefault="2549DA0B" w14:paraId="1AF05220" w14:textId="1DBD22EC">
      <w:pPr>
        <w:spacing w:before="240" w:beforeAutospacing="off" w:after="240" w:afterAutospacing="off"/>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LA28 Organising Committee (2024) Economic Impact of the Los Angeles 2028 Olympic Games. Los Angeles: LA28 Organising Committee.</w:t>
      </w:r>
    </w:p>
    <w:p w:rsidR="2549DA0B" w:rsidP="6CDF89A9" w:rsidRDefault="2549DA0B" w14:paraId="680ADA3B" w14:textId="32DB7EB3">
      <w:pPr>
        <w:spacing w:before="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Liddell, J. (2025). US is the only country facing tourism decline as Trump policies to cost $29 billion in visitor revenue. [online] The Independent. Available at: </w:t>
      </w:r>
      <w:hyperlink r:id="R7dda3cd7982f49c1">
        <w:r w:rsidRPr="6CDF89A9" w:rsidR="2549DA0B">
          <w:rPr>
            <w:rStyle w:val="Hyperlink"/>
            <w:rFonts w:ascii="Aptos" w:hAnsi="Aptos" w:eastAsia="Aptos" w:cs="Aptos"/>
            <w:b w:val="0"/>
            <w:bCs w:val="0"/>
            <w:i w:val="0"/>
            <w:iCs w:val="0"/>
            <w:caps w:val="0"/>
            <w:smallCaps w:val="0"/>
            <w:strike w:val="0"/>
            <w:dstrike w:val="0"/>
            <w:noProof w:val="0"/>
            <w:sz w:val="24"/>
            <w:szCs w:val="24"/>
            <w:lang w:val="en-GB"/>
          </w:rPr>
          <w:t>https://www.independent.co.uk/news/world/americas/us-politics/us-tourism-decline-trump-policies-b2782820.html?utm_source=copilot.com</w:t>
        </w:r>
      </w:hyperlink>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[Accessed 2 Apr. 2026].</w:t>
      </w:r>
    </w:p>
    <w:p w:rsidR="2549DA0B" w:rsidP="6CDF89A9" w:rsidRDefault="2549DA0B" w14:paraId="5235EA13" w14:textId="524DA954">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MacDonald, P.K. (2018). America First? Explaining Continuity and Change in Trump’s Foreign Policy. Political Science Quarterly, 133(3), pp. 401–434. DOI: [10.1002/polq.12804]</w:t>
      </w:r>
    </w:p>
    <w:p w:rsidR="2549DA0B" w:rsidP="6CDF89A9" w:rsidRDefault="2549DA0B" w14:paraId="3BB626AD" w14:textId="0DFED534">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Martiny, J. (2025). How U.S. Tourism Is Affected by Trump’s Policies. DW.com, 4 April 2025.</w:t>
      </w:r>
    </w:p>
    <w:p w:rsidR="2549DA0B" w:rsidP="6CDF89A9" w:rsidRDefault="2549DA0B" w14:paraId="54B137C0" w14:textId="4416E623">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Northouse, P.G. (2022) Leadership: Theory and Practice. 9th edn. Thousand Oaks, CA: Sage Publications.</w:t>
      </w:r>
    </w:p>
    <w:p w:rsidR="2549DA0B" w:rsidP="6CDF89A9" w:rsidRDefault="2549DA0B" w14:paraId="76E50855" w14:textId="37025C16">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Porter, M.E. (1979) ‘How competitive forces shape strategy’, Harvard Business Review, 57(2), pp. 137–145.</w:t>
      </w:r>
    </w:p>
    <w:p w:rsidR="2549DA0B" w:rsidP="6CDF89A9" w:rsidRDefault="2549DA0B" w14:paraId="7D97F5D4" w14:textId="51490926">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Seyfi, S., Hall, C.M. and Blanchard, L. (2025) ‘Tourism and political consumption: philosophies, practices and policies’, Journal of Sustainable Tourism, Special Issue, Taylor &amp; Francis Online.</w:t>
      </w:r>
    </w:p>
    <w:p w:rsidR="2549DA0B" w:rsidP="6CDF89A9" w:rsidRDefault="2549DA0B" w14:paraId="5834CCD2" w14:textId="2AA3104D">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Struye de Swielande, T. (2026). American Leadership and Grand Strategy in an Age of Complexity. EGMONT Royal Institute for International Relations / JSTOR.</w:t>
      </w:r>
    </w:p>
    <w:p w:rsidR="2549DA0B" w:rsidP="6CDF89A9" w:rsidRDefault="2549DA0B" w14:paraId="0CE1C24C" w14:textId="42FE308C">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Svirnovskiy, G. (2025). ‘We Definitely Are Collateral Damage’: Tourism Industry Roiled by Trump’s New World Order. POLITICO.</w:t>
      </w:r>
    </w:p>
    <w:p w:rsidR="2549DA0B" w:rsidP="6CDF89A9" w:rsidRDefault="2549DA0B" w14:paraId="1C61A896" w14:textId="4B4CFBAE">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Smith, M.K. (2016) Issues in Cultural Tourism Studies. 3rd edn. London: Routledge.</w:t>
      </w:r>
    </w:p>
    <w:p w:rsidR="2549DA0B" w:rsidP="6CDF89A9" w:rsidRDefault="2549DA0B" w14:paraId="02094B5C" w14:textId="6CD78025">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Smith, J. (2020) ‘Trump’s presidency and the future of the American tourism industry’, Journal of Tourism Futures, 6(3), pp. 245–258. Emerald Publishing.</w:t>
      </w:r>
    </w:p>
    <w:p w:rsidR="2549DA0B" w:rsidP="6CDF89A9" w:rsidRDefault="2549DA0B" w14:paraId="1CB4E729" w14:textId="487EB450">
      <w:pPr>
        <w:spacing w:before="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Smith, J. (2025). Trump’s Policies Fuel Drop in US International Tourism - Hampton Global Business Review. [online] Hampton Global Business Review. Available at: </w:t>
      </w:r>
      <w:hyperlink r:id="R9f52e76527b24754">
        <w:r w:rsidRPr="6CDF89A9" w:rsidR="2549DA0B">
          <w:rPr>
            <w:rStyle w:val="Hyperlink"/>
            <w:rFonts w:ascii="Aptos" w:hAnsi="Aptos" w:eastAsia="Aptos" w:cs="Aptos"/>
            <w:b w:val="0"/>
            <w:bCs w:val="0"/>
            <w:i w:val="0"/>
            <w:iCs w:val="0"/>
            <w:caps w:val="0"/>
            <w:smallCaps w:val="0"/>
            <w:strike w:val="0"/>
            <w:dstrike w:val="0"/>
            <w:noProof w:val="0"/>
            <w:sz w:val="24"/>
            <w:szCs w:val="24"/>
            <w:lang w:val="en-GB"/>
          </w:rPr>
          <w:t>https://hgbr.org/trumps-policies-fuel-drop-in-us-international-tourism/?utm_source=copilot.com</w:t>
        </w:r>
      </w:hyperlink>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[Accessed 2 Apr. 2026].</w:t>
      </w:r>
    </w:p>
    <w:p w:rsidR="2549DA0B" w:rsidP="6CDF89A9" w:rsidRDefault="2549DA0B" w14:paraId="766C6A54" w14:textId="1826FA54">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Statista (2025) Coachella Festival – Economic Impact and Attendance Figures 2025. Available at  at: </w:t>
      </w:r>
      <w:hyperlink r:id="Rf46efaebb0c84a97">
        <w:r w:rsidRPr="6CDF89A9" w:rsidR="2549DA0B">
          <w:rPr>
            <w:rStyle w:val="Hyperlink"/>
            <w:rFonts w:ascii="Aptos" w:hAnsi="Aptos" w:eastAsia="Aptos" w:cs="Aptos"/>
            <w:b w:val="0"/>
            <w:bCs w:val="0"/>
            <w:i w:val="0"/>
            <w:iCs w:val="0"/>
            <w:caps w:val="0"/>
            <w:smallCaps w:val="0"/>
            <w:strike w:val="0"/>
            <w:dstrike w:val="0"/>
            <w:noProof w:val="0"/>
            <w:sz w:val="24"/>
            <w:szCs w:val="24"/>
            <w:lang w:val="en-GB"/>
          </w:rPr>
          <w:t>www.statista.com</w:t>
        </w:r>
      </w:hyperlink>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(Accessed 7 May 2026).</w:t>
      </w:r>
    </w:p>
    <w:p w:rsidR="2549DA0B" w:rsidP="6CDF89A9" w:rsidRDefault="2549DA0B" w14:paraId="4B0DD171" w14:textId="6BDC783B">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The Independent (2025) ‘US is the only country facing tourism decline as Trump policies to cost $29 billion in visitor revenue.’ Available at: </w:t>
      </w:r>
      <w:hyperlink r:id="Rd9b467ed73644e4b">
        <w:r w:rsidRPr="6CDF89A9" w:rsidR="2549DA0B">
          <w:rPr>
            <w:rStyle w:val="Hyperlink"/>
            <w:rFonts w:ascii="Aptos" w:hAnsi="Aptos" w:eastAsia="Aptos" w:cs="Aptos"/>
            <w:b w:val="0"/>
            <w:bCs w:val="0"/>
            <w:i w:val="0"/>
            <w:iCs w:val="0"/>
            <w:caps w:val="0"/>
            <w:smallCaps w:val="0"/>
            <w:strike w:val="0"/>
            <w:dstrike w:val="0"/>
            <w:noProof w:val="0"/>
            <w:sz w:val="24"/>
            <w:szCs w:val="24"/>
            <w:lang w:val="en-GB"/>
          </w:rPr>
          <w:t>https://www.independent.co.uk</w:t>
        </w:r>
      </w:hyperlink>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c42b9f5e2ac043cf">
        <w:r w:rsidRPr="6CDF89A9" w:rsidR="2549DA0B">
          <w:rPr>
            <w:rStyle w:val="Hyperlink"/>
            <w:rFonts w:ascii="Aptos" w:hAnsi="Aptos" w:eastAsia="Aptos" w:cs="Aptos"/>
            <w:b w:val="0"/>
            <w:bCs w:val="0"/>
            <w:i w:val="0"/>
            <w:iCs w:val="0"/>
            <w:caps w:val="0"/>
            <w:smallCaps w:val="0"/>
            <w:strike w:val="0"/>
            <w:dstrike w:val="0"/>
            <w:noProof w:val="0"/>
            <w:sz w:val="24"/>
            <w:szCs w:val="24"/>
            <w:lang w:val="en-GB"/>
          </w:rPr>
          <w:t>(independent.co.uk in Bing)</w:t>
        </w:r>
      </w:hyperlink>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(Accessed: 6 May 2026).</w:t>
      </w:r>
    </w:p>
    <w:p w:rsidR="2549DA0B" w:rsidP="6CDF89A9" w:rsidRDefault="2549DA0B" w14:paraId="24D6F765" w14:textId="1852F1FB">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U.S. Travel Association (2024) Economic Impact of Travel and Tourism in the United States. Washington, D.C.: U.S. Travel Association.</w:t>
      </w:r>
    </w:p>
    <w:p w:rsidR="2549DA0B" w:rsidP="6CDF89A9" w:rsidRDefault="2549DA0B" w14:paraId="6C9611D4" w14:textId="491C4C83">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U.S. Department of State (2020) Nonimmigrant Visa Statistics. Washington, D.C.: Bureau of Consular Affairs. Available at: </w:t>
      </w:r>
      <w:hyperlink r:id="R60e5d8a495df4805">
        <w:r w:rsidRPr="6CDF89A9" w:rsidR="2549DA0B">
          <w:rPr>
            <w:rStyle w:val="Hyperlink"/>
            <w:rFonts w:ascii="Aptos" w:hAnsi="Aptos" w:eastAsia="Aptos" w:cs="Aptos"/>
            <w:b w:val="0"/>
            <w:bCs w:val="0"/>
            <w:i w:val="0"/>
            <w:iCs w:val="0"/>
            <w:caps w:val="0"/>
            <w:smallCaps w:val="0"/>
            <w:strike w:val="0"/>
            <w:dstrike w:val="0"/>
            <w:noProof w:val="0"/>
            <w:sz w:val="24"/>
            <w:szCs w:val="24"/>
            <w:lang w:val="en-GB"/>
          </w:rPr>
          <w:t>https://travel.state.gov/content/travel/en/legal/visa-law0.html</w:t>
        </w:r>
      </w:hyperlink>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46d4114e08af4a50">
        <w:r w:rsidRPr="6CDF89A9" w:rsidR="2549DA0B">
          <w:rPr>
            <w:rStyle w:val="Hyperlink"/>
            <w:rFonts w:ascii="Aptos" w:hAnsi="Aptos" w:eastAsia="Aptos" w:cs="Aptos"/>
            <w:b w:val="0"/>
            <w:bCs w:val="0"/>
            <w:i w:val="0"/>
            <w:iCs w:val="0"/>
            <w:caps w:val="0"/>
            <w:smallCaps w:val="0"/>
            <w:strike w:val="0"/>
            <w:dstrike w:val="0"/>
            <w:noProof w:val="0"/>
            <w:sz w:val="24"/>
            <w:szCs w:val="24"/>
            <w:lang w:val="en-GB"/>
          </w:rPr>
          <w:t>(travel.state.gov in Bing)</w:t>
        </w:r>
      </w:hyperlink>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(Accessed: 7 May 2026).</w:t>
      </w:r>
    </w:p>
    <w:p w:rsidR="2549DA0B" w:rsidP="6CDF89A9" w:rsidRDefault="2549DA0B" w14:paraId="5DF2DA08" w14:textId="7339515A">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World Travel &amp; Tourism Council, 2020. Travel &amp; Tourism Economic Impact Report – United States. [online] WTTC. Available at: </w:t>
      </w:r>
      <w:hyperlink r:id="Rcc54b243f6924760">
        <w:r w:rsidRPr="6CDF89A9" w:rsidR="2549DA0B">
          <w:rPr>
            <w:rStyle w:val="Hyperlink"/>
            <w:rFonts w:ascii="Aptos" w:hAnsi="Aptos" w:eastAsia="Aptos" w:cs="Aptos"/>
            <w:b w:val="0"/>
            <w:bCs w:val="0"/>
            <w:i w:val="0"/>
            <w:iCs w:val="0"/>
            <w:caps w:val="0"/>
            <w:smallCaps w:val="0"/>
            <w:strike w:val="0"/>
            <w:dstrike w:val="0"/>
            <w:noProof w:val="0"/>
            <w:sz w:val="24"/>
            <w:szCs w:val="24"/>
            <w:lang w:val="en-GB"/>
          </w:rPr>
          <w:t>https://wttc.org</w:t>
        </w:r>
      </w:hyperlink>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[Accessed 2 Apr. 2026].</w:t>
      </w:r>
    </w:p>
    <w:p w:rsidR="2549DA0B" w:rsidP="6CDF89A9" w:rsidRDefault="2549DA0B" w14:paraId="77B30DCE" w14:textId="73044AA6">
      <w:pPr>
        <w:spacing w:before="240" w:beforeAutospacing="off" w:after="240" w:afterAutospacing="off"/>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CDF89A9" w:rsidR="2549DA0B">
        <w:rPr>
          <w:rFonts w:ascii="Aptos" w:hAnsi="Aptos" w:eastAsia="Aptos" w:cs="Aptos"/>
          <w:b w:val="0"/>
          <w:bCs w:val="0"/>
          <w:i w:val="0"/>
          <w:iCs w:val="0"/>
          <w:caps w:val="0"/>
          <w:smallCaps w:val="0"/>
          <w:noProof w:val="0"/>
          <w:color w:val="000000" w:themeColor="text1" w:themeTint="FF" w:themeShade="FF"/>
          <w:sz w:val="24"/>
          <w:szCs w:val="24"/>
          <w:lang w:val="en-GB"/>
        </w:rPr>
        <w:t>Wike, R., Poushter, J., Silver, L. &amp; Fetterolf, J. (2025). U.S. Image Declines in Many Nations Amid Low Confidence in Trump. Pew Research Center.</w:t>
      </w:r>
    </w:p>
    <w:p w:rsidR="6CDF89A9" w:rsidP="6CDF89A9" w:rsidRDefault="6CDF89A9" w14:paraId="07442D4F" w14:textId="6E39B3A7">
      <w:pPr>
        <w:pStyle w:val="Normal"/>
        <w:rPr>
          <w:noProof w:val="0"/>
          <w:lang w:val="en-GB"/>
        </w:rPr>
      </w:pPr>
    </w:p>
    <w:p w:rsidR="4E1A9C7F" w:rsidP="4E1A9C7F" w:rsidRDefault="4E1A9C7F" w14:paraId="66B1648B" w14:textId="0957ACBD">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8bFxFVNRuaUxt" int2:id="KZbi0P5L">
      <int2:state int2:type="spell" int2:value="Rejected"/>
    </int2:textHash>
    <int2:textHash int2:hashCode="htngNaPiRlwouX" int2:id="SV9KCW5V">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a3fe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8dc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F7CD3B"/>
    <w:rsid w:val="00173AE2"/>
    <w:rsid w:val="0026156E"/>
    <w:rsid w:val="00376677"/>
    <w:rsid w:val="005A5F6D"/>
    <w:rsid w:val="00619828"/>
    <w:rsid w:val="0081B4C4"/>
    <w:rsid w:val="00830B34"/>
    <w:rsid w:val="01238E39"/>
    <w:rsid w:val="0155BEF8"/>
    <w:rsid w:val="01722E29"/>
    <w:rsid w:val="01802DA4"/>
    <w:rsid w:val="019D5740"/>
    <w:rsid w:val="01B0A95A"/>
    <w:rsid w:val="01FEF6B4"/>
    <w:rsid w:val="025F1281"/>
    <w:rsid w:val="028497C1"/>
    <w:rsid w:val="031348B2"/>
    <w:rsid w:val="0339B4A4"/>
    <w:rsid w:val="03790DFA"/>
    <w:rsid w:val="03C0C61B"/>
    <w:rsid w:val="03E01E60"/>
    <w:rsid w:val="0421B252"/>
    <w:rsid w:val="048791FB"/>
    <w:rsid w:val="0503E92A"/>
    <w:rsid w:val="05167906"/>
    <w:rsid w:val="05350982"/>
    <w:rsid w:val="05D9DF6A"/>
    <w:rsid w:val="05FBD508"/>
    <w:rsid w:val="06177EEE"/>
    <w:rsid w:val="06A0CC6D"/>
    <w:rsid w:val="06BE4EAC"/>
    <w:rsid w:val="07692588"/>
    <w:rsid w:val="076E9F08"/>
    <w:rsid w:val="07D9BE32"/>
    <w:rsid w:val="07F77470"/>
    <w:rsid w:val="085AEBC3"/>
    <w:rsid w:val="08C59AB5"/>
    <w:rsid w:val="08C8CCB9"/>
    <w:rsid w:val="08CE19C8"/>
    <w:rsid w:val="0904AF89"/>
    <w:rsid w:val="093539AE"/>
    <w:rsid w:val="09561A0C"/>
    <w:rsid w:val="095BCBFF"/>
    <w:rsid w:val="096EBED7"/>
    <w:rsid w:val="097F279B"/>
    <w:rsid w:val="099EFF6A"/>
    <w:rsid w:val="09C324EB"/>
    <w:rsid w:val="09F57965"/>
    <w:rsid w:val="0A03EB53"/>
    <w:rsid w:val="0A5F4B94"/>
    <w:rsid w:val="0A5F4B94"/>
    <w:rsid w:val="0A613E7F"/>
    <w:rsid w:val="0A814FD8"/>
    <w:rsid w:val="0ABA2260"/>
    <w:rsid w:val="0ABDD311"/>
    <w:rsid w:val="0ADB81AF"/>
    <w:rsid w:val="0B1CAD21"/>
    <w:rsid w:val="0B2D8BD8"/>
    <w:rsid w:val="0B7696A6"/>
    <w:rsid w:val="0B7D258C"/>
    <w:rsid w:val="0B8FDB36"/>
    <w:rsid w:val="0BC081D1"/>
    <w:rsid w:val="0BE6D1A0"/>
    <w:rsid w:val="0BF62F77"/>
    <w:rsid w:val="0BFE6B78"/>
    <w:rsid w:val="0C8804F5"/>
    <w:rsid w:val="0C9CD192"/>
    <w:rsid w:val="0CE97EEA"/>
    <w:rsid w:val="0D2318DF"/>
    <w:rsid w:val="0D27F13A"/>
    <w:rsid w:val="0D7ECE7B"/>
    <w:rsid w:val="0DD44038"/>
    <w:rsid w:val="0E353BE6"/>
    <w:rsid w:val="0EA8AAFE"/>
    <w:rsid w:val="0EC64A76"/>
    <w:rsid w:val="0ECEDAF3"/>
    <w:rsid w:val="0F0C38EA"/>
    <w:rsid w:val="0F65814F"/>
    <w:rsid w:val="0FE0A251"/>
    <w:rsid w:val="102F4FD2"/>
    <w:rsid w:val="103D1CDA"/>
    <w:rsid w:val="10E8DA3E"/>
    <w:rsid w:val="11136A8D"/>
    <w:rsid w:val="115C6358"/>
    <w:rsid w:val="11FFDF31"/>
    <w:rsid w:val="1242BA4B"/>
    <w:rsid w:val="1262544C"/>
    <w:rsid w:val="1348CBF3"/>
    <w:rsid w:val="13CA72D9"/>
    <w:rsid w:val="13E8AE90"/>
    <w:rsid w:val="13FD909A"/>
    <w:rsid w:val="14243718"/>
    <w:rsid w:val="143FCE40"/>
    <w:rsid w:val="149CD2A0"/>
    <w:rsid w:val="14D3F3DC"/>
    <w:rsid w:val="1540A009"/>
    <w:rsid w:val="15728F55"/>
    <w:rsid w:val="15BBCAE7"/>
    <w:rsid w:val="16237386"/>
    <w:rsid w:val="162E08F0"/>
    <w:rsid w:val="163AF399"/>
    <w:rsid w:val="17589211"/>
    <w:rsid w:val="17644D3F"/>
    <w:rsid w:val="179FFF70"/>
    <w:rsid w:val="17F6A463"/>
    <w:rsid w:val="1825BB7F"/>
    <w:rsid w:val="1825BB7F"/>
    <w:rsid w:val="184BA53B"/>
    <w:rsid w:val="18709C71"/>
    <w:rsid w:val="1997FCDF"/>
    <w:rsid w:val="19ADF4A3"/>
    <w:rsid w:val="19E4025D"/>
    <w:rsid w:val="19F3C98D"/>
    <w:rsid w:val="1A2559BA"/>
    <w:rsid w:val="1A6EC6A0"/>
    <w:rsid w:val="1A7D9EC3"/>
    <w:rsid w:val="1B198F4B"/>
    <w:rsid w:val="1B8D5803"/>
    <w:rsid w:val="1BCA478F"/>
    <w:rsid w:val="1BE4C184"/>
    <w:rsid w:val="1BED1702"/>
    <w:rsid w:val="1BF62798"/>
    <w:rsid w:val="1BFC1322"/>
    <w:rsid w:val="1C1540C3"/>
    <w:rsid w:val="1C4A4FE6"/>
    <w:rsid w:val="1CC631E5"/>
    <w:rsid w:val="1CCBBBBF"/>
    <w:rsid w:val="1CD36D5A"/>
    <w:rsid w:val="1D9B09F5"/>
    <w:rsid w:val="1DCE5320"/>
    <w:rsid w:val="1F7CCA0C"/>
    <w:rsid w:val="1FE735AA"/>
    <w:rsid w:val="1FF4332B"/>
    <w:rsid w:val="2012A5C7"/>
    <w:rsid w:val="2026B4F7"/>
    <w:rsid w:val="206EEAFD"/>
    <w:rsid w:val="2079AE66"/>
    <w:rsid w:val="20B46295"/>
    <w:rsid w:val="20D2494C"/>
    <w:rsid w:val="218EFA4E"/>
    <w:rsid w:val="21D1F8DF"/>
    <w:rsid w:val="223557DF"/>
    <w:rsid w:val="2243F1E2"/>
    <w:rsid w:val="24868BAE"/>
    <w:rsid w:val="24ADA405"/>
    <w:rsid w:val="250724E5"/>
    <w:rsid w:val="2549DA0B"/>
    <w:rsid w:val="261EC72D"/>
    <w:rsid w:val="26A21C70"/>
    <w:rsid w:val="26B314A0"/>
    <w:rsid w:val="2733B28D"/>
    <w:rsid w:val="27D8548C"/>
    <w:rsid w:val="27F3A0B2"/>
    <w:rsid w:val="28252C54"/>
    <w:rsid w:val="282E29D6"/>
    <w:rsid w:val="2841F838"/>
    <w:rsid w:val="29173D0C"/>
    <w:rsid w:val="291C2C17"/>
    <w:rsid w:val="293756EC"/>
    <w:rsid w:val="2944FC59"/>
    <w:rsid w:val="295189A9"/>
    <w:rsid w:val="2A41BCED"/>
    <w:rsid w:val="2A7DE4B2"/>
    <w:rsid w:val="2ACCFE01"/>
    <w:rsid w:val="2B08A9E5"/>
    <w:rsid w:val="2B1790A7"/>
    <w:rsid w:val="2BD2DA79"/>
    <w:rsid w:val="2C036BA5"/>
    <w:rsid w:val="2D2AB008"/>
    <w:rsid w:val="2D394534"/>
    <w:rsid w:val="2D501AA8"/>
    <w:rsid w:val="2D65ECFB"/>
    <w:rsid w:val="2D7F7DBC"/>
    <w:rsid w:val="2D882D99"/>
    <w:rsid w:val="2E4A37DB"/>
    <w:rsid w:val="2E591919"/>
    <w:rsid w:val="2E7702BD"/>
    <w:rsid w:val="2ED996A1"/>
    <w:rsid w:val="2EFACDE7"/>
    <w:rsid w:val="2F35F156"/>
    <w:rsid w:val="2F4977AE"/>
    <w:rsid w:val="2F60BCF5"/>
    <w:rsid w:val="2F8AEFB7"/>
    <w:rsid w:val="2F9BE72D"/>
    <w:rsid w:val="30D7EE1D"/>
    <w:rsid w:val="30F77BDF"/>
    <w:rsid w:val="31459F3C"/>
    <w:rsid w:val="317016D4"/>
    <w:rsid w:val="3174ECAD"/>
    <w:rsid w:val="3184B1AC"/>
    <w:rsid w:val="31FB3064"/>
    <w:rsid w:val="321E888C"/>
    <w:rsid w:val="335818CB"/>
    <w:rsid w:val="33EC5BF4"/>
    <w:rsid w:val="3459B7B9"/>
    <w:rsid w:val="347806C3"/>
    <w:rsid w:val="348E3311"/>
    <w:rsid w:val="350B5F14"/>
    <w:rsid w:val="3555A788"/>
    <w:rsid w:val="35A96549"/>
    <w:rsid w:val="35BE5581"/>
    <w:rsid w:val="35EE8DF1"/>
    <w:rsid w:val="360933E9"/>
    <w:rsid w:val="360933E9"/>
    <w:rsid w:val="362B43DE"/>
    <w:rsid w:val="3651296B"/>
    <w:rsid w:val="36975746"/>
    <w:rsid w:val="371E9198"/>
    <w:rsid w:val="37FA0805"/>
    <w:rsid w:val="38574E8A"/>
    <w:rsid w:val="3885968B"/>
    <w:rsid w:val="38CB3A43"/>
    <w:rsid w:val="38E27200"/>
    <w:rsid w:val="3902F8FF"/>
    <w:rsid w:val="396BBCF4"/>
    <w:rsid w:val="399334C6"/>
    <w:rsid w:val="3994B409"/>
    <w:rsid w:val="39BB033F"/>
    <w:rsid w:val="39C333BB"/>
    <w:rsid w:val="39DB61ED"/>
    <w:rsid w:val="39E665C8"/>
    <w:rsid w:val="3A12751F"/>
    <w:rsid w:val="3A17EBDC"/>
    <w:rsid w:val="3A6D27F4"/>
    <w:rsid w:val="3A755CFE"/>
    <w:rsid w:val="3AAD84F0"/>
    <w:rsid w:val="3AC87925"/>
    <w:rsid w:val="3B198762"/>
    <w:rsid w:val="3B906D96"/>
    <w:rsid w:val="3B9FB269"/>
    <w:rsid w:val="3C6C3D7C"/>
    <w:rsid w:val="3CB3F238"/>
    <w:rsid w:val="3CCAC7C4"/>
    <w:rsid w:val="3CF9F506"/>
    <w:rsid w:val="3E140D04"/>
    <w:rsid w:val="3E656A6F"/>
    <w:rsid w:val="3E67A160"/>
    <w:rsid w:val="3EA6BD6F"/>
    <w:rsid w:val="3ED91AB9"/>
    <w:rsid w:val="3F76A45F"/>
    <w:rsid w:val="3FB43092"/>
    <w:rsid w:val="3FBA413B"/>
    <w:rsid w:val="3FC08D0D"/>
    <w:rsid w:val="3FC7809A"/>
    <w:rsid w:val="40666ECB"/>
    <w:rsid w:val="40755681"/>
    <w:rsid w:val="412F4C1B"/>
    <w:rsid w:val="41396742"/>
    <w:rsid w:val="4144C488"/>
    <w:rsid w:val="4194550E"/>
    <w:rsid w:val="424919AF"/>
    <w:rsid w:val="42792695"/>
    <w:rsid w:val="4289AD4E"/>
    <w:rsid w:val="430136A3"/>
    <w:rsid w:val="4369C66E"/>
    <w:rsid w:val="43978893"/>
    <w:rsid w:val="43A6740E"/>
    <w:rsid w:val="441FB571"/>
    <w:rsid w:val="443C7DC6"/>
    <w:rsid w:val="448594F7"/>
    <w:rsid w:val="44A45E64"/>
    <w:rsid w:val="44C03A63"/>
    <w:rsid w:val="44C2744F"/>
    <w:rsid w:val="44D61F08"/>
    <w:rsid w:val="44EAFF4E"/>
    <w:rsid w:val="44F982A5"/>
    <w:rsid w:val="452DAC01"/>
    <w:rsid w:val="45935536"/>
    <w:rsid w:val="45A83303"/>
    <w:rsid w:val="45DD79A2"/>
    <w:rsid w:val="463F1935"/>
    <w:rsid w:val="467F76CF"/>
    <w:rsid w:val="46C79A62"/>
    <w:rsid w:val="46FFB07B"/>
    <w:rsid w:val="47D88D96"/>
    <w:rsid w:val="486557E3"/>
    <w:rsid w:val="488FA692"/>
    <w:rsid w:val="48AA9DE5"/>
    <w:rsid w:val="48C77ECE"/>
    <w:rsid w:val="4913FD8C"/>
    <w:rsid w:val="495D231B"/>
    <w:rsid w:val="49841911"/>
    <w:rsid w:val="499EDDF3"/>
    <w:rsid w:val="49EDFB00"/>
    <w:rsid w:val="4A821606"/>
    <w:rsid w:val="4AD43597"/>
    <w:rsid w:val="4AF38AC9"/>
    <w:rsid w:val="4B9D6C88"/>
    <w:rsid w:val="4BB236FC"/>
    <w:rsid w:val="4C096D4E"/>
    <w:rsid w:val="4C106461"/>
    <w:rsid w:val="4C9A5C8E"/>
    <w:rsid w:val="4CBEFB49"/>
    <w:rsid w:val="4D1ED7C8"/>
    <w:rsid w:val="4D57E32C"/>
    <w:rsid w:val="4DC02C29"/>
    <w:rsid w:val="4E059972"/>
    <w:rsid w:val="4E1A9C7F"/>
    <w:rsid w:val="4E401518"/>
    <w:rsid w:val="4E760C61"/>
    <w:rsid w:val="4E79D458"/>
    <w:rsid w:val="4EA7507F"/>
    <w:rsid w:val="4F4ADEB0"/>
    <w:rsid w:val="4F73D114"/>
    <w:rsid w:val="4F74B142"/>
    <w:rsid w:val="4FB7971C"/>
    <w:rsid w:val="4FF01A5D"/>
    <w:rsid w:val="507D5653"/>
    <w:rsid w:val="51142D57"/>
    <w:rsid w:val="514B78EA"/>
    <w:rsid w:val="5171D4CF"/>
    <w:rsid w:val="518DB8E8"/>
    <w:rsid w:val="51E02FE2"/>
    <w:rsid w:val="520D1C38"/>
    <w:rsid w:val="52D1A54D"/>
    <w:rsid w:val="52F335A7"/>
    <w:rsid w:val="531E7DAD"/>
    <w:rsid w:val="53231D53"/>
    <w:rsid w:val="535A0942"/>
    <w:rsid w:val="536B79FF"/>
    <w:rsid w:val="536B79FF"/>
    <w:rsid w:val="5370C625"/>
    <w:rsid w:val="537E0351"/>
    <w:rsid w:val="53B358F6"/>
    <w:rsid w:val="5494EF2A"/>
    <w:rsid w:val="54FFAA96"/>
    <w:rsid w:val="55210F18"/>
    <w:rsid w:val="55410218"/>
    <w:rsid w:val="557758EE"/>
    <w:rsid w:val="55AB5B45"/>
    <w:rsid w:val="56342EC8"/>
    <w:rsid w:val="568550E5"/>
    <w:rsid w:val="56A87B50"/>
    <w:rsid w:val="570A6B3F"/>
    <w:rsid w:val="575F66B6"/>
    <w:rsid w:val="5829C81A"/>
    <w:rsid w:val="58830AD1"/>
    <w:rsid w:val="588D319C"/>
    <w:rsid w:val="58AE7091"/>
    <w:rsid w:val="59321F7C"/>
    <w:rsid w:val="593F473C"/>
    <w:rsid w:val="598005FA"/>
    <w:rsid w:val="598A15F6"/>
    <w:rsid w:val="59C39156"/>
    <w:rsid w:val="59FF0547"/>
    <w:rsid w:val="5A5037D3"/>
    <w:rsid w:val="5A83B75F"/>
    <w:rsid w:val="5AA67E08"/>
    <w:rsid w:val="5AAD39E6"/>
    <w:rsid w:val="5AED327C"/>
    <w:rsid w:val="5B42E9CD"/>
    <w:rsid w:val="5C21F8A4"/>
    <w:rsid w:val="5C418045"/>
    <w:rsid w:val="5C4658FE"/>
    <w:rsid w:val="5C4F1581"/>
    <w:rsid w:val="5D1000A7"/>
    <w:rsid w:val="5D64E82F"/>
    <w:rsid w:val="5D99DCBB"/>
    <w:rsid w:val="5D9CF519"/>
    <w:rsid w:val="5DC37899"/>
    <w:rsid w:val="5DE534B3"/>
    <w:rsid w:val="5DFA0126"/>
    <w:rsid w:val="5EE2E0BA"/>
    <w:rsid w:val="5F83BD44"/>
    <w:rsid w:val="5FEA017F"/>
    <w:rsid w:val="6000F120"/>
    <w:rsid w:val="603E8815"/>
    <w:rsid w:val="60A037E4"/>
    <w:rsid w:val="60BE5C5B"/>
    <w:rsid w:val="60C8BA76"/>
    <w:rsid w:val="61BCD5B2"/>
    <w:rsid w:val="61C6C3B0"/>
    <w:rsid w:val="61EE3C83"/>
    <w:rsid w:val="61F3FCF1"/>
    <w:rsid w:val="6295A9ED"/>
    <w:rsid w:val="62C9DA03"/>
    <w:rsid w:val="62D1D45F"/>
    <w:rsid w:val="62ECE392"/>
    <w:rsid w:val="63354117"/>
    <w:rsid w:val="633C0495"/>
    <w:rsid w:val="637AA525"/>
    <w:rsid w:val="6386DB53"/>
    <w:rsid w:val="63F7CD3B"/>
    <w:rsid w:val="64016BBF"/>
    <w:rsid w:val="6403D9B4"/>
    <w:rsid w:val="640C33AB"/>
    <w:rsid w:val="6420C4EC"/>
    <w:rsid w:val="64927BB1"/>
    <w:rsid w:val="64A4CD43"/>
    <w:rsid w:val="64DFAF99"/>
    <w:rsid w:val="651489B4"/>
    <w:rsid w:val="655B6D63"/>
    <w:rsid w:val="6573426F"/>
    <w:rsid w:val="658675A1"/>
    <w:rsid w:val="65D60264"/>
    <w:rsid w:val="661C93C6"/>
    <w:rsid w:val="666D91A8"/>
    <w:rsid w:val="66C2C3C0"/>
    <w:rsid w:val="66D0EECA"/>
    <w:rsid w:val="675B48B2"/>
    <w:rsid w:val="67F33957"/>
    <w:rsid w:val="67F33957"/>
    <w:rsid w:val="6812360D"/>
    <w:rsid w:val="68BA265E"/>
    <w:rsid w:val="68FB8D41"/>
    <w:rsid w:val="691301D3"/>
    <w:rsid w:val="69324A86"/>
    <w:rsid w:val="696E55AC"/>
    <w:rsid w:val="69A7F2E4"/>
    <w:rsid w:val="69F5EC85"/>
    <w:rsid w:val="6A30F74B"/>
    <w:rsid w:val="6A59671D"/>
    <w:rsid w:val="6A7EAEC6"/>
    <w:rsid w:val="6AD0079B"/>
    <w:rsid w:val="6AD51735"/>
    <w:rsid w:val="6AFD3412"/>
    <w:rsid w:val="6B24DFB3"/>
    <w:rsid w:val="6B2D9EA5"/>
    <w:rsid w:val="6B4919DF"/>
    <w:rsid w:val="6BB81D7D"/>
    <w:rsid w:val="6C2B229B"/>
    <w:rsid w:val="6C71BB09"/>
    <w:rsid w:val="6CDF89A9"/>
    <w:rsid w:val="6CE7DB5C"/>
    <w:rsid w:val="6CFC8676"/>
    <w:rsid w:val="6D106AC7"/>
    <w:rsid w:val="6D349C1E"/>
    <w:rsid w:val="6DCC7AA3"/>
    <w:rsid w:val="6E97E846"/>
    <w:rsid w:val="6EA9F721"/>
    <w:rsid w:val="6EFDA234"/>
    <w:rsid w:val="6F1B3844"/>
    <w:rsid w:val="6F39F69C"/>
    <w:rsid w:val="6F39F69C"/>
    <w:rsid w:val="6FB58DE4"/>
    <w:rsid w:val="6FE16292"/>
    <w:rsid w:val="700C5097"/>
    <w:rsid w:val="7056BCC8"/>
    <w:rsid w:val="70A17E47"/>
    <w:rsid w:val="70E3C917"/>
    <w:rsid w:val="711D3B59"/>
    <w:rsid w:val="713A8B97"/>
    <w:rsid w:val="715F8409"/>
    <w:rsid w:val="716047EA"/>
    <w:rsid w:val="727B6266"/>
    <w:rsid w:val="728E8983"/>
    <w:rsid w:val="72F36E01"/>
    <w:rsid w:val="731B3816"/>
    <w:rsid w:val="733685B4"/>
    <w:rsid w:val="734F05CE"/>
    <w:rsid w:val="7395F553"/>
    <w:rsid w:val="745E80F0"/>
    <w:rsid w:val="746EAB58"/>
    <w:rsid w:val="74877B2B"/>
    <w:rsid w:val="74F518C3"/>
    <w:rsid w:val="7623A8A5"/>
    <w:rsid w:val="770CA96A"/>
    <w:rsid w:val="77665922"/>
    <w:rsid w:val="7766FB81"/>
    <w:rsid w:val="77E58280"/>
    <w:rsid w:val="7816FB78"/>
    <w:rsid w:val="786AD14A"/>
    <w:rsid w:val="78ACA849"/>
    <w:rsid w:val="78D68230"/>
    <w:rsid w:val="78F5C01B"/>
    <w:rsid w:val="79160E64"/>
    <w:rsid w:val="79569B5C"/>
    <w:rsid w:val="7ABACDCC"/>
    <w:rsid w:val="7AE0381D"/>
    <w:rsid w:val="7B260324"/>
    <w:rsid w:val="7BA496AB"/>
    <w:rsid w:val="7C27AEC9"/>
    <w:rsid w:val="7C480D24"/>
    <w:rsid w:val="7CA86C76"/>
    <w:rsid w:val="7D0B16D3"/>
    <w:rsid w:val="7D0DF092"/>
    <w:rsid w:val="7D258BC8"/>
    <w:rsid w:val="7D6B70EC"/>
    <w:rsid w:val="7DB6C8B5"/>
    <w:rsid w:val="7E1D11AB"/>
    <w:rsid w:val="7E5B60C0"/>
    <w:rsid w:val="7E5BEB42"/>
    <w:rsid w:val="7EB5E37D"/>
    <w:rsid w:val="7EC2AC88"/>
    <w:rsid w:val="7ECA924F"/>
    <w:rsid w:val="7F4DD609"/>
    <w:rsid w:val="7F4DD609"/>
    <w:rsid w:val="7F5780A5"/>
    <w:rsid w:val="7FBDDEEB"/>
    <w:rsid w:val="7FE97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7CD3B"/>
  <w15:chartTrackingRefBased/>
  <w15:docId w15:val="{65177D7C-A07D-4B7A-8E49-1F7167CECE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F9BE72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F9BE72D"/>
    <w:pPr>
      <w:spacing/>
      <w:ind w:left="720"/>
      <w:contextualSpacing/>
    </w:pPr>
  </w:style>
  <w:style w:type="character" w:styleId="Hyperlink">
    <w:uiPriority w:val="99"/>
    <w:name w:val="Hyperlink"/>
    <w:basedOn w:val="DefaultParagraphFont"/>
    <w:unhideWhenUsed/>
    <w:rsid w:val="2F9BE72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7F5780A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6CDF89A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f916b4a8a8c424d" /><Relationship Type="http://schemas.openxmlformats.org/officeDocument/2006/relationships/hyperlink" Target="https://doi.org/10.1108/JTF-11-2016-0050" TargetMode="External" Id="R1ea78f11069648b6" /><Relationship Type="http://schemas.openxmlformats.org/officeDocument/2006/relationships/hyperlink" Target="https://www.independent.co.uk/news/world/americas/us-politics/us-tourism-decline-trump-policies-b2782820.html?utm_source=copilot.com" TargetMode="External" Id="R7dda3cd7982f49c1" /><Relationship Type="http://schemas.openxmlformats.org/officeDocument/2006/relationships/hyperlink" Target="https://hgbr.org/trumps-policies-fuel-drop-in-us-international-tourism/?utm_source=copilot.com" TargetMode="External" Id="R9f52e76527b24754" /><Relationship Type="http://schemas.openxmlformats.org/officeDocument/2006/relationships/hyperlink" Target="https://www.statista.com/" TargetMode="External" Id="Rf46efaebb0c84a97" /><Relationship Type="http://schemas.openxmlformats.org/officeDocument/2006/relationships/hyperlink" Target="https://www.independent.co.uk/" TargetMode="External" Id="Rd9b467ed73644e4b" /><Relationship Type="http://schemas.openxmlformats.org/officeDocument/2006/relationships/hyperlink" Target="https://www.bing.com/search?q=%22https%3A%2F%2Fwww.independent.co.uk%2F%22" TargetMode="External" Id="Rc42b9f5e2ac043cf" /><Relationship Type="http://schemas.openxmlformats.org/officeDocument/2006/relationships/hyperlink" Target="https://travel.state.gov/content/travel/en/legal/visa-law0.html" TargetMode="External" Id="R60e5d8a495df4805" /><Relationship Type="http://schemas.openxmlformats.org/officeDocument/2006/relationships/hyperlink" Target="https://www.bing.com/search?q=%22https%3A%2F%2Ftravel.state.gov%2Fcontent%2Ftravel%2Fen%2Flegal%2Fvisa-law0.html%22" TargetMode="External" Id="R46d4114e08af4a50" /><Relationship Type="http://schemas.openxmlformats.org/officeDocument/2006/relationships/hyperlink" Target="https://wttc.org/" TargetMode="External" Id="Rcc54b243f6924760" /><Relationship Type="http://schemas.microsoft.com/office/2020/10/relationships/intelligence" Target="/word/intelligence2.xml" Id="R5a332ea6b02942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Davies (2303981)</dc:creator>
  <keywords/>
  <dc:description/>
  <lastModifiedBy>Carys Davies (2303981)</lastModifiedBy>
  <revision>9</revision>
  <dcterms:created xsi:type="dcterms:W3CDTF">2026-02-10T10:57:58.7908080Z</dcterms:created>
  <dcterms:modified xsi:type="dcterms:W3CDTF">2026-05-12T10:18:49.6546279Z</dcterms:modified>
</coreProperties>
</file>