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E5E" w:rsidRPr="00D84C7A" w:rsidRDefault="008323FC" w:rsidP="00096E5E">
      <w:pPr>
        <w:pStyle w:val="a5"/>
        <w:tabs>
          <w:tab w:val="clear" w:pos="4153"/>
          <w:tab w:val="clear" w:pos="8306"/>
        </w:tabs>
        <w:wordWrap w:val="0"/>
        <w:jc w:val="right"/>
        <w:rPr>
          <w:rFonts w:ascii="Times New Roman" w:hAnsi="Times New Roman" w:cs="Times New Roman"/>
          <w:sz w:val="24"/>
          <w:szCs w:val="24"/>
        </w:rPr>
      </w:pPr>
      <w:r w:rsidRPr="00D84C7A">
        <w:rPr>
          <w:rFonts w:ascii="Times New Roman" w:hAnsi="Times New Roman" w:cs="Times New Roman"/>
          <w:noProof/>
          <w:sz w:val="24"/>
          <w:szCs w:val="24"/>
        </w:rPr>
        <w:drawing>
          <wp:anchor distT="0" distB="0" distL="114300" distR="114300" simplePos="0" relativeHeight="251680768" behindDoc="0" locked="0" layoutInCell="1" allowOverlap="1" wp14:anchorId="64972AE0" wp14:editId="1654BA1B">
            <wp:simplePos x="457200" y="457200"/>
            <wp:positionH relativeFrom="column">
              <wp:align>left</wp:align>
            </wp:positionH>
            <wp:positionV relativeFrom="paragraph">
              <wp:align>top</wp:align>
            </wp:positionV>
            <wp:extent cx="1809750" cy="723900"/>
            <wp:effectExtent l="0" t="0" r="0" b="0"/>
            <wp:wrapSquare wrapText="bothSides"/>
            <wp:docPr id="25"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margin">
              <wp14:pctWidth>0</wp14:pctWidth>
            </wp14:sizeRelH>
          </wp:anchor>
        </w:drawing>
      </w:r>
      <w:r w:rsidR="00D84C7A" w:rsidRPr="00D84C7A">
        <w:rPr>
          <w:rFonts w:ascii="Times New Roman" w:hAnsi="Times New Roman" w:cs="Times New Roman"/>
          <w:sz w:val="24"/>
          <w:szCs w:val="24"/>
          <w:lang w:eastAsia="zh-HK"/>
        </w:rPr>
        <w:t xml:space="preserve">Word Count </w:t>
      </w:r>
      <w:r w:rsidR="00790010">
        <w:rPr>
          <w:rFonts w:ascii="Times New Roman" w:hAnsi="Times New Roman" w:cs="Times New Roman" w:hint="eastAsia"/>
          <w:sz w:val="24"/>
          <w:szCs w:val="24"/>
          <w:lang w:eastAsia="zh-HK"/>
        </w:rPr>
        <w:t>75</w:t>
      </w:r>
      <w:r w:rsidR="00C61EDB">
        <w:rPr>
          <w:rFonts w:ascii="Times New Roman" w:hAnsi="Times New Roman" w:cs="Times New Roman" w:hint="eastAsia"/>
          <w:sz w:val="24"/>
          <w:szCs w:val="24"/>
          <w:lang w:eastAsia="zh-HK"/>
        </w:rPr>
        <w:t>22</w:t>
      </w:r>
      <w:r w:rsidR="00D84C7A" w:rsidRPr="00D84C7A">
        <w:rPr>
          <w:rFonts w:ascii="Times New Roman" w:hAnsi="Times New Roman" w:cs="Times New Roman"/>
          <w:sz w:val="24"/>
          <w:szCs w:val="24"/>
          <w:lang w:eastAsia="zh-HK"/>
        </w:rPr>
        <w:t xml:space="preserve"> words </w:t>
      </w:r>
    </w:p>
    <w:tbl>
      <w:tblPr>
        <w:tblpPr w:leftFromText="180" w:rightFromText="180" w:vertAnchor="text" w:horzAnchor="margin" w:tblpY="771"/>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235"/>
        <w:gridCol w:w="3293"/>
        <w:gridCol w:w="2268"/>
        <w:gridCol w:w="1701"/>
      </w:tblGrid>
      <w:tr w:rsidR="0055383D" w:rsidRPr="007920DD" w:rsidTr="0055383D">
        <w:tc>
          <w:tcPr>
            <w:tcW w:w="9497" w:type="dxa"/>
            <w:gridSpan w:val="4"/>
            <w:tcBorders>
              <w:left w:val="nil"/>
              <w:right w:val="nil"/>
            </w:tcBorders>
            <w:shd w:val="clear" w:color="auto" w:fill="D9D9D9" w:themeFill="background1" w:themeFillShade="D9"/>
          </w:tcPr>
          <w:p w:rsidR="0055383D" w:rsidRPr="007920DD" w:rsidRDefault="0055383D" w:rsidP="0055383D">
            <w:pPr>
              <w:pStyle w:val="4"/>
              <w:ind w:right="31"/>
              <w:rPr>
                <w:b/>
              </w:rPr>
            </w:pPr>
            <w:r w:rsidRPr="007920DD">
              <w:rPr>
                <w:b/>
              </w:rPr>
              <w:t xml:space="preserve">LEVEL 7 ASSESSMENT SPECIFICATION </w:t>
            </w:r>
          </w:p>
        </w:tc>
      </w:tr>
      <w:tr w:rsidR="0055383D" w:rsidRPr="00DA19B0" w:rsidTr="0055383D">
        <w:tblPrEx>
          <w:tblBorders>
            <w:left w:val="none" w:sz="0" w:space="0" w:color="auto"/>
            <w:right w:val="none" w:sz="0" w:space="0" w:color="auto"/>
          </w:tblBorders>
          <w:shd w:val="clear" w:color="auto" w:fill="auto"/>
          <w:tblLook w:val="0000" w:firstRow="0" w:lastRow="0" w:firstColumn="0" w:lastColumn="0" w:noHBand="0" w:noVBand="0"/>
        </w:tblPrEx>
        <w:tc>
          <w:tcPr>
            <w:tcW w:w="2235" w:type="dxa"/>
            <w:shd w:val="clear" w:color="auto" w:fill="D9D9D9" w:themeFill="background1" w:themeFillShade="D9"/>
          </w:tcPr>
          <w:p w:rsidR="0055383D" w:rsidRPr="00DA19B0" w:rsidRDefault="0055383D" w:rsidP="0055383D">
            <w:pPr>
              <w:spacing w:before="120" w:after="120"/>
              <w:jc w:val="both"/>
              <w:rPr>
                <w:b/>
                <w:szCs w:val="24"/>
              </w:rPr>
            </w:pPr>
            <w:r w:rsidRPr="00DA19B0">
              <w:rPr>
                <w:b/>
                <w:szCs w:val="24"/>
              </w:rPr>
              <w:t>Student name:</w:t>
            </w:r>
          </w:p>
        </w:tc>
        <w:tc>
          <w:tcPr>
            <w:tcW w:w="3293" w:type="dxa"/>
          </w:tcPr>
          <w:p w:rsidR="0055383D" w:rsidRPr="00DA19B0" w:rsidRDefault="0055383D" w:rsidP="0055383D">
            <w:pPr>
              <w:spacing w:before="120" w:after="120"/>
              <w:jc w:val="both"/>
              <w:rPr>
                <w:b/>
                <w:szCs w:val="24"/>
              </w:rPr>
            </w:pPr>
            <w:r>
              <w:rPr>
                <w:rFonts w:ascii="Arial" w:hAnsi="Arial" w:cs="Arial" w:hint="eastAsia"/>
                <w:b/>
                <w:sz w:val="22"/>
                <w:lang w:eastAsia="zh-HK"/>
              </w:rPr>
              <w:t xml:space="preserve">Yuen Wai </w:t>
            </w:r>
            <w:r>
              <w:rPr>
                <w:rFonts w:ascii="Arial" w:hAnsi="Arial" w:cs="Arial"/>
                <w:b/>
                <w:sz w:val="22"/>
                <w:lang w:eastAsia="zh-HK"/>
              </w:rPr>
              <w:t>K</w:t>
            </w:r>
            <w:r>
              <w:rPr>
                <w:rFonts w:ascii="Arial" w:hAnsi="Arial" w:cs="Arial" w:hint="eastAsia"/>
                <w:b/>
                <w:sz w:val="22"/>
                <w:lang w:eastAsia="zh-HK"/>
              </w:rPr>
              <w:t>u</w:t>
            </w:r>
            <w:r>
              <w:rPr>
                <w:rFonts w:ascii="Arial" w:hAnsi="Arial" w:cs="Arial"/>
                <w:b/>
                <w:sz w:val="22"/>
                <w:lang w:eastAsia="zh-HK"/>
              </w:rPr>
              <w:t>en</w:t>
            </w:r>
            <w:r>
              <w:rPr>
                <w:rFonts w:ascii="Arial" w:hAnsi="Arial" w:cs="Arial" w:hint="eastAsia"/>
                <w:b/>
                <w:sz w:val="22"/>
                <w:lang w:eastAsia="zh-HK"/>
              </w:rPr>
              <w:t xml:space="preserve"> Peter</w:t>
            </w:r>
          </w:p>
        </w:tc>
        <w:tc>
          <w:tcPr>
            <w:tcW w:w="2268" w:type="dxa"/>
            <w:shd w:val="clear" w:color="auto" w:fill="D9D9D9" w:themeFill="background1" w:themeFillShade="D9"/>
          </w:tcPr>
          <w:p w:rsidR="0055383D" w:rsidRPr="00DA19B0" w:rsidRDefault="0055383D" w:rsidP="0055383D">
            <w:pPr>
              <w:spacing w:before="120" w:after="120"/>
              <w:jc w:val="both"/>
              <w:rPr>
                <w:b/>
                <w:szCs w:val="24"/>
              </w:rPr>
            </w:pPr>
            <w:r w:rsidRPr="00DA19B0">
              <w:rPr>
                <w:b/>
                <w:szCs w:val="24"/>
              </w:rPr>
              <w:t>Student ID number:</w:t>
            </w:r>
          </w:p>
        </w:tc>
        <w:tc>
          <w:tcPr>
            <w:tcW w:w="1701" w:type="dxa"/>
          </w:tcPr>
          <w:p w:rsidR="0055383D" w:rsidRPr="00DA19B0" w:rsidRDefault="0055383D" w:rsidP="0055383D">
            <w:pPr>
              <w:spacing w:before="120" w:after="120"/>
              <w:jc w:val="both"/>
              <w:rPr>
                <w:b/>
                <w:szCs w:val="24"/>
              </w:rPr>
            </w:pPr>
            <w:r>
              <w:rPr>
                <w:rFonts w:ascii="Arial" w:hAnsi="Arial" w:cs="Arial" w:hint="eastAsia"/>
                <w:b/>
                <w:sz w:val="22"/>
                <w:lang w:eastAsia="zh-HK"/>
              </w:rPr>
              <w:t>1916081</w:t>
            </w:r>
          </w:p>
        </w:tc>
      </w:tr>
      <w:tr w:rsidR="0055383D" w:rsidRPr="00DA19B0" w:rsidTr="0055383D">
        <w:tblPrEx>
          <w:tblBorders>
            <w:left w:val="none" w:sz="0" w:space="0" w:color="auto"/>
            <w:right w:val="none" w:sz="0" w:space="0" w:color="auto"/>
          </w:tblBorders>
          <w:shd w:val="clear" w:color="auto" w:fill="auto"/>
          <w:tblLook w:val="0000" w:firstRow="0" w:lastRow="0" w:firstColumn="0" w:lastColumn="0" w:noHBand="0" w:noVBand="0"/>
        </w:tblPrEx>
        <w:tc>
          <w:tcPr>
            <w:tcW w:w="2235" w:type="dxa"/>
            <w:shd w:val="clear" w:color="auto" w:fill="D9D9D9" w:themeFill="background1" w:themeFillShade="D9"/>
          </w:tcPr>
          <w:p w:rsidR="0055383D" w:rsidRPr="00DA19B0" w:rsidRDefault="0055383D" w:rsidP="0055383D">
            <w:pPr>
              <w:spacing w:before="120" w:after="120"/>
              <w:jc w:val="both"/>
              <w:rPr>
                <w:b/>
                <w:szCs w:val="24"/>
              </w:rPr>
            </w:pPr>
            <w:r w:rsidRPr="00DA19B0">
              <w:rPr>
                <w:b/>
                <w:szCs w:val="24"/>
              </w:rPr>
              <w:t>Programmed:</w:t>
            </w:r>
          </w:p>
        </w:tc>
        <w:tc>
          <w:tcPr>
            <w:tcW w:w="7262" w:type="dxa"/>
            <w:gridSpan w:val="3"/>
          </w:tcPr>
          <w:p w:rsidR="0055383D" w:rsidRPr="0055383D" w:rsidRDefault="0055383D" w:rsidP="0055383D">
            <w:pPr>
              <w:spacing w:before="120" w:after="120"/>
              <w:jc w:val="both"/>
              <w:rPr>
                <w:rFonts w:ascii="Times New Roman" w:hAnsi="Times New Roman" w:cs="Times New Roman"/>
                <w:szCs w:val="24"/>
              </w:rPr>
            </w:pPr>
            <w:r w:rsidRPr="0055383D">
              <w:rPr>
                <w:rFonts w:ascii="Times New Roman" w:hAnsi="Times New Roman" w:cs="Times New Roman"/>
                <w:szCs w:val="24"/>
              </w:rPr>
              <w:t>DBA</w:t>
            </w:r>
          </w:p>
        </w:tc>
      </w:tr>
      <w:tr w:rsidR="0055383D" w:rsidRPr="00DA19B0" w:rsidTr="0055383D">
        <w:tblPrEx>
          <w:tblBorders>
            <w:left w:val="none" w:sz="0" w:space="0" w:color="auto"/>
            <w:right w:val="none" w:sz="0" w:space="0" w:color="auto"/>
          </w:tblBorders>
          <w:shd w:val="clear" w:color="auto" w:fill="auto"/>
          <w:tblLook w:val="0000" w:firstRow="0" w:lastRow="0" w:firstColumn="0" w:lastColumn="0" w:noHBand="0" w:noVBand="0"/>
        </w:tblPrEx>
        <w:tc>
          <w:tcPr>
            <w:tcW w:w="2235" w:type="dxa"/>
            <w:shd w:val="clear" w:color="auto" w:fill="D9D9D9" w:themeFill="background1" w:themeFillShade="D9"/>
          </w:tcPr>
          <w:p w:rsidR="0055383D" w:rsidRPr="00DA19B0" w:rsidRDefault="0055383D" w:rsidP="0055383D">
            <w:pPr>
              <w:spacing w:before="120" w:after="120"/>
              <w:rPr>
                <w:b/>
                <w:szCs w:val="24"/>
              </w:rPr>
            </w:pPr>
            <w:r w:rsidRPr="00DA19B0">
              <w:rPr>
                <w:b/>
                <w:szCs w:val="24"/>
              </w:rPr>
              <w:t>Module:</w:t>
            </w:r>
          </w:p>
        </w:tc>
        <w:tc>
          <w:tcPr>
            <w:tcW w:w="7262" w:type="dxa"/>
            <w:gridSpan w:val="3"/>
            <w:shd w:val="clear" w:color="auto" w:fill="auto"/>
          </w:tcPr>
          <w:p w:rsidR="0055383D" w:rsidRPr="0055383D" w:rsidRDefault="0055383D" w:rsidP="0055383D">
            <w:pPr>
              <w:spacing w:before="120" w:after="120"/>
              <w:jc w:val="both"/>
              <w:rPr>
                <w:rFonts w:ascii="Times New Roman" w:hAnsi="Times New Roman" w:cs="Times New Roman"/>
                <w:szCs w:val="24"/>
              </w:rPr>
            </w:pPr>
            <w:r w:rsidRPr="0055383D">
              <w:rPr>
                <w:rFonts w:ascii="Times New Roman" w:hAnsi="Times New Roman" w:cs="Times New Roman"/>
                <w:szCs w:val="24"/>
              </w:rPr>
              <w:t>Qualitative Research Methods</w:t>
            </w:r>
          </w:p>
        </w:tc>
      </w:tr>
      <w:tr w:rsidR="0055383D" w:rsidRPr="00DA19B0" w:rsidTr="0055383D">
        <w:tblPrEx>
          <w:tblBorders>
            <w:left w:val="none" w:sz="0" w:space="0" w:color="auto"/>
            <w:right w:val="none" w:sz="0" w:space="0" w:color="auto"/>
          </w:tblBorders>
          <w:shd w:val="clear" w:color="auto" w:fill="auto"/>
          <w:tblLook w:val="0000" w:firstRow="0" w:lastRow="0" w:firstColumn="0" w:lastColumn="0" w:noHBand="0" w:noVBand="0"/>
        </w:tblPrEx>
        <w:tc>
          <w:tcPr>
            <w:tcW w:w="2235" w:type="dxa"/>
            <w:shd w:val="clear" w:color="auto" w:fill="D9D9D9" w:themeFill="background1" w:themeFillShade="D9"/>
          </w:tcPr>
          <w:p w:rsidR="0055383D" w:rsidRPr="00DA19B0" w:rsidRDefault="0055383D" w:rsidP="0055383D">
            <w:pPr>
              <w:spacing w:before="120" w:after="120"/>
              <w:rPr>
                <w:b/>
                <w:szCs w:val="24"/>
              </w:rPr>
            </w:pPr>
            <w:r w:rsidRPr="00DA19B0">
              <w:rPr>
                <w:b/>
                <w:szCs w:val="24"/>
              </w:rPr>
              <w:t>Module code:</w:t>
            </w:r>
          </w:p>
        </w:tc>
        <w:tc>
          <w:tcPr>
            <w:tcW w:w="3293" w:type="dxa"/>
          </w:tcPr>
          <w:p w:rsidR="0055383D" w:rsidRPr="0055383D" w:rsidRDefault="0055383D" w:rsidP="0055383D">
            <w:pPr>
              <w:spacing w:before="120" w:after="120"/>
              <w:jc w:val="both"/>
              <w:rPr>
                <w:rFonts w:ascii="Times New Roman" w:hAnsi="Times New Roman" w:cs="Times New Roman"/>
                <w:szCs w:val="24"/>
                <w:lang w:eastAsia="zh-HK"/>
              </w:rPr>
            </w:pPr>
            <w:r w:rsidRPr="0055383D">
              <w:rPr>
                <w:rFonts w:ascii="Times New Roman" w:hAnsi="Times New Roman" w:cs="Times New Roman"/>
                <w:szCs w:val="24"/>
                <w:lang w:eastAsia="zh-HK"/>
              </w:rPr>
              <w:t>HKBM7003</w:t>
            </w:r>
          </w:p>
        </w:tc>
        <w:tc>
          <w:tcPr>
            <w:tcW w:w="2268" w:type="dxa"/>
            <w:shd w:val="clear" w:color="auto" w:fill="D9D9D9" w:themeFill="background1" w:themeFillShade="D9"/>
          </w:tcPr>
          <w:p w:rsidR="0055383D" w:rsidRPr="0055383D" w:rsidRDefault="0055383D" w:rsidP="0055383D">
            <w:pPr>
              <w:pStyle w:val="2"/>
              <w:jc w:val="left"/>
              <w:rPr>
                <w:szCs w:val="24"/>
              </w:rPr>
            </w:pPr>
            <w:r w:rsidRPr="0055383D">
              <w:rPr>
                <w:szCs w:val="24"/>
              </w:rPr>
              <w:t>Contribution to Overall Module Assessment (%):</w:t>
            </w:r>
          </w:p>
        </w:tc>
        <w:tc>
          <w:tcPr>
            <w:tcW w:w="1701" w:type="dxa"/>
          </w:tcPr>
          <w:p w:rsidR="0055383D" w:rsidRPr="0055383D" w:rsidRDefault="0055383D" w:rsidP="0055383D">
            <w:pPr>
              <w:spacing w:before="120" w:after="120"/>
              <w:jc w:val="both"/>
              <w:rPr>
                <w:rFonts w:ascii="Times New Roman" w:hAnsi="Times New Roman" w:cs="Times New Roman"/>
                <w:szCs w:val="24"/>
              </w:rPr>
            </w:pPr>
            <w:r w:rsidRPr="0055383D">
              <w:rPr>
                <w:rFonts w:ascii="Times New Roman" w:hAnsi="Times New Roman" w:cs="Times New Roman"/>
                <w:szCs w:val="24"/>
              </w:rPr>
              <w:t>100%</w:t>
            </w:r>
          </w:p>
        </w:tc>
      </w:tr>
      <w:tr w:rsidR="0055383D" w:rsidRPr="00DA19B0" w:rsidTr="0055383D">
        <w:tblPrEx>
          <w:tblBorders>
            <w:left w:val="none" w:sz="0" w:space="0" w:color="auto"/>
            <w:right w:val="none" w:sz="0" w:space="0" w:color="auto"/>
          </w:tblBorders>
          <w:shd w:val="clear" w:color="auto" w:fill="auto"/>
          <w:tblLook w:val="0000" w:firstRow="0" w:lastRow="0" w:firstColumn="0" w:lastColumn="0" w:noHBand="0" w:noVBand="0"/>
        </w:tblPrEx>
        <w:tc>
          <w:tcPr>
            <w:tcW w:w="2235" w:type="dxa"/>
            <w:shd w:val="clear" w:color="auto" w:fill="D9D9D9" w:themeFill="background1" w:themeFillShade="D9"/>
          </w:tcPr>
          <w:p w:rsidR="0055383D" w:rsidRPr="00DA19B0" w:rsidRDefault="0055383D" w:rsidP="0055383D">
            <w:pPr>
              <w:spacing w:before="120" w:after="120"/>
              <w:rPr>
                <w:b/>
                <w:szCs w:val="24"/>
              </w:rPr>
            </w:pPr>
            <w:r w:rsidRPr="00DA19B0">
              <w:rPr>
                <w:b/>
                <w:szCs w:val="24"/>
              </w:rPr>
              <w:t>Lecturer:</w:t>
            </w:r>
          </w:p>
        </w:tc>
        <w:tc>
          <w:tcPr>
            <w:tcW w:w="3293" w:type="dxa"/>
          </w:tcPr>
          <w:p w:rsidR="0055383D" w:rsidRPr="0055383D" w:rsidRDefault="0055383D" w:rsidP="0055383D">
            <w:pPr>
              <w:spacing w:before="120" w:after="120"/>
              <w:jc w:val="both"/>
              <w:rPr>
                <w:rFonts w:ascii="Times New Roman" w:hAnsi="Times New Roman" w:cs="Times New Roman"/>
                <w:szCs w:val="24"/>
              </w:rPr>
            </w:pPr>
            <w:r w:rsidRPr="0055383D">
              <w:rPr>
                <w:rFonts w:ascii="Times New Roman" w:hAnsi="Times New Roman" w:cs="Times New Roman"/>
                <w:szCs w:val="24"/>
              </w:rPr>
              <w:t>Dr. Tamara Savelyeva</w:t>
            </w:r>
          </w:p>
        </w:tc>
        <w:tc>
          <w:tcPr>
            <w:tcW w:w="2268" w:type="dxa"/>
            <w:shd w:val="clear" w:color="auto" w:fill="D9D9D9" w:themeFill="background1" w:themeFillShade="D9"/>
          </w:tcPr>
          <w:p w:rsidR="0055383D" w:rsidRPr="0055383D" w:rsidRDefault="0055383D" w:rsidP="0055383D">
            <w:pPr>
              <w:spacing w:before="120" w:after="120"/>
              <w:rPr>
                <w:rFonts w:ascii="Times New Roman" w:hAnsi="Times New Roman" w:cs="Times New Roman"/>
                <w:b/>
                <w:szCs w:val="24"/>
              </w:rPr>
            </w:pPr>
            <w:r w:rsidRPr="0055383D">
              <w:rPr>
                <w:rFonts w:ascii="Times New Roman" w:hAnsi="Times New Roman" w:cs="Times New Roman"/>
                <w:b/>
                <w:szCs w:val="24"/>
              </w:rPr>
              <w:t>Internal Verifier:</w:t>
            </w:r>
          </w:p>
        </w:tc>
        <w:tc>
          <w:tcPr>
            <w:tcW w:w="1701" w:type="dxa"/>
          </w:tcPr>
          <w:p w:rsidR="0055383D" w:rsidRPr="0055383D" w:rsidRDefault="0055383D" w:rsidP="0055383D">
            <w:pPr>
              <w:spacing w:before="120" w:after="120"/>
              <w:jc w:val="both"/>
              <w:rPr>
                <w:rFonts w:ascii="Times New Roman" w:hAnsi="Times New Roman" w:cs="Times New Roman"/>
                <w:b/>
                <w:szCs w:val="24"/>
              </w:rPr>
            </w:pPr>
          </w:p>
        </w:tc>
      </w:tr>
      <w:tr w:rsidR="0055383D" w:rsidRPr="00DA19B0" w:rsidTr="0055383D">
        <w:tblPrEx>
          <w:tblBorders>
            <w:left w:val="none" w:sz="0" w:space="0" w:color="auto"/>
            <w:right w:val="none" w:sz="0" w:space="0" w:color="auto"/>
          </w:tblBorders>
          <w:shd w:val="clear" w:color="auto" w:fill="auto"/>
          <w:tblLook w:val="0000" w:firstRow="0" w:lastRow="0" w:firstColumn="0" w:lastColumn="0" w:noHBand="0" w:noVBand="0"/>
        </w:tblPrEx>
        <w:tc>
          <w:tcPr>
            <w:tcW w:w="2235" w:type="dxa"/>
            <w:shd w:val="clear" w:color="auto" w:fill="D9D9D9" w:themeFill="background1" w:themeFillShade="D9"/>
          </w:tcPr>
          <w:p w:rsidR="0055383D" w:rsidRPr="00DA19B0" w:rsidRDefault="0055383D" w:rsidP="0055383D">
            <w:pPr>
              <w:spacing w:before="120" w:after="120"/>
              <w:rPr>
                <w:b/>
                <w:szCs w:val="24"/>
              </w:rPr>
            </w:pPr>
            <w:r w:rsidRPr="00DA19B0">
              <w:rPr>
                <w:b/>
                <w:szCs w:val="24"/>
              </w:rPr>
              <w:t>Assignment Title:</w:t>
            </w:r>
          </w:p>
        </w:tc>
        <w:tc>
          <w:tcPr>
            <w:tcW w:w="3293" w:type="dxa"/>
          </w:tcPr>
          <w:p w:rsidR="0055383D" w:rsidRPr="0055383D" w:rsidRDefault="0055383D" w:rsidP="0055383D">
            <w:pPr>
              <w:rPr>
                <w:rFonts w:ascii="Times New Roman" w:hAnsi="Times New Roman" w:cs="Times New Roman"/>
                <w:szCs w:val="24"/>
              </w:rPr>
            </w:pPr>
            <w:r w:rsidRPr="0055383D">
              <w:rPr>
                <w:rFonts w:ascii="Times New Roman" w:hAnsi="Times New Roman" w:cs="Times New Roman"/>
                <w:szCs w:val="24"/>
              </w:rPr>
              <w:t>Research Article</w:t>
            </w:r>
          </w:p>
          <w:p w:rsidR="0055383D" w:rsidRPr="0055383D" w:rsidRDefault="0055383D" w:rsidP="0055383D">
            <w:pPr>
              <w:rPr>
                <w:rFonts w:ascii="Times New Roman" w:hAnsi="Times New Roman" w:cs="Times New Roman"/>
                <w:b/>
                <w:szCs w:val="24"/>
              </w:rPr>
            </w:pPr>
          </w:p>
        </w:tc>
        <w:tc>
          <w:tcPr>
            <w:tcW w:w="2268" w:type="dxa"/>
            <w:shd w:val="clear" w:color="auto" w:fill="D9D9D9" w:themeFill="background1" w:themeFillShade="D9"/>
          </w:tcPr>
          <w:p w:rsidR="0055383D" w:rsidRPr="0055383D" w:rsidRDefault="0055383D" w:rsidP="0055383D">
            <w:pPr>
              <w:spacing w:before="120" w:after="120"/>
              <w:rPr>
                <w:rFonts w:ascii="Times New Roman" w:hAnsi="Times New Roman" w:cs="Times New Roman"/>
                <w:b/>
                <w:szCs w:val="24"/>
              </w:rPr>
            </w:pPr>
            <w:r w:rsidRPr="0055383D">
              <w:rPr>
                <w:rFonts w:ascii="Times New Roman" w:hAnsi="Times New Roman" w:cs="Times New Roman"/>
                <w:b/>
                <w:szCs w:val="24"/>
              </w:rPr>
              <w:t>Word count (or equivalent):</w:t>
            </w:r>
          </w:p>
        </w:tc>
        <w:tc>
          <w:tcPr>
            <w:tcW w:w="1701" w:type="dxa"/>
          </w:tcPr>
          <w:p w:rsidR="0055383D" w:rsidRPr="0055383D" w:rsidRDefault="0055383D" w:rsidP="0055383D">
            <w:pPr>
              <w:spacing w:before="120" w:after="120"/>
              <w:jc w:val="both"/>
              <w:rPr>
                <w:rFonts w:ascii="Times New Roman" w:hAnsi="Times New Roman" w:cs="Times New Roman"/>
                <w:szCs w:val="24"/>
                <w:lang w:eastAsia="zh-HK"/>
              </w:rPr>
            </w:pPr>
            <w:r w:rsidRPr="0055383D">
              <w:rPr>
                <w:rFonts w:ascii="Times New Roman" w:hAnsi="Times New Roman" w:cs="Times New Roman"/>
                <w:szCs w:val="24"/>
                <w:lang w:eastAsia="zh-HK"/>
              </w:rPr>
              <w:t xml:space="preserve">7, 500 </w:t>
            </w:r>
          </w:p>
        </w:tc>
      </w:tr>
      <w:tr w:rsidR="0055383D" w:rsidRPr="00DA19B0" w:rsidTr="0055383D">
        <w:tblPrEx>
          <w:tblBorders>
            <w:left w:val="none" w:sz="0" w:space="0" w:color="auto"/>
            <w:right w:val="none" w:sz="0" w:space="0" w:color="auto"/>
          </w:tblBorders>
          <w:shd w:val="clear" w:color="auto" w:fill="auto"/>
          <w:tblLook w:val="0000" w:firstRow="0" w:lastRow="0" w:firstColumn="0" w:lastColumn="0" w:noHBand="0" w:noVBand="0"/>
        </w:tblPrEx>
        <w:tc>
          <w:tcPr>
            <w:tcW w:w="2235" w:type="dxa"/>
            <w:shd w:val="clear" w:color="auto" w:fill="D9D9D9" w:themeFill="background1" w:themeFillShade="D9"/>
          </w:tcPr>
          <w:p w:rsidR="0055383D" w:rsidRPr="00DA19B0" w:rsidRDefault="0055383D" w:rsidP="0055383D">
            <w:pPr>
              <w:spacing w:before="120" w:after="120"/>
              <w:rPr>
                <w:b/>
                <w:szCs w:val="24"/>
              </w:rPr>
            </w:pPr>
            <w:r w:rsidRPr="00DA19B0">
              <w:rPr>
                <w:b/>
                <w:szCs w:val="24"/>
              </w:rPr>
              <w:t>Submission deadline:</w:t>
            </w:r>
          </w:p>
        </w:tc>
        <w:tc>
          <w:tcPr>
            <w:tcW w:w="3293" w:type="dxa"/>
            <w:shd w:val="clear" w:color="auto" w:fill="auto"/>
          </w:tcPr>
          <w:p w:rsidR="0055383D" w:rsidRPr="0055383D" w:rsidRDefault="0055383D" w:rsidP="0055383D">
            <w:pPr>
              <w:spacing w:before="120" w:after="120"/>
              <w:rPr>
                <w:rFonts w:ascii="Times New Roman" w:hAnsi="Times New Roman" w:cs="Times New Roman"/>
                <w:szCs w:val="24"/>
                <w:lang w:eastAsia="zh-HK"/>
              </w:rPr>
            </w:pPr>
            <w:r w:rsidRPr="0055383D">
              <w:rPr>
                <w:rFonts w:ascii="Times New Roman" w:hAnsi="Times New Roman" w:cs="Times New Roman"/>
                <w:szCs w:val="24"/>
                <w:lang w:eastAsia="zh-HK"/>
              </w:rPr>
              <w:t>6 November 2020</w:t>
            </w:r>
          </w:p>
        </w:tc>
        <w:tc>
          <w:tcPr>
            <w:tcW w:w="2268" w:type="dxa"/>
            <w:shd w:val="clear" w:color="auto" w:fill="D9D9D9" w:themeFill="background1" w:themeFillShade="D9"/>
          </w:tcPr>
          <w:p w:rsidR="0055383D" w:rsidRPr="0055383D" w:rsidRDefault="0055383D" w:rsidP="0055383D">
            <w:pPr>
              <w:spacing w:before="120" w:after="120"/>
              <w:rPr>
                <w:rFonts w:ascii="Times New Roman" w:hAnsi="Times New Roman" w:cs="Times New Roman"/>
                <w:b/>
                <w:szCs w:val="24"/>
              </w:rPr>
            </w:pPr>
            <w:r w:rsidRPr="0055383D">
              <w:rPr>
                <w:rFonts w:ascii="Times New Roman" w:hAnsi="Times New Roman" w:cs="Times New Roman"/>
                <w:b/>
                <w:szCs w:val="24"/>
              </w:rPr>
              <w:t>Return date of provisional marks &amp; written feedback:</w:t>
            </w:r>
          </w:p>
        </w:tc>
        <w:tc>
          <w:tcPr>
            <w:tcW w:w="1701" w:type="dxa"/>
          </w:tcPr>
          <w:p w:rsidR="0055383D" w:rsidRPr="0055383D" w:rsidRDefault="0055383D" w:rsidP="0055383D">
            <w:pPr>
              <w:spacing w:before="120" w:after="120"/>
              <w:jc w:val="both"/>
              <w:rPr>
                <w:rFonts w:ascii="Times New Roman" w:hAnsi="Times New Roman" w:cs="Times New Roman"/>
                <w:bCs/>
                <w:szCs w:val="24"/>
                <w:lang w:eastAsia="zh-HK"/>
              </w:rPr>
            </w:pPr>
            <w:r w:rsidRPr="0055383D">
              <w:rPr>
                <w:rFonts w:ascii="Times New Roman" w:hAnsi="Times New Roman" w:cs="Times New Roman"/>
                <w:bCs/>
                <w:szCs w:val="24"/>
                <w:lang w:eastAsia="zh-HK"/>
              </w:rPr>
              <w:t>3 December 2020</w:t>
            </w:r>
          </w:p>
        </w:tc>
      </w:tr>
      <w:tr w:rsidR="0055383D" w:rsidRPr="00DA19B0" w:rsidTr="0055383D">
        <w:tblPrEx>
          <w:tblBorders>
            <w:left w:val="none" w:sz="0" w:space="0" w:color="auto"/>
            <w:right w:val="none" w:sz="0" w:space="0" w:color="auto"/>
          </w:tblBorders>
          <w:shd w:val="clear" w:color="auto" w:fill="auto"/>
          <w:tblLook w:val="0000" w:firstRow="0" w:lastRow="0" w:firstColumn="0" w:lastColumn="0" w:noHBand="0" w:noVBand="0"/>
        </w:tblPrEx>
        <w:tc>
          <w:tcPr>
            <w:tcW w:w="2235" w:type="dxa"/>
            <w:shd w:val="clear" w:color="auto" w:fill="D9D9D9" w:themeFill="background1" w:themeFillShade="D9"/>
          </w:tcPr>
          <w:p w:rsidR="0055383D" w:rsidRPr="00DA19B0" w:rsidRDefault="0055383D" w:rsidP="0055383D">
            <w:pPr>
              <w:spacing w:before="120" w:after="120"/>
              <w:jc w:val="both"/>
              <w:rPr>
                <w:b/>
                <w:szCs w:val="24"/>
              </w:rPr>
            </w:pPr>
            <w:r w:rsidRPr="00DA19B0">
              <w:rPr>
                <w:b/>
                <w:szCs w:val="24"/>
              </w:rPr>
              <w:t>Submission method:</w:t>
            </w:r>
          </w:p>
        </w:tc>
        <w:tc>
          <w:tcPr>
            <w:tcW w:w="7262" w:type="dxa"/>
            <w:gridSpan w:val="3"/>
            <w:shd w:val="clear" w:color="auto" w:fill="auto"/>
          </w:tcPr>
          <w:p w:rsidR="0055383D" w:rsidRPr="0055383D" w:rsidRDefault="0055383D" w:rsidP="0055383D">
            <w:pPr>
              <w:rPr>
                <w:rFonts w:ascii="Times New Roman" w:hAnsi="Times New Roman" w:cs="Times New Roman"/>
                <w:szCs w:val="24"/>
              </w:rPr>
            </w:pPr>
            <w:r w:rsidRPr="0055383D">
              <w:rPr>
                <w:rFonts w:ascii="Times New Roman" w:hAnsi="Times New Roman" w:cs="Times New Roman"/>
                <w:szCs w:val="24"/>
              </w:rPr>
              <w:t>All written assessments, where practical and possible, must be submitted via Turn tin unless otherwise instructed by the Lecturer. (Please DO NOT put this assessment specification into Turn tin or it will match many similarities with other students’ submissions.)</w:t>
            </w:r>
          </w:p>
          <w:p w:rsidR="0055383D" w:rsidRPr="0055383D" w:rsidRDefault="0055383D" w:rsidP="0055383D">
            <w:pPr>
              <w:spacing w:before="120" w:after="120"/>
              <w:jc w:val="both"/>
              <w:rPr>
                <w:rFonts w:ascii="Times New Roman" w:hAnsi="Times New Roman" w:cs="Times New Roman"/>
                <w:b/>
                <w:szCs w:val="24"/>
              </w:rPr>
            </w:pPr>
            <w:r w:rsidRPr="0055383D">
              <w:rPr>
                <w:rFonts w:ascii="Times New Roman" w:hAnsi="Times New Roman" w:cs="Times New Roman"/>
                <w:b/>
                <w:szCs w:val="24"/>
              </w:rPr>
              <w:t xml:space="preserve">Alternative submission method (if applicable): </w:t>
            </w:r>
          </w:p>
          <w:p w:rsidR="0055383D" w:rsidRPr="0055383D" w:rsidRDefault="0055383D" w:rsidP="0055383D">
            <w:pPr>
              <w:spacing w:before="120" w:after="120"/>
              <w:jc w:val="both"/>
              <w:rPr>
                <w:rFonts w:ascii="Times New Roman" w:hAnsi="Times New Roman" w:cs="Times New Roman"/>
                <w:b/>
                <w:szCs w:val="24"/>
              </w:rPr>
            </w:pPr>
            <w:r w:rsidRPr="0055383D">
              <w:rPr>
                <w:rFonts w:ascii="Times New Roman" w:hAnsi="Times New Roman" w:cs="Times New Roman"/>
                <w:b/>
                <w:szCs w:val="24"/>
              </w:rPr>
              <w:t xml:space="preserve">Late submission of the assessment will result in a late penalty mark.  </w:t>
            </w:r>
            <w:r w:rsidRPr="0055383D">
              <w:rPr>
                <w:rFonts w:ascii="Times New Roman" w:hAnsi="Times New Roman" w:cs="Times New Roman"/>
                <w:szCs w:val="24"/>
              </w:rPr>
              <w:t>Penalties for late submission: Up to one week late, maximum mark of 50%.  Over one week late, 0%.  Only the Extenuating Circumstances Panel may approve a change to submission dates.</w:t>
            </w:r>
          </w:p>
        </w:tc>
      </w:tr>
      <w:tr w:rsidR="0055383D" w:rsidRPr="00DA19B0" w:rsidTr="0055383D">
        <w:tblPrEx>
          <w:tblBorders>
            <w:left w:val="none" w:sz="0" w:space="0" w:color="auto"/>
            <w:right w:val="none" w:sz="0" w:space="0" w:color="auto"/>
          </w:tblBorders>
          <w:shd w:val="clear" w:color="auto" w:fill="auto"/>
          <w:tblLook w:val="0000" w:firstRow="0" w:lastRow="0" w:firstColumn="0" w:lastColumn="0" w:noHBand="0" w:noVBand="0"/>
        </w:tblPrEx>
        <w:tc>
          <w:tcPr>
            <w:tcW w:w="2235" w:type="dxa"/>
            <w:shd w:val="clear" w:color="auto" w:fill="D9D9D9" w:themeFill="background1" w:themeFillShade="D9"/>
          </w:tcPr>
          <w:p w:rsidR="0055383D" w:rsidRPr="00DA19B0" w:rsidRDefault="0055383D" w:rsidP="0055383D">
            <w:pPr>
              <w:spacing w:before="120" w:after="120"/>
              <w:rPr>
                <w:b/>
                <w:szCs w:val="24"/>
              </w:rPr>
            </w:pPr>
            <w:r w:rsidRPr="00DA19B0">
              <w:rPr>
                <w:b/>
                <w:szCs w:val="24"/>
              </w:rPr>
              <w:t>Academic honesty / referencing:</w:t>
            </w:r>
          </w:p>
        </w:tc>
        <w:tc>
          <w:tcPr>
            <w:tcW w:w="7262" w:type="dxa"/>
            <w:gridSpan w:val="3"/>
            <w:shd w:val="clear" w:color="auto" w:fill="auto"/>
          </w:tcPr>
          <w:p w:rsidR="0055383D" w:rsidRPr="0055383D" w:rsidRDefault="0055383D" w:rsidP="0055383D">
            <w:pPr>
              <w:spacing w:before="120" w:after="120"/>
              <w:jc w:val="both"/>
              <w:rPr>
                <w:rFonts w:ascii="Times New Roman" w:hAnsi="Times New Roman" w:cs="Times New Roman"/>
                <w:szCs w:val="24"/>
              </w:rPr>
            </w:pPr>
            <w:r w:rsidRPr="0055383D">
              <w:rPr>
                <w:rFonts w:ascii="Times New Roman" w:hAnsi="Times New Roman" w:cs="Times New Roman"/>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55383D" w:rsidRPr="007920DD" w:rsidRDefault="0055383D" w:rsidP="0055383D">
      <w:pPr>
        <w:pStyle w:val="a5"/>
        <w:tabs>
          <w:tab w:val="clear" w:pos="4153"/>
          <w:tab w:val="clear" w:pos="8306"/>
        </w:tabs>
        <w:ind w:right="120"/>
        <w:jc w:val="right"/>
        <w:rPr>
          <w:b/>
          <w:sz w:val="28"/>
          <w:szCs w:val="28"/>
        </w:rPr>
      </w:pPr>
      <w:r w:rsidRPr="007920DD">
        <w:rPr>
          <w:b/>
          <w:sz w:val="28"/>
          <w:szCs w:val="28"/>
        </w:rPr>
        <w:t>APPENDIX GA36d</w:t>
      </w:r>
    </w:p>
    <w:p w:rsidR="008323FC" w:rsidRPr="007920DD" w:rsidRDefault="008323FC" w:rsidP="00D84C7A">
      <w:pPr>
        <w:pStyle w:val="a5"/>
        <w:tabs>
          <w:tab w:val="clear" w:pos="4153"/>
          <w:tab w:val="clear" w:pos="8306"/>
        </w:tabs>
        <w:ind w:right="120"/>
        <w:jc w:val="right"/>
        <w:rPr>
          <w:b/>
          <w:sz w:val="28"/>
          <w:szCs w:val="28"/>
        </w:rPr>
      </w:pPr>
      <w:r w:rsidRPr="00D84C7A">
        <w:rPr>
          <w:rFonts w:ascii="Times New Roman" w:hAnsi="Times New Roman" w:cs="Times New Roman"/>
          <w:sz w:val="24"/>
          <w:szCs w:val="24"/>
        </w:rPr>
        <w:br w:type="textWrapping" w:clear="all"/>
      </w:r>
    </w:p>
    <w:p w:rsidR="00CE517C" w:rsidRPr="00CF05B2" w:rsidRDefault="00CE517C" w:rsidP="00CE517C">
      <w:pPr>
        <w:spacing w:line="360" w:lineRule="auto"/>
        <w:ind w:left="2400" w:firstLine="480"/>
        <w:rPr>
          <w:rFonts w:ascii="Times New Roman" w:hAnsi="Times New Roman" w:cs="Times New Roman"/>
          <w:b/>
          <w:szCs w:val="24"/>
          <w:lang w:eastAsia="zh-HK"/>
        </w:rPr>
      </w:pPr>
      <w:r w:rsidRPr="00CF05B2">
        <w:rPr>
          <w:rFonts w:ascii="Times New Roman" w:hAnsi="Times New Roman" w:cs="Times New Roman"/>
          <w:b/>
          <w:szCs w:val="24"/>
          <w:lang w:eastAsia="zh-HK"/>
        </w:rPr>
        <w:t>TABLE OF CONTENT</w:t>
      </w:r>
    </w:p>
    <w:p w:rsidR="00CE517C" w:rsidRPr="00CF05B2" w:rsidRDefault="00CE517C" w:rsidP="00452D5A">
      <w:pPr>
        <w:tabs>
          <w:tab w:val="left" w:pos="2850"/>
        </w:tabs>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t xml:space="preserve">PART </w:t>
      </w:r>
      <w:r w:rsidR="00524551" w:rsidRPr="00CF05B2">
        <w:rPr>
          <w:rFonts w:ascii="Times New Roman" w:hAnsi="Times New Roman" w:cs="Times New Roman"/>
          <w:b/>
          <w:szCs w:val="24"/>
          <w:lang w:eastAsia="zh-HK"/>
        </w:rPr>
        <w:t xml:space="preserve"> </w:t>
      </w:r>
      <w:r w:rsidRPr="00CF05B2">
        <w:rPr>
          <w:rFonts w:ascii="Times New Roman" w:hAnsi="Times New Roman" w:cs="Times New Roman"/>
          <w:b/>
          <w:szCs w:val="24"/>
          <w:lang w:eastAsia="zh-HK"/>
        </w:rPr>
        <w:t>A</w:t>
      </w:r>
      <w:r w:rsidR="00452D5A" w:rsidRPr="00CF05B2">
        <w:rPr>
          <w:rFonts w:ascii="Times New Roman" w:hAnsi="Times New Roman" w:cs="Times New Roman"/>
          <w:b/>
          <w:szCs w:val="24"/>
          <w:lang w:eastAsia="zh-HK"/>
        </w:rPr>
        <w:tab/>
      </w:r>
    </w:p>
    <w:p w:rsidR="00CE517C" w:rsidRPr="00CF05B2" w:rsidRDefault="00611EC5" w:rsidP="00611EC5">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Overall </w:t>
      </w:r>
      <w:r w:rsidR="00CE517C" w:rsidRPr="00CF05B2">
        <w:rPr>
          <w:rFonts w:ascii="Times New Roman" w:hAnsi="Times New Roman" w:cs="Times New Roman"/>
          <w:szCs w:val="24"/>
          <w:lang w:eastAsia="zh-HK"/>
        </w:rPr>
        <w:t>Abstract of Research Proposal……………………</w:t>
      </w:r>
      <w:r w:rsidR="00524551" w:rsidRPr="00CF05B2">
        <w:rPr>
          <w:rFonts w:ascii="Times New Roman" w:hAnsi="Times New Roman" w:cs="Times New Roman"/>
          <w:szCs w:val="24"/>
          <w:lang w:eastAsia="zh-HK"/>
        </w:rPr>
        <w:t>.</w:t>
      </w:r>
      <w:r w:rsidR="00CE517C" w:rsidRPr="00CF05B2">
        <w:rPr>
          <w:rFonts w:ascii="Times New Roman" w:hAnsi="Times New Roman" w:cs="Times New Roman"/>
          <w:szCs w:val="24"/>
          <w:lang w:eastAsia="zh-HK"/>
        </w:rPr>
        <w:t>………</w:t>
      </w:r>
      <w:r w:rsidRPr="00CF05B2">
        <w:rPr>
          <w:rFonts w:ascii="Times New Roman" w:hAnsi="Times New Roman" w:cs="Times New Roman"/>
          <w:szCs w:val="24"/>
          <w:lang w:eastAsia="zh-HK"/>
        </w:rPr>
        <w:t>..</w:t>
      </w:r>
      <w:r w:rsidR="00CE517C" w:rsidRPr="00CF05B2">
        <w:rPr>
          <w:rFonts w:ascii="Times New Roman" w:hAnsi="Times New Roman" w:cs="Times New Roman"/>
          <w:szCs w:val="24"/>
          <w:lang w:eastAsia="zh-HK"/>
        </w:rPr>
        <w:t>……</w:t>
      </w:r>
      <w:r w:rsidR="00524551" w:rsidRPr="00CF05B2">
        <w:rPr>
          <w:rFonts w:ascii="Times New Roman" w:hAnsi="Times New Roman" w:cs="Times New Roman"/>
          <w:szCs w:val="24"/>
          <w:lang w:eastAsia="zh-HK"/>
        </w:rPr>
        <w:t>..</w:t>
      </w:r>
      <w:r w:rsidR="00CE517C" w:rsidRPr="00CF05B2">
        <w:rPr>
          <w:rFonts w:ascii="Times New Roman" w:hAnsi="Times New Roman" w:cs="Times New Roman"/>
          <w:szCs w:val="24"/>
          <w:lang w:eastAsia="zh-HK"/>
        </w:rPr>
        <w:t>………….......</w:t>
      </w:r>
      <w:r w:rsidR="00524551" w:rsidRPr="00CF05B2">
        <w:rPr>
          <w:rFonts w:ascii="Times New Roman" w:hAnsi="Times New Roman" w:cs="Times New Roman"/>
          <w:szCs w:val="24"/>
          <w:lang w:eastAsia="zh-HK"/>
        </w:rPr>
        <w:t xml:space="preserve">... </w:t>
      </w:r>
      <w:r w:rsidR="003232DA" w:rsidRPr="00CF05B2">
        <w:rPr>
          <w:rFonts w:ascii="Times New Roman" w:hAnsi="Times New Roman" w:cs="Times New Roman"/>
          <w:szCs w:val="24"/>
          <w:lang w:eastAsia="zh-HK"/>
        </w:rPr>
        <w:t>3</w:t>
      </w:r>
    </w:p>
    <w:p w:rsidR="005B06A5" w:rsidRPr="00CF05B2" w:rsidRDefault="005B06A5" w:rsidP="00CE517C">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“Impact of ESG’s initiatives on the financial performance and corporate leadership in listed companies in Hong Kong”</w:t>
      </w:r>
    </w:p>
    <w:p w:rsidR="00524551" w:rsidRPr="00CF05B2" w:rsidRDefault="00524551" w:rsidP="00CE517C">
      <w:pPr>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t>PART  B</w:t>
      </w:r>
    </w:p>
    <w:p w:rsidR="00524551" w:rsidRPr="00CF05B2" w:rsidRDefault="00524551" w:rsidP="00CE517C">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Critique of a Research Article</w:t>
      </w:r>
    </w:p>
    <w:p w:rsidR="0050379B" w:rsidRPr="00CF05B2" w:rsidRDefault="0050379B" w:rsidP="0050379B">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“Corporate governance evaluation of Chinese listed companies”</w:t>
      </w:r>
    </w:p>
    <w:p w:rsidR="005B06A5" w:rsidRPr="00CF05B2" w:rsidRDefault="005B06A5" w:rsidP="00CE517C">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1.</w:t>
      </w:r>
      <w:r w:rsidRPr="00CF05B2">
        <w:rPr>
          <w:rFonts w:ascii="Times New Roman" w:hAnsi="Times New Roman" w:cs="Times New Roman"/>
          <w:szCs w:val="24"/>
          <w:lang w:eastAsia="zh-HK"/>
        </w:rPr>
        <w:tab/>
        <w:t>Abstract…………………………………………………………………………………</w:t>
      </w:r>
      <w:r w:rsidR="00511EE6" w:rsidRPr="00CF05B2">
        <w:rPr>
          <w:rFonts w:ascii="Times New Roman" w:hAnsi="Times New Roman" w:cs="Times New Roman"/>
          <w:szCs w:val="24"/>
          <w:lang w:eastAsia="zh-HK"/>
        </w:rPr>
        <w:t>..</w:t>
      </w:r>
      <w:r w:rsidR="003232DA" w:rsidRPr="00CF05B2">
        <w:rPr>
          <w:rFonts w:ascii="Times New Roman" w:hAnsi="Times New Roman" w:cs="Times New Roman"/>
          <w:szCs w:val="24"/>
          <w:lang w:eastAsia="zh-HK"/>
        </w:rPr>
        <w:t>7</w:t>
      </w:r>
    </w:p>
    <w:p w:rsidR="005B06A5" w:rsidRPr="00CF05B2" w:rsidRDefault="005B06A5" w:rsidP="00CE517C">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2.</w:t>
      </w:r>
      <w:r w:rsidRPr="00CF05B2">
        <w:rPr>
          <w:rFonts w:ascii="Times New Roman" w:hAnsi="Times New Roman" w:cs="Times New Roman"/>
          <w:szCs w:val="24"/>
          <w:lang w:eastAsia="zh-HK"/>
        </w:rPr>
        <w:tab/>
        <w:t>Background………………………………………………………………………………</w:t>
      </w:r>
      <w:r w:rsidR="003232DA" w:rsidRPr="00CF05B2">
        <w:rPr>
          <w:rFonts w:ascii="Times New Roman" w:hAnsi="Times New Roman" w:cs="Times New Roman"/>
          <w:szCs w:val="24"/>
          <w:lang w:eastAsia="zh-HK"/>
        </w:rPr>
        <w:t>8</w:t>
      </w:r>
    </w:p>
    <w:p w:rsidR="005B06A5" w:rsidRPr="00CF05B2" w:rsidRDefault="005B06A5" w:rsidP="00CE517C">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3.</w:t>
      </w:r>
      <w:r w:rsidRPr="00CF05B2">
        <w:rPr>
          <w:rFonts w:ascii="Times New Roman" w:hAnsi="Times New Roman" w:cs="Times New Roman"/>
          <w:szCs w:val="24"/>
          <w:lang w:eastAsia="zh-HK"/>
        </w:rPr>
        <w:tab/>
        <w:t>Critique……………………………………………………………………………</w:t>
      </w:r>
      <w:r w:rsidR="00511EE6" w:rsidRPr="00CF05B2">
        <w:rPr>
          <w:rFonts w:ascii="Times New Roman" w:hAnsi="Times New Roman" w:cs="Times New Roman"/>
          <w:szCs w:val="24"/>
          <w:lang w:eastAsia="zh-HK"/>
        </w:rPr>
        <w:t>…</w:t>
      </w:r>
      <w:r w:rsidRPr="00CF05B2">
        <w:rPr>
          <w:rFonts w:ascii="Times New Roman" w:hAnsi="Times New Roman" w:cs="Times New Roman"/>
          <w:szCs w:val="24"/>
          <w:lang w:eastAsia="zh-HK"/>
        </w:rPr>
        <w:t>.</w:t>
      </w:r>
      <w:r w:rsidR="00511EE6" w:rsidRPr="00CF05B2">
        <w:rPr>
          <w:rFonts w:ascii="Times New Roman" w:hAnsi="Times New Roman" w:cs="Times New Roman"/>
          <w:szCs w:val="24"/>
          <w:lang w:eastAsia="zh-HK"/>
        </w:rPr>
        <w:t>…</w:t>
      </w:r>
      <w:r w:rsidR="003232DA" w:rsidRPr="00CF05B2">
        <w:rPr>
          <w:rFonts w:ascii="Times New Roman" w:hAnsi="Times New Roman" w:cs="Times New Roman"/>
          <w:szCs w:val="24"/>
          <w:lang w:eastAsia="zh-HK"/>
        </w:rPr>
        <w:t xml:space="preserve"> 9</w:t>
      </w:r>
    </w:p>
    <w:p w:rsidR="005B06A5" w:rsidRPr="00CF05B2" w:rsidRDefault="005B06A5" w:rsidP="00CE517C">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4.</w:t>
      </w:r>
      <w:r w:rsidRPr="00CF05B2">
        <w:rPr>
          <w:rFonts w:ascii="Times New Roman" w:hAnsi="Times New Roman" w:cs="Times New Roman"/>
          <w:szCs w:val="24"/>
          <w:lang w:eastAsia="zh-HK"/>
        </w:rPr>
        <w:tab/>
        <w:t>Methodology……………………………………………………………………………</w:t>
      </w:r>
      <w:r w:rsidR="003232DA" w:rsidRPr="00CF05B2">
        <w:rPr>
          <w:rFonts w:ascii="Times New Roman" w:hAnsi="Times New Roman" w:cs="Times New Roman"/>
          <w:szCs w:val="24"/>
          <w:lang w:eastAsia="zh-HK"/>
        </w:rPr>
        <w:t>13</w:t>
      </w:r>
    </w:p>
    <w:p w:rsidR="005B06A5" w:rsidRPr="00CF05B2" w:rsidRDefault="005B06A5" w:rsidP="00CE517C">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5.</w:t>
      </w:r>
      <w:r w:rsidRPr="00CF05B2">
        <w:rPr>
          <w:rFonts w:ascii="Times New Roman" w:hAnsi="Times New Roman" w:cs="Times New Roman"/>
          <w:szCs w:val="24"/>
          <w:lang w:eastAsia="zh-HK"/>
        </w:rPr>
        <w:tab/>
        <w:t>Resign Design…………………………………………………………………………</w:t>
      </w:r>
      <w:r w:rsidR="00511EE6" w:rsidRPr="00CF05B2">
        <w:rPr>
          <w:rFonts w:ascii="Times New Roman" w:hAnsi="Times New Roman" w:cs="Times New Roman"/>
          <w:szCs w:val="24"/>
          <w:lang w:eastAsia="zh-HK"/>
        </w:rPr>
        <w:t>..1</w:t>
      </w:r>
      <w:r w:rsidR="003232DA" w:rsidRPr="00CF05B2">
        <w:rPr>
          <w:rFonts w:ascii="Times New Roman" w:hAnsi="Times New Roman" w:cs="Times New Roman"/>
          <w:szCs w:val="24"/>
          <w:lang w:eastAsia="zh-HK"/>
        </w:rPr>
        <w:t>4</w:t>
      </w:r>
    </w:p>
    <w:p w:rsidR="005B06A5" w:rsidRPr="00CF05B2" w:rsidRDefault="005B06A5" w:rsidP="00CE517C">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6.</w:t>
      </w:r>
      <w:r w:rsidRPr="00CF05B2">
        <w:rPr>
          <w:rFonts w:ascii="Times New Roman" w:hAnsi="Times New Roman" w:cs="Times New Roman"/>
          <w:szCs w:val="24"/>
          <w:lang w:eastAsia="zh-HK"/>
        </w:rPr>
        <w:tab/>
        <w:t>Conclusion………………………………………………………………………………</w:t>
      </w:r>
      <w:r w:rsidR="003232DA" w:rsidRPr="00CF05B2">
        <w:rPr>
          <w:rFonts w:ascii="Times New Roman" w:hAnsi="Times New Roman" w:cs="Times New Roman"/>
          <w:szCs w:val="24"/>
          <w:lang w:eastAsia="zh-HK"/>
        </w:rPr>
        <w:t>1</w:t>
      </w:r>
      <w:r w:rsidR="00444E7C">
        <w:rPr>
          <w:rFonts w:ascii="Times New Roman" w:hAnsi="Times New Roman" w:cs="Times New Roman" w:hint="eastAsia"/>
          <w:szCs w:val="24"/>
          <w:lang w:eastAsia="zh-HK"/>
        </w:rPr>
        <w:t>7</w:t>
      </w:r>
    </w:p>
    <w:p w:rsidR="00524551" w:rsidRPr="00CF05B2" w:rsidRDefault="00524551" w:rsidP="00CE517C">
      <w:pPr>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t>PART  C</w:t>
      </w:r>
    </w:p>
    <w:p w:rsidR="005B06A5" w:rsidRPr="00CF05B2" w:rsidRDefault="005B06A5" w:rsidP="00CE517C">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Research Proposal </w:t>
      </w:r>
    </w:p>
    <w:p w:rsidR="00CE517C" w:rsidRPr="00CF05B2" w:rsidRDefault="00CE517C" w:rsidP="00CE517C">
      <w:pPr>
        <w:pStyle w:val="a3"/>
        <w:numPr>
          <w:ilvl w:val="0"/>
          <w:numId w:val="2"/>
        </w:numPr>
        <w:spacing w:line="360" w:lineRule="auto"/>
        <w:ind w:leftChars="0"/>
        <w:rPr>
          <w:rFonts w:ascii="Times New Roman" w:hAnsi="Times New Roman" w:cs="Times New Roman"/>
          <w:szCs w:val="24"/>
          <w:lang w:eastAsia="zh-HK"/>
        </w:rPr>
      </w:pPr>
      <w:r w:rsidRPr="00CF05B2">
        <w:rPr>
          <w:rFonts w:ascii="Times New Roman" w:hAnsi="Times New Roman" w:cs="Times New Roman"/>
          <w:szCs w:val="24"/>
          <w:lang w:eastAsia="zh-HK"/>
        </w:rPr>
        <w:t>Introduction………………………………………………………………………........... 1</w:t>
      </w:r>
      <w:r w:rsidR="00096E5E" w:rsidRPr="00CF05B2">
        <w:rPr>
          <w:rFonts w:ascii="Times New Roman" w:hAnsi="Times New Roman" w:cs="Times New Roman"/>
          <w:szCs w:val="24"/>
          <w:lang w:eastAsia="zh-HK"/>
        </w:rPr>
        <w:t>8</w:t>
      </w:r>
    </w:p>
    <w:p w:rsidR="00CE517C" w:rsidRPr="00CF05B2" w:rsidRDefault="00CE517C" w:rsidP="00CE517C">
      <w:pPr>
        <w:tabs>
          <w:tab w:val="center" w:pos="4513"/>
        </w:tabs>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2.  Background…....</w:t>
      </w:r>
      <w:r w:rsidR="00060406" w:rsidRPr="00CF05B2">
        <w:rPr>
          <w:rFonts w:ascii="Times New Roman" w:hAnsi="Times New Roman" w:cs="Times New Roman"/>
          <w:szCs w:val="24"/>
          <w:lang w:eastAsia="zh-HK"/>
        </w:rPr>
        <w:t>.............................................................................................................</w:t>
      </w:r>
      <w:r w:rsidRPr="00CF05B2">
        <w:rPr>
          <w:rFonts w:ascii="Times New Roman" w:hAnsi="Times New Roman" w:cs="Times New Roman"/>
          <w:szCs w:val="24"/>
          <w:lang w:eastAsia="zh-HK"/>
        </w:rPr>
        <w:t>..</w:t>
      </w:r>
      <w:r w:rsidR="00060406" w:rsidRPr="00CF05B2">
        <w:rPr>
          <w:rFonts w:ascii="Times New Roman" w:hAnsi="Times New Roman" w:cs="Times New Roman"/>
          <w:szCs w:val="24"/>
          <w:lang w:eastAsia="zh-HK"/>
        </w:rPr>
        <w:t>2</w:t>
      </w:r>
      <w:r w:rsidR="00096E5E" w:rsidRPr="00CF05B2">
        <w:rPr>
          <w:rFonts w:ascii="Times New Roman" w:hAnsi="Times New Roman" w:cs="Times New Roman"/>
          <w:szCs w:val="24"/>
          <w:lang w:eastAsia="zh-HK"/>
        </w:rPr>
        <w:t>0</w:t>
      </w:r>
    </w:p>
    <w:p w:rsidR="00CE517C" w:rsidRPr="00CF05B2" w:rsidRDefault="00CE517C" w:rsidP="00CE517C">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3.</w:t>
      </w:r>
      <w:r w:rsidRPr="00CF05B2">
        <w:rPr>
          <w:rFonts w:ascii="Times New Roman" w:hAnsi="Times New Roman" w:cs="Times New Roman"/>
          <w:szCs w:val="24"/>
          <w:lang w:eastAsia="zh-HK"/>
        </w:rPr>
        <w:tab/>
        <w:t>Limitation of the Research……………………………………...………………………</w:t>
      </w:r>
      <w:r w:rsidR="00096E5E" w:rsidRPr="00CF05B2">
        <w:rPr>
          <w:rFonts w:ascii="Times New Roman" w:hAnsi="Times New Roman" w:cs="Times New Roman"/>
          <w:szCs w:val="24"/>
          <w:lang w:eastAsia="zh-HK"/>
        </w:rPr>
        <w:t>22</w:t>
      </w:r>
    </w:p>
    <w:p w:rsidR="00CE517C" w:rsidRPr="00CF05B2" w:rsidRDefault="00CE517C" w:rsidP="00CE517C">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4.  Growing importance of ESG in Hong Kong and the world……………………..............</w:t>
      </w:r>
      <w:r w:rsidR="00096E5E" w:rsidRPr="00CF05B2">
        <w:rPr>
          <w:rFonts w:ascii="Times New Roman" w:hAnsi="Times New Roman" w:cs="Times New Roman"/>
          <w:szCs w:val="24"/>
          <w:lang w:eastAsia="zh-HK"/>
        </w:rPr>
        <w:t>22</w:t>
      </w:r>
    </w:p>
    <w:p w:rsidR="00CE517C" w:rsidRPr="00CF05B2" w:rsidRDefault="00CE517C" w:rsidP="00CE517C">
      <w:pPr>
        <w:spacing w:line="360" w:lineRule="auto"/>
        <w:ind w:left="120" w:hangingChars="50" w:hanging="120"/>
        <w:rPr>
          <w:rFonts w:ascii="Times New Roman" w:hAnsi="Times New Roman" w:cs="Times New Roman"/>
          <w:szCs w:val="24"/>
          <w:lang w:eastAsia="zh-HK"/>
        </w:rPr>
      </w:pPr>
      <w:r w:rsidRPr="00CF05B2">
        <w:rPr>
          <w:rFonts w:ascii="Times New Roman" w:hAnsi="Times New Roman" w:cs="Times New Roman"/>
          <w:szCs w:val="24"/>
          <w:lang w:eastAsia="zh-HK"/>
        </w:rPr>
        <w:t>5.  Relation of ESG with financial performance and corporate leadership………………....2</w:t>
      </w:r>
      <w:r w:rsidR="00096E5E" w:rsidRPr="00CF05B2">
        <w:rPr>
          <w:rFonts w:ascii="Times New Roman" w:hAnsi="Times New Roman" w:cs="Times New Roman"/>
          <w:szCs w:val="24"/>
          <w:lang w:eastAsia="zh-HK"/>
        </w:rPr>
        <w:t>3</w:t>
      </w:r>
    </w:p>
    <w:p w:rsidR="00CE517C" w:rsidRPr="00CF05B2" w:rsidRDefault="00CE517C" w:rsidP="00CE517C">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6.</w:t>
      </w:r>
      <w:r w:rsidRPr="00CF05B2">
        <w:rPr>
          <w:rFonts w:ascii="Times New Roman" w:hAnsi="Times New Roman" w:cs="Times New Roman"/>
          <w:szCs w:val="24"/>
          <w:lang w:eastAsia="zh-HK"/>
        </w:rPr>
        <w:tab/>
        <w:t>Findings from the Research……………………………………………………………..2</w:t>
      </w:r>
      <w:r w:rsidR="00444E7C">
        <w:rPr>
          <w:rFonts w:ascii="Times New Roman" w:hAnsi="Times New Roman" w:cs="Times New Roman" w:hint="eastAsia"/>
          <w:szCs w:val="24"/>
          <w:lang w:eastAsia="zh-HK"/>
        </w:rPr>
        <w:t>8</w:t>
      </w:r>
      <w:r w:rsidRPr="00CF05B2">
        <w:rPr>
          <w:rFonts w:ascii="Times New Roman" w:hAnsi="Times New Roman" w:cs="Times New Roman"/>
          <w:szCs w:val="24"/>
          <w:lang w:eastAsia="zh-HK"/>
        </w:rPr>
        <w:t xml:space="preserve"> </w:t>
      </w:r>
    </w:p>
    <w:p w:rsidR="00CE517C" w:rsidRPr="00CF05B2" w:rsidRDefault="00CE517C" w:rsidP="00CE517C">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7.</w:t>
      </w:r>
      <w:r w:rsidRPr="00CF05B2">
        <w:rPr>
          <w:rFonts w:ascii="Times New Roman" w:hAnsi="Times New Roman" w:cs="Times New Roman"/>
          <w:szCs w:val="24"/>
          <w:lang w:eastAsia="zh-HK"/>
        </w:rPr>
        <w:tab/>
        <w:t>Conclusion………………………………………………………………………………</w:t>
      </w:r>
      <w:r w:rsidR="00C23540" w:rsidRPr="00CF05B2">
        <w:rPr>
          <w:rFonts w:ascii="Times New Roman" w:hAnsi="Times New Roman" w:cs="Times New Roman"/>
          <w:szCs w:val="24"/>
          <w:lang w:eastAsia="zh-HK"/>
        </w:rPr>
        <w:t>30</w:t>
      </w:r>
    </w:p>
    <w:p w:rsidR="00CE517C" w:rsidRPr="00CF05B2" w:rsidRDefault="00CE517C" w:rsidP="00CE517C">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8.</w:t>
      </w:r>
      <w:r w:rsidRPr="00CF05B2">
        <w:rPr>
          <w:rFonts w:ascii="Times New Roman" w:hAnsi="Times New Roman" w:cs="Times New Roman"/>
          <w:szCs w:val="24"/>
          <w:lang w:eastAsia="zh-HK"/>
        </w:rPr>
        <w:tab/>
        <w:t>Recommendation………………………………………………………………………</w:t>
      </w:r>
      <w:r w:rsidR="00C23540" w:rsidRPr="00CF05B2">
        <w:rPr>
          <w:rFonts w:ascii="Times New Roman" w:hAnsi="Times New Roman" w:cs="Times New Roman"/>
          <w:szCs w:val="24"/>
          <w:lang w:eastAsia="zh-HK"/>
        </w:rPr>
        <w:t>. 31</w:t>
      </w:r>
    </w:p>
    <w:p w:rsidR="00CE517C" w:rsidRPr="00CF05B2" w:rsidRDefault="00CE517C" w:rsidP="00CE517C">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References…...</w:t>
      </w:r>
      <w:r w:rsidR="0007085F" w:rsidRPr="00CF05B2">
        <w:rPr>
          <w:rFonts w:ascii="Times New Roman" w:hAnsi="Times New Roman" w:cs="Times New Roman"/>
          <w:szCs w:val="24"/>
          <w:lang w:eastAsia="zh-HK"/>
        </w:rPr>
        <w:t>...............................................................................</w:t>
      </w:r>
      <w:r w:rsidR="00096E5E" w:rsidRPr="00CF05B2">
        <w:rPr>
          <w:rFonts w:ascii="Times New Roman" w:hAnsi="Times New Roman" w:cs="Times New Roman"/>
          <w:szCs w:val="24"/>
          <w:lang w:eastAsia="zh-HK"/>
        </w:rPr>
        <w:t>..</w:t>
      </w:r>
      <w:r w:rsidR="0007085F" w:rsidRPr="00CF05B2">
        <w:rPr>
          <w:rFonts w:ascii="Times New Roman" w:hAnsi="Times New Roman" w:cs="Times New Roman"/>
          <w:szCs w:val="24"/>
          <w:lang w:eastAsia="zh-HK"/>
        </w:rPr>
        <w:t>........................................</w:t>
      </w:r>
      <w:r w:rsidR="00096E5E" w:rsidRPr="00CF05B2">
        <w:rPr>
          <w:rFonts w:ascii="Times New Roman" w:hAnsi="Times New Roman" w:cs="Times New Roman"/>
          <w:szCs w:val="24"/>
          <w:lang w:eastAsia="zh-HK"/>
        </w:rPr>
        <w:t>3</w:t>
      </w:r>
      <w:r w:rsidR="00C23540" w:rsidRPr="00CF05B2">
        <w:rPr>
          <w:rFonts w:ascii="Times New Roman" w:hAnsi="Times New Roman" w:cs="Times New Roman"/>
          <w:szCs w:val="24"/>
          <w:lang w:eastAsia="zh-HK"/>
        </w:rPr>
        <w:t>2</w:t>
      </w:r>
    </w:p>
    <w:p w:rsidR="00F930E2" w:rsidRPr="00CF05B2" w:rsidRDefault="00CE517C" w:rsidP="00E02D6D">
      <w:pPr>
        <w:spacing w:line="360" w:lineRule="auto"/>
        <w:rPr>
          <w:rFonts w:ascii="Times New Roman" w:hAnsi="Times New Roman" w:cs="Times New Roman"/>
          <w:b/>
          <w:szCs w:val="24"/>
          <w:lang w:eastAsia="zh-HK"/>
        </w:rPr>
      </w:pPr>
      <w:r w:rsidRPr="00CF05B2">
        <w:rPr>
          <w:rFonts w:ascii="Times New Roman" w:hAnsi="Times New Roman" w:cs="Times New Roman"/>
          <w:szCs w:val="24"/>
          <w:lang w:eastAsia="zh-HK"/>
        </w:rPr>
        <w:lastRenderedPageBreak/>
        <w:tab/>
      </w:r>
      <w:r w:rsidRPr="00CF05B2">
        <w:rPr>
          <w:rFonts w:ascii="Times New Roman" w:hAnsi="Times New Roman" w:cs="Times New Roman"/>
          <w:szCs w:val="24"/>
          <w:lang w:eastAsia="zh-HK"/>
        </w:rPr>
        <w:tab/>
      </w:r>
      <w:r w:rsidRPr="00CF05B2">
        <w:rPr>
          <w:rFonts w:ascii="Times New Roman" w:hAnsi="Times New Roman" w:cs="Times New Roman"/>
          <w:szCs w:val="24"/>
          <w:lang w:eastAsia="zh-HK"/>
        </w:rPr>
        <w:tab/>
      </w:r>
      <w:r w:rsidRPr="00CF05B2">
        <w:rPr>
          <w:rFonts w:ascii="Times New Roman" w:hAnsi="Times New Roman" w:cs="Times New Roman"/>
          <w:szCs w:val="24"/>
          <w:lang w:eastAsia="zh-HK"/>
        </w:rPr>
        <w:tab/>
      </w:r>
      <w:r w:rsidRPr="00CF05B2">
        <w:rPr>
          <w:rFonts w:ascii="Times New Roman" w:hAnsi="Times New Roman" w:cs="Times New Roman"/>
          <w:szCs w:val="24"/>
          <w:lang w:eastAsia="zh-HK"/>
        </w:rPr>
        <w:tab/>
      </w:r>
      <w:r w:rsidRPr="00CF05B2">
        <w:rPr>
          <w:rFonts w:ascii="Times New Roman" w:hAnsi="Times New Roman" w:cs="Times New Roman"/>
          <w:szCs w:val="24"/>
          <w:lang w:eastAsia="zh-HK"/>
        </w:rPr>
        <w:tab/>
      </w:r>
      <w:r w:rsidRPr="00CF05B2">
        <w:rPr>
          <w:rFonts w:ascii="Times New Roman" w:hAnsi="Times New Roman" w:cs="Times New Roman"/>
          <w:szCs w:val="24"/>
          <w:lang w:eastAsia="zh-HK"/>
        </w:rPr>
        <w:tab/>
      </w:r>
      <w:r w:rsidRPr="00CF05B2">
        <w:rPr>
          <w:rFonts w:ascii="Times New Roman" w:hAnsi="Times New Roman" w:cs="Times New Roman"/>
          <w:b/>
          <w:szCs w:val="24"/>
          <w:lang w:eastAsia="zh-HK"/>
        </w:rPr>
        <w:t>P</w:t>
      </w:r>
      <w:r w:rsidR="00F930E2" w:rsidRPr="00CF05B2">
        <w:rPr>
          <w:rFonts w:ascii="Times New Roman" w:hAnsi="Times New Roman" w:cs="Times New Roman"/>
          <w:b/>
          <w:szCs w:val="24"/>
          <w:lang w:eastAsia="zh-HK"/>
        </w:rPr>
        <w:t>ART A</w:t>
      </w:r>
    </w:p>
    <w:p w:rsidR="003407E1" w:rsidRPr="00CF05B2" w:rsidRDefault="00441366" w:rsidP="00F930E2">
      <w:pPr>
        <w:spacing w:line="360" w:lineRule="auto"/>
        <w:ind w:left="2400" w:firstLine="480"/>
        <w:rPr>
          <w:rFonts w:ascii="Times New Roman" w:hAnsi="Times New Roman" w:cs="Times New Roman"/>
          <w:b/>
          <w:szCs w:val="24"/>
          <w:lang w:eastAsia="zh-HK"/>
        </w:rPr>
      </w:pPr>
      <w:r w:rsidRPr="00CF05B2">
        <w:rPr>
          <w:rFonts w:ascii="Times New Roman" w:hAnsi="Times New Roman" w:cs="Times New Roman"/>
          <w:b/>
          <w:szCs w:val="24"/>
          <w:lang w:eastAsia="zh-HK"/>
        </w:rPr>
        <w:t xml:space="preserve"> ABSTRACT</w:t>
      </w:r>
    </w:p>
    <w:p w:rsidR="00BF1157" w:rsidRPr="00CF05B2" w:rsidRDefault="00BF1157" w:rsidP="00C24AA7">
      <w:pPr>
        <w:tabs>
          <w:tab w:val="left" w:pos="2430"/>
          <w:tab w:val="center" w:pos="4513"/>
        </w:tabs>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t>Purpose</w:t>
      </w:r>
      <w:r w:rsidR="00462EF7" w:rsidRPr="00CF05B2">
        <w:rPr>
          <w:rFonts w:ascii="Times New Roman" w:hAnsi="Times New Roman" w:cs="Times New Roman"/>
          <w:b/>
          <w:szCs w:val="24"/>
          <w:lang w:eastAsia="zh-HK"/>
        </w:rPr>
        <w:tab/>
      </w:r>
      <w:r w:rsidR="00C24AA7" w:rsidRPr="00CF05B2">
        <w:rPr>
          <w:rFonts w:ascii="Times New Roman" w:hAnsi="Times New Roman" w:cs="Times New Roman"/>
          <w:b/>
          <w:szCs w:val="24"/>
          <w:lang w:eastAsia="zh-HK"/>
        </w:rPr>
        <w:tab/>
      </w:r>
    </w:p>
    <w:p w:rsidR="008A4916" w:rsidRPr="00CF05B2" w:rsidRDefault="00BF1157" w:rsidP="003407E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The purpose of this project is to r</w:t>
      </w:r>
      <w:r w:rsidR="00462EF7" w:rsidRPr="00CF05B2">
        <w:rPr>
          <w:rFonts w:ascii="Times New Roman" w:hAnsi="Times New Roman" w:cs="Times New Roman"/>
          <w:szCs w:val="24"/>
          <w:lang w:eastAsia="zh-HK"/>
        </w:rPr>
        <w:t>e</w:t>
      </w:r>
      <w:r w:rsidRPr="00CF05B2">
        <w:rPr>
          <w:rFonts w:ascii="Times New Roman" w:hAnsi="Times New Roman" w:cs="Times New Roman"/>
          <w:szCs w:val="24"/>
          <w:lang w:eastAsia="zh-HK"/>
        </w:rPr>
        <w:t xml:space="preserve">search on the impact of Evironmental, Social and Governance </w:t>
      </w:r>
      <w:r w:rsidR="00760CC6" w:rsidRPr="00CF05B2">
        <w:rPr>
          <w:rFonts w:ascii="Times New Roman" w:hAnsi="Times New Roman" w:cs="Times New Roman"/>
          <w:szCs w:val="24"/>
          <w:lang w:eastAsia="zh-HK"/>
        </w:rPr>
        <w:t xml:space="preserve">(“CSG”) </w:t>
      </w:r>
      <w:r w:rsidRPr="00CF05B2">
        <w:rPr>
          <w:rFonts w:ascii="Times New Roman" w:hAnsi="Times New Roman" w:cs="Times New Roman"/>
          <w:szCs w:val="24"/>
          <w:lang w:eastAsia="zh-HK"/>
        </w:rPr>
        <w:t xml:space="preserve">Initiatives on the financial performance and corporate leadership of listed companies in Hong Kong. The obejective is to see if there </w:t>
      </w:r>
      <w:r w:rsidR="003A69CD" w:rsidRPr="00CF05B2">
        <w:rPr>
          <w:rFonts w:ascii="Times New Roman" w:hAnsi="Times New Roman" w:cs="Times New Roman"/>
          <w:szCs w:val="24"/>
          <w:lang w:eastAsia="zh-HK"/>
        </w:rPr>
        <w:t>are trends</w:t>
      </w:r>
      <w:r w:rsidRPr="00CF05B2">
        <w:rPr>
          <w:rFonts w:ascii="Times New Roman" w:hAnsi="Times New Roman" w:cs="Times New Roman"/>
          <w:szCs w:val="24"/>
          <w:lang w:eastAsia="zh-HK"/>
        </w:rPr>
        <w:t xml:space="preserve"> (whether positive or negative) between ESG and financial performance and </w:t>
      </w:r>
      <w:r w:rsidR="009606D2" w:rsidRPr="00CF05B2">
        <w:rPr>
          <w:rFonts w:ascii="Times New Roman" w:hAnsi="Times New Roman" w:cs="Times New Roman"/>
          <w:szCs w:val="24"/>
          <w:lang w:eastAsia="zh-HK"/>
        </w:rPr>
        <w:t xml:space="preserve">motivation of the staff leading to good </w:t>
      </w:r>
      <w:r w:rsidRPr="00CF05B2">
        <w:rPr>
          <w:rFonts w:ascii="Times New Roman" w:hAnsi="Times New Roman" w:cs="Times New Roman"/>
          <w:szCs w:val="24"/>
          <w:lang w:eastAsia="zh-HK"/>
        </w:rPr>
        <w:t xml:space="preserve">corporate leadership. The </w:t>
      </w:r>
      <w:r w:rsidR="009D5C5E" w:rsidRPr="00CF05B2">
        <w:rPr>
          <w:rFonts w:ascii="Times New Roman" w:hAnsi="Times New Roman" w:cs="Times New Roman"/>
          <w:szCs w:val="24"/>
          <w:lang w:eastAsia="zh-HK"/>
        </w:rPr>
        <w:t xml:space="preserve">listed companies will examine the good corporate governance leading to </w:t>
      </w:r>
      <w:r w:rsidRPr="00CF05B2">
        <w:rPr>
          <w:rFonts w:ascii="Times New Roman" w:hAnsi="Times New Roman" w:cs="Times New Roman"/>
          <w:szCs w:val="24"/>
          <w:lang w:eastAsia="zh-HK"/>
        </w:rPr>
        <w:t xml:space="preserve">better financial returns and </w:t>
      </w:r>
      <w:r w:rsidR="009D5C5E" w:rsidRPr="00CF05B2">
        <w:rPr>
          <w:rFonts w:ascii="Times New Roman" w:hAnsi="Times New Roman" w:cs="Times New Roman"/>
          <w:szCs w:val="24"/>
          <w:lang w:eastAsia="zh-HK"/>
        </w:rPr>
        <w:t>transparency of</w:t>
      </w:r>
      <w:r w:rsidR="005D5B7A" w:rsidRPr="00CF05B2">
        <w:rPr>
          <w:rFonts w:ascii="Times New Roman" w:hAnsi="Times New Roman" w:cs="Times New Roman"/>
          <w:szCs w:val="24"/>
          <w:lang w:eastAsia="zh-HK"/>
        </w:rPr>
        <w:t xml:space="preserve"> ES</w:t>
      </w:r>
      <w:r w:rsidR="009D5C5E" w:rsidRPr="00CF05B2">
        <w:rPr>
          <w:rFonts w:ascii="Times New Roman" w:hAnsi="Times New Roman" w:cs="Times New Roman"/>
          <w:szCs w:val="24"/>
          <w:lang w:eastAsia="zh-HK"/>
        </w:rPr>
        <w:t xml:space="preserve">G initiative that will enhance </w:t>
      </w:r>
      <w:r w:rsidRPr="00CF05B2">
        <w:rPr>
          <w:rFonts w:ascii="Times New Roman" w:hAnsi="Times New Roman" w:cs="Times New Roman"/>
          <w:szCs w:val="24"/>
          <w:lang w:eastAsia="zh-HK"/>
        </w:rPr>
        <w:t>good leadership</w:t>
      </w:r>
      <w:r w:rsidR="009D5C5E" w:rsidRPr="00CF05B2">
        <w:rPr>
          <w:rFonts w:ascii="Times New Roman" w:hAnsi="Times New Roman" w:cs="Times New Roman"/>
          <w:szCs w:val="24"/>
          <w:lang w:eastAsia="zh-HK"/>
        </w:rPr>
        <w:t xml:space="preserve"> skills</w:t>
      </w:r>
      <w:r w:rsidRPr="00CF05B2">
        <w:rPr>
          <w:rFonts w:ascii="Times New Roman" w:hAnsi="Times New Roman" w:cs="Times New Roman"/>
          <w:szCs w:val="24"/>
          <w:lang w:eastAsia="zh-HK"/>
        </w:rPr>
        <w:t>.  E</w:t>
      </w:r>
      <w:r w:rsidR="000A5255" w:rsidRPr="00CF05B2">
        <w:rPr>
          <w:rFonts w:ascii="Times New Roman" w:hAnsi="Times New Roman" w:cs="Times New Roman"/>
          <w:szCs w:val="24"/>
          <w:lang w:eastAsia="zh-HK"/>
        </w:rPr>
        <w:t xml:space="preserve">mpirical evidence </w:t>
      </w:r>
      <w:r w:rsidRPr="00CF05B2">
        <w:rPr>
          <w:rFonts w:ascii="Times New Roman" w:hAnsi="Times New Roman" w:cs="Times New Roman"/>
          <w:szCs w:val="24"/>
          <w:lang w:eastAsia="zh-HK"/>
        </w:rPr>
        <w:t xml:space="preserve">will be obtained to demonstrate </w:t>
      </w:r>
      <w:r w:rsidR="000A5255" w:rsidRPr="00CF05B2">
        <w:rPr>
          <w:rFonts w:ascii="Times New Roman" w:hAnsi="Times New Roman" w:cs="Times New Roman"/>
          <w:szCs w:val="24"/>
          <w:lang w:eastAsia="zh-HK"/>
        </w:rPr>
        <w:t>that CSG has positive impact on the financial performance and corporate leadership in the listed companies in Hong Kong.</w:t>
      </w:r>
      <w:r w:rsidR="00E41515" w:rsidRPr="00CF05B2">
        <w:rPr>
          <w:rFonts w:ascii="Times New Roman" w:hAnsi="Times New Roman" w:cs="Times New Roman"/>
          <w:szCs w:val="24"/>
          <w:lang w:eastAsia="zh-HK"/>
        </w:rPr>
        <w:t xml:space="preserve">  ESG practices </w:t>
      </w:r>
      <w:r w:rsidR="007D59E4" w:rsidRPr="00CF05B2">
        <w:rPr>
          <w:rFonts w:ascii="Times New Roman" w:hAnsi="Times New Roman" w:cs="Times New Roman"/>
          <w:szCs w:val="24"/>
          <w:lang w:eastAsia="zh-HK"/>
        </w:rPr>
        <w:t>provide benefits</w:t>
      </w:r>
      <w:r w:rsidR="00E41515" w:rsidRPr="00CF05B2">
        <w:rPr>
          <w:rFonts w:ascii="Times New Roman" w:hAnsi="Times New Roman" w:cs="Times New Roman"/>
          <w:szCs w:val="24"/>
          <w:lang w:eastAsia="zh-HK"/>
        </w:rPr>
        <w:t xml:space="preserve"> such as enhanced efficiency and competiveness, reduced operating costs and financial risks</w:t>
      </w:r>
      <w:r w:rsidR="007D59E4" w:rsidRPr="00CF05B2">
        <w:rPr>
          <w:rFonts w:ascii="Times New Roman" w:hAnsi="Times New Roman" w:cs="Times New Roman"/>
          <w:szCs w:val="24"/>
          <w:lang w:eastAsia="zh-HK"/>
        </w:rPr>
        <w:t xml:space="preserve"> and</w:t>
      </w:r>
      <w:r w:rsidR="00E41515" w:rsidRPr="00CF05B2">
        <w:rPr>
          <w:rFonts w:ascii="Times New Roman" w:hAnsi="Times New Roman" w:cs="Times New Roman"/>
          <w:szCs w:val="24"/>
          <w:lang w:eastAsia="zh-HK"/>
        </w:rPr>
        <w:t xml:space="preserve"> increased corporate reputation and consumer trust. The researcher would like to investigate if there are other ESG initiatives that can be introduced to the formulation of </w:t>
      </w:r>
      <w:r w:rsidR="007D59E4" w:rsidRPr="00CF05B2">
        <w:rPr>
          <w:rFonts w:ascii="Times New Roman" w:hAnsi="Times New Roman" w:cs="Times New Roman"/>
          <w:szCs w:val="24"/>
          <w:lang w:eastAsia="zh-HK"/>
        </w:rPr>
        <w:t>E</w:t>
      </w:r>
      <w:r w:rsidR="00E41515" w:rsidRPr="00CF05B2">
        <w:rPr>
          <w:rFonts w:ascii="Times New Roman" w:hAnsi="Times New Roman" w:cs="Times New Roman"/>
          <w:szCs w:val="24"/>
          <w:lang w:eastAsia="zh-HK"/>
        </w:rPr>
        <w:t>SG weighting and composition to enhance good corporate governance. The specific environment in Hong Kong requires the listing companies to comply with the listing rules including ESG formulation, implementation and monitoring</w:t>
      </w:r>
      <w:r w:rsidR="007D59E4" w:rsidRPr="00CF05B2">
        <w:rPr>
          <w:rFonts w:ascii="Times New Roman" w:hAnsi="Times New Roman" w:cs="Times New Roman"/>
          <w:szCs w:val="24"/>
          <w:lang w:eastAsia="zh-HK"/>
        </w:rPr>
        <w:t xml:space="preserve"> by the Board</w:t>
      </w:r>
      <w:r w:rsidR="00E41515" w:rsidRPr="00CF05B2">
        <w:rPr>
          <w:rFonts w:ascii="Times New Roman" w:hAnsi="Times New Roman" w:cs="Times New Roman"/>
          <w:szCs w:val="24"/>
          <w:lang w:eastAsia="zh-HK"/>
        </w:rPr>
        <w:t xml:space="preserve">.  The role of the Board of directors and senior management is very important to ensure </w:t>
      </w:r>
      <w:r w:rsidR="00F96F27" w:rsidRPr="00CF05B2">
        <w:rPr>
          <w:rFonts w:ascii="Times New Roman" w:hAnsi="Times New Roman" w:cs="Times New Roman"/>
          <w:szCs w:val="24"/>
          <w:lang w:eastAsia="zh-HK"/>
        </w:rPr>
        <w:t xml:space="preserve">that the company will set up proper procedure and framework to enhance ESG reporting and compliance. By conducting the research on the relationship between the ESG and financial performance and corporate leadership, the researcher can analysis the ESG framework to see if any new measurements </w:t>
      </w:r>
      <w:r w:rsidR="008A4916" w:rsidRPr="00CF05B2">
        <w:rPr>
          <w:rFonts w:ascii="Times New Roman" w:hAnsi="Times New Roman" w:cs="Times New Roman"/>
          <w:szCs w:val="24"/>
          <w:lang w:eastAsia="zh-HK"/>
        </w:rPr>
        <w:t xml:space="preserve">to </w:t>
      </w:r>
      <w:r w:rsidR="00F96F27" w:rsidRPr="00CF05B2">
        <w:rPr>
          <w:rFonts w:ascii="Times New Roman" w:hAnsi="Times New Roman" w:cs="Times New Roman"/>
          <w:szCs w:val="24"/>
          <w:lang w:eastAsia="zh-HK"/>
        </w:rPr>
        <w:t>be added and new procedure</w:t>
      </w:r>
      <w:r w:rsidR="008A4916" w:rsidRPr="00CF05B2">
        <w:rPr>
          <w:rFonts w:ascii="Times New Roman" w:hAnsi="Times New Roman" w:cs="Times New Roman"/>
          <w:szCs w:val="24"/>
          <w:lang w:eastAsia="zh-HK"/>
        </w:rPr>
        <w:t xml:space="preserve"> to</w:t>
      </w:r>
      <w:r w:rsidR="00F96F27" w:rsidRPr="00CF05B2">
        <w:rPr>
          <w:rFonts w:ascii="Times New Roman" w:hAnsi="Times New Roman" w:cs="Times New Roman"/>
          <w:szCs w:val="24"/>
          <w:lang w:eastAsia="zh-HK"/>
        </w:rPr>
        <w:t xml:space="preserve"> be followed to ensure that the ESG effort be utilized to the fullest for compliance and sustained growth of the </w:t>
      </w:r>
      <w:r w:rsidR="008A4916" w:rsidRPr="00CF05B2">
        <w:rPr>
          <w:rFonts w:ascii="Times New Roman" w:hAnsi="Times New Roman" w:cs="Times New Roman"/>
          <w:szCs w:val="24"/>
          <w:lang w:eastAsia="zh-HK"/>
        </w:rPr>
        <w:t>Company</w:t>
      </w:r>
      <w:r w:rsidR="00F96F27" w:rsidRPr="00CF05B2">
        <w:rPr>
          <w:rFonts w:ascii="Times New Roman" w:hAnsi="Times New Roman" w:cs="Times New Roman"/>
          <w:szCs w:val="24"/>
          <w:lang w:eastAsia="zh-HK"/>
        </w:rPr>
        <w:t xml:space="preserve">.  This is a diagnosis of the </w:t>
      </w:r>
      <w:r w:rsidR="008A4916" w:rsidRPr="00CF05B2">
        <w:rPr>
          <w:rFonts w:ascii="Times New Roman" w:hAnsi="Times New Roman" w:cs="Times New Roman"/>
          <w:szCs w:val="24"/>
          <w:lang w:eastAsia="zh-HK"/>
        </w:rPr>
        <w:t>overall ESG framework of the company.  The regulatory authorities, the investing public and institutional investors will exert pressure to listed companies pressing them to develop proper ESG initiative</w:t>
      </w:r>
      <w:r w:rsidR="00C61EDB">
        <w:rPr>
          <w:rFonts w:ascii="Times New Roman" w:hAnsi="Times New Roman" w:cs="Times New Roman"/>
          <w:szCs w:val="24"/>
          <w:lang w:eastAsia="zh-HK"/>
        </w:rPr>
        <w:t>.</w:t>
      </w:r>
    </w:p>
    <w:p w:rsidR="00576680" w:rsidRPr="00CF05B2" w:rsidRDefault="00F30716" w:rsidP="00F96F27">
      <w:pPr>
        <w:tabs>
          <w:tab w:val="left" w:pos="210"/>
          <w:tab w:val="left" w:pos="1305"/>
          <w:tab w:val="center" w:pos="4513"/>
          <w:tab w:val="left" w:pos="6270"/>
        </w:tabs>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lastRenderedPageBreak/>
        <w:tab/>
      </w:r>
      <w:r w:rsidR="00F96F27" w:rsidRPr="00CF05B2">
        <w:rPr>
          <w:rFonts w:ascii="Times New Roman" w:hAnsi="Times New Roman" w:cs="Times New Roman"/>
          <w:szCs w:val="24"/>
          <w:lang w:eastAsia="zh-HK"/>
        </w:rPr>
        <w:tab/>
      </w:r>
      <w:r w:rsidR="00A070F3" w:rsidRPr="00CF05B2">
        <w:rPr>
          <w:rFonts w:ascii="Times New Roman" w:hAnsi="Times New Roman" w:cs="Times New Roman"/>
          <w:szCs w:val="24"/>
          <w:lang w:eastAsia="zh-HK"/>
        </w:rPr>
        <w:tab/>
      </w:r>
      <w:r w:rsidR="00CE517C" w:rsidRPr="00CF05B2">
        <w:rPr>
          <w:rFonts w:ascii="Times New Roman" w:hAnsi="Times New Roman" w:cs="Times New Roman"/>
          <w:szCs w:val="24"/>
          <w:lang w:eastAsia="zh-HK"/>
        </w:rPr>
        <w:tab/>
      </w:r>
    </w:p>
    <w:p w:rsidR="00576680" w:rsidRPr="00CF05B2" w:rsidRDefault="00576680" w:rsidP="0093008E">
      <w:pPr>
        <w:tabs>
          <w:tab w:val="left" w:pos="5535"/>
        </w:tabs>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t>Study Design and Method</w:t>
      </w:r>
      <w:r w:rsidR="0093008E" w:rsidRPr="00CF05B2">
        <w:rPr>
          <w:rFonts w:ascii="Times New Roman" w:hAnsi="Times New Roman" w:cs="Times New Roman"/>
          <w:b/>
          <w:szCs w:val="24"/>
          <w:lang w:eastAsia="zh-HK"/>
        </w:rPr>
        <w:tab/>
      </w:r>
    </w:p>
    <w:p w:rsidR="00F30716" w:rsidRPr="00CF05B2" w:rsidRDefault="0001223A" w:rsidP="003407E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The researcher would use the existing literature and findings from the well-known journals and articles</w:t>
      </w:r>
      <w:r w:rsidR="008A4916" w:rsidRPr="00CF05B2">
        <w:rPr>
          <w:rFonts w:ascii="Times New Roman" w:hAnsi="Times New Roman" w:cs="Times New Roman"/>
          <w:szCs w:val="24"/>
          <w:lang w:eastAsia="zh-HK"/>
        </w:rPr>
        <w:t xml:space="preserve"> to start the design procedure</w:t>
      </w:r>
      <w:r w:rsidR="00480877" w:rsidRPr="00CF05B2">
        <w:rPr>
          <w:rFonts w:ascii="Times New Roman" w:hAnsi="Times New Roman" w:cs="Times New Roman"/>
          <w:szCs w:val="24"/>
          <w:lang w:eastAsia="zh-HK"/>
        </w:rPr>
        <w:t xml:space="preserve">. The research study will base on </w:t>
      </w:r>
      <w:r w:rsidR="008A4916" w:rsidRPr="00CF05B2">
        <w:rPr>
          <w:rFonts w:ascii="Times New Roman" w:hAnsi="Times New Roman" w:cs="Times New Roman"/>
          <w:szCs w:val="24"/>
          <w:lang w:eastAsia="zh-HK"/>
        </w:rPr>
        <w:t xml:space="preserve">a </w:t>
      </w:r>
      <w:r w:rsidR="00480877" w:rsidRPr="00CF05B2">
        <w:rPr>
          <w:rFonts w:ascii="Times New Roman" w:hAnsi="Times New Roman" w:cs="Times New Roman"/>
          <w:szCs w:val="24"/>
          <w:lang w:eastAsia="zh-HK"/>
        </w:rPr>
        <w:t xml:space="preserve">case study approach as qualitative research method.  Sample </w:t>
      </w:r>
      <w:r w:rsidR="00B33C40" w:rsidRPr="00CF05B2">
        <w:rPr>
          <w:rFonts w:ascii="Times New Roman" w:hAnsi="Times New Roman" w:cs="Times New Roman"/>
          <w:szCs w:val="24"/>
          <w:lang w:eastAsia="zh-HK"/>
        </w:rPr>
        <w:t>surveys</w:t>
      </w:r>
      <w:r w:rsidR="000A0DC1" w:rsidRPr="00CF05B2">
        <w:rPr>
          <w:rFonts w:ascii="Times New Roman" w:hAnsi="Times New Roman" w:cs="Times New Roman"/>
          <w:szCs w:val="24"/>
          <w:lang w:eastAsia="zh-HK"/>
        </w:rPr>
        <w:t xml:space="preserve"> (or online survey if </w:t>
      </w:r>
      <w:r w:rsidR="009839B2" w:rsidRPr="00CF05B2">
        <w:rPr>
          <w:rFonts w:ascii="Times New Roman" w:hAnsi="Times New Roman" w:cs="Times New Roman"/>
          <w:szCs w:val="24"/>
          <w:lang w:eastAsia="zh-HK"/>
        </w:rPr>
        <w:t xml:space="preserve">it is difficult to </w:t>
      </w:r>
      <w:r w:rsidR="000A0DC1" w:rsidRPr="00CF05B2">
        <w:rPr>
          <w:rFonts w:ascii="Times New Roman" w:hAnsi="Times New Roman" w:cs="Times New Roman"/>
          <w:szCs w:val="24"/>
          <w:lang w:eastAsia="zh-HK"/>
        </w:rPr>
        <w:t>contact individual stakeholder</w:t>
      </w:r>
      <w:r w:rsidR="009839B2" w:rsidRPr="00CF05B2">
        <w:rPr>
          <w:rFonts w:ascii="Times New Roman" w:hAnsi="Times New Roman" w:cs="Times New Roman"/>
          <w:szCs w:val="24"/>
          <w:lang w:eastAsia="zh-HK"/>
        </w:rPr>
        <w:t xml:space="preserve">) </w:t>
      </w:r>
      <w:r w:rsidR="00B33C40" w:rsidRPr="00CF05B2">
        <w:rPr>
          <w:rFonts w:ascii="Times New Roman" w:hAnsi="Times New Roman" w:cs="Times New Roman"/>
          <w:szCs w:val="24"/>
          <w:lang w:eastAsia="zh-HK"/>
        </w:rPr>
        <w:t xml:space="preserve"> will</w:t>
      </w:r>
      <w:r w:rsidR="00480877" w:rsidRPr="00CF05B2">
        <w:rPr>
          <w:rFonts w:ascii="Times New Roman" w:hAnsi="Times New Roman" w:cs="Times New Roman"/>
          <w:szCs w:val="24"/>
          <w:lang w:eastAsia="zh-HK"/>
        </w:rPr>
        <w:t xml:space="preserve"> be sent to senior management, employees and shareholders. The company will organize focus groups to interview management </w:t>
      </w:r>
      <w:r w:rsidR="00F30716" w:rsidRPr="00CF05B2">
        <w:rPr>
          <w:rFonts w:ascii="Times New Roman" w:hAnsi="Times New Roman" w:cs="Times New Roman"/>
          <w:szCs w:val="24"/>
          <w:lang w:eastAsia="zh-HK"/>
        </w:rPr>
        <w:t>staff and other st</w:t>
      </w:r>
      <w:r w:rsidR="008A4916" w:rsidRPr="00CF05B2">
        <w:rPr>
          <w:rFonts w:ascii="Times New Roman" w:hAnsi="Times New Roman" w:cs="Times New Roman"/>
          <w:szCs w:val="24"/>
          <w:lang w:eastAsia="zh-HK"/>
        </w:rPr>
        <w:t>ake</w:t>
      </w:r>
      <w:r w:rsidR="00F30716" w:rsidRPr="00CF05B2">
        <w:rPr>
          <w:rFonts w:ascii="Times New Roman" w:hAnsi="Times New Roman" w:cs="Times New Roman"/>
          <w:szCs w:val="24"/>
          <w:lang w:eastAsia="zh-HK"/>
        </w:rPr>
        <w:t xml:space="preserve">holders like suppliers and customers (with the </w:t>
      </w:r>
      <w:r w:rsidR="00B33C40" w:rsidRPr="00CF05B2">
        <w:rPr>
          <w:rFonts w:ascii="Times New Roman" w:hAnsi="Times New Roman" w:cs="Times New Roman"/>
          <w:szCs w:val="24"/>
          <w:lang w:eastAsia="zh-HK"/>
        </w:rPr>
        <w:t xml:space="preserve">extract of </w:t>
      </w:r>
      <w:r w:rsidR="00F30716" w:rsidRPr="00CF05B2">
        <w:rPr>
          <w:rFonts w:ascii="Times New Roman" w:hAnsi="Times New Roman" w:cs="Times New Roman"/>
          <w:szCs w:val="24"/>
          <w:lang w:eastAsia="zh-HK"/>
        </w:rPr>
        <w:t xml:space="preserve">sample </w:t>
      </w:r>
      <w:r w:rsidR="00B33C40" w:rsidRPr="00CF05B2">
        <w:rPr>
          <w:rFonts w:ascii="Times New Roman" w:hAnsi="Times New Roman" w:cs="Times New Roman"/>
          <w:szCs w:val="24"/>
          <w:lang w:eastAsia="zh-HK"/>
        </w:rPr>
        <w:t xml:space="preserve">survey and </w:t>
      </w:r>
      <w:r w:rsidR="00F30716" w:rsidRPr="00CF05B2">
        <w:rPr>
          <w:rFonts w:ascii="Times New Roman" w:hAnsi="Times New Roman" w:cs="Times New Roman"/>
          <w:szCs w:val="24"/>
          <w:lang w:eastAsia="zh-HK"/>
        </w:rPr>
        <w:t xml:space="preserve">interview questions </w:t>
      </w:r>
      <w:r w:rsidR="00B33C40" w:rsidRPr="00CF05B2">
        <w:rPr>
          <w:rFonts w:ascii="Times New Roman" w:hAnsi="Times New Roman" w:cs="Times New Roman"/>
          <w:szCs w:val="24"/>
          <w:lang w:eastAsia="zh-HK"/>
        </w:rPr>
        <w:t>listed in the Research Study Proposal</w:t>
      </w:r>
      <w:r w:rsidR="00F30716" w:rsidRPr="00CF05B2">
        <w:rPr>
          <w:rFonts w:ascii="Times New Roman" w:hAnsi="Times New Roman" w:cs="Times New Roman"/>
          <w:szCs w:val="24"/>
          <w:lang w:eastAsia="zh-HK"/>
        </w:rPr>
        <w:t xml:space="preserve">) and monitor the feedback </w:t>
      </w:r>
      <w:r w:rsidR="008A4916" w:rsidRPr="00CF05B2">
        <w:rPr>
          <w:rFonts w:ascii="Times New Roman" w:hAnsi="Times New Roman" w:cs="Times New Roman"/>
          <w:szCs w:val="24"/>
          <w:lang w:eastAsia="zh-HK"/>
        </w:rPr>
        <w:t>on a</w:t>
      </w:r>
      <w:r w:rsidR="00F30716" w:rsidRPr="00CF05B2">
        <w:rPr>
          <w:rFonts w:ascii="Times New Roman" w:hAnsi="Times New Roman" w:cs="Times New Roman"/>
          <w:szCs w:val="24"/>
          <w:lang w:eastAsia="zh-HK"/>
        </w:rPr>
        <w:t>ny relationship between ESG initiatives with financial performance and corporate leadership.  The data and information will be analyzed for generation of guideline and procedures for choosing suitable ESG issues so as to improve profits and reduce cost.</w:t>
      </w:r>
    </w:p>
    <w:p w:rsidR="00B33C40" w:rsidRPr="00CF05B2" w:rsidRDefault="00B33C40" w:rsidP="003407E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In the literature review, v</w:t>
      </w:r>
      <w:r w:rsidR="00F30716" w:rsidRPr="00CF05B2">
        <w:rPr>
          <w:rFonts w:ascii="Times New Roman" w:hAnsi="Times New Roman" w:cs="Times New Roman"/>
          <w:szCs w:val="24"/>
          <w:lang w:eastAsia="zh-HK"/>
        </w:rPr>
        <w:t xml:space="preserve">arious theories such </w:t>
      </w:r>
      <w:r w:rsidR="00EA0613" w:rsidRPr="00CF05B2">
        <w:rPr>
          <w:rFonts w:ascii="Times New Roman" w:hAnsi="Times New Roman" w:cs="Times New Roman"/>
          <w:szCs w:val="24"/>
          <w:lang w:eastAsia="zh-HK"/>
        </w:rPr>
        <w:t>as stakeholders’</w:t>
      </w:r>
      <w:r w:rsidR="00C24AA7" w:rsidRPr="00CF05B2">
        <w:rPr>
          <w:rFonts w:ascii="Times New Roman" w:hAnsi="Times New Roman" w:cs="Times New Roman"/>
          <w:szCs w:val="24"/>
          <w:lang w:eastAsia="zh-HK"/>
        </w:rPr>
        <w:t xml:space="preserve"> theory, legitimacy theory, signaling theory and economic theory</w:t>
      </w:r>
      <w:r w:rsidR="00F30716" w:rsidRPr="00CF05B2">
        <w:rPr>
          <w:rFonts w:ascii="Times New Roman" w:hAnsi="Times New Roman" w:cs="Times New Roman"/>
          <w:szCs w:val="24"/>
          <w:lang w:eastAsia="zh-HK"/>
        </w:rPr>
        <w:t xml:space="preserve"> will be explored to ascertain whether there is any relationship between ESG initiatives and financial performance and corporate leadership.</w:t>
      </w:r>
    </w:p>
    <w:p w:rsidR="008A4916" w:rsidRDefault="00B33C40" w:rsidP="003407E1">
      <w:pPr>
        <w:spacing w:line="360" w:lineRule="auto"/>
        <w:rPr>
          <w:rFonts w:ascii="Times New Roman" w:hAnsi="Times New Roman" w:cs="Times New Roman" w:hint="eastAsia"/>
          <w:szCs w:val="24"/>
          <w:lang w:eastAsia="zh-HK"/>
        </w:rPr>
      </w:pPr>
      <w:r w:rsidRPr="00CF05B2">
        <w:rPr>
          <w:rFonts w:ascii="Times New Roman" w:hAnsi="Times New Roman" w:cs="Times New Roman"/>
          <w:szCs w:val="24"/>
          <w:lang w:eastAsia="zh-HK"/>
        </w:rPr>
        <w:t xml:space="preserve">Different conceptual theories have their own assumptions and findings.  The stakeholders’ theory </w:t>
      </w:r>
      <w:r w:rsidR="00A47C6D" w:rsidRPr="00CF05B2">
        <w:rPr>
          <w:rFonts w:ascii="Times New Roman" w:hAnsi="Times New Roman" w:cs="Times New Roman"/>
          <w:szCs w:val="24"/>
          <w:lang w:eastAsia="zh-HK"/>
        </w:rPr>
        <w:t xml:space="preserve">sticks to the argument that there is </w:t>
      </w:r>
      <w:r w:rsidRPr="00CF05B2">
        <w:rPr>
          <w:rFonts w:ascii="Times New Roman" w:hAnsi="Times New Roman" w:cs="Times New Roman"/>
          <w:szCs w:val="24"/>
          <w:lang w:eastAsia="zh-HK"/>
        </w:rPr>
        <w:t>impact</w:t>
      </w:r>
      <w:r w:rsidR="00A47C6D" w:rsidRPr="00CF05B2">
        <w:rPr>
          <w:rFonts w:ascii="Times New Roman" w:hAnsi="Times New Roman" w:cs="Times New Roman"/>
          <w:szCs w:val="24"/>
          <w:lang w:eastAsia="zh-HK"/>
        </w:rPr>
        <w:t xml:space="preserve"> of ESG </w:t>
      </w:r>
      <w:r w:rsidRPr="00CF05B2">
        <w:rPr>
          <w:rFonts w:ascii="Times New Roman" w:hAnsi="Times New Roman" w:cs="Times New Roman"/>
          <w:szCs w:val="24"/>
          <w:lang w:eastAsia="zh-HK"/>
        </w:rPr>
        <w:t>transparency on the firm</w:t>
      </w:r>
      <w:r w:rsidR="00A47C6D" w:rsidRPr="00CF05B2">
        <w:rPr>
          <w:rFonts w:ascii="Times New Roman" w:hAnsi="Times New Roman" w:cs="Times New Roman"/>
          <w:szCs w:val="24"/>
          <w:lang w:eastAsia="zh-HK"/>
        </w:rPr>
        <w:t>s’</w:t>
      </w:r>
      <w:r w:rsidRPr="00CF05B2">
        <w:rPr>
          <w:rFonts w:ascii="Times New Roman" w:hAnsi="Times New Roman" w:cs="Times New Roman"/>
          <w:szCs w:val="24"/>
          <w:lang w:eastAsia="zh-HK"/>
        </w:rPr>
        <w:t xml:space="preserve"> performance. Under the theory, it is </w:t>
      </w:r>
      <w:r w:rsidR="00A47C6D" w:rsidRPr="00CF05B2">
        <w:rPr>
          <w:rFonts w:ascii="Times New Roman" w:hAnsi="Times New Roman" w:cs="Times New Roman"/>
          <w:szCs w:val="24"/>
          <w:lang w:eastAsia="zh-HK"/>
        </w:rPr>
        <w:t>argued that those companies which care about the interest of stakeholders will have better performance than those companies which have not taken proper ESG procedures.</w:t>
      </w:r>
      <w:r w:rsidRPr="00CF05B2">
        <w:rPr>
          <w:rFonts w:ascii="Times New Roman" w:hAnsi="Times New Roman" w:cs="Times New Roman"/>
          <w:szCs w:val="24"/>
          <w:lang w:eastAsia="zh-HK"/>
        </w:rPr>
        <w:t xml:space="preserve">  </w:t>
      </w:r>
    </w:p>
    <w:p w:rsidR="00D53B00" w:rsidRDefault="00D53B00" w:rsidP="003407E1">
      <w:pPr>
        <w:spacing w:line="360" w:lineRule="auto"/>
        <w:rPr>
          <w:rFonts w:ascii="Times New Roman" w:hAnsi="Times New Roman" w:cs="Times New Roman" w:hint="eastAsia"/>
          <w:szCs w:val="24"/>
          <w:lang w:eastAsia="zh-HK"/>
        </w:rPr>
      </w:pPr>
    </w:p>
    <w:p w:rsidR="00D53B00" w:rsidRDefault="00D53B00" w:rsidP="003407E1">
      <w:pPr>
        <w:spacing w:line="360" w:lineRule="auto"/>
        <w:rPr>
          <w:rFonts w:ascii="Times New Roman" w:hAnsi="Times New Roman" w:cs="Times New Roman" w:hint="eastAsia"/>
          <w:szCs w:val="24"/>
          <w:lang w:eastAsia="zh-HK"/>
        </w:rPr>
      </w:pPr>
    </w:p>
    <w:p w:rsidR="00D53B00" w:rsidRPr="00CF05B2" w:rsidRDefault="00D53B00" w:rsidP="003407E1">
      <w:pPr>
        <w:spacing w:line="360" w:lineRule="auto"/>
        <w:rPr>
          <w:rFonts w:ascii="Times New Roman" w:hAnsi="Times New Roman" w:cs="Times New Roman"/>
          <w:szCs w:val="24"/>
          <w:lang w:eastAsia="zh-HK"/>
        </w:rPr>
      </w:pPr>
    </w:p>
    <w:p w:rsidR="008A4916" w:rsidRDefault="008A4916" w:rsidP="003407E1">
      <w:pPr>
        <w:spacing w:line="360" w:lineRule="auto"/>
        <w:rPr>
          <w:rFonts w:ascii="Times New Roman" w:hAnsi="Times New Roman" w:cs="Times New Roman" w:hint="eastAsia"/>
          <w:szCs w:val="24"/>
          <w:lang w:eastAsia="zh-HK"/>
        </w:rPr>
      </w:pPr>
    </w:p>
    <w:p w:rsidR="00D53B00" w:rsidRDefault="00D53B00" w:rsidP="003407E1">
      <w:pPr>
        <w:spacing w:line="360" w:lineRule="auto"/>
        <w:rPr>
          <w:rFonts w:ascii="Times New Roman" w:hAnsi="Times New Roman" w:cs="Times New Roman" w:hint="eastAsia"/>
          <w:szCs w:val="24"/>
          <w:lang w:eastAsia="zh-HK"/>
        </w:rPr>
      </w:pPr>
    </w:p>
    <w:p w:rsidR="00D53B00" w:rsidRPr="00CF05B2" w:rsidRDefault="00D53B00" w:rsidP="003407E1">
      <w:pPr>
        <w:spacing w:line="360" w:lineRule="auto"/>
        <w:rPr>
          <w:rFonts w:ascii="Times New Roman" w:hAnsi="Times New Roman" w:cs="Times New Roman"/>
          <w:szCs w:val="24"/>
          <w:lang w:eastAsia="zh-HK"/>
        </w:rPr>
      </w:pPr>
    </w:p>
    <w:p w:rsidR="00576680" w:rsidRPr="00CF05B2" w:rsidRDefault="00576680" w:rsidP="00B33C40">
      <w:pPr>
        <w:tabs>
          <w:tab w:val="left" w:pos="5460"/>
        </w:tabs>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lastRenderedPageBreak/>
        <w:t>Findings</w:t>
      </w:r>
      <w:r w:rsidR="00B33C40" w:rsidRPr="00CF05B2">
        <w:rPr>
          <w:rFonts w:ascii="Times New Roman" w:hAnsi="Times New Roman" w:cs="Times New Roman"/>
          <w:b/>
          <w:szCs w:val="24"/>
          <w:lang w:eastAsia="zh-HK"/>
        </w:rPr>
        <w:tab/>
      </w:r>
    </w:p>
    <w:p w:rsidR="00576680" w:rsidRPr="00CF05B2" w:rsidRDefault="009A2B91" w:rsidP="003407E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The researcher </w:t>
      </w:r>
      <w:r w:rsidR="0002439A" w:rsidRPr="00CF05B2">
        <w:rPr>
          <w:rFonts w:ascii="Times New Roman" w:hAnsi="Times New Roman" w:cs="Times New Roman"/>
          <w:szCs w:val="24"/>
          <w:lang w:eastAsia="zh-HK"/>
        </w:rPr>
        <w:t xml:space="preserve">bases on </w:t>
      </w:r>
      <w:r w:rsidRPr="00CF05B2">
        <w:rPr>
          <w:rFonts w:ascii="Times New Roman" w:hAnsi="Times New Roman" w:cs="Times New Roman"/>
          <w:szCs w:val="24"/>
          <w:lang w:eastAsia="zh-HK"/>
        </w:rPr>
        <w:t xml:space="preserve">preliminary findings </w:t>
      </w:r>
      <w:r w:rsidR="0002439A" w:rsidRPr="00CF05B2">
        <w:rPr>
          <w:rFonts w:ascii="Times New Roman" w:hAnsi="Times New Roman" w:cs="Times New Roman"/>
          <w:szCs w:val="24"/>
          <w:lang w:eastAsia="zh-HK"/>
        </w:rPr>
        <w:t xml:space="preserve"> from the tests, reviews and research </w:t>
      </w:r>
      <w:r w:rsidRPr="00CF05B2">
        <w:rPr>
          <w:rFonts w:ascii="Times New Roman" w:hAnsi="Times New Roman" w:cs="Times New Roman"/>
          <w:szCs w:val="24"/>
          <w:lang w:eastAsia="zh-HK"/>
        </w:rPr>
        <w:t>results from the reputable journa</w:t>
      </w:r>
      <w:r w:rsidR="0002439A" w:rsidRPr="00CF05B2">
        <w:rPr>
          <w:rFonts w:ascii="Times New Roman" w:hAnsi="Times New Roman" w:cs="Times New Roman"/>
          <w:szCs w:val="24"/>
          <w:lang w:eastAsia="zh-HK"/>
        </w:rPr>
        <w:t>ls, newspapers and articles indicating</w:t>
      </w:r>
      <w:r w:rsidRPr="00CF05B2">
        <w:rPr>
          <w:rFonts w:ascii="Times New Roman" w:hAnsi="Times New Roman" w:cs="Times New Roman"/>
          <w:szCs w:val="24"/>
          <w:lang w:eastAsia="zh-HK"/>
        </w:rPr>
        <w:t xml:space="preserve"> that there is a positive relation between ESG initiative and financial </w:t>
      </w:r>
      <w:r w:rsidR="00462EF7" w:rsidRPr="00CF05B2">
        <w:rPr>
          <w:rFonts w:ascii="Times New Roman" w:hAnsi="Times New Roman" w:cs="Times New Roman"/>
          <w:szCs w:val="24"/>
          <w:lang w:eastAsia="zh-HK"/>
        </w:rPr>
        <w:t>performance</w:t>
      </w:r>
      <w:r w:rsidRPr="00CF05B2">
        <w:rPr>
          <w:rFonts w:ascii="Times New Roman" w:hAnsi="Times New Roman" w:cs="Times New Roman"/>
          <w:szCs w:val="24"/>
          <w:lang w:eastAsia="zh-HK"/>
        </w:rPr>
        <w:t xml:space="preserve"> and corporate leadership.  Different ESG initiates are investigated to see if any new direction in determination of ESG composition</w:t>
      </w:r>
      <w:r w:rsidR="00462EF7" w:rsidRPr="00CF05B2">
        <w:rPr>
          <w:rFonts w:ascii="Times New Roman" w:hAnsi="Times New Roman" w:cs="Times New Roman"/>
          <w:szCs w:val="24"/>
          <w:lang w:eastAsia="zh-HK"/>
        </w:rPr>
        <w:t xml:space="preserve"> and indexing to ensure long term sustainability of companies. The research study would allow the regulators and the companies to have a more macro-view of the ESG implementation to make sure that every dollar spent on ESG is worth the investment and for the long term benefit of the companies and the planet earth.</w:t>
      </w:r>
    </w:p>
    <w:p w:rsidR="00576680" w:rsidRPr="00CF05B2" w:rsidRDefault="00576680" w:rsidP="003407E1">
      <w:pPr>
        <w:spacing w:line="360" w:lineRule="auto"/>
        <w:rPr>
          <w:rFonts w:ascii="Times New Roman" w:hAnsi="Times New Roman" w:cs="Times New Roman"/>
          <w:szCs w:val="24"/>
          <w:lang w:eastAsia="zh-HK"/>
        </w:rPr>
      </w:pPr>
    </w:p>
    <w:p w:rsidR="000C1F56" w:rsidRPr="00CF05B2" w:rsidRDefault="000C1F56" w:rsidP="003407E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With the results of </w:t>
      </w:r>
      <w:r w:rsidR="00F82275" w:rsidRPr="00CF05B2">
        <w:rPr>
          <w:rFonts w:ascii="Times New Roman" w:hAnsi="Times New Roman" w:cs="Times New Roman"/>
          <w:szCs w:val="24"/>
          <w:lang w:eastAsia="zh-HK"/>
        </w:rPr>
        <w:t>survey or  onlin</w:t>
      </w:r>
      <w:r w:rsidRPr="00CF05B2">
        <w:rPr>
          <w:rFonts w:ascii="Times New Roman" w:hAnsi="Times New Roman" w:cs="Times New Roman"/>
          <w:szCs w:val="24"/>
          <w:lang w:eastAsia="zh-HK"/>
        </w:rPr>
        <w:t>e survey</w:t>
      </w:r>
      <w:r w:rsidR="00F82275" w:rsidRPr="00CF05B2">
        <w:rPr>
          <w:rFonts w:ascii="Times New Roman" w:hAnsi="Times New Roman" w:cs="Times New Roman"/>
          <w:szCs w:val="24"/>
          <w:lang w:eastAsia="zh-HK"/>
        </w:rPr>
        <w:t xml:space="preserve"> (as appropriate)</w:t>
      </w:r>
      <w:r w:rsidRPr="00CF05B2">
        <w:rPr>
          <w:rFonts w:ascii="Times New Roman" w:hAnsi="Times New Roman" w:cs="Times New Roman"/>
          <w:szCs w:val="24"/>
          <w:lang w:eastAsia="zh-HK"/>
        </w:rPr>
        <w:t xml:space="preserve"> and feedback from the focus groups received, the researcher would select those reputable listed companies (in area of ESG reporting and implementation) for conducting research if ESG has positive impact on financial performance and corporate leadership</w:t>
      </w:r>
      <w:r w:rsidR="000A0DC1" w:rsidRPr="00CF05B2">
        <w:rPr>
          <w:rFonts w:ascii="Times New Roman" w:hAnsi="Times New Roman" w:cs="Times New Roman"/>
          <w:szCs w:val="24"/>
          <w:lang w:eastAsia="zh-HK"/>
        </w:rPr>
        <w:t xml:space="preserve">. The accuracy of the information </w:t>
      </w:r>
      <w:r w:rsidR="009948EB" w:rsidRPr="00CF05B2">
        <w:rPr>
          <w:rFonts w:ascii="Times New Roman" w:hAnsi="Times New Roman" w:cs="Times New Roman"/>
          <w:szCs w:val="24"/>
          <w:lang w:eastAsia="zh-HK"/>
        </w:rPr>
        <w:t>depends</w:t>
      </w:r>
      <w:r w:rsidR="000A0DC1" w:rsidRPr="00CF05B2">
        <w:rPr>
          <w:rFonts w:ascii="Times New Roman" w:hAnsi="Times New Roman" w:cs="Times New Roman"/>
          <w:szCs w:val="24"/>
          <w:lang w:eastAsia="zh-HK"/>
        </w:rPr>
        <w:t xml:space="preserve"> on the selection of the sample companies, the wording of the survey</w:t>
      </w:r>
      <w:r w:rsidR="00F82275" w:rsidRPr="00CF05B2">
        <w:rPr>
          <w:rFonts w:ascii="Times New Roman" w:hAnsi="Times New Roman" w:cs="Times New Roman"/>
          <w:szCs w:val="24"/>
          <w:lang w:eastAsia="zh-HK"/>
        </w:rPr>
        <w:t xml:space="preserve"> and the response rate.</w:t>
      </w:r>
    </w:p>
    <w:p w:rsidR="000C1F56" w:rsidRPr="00CF05B2" w:rsidRDefault="000C1F56" w:rsidP="003407E1">
      <w:pPr>
        <w:spacing w:line="360" w:lineRule="auto"/>
        <w:rPr>
          <w:rFonts w:ascii="Times New Roman" w:hAnsi="Times New Roman" w:cs="Times New Roman"/>
          <w:szCs w:val="24"/>
          <w:lang w:eastAsia="zh-HK"/>
        </w:rPr>
      </w:pPr>
    </w:p>
    <w:p w:rsidR="00576680" w:rsidRPr="00CF05B2" w:rsidRDefault="00462EF7" w:rsidP="003407E1">
      <w:pPr>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t>Conclusion</w:t>
      </w:r>
    </w:p>
    <w:p w:rsidR="00462EF7" w:rsidRPr="00CF05B2" w:rsidRDefault="00462EF7" w:rsidP="003407E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The researcher tries to </w:t>
      </w:r>
      <w:r w:rsidR="007776C6" w:rsidRPr="00CF05B2">
        <w:rPr>
          <w:rFonts w:ascii="Times New Roman" w:hAnsi="Times New Roman" w:cs="Times New Roman"/>
          <w:szCs w:val="24"/>
          <w:lang w:eastAsia="zh-HK"/>
        </w:rPr>
        <w:t>constitute</w:t>
      </w:r>
      <w:r w:rsidRPr="00CF05B2">
        <w:rPr>
          <w:rFonts w:ascii="Times New Roman" w:hAnsi="Times New Roman" w:cs="Times New Roman"/>
          <w:szCs w:val="24"/>
          <w:lang w:eastAsia="zh-HK"/>
        </w:rPr>
        <w:t xml:space="preserve"> a clear development path and theory base for the development of ESG in this modern world.  </w:t>
      </w:r>
      <w:r w:rsidR="009F5FFD" w:rsidRPr="00CF05B2">
        <w:rPr>
          <w:rFonts w:ascii="Times New Roman" w:hAnsi="Times New Roman" w:cs="Times New Roman"/>
          <w:szCs w:val="24"/>
          <w:lang w:eastAsia="zh-HK"/>
        </w:rPr>
        <w:t>ESG is not a single classification</w:t>
      </w:r>
      <w:r w:rsidR="007776C6" w:rsidRPr="00CF05B2">
        <w:rPr>
          <w:rFonts w:ascii="Times New Roman" w:hAnsi="Times New Roman" w:cs="Times New Roman"/>
          <w:szCs w:val="24"/>
          <w:lang w:eastAsia="zh-HK"/>
        </w:rPr>
        <w:t xml:space="preserve"> and there is a dimension to link the three together, and that i</w:t>
      </w:r>
      <w:r w:rsidR="001779A3" w:rsidRPr="00CF05B2">
        <w:rPr>
          <w:rFonts w:ascii="Times New Roman" w:hAnsi="Times New Roman" w:cs="Times New Roman"/>
          <w:szCs w:val="24"/>
          <w:lang w:eastAsia="zh-HK"/>
        </w:rPr>
        <w:t>s</w:t>
      </w:r>
      <w:r w:rsidR="007776C6" w:rsidRPr="00CF05B2">
        <w:rPr>
          <w:rFonts w:ascii="Times New Roman" w:hAnsi="Times New Roman" w:cs="Times New Roman"/>
          <w:szCs w:val="24"/>
          <w:lang w:eastAsia="zh-HK"/>
        </w:rPr>
        <w:t xml:space="preserve"> </w:t>
      </w:r>
      <w:r w:rsidR="0020373C" w:rsidRPr="00CF05B2">
        <w:rPr>
          <w:rFonts w:ascii="Times New Roman" w:hAnsi="Times New Roman" w:cs="Times New Roman"/>
          <w:szCs w:val="24"/>
          <w:lang w:eastAsia="zh-HK"/>
        </w:rPr>
        <w:t>collaboration</w:t>
      </w:r>
      <w:r w:rsidR="007776C6" w:rsidRPr="00CF05B2">
        <w:rPr>
          <w:rFonts w:ascii="Times New Roman" w:hAnsi="Times New Roman" w:cs="Times New Roman"/>
          <w:szCs w:val="24"/>
          <w:lang w:eastAsia="zh-HK"/>
        </w:rPr>
        <w:t xml:space="preserve">.  The stakeholders should collaborate with each other for the well-being of the company.  ESG shall not only </w:t>
      </w:r>
      <w:r w:rsidR="007D4AC8" w:rsidRPr="00CF05B2">
        <w:rPr>
          <w:rFonts w:ascii="Times New Roman" w:hAnsi="Times New Roman" w:cs="Times New Roman"/>
          <w:szCs w:val="24"/>
          <w:lang w:eastAsia="zh-HK"/>
        </w:rPr>
        <w:t>apply</w:t>
      </w:r>
      <w:r w:rsidR="007776C6" w:rsidRPr="00CF05B2">
        <w:rPr>
          <w:rFonts w:ascii="Times New Roman" w:hAnsi="Times New Roman" w:cs="Times New Roman"/>
          <w:szCs w:val="24"/>
          <w:lang w:eastAsia="zh-HK"/>
        </w:rPr>
        <w:t xml:space="preserve"> to listed companies</w:t>
      </w:r>
      <w:r w:rsidR="001779A3" w:rsidRPr="00CF05B2">
        <w:rPr>
          <w:rFonts w:ascii="Times New Roman" w:hAnsi="Times New Roman" w:cs="Times New Roman"/>
          <w:szCs w:val="24"/>
          <w:lang w:eastAsia="zh-HK"/>
        </w:rPr>
        <w:t>, but</w:t>
      </w:r>
      <w:r w:rsidR="007776C6" w:rsidRPr="00CF05B2">
        <w:rPr>
          <w:rFonts w:ascii="Times New Roman" w:hAnsi="Times New Roman" w:cs="Times New Roman"/>
          <w:szCs w:val="24"/>
          <w:lang w:eastAsia="zh-HK"/>
        </w:rPr>
        <w:t xml:space="preserve"> all SME, </w:t>
      </w:r>
      <w:r w:rsidR="007D4AC8" w:rsidRPr="00CF05B2">
        <w:rPr>
          <w:rFonts w:ascii="Times New Roman" w:hAnsi="Times New Roman" w:cs="Times New Roman"/>
          <w:szCs w:val="24"/>
          <w:lang w:eastAsia="zh-HK"/>
        </w:rPr>
        <w:t>NGOs,</w:t>
      </w:r>
      <w:r w:rsidR="007776C6" w:rsidRPr="00CF05B2">
        <w:rPr>
          <w:rFonts w:ascii="Times New Roman" w:hAnsi="Times New Roman" w:cs="Times New Roman"/>
          <w:szCs w:val="24"/>
          <w:lang w:eastAsia="zh-HK"/>
        </w:rPr>
        <w:t xml:space="preserve"> trust funds and charitable organization. </w:t>
      </w:r>
      <w:r w:rsidR="001779A3" w:rsidRPr="00CF05B2">
        <w:rPr>
          <w:rFonts w:ascii="Times New Roman" w:hAnsi="Times New Roman" w:cs="Times New Roman"/>
          <w:szCs w:val="24"/>
          <w:lang w:eastAsia="zh-HK"/>
        </w:rPr>
        <w:t xml:space="preserve">The company shall </w:t>
      </w:r>
      <w:r w:rsidR="007D4AC8" w:rsidRPr="00CF05B2">
        <w:rPr>
          <w:rFonts w:ascii="Times New Roman" w:hAnsi="Times New Roman" w:cs="Times New Roman"/>
          <w:szCs w:val="24"/>
          <w:lang w:eastAsia="zh-HK"/>
        </w:rPr>
        <w:t>collaboration</w:t>
      </w:r>
      <w:r w:rsidR="001779A3" w:rsidRPr="00CF05B2">
        <w:rPr>
          <w:rFonts w:ascii="Times New Roman" w:hAnsi="Times New Roman" w:cs="Times New Roman"/>
          <w:szCs w:val="24"/>
          <w:lang w:eastAsia="zh-HK"/>
        </w:rPr>
        <w:t xml:space="preserve"> with the stakeholders, suppliers with management, </w:t>
      </w:r>
      <w:r w:rsidR="007D4AC8" w:rsidRPr="00CF05B2">
        <w:rPr>
          <w:rFonts w:ascii="Times New Roman" w:hAnsi="Times New Roman" w:cs="Times New Roman"/>
          <w:szCs w:val="24"/>
          <w:lang w:eastAsia="zh-HK"/>
        </w:rPr>
        <w:t>regulators with employees etc.  ESGC should be the new term</w:t>
      </w:r>
      <w:r w:rsidR="00F82275" w:rsidRPr="00CF05B2">
        <w:rPr>
          <w:rFonts w:ascii="Times New Roman" w:hAnsi="Times New Roman" w:cs="Times New Roman"/>
          <w:szCs w:val="24"/>
          <w:lang w:eastAsia="zh-HK"/>
        </w:rPr>
        <w:t xml:space="preserve"> adopted in commercial world in</w:t>
      </w:r>
      <w:r w:rsidR="007D4AC8" w:rsidRPr="00CF05B2">
        <w:rPr>
          <w:rFonts w:ascii="Times New Roman" w:hAnsi="Times New Roman" w:cs="Times New Roman"/>
          <w:szCs w:val="24"/>
          <w:lang w:eastAsia="zh-HK"/>
        </w:rPr>
        <w:t xml:space="preserve"> next generation where everyone knows that the successful implementation </w:t>
      </w:r>
      <w:r w:rsidR="00F82275" w:rsidRPr="00CF05B2">
        <w:rPr>
          <w:rFonts w:ascii="Times New Roman" w:hAnsi="Times New Roman" w:cs="Times New Roman"/>
          <w:szCs w:val="24"/>
          <w:lang w:eastAsia="zh-HK"/>
        </w:rPr>
        <w:t>of ESG items would enhance</w:t>
      </w:r>
      <w:r w:rsidR="007D4AC8" w:rsidRPr="00CF05B2">
        <w:rPr>
          <w:rFonts w:ascii="Times New Roman" w:hAnsi="Times New Roman" w:cs="Times New Roman"/>
          <w:szCs w:val="24"/>
          <w:lang w:eastAsia="zh-HK"/>
        </w:rPr>
        <w:t xml:space="preserve"> corporate governance covering enhanced financial performance and corporate </w:t>
      </w:r>
      <w:r w:rsidR="007D4AC8" w:rsidRPr="00CF05B2">
        <w:rPr>
          <w:rFonts w:ascii="Times New Roman" w:hAnsi="Times New Roman" w:cs="Times New Roman"/>
          <w:szCs w:val="24"/>
          <w:lang w:eastAsia="zh-HK"/>
        </w:rPr>
        <w:lastRenderedPageBreak/>
        <w:t>leadership</w:t>
      </w:r>
      <w:r w:rsidR="00F82275" w:rsidRPr="00CF05B2">
        <w:rPr>
          <w:rFonts w:ascii="Times New Roman" w:hAnsi="Times New Roman" w:cs="Times New Roman"/>
          <w:szCs w:val="24"/>
          <w:lang w:eastAsia="zh-HK"/>
        </w:rPr>
        <w:t>.  T</w:t>
      </w:r>
      <w:r w:rsidR="007D4AC8" w:rsidRPr="00CF05B2">
        <w:rPr>
          <w:rFonts w:ascii="Times New Roman" w:hAnsi="Times New Roman" w:cs="Times New Roman"/>
          <w:szCs w:val="24"/>
          <w:lang w:eastAsia="zh-HK"/>
        </w:rPr>
        <w:t xml:space="preserve">he collaboration of all </w:t>
      </w:r>
      <w:r w:rsidR="00F82275" w:rsidRPr="00CF05B2">
        <w:rPr>
          <w:rFonts w:ascii="Times New Roman" w:hAnsi="Times New Roman" w:cs="Times New Roman"/>
          <w:szCs w:val="24"/>
          <w:lang w:eastAsia="zh-HK"/>
        </w:rPr>
        <w:t xml:space="preserve">interested </w:t>
      </w:r>
      <w:r w:rsidR="007D4AC8" w:rsidRPr="00CF05B2">
        <w:rPr>
          <w:rFonts w:ascii="Times New Roman" w:hAnsi="Times New Roman" w:cs="Times New Roman"/>
          <w:szCs w:val="24"/>
          <w:lang w:eastAsia="zh-HK"/>
        </w:rPr>
        <w:t>pa</w:t>
      </w:r>
      <w:r w:rsidR="00F82275" w:rsidRPr="00CF05B2">
        <w:rPr>
          <w:rFonts w:ascii="Times New Roman" w:hAnsi="Times New Roman" w:cs="Times New Roman"/>
          <w:szCs w:val="24"/>
          <w:lang w:eastAsia="zh-HK"/>
        </w:rPr>
        <w:t xml:space="preserve">rties in the business community would expedite the development of this ESGI indexing system for evaluation of good governance of the listed companies. </w:t>
      </w:r>
      <w:r w:rsidR="007D4AC8" w:rsidRPr="00CF05B2">
        <w:rPr>
          <w:rFonts w:ascii="Times New Roman" w:hAnsi="Times New Roman" w:cs="Times New Roman"/>
          <w:szCs w:val="24"/>
          <w:lang w:eastAsia="zh-HK"/>
        </w:rPr>
        <w:t xml:space="preserve"> The future ESGC in</w:t>
      </w:r>
      <w:r w:rsidR="00F82275" w:rsidRPr="00CF05B2">
        <w:rPr>
          <w:rFonts w:ascii="Times New Roman" w:hAnsi="Times New Roman" w:cs="Times New Roman"/>
          <w:szCs w:val="24"/>
          <w:lang w:eastAsia="zh-HK"/>
        </w:rPr>
        <w:t xml:space="preserve">dex will be more representative, internally recognized </w:t>
      </w:r>
      <w:r w:rsidR="007D4AC8" w:rsidRPr="00CF05B2">
        <w:rPr>
          <w:rFonts w:ascii="Times New Roman" w:hAnsi="Times New Roman" w:cs="Times New Roman"/>
          <w:szCs w:val="24"/>
          <w:lang w:eastAsia="zh-HK"/>
        </w:rPr>
        <w:t xml:space="preserve">and well </w:t>
      </w:r>
      <w:r w:rsidR="00F82275" w:rsidRPr="00CF05B2">
        <w:rPr>
          <w:rFonts w:ascii="Times New Roman" w:hAnsi="Times New Roman" w:cs="Times New Roman"/>
          <w:szCs w:val="24"/>
          <w:lang w:eastAsia="zh-HK"/>
        </w:rPr>
        <w:t>accepted</w:t>
      </w:r>
      <w:r w:rsidR="007D4AC8" w:rsidRPr="00CF05B2">
        <w:rPr>
          <w:rFonts w:ascii="Times New Roman" w:hAnsi="Times New Roman" w:cs="Times New Roman"/>
          <w:szCs w:val="24"/>
          <w:lang w:eastAsia="zh-HK"/>
        </w:rPr>
        <w:t xml:space="preserve"> in the global economy.</w:t>
      </w:r>
      <w:r w:rsidR="007776C6" w:rsidRPr="00CF05B2">
        <w:rPr>
          <w:rFonts w:ascii="Times New Roman" w:hAnsi="Times New Roman" w:cs="Times New Roman"/>
          <w:szCs w:val="24"/>
          <w:lang w:eastAsia="zh-HK"/>
        </w:rPr>
        <w:t xml:space="preserve"> </w:t>
      </w:r>
    </w:p>
    <w:p w:rsidR="00262A8F" w:rsidRPr="00CF05B2" w:rsidRDefault="00262A8F" w:rsidP="003407E1">
      <w:pPr>
        <w:spacing w:line="360" w:lineRule="auto"/>
        <w:rPr>
          <w:rFonts w:ascii="Times New Roman" w:hAnsi="Times New Roman" w:cs="Times New Roman"/>
          <w:szCs w:val="24"/>
          <w:lang w:eastAsia="zh-HK"/>
        </w:rPr>
      </w:pPr>
    </w:p>
    <w:p w:rsidR="00262A8F" w:rsidRPr="00CF05B2" w:rsidRDefault="000C1F56" w:rsidP="003407E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The future of ESG in the modern world is still arguable.  The formulation of new ESG index for evaluation of listed companies and large enterprises are still on-going. Unless and until an internationally recognized ESG evaluation system </w:t>
      </w:r>
      <w:r w:rsidR="009948EB" w:rsidRPr="00CF05B2">
        <w:rPr>
          <w:rFonts w:ascii="Times New Roman" w:hAnsi="Times New Roman" w:cs="Times New Roman"/>
          <w:szCs w:val="24"/>
          <w:lang w:eastAsia="zh-HK"/>
        </w:rPr>
        <w:t>is</w:t>
      </w:r>
      <w:r w:rsidRPr="00CF05B2">
        <w:rPr>
          <w:rFonts w:ascii="Times New Roman" w:hAnsi="Times New Roman" w:cs="Times New Roman"/>
          <w:szCs w:val="24"/>
          <w:lang w:eastAsia="zh-HK"/>
        </w:rPr>
        <w:t xml:space="preserve"> established, there will still be numerous ESG index</w:t>
      </w:r>
      <w:r w:rsidR="00D537E6" w:rsidRPr="00CF05B2">
        <w:rPr>
          <w:rFonts w:ascii="Times New Roman" w:hAnsi="Times New Roman" w:cs="Times New Roman"/>
          <w:szCs w:val="24"/>
          <w:lang w:eastAsia="zh-HK"/>
        </w:rPr>
        <w:t xml:space="preserve">es emerge </w:t>
      </w:r>
      <w:r w:rsidRPr="00CF05B2">
        <w:rPr>
          <w:rFonts w:ascii="Times New Roman" w:hAnsi="Times New Roman" w:cs="Times New Roman"/>
          <w:szCs w:val="24"/>
          <w:lang w:eastAsia="zh-HK"/>
        </w:rPr>
        <w:t>each cater</w:t>
      </w:r>
      <w:r w:rsidR="00D537E6" w:rsidRPr="00CF05B2">
        <w:rPr>
          <w:rFonts w:ascii="Times New Roman" w:hAnsi="Times New Roman" w:cs="Times New Roman"/>
          <w:szCs w:val="24"/>
          <w:lang w:eastAsia="zh-HK"/>
        </w:rPr>
        <w:t>ing</w:t>
      </w:r>
      <w:r w:rsidRPr="00CF05B2">
        <w:rPr>
          <w:rFonts w:ascii="Times New Roman" w:hAnsi="Times New Roman" w:cs="Times New Roman"/>
          <w:szCs w:val="24"/>
          <w:lang w:eastAsia="zh-HK"/>
        </w:rPr>
        <w:t xml:space="preserve"> for different industries </w:t>
      </w:r>
      <w:r w:rsidR="00D537E6" w:rsidRPr="00CF05B2">
        <w:rPr>
          <w:rFonts w:ascii="Times New Roman" w:hAnsi="Times New Roman" w:cs="Times New Roman"/>
          <w:szCs w:val="24"/>
          <w:lang w:eastAsia="zh-HK"/>
        </w:rPr>
        <w:t xml:space="preserve">with difference </w:t>
      </w:r>
      <w:r w:rsidRPr="00CF05B2">
        <w:rPr>
          <w:rFonts w:ascii="Times New Roman" w:hAnsi="Times New Roman" w:cs="Times New Roman"/>
          <w:szCs w:val="24"/>
          <w:lang w:eastAsia="zh-HK"/>
        </w:rPr>
        <w:t xml:space="preserve">purpose of study. </w:t>
      </w:r>
      <w:r w:rsidR="005C64C4" w:rsidRPr="00CF05B2">
        <w:rPr>
          <w:rFonts w:ascii="Times New Roman" w:hAnsi="Times New Roman" w:cs="Times New Roman"/>
          <w:szCs w:val="24"/>
          <w:lang w:eastAsia="zh-HK"/>
        </w:rPr>
        <w:t>With the prevailing Covid-19 pandemic and the deterioration of global economy, the business sectors will come to the crossroad again whether to return to the traditional economic theory striving for profit maximization saving the cost spent on ESG pending economic revival or act as global citizen to implement ESG initiatives</w:t>
      </w:r>
    </w:p>
    <w:p w:rsidR="00E4225F" w:rsidRPr="00CF05B2" w:rsidRDefault="00E4225F" w:rsidP="00524551">
      <w:pPr>
        <w:spacing w:line="360" w:lineRule="auto"/>
        <w:ind w:firstLineChars="250" w:firstLine="600"/>
        <w:rPr>
          <w:rFonts w:ascii="Times New Roman" w:hAnsi="Times New Roman" w:cs="Times New Roman"/>
          <w:szCs w:val="24"/>
          <w:lang w:eastAsia="zh-HK"/>
        </w:rPr>
      </w:pPr>
    </w:p>
    <w:p w:rsidR="00E4225F" w:rsidRPr="00CF05B2" w:rsidRDefault="00E4225F" w:rsidP="00524551">
      <w:pPr>
        <w:spacing w:line="360" w:lineRule="auto"/>
        <w:ind w:firstLineChars="250" w:firstLine="600"/>
        <w:rPr>
          <w:rFonts w:ascii="Times New Roman" w:hAnsi="Times New Roman" w:cs="Times New Roman"/>
          <w:szCs w:val="24"/>
          <w:lang w:eastAsia="zh-HK"/>
        </w:rPr>
      </w:pPr>
    </w:p>
    <w:p w:rsidR="00511EE6" w:rsidRPr="00CF05B2" w:rsidRDefault="00511EE6" w:rsidP="00524551">
      <w:pPr>
        <w:spacing w:line="360" w:lineRule="auto"/>
        <w:ind w:firstLineChars="250" w:firstLine="600"/>
        <w:rPr>
          <w:rFonts w:ascii="Times New Roman" w:hAnsi="Times New Roman" w:cs="Times New Roman"/>
          <w:szCs w:val="24"/>
          <w:lang w:eastAsia="zh-HK"/>
        </w:rPr>
      </w:pPr>
    </w:p>
    <w:p w:rsidR="00511EE6" w:rsidRPr="00CF05B2" w:rsidRDefault="00511EE6" w:rsidP="00524551">
      <w:pPr>
        <w:spacing w:line="360" w:lineRule="auto"/>
        <w:ind w:firstLineChars="250" w:firstLine="600"/>
        <w:rPr>
          <w:rFonts w:ascii="Times New Roman" w:hAnsi="Times New Roman" w:cs="Times New Roman"/>
          <w:szCs w:val="24"/>
          <w:lang w:eastAsia="zh-HK"/>
        </w:rPr>
      </w:pPr>
    </w:p>
    <w:p w:rsidR="00511EE6" w:rsidRPr="00CF05B2" w:rsidRDefault="00511EE6" w:rsidP="00524551">
      <w:pPr>
        <w:spacing w:line="360" w:lineRule="auto"/>
        <w:ind w:firstLineChars="250" w:firstLine="600"/>
        <w:rPr>
          <w:rFonts w:ascii="Times New Roman" w:hAnsi="Times New Roman" w:cs="Times New Roman"/>
          <w:szCs w:val="24"/>
          <w:lang w:eastAsia="zh-HK"/>
        </w:rPr>
      </w:pPr>
    </w:p>
    <w:p w:rsidR="00511EE6" w:rsidRDefault="00511EE6" w:rsidP="00524551">
      <w:pPr>
        <w:spacing w:line="360" w:lineRule="auto"/>
        <w:ind w:firstLineChars="250" w:firstLine="600"/>
        <w:rPr>
          <w:rFonts w:ascii="Times New Roman" w:hAnsi="Times New Roman" w:cs="Times New Roman" w:hint="eastAsia"/>
          <w:szCs w:val="24"/>
          <w:lang w:eastAsia="zh-HK"/>
        </w:rPr>
      </w:pPr>
    </w:p>
    <w:p w:rsidR="00EC7D39" w:rsidRDefault="00EC7D39" w:rsidP="00524551">
      <w:pPr>
        <w:spacing w:line="360" w:lineRule="auto"/>
        <w:ind w:firstLineChars="250" w:firstLine="600"/>
        <w:rPr>
          <w:rFonts w:ascii="Times New Roman" w:hAnsi="Times New Roman" w:cs="Times New Roman" w:hint="eastAsia"/>
          <w:szCs w:val="24"/>
          <w:lang w:eastAsia="zh-HK"/>
        </w:rPr>
      </w:pPr>
    </w:p>
    <w:p w:rsidR="00EC7D39" w:rsidRPr="00CF05B2" w:rsidRDefault="00EC7D39" w:rsidP="00524551">
      <w:pPr>
        <w:spacing w:line="360" w:lineRule="auto"/>
        <w:ind w:firstLineChars="250" w:firstLine="600"/>
        <w:rPr>
          <w:rFonts w:ascii="Times New Roman" w:hAnsi="Times New Roman" w:cs="Times New Roman"/>
          <w:szCs w:val="24"/>
          <w:lang w:eastAsia="zh-HK"/>
        </w:rPr>
      </w:pPr>
    </w:p>
    <w:p w:rsidR="00511EE6" w:rsidRPr="00CF05B2" w:rsidRDefault="00511EE6" w:rsidP="00524551">
      <w:pPr>
        <w:spacing w:line="360" w:lineRule="auto"/>
        <w:ind w:firstLineChars="250" w:firstLine="600"/>
        <w:rPr>
          <w:rFonts w:ascii="Times New Roman" w:hAnsi="Times New Roman" w:cs="Times New Roman"/>
          <w:szCs w:val="24"/>
          <w:lang w:eastAsia="zh-HK"/>
        </w:rPr>
      </w:pPr>
    </w:p>
    <w:p w:rsidR="00511EE6" w:rsidRPr="00CF05B2" w:rsidRDefault="00511EE6" w:rsidP="00524551">
      <w:pPr>
        <w:spacing w:line="360" w:lineRule="auto"/>
        <w:ind w:firstLineChars="250" w:firstLine="600"/>
        <w:rPr>
          <w:rFonts w:ascii="Times New Roman" w:hAnsi="Times New Roman" w:cs="Times New Roman"/>
          <w:szCs w:val="24"/>
          <w:lang w:eastAsia="zh-HK"/>
        </w:rPr>
      </w:pPr>
    </w:p>
    <w:p w:rsidR="00511EE6" w:rsidRDefault="00511EE6" w:rsidP="00524551">
      <w:pPr>
        <w:spacing w:line="360" w:lineRule="auto"/>
        <w:ind w:firstLineChars="250" w:firstLine="600"/>
        <w:rPr>
          <w:rFonts w:ascii="Times New Roman" w:hAnsi="Times New Roman" w:cs="Times New Roman" w:hint="eastAsia"/>
          <w:szCs w:val="24"/>
          <w:lang w:eastAsia="zh-HK"/>
        </w:rPr>
      </w:pPr>
    </w:p>
    <w:p w:rsidR="00EC7D39" w:rsidRPr="00CF05B2" w:rsidRDefault="00EC7D39" w:rsidP="00524551">
      <w:pPr>
        <w:spacing w:line="360" w:lineRule="auto"/>
        <w:ind w:firstLineChars="250" w:firstLine="600"/>
        <w:rPr>
          <w:rFonts w:ascii="Times New Roman" w:hAnsi="Times New Roman" w:cs="Times New Roman"/>
          <w:szCs w:val="24"/>
          <w:lang w:eastAsia="zh-HK"/>
        </w:rPr>
      </w:pPr>
    </w:p>
    <w:p w:rsidR="00511EE6" w:rsidRPr="00CF05B2" w:rsidRDefault="00511EE6" w:rsidP="00524551">
      <w:pPr>
        <w:spacing w:line="360" w:lineRule="auto"/>
        <w:ind w:firstLineChars="250" w:firstLine="600"/>
        <w:rPr>
          <w:rFonts w:ascii="Times New Roman" w:hAnsi="Times New Roman" w:cs="Times New Roman"/>
          <w:szCs w:val="24"/>
          <w:lang w:eastAsia="zh-HK"/>
        </w:rPr>
      </w:pPr>
    </w:p>
    <w:p w:rsidR="00262A8F" w:rsidRPr="00CF05B2" w:rsidRDefault="00F930E2" w:rsidP="00524551">
      <w:pPr>
        <w:spacing w:line="360" w:lineRule="auto"/>
        <w:ind w:firstLineChars="250" w:firstLine="600"/>
        <w:rPr>
          <w:rFonts w:ascii="Times New Roman" w:hAnsi="Times New Roman" w:cs="Times New Roman"/>
          <w:b/>
          <w:szCs w:val="24"/>
          <w:lang w:eastAsia="zh-HK"/>
        </w:rPr>
      </w:pPr>
      <w:r w:rsidRPr="00CF05B2">
        <w:rPr>
          <w:rFonts w:ascii="Times New Roman" w:hAnsi="Times New Roman" w:cs="Times New Roman"/>
          <w:szCs w:val="24"/>
          <w:lang w:eastAsia="zh-HK"/>
        </w:rPr>
        <w:lastRenderedPageBreak/>
        <w:tab/>
      </w:r>
      <w:r w:rsidR="00EA0613" w:rsidRPr="00CF05B2">
        <w:rPr>
          <w:rFonts w:ascii="Times New Roman" w:hAnsi="Times New Roman" w:cs="Times New Roman"/>
          <w:szCs w:val="24"/>
          <w:lang w:eastAsia="zh-HK"/>
        </w:rPr>
        <w:tab/>
      </w:r>
      <w:r w:rsidRPr="00CF05B2">
        <w:rPr>
          <w:rFonts w:ascii="Times New Roman" w:hAnsi="Times New Roman" w:cs="Times New Roman"/>
          <w:szCs w:val="24"/>
          <w:lang w:eastAsia="zh-HK"/>
        </w:rPr>
        <w:tab/>
      </w:r>
      <w:r w:rsidRPr="00CF05B2">
        <w:rPr>
          <w:rFonts w:ascii="Times New Roman" w:hAnsi="Times New Roman" w:cs="Times New Roman"/>
          <w:szCs w:val="24"/>
          <w:lang w:eastAsia="zh-HK"/>
        </w:rPr>
        <w:tab/>
      </w:r>
      <w:r w:rsidR="0050379B" w:rsidRPr="00CF05B2">
        <w:rPr>
          <w:rFonts w:ascii="Times New Roman" w:hAnsi="Times New Roman" w:cs="Times New Roman"/>
          <w:szCs w:val="24"/>
          <w:lang w:eastAsia="zh-HK"/>
        </w:rPr>
        <w:t xml:space="preserve">    </w:t>
      </w:r>
      <w:r w:rsidRPr="00CF05B2">
        <w:rPr>
          <w:rFonts w:ascii="Times New Roman" w:hAnsi="Times New Roman" w:cs="Times New Roman"/>
          <w:b/>
          <w:szCs w:val="24"/>
          <w:lang w:eastAsia="zh-HK"/>
        </w:rPr>
        <w:t xml:space="preserve">PART </w:t>
      </w:r>
      <w:r w:rsidR="00C75EEB" w:rsidRPr="00CF05B2">
        <w:rPr>
          <w:rFonts w:ascii="Times New Roman" w:hAnsi="Times New Roman" w:cs="Times New Roman"/>
          <w:b/>
          <w:szCs w:val="24"/>
          <w:lang w:eastAsia="zh-HK"/>
        </w:rPr>
        <w:t>B</w:t>
      </w:r>
    </w:p>
    <w:p w:rsidR="00262A8F" w:rsidRPr="00CF05B2" w:rsidRDefault="00262A8F" w:rsidP="003407E1">
      <w:pPr>
        <w:spacing w:line="360" w:lineRule="auto"/>
        <w:rPr>
          <w:rFonts w:ascii="Times New Roman" w:hAnsi="Times New Roman" w:cs="Times New Roman"/>
          <w:szCs w:val="24"/>
          <w:lang w:eastAsia="zh-HK"/>
        </w:rPr>
      </w:pPr>
    </w:p>
    <w:p w:rsidR="00262A8F" w:rsidRPr="00CF05B2" w:rsidRDefault="00B24D31" w:rsidP="003407E1">
      <w:pPr>
        <w:spacing w:line="360" w:lineRule="auto"/>
        <w:rPr>
          <w:rFonts w:ascii="Times New Roman" w:hAnsi="Times New Roman" w:cs="Times New Roman"/>
          <w:b/>
          <w:szCs w:val="24"/>
          <w:lang w:eastAsia="zh-HK"/>
        </w:rPr>
      </w:pPr>
      <w:r w:rsidRPr="00CF05B2">
        <w:rPr>
          <w:rFonts w:ascii="Times New Roman" w:hAnsi="Times New Roman" w:cs="Times New Roman"/>
          <w:szCs w:val="24"/>
          <w:lang w:eastAsia="zh-HK"/>
        </w:rPr>
        <w:tab/>
      </w:r>
      <w:r w:rsidRPr="00CF05B2">
        <w:rPr>
          <w:rFonts w:ascii="Times New Roman" w:hAnsi="Times New Roman" w:cs="Times New Roman"/>
          <w:szCs w:val="24"/>
          <w:lang w:eastAsia="zh-HK"/>
        </w:rPr>
        <w:tab/>
      </w:r>
      <w:r w:rsidRPr="00CF05B2">
        <w:rPr>
          <w:rFonts w:ascii="Times New Roman" w:hAnsi="Times New Roman" w:cs="Times New Roman"/>
          <w:szCs w:val="24"/>
          <w:lang w:eastAsia="zh-HK"/>
        </w:rPr>
        <w:tab/>
      </w:r>
      <w:r w:rsidRPr="00CF05B2">
        <w:rPr>
          <w:rFonts w:ascii="Times New Roman" w:hAnsi="Times New Roman" w:cs="Times New Roman"/>
          <w:szCs w:val="24"/>
          <w:lang w:eastAsia="zh-HK"/>
        </w:rPr>
        <w:tab/>
      </w:r>
      <w:r w:rsidRPr="00CF05B2">
        <w:rPr>
          <w:rFonts w:ascii="Times New Roman" w:hAnsi="Times New Roman" w:cs="Times New Roman"/>
          <w:b/>
          <w:szCs w:val="24"/>
          <w:lang w:eastAsia="zh-HK"/>
        </w:rPr>
        <w:t>Critique of a Research Article</w:t>
      </w:r>
    </w:p>
    <w:p w:rsidR="00262A8F" w:rsidRPr="00CF05B2" w:rsidRDefault="00B24D31" w:rsidP="003407E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Li, Weian (2018) Corporate governance evaluation of Chinese listed companies</w:t>
      </w:r>
    </w:p>
    <w:p w:rsidR="007521C0" w:rsidRPr="00CF05B2" w:rsidRDefault="007521C0" w:rsidP="003407E1">
      <w:pPr>
        <w:spacing w:line="360" w:lineRule="auto"/>
        <w:rPr>
          <w:rFonts w:ascii="Times New Roman" w:hAnsi="Times New Roman" w:cs="Times New Roman"/>
          <w:b/>
          <w:szCs w:val="24"/>
          <w:lang w:eastAsia="zh-HK"/>
        </w:rPr>
      </w:pPr>
    </w:p>
    <w:p w:rsidR="00877050" w:rsidRPr="00CF05B2" w:rsidRDefault="00877050" w:rsidP="003407E1">
      <w:pPr>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t>Abstract</w:t>
      </w:r>
    </w:p>
    <w:p w:rsidR="00B24D31" w:rsidRPr="00CF05B2" w:rsidRDefault="009E4EB9" w:rsidP="003407E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The paper examine the first corporate governance index (CGI) system, developed by the Evaluation Research Group</w:t>
      </w:r>
      <w:r w:rsidR="00F34055" w:rsidRPr="00CF05B2">
        <w:rPr>
          <w:rFonts w:ascii="Times New Roman" w:hAnsi="Times New Roman" w:cs="Times New Roman"/>
          <w:szCs w:val="24"/>
          <w:lang w:eastAsia="zh-HK"/>
        </w:rPr>
        <w:t xml:space="preserve"> (ERG)</w:t>
      </w:r>
      <w:r w:rsidRPr="00CF05B2">
        <w:rPr>
          <w:rFonts w:ascii="Times New Roman" w:hAnsi="Times New Roman" w:cs="Times New Roman"/>
          <w:szCs w:val="24"/>
          <w:lang w:eastAsia="zh-HK"/>
        </w:rPr>
        <w:t xml:space="preserve"> of China Academy of Corporate Governance </w:t>
      </w:r>
      <w:r w:rsidR="00F34055" w:rsidRPr="00CF05B2">
        <w:rPr>
          <w:rFonts w:ascii="Times New Roman" w:hAnsi="Times New Roman" w:cs="Times New Roman"/>
          <w:szCs w:val="24"/>
          <w:lang w:eastAsia="zh-HK"/>
        </w:rPr>
        <w:t xml:space="preserve">(CACG) </w:t>
      </w:r>
      <w:r w:rsidRPr="00CF05B2">
        <w:rPr>
          <w:rFonts w:ascii="Times New Roman" w:hAnsi="Times New Roman" w:cs="Times New Roman"/>
          <w:szCs w:val="24"/>
          <w:lang w:eastAsia="zh-HK"/>
        </w:rPr>
        <w:t xml:space="preserve">at Nankai University, </w:t>
      </w:r>
      <w:r w:rsidR="00B32FBA" w:rsidRPr="00CF05B2">
        <w:rPr>
          <w:rFonts w:ascii="Times New Roman" w:hAnsi="Times New Roman" w:cs="Times New Roman"/>
          <w:szCs w:val="24"/>
          <w:lang w:eastAsia="zh-HK"/>
        </w:rPr>
        <w:t xml:space="preserve">based on the public information of Chinese listed companies (CLCs) </w:t>
      </w:r>
      <w:r w:rsidRPr="00CF05B2">
        <w:rPr>
          <w:rFonts w:ascii="Times New Roman" w:hAnsi="Times New Roman" w:cs="Times New Roman"/>
          <w:szCs w:val="24"/>
          <w:lang w:eastAsia="zh-HK"/>
        </w:rPr>
        <w:t>for the evaluation of the corporate governance of Chinese listed companies in 2017</w:t>
      </w:r>
      <w:r w:rsidR="0040000E" w:rsidRPr="00CF05B2">
        <w:rPr>
          <w:rFonts w:ascii="Times New Roman" w:hAnsi="Times New Roman" w:cs="Times New Roman"/>
          <w:szCs w:val="24"/>
          <w:lang w:eastAsia="zh-HK"/>
        </w:rPr>
        <w:t>. This annual review is conducted on a regular basis</w:t>
      </w:r>
      <w:r w:rsidR="00736A58" w:rsidRPr="00CF05B2">
        <w:rPr>
          <w:rFonts w:ascii="Times New Roman" w:hAnsi="Times New Roman" w:cs="Times New Roman"/>
          <w:szCs w:val="24"/>
          <w:lang w:eastAsia="zh-HK"/>
        </w:rPr>
        <w:t>. The system includes six dimensions, which are governance</w:t>
      </w:r>
      <w:r w:rsidR="0040000E" w:rsidRPr="00CF05B2">
        <w:rPr>
          <w:rFonts w:ascii="Times New Roman" w:hAnsi="Times New Roman" w:cs="Times New Roman"/>
          <w:szCs w:val="24"/>
          <w:lang w:eastAsia="zh-HK"/>
        </w:rPr>
        <w:t xml:space="preserve"> of shareholders</w:t>
      </w:r>
      <w:r w:rsidR="00736A58" w:rsidRPr="00CF05B2">
        <w:rPr>
          <w:rFonts w:ascii="Times New Roman" w:hAnsi="Times New Roman" w:cs="Times New Roman"/>
          <w:szCs w:val="24"/>
          <w:lang w:eastAsia="zh-HK"/>
        </w:rPr>
        <w:t>, governance</w:t>
      </w:r>
      <w:r w:rsidR="0040000E" w:rsidRPr="00CF05B2">
        <w:rPr>
          <w:rFonts w:ascii="Times New Roman" w:hAnsi="Times New Roman" w:cs="Times New Roman"/>
          <w:szCs w:val="24"/>
          <w:lang w:eastAsia="zh-HK"/>
        </w:rPr>
        <w:t xml:space="preserve"> of board of directors</w:t>
      </w:r>
      <w:r w:rsidR="00736A58" w:rsidRPr="00CF05B2">
        <w:rPr>
          <w:rFonts w:ascii="Times New Roman" w:hAnsi="Times New Roman" w:cs="Times New Roman"/>
          <w:szCs w:val="24"/>
          <w:lang w:eastAsia="zh-HK"/>
        </w:rPr>
        <w:t xml:space="preserve">, </w:t>
      </w:r>
      <w:r w:rsidR="0040000E" w:rsidRPr="00CF05B2">
        <w:rPr>
          <w:rFonts w:ascii="Times New Roman" w:hAnsi="Times New Roman" w:cs="Times New Roman"/>
          <w:szCs w:val="24"/>
          <w:lang w:eastAsia="zh-HK"/>
        </w:rPr>
        <w:t xml:space="preserve">governance of </w:t>
      </w:r>
      <w:r w:rsidR="00736A58" w:rsidRPr="00CF05B2">
        <w:rPr>
          <w:rFonts w:ascii="Times New Roman" w:hAnsi="Times New Roman" w:cs="Times New Roman"/>
          <w:szCs w:val="24"/>
          <w:lang w:eastAsia="zh-HK"/>
        </w:rPr>
        <w:t xml:space="preserve">board of </w:t>
      </w:r>
      <w:r w:rsidR="0040000E" w:rsidRPr="00CF05B2">
        <w:rPr>
          <w:rFonts w:ascii="Times New Roman" w:hAnsi="Times New Roman" w:cs="Times New Roman"/>
          <w:szCs w:val="24"/>
          <w:lang w:eastAsia="zh-HK"/>
        </w:rPr>
        <w:t>supervisors</w:t>
      </w:r>
      <w:r w:rsidR="00E44497" w:rsidRPr="00CF05B2">
        <w:rPr>
          <w:rFonts w:ascii="Times New Roman" w:hAnsi="Times New Roman" w:cs="Times New Roman"/>
          <w:szCs w:val="24"/>
          <w:lang w:eastAsia="zh-HK"/>
        </w:rPr>
        <w:t>, governance</w:t>
      </w:r>
      <w:r w:rsidR="0040000E" w:rsidRPr="00CF05B2">
        <w:rPr>
          <w:rFonts w:ascii="Times New Roman" w:hAnsi="Times New Roman" w:cs="Times New Roman"/>
          <w:szCs w:val="24"/>
          <w:lang w:eastAsia="zh-HK"/>
        </w:rPr>
        <w:t xml:space="preserve"> of </w:t>
      </w:r>
      <w:r w:rsidR="00736A58" w:rsidRPr="00CF05B2">
        <w:rPr>
          <w:rFonts w:ascii="Times New Roman" w:hAnsi="Times New Roman" w:cs="Times New Roman"/>
          <w:szCs w:val="24"/>
          <w:lang w:eastAsia="zh-HK"/>
        </w:rPr>
        <w:t xml:space="preserve">management-level, information disclosure and stakeholder governance. </w:t>
      </w:r>
    </w:p>
    <w:p w:rsidR="00736A58" w:rsidRPr="00CF05B2" w:rsidRDefault="00736A58" w:rsidP="003407E1">
      <w:pPr>
        <w:spacing w:line="360" w:lineRule="auto"/>
        <w:rPr>
          <w:rFonts w:ascii="Times New Roman" w:hAnsi="Times New Roman" w:cs="Times New Roman"/>
          <w:szCs w:val="24"/>
          <w:lang w:eastAsia="zh-HK"/>
        </w:rPr>
      </w:pPr>
    </w:p>
    <w:p w:rsidR="007F0094" w:rsidRPr="00CF05B2" w:rsidRDefault="00736A58" w:rsidP="003407E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The author</w:t>
      </w:r>
      <w:r w:rsidR="002E70F1" w:rsidRPr="00CF05B2">
        <w:rPr>
          <w:rFonts w:ascii="Times New Roman" w:hAnsi="Times New Roman" w:cs="Times New Roman"/>
          <w:szCs w:val="24"/>
          <w:lang w:eastAsia="zh-HK"/>
        </w:rPr>
        <w:t xml:space="preserve"> </w:t>
      </w:r>
      <w:r w:rsidR="00E44497" w:rsidRPr="00CF05B2">
        <w:rPr>
          <w:rFonts w:ascii="Times New Roman" w:hAnsi="Times New Roman" w:cs="Times New Roman"/>
          <w:szCs w:val="24"/>
          <w:lang w:eastAsia="zh-HK"/>
        </w:rPr>
        <w:t>Li</w:t>
      </w:r>
      <w:r w:rsidR="002E70F1" w:rsidRPr="00CF05B2">
        <w:rPr>
          <w:rFonts w:ascii="Times New Roman" w:hAnsi="Times New Roman" w:cs="Times New Roman"/>
          <w:szCs w:val="24"/>
          <w:lang w:eastAsia="zh-HK"/>
        </w:rPr>
        <w:t xml:space="preserve"> </w:t>
      </w:r>
      <w:r w:rsidRPr="00CF05B2">
        <w:rPr>
          <w:rFonts w:ascii="Times New Roman" w:hAnsi="Times New Roman" w:cs="Times New Roman"/>
          <w:szCs w:val="24"/>
          <w:lang w:eastAsia="zh-HK"/>
        </w:rPr>
        <w:t>tries to review the need for a corporate governance perspective so as to determine the quality of the listed companies in the area of management control and effective governance.  The importance of corporate governance is growing as the regulators, investors and stakeholders have to ensure that the listed companies have</w:t>
      </w:r>
      <w:r w:rsidR="00AC23FF" w:rsidRPr="00CF05B2">
        <w:rPr>
          <w:rFonts w:ascii="Times New Roman" w:hAnsi="Times New Roman" w:cs="Times New Roman"/>
          <w:szCs w:val="24"/>
          <w:lang w:eastAsia="zh-HK"/>
        </w:rPr>
        <w:t xml:space="preserve"> adequate </w:t>
      </w:r>
      <w:r w:rsidRPr="00CF05B2">
        <w:rPr>
          <w:rFonts w:ascii="Times New Roman" w:hAnsi="Times New Roman" w:cs="Times New Roman"/>
          <w:szCs w:val="24"/>
          <w:lang w:eastAsia="zh-HK"/>
        </w:rPr>
        <w:t>internal control to ensure the sustained growth. The urge for the objective and effective evaluation system for corporate governance is imminent</w:t>
      </w:r>
      <w:r w:rsidR="00E510C4" w:rsidRPr="00CF05B2">
        <w:rPr>
          <w:rFonts w:ascii="Times New Roman" w:hAnsi="Times New Roman" w:cs="Times New Roman"/>
          <w:szCs w:val="24"/>
          <w:lang w:eastAsia="zh-HK"/>
        </w:rPr>
        <w:t xml:space="preserve"> for </w:t>
      </w:r>
      <w:r w:rsidR="00AC23FF" w:rsidRPr="00CF05B2">
        <w:rPr>
          <w:rFonts w:ascii="Times New Roman" w:hAnsi="Times New Roman" w:cs="Times New Roman"/>
          <w:szCs w:val="24"/>
          <w:lang w:eastAsia="zh-HK"/>
        </w:rPr>
        <w:t xml:space="preserve">companies in Europe and United States and in particular, </w:t>
      </w:r>
      <w:r w:rsidR="00E510C4" w:rsidRPr="00CF05B2">
        <w:rPr>
          <w:rFonts w:ascii="Times New Roman" w:hAnsi="Times New Roman" w:cs="Times New Roman"/>
          <w:szCs w:val="24"/>
          <w:lang w:eastAsia="zh-HK"/>
        </w:rPr>
        <w:t>Chinese listed companies</w:t>
      </w:r>
      <w:r w:rsidRPr="00CF05B2">
        <w:rPr>
          <w:rFonts w:ascii="Times New Roman" w:hAnsi="Times New Roman" w:cs="Times New Roman"/>
          <w:szCs w:val="24"/>
          <w:lang w:eastAsia="zh-HK"/>
        </w:rPr>
        <w:t>.</w:t>
      </w:r>
    </w:p>
    <w:p w:rsidR="007F0094" w:rsidRPr="00CF05B2" w:rsidRDefault="007F0094" w:rsidP="003407E1">
      <w:pPr>
        <w:spacing w:line="360" w:lineRule="auto"/>
        <w:rPr>
          <w:rFonts w:ascii="Times New Roman" w:hAnsi="Times New Roman" w:cs="Times New Roman"/>
          <w:szCs w:val="24"/>
          <w:lang w:eastAsia="zh-HK"/>
        </w:rPr>
      </w:pPr>
    </w:p>
    <w:p w:rsidR="007F0094" w:rsidRPr="00CF05B2" w:rsidRDefault="007F0094" w:rsidP="003407E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Corporate governance is a</w:t>
      </w:r>
      <w:r w:rsidR="00060132" w:rsidRPr="00CF05B2">
        <w:rPr>
          <w:rFonts w:ascii="Times New Roman" w:hAnsi="Times New Roman" w:cs="Times New Roman"/>
          <w:szCs w:val="24"/>
          <w:lang w:eastAsia="zh-HK"/>
        </w:rPr>
        <w:t xml:space="preserve"> </w:t>
      </w:r>
      <w:r w:rsidRPr="00CF05B2">
        <w:rPr>
          <w:rFonts w:ascii="Times New Roman" w:hAnsi="Times New Roman" w:cs="Times New Roman"/>
          <w:szCs w:val="24"/>
          <w:lang w:eastAsia="zh-HK"/>
        </w:rPr>
        <w:t xml:space="preserve">term often used by Western </w:t>
      </w:r>
      <w:r w:rsidR="00E510C4" w:rsidRPr="00CF05B2">
        <w:rPr>
          <w:rFonts w:ascii="Times New Roman" w:hAnsi="Times New Roman" w:cs="Times New Roman"/>
          <w:szCs w:val="24"/>
          <w:lang w:eastAsia="zh-HK"/>
        </w:rPr>
        <w:t xml:space="preserve">enterprises </w:t>
      </w:r>
      <w:r w:rsidRPr="00CF05B2">
        <w:rPr>
          <w:rFonts w:ascii="Times New Roman" w:hAnsi="Times New Roman" w:cs="Times New Roman"/>
          <w:szCs w:val="24"/>
          <w:lang w:eastAsia="zh-HK"/>
        </w:rPr>
        <w:t>and regulators and is not widely recognized and accepted by Chinese companies as the key tools to enhance the effectiveness of companies.</w:t>
      </w:r>
      <w:r w:rsidR="00060132" w:rsidRPr="00CF05B2">
        <w:rPr>
          <w:rFonts w:ascii="Times New Roman" w:hAnsi="Times New Roman" w:cs="Times New Roman"/>
          <w:szCs w:val="24"/>
          <w:lang w:eastAsia="zh-HK"/>
        </w:rPr>
        <w:t xml:space="preserve"> The author </w:t>
      </w:r>
      <w:r w:rsidR="00A74D5E" w:rsidRPr="00CF05B2">
        <w:rPr>
          <w:rFonts w:ascii="Times New Roman" w:hAnsi="Times New Roman" w:cs="Times New Roman"/>
          <w:szCs w:val="24"/>
          <w:lang w:eastAsia="zh-HK"/>
        </w:rPr>
        <w:t xml:space="preserve">takes the bold step to </w:t>
      </w:r>
      <w:r w:rsidR="00B32FBA" w:rsidRPr="00CF05B2">
        <w:rPr>
          <w:rFonts w:ascii="Times New Roman" w:hAnsi="Times New Roman" w:cs="Times New Roman"/>
          <w:szCs w:val="24"/>
          <w:lang w:eastAsia="zh-HK"/>
        </w:rPr>
        <w:t xml:space="preserve">review the history of the </w:t>
      </w:r>
      <w:r w:rsidR="00B32FBA" w:rsidRPr="00CF05B2">
        <w:rPr>
          <w:rFonts w:ascii="Times New Roman" w:hAnsi="Times New Roman" w:cs="Times New Roman"/>
          <w:szCs w:val="24"/>
          <w:lang w:eastAsia="zh-HK"/>
        </w:rPr>
        <w:lastRenderedPageBreak/>
        <w:t xml:space="preserve">development of the corporate governance of CLCs, the emergence of corporate governance evaluation system, the stages of formulation and evaluation of such systems and the composition </w:t>
      </w:r>
      <w:r w:rsidR="00234F81" w:rsidRPr="00CF05B2">
        <w:rPr>
          <w:rFonts w:ascii="Times New Roman" w:hAnsi="Times New Roman" w:cs="Times New Roman"/>
          <w:szCs w:val="24"/>
          <w:lang w:eastAsia="zh-HK"/>
        </w:rPr>
        <w:t>of index</w:t>
      </w:r>
      <w:r w:rsidR="00E510C4" w:rsidRPr="00CF05B2">
        <w:rPr>
          <w:rFonts w:ascii="Times New Roman" w:hAnsi="Times New Roman" w:cs="Times New Roman"/>
          <w:szCs w:val="24"/>
          <w:lang w:eastAsia="zh-HK"/>
        </w:rPr>
        <w:t xml:space="preserve"> for the </w:t>
      </w:r>
      <w:r w:rsidR="00B32FBA" w:rsidRPr="00CF05B2">
        <w:rPr>
          <w:rFonts w:ascii="Times New Roman" w:hAnsi="Times New Roman" w:cs="Times New Roman"/>
          <w:szCs w:val="24"/>
          <w:lang w:eastAsia="zh-HK"/>
        </w:rPr>
        <w:t>Chinese listed company and the various criteria used by the CGI including sample size, industry type</w:t>
      </w:r>
      <w:r w:rsidR="00086844" w:rsidRPr="00CF05B2">
        <w:rPr>
          <w:rFonts w:ascii="Times New Roman" w:hAnsi="Times New Roman" w:cs="Times New Roman"/>
          <w:szCs w:val="24"/>
          <w:lang w:eastAsia="zh-HK"/>
        </w:rPr>
        <w:t xml:space="preserve">, geographic area, board types and yearly </w:t>
      </w:r>
      <w:r w:rsidR="00E510C4" w:rsidRPr="00CF05B2">
        <w:rPr>
          <w:rFonts w:ascii="Times New Roman" w:hAnsi="Times New Roman" w:cs="Times New Roman"/>
          <w:szCs w:val="24"/>
          <w:lang w:eastAsia="zh-HK"/>
        </w:rPr>
        <w:t>review</w:t>
      </w:r>
      <w:r w:rsidR="00086844" w:rsidRPr="00CF05B2">
        <w:rPr>
          <w:rFonts w:ascii="Times New Roman" w:hAnsi="Times New Roman" w:cs="Times New Roman"/>
          <w:szCs w:val="24"/>
          <w:lang w:eastAsia="zh-HK"/>
        </w:rPr>
        <w:t xml:space="preserve"> </w:t>
      </w:r>
      <w:r w:rsidR="00B32FBA" w:rsidRPr="00CF05B2">
        <w:rPr>
          <w:rFonts w:ascii="Times New Roman" w:hAnsi="Times New Roman" w:cs="Times New Roman"/>
          <w:szCs w:val="24"/>
          <w:lang w:eastAsia="zh-HK"/>
        </w:rPr>
        <w:t>for analyzing the corporate governance of the companies.</w:t>
      </w:r>
      <w:r w:rsidR="00894D3C" w:rsidRPr="00CF05B2">
        <w:rPr>
          <w:rFonts w:ascii="Times New Roman" w:hAnsi="Times New Roman" w:cs="Times New Roman"/>
          <w:szCs w:val="24"/>
          <w:lang w:eastAsia="zh-HK"/>
        </w:rPr>
        <w:t xml:space="preserve"> It is generally assumed that greater diversity in corporate governance will enhance a firm’s corporate social performance.</w:t>
      </w:r>
    </w:p>
    <w:p w:rsidR="00877050" w:rsidRPr="00CF05B2" w:rsidRDefault="00877050" w:rsidP="003407E1">
      <w:pPr>
        <w:spacing w:line="360" w:lineRule="auto"/>
        <w:rPr>
          <w:rFonts w:ascii="Times New Roman" w:hAnsi="Times New Roman" w:cs="Times New Roman"/>
          <w:szCs w:val="24"/>
          <w:lang w:eastAsia="zh-HK"/>
        </w:rPr>
      </w:pPr>
    </w:p>
    <w:p w:rsidR="00877050" w:rsidRPr="00CF05B2" w:rsidRDefault="00877050" w:rsidP="003407E1">
      <w:pPr>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t>Background</w:t>
      </w:r>
    </w:p>
    <w:p w:rsidR="00D162C1" w:rsidRPr="00CF05B2" w:rsidRDefault="00E4225F" w:rsidP="003407E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The author conducted a </w:t>
      </w:r>
      <w:r w:rsidR="00F20A52" w:rsidRPr="00CF05B2">
        <w:rPr>
          <w:rFonts w:ascii="Times New Roman" w:hAnsi="Times New Roman" w:cs="Times New Roman"/>
          <w:szCs w:val="24"/>
          <w:lang w:eastAsia="zh-HK"/>
        </w:rPr>
        <w:t>review the annual ev</w:t>
      </w:r>
      <w:r w:rsidR="009B4F4A" w:rsidRPr="00CF05B2">
        <w:rPr>
          <w:rFonts w:ascii="Times New Roman" w:hAnsi="Times New Roman" w:cs="Times New Roman"/>
          <w:szCs w:val="24"/>
          <w:lang w:eastAsia="zh-HK"/>
        </w:rPr>
        <w:t>aluation</w:t>
      </w:r>
      <w:r w:rsidR="00F20A52" w:rsidRPr="00CF05B2">
        <w:rPr>
          <w:rFonts w:ascii="Times New Roman" w:hAnsi="Times New Roman" w:cs="Times New Roman"/>
          <w:szCs w:val="24"/>
          <w:lang w:eastAsia="zh-HK"/>
        </w:rPr>
        <w:t xml:space="preserve"> of the co</w:t>
      </w:r>
      <w:r w:rsidR="009B4F4A" w:rsidRPr="00CF05B2">
        <w:rPr>
          <w:rFonts w:ascii="Times New Roman" w:hAnsi="Times New Roman" w:cs="Times New Roman"/>
          <w:szCs w:val="24"/>
          <w:lang w:eastAsia="zh-HK"/>
        </w:rPr>
        <w:t>r</w:t>
      </w:r>
      <w:r w:rsidR="00F20A52" w:rsidRPr="00CF05B2">
        <w:rPr>
          <w:rFonts w:ascii="Times New Roman" w:hAnsi="Times New Roman" w:cs="Times New Roman"/>
          <w:szCs w:val="24"/>
          <w:lang w:eastAsia="zh-HK"/>
        </w:rPr>
        <w:t xml:space="preserve">porate governance index of the Chinese companies in 2017.  Li first gives </w:t>
      </w:r>
      <w:r w:rsidR="009B4F4A" w:rsidRPr="00CF05B2">
        <w:rPr>
          <w:rFonts w:ascii="Times New Roman" w:hAnsi="Times New Roman" w:cs="Times New Roman"/>
          <w:szCs w:val="24"/>
          <w:lang w:eastAsia="zh-HK"/>
        </w:rPr>
        <w:t>some</w:t>
      </w:r>
      <w:r w:rsidR="00F20A52" w:rsidRPr="00CF05B2">
        <w:rPr>
          <w:rFonts w:ascii="Times New Roman" w:hAnsi="Times New Roman" w:cs="Times New Roman"/>
          <w:szCs w:val="24"/>
          <w:lang w:eastAsia="zh-HK"/>
        </w:rPr>
        <w:t xml:space="preserve"> ideas the importance of coporate </w:t>
      </w:r>
      <w:r w:rsidR="009B4F4A" w:rsidRPr="00CF05B2">
        <w:rPr>
          <w:rFonts w:ascii="Times New Roman" w:hAnsi="Times New Roman" w:cs="Times New Roman"/>
          <w:szCs w:val="24"/>
          <w:lang w:eastAsia="zh-HK"/>
        </w:rPr>
        <w:t>governance</w:t>
      </w:r>
      <w:r w:rsidR="00F20A52" w:rsidRPr="00CF05B2">
        <w:rPr>
          <w:rFonts w:ascii="Times New Roman" w:hAnsi="Times New Roman" w:cs="Times New Roman"/>
          <w:szCs w:val="24"/>
          <w:lang w:eastAsia="zh-HK"/>
        </w:rPr>
        <w:t xml:space="preserve"> in the </w:t>
      </w:r>
      <w:r w:rsidR="009B4F4A" w:rsidRPr="00CF05B2">
        <w:rPr>
          <w:rFonts w:ascii="Times New Roman" w:hAnsi="Times New Roman" w:cs="Times New Roman"/>
          <w:szCs w:val="24"/>
          <w:lang w:eastAsia="zh-HK"/>
        </w:rPr>
        <w:t>western</w:t>
      </w:r>
      <w:r w:rsidR="00F20A52" w:rsidRPr="00CF05B2">
        <w:rPr>
          <w:rFonts w:ascii="Times New Roman" w:hAnsi="Times New Roman" w:cs="Times New Roman"/>
          <w:szCs w:val="24"/>
          <w:lang w:eastAsia="zh-HK"/>
        </w:rPr>
        <w:t xml:space="preserve"> world</w:t>
      </w:r>
      <w:r w:rsidR="009B4F4A" w:rsidRPr="00CF05B2">
        <w:rPr>
          <w:rFonts w:ascii="Times New Roman" w:hAnsi="Times New Roman" w:cs="Times New Roman"/>
          <w:szCs w:val="24"/>
          <w:lang w:eastAsia="zh-HK"/>
        </w:rPr>
        <w:t xml:space="preserve"> </w:t>
      </w:r>
      <w:r w:rsidR="00F20A52" w:rsidRPr="00CF05B2">
        <w:rPr>
          <w:rFonts w:ascii="Times New Roman" w:hAnsi="Times New Roman" w:cs="Times New Roman"/>
          <w:szCs w:val="24"/>
          <w:lang w:eastAsia="zh-HK"/>
        </w:rPr>
        <w:t xml:space="preserve">and the growing </w:t>
      </w:r>
      <w:r w:rsidRPr="00CF05B2">
        <w:rPr>
          <w:rFonts w:ascii="Times New Roman" w:hAnsi="Times New Roman" w:cs="Times New Roman"/>
          <w:szCs w:val="24"/>
          <w:lang w:eastAsia="zh-HK"/>
        </w:rPr>
        <w:t xml:space="preserve">popularity </w:t>
      </w:r>
      <w:r w:rsidR="00F20A52" w:rsidRPr="00CF05B2">
        <w:rPr>
          <w:rFonts w:ascii="Times New Roman" w:hAnsi="Times New Roman" w:cs="Times New Roman"/>
          <w:szCs w:val="24"/>
          <w:lang w:eastAsia="zh-HK"/>
        </w:rPr>
        <w:t xml:space="preserve">of formulating an </w:t>
      </w:r>
      <w:r w:rsidRPr="00CF05B2">
        <w:rPr>
          <w:rFonts w:ascii="Times New Roman" w:hAnsi="Times New Roman" w:cs="Times New Roman"/>
          <w:szCs w:val="24"/>
          <w:lang w:eastAsia="zh-HK"/>
        </w:rPr>
        <w:t xml:space="preserve">ESG </w:t>
      </w:r>
      <w:r w:rsidR="00F20A52" w:rsidRPr="00CF05B2">
        <w:rPr>
          <w:rFonts w:ascii="Times New Roman" w:hAnsi="Times New Roman" w:cs="Times New Roman"/>
          <w:szCs w:val="24"/>
          <w:lang w:eastAsia="zh-HK"/>
        </w:rPr>
        <w:t xml:space="preserve">index revealing the quality of corporate governance in individual listed companies for reference of the regulators, investors and stakeholders.  Li started the </w:t>
      </w:r>
      <w:r w:rsidR="009B4F4A" w:rsidRPr="00CF05B2">
        <w:rPr>
          <w:rFonts w:ascii="Times New Roman" w:hAnsi="Times New Roman" w:cs="Times New Roman"/>
          <w:szCs w:val="24"/>
          <w:lang w:eastAsia="zh-HK"/>
        </w:rPr>
        <w:t xml:space="preserve">research </w:t>
      </w:r>
      <w:r w:rsidR="00F20A52" w:rsidRPr="00CF05B2">
        <w:rPr>
          <w:rFonts w:ascii="Times New Roman" w:hAnsi="Times New Roman" w:cs="Times New Roman"/>
          <w:szCs w:val="24"/>
          <w:lang w:eastAsia="zh-HK"/>
        </w:rPr>
        <w:t xml:space="preserve">on the generally accepted </w:t>
      </w:r>
      <w:r w:rsidR="009B4F4A" w:rsidRPr="00CF05B2">
        <w:rPr>
          <w:rFonts w:ascii="Times New Roman" w:hAnsi="Times New Roman" w:cs="Times New Roman"/>
          <w:szCs w:val="24"/>
          <w:lang w:eastAsia="zh-HK"/>
        </w:rPr>
        <w:t>dimensions</w:t>
      </w:r>
      <w:r w:rsidR="00F20A52" w:rsidRPr="00CF05B2">
        <w:rPr>
          <w:rFonts w:ascii="Times New Roman" w:hAnsi="Times New Roman" w:cs="Times New Roman"/>
          <w:szCs w:val="24"/>
          <w:lang w:eastAsia="zh-HK"/>
        </w:rPr>
        <w:t xml:space="preserve"> of CGI and</w:t>
      </w:r>
      <w:r w:rsidR="009B4F4A" w:rsidRPr="00CF05B2">
        <w:rPr>
          <w:rFonts w:ascii="Times New Roman" w:hAnsi="Times New Roman" w:cs="Times New Roman"/>
          <w:szCs w:val="24"/>
          <w:lang w:eastAsia="zh-HK"/>
        </w:rPr>
        <w:t xml:space="preserve"> t</w:t>
      </w:r>
      <w:r w:rsidR="00F20A52" w:rsidRPr="00CF05B2">
        <w:rPr>
          <w:rFonts w:ascii="Times New Roman" w:hAnsi="Times New Roman" w:cs="Times New Roman"/>
          <w:szCs w:val="24"/>
          <w:lang w:eastAsia="zh-HK"/>
        </w:rPr>
        <w:t xml:space="preserve">he increasing recognition of such an </w:t>
      </w:r>
      <w:r w:rsidR="009B4F4A" w:rsidRPr="00CF05B2">
        <w:rPr>
          <w:rFonts w:ascii="Times New Roman" w:hAnsi="Times New Roman" w:cs="Times New Roman"/>
          <w:szCs w:val="24"/>
          <w:lang w:eastAsia="zh-HK"/>
        </w:rPr>
        <w:t>index</w:t>
      </w:r>
      <w:r w:rsidR="00F20A52" w:rsidRPr="00CF05B2">
        <w:rPr>
          <w:rFonts w:ascii="Times New Roman" w:hAnsi="Times New Roman" w:cs="Times New Roman"/>
          <w:szCs w:val="24"/>
          <w:lang w:eastAsia="zh-HK"/>
        </w:rPr>
        <w:t xml:space="preserve"> on Chinese companies for enhancing corporate governance.  There is a need to build a corporate </w:t>
      </w:r>
      <w:r w:rsidR="009B4F4A" w:rsidRPr="00CF05B2">
        <w:rPr>
          <w:rFonts w:ascii="Times New Roman" w:hAnsi="Times New Roman" w:cs="Times New Roman"/>
          <w:szCs w:val="24"/>
          <w:lang w:eastAsia="zh-HK"/>
        </w:rPr>
        <w:t>governance evaluation</w:t>
      </w:r>
      <w:r w:rsidR="00F20A52" w:rsidRPr="00CF05B2">
        <w:rPr>
          <w:rFonts w:ascii="Times New Roman" w:hAnsi="Times New Roman" w:cs="Times New Roman"/>
          <w:szCs w:val="24"/>
          <w:lang w:eastAsia="zh-HK"/>
        </w:rPr>
        <w:t xml:space="preserve"> system and ev</w:t>
      </w:r>
      <w:r w:rsidR="009B4F4A" w:rsidRPr="00CF05B2">
        <w:rPr>
          <w:rFonts w:ascii="Times New Roman" w:hAnsi="Times New Roman" w:cs="Times New Roman"/>
          <w:szCs w:val="24"/>
          <w:lang w:eastAsia="zh-HK"/>
        </w:rPr>
        <w:t>alua</w:t>
      </w:r>
      <w:r w:rsidR="00F20A52" w:rsidRPr="00CF05B2">
        <w:rPr>
          <w:rFonts w:ascii="Times New Roman" w:hAnsi="Times New Roman" w:cs="Times New Roman"/>
          <w:szCs w:val="24"/>
          <w:lang w:eastAsia="zh-HK"/>
        </w:rPr>
        <w:t>tion index that ad</w:t>
      </w:r>
      <w:r w:rsidR="00777AEB" w:rsidRPr="00CF05B2">
        <w:rPr>
          <w:rFonts w:ascii="Times New Roman" w:hAnsi="Times New Roman" w:cs="Times New Roman"/>
          <w:szCs w:val="24"/>
          <w:lang w:eastAsia="zh-HK"/>
        </w:rPr>
        <w:t>a</w:t>
      </w:r>
      <w:r w:rsidR="00F20A52" w:rsidRPr="00CF05B2">
        <w:rPr>
          <w:rFonts w:ascii="Times New Roman" w:hAnsi="Times New Roman" w:cs="Times New Roman"/>
          <w:szCs w:val="24"/>
          <w:lang w:eastAsia="zh-HK"/>
        </w:rPr>
        <w:t xml:space="preserve">pts to the Chinese governance environment.  Such governance </w:t>
      </w:r>
      <w:r w:rsidR="005C53F2" w:rsidRPr="00CF05B2">
        <w:rPr>
          <w:rFonts w:ascii="Times New Roman" w:hAnsi="Times New Roman" w:cs="Times New Roman"/>
          <w:szCs w:val="24"/>
          <w:lang w:eastAsia="zh-HK"/>
        </w:rPr>
        <w:t>environment is quite unique and has</w:t>
      </w:r>
      <w:r w:rsidR="00F20A52" w:rsidRPr="00CF05B2">
        <w:rPr>
          <w:rFonts w:ascii="Times New Roman" w:hAnsi="Times New Roman" w:cs="Times New Roman"/>
          <w:szCs w:val="24"/>
          <w:lang w:eastAsia="zh-HK"/>
        </w:rPr>
        <w:t xml:space="preserve"> some similarities and </w:t>
      </w:r>
      <w:r w:rsidR="009B4F4A" w:rsidRPr="00CF05B2">
        <w:rPr>
          <w:rFonts w:ascii="Times New Roman" w:hAnsi="Times New Roman" w:cs="Times New Roman"/>
          <w:szCs w:val="24"/>
          <w:lang w:eastAsia="zh-HK"/>
        </w:rPr>
        <w:t>differences</w:t>
      </w:r>
      <w:r w:rsidR="00F20A52" w:rsidRPr="00CF05B2">
        <w:rPr>
          <w:rFonts w:ascii="Times New Roman" w:hAnsi="Times New Roman" w:cs="Times New Roman"/>
          <w:szCs w:val="24"/>
          <w:lang w:eastAsia="zh-HK"/>
        </w:rPr>
        <w:t xml:space="preserve"> with the western companies.  Such ev</w:t>
      </w:r>
      <w:r w:rsidR="009B4F4A" w:rsidRPr="00CF05B2">
        <w:rPr>
          <w:rFonts w:ascii="Times New Roman" w:hAnsi="Times New Roman" w:cs="Times New Roman"/>
          <w:szCs w:val="24"/>
          <w:lang w:eastAsia="zh-HK"/>
        </w:rPr>
        <w:t>alua</w:t>
      </w:r>
      <w:r w:rsidR="00F20A52" w:rsidRPr="00CF05B2">
        <w:rPr>
          <w:rFonts w:ascii="Times New Roman" w:hAnsi="Times New Roman" w:cs="Times New Roman"/>
          <w:szCs w:val="24"/>
          <w:lang w:eastAsia="zh-HK"/>
        </w:rPr>
        <w:t xml:space="preserve">tion system would </w:t>
      </w:r>
      <w:r w:rsidR="009B4F4A" w:rsidRPr="00CF05B2">
        <w:rPr>
          <w:rFonts w:ascii="Times New Roman" w:hAnsi="Times New Roman" w:cs="Times New Roman"/>
          <w:szCs w:val="24"/>
          <w:lang w:eastAsia="zh-HK"/>
        </w:rPr>
        <w:t>analyze</w:t>
      </w:r>
      <w:r w:rsidR="00F20A52" w:rsidRPr="00CF05B2">
        <w:rPr>
          <w:rFonts w:ascii="Times New Roman" w:hAnsi="Times New Roman" w:cs="Times New Roman"/>
          <w:szCs w:val="24"/>
          <w:lang w:eastAsia="zh-HK"/>
        </w:rPr>
        <w:t xml:space="preserve"> the status among Chinese </w:t>
      </w:r>
      <w:r w:rsidR="009B4F4A" w:rsidRPr="00CF05B2">
        <w:rPr>
          <w:rFonts w:ascii="Times New Roman" w:hAnsi="Times New Roman" w:cs="Times New Roman"/>
          <w:szCs w:val="24"/>
          <w:lang w:eastAsia="zh-HK"/>
        </w:rPr>
        <w:t>companies</w:t>
      </w:r>
      <w:r w:rsidR="00F20A52" w:rsidRPr="00CF05B2">
        <w:rPr>
          <w:rFonts w:ascii="Times New Roman" w:hAnsi="Times New Roman" w:cs="Times New Roman"/>
          <w:szCs w:val="24"/>
          <w:lang w:eastAsia="zh-HK"/>
        </w:rPr>
        <w:t xml:space="preserve">, including the existing risks and governance performance of Chinese </w:t>
      </w:r>
      <w:r w:rsidR="005C53F2" w:rsidRPr="00CF05B2">
        <w:rPr>
          <w:rFonts w:ascii="Times New Roman" w:hAnsi="Times New Roman" w:cs="Times New Roman"/>
          <w:szCs w:val="24"/>
          <w:lang w:eastAsia="zh-HK"/>
        </w:rPr>
        <w:t>companies.</w:t>
      </w:r>
      <w:r w:rsidR="009B4F4A" w:rsidRPr="00CF05B2">
        <w:rPr>
          <w:rFonts w:ascii="Times New Roman" w:hAnsi="Times New Roman" w:cs="Times New Roman"/>
          <w:szCs w:val="24"/>
          <w:lang w:eastAsia="zh-HK"/>
        </w:rPr>
        <w:t xml:space="preserve"> </w:t>
      </w:r>
      <w:r w:rsidR="009948EB" w:rsidRPr="00CF05B2">
        <w:rPr>
          <w:rFonts w:ascii="Times New Roman" w:hAnsi="Times New Roman" w:cs="Times New Roman"/>
          <w:szCs w:val="24"/>
          <w:lang w:eastAsia="zh-HK"/>
        </w:rPr>
        <w:t>The unique characteristics of Chinese companies of specialized corporate structure, weighted voting power for some big corporations, peculiar staff compensation system and labour rights The labour intensive nature of some Chines companies impose threat to the transformation of companies technology and restriction of transfer of shares in the market and governance dominance in the board direction and lack of anti-corruption authorities</w:t>
      </w:r>
      <w:r w:rsidR="00474C84">
        <w:rPr>
          <w:rFonts w:ascii="Times New Roman" w:hAnsi="Times New Roman" w:cs="Times New Roman" w:hint="eastAsia"/>
          <w:szCs w:val="24"/>
          <w:lang w:eastAsia="zh-HK"/>
        </w:rPr>
        <w:t xml:space="preserve">. </w:t>
      </w:r>
      <w:r w:rsidR="009948EB" w:rsidRPr="00CF05B2">
        <w:rPr>
          <w:rFonts w:ascii="Times New Roman" w:hAnsi="Times New Roman" w:cs="Times New Roman"/>
          <w:szCs w:val="24"/>
          <w:lang w:eastAsia="zh-HK"/>
        </w:rPr>
        <w:t xml:space="preserve">The legal protection for listed companies are very restricted and the hierarchy on companies formation and restructure under scheme of arrangement and winding up of companies. </w:t>
      </w:r>
    </w:p>
    <w:p w:rsidR="009948EB" w:rsidRPr="00CF05B2" w:rsidRDefault="009948EB" w:rsidP="003407E1">
      <w:pPr>
        <w:spacing w:line="360" w:lineRule="auto"/>
        <w:rPr>
          <w:rFonts w:ascii="Times New Roman" w:hAnsi="Times New Roman" w:cs="Times New Roman"/>
          <w:szCs w:val="24"/>
          <w:lang w:eastAsia="zh-HK"/>
        </w:rPr>
      </w:pPr>
    </w:p>
    <w:p w:rsidR="00D162C1" w:rsidRPr="00CF05B2" w:rsidRDefault="006A2A77" w:rsidP="003407E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Li also looks at the necessity of the corporate </w:t>
      </w:r>
      <w:r w:rsidR="00E94542" w:rsidRPr="00CF05B2">
        <w:rPr>
          <w:rFonts w:ascii="Times New Roman" w:hAnsi="Times New Roman" w:cs="Times New Roman"/>
          <w:szCs w:val="24"/>
          <w:lang w:eastAsia="zh-HK"/>
        </w:rPr>
        <w:t>governance</w:t>
      </w:r>
      <w:r w:rsidRPr="00CF05B2">
        <w:rPr>
          <w:rFonts w:ascii="Times New Roman" w:hAnsi="Times New Roman" w:cs="Times New Roman"/>
          <w:szCs w:val="24"/>
          <w:lang w:eastAsia="zh-HK"/>
        </w:rPr>
        <w:t xml:space="preserve"> of Chinese companies in a macro persp</w:t>
      </w:r>
      <w:r w:rsidR="00E94542" w:rsidRPr="00CF05B2">
        <w:rPr>
          <w:rFonts w:ascii="Times New Roman" w:hAnsi="Times New Roman" w:cs="Times New Roman"/>
          <w:szCs w:val="24"/>
          <w:lang w:eastAsia="zh-HK"/>
        </w:rPr>
        <w:t>ec</w:t>
      </w:r>
      <w:r w:rsidRPr="00CF05B2">
        <w:rPr>
          <w:rFonts w:ascii="Times New Roman" w:hAnsi="Times New Roman" w:cs="Times New Roman"/>
          <w:szCs w:val="24"/>
          <w:lang w:eastAsia="zh-HK"/>
        </w:rPr>
        <w:t>tive i</w:t>
      </w:r>
      <w:r w:rsidR="00E94542" w:rsidRPr="00CF05B2">
        <w:rPr>
          <w:rFonts w:ascii="Times New Roman" w:hAnsi="Times New Roman" w:cs="Times New Roman"/>
          <w:szCs w:val="24"/>
          <w:lang w:eastAsia="zh-HK"/>
        </w:rPr>
        <w:t>.e</w:t>
      </w:r>
      <w:r w:rsidRPr="00CF05B2">
        <w:rPr>
          <w:rFonts w:ascii="Times New Roman" w:hAnsi="Times New Roman" w:cs="Times New Roman"/>
          <w:szCs w:val="24"/>
          <w:lang w:eastAsia="zh-HK"/>
        </w:rPr>
        <w:t xml:space="preserve">. how to integrate the </w:t>
      </w:r>
      <w:r w:rsidR="00E94542" w:rsidRPr="00CF05B2">
        <w:rPr>
          <w:rFonts w:ascii="Times New Roman" w:hAnsi="Times New Roman" w:cs="Times New Roman"/>
          <w:szCs w:val="24"/>
          <w:lang w:eastAsia="zh-HK"/>
        </w:rPr>
        <w:t>Chinese</w:t>
      </w:r>
      <w:r w:rsidRPr="00CF05B2">
        <w:rPr>
          <w:rFonts w:ascii="Times New Roman" w:hAnsi="Times New Roman" w:cs="Times New Roman"/>
          <w:szCs w:val="24"/>
          <w:lang w:eastAsia="zh-HK"/>
        </w:rPr>
        <w:t xml:space="preserve"> companies with the international capital market.  There should be an index or standard generally accepted as international standard </w:t>
      </w:r>
      <w:r w:rsidR="00E94542" w:rsidRPr="00CF05B2">
        <w:rPr>
          <w:rFonts w:ascii="Times New Roman" w:hAnsi="Times New Roman" w:cs="Times New Roman"/>
          <w:szCs w:val="24"/>
          <w:lang w:eastAsia="zh-HK"/>
        </w:rPr>
        <w:t>for</w:t>
      </w:r>
      <w:r w:rsidRPr="00CF05B2">
        <w:rPr>
          <w:rFonts w:ascii="Times New Roman" w:hAnsi="Times New Roman" w:cs="Times New Roman"/>
          <w:szCs w:val="24"/>
          <w:lang w:eastAsia="zh-HK"/>
        </w:rPr>
        <w:t xml:space="preserve"> benchmarking for financial investors.  It is generally agreed that the </w:t>
      </w:r>
      <w:r w:rsidR="00E94542" w:rsidRPr="00CF05B2">
        <w:rPr>
          <w:rFonts w:ascii="Times New Roman" w:hAnsi="Times New Roman" w:cs="Times New Roman"/>
          <w:szCs w:val="24"/>
          <w:lang w:eastAsia="zh-HK"/>
        </w:rPr>
        <w:t>enhancement</w:t>
      </w:r>
      <w:r w:rsidRPr="00CF05B2">
        <w:rPr>
          <w:rFonts w:ascii="Times New Roman" w:hAnsi="Times New Roman" w:cs="Times New Roman"/>
          <w:szCs w:val="24"/>
          <w:lang w:eastAsia="zh-HK"/>
        </w:rPr>
        <w:t xml:space="preserve"> of corporate </w:t>
      </w:r>
      <w:r w:rsidR="00E94542" w:rsidRPr="00CF05B2">
        <w:rPr>
          <w:rFonts w:ascii="Times New Roman" w:hAnsi="Times New Roman" w:cs="Times New Roman"/>
          <w:szCs w:val="24"/>
          <w:lang w:eastAsia="zh-HK"/>
        </w:rPr>
        <w:t>governance</w:t>
      </w:r>
      <w:r w:rsidRPr="00CF05B2">
        <w:rPr>
          <w:rFonts w:ascii="Times New Roman" w:hAnsi="Times New Roman" w:cs="Times New Roman"/>
          <w:szCs w:val="24"/>
          <w:lang w:eastAsia="zh-HK"/>
        </w:rPr>
        <w:t xml:space="preserve"> would </w:t>
      </w:r>
      <w:r w:rsidR="009948EB" w:rsidRPr="00CF05B2">
        <w:rPr>
          <w:rFonts w:ascii="Times New Roman" w:hAnsi="Times New Roman" w:cs="Times New Roman"/>
          <w:szCs w:val="24"/>
          <w:lang w:eastAsia="zh-HK"/>
        </w:rPr>
        <w:t>improve</w:t>
      </w:r>
      <w:r w:rsidRPr="00CF05B2">
        <w:rPr>
          <w:rFonts w:ascii="Times New Roman" w:hAnsi="Times New Roman" w:cs="Times New Roman"/>
          <w:szCs w:val="24"/>
          <w:lang w:eastAsia="zh-HK"/>
        </w:rPr>
        <w:t xml:space="preserve"> </w:t>
      </w:r>
      <w:r w:rsidR="00E94542" w:rsidRPr="00CF05B2">
        <w:rPr>
          <w:rFonts w:ascii="Times New Roman" w:hAnsi="Times New Roman" w:cs="Times New Roman"/>
          <w:szCs w:val="24"/>
          <w:lang w:eastAsia="zh-HK"/>
        </w:rPr>
        <w:t>sustainability</w:t>
      </w:r>
      <w:r w:rsidRPr="00CF05B2">
        <w:rPr>
          <w:rFonts w:ascii="Times New Roman" w:hAnsi="Times New Roman" w:cs="Times New Roman"/>
          <w:szCs w:val="24"/>
          <w:lang w:eastAsia="zh-HK"/>
        </w:rPr>
        <w:t xml:space="preserve"> of </w:t>
      </w:r>
      <w:r w:rsidR="00E94542" w:rsidRPr="00CF05B2">
        <w:rPr>
          <w:rFonts w:ascii="Times New Roman" w:hAnsi="Times New Roman" w:cs="Times New Roman"/>
          <w:szCs w:val="24"/>
          <w:lang w:eastAsia="zh-HK"/>
        </w:rPr>
        <w:t>the</w:t>
      </w:r>
      <w:r w:rsidRPr="00CF05B2">
        <w:rPr>
          <w:rFonts w:ascii="Times New Roman" w:hAnsi="Times New Roman" w:cs="Times New Roman"/>
          <w:szCs w:val="24"/>
          <w:lang w:eastAsia="zh-HK"/>
        </w:rPr>
        <w:t xml:space="preserve"> companies.  The index </w:t>
      </w:r>
      <w:r w:rsidR="00E4225F" w:rsidRPr="00CF05B2">
        <w:rPr>
          <w:rFonts w:ascii="Times New Roman" w:hAnsi="Times New Roman" w:cs="Times New Roman"/>
          <w:szCs w:val="24"/>
          <w:lang w:eastAsia="zh-HK"/>
        </w:rPr>
        <w:t xml:space="preserve">does not </w:t>
      </w:r>
      <w:r w:rsidRPr="00CF05B2">
        <w:rPr>
          <w:rFonts w:ascii="Times New Roman" w:hAnsi="Times New Roman" w:cs="Times New Roman"/>
          <w:szCs w:val="24"/>
          <w:lang w:eastAsia="zh-HK"/>
        </w:rPr>
        <w:t xml:space="preserve">only </w:t>
      </w:r>
      <w:r w:rsidR="00E4225F" w:rsidRPr="00CF05B2">
        <w:rPr>
          <w:rFonts w:ascii="Times New Roman" w:hAnsi="Times New Roman" w:cs="Times New Roman"/>
          <w:szCs w:val="24"/>
          <w:lang w:eastAsia="zh-HK"/>
        </w:rPr>
        <w:t>serve</w:t>
      </w:r>
      <w:r w:rsidRPr="00CF05B2">
        <w:rPr>
          <w:rFonts w:ascii="Times New Roman" w:hAnsi="Times New Roman" w:cs="Times New Roman"/>
          <w:szCs w:val="24"/>
          <w:lang w:eastAsia="zh-HK"/>
        </w:rPr>
        <w:t xml:space="preserve"> as benchmark for compliance and growth indicator b</w:t>
      </w:r>
      <w:r w:rsidR="00E94542" w:rsidRPr="00CF05B2">
        <w:rPr>
          <w:rFonts w:ascii="Times New Roman" w:hAnsi="Times New Roman" w:cs="Times New Roman"/>
          <w:szCs w:val="24"/>
          <w:lang w:eastAsia="zh-HK"/>
        </w:rPr>
        <w:t>ut</w:t>
      </w:r>
      <w:r w:rsidRPr="00CF05B2">
        <w:rPr>
          <w:rFonts w:ascii="Times New Roman" w:hAnsi="Times New Roman" w:cs="Times New Roman"/>
          <w:szCs w:val="24"/>
          <w:lang w:eastAsia="zh-HK"/>
        </w:rPr>
        <w:t xml:space="preserve"> also for long term </w:t>
      </w:r>
      <w:r w:rsidR="00E94542" w:rsidRPr="00CF05B2">
        <w:rPr>
          <w:rFonts w:ascii="Times New Roman" w:hAnsi="Times New Roman" w:cs="Times New Roman"/>
          <w:szCs w:val="24"/>
          <w:lang w:eastAsia="zh-HK"/>
        </w:rPr>
        <w:t>survival</w:t>
      </w:r>
      <w:r w:rsidRPr="00CF05B2">
        <w:rPr>
          <w:rFonts w:ascii="Times New Roman" w:hAnsi="Times New Roman" w:cs="Times New Roman"/>
          <w:szCs w:val="24"/>
          <w:lang w:eastAsia="zh-HK"/>
        </w:rPr>
        <w:t xml:space="preserve"> of companies in this </w:t>
      </w:r>
      <w:r w:rsidR="00E94542" w:rsidRPr="00CF05B2">
        <w:rPr>
          <w:rFonts w:ascii="Times New Roman" w:hAnsi="Times New Roman" w:cs="Times New Roman"/>
          <w:szCs w:val="24"/>
          <w:lang w:eastAsia="zh-HK"/>
        </w:rPr>
        <w:t>highly</w:t>
      </w:r>
      <w:r w:rsidRPr="00CF05B2">
        <w:rPr>
          <w:rFonts w:ascii="Times New Roman" w:hAnsi="Times New Roman" w:cs="Times New Roman"/>
          <w:szCs w:val="24"/>
          <w:lang w:eastAsia="zh-HK"/>
        </w:rPr>
        <w:t xml:space="preserve"> com</w:t>
      </w:r>
      <w:r w:rsidR="00E94542" w:rsidRPr="00CF05B2">
        <w:rPr>
          <w:rFonts w:ascii="Times New Roman" w:hAnsi="Times New Roman" w:cs="Times New Roman"/>
          <w:szCs w:val="24"/>
          <w:lang w:eastAsia="zh-HK"/>
        </w:rPr>
        <w:t>petitive</w:t>
      </w:r>
      <w:r w:rsidRPr="00CF05B2">
        <w:rPr>
          <w:rFonts w:ascii="Times New Roman" w:hAnsi="Times New Roman" w:cs="Times New Roman"/>
          <w:szCs w:val="24"/>
          <w:lang w:eastAsia="zh-HK"/>
        </w:rPr>
        <w:t xml:space="preserve"> </w:t>
      </w:r>
      <w:r w:rsidR="00E94542" w:rsidRPr="00CF05B2">
        <w:rPr>
          <w:rFonts w:ascii="Times New Roman" w:hAnsi="Times New Roman" w:cs="Times New Roman"/>
          <w:szCs w:val="24"/>
          <w:lang w:eastAsia="zh-HK"/>
        </w:rPr>
        <w:t>commercial</w:t>
      </w:r>
      <w:r w:rsidRPr="00CF05B2">
        <w:rPr>
          <w:rFonts w:ascii="Times New Roman" w:hAnsi="Times New Roman" w:cs="Times New Roman"/>
          <w:szCs w:val="24"/>
          <w:lang w:eastAsia="zh-HK"/>
        </w:rPr>
        <w:t xml:space="preserve"> world. Internal control and risk management are </w:t>
      </w:r>
      <w:r w:rsidR="00E94542" w:rsidRPr="00CF05B2">
        <w:rPr>
          <w:rFonts w:ascii="Times New Roman" w:hAnsi="Times New Roman" w:cs="Times New Roman"/>
          <w:szCs w:val="24"/>
          <w:lang w:eastAsia="zh-HK"/>
        </w:rPr>
        <w:t xml:space="preserve">another area for review and monitoring. Li looks at the various dimensions and come up with the assumptions that the formulation of the effective and reliable corporate governance index is not only important, but also critical for </w:t>
      </w:r>
      <w:r w:rsidR="00E4225F" w:rsidRPr="00CF05B2">
        <w:rPr>
          <w:rFonts w:ascii="Times New Roman" w:hAnsi="Times New Roman" w:cs="Times New Roman"/>
          <w:szCs w:val="24"/>
          <w:lang w:eastAsia="zh-HK"/>
        </w:rPr>
        <w:t xml:space="preserve">the survival of the </w:t>
      </w:r>
      <w:r w:rsidR="00E94542" w:rsidRPr="00CF05B2">
        <w:rPr>
          <w:rFonts w:ascii="Times New Roman" w:hAnsi="Times New Roman" w:cs="Times New Roman"/>
          <w:szCs w:val="24"/>
          <w:lang w:eastAsia="zh-HK"/>
        </w:rPr>
        <w:t>listed companies in China.</w:t>
      </w:r>
    </w:p>
    <w:p w:rsidR="00D162C1" w:rsidRPr="00CF05B2" w:rsidRDefault="00D162C1" w:rsidP="003407E1">
      <w:pPr>
        <w:spacing w:line="360" w:lineRule="auto"/>
        <w:rPr>
          <w:rFonts w:ascii="Times New Roman" w:hAnsi="Times New Roman" w:cs="Times New Roman"/>
          <w:szCs w:val="24"/>
          <w:lang w:eastAsia="zh-HK"/>
        </w:rPr>
      </w:pPr>
    </w:p>
    <w:p w:rsidR="00877050" w:rsidRPr="00CF05B2" w:rsidRDefault="00877050" w:rsidP="003407E1">
      <w:pPr>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t>Critique</w:t>
      </w:r>
    </w:p>
    <w:p w:rsidR="00D162C1" w:rsidRPr="00CF05B2" w:rsidRDefault="000C2A5C" w:rsidP="003407E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Various corporate governance evaluation systems and indexes are explored in the article. Li noted that Chinese corporate governance environment, structure and mechanism are greatly different from those of foreign companies. The adoption of foreign evaluations system in China is not appropriate.  Based on the available information, Nankai University launched the Chinese Corporate governance evaluation index system of listed companies in February 2004 and </w:t>
      </w:r>
      <w:r w:rsidR="00E4225F" w:rsidRPr="00CF05B2">
        <w:rPr>
          <w:rFonts w:ascii="Times New Roman" w:hAnsi="Times New Roman" w:cs="Times New Roman"/>
          <w:szCs w:val="24"/>
          <w:lang w:eastAsia="zh-HK"/>
        </w:rPr>
        <w:t xml:space="preserve">conducted </w:t>
      </w:r>
      <w:r w:rsidR="00461B58" w:rsidRPr="00CF05B2">
        <w:rPr>
          <w:rFonts w:ascii="Times New Roman" w:hAnsi="Times New Roman" w:cs="Times New Roman"/>
          <w:szCs w:val="24"/>
          <w:lang w:eastAsia="zh-HK"/>
        </w:rPr>
        <w:t>subsequent</w:t>
      </w:r>
      <w:r w:rsidR="00E4225F" w:rsidRPr="00CF05B2">
        <w:rPr>
          <w:rFonts w:ascii="Times New Roman" w:hAnsi="Times New Roman" w:cs="Times New Roman"/>
          <w:szCs w:val="24"/>
          <w:lang w:eastAsia="zh-HK"/>
        </w:rPr>
        <w:t xml:space="preserve"> review</w:t>
      </w:r>
      <w:r w:rsidRPr="00CF05B2">
        <w:rPr>
          <w:rFonts w:ascii="Times New Roman" w:hAnsi="Times New Roman" w:cs="Times New Roman"/>
          <w:szCs w:val="24"/>
          <w:lang w:eastAsia="zh-HK"/>
        </w:rPr>
        <w:t xml:space="preserve"> annually.</w:t>
      </w:r>
    </w:p>
    <w:p w:rsidR="000C2A5C" w:rsidRPr="00CF05B2" w:rsidRDefault="000C2A5C" w:rsidP="003407E1">
      <w:pPr>
        <w:spacing w:line="360" w:lineRule="auto"/>
        <w:rPr>
          <w:rFonts w:ascii="Times New Roman" w:hAnsi="Times New Roman" w:cs="Times New Roman"/>
          <w:szCs w:val="24"/>
          <w:lang w:eastAsia="zh-HK"/>
        </w:rPr>
      </w:pPr>
    </w:p>
    <w:p w:rsidR="000C2A5C" w:rsidRPr="00CF05B2" w:rsidRDefault="000C2A5C" w:rsidP="003407E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In the article, Li has carefully described the emergence of various evaluation </w:t>
      </w:r>
      <w:r w:rsidR="009125C0" w:rsidRPr="00CF05B2">
        <w:rPr>
          <w:rFonts w:ascii="Times New Roman" w:hAnsi="Times New Roman" w:cs="Times New Roman"/>
          <w:szCs w:val="24"/>
          <w:lang w:eastAsia="zh-HK"/>
        </w:rPr>
        <w:t>systems</w:t>
      </w:r>
      <w:r w:rsidRPr="00CF05B2">
        <w:rPr>
          <w:rFonts w:ascii="Times New Roman" w:hAnsi="Times New Roman" w:cs="Times New Roman"/>
          <w:szCs w:val="24"/>
          <w:lang w:eastAsia="zh-HK"/>
        </w:rPr>
        <w:t xml:space="preserve"> in the past years. </w:t>
      </w:r>
      <w:r w:rsidR="007105D2" w:rsidRPr="00CF05B2">
        <w:rPr>
          <w:rFonts w:ascii="Times New Roman" w:hAnsi="Times New Roman" w:cs="Times New Roman"/>
          <w:szCs w:val="24"/>
          <w:lang w:eastAsia="zh-HK"/>
        </w:rPr>
        <w:t xml:space="preserve"> Many scholars found </w:t>
      </w:r>
      <w:r w:rsidR="009125C0" w:rsidRPr="00CF05B2">
        <w:rPr>
          <w:rFonts w:ascii="Times New Roman" w:hAnsi="Times New Roman" w:cs="Times New Roman"/>
          <w:szCs w:val="24"/>
          <w:lang w:eastAsia="zh-HK"/>
        </w:rPr>
        <w:t>that</w:t>
      </w:r>
      <w:r w:rsidR="007105D2" w:rsidRPr="00CF05B2">
        <w:rPr>
          <w:rFonts w:ascii="Times New Roman" w:hAnsi="Times New Roman" w:cs="Times New Roman"/>
          <w:szCs w:val="24"/>
          <w:lang w:eastAsia="zh-HK"/>
        </w:rPr>
        <w:t xml:space="preserve"> there was a positive relationship between </w:t>
      </w:r>
      <w:r w:rsidR="00986691" w:rsidRPr="00CF05B2">
        <w:rPr>
          <w:rFonts w:ascii="Times New Roman" w:hAnsi="Times New Roman" w:cs="Times New Roman"/>
          <w:szCs w:val="24"/>
          <w:lang w:eastAsia="zh-HK"/>
        </w:rPr>
        <w:t xml:space="preserve">ESG </w:t>
      </w:r>
      <w:r w:rsidR="007105D2" w:rsidRPr="00CF05B2">
        <w:rPr>
          <w:rFonts w:ascii="Times New Roman" w:hAnsi="Times New Roman" w:cs="Times New Roman"/>
          <w:szCs w:val="24"/>
          <w:lang w:eastAsia="zh-HK"/>
        </w:rPr>
        <w:t xml:space="preserve">index </w:t>
      </w:r>
      <w:r w:rsidR="009125C0" w:rsidRPr="00CF05B2">
        <w:rPr>
          <w:rFonts w:ascii="Times New Roman" w:hAnsi="Times New Roman" w:cs="Times New Roman"/>
          <w:szCs w:val="24"/>
          <w:lang w:eastAsia="zh-HK"/>
        </w:rPr>
        <w:t>and</w:t>
      </w:r>
      <w:r w:rsidR="007105D2" w:rsidRPr="00CF05B2">
        <w:rPr>
          <w:rFonts w:ascii="Times New Roman" w:hAnsi="Times New Roman" w:cs="Times New Roman"/>
          <w:szCs w:val="24"/>
          <w:lang w:eastAsia="zh-HK"/>
        </w:rPr>
        <w:t xml:space="preserve"> corporate performance. </w:t>
      </w:r>
      <w:r w:rsidR="009125C0" w:rsidRPr="00CF05B2">
        <w:rPr>
          <w:rFonts w:ascii="Times New Roman" w:hAnsi="Times New Roman" w:cs="Times New Roman"/>
          <w:szCs w:val="24"/>
          <w:lang w:eastAsia="zh-HK"/>
        </w:rPr>
        <w:t xml:space="preserve"> It </w:t>
      </w:r>
      <w:r w:rsidR="007105D2" w:rsidRPr="00CF05B2">
        <w:rPr>
          <w:rFonts w:ascii="Times New Roman" w:hAnsi="Times New Roman" w:cs="Times New Roman"/>
          <w:szCs w:val="24"/>
          <w:lang w:eastAsia="zh-HK"/>
        </w:rPr>
        <w:t xml:space="preserve">is very important to give the readers some background idea what are index systems are available in the past years and what are the shortcomings of those index system- in particular in the area of the </w:t>
      </w:r>
      <w:r w:rsidR="009125C0" w:rsidRPr="00CF05B2">
        <w:rPr>
          <w:rFonts w:ascii="Times New Roman" w:hAnsi="Times New Roman" w:cs="Times New Roman"/>
          <w:szCs w:val="24"/>
          <w:lang w:eastAsia="zh-HK"/>
        </w:rPr>
        <w:t>dimensions</w:t>
      </w:r>
      <w:r w:rsidR="007105D2" w:rsidRPr="00CF05B2">
        <w:rPr>
          <w:rFonts w:ascii="Times New Roman" w:hAnsi="Times New Roman" w:cs="Times New Roman"/>
          <w:szCs w:val="24"/>
          <w:lang w:eastAsia="zh-HK"/>
        </w:rPr>
        <w:t xml:space="preserve"> </w:t>
      </w:r>
      <w:r w:rsidR="009125C0" w:rsidRPr="00CF05B2">
        <w:rPr>
          <w:rFonts w:ascii="Times New Roman" w:hAnsi="Times New Roman" w:cs="Times New Roman"/>
          <w:szCs w:val="24"/>
          <w:lang w:eastAsia="zh-HK"/>
        </w:rPr>
        <w:t>included</w:t>
      </w:r>
      <w:r w:rsidR="007105D2" w:rsidRPr="00CF05B2">
        <w:rPr>
          <w:rFonts w:ascii="Times New Roman" w:hAnsi="Times New Roman" w:cs="Times New Roman"/>
          <w:szCs w:val="24"/>
          <w:lang w:eastAsia="zh-HK"/>
        </w:rPr>
        <w:t xml:space="preserve"> in the ev</w:t>
      </w:r>
      <w:r w:rsidR="009125C0" w:rsidRPr="00CF05B2">
        <w:rPr>
          <w:rFonts w:ascii="Times New Roman" w:hAnsi="Times New Roman" w:cs="Times New Roman"/>
          <w:szCs w:val="24"/>
          <w:lang w:eastAsia="zh-HK"/>
        </w:rPr>
        <w:t>aluation</w:t>
      </w:r>
      <w:r w:rsidR="00AA37C9" w:rsidRPr="00CF05B2">
        <w:rPr>
          <w:rFonts w:ascii="Times New Roman" w:hAnsi="Times New Roman" w:cs="Times New Roman"/>
          <w:szCs w:val="24"/>
          <w:lang w:eastAsia="zh-HK"/>
        </w:rPr>
        <w:t xml:space="preserve"> system.</w:t>
      </w:r>
      <w:r w:rsidR="004C5B90" w:rsidRPr="00CF05B2">
        <w:rPr>
          <w:rFonts w:ascii="Times New Roman" w:hAnsi="Times New Roman" w:cs="Times New Roman"/>
          <w:szCs w:val="24"/>
          <w:lang w:eastAsia="zh-HK"/>
        </w:rPr>
        <w:t xml:space="preserve"> </w:t>
      </w:r>
      <w:r w:rsidR="00655E8F" w:rsidRPr="00CF05B2">
        <w:rPr>
          <w:rFonts w:ascii="Times New Roman" w:hAnsi="Times New Roman" w:cs="Times New Roman"/>
          <w:szCs w:val="24"/>
          <w:lang w:eastAsia="zh-HK"/>
        </w:rPr>
        <w:lastRenderedPageBreak/>
        <w:t xml:space="preserve">The author has given the reader the various researches of corporate governance index to enable them to have a brief insight on the development of </w:t>
      </w:r>
      <w:r w:rsidR="001B5BC4" w:rsidRPr="00CF05B2">
        <w:rPr>
          <w:rFonts w:ascii="Times New Roman" w:hAnsi="Times New Roman" w:cs="Times New Roman"/>
          <w:szCs w:val="24"/>
          <w:lang w:eastAsia="zh-HK"/>
        </w:rPr>
        <w:t>the</w:t>
      </w:r>
      <w:r w:rsidR="00655E8F" w:rsidRPr="00CF05B2">
        <w:rPr>
          <w:rFonts w:ascii="Times New Roman" w:hAnsi="Times New Roman" w:cs="Times New Roman"/>
          <w:szCs w:val="24"/>
          <w:lang w:eastAsia="zh-HK"/>
        </w:rPr>
        <w:t xml:space="preserve"> evaluation system.</w:t>
      </w:r>
      <w:r w:rsidR="005609D3" w:rsidRPr="00CF05B2">
        <w:rPr>
          <w:rFonts w:ascii="Times New Roman" w:hAnsi="Times New Roman" w:cs="Times New Roman"/>
          <w:szCs w:val="24"/>
          <w:lang w:eastAsia="zh-HK"/>
        </w:rPr>
        <w:t xml:space="preserve"> </w:t>
      </w:r>
    </w:p>
    <w:p w:rsidR="000C2A5C" w:rsidRPr="00CF05B2" w:rsidRDefault="000C2A5C" w:rsidP="003407E1">
      <w:pPr>
        <w:spacing w:line="360" w:lineRule="auto"/>
        <w:rPr>
          <w:rFonts w:ascii="Times New Roman" w:hAnsi="Times New Roman" w:cs="Times New Roman"/>
          <w:szCs w:val="24"/>
          <w:lang w:eastAsia="zh-HK"/>
        </w:rPr>
      </w:pPr>
    </w:p>
    <w:p w:rsidR="00E510C4" w:rsidRPr="00CF05B2" w:rsidRDefault="00E510C4" w:rsidP="003407E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The article is structured in a systematic manner and in the opinion of the researcher; the article has the purpose of introducing the importance of an effective evaluation system for ESG for Chinese listed companies. After going through stages off trial and experiment with reference to Western style index in the context of unique Chinese understanding of compliance, green initiatives and profits.  It seems that the basic of thinking of the author is still Chinese-oriented without specific reference to political influence and flexible compliance to suit the enterprises’ intention and preference for achieving business targets.</w:t>
      </w:r>
    </w:p>
    <w:p w:rsidR="00E510C4" w:rsidRPr="00CF05B2" w:rsidRDefault="00E510C4" w:rsidP="003407E1">
      <w:pPr>
        <w:spacing w:line="360" w:lineRule="auto"/>
        <w:rPr>
          <w:rFonts w:ascii="Times New Roman" w:hAnsi="Times New Roman" w:cs="Times New Roman"/>
          <w:szCs w:val="24"/>
          <w:lang w:eastAsia="zh-HK"/>
        </w:rPr>
      </w:pPr>
    </w:p>
    <w:p w:rsidR="00262A8F" w:rsidRPr="00CF05B2" w:rsidRDefault="00D162C1" w:rsidP="003407E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Although the author tries to examine the development of CGI system in and objective and way, there are still some points or arguments need further clarification</w:t>
      </w:r>
      <w:r w:rsidR="002E70F1" w:rsidRPr="00CF05B2">
        <w:rPr>
          <w:rFonts w:ascii="Times New Roman" w:hAnsi="Times New Roman" w:cs="Times New Roman"/>
          <w:szCs w:val="24"/>
          <w:lang w:eastAsia="zh-HK"/>
        </w:rPr>
        <w:t xml:space="preserve">. </w:t>
      </w:r>
      <w:r w:rsidRPr="00CF05B2">
        <w:rPr>
          <w:rFonts w:ascii="Times New Roman" w:hAnsi="Times New Roman" w:cs="Times New Roman"/>
          <w:szCs w:val="24"/>
          <w:lang w:eastAsia="zh-HK"/>
        </w:rPr>
        <w:t xml:space="preserve">The author relies on the public information of CLCs published </w:t>
      </w:r>
      <w:r w:rsidR="00B0317B" w:rsidRPr="00CF05B2">
        <w:rPr>
          <w:rFonts w:ascii="Times New Roman" w:hAnsi="Times New Roman" w:cs="Times New Roman"/>
          <w:szCs w:val="24"/>
          <w:lang w:eastAsia="zh-HK"/>
        </w:rPr>
        <w:t>the</w:t>
      </w:r>
      <w:r w:rsidRPr="00CF05B2">
        <w:rPr>
          <w:rFonts w:ascii="Times New Roman" w:hAnsi="Times New Roman" w:cs="Times New Roman"/>
          <w:szCs w:val="24"/>
          <w:lang w:eastAsia="zh-HK"/>
        </w:rPr>
        <w:t xml:space="preserve"> strong points of the article are </w:t>
      </w:r>
      <w:r w:rsidR="00F54763" w:rsidRPr="00CF05B2">
        <w:rPr>
          <w:rFonts w:ascii="Times New Roman" w:hAnsi="Times New Roman" w:cs="Times New Roman"/>
          <w:szCs w:val="24"/>
          <w:lang w:eastAsia="zh-HK"/>
        </w:rPr>
        <w:t>not exhaustive and reliable. In fact</w:t>
      </w:r>
      <w:r w:rsidR="00441366" w:rsidRPr="00CF05B2">
        <w:rPr>
          <w:rFonts w:ascii="Times New Roman" w:hAnsi="Times New Roman" w:cs="Times New Roman"/>
          <w:szCs w:val="24"/>
          <w:lang w:eastAsia="zh-HK"/>
        </w:rPr>
        <w:t>, the</w:t>
      </w:r>
      <w:r w:rsidR="00F34055" w:rsidRPr="00CF05B2">
        <w:rPr>
          <w:rFonts w:ascii="Times New Roman" w:hAnsi="Times New Roman" w:cs="Times New Roman"/>
          <w:szCs w:val="24"/>
          <w:lang w:eastAsia="zh-HK"/>
        </w:rPr>
        <w:t xml:space="preserve"> CCGI (CLC CGI) was developed based on the published information.  </w:t>
      </w:r>
      <w:r w:rsidR="00C473B1" w:rsidRPr="00CF05B2">
        <w:rPr>
          <w:rFonts w:ascii="Times New Roman" w:hAnsi="Times New Roman" w:cs="Times New Roman"/>
          <w:szCs w:val="24"/>
          <w:lang w:eastAsia="zh-HK"/>
        </w:rPr>
        <w:t>This includes</w:t>
      </w:r>
      <w:r w:rsidR="00F34055" w:rsidRPr="00CF05B2">
        <w:rPr>
          <w:rFonts w:ascii="Times New Roman" w:hAnsi="Times New Roman" w:cs="Times New Roman"/>
          <w:szCs w:val="24"/>
          <w:lang w:eastAsia="zh-HK"/>
        </w:rPr>
        <w:t xml:space="preserve"> the Chinese listed companies in China </w:t>
      </w:r>
      <w:r w:rsidR="00F34BB8" w:rsidRPr="00CF05B2">
        <w:rPr>
          <w:rFonts w:ascii="Times New Roman" w:hAnsi="Times New Roman" w:cs="Times New Roman"/>
          <w:szCs w:val="24"/>
          <w:lang w:eastAsia="zh-HK"/>
        </w:rPr>
        <w:t xml:space="preserve">(Shanghai and Shenzhen Stock Exchange) </w:t>
      </w:r>
      <w:r w:rsidR="00F34055" w:rsidRPr="00CF05B2">
        <w:rPr>
          <w:rFonts w:ascii="Times New Roman" w:hAnsi="Times New Roman" w:cs="Times New Roman"/>
          <w:szCs w:val="24"/>
          <w:lang w:eastAsia="zh-HK"/>
        </w:rPr>
        <w:t>only</w:t>
      </w:r>
      <w:r w:rsidR="00787A1A" w:rsidRPr="00CF05B2">
        <w:rPr>
          <w:rFonts w:ascii="Times New Roman" w:hAnsi="Times New Roman" w:cs="Times New Roman"/>
          <w:szCs w:val="24"/>
          <w:lang w:eastAsia="zh-HK"/>
        </w:rPr>
        <w:t xml:space="preserve"> and does not include those Chinese companies listed in Europe, United States and Asia.  </w:t>
      </w:r>
    </w:p>
    <w:p w:rsidR="00262A8F" w:rsidRPr="00CF05B2" w:rsidRDefault="00262A8F" w:rsidP="003407E1">
      <w:pPr>
        <w:spacing w:line="360" w:lineRule="auto"/>
        <w:rPr>
          <w:rFonts w:ascii="Times New Roman" w:hAnsi="Times New Roman" w:cs="Times New Roman"/>
          <w:szCs w:val="24"/>
          <w:lang w:eastAsia="zh-HK"/>
        </w:rPr>
      </w:pPr>
    </w:p>
    <w:p w:rsidR="00913E28" w:rsidRPr="00CF05B2" w:rsidRDefault="00224F9A" w:rsidP="003407E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The author points out the importance of sample size</w:t>
      </w:r>
      <w:r w:rsidR="00353106" w:rsidRPr="00CF05B2">
        <w:rPr>
          <w:rFonts w:ascii="Times New Roman" w:hAnsi="Times New Roman" w:cs="Times New Roman"/>
          <w:szCs w:val="24"/>
          <w:lang w:eastAsia="zh-HK"/>
        </w:rPr>
        <w:t xml:space="preserve">.  The author picks the number of listed companies in various provinces without reference to the </w:t>
      </w:r>
      <w:r w:rsidR="00694E7A" w:rsidRPr="00CF05B2">
        <w:rPr>
          <w:rFonts w:ascii="Times New Roman" w:hAnsi="Times New Roman" w:cs="Times New Roman"/>
          <w:szCs w:val="24"/>
          <w:lang w:eastAsia="zh-HK"/>
        </w:rPr>
        <w:t xml:space="preserve">specific </w:t>
      </w:r>
      <w:r w:rsidR="00353106" w:rsidRPr="00CF05B2">
        <w:rPr>
          <w:rFonts w:ascii="Times New Roman" w:hAnsi="Times New Roman" w:cs="Times New Roman"/>
          <w:szCs w:val="24"/>
          <w:lang w:eastAsia="zh-HK"/>
        </w:rPr>
        <w:t xml:space="preserve">size of the company. </w:t>
      </w:r>
    </w:p>
    <w:p w:rsidR="00913E28" w:rsidRPr="00CF05B2" w:rsidRDefault="00913E28" w:rsidP="003407E1">
      <w:pPr>
        <w:spacing w:line="360" w:lineRule="auto"/>
        <w:rPr>
          <w:rFonts w:ascii="Times New Roman" w:hAnsi="Times New Roman" w:cs="Times New Roman"/>
          <w:szCs w:val="24"/>
          <w:lang w:eastAsia="zh-HK"/>
        </w:rPr>
      </w:pPr>
    </w:p>
    <w:p w:rsidR="00913E28" w:rsidRPr="00CF05B2" w:rsidRDefault="00913E28" w:rsidP="0026371F">
      <w:pPr>
        <w:widowControl/>
        <w:rPr>
          <w:rFonts w:ascii="Times New Roman" w:hAnsi="Times New Roman" w:cs="Times New Roman"/>
          <w:b/>
          <w:szCs w:val="24"/>
          <w:lang w:eastAsia="zh-HK"/>
        </w:rPr>
      </w:pPr>
      <w:r w:rsidRPr="00CF05B2">
        <w:rPr>
          <w:rFonts w:ascii="Times New Roman" w:hAnsi="Times New Roman" w:cs="Times New Roman"/>
          <w:b/>
          <w:noProof/>
          <w:szCs w:val="24"/>
        </w:rPr>
        <w:lastRenderedPageBreak/>
        <w:drawing>
          <wp:inline distT="0" distB="0" distL="0" distR="0" wp14:anchorId="0CA06AC4" wp14:editId="012CA8B0">
            <wp:extent cx="5731510" cy="2551700"/>
            <wp:effectExtent l="0" t="0" r="2540" b="1270"/>
            <wp:docPr id="21" name="圖片 21" descr="C:\Users\PWKY\Desktop\china-listed-domestic-companies-total-wb-da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WKY\Desktop\china-listed-domestic-companies-total-wb-data-.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551700"/>
                    </a:xfrm>
                    <a:prstGeom prst="rect">
                      <a:avLst/>
                    </a:prstGeom>
                    <a:noFill/>
                    <a:ln>
                      <a:noFill/>
                    </a:ln>
                  </pic:spPr>
                </pic:pic>
              </a:graphicData>
            </a:graphic>
          </wp:inline>
        </w:drawing>
      </w:r>
    </w:p>
    <w:p w:rsidR="00913E28" w:rsidRPr="00CF05B2" w:rsidRDefault="00913E28" w:rsidP="0026371F">
      <w:pPr>
        <w:widowControl/>
        <w:rPr>
          <w:rFonts w:ascii="Times New Roman" w:hAnsi="Times New Roman" w:cs="Times New Roman"/>
          <w:b/>
          <w:szCs w:val="24"/>
          <w:lang w:eastAsia="zh-HK"/>
        </w:rPr>
      </w:pPr>
    </w:p>
    <w:p w:rsidR="00461B58" w:rsidRPr="00CF05B2" w:rsidRDefault="00461B58" w:rsidP="0026371F">
      <w:pPr>
        <w:widowControl/>
        <w:rPr>
          <w:rFonts w:ascii="Times New Roman" w:hAnsi="Times New Roman" w:cs="Times New Roman"/>
          <w:b/>
          <w:szCs w:val="24"/>
          <w:lang w:eastAsia="zh-HK"/>
        </w:rPr>
      </w:pPr>
    </w:p>
    <w:p w:rsidR="00694E7A" w:rsidRPr="00CF05B2" w:rsidRDefault="00694E7A" w:rsidP="00A4605E">
      <w:pPr>
        <w:spacing w:line="360" w:lineRule="auto"/>
        <w:ind w:leftChars="50" w:left="120" w:firstLineChars="9" w:firstLine="22"/>
        <w:rPr>
          <w:rFonts w:ascii="Times New Roman" w:hAnsi="Times New Roman" w:cs="Times New Roman"/>
          <w:szCs w:val="24"/>
          <w:lang w:eastAsia="zh-HK"/>
        </w:rPr>
      </w:pPr>
      <w:r w:rsidRPr="00CF05B2">
        <w:rPr>
          <w:rFonts w:ascii="Times New Roman" w:hAnsi="Times New Roman" w:cs="Times New Roman"/>
          <w:szCs w:val="24"/>
          <w:lang w:eastAsia="zh-HK"/>
        </w:rPr>
        <w:t xml:space="preserve">According to </w:t>
      </w:r>
      <w:r w:rsidR="00A4605E" w:rsidRPr="00CF05B2">
        <w:rPr>
          <w:rFonts w:ascii="Times New Roman" w:hAnsi="Times New Roman" w:cs="Times New Roman"/>
          <w:szCs w:val="24"/>
          <w:lang w:eastAsia="zh-HK"/>
        </w:rPr>
        <w:t xml:space="preserve">material provided by </w:t>
      </w:r>
      <w:r w:rsidRPr="00CF05B2">
        <w:rPr>
          <w:rFonts w:ascii="Times New Roman" w:hAnsi="Times New Roman" w:cs="Times New Roman"/>
          <w:szCs w:val="24"/>
          <w:lang w:eastAsia="zh-HK"/>
        </w:rPr>
        <w:t xml:space="preserve">World Bank, </w:t>
      </w:r>
      <w:r w:rsidR="00A4605E" w:rsidRPr="00CF05B2">
        <w:rPr>
          <w:rFonts w:ascii="Times New Roman" w:hAnsi="Times New Roman" w:cs="Times New Roman"/>
          <w:szCs w:val="24"/>
          <w:lang w:eastAsia="zh-HK"/>
        </w:rPr>
        <w:t xml:space="preserve">China </w:t>
      </w:r>
      <w:r w:rsidR="00F313CB" w:rsidRPr="00CF05B2">
        <w:rPr>
          <w:rFonts w:ascii="Times New Roman" w:hAnsi="Times New Roman" w:cs="Times New Roman"/>
          <w:szCs w:val="24"/>
          <w:lang w:eastAsia="zh-HK"/>
        </w:rPr>
        <w:t>have</w:t>
      </w:r>
      <w:r w:rsidR="00A4605E" w:rsidRPr="00CF05B2">
        <w:rPr>
          <w:rFonts w:ascii="Times New Roman" w:hAnsi="Times New Roman" w:cs="Times New Roman"/>
          <w:szCs w:val="24"/>
          <w:lang w:eastAsia="zh-HK"/>
        </w:rPr>
        <w:t xml:space="preserve"> a total of</w:t>
      </w:r>
      <w:r w:rsidRPr="00CF05B2">
        <w:rPr>
          <w:rFonts w:ascii="Times New Roman" w:hAnsi="Times New Roman" w:cs="Times New Roman"/>
          <w:szCs w:val="24"/>
          <w:lang w:eastAsia="zh-HK"/>
        </w:rPr>
        <w:t xml:space="preserve"> 3,777 listed companies </w:t>
      </w:r>
      <w:r w:rsidR="00A4605E" w:rsidRPr="00CF05B2">
        <w:rPr>
          <w:rFonts w:ascii="Times New Roman" w:hAnsi="Times New Roman" w:cs="Times New Roman"/>
          <w:szCs w:val="24"/>
          <w:lang w:eastAsia="zh-HK"/>
        </w:rPr>
        <w:t xml:space="preserve">in </w:t>
      </w:r>
      <w:r w:rsidRPr="00CF05B2">
        <w:rPr>
          <w:rFonts w:ascii="Times New Roman" w:hAnsi="Times New Roman" w:cs="Times New Roman"/>
          <w:szCs w:val="24"/>
          <w:lang w:eastAsia="zh-HK"/>
        </w:rPr>
        <w:t xml:space="preserve">2019.  The author uses the sample size of 3,031, the figures that can be obtained in 2017. The author did not use the </w:t>
      </w:r>
      <w:r w:rsidR="003040B6" w:rsidRPr="00CF05B2">
        <w:rPr>
          <w:rFonts w:ascii="Times New Roman" w:hAnsi="Times New Roman" w:cs="Times New Roman"/>
          <w:szCs w:val="24"/>
          <w:lang w:eastAsia="zh-HK"/>
        </w:rPr>
        <w:t>criteria</w:t>
      </w:r>
      <w:r w:rsidRPr="00CF05B2">
        <w:rPr>
          <w:rFonts w:ascii="Times New Roman" w:hAnsi="Times New Roman" w:cs="Times New Roman"/>
          <w:szCs w:val="24"/>
          <w:lang w:eastAsia="zh-HK"/>
        </w:rPr>
        <w:t xml:space="preserve"> to choose those companies representative of their </w:t>
      </w:r>
      <w:r w:rsidR="001D224E" w:rsidRPr="00CF05B2">
        <w:rPr>
          <w:rFonts w:ascii="Times New Roman" w:hAnsi="Times New Roman" w:cs="Times New Roman"/>
          <w:szCs w:val="24"/>
          <w:lang w:eastAsia="zh-HK"/>
        </w:rPr>
        <w:t xml:space="preserve">respective </w:t>
      </w:r>
      <w:r w:rsidRPr="00CF05B2">
        <w:rPr>
          <w:rFonts w:ascii="Times New Roman" w:hAnsi="Times New Roman" w:cs="Times New Roman"/>
          <w:szCs w:val="24"/>
          <w:lang w:eastAsia="zh-HK"/>
        </w:rPr>
        <w:t>industr</w:t>
      </w:r>
      <w:r w:rsidR="001D224E" w:rsidRPr="00CF05B2">
        <w:rPr>
          <w:rFonts w:ascii="Times New Roman" w:hAnsi="Times New Roman" w:cs="Times New Roman"/>
          <w:szCs w:val="24"/>
          <w:lang w:eastAsia="zh-HK"/>
        </w:rPr>
        <w:t>ies</w:t>
      </w:r>
      <w:r w:rsidRPr="00CF05B2">
        <w:rPr>
          <w:rFonts w:ascii="Times New Roman" w:hAnsi="Times New Roman" w:cs="Times New Roman"/>
          <w:szCs w:val="24"/>
          <w:lang w:eastAsia="zh-HK"/>
        </w:rPr>
        <w:t xml:space="preserve">.  Large companies might have more resources to develop </w:t>
      </w:r>
      <w:r w:rsidR="003040B6" w:rsidRPr="00CF05B2">
        <w:rPr>
          <w:rFonts w:ascii="Times New Roman" w:hAnsi="Times New Roman" w:cs="Times New Roman"/>
          <w:szCs w:val="24"/>
          <w:lang w:eastAsia="zh-HK"/>
        </w:rPr>
        <w:t>corporate</w:t>
      </w:r>
      <w:r w:rsidRPr="00CF05B2">
        <w:rPr>
          <w:rFonts w:ascii="Times New Roman" w:hAnsi="Times New Roman" w:cs="Times New Roman"/>
          <w:szCs w:val="24"/>
          <w:lang w:eastAsia="zh-HK"/>
        </w:rPr>
        <w:t xml:space="preserve"> </w:t>
      </w:r>
      <w:r w:rsidR="003040B6" w:rsidRPr="00CF05B2">
        <w:rPr>
          <w:rFonts w:ascii="Times New Roman" w:hAnsi="Times New Roman" w:cs="Times New Roman"/>
          <w:szCs w:val="24"/>
          <w:lang w:eastAsia="zh-HK"/>
        </w:rPr>
        <w:t>governance</w:t>
      </w:r>
      <w:r w:rsidRPr="00CF05B2">
        <w:rPr>
          <w:rFonts w:ascii="Times New Roman" w:hAnsi="Times New Roman" w:cs="Times New Roman"/>
          <w:szCs w:val="24"/>
          <w:lang w:eastAsia="zh-HK"/>
        </w:rPr>
        <w:t xml:space="preserve"> whereas smaller companies have more restriction.  A weighting system might be </w:t>
      </w:r>
      <w:r w:rsidR="006A0334" w:rsidRPr="00CF05B2">
        <w:rPr>
          <w:rFonts w:ascii="Times New Roman" w:hAnsi="Times New Roman" w:cs="Times New Roman"/>
          <w:szCs w:val="24"/>
          <w:lang w:eastAsia="zh-HK"/>
        </w:rPr>
        <w:t xml:space="preserve">necessary to be </w:t>
      </w:r>
      <w:r w:rsidRPr="00CF05B2">
        <w:rPr>
          <w:rFonts w:ascii="Times New Roman" w:hAnsi="Times New Roman" w:cs="Times New Roman"/>
          <w:szCs w:val="24"/>
          <w:lang w:eastAsia="zh-HK"/>
        </w:rPr>
        <w:t>implemented so that the results obtained from CGI will be more meaningful and representative of the quality of the listed companies in the sample.</w:t>
      </w:r>
    </w:p>
    <w:p w:rsidR="002E70F1" w:rsidRPr="00CF05B2" w:rsidRDefault="002E70F1" w:rsidP="00CA4F91">
      <w:pPr>
        <w:spacing w:line="360" w:lineRule="auto"/>
        <w:rPr>
          <w:rFonts w:ascii="Times New Roman" w:hAnsi="Times New Roman" w:cs="Times New Roman"/>
          <w:szCs w:val="24"/>
          <w:lang w:eastAsia="zh-HK"/>
        </w:rPr>
      </w:pPr>
    </w:p>
    <w:p w:rsidR="002E70F1" w:rsidRPr="00CF05B2" w:rsidRDefault="002E70F1" w:rsidP="00CA4F9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Li pointed out that Chinese economy has undergone four phases of development o</w:t>
      </w:r>
      <w:r w:rsidR="00A4605E" w:rsidRPr="00CF05B2">
        <w:rPr>
          <w:rFonts w:ascii="Times New Roman" w:hAnsi="Times New Roman" w:cs="Times New Roman"/>
          <w:szCs w:val="24"/>
          <w:lang w:eastAsia="zh-HK"/>
        </w:rPr>
        <w:t xml:space="preserve">f corporate governance practice. </w:t>
      </w:r>
      <w:r w:rsidR="00F313CB" w:rsidRPr="00CF05B2">
        <w:rPr>
          <w:rFonts w:ascii="Times New Roman" w:hAnsi="Times New Roman" w:cs="Times New Roman"/>
          <w:szCs w:val="24"/>
          <w:lang w:eastAsia="zh-HK"/>
        </w:rPr>
        <w:t>This includes</w:t>
      </w:r>
      <w:r w:rsidRPr="00CF05B2">
        <w:rPr>
          <w:rFonts w:ascii="Times New Roman" w:hAnsi="Times New Roman" w:cs="Times New Roman"/>
          <w:szCs w:val="24"/>
          <w:lang w:eastAsia="zh-HK"/>
        </w:rPr>
        <w:t xml:space="preserve"> concept introduction, structural reform, mechanism building and effectiveness improvement</w:t>
      </w:r>
      <w:r w:rsidR="00542A00" w:rsidRPr="00CF05B2">
        <w:rPr>
          <w:rFonts w:ascii="Times New Roman" w:hAnsi="Times New Roman" w:cs="Times New Roman"/>
          <w:szCs w:val="24"/>
          <w:lang w:eastAsia="zh-HK"/>
        </w:rPr>
        <w:t xml:space="preserve">.  </w:t>
      </w:r>
      <w:r w:rsidRPr="00CF05B2">
        <w:rPr>
          <w:rFonts w:ascii="Times New Roman" w:hAnsi="Times New Roman" w:cs="Times New Roman"/>
          <w:szCs w:val="24"/>
          <w:lang w:eastAsia="zh-HK"/>
        </w:rPr>
        <w:t xml:space="preserve">China is in </w:t>
      </w:r>
      <w:r w:rsidR="00A4605E" w:rsidRPr="00CF05B2">
        <w:rPr>
          <w:rFonts w:ascii="Times New Roman" w:hAnsi="Times New Roman" w:cs="Times New Roman"/>
          <w:szCs w:val="24"/>
          <w:lang w:eastAsia="zh-HK"/>
        </w:rPr>
        <w:t>currently in phase four</w:t>
      </w:r>
      <w:r w:rsidR="00F313CB" w:rsidRPr="00CF05B2">
        <w:rPr>
          <w:rFonts w:ascii="Times New Roman" w:hAnsi="Times New Roman" w:cs="Times New Roman"/>
          <w:szCs w:val="24"/>
          <w:lang w:eastAsia="zh-HK"/>
        </w:rPr>
        <w:t>.</w:t>
      </w:r>
      <w:r w:rsidRPr="00CF05B2">
        <w:rPr>
          <w:rFonts w:ascii="Times New Roman" w:hAnsi="Times New Roman" w:cs="Times New Roman"/>
          <w:szCs w:val="24"/>
          <w:lang w:eastAsia="zh-HK"/>
        </w:rPr>
        <w:t xml:space="preserve">  The researcher does not share the same view with the author as China is still in the final</w:t>
      </w:r>
      <w:r w:rsidR="006B400F" w:rsidRPr="00CF05B2">
        <w:rPr>
          <w:rFonts w:ascii="Times New Roman" w:hAnsi="Times New Roman" w:cs="Times New Roman"/>
          <w:szCs w:val="24"/>
          <w:lang w:eastAsia="zh-HK"/>
        </w:rPr>
        <w:t xml:space="preserve"> s</w:t>
      </w:r>
      <w:r w:rsidRPr="00CF05B2">
        <w:rPr>
          <w:rFonts w:ascii="Times New Roman" w:hAnsi="Times New Roman" w:cs="Times New Roman"/>
          <w:szCs w:val="24"/>
          <w:lang w:eastAsia="zh-HK"/>
        </w:rPr>
        <w:t>tage of mechanism building and early part of effectiveness improvement.</w:t>
      </w:r>
      <w:r w:rsidR="006B400F" w:rsidRPr="00CF05B2">
        <w:rPr>
          <w:rFonts w:ascii="Times New Roman" w:hAnsi="Times New Roman" w:cs="Times New Roman"/>
          <w:szCs w:val="24"/>
          <w:lang w:eastAsia="zh-HK"/>
        </w:rPr>
        <w:t xml:space="preserve"> Every effort has been made to formulate an effective CGI to improve the quality of corporate governance and Chinese authority has lots of mechanism to improve before a very reliable and efficient CGI can be </w:t>
      </w:r>
      <w:r w:rsidR="006B400F" w:rsidRPr="00CF05B2">
        <w:rPr>
          <w:rFonts w:ascii="Times New Roman" w:hAnsi="Times New Roman" w:cs="Times New Roman"/>
          <w:szCs w:val="24"/>
          <w:lang w:eastAsia="zh-HK"/>
        </w:rPr>
        <w:lastRenderedPageBreak/>
        <w:t>relied for the purpose of comparison with the corporate governance practice with western economies and form the basis for reference to the foreign investors for capital investment in China.</w:t>
      </w:r>
      <w:r w:rsidRPr="00CF05B2">
        <w:rPr>
          <w:rFonts w:ascii="Times New Roman" w:hAnsi="Times New Roman" w:cs="Times New Roman"/>
          <w:szCs w:val="24"/>
          <w:lang w:eastAsia="zh-HK"/>
        </w:rPr>
        <w:t xml:space="preserve">  </w:t>
      </w:r>
    </w:p>
    <w:p w:rsidR="00694E7A" w:rsidRPr="00CF05B2" w:rsidRDefault="00694E7A" w:rsidP="00CA4F91">
      <w:pPr>
        <w:spacing w:line="360" w:lineRule="auto"/>
        <w:rPr>
          <w:rFonts w:ascii="Times New Roman" w:hAnsi="Times New Roman" w:cs="Times New Roman"/>
          <w:szCs w:val="24"/>
          <w:lang w:eastAsia="zh-HK"/>
        </w:rPr>
      </w:pPr>
    </w:p>
    <w:p w:rsidR="009A1D3E" w:rsidRPr="00CF05B2" w:rsidRDefault="009A1D3E" w:rsidP="00CA4F9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The political environment in China prevents the transparent disclosure of the information related to corporate governance. The data collection of the information might not truly reflect the status of the listed companies in China.  There is always the tendency for the voluntary/mandatory enhancement/omission/amendment of the data making the CGI index </w:t>
      </w:r>
      <w:r w:rsidR="00A4605E" w:rsidRPr="00CF05B2">
        <w:rPr>
          <w:rFonts w:ascii="Times New Roman" w:hAnsi="Times New Roman" w:cs="Times New Roman"/>
          <w:szCs w:val="24"/>
          <w:lang w:eastAsia="zh-HK"/>
        </w:rPr>
        <w:t>does not accurately show the true status of the ESG position of the companies in the sample.</w:t>
      </w:r>
      <w:r w:rsidR="005A3C48" w:rsidRPr="00CF05B2">
        <w:rPr>
          <w:rFonts w:ascii="Times New Roman" w:hAnsi="Times New Roman" w:cs="Times New Roman"/>
          <w:szCs w:val="24"/>
          <w:lang w:eastAsia="zh-HK"/>
        </w:rPr>
        <w:t xml:space="preserve"> Li</w:t>
      </w:r>
      <w:r w:rsidR="00E370D7" w:rsidRPr="00CF05B2">
        <w:rPr>
          <w:rFonts w:ascii="Times New Roman" w:hAnsi="Times New Roman" w:cs="Times New Roman"/>
          <w:szCs w:val="24"/>
          <w:lang w:eastAsia="zh-HK"/>
        </w:rPr>
        <w:t xml:space="preserve"> has omitted to insert political and social factor in the C</w:t>
      </w:r>
      <w:r w:rsidR="00BC23CC" w:rsidRPr="00CF05B2">
        <w:rPr>
          <w:rFonts w:ascii="Times New Roman" w:hAnsi="Times New Roman" w:cs="Times New Roman"/>
          <w:szCs w:val="24"/>
          <w:lang w:eastAsia="zh-HK"/>
        </w:rPr>
        <w:t xml:space="preserve">orporate </w:t>
      </w:r>
      <w:r w:rsidR="00441366" w:rsidRPr="00CF05B2">
        <w:rPr>
          <w:rFonts w:ascii="Times New Roman" w:hAnsi="Times New Roman" w:cs="Times New Roman"/>
          <w:szCs w:val="24"/>
          <w:lang w:eastAsia="zh-HK"/>
        </w:rPr>
        <w:t>Governance</w:t>
      </w:r>
      <w:r w:rsidR="00BC23CC" w:rsidRPr="00CF05B2">
        <w:rPr>
          <w:rFonts w:ascii="Times New Roman" w:hAnsi="Times New Roman" w:cs="Times New Roman"/>
          <w:szCs w:val="24"/>
          <w:lang w:eastAsia="zh-HK"/>
        </w:rPr>
        <w:t xml:space="preserve"> Index.  In fact, it is very difficult to qu</w:t>
      </w:r>
      <w:r w:rsidR="00441366" w:rsidRPr="00CF05B2">
        <w:rPr>
          <w:rFonts w:ascii="Times New Roman" w:hAnsi="Times New Roman" w:cs="Times New Roman"/>
          <w:szCs w:val="24"/>
          <w:lang w:eastAsia="zh-HK"/>
        </w:rPr>
        <w:t>anti</w:t>
      </w:r>
      <w:r w:rsidR="00BC23CC" w:rsidRPr="00CF05B2">
        <w:rPr>
          <w:rFonts w:ascii="Times New Roman" w:hAnsi="Times New Roman" w:cs="Times New Roman"/>
          <w:szCs w:val="24"/>
          <w:lang w:eastAsia="zh-HK"/>
        </w:rPr>
        <w:t>fy this factor.  However, it might be a great mistake by</w:t>
      </w:r>
      <w:r w:rsidR="00542A00" w:rsidRPr="00CF05B2">
        <w:rPr>
          <w:rFonts w:ascii="Times New Roman" w:hAnsi="Times New Roman" w:cs="Times New Roman"/>
          <w:szCs w:val="24"/>
          <w:lang w:eastAsia="zh-HK"/>
        </w:rPr>
        <w:t xml:space="preserve"> NOT</w:t>
      </w:r>
      <w:r w:rsidR="00BC23CC" w:rsidRPr="00CF05B2">
        <w:rPr>
          <w:rFonts w:ascii="Times New Roman" w:hAnsi="Times New Roman" w:cs="Times New Roman"/>
          <w:szCs w:val="24"/>
          <w:lang w:eastAsia="zh-HK"/>
        </w:rPr>
        <w:t xml:space="preserve"> inserting the political </w:t>
      </w:r>
      <w:r w:rsidR="00542A00" w:rsidRPr="00CF05B2">
        <w:rPr>
          <w:rFonts w:ascii="Times New Roman" w:hAnsi="Times New Roman" w:cs="Times New Roman"/>
          <w:szCs w:val="24"/>
          <w:lang w:eastAsia="zh-HK"/>
        </w:rPr>
        <w:t xml:space="preserve">variation factor </w:t>
      </w:r>
      <w:r w:rsidR="00BC23CC" w:rsidRPr="00CF05B2">
        <w:rPr>
          <w:rFonts w:ascii="Times New Roman" w:hAnsi="Times New Roman" w:cs="Times New Roman"/>
          <w:szCs w:val="24"/>
          <w:lang w:eastAsia="zh-HK"/>
        </w:rPr>
        <w:t>in the CGI apart from regulatory compliance.  The impact of political influence on western enterprises is much less than the Chinese companies.</w:t>
      </w:r>
      <w:r w:rsidR="00DC7D93" w:rsidRPr="00CF05B2">
        <w:rPr>
          <w:rFonts w:ascii="Times New Roman" w:hAnsi="Times New Roman" w:cs="Times New Roman"/>
          <w:szCs w:val="24"/>
          <w:lang w:eastAsia="zh-HK"/>
        </w:rPr>
        <w:t xml:space="preserve"> When deciding whether to invest in a particular listed company, the investors will not only focus on the rating of the CGI, but also the inherited political risk associated with the company.</w:t>
      </w:r>
    </w:p>
    <w:p w:rsidR="00E27EC5" w:rsidRPr="00CF05B2" w:rsidRDefault="00E27EC5" w:rsidP="00CA4F91">
      <w:pPr>
        <w:spacing w:line="360" w:lineRule="auto"/>
        <w:rPr>
          <w:rFonts w:ascii="Times New Roman" w:hAnsi="Times New Roman" w:cs="Times New Roman"/>
          <w:szCs w:val="24"/>
          <w:lang w:eastAsia="zh-HK"/>
        </w:rPr>
      </w:pPr>
    </w:p>
    <w:p w:rsidR="00E020FC" w:rsidRPr="00CF05B2" w:rsidRDefault="00E020FC" w:rsidP="00CA4F9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The article </w:t>
      </w:r>
      <w:r w:rsidR="000759C6" w:rsidRPr="00CF05B2">
        <w:rPr>
          <w:rFonts w:ascii="Times New Roman" w:hAnsi="Times New Roman" w:cs="Times New Roman"/>
          <w:szCs w:val="24"/>
          <w:lang w:eastAsia="zh-HK"/>
        </w:rPr>
        <w:t>argues</w:t>
      </w:r>
      <w:r w:rsidR="001D224E" w:rsidRPr="00CF05B2">
        <w:rPr>
          <w:rFonts w:ascii="Times New Roman" w:hAnsi="Times New Roman" w:cs="Times New Roman"/>
          <w:szCs w:val="24"/>
          <w:lang w:eastAsia="zh-HK"/>
        </w:rPr>
        <w:t xml:space="preserve"> that the CGI include</w:t>
      </w:r>
      <w:r w:rsidR="000759C6" w:rsidRPr="00CF05B2">
        <w:rPr>
          <w:rFonts w:ascii="Times New Roman" w:hAnsi="Times New Roman" w:cs="Times New Roman"/>
          <w:szCs w:val="24"/>
          <w:lang w:eastAsia="zh-HK"/>
        </w:rPr>
        <w:t>s</w:t>
      </w:r>
      <w:r w:rsidR="001D224E" w:rsidRPr="00CF05B2">
        <w:rPr>
          <w:rFonts w:ascii="Times New Roman" w:hAnsi="Times New Roman" w:cs="Times New Roman"/>
          <w:szCs w:val="24"/>
          <w:lang w:eastAsia="zh-HK"/>
        </w:rPr>
        <w:t xml:space="preserve"> si</w:t>
      </w:r>
      <w:r w:rsidRPr="00CF05B2">
        <w:rPr>
          <w:rFonts w:ascii="Times New Roman" w:hAnsi="Times New Roman" w:cs="Times New Roman"/>
          <w:szCs w:val="24"/>
          <w:lang w:eastAsia="zh-HK"/>
        </w:rPr>
        <w:t xml:space="preserve">x dimensions </w:t>
      </w:r>
      <w:r w:rsidR="00FB34A4" w:rsidRPr="00CF05B2">
        <w:rPr>
          <w:rFonts w:ascii="Times New Roman" w:hAnsi="Times New Roman" w:cs="Times New Roman"/>
          <w:szCs w:val="24"/>
          <w:lang w:eastAsia="zh-HK"/>
        </w:rPr>
        <w:t>including</w:t>
      </w:r>
      <w:r w:rsidRPr="00CF05B2">
        <w:rPr>
          <w:rFonts w:ascii="Times New Roman" w:hAnsi="Times New Roman" w:cs="Times New Roman"/>
          <w:szCs w:val="24"/>
          <w:lang w:eastAsia="zh-HK"/>
        </w:rPr>
        <w:t xml:space="preserve"> the board of </w:t>
      </w:r>
      <w:r w:rsidR="00B0317B" w:rsidRPr="00CF05B2">
        <w:rPr>
          <w:rFonts w:ascii="Times New Roman" w:hAnsi="Times New Roman" w:cs="Times New Roman"/>
          <w:szCs w:val="24"/>
          <w:lang w:eastAsia="zh-HK"/>
        </w:rPr>
        <w:t>supervisors’</w:t>
      </w:r>
      <w:r w:rsidRPr="00CF05B2">
        <w:rPr>
          <w:rFonts w:ascii="Times New Roman" w:hAnsi="Times New Roman" w:cs="Times New Roman"/>
          <w:szCs w:val="24"/>
          <w:lang w:eastAsia="zh-HK"/>
        </w:rPr>
        <w:t xml:space="preserve"> governance and </w:t>
      </w:r>
      <w:r w:rsidR="00B0317B" w:rsidRPr="00CF05B2">
        <w:rPr>
          <w:rFonts w:ascii="Times New Roman" w:hAnsi="Times New Roman" w:cs="Times New Roman"/>
          <w:szCs w:val="24"/>
          <w:lang w:eastAsia="zh-HK"/>
        </w:rPr>
        <w:t>stakeholders’</w:t>
      </w:r>
      <w:r w:rsidRPr="00CF05B2">
        <w:rPr>
          <w:rFonts w:ascii="Times New Roman" w:hAnsi="Times New Roman" w:cs="Times New Roman"/>
          <w:szCs w:val="24"/>
          <w:lang w:eastAsia="zh-HK"/>
        </w:rPr>
        <w:t xml:space="preserve"> governance.  These two dimensions are </w:t>
      </w:r>
      <w:r w:rsidR="00FB34A4" w:rsidRPr="00CF05B2">
        <w:rPr>
          <w:rFonts w:ascii="Times New Roman" w:hAnsi="Times New Roman" w:cs="Times New Roman"/>
          <w:szCs w:val="24"/>
          <w:lang w:eastAsia="zh-HK"/>
        </w:rPr>
        <w:t>very</w:t>
      </w:r>
      <w:r w:rsidRPr="00CF05B2">
        <w:rPr>
          <w:rFonts w:ascii="Times New Roman" w:hAnsi="Times New Roman" w:cs="Times New Roman"/>
          <w:szCs w:val="24"/>
          <w:lang w:eastAsia="zh-HK"/>
        </w:rPr>
        <w:t xml:space="preserve"> </w:t>
      </w:r>
      <w:r w:rsidR="00FB34A4" w:rsidRPr="00CF05B2">
        <w:rPr>
          <w:rFonts w:ascii="Times New Roman" w:hAnsi="Times New Roman" w:cs="Times New Roman"/>
          <w:szCs w:val="24"/>
          <w:lang w:eastAsia="zh-HK"/>
        </w:rPr>
        <w:t>difficult</w:t>
      </w:r>
      <w:r w:rsidRPr="00CF05B2">
        <w:rPr>
          <w:rFonts w:ascii="Times New Roman" w:hAnsi="Times New Roman" w:cs="Times New Roman"/>
          <w:szCs w:val="24"/>
          <w:lang w:eastAsia="zh-HK"/>
        </w:rPr>
        <w:t xml:space="preserve"> to measure.  The board of supervisors </w:t>
      </w:r>
      <w:r w:rsidR="0090209C" w:rsidRPr="00CF05B2">
        <w:rPr>
          <w:rFonts w:ascii="Times New Roman" w:hAnsi="Times New Roman" w:cs="Times New Roman"/>
          <w:szCs w:val="24"/>
          <w:lang w:eastAsia="zh-HK"/>
        </w:rPr>
        <w:t>monitor</w:t>
      </w:r>
      <w:r w:rsidR="001D224E" w:rsidRPr="00CF05B2">
        <w:rPr>
          <w:rFonts w:ascii="Times New Roman" w:hAnsi="Times New Roman" w:cs="Times New Roman"/>
          <w:szCs w:val="24"/>
          <w:lang w:eastAsia="zh-HK"/>
        </w:rPr>
        <w:t>s</w:t>
      </w:r>
      <w:r w:rsidR="0090209C" w:rsidRPr="00CF05B2">
        <w:rPr>
          <w:rFonts w:ascii="Times New Roman" w:hAnsi="Times New Roman" w:cs="Times New Roman"/>
          <w:szCs w:val="24"/>
          <w:lang w:eastAsia="zh-HK"/>
        </w:rPr>
        <w:t xml:space="preserve"> </w:t>
      </w:r>
      <w:r w:rsidR="00441366" w:rsidRPr="00CF05B2">
        <w:rPr>
          <w:rFonts w:ascii="Times New Roman" w:hAnsi="Times New Roman" w:cs="Times New Roman"/>
          <w:szCs w:val="24"/>
          <w:lang w:eastAsia="zh-HK"/>
        </w:rPr>
        <w:t>the activities</w:t>
      </w:r>
      <w:r w:rsidR="0090209C" w:rsidRPr="00CF05B2">
        <w:rPr>
          <w:rFonts w:ascii="Times New Roman" w:hAnsi="Times New Roman" w:cs="Times New Roman"/>
          <w:szCs w:val="24"/>
          <w:lang w:eastAsia="zh-HK"/>
        </w:rPr>
        <w:t xml:space="preserve"> of the Board and CEO as well as  monitor</w:t>
      </w:r>
      <w:r w:rsidR="00A4605E" w:rsidRPr="00CF05B2">
        <w:rPr>
          <w:rFonts w:ascii="Times New Roman" w:hAnsi="Times New Roman" w:cs="Times New Roman"/>
          <w:szCs w:val="24"/>
          <w:lang w:eastAsia="zh-HK"/>
        </w:rPr>
        <w:t>ing</w:t>
      </w:r>
      <w:r w:rsidR="0090209C" w:rsidRPr="00CF05B2">
        <w:rPr>
          <w:rFonts w:ascii="Times New Roman" w:hAnsi="Times New Roman" w:cs="Times New Roman"/>
          <w:szCs w:val="24"/>
          <w:lang w:eastAsia="zh-HK"/>
        </w:rPr>
        <w:t xml:space="preserve"> the financial affairs and business activities on behalf of the shareholders and </w:t>
      </w:r>
      <w:r w:rsidRPr="00CF05B2">
        <w:rPr>
          <w:rFonts w:ascii="Times New Roman" w:hAnsi="Times New Roman" w:cs="Times New Roman"/>
          <w:szCs w:val="24"/>
          <w:lang w:eastAsia="zh-HK"/>
        </w:rPr>
        <w:t xml:space="preserve">often the weighting on this particular </w:t>
      </w:r>
      <w:r w:rsidR="00FB34A4" w:rsidRPr="00CF05B2">
        <w:rPr>
          <w:rFonts w:ascii="Times New Roman" w:hAnsi="Times New Roman" w:cs="Times New Roman"/>
          <w:szCs w:val="24"/>
          <w:lang w:eastAsia="zh-HK"/>
        </w:rPr>
        <w:t>dimension</w:t>
      </w:r>
      <w:r w:rsidRPr="00CF05B2">
        <w:rPr>
          <w:rFonts w:ascii="Times New Roman" w:hAnsi="Times New Roman" w:cs="Times New Roman"/>
          <w:szCs w:val="24"/>
          <w:lang w:eastAsia="zh-HK"/>
        </w:rPr>
        <w:t xml:space="preserve"> should be </w:t>
      </w:r>
      <w:r w:rsidR="00A4605E" w:rsidRPr="00CF05B2">
        <w:rPr>
          <w:rFonts w:ascii="Times New Roman" w:hAnsi="Times New Roman" w:cs="Times New Roman"/>
          <w:szCs w:val="24"/>
          <w:lang w:eastAsia="zh-HK"/>
        </w:rPr>
        <w:t>varied under different circumstances</w:t>
      </w:r>
      <w:r w:rsidRPr="00CF05B2">
        <w:rPr>
          <w:rFonts w:ascii="Times New Roman" w:hAnsi="Times New Roman" w:cs="Times New Roman"/>
          <w:szCs w:val="24"/>
          <w:lang w:eastAsia="zh-HK"/>
        </w:rPr>
        <w:t>.</w:t>
      </w:r>
      <w:r w:rsidR="0090209C" w:rsidRPr="00CF05B2">
        <w:rPr>
          <w:rFonts w:ascii="Times New Roman" w:hAnsi="Times New Roman" w:cs="Times New Roman"/>
          <w:szCs w:val="24"/>
          <w:lang w:eastAsia="zh-HK"/>
        </w:rPr>
        <w:t xml:space="preserve"> </w:t>
      </w:r>
      <w:r w:rsidR="001D224E" w:rsidRPr="00CF05B2">
        <w:rPr>
          <w:rFonts w:ascii="Times New Roman" w:hAnsi="Times New Roman" w:cs="Times New Roman"/>
          <w:szCs w:val="24"/>
          <w:lang w:eastAsia="zh-HK"/>
        </w:rPr>
        <w:t xml:space="preserve"> The authority of board of supervisors is superior to that of board of directors and the procedure of appointment and removal of supervisors are very important to ensure quality coporate governance practice. </w:t>
      </w:r>
      <w:r w:rsidR="0090209C" w:rsidRPr="00CF05B2">
        <w:rPr>
          <w:rFonts w:ascii="Times New Roman" w:hAnsi="Times New Roman" w:cs="Times New Roman"/>
          <w:szCs w:val="24"/>
          <w:lang w:eastAsia="zh-HK"/>
        </w:rPr>
        <w:t>The board of supervisors does not form part of the board of directors in Hong Kong</w:t>
      </w:r>
      <w:r w:rsidR="00A4605E" w:rsidRPr="00CF05B2">
        <w:rPr>
          <w:rFonts w:ascii="Times New Roman" w:hAnsi="Times New Roman" w:cs="Times New Roman"/>
          <w:szCs w:val="24"/>
          <w:lang w:eastAsia="zh-HK"/>
        </w:rPr>
        <w:t xml:space="preserve"> and it is a centralized authority which should bear more weight in </w:t>
      </w:r>
      <w:r w:rsidR="00A4605E" w:rsidRPr="00CF05B2">
        <w:rPr>
          <w:rFonts w:ascii="Times New Roman" w:hAnsi="Times New Roman" w:cs="Times New Roman"/>
          <w:szCs w:val="24"/>
          <w:lang w:eastAsia="zh-HK"/>
        </w:rPr>
        <w:lastRenderedPageBreak/>
        <w:t>ESG weighting</w:t>
      </w:r>
    </w:p>
    <w:p w:rsidR="0090209C" w:rsidRPr="00CF05B2" w:rsidRDefault="0090209C" w:rsidP="00CA4F9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CGI not only incorporate</w:t>
      </w:r>
      <w:r w:rsidR="000759C6" w:rsidRPr="00CF05B2">
        <w:rPr>
          <w:rFonts w:ascii="Times New Roman" w:hAnsi="Times New Roman" w:cs="Times New Roman"/>
          <w:szCs w:val="24"/>
          <w:lang w:eastAsia="zh-HK"/>
        </w:rPr>
        <w:t>s</w:t>
      </w:r>
      <w:r w:rsidRPr="00CF05B2">
        <w:rPr>
          <w:rFonts w:ascii="Times New Roman" w:hAnsi="Times New Roman" w:cs="Times New Roman"/>
          <w:szCs w:val="24"/>
          <w:lang w:eastAsia="zh-HK"/>
        </w:rPr>
        <w:t xml:space="preserve"> good corporate practices but also the variation of quality of </w:t>
      </w:r>
      <w:r w:rsidR="00EB56FD" w:rsidRPr="00CF05B2">
        <w:rPr>
          <w:rFonts w:ascii="Times New Roman" w:hAnsi="Times New Roman" w:cs="Times New Roman"/>
          <w:szCs w:val="24"/>
          <w:lang w:eastAsia="zh-HK"/>
        </w:rPr>
        <w:t>corporate</w:t>
      </w:r>
      <w:r w:rsidRPr="00CF05B2">
        <w:rPr>
          <w:rFonts w:ascii="Times New Roman" w:hAnsi="Times New Roman" w:cs="Times New Roman"/>
          <w:szCs w:val="24"/>
          <w:lang w:eastAsia="zh-HK"/>
        </w:rPr>
        <w:t xml:space="preserve"> </w:t>
      </w:r>
      <w:r w:rsidR="00EB56FD" w:rsidRPr="00CF05B2">
        <w:rPr>
          <w:rFonts w:ascii="Times New Roman" w:hAnsi="Times New Roman" w:cs="Times New Roman"/>
          <w:szCs w:val="24"/>
          <w:lang w:eastAsia="zh-HK"/>
        </w:rPr>
        <w:t>governance</w:t>
      </w:r>
      <w:r w:rsidRPr="00CF05B2">
        <w:rPr>
          <w:rFonts w:ascii="Times New Roman" w:hAnsi="Times New Roman" w:cs="Times New Roman"/>
          <w:szCs w:val="24"/>
          <w:lang w:eastAsia="zh-HK"/>
        </w:rPr>
        <w:t xml:space="preserve"> practice. Company’s market valuation is </w:t>
      </w:r>
      <w:r w:rsidR="00EB56FD" w:rsidRPr="00CF05B2">
        <w:rPr>
          <w:rFonts w:ascii="Times New Roman" w:hAnsi="Times New Roman" w:cs="Times New Roman"/>
          <w:szCs w:val="24"/>
          <w:lang w:eastAsia="zh-HK"/>
        </w:rPr>
        <w:t>positively</w:t>
      </w:r>
      <w:r w:rsidRPr="00CF05B2">
        <w:rPr>
          <w:rFonts w:ascii="Times New Roman" w:hAnsi="Times New Roman" w:cs="Times New Roman"/>
          <w:szCs w:val="24"/>
          <w:lang w:eastAsia="zh-HK"/>
        </w:rPr>
        <w:t xml:space="preserve"> related to over</w:t>
      </w:r>
      <w:r w:rsidR="00EB56FD" w:rsidRPr="00CF05B2">
        <w:rPr>
          <w:rFonts w:ascii="Times New Roman" w:hAnsi="Times New Roman" w:cs="Times New Roman"/>
          <w:szCs w:val="24"/>
          <w:lang w:eastAsia="zh-HK"/>
        </w:rPr>
        <w:t>all</w:t>
      </w:r>
      <w:r w:rsidRPr="00CF05B2">
        <w:rPr>
          <w:rFonts w:ascii="Times New Roman" w:hAnsi="Times New Roman" w:cs="Times New Roman"/>
          <w:szCs w:val="24"/>
          <w:lang w:eastAsia="zh-HK"/>
        </w:rPr>
        <w:t xml:space="preserve"> CGI.  </w:t>
      </w:r>
      <w:r w:rsidR="00EB56FD" w:rsidRPr="00CF05B2">
        <w:rPr>
          <w:rFonts w:ascii="Times New Roman" w:hAnsi="Times New Roman" w:cs="Times New Roman"/>
          <w:szCs w:val="24"/>
          <w:lang w:eastAsia="zh-HK"/>
        </w:rPr>
        <w:t>Corporate</w:t>
      </w:r>
      <w:r w:rsidRPr="00CF05B2">
        <w:rPr>
          <w:rFonts w:ascii="Times New Roman" w:hAnsi="Times New Roman" w:cs="Times New Roman"/>
          <w:szCs w:val="24"/>
          <w:lang w:eastAsia="zh-HK"/>
        </w:rPr>
        <w:t xml:space="preserve"> governance practices are consistent with value </w:t>
      </w:r>
      <w:r w:rsidR="00EB56FD" w:rsidRPr="00CF05B2">
        <w:rPr>
          <w:rFonts w:ascii="Times New Roman" w:hAnsi="Times New Roman" w:cs="Times New Roman"/>
          <w:szCs w:val="24"/>
          <w:lang w:eastAsia="zh-HK"/>
        </w:rPr>
        <w:t>maximization</w:t>
      </w:r>
      <w:r w:rsidRPr="00CF05B2">
        <w:rPr>
          <w:rFonts w:ascii="Times New Roman" w:hAnsi="Times New Roman" w:cs="Times New Roman"/>
          <w:szCs w:val="24"/>
          <w:lang w:eastAsia="zh-HK"/>
        </w:rPr>
        <w:t>.</w:t>
      </w:r>
      <w:r w:rsidR="008C4957" w:rsidRPr="00CF05B2">
        <w:rPr>
          <w:rFonts w:ascii="Times New Roman" w:hAnsi="Times New Roman" w:cs="Times New Roman"/>
          <w:szCs w:val="24"/>
          <w:lang w:eastAsia="zh-HK"/>
        </w:rPr>
        <w:t xml:space="preserve"> The CLC CGI developed by Nankai University does not specifically spell out the </w:t>
      </w:r>
      <w:r w:rsidR="008261BB" w:rsidRPr="00CF05B2">
        <w:rPr>
          <w:rFonts w:ascii="Times New Roman" w:hAnsi="Times New Roman" w:cs="Times New Roman"/>
          <w:szCs w:val="24"/>
          <w:lang w:eastAsia="zh-HK"/>
        </w:rPr>
        <w:t>exact relationship between good coporate governance to good financial performance.</w:t>
      </w:r>
      <w:r w:rsidR="00B0317B" w:rsidRPr="00CF05B2">
        <w:rPr>
          <w:rFonts w:ascii="Times New Roman" w:hAnsi="Times New Roman" w:cs="Times New Roman"/>
          <w:szCs w:val="24"/>
          <w:lang w:eastAsia="zh-HK"/>
        </w:rPr>
        <w:t xml:space="preserve"> Corporate governance consists of procedures and processes </w:t>
      </w:r>
      <w:r w:rsidR="00A4605E" w:rsidRPr="00CF05B2">
        <w:rPr>
          <w:rFonts w:ascii="Times New Roman" w:hAnsi="Times New Roman" w:cs="Times New Roman"/>
          <w:szCs w:val="24"/>
          <w:lang w:eastAsia="zh-HK"/>
        </w:rPr>
        <w:t xml:space="preserve">where </w:t>
      </w:r>
      <w:r w:rsidR="00B0317B" w:rsidRPr="00CF05B2">
        <w:rPr>
          <w:rFonts w:ascii="Times New Roman" w:hAnsi="Times New Roman" w:cs="Times New Roman"/>
          <w:szCs w:val="24"/>
          <w:lang w:eastAsia="zh-HK"/>
        </w:rPr>
        <w:t xml:space="preserve">an organization </w:t>
      </w:r>
      <w:r w:rsidR="00A4605E" w:rsidRPr="00CF05B2">
        <w:rPr>
          <w:rFonts w:ascii="Times New Roman" w:hAnsi="Times New Roman" w:cs="Times New Roman"/>
          <w:szCs w:val="24"/>
          <w:lang w:eastAsia="zh-HK"/>
        </w:rPr>
        <w:t>can utilize to</w:t>
      </w:r>
      <w:r w:rsidR="00B0317B" w:rsidRPr="00CF05B2">
        <w:rPr>
          <w:rFonts w:ascii="Times New Roman" w:hAnsi="Times New Roman" w:cs="Times New Roman"/>
          <w:szCs w:val="24"/>
          <w:lang w:eastAsia="zh-HK"/>
        </w:rPr>
        <w:t xml:space="preserve"> direct</w:t>
      </w:r>
      <w:r w:rsidR="00A4605E" w:rsidRPr="00CF05B2">
        <w:rPr>
          <w:rFonts w:ascii="Times New Roman" w:hAnsi="Times New Roman" w:cs="Times New Roman"/>
          <w:szCs w:val="24"/>
          <w:lang w:eastAsia="zh-HK"/>
        </w:rPr>
        <w:t xml:space="preserve"> and </w:t>
      </w:r>
      <w:r w:rsidR="00F313CB" w:rsidRPr="00CF05B2">
        <w:rPr>
          <w:rFonts w:ascii="Times New Roman" w:hAnsi="Times New Roman" w:cs="Times New Roman"/>
          <w:szCs w:val="24"/>
          <w:lang w:eastAsia="zh-HK"/>
        </w:rPr>
        <w:t>control</w:t>
      </w:r>
      <w:r w:rsidR="00B0317B" w:rsidRPr="00CF05B2">
        <w:rPr>
          <w:rFonts w:ascii="Times New Roman" w:hAnsi="Times New Roman" w:cs="Times New Roman"/>
          <w:szCs w:val="24"/>
          <w:lang w:eastAsia="zh-HK"/>
        </w:rPr>
        <w:t xml:space="preserve"> help</w:t>
      </w:r>
      <w:r w:rsidR="00A4605E" w:rsidRPr="00CF05B2">
        <w:rPr>
          <w:rFonts w:ascii="Times New Roman" w:hAnsi="Times New Roman" w:cs="Times New Roman"/>
          <w:szCs w:val="24"/>
          <w:lang w:eastAsia="zh-HK"/>
        </w:rPr>
        <w:t xml:space="preserve">ing the company to build an </w:t>
      </w:r>
      <w:r w:rsidR="00B0317B" w:rsidRPr="00CF05B2">
        <w:rPr>
          <w:rFonts w:ascii="Times New Roman" w:hAnsi="Times New Roman" w:cs="Times New Roman"/>
          <w:szCs w:val="24"/>
          <w:lang w:eastAsia="zh-HK"/>
        </w:rPr>
        <w:t>environment of trust and accountability (OECD, 2015)</w:t>
      </w:r>
    </w:p>
    <w:p w:rsidR="009440FA" w:rsidRPr="00CF05B2" w:rsidRDefault="009440FA" w:rsidP="00CA4F91">
      <w:pPr>
        <w:spacing w:line="360" w:lineRule="auto"/>
        <w:rPr>
          <w:rFonts w:ascii="Times New Roman" w:hAnsi="Times New Roman" w:cs="Times New Roman"/>
          <w:szCs w:val="24"/>
          <w:lang w:eastAsia="zh-HK"/>
        </w:rPr>
      </w:pPr>
    </w:p>
    <w:p w:rsidR="002B0A71" w:rsidRPr="00CF05B2" w:rsidRDefault="00FB34A4" w:rsidP="00CA4F9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The author said that the Chinese corporate governance moved from “admin</w:t>
      </w:r>
      <w:r w:rsidR="002B0A71" w:rsidRPr="00CF05B2">
        <w:rPr>
          <w:rFonts w:ascii="Times New Roman" w:hAnsi="Times New Roman" w:cs="Times New Roman"/>
          <w:szCs w:val="24"/>
          <w:lang w:eastAsia="zh-HK"/>
        </w:rPr>
        <w:t>is</w:t>
      </w:r>
      <w:r w:rsidRPr="00CF05B2">
        <w:rPr>
          <w:rFonts w:ascii="Times New Roman" w:hAnsi="Times New Roman" w:cs="Times New Roman"/>
          <w:szCs w:val="24"/>
          <w:lang w:eastAsia="zh-HK"/>
        </w:rPr>
        <w:t xml:space="preserve">tration-oriented” governance model to an “economy-oriented” model following the principles of Chinese corporate governance reform.  In fact, this is the traditional Chinese view that corporate governance only serves to enhance financial performance and attract foreign investment and not pursuing rational and ethical development of corporate governance to make more compliance </w:t>
      </w:r>
      <w:r w:rsidR="002B0A71" w:rsidRPr="00CF05B2">
        <w:rPr>
          <w:rFonts w:ascii="Times New Roman" w:hAnsi="Times New Roman" w:cs="Times New Roman"/>
          <w:szCs w:val="24"/>
          <w:lang w:eastAsia="zh-HK"/>
        </w:rPr>
        <w:t>yardsticks and</w:t>
      </w:r>
      <w:r w:rsidRPr="00CF05B2">
        <w:rPr>
          <w:rFonts w:ascii="Times New Roman" w:hAnsi="Times New Roman" w:cs="Times New Roman"/>
          <w:szCs w:val="24"/>
          <w:lang w:eastAsia="zh-HK"/>
        </w:rPr>
        <w:t xml:space="preserve"> make </w:t>
      </w:r>
      <w:r w:rsidR="002B0A71" w:rsidRPr="00CF05B2">
        <w:rPr>
          <w:rFonts w:ascii="Times New Roman" w:hAnsi="Times New Roman" w:cs="Times New Roman"/>
          <w:szCs w:val="24"/>
          <w:lang w:eastAsia="zh-HK"/>
        </w:rPr>
        <w:t>the business</w:t>
      </w:r>
      <w:r w:rsidRPr="00CF05B2">
        <w:rPr>
          <w:rFonts w:ascii="Times New Roman" w:hAnsi="Times New Roman" w:cs="Times New Roman"/>
          <w:szCs w:val="24"/>
          <w:lang w:eastAsia="zh-HK"/>
        </w:rPr>
        <w:t xml:space="preserve"> community </w:t>
      </w:r>
      <w:r w:rsidR="002B0A71" w:rsidRPr="00CF05B2">
        <w:rPr>
          <w:rFonts w:ascii="Times New Roman" w:hAnsi="Times New Roman" w:cs="Times New Roman"/>
          <w:szCs w:val="24"/>
          <w:lang w:eastAsia="zh-HK"/>
        </w:rPr>
        <w:t>healthier</w:t>
      </w:r>
      <w:r w:rsidRPr="00CF05B2">
        <w:rPr>
          <w:rFonts w:ascii="Times New Roman" w:hAnsi="Times New Roman" w:cs="Times New Roman"/>
          <w:szCs w:val="24"/>
          <w:lang w:eastAsia="zh-HK"/>
        </w:rPr>
        <w:t xml:space="preserve"> and </w:t>
      </w:r>
      <w:r w:rsidR="002B0A71" w:rsidRPr="00CF05B2">
        <w:rPr>
          <w:rFonts w:ascii="Times New Roman" w:hAnsi="Times New Roman" w:cs="Times New Roman"/>
          <w:szCs w:val="24"/>
          <w:lang w:eastAsia="zh-HK"/>
        </w:rPr>
        <w:t>sustainable</w:t>
      </w:r>
      <w:r w:rsidRPr="00CF05B2">
        <w:rPr>
          <w:rFonts w:ascii="Times New Roman" w:hAnsi="Times New Roman" w:cs="Times New Roman"/>
          <w:szCs w:val="24"/>
          <w:lang w:eastAsia="zh-HK"/>
        </w:rPr>
        <w:t xml:space="preserve">. </w:t>
      </w:r>
      <w:r w:rsidR="00694E7A" w:rsidRPr="00CF05B2">
        <w:rPr>
          <w:rFonts w:ascii="Times New Roman" w:hAnsi="Times New Roman" w:cs="Times New Roman"/>
          <w:szCs w:val="24"/>
          <w:lang w:eastAsia="zh-HK"/>
        </w:rPr>
        <w:t xml:space="preserve"> </w:t>
      </w:r>
      <w:r w:rsidR="008C4957" w:rsidRPr="00CF05B2">
        <w:rPr>
          <w:rFonts w:ascii="Times New Roman" w:hAnsi="Times New Roman" w:cs="Times New Roman"/>
          <w:szCs w:val="24"/>
          <w:lang w:eastAsia="zh-HK"/>
        </w:rPr>
        <w:t xml:space="preserve">In the past, corporate governance serves to follow the guidance and direction of the Authorities and not of economic consideration.  </w:t>
      </w:r>
      <w:r w:rsidR="008261BB" w:rsidRPr="00CF05B2">
        <w:rPr>
          <w:rFonts w:ascii="Times New Roman" w:hAnsi="Times New Roman" w:cs="Times New Roman"/>
          <w:szCs w:val="24"/>
          <w:lang w:eastAsia="zh-HK"/>
        </w:rPr>
        <w:t>The scholars would not normally make reference to the information released by the Chinese listed companies.  This is the reason why various corporate governance evaluation indexes have been evolved in the market to formulate a more realistic and fairer data for the reference of the investors.  The emergence of CGI developed by</w:t>
      </w:r>
      <w:r w:rsidR="00685776" w:rsidRPr="00CF05B2">
        <w:rPr>
          <w:rFonts w:ascii="Times New Roman" w:hAnsi="Times New Roman" w:cs="Times New Roman"/>
          <w:szCs w:val="24"/>
          <w:lang w:eastAsia="zh-HK"/>
        </w:rPr>
        <w:t xml:space="preserve"> ERG</w:t>
      </w:r>
      <w:r w:rsidR="008261BB" w:rsidRPr="00CF05B2">
        <w:rPr>
          <w:rFonts w:ascii="Times New Roman" w:hAnsi="Times New Roman" w:cs="Times New Roman"/>
          <w:szCs w:val="24"/>
          <w:lang w:eastAsia="zh-HK"/>
        </w:rPr>
        <w:t xml:space="preserve"> of Nankai University tries to fill the </w:t>
      </w:r>
      <w:r w:rsidR="00B0317B" w:rsidRPr="00CF05B2">
        <w:rPr>
          <w:rFonts w:ascii="Times New Roman" w:hAnsi="Times New Roman" w:cs="Times New Roman"/>
          <w:szCs w:val="24"/>
          <w:lang w:eastAsia="zh-HK"/>
        </w:rPr>
        <w:t>gap and</w:t>
      </w:r>
      <w:r w:rsidR="008261BB" w:rsidRPr="00CF05B2">
        <w:rPr>
          <w:rFonts w:ascii="Times New Roman" w:hAnsi="Times New Roman" w:cs="Times New Roman"/>
          <w:szCs w:val="24"/>
          <w:lang w:eastAsia="zh-HK"/>
        </w:rPr>
        <w:t xml:space="preserve"> demand of global investors for the enhancement of corporate governance of Chinese listed companies.</w:t>
      </w:r>
    </w:p>
    <w:p w:rsidR="00AA37C9" w:rsidRPr="00CF05B2" w:rsidRDefault="00AA37C9" w:rsidP="00CA4F91">
      <w:pPr>
        <w:spacing w:line="360" w:lineRule="auto"/>
        <w:rPr>
          <w:rFonts w:ascii="Times New Roman" w:hAnsi="Times New Roman" w:cs="Times New Roman"/>
          <w:szCs w:val="24"/>
          <w:lang w:eastAsia="zh-HK"/>
        </w:rPr>
      </w:pPr>
    </w:p>
    <w:p w:rsidR="001D224E" w:rsidRPr="00CF05B2" w:rsidRDefault="00877050" w:rsidP="00CA4F91">
      <w:pPr>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t>Methodo</w:t>
      </w:r>
      <w:r w:rsidR="00720EB7" w:rsidRPr="00CF05B2">
        <w:rPr>
          <w:rFonts w:ascii="Times New Roman" w:hAnsi="Times New Roman" w:cs="Times New Roman"/>
          <w:b/>
          <w:szCs w:val="24"/>
          <w:lang w:eastAsia="zh-HK"/>
        </w:rPr>
        <w:t>lo</w:t>
      </w:r>
      <w:r w:rsidRPr="00CF05B2">
        <w:rPr>
          <w:rFonts w:ascii="Times New Roman" w:hAnsi="Times New Roman" w:cs="Times New Roman"/>
          <w:b/>
          <w:szCs w:val="24"/>
          <w:lang w:eastAsia="zh-HK"/>
        </w:rPr>
        <w:t>gy</w:t>
      </w:r>
    </w:p>
    <w:p w:rsidR="00877050" w:rsidRPr="00CF05B2" w:rsidRDefault="00877050" w:rsidP="00CA4F9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The Research Design of the article is basically a case study design</w:t>
      </w:r>
      <w:r w:rsidR="00720EB7" w:rsidRPr="00CF05B2">
        <w:rPr>
          <w:rFonts w:ascii="Times New Roman" w:hAnsi="Times New Roman" w:cs="Times New Roman"/>
          <w:szCs w:val="24"/>
          <w:lang w:eastAsia="zh-HK"/>
        </w:rPr>
        <w:t xml:space="preserve">. The author tries to put forward a case of describing the history of development of corporate governance, the </w:t>
      </w:r>
      <w:r w:rsidR="00720EB7" w:rsidRPr="00CF05B2">
        <w:rPr>
          <w:rFonts w:ascii="Times New Roman" w:hAnsi="Times New Roman" w:cs="Times New Roman"/>
          <w:szCs w:val="24"/>
          <w:lang w:eastAsia="zh-HK"/>
        </w:rPr>
        <w:lastRenderedPageBreak/>
        <w:t>formulati</w:t>
      </w:r>
      <w:r w:rsidR="00685776" w:rsidRPr="00CF05B2">
        <w:rPr>
          <w:rFonts w:ascii="Times New Roman" w:hAnsi="Times New Roman" w:cs="Times New Roman"/>
          <w:szCs w:val="24"/>
          <w:lang w:eastAsia="zh-HK"/>
        </w:rPr>
        <w:t>on of</w:t>
      </w:r>
      <w:r w:rsidR="00720EB7" w:rsidRPr="00CF05B2">
        <w:rPr>
          <w:rFonts w:ascii="Times New Roman" w:hAnsi="Times New Roman" w:cs="Times New Roman"/>
          <w:szCs w:val="24"/>
          <w:lang w:eastAsia="zh-HK"/>
        </w:rPr>
        <w:t xml:space="preserve"> a CGI to enhance the quality of corporate governance, the uniqueness of Chinese type of CGI, which has gone through preliminary development stages and strive for effective management. The various types of CGI are explored with the review of the effectiveness of those systems leading the need for a universally recognized CGI for adoption in the global economy</w:t>
      </w:r>
      <w:r w:rsidR="00685776" w:rsidRPr="00CF05B2">
        <w:rPr>
          <w:rFonts w:ascii="Times New Roman" w:hAnsi="Times New Roman" w:cs="Times New Roman"/>
          <w:szCs w:val="24"/>
          <w:lang w:eastAsia="zh-HK"/>
        </w:rPr>
        <w:t xml:space="preserve"> for sustained growth of the economy</w:t>
      </w:r>
      <w:r w:rsidR="00C473B1" w:rsidRPr="00CF05B2">
        <w:rPr>
          <w:rFonts w:ascii="Times New Roman" w:hAnsi="Times New Roman" w:cs="Times New Roman"/>
          <w:szCs w:val="24"/>
          <w:lang w:eastAsia="zh-HK"/>
        </w:rPr>
        <w:t>.</w:t>
      </w:r>
    </w:p>
    <w:p w:rsidR="001D224E" w:rsidRPr="00CF05B2" w:rsidRDefault="001D224E" w:rsidP="00CA4F91">
      <w:pPr>
        <w:spacing w:line="360" w:lineRule="auto"/>
        <w:rPr>
          <w:rFonts w:ascii="Times New Roman" w:hAnsi="Times New Roman" w:cs="Times New Roman"/>
          <w:szCs w:val="24"/>
          <w:lang w:eastAsia="zh-HK"/>
        </w:rPr>
      </w:pPr>
    </w:p>
    <w:p w:rsidR="001D224E" w:rsidRPr="00CF05B2" w:rsidRDefault="00925DCE" w:rsidP="00CA4F9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As stated in Yin, 2009 “A case study is an empirical inquiry that investigates a contemporary phenomenon in depth and within its real-life context, especially when the boundaries between phenomenon and context are not clearly evident” </w:t>
      </w:r>
      <w:r w:rsidR="000A6EE1" w:rsidRPr="00CF05B2">
        <w:rPr>
          <w:rFonts w:ascii="Times New Roman" w:hAnsi="Times New Roman" w:cs="Times New Roman"/>
          <w:szCs w:val="24"/>
          <w:lang w:eastAsia="zh-HK"/>
        </w:rPr>
        <w:t xml:space="preserve">The author choose the case study design and it is quite appropriate.  Although there are shortcomings in the sampling method and data collection, the article clearly spells out the reason of using CLC CGI and the various CGIs are also explored making it necessary in the modern world.  The introduction section shows the composition of the CGI and the uniqueness of CLC CGI addressing the specific quality of Chinese listed companies.  </w:t>
      </w:r>
    </w:p>
    <w:p w:rsidR="001D224E" w:rsidRPr="00CF05B2" w:rsidRDefault="00F27BE5" w:rsidP="00CA4F9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The researcher would disagree with the author of the article that CLC CGI developed by Nankai University is a reliable and representative index for comparing the corporate governance of t</w:t>
      </w:r>
      <w:r w:rsidR="00685776" w:rsidRPr="00CF05B2">
        <w:rPr>
          <w:rFonts w:ascii="Times New Roman" w:hAnsi="Times New Roman" w:cs="Times New Roman"/>
          <w:szCs w:val="24"/>
          <w:lang w:eastAsia="zh-HK"/>
        </w:rPr>
        <w:t>he Chinese listed companies.  All data can only be obtained from the website of the regulatory bodies in Shenzhen and Shanghai and the accuracy of which yet to be ascertained.  However, they are the official information available to the public.</w:t>
      </w:r>
    </w:p>
    <w:p w:rsidR="00685776" w:rsidRPr="00CF05B2" w:rsidRDefault="00685776" w:rsidP="00CA4F91">
      <w:pPr>
        <w:spacing w:line="360" w:lineRule="auto"/>
        <w:rPr>
          <w:rFonts w:ascii="Times New Roman" w:hAnsi="Times New Roman" w:cs="Times New Roman"/>
          <w:szCs w:val="24"/>
          <w:lang w:eastAsia="zh-HK"/>
        </w:rPr>
      </w:pPr>
    </w:p>
    <w:p w:rsidR="0060726B" w:rsidRPr="00CF05B2" w:rsidRDefault="0060726B" w:rsidP="00CA4F91">
      <w:pPr>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t xml:space="preserve">Research Design </w:t>
      </w:r>
    </w:p>
    <w:p w:rsidR="0060726B" w:rsidRPr="00CF05B2" w:rsidRDefault="0060726B" w:rsidP="00CA4F9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The researcher tries to map out the proposed research design for the formulation of the CGI for the Chinese listed companies. Research design is a framework for blueprint for conducting the research project. It details the procedure for obtaining the information to structure the procedure for the developing of a corporate governance evaluation system index. Qualitative information will be obtained.in the following six areas:</w:t>
      </w:r>
    </w:p>
    <w:p w:rsidR="0060726B" w:rsidRPr="00CF05B2" w:rsidRDefault="0060726B" w:rsidP="00CA4F9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lastRenderedPageBreak/>
        <w:t xml:space="preserve">Shareholder governance, Board of </w:t>
      </w:r>
      <w:r w:rsidR="00CD4480" w:rsidRPr="00CF05B2">
        <w:rPr>
          <w:rFonts w:ascii="Times New Roman" w:hAnsi="Times New Roman" w:cs="Times New Roman"/>
          <w:szCs w:val="24"/>
          <w:lang w:eastAsia="zh-HK"/>
        </w:rPr>
        <w:t>directors’</w:t>
      </w:r>
      <w:r w:rsidRPr="00CF05B2">
        <w:rPr>
          <w:rFonts w:ascii="Times New Roman" w:hAnsi="Times New Roman" w:cs="Times New Roman"/>
          <w:szCs w:val="24"/>
          <w:lang w:eastAsia="zh-HK"/>
        </w:rPr>
        <w:t xml:space="preserve"> governance, Board of </w:t>
      </w:r>
      <w:r w:rsidR="00CD4480" w:rsidRPr="00CF05B2">
        <w:rPr>
          <w:rFonts w:ascii="Times New Roman" w:hAnsi="Times New Roman" w:cs="Times New Roman"/>
          <w:szCs w:val="24"/>
          <w:lang w:eastAsia="zh-HK"/>
        </w:rPr>
        <w:t>supervisors’</w:t>
      </w:r>
      <w:r w:rsidRPr="00CF05B2">
        <w:rPr>
          <w:rFonts w:ascii="Times New Roman" w:hAnsi="Times New Roman" w:cs="Times New Roman"/>
          <w:szCs w:val="24"/>
          <w:lang w:eastAsia="zh-HK"/>
        </w:rPr>
        <w:t xml:space="preserve"> governance, Management-level governance, Information disclosure and Stakeholder governance.</w:t>
      </w:r>
    </w:p>
    <w:p w:rsidR="0060726B" w:rsidRPr="00CF05B2" w:rsidRDefault="0060726B" w:rsidP="00CA4F91">
      <w:pPr>
        <w:spacing w:line="360" w:lineRule="auto"/>
        <w:rPr>
          <w:rFonts w:ascii="Times New Roman" w:hAnsi="Times New Roman" w:cs="Times New Roman"/>
          <w:b/>
          <w:szCs w:val="24"/>
          <w:lang w:eastAsia="zh-HK"/>
        </w:rPr>
      </w:pPr>
    </w:p>
    <w:p w:rsidR="0060726B" w:rsidRPr="00CF05B2" w:rsidRDefault="00DB1ECE" w:rsidP="00CA4F9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Li lists the </w:t>
      </w:r>
      <w:r w:rsidR="00690629" w:rsidRPr="00CF05B2">
        <w:rPr>
          <w:rFonts w:ascii="Times New Roman" w:hAnsi="Times New Roman" w:cs="Times New Roman"/>
          <w:szCs w:val="24"/>
          <w:lang w:eastAsia="zh-HK"/>
        </w:rPr>
        <w:t xml:space="preserve">4 phases of development of CGI of CLC.  It is a good start to explain how the CGI developed in the first instance. Phase I involves the “Research, </w:t>
      </w:r>
      <w:r w:rsidR="00961B4A" w:rsidRPr="00CF05B2">
        <w:rPr>
          <w:rFonts w:ascii="Times New Roman" w:hAnsi="Times New Roman" w:cs="Times New Roman"/>
          <w:szCs w:val="24"/>
          <w:lang w:eastAsia="zh-HK"/>
        </w:rPr>
        <w:t>Organize</w:t>
      </w:r>
      <w:r w:rsidR="00690629" w:rsidRPr="00CF05B2">
        <w:rPr>
          <w:rFonts w:ascii="Times New Roman" w:hAnsi="Times New Roman" w:cs="Times New Roman"/>
          <w:szCs w:val="24"/>
          <w:lang w:eastAsia="zh-HK"/>
        </w:rPr>
        <w:t xml:space="preserve"> and formulate China’s corporate governance principles” Li referenced China’s Corporate Governance Principles in 2001, which was very raw materials.  Li should reference the CGI developed by universally adopted institute as reference standard first and gradually incorporate new </w:t>
      </w:r>
      <w:r w:rsidR="00961B4A" w:rsidRPr="00CF05B2">
        <w:rPr>
          <w:rFonts w:ascii="Times New Roman" w:hAnsi="Times New Roman" w:cs="Times New Roman"/>
          <w:szCs w:val="24"/>
          <w:lang w:eastAsia="zh-HK"/>
        </w:rPr>
        <w:t>criteria</w:t>
      </w:r>
      <w:r w:rsidR="00690629" w:rsidRPr="00CF05B2">
        <w:rPr>
          <w:rFonts w:ascii="Times New Roman" w:hAnsi="Times New Roman" w:cs="Times New Roman"/>
          <w:szCs w:val="24"/>
          <w:lang w:eastAsia="zh-HK"/>
        </w:rPr>
        <w:t xml:space="preserve"> for adoption in line with Chinese standard.</w:t>
      </w:r>
    </w:p>
    <w:p w:rsidR="00690629" w:rsidRPr="00CF05B2" w:rsidRDefault="00690629" w:rsidP="00CA4F91">
      <w:pPr>
        <w:spacing w:line="360" w:lineRule="auto"/>
        <w:rPr>
          <w:rFonts w:ascii="Times New Roman" w:hAnsi="Times New Roman" w:cs="Times New Roman"/>
          <w:szCs w:val="24"/>
          <w:lang w:eastAsia="zh-HK"/>
        </w:rPr>
      </w:pPr>
    </w:p>
    <w:p w:rsidR="00690629" w:rsidRPr="00CF05B2" w:rsidRDefault="00690629" w:rsidP="00CA4F9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Phase 2 involves the construction of the corporate governance evaluation indicator system of CLC.</w:t>
      </w:r>
      <w:r w:rsidR="00961B4A" w:rsidRPr="00CF05B2">
        <w:rPr>
          <w:rFonts w:ascii="Times New Roman" w:hAnsi="Times New Roman" w:cs="Times New Roman"/>
          <w:szCs w:val="24"/>
          <w:lang w:eastAsia="zh-HK"/>
        </w:rPr>
        <w:t xml:space="preserve"> In April 2003, after repeated revisions, the CGI system of CLC was published and after consulting experts </w:t>
      </w:r>
      <w:r w:rsidR="00685776" w:rsidRPr="00CF05B2">
        <w:rPr>
          <w:rFonts w:ascii="Times New Roman" w:hAnsi="Times New Roman" w:cs="Times New Roman"/>
          <w:szCs w:val="24"/>
          <w:lang w:eastAsia="zh-HK"/>
        </w:rPr>
        <w:t xml:space="preserve">from western </w:t>
      </w:r>
      <w:r w:rsidR="00961B4A" w:rsidRPr="00CF05B2">
        <w:rPr>
          <w:rFonts w:ascii="Times New Roman" w:hAnsi="Times New Roman" w:cs="Times New Roman"/>
          <w:szCs w:val="24"/>
          <w:lang w:eastAsia="zh-HK"/>
        </w:rPr>
        <w:t>world, the aforementioned six dimensions w</w:t>
      </w:r>
      <w:r w:rsidR="00685776" w:rsidRPr="00CF05B2">
        <w:rPr>
          <w:rFonts w:ascii="Times New Roman" w:hAnsi="Times New Roman" w:cs="Times New Roman"/>
          <w:szCs w:val="24"/>
          <w:lang w:eastAsia="zh-HK"/>
        </w:rPr>
        <w:t>ere</w:t>
      </w:r>
      <w:r w:rsidR="00961B4A" w:rsidRPr="00CF05B2">
        <w:rPr>
          <w:rFonts w:ascii="Times New Roman" w:hAnsi="Times New Roman" w:cs="Times New Roman"/>
          <w:szCs w:val="24"/>
          <w:lang w:eastAsia="zh-HK"/>
        </w:rPr>
        <w:t xml:space="preserve"> chosen to be </w:t>
      </w:r>
      <w:r w:rsidR="00C473B1" w:rsidRPr="00CF05B2">
        <w:rPr>
          <w:rFonts w:ascii="Times New Roman" w:hAnsi="Times New Roman" w:cs="Times New Roman"/>
          <w:szCs w:val="24"/>
          <w:lang w:eastAsia="zh-HK"/>
        </w:rPr>
        <w:t>included in</w:t>
      </w:r>
      <w:r w:rsidR="00961B4A" w:rsidRPr="00CF05B2">
        <w:rPr>
          <w:rFonts w:ascii="Times New Roman" w:hAnsi="Times New Roman" w:cs="Times New Roman"/>
          <w:szCs w:val="24"/>
          <w:lang w:eastAsia="zh-HK"/>
        </w:rPr>
        <w:t xml:space="preserve"> the formulation of the Index. In fact, as the researcher mentioned before, the political environment factor should be included, the weighting of supervisor governance should be adjusted and the various stakeholders’ governance (including shareholders, regulators and employee) should be</w:t>
      </w:r>
      <w:r w:rsidR="00685776" w:rsidRPr="00CF05B2">
        <w:rPr>
          <w:rFonts w:ascii="Times New Roman" w:hAnsi="Times New Roman" w:cs="Times New Roman"/>
          <w:szCs w:val="24"/>
          <w:lang w:eastAsia="zh-HK"/>
        </w:rPr>
        <w:t xml:space="preserve"> monitored with care.</w:t>
      </w:r>
    </w:p>
    <w:p w:rsidR="0060726B" w:rsidRPr="00CF05B2" w:rsidRDefault="0060726B" w:rsidP="00CA4F91">
      <w:pPr>
        <w:spacing w:line="360" w:lineRule="auto"/>
        <w:rPr>
          <w:rFonts w:ascii="Times New Roman" w:hAnsi="Times New Roman" w:cs="Times New Roman"/>
          <w:b/>
          <w:szCs w:val="24"/>
          <w:lang w:eastAsia="zh-HK"/>
        </w:rPr>
      </w:pPr>
    </w:p>
    <w:p w:rsidR="00F52F96" w:rsidRPr="00CF05B2" w:rsidRDefault="00F52F96" w:rsidP="00D7370A">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Phase </w:t>
      </w:r>
      <w:r w:rsidR="004D4267" w:rsidRPr="00CF05B2">
        <w:rPr>
          <w:rFonts w:ascii="Times New Roman" w:hAnsi="Times New Roman" w:cs="Times New Roman"/>
          <w:szCs w:val="24"/>
          <w:lang w:eastAsia="zh-HK"/>
        </w:rPr>
        <w:t>3 involves</w:t>
      </w:r>
      <w:r w:rsidRPr="00CF05B2">
        <w:rPr>
          <w:rFonts w:ascii="Times New Roman" w:hAnsi="Times New Roman" w:cs="Times New Roman"/>
          <w:szCs w:val="24"/>
          <w:lang w:eastAsia="zh-HK"/>
        </w:rPr>
        <w:t xml:space="preserve"> offi</w:t>
      </w:r>
      <w:r w:rsidR="004D4267" w:rsidRPr="00CF05B2">
        <w:rPr>
          <w:rFonts w:ascii="Times New Roman" w:hAnsi="Times New Roman" w:cs="Times New Roman"/>
          <w:szCs w:val="24"/>
          <w:lang w:eastAsia="zh-HK"/>
        </w:rPr>
        <w:t>cially</w:t>
      </w:r>
      <w:r w:rsidRPr="00CF05B2">
        <w:rPr>
          <w:rFonts w:ascii="Times New Roman" w:hAnsi="Times New Roman" w:cs="Times New Roman"/>
          <w:szCs w:val="24"/>
          <w:lang w:eastAsia="zh-HK"/>
        </w:rPr>
        <w:t xml:space="preserve"> launching the CGI of CLC and China’s Corporate Governance Evaluation Report. </w:t>
      </w:r>
      <w:r w:rsidR="004D4267" w:rsidRPr="00CF05B2">
        <w:rPr>
          <w:rFonts w:ascii="Times New Roman" w:hAnsi="Times New Roman" w:cs="Times New Roman"/>
          <w:szCs w:val="24"/>
          <w:lang w:eastAsia="zh-HK"/>
        </w:rPr>
        <w:t>The CGI of CLC was built and the China’s Corporate Governance Evaluation Report was issued for the first time in 2004.</w:t>
      </w:r>
    </w:p>
    <w:p w:rsidR="00735A8D" w:rsidRPr="00CF05B2" w:rsidRDefault="00735A8D" w:rsidP="00D7370A">
      <w:pPr>
        <w:spacing w:line="360" w:lineRule="auto"/>
        <w:rPr>
          <w:rFonts w:ascii="Times New Roman" w:hAnsi="Times New Roman" w:cs="Times New Roman"/>
          <w:szCs w:val="24"/>
          <w:lang w:eastAsia="zh-HK"/>
        </w:rPr>
      </w:pPr>
    </w:p>
    <w:p w:rsidR="00735A8D" w:rsidRPr="00CF05B2" w:rsidRDefault="00961B4A" w:rsidP="00D7370A">
      <w:pPr>
        <w:tabs>
          <w:tab w:val="left" w:pos="378"/>
          <w:tab w:val="left" w:pos="2632"/>
        </w:tabs>
        <w:spacing w:line="360" w:lineRule="auto"/>
        <w:jc w:val="both"/>
        <w:rPr>
          <w:rFonts w:ascii="Times New Roman" w:hAnsi="Times New Roman" w:cs="Times New Roman"/>
          <w:szCs w:val="24"/>
          <w:lang w:eastAsia="zh-HK"/>
        </w:rPr>
      </w:pPr>
      <w:r w:rsidRPr="00CF05B2">
        <w:rPr>
          <w:rFonts w:ascii="Times New Roman" w:hAnsi="Times New Roman" w:cs="Times New Roman"/>
          <w:szCs w:val="24"/>
          <w:lang w:eastAsia="zh-HK"/>
        </w:rPr>
        <w:t xml:space="preserve">Phase </w:t>
      </w:r>
      <w:r w:rsidR="00F52F96" w:rsidRPr="00CF05B2">
        <w:rPr>
          <w:rFonts w:ascii="Times New Roman" w:hAnsi="Times New Roman" w:cs="Times New Roman"/>
          <w:szCs w:val="24"/>
          <w:lang w:eastAsia="zh-HK"/>
        </w:rPr>
        <w:t>4</w:t>
      </w:r>
      <w:r w:rsidRPr="00CF05B2">
        <w:rPr>
          <w:rFonts w:ascii="Times New Roman" w:hAnsi="Times New Roman" w:cs="Times New Roman"/>
          <w:szCs w:val="24"/>
          <w:lang w:eastAsia="zh-HK"/>
        </w:rPr>
        <w:t xml:space="preserve"> involves the corporate governance evaluation system of CLC. </w:t>
      </w:r>
      <w:r w:rsidR="00630C40" w:rsidRPr="00CF05B2">
        <w:rPr>
          <w:rFonts w:ascii="Times New Roman" w:hAnsi="Times New Roman" w:cs="Times New Roman"/>
          <w:szCs w:val="24"/>
          <w:lang w:eastAsia="zh-HK"/>
        </w:rPr>
        <w:t>It was noted that the</w:t>
      </w:r>
      <w:r w:rsidR="00735A8D" w:rsidRPr="00CF05B2">
        <w:rPr>
          <w:rFonts w:ascii="Times New Roman" w:hAnsi="Times New Roman" w:cs="Times New Roman"/>
          <w:szCs w:val="24"/>
          <w:lang w:eastAsia="zh-HK"/>
        </w:rPr>
        <w:t xml:space="preserve"> </w:t>
      </w:r>
    </w:p>
    <w:p w:rsidR="001D224E" w:rsidRPr="00CF05B2" w:rsidRDefault="00F52F96" w:rsidP="00D7370A">
      <w:pPr>
        <w:tabs>
          <w:tab w:val="left" w:pos="378"/>
          <w:tab w:val="left" w:pos="2632"/>
        </w:tabs>
        <w:spacing w:line="360" w:lineRule="auto"/>
        <w:jc w:val="both"/>
        <w:rPr>
          <w:rFonts w:ascii="Times New Roman" w:hAnsi="Times New Roman" w:cs="Times New Roman"/>
          <w:szCs w:val="24"/>
          <w:lang w:eastAsia="zh-HK"/>
        </w:rPr>
      </w:pPr>
      <w:r w:rsidRPr="00CF05B2">
        <w:rPr>
          <w:rFonts w:ascii="Times New Roman" w:hAnsi="Times New Roman" w:cs="Times New Roman"/>
          <w:szCs w:val="24"/>
          <w:lang w:eastAsia="zh-HK"/>
        </w:rPr>
        <w:t>CGI Index was tested by various institutions including CCTV Financial 50 Index which</w:t>
      </w:r>
    </w:p>
    <w:p w:rsidR="001D224E" w:rsidRPr="00CF05B2" w:rsidRDefault="00F52F96" w:rsidP="00D7370A">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went public on Shenzhen Stock Exchange on 6th June 2012</w:t>
      </w:r>
      <w:r w:rsidR="00E727A5" w:rsidRPr="00CF05B2">
        <w:rPr>
          <w:rFonts w:ascii="Times New Roman" w:hAnsi="Times New Roman" w:cs="Times New Roman"/>
          <w:szCs w:val="24"/>
          <w:lang w:eastAsia="zh-HK"/>
        </w:rPr>
        <w:t>. In 2007, ERG used</w:t>
      </w:r>
    </w:p>
    <w:p w:rsidR="001D224E" w:rsidRPr="00CF05B2" w:rsidRDefault="00F52F96" w:rsidP="00D7370A">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governance evaluation criteria system for insurance companies. In 2008, SASAC delegated </w:t>
      </w:r>
      <w:r w:rsidRPr="00CF05B2">
        <w:rPr>
          <w:rFonts w:ascii="Times New Roman" w:hAnsi="Times New Roman" w:cs="Times New Roman"/>
          <w:szCs w:val="24"/>
          <w:lang w:eastAsia="zh-HK"/>
        </w:rPr>
        <w:lastRenderedPageBreak/>
        <w:t xml:space="preserve">ERG to evaluate the corporate governance status of centrally administered SOE holding </w:t>
      </w:r>
      <w:r w:rsidR="004D4267" w:rsidRPr="00CF05B2">
        <w:rPr>
          <w:rFonts w:ascii="Times New Roman" w:hAnsi="Times New Roman" w:cs="Times New Roman"/>
          <w:szCs w:val="24"/>
          <w:lang w:eastAsia="zh-HK"/>
        </w:rPr>
        <w:t>companies</w:t>
      </w:r>
      <w:r w:rsidRPr="00CF05B2">
        <w:rPr>
          <w:rFonts w:ascii="Times New Roman" w:hAnsi="Times New Roman" w:cs="Times New Roman"/>
          <w:szCs w:val="24"/>
          <w:lang w:eastAsia="zh-HK"/>
        </w:rPr>
        <w:t xml:space="preserve">. ERG has </w:t>
      </w:r>
      <w:r w:rsidR="004D4267" w:rsidRPr="00CF05B2">
        <w:rPr>
          <w:rFonts w:ascii="Times New Roman" w:hAnsi="Times New Roman" w:cs="Times New Roman"/>
          <w:szCs w:val="24"/>
          <w:lang w:eastAsia="zh-HK"/>
        </w:rPr>
        <w:t>also</w:t>
      </w:r>
      <w:r w:rsidRPr="00CF05B2">
        <w:rPr>
          <w:rFonts w:ascii="Times New Roman" w:hAnsi="Times New Roman" w:cs="Times New Roman"/>
          <w:szCs w:val="24"/>
          <w:lang w:eastAsia="zh-HK"/>
        </w:rPr>
        <w:t xml:space="preserve"> developed China’s CGI </w:t>
      </w:r>
      <w:r w:rsidR="004D4267" w:rsidRPr="00CF05B2">
        <w:rPr>
          <w:rFonts w:ascii="Times New Roman" w:hAnsi="Times New Roman" w:cs="Times New Roman"/>
          <w:szCs w:val="24"/>
          <w:lang w:eastAsia="zh-HK"/>
        </w:rPr>
        <w:t>database,</w:t>
      </w:r>
      <w:r w:rsidRPr="00CF05B2">
        <w:rPr>
          <w:rFonts w:ascii="Times New Roman" w:hAnsi="Times New Roman" w:cs="Times New Roman"/>
          <w:szCs w:val="24"/>
          <w:lang w:eastAsia="zh-HK"/>
        </w:rPr>
        <w:t xml:space="preserve"> researched and developed China’s corporate governance stock price </w:t>
      </w:r>
      <w:r w:rsidR="00E727A5" w:rsidRPr="00CF05B2">
        <w:rPr>
          <w:rFonts w:ascii="Times New Roman" w:hAnsi="Times New Roman" w:cs="Times New Roman"/>
          <w:szCs w:val="24"/>
          <w:lang w:eastAsia="zh-HK"/>
        </w:rPr>
        <w:t>index.</w:t>
      </w:r>
      <w:r w:rsidRPr="00CF05B2">
        <w:rPr>
          <w:rFonts w:ascii="Times New Roman" w:hAnsi="Times New Roman" w:cs="Times New Roman"/>
          <w:szCs w:val="24"/>
          <w:lang w:eastAsia="zh-HK"/>
        </w:rPr>
        <w:t xml:space="preserve">  </w:t>
      </w:r>
    </w:p>
    <w:p w:rsidR="001D224E" w:rsidRPr="00CF05B2" w:rsidRDefault="001D224E" w:rsidP="00D7370A">
      <w:pPr>
        <w:spacing w:line="360" w:lineRule="auto"/>
        <w:rPr>
          <w:rFonts w:ascii="Times New Roman" w:hAnsi="Times New Roman" w:cs="Times New Roman"/>
          <w:szCs w:val="24"/>
          <w:lang w:eastAsia="zh-HK"/>
        </w:rPr>
      </w:pPr>
    </w:p>
    <w:p w:rsidR="00667FBB" w:rsidRPr="00CF05B2" w:rsidRDefault="00667FBB" w:rsidP="00CA4F9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Li was too academic in using the </w:t>
      </w:r>
      <w:r w:rsidR="00F25E89" w:rsidRPr="00CF05B2">
        <w:rPr>
          <w:rFonts w:ascii="Times New Roman" w:hAnsi="Times New Roman" w:cs="Times New Roman"/>
          <w:szCs w:val="24"/>
          <w:lang w:eastAsia="zh-HK"/>
        </w:rPr>
        <w:t>various</w:t>
      </w:r>
      <w:r w:rsidRPr="00CF05B2">
        <w:rPr>
          <w:rFonts w:ascii="Times New Roman" w:hAnsi="Times New Roman" w:cs="Times New Roman"/>
          <w:szCs w:val="24"/>
          <w:lang w:eastAsia="zh-HK"/>
        </w:rPr>
        <w:t xml:space="preserve"> types for analyzing purpose</w:t>
      </w:r>
      <w:r w:rsidR="00F25E89" w:rsidRPr="00CF05B2">
        <w:rPr>
          <w:rFonts w:ascii="Times New Roman" w:hAnsi="Times New Roman" w:cs="Times New Roman"/>
          <w:szCs w:val="24"/>
          <w:lang w:eastAsia="zh-HK"/>
        </w:rPr>
        <w:t xml:space="preserve"> with the sole purpose of comparing the CGI of different sector showing those with high CGI showing their quality of corporate governance is better.</w:t>
      </w:r>
      <w:r w:rsidRPr="00CF05B2">
        <w:rPr>
          <w:rFonts w:ascii="Times New Roman" w:hAnsi="Times New Roman" w:cs="Times New Roman"/>
          <w:szCs w:val="24"/>
          <w:lang w:eastAsia="zh-HK"/>
        </w:rPr>
        <w:t xml:space="preserve">  No matter it is segment by </w:t>
      </w:r>
      <w:r w:rsidR="00F25E89" w:rsidRPr="00CF05B2">
        <w:rPr>
          <w:rFonts w:ascii="Times New Roman" w:hAnsi="Times New Roman" w:cs="Times New Roman"/>
          <w:szCs w:val="24"/>
          <w:lang w:eastAsia="zh-HK"/>
        </w:rPr>
        <w:t>industry</w:t>
      </w:r>
      <w:r w:rsidRPr="00CF05B2">
        <w:rPr>
          <w:rFonts w:ascii="Times New Roman" w:hAnsi="Times New Roman" w:cs="Times New Roman"/>
          <w:szCs w:val="24"/>
          <w:lang w:eastAsia="zh-HK"/>
        </w:rPr>
        <w:t xml:space="preserve">, board composition or geographical area, the key points of how to put weighting on the various sectors is very important. </w:t>
      </w:r>
      <w:r w:rsidR="00F25E89" w:rsidRPr="00CF05B2">
        <w:rPr>
          <w:rFonts w:ascii="Times New Roman" w:hAnsi="Times New Roman" w:cs="Times New Roman"/>
          <w:szCs w:val="24"/>
          <w:lang w:eastAsia="zh-HK"/>
        </w:rPr>
        <w:t>The author has to make sure that proper classification of the various segments in industry, geographical area and board</w:t>
      </w:r>
      <w:r w:rsidR="00474C84">
        <w:rPr>
          <w:rFonts w:ascii="Times New Roman" w:hAnsi="Times New Roman" w:cs="Times New Roman" w:hint="eastAsia"/>
          <w:szCs w:val="24"/>
          <w:lang w:eastAsia="zh-HK"/>
        </w:rPr>
        <w:t>.</w:t>
      </w:r>
      <w:r w:rsidR="00F25E89" w:rsidRPr="00CF05B2">
        <w:rPr>
          <w:rFonts w:ascii="Times New Roman" w:hAnsi="Times New Roman" w:cs="Times New Roman"/>
          <w:szCs w:val="24"/>
          <w:lang w:eastAsia="zh-HK"/>
        </w:rPr>
        <w:t xml:space="preserve">  The most difficult one might be board type classification. Such areas as independent directors, shareholders voting rights, dividend policy and distribution, rights of shareholders to speak and query the directors and the management at the annual general meeting.  </w:t>
      </w:r>
    </w:p>
    <w:p w:rsidR="00667FBB" w:rsidRPr="00CF05B2" w:rsidRDefault="00667FBB" w:rsidP="00CA4F91">
      <w:pPr>
        <w:spacing w:line="360" w:lineRule="auto"/>
        <w:rPr>
          <w:rFonts w:ascii="Times New Roman" w:hAnsi="Times New Roman" w:cs="Times New Roman"/>
          <w:szCs w:val="24"/>
          <w:lang w:eastAsia="zh-HK"/>
        </w:rPr>
      </w:pPr>
    </w:p>
    <w:p w:rsidR="00474C84" w:rsidRDefault="00F25E89" w:rsidP="00CA4F91">
      <w:pPr>
        <w:spacing w:line="360" w:lineRule="auto"/>
        <w:rPr>
          <w:rFonts w:ascii="Times New Roman" w:hAnsi="Times New Roman" w:cs="Times New Roman" w:hint="eastAsia"/>
          <w:szCs w:val="24"/>
          <w:lang w:eastAsia="zh-HK"/>
        </w:rPr>
      </w:pPr>
      <w:r w:rsidRPr="00CF05B2">
        <w:rPr>
          <w:rFonts w:ascii="Times New Roman" w:hAnsi="Times New Roman" w:cs="Times New Roman"/>
          <w:szCs w:val="24"/>
          <w:lang w:eastAsia="zh-HK"/>
        </w:rPr>
        <w:t xml:space="preserve">The researcher does not share some of the conclusions drawn by the author at the summary section. The author said that the level of corporate governance of CLC has been improved rapidly in recent ten years and further improvement is required. In fact, the improvement of corporate governance was due to the imminent need of Chinese companies to merge with other </w:t>
      </w:r>
      <w:r w:rsidR="00D3492E" w:rsidRPr="00CF05B2">
        <w:rPr>
          <w:rFonts w:ascii="Times New Roman" w:hAnsi="Times New Roman" w:cs="Times New Roman"/>
          <w:szCs w:val="24"/>
          <w:lang w:eastAsia="zh-HK"/>
        </w:rPr>
        <w:t>western</w:t>
      </w:r>
      <w:r w:rsidRPr="00CF05B2">
        <w:rPr>
          <w:rFonts w:ascii="Times New Roman" w:hAnsi="Times New Roman" w:cs="Times New Roman"/>
          <w:szCs w:val="24"/>
          <w:lang w:eastAsia="zh-HK"/>
        </w:rPr>
        <w:t xml:space="preserve"> economies and some figures and information have been distorted.  It is </w:t>
      </w:r>
      <w:r w:rsidR="00D3492E" w:rsidRPr="00CF05B2">
        <w:rPr>
          <w:rFonts w:ascii="Times New Roman" w:hAnsi="Times New Roman" w:cs="Times New Roman"/>
          <w:szCs w:val="24"/>
          <w:lang w:eastAsia="zh-HK"/>
        </w:rPr>
        <w:t>generally</w:t>
      </w:r>
      <w:r w:rsidRPr="00CF05B2">
        <w:rPr>
          <w:rFonts w:ascii="Times New Roman" w:hAnsi="Times New Roman" w:cs="Times New Roman"/>
          <w:szCs w:val="24"/>
          <w:lang w:eastAsia="zh-HK"/>
        </w:rPr>
        <w:t xml:space="preserve"> agreed that both the state</w:t>
      </w:r>
      <w:r w:rsidR="00E727A5" w:rsidRPr="00CF05B2">
        <w:rPr>
          <w:rFonts w:ascii="Times New Roman" w:hAnsi="Times New Roman" w:cs="Times New Roman"/>
          <w:szCs w:val="24"/>
          <w:lang w:eastAsia="zh-HK"/>
        </w:rPr>
        <w:t>-</w:t>
      </w:r>
      <w:r w:rsidRPr="00CF05B2">
        <w:rPr>
          <w:rFonts w:ascii="Times New Roman" w:hAnsi="Times New Roman" w:cs="Times New Roman"/>
          <w:szCs w:val="24"/>
          <w:lang w:eastAsia="zh-HK"/>
        </w:rPr>
        <w:t xml:space="preserve"> owned enterprises and private enterprises shall follow the rules and instruction of the Chinese Authorities in the </w:t>
      </w:r>
      <w:r w:rsidR="00D3492E" w:rsidRPr="00CF05B2">
        <w:rPr>
          <w:rFonts w:ascii="Times New Roman" w:hAnsi="Times New Roman" w:cs="Times New Roman"/>
          <w:szCs w:val="24"/>
          <w:lang w:eastAsia="zh-HK"/>
        </w:rPr>
        <w:t>implementation</w:t>
      </w:r>
      <w:r w:rsidRPr="00CF05B2">
        <w:rPr>
          <w:rFonts w:ascii="Times New Roman" w:hAnsi="Times New Roman" w:cs="Times New Roman"/>
          <w:szCs w:val="24"/>
          <w:lang w:eastAsia="zh-HK"/>
        </w:rPr>
        <w:t xml:space="preserve"> of </w:t>
      </w:r>
      <w:r w:rsidR="00D3492E" w:rsidRPr="00CF05B2">
        <w:rPr>
          <w:rFonts w:ascii="Times New Roman" w:hAnsi="Times New Roman" w:cs="Times New Roman"/>
          <w:szCs w:val="24"/>
          <w:lang w:eastAsia="zh-HK"/>
        </w:rPr>
        <w:t>CGI.  The effectiveness of the evaluation system of the Chinese companies is solely relying on the accuracy and timeliness of the information</w:t>
      </w:r>
      <w:r w:rsidR="00E727A5" w:rsidRPr="00CF05B2">
        <w:rPr>
          <w:rFonts w:ascii="Times New Roman" w:hAnsi="Times New Roman" w:cs="Times New Roman"/>
          <w:szCs w:val="24"/>
          <w:lang w:eastAsia="zh-HK"/>
        </w:rPr>
        <w:t xml:space="preserve"> of the listed companies</w:t>
      </w:r>
      <w:r w:rsidR="00D3492E" w:rsidRPr="00CF05B2">
        <w:rPr>
          <w:rFonts w:ascii="Times New Roman" w:hAnsi="Times New Roman" w:cs="Times New Roman"/>
          <w:szCs w:val="24"/>
          <w:lang w:eastAsia="zh-HK"/>
        </w:rPr>
        <w:t xml:space="preserve"> released. The report and financial information of the independent auditors can be referred for checking of the relevant data for comparison of CGI.</w:t>
      </w:r>
    </w:p>
    <w:p w:rsidR="00B62B75" w:rsidRPr="00CF05B2" w:rsidRDefault="00474C84" w:rsidP="00CA4F9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 </w:t>
      </w:r>
    </w:p>
    <w:p w:rsidR="005B06A5" w:rsidRPr="00CF05B2" w:rsidRDefault="005B06A5" w:rsidP="00CA4F91">
      <w:pPr>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lastRenderedPageBreak/>
        <w:t>Conclusion</w:t>
      </w:r>
    </w:p>
    <w:p w:rsidR="00B62B75" w:rsidRPr="00CF05B2" w:rsidRDefault="00B62B75" w:rsidP="00CA4F9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The author admits that there are different CGI in different </w:t>
      </w:r>
      <w:r w:rsidR="00CD4480" w:rsidRPr="00CF05B2">
        <w:rPr>
          <w:rFonts w:ascii="Times New Roman" w:hAnsi="Times New Roman" w:cs="Times New Roman"/>
          <w:szCs w:val="24"/>
          <w:lang w:eastAsia="zh-HK"/>
        </w:rPr>
        <w:t>industries,</w:t>
      </w:r>
      <w:r w:rsidRPr="00CF05B2">
        <w:rPr>
          <w:rFonts w:ascii="Times New Roman" w:hAnsi="Times New Roman" w:cs="Times New Roman"/>
          <w:szCs w:val="24"/>
          <w:lang w:eastAsia="zh-HK"/>
        </w:rPr>
        <w:t xml:space="preserve"> controlling shareholders and areas. Different industries might impose different interpretation on some corporate governance issues such as safety measures, control by supervisors and anti-corruption measures.</w:t>
      </w:r>
      <w:r w:rsidR="00286B00" w:rsidRPr="00CF05B2">
        <w:rPr>
          <w:rFonts w:ascii="Times New Roman" w:hAnsi="Times New Roman" w:cs="Times New Roman"/>
          <w:szCs w:val="24"/>
          <w:lang w:eastAsia="zh-HK"/>
        </w:rPr>
        <w:t xml:space="preserve"> Chinese listed companies are very weak in anti-corruption and shareholders rights and the data collected is not accurate.</w:t>
      </w:r>
    </w:p>
    <w:p w:rsidR="00667FBB" w:rsidRPr="00CF05B2" w:rsidRDefault="00667FBB" w:rsidP="00CA4F91">
      <w:pPr>
        <w:spacing w:line="360" w:lineRule="auto"/>
        <w:rPr>
          <w:rFonts w:ascii="Times New Roman" w:hAnsi="Times New Roman" w:cs="Times New Roman"/>
          <w:szCs w:val="24"/>
          <w:lang w:eastAsia="zh-HK"/>
        </w:rPr>
      </w:pPr>
    </w:p>
    <w:p w:rsidR="00667FBB" w:rsidRPr="00CF05B2" w:rsidRDefault="00533631" w:rsidP="00CA4F9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The findings of the author on other areas might be encouraging.  It was noted that although the overall level of supervisors’ governance is still low, it has improved year after year.  As mentioned earlier, the authority of supervisors is very high and the control of the supervisor to follow the corporate governance procedures is limited.  Unless and until an effective political </w:t>
      </w:r>
      <w:r w:rsidR="00CD4480" w:rsidRPr="00CF05B2">
        <w:rPr>
          <w:rFonts w:ascii="Times New Roman" w:hAnsi="Times New Roman" w:cs="Times New Roman"/>
          <w:szCs w:val="24"/>
          <w:lang w:eastAsia="zh-HK"/>
        </w:rPr>
        <w:t>hierarchy</w:t>
      </w:r>
      <w:r w:rsidRPr="00CF05B2">
        <w:rPr>
          <w:rFonts w:ascii="Times New Roman" w:hAnsi="Times New Roman" w:cs="Times New Roman"/>
          <w:szCs w:val="24"/>
          <w:lang w:eastAsia="zh-HK"/>
        </w:rPr>
        <w:t xml:space="preserve"> and management structure can be established, the demand for the </w:t>
      </w:r>
      <w:r w:rsidR="00CD4480" w:rsidRPr="00CF05B2">
        <w:rPr>
          <w:rFonts w:ascii="Times New Roman" w:hAnsi="Times New Roman" w:cs="Times New Roman"/>
          <w:szCs w:val="24"/>
          <w:lang w:eastAsia="zh-HK"/>
        </w:rPr>
        <w:t>enhancement</w:t>
      </w:r>
      <w:r w:rsidRPr="00CF05B2">
        <w:rPr>
          <w:rFonts w:ascii="Times New Roman" w:hAnsi="Times New Roman" w:cs="Times New Roman"/>
          <w:szCs w:val="24"/>
          <w:lang w:eastAsia="zh-HK"/>
        </w:rPr>
        <w:t xml:space="preserve"> of the corporate </w:t>
      </w:r>
      <w:r w:rsidR="00CD4480" w:rsidRPr="00CF05B2">
        <w:rPr>
          <w:rFonts w:ascii="Times New Roman" w:hAnsi="Times New Roman" w:cs="Times New Roman"/>
          <w:szCs w:val="24"/>
          <w:lang w:eastAsia="zh-HK"/>
        </w:rPr>
        <w:t>governance</w:t>
      </w:r>
      <w:r w:rsidR="00E727A5" w:rsidRPr="00CF05B2">
        <w:rPr>
          <w:rFonts w:ascii="Times New Roman" w:hAnsi="Times New Roman" w:cs="Times New Roman"/>
          <w:szCs w:val="24"/>
          <w:lang w:eastAsia="zh-HK"/>
        </w:rPr>
        <w:t>,</w:t>
      </w:r>
      <w:r w:rsidRPr="00CF05B2">
        <w:rPr>
          <w:rFonts w:ascii="Times New Roman" w:hAnsi="Times New Roman" w:cs="Times New Roman"/>
          <w:szCs w:val="24"/>
          <w:lang w:eastAsia="zh-HK"/>
        </w:rPr>
        <w:t xml:space="preserve"> in particular in the area of supervisors’ governance and </w:t>
      </w:r>
      <w:r w:rsidR="00CD4480" w:rsidRPr="00CF05B2">
        <w:rPr>
          <w:rFonts w:ascii="Times New Roman" w:hAnsi="Times New Roman" w:cs="Times New Roman"/>
          <w:szCs w:val="24"/>
          <w:lang w:eastAsia="zh-HK"/>
        </w:rPr>
        <w:t>stakeholders’</w:t>
      </w:r>
      <w:r w:rsidRPr="00CF05B2">
        <w:rPr>
          <w:rFonts w:ascii="Times New Roman" w:hAnsi="Times New Roman" w:cs="Times New Roman"/>
          <w:szCs w:val="24"/>
          <w:lang w:eastAsia="zh-HK"/>
        </w:rPr>
        <w:t xml:space="preserve"> governance is still surging.</w:t>
      </w:r>
    </w:p>
    <w:p w:rsidR="00667FBB" w:rsidRPr="00CF05B2" w:rsidRDefault="00667FBB" w:rsidP="00CA4F91">
      <w:pPr>
        <w:spacing w:line="360" w:lineRule="auto"/>
        <w:rPr>
          <w:rFonts w:ascii="Times New Roman" w:hAnsi="Times New Roman" w:cs="Times New Roman"/>
          <w:szCs w:val="24"/>
          <w:lang w:eastAsia="zh-HK"/>
        </w:rPr>
      </w:pPr>
    </w:p>
    <w:p w:rsidR="00667FBB" w:rsidRPr="00CF05B2" w:rsidRDefault="00906CA7" w:rsidP="00CA4F9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The author also indicated that the information disclosure is above average among all the dimensions of corporate governance.  In fact, this dimension is the easiest to follow as the listed companies only disclose the information to the public according the rules</w:t>
      </w:r>
      <w:r w:rsidR="00E727A5" w:rsidRPr="00CF05B2">
        <w:rPr>
          <w:rFonts w:ascii="Times New Roman" w:hAnsi="Times New Roman" w:cs="Times New Roman"/>
          <w:szCs w:val="24"/>
          <w:lang w:eastAsia="zh-HK"/>
        </w:rPr>
        <w:t>.</w:t>
      </w:r>
      <w:r w:rsidRPr="00CF05B2">
        <w:rPr>
          <w:rFonts w:ascii="Times New Roman" w:hAnsi="Times New Roman" w:cs="Times New Roman"/>
          <w:szCs w:val="24"/>
          <w:lang w:eastAsia="zh-HK"/>
        </w:rPr>
        <w:t xml:space="preserve">  </w:t>
      </w:r>
    </w:p>
    <w:p w:rsidR="00667FBB" w:rsidRPr="00CF05B2" w:rsidRDefault="00DB6E09" w:rsidP="00CA4F9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The article </w:t>
      </w:r>
      <w:r w:rsidR="003E41E8" w:rsidRPr="00CF05B2">
        <w:rPr>
          <w:rFonts w:ascii="Times New Roman" w:hAnsi="Times New Roman" w:cs="Times New Roman"/>
          <w:szCs w:val="24"/>
          <w:lang w:eastAsia="zh-HK"/>
        </w:rPr>
        <w:t xml:space="preserve">describes </w:t>
      </w:r>
      <w:r w:rsidRPr="00CF05B2">
        <w:rPr>
          <w:rFonts w:ascii="Times New Roman" w:hAnsi="Times New Roman" w:cs="Times New Roman"/>
          <w:szCs w:val="24"/>
          <w:lang w:eastAsia="zh-HK"/>
        </w:rPr>
        <w:t xml:space="preserve">how EPR of Nankai University conducting the annual review of the CGI of CLC and the relating development of the corporate governance in China and the urge for the formulation of the index for evaluation of corporate governance of the listed companies in China.  Li tries to be objective in conducting the evaluation of the Chinese listed companies.  </w:t>
      </w:r>
      <w:r w:rsidR="00175583" w:rsidRPr="00CF05B2">
        <w:rPr>
          <w:rFonts w:ascii="Times New Roman" w:hAnsi="Times New Roman" w:cs="Times New Roman"/>
          <w:szCs w:val="24"/>
          <w:lang w:eastAsia="zh-HK"/>
        </w:rPr>
        <w:t>There is a clear demand to formulate an efficient and effective ESG Indexing system for the purpose of providing a common platform for comparison of the quality of the ESG and corporate governance of the companies for the reference of the investors for investing decision and the regulators for compliance needs.</w:t>
      </w:r>
    </w:p>
    <w:p w:rsidR="00611EC5" w:rsidRPr="00CF05B2" w:rsidRDefault="005B06A5" w:rsidP="005B06A5">
      <w:pPr>
        <w:tabs>
          <w:tab w:val="left" w:pos="1785"/>
        </w:tabs>
        <w:spacing w:line="360" w:lineRule="auto"/>
        <w:rPr>
          <w:rFonts w:ascii="Times New Roman" w:hAnsi="Times New Roman" w:cs="Times New Roman"/>
          <w:b/>
          <w:szCs w:val="24"/>
          <w:lang w:eastAsia="zh-HK"/>
        </w:rPr>
      </w:pPr>
      <w:r w:rsidRPr="00CF05B2">
        <w:rPr>
          <w:rFonts w:ascii="Times New Roman" w:hAnsi="Times New Roman" w:cs="Times New Roman"/>
          <w:szCs w:val="24"/>
          <w:lang w:eastAsia="zh-HK"/>
        </w:rPr>
        <w:lastRenderedPageBreak/>
        <w:tab/>
      </w:r>
      <w:r w:rsidR="00C17A2C" w:rsidRPr="00CF05B2">
        <w:rPr>
          <w:rFonts w:ascii="Times New Roman" w:hAnsi="Times New Roman" w:cs="Times New Roman"/>
          <w:b/>
          <w:szCs w:val="24"/>
          <w:lang w:eastAsia="zh-HK"/>
        </w:rPr>
        <w:tab/>
      </w:r>
      <w:r w:rsidR="00C17A2C" w:rsidRPr="00CF05B2">
        <w:rPr>
          <w:rFonts w:ascii="Times New Roman" w:hAnsi="Times New Roman" w:cs="Times New Roman"/>
          <w:b/>
          <w:szCs w:val="24"/>
          <w:lang w:eastAsia="zh-HK"/>
        </w:rPr>
        <w:tab/>
      </w:r>
      <w:r w:rsidR="00C17A2C" w:rsidRPr="00CF05B2">
        <w:rPr>
          <w:rFonts w:ascii="Times New Roman" w:hAnsi="Times New Roman" w:cs="Times New Roman"/>
          <w:b/>
          <w:szCs w:val="24"/>
          <w:lang w:eastAsia="zh-HK"/>
        </w:rPr>
        <w:tab/>
      </w:r>
      <w:r w:rsidR="00611EC5" w:rsidRPr="00CF05B2">
        <w:rPr>
          <w:rFonts w:ascii="Times New Roman" w:hAnsi="Times New Roman" w:cs="Times New Roman"/>
          <w:b/>
          <w:szCs w:val="24"/>
          <w:lang w:eastAsia="zh-HK"/>
        </w:rPr>
        <w:t>PART C</w:t>
      </w:r>
    </w:p>
    <w:p w:rsidR="00C17A2C" w:rsidRPr="00CF05B2" w:rsidRDefault="00611EC5" w:rsidP="00EC282F">
      <w:pPr>
        <w:tabs>
          <w:tab w:val="left" w:pos="2025"/>
          <w:tab w:val="left" w:pos="2865"/>
        </w:tabs>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tab/>
      </w:r>
      <w:r w:rsidRPr="00CF05B2">
        <w:rPr>
          <w:rFonts w:ascii="Times New Roman" w:hAnsi="Times New Roman" w:cs="Times New Roman"/>
          <w:b/>
          <w:szCs w:val="24"/>
          <w:lang w:eastAsia="zh-HK"/>
        </w:rPr>
        <w:tab/>
      </w:r>
      <w:r w:rsidR="00EC282F" w:rsidRPr="00CF05B2">
        <w:rPr>
          <w:rFonts w:ascii="Times New Roman" w:hAnsi="Times New Roman" w:cs="Times New Roman"/>
          <w:b/>
          <w:szCs w:val="24"/>
          <w:lang w:eastAsia="zh-HK"/>
        </w:rPr>
        <w:tab/>
      </w:r>
      <w:r w:rsidR="00C17A2C" w:rsidRPr="00CF05B2">
        <w:rPr>
          <w:rFonts w:ascii="Times New Roman" w:hAnsi="Times New Roman" w:cs="Times New Roman"/>
          <w:b/>
          <w:szCs w:val="24"/>
          <w:lang w:eastAsia="zh-HK"/>
        </w:rPr>
        <w:t>Abstract</w:t>
      </w:r>
    </w:p>
    <w:p w:rsidR="004715CF" w:rsidRPr="00CF05B2" w:rsidRDefault="00067172" w:rsidP="00C17A2C">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There is consensus that Environmental, Social and Governance (ESG) practices is a good corporate governance and ESG integration principles must be supported by the top down.  ESG framework can be useful perspectives for companies to manage risks and face internal and external challenge. </w:t>
      </w:r>
      <w:r w:rsidR="00C75EEB" w:rsidRPr="00CF05B2">
        <w:rPr>
          <w:rFonts w:ascii="Times New Roman" w:hAnsi="Times New Roman" w:cs="Times New Roman"/>
          <w:szCs w:val="24"/>
          <w:lang w:eastAsia="zh-HK"/>
        </w:rPr>
        <w:t>Investors</w:t>
      </w:r>
      <w:r w:rsidRPr="00CF05B2">
        <w:rPr>
          <w:rFonts w:ascii="Times New Roman" w:hAnsi="Times New Roman" w:cs="Times New Roman"/>
          <w:szCs w:val="24"/>
          <w:lang w:eastAsia="zh-HK"/>
        </w:rPr>
        <w:t xml:space="preserve"> and asset owners constantly demand more ESG focused investing and ESG reporting plays an important role on directing </w:t>
      </w:r>
      <w:r w:rsidR="00C75EEB" w:rsidRPr="00CF05B2">
        <w:rPr>
          <w:rFonts w:ascii="Times New Roman" w:hAnsi="Times New Roman" w:cs="Times New Roman"/>
          <w:szCs w:val="24"/>
          <w:lang w:eastAsia="zh-HK"/>
        </w:rPr>
        <w:t>investors</w:t>
      </w:r>
      <w:r w:rsidRPr="00CF05B2">
        <w:rPr>
          <w:rFonts w:ascii="Times New Roman" w:hAnsi="Times New Roman" w:cs="Times New Roman"/>
          <w:szCs w:val="24"/>
          <w:lang w:eastAsia="zh-HK"/>
        </w:rPr>
        <w:t>’ decision making in investing in listed companies, funds and trusts.</w:t>
      </w:r>
      <w:r w:rsidR="00725937" w:rsidRPr="00CF05B2">
        <w:rPr>
          <w:rFonts w:ascii="Times New Roman" w:hAnsi="Times New Roman" w:cs="Times New Roman"/>
          <w:szCs w:val="24"/>
          <w:lang w:eastAsia="zh-HK"/>
        </w:rPr>
        <w:t xml:space="preserve"> The study will first cover the ESG requirement of listed companies in Hong Kong and the composition of ESG. The researcher would then investigate whether there is impact of ESG on financial performance and corporate leadership and any trend noted and would try to develop any improvement in ESG initiatives incorporating new dimension, collaboration in the ESG initiatives acting as a driver and bridge for the integration of environmental, social and governance issues.  </w:t>
      </w:r>
    </w:p>
    <w:p w:rsidR="004715CF" w:rsidRPr="00CF05B2" w:rsidRDefault="004715CF" w:rsidP="00C17A2C">
      <w:pPr>
        <w:spacing w:line="360" w:lineRule="auto"/>
        <w:rPr>
          <w:rFonts w:ascii="Times New Roman" w:hAnsi="Times New Roman" w:cs="Times New Roman"/>
          <w:szCs w:val="24"/>
          <w:lang w:eastAsia="zh-HK"/>
        </w:rPr>
      </w:pPr>
    </w:p>
    <w:p w:rsidR="00C17A2C" w:rsidRPr="00CF05B2" w:rsidRDefault="00C17A2C" w:rsidP="00E93273">
      <w:pPr>
        <w:pStyle w:val="a3"/>
        <w:numPr>
          <w:ilvl w:val="0"/>
          <w:numId w:val="3"/>
        </w:numPr>
        <w:spacing w:line="360" w:lineRule="auto"/>
        <w:ind w:leftChars="0"/>
        <w:rPr>
          <w:rFonts w:ascii="Times New Roman" w:hAnsi="Times New Roman" w:cs="Times New Roman"/>
          <w:b/>
          <w:szCs w:val="24"/>
          <w:lang w:eastAsia="zh-HK"/>
        </w:rPr>
      </w:pPr>
      <w:r w:rsidRPr="00CF05B2">
        <w:rPr>
          <w:rFonts w:ascii="Times New Roman" w:hAnsi="Times New Roman" w:cs="Times New Roman"/>
          <w:b/>
          <w:szCs w:val="24"/>
          <w:lang w:eastAsia="zh-HK"/>
        </w:rPr>
        <w:t>INTRODUCTION</w:t>
      </w:r>
    </w:p>
    <w:p w:rsidR="008160C3" w:rsidRPr="00CF05B2" w:rsidRDefault="00574DD4" w:rsidP="0026371F">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As a company secretary of a listed company in Hong Kong, the proposed research proposal would help the company to determine whether the implementation of</w:t>
      </w:r>
      <w:r w:rsidR="00CC0AC2" w:rsidRPr="00CF05B2">
        <w:rPr>
          <w:rFonts w:ascii="Times New Roman" w:hAnsi="Times New Roman" w:cs="Times New Roman"/>
          <w:szCs w:val="24"/>
          <w:lang w:eastAsia="zh-HK"/>
        </w:rPr>
        <w:t xml:space="preserve"> ESG</w:t>
      </w:r>
      <w:r w:rsidRPr="00CF05B2">
        <w:rPr>
          <w:rFonts w:ascii="Times New Roman" w:hAnsi="Times New Roman" w:cs="Times New Roman"/>
          <w:szCs w:val="24"/>
          <w:lang w:eastAsia="zh-HK"/>
        </w:rPr>
        <w:t xml:space="preserve"> apart from statutory compliance, would enhance the financial performance and corporate leadership of the </w:t>
      </w:r>
      <w:r w:rsidR="001004CE" w:rsidRPr="00CF05B2">
        <w:rPr>
          <w:rFonts w:ascii="Times New Roman" w:hAnsi="Times New Roman" w:cs="Times New Roman"/>
          <w:szCs w:val="24"/>
          <w:lang w:eastAsia="zh-HK"/>
        </w:rPr>
        <w:t>listed companies</w:t>
      </w:r>
      <w:r w:rsidRPr="00CF05B2">
        <w:rPr>
          <w:rFonts w:ascii="Times New Roman" w:hAnsi="Times New Roman" w:cs="Times New Roman"/>
          <w:szCs w:val="24"/>
          <w:lang w:eastAsia="zh-HK"/>
        </w:rPr>
        <w:t>.  The researcher wishes to conduct a qualitative research to see if the influence of ESG on the profits and board motivation are on the macro prospective</w:t>
      </w:r>
      <w:r w:rsidR="00A6284A" w:rsidRPr="00CF05B2">
        <w:rPr>
          <w:rFonts w:ascii="Times New Roman" w:hAnsi="Times New Roman" w:cs="Times New Roman"/>
          <w:szCs w:val="24"/>
          <w:lang w:eastAsia="zh-HK"/>
        </w:rPr>
        <w:t>, whether t</w:t>
      </w:r>
      <w:r w:rsidRPr="00CF05B2">
        <w:rPr>
          <w:rFonts w:ascii="Times New Roman" w:hAnsi="Times New Roman" w:cs="Times New Roman"/>
          <w:szCs w:val="24"/>
          <w:lang w:eastAsia="zh-HK"/>
        </w:rPr>
        <w:t>he ESG policy would benefit not only the performance of the particular industry but the commercial environment in Hong Kong</w:t>
      </w:r>
      <w:r w:rsidR="00A6284A" w:rsidRPr="00CF05B2">
        <w:rPr>
          <w:rFonts w:ascii="Times New Roman" w:hAnsi="Times New Roman" w:cs="Times New Roman"/>
          <w:szCs w:val="24"/>
          <w:lang w:eastAsia="zh-HK"/>
        </w:rPr>
        <w:t xml:space="preserve"> as a whole</w:t>
      </w:r>
      <w:r w:rsidRPr="00CF05B2">
        <w:rPr>
          <w:rFonts w:ascii="Times New Roman" w:hAnsi="Times New Roman" w:cs="Times New Roman"/>
          <w:szCs w:val="24"/>
          <w:lang w:eastAsia="zh-HK"/>
        </w:rPr>
        <w:t>.</w:t>
      </w:r>
      <w:r w:rsidR="00C96CBF" w:rsidRPr="00CF05B2">
        <w:rPr>
          <w:rFonts w:ascii="Times New Roman" w:hAnsi="Times New Roman" w:cs="Times New Roman"/>
          <w:szCs w:val="24"/>
          <w:lang w:eastAsia="zh-HK"/>
        </w:rPr>
        <w:t xml:space="preserve"> Evidence supports that governance practices significantly influence the financial performance. The study will be in two-fold- theoretical perspective and empirical view of the ESG initiatives and their </w:t>
      </w:r>
      <w:r w:rsidR="00400A68" w:rsidRPr="00CF05B2">
        <w:rPr>
          <w:rFonts w:ascii="Times New Roman" w:hAnsi="Times New Roman" w:cs="Times New Roman"/>
          <w:szCs w:val="24"/>
          <w:lang w:eastAsia="zh-HK"/>
        </w:rPr>
        <w:t xml:space="preserve">interactive </w:t>
      </w:r>
      <w:r w:rsidR="00C96CBF" w:rsidRPr="00CF05B2">
        <w:rPr>
          <w:rFonts w:ascii="Times New Roman" w:hAnsi="Times New Roman" w:cs="Times New Roman"/>
          <w:szCs w:val="24"/>
          <w:lang w:eastAsia="zh-HK"/>
        </w:rPr>
        <w:t>relationship</w:t>
      </w:r>
      <w:r w:rsidR="00400A68" w:rsidRPr="00CF05B2">
        <w:rPr>
          <w:rFonts w:ascii="Times New Roman" w:hAnsi="Times New Roman" w:cs="Times New Roman"/>
          <w:szCs w:val="24"/>
          <w:lang w:eastAsia="zh-HK"/>
        </w:rPr>
        <w:t xml:space="preserve">. </w:t>
      </w:r>
      <w:r w:rsidR="009D1642" w:rsidRPr="00CF05B2">
        <w:rPr>
          <w:rFonts w:ascii="Times New Roman" w:hAnsi="Times New Roman" w:cs="Times New Roman"/>
          <w:szCs w:val="24"/>
          <w:lang w:eastAsia="zh-HK"/>
        </w:rPr>
        <w:t xml:space="preserve">In recent years, there is a strong international trend in research of environmental, social and governance issues.  ESG is not only mandatory requirements in many stock </w:t>
      </w:r>
      <w:r w:rsidR="009D1642" w:rsidRPr="00CF05B2">
        <w:rPr>
          <w:rFonts w:ascii="Times New Roman" w:hAnsi="Times New Roman" w:cs="Times New Roman"/>
          <w:szCs w:val="24"/>
          <w:lang w:eastAsia="zh-HK"/>
        </w:rPr>
        <w:lastRenderedPageBreak/>
        <w:t>exchanges as measures to enhance quality of corporate governance and the key to increase reputation and image</w:t>
      </w:r>
      <w:r w:rsidR="00400A68" w:rsidRPr="00CF05B2">
        <w:rPr>
          <w:rFonts w:ascii="Times New Roman" w:hAnsi="Times New Roman" w:cs="Times New Roman"/>
          <w:szCs w:val="24"/>
          <w:lang w:eastAsia="zh-HK"/>
        </w:rPr>
        <w:t>. ESG indicator</w:t>
      </w:r>
      <w:r w:rsidR="009227A0" w:rsidRPr="00CF05B2">
        <w:rPr>
          <w:rFonts w:ascii="Times New Roman" w:hAnsi="Times New Roman" w:cs="Times New Roman"/>
          <w:szCs w:val="24"/>
          <w:lang w:eastAsia="zh-HK"/>
        </w:rPr>
        <w:t xml:space="preserve"> such as evaluation index provide</w:t>
      </w:r>
      <w:r w:rsidR="00400A68" w:rsidRPr="00CF05B2">
        <w:rPr>
          <w:rFonts w:ascii="Times New Roman" w:hAnsi="Times New Roman" w:cs="Times New Roman"/>
          <w:szCs w:val="24"/>
          <w:lang w:eastAsia="zh-HK"/>
        </w:rPr>
        <w:t>s</w:t>
      </w:r>
      <w:r w:rsidR="009227A0" w:rsidRPr="00CF05B2">
        <w:rPr>
          <w:rFonts w:ascii="Times New Roman" w:hAnsi="Times New Roman" w:cs="Times New Roman"/>
          <w:szCs w:val="24"/>
          <w:lang w:eastAsia="zh-HK"/>
        </w:rPr>
        <w:t xml:space="preserve"> reference to institutional investors to place their investment</w:t>
      </w:r>
      <w:r w:rsidR="00EF6822" w:rsidRPr="00CF05B2">
        <w:rPr>
          <w:rFonts w:ascii="Times New Roman" w:hAnsi="Times New Roman" w:cs="Times New Roman"/>
          <w:szCs w:val="24"/>
          <w:lang w:eastAsia="zh-HK"/>
        </w:rPr>
        <w:t>. The researcher tries to find evident that the implementation of environment and social strategies with an effective system of corporate governance in the organization strengthens corporate sustainability performance including financial performance.</w:t>
      </w:r>
      <w:r w:rsidR="00963432" w:rsidRPr="00CF05B2">
        <w:rPr>
          <w:rFonts w:ascii="Times New Roman" w:hAnsi="Times New Roman" w:cs="Times New Roman"/>
          <w:szCs w:val="24"/>
          <w:lang w:eastAsia="zh-HK"/>
        </w:rPr>
        <w:t xml:space="preserve"> Corporate sustainability is achieved by combining ESG which enhance efficiency, sustainable growth and shareholder value.</w:t>
      </w:r>
      <w:r w:rsidR="00E15217" w:rsidRPr="00CF05B2">
        <w:rPr>
          <w:rFonts w:ascii="Times New Roman" w:hAnsi="Times New Roman" w:cs="Times New Roman"/>
          <w:szCs w:val="24"/>
          <w:lang w:eastAsia="zh-HK"/>
        </w:rPr>
        <w:t xml:space="preserve"> </w:t>
      </w:r>
      <w:r w:rsidR="00ED12AC" w:rsidRPr="00CF05B2">
        <w:rPr>
          <w:rFonts w:ascii="Times New Roman" w:hAnsi="Times New Roman" w:cs="Times New Roman"/>
          <w:szCs w:val="24"/>
          <w:lang w:eastAsia="zh-HK"/>
        </w:rPr>
        <w:t xml:space="preserve">ESG policies </w:t>
      </w:r>
      <w:r w:rsidR="00977CCD" w:rsidRPr="00CF05B2">
        <w:rPr>
          <w:rFonts w:ascii="Times New Roman" w:hAnsi="Times New Roman" w:cs="Times New Roman"/>
          <w:szCs w:val="24"/>
          <w:lang w:eastAsia="zh-HK"/>
        </w:rPr>
        <w:t xml:space="preserve">and practices </w:t>
      </w:r>
      <w:r w:rsidR="008160C3" w:rsidRPr="00CF05B2">
        <w:rPr>
          <w:rFonts w:ascii="Times New Roman" w:hAnsi="Times New Roman" w:cs="Times New Roman"/>
          <w:szCs w:val="24"/>
          <w:lang w:eastAsia="zh-HK"/>
        </w:rPr>
        <w:t>have</w:t>
      </w:r>
      <w:r w:rsidR="00977CCD" w:rsidRPr="00CF05B2">
        <w:rPr>
          <w:rFonts w:ascii="Times New Roman" w:hAnsi="Times New Roman" w:cs="Times New Roman"/>
          <w:szCs w:val="24"/>
          <w:lang w:eastAsia="zh-HK"/>
        </w:rPr>
        <w:t xml:space="preserve"> a positive impact on the </w:t>
      </w:r>
      <w:r w:rsidR="008160C3" w:rsidRPr="00CF05B2">
        <w:rPr>
          <w:rFonts w:ascii="Times New Roman" w:hAnsi="Times New Roman" w:cs="Times New Roman"/>
          <w:szCs w:val="24"/>
          <w:lang w:eastAsia="zh-HK"/>
        </w:rPr>
        <w:t>company’s</w:t>
      </w:r>
      <w:r w:rsidR="00977CCD" w:rsidRPr="00CF05B2">
        <w:rPr>
          <w:rFonts w:ascii="Times New Roman" w:hAnsi="Times New Roman" w:cs="Times New Roman"/>
          <w:szCs w:val="24"/>
          <w:lang w:eastAsia="zh-HK"/>
        </w:rPr>
        <w:t xml:space="preserve"> financial performance and long term business strategy </w:t>
      </w:r>
      <w:r w:rsidR="003E41E8" w:rsidRPr="00CF05B2">
        <w:rPr>
          <w:rFonts w:ascii="Times New Roman" w:hAnsi="Times New Roman" w:cs="Times New Roman"/>
          <w:szCs w:val="24"/>
          <w:lang w:eastAsia="zh-HK"/>
        </w:rPr>
        <w:t xml:space="preserve">and in addition, </w:t>
      </w:r>
      <w:r w:rsidR="008160C3" w:rsidRPr="00CF05B2">
        <w:rPr>
          <w:rFonts w:ascii="Times New Roman" w:hAnsi="Times New Roman" w:cs="Times New Roman"/>
          <w:szCs w:val="24"/>
          <w:lang w:eastAsia="zh-HK"/>
        </w:rPr>
        <w:t>attraction</w:t>
      </w:r>
      <w:r w:rsidR="00977CCD" w:rsidRPr="00CF05B2">
        <w:rPr>
          <w:rFonts w:ascii="Times New Roman" w:hAnsi="Times New Roman" w:cs="Times New Roman"/>
          <w:szCs w:val="24"/>
          <w:lang w:eastAsia="zh-HK"/>
        </w:rPr>
        <w:t xml:space="preserve"> and retention of </w:t>
      </w:r>
      <w:r w:rsidR="003E41E8" w:rsidRPr="00CF05B2">
        <w:rPr>
          <w:rFonts w:ascii="Times New Roman" w:hAnsi="Times New Roman" w:cs="Times New Roman"/>
          <w:szCs w:val="24"/>
          <w:lang w:eastAsia="zh-HK"/>
        </w:rPr>
        <w:t>talented staff thus</w:t>
      </w:r>
      <w:r w:rsidR="00977CCD" w:rsidRPr="00CF05B2">
        <w:rPr>
          <w:rFonts w:ascii="Times New Roman" w:hAnsi="Times New Roman" w:cs="Times New Roman"/>
          <w:szCs w:val="24"/>
          <w:lang w:eastAsia="zh-HK"/>
        </w:rPr>
        <w:t xml:space="preserve"> achieving good corporate leadership. </w:t>
      </w:r>
      <w:r w:rsidR="008160C3" w:rsidRPr="00CF05B2">
        <w:rPr>
          <w:rFonts w:ascii="Times New Roman" w:hAnsi="Times New Roman" w:cs="Times New Roman"/>
          <w:szCs w:val="24"/>
          <w:lang w:eastAsia="zh-HK"/>
        </w:rPr>
        <w:t>Various</w:t>
      </w:r>
      <w:r w:rsidR="00977CCD" w:rsidRPr="00CF05B2">
        <w:rPr>
          <w:rFonts w:ascii="Times New Roman" w:hAnsi="Times New Roman" w:cs="Times New Roman"/>
          <w:szCs w:val="24"/>
          <w:lang w:eastAsia="zh-HK"/>
        </w:rPr>
        <w:t xml:space="preserve"> aspects of ESG may be material to an individual business’s long term success.   The process of identifying these areas often known as materiality assessment.  The tracking and reporting of these areas will be reported in the annual ESG </w:t>
      </w:r>
      <w:r w:rsidR="008160C3" w:rsidRPr="00CF05B2">
        <w:rPr>
          <w:rFonts w:ascii="Times New Roman" w:hAnsi="Times New Roman" w:cs="Times New Roman"/>
          <w:szCs w:val="24"/>
          <w:lang w:eastAsia="zh-HK"/>
        </w:rPr>
        <w:t>or</w:t>
      </w:r>
      <w:r w:rsidR="00977CCD" w:rsidRPr="00CF05B2">
        <w:rPr>
          <w:rFonts w:ascii="Times New Roman" w:hAnsi="Times New Roman" w:cs="Times New Roman"/>
          <w:szCs w:val="24"/>
          <w:lang w:eastAsia="zh-HK"/>
        </w:rPr>
        <w:t xml:space="preserve"> CSR </w:t>
      </w:r>
      <w:r w:rsidR="00C473B1" w:rsidRPr="00CF05B2">
        <w:rPr>
          <w:rFonts w:ascii="Times New Roman" w:hAnsi="Times New Roman" w:cs="Times New Roman"/>
          <w:szCs w:val="24"/>
          <w:lang w:eastAsia="zh-HK"/>
        </w:rPr>
        <w:t>report contained</w:t>
      </w:r>
      <w:r w:rsidR="00977CCD" w:rsidRPr="00CF05B2">
        <w:rPr>
          <w:rFonts w:ascii="Times New Roman" w:hAnsi="Times New Roman" w:cs="Times New Roman"/>
          <w:szCs w:val="24"/>
          <w:lang w:eastAsia="zh-HK"/>
        </w:rPr>
        <w:t xml:space="preserve"> in the Annual Report. There is a necessity to standardize the tracking </w:t>
      </w:r>
      <w:r w:rsidR="008160C3" w:rsidRPr="00CF05B2">
        <w:rPr>
          <w:rFonts w:ascii="Times New Roman" w:hAnsi="Times New Roman" w:cs="Times New Roman"/>
          <w:szCs w:val="24"/>
          <w:lang w:eastAsia="zh-HK"/>
        </w:rPr>
        <w:t>mechanism</w:t>
      </w:r>
      <w:r w:rsidR="00977CCD" w:rsidRPr="00CF05B2">
        <w:rPr>
          <w:rFonts w:ascii="Times New Roman" w:hAnsi="Times New Roman" w:cs="Times New Roman"/>
          <w:szCs w:val="24"/>
          <w:lang w:eastAsia="zh-HK"/>
        </w:rPr>
        <w:t xml:space="preserve"> acro</w:t>
      </w:r>
      <w:r w:rsidR="00ED12AC" w:rsidRPr="00CF05B2">
        <w:rPr>
          <w:rFonts w:ascii="Times New Roman" w:hAnsi="Times New Roman" w:cs="Times New Roman"/>
          <w:szCs w:val="24"/>
          <w:lang w:eastAsia="zh-HK"/>
        </w:rPr>
        <w:t xml:space="preserve">ss industry groups and markets.  Marsh &amp; McLennan issued a report entitled ESG as a Workforce Strategy.  The report states that ESG performance </w:t>
      </w:r>
      <w:r w:rsidR="008160C3" w:rsidRPr="00CF05B2">
        <w:rPr>
          <w:rFonts w:ascii="Times New Roman" w:hAnsi="Times New Roman" w:cs="Times New Roman"/>
          <w:szCs w:val="24"/>
          <w:lang w:eastAsia="zh-HK"/>
        </w:rPr>
        <w:t>can</w:t>
      </w:r>
      <w:r w:rsidR="00ED12AC" w:rsidRPr="00CF05B2">
        <w:rPr>
          <w:rFonts w:ascii="Times New Roman" w:hAnsi="Times New Roman" w:cs="Times New Roman"/>
          <w:szCs w:val="24"/>
          <w:lang w:eastAsia="zh-HK"/>
        </w:rPr>
        <w:t xml:space="preserve"> have a positive impact on workforce </w:t>
      </w:r>
      <w:r w:rsidR="008160C3" w:rsidRPr="00CF05B2">
        <w:rPr>
          <w:rFonts w:ascii="Times New Roman" w:hAnsi="Times New Roman" w:cs="Times New Roman"/>
          <w:szCs w:val="24"/>
          <w:lang w:eastAsia="zh-HK"/>
        </w:rPr>
        <w:t>sentiment</w:t>
      </w:r>
      <w:r w:rsidR="00ED12AC" w:rsidRPr="00CF05B2">
        <w:rPr>
          <w:rFonts w:ascii="Times New Roman" w:hAnsi="Times New Roman" w:cs="Times New Roman"/>
          <w:szCs w:val="24"/>
          <w:lang w:eastAsia="zh-HK"/>
        </w:rPr>
        <w:t xml:space="preserve"> which can be a major competitive advantage for companies.</w:t>
      </w:r>
      <w:r w:rsidR="008160C3" w:rsidRPr="00CF05B2">
        <w:rPr>
          <w:rFonts w:ascii="Times New Roman" w:hAnsi="Times New Roman" w:cs="Times New Roman"/>
          <w:szCs w:val="24"/>
          <w:lang w:eastAsia="zh-HK"/>
        </w:rPr>
        <w:t xml:space="preserve"> Employers who care to understand the employee sentiment tend to achieve greater employee satisfaction leading to good corporate leadership and governance.</w:t>
      </w:r>
    </w:p>
    <w:p w:rsidR="008160C3" w:rsidRPr="00CF05B2" w:rsidRDefault="008160C3" w:rsidP="0026371F">
      <w:pPr>
        <w:spacing w:line="360" w:lineRule="auto"/>
        <w:rPr>
          <w:rFonts w:ascii="Times New Roman" w:hAnsi="Times New Roman" w:cs="Times New Roman"/>
          <w:szCs w:val="24"/>
          <w:lang w:eastAsia="zh-HK"/>
        </w:rPr>
      </w:pPr>
    </w:p>
    <w:p w:rsidR="00827A69" w:rsidRPr="00CF05B2" w:rsidRDefault="00827A69" w:rsidP="0026371F">
      <w:pPr>
        <w:spacing w:line="360" w:lineRule="auto"/>
        <w:rPr>
          <w:rFonts w:ascii="Times New Roman" w:hAnsi="Times New Roman" w:cs="Times New Roman"/>
          <w:szCs w:val="24"/>
          <w:lang w:eastAsia="zh-HK"/>
        </w:rPr>
      </w:pPr>
    </w:p>
    <w:p w:rsidR="00F96952" w:rsidRPr="00CF05B2" w:rsidRDefault="00F96952" w:rsidP="0026371F">
      <w:pPr>
        <w:spacing w:line="360" w:lineRule="auto"/>
        <w:rPr>
          <w:rFonts w:ascii="Times New Roman" w:hAnsi="Times New Roman" w:cs="Times New Roman"/>
          <w:szCs w:val="24"/>
          <w:lang w:eastAsia="zh-HK"/>
        </w:rPr>
      </w:pPr>
    </w:p>
    <w:p w:rsidR="00C431CF" w:rsidRPr="00CF05B2" w:rsidRDefault="00C431CF" w:rsidP="0026371F">
      <w:pPr>
        <w:spacing w:line="360" w:lineRule="auto"/>
        <w:rPr>
          <w:rFonts w:ascii="Times New Roman" w:hAnsi="Times New Roman" w:cs="Times New Roman"/>
          <w:szCs w:val="24"/>
          <w:lang w:eastAsia="zh-HK"/>
        </w:rPr>
      </w:pPr>
    </w:p>
    <w:p w:rsidR="00060406" w:rsidRPr="00CF05B2" w:rsidRDefault="00060406" w:rsidP="0026371F">
      <w:pPr>
        <w:spacing w:line="360" w:lineRule="auto"/>
        <w:rPr>
          <w:rFonts w:ascii="Times New Roman" w:hAnsi="Times New Roman" w:cs="Times New Roman"/>
          <w:szCs w:val="24"/>
          <w:lang w:eastAsia="zh-HK"/>
        </w:rPr>
      </w:pPr>
    </w:p>
    <w:p w:rsidR="00F96952" w:rsidRPr="00CF05B2" w:rsidRDefault="00F96952" w:rsidP="0026371F">
      <w:pPr>
        <w:spacing w:line="360" w:lineRule="auto"/>
        <w:rPr>
          <w:rFonts w:ascii="Times New Roman" w:hAnsi="Times New Roman" w:cs="Times New Roman"/>
          <w:szCs w:val="24"/>
          <w:lang w:eastAsia="zh-HK"/>
        </w:rPr>
      </w:pPr>
    </w:p>
    <w:p w:rsidR="00F96952" w:rsidRPr="00CF05B2" w:rsidRDefault="00F96952" w:rsidP="0026371F">
      <w:pPr>
        <w:spacing w:line="360" w:lineRule="auto"/>
        <w:rPr>
          <w:rFonts w:ascii="Times New Roman" w:hAnsi="Times New Roman" w:cs="Times New Roman"/>
          <w:szCs w:val="24"/>
          <w:lang w:eastAsia="zh-HK"/>
        </w:rPr>
      </w:pPr>
    </w:p>
    <w:p w:rsidR="00F96952" w:rsidRPr="00CF05B2" w:rsidRDefault="00F96952" w:rsidP="0026371F">
      <w:pPr>
        <w:spacing w:line="360" w:lineRule="auto"/>
        <w:rPr>
          <w:rFonts w:ascii="Times New Roman" w:hAnsi="Times New Roman" w:cs="Times New Roman"/>
          <w:szCs w:val="24"/>
          <w:lang w:eastAsia="zh-HK"/>
        </w:rPr>
      </w:pPr>
    </w:p>
    <w:p w:rsidR="00725937" w:rsidRPr="00CF05B2" w:rsidRDefault="00F96952" w:rsidP="0026371F">
      <w:pPr>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lastRenderedPageBreak/>
        <w:t>BACKGROUND</w:t>
      </w:r>
    </w:p>
    <w:p w:rsidR="00827A69" w:rsidRPr="00CF05B2" w:rsidRDefault="00827A69" w:rsidP="00827A69">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The Financial Services Development Council (FSDC) </w:t>
      </w:r>
      <w:r w:rsidR="003E41E8" w:rsidRPr="00CF05B2">
        <w:rPr>
          <w:rFonts w:ascii="Times New Roman" w:hAnsi="Times New Roman" w:cs="Times New Roman"/>
          <w:szCs w:val="24"/>
          <w:lang w:eastAsia="zh-HK"/>
        </w:rPr>
        <w:t xml:space="preserve">mentioned </w:t>
      </w:r>
      <w:r w:rsidRPr="00CF05B2">
        <w:rPr>
          <w:rFonts w:ascii="Times New Roman" w:hAnsi="Times New Roman" w:cs="Times New Roman"/>
          <w:szCs w:val="24"/>
          <w:lang w:eastAsia="zh-HK"/>
        </w:rPr>
        <w:t xml:space="preserve">a number of policy recommendations for Hong Kong in its White Paper for Hong Kong to </w:t>
      </w:r>
      <w:r w:rsidR="003E41E8" w:rsidRPr="00CF05B2">
        <w:rPr>
          <w:rFonts w:ascii="Times New Roman" w:hAnsi="Times New Roman" w:cs="Times New Roman"/>
          <w:szCs w:val="24"/>
          <w:lang w:eastAsia="zh-HK"/>
        </w:rPr>
        <w:t xml:space="preserve">monitor so as </w:t>
      </w:r>
      <w:r w:rsidRPr="00CF05B2">
        <w:rPr>
          <w:rFonts w:ascii="Times New Roman" w:hAnsi="Times New Roman" w:cs="Times New Roman"/>
          <w:szCs w:val="24"/>
          <w:lang w:eastAsia="zh-HK"/>
        </w:rPr>
        <w:t>to strengthen t</w:t>
      </w:r>
      <w:r w:rsidR="003E41E8" w:rsidRPr="00CF05B2">
        <w:rPr>
          <w:rFonts w:ascii="Times New Roman" w:hAnsi="Times New Roman" w:cs="Times New Roman"/>
          <w:szCs w:val="24"/>
          <w:lang w:eastAsia="zh-HK"/>
        </w:rPr>
        <w:t>he Hong Kong’s status of investment hub</w:t>
      </w:r>
      <w:r w:rsidRPr="00CF05B2">
        <w:rPr>
          <w:rFonts w:ascii="Times New Roman" w:hAnsi="Times New Roman" w:cs="Times New Roman"/>
          <w:szCs w:val="24"/>
          <w:lang w:eastAsia="zh-HK"/>
        </w:rPr>
        <w:t>.  These include the creation of an ESG policy</w:t>
      </w:r>
      <w:r w:rsidR="003E41E8" w:rsidRPr="00CF05B2">
        <w:rPr>
          <w:rFonts w:ascii="Times New Roman" w:hAnsi="Times New Roman" w:cs="Times New Roman"/>
          <w:szCs w:val="24"/>
          <w:lang w:eastAsia="zh-HK"/>
        </w:rPr>
        <w:t xml:space="preserve"> framework,</w:t>
      </w:r>
      <w:r w:rsidRPr="00CF05B2">
        <w:rPr>
          <w:rFonts w:ascii="Times New Roman" w:hAnsi="Times New Roman" w:cs="Times New Roman"/>
          <w:szCs w:val="24"/>
          <w:lang w:eastAsia="zh-HK"/>
        </w:rPr>
        <w:t xml:space="preserve"> insures’ disclosures of ESG policies, </w:t>
      </w:r>
      <w:r w:rsidR="003E41E8" w:rsidRPr="00CF05B2">
        <w:rPr>
          <w:rFonts w:ascii="Times New Roman" w:hAnsi="Times New Roman" w:cs="Times New Roman"/>
          <w:szCs w:val="24"/>
          <w:lang w:eastAsia="zh-HK"/>
        </w:rPr>
        <w:t xml:space="preserve">enforcing the  reporting of financial and </w:t>
      </w:r>
      <w:r w:rsidRPr="00CF05B2">
        <w:rPr>
          <w:rFonts w:ascii="Times New Roman" w:hAnsi="Times New Roman" w:cs="Times New Roman"/>
          <w:szCs w:val="24"/>
          <w:lang w:eastAsia="zh-HK"/>
        </w:rPr>
        <w:t xml:space="preserve">non-financial </w:t>
      </w:r>
      <w:r w:rsidR="003E41E8" w:rsidRPr="00CF05B2">
        <w:rPr>
          <w:rFonts w:ascii="Times New Roman" w:hAnsi="Times New Roman" w:cs="Times New Roman"/>
          <w:szCs w:val="24"/>
          <w:lang w:eastAsia="zh-HK"/>
        </w:rPr>
        <w:t>information.</w:t>
      </w:r>
    </w:p>
    <w:p w:rsidR="00827A69" w:rsidRPr="00CF05B2" w:rsidRDefault="00827A69" w:rsidP="00827A69">
      <w:pPr>
        <w:spacing w:line="360" w:lineRule="auto"/>
        <w:rPr>
          <w:rFonts w:ascii="Times New Roman" w:hAnsi="Times New Roman" w:cs="Times New Roman"/>
          <w:szCs w:val="24"/>
          <w:lang w:eastAsia="zh-HK"/>
        </w:rPr>
      </w:pPr>
    </w:p>
    <w:p w:rsidR="00827A69" w:rsidRPr="00CF05B2" w:rsidRDefault="00827A69" w:rsidP="00827A69">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There are many regulatory requirements and listing rules requirements for the listed companies in Hong Kong. ESG initiatives have been introduced by The Stock Exchange of Hong Kong Limited (“SEHK”) for m</w:t>
      </w:r>
      <w:r w:rsidR="003E41E8" w:rsidRPr="00CF05B2">
        <w:rPr>
          <w:rFonts w:ascii="Times New Roman" w:hAnsi="Times New Roman" w:cs="Times New Roman"/>
          <w:szCs w:val="24"/>
          <w:lang w:eastAsia="zh-HK"/>
        </w:rPr>
        <w:t>ore than 10</w:t>
      </w:r>
      <w:r w:rsidRPr="00CF05B2">
        <w:rPr>
          <w:rFonts w:ascii="Times New Roman" w:hAnsi="Times New Roman" w:cs="Times New Roman"/>
          <w:szCs w:val="24"/>
          <w:lang w:eastAsia="zh-HK"/>
        </w:rPr>
        <w:t xml:space="preserve"> years.   There are mandatory disclosures </w:t>
      </w:r>
      <w:r w:rsidR="003E41E8" w:rsidRPr="00CF05B2">
        <w:rPr>
          <w:rFonts w:ascii="Times New Roman" w:hAnsi="Times New Roman" w:cs="Times New Roman"/>
          <w:szCs w:val="24"/>
          <w:lang w:eastAsia="zh-HK"/>
        </w:rPr>
        <w:t>and other voluntary disclosure whether the company has complied or explain the reason of</w:t>
      </w:r>
      <w:r w:rsidR="001C63AE" w:rsidRPr="00CF05B2">
        <w:rPr>
          <w:rFonts w:ascii="Times New Roman" w:hAnsi="Times New Roman" w:cs="Times New Roman"/>
          <w:szCs w:val="24"/>
          <w:lang w:eastAsia="zh-HK"/>
        </w:rPr>
        <w:t xml:space="preserve"> </w:t>
      </w:r>
      <w:r w:rsidRPr="00CF05B2">
        <w:rPr>
          <w:rFonts w:ascii="Times New Roman" w:hAnsi="Times New Roman" w:cs="Times New Roman"/>
          <w:szCs w:val="24"/>
          <w:lang w:eastAsia="zh-HK"/>
        </w:rPr>
        <w:t>noncompliance. The ESG report shall be issued separately or contained in the Annual Report to be sent to shareholders and posted to the Company’s web-site for the information of the public. SEHK has issued the new Consultation Paper in mid-2019 and concluded that the new ESG disclosures</w:t>
      </w:r>
      <w:r w:rsidR="003E41E8" w:rsidRPr="00CF05B2">
        <w:rPr>
          <w:rFonts w:ascii="Times New Roman" w:hAnsi="Times New Roman" w:cs="Times New Roman"/>
          <w:szCs w:val="24"/>
          <w:lang w:eastAsia="zh-HK"/>
        </w:rPr>
        <w:t xml:space="preserve"> for the compliance of the listed companies </w:t>
      </w:r>
      <w:r w:rsidRPr="00CF05B2">
        <w:rPr>
          <w:rFonts w:ascii="Times New Roman" w:hAnsi="Times New Roman" w:cs="Times New Roman"/>
          <w:szCs w:val="24"/>
          <w:lang w:eastAsia="zh-HK"/>
        </w:rPr>
        <w:t xml:space="preserve">including the </w:t>
      </w:r>
      <w:r w:rsidR="00F313CB" w:rsidRPr="00CF05B2">
        <w:rPr>
          <w:rFonts w:ascii="Times New Roman" w:hAnsi="Times New Roman" w:cs="Times New Roman"/>
          <w:szCs w:val="24"/>
          <w:lang w:eastAsia="zh-HK"/>
        </w:rPr>
        <w:t>responsibility of the Board to</w:t>
      </w:r>
      <w:r w:rsidRPr="00CF05B2">
        <w:rPr>
          <w:rFonts w:ascii="Times New Roman" w:hAnsi="Times New Roman" w:cs="Times New Roman"/>
          <w:szCs w:val="24"/>
          <w:lang w:eastAsia="zh-HK"/>
        </w:rPr>
        <w:t xml:space="preserve"> oversee the formulation, implementation and monitoring of the ESG policies, the new climate change impact on companies and ESG issues on suppliers and other </w:t>
      </w:r>
      <w:r w:rsidR="00F313CB" w:rsidRPr="00CF05B2">
        <w:rPr>
          <w:rFonts w:ascii="Times New Roman" w:hAnsi="Times New Roman" w:cs="Times New Roman"/>
          <w:szCs w:val="24"/>
          <w:lang w:eastAsia="zh-HK"/>
        </w:rPr>
        <w:t xml:space="preserve">additional </w:t>
      </w:r>
      <w:r w:rsidRPr="00CF05B2">
        <w:rPr>
          <w:rFonts w:ascii="Times New Roman" w:hAnsi="Times New Roman" w:cs="Times New Roman"/>
          <w:szCs w:val="24"/>
          <w:lang w:eastAsia="zh-HK"/>
        </w:rPr>
        <w:t>anti-corruption measures.</w:t>
      </w:r>
    </w:p>
    <w:p w:rsidR="00827A69" w:rsidRPr="00CF05B2" w:rsidRDefault="00827A69" w:rsidP="00827A69">
      <w:pPr>
        <w:spacing w:line="360" w:lineRule="auto"/>
        <w:rPr>
          <w:rFonts w:ascii="Times New Roman" w:hAnsi="Times New Roman" w:cs="Times New Roman"/>
          <w:szCs w:val="24"/>
          <w:lang w:eastAsia="zh-HK"/>
        </w:rPr>
      </w:pPr>
    </w:p>
    <w:p w:rsidR="001C63AE" w:rsidRPr="00CF05B2" w:rsidRDefault="00827A69" w:rsidP="00827A69">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On </w:t>
      </w:r>
      <w:r w:rsidRPr="00CF05B2">
        <w:rPr>
          <w:rFonts w:ascii="Times New Roman" w:hAnsi="Times New Roman" w:cs="Times New Roman"/>
          <w:szCs w:val="24"/>
        </w:rPr>
        <w:t>18 December 2019, The Stock Exchange of Hong Kong Limited (HKEX) published new requirements in its Consultation Conclusions on Review of the Environmental, Social and Governance (ESG) Reporting Guide and Related Listing Rules</w:t>
      </w:r>
      <w:r w:rsidR="00F313CB" w:rsidRPr="00CF05B2">
        <w:rPr>
          <w:rFonts w:ascii="Times New Roman" w:hAnsi="Times New Roman" w:cs="Times New Roman"/>
          <w:szCs w:val="24"/>
          <w:lang w:eastAsia="zh-HK"/>
        </w:rPr>
        <w:t xml:space="preserve"> with the n</w:t>
      </w:r>
      <w:r w:rsidRPr="00CF05B2">
        <w:rPr>
          <w:rFonts w:ascii="Times New Roman" w:hAnsi="Times New Roman" w:cs="Times New Roman"/>
          <w:szCs w:val="24"/>
        </w:rPr>
        <w:t xml:space="preserve">ew requirements </w:t>
      </w:r>
      <w:r w:rsidR="00F313CB" w:rsidRPr="00CF05B2">
        <w:rPr>
          <w:rFonts w:ascii="Times New Roman" w:hAnsi="Times New Roman" w:cs="Times New Roman"/>
          <w:szCs w:val="24"/>
          <w:lang w:eastAsia="zh-HK"/>
        </w:rPr>
        <w:t xml:space="preserve">being operational </w:t>
      </w:r>
      <w:r w:rsidRPr="00CF05B2">
        <w:rPr>
          <w:rFonts w:ascii="Times New Roman" w:hAnsi="Times New Roman" w:cs="Times New Roman"/>
          <w:szCs w:val="24"/>
        </w:rPr>
        <w:t xml:space="preserve">after 1 July 2020. The amendments to the existing guide represent a shift away from “reporting” to “management”, with an emphasis on the board’s role in the governance structure for ESG matters. </w:t>
      </w:r>
      <w:r w:rsidR="001C63AE" w:rsidRPr="00CF05B2">
        <w:rPr>
          <w:rFonts w:ascii="Times New Roman" w:hAnsi="Times New Roman" w:cs="Times New Roman"/>
          <w:szCs w:val="24"/>
          <w:lang w:eastAsia="zh-HK"/>
        </w:rPr>
        <w:t xml:space="preserve">The key rules and criteria are appended below as outline for the effective ESG initiatives which will lead to good financial performance and </w:t>
      </w:r>
      <w:r w:rsidR="001C63AE" w:rsidRPr="00CF05B2">
        <w:rPr>
          <w:rFonts w:ascii="Times New Roman" w:hAnsi="Times New Roman" w:cs="Times New Roman"/>
          <w:szCs w:val="24"/>
          <w:lang w:eastAsia="zh-HK"/>
        </w:rPr>
        <w:lastRenderedPageBreak/>
        <w:t>corporate leadership.</w:t>
      </w:r>
    </w:p>
    <w:p w:rsidR="001C63AE" w:rsidRPr="00CF05B2" w:rsidRDefault="001C63AE" w:rsidP="00827A69">
      <w:pPr>
        <w:spacing w:line="360" w:lineRule="auto"/>
        <w:rPr>
          <w:rFonts w:ascii="Times New Roman" w:hAnsi="Times New Roman" w:cs="Times New Roman"/>
          <w:szCs w:val="24"/>
          <w:lang w:eastAsia="zh-HK"/>
        </w:rPr>
      </w:pPr>
    </w:p>
    <w:p w:rsidR="00827A69" w:rsidRPr="00CF05B2" w:rsidRDefault="00827A69" w:rsidP="00827A69">
      <w:pPr>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t>Board’s responsibility</w:t>
      </w:r>
      <w:r w:rsidRPr="00CF05B2">
        <w:rPr>
          <w:rFonts w:ascii="Times New Roman" w:hAnsi="Times New Roman" w:cs="Times New Roman"/>
          <w:b/>
          <w:szCs w:val="24"/>
        </w:rPr>
        <w:t xml:space="preserve"> </w:t>
      </w:r>
    </w:p>
    <w:p w:rsidR="00827A69" w:rsidRPr="00CF05B2" w:rsidRDefault="00185659" w:rsidP="00827A69">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The Company should have g</w:t>
      </w:r>
      <w:r w:rsidR="00827A69" w:rsidRPr="00CF05B2">
        <w:rPr>
          <w:rFonts w:ascii="Times New Roman" w:hAnsi="Times New Roman" w:cs="Times New Roman"/>
          <w:szCs w:val="24"/>
        </w:rPr>
        <w:t>reater ESG integration Board’s responsibility</w:t>
      </w:r>
      <w:r w:rsidR="00827A69" w:rsidRPr="00CF05B2">
        <w:rPr>
          <w:rFonts w:ascii="Times New Roman" w:hAnsi="Times New Roman" w:cs="Times New Roman"/>
          <w:szCs w:val="24"/>
          <w:lang w:eastAsia="zh-HK"/>
        </w:rPr>
        <w:t xml:space="preserve"> and e</w:t>
      </w:r>
      <w:r w:rsidR="00827A69" w:rsidRPr="00CF05B2">
        <w:rPr>
          <w:rFonts w:ascii="Times New Roman" w:hAnsi="Times New Roman" w:cs="Times New Roman"/>
          <w:szCs w:val="24"/>
        </w:rPr>
        <w:t>nhanced board’s responsibility for o</w:t>
      </w:r>
      <w:r w:rsidRPr="00CF05B2">
        <w:rPr>
          <w:rFonts w:ascii="Times New Roman" w:hAnsi="Times New Roman" w:cs="Times New Roman"/>
          <w:szCs w:val="24"/>
        </w:rPr>
        <w:t>verseeing ESG issues</w:t>
      </w:r>
      <w:r w:rsidRPr="00CF05B2">
        <w:rPr>
          <w:rFonts w:ascii="Times New Roman" w:hAnsi="Times New Roman" w:cs="Times New Roman"/>
          <w:szCs w:val="24"/>
          <w:lang w:eastAsia="zh-HK"/>
        </w:rPr>
        <w:t>. The Board</w:t>
      </w:r>
      <w:r w:rsidR="00827A69" w:rsidRPr="00CF05B2">
        <w:rPr>
          <w:rFonts w:ascii="Times New Roman" w:hAnsi="Times New Roman" w:cs="Times New Roman"/>
          <w:szCs w:val="24"/>
        </w:rPr>
        <w:t xml:space="preserve">’s ESG management approach and strategy, including the process used to evaluate, prioritize and manage material ESG-related issues and risks </w:t>
      </w:r>
      <w:r w:rsidR="00F313CB" w:rsidRPr="00CF05B2">
        <w:rPr>
          <w:rFonts w:ascii="Times New Roman" w:hAnsi="Times New Roman" w:cs="Times New Roman"/>
          <w:szCs w:val="24"/>
          <w:lang w:eastAsia="zh-HK"/>
        </w:rPr>
        <w:t xml:space="preserve">should </w:t>
      </w:r>
      <w:r w:rsidRPr="00CF05B2">
        <w:rPr>
          <w:rFonts w:ascii="Times New Roman" w:hAnsi="Times New Roman" w:cs="Times New Roman"/>
          <w:szCs w:val="24"/>
          <w:lang w:eastAsia="zh-HK"/>
        </w:rPr>
        <w:t>be monitored</w:t>
      </w:r>
    </w:p>
    <w:p w:rsidR="00827A69" w:rsidRPr="00CF05B2" w:rsidRDefault="00827A69" w:rsidP="00827A69">
      <w:pPr>
        <w:spacing w:line="360" w:lineRule="auto"/>
        <w:rPr>
          <w:rFonts w:ascii="Times New Roman" w:hAnsi="Times New Roman" w:cs="Times New Roman"/>
          <w:szCs w:val="24"/>
          <w:lang w:eastAsia="zh-HK"/>
        </w:rPr>
      </w:pPr>
    </w:p>
    <w:p w:rsidR="00827A69" w:rsidRPr="00CF05B2" w:rsidRDefault="00827A69" w:rsidP="00827A69">
      <w:pPr>
        <w:spacing w:line="360" w:lineRule="auto"/>
        <w:rPr>
          <w:rFonts w:ascii="Times New Roman" w:hAnsi="Times New Roman" w:cs="Times New Roman"/>
          <w:b/>
          <w:szCs w:val="24"/>
          <w:lang w:eastAsia="zh-HK"/>
        </w:rPr>
      </w:pPr>
      <w:r w:rsidRPr="00CF05B2">
        <w:rPr>
          <w:rFonts w:ascii="Times New Roman" w:hAnsi="Times New Roman" w:cs="Times New Roman"/>
          <w:b/>
          <w:szCs w:val="24"/>
        </w:rPr>
        <w:t xml:space="preserve">Reporting principles </w:t>
      </w:r>
    </w:p>
    <w:p w:rsidR="00827A69" w:rsidRPr="00CF05B2" w:rsidRDefault="00185659" w:rsidP="00827A69">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It is now </w:t>
      </w:r>
      <w:r w:rsidR="00143884" w:rsidRPr="00CF05B2">
        <w:rPr>
          <w:rFonts w:ascii="Times New Roman" w:hAnsi="Times New Roman" w:cs="Times New Roman"/>
          <w:szCs w:val="24"/>
          <w:lang w:eastAsia="zh-HK"/>
        </w:rPr>
        <w:t>mand</w:t>
      </w:r>
      <w:r w:rsidR="00143884" w:rsidRPr="00CF05B2">
        <w:rPr>
          <w:rFonts w:ascii="Times New Roman" w:hAnsi="Times New Roman" w:cs="Times New Roman"/>
          <w:szCs w:val="24"/>
        </w:rPr>
        <w:t>atory</w:t>
      </w:r>
      <w:r w:rsidR="00827A69" w:rsidRPr="00CF05B2">
        <w:rPr>
          <w:rFonts w:ascii="Times New Roman" w:hAnsi="Times New Roman" w:cs="Times New Roman"/>
          <w:szCs w:val="24"/>
        </w:rPr>
        <w:t xml:space="preserve"> to disclose application of the Reporting Principles</w:t>
      </w:r>
      <w:r w:rsidR="00827A69" w:rsidRPr="00CF05B2">
        <w:rPr>
          <w:rFonts w:ascii="Times New Roman" w:hAnsi="Times New Roman" w:cs="Times New Roman"/>
          <w:szCs w:val="24"/>
          <w:lang w:eastAsia="zh-HK"/>
        </w:rPr>
        <w:t xml:space="preserve"> and p</w:t>
      </w:r>
      <w:r w:rsidR="00827A69" w:rsidRPr="00CF05B2">
        <w:rPr>
          <w:rFonts w:ascii="Times New Roman" w:hAnsi="Times New Roman" w:cs="Times New Roman"/>
          <w:szCs w:val="24"/>
        </w:rPr>
        <w:t>rocess to identify and criteria for the selection of material ESG factors</w:t>
      </w:r>
      <w:r w:rsidRPr="00CF05B2">
        <w:rPr>
          <w:rFonts w:ascii="Times New Roman" w:hAnsi="Times New Roman" w:cs="Times New Roman"/>
          <w:szCs w:val="24"/>
          <w:lang w:eastAsia="zh-HK"/>
        </w:rPr>
        <w:t xml:space="preserve">. There should be </w:t>
      </w:r>
      <w:r w:rsidR="00827A69" w:rsidRPr="00CF05B2">
        <w:rPr>
          <w:rFonts w:ascii="Times New Roman" w:hAnsi="Times New Roman" w:cs="Times New Roman"/>
          <w:szCs w:val="24"/>
        </w:rPr>
        <w:t xml:space="preserve">description of significant stakeholders identified; and the stakeholder engagement process and results </w:t>
      </w:r>
    </w:p>
    <w:p w:rsidR="00827A69" w:rsidRPr="00CF05B2" w:rsidRDefault="00143884" w:rsidP="00143884">
      <w:pPr>
        <w:tabs>
          <w:tab w:val="left" w:pos="3765"/>
        </w:tabs>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ab/>
      </w:r>
    </w:p>
    <w:p w:rsidR="00827A69" w:rsidRPr="00CF05B2" w:rsidRDefault="00827A69" w:rsidP="00827A69">
      <w:pPr>
        <w:spacing w:line="360" w:lineRule="auto"/>
        <w:rPr>
          <w:rFonts w:ascii="Times New Roman" w:hAnsi="Times New Roman" w:cs="Times New Roman"/>
          <w:szCs w:val="24"/>
          <w:lang w:eastAsia="zh-HK"/>
        </w:rPr>
      </w:pPr>
      <w:r w:rsidRPr="00CF05B2">
        <w:rPr>
          <w:rFonts w:ascii="Times New Roman" w:hAnsi="Times New Roman" w:cs="Times New Roman"/>
          <w:b/>
          <w:szCs w:val="24"/>
        </w:rPr>
        <w:t xml:space="preserve">Disclosure of climate related issues </w:t>
      </w:r>
      <w:r w:rsidRPr="00CF05B2">
        <w:rPr>
          <w:rFonts w:ascii="Times New Roman" w:hAnsi="Times New Roman" w:cs="Times New Roman"/>
          <w:szCs w:val="24"/>
        </w:rPr>
        <w:t xml:space="preserve">• </w:t>
      </w:r>
    </w:p>
    <w:p w:rsidR="00827A69" w:rsidRPr="00CF05B2" w:rsidRDefault="00185659" w:rsidP="00827A69">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The Company should i</w:t>
      </w:r>
      <w:r w:rsidR="00827A69" w:rsidRPr="00CF05B2">
        <w:rPr>
          <w:rFonts w:ascii="Times New Roman" w:hAnsi="Times New Roman" w:cs="Times New Roman"/>
          <w:szCs w:val="24"/>
        </w:rPr>
        <w:t>ntroduce a new Aspect relating to climate change</w:t>
      </w:r>
      <w:r w:rsidRPr="00CF05B2">
        <w:rPr>
          <w:rFonts w:ascii="Times New Roman" w:hAnsi="Times New Roman" w:cs="Times New Roman"/>
          <w:szCs w:val="24"/>
          <w:lang w:eastAsia="zh-HK"/>
        </w:rPr>
        <w:t xml:space="preserve"> comprising</w:t>
      </w:r>
      <w:r w:rsidR="00827A69" w:rsidRPr="00CF05B2">
        <w:rPr>
          <w:rFonts w:ascii="Times New Roman" w:hAnsi="Times New Roman" w:cs="Times New Roman"/>
          <w:szCs w:val="24"/>
        </w:rPr>
        <w:t xml:space="preserve"> </w:t>
      </w:r>
      <w:r w:rsidRPr="00CF05B2">
        <w:rPr>
          <w:rFonts w:ascii="Times New Roman" w:hAnsi="Times New Roman" w:cs="Times New Roman"/>
          <w:szCs w:val="24"/>
          <w:lang w:eastAsia="zh-HK"/>
        </w:rPr>
        <w:t>p</w:t>
      </w:r>
      <w:r w:rsidR="00827A69" w:rsidRPr="00CF05B2">
        <w:rPr>
          <w:rFonts w:ascii="Times New Roman" w:hAnsi="Times New Roman" w:cs="Times New Roman"/>
          <w:szCs w:val="24"/>
        </w:rPr>
        <w:t>olicies on identification and mitigation of significant climate related issues that have impacted and may impact the issuer</w:t>
      </w:r>
      <w:r w:rsidRPr="00CF05B2">
        <w:rPr>
          <w:rFonts w:ascii="Times New Roman" w:hAnsi="Times New Roman" w:cs="Times New Roman"/>
          <w:szCs w:val="24"/>
          <w:lang w:eastAsia="zh-HK"/>
        </w:rPr>
        <w:t xml:space="preserve">. A </w:t>
      </w:r>
      <w:r w:rsidR="00827A69" w:rsidRPr="00CF05B2">
        <w:rPr>
          <w:rFonts w:ascii="Times New Roman" w:hAnsi="Times New Roman" w:cs="Times New Roman"/>
          <w:szCs w:val="24"/>
        </w:rPr>
        <w:t>KPI description of the significant climate related issues that may impact the issuer</w:t>
      </w:r>
      <w:r w:rsidRPr="00CF05B2">
        <w:rPr>
          <w:rFonts w:ascii="Times New Roman" w:hAnsi="Times New Roman" w:cs="Times New Roman"/>
          <w:szCs w:val="24"/>
          <w:lang w:eastAsia="zh-HK"/>
        </w:rPr>
        <w:t xml:space="preserve"> be formulated and</w:t>
      </w:r>
      <w:r w:rsidR="00827A69" w:rsidRPr="00CF05B2">
        <w:rPr>
          <w:rFonts w:ascii="Times New Roman" w:hAnsi="Times New Roman" w:cs="Times New Roman"/>
          <w:szCs w:val="24"/>
        </w:rPr>
        <w:t xml:space="preserve"> the actions </w:t>
      </w:r>
      <w:r w:rsidR="00C473B1" w:rsidRPr="00CF05B2">
        <w:rPr>
          <w:rFonts w:ascii="Times New Roman" w:hAnsi="Times New Roman" w:cs="Times New Roman"/>
          <w:szCs w:val="24"/>
          <w:lang w:eastAsia="zh-HK"/>
        </w:rPr>
        <w:t>are</w:t>
      </w:r>
      <w:r w:rsidRPr="00CF05B2">
        <w:rPr>
          <w:rFonts w:ascii="Times New Roman" w:hAnsi="Times New Roman" w:cs="Times New Roman"/>
          <w:szCs w:val="24"/>
          <w:lang w:eastAsia="zh-HK"/>
        </w:rPr>
        <w:t xml:space="preserve"> </w:t>
      </w:r>
      <w:r w:rsidR="00827A69" w:rsidRPr="00CF05B2">
        <w:rPr>
          <w:rFonts w:ascii="Times New Roman" w:hAnsi="Times New Roman" w:cs="Times New Roman"/>
          <w:szCs w:val="24"/>
        </w:rPr>
        <w:t>taken to manage them</w:t>
      </w:r>
      <w:r w:rsidRPr="00CF05B2">
        <w:rPr>
          <w:rFonts w:ascii="Times New Roman" w:hAnsi="Times New Roman" w:cs="Times New Roman"/>
          <w:szCs w:val="24"/>
          <w:lang w:eastAsia="zh-HK"/>
        </w:rPr>
        <w:t>.</w:t>
      </w:r>
      <w:r w:rsidR="00827A69" w:rsidRPr="00CF05B2">
        <w:rPr>
          <w:rFonts w:ascii="Times New Roman" w:hAnsi="Times New Roman" w:cs="Times New Roman"/>
          <w:szCs w:val="24"/>
        </w:rPr>
        <w:t xml:space="preserve"> </w:t>
      </w:r>
    </w:p>
    <w:p w:rsidR="00143884" w:rsidRPr="00CF05B2" w:rsidRDefault="00143884" w:rsidP="00827A69">
      <w:pPr>
        <w:spacing w:line="360" w:lineRule="auto"/>
        <w:rPr>
          <w:rFonts w:ascii="Times New Roman" w:hAnsi="Times New Roman" w:cs="Times New Roman"/>
          <w:b/>
          <w:szCs w:val="24"/>
          <w:lang w:eastAsia="zh-HK"/>
        </w:rPr>
      </w:pPr>
    </w:p>
    <w:p w:rsidR="00827A69" w:rsidRPr="00CF05B2" w:rsidRDefault="00827A69" w:rsidP="00827A69">
      <w:pPr>
        <w:spacing w:line="360" w:lineRule="auto"/>
        <w:rPr>
          <w:rFonts w:ascii="Times New Roman" w:hAnsi="Times New Roman" w:cs="Times New Roman"/>
          <w:szCs w:val="24"/>
          <w:lang w:eastAsia="zh-HK"/>
        </w:rPr>
      </w:pPr>
      <w:r w:rsidRPr="00CF05B2">
        <w:rPr>
          <w:rFonts w:ascii="Times New Roman" w:hAnsi="Times New Roman" w:cs="Times New Roman"/>
          <w:b/>
          <w:szCs w:val="24"/>
        </w:rPr>
        <w:t>Targets for environmental key performance indicators (KPI</w:t>
      </w:r>
      <w:r w:rsidRPr="00CF05B2">
        <w:rPr>
          <w:rFonts w:ascii="Times New Roman" w:hAnsi="Times New Roman" w:cs="Times New Roman"/>
          <w:szCs w:val="24"/>
        </w:rPr>
        <w:t>s) •</w:t>
      </w:r>
    </w:p>
    <w:p w:rsidR="000E3011" w:rsidRPr="00CF05B2" w:rsidRDefault="00F313CB" w:rsidP="00175583">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There is </w:t>
      </w:r>
      <w:r w:rsidR="008C3428" w:rsidRPr="00CF05B2">
        <w:rPr>
          <w:rFonts w:ascii="Times New Roman" w:hAnsi="Times New Roman" w:cs="Times New Roman"/>
          <w:szCs w:val="24"/>
          <w:lang w:eastAsia="zh-HK"/>
        </w:rPr>
        <w:t>a</w:t>
      </w:r>
      <w:r w:rsidRPr="00CF05B2">
        <w:rPr>
          <w:rFonts w:ascii="Times New Roman" w:hAnsi="Times New Roman" w:cs="Times New Roman"/>
          <w:szCs w:val="24"/>
          <w:lang w:eastAsia="zh-HK"/>
        </w:rPr>
        <w:t xml:space="preserve"> requirement of disc</w:t>
      </w:r>
      <w:r w:rsidR="00827A69" w:rsidRPr="00CF05B2">
        <w:rPr>
          <w:rFonts w:ascii="Times New Roman" w:hAnsi="Times New Roman" w:cs="Times New Roman"/>
          <w:szCs w:val="24"/>
        </w:rPr>
        <w:t xml:space="preserve">losure of a description of targets set regarding emissions, </w:t>
      </w:r>
      <w:r w:rsidRPr="00CF05B2">
        <w:rPr>
          <w:rFonts w:ascii="Times New Roman" w:hAnsi="Times New Roman" w:cs="Times New Roman"/>
          <w:szCs w:val="24"/>
        </w:rPr>
        <w:t>energy use and water efficiency</w:t>
      </w:r>
      <w:r w:rsidRPr="00CF05B2">
        <w:rPr>
          <w:rFonts w:ascii="Times New Roman" w:hAnsi="Times New Roman" w:cs="Times New Roman"/>
          <w:szCs w:val="24"/>
          <w:lang w:eastAsia="zh-HK"/>
        </w:rPr>
        <w:t xml:space="preserve"> and</w:t>
      </w:r>
      <w:r w:rsidR="00827A69" w:rsidRPr="00CF05B2">
        <w:rPr>
          <w:rFonts w:ascii="Times New Roman" w:hAnsi="Times New Roman" w:cs="Times New Roman"/>
          <w:szCs w:val="24"/>
        </w:rPr>
        <w:t xml:space="preserve"> waste reduction and steps</w:t>
      </w:r>
      <w:r w:rsidRPr="00CF05B2">
        <w:rPr>
          <w:rFonts w:ascii="Times New Roman" w:hAnsi="Times New Roman" w:cs="Times New Roman"/>
          <w:szCs w:val="24"/>
          <w:lang w:eastAsia="zh-HK"/>
        </w:rPr>
        <w:t xml:space="preserve"> should be</w:t>
      </w:r>
      <w:r w:rsidRPr="00CF05B2">
        <w:rPr>
          <w:rFonts w:ascii="Times New Roman" w:hAnsi="Times New Roman" w:cs="Times New Roman"/>
          <w:szCs w:val="24"/>
        </w:rPr>
        <w:t xml:space="preserve"> ta</w:t>
      </w:r>
      <w:r w:rsidRPr="00CF05B2">
        <w:rPr>
          <w:rFonts w:ascii="Times New Roman" w:hAnsi="Times New Roman" w:cs="Times New Roman"/>
          <w:szCs w:val="24"/>
          <w:lang w:eastAsia="zh-HK"/>
        </w:rPr>
        <w:t>ken to strive for the target.</w:t>
      </w:r>
    </w:p>
    <w:p w:rsidR="00143884" w:rsidRPr="00CF05B2" w:rsidRDefault="00143884" w:rsidP="00175583">
      <w:pPr>
        <w:spacing w:line="360" w:lineRule="auto"/>
        <w:rPr>
          <w:rFonts w:ascii="Times New Roman" w:hAnsi="Times New Roman" w:cs="Times New Roman"/>
          <w:szCs w:val="24"/>
          <w:lang w:eastAsia="zh-HK"/>
        </w:rPr>
      </w:pPr>
    </w:p>
    <w:p w:rsidR="005C36CE" w:rsidRPr="00CF05B2" w:rsidRDefault="005C36CE" w:rsidP="00175583">
      <w:pPr>
        <w:spacing w:line="360" w:lineRule="auto"/>
        <w:rPr>
          <w:rFonts w:ascii="Times New Roman" w:hAnsi="Times New Roman" w:cs="Times New Roman"/>
          <w:szCs w:val="24"/>
          <w:lang w:eastAsia="zh-HK"/>
        </w:rPr>
      </w:pPr>
    </w:p>
    <w:p w:rsidR="00143884" w:rsidRPr="00CF05B2" w:rsidRDefault="00143884" w:rsidP="00175583">
      <w:pPr>
        <w:spacing w:line="360" w:lineRule="auto"/>
        <w:rPr>
          <w:rFonts w:ascii="Times New Roman" w:hAnsi="Times New Roman" w:cs="Times New Roman"/>
          <w:szCs w:val="24"/>
          <w:lang w:eastAsia="zh-HK"/>
        </w:rPr>
      </w:pPr>
    </w:p>
    <w:p w:rsidR="000E3011" w:rsidRPr="00CF05B2" w:rsidRDefault="000E3011" w:rsidP="00175583">
      <w:pPr>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lastRenderedPageBreak/>
        <w:t>LIMITATION</w:t>
      </w:r>
      <w:r w:rsidR="00CC1D8F" w:rsidRPr="00CF05B2">
        <w:rPr>
          <w:rFonts w:ascii="Times New Roman" w:hAnsi="Times New Roman" w:cs="Times New Roman"/>
          <w:b/>
          <w:szCs w:val="24"/>
          <w:lang w:eastAsia="zh-HK"/>
        </w:rPr>
        <w:t xml:space="preserve"> OF RESEARCH STUDY</w:t>
      </w:r>
    </w:p>
    <w:p w:rsidR="000E3011" w:rsidRPr="00CF05B2" w:rsidRDefault="003179C5" w:rsidP="00175583">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There is limitation of the research study.  Firstly, the proposed </w:t>
      </w:r>
      <w:r w:rsidR="00076040" w:rsidRPr="00CF05B2">
        <w:rPr>
          <w:rFonts w:ascii="Times New Roman" w:hAnsi="Times New Roman" w:cs="Times New Roman"/>
          <w:szCs w:val="24"/>
          <w:lang w:eastAsia="zh-HK"/>
        </w:rPr>
        <w:t>research collects</w:t>
      </w:r>
      <w:r w:rsidRPr="00CF05B2">
        <w:rPr>
          <w:rFonts w:ascii="Times New Roman" w:hAnsi="Times New Roman" w:cs="Times New Roman"/>
          <w:szCs w:val="24"/>
          <w:lang w:eastAsia="zh-HK"/>
        </w:rPr>
        <w:t xml:space="preserve"> the data from the published information and materials where different bases and criteria are used for measurement</w:t>
      </w:r>
      <w:r w:rsidR="00827A69" w:rsidRPr="00CF05B2">
        <w:rPr>
          <w:rFonts w:ascii="Times New Roman" w:hAnsi="Times New Roman" w:cs="Times New Roman"/>
          <w:szCs w:val="24"/>
          <w:lang w:eastAsia="zh-HK"/>
        </w:rPr>
        <w:t>.</w:t>
      </w:r>
      <w:r w:rsidRPr="00CF05B2">
        <w:rPr>
          <w:rFonts w:ascii="Times New Roman" w:hAnsi="Times New Roman" w:cs="Times New Roman"/>
          <w:szCs w:val="24"/>
          <w:lang w:eastAsia="zh-HK"/>
        </w:rPr>
        <w:t xml:space="preserve"> Researcher would investigate if any impact of ESG on financial performance and corporate leadership</w:t>
      </w:r>
      <w:r w:rsidR="00827A69" w:rsidRPr="00CF05B2">
        <w:rPr>
          <w:rFonts w:ascii="Times New Roman" w:hAnsi="Times New Roman" w:cs="Times New Roman"/>
          <w:szCs w:val="24"/>
          <w:lang w:eastAsia="zh-HK"/>
        </w:rPr>
        <w:t>.</w:t>
      </w:r>
      <w:r w:rsidR="006E5C45" w:rsidRPr="00CF05B2">
        <w:rPr>
          <w:rFonts w:ascii="Times New Roman" w:hAnsi="Times New Roman" w:cs="Times New Roman"/>
          <w:szCs w:val="24"/>
          <w:lang w:eastAsia="zh-HK"/>
        </w:rPr>
        <w:t xml:space="preserve"> Different industry might have different criteria for ESS </w:t>
      </w:r>
      <w:r w:rsidR="009024FE" w:rsidRPr="00CF05B2">
        <w:rPr>
          <w:rFonts w:ascii="Times New Roman" w:hAnsi="Times New Roman" w:cs="Times New Roman"/>
          <w:szCs w:val="24"/>
          <w:lang w:eastAsia="zh-HK"/>
        </w:rPr>
        <w:t>initiatives</w:t>
      </w:r>
      <w:r w:rsidR="006E5C45" w:rsidRPr="00CF05B2">
        <w:rPr>
          <w:rFonts w:ascii="Times New Roman" w:hAnsi="Times New Roman" w:cs="Times New Roman"/>
          <w:szCs w:val="24"/>
          <w:lang w:eastAsia="zh-HK"/>
        </w:rPr>
        <w:t>.</w:t>
      </w:r>
    </w:p>
    <w:p w:rsidR="004D2AFB" w:rsidRPr="00CF05B2" w:rsidRDefault="004D2AFB" w:rsidP="00175583">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Secondly, the research results depend on the proper section of the sample companies with unique ESG items comparable in quantifiable terms.  The cooperation of the respondents of the survey and focus group interview is yet to be monitored.</w:t>
      </w:r>
    </w:p>
    <w:p w:rsidR="006E5C45" w:rsidRPr="00CF05B2" w:rsidRDefault="006E5C45" w:rsidP="00175583">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  </w:t>
      </w:r>
    </w:p>
    <w:p w:rsidR="00076040" w:rsidRPr="00CF05B2" w:rsidRDefault="00076040" w:rsidP="000E3011">
      <w:pPr>
        <w:tabs>
          <w:tab w:val="left" w:pos="2670"/>
        </w:tabs>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t>G</w:t>
      </w:r>
      <w:r w:rsidR="000E3011" w:rsidRPr="00CF05B2">
        <w:rPr>
          <w:rFonts w:ascii="Times New Roman" w:hAnsi="Times New Roman" w:cs="Times New Roman"/>
          <w:b/>
          <w:szCs w:val="24"/>
          <w:lang w:eastAsia="zh-HK"/>
        </w:rPr>
        <w:t>ROWING IMPORTANCE OF ESG IN HONG KONG AND THE WORLD</w:t>
      </w:r>
    </w:p>
    <w:p w:rsidR="00C721B6" w:rsidRPr="00CF05B2" w:rsidRDefault="00A40A39" w:rsidP="00A40A39">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These areas and the reporting Environmental criteria may include company’s energy </w:t>
      </w:r>
      <w:r w:rsidR="004D2AFB" w:rsidRPr="00CF05B2">
        <w:rPr>
          <w:rFonts w:ascii="Times New Roman" w:hAnsi="Times New Roman" w:cs="Times New Roman"/>
          <w:szCs w:val="24"/>
          <w:lang w:eastAsia="zh-HK"/>
        </w:rPr>
        <w:t>emission</w:t>
      </w:r>
      <w:r w:rsidRPr="00CF05B2">
        <w:rPr>
          <w:rFonts w:ascii="Times New Roman" w:hAnsi="Times New Roman" w:cs="Times New Roman"/>
          <w:szCs w:val="24"/>
          <w:lang w:eastAsia="zh-HK"/>
        </w:rPr>
        <w:t>, waste</w:t>
      </w:r>
      <w:r w:rsidR="004D2AFB" w:rsidRPr="00CF05B2">
        <w:rPr>
          <w:rFonts w:ascii="Times New Roman" w:hAnsi="Times New Roman" w:cs="Times New Roman"/>
          <w:szCs w:val="24"/>
          <w:lang w:eastAsia="zh-HK"/>
        </w:rPr>
        <w:t xml:space="preserve"> handling, recycles and pollution. </w:t>
      </w:r>
      <w:r w:rsidRPr="00CF05B2">
        <w:rPr>
          <w:rFonts w:ascii="Times New Roman" w:hAnsi="Times New Roman" w:cs="Times New Roman"/>
          <w:szCs w:val="24"/>
          <w:lang w:eastAsia="zh-HK"/>
        </w:rPr>
        <w:t xml:space="preserve"> The company can use the criteria in evaluating any environmental risks a company may face and how the company is managing those risks. Traditional companies only focus on investment in resources that can maximize shareholders’ return. With the global change in attitudes on ESG initiatives, there has been an increase in number of firms that employ sustainability strategies and disclose their ESG information globally. Global Reporting Initiatives </w:t>
      </w:r>
      <w:r w:rsidR="004D2AFB" w:rsidRPr="00CF05B2">
        <w:rPr>
          <w:rFonts w:ascii="Times New Roman" w:hAnsi="Times New Roman" w:cs="Times New Roman"/>
          <w:szCs w:val="24"/>
          <w:lang w:eastAsia="zh-HK"/>
        </w:rPr>
        <w:t xml:space="preserve">published </w:t>
      </w:r>
      <w:r w:rsidRPr="00CF05B2">
        <w:rPr>
          <w:rFonts w:ascii="Times New Roman" w:hAnsi="Times New Roman" w:cs="Times New Roman"/>
          <w:szCs w:val="24"/>
          <w:lang w:eastAsia="zh-HK"/>
        </w:rPr>
        <w:t xml:space="preserve">in 2018 showed that </w:t>
      </w:r>
      <w:r w:rsidR="00900232" w:rsidRPr="00CF05B2">
        <w:rPr>
          <w:rFonts w:ascii="Times New Roman" w:hAnsi="Times New Roman" w:cs="Times New Roman"/>
          <w:szCs w:val="24"/>
          <w:lang w:eastAsia="zh-HK"/>
        </w:rPr>
        <w:t xml:space="preserve">they have collected 50,197 reports on ESG items on a voluntary basis  from </w:t>
      </w:r>
      <w:r w:rsidRPr="00CF05B2">
        <w:rPr>
          <w:rFonts w:ascii="Times New Roman" w:hAnsi="Times New Roman" w:cs="Times New Roman"/>
          <w:szCs w:val="24"/>
          <w:lang w:eastAsia="zh-HK"/>
        </w:rPr>
        <w:t xml:space="preserve">12,964 companies. </w:t>
      </w:r>
      <w:r w:rsidR="00C721B6" w:rsidRPr="00CF05B2">
        <w:rPr>
          <w:rFonts w:ascii="Times New Roman" w:hAnsi="Times New Roman" w:cs="Times New Roman"/>
          <w:szCs w:val="24"/>
          <w:lang w:eastAsia="zh-HK"/>
        </w:rPr>
        <w:t xml:space="preserve">In China, 80% of Corporations published ESG reports in 2009, compared to just 4 % in 2005. The survey by Klynveld Peat Marwick Coerdeler (KPMG) indicated that the overall rate of reporting of corporate responsibility in the Asia Pacific region represents 78% of the worldwide reporting, </w:t>
      </w:r>
      <w:r w:rsidR="00900232" w:rsidRPr="00CF05B2">
        <w:rPr>
          <w:rFonts w:ascii="Times New Roman" w:hAnsi="Times New Roman" w:cs="Times New Roman"/>
          <w:szCs w:val="24"/>
          <w:lang w:eastAsia="zh-HK"/>
        </w:rPr>
        <w:t>whereas only</w:t>
      </w:r>
      <w:r w:rsidR="00C721B6" w:rsidRPr="00CF05B2">
        <w:rPr>
          <w:rFonts w:ascii="Times New Roman" w:hAnsi="Times New Roman" w:cs="Times New Roman"/>
          <w:szCs w:val="24"/>
          <w:lang w:eastAsia="zh-HK"/>
        </w:rPr>
        <w:t xml:space="preserve"> 52% </w:t>
      </w:r>
      <w:r w:rsidR="00900232" w:rsidRPr="00CF05B2">
        <w:rPr>
          <w:rFonts w:ascii="Times New Roman" w:hAnsi="Times New Roman" w:cs="Times New Roman"/>
          <w:szCs w:val="24"/>
          <w:lang w:eastAsia="zh-HK"/>
        </w:rPr>
        <w:t xml:space="preserve"> recorded in</w:t>
      </w:r>
      <w:r w:rsidR="00C721B6" w:rsidRPr="00CF05B2">
        <w:rPr>
          <w:rFonts w:ascii="Times New Roman" w:hAnsi="Times New Roman" w:cs="Times New Roman"/>
          <w:szCs w:val="24"/>
          <w:lang w:eastAsia="zh-HK"/>
        </w:rPr>
        <w:t xml:space="preserve"> the Middle East and Africa.</w:t>
      </w:r>
    </w:p>
    <w:p w:rsidR="00A40A39" w:rsidRPr="00CF05B2" w:rsidRDefault="00A40A39" w:rsidP="00A40A39">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The emphasis on ESG was promote in Europe and Unites States and has been growing popular in Asia. </w:t>
      </w:r>
    </w:p>
    <w:p w:rsidR="000E3011" w:rsidRPr="00CF05B2" w:rsidRDefault="000E3011" w:rsidP="00A40A39">
      <w:pPr>
        <w:spacing w:line="360" w:lineRule="auto"/>
        <w:rPr>
          <w:rFonts w:ascii="Times New Roman" w:hAnsi="Times New Roman" w:cs="Times New Roman"/>
          <w:szCs w:val="24"/>
          <w:lang w:eastAsia="zh-HK"/>
        </w:rPr>
      </w:pPr>
    </w:p>
    <w:p w:rsidR="000E3011" w:rsidRPr="00CF05B2" w:rsidRDefault="00943B5B" w:rsidP="00A40A39">
      <w:pPr>
        <w:spacing w:line="360" w:lineRule="auto"/>
        <w:rPr>
          <w:rFonts w:ascii="Times New Roman" w:hAnsi="Times New Roman" w:cs="Times New Roman"/>
          <w:szCs w:val="24"/>
          <w:lang w:eastAsia="zh-HK"/>
        </w:rPr>
      </w:pPr>
      <w:r w:rsidRPr="00CF05B2">
        <w:rPr>
          <w:rFonts w:ascii="Times New Roman" w:hAnsi="Times New Roman" w:cs="Times New Roman"/>
          <w:noProof/>
          <w:szCs w:val="24"/>
        </w:rPr>
        <w:lastRenderedPageBreak/>
        <w:drawing>
          <wp:inline distT="0" distB="0" distL="0" distR="0" wp14:anchorId="2950265B" wp14:editId="02DC304E">
            <wp:extent cx="4943475" cy="3038475"/>
            <wp:effectExtent l="0" t="0" r="9525" b="9525"/>
            <wp:docPr id="4" name="圖片 4" descr="Graphic: The link between ESG and corporate financial performance across major asset cl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raphic: The link between ESG and corporate financial performance across major asset clas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49210" cy="3042000"/>
                    </a:xfrm>
                    <a:prstGeom prst="rect">
                      <a:avLst/>
                    </a:prstGeom>
                    <a:noFill/>
                    <a:ln>
                      <a:noFill/>
                    </a:ln>
                  </pic:spPr>
                </pic:pic>
              </a:graphicData>
            </a:graphic>
          </wp:inline>
        </w:drawing>
      </w:r>
    </w:p>
    <w:p w:rsidR="0082046D" w:rsidRPr="00CF05B2" w:rsidRDefault="0082046D" w:rsidP="00A40A39">
      <w:pPr>
        <w:spacing w:line="360" w:lineRule="auto"/>
        <w:rPr>
          <w:rFonts w:ascii="Times New Roman" w:hAnsi="Times New Roman" w:cs="Times New Roman"/>
          <w:szCs w:val="24"/>
          <w:lang w:eastAsia="zh-HK"/>
        </w:rPr>
      </w:pPr>
    </w:p>
    <w:p w:rsidR="00076040" w:rsidRPr="00CF05B2" w:rsidRDefault="00076040" w:rsidP="0026371F">
      <w:pPr>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t>R</w:t>
      </w:r>
      <w:r w:rsidR="000E3011" w:rsidRPr="00CF05B2">
        <w:rPr>
          <w:rFonts w:ascii="Times New Roman" w:hAnsi="Times New Roman" w:cs="Times New Roman"/>
          <w:b/>
          <w:szCs w:val="24"/>
          <w:lang w:eastAsia="zh-HK"/>
        </w:rPr>
        <w:t>ELATION OF</w:t>
      </w:r>
      <w:r w:rsidRPr="00CF05B2">
        <w:rPr>
          <w:rFonts w:ascii="Times New Roman" w:hAnsi="Times New Roman" w:cs="Times New Roman"/>
          <w:b/>
          <w:szCs w:val="24"/>
          <w:lang w:eastAsia="zh-HK"/>
        </w:rPr>
        <w:t xml:space="preserve"> ESG </w:t>
      </w:r>
      <w:r w:rsidR="000E3011" w:rsidRPr="00CF05B2">
        <w:rPr>
          <w:rFonts w:ascii="Times New Roman" w:hAnsi="Times New Roman" w:cs="Times New Roman"/>
          <w:b/>
          <w:szCs w:val="24"/>
          <w:lang w:eastAsia="zh-HK"/>
        </w:rPr>
        <w:t>WITH FINANCIAL PERFORMANCE AND CORPOATE LEADERSIP</w:t>
      </w:r>
    </w:p>
    <w:p w:rsidR="00A40A39" w:rsidRPr="00CF05B2" w:rsidRDefault="004F2415" w:rsidP="0026371F">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ESG plays an important role in the suitability of the Companies. It is often suggested that there is a relation or link between ESG initiates and financial performance. Financial performance can be classified as “financial visibility</w:t>
      </w:r>
      <w:r w:rsidR="008C3428" w:rsidRPr="00CF05B2">
        <w:rPr>
          <w:rFonts w:ascii="Times New Roman" w:hAnsi="Times New Roman" w:cs="Times New Roman"/>
          <w:szCs w:val="24"/>
          <w:lang w:eastAsia="zh-HK"/>
        </w:rPr>
        <w:t xml:space="preserve">” where the </w:t>
      </w:r>
      <w:r w:rsidRPr="00CF05B2">
        <w:rPr>
          <w:rFonts w:ascii="Times New Roman" w:hAnsi="Times New Roman" w:cs="Times New Roman"/>
          <w:szCs w:val="24"/>
          <w:lang w:eastAsia="zh-HK"/>
        </w:rPr>
        <w:t>company achieves its econom</w:t>
      </w:r>
      <w:r w:rsidR="008C3428" w:rsidRPr="00CF05B2">
        <w:rPr>
          <w:rFonts w:ascii="Times New Roman" w:hAnsi="Times New Roman" w:cs="Times New Roman"/>
          <w:szCs w:val="24"/>
          <w:lang w:eastAsia="zh-HK"/>
        </w:rPr>
        <w:t>ic goals (Orlitzky et al., 2003</w:t>
      </w:r>
      <w:r w:rsidRPr="00CF05B2">
        <w:rPr>
          <w:rFonts w:ascii="Times New Roman" w:hAnsi="Times New Roman" w:cs="Times New Roman"/>
          <w:szCs w:val="24"/>
          <w:lang w:eastAsia="zh-HK"/>
        </w:rPr>
        <w:t xml:space="preserve">). Financial performance can be measured by accounting-based variables (e.g. return on assets (ROA) and market-based items </w:t>
      </w:r>
      <w:r w:rsidR="008C3428" w:rsidRPr="00CF05B2">
        <w:rPr>
          <w:rFonts w:ascii="Times New Roman" w:hAnsi="Times New Roman" w:cs="Times New Roman"/>
          <w:szCs w:val="24"/>
          <w:lang w:eastAsia="zh-HK"/>
        </w:rPr>
        <w:t>(</w:t>
      </w:r>
      <w:r w:rsidRPr="00CF05B2">
        <w:rPr>
          <w:rFonts w:ascii="Times New Roman" w:hAnsi="Times New Roman" w:cs="Times New Roman"/>
          <w:szCs w:val="24"/>
          <w:lang w:eastAsia="zh-HK"/>
        </w:rPr>
        <w:t>e.g. Tobin’s Q). Literature stresses that the link between ESG or CSR and financial performance may be linked with a time lag of at least one year (Schol</w:t>
      </w:r>
      <w:r w:rsidR="00ED78E5" w:rsidRPr="00CF05B2">
        <w:rPr>
          <w:rFonts w:ascii="Times New Roman" w:hAnsi="Times New Roman" w:cs="Times New Roman"/>
          <w:szCs w:val="24"/>
          <w:lang w:eastAsia="zh-HK"/>
        </w:rPr>
        <w:t>tens,</w:t>
      </w:r>
      <w:r w:rsidRPr="00CF05B2">
        <w:rPr>
          <w:rFonts w:ascii="Times New Roman" w:hAnsi="Times New Roman" w:cs="Times New Roman"/>
          <w:szCs w:val="24"/>
          <w:lang w:eastAsia="zh-HK"/>
        </w:rPr>
        <w:t xml:space="preserve"> 2008). ESG performance is an aggregate measure that arises from CSR activities.</w:t>
      </w:r>
    </w:p>
    <w:p w:rsidR="00ED78E5" w:rsidRPr="00CF05B2" w:rsidRDefault="00ED78E5" w:rsidP="0026371F">
      <w:pPr>
        <w:spacing w:line="360" w:lineRule="auto"/>
        <w:rPr>
          <w:rFonts w:ascii="Times New Roman" w:hAnsi="Times New Roman" w:cs="Times New Roman"/>
          <w:szCs w:val="24"/>
          <w:lang w:eastAsia="zh-HK"/>
        </w:rPr>
      </w:pPr>
    </w:p>
    <w:p w:rsidR="00ED78E5" w:rsidRPr="00CF05B2" w:rsidRDefault="00ED78E5" w:rsidP="0026371F">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The senior management and in particular the CEO will have significant influence on the implementation of the ESG policies and thus will also enhance corporate leadership of the company.  In fact, this is a causal relationship.  Good leader leads to good ESG implementation resulting in good financial performance contributing to good corporate </w:t>
      </w:r>
      <w:r w:rsidRPr="00CF05B2">
        <w:rPr>
          <w:rFonts w:ascii="Times New Roman" w:hAnsi="Times New Roman" w:cs="Times New Roman"/>
          <w:szCs w:val="24"/>
          <w:lang w:eastAsia="zh-HK"/>
        </w:rPr>
        <w:lastRenderedPageBreak/>
        <w:t xml:space="preserve">leadership which strengthens the ESG initiatives. </w:t>
      </w:r>
      <w:r w:rsidR="00971D30" w:rsidRPr="00CF05B2">
        <w:rPr>
          <w:rFonts w:ascii="Times New Roman" w:hAnsi="Times New Roman" w:cs="Times New Roman"/>
          <w:szCs w:val="24"/>
          <w:lang w:eastAsia="zh-HK"/>
        </w:rPr>
        <w:t xml:space="preserve">CEO or senior management can insert influence on strategic decisions within the company.  They may </w:t>
      </w:r>
      <w:r w:rsidR="00BF6C63" w:rsidRPr="00CF05B2">
        <w:rPr>
          <w:rFonts w:ascii="Times New Roman" w:hAnsi="Times New Roman" w:cs="Times New Roman"/>
          <w:szCs w:val="24"/>
          <w:lang w:eastAsia="zh-HK"/>
        </w:rPr>
        <w:t>influence</w:t>
      </w:r>
      <w:r w:rsidR="00971D30" w:rsidRPr="00CF05B2">
        <w:rPr>
          <w:rFonts w:ascii="Times New Roman" w:hAnsi="Times New Roman" w:cs="Times New Roman"/>
          <w:szCs w:val="24"/>
          <w:lang w:eastAsia="zh-HK"/>
        </w:rPr>
        <w:t xml:space="preserve"> the financial and nonfinancial reporting and thus the </w:t>
      </w:r>
      <w:r w:rsidR="005E0D96" w:rsidRPr="00CF05B2">
        <w:rPr>
          <w:rFonts w:ascii="Times New Roman" w:hAnsi="Times New Roman" w:cs="Times New Roman"/>
          <w:szCs w:val="24"/>
          <w:lang w:eastAsia="zh-HK"/>
        </w:rPr>
        <w:t xml:space="preserve">financial </w:t>
      </w:r>
      <w:r w:rsidR="00971D30" w:rsidRPr="00CF05B2">
        <w:rPr>
          <w:rFonts w:ascii="Times New Roman" w:hAnsi="Times New Roman" w:cs="Times New Roman"/>
          <w:szCs w:val="24"/>
          <w:lang w:eastAsia="zh-HK"/>
        </w:rPr>
        <w:t xml:space="preserve">and non-financial </w:t>
      </w:r>
      <w:r w:rsidR="005E0D96" w:rsidRPr="00CF05B2">
        <w:rPr>
          <w:rFonts w:ascii="Times New Roman" w:hAnsi="Times New Roman" w:cs="Times New Roman"/>
          <w:szCs w:val="24"/>
          <w:lang w:eastAsia="zh-HK"/>
        </w:rPr>
        <w:t>performance</w:t>
      </w:r>
      <w:r w:rsidR="008C3428" w:rsidRPr="00CF05B2">
        <w:rPr>
          <w:rFonts w:ascii="Times New Roman" w:hAnsi="Times New Roman" w:cs="Times New Roman"/>
          <w:szCs w:val="24"/>
          <w:lang w:eastAsia="zh-HK"/>
        </w:rPr>
        <w:t xml:space="preserve">. </w:t>
      </w:r>
      <w:r w:rsidR="00452D5A" w:rsidRPr="00CF05B2">
        <w:rPr>
          <w:rFonts w:ascii="Times New Roman" w:hAnsi="Times New Roman" w:cs="Times New Roman"/>
          <w:szCs w:val="24"/>
          <w:lang w:eastAsia="zh-HK"/>
        </w:rPr>
        <w:t>Sawir (2015) said that financial performance</w:t>
      </w:r>
      <w:r w:rsidR="008C3428" w:rsidRPr="00CF05B2">
        <w:rPr>
          <w:rFonts w:ascii="Times New Roman" w:hAnsi="Times New Roman" w:cs="Times New Roman"/>
          <w:szCs w:val="24"/>
          <w:lang w:eastAsia="zh-HK"/>
        </w:rPr>
        <w:t xml:space="preserve"> reflects its achievement similar to that of a </w:t>
      </w:r>
      <w:r w:rsidR="00452D5A" w:rsidRPr="00CF05B2">
        <w:rPr>
          <w:rFonts w:ascii="Times New Roman" w:hAnsi="Times New Roman" w:cs="Times New Roman"/>
          <w:szCs w:val="24"/>
          <w:lang w:eastAsia="zh-HK"/>
        </w:rPr>
        <w:t>health rate.</w:t>
      </w:r>
    </w:p>
    <w:p w:rsidR="00A40A39" w:rsidRPr="00CF05B2" w:rsidRDefault="00A40A39" w:rsidP="0026371F">
      <w:pPr>
        <w:spacing w:line="360" w:lineRule="auto"/>
        <w:rPr>
          <w:rFonts w:ascii="Times New Roman" w:hAnsi="Times New Roman" w:cs="Times New Roman"/>
          <w:b/>
          <w:szCs w:val="24"/>
          <w:lang w:eastAsia="zh-HK"/>
        </w:rPr>
      </w:pPr>
    </w:p>
    <w:p w:rsidR="00971D30" w:rsidRPr="00CF05B2" w:rsidRDefault="00971D30" w:rsidP="0026371F">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The researcher tries to establish some </w:t>
      </w:r>
      <w:r w:rsidR="005E0D96" w:rsidRPr="00CF05B2">
        <w:rPr>
          <w:rFonts w:ascii="Times New Roman" w:hAnsi="Times New Roman" w:cs="Times New Roman"/>
          <w:szCs w:val="24"/>
          <w:lang w:eastAsia="zh-HK"/>
        </w:rPr>
        <w:t>theoretical</w:t>
      </w:r>
      <w:r w:rsidRPr="00CF05B2">
        <w:rPr>
          <w:rFonts w:ascii="Times New Roman" w:hAnsi="Times New Roman" w:cs="Times New Roman"/>
          <w:szCs w:val="24"/>
          <w:lang w:eastAsia="zh-HK"/>
        </w:rPr>
        <w:t xml:space="preserve"> study if any link </w:t>
      </w:r>
      <w:r w:rsidR="005E0D96" w:rsidRPr="00CF05B2">
        <w:rPr>
          <w:rFonts w:ascii="Times New Roman" w:hAnsi="Times New Roman" w:cs="Times New Roman"/>
          <w:szCs w:val="24"/>
          <w:lang w:eastAsia="zh-HK"/>
        </w:rPr>
        <w:t>between</w:t>
      </w:r>
      <w:r w:rsidRPr="00CF05B2">
        <w:rPr>
          <w:rFonts w:ascii="Times New Roman" w:hAnsi="Times New Roman" w:cs="Times New Roman"/>
          <w:szCs w:val="24"/>
          <w:lang w:eastAsia="zh-HK"/>
        </w:rPr>
        <w:t xml:space="preserve"> ESG and financial performance.  Stakeholder theory (Freeman, 198</w:t>
      </w:r>
      <w:r w:rsidR="00BF6C63" w:rsidRPr="00CF05B2">
        <w:rPr>
          <w:rFonts w:ascii="Times New Roman" w:hAnsi="Times New Roman" w:cs="Times New Roman"/>
          <w:szCs w:val="24"/>
          <w:lang w:eastAsia="zh-HK"/>
        </w:rPr>
        <w:t>4) may be employed in our study.</w:t>
      </w:r>
      <w:r w:rsidRPr="00CF05B2">
        <w:rPr>
          <w:rFonts w:ascii="Times New Roman" w:hAnsi="Times New Roman" w:cs="Times New Roman"/>
          <w:szCs w:val="24"/>
          <w:lang w:eastAsia="zh-HK"/>
        </w:rPr>
        <w:t xml:space="preserve">  With this conceptual analysis, </w:t>
      </w:r>
      <w:r w:rsidR="008C710C" w:rsidRPr="00CF05B2">
        <w:rPr>
          <w:rFonts w:ascii="Times New Roman" w:hAnsi="Times New Roman" w:cs="Times New Roman"/>
          <w:szCs w:val="24"/>
          <w:lang w:eastAsia="zh-HK"/>
        </w:rPr>
        <w:t>long-term success of products and services of a firm</w:t>
      </w:r>
      <w:r w:rsidR="008C710C" w:rsidRPr="00CF05B2">
        <w:rPr>
          <w:rFonts w:ascii="Times New Roman" w:hAnsi="Times New Roman" w:cs="Times New Roman"/>
          <w:szCs w:val="24"/>
          <w:lang w:eastAsia="zh-HK"/>
        </w:rPr>
        <w:t xml:space="preserve"> was the result of </w:t>
      </w:r>
      <w:r w:rsidRPr="00CF05B2">
        <w:rPr>
          <w:rFonts w:ascii="Times New Roman" w:hAnsi="Times New Roman" w:cs="Times New Roman"/>
          <w:szCs w:val="24"/>
          <w:lang w:eastAsia="zh-HK"/>
        </w:rPr>
        <w:t>sati</w:t>
      </w:r>
      <w:r w:rsidR="005E0D96" w:rsidRPr="00CF05B2">
        <w:rPr>
          <w:rFonts w:ascii="Times New Roman" w:hAnsi="Times New Roman" w:cs="Times New Roman"/>
          <w:szCs w:val="24"/>
          <w:lang w:eastAsia="zh-HK"/>
        </w:rPr>
        <w:t>sfaction of the needs of different stakeholders</w:t>
      </w:r>
      <w:r w:rsidRPr="00CF05B2">
        <w:rPr>
          <w:rFonts w:ascii="Times New Roman" w:hAnsi="Times New Roman" w:cs="Times New Roman"/>
          <w:szCs w:val="24"/>
          <w:lang w:eastAsia="zh-HK"/>
        </w:rPr>
        <w:t xml:space="preserve"> (Freeman, 1984)</w:t>
      </w:r>
      <w:r w:rsidR="008C710C" w:rsidRPr="00CF05B2">
        <w:rPr>
          <w:rFonts w:ascii="Times New Roman" w:hAnsi="Times New Roman" w:cs="Times New Roman"/>
          <w:szCs w:val="24"/>
          <w:lang w:eastAsia="zh-HK"/>
        </w:rPr>
        <w:t>.</w:t>
      </w:r>
      <w:r w:rsidR="005E0D96" w:rsidRPr="00CF05B2">
        <w:rPr>
          <w:rFonts w:ascii="Times New Roman" w:hAnsi="Times New Roman" w:cs="Times New Roman"/>
          <w:szCs w:val="24"/>
          <w:lang w:eastAsia="zh-HK"/>
        </w:rPr>
        <w:t xml:space="preserve"> If stakeholders are satisfied with stakeholder relations concepts of the company, </w:t>
      </w:r>
      <w:r w:rsidR="008C710C" w:rsidRPr="00CF05B2">
        <w:rPr>
          <w:rFonts w:ascii="Times New Roman" w:hAnsi="Times New Roman" w:cs="Times New Roman"/>
          <w:szCs w:val="24"/>
          <w:lang w:eastAsia="zh-HK"/>
        </w:rPr>
        <w:t xml:space="preserve">this will achieve </w:t>
      </w:r>
      <w:r w:rsidR="005E0D96" w:rsidRPr="00CF05B2">
        <w:rPr>
          <w:rFonts w:ascii="Times New Roman" w:hAnsi="Times New Roman" w:cs="Times New Roman"/>
          <w:szCs w:val="24"/>
          <w:lang w:eastAsia="zh-HK"/>
        </w:rPr>
        <w:t>increased sustainability performance (Clarkson et al., 2008)</w:t>
      </w:r>
      <w:r w:rsidR="00CF05B2" w:rsidRPr="00CF05B2">
        <w:rPr>
          <w:rFonts w:ascii="Times New Roman" w:hAnsi="Times New Roman" w:cs="Times New Roman"/>
          <w:szCs w:val="24"/>
          <w:lang w:eastAsia="zh-HK"/>
        </w:rPr>
        <w:t>.</w:t>
      </w:r>
      <w:r w:rsidR="005E0D96" w:rsidRPr="00CF05B2">
        <w:rPr>
          <w:rFonts w:ascii="Times New Roman" w:hAnsi="Times New Roman" w:cs="Times New Roman"/>
          <w:szCs w:val="24"/>
          <w:lang w:eastAsia="zh-HK"/>
        </w:rPr>
        <w:t xml:space="preserve"> The consequence will be </w:t>
      </w:r>
      <w:r w:rsidR="008C710C" w:rsidRPr="00CF05B2">
        <w:rPr>
          <w:rFonts w:ascii="Times New Roman" w:hAnsi="Times New Roman" w:cs="Times New Roman"/>
          <w:szCs w:val="24"/>
          <w:lang w:eastAsia="zh-HK"/>
        </w:rPr>
        <w:t>good reputation of the company attracting</w:t>
      </w:r>
      <w:r w:rsidR="005E0D96" w:rsidRPr="00CF05B2">
        <w:rPr>
          <w:rFonts w:ascii="Times New Roman" w:hAnsi="Times New Roman" w:cs="Times New Roman"/>
          <w:szCs w:val="24"/>
          <w:lang w:eastAsia="zh-HK"/>
        </w:rPr>
        <w:t xml:space="preserve"> new sustainable shareholder leading to increased financial performance. With empirical research on CSR –financial performance, it comes out with mixed results.  The researcher is with the view that ESG performance is positively related to financial performance (ROA)</w:t>
      </w:r>
    </w:p>
    <w:p w:rsidR="00925169" w:rsidRPr="00CF05B2" w:rsidRDefault="00925169" w:rsidP="0026371F">
      <w:pPr>
        <w:spacing w:line="360" w:lineRule="auto"/>
        <w:rPr>
          <w:rFonts w:ascii="Times New Roman" w:hAnsi="Times New Roman" w:cs="Times New Roman"/>
          <w:szCs w:val="24"/>
          <w:lang w:eastAsia="zh-HK"/>
        </w:rPr>
      </w:pPr>
    </w:p>
    <w:p w:rsidR="00925169" w:rsidRPr="00CF05B2" w:rsidRDefault="00925169" w:rsidP="0026371F">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There are other conceptual theories indicating the importance of ESG initiatives and its influence on financial performance. The legitimacy theory</w:t>
      </w:r>
      <w:r w:rsidR="007554F3" w:rsidRPr="00CF05B2">
        <w:rPr>
          <w:rFonts w:ascii="Times New Roman" w:hAnsi="Times New Roman" w:cs="Times New Roman"/>
          <w:szCs w:val="24"/>
          <w:lang w:eastAsia="zh-HK"/>
        </w:rPr>
        <w:t>,</w:t>
      </w:r>
      <w:r w:rsidRPr="00CF05B2">
        <w:rPr>
          <w:rFonts w:ascii="Times New Roman" w:hAnsi="Times New Roman" w:cs="Times New Roman"/>
          <w:szCs w:val="24"/>
          <w:lang w:eastAsia="zh-HK"/>
        </w:rPr>
        <w:t xml:space="preserve"> developed by Guthrie, J and Parker, L. </w:t>
      </w:r>
      <w:r w:rsidR="007554F3" w:rsidRPr="00CF05B2">
        <w:rPr>
          <w:rFonts w:ascii="Times New Roman" w:hAnsi="Times New Roman" w:cs="Times New Roman"/>
          <w:szCs w:val="24"/>
          <w:lang w:eastAsia="zh-HK"/>
        </w:rPr>
        <w:t>D., argues that companies must disclos</w:t>
      </w:r>
      <w:r w:rsidR="00110B8C" w:rsidRPr="00CF05B2">
        <w:rPr>
          <w:rFonts w:ascii="Times New Roman" w:hAnsi="Times New Roman" w:cs="Times New Roman"/>
          <w:szCs w:val="24"/>
          <w:lang w:eastAsia="zh-HK"/>
        </w:rPr>
        <w:t>e</w:t>
      </w:r>
      <w:r w:rsidR="007554F3" w:rsidRPr="00CF05B2">
        <w:rPr>
          <w:rFonts w:ascii="Times New Roman" w:hAnsi="Times New Roman" w:cs="Times New Roman"/>
          <w:szCs w:val="24"/>
          <w:lang w:eastAsia="zh-HK"/>
        </w:rPr>
        <w:t xml:space="preserve"> certain </w:t>
      </w:r>
      <w:r w:rsidR="00CD79B5" w:rsidRPr="00CF05B2">
        <w:rPr>
          <w:rFonts w:ascii="Times New Roman" w:hAnsi="Times New Roman" w:cs="Times New Roman"/>
          <w:szCs w:val="24"/>
          <w:lang w:eastAsia="zh-HK"/>
        </w:rPr>
        <w:t>information (community services,</w:t>
      </w:r>
      <w:r w:rsidR="00110B8C" w:rsidRPr="00CF05B2">
        <w:rPr>
          <w:rFonts w:ascii="Times New Roman" w:hAnsi="Times New Roman" w:cs="Times New Roman"/>
          <w:szCs w:val="24"/>
          <w:lang w:eastAsia="zh-HK"/>
        </w:rPr>
        <w:t xml:space="preserve"> human resources</w:t>
      </w:r>
      <w:r w:rsidR="00CD79B5" w:rsidRPr="00CF05B2">
        <w:rPr>
          <w:rFonts w:ascii="Times New Roman" w:hAnsi="Times New Roman" w:cs="Times New Roman"/>
          <w:szCs w:val="24"/>
          <w:lang w:eastAsia="zh-HK"/>
        </w:rPr>
        <w:t xml:space="preserve"> management</w:t>
      </w:r>
      <w:r w:rsidR="00110B8C" w:rsidRPr="00CF05B2">
        <w:rPr>
          <w:rFonts w:ascii="Times New Roman" w:hAnsi="Times New Roman" w:cs="Times New Roman"/>
          <w:szCs w:val="24"/>
          <w:lang w:eastAsia="zh-HK"/>
        </w:rPr>
        <w:t xml:space="preserve">, </w:t>
      </w:r>
      <w:r w:rsidR="00CF05B2" w:rsidRPr="00CF05B2">
        <w:rPr>
          <w:rFonts w:ascii="Times New Roman" w:hAnsi="Times New Roman" w:cs="Times New Roman"/>
          <w:szCs w:val="24"/>
          <w:lang w:eastAsia="zh-HK"/>
        </w:rPr>
        <w:t>and product</w:t>
      </w:r>
      <w:r w:rsidR="00110B8C" w:rsidRPr="00CF05B2">
        <w:rPr>
          <w:rFonts w:ascii="Times New Roman" w:hAnsi="Times New Roman" w:cs="Times New Roman"/>
          <w:szCs w:val="24"/>
          <w:lang w:eastAsia="zh-HK"/>
        </w:rPr>
        <w:t xml:space="preserve"> and service contributions) to convince society that the organizational activities are possible and contribute to social value. </w:t>
      </w:r>
      <w:r w:rsidR="00CD79B5" w:rsidRPr="00CF05B2">
        <w:rPr>
          <w:rFonts w:ascii="Times New Roman" w:hAnsi="Times New Roman" w:cs="Times New Roman"/>
          <w:szCs w:val="24"/>
          <w:lang w:eastAsia="zh-HK"/>
        </w:rPr>
        <w:t>L</w:t>
      </w:r>
      <w:r w:rsidR="00110B8C" w:rsidRPr="00CF05B2">
        <w:rPr>
          <w:rFonts w:ascii="Times New Roman" w:hAnsi="Times New Roman" w:cs="Times New Roman"/>
          <w:szCs w:val="24"/>
          <w:lang w:eastAsia="zh-HK"/>
        </w:rPr>
        <w:t>egitimacy theory</w:t>
      </w:r>
      <w:r w:rsidR="00CD79B5" w:rsidRPr="00CF05B2">
        <w:rPr>
          <w:rFonts w:ascii="Times New Roman" w:hAnsi="Times New Roman" w:cs="Times New Roman"/>
          <w:szCs w:val="24"/>
          <w:lang w:eastAsia="zh-HK"/>
        </w:rPr>
        <w:t xml:space="preserve"> argues that </w:t>
      </w:r>
      <w:r w:rsidR="00110B8C" w:rsidRPr="00CF05B2">
        <w:rPr>
          <w:rFonts w:ascii="Times New Roman" w:hAnsi="Times New Roman" w:cs="Times New Roman"/>
          <w:szCs w:val="24"/>
          <w:lang w:eastAsia="zh-HK"/>
        </w:rPr>
        <w:t xml:space="preserve">, firms provide ESG disclosure on a voluntary basis to </w:t>
      </w:r>
      <w:r w:rsidR="00CD79B5" w:rsidRPr="00CF05B2">
        <w:rPr>
          <w:rFonts w:ascii="Times New Roman" w:hAnsi="Times New Roman" w:cs="Times New Roman"/>
          <w:szCs w:val="24"/>
          <w:lang w:eastAsia="zh-HK"/>
        </w:rPr>
        <w:t xml:space="preserve">demonstrate </w:t>
      </w:r>
      <w:r w:rsidR="00110B8C" w:rsidRPr="00CF05B2">
        <w:rPr>
          <w:rFonts w:ascii="Times New Roman" w:hAnsi="Times New Roman" w:cs="Times New Roman"/>
          <w:szCs w:val="24"/>
          <w:lang w:eastAsia="zh-HK"/>
        </w:rPr>
        <w:t>that they are complying with societal expectations and norms.</w:t>
      </w:r>
      <w:r w:rsidR="00CE4452" w:rsidRPr="00CF05B2">
        <w:rPr>
          <w:rFonts w:ascii="Times New Roman" w:hAnsi="Times New Roman" w:cs="Times New Roman"/>
          <w:szCs w:val="24"/>
          <w:lang w:eastAsia="zh-HK"/>
        </w:rPr>
        <w:t xml:space="preserve"> ESG disclosure is aimed at gaining social legitimacy for environmental or social impacts caused by the firm’s operation.</w:t>
      </w:r>
      <w:r w:rsidR="00452D5A" w:rsidRPr="00CF05B2">
        <w:rPr>
          <w:rFonts w:ascii="Times New Roman" w:hAnsi="Times New Roman" w:cs="Times New Roman"/>
          <w:szCs w:val="24"/>
          <w:lang w:eastAsia="zh-HK"/>
        </w:rPr>
        <w:t xml:space="preserve"> Political economic theory also recognizes social and environment disclosure in annual report as strategic tool to reach companies goals and can affect the attitude of stakeholders.</w:t>
      </w:r>
    </w:p>
    <w:p w:rsidR="00045141" w:rsidRPr="00CF05B2" w:rsidRDefault="00045141" w:rsidP="0026371F">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lastRenderedPageBreak/>
        <w:t xml:space="preserve">The main objective of the majority </w:t>
      </w:r>
      <w:r w:rsidR="00CE517C" w:rsidRPr="00CF05B2">
        <w:rPr>
          <w:rFonts w:ascii="Times New Roman" w:hAnsi="Times New Roman" w:cs="Times New Roman"/>
          <w:szCs w:val="24"/>
          <w:lang w:eastAsia="zh-HK"/>
        </w:rPr>
        <w:t>businesses</w:t>
      </w:r>
      <w:r w:rsidRPr="00CF05B2">
        <w:rPr>
          <w:rFonts w:ascii="Times New Roman" w:hAnsi="Times New Roman" w:cs="Times New Roman"/>
          <w:szCs w:val="24"/>
          <w:lang w:eastAsia="zh-HK"/>
        </w:rPr>
        <w:t xml:space="preserve"> is to maximize profits and increase the market value on a long term basis. Economic </w:t>
      </w:r>
      <w:r w:rsidR="00CE517C" w:rsidRPr="00CF05B2">
        <w:rPr>
          <w:rFonts w:ascii="Times New Roman" w:hAnsi="Times New Roman" w:cs="Times New Roman"/>
          <w:szCs w:val="24"/>
          <w:lang w:eastAsia="zh-HK"/>
        </w:rPr>
        <w:t>sustainability</w:t>
      </w:r>
      <w:r w:rsidRPr="00CF05B2">
        <w:rPr>
          <w:rFonts w:ascii="Times New Roman" w:hAnsi="Times New Roman" w:cs="Times New Roman"/>
          <w:szCs w:val="24"/>
          <w:lang w:eastAsia="zh-HK"/>
        </w:rPr>
        <w:t xml:space="preserve"> </w:t>
      </w:r>
      <w:r w:rsidR="00CE517C" w:rsidRPr="00CF05B2">
        <w:rPr>
          <w:rFonts w:ascii="Times New Roman" w:hAnsi="Times New Roman" w:cs="Times New Roman"/>
          <w:szCs w:val="24"/>
          <w:lang w:eastAsia="zh-HK"/>
        </w:rPr>
        <w:t xml:space="preserve">performance </w:t>
      </w:r>
      <w:r w:rsidR="00CD79B5" w:rsidRPr="00CF05B2">
        <w:rPr>
          <w:rFonts w:ascii="Times New Roman" w:hAnsi="Times New Roman" w:cs="Times New Roman"/>
          <w:szCs w:val="24"/>
          <w:lang w:eastAsia="zh-HK"/>
        </w:rPr>
        <w:t>contains</w:t>
      </w:r>
      <w:r w:rsidR="00CE517C" w:rsidRPr="00CF05B2">
        <w:rPr>
          <w:rFonts w:ascii="Times New Roman" w:hAnsi="Times New Roman" w:cs="Times New Roman"/>
          <w:szCs w:val="24"/>
          <w:lang w:eastAsia="zh-HK"/>
        </w:rPr>
        <w:t xml:space="preserve"> financial</w:t>
      </w:r>
      <w:r w:rsidRPr="00CF05B2">
        <w:rPr>
          <w:rFonts w:ascii="Times New Roman" w:hAnsi="Times New Roman" w:cs="Times New Roman"/>
          <w:szCs w:val="24"/>
          <w:lang w:eastAsia="zh-HK"/>
        </w:rPr>
        <w:t xml:space="preserve"> costs and </w:t>
      </w:r>
      <w:r w:rsidR="00CE517C" w:rsidRPr="00CF05B2">
        <w:rPr>
          <w:rFonts w:ascii="Times New Roman" w:hAnsi="Times New Roman" w:cs="Times New Roman"/>
          <w:szCs w:val="24"/>
          <w:lang w:eastAsia="zh-HK"/>
        </w:rPr>
        <w:t>benefits</w:t>
      </w:r>
      <w:r w:rsidRPr="00CF05B2">
        <w:rPr>
          <w:rFonts w:ascii="Times New Roman" w:hAnsi="Times New Roman" w:cs="Times New Roman"/>
          <w:szCs w:val="24"/>
          <w:lang w:eastAsia="zh-HK"/>
        </w:rPr>
        <w:t xml:space="preserve"> and reflects </w:t>
      </w:r>
      <w:r w:rsidR="00CD79B5" w:rsidRPr="00CF05B2">
        <w:rPr>
          <w:rFonts w:ascii="Times New Roman" w:hAnsi="Times New Roman" w:cs="Times New Roman"/>
          <w:szCs w:val="24"/>
          <w:lang w:eastAsia="zh-HK"/>
        </w:rPr>
        <w:t xml:space="preserve">the company’s </w:t>
      </w:r>
      <w:r w:rsidRPr="00CF05B2">
        <w:rPr>
          <w:rFonts w:ascii="Times New Roman" w:hAnsi="Times New Roman" w:cs="Times New Roman"/>
          <w:szCs w:val="24"/>
          <w:lang w:eastAsia="zh-HK"/>
        </w:rPr>
        <w:t xml:space="preserve">long term </w:t>
      </w:r>
      <w:r w:rsidR="00CE517C" w:rsidRPr="00CF05B2">
        <w:rPr>
          <w:rFonts w:ascii="Times New Roman" w:hAnsi="Times New Roman" w:cs="Times New Roman"/>
          <w:szCs w:val="24"/>
          <w:lang w:eastAsia="zh-HK"/>
        </w:rPr>
        <w:t>profitability</w:t>
      </w:r>
      <w:r w:rsidRPr="00CF05B2">
        <w:rPr>
          <w:rFonts w:ascii="Times New Roman" w:hAnsi="Times New Roman" w:cs="Times New Roman"/>
          <w:szCs w:val="24"/>
          <w:lang w:eastAsia="zh-HK"/>
        </w:rPr>
        <w:t xml:space="preserve"> and </w:t>
      </w:r>
      <w:r w:rsidR="00CE517C" w:rsidRPr="00CF05B2">
        <w:rPr>
          <w:rFonts w:ascii="Times New Roman" w:hAnsi="Times New Roman" w:cs="Times New Roman"/>
          <w:szCs w:val="24"/>
          <w:lang w:eastAsia="zh-HK"/>
        </w:rPr>
        <w:t>financial sustainability</w:t>
      </w:r>
      <w:r w:rsidRPr="00CF05B2">
        <w:rPr>
          <w:rFonts w:ascii="Times New Roman" w:hAnsi="Times New Roman" w:cs="Times New Roman"/>
          <w:szCs w:val="24"/>
          <w:lang w:eastAsia="zh-HK"/>
        </w:rPr>
        <w:t xml:space="preserve">. </w:t>
      </w:r>
      <w:r w:rsidR="00CE517C" w:rsidRPr="00CF05B2">
        <w:rPr>
          <w:rFonts w:ascii="Times New Roman" w:hAnsi="Times New Roman" w:cs="Times New Roman"/>
          <w:szCs w:val="24"/>
          <w:lang w:eastAsia="zh-HK"/>
        </w:rPr>
        <w:t>Financial</w:t>
      </w:r>
      <w:r w:rsidRPr="00CF05B2">
        <w:rPr>
          <w:rFonts w:ascii="Times New Roman" w:hAnsi="Times New Roman" w:cs="Times New Roman"/>
          <w:szCs w:val="24"/>
          <w:lang w:eastAsia="zh-HK"/>
        </w:rPr>
        <w:t xml:space="preserve"> indicators include return on equity (ROE), return on assets (ROA) and </w:t>
      </w:r>
      <w:r w:rsidR="00CE517C" w:rsidRPr="00CF05B2">
        <w:rPr>
          <w:rFonts w:ascii="Times New Roman" w:hAnsi="Times New Roman" w:cs="Times New Roman"/>
          <w:szCs w:val="24"/>
          <w:lang w:eastAsia="zh-HK"/>
        </w:rPr>
        <w:t>economic</w:t>
      </w:r>
      <w:r w:rsidRPr="00CF05B2">
        <w:rPr>
          <w:rFonts w:ascii="Times New Roman" w:hAnsi="Times New Roman" w:cs="Times New Roman"/>
          <w:szCs w:val="24"/>
          <w:lang w:eastAsia="zh-HK"/>
        </w:rPr>
        <w:t xml:space="preserve"> </w:t>
      </w:r>
      <w:r w:rsidR="00CE517C" w:rsidRPr="00CF05B2">
        <w:rPr>
          <w:rFonts w:ascii="Times New Roman" w:hAnsi="Times New Roman" w:cs="Times New Roman"/>
          <w:szCs w:val="24"/>
          <w:lang w:eastAsia="zh-HK"/>
        </w:rPr>
        <w:t>value</w:t>
      </w:r>
      <w:r w:rsidRPr="00CF05B2">
        <w:rPr>
          <w:rFonts w:ascii="Times New Roman" w:hAnsi="Times New Roman" w:cs="Times New Roman"/>
          <w:szCs w:val="24"/>
          <w:lang w:eastAsia="zh-HK"/>
        </w:rPr>
        <w:t xml:space="preserve"> added (EVA). These indicators allow the investors to better assess the </w:t>
      </w:r>
      <w:r w:rsidR="00CE517C" w:rsidRPr="00CF05B2">
        <w:rPr>
          <w:rFonts w:ascii="Times New Roman" w:hAnsi="Times New Roman" w:cs="Times New Roman"/>
          <w:szCs w:val="24"/>
          <w:lang w:eastAsia="zh-HK"/>
        </w:rPr>
        <w:t>risks</w:t>
      </w:r>
      <w:r w:rsidRPr="00CF05B2">
        <w:rPr>
          <w:rFonts w:ascii="Times New Roman" w:hAnsi="Times New Roman" w:cs="Times New Roman"/>
          <w:szCs w:val="24"/>
          <w:lang w:eastAsia="zh-HK"/>
        </w:rPr>
        <w:t xml:space="preserve"> and </w:t>
      </w:r>
      <w:r w:rsidR="00CE517C" w:rsidRPr="00CF05B2">
        <w:rPr>
          <w:rFonts w:ascii="Times New Roman" w:hAnsi="Times New Roman" w:cs="Times New Roman"/>
          <w:szCs w:val="24"/>
          <w:lang w:eastAsia="zh-HK"/>
        </w:rPr>
        <w:t>returns</w:t>
      </w:r>
      <w:r w:rsidRPr="00CF05B2">
        <w:rPr>
          <w:rFonts w:ascii="Times New Roman" w:hAnsi="Times New Roman" w:cs="Times New Roman"/>
          <w:szCs w:val="24"/>
          <w:lang w:eastAsia="zh-HK"/>
        </w:rPr>
        <w:t xml:space="preserve"> of their investments. A study </w:t>
      </w:r>
      <w:r w:rsidR="00CE517C" w:rsidRPr="00CF05B2">
        <w:rPr>
          <w:rFonts w:ascii="Times New Roman" w:hAnsi="Times New Roman" w:cs="Times New Roman"/>
          <w:szCs w:val="24"/>
          <w:lang w:eastAsia="zh-HK"/>
        </w:rPr>
        <w:t>analyzed</w:t>
      </w:r>
      <w:r w:rsidRPr="00CF05B2">
        <w:rPr>
          <w:rFonts w:ascii="Times New Roman" w:hAnsi="Times New Roman" w:cs="Times New Roman"/>
          <w:szCs w:val="24"/>
          <w:lang w:eastAsia="zh-HK"/>
        </w:rPr>
        <w:t xml:space="preserve"> the impact of </w:t>
      </w:r>
      <w:r w:rsidR="00CE517C" w:rsidRPr="00CF05B2">
        <w:rPr>
          <w:rFonts w:ascii="Times New Roman" w:hAnsi="Times New Roman" w:cs="Times New Roman"/>
          <w:szCs w:val="24"/>
          <w:lang w:eastAsia="zh-HK"/>
        </w:rPr>
        <w:t>sustainability</w:t>
      </w:r>
      <w:r w:rsidRPr="00CF05B2">
        <w:rPr>
          <w:rFonts w:ascii="Times New Roman" w:hAnsi="Times New Roman" w:cs="Times New Roman"/>
          <w:szCs w:val="24"/>
          <w:lang w:eastAsia="zh-HK"/>
        </w:rPr>
        <w:t xml:space="preserve"> </w:t>
      </w:r>
      <w:r w:rsidR="00CE517C" w:rsidRPr="00CF05B2">
        <w:rPr>
          <w:rFonts w:ascii="Times New Roman" w:hAnsi="Times New Roman" w:cs="Times New Roman"/>
          <w:szCs w:val="24"/>
          <w:lang w:eastAsia="zh-HK"/>
        </w:rPr>
        <w:t>indicators (</w:t>
      </w:r>
      <w:r w:rsidRPr="00CF05B2">
        <w:rPr>
          <w:rFonts w:ascii="Times New Roman" w:hAnsi="Times New Roman" w:cs="Times New Roman"/>
          <w:szCs w:val="24"/>
          <w:lang w:eastAsia="zh-HK"/>
        </w:rPr>
        <w:t xml:space="preserve">ESG) on economic (Market and financial) </w:t>
      </w:r>
      <w:r w:rsidR="00CE517C" w:rsidRPr="00CF05B2">
        <w:rPr>
          <w:rFonts w:ascii="Times New Roman" w:hAnsi="Times New Roman" w:cs="Times New Roman"/>
          <w:szCs w:val="24"/>
          <w:lang w:eastAsia="zh-HK"/>
        </w:rPr>
        <w:t>performance</w:t>
      </w:r>
      <w:r w:rsidRPr="00CF05B2">
        <w:rPr>
          <w:rFonts w:ascii="Times New Roman" w:hAnsi="Times New Roman" w:cs="Times New Roman"/>
          <w:szCs w:val="24"/>
          <w:lang w:eastAsia="zh-HK"/>
        </w:rPr>
        <w:t xml:space="preserve"> </w:t>
      </w:r>
      <w:r w:rsidR="00CE517C" w:rsidRPr="00CF05B2">
        <w:rPr>
          <w:rFonts w:ascii="Times New Roman" w:hAnsi="Times New Roman" w:cs="Times New Roman"/>
          <w:szCs w:val="24"/>
          <w:lang w:eastAsia="zh-HK"/>
        </w:rPr>
        <w:t>among</w:t>
      </w:r>
      <w:r w:rsidRPr="00CF05B2">
        <w:rPr>
          <w:rFonts w:ascii="Times New Roman" w:hAnsi="Times New Roman" w:cs="Times New Roman"/>
          <w:szCs w:val="24"/>
          <w:lang w:eastAsia="zh-HK"/>
        </w:rPr>
        <w:t xml:space="preserve"> companies listed in </w:t>
      </w:r>
      <w:r w:rsidR="00CE517C" w:rsidRPr="00CF05B2">
        <w:rPr>
          <w:rFonts w:ascii="Times New Roman" w:hAnsi="Times New Roman" w:cs="Times New Roman"/>
          <w:szCs w:val="24"/>
          <w:lang w:eastAsia="zh-HK"/>
        </w:rPr>
        <w:t>European countries indicating a significant positive relationship.</w:t>
      </w:r>
      <w:r w:rsidRPr="00CF05B2">
        <w:rPr>
          <w:rFonts w:ascii="Times New Roman" w:hAnsi="Times New Roman" w:cs="Times New Roman"/>
          <w:szCs w:val="24"/>
          <w:lang w:eastAsia="zh-HK"/>
        </w:rPr>
        <w:t xml:space="preserve"> </w:t>
      </w:r>
      <w:r w:rsidR="00CE517C" w:rsidRPr="00CF05B2">
        <w:rPr>
          <w:rFonts w:ascii="Times New Roman" w:hAnsi="Times New Roman" w:cs="Times New Roman"/>
          <w:szCs w:val="24"/>
          <w:lang w:eastAsia="zh-HK"/>
        </w:rPr>
        <w:t xml:space="preserve">The underlying principle behind ESG disclosure-economic sustainability performance </w:t>
      </w:r>
      <w:r w:rsidR="00CD79B5" w:rsidRPr="00CF05B2">
        <w:rPr>
          <w:rFonts w:ascii="Times New Roman" w:hAnsi="Times New Roman" w:cs="Times New Roman"/>
          <w:szCs w:val="24"/>
          <w:lang w:eastAsia="zh-HK"/>
        </w:rPr>
        <w:t>is that they always come from those socially responsible firms that seriously perform ESG initiatives.</w:t>
      </w:r>
      <w:r w:rsidR="00CE517C" w:rsidRPr="00CF05B2">
        <w:rPr>
          <w:rFonts w:ascii="Times New Roman" w:hAnsi="Times New Roman" w:cs="Times New Roman"/>
          <w:szCs w:val="24"/>
          <w:lang w:eastAsia="zh-HK"/>
        </w:rPr>
        <w:t>.</w:t>
      </w:r>
    </w:p>
    <w:p w:rsidR="0082046D" w:rsidRPr="00CF05B2" w:rsidRDefault="0082046D" w:rsidP="0026371F">
      <w:pPr>
        <w:spacing w:line="360" w:lineRule="auto"/>
        <w:rPr>
          <w:rFonts w:ascii="Times New Roman" w:hAnsi="Times New Roman" w:cs="Times New Roman"/>
          <w:szCs w:val="24"/>
          <w:lang w:eastAsia="zh-HK"/>
        </w:rPr>
      </w:pPr>
    </w:p>
    <w:p w:rsidR="00C721B6" w:rsidRPr="00CF05B2" w:rsidRDefault="0082046D" w:rsidP="00956F04">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The researcher has gone through some qualitative research in</w:t>
      </w:r>
      <w:r w:rsidR="00AA315D" w:rsidRPr="00CF05B2">
        <w:rPr>
          <w:rFonts w:ascii="Times New Roman" w:hAnsi="Times New Roman" w:cs="Times New Roman"/>
          <w:szCs w:val="24"/>
          <w:lang w:eastAsia="zh-HK"/>
        </w:rPr>
        <w:t xml:space="preserve"> the form of </w:t>
      </w:r>
      <w:r w:rsidR="00CD79B5" w:rsidRPr="00CF05B2">
        <w:rPr>
          <w:rFonts w:ascii="Times New Roman" w:hAnsi="Times New Roman" w:cs="Times New Roman"/>
          <w:szCs w:val="24"/>
          <w:lang w:eastAsia="zh-HK"/>
        </w:rPr>
        <w:t xml:space="preserve">surveys or </w:t>
      </w:r>
      <w:r w:rsidR="00AA315D" w:rsidRPr="00CF05B2">
        <w:rPr>
          <w:rFonts w:ascii="Times New Roman" w:hAnsi="Times New Roman" w:cs="Times New Roman"/>
          <w:szCs w:val="24"/>
          <w:lang w:eastAsia="zh-HK"/>
        </w:rPr>
        <w:t xml:space="preserve">online </w:t>
      </w:r>
      <w:r w:rsidR="00E02D6D" w:rsidRPr="00CF05B2">
        <w:rPr>
          <w:rFonts w:ascii="Times New Roman" w:hAnsi="Times New Roman" w:cs="Times New Roman"/>
          <w:szCs w:val="24"/>
          <w:lang w:eastAsia="zh-HK"/>
        </w:rPr>
        <w:t>surveys and</w:t>
      </w:r>
      <w:r w:rsidR="00AA315D" w:rsidRPr="00CF05B2">
        <w:rPr>
          <w:rFonts w:ascii="Times New Roman" w:hAnsi="Times New Roman" w:cs="Times New Roman"/>
          <w:szCs w:val="24"/>
          <w:lang w:eastAsia="zh-HK"/>
        </w:rPr>
        <w:t xml:space="preserve"> interviews with General </w:t>
      </w:r>
      <w:r w:rsidR="0079461E" w:rsidRPr="00CF05B2">
        <w:rPr>
          <w:rFonts w:ascii="Times New Roman" w:hAnsi="Times New Roman" w:cs="Times New Roman"/>
          <w:szCs w:val="24"/>
          <w:lang w:eastAsia="zh-HK"/>
        </w:rPr>
        <w:t>Staff in</w:t>
      </w:r>
      <w:r w:rsidR="00AA315D" w:rsidRPr="00CF05B2">
        <w:rPr>
          <w:rFonts w:ascii="Times New Roman" w:hAnsi="Times New Roman" w:cs="Times New Roman"/>
          <w:szCs w:val="24"/>
          <w:lang w:eastAsia="zh-HK"/>
        </w:rPr>
        <w:t xml:space="preserve"> focus group </w:t>
      </w:r>
      <w:r w:rsidR="00C721B6" w:rsidRPr="00CF05B2">
        <w:rPr>
          <w:rFonts w:ascii="Times New Roman" w:hAnsi="Times New Roman" w:cs="Times New Roman"/>
          <w:szCs w:val="24"/>
          <w:lang w:eastAsia="zh-HK"/>
        </w:rPr>
        <w:t>(an extract of which is appended below</w:t>
      </w:r>
      <w:r w:rsidR="00AA315D" w:rsidRPr="00CF05B2">
        <w:rPr>
          <w:rFonts w:ascii="Times New Roman" w:hAnsi="Times New Roman" w:cs="Times New Roman"/>
          <w:szCs w:val="24"/>
          <w:lang w:eastAsia="zh-HK"/>
        </w:rPr>
        <w:t>) in collecting the ESG feedback from the stakeholders for preparation of the ESG Report.  The first approach is to gather the impression of the staff on the prevailing</w:t>
      </w:r>
      <w:r w:rsidR="0079461E" w:rsidRPr="00CF05B2">
        <w:rPr>
          <w:rFonts w:ascii="Times New Roman" w:hAnsi="Times New Roman" w:cs="Times New Roman"/>
          <w:szCs w:val="24"/>
          <w:lang w:eastAsia="zh-HK"/>
        </w:rPr>
        <w:t xml:space="preserve"> ESG initiatives undertaken by the Company and the second step is to collect information whether they have noticed any improvement in financial performance (higher profit return, lower operating cost with the increasing efficiency and effectiveness in the various operating units). </w:t>
      </w:r>
    </w:p>
    <w:p w:rsidR="00C721B6" w:rsidRPr="00CF05B2" w:rsidRDefault="00C721B6" w:rsidP="00956F04">
      <w:pPr>
        <w:spacing w:line="360" w:lineRule="auto"/>
        <w:rPr>
          <w:rFonts w:ascii="Times New Roman" w:hAnsi="Times New Roman" w:cs="Times New Roman"/>
          <w:szCs w:val="24"/>
          <w:lang w:eastAsia="zh-HK"/>
        </w:rPr>
      </w:pPr>
    </w:p>
    <w:p w:rsidR="00C721B6" w:rsidRPr="00CF05B2" w:rsidRDefault="00C721B6" w:rsidP="004E39A1">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Extract of the </w:t>
      </w:r>
      <w:r w:rsidR="004E39A1" w:rsidRPr="00CF05B2">
        <w:rPr>
          <w:rFonts w:ascii="Times New Roman" w:hAnsi="Times New Roman" w:cs="Times New Roman"/>
          <w:szCs w:val="24"/>
          <w:lang w:eastAsia="zh-HK"/>
        </w:rPr>
        <w:t xml:space="preserve">Sample </w:t>
      </w:r>
      <w:r w:rsidRPr="00CF05B2">
        <w:rPr>
          <w:rFonts w:ascii="Times New Roman" w:hAnsi="Times New Roman" w:cs="Times New Roman"/>
          <w:szCs w:val="24"/>
          <w:lang w:eastAsia="zh-HK"/>
        </w:rPr>
        <w:t>Online Survey:</w:t>
      </w:r>
      <w:r w:rsidRPr="00CF05B2">
        <w:rPr>
          <w:rFonts w:ascii="Times New Roman" w:eastAsia="Arial" w:hAnsi="Times New Roman" w:cs="Times New Roman"/>
          <w:color w:val="333333"/>
          <w:szCs w:val="24"/>
          <w:u w:color="333333"/>
        </w:rPr>
        <w:br/>
      </w:r>
      <w:r w:rsidRPr="00CF05B2">
        <w:rPr>
          <w:rFonts w:ascii="Times New Roman" w:hAnsi="Times New Roman" w:cs="Times New Roman"/>
          <w:b/>
          <w:bCs/>
          <w:color w:val="333333"/>
          <w:szCs w:val="24"/>
          <w:u w:color="333333"/>
          <w:shd w:val="clear" w:color="auto" w:fill="FFFFFF"/>
        </w:rPr>
        <w:t>Hong Kong Ferry (Holdings) Company Limited: 2020 Online Survey for Stakeholders</w:t>
      </w:r>
    </w:p>
    <w:p w:rsidR="00C721B6" w:rsidRPr="00CF05B2" w:rsidRDefault="00C721B6" w:rsidP="00C721B6">
      <w:pPr>
        <w:pStyle w:val="12"/>
        <w:spacing w:after="0" w:line="360" w:lineRule="auto"/>
        <w:rPr>
          <w:rFonts w:ascii="Times New Roman" w:eastAsiaTheme="minorEastAsia" w:hAnsi="Times New Roman" w:cs="Times New Roman"/>
          <w:i/>
          <w:color w:val="333333"/>
          <w:sz w:val="24"/>
          <w:szCs w:val="24"/>
          <w:u w:color="333333"/>
        </w:rPr>
      </w:pPr>
      <w:r w:rsidRPr="00CF05B2">
        <w:rPr>
          <w:rFonts w:ascii="Times New Roman" w:eastAsiaTheme="minorEastAsia" w:hAnsi="Times New Roman" w:cs="Times New Roman"/>
          <w:i/>
          <w:color w:val="333333"/>
          <w:sz w:val="24"/>
          <w:szCs w:val="24"/>
          <w:u w:color="333333"/>
        </w:rPr>
        <w:t>Section 1: Feedback on ESG Report 2019</w:t>
      </w:r>
    </w:p>
    <w:p w:rsidR="00C721B6" w:rsidRPr="00CF05B2" w:rsidRDefault="00C721B6" w:rsidP="00C721B6">
      <w:pPr>
        <w:pStyle w:val="12"/>
        <w:spacing w:after="0" w:line="360" w:lineRule="auto"/>
        <w:rPr>
          <w:rFonts w:ascii="Times New Roman" w:eastAsiaTheme="minorEastAsia" w:hAnsi="Times New Roman" w:cs="Times New Roman"/>
          <w:i/>
          <w:color w:val="333333"/>
          <w:sz w:val="24"/>
          <w:szCs w:val="24"/>
          <w:u w:color="333333"/>
        </w:rPr>
      </w:pPr>
      <w:r w:rsidRPr="00CF05B2">
        <w:rPr>
          <w:rFonts w:ascii="Times New Roman" w:eastAsiaTheme="minorEastAsia" w:hAnsi="Times New Roman" w:cs="Times New Roman"/>
          <w:i/>
          <w:color w:val="333333"/>
          <w:sz w:val="24"/>
          <w:szCs w:val="24"/>
          <w:u w:color="333333"/>
        </w:rPr>
        <w:t>Section 2: Importance of ESG Topics</w:t>
      </w:r>
    </w:p>
    <w:p w:rsidR="00C721B6" w:rsidRPr="00CF05B2" w:rsidRDefault="00C721B6" w:rsidP="00C721B6">
      <w:pPr>
        <w:pStyle w:val="12"/>
        <w:spacing w:after="0" w:line="360" w:lineRule="auto"/>
        <w:rPr>
          <w:rFonts w:ascii="Times New Roman" w:eastAsiaTheme="minorEastAsia" w:hAnsi="Times New Roman" w:cs="Times New Roman"/>
          <w:i/>
          <w:color w:val="333333"/>
          <w:sz w:val="24"/>
          <w:szCs w:val="24"/>
          <w:u w:color="333333"/>
          <w:lang w:eastAsia="zh-HK"/>
        </w:rPr>
      </w:pPr>
      <w:r w:rsidRPr="00CF05B2">
        <w:rPr>
          <w:rFonts w:ascii="Times New Roman" w:eastAsiaTheme="minorEastAsia" w:hAnsi="Times New Roman" w:cs="Times New Roman"/>
          <w:i/>
          <w:color w:val="333333"/>
          <w:sz w:val="24"/>
          <w:szCs w:val="24"/>
          <w:u w:color="333333"/>
        </w:rPr>
        <w:t>Section 3: Stakeholders’ Comments and Recommendations</w:t>
      </w:r>
    </w:p>
    <w:p w:rsidR="00C721B6" w:rsidRPr="00CF05B2" w:rsidRDefault="00C721B6" w:rsidP="00C721B6">
      <w:pPr>
        <w:pStyle w:val="12"/>
        <w:spacing w:after="0" w:line="360" w:lineRule="auto"/>
        <w:rPr>
          <w:rFonts w:ascii="Times New Roman" w:eastAsiaTheme="minorEastAsia" w:hAnsi="Times New Roman" w:cs="Times New Roman"/>
          <w:i/>
          <w:color w:val="333333"/>
          <w:sz w:val="24"/>
          <w:szCs w:val="24"/>
          <w:u w:color="333333"/>
          <w:lang w:eastAsia="zh-HK"/>
        </w:rPr>
      </w:pPr>
      <w:r w:rsidRPr="00CF05B2">
        <w:rPr>
          <w:rFonts w:ascii="Times New Roman" w:eastAsiaTheme="minorEastAsia" w:hAnsi="Times New Roman" w:cs="Times New Roman"/>
          <w:i/>
          <w:color w:val="333333"/>
          <w:sz w:val="24"/>
          <w:szCs w:val="24"/>
          <w:u w:color="333333"/>
          <w:lang w:eastAsia="zh-HK"/>
        </w:rPr>
        <w:t xml:space="preserve">Section 4 </w:t>
      </w:r>
      <w:r w:rsidR="00CA0421" w:rsidRPr="00CF05B2">
        <w:rPr>
          <w:rFonts w:ascii="Times New Roman" w:eastAsiaTheme="minorEastAsia" w:hAnsi="Times New Roman" w:cs="Times New Roman"/>
          <w:i/>
          <w:color w:val="333333"/>
          <w:sz w:val="24"/>
          <w:szCs w:val="24"/>
          <w:u w:color="333333"/>
          <w:lang w:eastAsia="zh-HK"/>
        </w:rPr>
        <w:t>ESG’s impact on financial performance and corporate leadership</w:t>
      </w:r>
    </w:p>
    <w:p w:rsidR="004156D2" w:rsidRPr="00CF05B2" w:rsidRDefault="004156D2" w:rsidP="004156D2">
      <w:pPr>
        <w:spacing w:after="160" w:line="360" w:lineRule="auto"/>
        <w:rPr>
          <w:rFonts w:ascii="Times New Roman" w:hAnsi="Times New Roman" w:cs="Times New Roman"/>
          <w:i/>
          <w:color w:val="333333"/>
          <w:szCs w:val="24"/>
          <w:shd w:val="clear" w:color="auto" w:fill="FFFFFF"/>
          <w:lang w:val="en-GB" w:eastAsia="zh-HK"/>
        </w:rPr>
      </w:pPr>
      <w:r w:rsidRPr="00CF05B2">
        <w:rPr>
          <w:rFonts w:ascii="Times New Roman" w:hAnsi="Times New Roman" w:cs="Times New Roman"/>
          <w:color w:val="333333"/>
          <w:szCs w:val="24"/>
          <w:u w:color="333333"/>
          <w:shd w:val="clear" w:color="auto" w:fill="FFFFFF"/>
        </w:rPr>
        <w:t xml:space="preserve">Q5: </w:t>
      </w:r>
      <w:r w:rsidRPr="00CF05B2">
        <w:rPr>
          <w:rFonts w:ascii="Times New Roman" w:hAnsi="Times New Roman" w:cs="Times New Roman"/>
          <w:color w:val="333333"/>
          <w:szCs w:val="24"/>
          <w:shd w:val="clear" w:color="auto" w:fill="FFFFFF"/>
        </w:rPr>
        <w:t>Which</w:t>
      </w:r>
      <w:r w:rsidRPr="00CF05B2">
        <w:rPr>
          <w:rFonts w:ascii="Times New Roman" w:hAnsi="Times New Roman" w:cs="Times New Roman"/>
          <w:color w:val="333333"/>
          <w:szCs w:val="24"/>
          <w:shd w:val="clear" w:color="auto" w:fill="FFFFFF"/>
          <w:lang w:val="en-GB"/>
        </w:rPr>
        <w:t xml:space="preserve"> environmental targets listed below would be </w:t>
      </w:r>
      <w:r w:rsidRPr="00CF05B2">
        <w:rPr>
          <w:rFonts w:ascii="Times New Roman" w:hAnsi="Times New Roman" w:cs="Times New Roman"/>
          <w:color w:val="333333"/>
          <w:szCs w:val="24"/>
          <w:shd w:val="clear" w:color="auto" w:fill="FFFFFF"/>
        </w:rPr>
        <w:t xml:space="preserve">the </w:t>
      </w:r>
      <w:r w:rsidRPr="00CF05B2">
        <w:rPr>
          <w:rFonts w:ascii="Times New Roman" w:hAnsi="Times New Roman" w:cs="Times New Roman"/>
          <w:color w:val="333333"/>
          <w:szCs w:val="24"/>
          <w:shd w:val="clear" w:color="auto" w:fill="FFFFFF"/>
          <w:lang w:val="en-GB"/>
        </w:rPr>
        <w:t xml:space="preserve">most relevant to HK Ferry </w:t>
      </w:r>
      <w:r w:rsidRPr="00CF05B2">
        <w:rPr>
          <w:rFonts w:ascii="Times New Roman" w:hAnsi="Times New Roman" w:cs="Times New Roman"/>
          <w:color w:val="333333"/>
          <w:szCs w:val="24"/>
          <w:shd w:val="clear" w:color="auto" w:fill="FFFFFF"/>
          <w:lang w:val="en-GB"/>
        </w:rPr>
        <w:lastRenderedPageBreak/>
        <w:t xml:space="preserve">Group’s operations? </w:t>
      </w:r>
      <w:r w:rsidRPr="00CF05B2">
        <w:rPr>
          <w:rFonts w:ascii="Times New Roman" w:hAnsi="Times New Roman" w:cs="Times New Roman"/>
          <w:i/>
          <w:color w:val="333333"/>
          <w:szCs w:val="24"/>
          <w:shd w:val="clear" w:color="auto" w:fill="FFFFFF"/>
          <w:lang w:val="en-GB"/>
        </w:rPr>
        <w:t>(</w:t>
      </w:r>
      <w:r w:rsidRPr="00CF05B2">
        <w:rPr>
          <w:rFonts w:ascii="Times New Roman" w:hAnsi="Times New Roman" w:cs="Times New Roman"/>
          <w:i/>
          <w:color w:val="333333"/>
          <w:szCs w:val="24"/>
          <w:u w:color="333333"/>
          <w:shd w:val="clear" w:color="auto" w:fill="FFFFFF"/>
        </w:rPr>
        <w:t>You may</w:t>
      </w:r>
      <w:r w:rsidRPr="00CF05B2">
        <w:rPr>
          <w:rFonts w:ascii="Times New Roman" w:hAnsi="Times New Roman" w:cs="Times New Roman"/>
          <w:i/>
          <w:color w:val="333333"/>
          <w:szCs w:val="24"/>
          <w:shd w:val="clear" w:color="auto" w:fill="FFFFFF"/>
          <w:lang w:val="en-GB"/>
        </w:rPr>
        <w:t xml:space="preserve"> choose more than one option) </w:t>
      </w:r>
    </w:p>
    <w:p w:rsidR="004156D2" w:rsidRPr="00CF05B2" w:rsidRDefault="004156D2" w:rsidP="004156D2">
      <w:pPr>
        <w:spacing w:after="160" w:line="360" w:lineRule="auto"/>
        <w:rPr>
          <w:rFonts w:ascii="Times New Roman" w:hAnsi="Times New Roman" w:cs="Times New Roman"/>
          <w:color w:val="333333"/>
          <w:szCs w:val="24"/>
          <w:u w:color="333333"/>
          <w:shd w:val="clear" w:color="auto" w:fill="FFFFFF"/>
        </w:rPr>
      </w:pPr>
      <w:r w:rsidRPr="00CF05B2">
        <w:rPr>
          <w:rFonts w:ascii="Times New Roman" w:hAnsi="Times New Roman" w:cs="Times New Roman"/>
          <w:color w:val="333333"/>
          <w:szCs w:val="24"/>
          <w:u w:color="333333"/>
          <w:shd w:val="clear" w:color="auto" w:fill="FFFFFF"/>
        </w:rPr>
        <w:t xml:space="preserve">Q6: To identify main topics for the upcoming ESG Report 2020, how would you rate the importance of the following ESG aspects from the perspective of a HK Ferry Group stakeholder? </w:t>
      </w:r>
    </w:p>
    <w:p w:rsidR="004156D2" w:rsidRPr="00CF05B2" w:rsidRDefault="004156D2" w:rsidP="004156D2">
      <w:pPr>
        <w:pStyle w:val="12"/>
        <w:tabs>
          <w:tab w:val="left" w:pos="2130"/>
          <w:tab w:val="left" w:pos="2190"/>
        </w:tabs>
        <w:spacing w:line="360" w:lineRule="auto"/>
        <w:rPr>
          <w:rFonts w:ascii="Times New Roman" w:hAnsi="Times New Roman" w:cs="Times New Roman"/>
          <w:i/>
          <w:color w:val="333333"/>
          <w:sz w:val="24"/>
          <w:szCs w:val="24"/>
          <w:u w:color="333333"/>
          <w:shd w:val="clear" w:color="auto" w:fill="FFFFFF"/>
          <w:lang w:eastAsia="zh-HK"/>
        </w:rPr>
      </w:pPr>
      <w:r w:rsidRPr="00CF05B2">
        <w:rPr>
          <w:rFonts w:ascii="Times New Roman" w:hAnsi="Times New Roman" w:cs="Times New Roman"/>
          <w:color w:val="333333"/>
          <w:sz w:val="24"/>
          <w:szCs w:val="24"/>
          <w:u w:color="333333"/>
          <w:shd w:val="clear" w:color="auto" w:fill="FFFFFF"/>
        </w:rPr>
        <w:t>Q8: What ESG topics should HK Ferry Group focus on for future ESG initiatives?</w:t>
      </w:r>
      <w:r w:rsidRPr="00CF05B2">
        <w:rPr>
          <w:rFonts w:ascii="Times New Roman" w:hAnsi="Times New Roman" w:cs="Times New Roman"/>
          <w:i/>
          <w:color w:val="333333"/>
          <w:sz w:val="24"/>
          <w:szCs w:val="24"/>
          <w:u w:color="333333"/>
          <w:shd w:val="clear" w:color="auto" w:fill="FFFFFF"/>
        </w:rPr>
        <w:t>)</w:t>
      </w:r>
    </w:p>
    <w:p w:rsidR="004156D2" w:rsidRPr="00CF05B2" w:rsidRDefault="004156D2" w:rsidP="004156D2">
      <w:pPr>
        <w:spacing w:line="360" w:lineRule="auto"/>
        <w:rPr>
          <w:rFonts w:ascii="Times New Roman" w:hAnsi="Times New Roman" w:cs="Times New Roman"/>
          <w:color w:val="333333"/>
          <w:szCs w:val="24"/>
          <w:u w:color="333333"/>
          <w:shd w:val="clear" w:color="auto" w:fill="FFFFFF"/>
          <w:lang w:eastAsia="zh-HK"/>
        </w:rPr>
      </w:pPr>
      <w:r w:rsidRPr="00CF05B2">
        <w:rPr>
          <w:rFonts w:ascii="Times New Roman" w:eastAsia="SimSun" w:hAnsi="Times New Roman" w:cs="Times New Roman"/>
          <w:color w:val="333333"/>
          <w:szCs w:val="24"/>
          <w:shd w:val="clear" w:color="auto" w:fill="FFFFFF"/>
          <w:lang w:eastAsia="zh-CN"/>
        </w:rPr>
        <w:t>Q11: Which focus areas should HK Ferry Group’s management provide for Board’s discussion?</w:t>
      </w:r>
      <w:r w:rsidRPr="00CF05B2">
        <w:rPr>
          <w:rFonts w:ascii="Times New Roman" w:eastAsia="SimSun" w:hAnsi="Times New Roman" w:cs="Times New Roman"/>
          <w:color w:val="333333"/>
          <w:szCs w:val="24"/>
          <w:shd w:val="clear" w:color="auto" w:fill="FFFFFF"/>
          <w:lang w:eastAsia="zh-CN"/>
        </w:rPr>
        <w:br/>
      </w:r>
      <w:r w:rsidRPr="00CF05B2">
        <w:rPr>
          <w:rFonts w:ascii="Times New Roman" w:hAnsi="Times New Roman" w:cs="Times New Roman"/>
          <w:color w:val="333333"/>
          <w:szCs w:val="24"/>
          <w:u w:color="333333"/>
          <w:shd w:val="clear" w:color="auto" w:fill="FFFFFF"/>
        </w:rPr>
        <w:t>Q14: Please share your thoughts on how HK Ferry Group could enhance its customer service and customer engagement performance.</w:t>
      </w:r>
    </w:p>
    <w:p w:rsidR="004156D2" w:rsidRPr="00CF05B2" w:rsidRDefault="004156D2" w:rsidP="004156D2">
      <w:pPr>
        <w:pStyle w:val="12"/>
        <w:widowControl w:val="0"/>
        <w:spacing w:line="360" w:lineRule="auto"/>
        <w:rPr>
          <w:rFonts w:ascii="Times New Roman" w:eastAsia="微軟正黑體" w:hAnsi="Times New Roman" w:cs="Times New Roman"/>
          <w:color w:val="333333"/>
          <w:sz w:val="24"/>
          <w:szCs w:val="24"/>
          <w:u w:color="333333"/>
          <w:shd w:val="clear" w:color="auto" w:fill="FFFFFF"/>
        </w:rPr>
      </w:pPr>
      <w:r w:rsidRPr="00CF05B2">
        <w:rPr>
          <w:rFonts w:ascii="Times New Roman" w:hAnsi="Times New Roman" w:cs="Times New Roman"/>
          <w:color w:val="333333"/>
          <w:sz w:val="24"/>
          <w:szCs w:val="24"/>
          <w:u w:color="333333"/>
          <w:shd w:val="clear" w:color="auto" w:fill="FFFFFF"/>
        </w:rPr>
        <w:t>Q1</w:t>
      </w:r>
      <w:r w:rsidRPr="00CF05B2">
        <w:rPr>
          <w:rFonts w:ascii="Times New Roman" w:eastAsiaTheme="minorEastAsia" w:hAnsi="Times New Roman" w:cs="Times New Roman"/>
          <w:color w:val="333333"/>
          <w:sz w:val="24"/>
          <w:szCs w:val="24"/>
          <w:u w:color="333333"/>
          <w:shd w:val="clear" w:color="auto" w:fill="FFFFFF"/>
        </w:rPr>
        <w:t>5</w:t>
      </w:r>
      <w:r w:rsidRPr="00CF05B2">
        <w:rPr>
          <w:rFonts w:ascii="Times New Roman" w:hAnsi="Times New Roman" w:cs="Times New Roman"/>
          <w:color w:val="333333"/>
          <w:sz w:val="24"/>
          <w:szCs w:val="24"/>
          <w:u w:color="333333"/>
          <w:shd w:val="clear" w:color="auto" w:fill="FFFFFF"/>
        </w:rPr>
        <w:t>: Are you aware of any emerging</w:t>
      </w:r>
      <w:r w:rsidRPr="00CF05B2">
        <w:rPr>
          <w:rFonts w:ascii="Times New Roman" w:eastAsiaTheme="minorEastAsia" w:hAnsi="Times New Roman" w:cs="Times New Roman"/>
          <w:color w:val="333333"/>
          <w:sz w:val="24"/>
          <w:szCs w:val="24"/>
          <w:u w:color="333333"/>
          <w:shd w:val="clear" w:color="auto" w:fill="FFFFFF"/>
        </w:rPr>
        <w:t xml:space="preserve"> trend of</w:t>
      </w:r>
      <w:r w:rsidRPr="00CF05B2">
        <w:rPr>
          <w:rFonts w:ascii="Times New Roman" w:hAnsi="Times New Roman" w:cs="Times New Roman"/>
          <w:color w:val="333333"/>
          <w:sz w:val="24"/>
          <w:szCs w:val="24"/>
          <w:u w:color="333333"/>
          <w:shd w:val="clear" w:color="auto" w:fill="FFFFFF"/>
        </w:rPr>
        <w:t xml:space="preserve"> interest from companies in managing and monitoring </w:t>
      </w:r>
      <w:r w:rsidRPr="00CF05B2">
        <w:rPr>
          <w:rFonts w:ascii="Times New Roman" w:eastAsiaTheme="minorEastAsia" w:hAnsi="Times New Roman" w:cs="Times New Roman"/>
          <w:color w:val="333333"/>
          <w:sz w:val="24"/>
          <w:szCs w:val="24"/>
          <w:u w:color="333333"/>
          <w:shd w:val="clear" w:color="auto" w:fill="FFFFFF"/>
        </w:rPr>
        <w:t xml:space="preserve">various </w:t>
      </w:r>
      <w:r w:rsidRPr="00CF05B2">
        <w:rPr>
          <w:rFonts w:ascii="Times New Roman" w:hAnsi="Times New Roman" w:cs="Times New Roman"/>
          <w:color w:val="333333"/>
          <w:sz w:val="24"/>
          <w:szCs w:val="24"/>
          <w:u w:color="333333"/>
          <w:shd w:val="clear" w:color="auto" w:fill="FFFFFF"/>
        </w:rPr>
        <w:t xml:space="preserve">environmental and social issues? If so, what are the environmental and social factors that HK Ferry Group should consider with respect to its customers? </w:t>
      </w:r>
    </w:p>
    <w:p w:rsidR="004156D2" w:rsidRPr="00CF05B2" w:rsidRDefault="004156D2" w:rsidP="004156D2">
      <w:pPr>
        <w:spacing w:line="360" w:lineRule="auto"/>
        <w:rPr>
          <w:rFonts w:ascii="Times New Roman" w:hAnsi="Times New Roman" w:cs="Times New Roman"/>
          <w:b/>
          <w:bCs/>
          <w:szCs w:val="24"/>
          <w:u w:val="single"/>
          <w:lang w:eastAsia="zh-HK"/>
        </w:rPr>
      </w:pPr>
      <w:r w:rsidRPr="00CF05B2">
        <w:rPr>
          <w:rFonts w:ascii="Times New Roman" w:hAnsi="Times New Roman" w:cs="Times New Roman"/>
          <w:color w:val="333333"/>
          <w:szCs w:val="24"/>
          <w:shd w:val="clear" w:color="auto" w:fill="FFFFFF"/>
        </w:rPr>
        <w:t xml:space="preserve">Q16: </w:t>
      </w:r>
      <w:r w:rsidRPr="00CF05B2">
        <w:rPr>
          <w:rFonts w:ascii="Times New Roman" w:hAnsi="Times New Roman" w:cs="Times New Roman"/>
          <w:color w:val="333E48"/>
          <w:szCs w:val="24"/>
          <w:shd w:val="clear" w:color="auto" w:fill="FFFFFF"/>
        </w:rPr>
        <w:t xml:space="preserve">Please share your thoughts on HK Ferry Group's overall performance on sustainability (e.g. environmental protection, staff communication and engagement, </w:t>
      </w:r>
      <w:r w:rsidRPr="00CF05B2">
        <w:rPr>
          <w:rFonts w:ascii="Times New Roman" w:hAnsi="Times New Roman" w:cs="Times New Roman"/>
          <w:color w:val="333E48"/>
          <w:szCs w:val="24"/>
          <w:shd w:val="clear" w:color="auto" w:fill="FFFFFF"/>
          <w:lang w:val="en-GB"/>
        </w:rPr>
        <w:t xml:space="preserve">community investment </w:t>
      </w:r>
      <w:r w:rsidRPr="00CF05B2">
        <w:rPr>
          <w:rFonts w:ascii="Times New Roman" w:hAnsi="Times New Roman" w:cs="Times New Roman"/>
          <w:color w:val="333E48"/>
          <w:szCs w:val="24"/>
          <w:shd w:val="clear" w:color="auto" w:fill="FFFFFF"/>
        </w:rPr>
        <w:t xml:space="preserve">and procurement practice, etc.). </w:t>
      </w:r>
      <w:r w:rsidRPr="00CF05B2">
        <w:rPr>
          <w:rFonts w:ascii="Times New Roman" w:hAnsi="Times New Roman" w:cs="Times New Roman"/>
          <w:color w:val="333E48"/>
          <w:szCs w:val="24"/>
        </w:rPr>
        <w:br/>
      </w:r>
      <w:r w:rsidRPr="00CF05B2">
        <w:rPr>
          <w:rFonts w:ascii="Times New Roman" w:hAnsi="Times New Roman" w:cs="Times New Roman"/>
          <w:color w:val="333333"/>
          <w:szCs w:val="24"/>
          <w:u w:color="333333"/>
          <w:shd w:val="clear" w:color="auto" w:fill="FFFFFF"/>
        </w:rPr>
        <w:t xml:space="preserve">Q18: </w:t>
      </w:r>
      <w:r w:rsidRPr="00CF05B2">
        <w:rPr>
          <w:rFonts w:ascii="Times New Roman" w:hAnsi="Times New Roman" w:cs="Times New Roman"/>
          <w:color w:val="333333"/>
          <w:szCs w:val="24"/>
          <w:shd w:val="clear" w:color="auto" w:fill="FFFFFF"/>
        </w:rPr>
        <w:t>Which areas should HK Ferry Group focus on to further improve its crisis management responses?</w:t>
      </w:r>
      <w:r w:rsidRPr="00CF05B2">
        <w:rPr>
          <w:rFonts w:ascii="Times New Roman" w:hAnsi="Times New Roman" w:cs="Times New Roman"/>
          <w:color w:val="333333"/>
          <w:szCs w:val="24"/>
          <w:shd w:val="clear" w:color="auto" w:fill="FFFFFF"/>
        </w:rPr>
        <w:br/>
      </w:r>
      <w:r w:rsidRPr="00CF05B2">
        <w:rPr>
          <w:rFonts w:ascii="Times New Roman" w:hAnsi="Times New Roman" w:cs="Times New Roman"/>
          <w:color w:val="333333"/>
          <w:szCs w:val="24"/>
          <w:u w:color="333333"/>
          <w:shd w:val="clear" w:color="auto" w:fill="FFFFFF"/>
        </w:rPr>
        <w:t xml:space="preserve">Q19: </w:t>
      </w:r>
      <w:r w:rsidRPr="00CF05B2">
        <w:rPr>
          <w:rFonts w:ascii="Times New Roman" w:hAnsi="Times New Roman" w:cs="Times New Roman"/>
          <w:color w:val="333333"/>
          <w:szCs w:val="24"/>
          <w:u w:color="333333"/>
          <w:shd w:val="clear" w:color="auto" w:fill="FFFFFF"/>
          <w:lang w:eastAsia="zh-HK"/>
        </w:rPr>
        <w:t>Do you think that with ESG initiatives, the Company can enhance its financial performance and corporate leadership</w:t>
      </w:r>
      <w:r w:rsidRPr="00CF05B2">
        <w:rPr>
          <w:rFonts w:ascii="Times New Roman" w:hAnsi="Times New Roman" w:cs="Times New Roman"/>
          <w:color w:val="333333"/>
          <w:szCs w:val="24"/>
          <w:shd w:val="clear" w:color="auto" w:fill="FFFFFF"/>
          <w:lang w:val="en-AU"/>
        </w:rPr>
        <w:t>?</w:t>
      </w:r>
      <w:r w:rsidRPr="00CF05B2">
        <w:rPr>
          <w:rFonts w:ascii="Times New Roman" w:hAnsi="Times New Roman" w:cs="Times New Roman"/>
          <w:color w:val="333333"/>
          <w:szCs w:val="24"/>
          <w:shd w:val="clear" w:color="auto" w:fill="FFFFFF"/>
          <w:lang w:val="en-AU" w:eastAsia="zh-HK"/>
        </w:rPr>
        <w:t xml:space="preserve"> Can you give your reasons?”</w:t>
      </w:r>
      <w:r w:rsidRPr="00CF05B2">
        <w:rPr>
          <w:rFonts w:ascii="Times New Roman" w:hAnsi="Times New Roman" w:cs="Times New Roman"/>
          <w:color w:val="333333"/>
          <w:szCs w:val="24"/>
          <w:shd w:val="clear" w:color="auto" w:fill="FFFFFF"/>
          <w:lang w:val="en-AU"/>
        </w:rPr>
        <w:br/>
      </w:r>
    </w:p>
    <w:p w:rsidR="004156D2" w:rsidRPr="00CF05B2" w:rsidRDefault="003706ED" w:rsidP="004E39A1">
      <w:pPr>
        <w:tabs>
          <w:tab w:val="left" w:pos="6229"/>
        </w:tabs>
        <w:spacing w:line="360" w:lineRule="auto"/>
        <w:ind w:left="1920" w:hanging="77"/>
        <w:jc w:val="both"/>
        <w:rPr>
          <w:rFonts w:ascii="Times New Roman" w:hAnsi="Times New Roman" w:cs="Times New Roman"/>
          <w:b/>
          <w:szCs w:val="24"/>
          <w:lang w:eastAsia="zh-HK"/>
        </w:rPr>
      </w:pPr>
      <w:r w:rsidRPr="00CF05B2">
        <w:rPr>
          <w:rFonts w:ascii="Times New Roman" w:hAnsi="Times New Roman" w:cs="Times New Roman"/>
          <w:szCs w:val="24"/>
          <w:lang w:eastAsia="zh-HK"/>
        </w:rPr>
        <w:t>Extract of</w:t>
      </w:r>
      <w:r w:rsidR="004E39A1" w:rsidRPr="00CF05B2">
        <w:rPr>
          <w:rFonts w:ascii="Times New Roman" w:hAnsi="Times New Roman" w:cs="Times New Roman"/>
          <w:szCs w:val="24"/>
          <w:lang w:eastAsia="zh-HK"/>
        </w:rPr>
        <w:t xml:space="preserve"> Sample</w:t>
      </w:r>
      <w:r w:rsidRPr="00CF05B2">
        <w:rPr>
          <w:rFonts w:ascii="Times New Roman" w:hAnsi="Times New Roman" w:cs="Times New Roman"/>
          <w:szCs w:val="24"/>
          <w:lang w:eastAsia="zh-HK"/>
        </w:rPr>
        <w:t xml:space="preserve"> Interview questions:</w:t>
      </w:r>
      <w:r w:rsidRPr="00CF05B2">
        <w:rPr>
          <w:rFonts w:ascii="Times New Roman" w:hAnsi="Times New Roman" w:cs="Times New Roman"/>
          <w:szCs w:val="24"/>
          <w:lang w:eastAsia="zh-HK"/>
        </w:rPr>
        <w:br/>
      </w:r>
    </w:p>
    <w:p w:rsidR="004156D2" w:rsidRPr="00CF05B2" w:rsidRDefault="004156D2" w:rsidP="004156D2">
      <w:pPr>
        <w:widowControl/>
        <w:numPr>
          <w:ilvl w:val="0"/>
          <w:numId w:val="9"/>
        </w:numPr>
        <w:tabs>
          <w:tab w:val="num" w:pos="802"/>
          <w:tab w:val="left" w:pos="6229"/>
        </w:tabs>
        <w:spacing w:line="360" w:lineRule="auto"/>
        <w:ind w:leftChars="284" w:left="1042"/>
        <w:rPr>
          <w:rFonts w:ascii="Times New Roman" w:hAnsi="Times New Roman" w:cs="Times New Roman"/>
          <w:szCs w:val="24"/>
        </w:rPr>
      </w:pPr>
      <w:r w:rsidRPr="00CF05B2">
        <w:rPr>
          <w:rFonts w:ascii="Times New Roman" w:hAnsi="Times New Roman" w:cs="Times New Roman"/>
          <w:szCs w:val="24"/>
        </w:rPr>
        <w:t>Perceptions on ESG Report 201</w:t>
      </w:r>
      <w:r w:rsidRPr="00CF05B2">
        <w:rPr>
          <w:rFonts w:ascii="Times New Roman" w:hAnsi="Times New Roman" w:cs="Times New Roman"/>
          <w:szCs w:val="24"/>
          <w:lang w:eastAsia="zh-HK"/>
        </w:rPr>
        <w:t>9</w:t>
      </w:r>
    </w:p>
    <w:p w:rsidR="004156D2" w:rsidRPr="00CF05B2" w:rsidRDefault="004156D2" w:rsidP="004156D2">
      <w:pPr>
        <w:pStyle w:val="a3"/>
        <w:widowControl/>
        <w:numPr>
          <w:ilvl w:val="1"/>
          <w:numId w:val="9"/>
        </w:numPr>
        <w:tabs>
          <w:tab w:val="left" w:pos="6229"/>
        </w:tabs>
        <w:spacing w:line="360" w:lineRule="auto"/>
        <w:ind w:leftChars="0"/>
        <w:rPr>
          <w:rFonts w:ascii="Times New Roman" w:hAnsi="Times New Roman" w:cs="Times New Roman"/>
          <w:szCs w:val="24"/>
        </w:rPr>
      </w:pPr>
      <w:r w:rsidRPr="00CF05B2">
        <w:rPr>
          <w:rFonts w:ascii="Times New Roman" w:hAnsi="Times New Roman" w:cs="Times New Roman"/>
          <w:szCs w:val="24"/>
        </w:rPr>
        <w:t>As an employee, do you feel the ESG Report 201</w:t>
      </w:r>
      <w:r w:rsidRPr="00CF05B2">
        <w:rPr>
          <w:rFonts w:ascii="Times New Roman" w:hAnsi="Times New Roman" w:cs="Times New Roman"/>
          <w:szCs w:val="24"/>
          <w:lang w:eastAsia="zh-HK"/>
        </w:rPr>
        <w:t>9</w:t>
      </w:r>
      <w:r w:rsidRPr="00CF05B2">
        <w:rPr>
          <w:rFonts w:ascii="Times New Roman" w:hAnsi="Times New Roman" w:cs="Times New Roman"/>
          <w:szCs w:val="24"/>
        </w:rPr>
        <w:t xml:space="preserve"> effectively covered all of what you think Hong Kong Ferry should be reporting on? If not, what issues do you </w:t>
      </w:r>
      <w:r w:rsidRPr="00CF05B2">
        <w:rPr>
          <w:rFonts w:ascii="Times New Roman" w:hAnsi="Times New Roman" w:cs="Times New Roman"/>
          <w:szCs w:val="24"/>
        </w:rPr>
        <w:lastRenderedPageBreak/>
        <w:t>think should be included? Which parts of ESG Report 201</w:t>
      </w:r>
      <w:r w:rsidRPr="00CF05B2">
        <w:rPr>
          <w:rFonts w:ascii="Times New Roman" w:hAnsi="Times New Roman" w:cs="Times New Roman"/>
          <w:szCs w:val="24"/>
          <w:lang w:eastAsia="zh-HK"/>
        </w:rPr>
        <w:t>9</w:t>
      </w:r>
      <w:r w:rsidRPr="00CF05B2">
        <w:rPr>
          <w:rFonts w:ascii="Times New Roman" w:hAnsi="Times New Roman" w:cs="Times New Roman"/>
          <w:szCs w:val="24"/>
        </w:rPr>
        <w:t xml:space="preserve"> should be included again this year (e.g. data, case studies, objectives and targets)?</w:t>
      </w:r>
    </w:p>
    <w:p w:rsidR="00851531" w:rsidRPr="00CF05B2" w:rsidRDefault="00851531" w:rsidP="004156D2">
      <w:pPr>
        <w:tabs>
          <w:tab w:val="num" w:pos="802"/>
          <w:tab w:val="left" w:pos="6229"/>
        </w:tabs>
        <w:spacing w:line="360" w:lineRule="auto"/>
        <w:rPr>
          <w:rFonts w:ascii="Times New Roman" w:hAnsi="Times New Roman" w:cs="Times New Roman"/>
          <w:b/>
          <w:szCs w:val="24"/>
          <w:lang w:eastAsia="zh-HK"/>
        </w:rPr>
      </w:pPr>
    </w:p>
    <w:p w:rsidR="004156D2" w:rsidRPr="00CF05B2" w:rsidRDefault="004156D2" w:rsidP="004156D2">
      <w:pPr>
        <w:widowControl/>
        <w:numPr>
          <w:ilvl w:val="0"/>
          <w:numId w:val="9"/>
        </w:numPr>
        <w:tabs>
          <w:tab w:val="num" w:pos="802"/>
          <w:tab w:val="left" w:pos="6229"/>
        </w:tabs>
        <w:spacing w:line="360" w:lineRule="auto"/>
        <w:ind w:leftChars="284" w:left="1042"/>
        <w:rPr>
          <w:rFonts w:ascii="Times New Roman" w:hAnsi="Times New Roman" w:cs="Times New Roman"/>
          <w:szCs w:val="24"/>
        </w:rPr>
      </w:pPr>
      <w:r w:rsidRPr="00CF05B2">
        <w:rPr>
          <w:rFonts w:ascii="Times New Roman" w:hAnsi="Times New Roman" w:cs="Times New Roman"/>
          <w:szCs w:val="24"/>
        </w:rPr>
        <w:t xml:space="preserve">Perception on ESG Performance </w:t>
      </w:r>
    </w:p>
    <w:p w:rsidR="004156D2" w:rsidRPr="00CF05B2" w:rsidRDefault="004156D2" w:rsidP="004156D2">
      <w:pPr>
        <w:pStyle w:val="a3"/>
        <w:widowControl/>
        <w:numPr>
          <w:ilvl w:val="1"/>
          <w:numId w:val="8"/>
        </w:numPr>
        <w:tabs>
          <w:tab w:val="left" w:pos="6229"/>
        </w:tabs>
        <w:spacing w:line="360" w:lineRule="auto"/>
        <w:ind w:leftChars="0"/>
        <w:rPr>
          <w:rFonts w:ascii="Times New Roman" w:hAnsi="Times New Roman" w:cs="Times New Roman"/>
          <w:szCs w:val="24"/>
        </w:rPr>
      </w:pPr>
      <w:r w:rsidRPr="00CF05B2">
        <w:rPr>
          <w:rFonts w:ascii="Times New Roman" w:hAnsi="Times New Roman" w:cs="Times New Roman"/>
          <w:szCs w:val="24"/>
        </w:rPr>
        <w:t xml:space="preserve">In your opinion, how important is </w:t>
      </w:r>
      <w:r w:rsidRPr="00CF05B2">
        <w:rPr>
          <w:rFonts w:ascii="Times New Roman" w:hAnsi="Times New Roman" w:cs="Times New Roman"/>
          <w:b/>
          <w:szCs w:val="24"/>
          <w:u w:val="single"/>
        </w:rPr>
        <w:t>E</w:t>
      </w:r>
      <w:r w:rsidRPr="00CF05B2">
        <w:rPr>
          <w:rFonts w:ascii="Times New Roman" w:hAnsi="Times New Roman" w:cs="Times New Roman"/>
          <w:szCs w:val="24"/>
        </w:rPr>
        <w:t xml:space="preserve">nvironmental, </w:t>
      </w:r>
      <w:r w:rsidRPr="00CF05B2">
        <w:rPr>
          <w:rFonts w:ascii="Times New Roman" w:hAnsi="Times New Roman" w:cs="Times New Roman"/>
          <w:b/>
          <w:szCs w:val="24"/>
          <w:u w:val="single"/>
        </w:rPr>
        <w:t>S</w:t>
      </w:r>
      <w:r w:rsidRPr="00CF05B2">
        <w:rPr>
          <w:rFonts w:ascii="Times New Roman" w:hAnsi="Times New Roman" w:cs="Times New Roman"/>
          <w:szCs w:val="24"/>
        </w:rPr>
        <w:t xml:space="preserve">ocial and </w:t>
      </w:r>
      <w:r w:rsidRPr="00CF05B2">
        <w:rPr>
          <w:rFonts w:ascii="Times New Roman" w:hAnsi="Times New Roman" w:cs="Times New Roman"/>
          <w:b/>
          <w:szCs w:val="24"/>
          <w:u w:val="single"/>
        </w:rPr>
        <w:t>G</w:t>
      </w:r>
      <w:r w:rsidRPr="00CF05B2">
        <w:rPr>
          <w:rFonts w:ascii="Times New Roman" w:hAnsi="Times New Roman" w:cs="Times New Roman"/>
          <w:szCs w:val="24"/>
        </w:rPr>
        <w:t xml:space="preserve">overnance to Hong Kong Ferry? </w:t>
      </w:r>
    </w:p>
    <w:p w:rsidR="004156D2" w:rsidRPr="00CF05B2" w:rsidRDefault="004156D2" w:rsidP="004156D2">
      <w:pPr>
        <w:pStyle w:val="a3"/>
        <w:widowControl/>
        <w:numPr>
          <w:ilvl w:val="1"/>
          <w:numId w:val="8"/>
        </w:numPr>
        <w:tabs>
          <w:tab w:val="left" w:pos="6229"/>
        </w:tabs>
        <w:spacing w:line="360" w:lineRule="auto"/>
        <w:ind w:leftChars="0"/>
        <w:rPr>
          <w:rFonts w:ascii="Times New Roman" w:hAnsi="Times New Roman" w:cs="Times New Roman"/>
          <w:szCs w:val="24"/>
        </w:rPr>
      </w:pPr>
      <w:r w:rsidRPr="00CF05B2">
        <w:rPr>
          <w:rFonts w:ascii="Times New Roman" w:hAnsi="Times New Roman" w:cs="Times New Roman"/>
          <w:szCs w:val="24"/>
        </w:rPr>
        <w:t>What is your view on Hong Kong Ferry's current ESG initiatives and direction? Are there any examples of positive initiatives that have impressed you?</w:t>
      </w:r>
    </w:p>
    <w:p w:rsidR="004156D2" w:rsidRPr="00CF05B2" w:rsidRDefault="004156D2" w:rsidP="004156D2">
      <w:pPr>
        <w:pStyle w:val="a3"/>
        <w:tabs>
          <w:tab w:val="left" w:pos="6229"/>
        </w:tabs>
        <w:spacing w:line="360" w:lineRule="auto"/>
        <w:ind w:leftChars="0" w:left="1036"/>
        <w:rPr>
          <w:rFonts w:ascii="Times New Roman" w:hAnsi="Times New Roman" w:cs="Times New Roman"/>
          <w:szCs w:val="24"/>
        </w:rPr>
      </w:pPr>
    </w:p>
    <w:p w:rsidR="004156D2" w:rsidRPr="00CF05B2" w:rsidRDefault="004156D2" w:rsidP="004156D2">
      <w:pPr>
        <w:pStyle w:val="a3"/>
        <w:widowControl/>
        <w:numPr>
          <w:ilvl w:val="1"/>
          <w:numId w:val="8"/>
        </w:numPr>
        <w:tabs>
          <w:tab w:val="left" w:pos="6229"/>
        </w:tabs>
        <w:spacing w:line="360" w:lineRule="auto"/>
        <w:ind w:leftChars="0"/>
        <w:rPr>
          <w:rFonts w:ascii="Times New Roman" w:hAnsi="Times New Roman" w:cs="Times New Roman"/>
          <w:szCs w:val="24"/>
        </w:rPr>
      </w:pPr>
      <w:r w:rsidRPr="00CF05B2">
        <w:rPr>
          <w:rFonts w:ascii="Times New Roman" w:hAnsi="Times New Roman" w:cs="Times New Roman"/>
          <w:szCs w:val="24"/>
        </w:rPr>
        <w:t xml:space="preserve">How can Hong Kong Ferry improve its ESG performance (e.g. governance, community, environment, staff welfare, safety, amongst others)? </w:t>
      </w:r>
      <w:r w:rsidR="004E39A1" w:rsidRPr="00CF05B2">
        <w:rPr>
          <w:rFonts w:ascii="Times New Roman" w:hAnsi="Times New Roman" w:cs="Times New Roman"/>
          <w:szCs w:val="24"/>
          <w:lang w:eastAsia="zh-HK"/>
        </w:rPr>
        <w:t>A</w:t>
      </w:r>
      <w:r w:rsidRPr="00CF05B2">
        <w:rPr>
          <w:rFonts w:ascii="Times New Roman" w:hAnsi="Times New Roman" w:cs="Times New Roman"/>
          <w:szCs w:val="24"/>
        </w:rPr>
        <w:t xml:space="preserve">re there any impacts from your operations that require further attention by Hong Kong Ferry? What are these issues and how should </w:t>
      </w:r>
      <w:r w:rsidR="004E39A1" w:rsidRPr="00CF05B2">
        <w:rPr>
          <w:rFonts w:ascii="Times New Roman" w:hAnsi="Times New Roman" w:cs="Times New Roman"/>
          <w:szCs w:val="24"/>
          <w:lang w:eastAsia="zh-HK"/>
        </w:rPr>
        <w:t xml:space="preserve">Company </w:t>
      </w:r>
      <w:r w:rsidRPr="00CF05B2">
        <w:rPr>
          <w:rFonts w:ascii="Times New Roman" w:hAnsi="Times New Roman" w:cs="Times New Roman"/>
          <w:szCs w:val="24"/>
        </w:rPr>
        <w:t>handle and address these issues?</w:t>
      </w:r>
    </w:p>
    <w:p w:rsidR="004156D2" w:rsidRPr="00CF05B2" w:rsidRDefault="004156D2" w:rsidP="004156D2">
      <w:pPr>
        <w:pStyle w:val="a3"/>
        <w:widowControl/>
        <w:numPr>
          <w:ilvl w:val="1"/>
          <w:numId w:val="8"/>
        </w:numPr>
        <w:tabs>
          <w:tab w:val="left" w:pos="6229"/>
        </w:tabs>
        <w:spacing w:line="360" w:lineRule="auto"/>
        <w:ind w:leftChars="0"/>
        <w:rPr>
          <w:rFonts w:ascii="Times New Roman" w:hAnsi="Times New Roman" w:cs="Times New Roman"/>
          <w:szCs w:val="24"/>
        </w:rPr>
      </w:pPr>
      <w:r w:rsidRPr="00CF05B2">
        <w:rPr>
          <w:rFonts w:ascii="Times New Roman" w:hAnsi="Times New Roman" w:cs="Times New Roman"/>
          <w:szCs w:val="24"/>
          <w:lang w:eastAsia="zh-HK"/>
        </w:rPr>
        <w:t>How could you help Hong Kong Ferry to better achieve its ESG performance?</w:t>
      </w:r>
    </w:p>
    <w:p w:rsidR="004156D2" w:rsidRPr="00CF05B2" w:rsidRDefault="004156D2" w:rsidP="004156D2">
      <w:pPr>
        <w:pStyle w:val="a3"/>
        <w:widowControl/>
        <w:numPr>
          <w:ilvl w:val="1"/>
          <w:numId w:val="8"/>
        </w:numPr>
        <w:tabs>
          <w:tab w:val="left" w:pos="6229"/>
        </w:tabs>
        <w:spacing w:line="360" w:lineRule="auto"/>
        <w:ind w:leftChars="0"/>
        <w:rPr>
          <w:rFonts w:ascii="Times New Roman" w:hAnsi="Times New Roman" w:cs="Times New Roman"/>
          <w:szCs w:val="24"/>
        </w:rPr>
      </w:pPr>
      <w:r w:rsidRPr="00CF05B2">
        <w:rPr>
          <w:rFonts w:ascii="Times New Roman" w:hAnsi="Times New Roman" w:cs="Times New Roman"/>
          <w:szCs w:val="24"/>
          <w:lang w:eastAsia="zh-HK"/>
        </w:rPr>
        <w:t>Do you think that enhanced ESG performance would lead to good financial performance? Do you recall that the operating profit improved and cost reduced in the past years?</w:t>
      </w:r>
    </w:p>
    <w:p w:rsidR="004156D2" w:rsidRPr="00CF05B2" w:rsidRDefault="004156D2" w:rsidP="004156D2">
      <w:pPr>
        <w:pStyle w:val="a3"/>
        <w:widowControl/>
        <w:numPr>
          <w:ilvl w:val="1"/>
          <w:numId w:val="8"/>
        </w:numPr>
        <w:tabs>
          <w:tab w:val="left" w:pos="6229"/>
        </w:tabs>
        <w:spacing w:line="360" w:lineRule="auto"/>
        <w:ind w:leftChars="0"/>
        <w:rPr>
          <w:rFonts w:ascii="Times New Roman" w:hAnsi="Times New Roman" w:cs="Times New Roman"/>
          <w:szCs w:val="24"/>
        </w:rPr>
      </w:pPr>
      <w:r w:rsidRPr="00CF05B2">
        <w:rPr>
          <w:rFonts w:ascii="Times New Roman" w:hAnsi="Times New Roman" w:cs="Times New Roman"/>
          <w:szCs w:val="24"/>
          <w:lang w:eastAsia="zh-HK"/>
        </w:rPr>
        <w:t>Do you think that enhanced ESG performance would lead to good corporate leadership? Do you recall that the company atmosphere has been improved and employees’ motivation and morale enhanced?</w:t>
      </w:r>
    </w:p>
    <w:p w:rsidR="004156D2" w:rsidRPr="00CF05B2" w:rsidRDefault="004156D2" w:rsidP="004156D2">
      <w:pPr>
        <w:tabs>
          <w:tab w:val="left" w:pos="6229"/>
        </w:tabs>
        <w:spacing w:line="360" w:lineRule="auto"/>
        <w:rPr>
          <w:rFonts w:ascii="Times New Roman" w:hAnsi="Times New Roman" w:cs="Times New Roman"/>
          <w:b/>
          <w:szCs w:val="24"/>
        </w:rPr>
      </w:pPr>
    </w:p>
    <w:p w:rsidR="004156D2" w:rsidRPr="00CF05B2" w:rsidRDefault="004156D2" w:rsidP="004156D2">
      <w:pPr>
        <w:widowControl/>
        <w:numPr>
          <w:ilvl w:val="0"/>
          <w:numId w:val="9"/>
        </w:numPr>
        <w:tabs>
          <w:tab w:val="num" w:pos="802"/>
          <w:tab w:val="left" w:pos="6229"/>
        </w:tabs>
        <w:spacing w:line="360" w:lineRule="auto"/>
        <w:ind w:leftChars="284" w:left="1042"/>
        <w:rPr>
          <w:rFonts w:ascii="Times New Roman" w:hAnsi="Times New Roman" w:cs="Times New Roman"/>
          <w:szCs w:val="24"/>
        </w:rPr>
      </w:pPr>
      <w:r w:rsidRPr="00CF05B2">
        <w:rPr>
          <w:rFonts w:ascii="Times New Roman" w:hAnsi="Times New Roman" w:cs="Times New Roman"/>
          <w:szCs w:val="24"/>
        </w:rPr>
        <w:t>Environmental and Safety Performance</w:t>
      </w:r>
    </w:p>
    <w:p w:rsidR="00C721B6" w:rsidRPr="00CF05B2" w:rsidRDefault="004156D2" w:rsidP="004156D2">
      <w:pPr>
        <w:pStyle w:val="a3"/>
        <w:widowControl/>
        <w:numPr>
          <w:ilvl w:val="1"/>
          <w:numId w:val="9"/>
        </w:numPr>
        <w:tabs>
          <w:tab w:val="left" w:pos="6229"/>
        </w:tabs>
        <w:spacing w:line="360" w:lineRule="auto"/>
        <w:ind w:leftChars="0"/>
        <w:jc w:val="both"/>
        <w:rPr>
          <w:rFonts w:ascii="Times New Roman" w:hAnsi="Times New Roman" w:cs="Times New Roman"/>
          <w:szCs w:val="24"/>
        </w:rPr>
      </w:pPr>
      <w:r w:rsidRPr="00CF05B2">
        <w:rPr>
          <w:rFonts w:ascii="Times New Roman" w:hAnsi="Times New Roman" w:cs="Times New Roman"/>
          <w:szCs w:val="24"/>
        </w:rPr>
        <w:t>What key ESG initiatives, achievements did your department / functioning unit have in 201</w:t>
      </w:r>
      <w:r w:rsidRPr="00CF05B2">
        <w:rPr>
          <w:rFonts w:ascii="Times New Roman" w:hAnsi="Times New Roman" w:cs="Times New Roman"/>
          <w:szCs w:val="24"/>
          <w:lang w:eastAsia="zh-HK"/>
        </w:rPr>
        <w:t>9</w:t>
      </w:r>
      <w:r w:rsidRPr="00CF05B2">
        <w:rPr>
          <w:rFonts w:ascii="Times New Roman" w:hAnsi="Times New Roman" w:cs="Times New Roman"/>
          <w:szCs w:val="24"/>
        </w:rPr>
        <w:t>? Any comments or suggestions for improvement? You may consider the following aspects:</w:t>
      </w:r>
      <w:r w:rsidR="00EC282F" w:rsidRPr="00CF05B2">
        <w:rPr>
          <w:rFonts w:ascii="Times New Roman" w:hAnsi="Times New Roman" w:cs="Times New Roman"/>
          <w:szCs w:val="24"/>
          <w:lang w:eastAsia="zh-HK"/>
        </w:rPr>
        <w:t xml:space="preserve"> Various ESG initiatives listed for the respondents to select.”</w:t>
      </w:r>
    </w:p>
    <w:p w:rsidR="00C721B6" w:rsidRPr="00CF05B2" w:rsidRDefault="00C721B6" w:rsidP="00956F04">
      <w:pPr>
        <w:spacing w:line="360" w:lineRule="auto"/>
        <w:rPr>
          <w:rFonts w:ascii="Times New Roman" w:hAnsi="Times New Roman" w:cs="Times New Roman"/>
          <w:szCs w:val="24"/>
          <w:lang w:eastAsia="zh-HK"/>
        </w:rPr>
      </w:pPr>
    </w:p>
    <w:p w:rsidR="00CD79B5" w:rsidRPr="00CF05B2" w:rsidRDefault="0079461E" w:rsidP="00956F04">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lastRenderedPageBreak/>
        <w:t xml:space="preserve">This is the first qualitative study carried out by the researcher. The results of the online survey have been obtained whereas the focus group interview has yet to be completed in late November/early December 2020.  </w:t>
      </w:r>
    </w:p>
    <w:p w:rsidR="00956F04" w:rsidRPr="00CF05B2" w:rsidRDefault="00956F04" w:rsidP="00956F04">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After conducting the search on the credit of those companies with good ESG rating, the following companies have been </w:t>
      </w:r>
      <w:r w:rsidR="00C473B1" w:rsidRPr="00CF05B2">
        <w:rPr>
          <w:rFonts w:ascii="Times New Roman" w:hAnsi="Times New Roman" w:cs="Times New Roman"/>
          <w:szCs w:val="24"/>
          <w:lang w:eastAsia="zh-HK"/>
        </w:rPr>
        <w:t>chosen for review:</w:t>
      </w:r>
    </w:p>
    <w:p w:rsidR="00956F04" w:rsidRPr="00CF05B2" w:rsidRDefault="00956F04" w:rsidP="00956F04">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CLP Holdings Limited (stock code </w:t>
      </w:r>
      <w:r w:rsidR="00015650" w:rsidRPr="00CF05B2">
        <w:rPr>
          <w:rFonts w:ascii="Times New Roman" w:hAnsi="Times New Roman" w:cs="Times New Roman"/>
          <w:szCs w:val="24"/>
          <w:lang w:eastAsia="zh-HK"/>
        </w:rPr>
        <w:t>2)</w:t>
      </w:r>
    </w:p>
    <w:p w:rsidR="00956F04" w:rsidRPr="00CF05B2" w:rsidRDefault="00956F04" w:rsidP="00956F04">
      <w:pPr>
        <w:tabs>
          <w:tab w:val="left" w:pos="4620"/>
        </w:tabs>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Kerry Properties Limited (stock code 683)</w:t>
      </w:r>
      <w:r w:rsidRPr="00CF05B2">
        <w:rPr>
          <w:rFonts w:ascii="Times New Roman" w:hAnsi="Times New Roman" w:cs="Times New Roman"/>
          <w:szCs w:val="24"/>
          <w:lang w:eastAsia="zh-HK"/>
        </w:rPr>
        <w:tab/>
      </w:r>
    </w:p>
    <w:p w:rsidR="00956F04" w:rsidRPr="00CF05B2" w:rsidRDefault="00956F04" w:rsidP="00956F04">
      <w:pPr>
        <w:tabs>
          <w:tab w:val="left" w:pos="4620"/>
        </w:tabs>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Henderson Land Development Company Limited (stock code 12)</w:t>
      </w:r>
    </w:p>
    <w:p w:rsidR="00956F04" w:rsidRPr="00CF05B2" w:rsidRDefault="00956F04" w:rsidP="00956F04">
      <w:pPr>
        <w:tabs>
          <w:tab w:val="left" w:pos="4620"/>
        </w:tabs>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New World Development Company Limited (stock code 17)</w:t>
      </w:r>
    </w:p>
    <w:p w:rsidR="00956F04" w:rsidRPr="00CF05B2" w:rsidRDefault="00956F04" w:rsidP="00956F04">
      <w:pPr>
        <w:tabs>
          <w:tab w:val="left" w:pos="4620"/>
        </w:tabs>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Sun Hung Kai Properties Limited (stock code 16)</w:t>
      </w:r>
    </w:p>
    <w:p w:rsidR="0079461E" w:rsidRPr="00CF05B2" w:rsidRDefault="0079461E" w:rsidP="00956F04">
      <w:pPr>
        <w:tabs>
          <w:tab w:val="left" w:pos="4620"/>
        </w:tabs>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Upon consolidation of the data from the online survey and interviews, the researcher would link up the connection with those companies chosen above (which has the reputation of good corporate governance and ESG initiatives) and send out the forms to them and arrange time for interviews to further conduct a survey on the relationship between ESG and financial performance and corporate leadership.</w:t>
      </w:r>
    </w:p>
    <w:p w:rsidR="00956F04" w:rsidRPr="00CF05B2" w:rsidRDefault="00956F04" w:rsidP="00956F04">
      <w:pPr>
        <w:spacing w:line="360" w:lineRule="auto"/>
        <w:rPr>
          <w:rFonts w:ascii="Times New Roman" w:hAnsi="Times New Roman" w:cs="Times New Roman"/>
          <w:szCs w:val="24"/>
          <w:lang w:eastAsia="zh-HK"/>
        </w:rPr>
      </w:pPr>
    </w:p>
    <w:p w:rsidR="004B1628" w:rsidRPr="00CF05B2" w:rsidRDefault="004B1628" w:rsidP="00956F04">
      <w:pPr>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t>FINDING FROM THE RESEARCH</w:t>
      </w:r>
    </w:p>
    <w:p w:rsidR="00956F04" w:rsidRPr="00CF05B2" w:rsidRDefault="00956F04" w:rsidP="00956F04">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The Most Controversial Companies (MCC) 2018 Report shows how major corporations from different</w:t>
      </w:r>
      <w:r w:rsidR="00BF6C63" w:rsidRPr="00CF05B2">
        <w:rPr>
          <w:rFonts w:ascii="Times New Roman" w:hAnsi="Times New Roman" w:cs="Times New Roman"/>
          <w:szCs w:val="24"/>
          <w:lang w:eastAsia="zh-HK"/>
        </w:rPr>
        <w:t xml:space="preserve"> business</w:t>
      </w:r>
      <w:r w:rsidRPr="00CF05B2">
        <w:rPr>
          <w:rFonts w:ascii="Times New Roman" w:hAnsi="Times New Roman" w:cs="Times New Roman"/>
          <w:szCs w:val="24"/>
          <w:lang w:eastAsia="zh-HK"/>
        </w:rPr>
        <w:t xml:space="preserve"> sectors,</w:t>
      </w:r>
      <w:r w:rsidR="00BF6C63" w:rsidRPr="00CF05B2">
        <w:rPr>
          <w:rFonts w:ascii="Times New Roman" w:hAnsi="Times New Roman" w:cs="Times New Roman"/>
          <w:szCs w:val="24"/>
          <w:lang w:eastAsia="zh-HK"/>
        </w:rPr>
        <w:t xml:space="preserve"> are put under threat of</w:t>
      </w:r>
      <w:r w:rsidR="00CD79B5" w:rsidRPr="00CF05B2">
        <w:rPr>
          <w:rFonts w:ascii="Times New Roman" w:hAnsi="Times New Roman" w:cs="Times New Roman"/>
          <w:szCs w:val="24"/>
          <w:lang w:eastAsia="zh-HK"/>
        </w:rPr>
        <w:t xml:space="preserve"> </w:t>
      </w:r>
      <w:r w:rsidRPr="00CF05B2">
        <w:rPr>
          <w:rFonts w:ascii="Times New Roman" w:hAnsi="Times New Roman" w:cs="Times New Roman"/>
          <w:szCs w:val="24"/>
          <w:lang w:eastAsia="zh-HK"/>
        </w:rPr>
        <w:t>reputational and financial</w:t>
      </w:r>
      <w:r w:rsidR="00BF6C63" w:rsidRPr="00CF05B2">
        <w:rPr>
          <w:rFonts w:ascii="Times New Roman" w:hAnsi="Times New Roman" w:cs="Times New Roman"/>
          <w:szCs w:val="24"/>
          <w:lang w:eastAsia="zh-HK"/>
        </w:rPr>
        <w:t xml:space="preserve"> loss due to</w:t>
      </w:r>
      <w:r w:rsidRPr="00CF05B2">
        <w:rPr>
          <w:rFonts w:ascii="Times New Roman" w:hAnsi="Times New Roman" w:cs="Times New Roman"/>
          <w:szCs w:val="24"/>
          <w:lang w:eastAsia="zh-HK"/>
        </w:rPr>
        <w:t xml:space="preserve"> the inadequate management of ESG risks. Many companies have faced the dynamic of ESG issues. ESG criteria are increasing popular for investors to evaluate companies they would like to invest.  These include many mutual funds and brokerage firms offering products that employ ESG criteria.  ESG criteria also help investors not to invest those companies which pose greater financial risk due to their environmental or other practices. According to the most recent report from US SIF Foundation, investors held US$11.6 trillion in assets chosen according to ESG criteria at the beginning of 2018, </w:t>
      </w:r>
      <w:r w:rsidR="00BF6C63" w:rsidRPr="00CF05B2">
        <w:rPr>
          <w:rFonts w:ascii="Times New Roman" w:hAnsi="Times New Roman" w:cs="Times New Roman"/>
          <w:szCs w:val="24"/>
          <w:lang w:eastAsia="zh-HK"/>
        </w:rPr>
        <w:t xml:space="preserve"> an increase </w:t>
      </w:r>
      <w:r w:rsidRPr="00CF05B2">
        <w:rPr>
          <w:rFonts w:ascii="Times New Roman" w:hAnsi="Times New Roman" w:cs="Times New Roman"/>
          <w:szCs w:val="24"/>
          <w:lang w:eastAsia="zh-HK"/>
        </w:rPr>
        <w:t xml:space="preserve">from US$8.1 trillion as </w:t>
      </w:r>
      <w:r w:rsidRPr="00CF05B2">
        <w:rPr>
          <w:rFonts w:ascii="Times New Roman" w:hAnsi="Times New Roman" w:cs="Times New Roman"/>
          <w:szCs w:val="24"/>
          <w:lang w:eastAsia="zh-HK"/>
        </w:rPr>
        <w:lastRenderedPageBreak/>
        <w:t xml:space="preserve">compared to that 2016. Boston-based Trillium Asset Management, with US$2.8 billion under management as of March 2020, uses ESG </w:t>
      </w:r>
      <w:r w:rsidR="00BF6C63" w:rsidRPr="00CF05B2">
        <w:rPr>
          <w:rFonts w:ascii="Times New Roman" w:hAnsi="Times New Roman" w:cs="Times New Roman"/>
          <w:szCs w:val="24"/>
          <w:lang w:eastAsia="zh-HK"/>
        </w:rPr>
        <w:t xml:space="preserve">as selection </w:t>
      </w:r>
      <w:r w:rsidRPr="00CF05B2">
        <w:rPr>
          <w:rFonts w:ascii="Times New Roman" w:hAnsi="Times New Roman" w:cs="Times New Roman"/>
          <w:szCs w:val="24"/>
          <w:lang w:eastAsia="zh-HK"/>
        </w:rPr>
        <w:t>factors for strong long-term performance.</w:t>
      </w:r>
      <w:r w:rsidR="00BF6C63" w:rsidRPr="00CF05B2">
        <w:rPr>
          <w:rFonts w:ascii="Times New Roman" w:hAnsi="Times New Roman" w:cs="Times New Roman"/>
          <w:szCs w:val="24"/>
          <w:lang w:eastAsia="zh-HK"/>
        </w:rPr>
        <w:t xml:space="preserve"> </w:t>
      </w:r>
      <w:r w:rsidRPr="00CF05B2">
        <w:rPr>
          <w:rFonts w:ascii="Times New Roman" w:hAnsi="Times New Roman" w:cs="Times New Roman"/>
          <w:szCs w:val="24"/>
          <w:lang w:eastAsia="zh-HK"/>
        </w:rPr>
        <w:t>Many big companies like Morgan, Chase and Goldman Sachs have published annual reports that extensively review their ESG</w:t>
      </w:r>
      <w:r w:rsidR="00BF6C63" w:rsidRPr="00CF05B2">
        <w:rPr>
          <w:rFonts w:ascii="Times New Roman" w:hAnsi="Times New Roman" w:cs="Times New Roman"/>
          <w:szCs w:val="24"/>
          <w:lang w:eastAsia="zh-HK"/>
        </w:rPr>
        <w:t xml:space="preserve"> initiates</w:t>
      </w:r>
      <w:r w:rsidR="00474C84" w:rsidRPr="00CF05B2">
        <w:rPr>
          <w:rFonts w:ascii="Times New Roman" w:hAnsi="Times New Roman" w:cs="Times New Roman"/>
          <w:szCs w:val="24"/>
          <w:lang w:eastAsia="zh-HK"/>
        </w:rPr>
        <w:t>.</w:t>
      </w:r>
    </w:p>
    <w:p w:rsidR="00956F04" w:rsidRPr="00CF05B2" w:rsidRDefault="00956F04" w:rsidP="00956F04">
      <w:pPr>
        <w:spacing w:line="360" w:lineRule="auto"/>
        <w:rPr>
          <w:rFonts w:ascii="Times New Roman" w:hAnsi="Times New Roman" w:cs="Times New Roman"/>
          <w:szCs w:val="24"/>
          <w:lang w:eastAsia="zh-HK"/>
        </w:rPr>
      </w:pPr>
    </w:p>
    <w:p w:rsidR="00BF6C63" w:rsidRPr="00CF05B2" w:rsidRDefault="00956F04" w:rsidP="00956F04">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As published by the Harvard Business Review in 2019, they have interviewed 70 senior executives at 43 global institutional investing forms, including </w:t>
      </w:r>
      <w:r w:rsidR="00BF6C63" w:rsidRPr="00CF05B2">
        <w:rPr>
          <w:rFonts w:ascii="Times New Roman" w:hAnsi="Times New Roman" w:cs="Times New Roman"/>
          <w:szCs w:val="24"/>
          <w:lang w:eastAsia="zh-HK"/>
        </w:rPr>
        <w:t>large institutional asset manager like BlackRock</w:t>
      </w:r>
      <w:r w:rsidRPr="00CF05B2">
        <w:rPr>
          <w:rFonts w:ascii="Times New Roman" w:hAnsi="Times New Roman" w:cs="Times New Roman"/>
          <w:szCs w:val="24"/>
          <w:lang w:eastAsia="zh-HK"/>
        </w:rPr>
        <w:t xml:space="preserve"> and giant asset owners </w:t>
      </w:r>
      <w:r w:rsidR="00BF6C63" w:rsidRPr="00CF05B2">
        <w:rPr>
          <w:rFonts w:ascii="Times New Roman" w:hAnsi="Times New Roman" w:cs="Times New Roman"/>
          <w:szCs w:val="24"/>
          <w:lang w:eastAsia="zh-HK"/>
        </w:rPr>
        <w:t xml:space="preserve">and retirement and pension fund </w:t>
      </w:r>
      <w:r w:rsidR="00474C84" w:rsidRPr="00CF05B2">
        <w:rPr>
          <w:rFonts w:ascii="Times New Roman" w:hAnsi="Times New Roman" w:cs="Times New Roman"/>
          <w:szCs w:val="24"/>
          <w:lang w:eastAsia="zh-HK"/>
        </w:rPr>
        <w:t>administrators like</w:t>
      </w:r>
      <w:r w:rsidRPr="00CF05B2">
        <w:rPr>
          <w:rFonts w:ascii="Times New Roman" w:hAnsi="Times New Roman" w:cs="Times New Roman"/>
          <w:szCs w:val="24"/>
          <w:lang w:eastAsia="zh-HK"/>
        </w:rPr>
        <w:t xml:space="preserve"> the California State Teachers’ Retirement System (CalSTRS), and the government pension funds of Japan, Sweden and the Netherland and found that ESG was almost the</w:t>
      </w:r>
      <w:r w:rsidR="00BF6C63" w:rsidRPr="00CF05B2">
        <w:rPr>
          <w:rFonts w:ascii="Times New Roman" w:hAnsi="Times New Roman" w:cs="Times New Roman"/>
          <w:szCs w:val="24"/>
          <w:lang w:eastAsia="zh-HK"/>
        </w:rPr>
        <w:t xml:space="preserve"> major concern of senior managers of the large enterprises.</w:t>
      </w:r>
    </w:p>
    <w:p w:rsidR="00BF6C63" w:rsidRPr="00CF05B2" w:rsidRDefault="00BF6C63" w:rsidP="00956F04">
      <w:pPr>
        <w:spacing w:line="360" w:lineRule="auto"/>
        <w:rPr>
          <w:rFonts w:ascii="Times New Roman" w:hAnsi="Times New Roman" w:cs="Times New Roman"/>
          <w:szCs w:val="24"/>
          <w:lang w:eastAsia="zh-HK"/>
        </w:rPr>
      </w:pPr>
    </w:p>
    <w:p w:rsidR="00956F04" w:rsidRPr="00CF05B2" w:rsidRDefault="00BF6C63" w:rsidP="00956F04">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D</w:t>
      </w:r>
      <w:r w:rsidR="00956F04" w:rsidRPr="00CF05B2">
        <w:rPr>
          <w:rFonts w:ascii="Times New Roman" w:hAnsi="Times New Roman" w:cs="Times New Roman"/>
          <w:szCs w:val="24"/>
          <w:lang w:eastAsia="zh-HK"/>
        </w:rPr>
        <w:t xml:space="preserve">uring the months of Covid-19 crisis, reputable news outlets have claimed that ESG investments have </w:t>
      </w:r>
      <w:r w:rsidRPr="00CF05B2">
        <w:rPr>
          <w:rFonts w:ascii="Times New Roman" w:hAnsi="Times New Roman" w:cs="Times New Roman"/>
          <w:szCs w:val="24"/>
          <w:lang w:eastAsia="zh-HK"/>
        </w:rPr>
        <w:t xml:space="preserve">better performance than </w:t>
      </w:r>
      <w:r w:rsidR="00956F04" w:rsidRPr="00CF05B2">
        <w:rPr>
          <w:rFonts w:ascii="Times New Roman" w:hAnsi="Times New Roman" w:cs="Times New Roman"/>
          <w:szCs w:val="24"/>
          <w:lang w:eastAsia="zh-HK"/>
        </w:rPr>
        <w:t>the standard stock market benchmarks.  A report noticed that Nuveen Winslow Large Cap Growth ESG Fund (NVLIZ</w:t>
      </w:r>
      <w:r w:rsidR="00015650" w:rsidRPr="00CF05B2">
        <w:rPr>
          <w:rFonts w:ascii="Times New Roman" w:hAnsi="Times New Roman" w:cs="Times New Roman"/>
          <w:szCs w:val="24"/>
          <w:lang w:eastAsia="zh-HK"/>
        </w:rPr>
        <w:t>)</w:t>
      </w:r>
      <w:r w:rsidR="00956F04" w:rsidRPr="00CF05B2">
        <w:rPr>
          <w:rFonts w:ascii="Times New Roman" w:hAnsi="Times New Roman" w:cs="Times New Roman"/>
          <w:szCs w:val="24"/>
          <w:lang w:eastAsia="zh-HK"/>
        </w:rPr>
        <w:t xml:space="preserve"> fell only 7.4%</w:t>
      </w:r>
      <w:r w:rsidRPr="00CF05B2">
        <w:rPr>
          <w:rFonts w:ascii="Times New Roman" w:hAnsi="Times New Roman" w:cs="Times New Roman"/>
          <w:szCs w:val="24"/>
          <w:lang w:eastAsia="zh-HK"/>
        </w:rPr>
        <w:t xml:space="preserve"> as compared to</w:t>
      </w:r>
      <w:r w:rsidR="00956F04" w:rsidRPr="00CF05B2">
        <w:rPr>
          <w:rFonts w:ascii="Times New Roman" w:hAnsi="Times New Roman" w:cs="Times New Roman"/>
          <w:szCs w:val="24"/>
          <w:lang w:eastAsia="zh-HK"/>
        </w:rPr>
        <w:t xml:space="preserve"> 13.7% fall in the S7 P 500 index from December 31, 2019 to April 2020.</w:t>
      </w:r>
    </w:p>
    <w:p w:rsidR="00096E5E" w:rsidRPr="00CF05B2" w:rsidRDefault="00EE7820" w:rsidP="00956F04">
      <w:pPr>
        <w:spacing w:line="360" w:lineRule="auto"/>
        <w:rPr>
          <w:rFonts w:ascii="Times New Roman" w:hAnsi="Times New Roman" w:cs="Times New Roman"/>
          <w:szCs w:val="24"/>
          <w:lang w:eastAsia="zh-HK"/>
        </w:rPr>
      </w:pPr>
      <w:r w:rsidRPr="00CF05B2">
        <w:rPr>
          <w:rFonts w:ascii="Times New Roman" w:hAnsi="Times New Roman" w:cs="Times New Roman"/>
          <w:noProof/>
          <w:szCs w:val="24"/>
        </w:rPr>
        <w:drawing>
          <wp:inline distT="0" distB="0" distL="0" distR="0" wp14:anchorId="5435C4A3" wp14:editId="2DC58E6D">
            <wp:extent cx="4943475" cy="3038475"/>
            <wp:effectExtent l="0" t="0" r="9525" b="9525"/>
            <wp:docPr id="1" name="圖片 1" descr="Graphic: Tracking the link between ESG &amp; coprorate financial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raphic: Tracking the link between ESG &amp; coprorate financial performa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353" cy="3038400"/>
                    </a:xfrm>
                    <a:prstGeom prst="rect">
                      <a:avLst/>
                    </a:prstGeom>
                    <a:noFill/>
                    <a:ln>
                      <a:noFill/>
                    </a:ln>
                  </pic:spPr>
                </pic:pic>
              </a:graphicData>
            </a:graphic>
          </wp:inline>
        </w:drawing>
      </w:r>
    </w:p>
    <w:p w:rsidR="004B1628" w:rsidRPr="00CF05B2" w:rsidRDefault="004B1628" w:rsidP="0026371F">
      <w:pPr>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lastRenderedPageBreak/>
        <w:t>CONCLUSION</w:t>
      </w:r>
    </w:p>
    <w:p w:rsidR="00C20CDB" w:rsidRPr="00CF05B2" w:rsidRDefault="0008662E" w:rsidP="0026371F">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The world is faced with covid-19 pandemic since the early part of this year. The pandemic is creating unprecedented disruption throughout our lives and global economy Customers demand, supply, financial markets, the labour force and every aspect of the day-to-day business are affected.  Business community faced the unpredictable crisis and should implement crisis management plans in place and to strive for sustainability plans including ESG initiates to manage the companies in the period of uncertainty.</w:t>
      </w:r>
      <w:r w:rsidR="00FC2F4F" w:rsidRPr="00CF05B2">
        <w:rPr>
          <w:rFonts w:ascii="Times New Roman" w:hAnsi="Times New Roman" w:cs="Times New Roman"/>
          <w:szCs w:val="24"/>
          <w:lang w:eastAsia="zh-HK"/>
        </w:rPr>
        <w:t xml:space="preserve"> The business world is facing with great temptation to reduce their spending on ESG so as to save cost and enhance profits. The portion of ESG spending is growing to be quite substantial with the reduced revenue and climbing operating cost. </w:t>
      </w:r>
      <w:r w:rsidR="00CE4452" w:rsidRPr="00CF05B2">
        <w:rPr>
          <w:rFonts w:ascii="Times New Roman" w:hAnsi="Times New Roman" w:cs="Times New Roman"/>
          <w:szCs w:val="24"/>
          <w:lang w:eastAsia="zh-HK"/>
        </w:rPr>
        <w:t xml:space="preserve">ESG scores are not only measure of performance but rather a measure of overall transparency.  There is a clear relationship between the ESG score and firm performance from the finding as there is a social contract between the firm and the stakeholders. </w:t>
      </w:r>
      <w:r w:rsidR="00FC2F4F" w:rsidRPr="00CF05B2">
        <w:rPr>
          <w:rFonts w:ascii="Times New Roman" w:hAnsi="Times New Roman" w:cs="Times New Roman"/>
          <w:szCs w:val="24"/>
          <w:lang w:eastAsia="zh-HK"/>
        </w:rPr>
        <w:t xml:space="preserve">The cooperation among all stakeholders including the shareholders, regulators, management, suppliers, </w:t>
      </w:r>
      <w:r w:rsidR="00C20CDB" w:rsidRPr="00CF05B2">
        <w:rPr>
          <w:rFonts w:ascii="Times New Roman" w:hAnsi="Times New Roman" w:cs="Times New Roman"/>
          <w:szCs w:val="24"/>
          <w:lang w:eastAsia="zh-HK"/>
        </w:rPr>
        <w:t>and customers</w:t>
      </w:r>
      <w:r w:rsidR="00FC2F4F" w:rsidRPr="00CF05B2">
        <w:rPr>
          <w:rFonts w:ascii="Times New Roman" w:hAnsi="Times New Roman" w:cs="Times New Roman"/>
          <w:szCs w:val="24"/>
          <w:lang w:eastAsia="zh-HK"/>
        </w:rPr>
        <w:t xml:space="preserve"> </w:t>
      </w:r>
      <w:r w:rsidR="00452D5A" w:rsidRPr="00CF05B2">
        <w:rPr>
          <w:rFonts w:ascii="Times New Roman" w:hAnsi="Times New Roman" w:cs="Times New Roman"/>
          <w:szCs w:val="24"/>
          <w:lang w:eastAsia="zh-HK"/>
        </w:rPr>
        <w:t xml:space="preserve">is very important and it is an art </w:t>
      </w:r>
      <w:r w:rsidR="0014692B" w:rsidRPr="00CF05B2">
        <w:rPr>
          <w:rFonts w:ascii="Times New Roman" w:hAnsi="Times New Roman" w:cs="Times New Roman"/>
          <w:szCs w:val="24"/>
          <w:lang w:eastAsia="zh-HK"/>
        </w:rPr>
        <w:t xml:space="preserve">on </w:t>
      </w:r>
      <w:r w:rsidR="00452D5A" w:rsidRPr="00CF05B2">
        <w:rPr>
          <w:rFonts w:ascii="Times New Roman" w:hAnsi="Times New Roman" w:cs="Times New Roman"/>
          <w:szCs w:val="24"/>
          <w:lang w:eastAsia="zh-HK"/>
        </w:rPr>
        <w:t xml:space="preserve">how to motivate various </w:t>
      </w:r>
      <w:r w:rsidR="0014692B" w:rsidRPr="00CF05B2">
        <w:rPr>
          <w:rFonts w:ascii="Times New Roman" w:hAnsi="Times New Roman" w:cs="Times New Roman"/>
          <w:szCs w:val="24"/>
          <w:lang w:eastAsia="zh-HK"/>
        </w:rPr>
        <w:t>stakeholders</w:t>
      </w:r>
      <w:r w:rsidR="00452D5A" w:rsidRPr="00CF05B2">
        <w:rPr>
          <w:rFonts w:ascii="Times New Roman" w:hAnsi="Times New Roman" w:cs="Times New Roman"/>
          <w:szCs w:val="24"/>
          <w:lang w:eastAsia="zh-HK"/>
        </w:rPr>
        <w:t xml:space="preserve"> to actively involved in ESG </w:t>
      </w:r>
      <w:r w:rsidR="0014692B" w:rsidRPr="00CF05B2">
        <w:rPr>
          <w:rFonts w:ascii="Times New Roman" w:hAnsi="Times New Roman" w:cs="Times New Roman"/>
          <w:szCs w:val="24"/>
          <w:lang w:eastAsia="zh-HK"/>
        </w:rPr>
        <w:t>formulation</w:t>
      </w:r>
      <w:r w:rsidR="00452D5A" w:rsidRPr="00CF05B2">
        <w:rPr>
          <w:rFonts w:ascii="Times New Roman" w:hAnsi="Times New Roman" w:cs="Times New Roman"/>
          <w:szCs w:val="24"/>
          <w:lang w:eastAsia="zh-HK"/>
        </w:rPr>
        <w:t xml:space="preserve">, </w:t>
      </w:r>
      <w:r w:rsidR="00474C84" w:rsidRPr="00CF05B2">
        <w:rPr>
          <w:rFonts w:ascii="Times New Roman" w:hAnsi="Times New Roman" w:cs="Times New Roman"/>
          <w:szCs w:val="24"/>
          <w:lang w:eastAsia="zh-HK"/>
        </w:rPr>
        <w:t>implementation and</w:t>
      </w:r>
      <w:r w:rsidR="00452D5A" w:rsidRPr="00CF05B2">
        <w:rPr>
          <w:rFonts w:ascii="Times New Roman" w:hAnsi="Times New Roman" w:cs="Times New Roman"/>
          <w:szCs w:val="24"/>
          <w:lang w:eastAsia="zh-HK"/>
        </w:rPr>
        <w:t xml:space="preserve"> monitoring process</w:t>
      </w:r>
    </w:p>
    <w:p w:rsidR="00CF05B2" w:rsidRPr="00CF05B2" w:rsidRDefault="00CF05B2" w:rsidP="0026371F">
      <w:pPr>
        <w:spacing w:line="360" w:lineRule="auto"/>
        <w:rPr>
          <w:rFonts w:ascii="Times New Roman" w:hAnsi="Times New Roman" w:cs="Times New Roman"/>
          <w:szCs w:val="24"/>
          <w:lang w:eastAsia="zh-HK"/>
        </w:rPr>
      </w:pPr>
    </w:p>
    <w:p w:rsidR="00C23540" w:rsidRPr="00CF05B2" w:rsidRDefault="00C20CDB" w:rsidP="00943B5B">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After reviewing the requirement of the regulatory bodies in Hong Kong and other western countries, it is noted that t a strategic and moderate disclosure can enhance corporate efficiency rather than a pro-forma disclosure with limited transparency or over disclosure with much unfavorable information. Also, the effective execution of ESG activities is essential to both CSR performance and corporate financial performance.  The importance of the business leaders to promote effective ESG strategies is also important.</w:t>
      </w:r>
    </w:p>
    <w:p w:rsidR="00C23540" w:rsidRPr="00CF05B2" w:rsidRDefault="00C23540" w:rsidP="00943B5B">
      <w:pPr>
        <w:spacing w:line="360" w:lineRule="auto"/>
        <w:rPr>
          <w:rFonts w:ascii="Times New Roman" w:hAnsi="Times New Roman" w:cs="Times New Roman"/>
          <w:szCs w:val="24"/>
          <w:lang w:eastAsia="zh-HK"/>
        </w:rPr>
      </w:pPr>
    </w:p>
    <w:p w:rsidR="004E39A1" w:rsidRPr="00CF05B2" w:rsidRDefault="00943B5B" w:rsidP="00943B5B">
      <w:pPr>
        <w:spacing w:line="360" w:lineRule="auto"/>
        <w:rPr>
          <w:rFonts w:ascii="Times New Roman" w:hAnsi="Times New Roman" w:cs="Times New Roman"/>
          <w:szCs w:val="24"/>
          <w:lang w:eastAsia="zh-HK"/>
        </w:rPr>
      </w:pPr>
      <w:r w:rsidRPr="00CF05B2">
        <w:rPr>
          <w:rFonts w:ascii="Times New Roman" w:hAnsi="Times New Roman" w:cs="Times New Roman"/>
          <w:noProof/>
          <w:szCs w:val="24"/>
        </w:rPr>
        <w:lastRenderedPageBreak/>
        <w:drawing>
          <wp:inline distT="0" distB="0" distL="0" distR="0" wp14:anchorId="0EF5BF4C" wp14:editId="04B875F8">
            <wp:extent cx="4943475" cy="3042138"/>
            <wp:effectExtent l="0" t="0" r="0" b="6350"/>
            <wp:docPr id="3" name="圖片 3" descr="Graphic: Environmental, social &amp; governance categories and their relationship to corporate financial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raphic: Environmental, social &amp; governance categories and their relationship to corporate financial performa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43475" cy="3042138"/>
                    </a:xfrm>
                    <a:prstGeom prst="rect">
                      <a:avLst/>
                    </a:prstGeom>
                    <a:noFill/>
                    <a:ln>
                      <a:noFill/>
                    </a:ln>
                  </pic:spPr>
                </pic:pic>
              </a:graphicData>
            </a:graphic>
          </wp:inline>
        </w:drawing>
      </w:r>
    </w:p>
    <w:p w:rsidR="00C23540" w:rsidRPr="00CF05B2" w:rsidRDefault="00C23540" w:rsidP="00943B5B">
      <w:pPr>
        <w:spacing w:line="360" w:lineRule="auto"/>
        <w:rPr>
          <w:rFonts w:ascii="Times New Roman" w:hAnsi="Times New Roman" w:cs="Times New Roman"/>
          <w:szCs w:val="24"/>
          <w:lang w:eastAsia="zh-HK"/>
        </w:rPr>
      </w:pPr>
    </w:p>
    <w:p w:rsidR="00076040" w:rsidRPr="00CF05B2" w:rsidRDefault="004B1628" w:rsidP="0026371F">
      <w:pPr>
        <w:spacing w:line="360" w:lineRule="auto"/>
        <w:rPr>
          <w:rFonts w:ascii="Times New Roman" w:hAnsi="Times New Roman" w:cs="Times New Roman"/>
          <w:b/>
          <w:szCs w:val="24"/>
          <w:lang w:eastAsia="zh-HK"/>
        </w:rPr>
      </w:pPr>
      <w:r w:rsidRPr="00CF05B2">
        <w:rPr>
          <w:rFonts w:ascii="Times New Roman" w:hAnsi="Times New Roman" w:cs="Times New Roman"/>
          <w:b/>
          <w:szCs w:val="24"/>
          <w:lang w:eastAsia="zh-HK"/>
        </w:rPr>
        <w:t>RECOMMENDATION</w:t>
      </w:r>
    </w:p>
    <w:p w:rsidR="009D1642" w:rsidRPr="00CF05B2" w:rsidRDefault="00C20CDB" w:rsidP="0026371F">
      <w:pPr>
        <w:spacing w:line="360" w:lineRule="auto"/>
        <w:rPr>
          <w:rFonts w:ascii="Times New Roman" w:hAnsi="Times New Roman" w:cs="Times New Roman"/>
          <w:szCs w:val="24"/>
          <w:lang w:eastAsia="zh-HK"/>
        </w:rPr>
      </w:pPr>
      <w:r w:rsidRPr="00CF05B2">
        <w:rPr>
          <w:rFonts w:ascii="Times New Roman" w:hAnsi="Times New Roman" w:cs="Times New Roman"/>
          <w:szCs w:val="24"/>
          <w:lang w:eastAsia="zh-HK"/>
        </w:rPr>
        <w:t xml:space="preserve">After reviewing the impact of ESG on financial performance and corporate leadership, the researcher </w:t>
      </w:r>
      <w:r w:rsidR="00650D23" w:rsidRPr="00CF05B2">
        <w:rPr>
          <w:rFonts w:ascii="Times New Roman" w:hAnsi="Times New Roman" w:cs="Times New Roman"/>
          <w:szCs w:val="24"/>
          <w:lang w:eastAsia="zh-HK"/>
        </w:rPr>
        <w:t xml:space="preserve">has noticed that some new driving initiatives should be added to ESG initiatives to make them more meaningful and sustainable.  The role of the stakeholders is very important for the successful implementation of ESG and the long term sustainability of the corporations, in particular listed companies in Hong Kong. The stakeholders should collaborate among themselves for the good of the companies.  ESGC should be the new initiatives for future company.  With environmental, social and governance as various dimensions for improvement, we shall seek the assistance of all stakeholders to contribute to ESG implementation.  </w:t>
      </w:r>
      <w:r w:rsidR="00452D5A" w:rsidRPr="00CF05B2">
        <w:rPr>
          <w:rFonts w:ascii="Times New Roman" w:hAnsi="Times New Roman" w:cs="Times New Roman"/>
          <w:szCs w:val="24"/>
          <w:lang w:eastAsia="zh-HK"/>
        </w:rPr>
        <w:t xml:space="preserve">Companies with good performance will get attention of stakeholders who can improve financial performance. </w:t>
      </w:r>
      <w:r w:rsidR="00650D23" w:rsidRPr="00CF05B2">
        <w:rPr>
          <w:rFonts w:ascii="Times New Roman" w:hAnsi="Times New Roman" w:cs="Times New Roman"/>
          <w:szCs w:val="24"/>
          <w:lang w:eastAsia="zh-HK"/>
        </w:rPr>
        <w:t>Unless and until the stakeholders share the success and failure of ESG implementation that they will be more active in the ESH exercises. ESGC should be the new tern in next generation where every stakeholder is educated to participate in the ESG exercise.  The researcher believes that the future ESGC index will be more representative and highly recognized in the global market.</w:t>
      </w:r>
    </w:p>
    <w:p w:rsidR="004813F9" w:rsidRPr="00D659A2" w:rsidRDefault="00A65EBD" w:rsidP="00103205">
      <w:pPr>
        <w:spacing w:line="360" w:lineRule="auto"/>
        <w:ind w:leftChars="-200" w:hangingChars="200" w:hanging="480"/>
        <w:rPr>
          <w:rFonts w:ascii="Times New Roman" w:hAnsi="Times New Roman" w:cs="Times New Roman"/>
          <w:b/>
          <w:szCs w:val="24"/>
          <w:lang w:eastAsia="zh-HK"/>
        </w:rPr>
      </w:pPr>
      <w:r w:rsidRPr="00D659A2">
        <w:rPr>
          <w:rFonts w:ascii="Times New Roman" w:hAnsi="Times New Roman" w:cs="Times New Roman"/>
          <w:szCs w:val="24"/>
          <w:lang w:eastAsia="zh-HK"/>
        </w:rPr>
        <w:lastRenderedPageBreak/>
        <w:tab/>
      </w:r>
      <w:r w:rsidRPr="00D659A2">
        <w:rPr>
          <w:rFonts w:ascii="Times New Roman" w:hAnsi="Times New Roman" w:cs="Times New Roman"/>
          <w:szCs w:val="24"/>
          <w:lang w:eastAsia="zh-HK"/>
        </w:rPr>
        <w:tab/>
      </w:r>
      <w:r w:rsidRPr="00D659A2">
        <w:rPr>
          <w:rFonts w:ascii="Times New Roman" w:hAnsi="Times New Roman" w:cs="Times New Roman"/>
          <w:szCs w:val="24"/>
          <w:lang w:eastAsia="zh-HK"/>
        </w:rPr>
        <w:tab/>
      </w:r>
      <w:r w:rsidRPr="00D659A2">
        <w:rPr>
          <w:rFonts w:ascii="Times New Roman" w:hAnsi="Times New Roman" w:cs="Times New Roman"/>
          <w:szCs w:val="24"/>
          <w:lang w:eastAsia="zh-HK"/>
        </w:rPr>
        <w:tab/>
      </w:r>
      <w:r w:rsidRPr="00D659A2">
        <w:rPr>
          <w:rFonts w:ascii="Times New Roman" w:hAnsi="Times New Roman" w:cs="Times New Roman"/>
          <w:szCs w:val="24"/>
          <w:lang w:eastAsia="zh-HK"/>
        </w:rPr>
        <w:tab/>
      </w:r>
      <w:r w:rsidRPr="00D659A2">
        <w:rPr>
          <w:rFonts w:ascii="Times New Roman" w:hAnsi="Times New Roman" w:cs="Times New Roman"/>
          <w:szCs w:val="24"/>
          <w:lang w:eastAsia="zh-HK"/>
        </w:rPr>
        <w:tab/>
      </w:r>
      <w:r w:rsidR="009E2ADA">
        <w:rPr>
          <w:rFonts w:ascii="Times New Roman" w:hAnsi="Times New Roman" w:cs="Times New Roman" w:hint="eastAsia"/>
          <w:szCs w:val="24"/>
          <w:lang w:eastAsia="zh-HK"/>
        </w:rPr>
        <w:tab/>
      </w:r>
      <w:r w:rsidR="009E2ADA">
        <w:rPr>
          <w:rFonts w:ascii="Times New Roman" w:hAnsi="Times New Roman" w:cs="Times New Roman" w:hint="eastAsia"/>
          <w:szCs w:val="24"/>
          <w:lang w:eastAsia="zh-HK"/>
        </w:rPr>
        <w:tab/>
      </w:r>
      <w:r w:rsidR="004813F9" w:rsidRPr="00D659A2">
        <w:rPr>
          <w:rFonts w:ascii="Times New Roman" w:hAnsi="Times New Roman" w:cs="Times New Roman"/>
          <w:b/>
          <w:szCs w:val="24"/>
          <w:lang w:eastAsia="zh-HK"/>
        </w:rPr>
        <w:t>References</w:t>
      </w:r>
    </w:p>
    <w:p w:rsidR="00C836C2" w:rsidRPr="00545F28" w:rsidRDefault="00545F28" w:rsidP="00C836C2">
      <w:pPr>
        <w:numPr>
          <w:ilvl w:val="0"/>
          <w:numId w:val="1"/>
        </w:numPr>
        <w:spacing w:line="360" w:lineRule="auto"/>
        <w:rPr>
          <w:rFonts w:ascii="Times New Roman" w:hAnsi="Times New Roman" w:cs="Times New Roman"/>
          <w:szCs w:val="24"/>
          <w:lang w:eastAsia="zh-HK"/>
        </w:rPr>
      </w:pPr>
      <w:r w:rsidRPr="00545F28">
        <w:rPr>
          <w:rFonts w:ascii="Times New Roman" w:hAnsi="Times New Roman" w:cs="Times New Roman" w:hint="eastAsia"/>
          <w:szCs w:val="24"/>
          <w:lang w:eastAsia="zh-HK"/>
        </w:rPr>
        <w:t>Alsayegh, M.</w:t>
      </w:r>
      <w:r>
        <w:rPr>
          <w:rFonts w:ascii="Times New Roman" w:hAnsi="Times New Roman" w:cs="Times New Roman" w:hint="eastAsia"/>
          <w:szCs w:val="24"/>
          <w:lang w:eastAsia="zh-HK"/>
        </w:rPr>
        <w:t>F.</w:t>
      </w:r>
      <w:r w:rsidRPr="00545F28">
        <w:rPr>
          <w:rFonts w:ascii="Times New Roman" w:hAnsi="Times New Roman" w:cs="Times New Roman" w:hint="eastAsia"/>
          <w:szCs w:val="24"/>
          <w:lang w:eastAsia="zh-HK"/>
        </w:rPr>
        <w:t>, Rashidah, A.R.</w:t>
      </w:r>
      <w:r w:rsidR="00364DF3" w:rsidRPr="00545F28">
        <w:rPr>
          <w:rFonts w:ascii="Times New Roman" w:hAnsi="Times New Roman" w:cs="Times New Roman" w:hint="eastAsia"/>
          <w:szCs w:val="24"/>
          <w:lang w:eastAsia="zh-HK"/>
        </w:rPr>
        <w:t xml:space="preserve"> and </w:t>
      </w:r>
      <w:r w:rsidRPr="00545F28">
        <w:rPr>
          <w:rFonts w:ascii="Times New Roman" w:hAnsi="Times New Roman" w:cs="Times New Roman" w:hint="eastAsia"/>
          <w:szCs w:val="24"/>
          <w:lang w:eastAsia="zh-HK"/>
        </w:rPr>
        <w:t>Saeid, H</w:t>
      </w:r>
      <w:r w:rsidR="00C836C2" w:rsidRPr="00545F28">
        <w:rPr>
          <w:rFonts w:ascii="Times New Roman" w:hAnsi="Times New Roman" w:cs="Times New Roman" w:hint="eastAsia"/>
          <w:szCs w:val="24"/>
          <w:lang w:eastAsia="zh-HK"/>
        </w:rPr>
        <w:t>.</w:t>
      </w:r>
      <w:r w:rsidR="00C836C2" w:rsidRPr="00545F28">
        <w:rPr>
          <w:rFonts w:ascii="Times New Roman" w:hAnsi="Times New Roman" w:cs="Times New Roman"/>
          <w:szCs w:val="24"/>
          <w:lang w:eastAsia="zh-HK"/>
        </w:rPr>
        <w:t xml:space="preserve"> </w:t>
      </w:r>
      <w:r w:rsidR="00C836C2" w:rsidRPr="00545F28">
        <w:rPr>
          <w:rFonts w:ascii="Times New Roman" w:hAnsi="Times New Roman" w:cs="Times New Roman" w:hint="eastAsia"/>
          <w:szCs w:val="24"/>
          <w:lang w:eastAsia="zh-HK"/>
        </w:rPr>
        <w:t>(20</w:t>
      </w:r>
      <w:r w:rsidRPr="00545F28">
        <w:rPr>
          <w:rFonts w:ascii="Times New Roman" w:hAnsi="Times New Roman" w:cs="Times New Roman" w:hint="eastAsia"/>
          <w:szCs w:val="24"/>
          <w:lang w:eastAsia="zh-HK"/>
        </w:rPr>
        <w:t>20</w:t>
      </w:r>
      <w:r w:rsidR="00C836C2" w:rsidRPr="00545F28">
        <w:rPr>
          <w:rFonts w:ascii="Times New Roman" w:hAnsi="Times New Roman" w:cs="Times New Roman" w:hint="eastAsia"/>
          <w:szCs w:val="24"/>
          <w:lang w:eastAsia="zh-HK"/>
        </w:rPr>
        <w:t>)</w:t>
      </w:r>
      <w:r w:rsidR="00C836C2" w:rsidRPr="00545F28">
        <w:rPr>
          <w:rFonts w:ascii="Times New Roman" w:hAnsi="Times New Roman" w:cs="Times New Roman"/>
          <w:szCs w:val="24"/>
          <w:lang w:eastAsia="zh-HK"/>
        </w:rPr>
        <w:t xml:space="preserve"> </w:t>
      </w:r>
      <w:r w:rsidR="00C836C2" w:rsidRPr="00545F28">
        <w:rPr>
          <w:rFonts w:ascii="Times New Roman" w:hAnsi="Times New Roman" w:cs="Times New Roman" w:hint="eastAsia"/>
          <w:szCs w:val="24"/>
          <w:lang w:eastAsia="zh-HK"/>
        </w:rPr>
        <w:t xml:space="preserve"> </w:t>
      </w:r>
      <w:r w:rsidR="00C836C2" w:rsidRPr="00545F28">
        <w:rPr>
          <w:rFonts w:ascii="Times New Roman" w:hAnsi="Times New Roman" w:cs="Times New Roman"/>
          <w:szCs w:val="24"/>
          <w:lang w:eastAsia="zh-HK"/>
        </w:rPr>
        <w:t>“</w:t>
      </w:r>
      <w:r w:rsidRPr="00545F28">
        <w:rPr>
          <w:rFonts w:ascii="Times New Roman" w:hAnsi="Times New Roman" w:cs="Times New Roman" w:hint="eastAsia"/>
          <w:szCs w:val="24"/>
          <w:lang w:eastAsia="zh-HK"/>
        </w:rPr>
        <w:t>Corporate Economic, Environment</w:t>
      </w:r>
      <w:r w:rsidR="0038282E">
        <w:rPr>
          <w:rFonts w:ascii="Times New Roman" w:hAnsi="Times New Roman" w:cs="Times New Roman" w:hint="eastAsia"/>
          <w:szCs w:val="24"/>
          <w:lang w:eastAsia="zh-HK"/>
        </w:rPr>
        <w:t>al</w:t>
      </w:r>
      <w:r w:rsidRPr="00545F28">
        <w:rPr>
          <w:rFonts w:ascii="Times New Roman" w:hAnsi="Times New Roman" w:cs="Times New Roman" w:hint="eastAsia"/>
          <w:szCs w:val="24"/>
          <w:lang w:eastAsia="zh-HK"/>
        </w:rPr>
        <w:t>, and Social Sustainability Performance through ESG Disclosure</w:t>
      </w:r>
      <w:r w:rsidRPr="00545F28">
        <w:rPr>
          <w:rFonts w:ascii="Times New Roman" w:hAnsi="Times New Roman" w:cs="Times New Roman"/>
          <w:szCs w:val="24"/>
          <w:lang w:eastAsia="zh-HK"/>
        </w:rPr>
        <w:t>”</w:t>
      </w:r>
      <w:r w:rsidRPr="00545F28">
        <w:rPr>
          <w:rFonts w:ascii="Times New Roman" w:hAnsi="Times New Roman" w:cs="Times New Roman" w:hint="eastAsia"/>
          <w:szCs w:val="24"/>
          <w:lang w:eastAsia="zh-HK"/>
        </w:rPr>
        <w:t xml:space="preserve">   Proquest.com</w:t>
      </w:r>
      <w:r w:rsidR="00C836C2" w:rsidRPr="00545F28">
        <w:rPr>
          <w:rFonts w:ascii="Times New Roman" w:hAnsi="Times New Roman" w:cs="Times New Roman" w:hint="eastAsia"/>
          <w:szCs w:val="24"/>
          <w:lang w:eastAsia="zh-HK"/>
        </w:rPr>
        <w:t xml:space="preserve"> </w:t>
      </w:r>
      <w:r>
        <w:rPr>
          <w:rFonts w:ascii="Times New Roman" w:hAnsi="Times New Roman" w:cs="Times New Roman" w:hint="eastAsia"/>
          <w:szCs w:val="24"/>
          <w:lang w:eastAsia="zh-HK"/>
        </w:rPr>
        <w:tab/>
      </w:r>
      <w:r>
        <w:rPr>
          <w:rFonts w:ascii="Times New Roman" w:hAnsi="Times New Roman" w:cs="Times New Roman" w:hint="eastAsia"/>
          <w:szCs w:val="24"/>
          <w:lang w:eastAsia="zh-HK"/>
        </w:rPr>
        <w:tab/>
      </w:r>
      <w:r>
        <w:rPr>
          <w:rFonts w:ascii="Times New Roman" w:hAnsi="Times New Roman" w:cs="Times New Roman" w:hint="eastAsia"/>
          <w:szCs w:val="24"/>
          <w:lang w:eastAsia="zh-HK"/>
        </w:rPr>
        <w:tab/>
      </w:r>
      <w:r w:rsidR="00C836C2" w:rsidRPr="00545F28">
        <w:rPr>
          <w:rFonts w:ascii="Times New Roman" w:hAnsi="Times New Roman" w:cs="Times New Roman"/>
          <w:szCs w:val="24"/>
          <w:lang w:eastAsia="zh-HK"/>
        </w:rPr>
        <w:t>Retrieved from</w:t>
      </w:r>
    </w:p>
    <w:p w:rsidR="00545F28" w:rsidRDefault="004D2AFB" w:rsidP="00C836C2">
      <w:pPr>
        <w:spacing w:line="360" w:lineRule="auto"/>
        <w:ind w:left="717"/>
        <w:rPr>
          <w:rStyle w:val="a4"/>
          <w:rFonts w:ascii="Times New Roman" w:hAnsi="Times New Roman" w:cs="Times New Roman"/>
          <w:szCs w:val="24"/>
          <w:lang w:eastAsia="zh-HK"/>
        </w:rPr>
      </w:pPr>
      <w:hyperlink r:id="rId15" w:history="1">
        <w:r w:rsidR="00545F28" w:rsidRPr="000C7FA2">
          <w:rPr>
            <w:rStyle w:val="a4"/>
            <w:rFonts w:ascii="Times New Roman" w:hAnsi="Times New Roman" w:cs="Times New Roman"/>
            <w:szCs w:val="24"/>
            <w:lang w:eastAsia="zh-HK"/>
          </w:rPr>
          <w:t>https://search.proquest.com/docview/2403314275/964E82B8058C4C32PQ</w:t>
        </w:r>
      </w:hyperlink>
    </w:p>
    <w:p w:rsidR="001B598C" w:rsidRDefault="001B598C" w:rsidP="00E93273">
      <w:pPr>
        <w:numPr>
          <w:ilvl w:val="0"/>
          <w:numId w:val="1"/>
        </w:numPr>
        <w:spacing w:line="360" w:lineRule="auto"/>
        <w:ind w:left="709"/>
        <w:rPr>
          <w:rFonts w:ascii="Times New Roman" w:hAnsi="Times New Roman" w:cs="Times New Roman"/>
          <w:szCs w:val="24"/>
          <w:lang w:eastAsia="zh-HK"/>
        </w:rPr>
      </w:pPr>
      <w:r>
        <w:rPr>
          <w:rFonts w:ascii="Times New Roman" w:hAnsi="Times New Roman" w:cs="Times New Roman" w:hint="eastAsia"/>
          <w:szCs w:val="24"/>
          <w:lang w:eastAsia="zh-HK"/>
        </w:rPr>
        <w:t xml:space="preserve">Chen, J. (2020)   </w:t>
      </w:r>
      <w:r>
        <w:rPr>
          <w:rFonts w:ascii="Times New Roman" w:hAnsi="Times New Roman" w:cs="Times New Roman"/>
          <w:szCs w:val="24"/>
          <w:lang w:eastAsia="zh-HK"/>
        </w:rPr>
        <w:t>“</w:t>
      </w:r>
      <w:r>
        <w:rPr>
          <w:rFonts w:ascii="Times New Roman" w:hAnsi="Times New Roman" w:cs="Times New Roman" w:hint="eastAsia"/>
          <w:szCs w:val="24"/>
          <w:lang w:eastAsia="zh-HK"/>
        </w:rPr>
        <w:t>Environmental, Social, and Governance (ESG) Criteria</w:t>
      </w:r>
      <w:r>
        <w:rPr>
          <w:rFonts w:ascii="Times New Roman" w:hAnsi="Times New Roman" w:cs="Times New Roman"/>
          <w:szCs w:val="24"/>
          <w:lang w:eastAsia="zh-HK"/>
        </w:rPr>
        <w:t>”</w:t>
      </w:r>
    </w:p>
    <w:p w:rsidR="001B598C" w:rsidRDefault="001B598C" w:rsidP="001B598C">
      <w:pPr>
        <w:spacing w:line="360" w:lineRule="auto"/>
        <w:ind w:left="709"/>
        <w:rPr>
          <w:rFonts w:ascii="Times New Roman" w:hAnsi="Times New Roman" w:cs="Times New Roman"/>
          <w:szCs w:val="24"/>
          <w:lang w:eastAsia="zh-HK"/>
        </w:rPr>
      </w:pPr>
      <w:r>
        <w:rPr>
          <w:rFonts w:ascii="Times New Roman" w:hAnsi="Times New Roman" w:cs="Times New Roman" w:hint="eastAsia"/>
          <w:szCs w:val="24"/>
          <w:lang w:eastAsia="zh-HK"/>
        </w:rPr>
        <w:t xml:space="preserve">Investopedia.com                </w:t>
      </w:r>
      <w:r w:rsidR="00716978">
        <w:rPr>
          <w:rFonts w:ascii="Times New Roman" w:hAnsi="Times New Roman" w:cs="Times New Roman"/>
          <w:szCs w:val="24"/>
          <w:lang w:eastAsia="zh-HK"/>
        </w:rPr>
        <w:t>Retrieved</w:t>
      </w:r>
      <w:r>
        <w:rPr>
          <w:rFonts w:ascii="Times New Roman" w:hAnsi="Times New Roman" w:cs="Times New Roman" w:hint="eastAsia"/>
          <w:szCs w:val="24"/>
          <w:lang w:eastAsia="zh-HK"/>
        </w:rPr>
        <w:t xml:space="preserve"> from</w:t>
      </w:r>
    </w:p>
    <w:p w:rsidR="001B598C" w:rsidRDefault="004D2AFB" w:rsidP="001B598C">
      <w:pPr>
        <w:spacing w:line="360" w:lineRule="auto"/>
        <w:ind w:left="709"/>
        <w:rPr>
          <w:rFonts w:ascii="Times New Roman" w:hAnsi="Times New Roman" w:cs="Times New Roman"/>
          <w:szCs w:val="24"/>
          <w:lang w:eastAsia="zh-HK"/>
        </w:rPr>
      </w:pPr>
      <w:hyperlink r:id="rId16" w:history="1">
        <w:r w:rsidR="001B598C" w:rsidRPr="00F83FE5">
          <w:rPr>
            <w:rStyle w:val="a4"/>
            <w:rFonts w:ascii="Times New Roman" w:hAnsi="Times New Roman" w:cs="Times New Roman"/>
            <w:szCs w:val="24"/>
            <w:lang w:eastAsia="zh-HK"/>
          </w:rPr>
          <w:t>https://www.investopedia.com/terms/e/environmental-social-and-governance-esg-criteria.asp</w:t>
        </w:r>
      </w:hyperlink>
    </w:p>
    <w:p w:rsidR="001B598C" w:rsidRDefault="001B598C" w:rsidP="001B598C">
      <w:pPr>
        <w:numPr>
          <w:ilvl w:val="0"/>
          <w:numId w:val="1"/>
        </w:numPr>
        <w:spacing w:line="360" w:lineRule="auto"/>
        <w:rPr>
          <w:rFonts w:ascii="Times New Roman" w:hAnsi="Times New Roman" w:cs="Times New Roman"/>
          <w:szCs w:val="24"/>
          <w:lang w:eastAsia="zh-HK"/>
        </w:rPr>
      </w:pPr>
      <w:r>
        <w:rPr>
          <w:rFonts w:ascii="Times New Roman" w:hAnsi="Times New Roman" w:cs="Times New Roman" w:hint="eastAsia"/>
          <w:szCs w:val="24"/>
          <w:lang w:eastAsia="zh-HK"/>
        </w:rPr>
        <w:t xml:space="preserve">Coulson-Thomas, C. (2018) </w:t>
      </w:r>
      <w:r w:rsidR="00716978">
        <w:rPr>
          <w:rFonts w:ascii="Times New Roman" w:hAnsi="Times New Roman" w:cs="Times New Roman"/>
          <w:szCs w:val="24"/>
          <w:lang w:eastAsia="zh-HK"/>
        </w:rPr>
        <w:t>“Corporate</w:t>
      </w:r>
      <w:r>
        <w:rPr>
          <w:rFonts w:ascii="Times New Roman" w:hAnsi="Times New Roman" w:cs="Times New Roman" w:hint="eastAsia"/>
          <w:szCs w:val="24"/>
          <w:lang w:eastAsia="zh-HK"/>
        </w:rPr>
        <w:t xml:space="preserve"> Leadership and Governance for Increasing Stakeholder Involvement</w:t>
      </w:r>
      <w:r>
        <w:rPr>
          <w:rFonts w:ascii="Times New Roman" w:hAnsi="Times New Roman" w:cs="Times New Roman"/>
          <w:szCs w:val="24"/>
          <w:lang w:eastAsia="zh-HK"/>
        </w:rPr>
        <w:t>”</w:t>
      </w:r>
      <w:r w:rsidRPr="00D659A2">
        <w:rPr>
          <w:rFonts w:ascii="Times New Roman" w:hAnsi="Times New Roman" w:cs="Times New Roman"/>
          <w:szCs w:val="24"/>
          <w:lang w:eastAsia="zh-HK"/>
        </w:rPr>
        <w:tab/>
      </w:r>
      <w:r>
        <w:rPr>
          <w:rFonts w:ascii="Times New Roman" w:hAnsi="Times New Roman" w:cs="Times New Roman" w:hint="eastAsia"/>
          <w:szCs w:val="24"/>
          <w:lang w:eastAsia="zh-HK"/>
        </w:rPr>
        <w:t xml:space="preserve">Effective Executive; Hyderabad Vol.21, Iss. 1   </w:t>
      </w:r>
      <w:r w:rsidRPr="00D659A2">
        <w:rPr>
          <w:rFonts w:ascii="Times New Roman" w:hAnsi="Times New Roman" w:cs="Times New Roman"/>
          <w:szCs w:val="24"/>
          <w:lang w:eastAsia="zh-HK"/>
        </w:rPr>
        <w:t xml:space="preserve">Retrieved from </w:t>
      </w:r>
    </w:p>
    <w:p w:rsidR="001B598C" w:rsidRDefault="004D2AFB" w:rsidP="001B598C">
      <w:pPr>
        <w:spacing w:line="360" w:lineRule="auto"/>
        <w:ind w:left="709"/>
        <w:rPr>
          <w:rFonts w:ascii="Times New Roman" w:hAnsi="Times New Roman" w:cs="Times New Roman"/>
          <w:szCs w:val="24"/>
          <w:lang w:eastAsia="zh-HK"/>
        </w:rPr>
      </w:pPr>
      <w:hyperlink r:id="rId17" w:history="1">
        <w:r w:rsidR="001B598C" w:rsidRPr="00F83FE5">
          <w:rPr>
            <w:rStyle w:val="a4"/>
            <w:rFonts w:ascii="Times New Roman" w:hAnsi="Times New Roman" w:cs="Times New Roman"/>
            <w:szCs w:val="24"/>
            <w:lang w:eastAsia="zh-HK"/>
          </w:rPr>
          <w:t>https://search.proquest.com/docview/2027472527/AC7C6893BDBF4EABPQ/1?accountid=130472</w:t>
        </w:r>
      </w:hyperlink>
    </w:p>
    <w:p w:rsidR="002D70E2" w:rsidRDefault="002D70E2" w:rsidP="001B598C">
      <w:pPr>
        <w:numPr>
          <w:ilvl w:val="0"/>
          <w:numId w:val="1"/>
        </w:numPr>
        <w:spacing w:line="360" w:lineRule="auto"/>
        <w:rPr>
          <w:rFonts w:ascii="Times New Roman" w:hAnsi="Times New Roman" w:cs="Times New Roman"/>
          <w:szCs w:val="24"/>
          <w:lang w:eastAsia="zh-HK"/>
        </w:rPr>
      </w:pPr>
      <w:r>
        <w:rPr>
          <w:rFonts w:ascii="Times New Roman" w:hAnsi="Times New Roman" w:cs="Times New Roman" w:hint="eastAsia"/>
          <w:szCs w:val="24"/>
          <w:lang w:eastAsia="zh-HK"/>
        </w:rPr>
        <w:t xml:space="preserve">Deutsche Bank (2016)  </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ESG and </w:t>
      </w:r>
      <w:r>
        <w:rPr>
          <w:rFonts w:ascii="Times New Roman" w:hAnsi="Times New Roman" w:cs="Times New Roman"/>
          <w:szCs w:val="24"/>
          <w:lang w:eastAsia="zh-HK"/>
        </w:rPr>
        <w:t>financial</w:t>
      </w:r>
      <w:r>
        <w:rPr>
          <w:rFonts w:ascii="Times New Roman" w:hAnsi="Times New Roman" w:cs="Times New Roman" w:hint="eastAsia"/>
          <w:szCs w:val="24"/>
          <w:lang w:eastAsia="zh-HK"/>
        </w:rPr>
        <w:t xml:space="preserve"> performance: aggregated evidence from more than 2000 </w:t>
      </w:r>
      <w:r>
        <w:rPr>
          <w:rFonts w:ascii="Times New Roman" w:hAnsi="Times New Roman" w:cs="Times New Roman"/>
          <w:szCs w:val="24"/>
          <w:lang w:eastAsia="zh-HK"/>
        </w:rPr>
        <w:t>empirical</w:t>
      </w:r>
      <w:r>
        <w:rPr>
          <w:rFonts w:ascii="Times New Roman" w:hAnsi="Times New Roman" w:cs="Times New Roman" w:hint="eastAsia"/>
          <w:szCs w:val="24"/>
          <w:lang w:eastAsia="zh-HK"/>
        </w:rPr>
        <w:t xml:space="preserve"> </w:t>
      </w:r>
      <w:r>
        <w:rPr>
          <w:rFonts w:ascii="Times New Roman" w:hAnsi="Times New Roman" w:cs="Times New Roman"/>
          <w:szCs w:val="24"/>
          <w:lang w:eastAsia="zh-HK"/>
        </w:rPr>
        <w:t>studies”</w:t>
      </w:r>
      <w:r>
        <w:rPr>
          <w:rFonts w:ascii="Times New Roman" w:hAnsi="Times New Roman" w:cs="Times New Roman" w:hint="eastAsia"/>
          <w:szCs w:val="24"/>
          <w:lang w:eastAsia="zh-HK"/>
        </w:rPr>
        <w:t xml:space="preserve">    </w:t>
      </w:r>
      <w:r>
        <w:rPr>
          <w:rFonts w:ascii="Times New Roman" w:hAnsi="Times New Roman" w:cs="Times New Roman"/>
          <w:szCs w:val="24"/>
          <w:lang w:eastAsia="zh-HK"/>
        </w:rPr>
        <w:t>Retrieved</w:t>
      </w:r>
      <w:r>
        <w:rPr>
          <w:rFonts w:ascii="Times New Roman" w:hAnsi="Times New Roman" w:cs="Times New Roman" w:hint="eastAsia"/>
          <w:szCs w:val="24"/>
          <w:lang w:eastAsia="zh-HK"/>
        </w:rPr>
        <w:t xml:space="preserve"> from</w:t>
      </w:r>
    </w:p>
    <w:p w:rsidR="002D70E2" w:rsidRDefault="004D2AFB" w:rsidP="002D70E2">
      <w:pPr>
        <w:spacing w:line="360" w:lineRule="auto"/>
        <w:ind w:left="717"/>
        <w:rPr>
          <w:rFonts w:ascii="Times New Roman" w:hAnsi="Times New Roman" w:cs="Times New Roman"/>
          <w:szCs w:val="24"/>
          <w:lang w:eastAsia="zh-HK"/>
        </w:rPr>
      </w:pPr>
      <w:hyperlink r:id="rId18" w:history="1">
        <w:r w:rsidR="002D70E2" w:rsidRPr="00F83FE5">
          <w:rPr>
            <w:rStyle w:val="a4"/>
            <w:rFonts w:ascii="Times New Roman" w:hAnsi="Times New Roman" w:cs="Times New Roman"/>
            <w:szCs w:val="24"/>
            <w:lang w:eastAsia="zh-HK"/>
          </w:rPr>
          <w:t>https://www.db.com/newsroom_news/2016/ghp/esg-and-financial-performance-aggregated-evidence-from-more-than-200-empirical-studies-en-11363.htm</w:t>
        </w:r>
      </w:hyperlink>
    </w:p>
    <w:p w:rsidR="001B598C" w:rsidRDefault="001B598C" w:rsidP="001B598C">
      <w:pPr>
        <w:numPr>
          <w:ilvl w:val="0"/>
          <w:numId w:val="1"/>
        </w:numPr>
        <w:spacing w:line="360" w:lineRule="auto"/>
        <w:rPr>
          <w:rFonts w:ascii="Times New Roman" w:hAnsi="Times New Roman" w:cs="Times New Roman"/>
          <w:szCs w:val="24"/>
          <w:lang w:eastAsia="zh-HK"/>
        </w:rPr>
      </w:pPr>
      <w:r>
        <w:rPr>
          <w:rFonts w:ascii="Times New Roman" w:hAnsi="Times New Roman" w:cs="Times New Roman" w:hint="eastAsia"/>
          <w:szCs w:val="24"/>
          <w:lang w:eastAsia="zh-HK"/>
        </w:rPr>
        <w:t xml:space="preserve">Eccles R.G. and Klimenko S. (2019)  </w:t>
      </w:r>
      <w:r>
        <w:rPr>
          <w:rFonts w:ascii="Times New Roman" w:hAnsi="Times New Roman" w:cs="Times New Roman"/>
          <w:szCs w:val="24"/>
          <w:lang w:eastAsia="zh-HK"/>
        </w:rPr>
        <w:t>“</w:t>
      </w:r>
      <w:r>
        <w:rPr>
          <w:rFonts w:ascii="Times New Roman" w:hAnsi="Times New Roman" w:cs="Times New Roman" w:hint="eastAsia"/>
          <w:szCs w:val="24"/>
          <w:lang w:eastAsia="zh-HK"/>
        </w:rPr>
        <w:t>The Investor Revolution</w:t>
      </w:r>
      <w:r>
        <w:rPr>
          <w:rFonts w:ascii="Times New Roman" w:hAnsi="Times New Roman" w:cs="Times New Roman"/>
          <w:szCs w:val="24"/>
          <w:lang w:eastAsia="zh-HK"/>
        </w:rPr>
        <w:t>”</w:t>
      </w:r>
    </w:p>
    <w:p w:rsidR="001B598C" w:rsidRDefault="001B598C" w:rsidP="001B598C">
      <w:pPr>
        <w:spacing w:line="360" w:lineRule="auto"/>
        <w:ind w:left="717"/>
        <w:rPr>
          <w:rFonts w:ascii="Times New Roman" w:hAnsi="Times New Roman" w:cs="Times New Roman"/>
          <w:szCs w:val="24"/>
          <w:lang w:eastAsia="zh-HK"/>
        </w:rPr>
      </w:pPr>
      <w:r>
        <w:rPr>
          <w:rFonts w:ascii="Times New Roman" w:hAnsi="Times New Roman" w:cs="Times New Roman" w:hint="eastAsia"/>
          <w:szCs w:val="24"/>
          <w:lang w:eastAsia="zh-HK"/>
        </w:rPr>
        <w:t>Harvard Business Review May-June Issue</w:t>
      </w:r>
    </w:p>
    <w:p w:rsidR="00B4684D" w:rsidRDefault="00B4684D" w:rsidP="00E93273">
      <w:pPr>
        <w:numPr>
          <w:ilvl w:val="0"/>
          <w:numId w:val="1"/>
        </w:numPr>
        <w:spacing w:line="360" w:lineRule="auto"/>
        <w:ind w:left="709"/>
        <w:rPr>
          <w:rFonts w:ascii="Times New Roman" w:hAnsi="Times New Roman" w:cs="Times New Roman"/>
          <w:szCs w:val="24"/>
          <w:lang w:eastAsia="zh-HK"/>
        </w:rPr>
      </w:pPr>
      <w:r>
        <w:rPr>
          <w:rFonts w:ascii="Times New Roman" w:hAnsi="Times New Roman" w:cs="Times New Roman" w:hint="eastAsia"/>
          <w:szCs w:val="24"/>
          <w:lang w:eastAsia="zh-HK"/>
        </w:rPr>
        <w:t xml:space="preserve">Haninun H.,Lindrianasari, L., and Denziana A. </w:t>
      </w:r>
      <w:r w:rsidR="00911DCF" w:rsidRPr="003A23F6">
        <w:rPr>
          <w:rFonts w:ascii="Times New Roman" w:hAnsi="Times New Roman" w:cs="Times New Roman" w:hint="eastAsia"/>
          <w:szCs w:val="24"/>
          <w:lang w:eastAsia="zh-HK"/>
        </w:rPr>
        <w:t>(201</w:t>
      </w:r>
      <w:r>
        <w:rPr>
          <w:rFonts w:ascii="Times New Roman" w:hAnsi="Times New Roman" w:cs="Times New Roman" w:hint="eastAsia"/>
          <w:szCs w:val="24"/>
          <w:lang w:eastAsia="zh-HK"/>
        </w:rPr>
        <w:t>8</w:t>
      </w:r>
      <w:r w:rsidR="00911DCF" w:rsidRPr="003A23F6">
        <w:rPr>
          <w:rFonts w:ascii="Times New Roman" w:hAnsi="Times New Roman" w:cs="Times New Roman" w:hint="eastAsia"/>
          <w:szCs w:val="24"/>
          <w:lang w:eastAsia="zh-HK"/>
        </w:rPr>
        <w:t>)</w:t>
      </w:r>
      <w:r w:rsidR="004813F9" w:rsidRPr="003A23F6">
        <w:rPr>
          <w:rFonts w:ascii="Times New Roman" w:hAnsi="Times New Roman" w:cs="Times New Roman"/>
          <w:szCs w:val="24"/>
          <w:lang w:eastAsia="zh-HK"/>
        </w:rPr>
        <w:t xml:space="preserve"> </w:t>
      </w:r>
      <w:r w:rsidR="00267D21" w:rsidRPr="003A23F6">
        <w:rPr>
          <w:rFonts w:ascii="Times New Roman" w:hAnsi="Times New Roman" w:cs="Times New Roman" w:hint="eastAsia"/>
          <w:szCs w:val="24"/>
          <w:lang w:eastAsia="zh-HK"/>
        </w:rPr>
        <w:t xml:space="preserve"> </w:t>
      </w:r>
      <w:r w:rsidR="004813F9" w:rsidRPr="003A23F6">
        <w:rPr>
          <w:rFonts w:ascii="Times New Roman" w:hAnsi="Times New Roman" w:cs="Times New Roman"/>
          <w:szCs w:val="24"/>
          <w:lang w:eastAsia="zh-HK"/>
        </w:rPr>
        <w:t>“</w:t>
      </w:r>
      <w:r>
        <w:rPr>
          <w:rFonts w:ascii="Times New Roman" w:hAnsi="Times New Roman" w:cs="Times New Roman" w:hint="eastAsia"/>
          <w:szCs w:val="24"/>
          <w:lang w:eastAsia="zh-HK"/>
        </w:rPr>
        <w:t>The effect of environmental performance and disclosure on financial performance</w:t>
      </w:r>
      <w:r>
        <w:rPr>
          <w:rFonts w:ascii="Times New Roman" w:hAnsi="Times New Roman" w:cs="Times New Roman"/>
          <w:szCs w:val="24"/>
          <w:lang w:eastAsia="zh-HK"/>
        </w:rPr>
        <w:t>”</w:t>
      </w:r>
    </w:p>
    <w:p w:rsidR="00B4684D" w:rsidRDefault="00B4684D" w:rsidP="00B4684D">
      <w:pPr>
        <w:spacing w:line="360" w:lineRule="auto"/>
        <w:ind w:left="709"/>
        <w:rPr>
          <w:rFonts w:ascii="Times New Roman" w:hAnsi="Times New Roman" w:cs="Times New Roman"/>
          <w:szCs w:val="24"/>
          <w:lang w:eastAsia="zh-HK"/>
        </w:rPr>
      </w:pPr>
      <w:r>
        <w:rPr>
          <w:rFonts w:ascii="Times New Roman" w:hAnsi="Times New Roman" w:cs="Times New Roman" w:hint="eastAsia"/>
          <w:szCs w:val="24"/>
          <w:lang w:eastAsia="zh-HK"/>
        </w:rPr>
        <w:t xml:space="preserve">Int. J. Trade and Global Markets, Vol. 11 Nos 1/2, </w:t>
      </w:r>
    </w:p>
    <w:p w:rsidR="002D70E2" w:rsidRDefault="002D70E2" w:rsidP="00B4684D">
      <w:pPr>
        <w:spacing w:line="360" w:lineRule="auto"/>
        <w:ind w:left="709"/>
        <w:rPr>
          <w:rFonts w:ascii="Times New Roman" w:hAnsi="Times New Roman" w:cs="Times New Roman"/>
          <w:szCs w:val="24"/>
          <w:lang w:eastAsia="zh-HK"/>
        </w:rPr>
      </w:pPr>
    </w:p>
    <w:p w:rsidR="002D70E2" w:rsidRDefault="002D70E2" w:rsidP="00B4684D">
      <w:pPr>
        <w:spacing w:line="360" w:lineRule="auto"/>
        <w:ind w:left="709"/>
        <w:rPr>
          <w:rFonts w:ascii="Times New Roman" w:hAnsi="Times New Roman" w:cs="Times New Roman"/>
          <w:szCs w:val="24"/>
          <w:lang w:eastAsia="zh-HK"/>
        </w:rPr>
      </w:pPr>
    </w:p>
    <w:p w:rsidR="002D70E2" w:rsidRDefault="002D70E2" w:rsidP="00B4684D">
      <w:pPr>
        <w:spacing w:line="360" w:lineRule="auto"/>
        <w:ind w:left="709"/>
        <w:rPr>
          <w:rFonts w:ascii="Times New Roman" w:hAnsi="Times New Roman" w:cs="Times New Roman"/>
          <w:szCs w:val="24"/>
          <w:lang w:eastAsia="zh-HK"/>
        </w:rPr>
      </w:pPr>
    </w:p>
    <w:p w:rsidR="0021119E" w:rsidRDefault="0021119E" w:rsidP="0021119E">
      <w:pPr>
        <w:numPr>
          <w:ilvl w:val="0"/>
          <w:numId w:val="1"/>
        </w:numPr>
        <w:spacing w:line="360" w:lineRule="auto"/>
        <w:rPr>
          <w:rFonts w:ascii="Times New Roman" w:hAnsi="Times New Roman" w:cs="Times New Roman" w:hint="eastAsia"/>
          <w:szCs w:val="24"/>
          <w:lang w:eastAsia="zh-HK"/>
        </w:rPr>
      </w:pPr>
      <w:r>
        <w:rPr>
          <w:rFonts w:ascii="Times New Roman" w:hAnsi="Times New Roman" w:cs="Times New Roman" w:hint="eastAsia"/>
          <w:szCs w:val="24"/>
          <w:lang w:eastAsia="zh-HK"/>
        </w:rPr>
        <w:lastRenderedPageBreak/>
        <w:t xml:space="preserve">Hong Kong Ferry (Holdings ) Company Limited </w:t>
      </w:r>
      <w:r>
        <w:rPr>
          <w:rFonts w:ascii="Times New Roman" w:hAnsi="Times New Roman" w:cs="Times New Roman"/>
          <w:szCs w:val="24"/>
          <w:lang w:eastAsia="zh-HK"/>
        </w:rPr>
        <w:t>–</w:t>
      </w:r>
      <w:r>
        <w:rPr>
          <w:rFonts w:ascii="Times New Roman" w:hAnsi="Times New Roman" w:cs="Times New Roman" w:hint="eastAsia"/>
          <w:szCs w:val="24"/>
          <w:lang w:eastAsia="zh-HK"/>
        </w:rPr>
        <w:t>Annual Report (2019)</w:t>
      </w:r>
    </w:p>
    <w:p w:rsidR="00E72211" w:rsidRDefault="00E72211" w:rsidP="00E72211">
      <w:pPr>
        <w:spacing w:line="360" w:lineRule="auto"/>
        <w:ind w:left="717"/>
        <w:rPr>
          <w:rFonts w:ascii="Times New Roman" w:hAnsi="Times New Roman" w:cs="Times New Roman"/>
          <w:szCs w:val="24"/>
          <w:lang w:eastAsia="zh-HK"/>
        </w:rPr>
      </w:pPr>
      <w:r>
        <w:rPr>
          <w:rFonts w:ascii="Times New Roman" w:hAnsi="Times New Roman" w:cs="Times New Roman"/>
          <w:szCs w:val="24"/>
          <w:lang w:eastAsia="zh-HK"/>
        </w:rPr>
        <w:t>Retrieved</w:t>
      </w:r>
      <w:r>
        <w:rPr>
          <w:rFonts w:ascii="Times New Roman" w:hAnsi="Times New Roman" w:cs="Times New Roman" w:hint="eastAsia"/>
          <w:szCs w:val="24"/>
          <w:lang w:eastAsia="zh-HK"/>
        </w:rPr>
        <w:t xml:space="preserve"> from</w:t>
      </w:r>
    </w:p>
    <w:p w:rsidR="0021119E" w:rsidRDefault="004D2AFB" w:rsidP="0021119E">
      <w:pPr>
        <w:spacing w:line="360" w:lineRule="auto"/>
        <w:ind w:left="594" w:firstLine="123"/>
        <w:rPr>
          <w:rFonts w:ascii="Times New Roman" w:hAnsi="Times New Roman" w:cs="Times New Roman"/>
          <w:szCs w:val="24"/>
          <w:lang w:eastAsia="zh-HK"/>
        </w:rPr>
      </w:pPr>
      <w:hyperlink r:id="rId19" w:history="1">
        <w:r w:rsidR="0021119E" w:rsidRPr="000C7FA2">
          <w:rPr>
            <w:rStyle w:val="a4"/>
            <w:rFonts w:ascii="Times New Roman" w:hAnsi="Times New Roman" w:cs="Times New Roman"/>
            <w:szCs w:val="24"/>
            <w:lang w:eastAsia="zh-HK"/>
          </w:rPr>
          <w:t>http://www.hkf.com/images/rpt/1587540290PFNl6.pdf</w:t>
        </w:r>
      </w:hyperlink>
    </w:p>
    <w:p w:rsidR="001B598C" w:rsidRDefault="001B598C" w:rsidP="001B598C">
      <w:pPr>
        <w:numPr>
          <w:ilvl w:val="0"/>
          <w:numId w:val="1"/>
        </w:numPr>
        <w:spacing w:line="360" w:lineRule="auto"/>
        <w:rPr>
          <w:rFonts w:ascii="Times New Roman" w:hAnsi="Times New Roman" w:cs="Times New Roman"/>
          <w:szCs w:val="24"/>
          <w:lang w:eastAsia="zh-HK"/>
        </w:rPr>
      </w:pPr>
      <w:r>
        <w:rPr>
          <w:rFonts w:ascii="Times New Roman" w:hAnsi="Times New Roman" w:cs="Times New Roman" w:hint="eastAsia"/>
          <w:szCs w:val="24"/>
          <w:lang w:eastAsia="zh-HK"/>
        </w:rPr>
        <w:t xml:space="preserve">KPMG (2018)  </w:t>
      </w:r>
      <w:r>
        <w:rPr>
          <w:rFonts w:ascii="Times New Roman" w:hAnsi="Times New Roman" w:cs="Times New Roman"/>
          <w:szCs w:val="24"/>
          <w:lang w:eastAsia="zh-HK"/>
        </w:rPr>
        <w:t>“</w:t>
      </w:r>
      <w:r>
        <w:rPr>
          <w:rFonts w:ascii="Times New Roman" w:hAnsi="Times New Roman" w:cs="Times New Roman" w:hint="eastAsia"/>
          <w:szCs w:val="24"/>
          <w:lang w:eastAsia="zh-HK"/>
        </w:rPr>
        <w:t>Integrating ESG into your Business  A step-by-step ESG guide for Hong Kong-listed issuers</w:t>
      </w:r>
      <w:r w:rsidR="00F82458">
        <w:rPr>
          <w:rFonts w:ascii="Times New Roman" w:hAnsi="Times New Roman" w:cs="Times New Roman"/>
          <w:szCs w:val="24"/>
          <w:lang w:eastAsia="zh-HK"/>
        </w:rPr>
        <w:t>”</w:t>
      </w:r>
      <w:r w:rsidR="00F82458">
        <w:rPr>
          <w:rFonts w:ascii="Times New Roman" w:hAnsi="Times New Roman" w:cs="Times New Roman" w:hint="eastAsia"/>
          <w:szCs w:val="24"/>
          <w:lang w:eastAsia="zh-HK"/>
        </w:rPr>
        <w:tab/>
      </w:r>
      <w:r w:rsidR="00F82458">
        <w:rPr>
          <w:rFonts w:ascii="Times New Roman" w:hAnsi="Times New Roman" w:cs="Times New Roman" w:hint="eastAsia"/>
          <w:szCs w:val="24"/>
          <w:lang w:eastAsia="zh-HK"/>
        </w:rPr>
        <w:tab/>
      </w:r>
      <w:r>
        <w:rPr>
          <w:rFonts w:ascii="Times New Roman" w:hAnsi="Times New Roman" w:cs="Times New Roman" w:hint="eastAsia"/>
          <w:szCs w:val="24"/>
          <w:lang w:eastAsia="zh-HK"/>
        </w:rPr>
        <w:t xml:space="preserve">     Retrieved from</w:t>
      </w:r>
    </w:p>
    <w:p w:rsidR="001B598C" w:rsidRDefault="004D2AFB" w:rsidP="001B598C">
      <w:pPr>
        <w:spacing w:line="360" w:lineRule="auto"/>
        <w:ind w:left="717"/>
        <w:rPr>
          <w:rFonts w:ascii="Times New Roman" w:hAnsi="Times New Roman" w:cs="Times New Roman"/>
          <w:szCs w:val="24"/>
          <w:lang w:eastAsia="zh-HK"/>
        </w:rPr>
      </w:pPr>
      <w:hyperlink r:id="rId20" w:history="1">
        <w:r w:rsidR="001B598C" w:rsidRPr="000C7FA2">
          <w:rPr>
            <w:rStyle w:val="a4"/>
            <w:rFonts w:ascii="Times New Roman" w:hAnsi="Times New Roman" w:cs="Times New Roman"/>
            <w:szCs w:val="24"/>
            <w:lang w:eastAsia="zh-HK"/>
          </w:rPr>
          <w:t>https://assets.kpmg/content/dam/kpmg/cn/pdf/en/2020/01/integrating-esg-into-your-business.pdf</w:t>
        </w:r>
      </w:hyperlink>
    </w:p>
    <w:p w:rsidR="001158BE" w:rsidRDefault="001158BE" w:rsidP="001158BE">
      <w:pPr>
        <w:numPr>
          <w:ilvl w:val="0"/>
          <w:numId w:val="1"/>
        </w:numPr>
        <w:spacing w:line="360" w:lineRule="auto"/>
        <w:rPr>
          <w:rFonts w:ascii="Times New Roman" w:hAnsi="Times New Roman" w:cs="Times New Roman"/>
          <w:szCs w:val="24"/>
          <w:lang w:eastAsia="zh-HK"/>
        </w:rPr>
      </w:pPr>
      <w:r w:rsidRPr="001158BE">
        <w:rPr>
          <w:rFonts w:ascii="Times New Roman" w:hAnsi="Times New Roman" w:cs="Times New Roman" w:hint="eastAsia"/>
          <w:szCs w:val="24"/>
          <w:lang w:eastAsia="zh-HK"/>
        </w:rPr>
        <w:t>Li, Weian (2018)</w:t>
      </w:r>
      <w:r>
        <w:rPr>
          <w:rFonts w:ascii="Times New Roman" w:hAnsi="Times New Roman" w:cs="Times New Roman" w:hint="eastAsia"/>
          <w:szCs w:val="24"/>
          <w:lang w:eastAsia="zh-HK"/>
        </w:rPr>
        <w:t xml:space="preserve">  </w:t>
      </w:r>
      <w:r>
        <w:rPr>
          <w:rFonts w:ascii="Times New Roman" w:hAnsi="Times New Roman" w:cs="Times New Roman"/>
          <w:szCs w:val="24"/>
          <w:lang w:eastAsia="zh-HK"/>
        </w:rPr>
        <w:t>“</w:t>
      </w:r>
      <w:r w:rsidRPr="001158BE">
        <w:rPr>
          <w:rFonts w:ascii="Times New Roman" w:hAnsi="Times New Roman" w:cs="Times New Roman" w:hint="eastAsia"/>
          <w:szCs w:val="24"/>
          <w:lang w:eastAsia="zh-HK"/>
        </w:rPr>
        <w:t>Corporate governance evaluation of Chinese listed companies</w:t>
      </w:r>
      <w:r>
        <w:rPr>
          <w:rFonts w:ascii="Times New Roman" w:hAnsi="Times New Roman" w:cs="Times New Roman"/>
          <w:szCs w:val="24"/>
          <w:lang w:eastAsia="zh-HK"/>
        </w:rPr>
        <w:t>”</w:t>
      </w:r>
    </w:p>
    <w:p w:rsidR="001158BE" w:rsidRDefault="001158BE" w:rsidP="001158BE">
      <w:pPr>
        <w:spacing w:line="360" w:lineRule="auto"/>
        <w:ind w:left="717"/>
        <w:rPr>
          <w:rFonts w:ascii="Times New Roman" w:hAnsi="Times New Roman" w:cs="Times New Roman"/>
          <w:szCs w:val="24"/>
          <w:lang w:eastAsia="zh-HK"/>
        </w:rPr>
      </w:pPr>
      <w:r>
        <w:rPr>
          <w:rFonts w:ascii="Times New Roman" w:hAnsi="Times New Roman" w:cs="Times New Roman" w:hint="eastAsia"/>
          <w:szCs w:val="24"/>
          <w:lang w:eastAsia="zh-HK"/>
        </w:rPr>
        <w:t>Nankai</w:t>
      </w:r>
      <w:r w:rsidRPr="001158BE">
        <w:rPr>
          <w:rFonts w:ascii="Times New Roman" w:hAnsi="Times New Roman" w:cs="Times New Roman" w:hint="eastAsia"/>
          <w:szCs w:val="24"/>
          <w:lang w:eastAsia="zh-HK"/>
        </w:rPr>
        <w:t xml:space="preserve"> Business Review International; Bingly Vol 9, Iss. 4</w:t>
      </w:r>
      <w:r>
        <w:rPr>
          <w:rFonts w:ascii="Times New Roman" w:hAnsi="Times New Roman" w:cs="Times New Roman" w:hint="eastAsia"/>
          <w:szCs w:val="24"/>
          <w:lang w:eastAsia="zh-HK"/>
        </w:rPr>
        <w:t xml:space="preserve">  </w:t>
      </w:r>
      <w:r w:rsidR="0021119E">
        <w:rPr>
          <w:rFonts w:ascii="Times New Roman" w:hAnsi="Times New Roman" w:cs="Times New Roman"/>
          <w:szCs w:val="24"/>
          <w:lang w:eastAsia="zh-HK"/>
        </w:rPr>
        <w:t>Retrieved</w:t>
      </w:r>
      <w:r>
        <w:rPr>
          <w:rFonts w:ascii="Times New Roman" w:hAnsi="Times New Roman" w:cs="Times New Roman" w:hint="eastAsia"/>
          <w:szCs w:val="24"/>
          <w:lang w:eastAsia="zh-HK"/>
        </w:rPr>
        <w:t xml:space="preserve"> from</w:t>
      </w:r>
    </w:p>
    <w:p w:rsidR="0021119E" w:rsidRDefault="004D2AFB" w:rsidP="001158BE">
      <w:pPr>
        <w:spacing w:line="360" w:lineRule="auto"/>
        <w:ind w:left="717"/>
        <w:rPr>
          <w:rFonts w:ascii="Times New Roman" w:hAnsi="Times New Roman" w:cs="Times New Roman"/>
          <w:szCs w:val="24"/>
          <w:lang w:eastAsia="zh-HK"/>
        </w:rPr>
      </w:pPr>
      <w:hyperlink r:id="rId21" w:history="1">
        <w:r w:rsidR="0021119E" w:rsidRPr="00F83FE5">
          <w:rPr>
            <w:rStyle w:val="a4"/>
            <w:rFonts w:ascii="Times New Roman" w:hAnsi="Times New Roman" w:cs="Times New Roman"/>
            <w:szCs w:val="24"/>
            <w:lang w:eastAsia="zh-HK"/>
          </w:rPr>
          <w:t>https://search.proquest.com/docview/2137388229/A2095BA1E1D6433DPQ/224?accountid=130472</w:t>
        </w:r>
      </w:hyperlink>
    </w:p>
    <w:p w:rsidR="001B598C" w:rsidRDefault="001B598C" w:rsidP="00E93273">
      <w:pPr>
        <w:numPr>
          <w:ilvl w:val="0"/>
          <w:numId w:val="1"/>
        </w:numPr>
        <w:spacing w:line="360" w:lineRule="auto"/>
        <w:rPr>
          <w:rFonts w:ascii="Times New Roman" w:hAnsi="Times New Roman" w:cs="Times New Roman"/>
          <w:szCs w:val="24"/>
          <w:lang w:eastAsia="zh-HK"/>
        </w:rPr>
      </w:pPr>
      <w:r w:rsidRPr="00404889">
        <w:rPr>
          <w:rFonts w:ascii="Times New Roman" w:hAnsi="Times New Roman" w:cs="Times New Roman" w:hint="eastAsia"/>
          <w:szCs w:val="24"/>
          <w:lang w:eastAsia="zh-HK"/>
        </w:rPr>
        <w:t xml:space="preserve">Minutolo, M.C., Kristjanpoller W. D. and Stakeley J. (2019) </w:t>
      </w:r>
      <w:r>
        <w:rPr>
          <w:rFonts w:ascii="Times New Roman" w:hAnsi="Times New Roman" w:cs="Times New Roman" w:hint="eastAsia"/>
          <w:szCs w:val="24"/>
          <w:lang w:eastAsia="zh-HK"/>
        </w:rPr>
        <w:t xml:space="preserve">  </w:t>
      </w:r>
      <w:r w:rsidRPr="00404889">
        <w:rPr>
          <w:rFonts w:ascii="Times New Roman" w:hAnsi="Times New Roman" w:cs="Times New Roman"/>
          <w:szCs w:val="24"/>
          <w:lang w:eastAsia="zh-HK"/>
        </w:rPr>
        <w:t>“</w:t>
      </w:r>
      <w:r w:rsidRPr="00404889">
        <w:rPr>
          <w:rFonts w:ascii="Times New Roman" w:hAnsi="Times New Roman" w:cs="Times New Roman" w:hint="eastAsia"/>
          <w:szCs w:val="24"/>
          <w:lang w:eastAsia="zh-HK"/>
        </w:rPr>
        <w:t>Exploring environmental, social, and governance disclosure effects on the S&amp;P 500 financial performance</w:t>
      </w:r>
      <w:r w:rsidRPr="00404889">
        <w:rPr>
          <w:rFonts w:ascii="Times New Roman" w:hAnsi="Times New Roman" w:cs="Times New Roman"/>
          <w:szCs w:val="24"/>
          <w:lang w:eastAsia="zh-HK"/>
        </w:rPr>
        <w:t>”</w:t>
      </w:r>
      <w:r>
        <w:rPr>
          <w:rFonts w:ascii="Times New Roman" w:hAnsi="Times New Roman" w:cs="Times New Roman" w:hint="eastAsia"/>
          <w:szCs w:val="24"/>
          <w:lang w:eastAsia="zh-HK"/>
        </w:rPr>
        <w:tab/>
      </w:r>
      <w:r>
        <w:rPr>
          <w:rFonts w:ascii="Times New Roman" w:hAnsi="Times New Roman" w:cs="Times New Roman" w:hint="eastAsia"/>
          <w:szCs w:val="24"/>
          <w:lang w:eastAsia="zh-HK"/>
        </w:rPr>
        <w:tab/>
      </w:r>
      <w:r w:rsidRPr="00404889">
        <w:rPr>
          <w:rFonts w:ascii="Times New Roman" w:hAnsi="Times New Roman" w:cs="Times New Roman" w:hint="eastAsia"/>
          <w:szCs w:val="24"/>
          <w:lang w:eastAsia="zh-HK"/>
        </w:rPr>
        <w:t>WILEY Business Strategy and the Environment</w:t>
      </w:r>
    </w:p>
    <w:p w:rsidR="00EF0AB3" w:rsidRDefault="00EF0AB3" w:rsidP="001646DA">
      <w:pPr>
        <w:numPr>
          <w:ilvl w:val="0"/>
          <w:numId w:val="1"/>
        </w:numPr>
        <w:spacing w:line="360" w:lineRule="auto"/>
        <w:rPr>
          <w:rFonts w:ascii="Times New Roman" w:hAnsi="Times New Roman" w:cs="Times New Roman"/>
          <w:szCs w:val="24"/>
          <w:lang w:eastAsia="zh-HK"/>
        </w:rPr>
      </w:pPr>
      <w:r>
        <w:rPr>
          <w:rFonts w:ascii="Times New Roman" w:hAnsi="Times New Roman" w:cs="Times New Roman" w:hint="eastAsia"/>
          <w:szCs w:val="24"/>
          <w:lang w:eastAsia="zh-HK"/>
        </w:rPr>
        <w:t>Nankai University (2020)</w:t>
      </w:r>
      <w:r>
        <w:rPr>
          <w:rFonts w:ascii="Times New Roman" w:hAnsi="Times New Roman" w:cs="Times New Roman" w:hint="eastAsia"/>
          <w:szCs w:val="24"/>
          <w:lang w:eastAsia="zh-HK"/>
        </w:rPr>
        <w:tab/>
      </w:r>
      <w:r>
        <w:rPr>
          <w:rFonts w:ascii="Times New Roman" w:hAnsi="Times New Roman" w:cs="Times New Roman" w:hint="eastAsia"/>
          <w:szCs w:val="24"/>
          <w:lang w:eastAsia="zh-HK"/>
        </w:rPr>
        <w:tab/>
      </w:r>
      <w:r>
        <w:rPr>
          <w:rFonts w:ascii="Times New Roman" w:hAnsi="Times New Roman" w:cs="Times New Roman"/>
          <w:szCs w:val="24"/>
          <w:lang w:eastAsia="zh-HK"/>
        </w:rPr>
        <w:t>“</w:t>
      </w:r>
      <w:r>
        <w:rPr>
          <w:rFonts w:ascii="Times New Roman" w:hAnsi="Times New Roman" w:cs="Times New Roman" w:hint="eastAsia"/>
          <w:szCs w:val="24"/>
          <w:lang w:eastAsia="zh-HK"/>
        </w:rPr>
        <w:t>China Corporate Governance Net</w:t>
      </w:r>
      <w:r>
        <w:rPr>
          <w:rFonts w:ascii="Times New Roman" w:hAnsi="Times New Roman" w:cs="Times New Roman"/>
          <w:szCs w:val="24"/>
          <w:lang w:eastAsia="zh-HK"/>
        </w:rPr>
        <w:t>”</w:t>
      </w:r>
    </w:p>
    <w:p w:rsidR="00EF0AB3" w:rsidRDefault="00EF0AB3" w:rsidP="00EF0AB3">
      <w:pPr>
        <w:spacing w:line="360" w:lineRule="auto"/>
        <w:ind w:left="717"/>
        <w:rPr>
          <w:rFonts w:ascii="Times New Roman" w:hAnsi="Times New Roman" w:cs="Times New Roman"/>
          <w:szCs w:val="24"/>
          <w:lang w:eastAsia="zh-HK"/>
        </w:rPr>
      </w:pPr>
      <w:r>
        <w:rPr>
          <w:rFonts w:ascii="Times New Roman" w:hAnsi="Times New Roman" w:cs="Times New Roman" w:hint="eastAsia"/>
          <w:szCs w:val="24"/>
          <w:lang w:eastAsia="zh-HK"/>
        </w:rPr>
        <w:t xml:space="preserve">Retrieved from </w:t>
      </w:r>
    </w:p>
    <w:p w:rsidR="00EF0AB3" w:rsidRDefault="004D2AFB" w:rsidP="00EF0AB3">
      <w:pPr>
        <w:spacing w:line="360" w:lineRule="auto"/>
        <w:ind w:left="717"/>
        <w:rPr>
          <w:rFonts w:ascii="Times New Roman" w:hAnsi="Times New Roman" w:cs="Times New Roman"/>
          <w:szCs w:val="24"/>
          <w:lang w:eastAsia="zh-HK"/>
        </w:rPr>
      </w:pPr>
      <w:hyperlink r:id="rId22" w:history="1">
        <w:r w:rsidR="0073763B" w:rsidRPr="005C400C">
          <w:rPr>
            <w:rStyle w:val="a4"/>
            <w:rFonts w:ascii="Times New Roman" w:hAnsi="Times New Roman" w:cs="Times New Roman" w:hint="eastAsia"/>
            <w:szCs w:val="24"/>
            <w:lang w:eastAsia="zh-HK"/>
          </w:rPr>
          <w:t>www.cg.org.cn</w:t>
        </w:r>
      </w:hyperlink>
    </w:p>
    <w:p w:rsidR="001646DA" w:rsidRPr="00D659A2" w:rsidRDefault="001646DA" w:rsidP="001646DA">
      <w:pPr>
        <w:numPr>
          <w:ilvl w:val="0"/>
          <w:numId w:val="1"/>
        </w:numPr>
        <w:spacing w:line="360" w:lineRule="auto"/>
        <w:rPr>
          <w:rFonts w:ascii="Times New Roman" w:hAnsi="Times New Roman" w:cs="Times New Roman"/>
          <w:szCs w:val="24"/>
          <w:lang w:eastAsia="zh-HK"/>
        </w:rPr>
      </w:pPr>
      <w:r>
        <w:rPr>
          <w:rFonts w:ascii="Times New Roman" w:hAnsi="Times New Roman" w:cs="Times New Roman" w:hint="eastAsia"/>
          <w:szCs w:val="24"/>
          <w:lang w:eastAsia="zh-HK"/>
        </w:rPr>
        <w:t>Rajgopal, S.</w:t>
      </w:r>
      <w:r w:rsidRPr="00D659A2">
        <w:rPr>
          <w:rFonts w:ascii="Times New Roman" w:hAnsi="Times New Roman" w:cs="Times New Roman"/>
          <w:szCs w:val="24"/>
          <w:lang w:eastAsia="zh-HK"/>
        </w:rPr>
        <w:t xml:space="preserve"> (20</w:t>
      </w:r>
      <w:r>
        <w:rPr>
          <w:rFonts w:ascii="Times New Roman" w:hAnsi="Times New Roman" w:cs="Times New Roman" w:hint="eastAsia"/>
          <w:szCs w:val="24"/>
          <w:lang w:eastAsia="zh-HK"/>
        </w:rPr>
        <w:t>20</w:t>
      </w:r>
      <w:r w:rsidRPr="00D659A2">
        <w:rPr>
          <w:rFonts w:ascii="Times New Roman" w:hAnsi="Times New Roman" w:cs="Times New Roman"/>
          <w:szCs w:val="24"/>
          <w:lang w:eastAsia="zh-HK"/>
        </w:rPr>
        <w:t>)  “</w:t>
      </w:r>
      <w:r>
        <w:rPr>
          <w:rFonts w:ascii="Times New Roman" w:hAnsi="Times New Roman" w:cs="Times New Roman" w:hint="eastAsia"/>
          <w:szCs w:val="24"/>
          <w:lang w:eastAsia="zh-HK"/>
        </w:rPr>
        <w:t>How is ESG Performing In The Covid-19 Crisis</w:t>
      </w:r>
      <w:r w:rsidRPr="00D659A2">
        <w:rPr>
          <w:rFonts w:ascii="Times New Roman" w:hAnsi="Times New Roman" w:cs="Times New Roman"/>
          <w:szCs w:val="24"/>
          <w:lang w:eastAsia="zh-HK"/>
        </w:rPr>
        <w:t>”</w:t>
      </w:r>
    </w:p>
    <w:p w:rsidR="001646DA" w:rsidRDefault="001646DA" w:rsidP="001646DA">
      <w:pPr>
        <w:spacing w:line="360" w:lineRule="auto"/>
        <w:ind w:left="594" w:firstLine="123"/>
        <w:rPr>
          <w:rFonts w:ascii="Times New Roman" w:hAnsi="Times New Roman" w:cs="Times New Roman"/>
          <w:szCs w:val="24"/>
          <w:lang w:eastAsia="zh-HK"/>
        </w:rPr>
      </w:pPr>
      <w:r>
        <w:rPr>
          <w:rFonts w:ascii="Times New Roman" w:hAnsi="Times New Roman" w:cs="Times New Roman" w:hint="eastAsia"/>
          <w:szCs w:val="24"/>
          <w:lang w:eastAsia="zh-HK"/>
        </w:rPr>
        <w:t xml:space="preserve">Forbes.com </w:t>
      </w:r>
      <w:r w:rsidRPr="00D659A2">
        <w:rPr>
          <w:rFonts w:ascii="Times New Roman" w:hAnsi="Times New Roman" w:cs="Times New Roman"/>
          <w:szCs w:val="24"/>
          <w:lang w:eastAsia="zh-HK"/>
        </w:rPr>
        <w:tab/>
      </w:r>
      <w:r w:rsidRPr="00D659A2">
        <w:rPr>
          <w:rFonts w:ascii="Times New Roman" w:hAnsi="Times New Roman" w:cs="Times New Roman"/>
          <w:szCs w:val="24"/>
          <w:lang w:eastAsia="zh-HK"/>
        </w:rPr>
        <w:tab/>
        <w:t>Retrieved from</w:t>
      </w:r>
    </w:p>
    <w:p w:rsidR="001646DA" w:rsidRDefault="004D2AFB" w:rsidP="001646DA">
      <w:pPr>
        <w:spacing w:line="360" w:lineRule="auto"/>
        <w:ind w:left="717"/>
        <w:rPr>
          <w:rFonts w:ascii="Times New Roman" w:hAnsi="Times New Roman" w:cs="Times New Roman"/>
          <w:szCs w:val="24"/>
          <w:lang w:eastAsia="zh-HK"/>
        </w:rPr>
      </w:pPr>
      <w:hyperlink r:id="rId23" w:history="1">
        <w:r w:rsidR="001646DA" w:rsidRPr="00F83FE5">
          <w:rPr>
            <w:rStyle w:val="a4"/>
            <w:rFonts w:ascii="Times New Roman" w:hAnsi="Times New Roman" w:cs="Times New Roman"/>
            <w:szCs w:val="24"/>
            <w:lang w:eastAsia="zh-HK"/>
          </w:rPr>
          <w:t>https://www.forbes.com/sites/shivaramrajgopal/2020/05/21/how-is-esg-performing-in-the-covid-19-crisis/</w:t>
        </w:r>
      </w:hyperlink>
    </w:p>
    <w:p w:rsidR="00B4684D" w:rsidRDefault="00B4684D" w:rsidP="00E93273">
      <w:pPr>
        <w:numPr>
          <w:ilvl w:val="0"/>
          <w:numId w:val="1"/>
        </w:numPr>
        <w:spacing w:line="360" w:lineRule="auto"/>
        <w:rPr>
          <w:rFonts w:ascii="Times New Roman" w:hAnsi="Times New Roman" w:cs="Times New Roman"/>
          <w:szCs w:val="24"/>
          <w:lang w:eastAsia="zh-HK"/>
        </w:rPr>
      </w:pPr>
      <w:r>
        <w:rPr>
          <w:rFonts w:ascii="Times New Roman" w:hAnsi="Times New Roman" w:cs="Times New Roman" w:hint="eastAsia"/>
          <w:szCs w:val="24"/>
          <w:lang w:eastAsia="zh-HK"/>
        </w:rPr>
        <w:t>Rodriguez-Fernandez, M., et al.</w:t>
      </w:r>
      <w:r w:rsidR="00BC478F">
        <w:rPr>
          <w:rFonts w:ascii="Times New Roman" w:hAnsi="Times New Roman" w:cs="Times New Roman" w:hint="eastAsia"/>
          <w:szCs w:val="24"/>
          <w:lang w:eastAsia="zh-HK"/>
        </w:rPr>
        <w:t xml:space="preserve"> (2019)</w:t>
      </w:r>
    </w:p>
    <w:p w:rsidR="00B4684D" w:rsidRPr="00B4684D" w:rsidRDefault="00BC478F" w:rsidP="00BC478F">
      <w:pPr>
        <w:widowControl/>
        <w:spacing w:after="158" w:line="264" w:lineRule="atLeast"/>
        <w:ind w:left="717"/>
        <w:outlineLvl w:val="0"/>
        <w:rPr>
          <w:rFonts w:ascii="Times New Roman" w:hAnsi="Times New Roman" w:cs="Times New Roman"/>
          <w:kern w:val="36"/>
          <w:szCs w:val="24"/>
          <w:lang w:val="en" w:eastAsia="zh-HK"/>
        </w:rPr>
      </w:pPr>
      <w:r w:rsidRPr="00BC478F">
        <w:rPr>
          <w:rFonts w:ascii="Times New Roman" w:hAnsi="Times New Roman" w:cs="Times New Roman"/>
          <w:kern w:val="36"/>
          <w:szCs w:val="24"/>
          <w:lang w:val="en" w:eastAsia="zh-HK"/>
        </w:rPr>
        <w:t>“</w:t>
      </w:r>
      <w:r w:rsidR="00B4684D" w:rsidRPr="00B4684D">
        <w:rPr>
          <w:rFonts w:ascii="Times New Roman" w:eastAsia="Times New Roman" w:hAnsi="Times New Roman" w:cs="Times New Roman"/>
          <w:kern w:val="36"/>
          <w:szCs w:val="24"/>
          <w:lang w:val="en"/>
        </w:rPr>
        <w:t>Influence of ESGC Indicators on Financial Performance of Listed Travel and Leisure Companies</w:t>
      </w:r>
      <w:r w:rsidRPr="00BC478F">
        <w:rPr>
          <w:rFonts w:ascii="Times New Roman" w:hAnsi="Times New Roman" w:cs="Times New Roman"/>
          <w:kern w:val="36"/>
          <w:szCs w:val="24"/>
          <w:lang w:val="en" w:eastAsia="zh-HK"/>
        </w:rPr>
        <w:t>”</w:t>
      </w:r>
      <w:r>
        <w:rPr>
          <w:rFonts w:ascii="Times New Roman" w:hAnsi="Times New Roman" w:cs="Times New Roman" w:hint="eastAsia"/>
          <w:kern w:val="36"/>
          <w:szCs w:val="24"/>
          <w:lang w:val="en" w:eastAsia="zh-HK"/>
        </w:rPr>
        <w:tab/>
      </w:r>
      <w:r>
        <w:rPr>
          <w:rFonts w:ascii="Times New Roman" w:hAnsi="Times New Roman" w:cs="Times New Roman" w:hint="eastAsia"/>
          <w:kern w:val="36"/>
          <w:szCs w:val="24"/>
          <w:lang w:val="en" w:eastAsia="zh-HK"/>
        </w:rPr>
        <w:tab/>
      </w:r>
      <w:r w:rsidRPr="00BC478F">
        <w:rPr>
          <w:rStyle w:val="af2"/>
          <w:rFonts w:ascii="Times New Roman" w:hAnsi="Times New Roman" w:cs="Times New Roman"/>
          <w:b w:val="0"/>
          <w:szCs w:val="24"/>
          <w:lang w:val="en"/>
        </w:rPr>
        <w:t>Sustainability; Basel</w:t>
      </w:r>
      <w:r w:rsidRPr="00BC478F">
        <w:rPr>
          <w:rStyle w:val="titleauthoretc1"/>
          <w:rFonts w:ascii="Times New Roman" w:hAnsi="Times New Roman" w:cs="Times New Roman"/>
          <w:b/>
          <w:szCs w:val="24"/>
          <w:lang w:val="en"/>
        </w:rPr>
        <w:t> </w:t>
      </w:r>
      <w:r w:rsidRPr="00BC478F">
        <w:rPr>
          <w:rStyle w:val="titleauthoretc1"/>
          <w:rFonts w:ascii="Times New Roman" w:hAnsi="Times New Roman" w:cs="Times New Roman"/>
          <w:szCs w:val="24"/>
          <w:lang w:val="en"/>
        </w:rPr>
        <w:t>V</w:t>
      </w:r>
      <w:r w:rsidRPr="00BC478F">
        <w:rPr>
          <w:rStyle w:val="titleauthoretc1"/>
          <w:rFonts w:ascii="Times New Roman" w:hAnsi="Times New Roman" w:cs="Times New Roman"/>
          <w:color w:val="555555"/>
          <w:szCs w:val="24"/>
          <w:lang w:val="en"/>
        </w:rPr>
        <w:t>ol. 11, Iss. 19,</w:t>
      </w:r>
      <w:r>
        <w:rPr>
          <w:rStyle w:val="titleauthoretc1"/>
          <w:rFonts w:ascii="Roboto" w:hAnsi="Roboto" w:cs="Arial"/>
          <w:color w:val="555555"/>
          <w:sz w:val="21"/>
          <w:szCs w:val="21"/>
          <w:lang w:val="en"/>
        </w:rPr>
        <w:t> </w:t>
      </w:r>
      <w:r w:rsidRPr="00BC478F">
        <w:rPr>
          <w:rStyle w:val="titleauthoretc1"/>
          <w:rFonts w:ascii="Roboto" w:hAnsi="Roboto" w:cs="Arial" w:hint="eastAsia"/>
          <w:color w:val="555555"/>
          <w:szCs w:val="24"/>
          <w:lang w:val="en" w:eastAsia="zh-HK"/>
        </w:rPr>
        <w:t xml:space="preserve"> </w:t>
      </w:r>
      <w:r w:rsidRPr="00BC478F">
        <w:rPr>
          <w:rStyle w:val="titleauthoretc1"/>
          <w:rFonts w:ascii="Times New Roman" w:hAnsi="Times New Roman" w:cs="Times New Roman"/>
          <w:szCs w:val="24"/>
          <w:lang w:val="en" w:eastAsia="zh-HK"/>
        </w:rPr>
        <w:t>Retrieved from</w:t>
      </w:r>
    </w:p>
    <w:p w:rsidR="00B4684D" w:rsidRDefault="004D2AFB" w:rsidP="00BC478F">
      <w:pPr>
        <w:spacing w:line="360" w:lineRule="auto"/>
        <w:ind w:left="594" w:firstLine="123"/>
        <w:rPr>
          <w:rStyle w:val="a4"/>
          <w:rFonts w:ascii="Times New Roman" w:hAnsi="Times New Roman" w:cs="Times New Roman" w:hint="eastAsia"/>
          <w:szCs w:val="24"/>
          <w:lang w:val="en" w:eastAsia="zh-HK"/>
        </w:rPr>
      </w:pPr>
      <w:hyperlink r:id="rId24" w:history="1">
        <w:r w:rsidR="00BC478F" w:rsidRPr="000C7FA2">
          <w:rPr>
            <w:rStyle w:val="a4"/>
            <w:rFonts w:ascii="Times New Roman" w:hAnsi="Times New Roman" w:cs="Times New Roman"/>
            <w:szCs w:val="24"/>
            <w:lang w:val="en" w:eastAsia="zh-HK"/>
          </w:rPr>
          <w:t>https://search.proquest.com/docview/2398142991/BDB0D256F</w:t>
        </w:r>
      </w:hyperlink>
    </w:p>
    <w:p w:rsidR="00E72211" w:rsidRDefault="00E72211" w:rsidP="00BC478F">
      <w:pPr>
        <w:spacing w:line="360" w:lineRule="auto"/>
        <w:ind w:left="594" w:firstLine="123"/>
        <w:rPr>
          <w:rFonts w:ascii="Times New Roman" w:hAnsi="Times New Roman" w:cs="Times New Roman"/>
          <w:szCs w:val="24"/>
          <w:lang w:val="en" w:eastAsia="zh-HK"/>
        </w:rPr>
      </w:pPr>
      <w:bookmarkStart w:id="0" w:name="_GoBack"/>
      <w:bookmarkEnd w:id="0"/>
    </w:p>
    <w:p w:rsidR="001646DA" w:rsidRDefault="001646DA" w:rsidP="001646DA">
      <w:pPr>
        <w:numPr>
          <w:ilvl w:val="0"/>
          <w:numId w:val="1"/>
        </w:numPr>
        <w:spacing w:line="360" w:lineRule="auto"/>
        <w:rPr>
          <w:rFonts w:ascii="Times New Roman" w:hAnsi="Times New Roman" w:cs="Times New Roman"/>
          <w:szCs w:val="24"/>
          <w:lang w:eastAsia="zh-HK"/>
        </w:rPr>
      </w:pPr>
      <w:r>
        <w:rPr>
          <w:rFonts w:ascii="Times New Roman" w:hAnsi="Times New Roman" w:cs="Times New Roman" w:hint="eastAsia"/>
          <w:szCs w:val="24"/>
          <w:lang w:eastAsia="zh-HK"/>
        </w:rPr>
        <w:lastRenderedPageBreak/>
        <w:t xml:space="preserve">Dr. Savelyeva, T. (2020)   </w:t>
      </w:r>
      <w:r>
        <w:rPr>
          <w:rFonts w:ascii="Times New Roman" w:hAnsi="Times New Roman" w:cs="Times New Roman"/>
          <w:szCs w:val="24"/>
          <w:lang w:eastAsia="zh-HK"/>
        </w:rPr>
        <w:t>“</w:t>
      </w:r>
      <w:r>
        <w:rPr>
          <w:rFonts w:ascii="Times New Roman" w:hAnsi="Times New Roman" w:cs="Times New Roman" w:hint="eastAsia"/>
          <w:szCs w:val="24"/>
          <w:lang w:eastAsia="zh-HK"/>
        </w:rPr>
        <w:t>Qualitative Research Methods HKBM 7003</w:t>
      </w:r>
      <w:r>
        <w:rPr>
          <w:rFonts w:ascii="Times New Roman" w:hAnsi="Times New Roman" w:cs="Times New Roman"/>
          <w:szCs w:val="24"/>
          <w:lang w:eastAsia="zh-HK"/>
        </w:rPr>
        <w:t>”</w:t>
      </w:r>
    </w:p>
    <w:p w:rsidR="001646DA" w:rsidRDefault="001646DA" w:rsidP="001646DA">
      <w:pPr>
        <w:spacing w:line="360" w:lineRule="auto"/>
        <w:ind w:left="717"/>
        <w:rPr>
          <w:rFonts w:ascii="Times New Roman" w:hAnsi="Times New Roman" w:cs="Times New Roman"/>
          <w:szCs w:val="24"/>
          <w:lang w:eastAsia="zh-HK"/>
        </w:rPr>
      </w:pPr>
      <w:r>
        <w:rPr>
          <w:rFonts w:ascii="Times New Roman" w:hAnsi="Times New Roman" w:cs="Times New Roman" w:hint="eastAsia"/>
          <w:szCs w:val="24"/>
          <w:lang w:eastAsia="zh-HK"/>
        </w:rPr>
        <w:t>University of Wales Trinity Saint David</w:t>
      </w:r>
    </w:p>
    <w:p w:rsidR="001646DA" w:rsidRDefault="001646DA" w:rsidP="001646DA">
      <w:pPr>
        <w:numPr>
          <w:ilvl w:val="0"/>
          <w:numId w:val="1"/>
        </w:numPr>
        <w:spacing w:line="360" w:lineRule="auto"/>
        <w:rPr>
          <w:rFonts w:ascii="Times New Roman" w:hAnsi="Times New Roman" w:cs="Times New Roman"/>
          <w:szCs w:val="24"/>
          <w:lang w:eastAsia="zh-HK"/>
        </w:rPr>
      </w:pPr>
      <w:r>
        <w:rPr>
          <w:rFonts w:ascii="Times New Roman" w:hAnsi="Times New Roman" w:cs="Times New Roman" w:hint="eastAsia"/>
          <w:szCs w:val="24"/>
          <w:lang w:eastAsia="zh-HK"/>
        </w:rPr>
        <w:t xml:space="preserve">The Stock Exchange of Hong Kong Limited    </w:t>
      </w:r>
      <w:r>
        <w:rPr>
          <w:rFonts w:ascii="Times New Roman" w:hAnsi="Times New Roman" w:cs="Times New Roman"/>
          <w:szCs w:val="24"/>
          <w:lang w:eastAsia="zh-HK"/>
        </w:rPr>
        <w:t>“</w:t>
      </w:r>
      <w:r>
        <w:rPr>
          <w:rFonts w:ascii="Times New Roman" w:hAnsi="Times New Roman" w:cs="Times New Roman" w:hint="eastAsia"/>
          <w:szCs w:val="24"/>
          <w:lang w:eastAsia="zh-HK"/>
        </w:rPr>
        <w:t>Main Board Listing Rules</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  Retrieved from</w:t>
      </w:r>
    </w:p>
    <w:p w:rsidR="001646DA" w:rsidRDefault="004D2AFB" w:rsidP="001646DA">
      <w:pPr>
        <w:spacing w:line="360" w:lineRule="auto"/>
        <w:ind w:left="717"/>
        <w:rPr>
          <w:rFonts w:ascii="Times New Roman" w:hAnsi="Times New Roman" w:cs="Times New Roman"/>
          <w:szCs w:val="24"/>
          <w:lang w:eastAsia="zh-HK"/>
        </w:rPr>
      </w:pPr>
      <w:hyperlink r:id="rId25" w:history="1">
        <w:r w:rsidR="001646DA" w:rsidRPr="00F83FE5">
          <w:rPr>
            <w:rStyle w:val="a4"/>
            <w:rFonts w:ascii="Times New Roman" w:hAnsi="Times New Roman" w:cs="Times New Roman"/>
            <w:szCs w:val="24"/>
            <w:lang w:eastAsia="zh-HK"/>
          </w:rPr>
          <w:t>https://en-rules.hkex.com.hk/rulebook/main-board-listing-rules</w:t>
        </w:r>
      </w:hyperlink>
    </w:p>
    <w:p w:rsidR="00875254" w:rsidRPr="00875254" w:rsidRDefault="00875254" w:rsidP="00E93273">
      <w:pPr>
        <w:numPr>
          <w:ilvl w:val="0"/>
          <w:numId w:val="1"/>
        </w:numPr>
        <w:spacing w:line="360" w:lineRule="auto"/>
        <w:rPr>
          <w:rStyle w:val="title-indicator1"/>
          <w:rFonts w:ascii="Times New Roman" w:hAnsi="Times New Roman" w:cs="Times New Roman"/>
          <w:b w:val="0"/>
          <w:bCs w:val="0"/>
          <w:color w:val="auto"/>
          <w:szCs w:val="24"/>
          <w:lang w:eastAsia="zh-HK"/>
        </w:rPr>
      </w:pPr>
      <w:r>
        <w:rPr>
          <w:rFonts w:ascii="Times New Roman" w:hAnsi="Times New Roman" w:cs="Times New Roman" w:hint="eastAsia"/>
          <w:szCs w:val="24"/>
          <w:lang w:eastAsia="zh-HK"/>
        </w:rPr>
        <w:t>Tradingeconomics.com (2019</w:t>
      </w:r>
      <w:r>
        <w:rPr>
          <w:rFonts w:ascii="Times New Roman" w:hAnsi="Times New Roman" w:cs="Times New Roman"/>
          <w:szCs w:val="24"/>
          <w:lang w:eastAsia="zh-HK"/>
        </w:rPr>
        <w:t>)   “</w:t>
      </w:r>
      <w:r w:rsidRPr="00875254">
        <w:rPr>
          <w:rStyle w:val="title-indicator1"/>
          <w:rFonts w:ascii="Times New Roman" w:hAnsi="Times New Roman" w:cs="Times New Roman"/>
          <w:b w:val="0"/>
          <w:kern w:val="36"/>
          <w:szCs w:val="24"/>
        </w:rPr>
        <w:t>China - Listed Domestic Companies, Total</w:t>
      </w:r>
      <w:r>
        <w:rPr>
          <w:rStyle w:val="title-indicator1"/>
          <w:rFonts w:ascii="Times New Roman" w:hAnsi="Times New Roman" w:cs="Times New Roman"/>
          <w:b w:val="0"/>
          <w:kern w:val="36"/>
          <w:szCs w:val="24"/>
          <w:lang w:eastAsia="zh-HK"/>
        </w:rPr>
        <w:t>”</w:t>
      </w:r>
    </w:p>
    <w:p w:rsidR="00875254" w:rsidRDefault="00875254" w:rsidP="00875254">
      <w:pPr>
        <w:spacing w:line="360" w:lineRule="auto"/>
        <w:ind w:left="717"/>
        <w:rPr>
          <w:rStyle w:val="title-indicator1"/>
          <w:rFonts w:ascii="Times New Roman" w:hAnsi="Times New Roman" w:cs="Times New Roman"/>
          <w:b w:val="0"/>
          <w:kern w:val="36"/>
          <w:szCs w:val="24"/>
          <w:lang w:eastAsia="zh-HK"/>
        </w:rPr>
      </w:pPr>
      <w:r>
        <w:rPr>
          <w:rStyle w:val="title-indicator1"/>
          <w:rFonts w:ascii="Times New Roman" w:hAnsi="Times New Roman" w:cs="Times New Roman" w:hint="eastAsia"/>
          <w:b w:val="0"/>
          <w:kern w:val="36"/>
          <w:szCs w:val="24"/>
          <w:lang w:eastAsia="zh-HK"/>
        </w:rPr>
        <w:t>Retrieved from</w:t>
      </w:r>
    </w:p>
    <w:p w:rsidR="00875254" w:rsidRDefault="004D2AFB" w:rsidP="00875254">
      <w:pPr>
        <w:spacing w:line="360" w:lineRule="auto"/>
        <w:ind w:left="717"/>
        <w:rPr>
          <w:rFonts w:ascii="Times New Roman" w:hAnsi="Times New Roman" w:cs="Times New Roman"/>
          <w:szCs w:val="24"/>
          <w:lang w:eastAsia="zh-HK"/>
        </w:rPr>
      </w:pPr>
      <w:hyperlink r:id="rId26" w:history="1">
        <w:r w:rsidR="00875254" w:rsidRPr="004918AC">
          <w:rPr>
            <w:rStyle w:val="a4"/>
            <w:rFonts w:ascii="Times New Roman" w:hAnsi="Times New Roman" w:cs="Times New Roman"/>
            <w:szCs w:val="24"/>
            <w:lang w:eastAsia="zh-HK"/>
          </w:rPr>
          <w:t>https://tradingeconomics.com/china/listed-domestic-companies-total-wb-data.html</w:t>
        </w:r>
      </w:hyperlink>
    </w:p>
    <w:p w:rsidR="001646DA" w:rsidRDefault="001646DA" w:rsidP="00E93273">
      <w:pPr>
        <w:numPr>
          <w:ilvl w:val="0"/>
          <w:numId w:val="1"/>
        </w:numPr>
        <w:spacing w:line="360" w:lineRule="auto"/>
        <w:rPr>
          <w:rFonts w:ascii="Times New Roman" w:hAnsi="Times New Roman" w:cs="Times New Roman"/>
          <w:szCs w:val="24"/>
          <w:lang w:eastAsia="zh-HK"/>
        </w:rPr>
      </w:pPr>
      <w:r>
        <w:rPr>
          <w:rFonts w:ascii="Times New Roman" w:hAnsi="Times New Roman" w:cs="Times New Roman" w:hint="eastAsia"/>
          <w:szCs w:val="24"/>
          <w:lang w:eastAsia="zh-HK"/>
        </w:rPr>
        <w:t xml:space="preserve">Velte, P. (2019)    </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Does CEO power moderate the link between ESG performance and financial </w:t>
      </w:r>
      <w:r>
        <w:rPr>
          <w:rFonts w:ascii="Times New Roman" w:hAnsi="Times New Roman" w:cs="Times New Roman"/>
          <w:szCs w:val="24"/>
          <w:lang w:eastAsia="zh-HK"/>
        </w:rPr>
        <w:t>performance”</w:t>
      </w:r>
      <w:r>
        <w:rPr>
          <w:rFonts w:ascii="Times New Roman" w:hAnsi="Times New Roman" w:cs="Times New Roman" w:hint="eastAsia"/>
          <w:szCs w:val="24"/>
          <w:lang w:eastAsia="zh-HK"/>
        </w:rPr>
        <w:t xml:space="preserve">     Proquest.com      </w:t>
      </w:r>
      <w:r w:rsidR="00716978">
        <w:rPr>
          <w:rFonts w:ascii="Times New Roman" w:hAnsi="Times New Roman" w:cs="Times New Roman"/>
          <w:szCs w:val="24"/>
          <w:lang w:eastAsia="zh-HK"/>
        </w:rPr>
        <w:t>Retrieved</w:t>
      </w:r>
      <w:r>
        <w:rPr>
          <w:rFonts w:ascii="Times New Roman" w:hAnsi="Times New Roman" w:cs="Times New Roman" w:hint="eastAsia"/>
          <w:szCs w:val="24"/>
          <w:lang w:eastAsia="zh-HK"/>
        </w:rPr>
        <w:t xml:space="preserve"> from</w:t>
      </w:r>
    </w:p>
    <w:p w:rsidR="001646DA" w:rsidRDefault="004D2AFB" w:rsidP="001646DA">
      <w:pPr>
        <w:spacing w:line="360" w:lineRule="auto"/>
        <w:ind w:left="717"/>
        <w:rPr>
          <w:rFonts w:ascii="Times New Roman" w:hAnsi="Times New Roman" w:cs="Times New Roman"/>
          <w:szCs w:val="24"/>
          <w:lang w:eastAsia="zh-HK"/>
        </w:rPr>
      </w:pPr>
      <w:hyperlink r:id="rId27" w:history="1">
        <w:r w:rsidR="001646DA" w:rsidRPr="00F83FE5">
          <w:rPr>
            <w:rStyle w:val="a4"/>
            <w:rFonts w:ascii="Times New Roman" w:hAnsi="Times New Roman" w:cs="Times New Roman"/>
            <w:szCs w:val="24"/>
            <w:lang w:eastAsia="zh-HK"/>
          </w:rPr>
          <w:t>https://search.proquest.com/docview/2392381875/BDB0D256F9B14D4APQ/2?accountid=130472</w:t>
        </w:r>
      </w:hyperlink>
    </w:p>
    <w:p w:rsidR="00404889" w:rsidRDefault="00404889" w:rsidP="00E93273">
      <w:pPr>
        <w:numPr>
          <w:ilvl w:val="0"/>
          <w:numId w:val="1"/>
        </w:numPr>
        <w:spacing w:line="360" w:lineRule="auto"/>
        <w:rPr>
          <w:rFonts w:ascii="Times New Roman" w:hAnsi="Times New Roman" w:cs="Times New Roman"/>
          <w:szCs w:val="24"/>
          <w:lang w:eastAsia="zh-HK"/>
        </w:rPr>
      </w:pPr>
      <w:r>
        <w:rPr>
          <w:rFonts w:ascii="Times New Roman" w:hAnsi="Times New Roman" w:cs="Times New Roman" w:hint="eastAsia"/>
          <w:szCs w:val="24"/>
          <w:lang w:eastAsia="zh-HK"/>
        </w:rPr>
        <w:t xml:space="preserve">Xie, J. et al. (2018)  </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Do environmental, social, and governance activities improve corporate </w:t>
      </w:r>
      <w:r>
        <w:rPr>
          <w:rFonts w:ascii="Times New Roman" w:hAnsi="Times New Roman" w:cs="Times New Roman"/>
          <w:szCs w:val="24"/>
          <w:lang w:eastAsia="zh-HK"/>
        </w:rPr>
        <w:t>financial</w:t>
      </w:r>
      <w:r>
        <w:rPr>
          <w:rFonts w:ascii="Times New Roman" w:hAnsi="Times New Roman" w:cs="Times New Roman" w:hint="eastAsia"/>
          <w:szCs w:val="24"/>
          <w:lang w:eastAsia="zh-HK"/>
        </w:rPr>
        <w:t xml:space="preserve"> performance</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     </w:t>
      </w:r>
    </w:p>
    <w:p w:rsidR="00FE4AC6" w:rsidRDefault="00404889" w:rsidP="00404889">
      <w:pPr>
        <w:spacing w:line="360" w:lineRule="auto"/>
        <w:ind w:left="357"/>
        <w:rPr>
          <w:rFonts w:ascii="Times New Roman" w:hAnsi="Times New Roman" w:cs="Times New Roman"/>
          <w:szCs w:val="24"/>
          <w:lang w:eastAsia="zh-HK"/>
        </w:rPr>
      </w:pPr>
      <w:r>
        <w:rPr>
          <w:rFonts w:ascii="Times New Roman" w:hAnsi="Times New Roman" w:cs="Times New Roman" w:hint="eastAsia"/>
          <w:szCs w:val="24"/>
          <w:lang w:eastAsia="zh-HK"/>
        </w:rPr>
        <w:t xml:space="preserve">   WILEY Business Strategy and the Environment</w:t>
      </w:r>
      <w:r w:rsidR="00DC0DA0">
        <w:rPr>
          <w:rFonts w:ascii="Times New Roman" w:hAnsi="Times New Roman" w:cs="Times New Roman" w:hint="eastAsia"/>
          <w:szCs w:val="24"/>
          <w:lang w:eastAsia="zh-HK"/>
        </w:rPr>
        <w:t xml:space="preserve"> </w:t>
      </w:r>
      <w:r w:rsidR="004813F9" w:rsidRPr="00D659A2">
        <w:rPr>
          <w:rFonts w:ascii="Times New Roman" w:hAnsi="Times New Roman" w:cs="Times New Roman"/>
          <w:szCs w:val="24"/>
          <w:lang w:eastAsia="zh-HK"/>
        </w:rPr>
        <w:tab/>
      </w:r>
    </w:p>
    <w:p w:rsidR="00404889" w:rsidRDefault="00404889" w:rsidP="00404889">
      <w:pPr>
        <w:spacing w:line="360" w:lineRule="auto"/>
        <w:ind w:left="357"/>
        <w:rPr>
          <w:rFonts w:ascii="Times New Roman" w:hAnsi="Times New Roman" w:cs="Times New Roman"/>
          <w:szCs w:val="24"/>
          <w:lang w:eastAsia="zh-HK"/>
        </w:rPr>
      </w:pPr>
    </w:p>
    <w:p w:rsidR="00524FAE" w:rsidRDefault="00524FAE" w:rsidP="00524FAE">
      <w:pPr>
        <w:spacing w:line="360" w:lineRule="auto"/>
        <w:ind w:left="717"/>
        <w:rPr>
          <w:rFonts w:ascii="Times New Roman" w:hAnsi="Times New Roman" w:cs="Times New Roman"/>
          <w:szCs w:val="24"/>
          <w:lang w:eastAsia="zh-HK"/>
        </w:rPr>
      </w:pPr>
    </w:p>
    <w:sectPr w:rsidR="00524FAE" w:rsidSect="00F226D0">
      <w:headerReference w:type="default" r:id="rId28"/>
      <w:footerReference w:type="default" r:id="rId29"/>
      <w:pgSz w:w="11906" w:h="16838"/>
      <w:pgMar w:top="851" w:right="1440" w:bottom="851"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4BF" w:rsidRDefault="006E74BF" w:rsidP="00890A51">
      <w:r>
        <w:separator/>
      </w:r>
    </w:p>
  </w:endnote>
  <w:endnote w:type="continuationSeparator" w:id="0">
    <w:p w:rsidR="006E74BF" w:rsidRDefault="006E74BF" w:rsidP="00890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Open Sans">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微軟正黑體">
    <w:panose1 w:val="020B0604030504040204"/>
    <w:charset w:val="88"/>
    <w:family w:val="swiss"/>
    <w:pitch w:val="variable"/>
    <w:sig w:usb0="00000087" w:usb1="288F4000" w:usb2="00000016" w:usb3="00000000" w:csb0="00100009" w:csb1="00000000"/>
  </w:font>
  <w:font w:name="Robot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AFB" w:rsidRDefault="004D2AFB" w:rsidP="00A74D5E">
    <w:pPr>
      <w:pStyle w:val="a7"/>
      <w:tabs>
        <w:tab w:val="center" w:pos="4513"/>
        <w:tab w:val="right" w:pos="9026"/>
      </w:tabs>
    </w:pPr>
    <w:r>
      <w:tab/>
    </w:r>
    <w:r>
      <w:tab/>
    </w:r>
    <w:r>
      <w:tab/>
    </w:r>
  </w:p>
  <w:p w:rsidR="004D2AFB" w:rsidRDefault="004D2AF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4BF" w:rsidRDefault="006E74BF" w:rsidP="00890A51">
      <w:r>
        <w:separator/>
      </w:r>
    </w:p>
  </w:footnote>
  <w:footnote w:type="continuationSeparator" w:id="0">
    <w:p w:rsidR="006E74BF" w:rsidRDefault="006E74BF" w:rsidP="00890A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7611918"/>
      <w:docPartObj>
        <w:docPartGallery w:val="Page Numbers (Top of Page)"/>
        <w:docPartUnique/>
      </w:docPartObj>
    </w:sdtPr>
    <w:sdtContent>
      <w:p w:rsidR="004D2AFB" w:rsidRDefault="004D2AFB">
        <w:pPr>
          <w:pStyle w:val="a5"/>
          <w:jc w:val="right"/>
        </w:pPr>
        <w:r>
          <w:fldChar w:fldCharType="begin"/>
        </w:r>
        <w:r>
          <w:instrText>PAGE   \* MERGEFORMAT</w:instrText>
        </w:r>
        <w:r>
          <w:fldChar w:fldCharType="separate"/>
        </w:r>
        <w:r w:rsidR="00E72211" w:rsidRPr="00E72211">
          <w:rPr>
            <w:noProof/>
            <w:lang w:val="zh-TW"/>
          </w:rPr>
          <w:t>34</w:t>
        </w:r>
        <w:r>
          <w:fldChar w:fldCharType="end"/>
        </w:r>
      </w:p>
    </w:sdtContent>
  </w:sdt>
  <w:p w:rsidR="004D2AFB" w:rsidRDefault="004D2AFB">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C47BE"/>
    <w:multiLevelType w:val="hybridMultilevel"/>
    <w:tmpl w:val="97C87150"/>
    <w:lvl w:ilvl="0" w:tplc="BE6A91E6">
      <w:numFmt w:val="bullet"/>
      <w:lvlText w:val="-"/>
      <w:lvlJc w:val="left"/>
      <w:pPr>
        <w:ind w:left="360" w:hanging="360"/>
      </w:pPr>
      <w:rPr>
        <w:rFonts w:ascii="Arial" w:eastAsia="Calibri" w:hAnsi="Arial" w:cs="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6D011FE"/>
    <w:multiLevelType w:val="hybridMultilevel"/>
    <w:tmpl w:val="E452C62A"/>
    <w:lvl w:ilvl="0" w:tplc="3C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2">
    <w:nsid w:val="08FF60DC"/>
    <w:multiLevelType w:val="hybridMultilevel"/>
    <w:tmpl w:val="1BC827B4"/>
    <w:lvl w:ilvl="0" w:tplc="04090015">
      <w:start w:val="1"/>
      <w:numFmt w:val="upperLetter"/>
      <w:lvlText w:val="%1."/>
      <w:lvlJc w:val="left"/>
      <w:pPr>
        <w:tabs>
          <w:tab w:val="num" w:pos="316"/>
        </w:tabs>
        <w:ind w:left="316" w:hanging="360"/>
      </w:pPr>
    </w:lvl>
    <w:lvl w:ilvl="1" w:tplc="6A48E6E8">
      <w:start w:val="1"/>
      <w:numFmt w:val="decimal"/>
      <w:lvlText w:val="%2)"/>
      <w:lvlJc w:val="left"/>
      <w:pPr>
        <w:tabs>
          <w:tab w:val="num" w:pos="1036"/>
        </w:tabs>
        <w:ind w:left="1036" w:hanging="360"/>
      </w:pPr>
      <w:rPr>
        <w:rFonts w:hint="default"/>
      </w:rPr>
    </w:lvl>
    <w:lvl w:ilvl="2" w:tplc="C5CEE736">
      <w:start w:val="5"/>
      <w:numFmt w:val="decimal"/>
      <w:lvlText w:val="%3)"/>
      <w:lvlJc w:val="left"/>
      <w:pPr>
        <w:tabs>
          <w:tab w:val="num" w:pos="1014"/>
        </w:tabs>
        <w:ind w:left="1014" w:hanging="360"/>
      </w:pPr>
      <w:rPr>
        <w:rFonts w:hint="default"/>
      </w:rPr>
    </w:lvl>
    <w:lvl w:ilvl="3" w:tplc="451A6224">
      <w:start w:val="7"/>
      <w:numFmt w:val="decimal"/>
      <w:lvlText w:val="%4)"/>
      <w:lvlJc w:val="left"/>
      <w:pPr>
        <w:tabs>
          <w:tab w:val="num" w:pos="1014"/>
        </w:tabs>
        <w:ind w:left="1014" w:hanging="360"/>
      </w:pPr>
      <w:rPr>
        <w:rFonts w:hint="default"/>
      </w:rPr>
    </w:lvl>
    <w:lvl w:ilvl="4" w:tplc="68E45C54">
      <w:start w:val="4"/>
      <w:numFmt w:val="decimal"/>
      <w:lvlText w:val="%5."/>
      <w:lvlJc w:val="left"/>
      <w:pPr>
        <w:ind w:left="3196" w:hanging="360"/>
      </w:pPr>
      <w:rPr>
        <w:rFonts w:hint="default"/>
      </w:rPr>
    </w:lvl>
    <w:lvl w:ilvl="5" w:tplc="0409001B" w:tentative="1">
      <w:start w:val="1"/>
      <w:numFmt w:val="lowerRoman"/>
      <w:lvlText w:val="%6."/>
      <w:lvlJc w:val="right"/>
      <w:pPr>
        <w:tabs>
          <w:tab w:val="num" w:pos="3916"/>
        </w:tabs>
        <w:ind w:left="3916" w:hanging="180"/>
      </w:pPr>
    </w:lvl>
    <w:lvl w:ilvl="6" w:tplc="0409000F" w:tentative="1">
      <w:start w:val="1"/>
      <w:numFmt w:val="decimal"/>
      <w:lvlText w:val="%7."/>
      <w:lvlJc w:val="left"/>
      <w:pPr>
        <w:tabs>
          <w:tab w:val="num" w:pos="4636"/>
        </w:tabs>
        <w:ind w:left="4636" w:hanging="360"/>
      </w:pPr>
    </w:lvl>
    <w:lvl w:ilvl="7" w:tplc="04090019" w:tentative="1">
      <w:start w:val="1"/>
      <w:numFmt w:val="lowerLetter"/>
      <w:lvlText w:val="%8."/>
      <w:lvlJc w:val="left"/>
      <w:pPr>
        <w:tabs>
          <w:tab w:val="num" w:pos="5356"/>
        </w:tabs>
        <w:ind w:left="5356" w:hanging="360"/>
      </w:pPr>
    </w:lvl>
    <w:lvl w:ilvl="8" w:tplc="0409001B" w:tentative="1">
      <w:start w:val="1"/>
      <w:numFmt w:val="lowerRoman"/>
      <w:lvlText w:val="%9."/>
      <w:lvlJc w:val="right"/>
      <w:pPr>
        <w:tabs>
          <w:tab w:val="num" w:pos="6076"/>
        </w:tabs>
        <w:ind w:left="6076" w:hanging="180"/>
      </w:pPr>
    </w:lvl>
  </w:abstractNum>
  <w:abstractNum w:abstractNumId="3">
    <w:nsid w:val="12754677"/>
    <w:multiLevelType w:val="hybridMultilevel"/>
    <w:tmpl w:val="FFE2249E"/>
    <w:lvl w:ilvl="0" w:tplc="04090001">
      <w:start w:val="1"/>
      <w:numFmt w:val="bullet"/>
      <w:lvlText w:val=""/>
      <w:lvlJc w:val="left"/>
      <w:pPr>
        <w:ind w:left="2198" w:hanging="360"/>
      </w:pPr>
      <w:rPr>
        <w:rFonts w:ascii="Symbol" w:hAnsi="Symbol" w:hint="default"/>
      </w:rPr>
    </w:lvl>
    <w:lvl w:ilvl="1" w:tplc="04090003" w:tentative="1">
      <w:start w:val="1"/>
      <w:numFmt w:val="bullet"/>
      <w:lvlText w:val="o"/>
      <w:lvlJc w:val="left"/>
      <w:pPr>
        <w:ind w:left="2918" w:hanging="360"/>
      </w:pPr>
      <w:rPr>
        <w:rFonts w:ascii="Courier New" w:hAnsi="Courier New" w:cs="Courier New" w:hint="default"/>
      </w:rPr>
    </w:lvl>
    <w:lvl w:ilvl="2" w:tplc="04090005" w:tentative="1">
      <w:start w:val="1"/>
      <w:numFmt w:val="bullet"/>
      <w:lvlText w:val=""/>
      <w:lvlJc w:val="left"/>
      <w:pPr>
        <w:ind w:left="3638" w:hanging="360"/>
      </w:pPr>
      <w:rPr>
        <w:rFonts w:ascii="Wingdings" w:hAnsi="Wingdings" w:hint="default"/>
      </w:rPr>
    </w:lvl>
    <w:lvl w:ilvl="3" w:tplc="04090001" w:tentative="1">
      <w:start w:val="1"/>
      <w:numFmt w:val="bullet"/>
      <w:lvlText w:val=""/>
      <w:lvlJc w:val="left"/>
      <w:pPr>
        <w:ind w:left="4358" w:hanging="360"/>
      </w:pPr>
      <w:rPr>
        <w:rFonts w:ascii="Symbol" w:hAnsi="Symbol" w:hint="default"/>
      </w:rPr>
    </w:lvl>
    <w:lvl w:ilvl="4" w:tplc="04090003" w:tentative="1">
      <w:start w:val="1"/>
      <w:numFmt w:val="bullet"/>
      <w:lvlText w:val="o"/>
      <w:lvlJc w:val="left"/>
      <w:pPr>
        <w:ind w:left="5078" w:hanging="360"/>
      </w:pPr>
      <w:rPr>
        <w:rFonts w:ascii="Courier New" w:hAnsi="Courier New" w:cs="Courier New" w:hint="default"/>
      </w:rPr>
    </w:lvl>
    <w:lvl w:ilvl="5" w:tplc="04090005" w:tentative="1">
      <w:start w:val="1"/>
      <w:numFmt w:val="bullet"/>
      <w:lvlText w:val=""/>
      <w:lvlJc w:val="left"/>
      <w:pPr>
        <w:ind w:left="5798" w:hanging="360"/>
      </w:pPr>
      <w:rPr>
        <w:rFonts w:ascii="Wingdings" w:hAnsi="Wingdings" w:hint="default"/>
      </w:rPr>
    </w:lvl>
    <w:lvl w:ilvl="6" w:tplc="04090001" w:tentative="1">
      <w:start w:val="1"/>
      <w:numFmt w:val="bullet"/>
      <w:lvlText w:val=""/>
      <w:lvlJc w:val="left"/>
      <w:pPr>
        <w:ind w:left="6518" w:hanging="360"/>
      </w:pPr>
      <w:rPr>
        <w:rFonts w:ascii="Symbol" w:hAnsi="Symbol" w:hint="default"/>
      </w:rPr>
    </w:lvl>
    <w:lvl w:ilvl="7" w:tplc="04090003" w:tentative="1">
      <w:start w:val="1"/>
      <w:numFmt w:val="bullet"/>
      <w:lvlText w:val="o"/>
      <w:lvlJc w:val="left"/>
      <w:pPr>
        <w:ind w:left="7238" w:hanging="360"/>
      </w:pPr>
      <w:rPr>
        <w:rFonts w:ascii="Courier New" w:hAnsi="Courier New" w:cs="Courier New" w:hint="default"/>
      </w:rPr>
    </w:lvl>
    <w:lvl w:ilvl="8" w:tplc="04090005" w:tentative="1">
      <w:start w:val="1"/>
      <w:numFmt w:val="bullet"/>
      <w:lvlText w:val=""/>
      <w:lvlJc w:val="left"/>
      <w:pPr>
        <w:ind w:left="7958" w:hanging="360"/>
      </w:pPr>
      <w:rPr>
        <w:rFonts w:ascii="Wingdings" w:hAnsi="Wingdings" w:hint="default"/>
      </w:rPr>
    </w:lvl>
  </w:abstractNum>
  <w:abstractNum w:abstractNumId="4">
    <w:nsid w:val="171E16B5"/>
    <w:multiLevelType w:val="hybridMultilevel"/>
    <w:tmpl w:val="52E21C56"/>
    <w:lvl w:ilvl="0" w:tplc="0809001B">
      <w:start w:val="1"/>
      <w:numFmt w:val="lowerRoman"/>
      <w:lvlText w:val="%1."/>
      <w:lvlJc w:val="right"/>
      <w:pPr>
        <w:ind w:left="770" w:hanging="360"/>
      </w:pPr>
      <w:rPr>
        <w:rFont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nsid w:val="239A7758"/>
    <w:multiLevelType w:val="hybridMultilevel"/>
    <w:tmpl w:val="FE746132"/>
    <w:lvl w:ilvl="0" w:tplc="CEE47BB2">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6B358A4"/>
    <w:multiLevelType w:val="hybridMultilevel"/>
    <w:tmpl w:val="BBF650B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27AF1F72"/>
    <w:multiLevelType w:val="hybridMultilevel"/>
    <w:tmpl w:val="C8C0E650"/>
    <w:lvl w:ilvl="0" w:tplc="A2342BDC">
      <w:start w:val="1"/>
      <w:numFmt w:val="decimal"/>
      <w:lvlText w:val="%1."/>
      <w:lvlJc w:val="left"/>
      <w:pPr>
        <w:ind w:left="717" w:hanging="360"/>
      </w:pPr>
      <w:rPr>
        <w:rFonts w:hint="default"/>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8">
    <w:nsid w:val="33B01753"/>
    <w:multiLevelType w:val="hybridMultilevel"/>
    <w:tmpl w:val="608438F4"/>
    <w:lvl w:ilvl="0" w:tplc="0809001B">
      <w:start w:val="1"/>
      <w:numFmt w:val="lowerRoman"/>
      <w:lvlText w:val="%1."/>
      <w:lvlJc w:val="righ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5B51563"/>
    <w:multiLevelType w:val="hybridMultilevel"/>
    <w:tmpl w:val="FE746132"/>
    <w:lvl w:ilvl="0" w:tplc="CEE47BB2">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6017654"/>
    <w:multiLevelType w:val="multilevel"/>
    <w:tmpl w:val="0E34365E"/>
    <w:lvl w:ilvl="0">
      <w:start w:val="1"/>
      <w:numFmt w:val="decimal"/>
      <w:lvlText w:val="%1."/>
      <w:lvlJc w:val="left"/>
      <w:pPr>
        <w:ind w:left="360" w:hanging="360"/>
      </w:pPr>
      <w:rPr>
        <w:rFonts w:hint="default"/>
        <w:b w:val="0"/>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nsid w:val="39C5747A"/>
    <w:multiLevelType w:val="hybridMultilevel"/>
    <w:tmpl w:val="91D068E8"/>
    <w:lvl w:ilvl="0" w:tplc="B54CD462">
      <w:start w:val="1"/>
      <w:numFmt w:val="bullet"/>
      <w:lvlText w:val=""/>
      <w:lvlJc w:val="left"/>
      <w:pPr>
        <w:tabs>
          <w:tab w:val="num" w:pos="360"/>
        </w:tabs>
        <w:ind w:left="360" w:hanging="360"/>
      </w:pPr>
      <w:rPr>
        <w:rFonts w:ascii="Symbol" w:hAnsi="Symbol" w:hint="default"/>
        <w:color w:val="auto"/>
        <w:sz w:val="20"/>
        <w:szCs w:val="20"/>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nsid w:val="3D1935FD"/>
    <w:multiLevelType w:val="multilevel"/>
    <w:tmpl w:val="137CF596"/>
    <w:lvl w:ilvl="0">
      <w:start w:val="1"/>
      <w:numFmt w:val="decimal"/>
      <w:lvlText w:val="%1."/>
      <w:lvlJc w:val="left"/>
      <w:pPr>
        <w:ind w:left="360" w:hanging="360"/>
      </w:pPr>
      <w:rPr>
        <w:rFonts w:hint="default"/>
      </w:rPr>
    </w:lvl>
    <w:lvl w:ilvl="1">
      <w:start w:val="3"/>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nsid w:val="3E273155"/>
    <w:multiLevelType w:val="hybridMultilevel"/>
    <w:tmpl w:val="B40E252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4B4B3239"/>
    <w:multiLevelType w:val="hybridMultilevel"/>
    <w:tmpl w:val="59DA7102"/>
    <w:lvl w:ilvl="0" w:tplc="C150B774">
      <w:start w:val="6"/>
      <w:numFmt w:val="bullet"/>
      <w:lvlText w:val="-"/>
      <w:lvlJc w:val="left"/>
      <w:pPr>
        <w:ind w:left="1080" w:hanging="360"/>
      </w:pPr>
      <w:rPr>
        <w:rFonts w:ascii="Calibri" w:eastAsiaTheme="minorEastAsia" w:hAnsi="Calibri" w:cstheme="minorBidi"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5">
    <w:nsid w:val="4F14764A"/>
    <w:multiLevelType w:val="hybridMultilevel"/>
    <w:tmpl w:val="99B08364"/>
    <w:lvl w:ilvl="0" w:tplc="0409000F">
      <w:start w:val="1"/>
      <w:numFmt w:val="decimal"/>
      <w:lvlText w:val="%1."/>
      <w:lvlJc w:val="left"/>
      <w:pPr>
        <w:tabs>
          <w:tab w:val="num" w:pos="360"/>
        </w:tabs>
        <w:ind w:left="360" w:hanging="360"/>
      </w:pPr>
      <w:rPr>
        <w:rFonts w:hint="default"/>
      </w:rPr>
    </w:lvl>
    <w:lvl w:ilvl="1" w:tplc="04090017">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52112E4F"/>
    <w:multiLevelType w:val="hybridMultilevel"/>
    <w:tmpl w:val="AAC8376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A3A1EA9"/>
    <w:multiLevelType w:val="hybridMultilevel"/>
    <w:tmpl w:val="032E64E2"/>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C307344"/>
    <w:multiLevelType w:val="hybridMultilevel"/>
    <w:tmpl w:val="95B483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nsid w:val="5CCA700A"/>
    <w:multiLevelType w:val="hybridMultilevel"/>
    <w:tmpl w:val="1BC827B4"/>
    <w:lvl w:ilvl="0" w:tplc="04090015">
      <w:start w:val="1"/>
      <w:numFmt w:val="upperLetter"/>
      <w:lvlText w:val="%1."/>
      <w:lvlJc w:val="left"/>
      <w:pPr>
        <w:tabs>
          <w:tab w:val="num" w:pos="316"/>
        </w:tabs>
        <w:ind w:left="316" w:hanging="360"/>
      </w:pPr>
    </w:lvl>
    <w:lvl w:ilvl="1" w:tplc="6A48E6E8">
      <w:start w:val="1"/>
      <w:numFmt w:val="decimal"/>
      <w:lvlText w:val="%2)"/>
      <w:lvlJc w:val="left"/>
      <w:pPr>
        <w:tabs>
          <w:tab w:val="num" w:pos="1036"/>
        </w:tabs>
        <w:ind w:left="1036" w:hanging="360"/>
      </w:pPr>
      <w:rPr>
        <w:rFonts w:hint="default"/>
      </w:rPr>
    </w:lvl>
    <w:lvl w:ilvl="2" w:tplc="C5CEE736">
      <w:start w:val="5"/>
      <w:numFmt w:val="decimal"/>
      <w:lvlText w:val="%3)"/>
      <w:lvlJc w:val="left"/>
      <w:pPr>
        <w:tabs>
          <w:tab w:val="num" w:pos="1014"/>
        </w:tabs>
        <w:ind w:left="1014" w:hanging="360"/>
      </w:pPr>
      <w:rPr>
        <w:rFonts w:hint="default"/>
      </w:rPr>
    </w:lvl>
    <w:lvl w:ilvl="3" w:tplc="451A6224">
      <w:start w:val="7"/>
      <w:numFmt w:val="decimal"/>
      <w:lvlText w:val="%4)"/>
      <w:lvlJc w:val="left"/>
      <w:pPr>
        <w:tabs>
          <w:tab w:val="num" w:pos="1014"/>
        </w:tabs>
        <w:ind w:left="1014" w:hanging="360"/>
      </w:pPr>
      <w:rPr>
        <w:rFonts w:hint="default"/>
      </w:rPr>
    </w:lvl>
    <w:lvl w:ilvl="4" w:tplc="68E45C54">
      <w:start w:val="4"/>
      <w:numFmt w:val="decimal"/>
      <w:lvlText w:val="%5."/>
      <w:lvlJc w:val="left"/>
      <w:pPr>
        <w:ind w:left="3196" w:hanging="360"/>
      </w:pPr>
      <w:rPr>
        <w:rFonts w:hint="default"/>
      </w:rPr>
    </w:lvl>
    <w:lvl w:ilvl="5" w:tplc="0409001B" w:tentative="1">
      <w:start w:val="1"/>
      <w:numFmt w:val="lowerRoman"/>
      <w:lvlText w:val="%6."/>
      <w:lvlJc w:val="right"/>
      <w:pPr>
        <w:tabs>
          <w:tab w:val="num" w:pos="3916"/>
        </w:tabs>
        <w:ind w:left="3916" w:hanging="180"/>
      </w:pPr>
    </w:lvl>
    <w:lvl w:ilvl="6" w:tplc="0409000F" w:tentative="1">
      <w:start w:val="1"/>
      <w:numFmt w:val="decimal"/>
      <w:lvlText w:val="%7."/>
      <w:lvlJc w:val="left"/>
      <w:pPr>
        <w:tabs>
          <w:tab w:val="num" w:pos="4636"/>
        </w:tabs>
        <w:ind w:left="4636" w:hanging="360"/>
      </w:pPr>
    </w:lvl>
    <w:lvl w:ilvl="7" w:tplc="04090019" w:tentative="1">
      <w:start w:val="1"/>
      <w:numFmt w:val="lowerLetter"/>
      <w:lvlText w:val="%8."/>
      <w:lvlJc w:val="left"/>
      <w:pPr>
        <w:tabs>
          <w:tab w:val="num" w:pos="5356"/>
        </w:tabs>
        <w:ind w:left="5356" w:hanging="360"/>
      </w:pPr>
    </w:lvl>
    <w:lvl w:ilvl="8" w:tplc="0409001B" w:tentative="1">
      <w:start w:val="1"/>
      <w:numFmt w:val="lowerRoman"/>
      <w:lvlText w:val="%9."/>
      <w:lvlJc w:val="right"/>
      <w:pPr>
        <w:tabs>
          <w:tab w:val="num" w:pos="6076"/>
        </w:tabs>
        <w:ind w:left="6076" w:hanging="180"/>
      </w:pPr>
    </w:lvl>
  </w:abstractNum>
  <w:abstractNum w:abstractNumId="20">
    <w:nsid w:val="61B07842"/>
    <w:multiLevelType w:val="hybridMultilevel"/>
    <w:tmpl w:val="7C96E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BF57168"/>
    <w:multiLevelType w:val="hybridMultilevel"/>
    <w:tmpl w:val="1BC827B4"/>
    <w:lvl w:ilvl="0" w:tplc="04090015">
      <w:start w:val="1"/>
      <w:numFmt w:val="upperLetter"/>
      <w:lvlText w:val="%1."/>
      <w:lvlJc w:val="left"/>
      <w:pPr>
        <w:tabs>
          <w:tab w:val="num" w:pos="316"/>
        </w:tabs>
        <w:ind w:left="316" w:hanging="360"/>
      </w:pPr>
    </w:lvl>
    <w:lvl w:ilvl="1" w:tplc="6A48E6E8">
      <w:start w:val="1"/>
      <w:numFmt w:val="decimal"/>
      <w:lvlText w:val="%2)"/>
      <w:lvlJc w:val="left"/>
      <w:pPr>
        <w:tabs>
          <w:tab w:val="num" w:pos="1036"/>
        </w:tabs>
        <w:ind w:left="1036" w:hanging="360"/>
      </w:pPr>
      <w:rPr>
        <w:rFonts w:hint="default"/>
      </w:rPr>
    </w:lvl>
    <w:lvl w:ilvl="2" w:tplc="C5CEE736">
      <w:start w:val="5"/>
      <w:numFmt w:val="decimal"/>
      <w:lvlText w:val="%3)"/>
      <w:lvlJc w:val="left"/>
      <w:pPr>
        <w:tabs>
          <w:tab w:val="num" w:pos="1014"/>
        </w:tabs>
        <w:ind w:left="1014" w:hanging="360"/>
      </w:pPr>
      <w:rPr>
        <w:rFonts w:hint="default"/>
      </w:rPr>
    </w:lvl>
    <w:lvl w:ilvl="3" w:tplc="451A6224">
      <w:start w:val="7"/>
      <w:numFmt w:val="decimal"/>
      <w:lvlText w:val="%4)"/>
      <w:lvlJc w:val="left"/>
      <w:pPr>
        <w:tabs>
          <w:tab w:val="num" w:pos="1014"/>
        </w:tabs>
        <w:ind w:left="1014" w:hanging="360"/>
      </w:pPr>
      <w:rPr>
        <w:rFonts w:hint="default"/>
      </w:rPr>
    </w:lvl>
    <w:lvl w:ilvl="4" w:tplc="68E45C54">
      <w:start w:val="4"/>
      <w:numFmt w:val="decimal"/>
      <w:lvlText w:val="%5."/>
      <w:lvlJc w:val="left"/>
      <w:pPr>
        <w:ind w:left="3196" w:hanging="360"/>
      </w:pPr>
      <w:rPr>
        <w:rFonts w:hint="default"/>
      </w:rPr>
    </w:lvl>
    <w:lvl w:ilvl="5" w:tplc="0409001B" w:tentative="1">
      <w:start w:val="1"/>
      <w:numFmt w:val="lowerRoman"/>
      <w:lvlText w:val="%6."/>
      <w:lvlJc w:val="right"/>
      <w:pPr>
        <w:tabs>
          <w:tab w:val="num" w:pos="3916"/>
        </w:tabs>
        <w:ind w:left="3916" w:hanging="180"/>
      </w:pPr>
    </w:lvl>
    <w:lvl w:ilvl="6" w:tplc="0409000F" w:tentative="1">
      <w:start w:val="1"/>
      <w:numFmt w:val="decimal"/>
      <w:lvlText w:val="%7."/>
      <w:lvlJc w:val="left"/>
      <w:pPr>
        <w:tabs>
          <w:tab w:val="num" w:pos="4636"/>
        </w:tabs>
        <w:ind w:left="4636" w:hanging="360"/>
      </w:pPr>
    </w:lvl>
    <w:lvl w:ilvl="7" w:tplc="04090019" w:tentative="1">
      <w:start w:val="1"/>
      <w:numFmt w:val="lowerLetter"/>
      <w:lvlText w:val="%8."/>
      <w:lvlJc w:val="left"/>
      <w:pPr>
        <w:tabs>
          <w:tab w:val="num" w:pos="5356"/>
        </w:tabs>
        <w:ind w:left="5356" w:hanging="360"/>
      </w:pPr>
    </w:lvl>
    <w:lvl w:ilvl="8" w:tplc="0409001B" w:tentative="1">
      <w:start w:val="1"/>
      <w:numFmt w:val="lowerRoman"/>
      <w:lvlText w:val="%9."/>
      <w:lvlJc w:val="right"/>
      <w:pPr>
        <w:tabs>
          <w:tab w:val="num" w:pos="6076"/>
        </w:tabs>
        <w:ind w:left="6076" w:hanging="180"/>
      </w:pPr>
    </w:lvl>
  </w:abstractNum>
  <w:abstractNum w:abstractNumId="22">
    <w:nsid w:val="6E4C2590"/>
    <w:multiLevelType w:val="hybridMultilevel"/>
    <w:tmpl w:val="608438F4"/>
    <w:lvl w:ilvl="0" w:tplc="0809001B">
      <w:start w:val="1"/>
      <w:numFmt w:val="lowerRoman"/>
      <w:lvlText w:val="%1."/>
      <w:lvlJc w:val="righ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12"/>
  </w:num>
  <w:num w:numId="3">
    <w:abstractNumId w:val="10"/>
  </w:num>
  <w:num w:numId="4">
    <w:abstractNumId w:val="11"/>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3"/>
  </w:num>
  <w:num w:numId="8">
    <w:abstractNumId w:val="2"/>
  </w:num>
  <w:num w:numId="9">
    <w:abstractNumId w:val="21"/>
  </w:num>
  <w:num w:numId="10">
    <w:abstractNumId w:val="13"/>
  </w:num>
  <w:num w:numId="11">
    <w:abstractNumId w:val="6"/>
  </w:num>
  <w:num w:numId="12">
    <w:abstractNumId w:val="18"/>
  </w:num>
  <w:num w:numId="13">
    <w:abstractNumId w:val="20"/>
  </w:num>
  <w:num w:numId="14">
    <w:abstractNumId w:val="14"/>
  </w:num>
  <w:num w:numId="15">
    <w:abstractNumId w:val="1"/>
  </w:num>
  <w:num w:numId="16">
    <w:abstractNumId w:val="4"/>
  </w:num>
  <w:num w:numId="17">
    <w:abstractNumId w:val="17"/>
  </w:num>
  <w:num w:numId="18">
    <w:abstractNumId w:val="22"/>
  </w:num>
  <w:num w:numId="19">
    <w:abstractNumId w:val="16"/>
  </w:num>
  <w:num w:numId="20">
    <w:abstractNumId w:val="5"/>
  </w:num>
  <w:num w:numId="21">
    <w:abstractNumId w:val="8"/>
  </w:num>
  <w:num w:numId="22">
    <w:abstractNumId w:val="9"/>
  </w:num>
  <w:num w:numId="23">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4FE"/>
    <w:rsid w:val="00000A38"/>
    <w:rsid w:val="00000DA3"/>
    <w:rsid w:val="0000188C"/>
    <w:rsid w:val="00002F49"/>
    <w:rsid w:val="00002F9F"/>
    <w:rsid w:val="00005D97"/>
    <w:rsid w:val="00007318"/>
    <w:rsid w:val="00010397"/>
    <w:rsid w:val="00010721"/>
    <w:rsid w:val="0001223A"/>
    <w:rsid w:val="000122D7"/>
    <w:rsid w:val="00013015"/>
    <w:rsid w:val="00013FD9"/>
    <w:rsid w:val="00014F31"/>
    <w:rsid w:val="0001507B"/>
    <w:rsid w:val="000150EC"/>
    <w:rsid w:val="00015650"/>
    <w:rsid w:val="00015E13"/>
    <w:rsid w:val="000163FF"/>
    <w:rsid w:val="000221EB"/>
    <w:rsid w:val="0002439A"/>
    <w:rsid w:val="0002472A"/>
    <w:rsid w:val="000265FD"/>
    <w:rsid w:val="00026AF1"/>
    <w:rsid w:val="00026B38"/>
    <w:rsid w:val="00026C14"/>
    <w:rsid w:val="00026D86"/>
    <w:rsid w:val="00026EDE"/>
    <w:rsid w:val="00026F04"/>
    <w:rsid w:val="000274C9"/>
    <w:rsid w:val="000300C2"/>
    <w:rsid w:val="00031085"/>
    <w:rsid w:val="0003263A"/>
    <w:rsid w:val="00033D46"/>
    <w:rsid w:val="00034F66"/>
    <w:rsid w:val="0003521D"/>
    <w:rsid w:val="000355FB"/>
    <w:rsid w:val="00035D0F"/>
    <w:rsid w:val="000374C6"/>
    <w:rsid w:val="000413FB"/>
    <w:rsid w:val="00041F3B"/>
    <w:rsid w:val="00042436"/>
    <w:rsid w:val="000425D1"/>
    <w:rsid w:val="00043A71"/>
    <w:rsid w:val="000446E6"/>
    <w:rsid w:val="00045141"/>
    <w:rsid w:val="000452CB"/>
    <w:rsid w:val="00050F9E"/>
    <w:rsid w:val="00051AA2"/>
    <w:rsid w:val="00051EAD"/>
    <w:rsid w:val="00052BE0"/>
    <w:rsid w:val="000564CE"/>
    <w:rsid w:val="00056C47"/>
    <w:rsid w:val="00057E31"/>
    <w:rsid w:val="00060132"/>
    <w:rsid w:val="00060406"/>
    <w:rsid w:val="00060684"/>
    <w:rsid w:val="00061124"/>
    <w:rsid w:val="000611B8"/>
    <w:rsid w:val="00062C0A"/>
    <w:rsid w:val="00063416"/>
    <w:rsid w:val="00063A6C"/>
    <w:rsid w:val="000644F5"/>
    <w:rsid w:val="00065D1E"/>
    <w:rsid w:val="00066124"/>
    <w:rsid w:val="00066DC7"/>
    <w:rsid w:val="00067172"/>
    <w:rsid w:val="0007029D"/>
    <w:rsid w:val="0007085F"/>
    <w:rsid w:val="000718A7"/>
    <w:rsid w:val="00071927"/>
    <w:rsid w:val="0007224F"/>
    <w:rsid w:val="00073EA3"/>
    <w:rsid w:val="000751C2"/>
    <w:rsid w:val="000759C6"/>
    <w:rsid w:val="00076040"/>
    <w:rsid w:val="000762AE"/>
    <w:rsid w:val="00077810"/>
    <w:rsid w:val="00077D44"/>
    <w:rsid w:val="000801F9"/>
    <w:rsid w:val="0008199A"/>
    <w:rsid w:val="0008300C"/>
    <w:rsid w:val="0008329C"/>
    <w:rsid w:val="00085A87"/>
    <w:rsid w:val="0008662E"/>
    <w:rsid w:val="00086844"/>
    <w:rsid w:val="00086D50"/>
    <w:rsid w:val="00086F45"/>
    <w:rsid w:val="00091524"/>
    <w:rsid w:val="00091BFB"/>
    <w:rsid w:val="00092EC6"/>
    <w:rsid w:val="0009306D"/>
    <w:rsid w:val="00093467"/>
    <w:rsid w:val="0009683F"/>
    <w:rsid w:val="00096E5E"/>
    <w:rsid w:val="000A0046"/>
    <w:rsid w:val="000A0DC1"/>
    <w:rsid w:val="000A2189"/>
    <w:rsid w:val="000A2284"/>
    <w:rsid w:val="000A5255"/>
    <w:rsid w:val="000A5BF2"/>
    <w:rsid w:val="000A6EE1"/>
    <w:rsid w:val="000A7621"/>
    <w:rsid w:val="000B035E"/>
    <w:rsid w:val="000B1BAD"/>
    <w:rsid w:val="000B44E1"/>
    <w:rsid w:val="000B4A06"/>
    <w:rsid w:val="000B5551"/>
    <w:rsid w:val="000B5CBB"/>
    <w:rsid w:val="000B66C9"/>
    <w:rsid w:val="000B6989"/>
    <w:rsid w:val="000B7E7A"/>
    <w:rsid w:val="000C1F56"/>
    <w:rsid w:val="000C22BD"/>
    <w:rsid w:val="000C2A5C"/>
    <w:rsid w:val="000C2E08"/>
    <w:rsid w:val="000C593C"/>
    <w:rsid w:val="000C666B"/>
    <w:rsid w:val="000C6D1C"/>
    <w:rsid w:val="000D08A1"/>
    <w:rsid w:val="000D0B63"/>
    <w:rsid w:val="000D1324"/>
    <w:rsid w:val="000D1E58"/>
    <w:rsid w:val="000D200E"/>
    <w:rsid w:val="000D2E40"/>
    <w:rsid w:val="000D2FC0"/>
    <w:rsid w:val="000D335E"/>
    <w:rsid w:val="000D36F4"/>
    <w:rsid w:val="000D3CC6"/>
    <w:rsid w:val="000D408E"/>
    <w:rsid w:val="000D5197"/>
    <w:rsid w:val="000D60B3"/>
    <w:rsid w:val="000E1063"/>
    <w:rsid w:val="000E1EA2"/>
    <w:rsid w:val="000E297B"/>
    <w:rsid w:val="000E3011"/>
    <w:rsid w:val="000E3D24"/>
    <w:rsid w:val="000E42B9"/>
    <w:rsid w:val="000E4890"/>
    <w:rsid w:val="000E4DBF"/>
    <w:rsid w:val="000E55F1"/>
    <w:rsid w:val="000E63A9"/>
    <w:rsid w:val="000E7E4B"/>
    <w:rsid w:val="000F0264"/>
    <w:rsid w:val="000F0D00"/>
    <w:rsid w:val="000F1941"/>
    <w:rsid w:val="000F2C69"/>
    <w:rsid w:val="000F3645"/>
    <w:rsid w:val="000F3F73"/>
    <w:rsid w:val="000F506C"/>
    <w:rsid w:val="000F5B61"/>
    <w:rsid w:val="000F6785"/>
    <w:rsid w:val="000F7D3B"/>
    <w:rsid w:val="001004CE"/>
    <w:rsid w:val="00101612"/>
    <w:rsid w:val="00102E77"/>
    <w:rsid w:val="00102F1C"/>
    <w:rsid w:val="00103205"/>
    <w:rsid w:val="00103B6D"/>
    <w:rsid w:val="001054DB"/>
    <w:rsid w:val="00107E87"/>
    <w:rsid w:val="001102CE"/>
    <w:rsid w:val="00110B8C"/>
    <w:rsid w:val="00112359"/>
    <w:rsid w:val="00113EA7"/>
    <w:rsid w:val="00114AED"/>
    <w:rsid w:val="001151C2"/>
    <w:rsid w:val="00115288"/>
    <w:rsid w:val="001158BE"/>
    <w:rsid w:val="00116520"/>
    <w:rsid w:val="00122D30"/>
    <w:rsid w:val="00124FCC"/>
    <w:rsid w:val="00125FD2"/>
    <w:rsid w:val="001261E8"/>
    <w:rsid w:val="00126BCD"/>
    <w:rsid w:val="00127E28"/>
    <w:rsid w:val="00127FF1"/>
    <w:rsid w:val="0013141F"/>
    <w:rsid w:val="00132604"/>
    <w:rsid w:val="0013479E"/>
    <w:rsid w:val="0014105B"/>
    <w:rsid w:val="00143884"/>
    <w:rsid w:val="0014492D"/>
    <w:rsid w:val="00144E9A"/>
    <w:rsid w:val="00144F67"/>
    <w:rsid w:val="00145395"/>
    <w:rsid w:val="00146103"/>
    <w:rsid w:val="00146731"/>
    <w:rsid w:val="0014692B"/>
    <w:rsid w:val="00146B46"/>
    <w:rsid w:val="001509AE"/>
    <w:rsid w:val="00151102"/>
    <w:rsid w:val="0015253E"/>
    <w:rsid w:val="00153E75"/>
    <w:rsid w:val="0015544A"/>
    <w:rsid w:val="0015653F"/>
    <w:rsid w:val="00157399"/>
    <w:rsid w:val="00157C4D"/>
    <w:rsid w:val="001646DA"/>
    <w:rsid w:val="001654FB"/>
    <w:rsid w:val="0016656B"/>
    <w:rsid w:val="00167940"/>
    <w:rsid w:val="00167A10"/>
    <w:rsid w:val="00167A39"/>
    <w:rsid w:val="00171AF8"/>
    <w:rsid w:val="00171D1C"/>
    <w:rsid w:val="00171FB8"/>
    <w:rsid w:val="001722FB"/>
    <w:rsid w:val="0017416B"/>
    <w:rsid w:val="00175583"/>
    <w:rsid w:val="00175754"/>
    <w:rsid w:val="00177183"/>
    <w:rsid w:val="0017740A"/>
    <w:rsid w:val="001779A3"/>
    <w:rsid w:val="001815F3"/>
    <w:rsid w:val="00181CC3"/>
    <w:rsid w:val="00182F22"/>
    <w:rsid w:val="001835D8"/>
    <w:rsid w:val="001839A5"/>
    <w:rsid w:val="00185659"/>
    <w:rsid w:val="001860C1"/>
    <w:rsid w:val="001872C7"/>
    <w:rsid w:val="00187441"/>
    <w:rsid w:val="00187E5E"/>
    <w:rsid w:val="00191703"/>
    <w:rsid w:val="001938EB"/>
    <w:rsid w:val="00196AC9"/>
    <w:rsid w:val="00197AEC"/>
    <w:rsid w:val="001A1780"/>
    <w:rsid w:val="001A1C18"/>
    <w:rsid w:val="001A2248"/>
    <w:rsid w:val="001A3AB6"/>
    <w:rsid w:val="001A3EB0"/>
    <w:rsid w:val="001A3FFB"/>
    <w:rsid w:val="001A4312"/>
    <w:rsid w:val="001A4814"/>
    <w:rsid w:val="001A55BD"/>
    <w:rsid w:val="001A728E"/>
    <w:rsid w:val="001A7431"/>
    <w:rsid w:val="001A7854"/>
    <w:rsid w:val="001B098A"/>
    <w:rsid w:val="001B148C"/>
    <w:rsid w:val="001B2914"/>
    <w:rsid w:val="001B3B51"/>
    <w:rsid w:val="001B449E"/>
    <w:rsid w:val="001B55BC"/>
    <w:rsid w:val="001B598C"/>
    <w:rsid w:val="001B5BC4"/>
    <w:rsid w:val="001B5D18"/>
    <w:rsid w:val="001B5E67"/>
    <w:rsid w:val="001B5FEA"/>
    <w:rsid w:val="001B6C06"/>
    <w:rsid w:val="001C3805"/>
    <w:rsid w:val="001C3D86"/>
    <w:rsid w:val="001C4303"/>
    <w:rsid w:val="001C4377"/>
    <w:rsid w:val="001C5369"/>
    <w:rsid w:val="001C6107"/>
    <w:rsid w:val="001C63AE"/>
    <w:rsid w:val="001D0924"/>
    <w:rsid w:val="001D0ECC"/>
    <w:rsid w:val="001D224E"/>
    <w:rsid w:val="001D26AE"/>
    <w:rsid w:val="001D4821"/>
    <w:rsid w:val="001D6400"/>
    <w:rsid w:val="001D7208"/>
    <w:rsid w:val="001D7C87"/>
    <w:rsid w:val="001E0325"/>
    <w:rsid w:val="001E0DD9"/>
    <w:rsid w:val="001E429D"/>
    <w:rsid w:val="001E60C9"/>
    <w:rsid w:val="001E6EA6"/>
    <w:rsid w:val="001E6ED9"/>
    <w:rsid w:val="001E79D2"/>
    <w:rsid w:val="001F0D00"/>
    <w:rsid w:val="001F1404"/>
    <w:rsid w:val="001F157D"/>
    <w:rsid w:val="001F1B35"/>
    <w:rsid w:val="001F329D"/>
    <w:rsid w:val="001F34ED"/>
    <w:rsid w:val="001F3CF4"/>
    <w:rsid w:val="001F526B"/>
    <w:rsid w:val="001F5A9B"/>
    <w:rsid w:val="001F5B80"/>
    <w:rsid w:val="001F62D0"/>
    <w:rsid w:val="001F6535"/>
    <w:rsid w:val="001F6ABD"/>
    <w:rsid w:val="001F6C02"/>
    <w:rsid w:val="001F6FDB"/>
    <w:rsid w:val="0020373C"/>
    <w:rsid w:val="002037EA"/>
    <w:rsid w:val="002053CC"/>
    <w:rsid w:val="00205650"/>
    <w:rsid w:val="00207011"/>
    <w:rsid w:val="0020775D"/>
    <w:rsid w:val="0021119E"/>
    <w:rsid w:val="00211569"/>
    <w:rsid w:val="00212B51"/>
    <w:rsid w:val="00212EEA"/>
    <w:rsid w:val="00213D4D"/>
    <w:rsid w:val="0021445F"/>
    <w:rsid w:val="002150EC"/>
    <w:rsid w:val="00215757"/>
    <w:rsid w:val="002165E7"/>
    <w:rsid w:val="002173D0"/>
    <w:rsid w:val="002174FC"/>
    <w:rsid w:val="00217BEA"/>
    <w:rsid w:val="00217C04"/>
    <w:rsid w:val="00222E30"/>
    <w:rsid w:val="00223862"/>
    <w:rsid w:val="00223A81"/>
    <w:rsid w:val="00223B4D"/>
    <w:rsid w:val="00224D7E"/>
    <w:rsid w:val="00224F62"/>
    <w:rsid w:val="00224F9A"/>
    <w:rsid w:val="00225348"/>
    <w:rsid w:val="00225A79"/>
    <w:rsid w:val="00226109"/>
    <w:rsid w:val="00226240"/>
    <w:rsid w:val="00226519"/>
    <w:rsid w:val="00230178"/>
    <w:rsid w:val="0023102E"/>
    <w:rsid w:val="0023110A"/>
    <w:rsid w:val="00231312"/>
    <w:rsid w:val="00231570"/>
    <w:rsid w:val="00231B06"/>
    <w:rsid w:val="00232122"/>
    <w:rsid w:val="00232330"/>
    <w:rsid w:val="00232890"/>
    <w:rsid w:val="00232A22"/>
    <w:rsid w:val="00232B7D"/>
    <w:rsid w:val="00233841"/>
    <w:rsid w:val="00234F81"/>
    <w:rsid w:val="0023749C"/>
    <w:rsid w:val="00237800"/>
    <w:rsid w:val="00240EA7"/>
    <w:rsid w:val="0024114D"/>
    <w:rsid w:val="00241CD4"/>
    <w:rsid w:val="00242006"/>
    <w:rsid w:val="00242420"/>
    <w:rsid w:val="0024537A"/>
    <w:rsid w:val="00245407"/>
    <w:rsid w:val="00246FC0"/>
    <w:rsid w:val="0024737A"/>
    <w:rsid w:val="00247387"/>
    <w:rsid w:val="0025136E"/>
    <w:rsid w:val="00251725"/>
    <w:rsid w:val="002523A4"/>
    <w:rsid w:val="002524EC"/>
    <w:rsid w:val="0025251A"/>
    <w:rsid w:val="00253C5F"/>
    <w:rsid w:val="00255711"/>
    <w:rsid w:val="0025645F"/>
    <w:rsid w:val="00260205"/>
    <w:rsid w:val="00260B8A"/>
    <w:rsid w:val="00262A8F"/>
    <w:rsid w:val="0026371F"/>
    <w:rsid w:val="002638DF"/>
    <w:rsid w:val="002646E9"/>
    <w:rsid w:val="00264A58"/>
    <w:rsid w:val="00266196"/>
    <w:rsid w:val="002672A8"/>
    <w:rsid w:val="00267D21"/>
    <w:rsid w:val="00267F6B"/>
    <w:rsid w:val="00270103"/>
    <w:rsid w:val="00271010"/>
    <w:rsid w:val="00271189"/>
    <w:rsid w:val="00271C94"/>
    <w:rsid w:val="002723D9"/>
    <w:rsid w:val="00273D4A"/>
    <w:rsid w:val="00274094"/>
    <w:rsid w:val="00274C3F"/>
    <w:rsid w:val="00276C20"/>
    <w:rsid w:val="00283464"/>
    <w:rsid w:val="00284039"/>
    <w:rsid w:val="00284737"/>
    <w:rsid w:val="00284C83"/>
    <w:rsid w:val="00286B00"/>
    <w:rsid w:val="0029090F"/>
    <w:rsid w:val="0029197D"/>
    <w:rsid w:val="00295260"/>
    <w:rsid w:val="00297707"/>
    <w:rsid w:val="002A112F"/>
    <w:rsid w:val="002A272D"/>
    <w:rsid w:val="002A3617"/>
    <w:rsid w:val="002A3B20"/>
    <w:rsid w:val="002A3D6C"/>
    <w:rsid w:val="002A43DE"/>
    <w:rsid w:val="002A444D"/>
    <w:rsid w:val="002A459C"/>
    <w:rsid w:val="002A486B"/>
    <w:rsid w:val="002A4A71"/>
    <w:rsid w:val="002A50C6"/>
    <w:rsid w:val="002A7BAB"/>
    <w:rsid w:val="002B02DE"/>
    <w:rsid w:val="002B0752"/>
    <w:rsid w:val="002B0A71"/>
    <w:rsid w:val="002B3CFA"/>
    <w:rsid w:val="002B3F54"/>
    <w:rsid w:val="002B58FE"/>
    <w:rsid w:val="002B5E90"/>
    <w:rsid w:val="002B7615"/>
    <w:rsid w:val="002C0432"/>
    <w:rsid w:val="002C37EC"/>
    <w:rsid w:val="002C68D2"/>
    <w:rsid w:val="002C72B1"/>
    <w:rsid w:val="002C7B8C"/>
    <w:rsid w:val="002D14CE"/>
    <w:rsid w:val="002D2C9A"/>
    <w:rsid w:val="002D3416"/>
    <w:rsid w:val="002D4702"/>
    <w:rsid w:val="002D6AE1"/>
    <w:rsid w:val="002D70E2"/>
    <w:rsid w:val="002D79CF"/>
    <w:rsid w:val="002E0D2D"/>
    <w:rsid w:val="002E2994"/>
    <w:rsid w:val="002E3D9F"/>
    <w:rsid w:val="002E4C5F"/>
    <w:rsid w:val="002E70F1"/>
    <w:rsid w:val="002F01FB"/>
    <w:rsid w:val="002F08E0"/>
    <w:rsid w:val="002F0DEF"/>
    <w:rsid w:val="002F1165"/>
    <w:rsid w:val="002F463B"/>
    <w:rsid w:val="002F53B7"/>
    <w:rsid w:val="002F55B9"/>
    <w:rsid w:val="0030035E"/>
    <w:rsid w:val="00303192"/>
    <w:rsid w:val="00303B55"/>
    <w:rsid w:val="00303ED0"/>
    <w:rsid w:val="003040B6"/>
    <w:rsid w:val="0030431A"/>
    <w:rsid w:val="0030434A"/>
    <w:rsid w:val="00305165"/>
    <w:rsid w:val="00305187"/>
    <w:rsid w:val="003107CD"/>
    <w:rsid w:val="00311CED"/>
    <w:rsid w:val="00311D3A"/>
    <w:rsid w:val="0031367A"/>
    <w:rsid w:val="0031460F"/>
    <w:rsid w:val="0031528B"/>
    <w:rsid w:val="003176C0"/>
    <w:rsid w:val="003179C5"/>
    <w:rsid w:val="003215C8"/>
    <w:rsid w:val="00322599"/>
    <w:rsid w:val="00322F11"/>
    <w:rsid w:val="003232DA"/>
    <w:rsid w:val="00323FF6"/>
    <w:rsid w:val="003267CA"/>
    <w:rsid w:val="00326D8C"/>
    <w:rsid w:val="00326DA0"/>
    <w:rsid w:val="00327BE1"/>
    <w:rsid w:val="003334D9"/>
    <w:rsid w:val="00333A22"/>
    <w:rsid w:val="00333D86"/>
    <w:rsid w:val="00333D8D"/>
    <w:rsid w:val="003348EC"/>
    <w:rsid w:val="0033696C"/>
    <w:rsid w:val="00336EFE"/>
    <w:rsid w:val="00340280"/>
    <w:rsid w:val="003405AC"/>
    <w:rsid w:val="003407E1"/>
    <w:rsid w:val="00340841"/>
    <w:rsid w:val="0034263B"/>
    <w:rsid w:val="003447CA"/>
    <w:rsid w:val="00345C78"/>
    <w:rsid w:val="00347D02"/>
    <w:rsid w:val="00347D1C"/>
    <w:rsid w:val="0035029B"/>
    <w:rsid w:val="00351902"/>
    <w:rsid w:val="003519DF"/>
    <w:rsid w:val="00353106"/>
    <w:rsid w:val="003532D4"/>
    <w:rsid w:val="00353A6A"/>
    <w:rsid w:val="00357A31"/>
    <w:rsid w:val="00360D2D"/>
    <w:rsid w:val="003622A4"/>
    <w:rsid w:val="00364DF3"/>
    <w:rsid w:val="003650E6"/>
    <w:rsid w:val="0036658F"/>
    <w:rsid w:val="00367437"/>
    <w:rsid w:val="003706ED"/>
    <w:rsid w:val="00371862"/>
    <w:rsid w:val="00371981"/>
    <w:rsid w:val="00372639"/>
    <w:rsid w:val="00373E36"/>
    <w:rsid w:val="00374154"/>
    <w:rsid w:val="003741AB"/>
    <w:rsid w:val="00374423"/>
    <w:rsid w:val="0037516F"/>
    <w:rsid w:val="003763BF"/>
    <w:rsid w:val="003765CF"/>
    <w:rsid w:val="00377865"/>
    <w:rsid w:val="00380349"/>
    <w:rsid w:val="00381D31"/>
    <w:rsid w:val="003820FF"/>
    <w:rsid w:val="00382769"/>
    <w:rsid w:val="0038282E"/>
    <w:rsid w:val="0038310D"/>
    <w:rsid w:val="003838D0"/>
    <w:rsid w:val="00384463"/>
    <w:rsid w:val="003853B6"/>
    <w:rsid w:val="003854E8"/>
    <w:rsid w:val="0038655B"/>
    <w:rsid w:val="00390EDA"/>
    <w:rsid w:val="00391208"/>
    <w:rsid w:val="00392099"/>
    <w:rsid w:val="00392731"/>
    <w:rsid w:val="00392A0D"/>
    <w:rsid w:val="00394B16"/>
    <w:rsid w:val="00394D8C"/>
    <w:rsid w:val="003966B9"/>
    <w:rsid w:val="0039738E"/>
    <w:rsid w:val="00397B09"/>
    <w:rsid w:val="003A148B"/>
    <w:rsid w:val="003A1871"/>
    <w:rsid w:val="003A1FC8"/>
    <w:rsid w:val="003A23F6"/>
    <w:rsid w:val="003A2C2F"/>
    <w:rsid w:val="003A3D37"/>
    <w:rsid w:val="003A436B"/>
    <w:rsid w:val="003A69CD"/>
    <w:rsid w:val="003A73D3"/>
    <w:rsid w:val="003A7530"/>
    <w:rsid w:val="003A7B00"/>
    <w:rsid w:val="003A7DFD"/>
    <w:rsid w:val="003A7FA3"/>
    <w:rsid w:val="003B04E5"/>
    <w:rsid w:val="003B072C"/>
    <w:rsid w:val="003B0E56"/>
    <w:rsid w:val="003B187D"/>
    <w:rsid w:val="003B414E"/>
    <w:rsid w:val="003B57CD"/>
    <w:rsid w:val="003C0B34"/>
    <w:rsid w:val="003C1909"/>
    <w:rsid w:val="003C207C"/>
    <w:rsid w:val="003C3473"/>
    <w:rsid w:val="003C406C"/>
    <w:rsid w:val="003C5A1D"/>
    <w:rsid w:val="003C7670"/>
    <w:rsid w:val="003D0A5B"/>
    <w:rsid w:val="003D1050"/>
    <w:rsid w:val="003D1421"/>
    <w:rsid w:val="003D2306"/>
    <w:rsid w:val="003D2E4A"/>
    <w:rsid w:val="003D34B7"/>
    <w:rsid w:val="003D3635"/>
    <w:rsid w:val="003D3D2A"/>
    <w:rsid w:val="003D465C"/>
    <w:rsid w:val="003D555A"/>
    <w:rsid w:val="003D6E99"/>
    <w:rsid w:val="003E192D"/>
    <w:rsid w:val="003E2FEA"/>
    <w:rsid w:val="003E3307"/>
    <w:rsid w:val="003E41E8"/>
    <w:rsid w:val="003E461A"/>
    <w:rsid w:val="003E62BE"/>
    <w:rsid w:val="003F098B"/>
    <w:rsid w:val="003F10B7"/>
    <w:rsid w:val="003F11D0"/>
    <w:rsid w:val="003F24C2"/>
    <w:rsid w:val="003F358E"/>
    <w:rsid w:val="003F41CB"/>
    <w:rsid w:val="003F4CEF"/>
    <w:rsid w:val="003F6A15"/>
    <w:rsid w:val="003F73E8"/>
    <w:rsid w:val="0040000E"/>
    <w:rsid w:val="00400049"/>
    <w:rsid w:val="0040080E"/>
    <w:rsid w:val="00400A68"/>
    <w:rsid w:val="0040200E"/>
    <w:rsid w:val="00402383"/>
    <w:rsid w:val="00403C36"/>
    <w:rsid w:val="00404889"/>
    <w:rsid w:val="00406234"/>
    <w:rsid w:val="004064FE"/>
    <w:rsid w:val="0040748D"/>
    <w:rsid w:val="00410078"/>
    <w:rsid w:val="00410A1E"/>
    <w:rsid w:val="004111F3"/>
    <w:rsid w:val="004113DE"/>
    <w:rsid w:val="00411969"/>
    <w:rsid w:val="00411DBB"/>
    <w:rsid w:val="00414EF6"/>
    <w:rsid w:val="004156D2"/>
    <w:rsid w:val="0041582E"/>
    <w:rsid w:val="00415D2E"/>
    <w:rsid w:val="00416660"/>
    <w:rsid w:val="00417AA5"/>
    <w:rsid w:val="00420968"/>
    <w:rsid w:val="00420DA6"/>
    <w:rsid w:val="00420EA0"/>
    <w:rsid w:val="00421298"/>
    <w:rsid w:val="004215A8"/>
    <w:rsid w:val="004216F4"/>
    <w:rsid w:val="004227A3"/>
    <w:rsid w:val="0042386A"/>
    <w:rsid w:val="00424A56"/>
    <w:rsid w:val="00426114"/>
    <w:rsid w:val="0043581E"/>
    <w:rsid w:val="00435C78"/>
    <w:rsid w:val="00436B8C"/>
    <w:rsid w:val="00437CBF"/>
    <w:rsid w:val="00437EE6"/>
    <w:rsid w:val="00441366"/>
    <w:rsid w:val="00441DD4"/>
    <w:rsid w:val="00442AD7"/>
    <w:rsid w:val="00442CA9"/>
    <w:rsid w:val="00444E7C"/>
    <w:rsid w:val="0044751F"/>
    <w:rsid w:val="004478EE"/>
    <w:rsid w:val="004513C8"/>
    <w:rsid w:val="0045171D"/>
    <w:rsid w:val="00451785"/>
    <w:rsid w:val="004521E2"/>
    <w:rsid w:val="00452D5A"/>
    <w:rsid w:val="00455F15"/>
    <w:rsid w:val="00456E4E"/>
    <w:rsid w:val="00457E3D"/>
    <w:rsid w:val="004600E3"/>
    <w:rsid w:val="00461B58"/>
    <w:rsid w:val="004621E4"/>
    <w:rsid w:val="00462D7B"/>
    <w:rsid w:val="00462EF7"/>
    <w:rsid w:val="004648F5"/>
    <w:rsid w:val="0046496C"/>
    <w:rsid w:val="00464FFD"/>
    <w:rsid w:val="004652FD"/>
    <w:rsid w:val="00465785"/>
    <w:rsid w:val="00465B7C"/>
    <w:rsid w:val="004715CF"/>
    <w:rsid w:val="00471952"/>
    <w:rsid w:val="00472FCE"/>
    <w:rsid w:val="004735AD"/>
    <w:rsid w:val="0047426D"/>
    <w:rsid w:val="00474357"/>
    <w:rsid w:val="00474C84"/>
    <w:rsid w:val="00475CE3"/>
    <w:rsid w:val="00476AED"/>
    <w:rsid w:val="00476D51"/>
    <w:rsid w:val="00480877"/>
    <w:rsid w:val="004813F9"/>
    <w:rsid w:val="0048321D"/>
    <w:rsid w:val="00483739"/>
    <w:rsid w:val="00484078"/>
    <w:rsid w:val="00485FB4"/>
    <w:rsid w:val="00486596"/>
    <w:rsid w:val="004867BA"/>
    <w:rsid w:val="004869BA"/>
    <w:rsid w:val="00486B74"/>
    <w:rsid w:val="00487382"/>
    <w:rsid w:val="004874CD"/>
    <w:rsid w:val="00487DB8"/>
    <w:rsid w:val="00490007"/>
    <w:rsid w:val="00490A35"/>
    <w:rsid w:val="00493104"/>
    <w:rsid w:val="00496026"/>
    <w:rsid w:val="00496D0C"/>
    <w:rsid w:val="0049732B"/>
    <w:rsid w:val="0049768F"/>
    <w:rsid w:val="004979A8"/>
    <w:rsid w:val="00497D1F"/>
    <w:rsid w:val="004A1C22"/>
    <w:rsid w:val="004A22BF"/>
    <w:rsid w:val="004A301B"/>
    <w:rsid w:val="004A68E2"/>
    <w:rsid w:val="004A697F"/>
    <w:rsid w:val="004A7E9F"/>
    <w:rsid w:val="004B04C3"/>
    <w:rsid w:val="004B1319"/>
    <w:rsid w:val="004B1628"/>
    <w:rsid w:val="004B2E34"/>
    <w:rsid w:val="004B3138"/>
    <w:rsid w:val="004B32F0"/>
    <w:rsid w:val="004B4E0D"/>
    <w:rsid w:val="004B4FF0"/>
    <w:rsid w:val="004B5928"/>
    <w:rsid w:val="004B637F"/>
    <w:rsid w:val="004B6B36"/>
    <w:rsid w:val="004C0361"/>
    <w:rsid w:val="004C09DA"/>
    <w:rsid w:val="004C0B72"/>
    <w:rsid w:val="004C0C89"/>
    <w:rsid w:val="004C26AF"/>
    <w:rsid w:val="004C5B90"/>
    <w:rsid w:val="004C6CE8"/>
    <w:rsid w:val="004C76E4"/>
    <w:rsid w:val="004D0796"/>
    <w:rsid w:val="004D08E3"/>
    <w:rsid w:val="004D0B90"/>
    <w:rsid w:val="004D1031"/>
    <w:rsid w:val="004D22D8"/>
    <w:rsid w:val="004D2AFB"/>
    <w:rsid w:val="004D2FE4"/>
    <w:rsid w:val="004D3C68"/>
    <w:rsid w:val="004D4267"/>
    <w:rsid w:val="004D4460"/>
    <w:rsid w:val="004D5BCC"/>
    <w:rsid w:val="004D5C04"/>
    <w:rsid w:val="004D6B2E"/>
    <w:rsid w:val="004E028C"/>
    <w:rsid w:val="004E18AE"/>
    <w:rsid w:val="004E1AD9"/>
    <w:rsid w:val="004E1F16"/>
    <w:rsid w:val="004E20EC"/>
    <w:rsid w:val="004E282F"/>
    <w:rsid w:val="004E39A1"/>
    <w:rsid w:val="004E445B"/>
    <w:rsid w:val="004E4CA2"/>
    <w:rsid w:val="004E5344"/>
    <w:rsid w:val="004E5CDF"/>
    <w:rsid w:val="004F0163"/>
    <w:rsid w:val="004F03E7"/>
    <w:rsid w:val="004F046A"/>
    <w:rsid w:val="004F2415"/>
    <w:rsid w:val="004F2521"/>
    <w:rsid w:val="004F3A8E"/>
    <w:rsid w:val="004F49EC"/>
    <w:rsid w:val="004F4D45"/>
    <w:rsid w:val="004F7DD6"/>
    <w:rsid w:val="004F7F92"/>
    <w:rsid w:val="0050379B"/>
    <w:rsid w:val="00503BC5"/>
    <w:rsid w:val="00507E14"/>
    <w:rsid w:val="0051173B"/>
    <w:rsid w:val="0051178A"/>
    <w:rsid w:val="00511EE6"/>
    <w:rsid w:val="00513603"/>
    <w:rsid w:val="0051560D"/>
    <w:rsid w:val="00515BD0"/>
    <w:rsid w:val="00516149"/>
    <w:rsid w:val="0051758F"/>
    <w:rsid w:val="00523CEA"/>
    <w:rsid w:val="0052417A"/>
    <w:rsid w:val="00524551"/>
    <w:rsid w:val="00524FAE"/>
    <w:rsid w:val="005252F2"/>
    <w:rsid w:val="0052788B"/>
    <w:rsid w:val="00527C75"/>
    <w:rsid w:val="005307EB"/>
    <w:rsid w:val="0053276B"/>
    <w:rsid w:val="00532C6B"/>
    <w:rsid w:val="00532F46"/>
    <w:rsid w:val="00533631"/>
    <w:rsid w:val="005339EC"/>
    <w:rsid w:val="005346FE"/>
    <w:rsid w:val="00534C44"/>
    <w:rsid w:val="00536107"/>
    <w:rsid w:val="0054087E"/>
    <w:rsid w:val="00540ADE"/>
    <w:rsid w:val="00542A00"/>
    <w:rsid w:val="00543095"/>
    <w:rsid w:val="0054437C"/>
    <w:rsid w:val="00544ACC"/>
    <w:rsid w:val="00544CDD"/>
    <w:rsid w:val="00545F28"/>
    <w:rsid w:val="00546714"/>
    <w:rsid w:val="00546F50"/>
    <w:rsid w:val="005478CB"/>
    <w:rsid w:val="00547DB0"/>
    <w:rsid w:val="00550994"/>
    <w:rsid w:val="00550D93"/>
    <w:rsid w:val="00552D5F"/>
    <w:rsid w:val="0055383D"/>
    <w:rsid w:val="00555045"/>
    <w:rsid w:val="0055511B"/>
    <w:rsid w:val="005609D3"/>
    <w:rsid w:val="00561332"/>
    <w:rsid w:val="0056181F"/>
    <w:rsid w:val="005626D0"/>
    <w:rsid w:val="00562FC6"/>
    <w:rsid w:val="005660C3"/>
    <w:rsid w:val="005663AD"/>
    <w:rsid w:val="005704DB"/>
    <w:rsid w:val="005727F7"/>
    <w:rsid w:val="005729E3"/>
    <w:rsid w:val="00573BDE"/>
    <w:rsid w:val="00574DD4"/>
    <w:rsid w:val="0057505B"/>
    <w:rsid w:val="00575972"/>
    <w:rsid w:val="00576680"/>
    <w:rsid w:val="00576F8E"/>
    <w:rsid w:val="00577A13"/>
    <w:rsid w:val="005802B8"/>
    <w:rsid w:val="00580B4C"/>
    <w:rsid w:val="00583CA0"/>
    <w:rsid w:val="005904DA"/>
    <w:rsid w:val="005906A2"/>
    <w:rsid w:val="00590B6F"/>
    <w:rsid w:val="00590ECC"/>
    <w:rsid w:val="00592719"/>
    <w:rsid w:val="00594367"/>
    <w:rsid w:val="00597115"/>
    <w:rsid w:val="00597229"/>
    <w:rsid w:val="00597E6F"/>
    <w:rsid w:val="005A0042"/>
    <w:rsid w:val="005A02FA"/>
    <w:rsid w:val="005A1840"/>
    <w:rsid w:val="005A199D"/>
    <w:rsid w:val="005A19D0"/>
    <w:rsid w:val="005A27B8"/>
    <w:rsid w:val="005A3C48"/>
    <w:rsid w:val="005A57EB"/>
    <w:rsid w:val="005A6A9C"/>
    <w:rsid w:val="005A7080"/>
    <w:rsid w:val="005A7AF2"/>
    <w:rsid w:val="005A7BBF"/>
    <w:rsid w:val="005A7D65"/>
    <w:rsid w:val="005A7E36"/>
    <w:rsid w:val="005B0641"/>
    <w:rsid w:val="005B06A5"/>
    <w:rsid w:val="005B0C73"/>
    <w:rsid w:val="005B150A"/>
    <w:rsid w:val="005B18CE"/>
    <w:rsid w:val="005B2E6D"/>
    <w:rsid w:val="005B3673"/>
    <w:rsid w:val="005B37AA"/>
    <w:rsid w:val="005B4413"/>
    <w:rsid w:val="005B4484"/>
    <w:rsid w:val="005B5C0B"/>
    <w:rsid w:val="005B6999"/>
    <w:rsid w:val="005C0256"/>
    <w:rsid w:val="005C0327"/>
    <w:rsid w:val="005C0E91"/>
    <w:rsid w:val="005C18D7"/>
    <w:rsid w:val="005C2C24"/>
    <w:rsid w:val="005C36CE"/>
    <w:rsid w:val="005C3A7B"/>
    <w:rsid w:val="005C3FBD"/>
    <w:rsid w:val="005C4150"/>
    <w:rsid w:val="005C48AD"/>
    <w:rsid w:val="005C5207"/>
    <w:rsid w:val="005C53F2"/>
    <w:rsid w:val="005C6108"/>
    <w:rsid w:val="005C64C4"/>
    <w:rsid w:val="005C7FA6"/>
    <w:rsid w:val="005D0ABB"/>
    <w:rsid w:val="005D0B4F"/>
    <w:rsid w:val="005D0D37"/>
    <w:rsid w:val="005D156A"/>
    <w:rsid w:val="005D321C"/>
    <w:rsid w:val="005D3D9D"/>
    <w:rsid w:val="005D5719"/>
    <w:rsid w:val="005D5B7A"/>
    <w:rsid w:val="005D6D4B"/>
    <w:rsid w:val="005D7072"/>
    <w:rsid w:val="005E063D"/>
    <w:rsid w:val="005E0D96"/>
    <w:rsid w:val="005E19A2"/>
    <w:rsid w:val="005E678D"/>
    <w:rsid w:val="005E7AE7"/>
    <w:rsid w:val="005E7BAB"/>
    <w:rsid w:val="005E7CB7"/>
    <w:rsid w:val="005F294A"/>
    <w:rsid w:val="005F3391"/>
    <w:rsid w:val="005F3DEC"/>
    <w:rsid w:val="005F785D"/>
    <w:rsid w:val="005F78C9"/>
    <w:rsid w:val="005F7BF5"/>
    <w:rsid w:val="0060066E"/>
    <w:rsid w:val="006026F8"/>
    <w:rsid w:val="00602751"/>
    <w:rsid w:val="006054BC"/>
    <w:rsid w:val="0060702B"/>
    <w:rsid w:val="00607257"/>
    <w:rsid w:val="0060726B"/>
    <w:rsid w:val="006100AF"/>
    <w:rsid w:val="00610757"/>
    <w:rsid w:val="00610B43"/>
    <w:rsid w:val="00611EC5"/>
    <w:rsid w:val="0061248F"/>
    <w:rsid w:val="00614666"/>
    <w:rsid w:val="00616ED1"/>
    <w:rsid w:val="00617746"/>
    <w:rsid w:val="00617CB5"/>
    <w:rsid w:val="00620527"/>
    <w:rsid w:val="0062296E"/>
    <w:rsid w:val="00624EFC"/>
    <w:rsid w:val="006257BF"/>
    <w:rsid w:val="006264C2"/>
    <w:rsid w:val="006269C6"/>
    <w:rsid w:val="00626A96"/>
    <w:rsid w:val="006304AF"/>
    <w:rsid w:val="00630C40"/>
    <w:rsid w:val="00631257"/>
    <w:rsid w:val="00633535"/>
    <w:rsid w:val="00633D22"/>
    <w:rsid w:val="00633D35"/>
    <w:rsid w:val="006348F3"/>
    <w:rsid w:val="00634E90"/>
    <w:rsid w:val="006373E1"/>
    <w:rsid w:val="0063795E"/>
    <w:rsid w:val="00637E6C"/>
    <w:rsid w:val="00637F1F"/>
    <w:rsid w:val="006406D8"/>
    <w:rsid w:val="00640C2E"/>
    <w:rsid w:val="00640E77"/>
    <w:rsid w:val="006411BB"/>
    <w:rsid w:val="006413EF"/>
    <w:rsid w:val="00642B95"/>
    <w:rsid w:val="00643C24"/>
    <w:rsid w:val="00645779"/>
    <w:rsid w:val="00645C36"/>
    <w:rsid w:val="00650D23"/>
    <w:rsid w:val="00650F1C"/>
    <w:rsid w:val="00651711"/>
    <w:rsid w:val="00651EE8"/>
    <w:rsid w:val="00651F54"/>
    <w:rsid w:val="00652584"/>
    <w:rsid w:val="00654480"/>
    <w:rsid w:val="006546DE"/>
    <w:rsid w:val="00654D1F"/>
    <w:rsid w:val="00655D95"/>
    <w:rsid w:val="00655E8F"/>
    <w:rsid w:val="006563AA"/>
    <w:rsid w:val="00656728"/>
    <w:rsid w:val="0065792E"/>
    <w:rsid w:val="00660D7E"/>
    <w:rsid w:val="00664A81"/>
    <w:rsid w:val="00664E54"/>
    <w:rsid w:val="00664E91"/>
    <w:rsid w:val="00666C89"/>
    <w:rsid w:val="00667FBB"/>
    <w:rsid w:val="00670911"/>
    <w:rsid w:val="00671A27"/>
    <w:rsid w:val="0067326A"/>
    <w:rsid w:val="00674B19"/>
    <w:rsid w:val="00675956"/>
    <w:rsid w:val="006769BB"/>
    <w:rsid w:val="00681D0E"/>
    <w:rsid w:val="006821CF"/>
    <w:rsid w:val="00683427"/>
    <w:rsid w:val="0068576B"/>
    <w:rsid w:val="00685776"/>
    <w:rsid w:val="00686296"/>
    <w:rsid w:val="006866E9"/>
    <w:rsid w:val="00690629"/>
    <w:rsid w:val="00690EC8"/>
    <w:rsid w:val="00692121"/>
    <w:rsid w:val="00693D71"/>
    <w:rsid w:val="00693F52"/>
    <w:rsid w:val="00694E7A"/>
    <w:rsid w:val="0069669A"/>
    <w:rsid w:val="006A0334"/>
    <w:rsid w:val="006A13AB"/>
    <w:rsid w:val="006A2412"/>
    <w:rsid w:val="006A2A77"/>
    <w:rsid w:val="006B15D7"/>
    <w:rsid w:val="006B1920"/>
    <w:rsid w:val="006B20B3"/>
    <w:rsid w:val="006B3ABC"/>
    <w:rsid w:val="006B400F"/>
    <w:rsid w:val="006B442C"/>
    <w:rsid w:val="006B5314"/>
    <w:rsid w:val="006C04B8"/>
    <w:rsid w:val="006C18EC"/>
    <w:rsid w:val="006C295C"/>
    <w:rsid w:val="006C2B94"/>
    <w:rsid w:val="006C3E51"/>
    <w:rsid w:val="006C5D32"/>
    <w:rsid w:val="006C601C"/>
    <w:rsid w:val="006C64E0"/>
    <w:rsid w:val="006C6989"/>
    <w:rsid w:val="006C6D2D"/>
    <w:rsid w:val="006C6F3E"/>
    <w:rsid w:val="006D0A6E"/>
    <w:rsid w:val="006D19BA"/>
    <w:rsid w:val="006D28E4"/>
    <w:rsid w:val="006D33D4"/>
    <w:rsid w:val="006D3F05"/>
    <w:rsid w:val="006D43A9"/>
    <w:rsid w:val="006D4DD0"/>
    <w:rsid w:val="006E0613"/>
    <w:rsid w:val="006E10CF"/>
    <w:rsid w:val="006E1A63"/>
    <w:rsid w:val="006E1C00"/>
    <w:rsid w:val="006E1C0D"/>
    <w:rsid w:val="006E1C20"/>
    <w:rsid w:val="006E284A"/>
    <w:rsid w:val="006E4DD3"/>
    <w:rsid w:val="006E5C45"/>
    <w:rsid w:val="006E74BF"/>
    <w:rsid w:val="006F0077"/>
    <w:rsid w:val="006F0C5B"/>
    <w:rsid w:val="006F3606"/>
    <w:rsid w:val="006F3F3C"/>
    <w:rsid w:val="006F4A93"/>
    <w:rsid w:val="006F4FA0"/>
    <w:rsid w:val="006F6F72"/>
    <w:rsid w:val="006F7545"/>
    <w:rsid w:val="00700B44"/>
    <w:rsid w:val="007018E4"/>
    <w:rsid w:val="007019B6"/>
    <w:rsid w:val="00702949"/>
    <w:rsid w:val="00704CAB"/>
    <w:rsid w:val="00706D71"/>
    <w:rsid w:val="007076E8"/>
    <w:rsid w:val="007105D2"/>
    <w:rsid w:val="00711228"/>
    <w:rsid w:val="00713AFC"/>
    <w:rsid w:val="007149DD"/>
    <w:rsid w:val="00716978"/>
    <w:rsid w:val="00716D7A"/>
    <w:rsid w:val="007177BB"/>
    <w:rsid w:val="007178D2"/>
    <w:rsid w:val="00717C1A"/>
    <w:rsid w:val="00720EB7"/>
    <w:rsid w:val="0072216A"/>
    <w:rsid w:val="00724D5A"/>
    <w:rsid w:val="00725171"/>
    <w:rsid w:val="00725937"/>
    <w:rsid w:val="0072701D"/>
    <w:rsid w:val="007274EE"/>
    <w:rsid w:val="00727E8F"/>
    <w:rsid w:val="00733B75"/>
    <w:rsid w:val="00734626"/>
    <w:rsid w:val="00735085"/>
    <w:rsid w:val="0073547A"/>
    <w:rsid w:val="00735A8D"/>
    <w:rsid w:val="00736A58"/>
    <w:rsid w:val="0073763B"/>
    <w:rsid w:val="0074123D"/>
    <w:rsid w:val="00742D83"/>
    <w:rsid w:val="00744B62"/>
    <w:rsid w:val="00746A6F"/>
    <w:rsid w:val="00746D2F"/>
    <w:rsid w:val="0074746D"/>
    <w:rsid w:val="007511AE"/>
    <w:rsid w:val="00751AFF"/>
    <w:rsid w:val="007521C0"/>
    <w:rsid w:val="00754B88"/>
    <w:rsid w:val="007554F3"/>
    <w:rsid w:val="0075599B"/>
    <w:rsid w:val="0075689B"/>
    <w:rsid w:val="0076010A"/>
    <w:rsid w:val="00760A09"/>
    <w:rsid w:val="00760CC6"/>
    <w:rsid w:val="00761935"/>
    <w:rsid w:val="00762A32"/>
    <w:rsid w:val="007630CE"/>
    <w:rsid w:val="00763458"/>
    <w:rsid w:val="007640E5"/>
    <w:rsid w:val="007663C4"/>
    <w:rsid w:val="00766678"/>
    <w:rsid w:val="00766892"/>
    <w:rsid w:val="00766CDD"/>
    <w:rsid w:val="00770E7F"/>
    <w:rsid w:val="0077103E"/>
    <w:rsid w:val="00771EDD"/>
    <w:rsid w:val="007726F2"/>
    <w:rsid w:val="0077309F"/>
    <w:rsid w:val="00774AC7"/>
    <w:rsid w:val="007776C6"/>
    <w:rsid w:val="00777AEB"/>
    <w:rsid w:val="00777D67"/>
    <w:rsid w:val="00781D55"/>
    <w:rsid w:val="00784029"/>
    <w:rsid w:val="00784348"/>
    <w:rsid w:val="0078761C"/>
    <w:rsid w:val="00787A1A"/>
    <w:rsid w:val="00790010"/>
    <w:rsid w:val="00790615"/>
    <w:rsid w:val="00790B69"/>
    <w:rsid w:val="007910AF"/>
    <w:rsid w:val="00791E34"/>
    <w:rsid w:val="00792297"/>
    <w:rsid w:val="0079278E"/>
    <w:rsid w:val="0079298B"/>
    <w:rsid w:val="00794471"/>
    <w:rsid w:val="0079461E"/>
    <w:rsid w:val="007958ED"/>
    <w:rsid w:val="00795C43"/>
    <w:rsid w:val="00796394"/>
    <w:rsid w:val="007A2B00"/>
    <w:rsid w:val="007A3A13"/>
    <w:rsid w:val="007A3FF3"/>
    <w:rsid w:val="007A5A63"/>
    <w:rsid w:val="007A6124"/>
    <w:rsid w:val="007A74B9"/>
    <w:rsid w:val="007B015C"/>
    <w:rsid w:val="007B04AE"/>
    <w:rsid w:val="007B1771"/>
    <w:rsid w:val="007B233D"/>
    <w:rsid w:val="007B5075"/>
    <w:rsid w:val="007B641C"/>
    <w:rsid w:val="007B67F6"/>
    <w:rsid w:val="007B719B"/>
    <w:rsid w:val="007B733F"/>
    <w:rsid w:val="007C0309"/>
    <w:rsid w:val="007C0F8B"/>
    <w:rsid w:val="007C2566"/>
    <w:rsid w:val="007C25CA"/>
    <w:rsid w:val="007C29BE"/>
    <w:rsid w:val="007C2FF4"/>
    <w:rsid w:val="007C5A1E"/>
    <w:rsid w:val="007C6129"/>
    <w:rsid w:val="007C6CA9"/>
    <w:rsid w:val="007C6F1D"/>
    <w:rsid w:val="007D1767"/>
    <w:rsid w:val="007D3D26"/>
    <w:rsid w:val="007D3D32"/>
    <w:rsid w:val="007D4056"/>
    <w:rsid w:val="007D4AC8"/>
    <w:rsid w:val="007D4DAF"/>
    <w:rsid w:val="007D4F8B"/>
    <w:rsid w:val="007D59E4"/>
    <w:rsid w:val="007D668A"/>
    <w:rsid w:val="007D76B4"/>
    <w:rsid w:val="007E2F4E"/>
    <w:rsid w:val="007E578B"/>
    <w:rsid w:val="007E5B54"/>
    <w:rsid w:val="007E5ED7"/>
    <w:rsid w:val="007E79AA"/>
    <w:rsid w:val="007E7DBB"/>
    <w:rsid w:val="007E7E89"/>
    <w:rsid w:val="007F008C"/>
    <w:rsid w:val="007F0094"/>
    <w:rsid w:val="007F00BF"/>
    <w:rsid w:val="007F23F1"/>
    <w:rsid w:val="007F38F8"/>
    <w:rsid w:val="007F68C3"/>
    <w:rsid w:val="007F7660"/>
    <w:rsid w:val="007F77AA"/>
    <w:rsid w:val="007F7964"/>
    <w:rsid w:val="0080019F"/>
    <w:rsid w:val="008008A7"/>
    <w:rsid w:val="008009B2"/>
    <w:rsid w:val="008011EF"/>
    <w:rsid w:val="008014BE"/>
    <w:rsid w:val="00804A27"/>
    <w:rsid w:val="00804CA2"/>
    <w:rsid w:val="00811171"/>
    <w:rsid w:val="008160C3"/>
    <w:rsid w:val="00817282"/>
    <w:rsid w:val="00817B63"/>
    <w:rsid w:val="0082046D"/>
    <w:rsid w:val="008219E1"/>
    <w:rsid w:val="00821B8C"/>
    <w:rsid w:val="00822121"/>
    <w:rsid w:val="00822310"/>
    <w:rsid w:val="00822614"/>
    <w:rsid w:val="00822F43"/>
    <w:rsid w:val="0082413E"/>
    <w:rsid w:val="008261BB"/>
    <w:rsid w:val="0082743A"/>
    <w:rsid w:val="00827A69"/>
    <w:rsid w:val="00827B80"/>
    <w:rsid w:val="00827D6E"/>
    <w:rsid w:val="00830D37"/>
    <w:rsid w:val="008323FC"/>
    <w:rsid w:val="00833FA6"/>
    <w:rsid w:val="0083489D"/>
    <w:rsid w:val="00835161"/>
    <w:rsid w:val="00835D48"/>
    <w:rsid w:val="00835EC7"/>
    <w:rsid w:val="00836B25"/>
    <w:rsid w:val="00836B99"/>
    <w:rsid w:val="00836F47"/>
    <w:rsid w:val="0084150E"/>
    <w:rsid w:val="00845A3D"/>
    <w:rsid w:val="00846DDF"/>
    <w:rsid w:val="00846DF4"/>
    <w:rsid w:val="00847653"/>
    <w:rsid w:val="00851531"/>
    <w:rsid w:val="00853E64"/>
    <w:rsid w:val="00855DB7"/>
    <w:rsid w:val="00856833"/>
    <w:rsid w:val="00856E01"/>
    <w:rsid w:val="00857DC7"/>
    <w:rsid w:val="00857F27"/>
    <w:rsid w:val="00860ED5"/>
    <w:rsid w:val="00863419"/>
    <w:rsid w:val="008654A3"/>
    <w:rsid w:val="00865AC5"/>
    <w:rsid w:val="00865BD2"/>
    <w:rsid w:val="00865D85"/>
    <w:rsid w:val="00867230"/>
    <w:rsid w:val="0087167B"/>
    <w:rsid w:val="00872921"/>
    <w:rsid w:val="00872F8D"/>
    <w:rsid w:val="00875254"/>
    <w:rsid w:val="008756BF"/>
    <w:rsid w:val="0087649F"/>
    <w:rsid w:val="00877050"/>
    <w:rsid w:val="008778A4"/>
    <w:rsid w:val="00880E55"/>
    <w:rsid w:val="0088170C"/>
    <w:rsid w:val="00881C37"/>
    <w:rsid w:val="00881F12"/>
    <w:rsid w:val="00882314"/>
    <w:rsid w:val="00882F4B"/>
    <w:rsid w:val="008836CC"/>
    <w:rsid w:val="00883C2B"/>
    <w:rsid w:val="008851BE"/>
    <w:rsid w:val="008873CE"/>
    <w:rsid w:val="00887FFC"/>
    <w:rsid w:val="008901AB"/>
    <w:rsid w:val="008907AD"/>
    <w:rsid w:val="00890921"/>
    <w:rsid w:val="00890A51"/>
    <w:rsid w:val="00891C55"/>
    <w:rsid w:val="0089271B"/>
    <w:rsid w:val="0089452D"/>
    <w:rsid w:val="00894D3C"/>
    <w:rsid w:val="00896514"/>
    <w:rsid w:val="00897D47"/>
    <w:rsid w:val="008A0625"/>
    <w:rsid w:val="008A0A9B"/>
    <w:rsid w:val="008A1332"/>
    <w:rsid w:val="008A4916"/>
    <w:rsid w:val="008A4B46"/>
    <w:rsid w:val="008A4D6A"/>
    <w:rsid w:val="008B0EA2"/>
    <w:rsid w:val="008B3656"/>
    <w:rsid w:val="008B46B2"/>
    <w:rsid w:val="008B4F5B"/>
    <w:rsid w:val="008B50C3"/>
    <w:rsid w:val="008B5C04"/>
    <w:rsid w:val="008B603A"/>
    <w:rsid w:val="008B6D79"/>
    <w:rsid w:val="008C0312"/>
    <w:rsid w:val="008C066D"/>
    <w:rsid w:val="008C3428"/>
    <w:rsid w:val="008C3493"/>
    <w:rsid w:val="008C3641"/>
    <w:rsid w:val="008C4666"/>
    <w:rsid w:val="008C4957"/>
    <w:rsid w:val="008C4F1D"/>
    <w:rsid w:val="008C66D5"/>
    <w:rsid w:val="008C710C"/>
    <w:rsid w:val="008D0FAF"/>
    <w:rsid w:val="008D1135"/>
    <w:rsid w:val="008D1D01"/>
    <w:rsid w:val="008D3AFC"/>
    <w:rsid w:val="008D43A1"/>
    <w:rsid w:val="008D43E3"/>
    <w:rsid w:val="008D56B3"/>
    <w:rsid w:val="008D5A65"/>
    <w:rsid w:val="008D5A8F"/>
    <w:rsid w:val="008D5D7D"/>
    <w:rsid w:val="008D6006"/>
    <w:rsid w:val="008D6CE8"/>
    <w:rsid w:val="008D7621"/>
    <w:rsid w:val="008D7877"/>
    <w:rsid w:val="008D7EAF"/>
    <w:rsid w:val="008E0F71"/>
    <w:rsid w:val="008E147C"/>
    <w:rsid w:val="008E4019"/>
    <w:rsid w:val="008E53D5"/>
    <w:rsid w:val="008E58D5"/>
    <w:rsid w:val="008E680D"/>
    <w:rsid w:val="008F0185"/>
    <w:rsid w:val="008F3049"/>
    <w:rsid w:val="008F33C0"/>
    <w:rsid w:val="008F447C"/>
    <w:rsid w:val="008F58AF"/>
    <w:rsid w:val="008F6C2E"/>
    <w:rsid w:val="008F6EB8"/>
    <w:rsid w:val="008F750E"/>
    <w:rsid w:val="008F7632"/>
    <w:rsid w:val="00900232"/>
    <w:rsid w:val="00900684"/>
    <w:rsid w:val="0090209C"/>
    <w:rsid w:val="00902320"/>
    <w:rsid w:val="009024FE"/>
    <w:rsid w:val="009030A9"/>
    <w:rsid w:val="00903F10"/>
    <w:rsid w:val="00905FC5"/>
    <w:rsid w:val="00906322"/>
    <w:rsid w:val="00906CA7"/>
    <w:rsid w:val="009116D9"/>
    <w:rsid w:val="00911AE8"/>
    <w:rsid w:val="00911DCF"/>
    <w:rsid w:val="009125C0"/>
    <w:rsid w:val="00913CF5"/>
    <w:rsid w:val="00913E28"/>
    <w:rsid w:val="00914872"/>
    <w:rsid w:val="009150DC"/>
    <w:rsid w:val="00915ADC"/>
    <w:rsid w:val="00916E1B"/>
    <w:rsid w:val="00917FEA"/>
    <w:rsid w:val="0092173D"/>
    <w:rsid w:val="00921BB8"/>
    <w:rsid w:val="009227A0"/>
    <w:rsid w:val="00922E12"/>
    <w:rsid w:val="009236A6"/>
    <w:rsid w:val="0092408A"/>
    <w:rsid w:val="00924542"/>
    <w:rsid w:val="00924994"/>
    <w:rsid w:val="00924C50"/>
    <w:rsid w:val="00924D47"/>
    <w:rsid w:val="00925169"/>
    <w:rsid w:val="0092563F"/>
    <w:rsid w:val="00925DCE"/>
    <w:rsid w:val="0092600A"/>
    <w:rsid w:val="00926963"/>
    <w:rsid w:val="0093008E"/>
    <w:rsid w:val="0093269B"/>
    <w:rsid w:val="00932810"/>
    <w:rsid w:val="0093373D"/>
    <w:rsid w:val="009345C3"/>
    <w:rsid w:val="00934938"/>
    <w:rsid w:val="009375BF"/>
    <w:rsid w:val="00937B2E"/>
    <w:rsid w:val="00937CEE"/>
    <w:rsid w:val="00940B55"/>
    <w:rsid w:val="00943B5B"/>
    <w:rsid w:val="009440FA"/>
    <w:rsid w:val="00945CCE"/>
    <w:rsid w:val="00950073"/>
    <w:rsid w:val="0095137F"/>
    <w:rsid w:val="0095174A"/>
    <w:rsid w:val="0095224B"/>
    <w:rsid w:val="00952C79"/>
    <w:rsid w:val="00953195"/>
    <w:rsid w:val="00953494"/>
    <w:rsid w:val="009541F7"/>
    <w:rsid w:val="00956F04"/>
    <w:rsid w:val="009606D2"/>
    <w:rsid w:val="00960EB4"/>
    <w:rsid w:val="009618AB"/>
    <w:rsid w:val="00961B4A"/>
    <w:rsid w:val="0096281D"/>
    <w:rsid w:val="00962A68"/>
    <w:rsid w:val="00962EA9"/>
    <w:rsid w:val="00962F0B"/>
    <w:rsid w:val="00963432"/>
    <w:rsid w:val="009655FB"/>
    <w:rsid w:val="00965A7D"/>
    <w:rsid w:val="009661E2"/>
    <w:rsid w:val="00966AA8"/>
    <w:rsid w:val="00967454"/>
    <w:rsid w:val="0096755D"/>
    <w:rsid w:val="0097081C"/>
    <w:rsid w:val="00971193"/>
    <w:rsid w:val="00971D30"/>
    <w:rsid w:val="0097386D"/>
    <w:rsid w:val="00975176"/>
    <w:rsid w:val="00975949"/>
    <w:rsid w:val="00975B68"/>
    <w:rsid w:val="00975C86"/>
    <w:rsid w:val="00976233"/>
    <w:rsid w:val="00976EAE"/>
    <w:rsid w:val="00977CCD"/>
    <w:rsid w:val="00981A47"/>
    <w:rsid w:val="00982D95"/>
    <w:rsid w:val="009839B2"/>
    <w:rsid w:val="00984967"/>
    <w:rsid w:val="00986691"/>
    <w:rsid w:val="00987289"/>
    <w:rsid w:val="00990211"/>
    <w:rsid w:val="00991761"/>
    <w:rsid w:val="00991F36"/>
    <w:rsid w:val="0099214A"/>
    <w:rsid w:val="009924BF"/>
    <w:rsid w:val="009926A3"/>
    <w:rsid w:val="0099360D"/>
    <w:rsid w:val="0099417D"/>
    <w:rsid w:val="009948EB"/>
    <w:rsid w:val="00994DEF"/>
    <w:rsid w:val="0099622F"/>
    <w:rsid w:val="009A13C5"/>
    <w:rsid w:val="009A1D3E"/>
    <w:rsid w:val="009A2286"/>
    <w:rsid w:val="009A2B91"/>
    <w:rsid w:val="009A2EE3"/>
    <w:rsid w:val="009A5398"/>
    <w:rsid w:val="009A55B7"/>
    <w:rsid w:val="009A57A6"/>
    <w:rsid w:val="009A70CD"/>
    <w:rsid w:val="009B023C"/>
    <w:rsid w:val="009B0C62"/>
    <w:rsid w:val="009B2115"/>
    <w:rsid w:val="009B2A2C"/>
    <w:rsid w:val="009B3954"/>
    <w:rsid w:val="009B4F4A"/>
    <w:rsid w:val="009B665A"/>
    <w:rsid w:val="009B7E77"/>
    <w:rsid w:val="009C07CF"/>
    <w:rsid w:val="009C125B"/>
    <w:rsid w:val="009C3360"/>
    <w:rsid w:val="009C3FE4"/>
    <w:rsid w:val="009C4149"/>
    <w:rsid w:val="009C4DA2"/>
    <w:rsid w:val="009C56E7"/>
    <w:rsid w:val="009C58BE"/>
    <w:rsid w:val="009C5967"/>
    <w:rsid w:val="009C7D33"/>
    <w:rsid w:val="009D0CBC"/>
    <w:rsid w:val="009D1642"/>
    <w:rsid w:val="009D16D6"/>
    <w:rsid w:val="009D2C4B"/>
    <w:rsid w:val="009D5C5E"/>
    <w:rsid w:val="009D65A9"/>
    <w:rsid w:val="009D7480"/>
    <w:rsid w:val="009E0AC0"/>
    <w:rsid w:val="009E0CCE"/>
    <w:rsid w:val="009E0FE7"/>
    <w:rsid w:val="009E2597"/>
    <w:rsid w:val="009E2ADA"/>
    <w:rsid w:val="009E3264"/>
    <w:rsid w:val="009E465F"/>
    <w:rsid w:val="009E4EB9"/>
    <w:rsid w:val="009E529A"/>
    <w:rsid w:val="009E5B4C"/>
    <w:rsid w:val="009E6142"/>
    <w:rsid w:val="009E6AB3"/>
    <w:rsid w:val="009F1313"/>
    <w:rsid w:val="009F1FDB"/>
    <w:rsid w:val="009F2881"/>
    <w:rsid w:val="009F301D"/>
    <w:rsid w:val="009F4A23"/>
    <w:rsid w:val="009F4FEE"/>
    <w:rsid w:val="009F5FFD"/>
    <w:rsid w:val="009F6A13"/>
    <w:rsid w:val="009F7A3D"/>
    <w:rsid w:val="00A01E69"/>
    <w:rsid w:val="00A02529"/>
    <w:rsid w:val="00A040DF"/>
    <w:rsid w:val="00A04E72"/>
    <w:rsid w:val="00A04E84"/>
    <w:rsid w:val="00A06EDB"/>
    <w:rsid w:val="00A070F3"/>
    <w:rsid w:val="00A1017B"/>
    <w:rsid w:val="00A108B1"/>
    <w:rsid w:val="00A10A02"/>
    <w:rsid w:val="00A1187F"/>
    <w:rsid w:val="00A120B9"/>
    <w:rsid w:val="00A132B8"/>
    <w:rsid w:val="00A13EEE"/>
    <w:rsid w:val="00A203E2"/>
    <w:rsid w:val="00A20909"/>
    <w:rsid w:val="00A23DE9"/>
    <w:rsid w:val="00A25599"/>
    <w:rsid w:val="00A260DE"/>
    <w:rsid w:val="00A2714B"/>
    <w:rsid w:val="00A27310"/>
    <w:rsid w:val="00A3094A"/>
    <w:rsid w:val="00A324EE"/>
    <w:rsid w:val="00A3259F"/>
    <w:rsid w:val="00A3407E"/>
    <w:rsid w:val="00A34B2B"/>
    <w:rsid w:val="00A34C9A"/>
    <w:rsid w:val="00A37149"/>
    <w:rsid w:val="00A4021C"/>
    <w:rsid w:val="00A4057C"/>
    <w:rsid w:val="00A4073D"/>
    <w:rsid w:val="00A40A39"/>
    <w:rsid w:val="00A40EE1"/>
    <w:rsid w:val="00A43D8D"/>
    <w:rsid w:val="00A45ED4"/>
    <w:rsid w:val="00A4605E"/>
    <w:rsid w:val="00A47C6D"/>
    <w:rsid w:val="00A5120C"/>
    <w:rsid w:val="00A51F97"/>
    <w:rsid w:val="00A52533"/>
    <w:rsid w:val="00A52D1E"/>
    <w:rsid w:val="00A5390F"/>
    <w:rsid w:val="00A55726"/>
    <w:rsid w:val="00A5593A"/>
    <w:rsid w:val="00A60E42"/>
    <w:rsid w:val="00A60E9E"/>
    <w:rsid w:val="00A6156D"/>
    <w:rsid w:val="00A615AA"/>
    <w:rsid w:val="00A6284A"/>
    <w:rsid w:val="00A62C10"/>
    <w:rsid w:val="00A63143"/>
    <w:rsid w:val="00A633DF"/>
    <w:rsid w:val="00A63653"/>
    <w:rsid w:val="00A6366C"/>
    <w:rsid w:val="00A638FE"/>
    <w:rsid w:val="00A63BCA"/>
    <w:rsid w:val="00A64324"/>
    <w:rsid w:val="00A65EBD"/>
    <w:rsid w:val="00A660D3"/>
    <w:rsid w:val="00A67EFA"/>
    <w:rsid w:val="00A71667"/>
    <w:rsid w:val="00A71FE6"/>
    <w:rsid w:val="00A73F2E"/>
    <w:rsid w:val="00A74D5E"/>
    <w:rsid w:val="00A75DFE"/>
    <w:rsid w:val="00A77949"/>
    <w:rsid w:val="00A801B8"/>
    <w:rsid w:val="00A80232"/>
    <w:rsid w:val="00A8073C"/>
    <w:rsid w:val="00A80824"/>
    <w:rsid w:val="00A80EEE"/>
    <w:rsid w:val="00A8143A"/>
    <w:rsid w:val="00A82BA0"/>
    <w:rsid w:val="00A83CBE"/>
    <w:rsid w:val="00A93185"/>
    <w:rsid w:val="00A93214"/>
    <w:rsid w:val="00A93553"/>
    <w:rsid w:val="00A93E79"/>
    <w:rsid w:val="00A94786"/>
    <w:rsid w:val="00A94DDD"/>
    <w:rsid w:val="00A9560F"/>
    <w:rsid w:val="00A9790D"/>
    <w:rsid w:val="00AA25C6"/>
    <w:rsid w:val="00AA315D"/>
    <w:rsid w:val="00AA37C9"/>
    <w:rsid w:val="00AA3955"/>
    <w:rsid w:val="00AA4D04"/>
    <w:rsid w:val="00AB1625"/>
    <w:rsid w:val="00AB347D"/>
    <w:rsid w:val="00AB34AF"/>
    <w:rsid w:val="00AB3EB3"/>
    <w:rsid w:val="00AB7743"/>
    <w:rsid w:val="00AC0671"/>
    <w:rsid w:val="00AC097D"/>
    <w:rsid w:val="00AC0FE7"/>
    <w:rsid w:val="00AC23FF"/>
    <w:rsid w:val="00AC287E"/>
    <w:rsid w:val="00AC3967"/>
    <w:rsid w:val="00AC3A8A"/>
    <w:rsid w:val="00AC4311"/>
    <w:rsid w:val="00AC56E7"/>
    <w:rsid w:val="00AC6FDD"/>
    <w:rsid w:val="00AD01E4"/>
    <w:rsid w:val="00AD29D4"/>
    <w:rsid w:val="00AD2B33"/>
    <w:rsid w:val="00AD2BDE"/>
    <w:rsid w:val="00AD3807"/>
    <w:rsid w:val="00AD380B"/>
    <w:rsid w:val="00AD3A2A"/>
    <w:rsid w:val="00AD4636"/>
    <w:rsid w:val="00AD484E"/>
    <w:rsid w:val="00AD4B5F"/>
    <w:rsid w:val="00AD6CA9"/>
    <w:rsid w:val="00AD7796"/>
    <w:rsid w:val="00AD7C57"/>
    <w:rsid w:val="00AE0C42"/>
    <w:rsid w:val="00AE173C"/>
    <w:rsid w:val="00AE3365"/>
    <w:rsid w:val="00AE5C3F"/>
    <w:rsid w:val="00AE60B4"/>
    <w:rsid w:val="00AE6551"/>
    <w:rsid w:val="00AE6595"/>
    <w:rsid w:val="00AE6639"/>
    <w:rsid w:val="00AF0549"/>
    <w:rsid w:val="00AF060C"/>
    <w:rsid w:val="00AF0D2C"/>
    <w:rsid w:val="00AF2D04"/>
    <w:rsid w:val="00AF2F9C"/>
    <w:rsid w:val="00AF370B"/>
    <w:rsid w:val="00AF452A"/>
    <w:rsid w:val="00AF65B5"/>
    <w:rsid w:val="00AF6F85"/>
    <w:rsid w:val="00AF7064"/>
    <w:rsid w:val="00AF73D6"/>
    <w:rsid w:val="00AF7995"/>
    <w:rsid w:val="00B00036"/>
    <w:rsid w:val="00B01123"/>
    <w:rsid w:val="00B02DBF"/>
    <w:rsid w:val="00B02E59"/>
    <w:rsid w:val="00B0317B"/>
    <w:rsid w:val="00B03AA7"/>
    <w:rsid w:val="00B0446E"/>
    <w:rsid w:val="00B04C38"/>
    <w:rsid w:val="00B04DAC"/>
    <w:rsid w:val="00B053F7"/>
    <w:rsid w:val="00B06233"/>
    <w:rsid w:val="00B07925"/>
    <w:rsid w:val="00B100E6"/>
    <w:rsid w:val="00B1168C"/>
    <w:rsid w:val="00B12FBF"/>
    <w:rsid w:val="00B13A8F"/>
    <w:rsid w:val="00B13B9F"/>
    <w:rsid w:val="00B15060"/>
    <w:rsid w:val="00B16697"/>
    <w:rsid w:val="00B16CCA"/>
    <w:rsid w:val="00B2104E"/>
    <w:rsid w:val="00B2224D"/>
    <w:rsid w:val="00B228D2"/>
    <w:rsid w:val="00B22DDE"/>
    <w:rsid w:val="00B23306"/>
    <w:rsid w:val="00B24AD5"/>
    <w:rsid w:val="00B24C7F"/>
    <w:rsid w:val="00B24D31"/>
    <w:rsid w:val="00B253E0"/>
    <w:rsid w:val="00B27DB2"/>
    <w:rsid w:val="00B31700"/>
    <w:rsid w:val="00B32FBA"/>
    <w:rsid w:val="00B3385A"/>
    <w:rsid w:val="00B33C40"/>
    <w:rsid w:val="00B35BB5"/>
    <w:rsid w:val="00B37FEA"/>
    <w:rsid w:val="00B4105A"/>
    <w:rsid w:val="00B41E1E"/>
    <w:rsid w:val="00B42837"/>
    <w:rsid w:val="00B42A9B"/>
    <w:rsid w:val="00B4402B"/>
    <w:rsid w:val="00B44B1C"/>
    <w:rsid w:val="00B46368"/>
    <w:rsid w:val="00B4684D"/>
    <w:rsid w:val="00B5024D"/>
    <w:rsid w:val="00B50CE7"/>
    <w:rsid w:val="00B5502A"/>
    <w:rsid w:val="00B560A7"/>
    <w:rsid w:val="00B5652A"/>
    <w:rsid w:val="00B56D2E"/>
    <w:rsid w:val="00B57765"/>
    <w:rsid w:val="00B60598"/>
    <w:rsid w:val="00B605EE"/>
    <w:rsid w:val="00B60B60"/>
    <w:rsid w:val="00B62B75"/>
    <w:rsid w:val="00B63327"/>
    <w:rsid w:val="00B652C2"/>
    <w:rsid w:val="00B70D27"/>
    <w:rsid w:val="00B70F3B"/>
    <w:rsid w:val="00B713AF"/>
    <w:rsid w:val="00B71E99"/>
    <w:rsid w:val="00B728C7"/>
    <w:rsid w:val="00B76126"/>
    <w:rsid w:val="00B768D2"/>
    <w:rsid w:val="00B76A6B"/>
    <w:rsid w:val="00B808D5"/>
    <w:rsid w:val="00B814EE"/>
    <w:rsid w:val="00B8180C"/>
    <w:rsid w:val="00B81C5C"/>
    <w:rsid w:val="00B81CCD"/>
    <w:rsid w:val="00B82EFC"/>
    <w:rsid w:val="00B83E85"/>
    <w:rsid w:val="00B8499D"/>
    <w:rsid w:val="00B84A9B"/>
    <w:rsid w:val="00B84AF9"/>
    <w:rsid w:val="00B85275"/>
    <w:rsid w:val="00B85D37"/>
    <w:rsid w:val="00B86D0F"/>
    <w:rsid w:val="00B87C68"/>
    <w:rsid w:val="00B90D06"/>
    <w:rsid w:val="00B91E48"/>
    <w:rsid w:val="00B91E4B"/>
    <w:rsid w:val="00B93D38"/>
    <w:rsid w:val="00B955AB"/>
    <w:rsid w:val="00BA0305"/>
    <w:rsid w:val="00BA1729"/>
    <w:rsid w:val="00BA3153"/>
    <w:rsid w:val="00BA32EF"/>
    <w:rsid w:val="00BA46CD"/>
    <w:rsid w:val="00BA4C6D"/>
    <w:rsid w:val="00BA52E5"/>
    <w:rsid w:val="00BA610D"/>
    <w:rsid w:val="00BA71D3"/>
    <w:rsid w:val="00BA73D5"/>
    <w:rsid w:val="00BA7F0E"/>
    <w:rsid w:val="00BB0A17"/>
    <w:rsid w:val="00BB0D5F"/>
    <w:rsid w:val="00BB0F72"/>
    <w:rsid w:val="00BB1532"/>
    <w:rsid w:val="00BB28BB"/>
    <w:rsid w:val="00BB2B6F"/>
    <w:rsid w:val="00BB300D"/>
    <w:rsid w:val="00BB30EE"/>
    <w:rsid w:val="00BB3B8A"/>
    <w:rsid w:val="00BB4475"/>
    <w:rsid w:val="00BB4897"/>
    <w:rsid w:val="00BB5002"/>
    <w:rsid w:val="00BB541D"/>
    <w:rsid w:val="00BB574C"/>
    <w:rsid w:val="00BC0637"/>
    <w:rsid w:val="00BC23CC"/>
    <w:rsid w:val="00BC281F"/>
    <w:rsid w:val="00BC46FB"/>
    <w:rsid w:val="00BC478F"/>
    <w:rsid w:val="00BC6CE4"/>
    <w:rsid w:val="00BC7189"/>
    <w:rsid w:val="00BD0091"/>
    <w:rsid w:val="00BD0FBA"/>
    <w:rsid w:val="00BD12FF"/>
    <w:rsid w:val="00BD1403"/>
    <w:rsid w:val="00BD2293"/>
    <w:rsid w:val="00BD36D6"/>
    <w:rsid w:val="00BD4417"/>
    <w:rsid w:val="00BD4A36"/>
    <w:rsid w:val="00BD4AFF"/>
    <w:rsid w:val="00BD6CB1"/>
    <w:rsid w:val="00BD77BA"/>
    <w:rsid w:val="00BD7FA9"/>
    <w:rsid w:val="00BE038A"/>
    <w:rsid w:val="00BE0B5D"/>
    <w:rsid w:val="00BE169C"/>
    <w:rsid w:val="00BE5BCB"/>
    <w:rsid w:val="00BE6434"/>
    <w:rsid w:val="00BE7479"/>
    <w:rsid w:val="00BF0042"/>
    <w:rsid w:val="00BF0C3B"/>
    <w:rsid w:val="00BF1157"/>
    <w:rsid w:val="00BF135E"/>
    <w:rsid w:val="00BF2774"/>
    <w:rsid w:val="00BF32AE"/>
    <w:rsid w:val="00BF5455"/>
    <w:rsid w:val="00BF5593"/>
    <w:rsid w:val="00BF6C63"/>
    <w:rsid w:val="00BF778B"/>
    <w:rsid w:val="00C019BD"/>
    <w:rsid w:val="00C030E1"/>
    <w:rsid w:val="00C06F05"/>
    <w:rsid w:val="00C07C17"/>
    <w:rsid w:val="00C07F19"/>
    <w:rsid w:val="00C10252"/>
    <w:rsid w:val="00C1148F"/>
    <w:rsid w:val="00C12D18"/>
    <w:rsid w:val="00C13901"/>
    <w:rsid w:val="00C1507C"/>
    <w:rsid w:val="00C152E1"/>
    <w:rsid w:val="00C15CE3"/>
    <w:rsid w:val="00C17284"/>
    <w:rsid w:val="00C17684"/>
    <w:rsid w:val="00C17A2C"/>
    <w:rsid w:val="00C20722"/>
    <w:rsid w:val="00C20CDB"/>
    <w:rsid w:val="00C2195E"/>
    <w:rsid w:val="00C23540"/>
    <w:rsid w:val="00C24AA7"/>
    <w:rsid w:val="00C2511F"/>
    <w:rsid w:val="00C27C59"/>
    <w:rsid w:val="00C32F2C"/>
    <w:rsid w:val="00C33A6B"/>
    <w:rsid w:val="00C35E27"/>
    <w:rsid w:val="00C35FA2"/>
    <w:rsid w:val="00C3625F"/>
    <w:rsid w:val="00C36C01"/>
    <w:rsid w:val="00C36C09"/>
    <w:rsid w:val="00C42417"/>
    <w:rsid w:val="00C431CF"/>
    <w:rsid w:val="00C4499D"/>
    <w:rsid w:val="00C44A3A"/>
    <w:rsid w:val="00C4535F"/>
    <w:rsid w:val="00C456B2"/>
    <w:rsid w:val="00C463FE"/>
    <w:rsid w:val="00C473B1"/>
    <w:rsid w:val="00C5490B"/>
    <w:rsid w:val="00C54FDB"/>
    <w:rsid w:val="00C5517D"/>
    <w:rsid w:val="00C5540D"/>
    <w:rsid w:val="00C573B3"/>
    <w:rsid w:val="00C60A4F"/>
    <w:rsid w:val="00C60D38"/>
    <w:rsid w:val="00C61EDB"/>
    <w:rsid w:val="00C62B05"/>
    <w:rsid w:val="00C631E1"/>
    <w:rsid w:val="00C63A93"/>
    <w:rsid w:val="00C65590"/>
    <w:rsid w:val="00C660A8"/>
    <w:rsid w:val="00C70B78"/>
    <w:rsid w:val="00C721B6"/>
    <w:rsid w:val="00C73C3F"/>
    <w:rsid w:val="00C740CF"/>
    <w:rsid w:val="00C74195"/>
    <w:rsid w:val="00C755B5"/>
    <w:rsid w:val="00C75EEB"/>
    <w:rsid w:val="00C765DB"/>
    <w:rsid w:val="00C767B3"/>
    <w:rsid w:val="00C80CD5"/>
    <w:rsid w:val="00C829A6"/>
    <w:rsid w:val="00C8348E"/>
    <w:rsid w:val="00C836C2"/>
    <w:rsid w:val="00C8402E"/>
    <w:rsid w:val="00C843AA"/>
    <w:rsid w:val="00C877B2"/>
    <w:rsid w:val="00C916BF"/>
    <w:rsid w:val="00C91AF8"/>
    <w:rsid w:val="00C92772"/>
    <w:rsid w:val="00C9327C"/>
    <w:rsid w:val="00C93CC5"/>
    <w:rsid w:val="00C948AC"/>
    <w:rsid w:val="00C94C7F"/>
    <w:rsid w:val="00C966C4"/>
    <w:rsid w:val="00C9693A"/>
    <w:rsid w:val="00C96CBF"/>
    <w:rsid w:val="00C96CEB"/>
    <w:rsid w:val="00C97712"/>
    <w:rsid w:val="00CA0421"/>
    <w:rsid w:val="00CA1648"/>
    <w:rsid w:val="00CA1A4D"/>
    <w:rsid w:val="00CA316A"/>
    <w:rsid w:val="00CA4269"/>
    <w:rsid w:val="00CA499D"/>
    <w:rsid w:val="00CA4F91"/>
    <w:rsid w:val="00CA5109"/>
    <w:rsid w:val="00CA6679"/>
    <w:rsid w:val="00CA75C9"/>
    <w:rsid w:val="00CB0503"/>
    <w:rsid w:val="00CB1429"/>
    <w:rsid w:val="00CB1525"/>
    <w:rsid w:val="00CB2958"/>
    <w:rsid w:val="00CC0AC2"/>
    <w:rsid w:val="00CC0BC6"/>
    <w:rsid w:val="00CC0DEA"/>
    <w:rsid w:val="00CC139A"/>
    <w:rsid w:val="00CC148D"/>
    <w:rsid w:val="00CC180E"/>
    <w:rsid w:val="00CC1D8F"/>
    <w:rsid w:val="00CC2A82"/>
    <w:rsid w:val="00CC317D"/>
    <w:rsid w:val="00CC3945"/>
    <w:rsid w:val="00CC4A90"/>
    <w:rsid w:val="00CC4D5C"/>
    <w:rsid w:val="00CC4FDD"/>
    <w:rsid w:val="00CC6DE5"/>
    <w:rsid w:val="00CC7C43"/>
    <w:rsid w:val="00CD2AD0"/>
    <w:rsid w:val="00CD4480"/>
    <w:rsid w:val="00CD4965"/>
    <w:rsid w:val="00CD49DD"/>
    <w:rsid w:val="00CD4A0D"/>
    <w:rsid w:val="00CD4B36"/>
    <w:rsid w:val="00CD5469"/>
    <w:rsid w:val="00CD554B"/>
    <w:rsid w:val="00CD5FFD"/>
    <w:rsid w:val="00CD6268"/>
    <w:rsid w:val="00CD6DAF"/>
    <w:rsid w:val="00CD79B5"/>
    <w:rsid w:val="00CE0259"/>
    <w:rsid w:val="00CE0FA1"/>
    <w:rsid w:val="00CE117C"/>
    <w:rsid w:val="00CE194F"/>
    <w:rsid w:val="00CE4452"/>
    <w:rsid w:val="00CE517C"/>
    <w:rsid w:val="00CE5681"/>
    <w:rsid w:val="00CE78A5"/>
    <w:rsid w:val="00CE7A66"/>
    <w:rsid w:val="00CF02BD"/>
    <w:rsid w:val="00CF05B2"/>
    <w:rsid w:val="00CF0D40"/>
    <w:rsid w:val="00CF10BA"/>
    <w:rsid w:val="00CF1297"/>
    <w:rsid w:val="00CF3827"/>
    <w:rsid w:val="00CF49F2"/>
    <w:rsid w:val="00CF5401"/>
    <w:rsid w:val="00CF58CB"/>
    <w:rsid w:val="00D011BC"/>
    <w:rsid w:val="00D01F91"/>
    <w:rsid w:val="00D02CF9"/>
    <w:rsid w:val="00D0523C"/>
    <w:rsid w:val="00D06976"/>
    <w:rsid w:val="00D10753"/>
    <w:rsid w:val="00D11697"/>
    <w:rsid w:val="00D11708"/>
    <w:rsid w:val="00D1231E"/>
    <w:rsid w:val="00D1243F"/>
    <w:rsid w:val="00D12B79"/>
    <w:rsid w:val="00D138C2"/>
    <w:rsid w:val="00D15CDA"/>
    <w:rsid w:val="00D162C1"/>
    <w:rsid w:val="00D2059B"/>
    <w:rsid w:val="00D21C59"/>
    <w:rsid w:val="00D247D0"/>
    <w:rsid w:val="00D26D15"/>
    <w:rsid w:val="00D27BE6"/>
    <w:rsid w:val="00D31408"/>
    <w:rsid w:val="00D319AB"/>
    <w:rsid w:val="00D32182"/>
    <w:rsid w:val="00D3474E"/>
    <w:rsid w:val="00D3492E"/>
    <w:rsid w:val="00D357F1"/>
    <w:rsid w:val="00D417B9"/>
    <w:rsid w:val="00D41865"/>
    <w:rsid w:val="00D42B00"/>
    <w:rsid w:val="00D500D7"/>
    <w:rsid w:val="00D52721"/>
    <w:rsid w:val="00D537E6"/>
    <w:rsid w:val="00D53B00"/>
    <w:rsid w:val="00D559EC"/>
    <w:rsid w:val="00D55A90"/>
    <w:rsid w:val="00D57508"/>
    <w:rsid w:val="00D57724"/>
    <w:rsid w:val="00D579E8"/>
    <w:rsid w:val="00D57E4F"/>
    <w:rsid w:val="00D60857"/>
    <w:rsid w:val="00D60A94"/>
    <w:rsid w:val="00D610BE"/>
    <w:rsid w:val="00D61EF7"/>
    <w:rsid w:val="00D62206"/>
    <w:rsid w:val="00D63444"/>
    <w:rsid w:val="00D65417"/>
    <w:rsid w:val="00D659A2"/>
    <w:rsid w:val="00D660A5"/>
    <w:rsid w:val="00D665F0"/>
    <w:rsid w:val="00D7094B"/>
    <w:rsid w:val="00D71895"/>
    <w:rsid w:val="00D71C0B"/>
    <w:rsid w:val="00D7235A"/>
    <w:rsid w:val="00D7370A"/>
    <w:rsid w:val="00D73F3E"/>
    <w:rsid w:val="00D74BC9"/>
    <w:rsid w:val="00D76281"/>
    <w:rsid w:val="00D76301"/>
    <w:rsid w:val="00D7729E"/>
    <w:rsid w:val="00D777A3"/>
    <w:rsid w:val="00D801AC"/>
    <w:rsid w:val="00D8071F"/>
    <w:rsid w:val="00D80D6D"/>
    <w:rsid w:val="00D80D9D"/>
    <w:rsid w:val="00D82C34"/>
    <w:rsid w:val="00D837DC"/>
    <w:rsid w:val="00D84C7A"/>
    <w:rsid w:val="00D84DE7"/>
    <w:rsid w:val="00D90346"/>
    <w:rsid w:val="00D917FA"/>
    <w:rsid w:val="00D92E86"/>
    <w:rsid w:val="00D934EA"/>
    <w:rsid w:val="00D94AA0"/>
    <w:rsid w:val="00D959F7"/>
    <w:rsid w:val="00D965A1"/>
    <w:rsid w:val="00D9796B"/>
    <w:rsid w:val="00DA0AB2"/>
    <w:rsid w:val="00DA161E"/>
    <w:rsid w:val="00DA281B"/>
    <w:rsid w:val="00DA4A42"/>
    <w:rsid w:val="00DA5473"/>
    <w:rsid w:val="00DB17CA"/>
    <w:rsid w:val="00DB1ECE"/>
    <w:rsid w:val="00DB2C86"/>
    <w:rsid w:val="00DB4EF8"/>
    <w:rsid w:val="00DB4FA9"/>
    <w:rsid w:val="00DB55E7"/>
    <w:rsid w:val="00DB6511"/>
    <w:rsid w:val="00DB6E09"/>
    <w:rsid w:val="00DC0DA0"/>
    <w:rsid w:val="00DC0E22"/>
    <w:rsid w:val="00DC2396"/>
    <w:rsid w:val="00DC2972"/>
    <w:rsid w:val="00DC3453"/>
    <w:rsid w:val="00DC351F"/>
    <w:rsid w:val="00DC78DB"/>
    <w:rsid w:val="00DC7D93"/>
    <w:rsid w:val="00DD06E6"/>
    <w:rsid w:val="00DD0E15"/>
    <w:rsid w:val="00DD207B"/>
    <w:rsid w:val="00DD241E"/>
    <w:rsid w:val="00DD3D14"/>
    <w:rsid w:val="00DD646F"/>
    <w:rsid w:val="00DD67AB"/>
    <w:rsid w:val="00DD6CD8"/>
    <w:rsid w:val="00DD7C46"/>
    <w:rsid w:val="00DE027B"/>
    <w:rsid w:val="00DE11CB"/>
    <w:rsid w:val="00DE19F4"/>
    <w:rsid w:val="00DE2146"/>
    <w:rsid w:val="00DE3E1D"/>
    <w:rsid w:val="00DE43ED"/>
    <w:rsid w:val="00DE4ACA"/>
    <w:rsid w:val="00DE4C18"/>
    <w:rsid w:val="00DE667A"/>
    <w:rsid w:val="00DE6B6C"/>
    <w:rsid w:val="00DF1A49"/>
    <w:rsid w:val="00DF34AC"/>
    <w:rsid w:val="00DF4357"/>
    <w:rsid w:val="00DF484F"/>
    <w:rsid w:val="00DF6B88"/>
    <w:rsid w:val="00DF7B7A"/>
    <w:rsid w:val="00DF7C7D"/>
    <w:rsid w:val="00E00111"/>
    <w:rsid w:val="00E00461"/>
    <w:rsid w:val="00E009E0"/>
    <w:rsid w:val="00E01FF5"/>
    <w:rsid w:val="00E020FC"/>
    <w:rsid w:val="00E0229B"/>
    <w:rsid w:val="00E024BD"/>
    <w:rsid w:val="00E027B7"/>
    <w:rsid w:val="00E02A0B"/>
    <w:rsid w:val="00E02CD8"/>
    <w:rsid w:val="00E02D6D"/>
    <w:rsid w:val="00E034AC"/>
    <w:rsid w:val="00E034C9"/>
    <w:rsid w:val="00E043E2"/>
    <w:rsid w:val="00E06AB1"/>
    <w:rsid w:val="00E07695"/>
    <w:rsid w:val="00E07B4A"/>
    <w:rsid w:val="00E07E2A"/>
    <w:rsid w:val="00E1091B"/>
    <w:rsid w:val="00E10B26"/>
    <w:rsid w:val="00E111EC"/>
    <w:rsid w:val="00E14C85"/>
    <w:rsid w:val="00E15217"/>
    <w:rsid w:val="00E16D32"/>
    <w:rsid w:val="00E16E47"/>
    <w:rsid w:val="00E17B03"/>
    <w:rsid w:val="00E2157D"/>
    <w:rsid w:val="00E22CAA"/>
    <w:rsid w:val="00E238D8"/>
    <w:rsid w:val="00E27889"/>
    <w:rsid w:val="00E2798F"/>
    <w:rsid w:val="00E279BA"/>
    <w:rsid w:val="00E27EC5"/>
    <w:rsid w:val="00E300FB"/>
    <w:rsid w:val="00E31014"/>
    <w:rsid w:val="00E31770"/>
    <w:rsid w:val="00E33F2B"/>
    <w:rsid w:val="00E34311"/>
    <w:rsid w:val="00E3474A"/>
    <w:rsid w:val="00E370D7"/>
    <w:rsid w:val="00E3736C"/>
    <w:rsid w:val="00E41515"/>
    <w:rsid w:val="00E41F6A"/>
    <w:rsid w:val="00E4225F"/>
    <w:rsid w:val="00E42307"/>
    <w:rsid w:val="00E423D1"/>
    <w:rsid w:val="00E425AF"/>
    <w:rsid w:val="00E4387B"/>
    <w:rsid w:val="00E43E51"/>
    <w:rsid w:val="00E44497"/>
    <w:rsid w:val="00E44A94"/>
    <w:rsid w:val="00E452E7"/>
    <w:rsid w:val="00E46F6F"/>
    <w:rsid w:val="00E47321"/>
    <w:rsid w:val="00E50BDB"/>
    <w:rsid w:val="00E510C4"/>
    <w:rsid w:val="00E51568"/>
    <w:rsid w:val="00E52C09"/>
    <w:rsid w:val="00E54898"/>
    <w:rsid w:val="00E56366"/>
    <w:rsid w:val="00E56951"/>
    <w:rsid w:val="00E57B58"/>
    <w:rsid w:val="00E6039E"/>
    <w:rsid w:val="00E6065E"/>
    <w:rsid w:val="00E6108E"/>
    <w:rsid w:val="00E61599"/>
    <w:rsid w:val="00E62EFF"/>
    <w:rsid w:val="00E6318C"/>
    <w:rsid w:val="00E641A4"/>
    <w:rsid w:val="00E65140"/>
    <w:rsid w:val="00E6522B"/>
    <w:rsid w:val="00E6579A"/>
    <w:rsid w:val="00E65D64"/>
    <w:rsid w:val="00E67027"/>
    <w:rsid w:val="00E67A13"/>
    <w:rsid w:val="00E67AF7"/>
    <w:rsid w:val="00E71A72"/>
    <w:rsid w:val="00E71D38"/>
    <w:rsid w:val="00E72211"/>
    <w:rsid w:val="00E727A5"/>
    <w:rsid w:val="00E73E01"/>
    <w:rsid w:val="00E743D8"/>
    <w:rsid w:val="00E779FE"/>
    <w:rsid w:val="00E84C4E"/>
    <w:rsid w:val="00E85933"/>
    <w:rsid w:val="00E8606F"/>
    <w:rsid w:val="00E86931"/>
    <w:rsid w:val="00E86D02"/>
    <w:rsid w:val="00E8754E"/>
    <w:rsid w:val="00E87F78"/>
    <w:rsid w:val="00E90702"/>
    <w:rsid w:val="00E90EE5"/>
    <w:rsid w:val="00E91389"/>
    <w:rsid w:val="00E91A85"/>
    <w:rsid w:val="00E93273"/>
    <w:rsid w:val="00E93D6F"/>
    <w:rsid w:val="00E94542"/>
    <w:rsid w:val="00E95818"/>
    <w:rsid w:val="00E97274"/>
    <w:rsid w:val="00E9757D"/>
    <w:rsid w:val="00E97626"/>
    <w:rsid w:val="00EA0138"/>
    <w:rsid w:val="00EA0613"/>
    <w:rsid w:val="00EA294D"/>
    <w:rsid w:val="00EA3441"/>
    <w:rsid w:val="00EA4716"/>
    <w:rsid w:val="00EA5AB0"/>
    <w:rsid w:val="00EA6090"/>
    <w:rsid w:val="00EA770B"/>
    <w:rsid w:val="00EB0746"/>
    <w:rsid w:val="00EB1083"/>
    <w:rsid w:val="00EB1C83"/>
    <w:rsid w:val="00EB2C97"/>
    <w:rsid w:val="00EB56FD"/>
    <w:rsid w:val="00EB610A"/>
    <w:rsid w:val="00EB6883"/>
    <w:rsid w:val="00EB6A88"/>
    <w:rsid w:val="00EB756E"/>
    <w:rsid w:val="00EC0274"/>
    <w:rsid w:val="00EC07C9"/>
    <w:rsid w:val="00EC09FD"/>
    <w:rsid w:val="00EC1479"/>
    <w:rsid w:val="00EC177A"/>
    <w:rsid w:val="00EC1CA9"/>
    <w:rsid w:val="00EC282F"/>
    <w:rsid w:val="00EC43BC"/>
    <w:rsid w:val="00EC5757"/>
    <w:rsid w:val="00EC598C"/>
    <w:rsid w:val="00EC6E99"/>
    <w:rsid w:val="00EC7198"/>
    <w:rsid w:val="00EC74E5"/>
    <w:rsid w:val="00EC7D39"/>
    <w:rsid w:val="00ED0557"/>
    <w:rsid w:val="00ED12AC"/>
    <w:rsid w:val="00ED22BA"/>
    <w:rsid w:val="00ED556D"/>
    <w:rsid w:val="00ED78E5"/>
    <w:rsid w:val="00EE1060"/>
    <w:rsid w:val="00EE1123"/>
    <w:rsid w:val="00EE141A"/>
    <w:rsid w:val="00EE1C69"/>
    <w:rsid w:val="00EE5134"/>
    <w:rsid w:val="00EE537A"/>
    <w:rsid w:val="00EE54E5"/>
    <w:rsid w:val="00EE5C98"/>
    <w:rsid w:val="00EE6B07"/>
    <w:rsid w:val="00EE7820"/>
    <w:rsid w:val="00EE7BA6"/>
    <w:rsid w:val="00EF022F"/>
    <w:rsid w:val="00EF02A8"/>
    <w:rsid w:val="00EF0846"/>
    <w:rsid w:val="00EF0AB3"/>
    <w:rsid w:val="00EF17DF"/>
    <w:rsid w:val="00EF1F13"/>
    <w:rsid w:val="00EF4AA3"/>
    <w:rsid w:val="00EF4C8B"/>
    <w:rsid w:val="00EF61CF"/>
    <w:rsid w:val="00EF63FE"/>
    <w:rsid w:val="00EF64FF"/>
    <w:rsid w:val="00EF6822"/>
    <w:rsid w:val="00F00335"/>
    <w:rsid w:val="00F00B34"/>
    <w:rsid w:val="00F01508"/>
    <w:rsid w:val="00F017BC"/>
    <w:rsid w:val="00F02871"/>
    <w:rsid w:val="00F03EE1"/>
    <w:rsid w:val="00F04281"/>
    <w:rsid w:val="00F046F0"/>
    <w:rsid w:val="00F04765"/>
    <w:rsid w:val="00F04BA9"/>
    <w:rsid w:val="00F04D0D"/>
    <w:rsid w:val="00F0774F"/>
    <w:rsid w:val="00F07916"/>
    <w:rsid w:val="00F11199"/>
    <w:rsid w:val="00F11F47"/>
    <w:rsid w:val="00F12646"/>
    <w:rsid w:val="00F14B0B"/>
    <w:rsid w:val="00F14FF0"/>
    <w:rsid w:val="00F15CCB"/>
    <w:rsid w:val="00F15CD8"/>
    <w:rsid w:val="00F16012"/>
    <w:rsid w:val="00F20A52"/>
    <w:rsid w:val="00F2142D"/>
    <w:rsid w:val="00F2250C"/>
    <w:rsid w:val="00F226D0"/>
    <w:rsid w:val="00F22A86"/>
    <w:rsid w:val="00F22E21"/>
    <w:rsid w:val="00F245F0"/>
    <w:rsid w:val="00F25151"/>
    <w:rsid w:val="00F256AF"/>
    <w:rsid w:val="00F256FC"/>
    <w:rsid w:val="00F25E89"/>
    <w:rsid w:val="00F2642D"/>
    <w:rsid w:val="00F26F90"/>
    <w:rsid w:val="00F27BE5"/>
    <w:rsid w:val="00F30034"/>
    <w:rsid w:val="00F3063F"/>
    <w:rsid w:val="00F30716"/>
    <w:rsid w:val="00F313CB"/>
    <w:rsid w:val="00F328F7"/>
    <w:rsid w:val="00F3290C"/>
    <w:rsid w:val="00F33A95"/>
    <w:rsid w:val="00F34055"/>
    <w:rsid w:val="00F34384"/>
    <w:rsid w:val="00F34590"/>
    <w:rsid w:val="00F34BB8"/>
    <w:rsid w:val="00F361B4"/>
    <w:rsid w:val="00F36407"/>
    <w:rsid w:val="00F3714A"/>
    <w:rsid w:val="00F377CE"/>
    <w:rsid w:val="00F4060E"/>
    <w:rsid w:val="00F42AA4"/>
    <w:rsid w:val="00F42BB6"/>
    <w:rsid w:val="00F434E4"/>
    <w:rsid w:val="00F45912"/>
    <w:rsid w:val="00F463C6"/>
    <w:rsid w:val="00F4676D"/>
    <w:rsid w:val="00F4770D"/>
    <w:rsid w:val="00F50F82"/>
    <w:rsid w:val="00F51746"/>
    <w:rsid w:val="00F51B2E"/>
    <w:rsid w:val="00F52A48"/>
    <w:rsid w:val="00F52F96"/>
    <w:rsid w:val="00F53AC4"/>
    <w:rsid w:val="00F54763"/>
    <w:rsid w:val="00F54D61"/>
    <w:rsid w:val="00F55553"/>
    <w:rsid w:val="00F55FCE"/>
    <w:rsid w:val="00F561AD"/>
    <w:rsid w:val="00F562FF"/>
    <w:rsid w:val="00F575D1"/>
    <w:rsid w:val="00F57810"/>
    <w:rsid w:val="00F601D3"/>
    <w:rsid w:val="00F602CF"/>
    <w:rsid w:val="00F6030B"/>
    <w:rsid w:val="00F60575"/>
    <w:rsid w:val="00F60C10"/>
    <w:rsid w:val="00F60CA3"/>
    <w:rsid w:val="00F60CBD"/>
    <w:rsid w:val="00F652A5"/>
    <w:rsid w:val="00F67EE4"/>
    <w:rsid w:val="00F70217"/>
    <w:rsid w:val="00F710C4"/>
    <w:rsid w:val="00F711E3"/>
    <w:rsid w:val="00F73ACC"/>
    <w:rsid w:val="00F73B00"/>
    <w:rsid w:val="00F73C5F"/>
    <w:rsid w:val="00F74CB7"/>
    <w:rsid w:val="00F755A0"/>
    <w:rsid w:val="00F75D84"/>
    <w:rsid w:val="00F80E1D"/>
    <w:rsid w:val="00F82275"/>
    <w:rsid w:val="00F82458"/>
    <w:rsid w:val="00F8464D"/>
    <w:rsid w:val="00F86BB8"/>
    <w:rsid w:val="00F87BDE"/>
    <w:rsid w:val="00F90948"/>
    <w:rsid w:val="00F92A81"/>
    <w:rsid w:val="00F930E2"/>
    <w:rsid w:val="00F940B6"/>
    <w:rsid w:val="00F95764"/>
    <w:rsid w:val="00F9601B"/>
    <w:rsid w:val="00F964F3"/>
    <w:rsid w:val="00F96952"/>
    <w:rsid w:val="00F96A0F"/>
    <w:rsid w:val="00F96E7C"/>
    <w:rsid w:val="00F96F27"/>
    <w:rsid w:val="00FA0FA0"/>
    <w:rsid w:val="00FA1CC2"/>
    <w:rsid w:val="00FA277B"/>
    <w:rsid w:val="00FA3C6C"/>
    <w:rsid w:val="00FA550D"/>
    <w:rsid w:val="00FA5FA5"/>
    <w:rsid w:val="00FA7B77"/>
    <w:rsid w:val="00FB0975"/>
    <w:rsid w:val="00FB0B46"/>
    <w:rsid w:val="00FB115C"/>
    <w:rsid w:val="00FB140D"/>
    <w:rsid w:val="00FB2CF6"/>
    <w:rsid w:val="00FB34A4"/>
    <w:rsid w:val="00FB3D00"/>
    <w:rsid w:val="00FB4956"/>
    <w:rsid w:val="00FB53B5"/>
    <w:rsid w:val="00FB5FE0"/>
    <w:rsid w:val="00FB68DE"/>
    <w:rsid w:val="00FB71F6"/>
    <w:rsid w:val="00FB7B0C"/>
    <w:rsid w:val="00FB7FC8"/>
    <w:rsid w:val="00FC0355"/>
    <w:rsid w:val="00FC2966"/>
    <w:rsid w:val="00FC2BF8"/>
    <w:rsid w:val="00FC2F4F"/>
    <w:rsid w:val="00FC42E1"/>
    <w:rsid w:val="00FC45AF"/>
    <w:rsid w:val="00FC4F30"/>
    <w:rsid w:val="00FD3C45"/>
    <w:rsid w:val="00FD42FB"/>
    <w:rsid w:val="00FD6366"/>
    <w:rsid w:val="00FD71F0"/>
    <w:rsid w:val="00FD7C23"/>
    <w:rsid w:val="00FE0BA5"/>
    <w:rsid w:val="00FE1E0A"/>
    <w:rsid w:val="00FE403C"/>
    <w:rsid w:val="00FE4AC6"/>
    <w:rsid w:val="00FE4D35"/>
    <w:rsid w:val="00FE53FB"/>
    <w:rsid w:val="00FE5789"/>
    <w:rsid w:val="00FE5CD9"/>
    <w:rsid w:val="00FF0B5E"/>
    <w:rsid w:val="00FF21A2"/>
    <w:rsid w:val="00FF4674"/>
    <w:rsid w:val="00FF4886"/>
    <w:rsid w:val="00FF4C7E"/>
    <w:rsid w:val="00FF6DA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DE11CB"/>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qFormat/>
    <w:rsid w:val="00357A31"/>
    <w:pPr>
      <w:keepNext/>
      <w:widowControl/>
      <w:jc w:val="both"/>
      <w:outlineLvl w:val="1"/>
    </w:pPr>
    <w:rPr>
      <w:rFonts w:ascii="Times New Roman" w:eastAsia="新細明體" w:hAnsi="Times New Roman" w:cs="Times New Roman"/>
      <w:b/>
      <w:kern w:val="0"/>
      <w:szCs w:val="20"/>
      <w:lang w:val="en-GB" w:eastAsia="en-GB"/>
    </w:rPr>
  </w:style>
  <w:style w:type="paragraph" w:styleId="4">
    <w:name w:val="heading 4"/>
    <w:basedOn w:val="a"/>
    <w:next w:val="a"/>
    <w:link w:val="40"/>
    <w:qFormat/>
    <w:rsid w:val="00357A31"/>
    <w:pPr>
      <w:keepNext/>
      <w:widowControl/>
      <w:spacing w:before="120" w:after="120"/>
      <w:jc w:val="center"/>
      <w:outlineLvl w:val="3"/>
    </w:pPr>
    <w:rPr>
      <w:rFonts w:ascii="Times New Roman" w:eastAsia="新細明體" w:hAnsi="Times New Roman" w:cs="Times New Roman"/>
      <w:kern w:val="0"/>
      <w:sz w:val="40"/>
      <w:szCs w:val="20"/>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6D86"/>
    <w:pPr>
      <w:ind w:leftChars="200" w:left="480"/>
    </w:pPr>
  </w:style>
  <w:style w:type="character" w:styleId="a4">
    <w:name w:val="Hyperlink"/>
    <w:basedOn w:val="a0"/>
    <w:uiPriority w:val="99"/>
    <w:unhideWhenUsed/>
    <w:rsid w:val="00AB7743"/>
    <w:rPr>
      <w:color w:val="0000FF" w:themeColor="hyperlink"/>
      <w:u w:val="single"/>
    </w:rPr>
  </w:style>
  <w:style w:type="character" w:customStyle="1" w:styleId="chapternumber">
    <w:name w:val="chapternumber"/>
    <w:basedOn w:val="a0"/>
    <w:rsid w:val="0074746D"/>
  </w:style>
  <w:style w:type="character" w:customStyle="1" w:styleId="chaptertitle2">
    <w:name w:val="chaptertitle2"/>
    <w:basedOn w:val="a0"/>
    <w:rsid w:val="0074746D"/>
  </w:style>
  <w:style w:type="paragraph" w:styleId="a5">
    <w:name w:val="header"/>
    <w:basedOn w:val="a"/>
    <w:link w:val="a6"/>
    <w:uiPriority w:val="99"/>
    <w:unhideWhenUsed/>
    <w:rsid w:val="00890A51"/>
    <w:pPr>
      <w:tabs>
        <w:tab w:val="center" w:pos="4153"/>
        <w:tab w:val="right" w:pos="8306"/>
      </w:tabs>
      <w:snapToGrid w:val="0"/>
    </w:pPr>
    <w:rPr>
      <w:sz w:val="20"/>
      <w:szCs w:val="20"/>
    </w:rPr>
  </w:style>
  <w:style w:type="character" w:customStyle="1" w:styleId="a6">
    <w:name w:val="頁首 字元"/>
    <w:basedOn w:val="a0"/>
    <w:link w:val="a5"/>
    <w:uiPriority w:val="99"/>
    <w:rsid w:val="00890A51"/>
    <w:rPr>
      <w:sz w:val="20"/>
      <w:szCs w:val="20"/>
    </w:rPr>
  </w:style>
  <w:style w:type="paragraph" w:styleId="a7">
    <w:name w:val="footer"/>
    <w:basedOn w:val="a"/>
    <w:link w:val="a8"/>
    <w:uiPriority w:val="99"/>
    <w:unhideWhenUsed/>
    <w:rsid w:val="00890A51"/>
    <w:pPr>
      <w:tabs>
        <w:tab w:val="center" w:pos="4153"/>
        <w:tab w:val="right" w:pos="8306"/>
      </w:tabs>
      <w:snapToGrid w:val="0"/>
    </w:pPr>
    <w:rPr>
      <w:sz w:val="20"/>
      <w:szCs w:val="20"/>
    </w:rPr>
  </w:style>
  <w:style w:type="character" w:customStyle="1" w:styleId="a8">
    <w:name w:val="頁尾 字元"/>
    <w:basedOn w:val="a0"/>
    <w:link w:val="a7"/>
    <w:uiPriority w:val="99"/>
    <w:rsid w:val="00890A51"/>
    <w:rPr>
      <w:sz w:val="20"/>
      <w:szCs w:val="20"/>
    </w:rPr>
  </w:style>
  <w:style w:type="paragraph" w:styleId="a9">
    <w:name w:val="Balloon Text"/>
    <w:basedOn w:val="a"/>
    <w:link w:val="aa"/>
    <w:uiPriority w:val="99"/>
    <w:semiHidden/>
    <w:unhideWhenUsed/>
    <w:rsid w:val="00B768D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768D2"/>
    <w:rPr>
      <w:rFonts w:asciiTheme="majorHAnsi" w:eastAsiaTheme="majorEastAsia" w:hAnsiTheme="majorHAnsi" w:cstheme="majorBidi"/>
      <w:sz w:val="18"/>
      <w:szCs w:val="18"/>
    </w:rPr>
  </w:style>
  <w:style w:type="character" w:customStyle="1" w:styleId="20">
    <w:name w:val="標題 2 字元"/>
    <w:basedOn w:val="a0"/>
    <w:link w:val="2"/>
    <w:rsid w:val="00357A31"/>
    <w:rPr>
      <w:rFonts w:ascii="Times New Roman" w:eastAsia="新細明體" w:hAnsi="Times New Roman" w:cs="Times New Roman"/>
      <w:b/>
      <w:kern w:val="0"/>
      <w:szCs w:val="20"/>
      <w:lang w:val="en-GB" w:eastAsia="en-GB"/>
    </w:rPr>
  </w:style>
  <w:style w:type="character" w:customStyle="1" w:styleId="40">
    <w:name w:val="標題 4 字元"/>
    <w:basedOn w:val="a0"/>
    <w:link w:val="4"/>
    <w:rsid w:val="00357A31"/>
    <w:rPr>
      <w:rFonts w:ascii="Times New Roman" w:eastAsia="新細明體" w:hAnsi="Times New Roman" w:cs="Times New Roman"/>
      <w:kern w:val="0"/>
      <w:sz w:val="40"/>
      <w:szCs w:val="20"/>
      <w:lang w:val="en-GB" w:eastAsia="en-GB"/>
    </w:rPr>
  </w:style>
  <w:style w:type="table" w:styleId="ab">
    <w:name w:val="Table Grid"/>
    <w:basedOn w:val="a1"/>
    <w:uiPriority w:val="39"/>
    <w:rsid w:val="00267F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line number"/>
    <w:basedOn w:val="a0"/>
    <w:uiPriority w:val="99"/>
    <w:semiHidden/>
    <w:unhideWhenUsed/>
    <w:rsid w:val="0026371F"/>
  </w:style>
  <w:style w:type="paragraph" w:styleId="Web">
    <w:name w:val="Normal (Web)"/>
    <w:basedOn w:val="a"/>
    <w:uiPriority w:val="99"/>
    <w:unhideWhenUsed/>
    <w:rsid w:val="001C5369"/>
    <w:pPr>
      <w:widowControl/>
      <w:spacing w:before="100" w:beforeAutospacing="1" w:after="100" w:afterAutospacing="1"/>
    </w:pPr>
    <w:rPr>
      <w:rFonts w:ascii="Times New Roman" w:eastAsia="Times New Roman" w:hAnsi="Times New Roman" w:cs="Times New Roman"/>
      <w:kern w:val="0"/>
      <w:szCs w:val="24"/>
    </w:rPr>
  </w:style>
  <w:style w:type="table" w:customStyle="1" w:styleId="11">
    <w:name w:val="表格格線1"/>
    <w:basedOn w:val="a1"/>
    <w:next w:val="ab"/>
    <w:uiPriority w:val="59"/>
    <w:rsid w:val="00A539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DE11CB"/>
    <w:rPr>
      <w:rFonts w:asciiTheme="majorHAnsi" w:eastAsiaTheme="majorEastAsia" w:hAnsiTheme="majorHAnsi" w:cstheme="majorBidi"/>
      <w:b/>
      <w:bCs/>
      <w:kern w:val="52"/>
      <w:sz w:val="52"/>
      <w:szCs w:val="52"/>
    </w:rPr>
  </w:style>
  <w:style w:type="paragraph" w:customStyle="1" w:styleId="12">
    <w:name w:val="內文1"/>
    <w:rsid w:val="00A4073D"/>
    <w:pPr>
      <w:pBdr>
        <w:top w:val="nil"/>
        <w:left w:val="nil"/>
        <w:bottom w:val="nil"/>
        <w:right w:val="nil"/>
        <w:between w:val="nil"/>
        <w:bar w:val="nil"/>
      </w:pBdr>
      <w:spacing w:after="160" w:line="259" w:lineRule="auto"/>
    </w:pPr>
    <w:rPr>
      <w:rFonts w:ascii="Calibri" w:eastAsia="Calibri" w:hAnsi="Calibri" w:cs="Calibri"/>
      <w:color w:val="000000"/>
      <w:kern w:val="0"/>
      <w:sz w:val="22"/>
      <w:u w:color="000000"/>
      <w:bdr w:val="nil"/>
    </w:rPr>
  </w:style>
  <w:style w:type="character" w:customStyle="1" w:styleId="Hyperlink0">
    <w:name w:val="Hyperlink.0"/>
    <w:basedOn w:val="a4"/>
    <w:rsid w:val="00A4073D"/>
    <w:rPr>
      <w:color w:val="0000FF"/>
      <w:u w:val="single" w:color="0000FF"/>
    </w:rPr>
  </w:style>
  <w:style w:type="paragraph" w:customStyle="1" w:styleId="Body">
    <w:name w:val="Body"/>
    <w:rsid w:val="007F7964"/>
    <w:pPr>
      <w:pBdr>
        <w:top w:val="nil"/>
        <w:left w:val="nil"/>
        <w:bottom w:val="nil"/>
        <w:right w:val="nil"/>
        <w:between w:val="nil"/>
        <w:bar w:val="nil"/>
      </w:pBdr>
      <w:spacing w:after="160" w:line="259" w:lineRule="auto"/>
    </w:pPr>
    <w:rPr>
      <w:rFonts w:ascii="Calibri" w:eastAsia="Calibri" w:hAnsi="Calibri" w:cs="Calibri"/>
      <w:color w:val="000000"/>
      <w:kern w:val="0"/>
      <w:sz w:val="22"/>
      <w:u w:color="000000"/>
      <w:bdr w:val="nil"/>
    </w:rPr>
  </w:style>
  <w:style w:type="paragraph" w:customStyle="1" w:styleId="explorer">
    <w:name w:val="explorer"/>
    <w:basedOn w:val="a"/>
    <w:rsid w:val="00067172"/>
    <w:pPr>
      <w:widowControl/>
      <w:spacing w:before="100" w:beforeAutospacing="1" w:after="100" w:afterAutospacing="1"/>
    </w:pPr>
    <w:rPr>
      <w:rFonts w:ascii="Open Sans" w:eastAsia="Times New Roman" w:hAnsi="Open Sans" w:cs="Times New Roman"/>
      <w:color w:val="333333"/>
      <w:kern w:val="0"/>
      <w:szCs w:val="24"/>
    </w:rPr>
  </w:style>
  <w:style w:type="character" w:styleId="ad">
    <w:name w:val="annotation reference"/>
    <w:basedOn w:val="a0"/>
    <w:uiPriority w:val="99"/>
    <w:semiHidden/>
    <w:unhideWhenUsed/>
    <w:rsid w:val="00A40A39"/>
    <w:rPr>
      <w:sz w:val="18"/>
      <w:szCs w:val="18"/>
    </w:rPr>
  </w:style>
  <w:style w:type="paragraph" w:styleId="ae">
    <w:name w:val="annotation text"/>
    <w:basedOn w:val="a"/>
    <w:link w:val="af"/>
    <w:uiPriority w:val="99"/>
    <w:semiHidden/>
    <w:unhideWhenUsed/>
    <w:rsid w:val="00A40A39"/>
  </w:style>
  <w:style w:type="character" w:customStyle="1" w:styleId="af">
    <w:name w:val="註解文字 字元"/>
    <w:basedOn w:val="a0"/>
    <w:link w:val="ae"/>
    <w:uiPriority w:val="99"/>
    <w:semiHidden/>
    <w:rsid w:val="00A40A39"/>
  </w:style>
  <w:style w:type="paragraph" w:styleId="af0">
    <w:name w:val="annotation subject"/>
    <w:basedOn w:val="ae"/>
    <w:next w:val="ae"/>
    <w:link w:val="af1"/>
    <w:uiPriority w:val="99"/>
    <w:semiHidden/>
    <w:unhideWhenUsed/>
    <w:rsid w:val="00A40A39"/>
    <w:rPr>
      <w:b/>
      <w:bCs/>
    </w:rPr>
  </w:style>
  <w:style w:type="character" w:customStyle="1" w:styleId="af1">
    <w:name w:val="註解主旨 字元"/>
    <w:basedOn w:val="af"/>
    <w:link w:val="af0"/>
    <w:uiPriority w:val="99"/>
    <w:semiHidden/>
    <w:rsid w:val="00A40A39"/>
    <w:rPr>
      <w:b/>
      <w:bCs/>
    </w:rPr>
  </w:style>
  <w:style w:type="character" w:styleId="af2">
    <w:name w:val="Strong"/>
    <w:basedOn w:val="a0"/>
    <w:uiPriority w:val="22"/>
    <w:qFormat/>
    <w:rsid w:val="00BC478F"/>
    <w:rPr>
      <w:b/>
      <w:bCs/>
    </w:rPr>
  </w:style>
  <w:style w:type="character" w:customStyle="1" w:styleId="titleauthoretc1">
    <w:name w:val="titleauthoretc1"/>
    <w:basedOn w:val="a0"/>
    <w:rsid w:val="00BC478F"/>
  </w:style>
  <w:style w:type="character" w:customStyle="1" w:styleId="title-indicator1">
    <w:name w:val="title-indicator1"/>
    <w:basedOn w:val="a0"/>
    <w:rsid w:val="00875254"/>
    <w:rPr>
      <w:b/>
      <w:bCs/>
      <w:color w:val="33333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DE11CB"/>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qFormat/>
    <w:rsid w:val="00357A31"/>
    <w:pPr>
      <w:keepNext/>
      <w:widowControl/>
      <w:jc w:val="both"/>
      <w:outlineLvl w:val="1"/>
    </w:pPr>
    <w:rPr>
      <w:rFonts w:ascii="Times New Roman" w:eastAsia="新細明體" w:hAnsi="Times New Roman" w:cs="Times New Roman"/>
      <w:b/>
      <w:kern w:val="0"/>
      <w:szCs w:val="20"/>
      <w:lang w:val="en-GB" w:eastAsia="en-GB"/>
    </w:rPr>
  </w:style>
  <w:style w:type="paragraph" w:styleId="4">
    <w:name w:val="heading 4"/>
    <w:basedOn w:val="a"/>
    <w:next w:val="a"/>
    <w:link w:val="40"/>
    <w:qFormat/>
    <w:rsid w:val="00357A31"/>
    <w:pPr>
      <w:keepNext/>
      <w:widowControl/>
      <w:spacing w:before="120" w:after="120"/>
      <w:jc w:val="center"/>
      <w:outlineLvl w:val="3"/>
    </w:pPr>
    <w:rPr>
      <w:rFonts w:ascii="Times New Roman" w:eastAsia="新細明體" w:hAnsi="Times New Roman" w:cs="Times New Roman"/>
      <w:kern w:val="0"/>
      <w:sz w:val="40"/>
      <w:szCs w:val="20"/>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6D86"/>
    <w:pPr>
      <w:ind w:leftChars="200" w:left="480"/>
    </w:pPr>
  </w:style>
  <w:style w:type="character" w:styleId="a4">
    <w:name w:val="Hyperlink"/>
    <w:basedOn w:val="a0"/>
    <w:uiPriority w:val="99"/>
    <w:unhideWhenUsed/>
    <w:rsid w:val="00AB7743"/>
    <w:rPr>
      <w:color w:val="0000FF" w:themeColor="hyperlink"/>
      <w:u w:val="single"/>
    </w:rPr>
  </w:style>
  <w:style w:type="character" w:customStyle="1" w:styleId="chapternumber">
    <w:name w:val="chapternumber"/>
    <w:basedOn w:val="a0"/>
    <w:rsid w:val="0074746D"/>
  </w:style>
  <w:style w:type="character" w:customStyle="1" w:styleId="chaptertitle2">
    <w:name w:val="chaptertitle2"/>
    <w:basedOn w:val="a0"/>
    <w:rsid w:val="0074746D"/>
  </w:style>
  <w:style w:type="paragraph" w:styleId="a5">
    <w:name w:val="header"/>
    <w:basedOn w:val="a"/>
    <w:link w:val="a6"/>
    <w:uiPriority w:val="99"/>
    <w:unhideWhenUsed/>
    <w:rsid w:val="00890A51"/>
    <w:pPr>
      <w:tabs>
        <w:tab w:val="center" w:pos="4153"/>
        <w:tab w:val="right" w:pos="8306"/>
      </w:tabs>
      <w:snapToGrid w:val="0"/>
    </w:pPr>
    <w:rPr>
      <w:sz w:val="20"/>
      <w:szCs w:val="20"/>
    </w:rPr>
  </w:style>
  <w:style w:type="character" w:customStyle="1" w:styleId="a6">
    <w:name w:val="頁首 字元"/>
    <w:basedOn w:val="a0"/>
    <w:link w:val="a5"/>
    <w:uiPriority w:val="99"/>
    <w:rsid w:val="00890A51"/>
    <w:rPr>
      <w:sz w:val="20"/>
      <w:szCs w:val="20"/>
    </w:rPr>
  </w:style>
  <w:style w:type="paragraph" w:styleId="a7">
    <w:name w:val="footer"/>
    <w:basedOn w:val="a"/>
    <w:link w:val="a8"/>
    <w:uiPriority w:val="99"/>
    <w:unhideWhenUsed/>
    <w:rsid w:val="00890A51"/>
    <w:pPr>
      <w:tabs>
        <w:tab w:val="center" w:pos="4153"/>
        <w:tab w:val="right" w:pos="8306"/>
      </w:tabs>
      <w:snapToGrid w:val="0"/>
    </w:pPr>
    <w:rPr>
      <w:sz w:val="20"/>
      <w:szCs w:val="20"/>
    </w:rPr>
  </w:style>
  <w:style w:type="character" w:customStyle="1" w:styleId="a8">
    <w:name w:val="頁尾 字元"/>
    <w:basedOn w:val="a0"/>
    <w:link w:val="a7"/>
    <w:uiPriority w:val="99"/>
    <w:rsid w:val="00890A51"/>
    <w:rPr>
      <w:sz w:val="20"/>
      <w:szCs w:val="20"/>
    </w:rPr>
  </w:style>
  <w:style w:type="paragraph" w:styleId="a9">
    <w:name w:val="Balloon Text"/>
    <w:basedOn w:val="a"/>
    <w:link w:val="aa"/>
    <w:uiPriority w:val="99"/>
    <w:semiHidden/>
    <w:unhideWhenUsed/>
    <w:rsid w:val="00B768D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768D2"/>
    <w:rPr>
      <w:rFonts w:asciiTheme="majorHAnsi" w:eastAsiaTheme="majorEastAsia" w:hAnsiTheme="majorHAnsi" w:cstheme="majorBidi"/>
      <w:sz w:val="18"/>
      <w:szCs w:val="18"/>
    </w:rPr>
  </w:style>
  <w:style w:type="character" w:customStyle="1" w:styleId="20">
    <w:name w:val="標題 2 字元"/>
    <w:basedOn w:val="a0"/>
    <w:link w:val="2"/>
    <w:rsid w:val="00357A31"/>
    <w:rPr>
      <w:rFonts w:ascii="Times New Roman" w:eastAsia="新細明體" w:hAnsi="Times New Roman" w:cs="Times New Roman"/>
      <w:b/>
      <w:kern w:val="0"/>
      <w:szCs w:val="20"/>
      <w:lang w:val="en-GB" w:eastAsia="en-GB"/>
    </w:rPr>
  </w:style>
  <w:style w:type="character" w:customStyle="1" w:styleId="40">
    <w:name w:val="標題 4 字元"/>
    <w:basedOn w:val="a0"/>
    <w:link w:val="4"/>
    <w:rsid w:val="00357A31"/>
    <w:rPr>
      <w:rFonts w:ascii="Times New Roman" w:eastAsia="新細明體" w:hAnsi="Times New Roman" w:cs="Times New Roman"/>
      <w:kern w:val="0"/>
      <w:sz w:val="40"/>
      <w:szCs w:val="20"/>
      <w:lang w:val="en-GB" w:eastAsia="en-GB"/>
    </w:rPr>
  </w:style>
  <w:style w:type="table" w:styleId="ab">
    <w:name w:val="Table Grid"/>
    <w:basedOn w:val="a1"/>
    <w:uiPriority w:val="39"/>
    <w:rsid w:val="00267F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line number"/>
    <w:basedOn w:val="a0"/>
    <w:uiPriority w:val="99"/>
    <w:semiHidden/>
    <w:unhideWhenUsed/>
    <w:rsid w:val="0026371F"/>
  </w:style>
  <w:style w:type="paragraph" w:styleId="Web">
    <w:name w:val="Normal (Web)"/>
    <w:basedOn w:val="a"/>
    <w:uiPriority w:val="99"/>
    <w:unhideWhenUsed/>
    <w:rsid w:val="001C5369"/>
    <w:pPr>
      <w:widowControl/>
      <w:spacing w:before="100" w:beforeAutospacing="1" w:after="100" w:afterAutospacing="1"/>
    </w:pPr>
    <w:rPr>
      <w:rFonts w:ascii="Times New Roman" w:eastAsia="Times New Roman" w:hAnsi="Times New Roman" w:cs="Times New Roman"/>
      <w:kern w:val="0"/>
      <w:szCs w:val="24"/>
    </w:rPr>
  </w:style>
  <w:style w:type="table" w:customStyle="1" w:styleId="11">
    <w:name w:val="表格格線1"/>
    <w:basedOn w:val="a1"/>
    <w:next w:val="ab"/>
    <w:uiPriority w:val="59"/>
    <w:rsid w:val="00A539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DE11CB"/>
    <w:rPr>
      <w:rFonts w:asciiTheme="majorHAnsi" w:eastAsiaTheme="majorEastAsia" w:hAnsiTheme="majorHAnsi" w:cstheme="majorBidi"/>
      <w:b/>
      <w:bCs/>
      <w:kern w:val="52"/>
      <w:sz w:val="52"/>
      <w:szCs w:val="52"/>
    </w:rPr>
  </w:style>
  <w:style w:type="paragraph" w:customStyle="1" w:styleId="12">
    <w:name w:val="內文1"/>
    <w:rsid w:val="00A4073D"/>
    <w:pPr>
      <w:pBdr>
        <w:top w:val="nil"/>
        <w:left w:val="nil"/>
        <w:bottom w:val="nil"/>
        <w:right w:val="nil"/>
        <w:between w:val="nil"/>
        <w:bar w:val="nil"/>
      </w:pBdr>
      <w:spacing w:after="160" w:line="259" w:lineRule="auto"/>
    </w:pPr>
    <w:rPr>
      <w:rFonts w:ascii="Calibri" w:eastAsia="Calibri" w:hAnsi="Calibri" w:cs="Calibri"/>
      <w:color w:val="000000"/>
      <w:kern w:val="0"/>
      <w:sz w:val="22"/>
      <w:u w:color="000000"/>
      <w:bdr w:val="nil"/>
    </w:rPr>
  </w:style>
  <w:style w:type="character" w:customStyle="1" w:styleId="Hyperlink0">
    <w:name w:val="Hyperlink.0"/>
    <w:basedOn w:val="a4"/>
    <w:rsid w:val="00A4073D"/>
    <w:rPr>
      <w:color w:val="0000FF"/>
      <w:u w:val="single" w:color="0000FF"/>
    </w:rPr>
  </w:style>
  <w:style w:type="paragraph" w:customStyle="1" w:styleId="Body">
    <w:name w:val="Body"/>
    <w:rsid w:val="007F7964"/>
    <w:pPr>
      <w:pBdr>
        <w:top w:val="nil"/>
        <w:left w:val="nil"/>
        <w:bottom w:val="nil"/>
        <w:right w:val="nil"/>
        <w:between w:val="nil"/>
        <w:bar w:val="nil"/>
      </w:pBdr>
      <w:spacing w:after="160" w:line="259" w:lineRule="auto"/>
    </w:pPr>
    <w:rPr>
      <w:rFonts w:ascii="Calibri" w:eastAsia="Calibri" w:hAnsi="Calibri" w:cs="Calibri"/>
      <w:color w:val="000000"/>
      <w:kern w:val="0"/>
      <w:sz w:val="22"/>
      <w:u w:color="000000"/>
      <w:bdr w:val="nil"/>
    </w:rPr>
  </w:style>
  <w:style w:type="paragraph" w:customStyle="1" w:styleId="explorer">
    <w:name w:val="explorer"/>
    <w:basedOn w:val="a"/>
    <w:rsid w:val="00067172"/>
    <w:pPr>
      <w:widowControl/>
      <w:spacing w:before="100" w:beforeAutospacing="1" w:after="100" w:afterAutospacing="1"/>
    </w:pPr>
    <w:rPr>
      <w:rFonts w:ascii="Open Sans" w:eastAsia="Times New Roman" w:hAnsi="Open Sans" w:cs="Times New Roman"/>
      <w:color w:val="333333"/>
      <w:kern w:val="0"/>
      <w:szCs w:val="24"/>
    </w:rPr>
  </w:style>
  <w:style w:type="character" w:styleId="ad">
    <w:name w:val="annotation reference"/>
    <w:basedOn w:val="a0"/>
    <w:uiPriority w:val="99"/>
    <w:semiHidden/>
    <w:unhideWhenUsed/>
    <w:rsid w:val="00A40A39"/>
    <w:rPr>
      <w:sz w:val="18"/>
      <w:szCs w:val="18"/>
    </w:rPr>
  </w:style>
  <w:style w:type="paragraph" w:styleId="ae">
    <w:name w:val="annotation text"/>
    <w:basedOn w:val="a"/>
    <w:link w:val="af"/>
    <w:uiPriority w:val="99"/>
    <w:semiHidden/>
    <w:unhideWhenUsed/>
    <w:rsid w:val="00A40A39"/>
  </w:style>
  <w:style w:type="character" w:customStyle="1" w:styleId="af">
    <w:name w:val="註解文字 字元"/>
    <w:basedOn w:val="a0"/>
    <w:link w:val="ae"/>
    <w:uiPriority w:val="99"/>
    <w:semiHidden/>
    <w:rsid w:val="00A40A39"/>
  </w:style>
  <w:style w:type="paragraph" w:styleId="af0">
    <w:name w:val="annotation subject"/>
    <w:basedOn w:val="ae"/>
    <w:next w:val="ae"/>
    <w:link w:val="af1"/>
    <w:uiPriority w:val="99"/>
    <w:semiHidden/>
    <w:unhideWhenUsed/>
    <w:rsid w:val="00A40A39"/>
    <w:rPr>
      <w:b/>
      <w:bCs/>
    </w:rPr>
  </w:style>
  <w:style w:type="character" w:customStyle="1" w:styleId="af1">
    <w:name w:val="註解主旨 字元"/>
    <w:basedOn w:val="af"/>
    <w:link w:val="af0"/>
    <w:uiPriority w:val="99"/>
    <w:semiHidden/>
    <w:rsid w:val="00A40A39"/>
    <w:rPr>
      <w:b/>
      <w:bCs/>
    </w:rPr>
  </w:style>
  <w:style w:type="character" w:styleId="af2">
    <w:name w:val="Strong"/>
    <w:basedOn w:val="a0"/>
    <w:uiPriority w:val="22"/>
    <w:qFormat/>
    <w:rsid w:val="00BC478F"/>
    <w:rPr>
      <w:b/>
      <w:bCs/>
    </w:rPr>
  </w:style>
  <w:style w:type="character" w:customStyle="1" w:styleId="titleauthoretc1">
    <w:name w:val="titleauthoretc1"/>
    <w:basedOn w:val="a0"/>
    <w:rsid w:val="00BC478F"/>
  </w:style>
  <w:style w:type="character" w:customStyle="1" w:styleId="title-indicator1">
    <w:name w:val="title-indicator1"/>
    <w:basedOn w:val="a0"/>
    <w:rsid w:val="00875254"/>
    <w:rPr>
      <w:b/>
      <w:bCs/>
      <w:color w:val="3333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142859">
      <w:bodyDiv w:val="1"/>
      <w:marLeft w:val="0"/>
      <w:marRight w:val="0"/>
      <w:marTop w:val="0"/>
      <w:marBottom w:val="0"/>
      <w:divBdr>
        <w:top w:val="none" w:sz="0" w:space="0" w:color="auto"/>
        <w:left w:val="none" w:sz="0" w:space="0" w:color="auto"/>
        <w:bottom w:val="none" w:sz="0" w:space="0" w:color="auto"/>
        <w:right w:val="none" w:sz="0" w:space="0" w:color="auto"/>
      </w:divBdr>
    </w:div>
    <w:div w:id="248395183">
      <w:bodyDiv w:val="1"/>
      <w:marLeft w:val="0"/>
      <w:marRight w:val="0"/>
      <w:marTop w:val="0"/>
      <w:marBottom w:val="0"/>
      <w:divBdr>
        <w:top w:val="none" w:sz="0" w:space="0" w:color="auto"/>
        <w:left w:val="none" w:sz="0" w:space="0" w:color="auto"/>
        <w:bottom w:val="none" w:sz="0" w:space="0" w:color="auto"/>
        <w:right w:val="none" w:sz="0" w:space="0" w:color="auto"/>
      </w:divBdr>
    </w:div>
    <w:div w:id="362480369">
      <w:bodyDiv w:val="1"/>
      <w:marLeft w:val="0"/>
      <w:marRight w:val="0"/>
      <w:marTop w:val="0"/>
      <w:marBottom w:val="0"/>
      <w:divBdr>
        <w:top w:val="none" w:sz="0" w:space="0" w:color="auto"/>
        <w:left w:val="none" w:sz="0" w:space="0" w:color="auto"/>
        <w:bottom w:val="none" w:sz="0" w:space="0" w:color="auto"/>
        <w:right w:val="none" w:sz="0" w:space="0" w:color="auto"/>
      </w:divBdr>
      <w:divsChild>
        <w:div w:id="141580485">
          <w:marLeft w:val="0"/>
          <w:marRight w:val="0"/>
          <w:marTop w:val="0"/>
          <w:marBottom w:val="0"/>
          <w:divBdr>
            <w:top w:val="none" w:sz="0" w:space="0" w:color="auto"/>
            <w:left w:val="none" w:sz="0" w:space="0" w:color="auto"/>
            <w:bottom w:val="none" w:sz="0" w:space="0" w:color="auto"/>
            <w:right w:val="none" w:sz="0" w:space="0" w:color="auto"/>
          </w:divBdr>
          <w:divsChild>
            <w:div w:id="506988805">
              <w:marLeft w:val="0"/>
              <w:marRight w:val="0"/>
              <w:marTop w:val="0"/>
              <w:marBottom w:val="0"/>
              <w:divBdr>
                <w:top w:val="none" w:sz="0" w:space="0" w:color="auto"/>
                <w:left w:val="none" w:sz="0" w:space="0" w:color="auto"/>
                <w:bottom w:val="none" w:sz="0" w:space="0" w:color="auto"/>
                <w:right w:val="none" w:sz="0" w:space="0" w:color="auto"/>
              </w:divBdr>
              <w:divsChild>
                <w:div w:id="1778285417">
                  <w:marLeft w:val="0"/>
                  <w:marRight w:val="0"/>
                  <w:marTop w:val="0"/>
                  <w:marBottom w:val="0"/>
                  <w:divBdr>
                    <w:top w:val="none" w:sz="0" w:space="0" w:color="auto"/>
                    <w:left w:val="none" w:sz="0" w:space="0" w:color="auto"/>
                    <w:bottom w:val="none" w:sz="0" w:space="0" w:color="auto"/>
                    <w:right w:val="none" w:sz="0" w:space="0" w:color="auto"/>
                  </w:divBdr>
                  <w:divsChild>
                    <w:div w:id="1637371902">
                      <w:marLeft w:val="0"/>
                      <w:marRight w:val="0"/>
                      <w:marTop w:val="0"/>
                      <w:marBottom w:val="0"/>
                      <w:divBdr>
                        <w:top w:val="none" w:sz="0" w:space="0" w:color="auto"/>
                        <w:left w:val="none" w:sz="0" w:space="0" w:color="auto"/>
                        <w:bottom w:val="none" w:sz="0" w:space="0" w:color="auto"/>
                        <w:right w:val="none" w:sz="0" w:space="0" w:color="auto"/>
                      </w:divBdr>
                      <w:divsChild>
                        <w:div w:id="78068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0500957">
      <w:bodyDiv w:val="1"/>
      <w:marLeft w:val="0"/>
      <w:marRight w:val="0"/>
      <w:marTop w:val="0"/>
      <w:marBottom w:val="0"/>
      <w:divBdr>
        <w:top w:val="none" w:sz="0" w:space="0" w:color="auto"/>
        <w:left w:val="none" w:sz="0" w:space="0" w:color="auto"/>
        <w:bottom w:val="none" w:sz="0" w:space="0" w:color="auto"/>
        <w:right w:val="none" w:sz="0" w:space="0" w:color="auto"/>
      </w:divBdr>
    </w:div>
    <w:div w:id="532694869">
      <w:bodyDiv w:val="1"/>
      <w:marLeft w:val="0"/>
      <w:marRight w:val="0"/>
      <w:marTop w:val="0"/>
      <w:marBottom w:val="0"/>
      <w:divBdr>
        <w:top w:val="none" w:sz="0" w:space="0" w:color="auto"/>
        <w:left w:val="none" w:sz="0" w:space="0" w:color="auto"/>
        <w:bottom w:val="none" w:sz="0" w:space="0" w:color="auto"/>
        <w:right w:val="none" w:sz="0" w:space="0" w:color="auto"/>
      </w:divBdr>
    </w:div>
    <w:div w:id="537088402">
      <w:bodyDiv w:val="1"/>
      <w:marLeft w:val="0"/>
      <w:marRight w:val="0"/>
      <w:marTop w:val="0"/>
      <w:marBottom w:val="0"/>
      <w:divBdr>
        <w:top w:val="none" w:sz="0" w:space="0" w:color="auto"/>
        <w:left w:val="none" w:sz="0" w:space="0" w:color="auto"/>
        <w:bottom w:val="none" w:sz="0" w:space="0" w:color="auto"/>
        <w:right w:val="none" w:sz="0" w:space="0" w:color="auto"/>
      </w:divBdr>
      <w:divsChild>
        <w:div w:id="74010136">
          <w:marLeft w:val="0"/>
          <w:marRight w:val="0"/>
          <w:marTop w:val="0"/>
          <w:marBottom w:val="0"/>
          <w:divBdr>
            <w:top w:val="none" w:sz="0" w:space="0" w:color="auto"/>
            <w:left w:val="none" w:sz="0" w:space="0" w:color="auto"/>
            <w:bottom w:val="none" w:sz="0" w:space="0" w:color="auto"/>
            <w:right w:val="none" w:sz="0" w:space="0" w:color="auto"/>
          </w:divBdr>
          <w:divsChild>
            <w:div w:id="904873715">
              <w:marLeft w:val="0"/>
              <w:marRight w:val="0"/>
              <w:marTop w:val="0"/>
              <w:marBottom w:val="0"/>
              <w:divBdr>
                <w:top w:val="none" w:sz="0" w:space="0" w:color="auto"/>
                <w:left w:val="none" w:sz="0" w:space="0" w:color="auto"/>
                <w:bottom w:val="none" w:sz="0" w:space="0" w:color="auto"/>
                <w:right w:val="none" w:sz="0" w:space="0" w:color="auto"/>
              </w:divBdr>
              <w:divsChild>
                <w:div w:id="1045444800">
                  <w:marLeft w:val="0"/>
                  <w:marRight w:val="0"/>
                  <w:marTop w:val="0"/>
                  <w:marBottom w:val="0"/>
                  <w:divBdr>
                    <w:top w:val="none" w:sz="0" w:space="0" w:color="auto"/>
                    <w:left w:val="none" w:sz="0" w:space="0" w:color="auto"/>
                    <w:bottom w:val="none" w:sz="0" w:space="0" w:color="auto"/>
                    <w:right w:val="none" w:sz="0" w:space="0" w:color="auto"/>
                  </w:divBdr>
                  <w:divsChild>
                    <w:div w:id="1497376158">
                      <w:marLeft w:val="0"/>
                      <w:marRight w:val="0"/>
                      <w:marTop w:val="0"/>
                      <w:marBottom w:val="0"/>
                      <w:divBdr>
                        <w:top w:val="none" w:sz="0" w:space="0" w:color="auto"/>
                        <w:left w:val="none" w:sz="0" w:space="0" w:color="auto"/>
                        <w:bottom w:val="none" w:sz="0" w:space="0" w:color="auto"/>
                        <w:right w:val="none" w:sz="0" w:space="0" w:color="auto"/>
                      </w:divBdr>
                      <w:divsChild>
                        <w:div w:id="1772823834">
                          <w:marLeft w:val="0"/>
                          <w:marRight w:val="0"/>
                          <w:marTop w:val="0"/>
                          <w:marBottom w:val="0"/>
                          <w:divBdr>
                            <w:top w:val="none" w:sz="0" w:space="0" w:color="auto"/>
                            <w:left w:val="none" w:sz="0" w:space="0" w:color="auto"/>
                            <w:bottom w:val="none" w:sz="0" w:space="0" w:color="auto"/>
                            <w:right w:val="none" w:sz="0" w:space="0" w:color="auto"/>
                          </w:divBdr>
                          <w:divsChild>
                            <w:div w:id="91173317">
                              <w:marLeft w:val="0"/>
                              <w:marRight w:val="0"/>
                              <w:marTop w:val="0"/>
                              <w:marBottom w:val="0"/>
                              <w:divBdr>
                                <w:top w:val="none" w:sz="0" w:space="0" w:color="auto"/>
                                <w:left w:val="none" w:sz="0" w:space="0" w:color="auto"/>
                                <w:bottom w:val="none" w:sz="0" w:space="0" w:color="auto"/>
                                <w:right w:val="none" w:sz="0" w:space="0" w:color="auto"/>
                              </w:divBdr>
                              <w:divsChild>
                                <w:div w:id="1949461782">
                                  <w:marLeft w:val="0"/>
                                  <w:marRight w:val="0"/>
                                  <w:marTop w:val="0"/>
                                  <w:marBottom w:val="0"/>
                                  <w:divBdr>
                                    <w:top w:val="none" w:sz="0" w:space="0" w:color="auto"/>
                                    <w:left w:val="none" w:sz="0" w:space="0" w:color="auto"/>
                                    <w:bottom w:val="none" w:sz="0" w:space="0" w:color="auto"/>
                                    <w:right w:val="none" w:sz="0" w:space="0" w:color="auto"/>
                                  </w:divBdr>
                                  <w:divsChild>
                                    <w:div w:id="2092849738">
                                      <w:marLeft w:val="0"/>
                                      <w:marRight w:val="0"/>
                                      <w:marTop w:val="0"/>
                                      <w:marBottom w:val="0"/>
                                      <w:divBdr>
                                        <w:top w:val="none" w:sz="0" w:space="0" w:color="auto"/>
                                        <w:left w:val="none" w:sz="0" w:space="0" w:color="auto"/>
                                        <w:bottom w:val="none" w:sz="0" w:space="0" w:color="auto"/>
                                        <w:right w:val="none" w:sz="0" w:space="0" w:color="auto"/>
                                      </w:divBdr>
                                      <w:divsChild>
                                        <w:div w:id="204016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6204799">
      <w:bodyDiv w:val="1"/>
      <w:marLeft w:val="0"/>
      <w:marRight w:val="0"/>
      <w:marTop w:val="0"/>
      <w:marBottom w:val="0"/>
      <w:divBdr>
        <w:top w:val="none" w:sz="0" w:space="0" w:color="auto"/>
        <w:left w:val="none" w:sz="0" w:space="0" w:color="auto"/>
        <w:bottom w:val="none" w:sz="0" w:space="0" w:color="auto"/>
        <w:right w:val="none" w:sz="0" w:space="0" w:color="auto"/>
      </w:divBdr>
      <w:divsChild>
        <w:div w:id="454715557">
          <w:marLeft w:val="0"/>
          <w:marRight w:val="0"/>
          <w:marTop w:val="0"/>
          <w:marBottom w:val="0"/>
          <w:divBdr>
            <w:top w:val="none" w:sz="0" w:space="0" w:color="auto"/>
            <w:left w:val="none" w:sz="0" w:space="0" w:color="auto"/>
            <w:bottom w:val="none" w:sz="0" w:space="0" w:color="auto"/>
            <w:right w:val="none" w:sz="0" w:space="0" w:color="auto"/>
          </w:divBdr>
          <w:divsChild>
            <w:div w:id="67504022">
              <w:marLeft w:val="0"/>
              <w:marRight w:val="0"/>
              <w:marTop w:val="0"/>
              <w:marBottom w:val="0"/>
              <w:divBdr>
                <w:top w:val="none" w:sz="0" w:space="0" w:color="auto"/>
                <w:left w:val="none" w:sz="0" w:space="0" w:color="auto"/>
                <w:bottom w:val="none" w:sz="0" w:space="0" w:color="auto"/>
                <w:right w:val="none" w:sz="0" w:space="0" w:color="auto"/>
              </w:divBdr>
              <w:divsChild>
                <w:div w:id="57011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91701">
      <w:bodyDiv w:val="1"/>
      <w:marLeft w:val="0"/>
      <w:marRight w:val="0"/>
      <w:marTop w:val="0"/>
      <w:marBottom w:val="0"/>
      <w:divBdr>
        <w:top w:val="none" w:sz="0" w:space="0" w:color="auto"/>
        <w:left w:val="none" w:sz="0" w:space="0" w:color="auto"/>
        <w:bottom w:val="none" w:sz="0" w:space="0" w:color="auto"/>
        <w:right w:val="none" w:sz="0" w:space="0" w:color="auto"/>
      </w:divBdr>
      <w:divsChild>
        <w:div w:id="1200127624">
          <w:marLeft w:val="0"/>
          <w:marRight w:val="0"/>
          <w:marTop w:val="0"/>
          <w:marBottom w:val="0"/>
          <w:divBdr>
            <w:top w:val="none" w:sz="0" w:space="0" w:color="auto"/>
            <w:left w:val="none" w:sz="0" w:space="0" w:color="auto"/>
            <w:bottom w:val="none" w:sz="0" w:space="0" w:color="auto"/>
            <w:right w:val="none" w:sz="0" w:space="0" w:color="auto"/>
          </w:divBdr>
          <w:divsChild>
            <w:div w:id="940454917">
              <w:marLeft w:val="0"/>
              <w:marRight w:val="0"/>
              <w:marTop w:val="0"/>
              <w:marBottom w:val="0"/>
              <w:divBdr>
                <w:top w:val="none" w:sz="0" w:space="0" w:color="auto"/>
                <w:left w:val="none" w:sz="0" w:space="0" w:color="auto"/>
                <w:bottom w:val="none" w:sz="0" w:space="0" w:color="auto"/>
                <w:right w:val="none" w:sz="0" w:space="0" w:color="auto"/>
              </w:divBdr>
              <w:divsChild>
                <w:div w:id="1206261196">
                  <w:marLeft w:val="0"/>
                  <w:marRight w:val="0"/>
                  <w:marTop w:val="0"/>
                  <w:marBottom w:val="0"/>
                  <w:divBdr>
                    <w:top w:val="none" w:sz="0" w:space="0" w:color="auto"/>
                    <w:left w:val="none" w:sz="0" w:space="0" w:color="auto"/>
                    <w:bottom w:val="none" w:sz="0" w:space="0" w:color="auto"/>
                    <w:right w:val="none" w:sz="0" w:space="0" w:color="auto"/>
                  </w:divBdr>
                  <w:divsChild>
                    <w:div w:id="1142238977">
                      <w:marLeft w:val="0"/>
                      <w:marRight w:val="0"/>
                      <w:marTop w:val="0"/>
                      <w:marBottom w:val="0"/>
                      <w:divBdr>
                        <w:top w:val="none" w:sz="0" w:space="0" w:color="auto"/>
                        <w:left w:val="none" w:sz="0" w:space="0" w:color="auto"/>
                        <w:bottom w:val="none" w:sz="0" w:space="0" w:color="auto"/>
                        <w:right w:val="none" w:sz="0" w:space="0" w:color="auto"/>
                      </w:divBdr>
                      <w:divsChild>
                        <w:div w:id="2144348345">
                          <w:marLeft w:val="0"/>
                          <w:marRight w:val="0"/>
                          <w:marTop w:val="0"/>
                          <w:marBottom w:val="0"/>
                          <w:divBdr>
                            <w:top w:val="none" w:sz="0" w:space="0" w:color="auto"/>
                            <w:left w:val="none" w:sz="0" w:space="0" w:color="auto"/>
                            <w:bottom w:val="none" w:sz="0" w:space="0" w:color="auto"/>
                            <w:right w:val="none" w:sz="0" w:space="0" w:color="auto"/>
                          </w:divBdr>
                          <w:divsChild>
                            <w:div w:id="1148088565">
                              <w:marLeft w:val="0"/>
                              <w:marRight w:val="0"/>
                              <w:marTop w:val="0"/>
                              <w:marBottom w:val="0"/>
                              <w:divBdr>
                                <w:top w:val="none" w:sz="0" w:space="0" w:color="auto"/>
                                <w:left w:val="none" w:sz="0" w:space="0" w:color="auto"/>
                                <w:bottom w:val="none" w:sz="0" w:space="0" w:color="auto"/>
                                <w:right w:val="none" w:sz="0" w:space="0" w:color="auto"/>
                              </w:divBdr>
                              <w:divsChild>
                                <w:div w:id="1005595466">
                                  <w:marLeft w:val="0"/>
                                  <w:marRight w:val="0"/>
                                  <w:marTop w:val="0"/>
                                  <w:marBottom w:val="0"/>
                                  <w:divBdr>
                                    <w:top w:val="none" w:sz="0" w:space="0" w:color="auto"/>
                                    <w:left w:val="none" w:sz="0" w:space="0" w:color="auto"/>
                                    <w:bottom w:val="none" w:sz="0" w:space="0" w:color="auto"/>
                                    <w:right w:val="none" w:sz="0" w:space="0" w:color="auto"/>
                                  </w:divBdr>
                                  <w:divsChild>
                                    <w:div w:id="3211345">
                                      <w:marLeft w:val="0"/>
                                      <w:marRight w:val="0"/>
                                      <w:marTop w:val="0"/>
                                      <w:marBottom w:val="0"/>
                                      <w:divBdr>
                                        <w:top w:val="none" w:sz="0" w:space="0" w:color="auto"/>
                                        <w:left w:val="none" w:sz="0" w:space="0" w:color="auto"/>
                                        <w:bottom w:val="none" w:sz="0" w:space="0" w:color="auto"/>
                                        <w:right w:val="none" w:sz="0" w:space="0" w:color="auto"/>
                                      </w:divBdr>
                                      <w:divsChild>
                                        <w:div w:id="1136876537">
                                          <w:marLeft w:val="0"/>
                                          <w:marRight w:val="0"/>
                                          <w:marTop w:val="0"/>
                                          <w:marBottom w:val="0"/>
                                          <w:divBdr>
                                            <w:top w:val="none" w:sz="0" w:space="0" w:color="auto"/>
                                            <w:left w:val="none" w:sz="0" w:space="0" w:color="auto"/>
                                            <w:bottom w:val="none" w:sz="0" w:space="0" w:color="auto"/>
                                            <w:right w:val="none" w:sz="0" w:space="0" w:color="auto"/>
                                          </w:divBdr>
                                          <w:divsChild>
                                            <w:div w:id="1896624120">
                                              <w:marLeft w:val="0"/>
                                              <w:marRight w:val="0"/>
                                              <w:marTop w:val="0"/>
                                              <w:marBottom w:val="0"/>
                                              <w:divBdr>
                                                <w:top w:val="none" w:sz="0" w:space="0" w:color="auto"/>
                                                <w:left w:val="none" w:sz="0" w:space="0" w:color="auto"/>
                                                <w:bottom w:val="none" w:sz="0" w:space="0" w:color="auto"/>
                                                <w:right w:val="none" w:sz="0" w:space="0" w:color="auto"/>
                                              </w:divBdr>
                                              <w:divsChild>
                                                <w:div w:id="2009600977">
                                                  <w:marLeft w:val="0"/>
                                                  <w:marRight w:val="0"/>
                                                  <w:marTop w:val="0"/>
                                                  <w:marBottom w:val="0"/>
                                                  <w:divBdr>
                                                    <w:top w:val="none" w:sz="0" w:space="0" w:color="auto"/>
                                                    <w:left w:val="none" w:sz="0" w:space="0" w:color="auto"/>
                                                    <w:bottom w:val="none" w:sz="0" w:space="0" w:color="auto"/>
                                                    <w:right w:val="none" w:sz="0" w:space="0" w:color="auto"/>
                                                  </w:divBdr>
                                                  <w:divsChild>
                                                    <w:div w:id="1116872989">
                                                      <w:marLeft w:val="0"/>
                                                      <w:marRight w:val="0"/>
                                                      <w:marTop w:val="0"/>
                                                      <w:marBottom w:val="0"/>
                                                      <w:divBdr>
                                                        <w:top w:val="none" w:sz="0" w:space="0" w:color="auto"/>
                                                        <w:left w:val="none" w:sz="0" w:space="0" w:color="auto"/>
                                                        <w:bottom w:val="none" w:sz="0" w:space="0" w:color="auto"/>
                                                        <w:right w:val="none" w:sz="0" w:space="0" w:color="auto"/>
                                                      </w:divBdr>
                                                      <w:divsChild>
                                                        <w:div w:id="2124692516">
                                                          <w:marLeft w:val="0"/>
                                                          <w:marRight w:val="0"/>
                                                          <w:marTop w:val="0"/>
                                                          <w:marBottom w:val="0"/>
                                                          <w:divBdr>
                                                            <w:top w:val="none" w:sz="0" w:space="0" w:color="auto"/>
                                                            <w:left w:val="none" w:sz="0" w:space="0" w:color="auto"/>
                                                            <w:bottom w:val="none" w:sz="0" w:space="0" w:color="auto"/>
                                                            <w:right w:val="none" w:sz="0" w:space="0" w:color="auto"/>
                                                          </w:divBdr>
                                                          <w:divsChild>
                                                            <w:div w:id="209846922">
                                                              <w:marLeft w:val="0"/>
                                                              <w:marRight w:val="0"/>
                                                              <w:marTop w:val="0"/>
                                                              <w:marBottom w:val="0"/>
                                                              <w:divBdr>
                                                                <w:top w:val="none" w:sz="0" w:space="0" w:color="auto"/>
                                                                <w:left w:val="none" w:sz="0" w:space="0" w:color="auto"/>
                                                                <w:bottom w:val="none" w:sz="0" w:space="0" w:color="auto"/>
                                                                <w:right w:val="none" w:sz="0" w:space="0" w:color="auto"/>
                                                              </w:divBdr>
                                                              <w:divsChild>
                                                                <w:div w:id="1274284173">
                                                                  <w:marLeft w:val="0"/>
                                                                  <w:marRight w:val="0"/>
                                                                  <w:marTop w:val="0"/>
                                                                  <w:marBottom w:val="0"/>
                                                                  <w:divBdr>
                                                                    <w:top w:val="none" w:sz="0" w:space="0" w:color="auto"/>
                                                                    <w:left w:val="none" w:sz="0" w:space="0" w:color="auto"/>
                                                                    <w:bottom w:val="none" w:sz="0" w:space="0" w:color="auto"/>
                                                                    <w:right w:val="none" w:sz="0" w:space="0" w:color="auto"/>
                                                                  </w:divBdr>
                                                                  <w:divsChild>
                                                                    <w:div w:id="37797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216382">
                                                              <w:marLeft w:val="0"/>
                                                              <w:marRight w:val="0"/>
                                                              <w:marTop w:val="0"/>
                                                              <w:marBottom w:val="0"/>
                                                              <w:divBdr>
                                                                <w:top w:val="none" w:sz="0" w:space="0" w:color="auto"/>
                                                                <w:left w:val="none" w:sz="0" w:space="0" w:color="auto"/>
                                                                <w:bottom w:val="none" w:sz="0" w:space="0" w:color="auto"/>
                                                                <w:right w:val="none" w:sz="0" w:space="0" w:color="auto"/>
                                                              </w:divBdr>
                                                              <w:divsChild>
                                                                <w:div w:id="744490926">
                                                                  <w:marLeft w:val="0"/>
                                                                  <w:marRight w:val="0"/>
                                                                  <w:marTop w:val="0"/>
                                                                  <w:marBottom w:val="0"/>
                                                                  <w:divBdr>
                                                                    <w:top w:val="none" w:sz="0" w:space="0" w:color="auto"/>
                                                                    <w:left w:val="none" w:sz="0" w:space="0" w:color="auto"/>
                                                                    <w:bottom w:val="none" w:sz="0" w:space="0" w:color="auto"/>
                                                                    <w:right w:val="none" w:sz="0" w:space="0" w:color="auto"/>
                                                                  </w:divBdr>
                                                                  <w:divsChild>
                                                                    <w:div w:id="487598518">
                                                                      <w:marLeft w:val="0"/>
                                                                      <w:marRight w:val="0"/>
                                                                      <w:marTop w:val="0"/>
                                                                      <w:marBottom w:val="0"/>
                                                                      <w:divBdr>
                                                                        <w:top w:val="none" w:sz="0" w:space="0" w:color="auto"/>
                                                                        <w:left w:val="none" w:sz="0" w:space="0" w:color="auto"/>
                                                                        <w:bottom w:val="none" w:sz="0" w:space="0" w:color="auto"/>
                                                                        <w:right w:val="none" w:sz="0" w:space="0" w:color="auto"/>
                                                                      </w:divBdr>
                                                                      <w:divsChild>
                                                                        <w:div w:id="201530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6714233">
                                                  <w:marLeft w:val="0"/>
                                                  <w:marRight w:val="0"/>
                                                  <w:marTop w:val="0"/>
                                                  <w:marBottom w:val="0"/>
                                                  <w:divBdr>
                                                    <w:top w:val="none" w:sz="0" w:space="0" w:color="auto"/>
                                                    <w:left w:val="none" w:sz="0" w:space="0" w:color="auto"/>
                                                    <w:bottom w:val="none" w:sz="0" w:space="0" w:color="auto"/>
                                                    <w:right w:val="none" w:sz="0" w:space="0" w:color="auto"/>
                                                  </w:divBdr>
                                                  <w:divsChild>
                                                    <w:div w:id="398601013">
                                                      <w:marLeft w:val="0"/>
                                                      <w:marRight w:val="0"/>
                                                      <w:marTop w:val="0"/>
                                                      <w:marBottom w:val="0"/>
                                                      <w:divBdr>
                                                        <w:top w:val="none" w:sz="0" w:space="0" w:color="auto"/>
                                                        <w:left w:val="none" w:sz="0" w:space="0" w:color="auto"/>
                                                        <w:bottom w:val="none" w:sz="0" w:space="0" w:color="auto"/>
                                                        <w:right w:val="none" w:sz="0" w:space="0" w:color="auto"/>
                                                      </w:divBdr>
                                                      <w:divsChild>
                                                        <w:div w:id="996611905">
                                                          <w:marLeft w:val="0"/>
                                                          <w:marRight w:val="0"/>
                                                          <w:marTop w:val="0"/>
                                                          <w:marBottom w:val="0"/>
                                                          <w:divBdr>
                                                            <w:top w:val="none" w:sz="0" w:space="0" w:color="auto"/>
                                                            <w:left w:val="none" w:sz="0" w:space="0" w:color="auto"/>
                                                            <w:bottom w:val="none" w:sz="0" w:space="0" w:color="auto"/>
                                                            <w:right w:val="none" w:sz="0" w:space="0" w:color="auto"/>
                                                          </w:divBdr>
                                                          <w:divsChild>
                                                            <w:div w:id="1013652283">
                                                              <w:marLeft w:val="0"/>
                                                              <w:marRight w:val="0"/>
                                                              <w:marTop w:val="0"/>
                                                              <w:marBottom w:val="0"/>
                                                              <w:divBdr>
                                                                <w:top w:val="none" w:sz="0" w:space="0" w:color="auto"/>
                                                                <w:left w:val="none" w:sz="0" w:space="0" w:color="auto"/>
                                                                <w:bottom w:val="none" w:sz="0" w:space="0" w:color="auto"/>
                                                                <w:right w:val="none" w:sz="0" w:space="0" w:color="auto"/>
                                                              </w:divBdr>
                                                              <w:divsChild>
                                                                <w:div w:id="15888790">
                                                                  <w:marLeft w:val="0"/>
                                                                  <w:marRight w:val="0"/>
                                                                  <w:marTop w:val="0"/>
                                                                  <w:marBottom w:val="0"/>
                                                                  <w:divBdr>
                                                                    <w:top w:val="none" w:sz="0" w:space="0" w:color="auto"/>
                                                                    <w:left w:val="none" w:sz="0" w:space="0" w:color="auto"/>
                                                                    <w:bottom w:val="none" w:sz="0" w:space="0" w:color="auto"/>
                                                                    <w:right w:val="none" w:sz="0" w:space="0" w:color="auto"/>
                                                                  </w:divBdr>
                                                                  <w:divsChild>
                                                                    <w:div w:id="898832375">
                                                                      <w:marLeft w:val="0"/>
                                                                      <w:marRight w:val="0"/>
                                                                      <w:marTop w:val="0"/>
                                                                      <w:marBottom w:val="0"/>
                                                                      <w:divBdr>
                                                                        <w:top w:val="none" w:sz="0" w:space="0" w:color="auto"/>
                                                                        <w:left w:val="none" w:sz="0" w:space="0" w:color="auto"/>
                                                                        <w:bottom w:val="none" w:sz="0" w:space="0" w:color="auto"/>
                                                                        <w:right w:val="none" w:sz="0" w:space="0" w:color="auto"/>
                                                                      </w:divBdr>
                                                                      <w:divsChild>
                                                                        <w:div w:id="138971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4005371">
      <w:bodyDiv w:val="1"/>
      <w:marLeft w:val="0"/>
      <w:marRight w:val="0"/>
      <w:marTop w:val="0"/>
      <w:marBottom w:val="0"/>
      <w:divBdr>
        <w:top w:val="none" w:sz="0" w:space="0" w:color="auto"/>
        <w:left w:val="none" w:sz="0" w:space="0" w:color="auto"/>
        <w:bottom w:val="none" w:sz="0" w:space="0" w:color="auto"/>
        <w:right w:val="none" w:sz="0" w:space="0" w:color="auto"/>
      </w:divBdr>
      <w:divsChild>
        <w:div w:id="348607590">
          <w:marLeft w:val="0"/>
          <w:marRight w:val="0"/>
          <w:marTop w:val="0"/>
          <w:marBottom w:val="0"/>
          <w:divBdr>
            <w:top w:val="none" w:sz="0" w:space="0" w:color="auto"/>
            <w:left w:val="none" w:sz="0" w:space="0" w:color="auto"/>
            <w:bottom w:val="none" w:sz="0" w:space="0" w:color="auto"/>
            <w:right w:val="none" w:sz="0" w:space="0" w:color="auto"/>
          </w:divBdr>
          <w:divsChild>
            <w:div w:id="1912999334">
              <w:marLeft w:val="0"/>
              <w:marRight w:val="0"/>
              <w:marTop w:val="0"/>
              <w:marBottom w:val="0"/>
              <w:divBdr>
                <w:top w:val="none" w:sz="0" w:space="0" w:color="auto"/>
                <w:left w:val="none" w:sz="0" w:space="0" w:color="auto"/>
                <w:bottom w:val="none" w:sz="0" w:space="0" w:color="auto"/>
                <w:right w:val="none" w:sz="0" w:space="0" w:color="auto"/>
              </w:divBdr>
              <w:divsChild>
                <w:div w:id="1815828979">
                  <w:marLeft w:val="0"/>
                  <w:marRight w:val="0"/>
                  <w:marTop w:val="0"/>
                  <w:marBottom w:val="0"/>
                  <w:divBdr>
                    <w:top w:val="none" w:sz="0" w:space="0" w:color="auto"/>
                    <w:left w:val="none" w:sz="0" w:space="0" w:color="auto"/>
                    <w:bottom w:val="none" w:sz="0" w:space="0" w:color="auto"/>
                    <w:right w:val="none" w:sz="0" w:space="0" w:color="auto"/>
                  </w:divBdr>
                  <w:divsChild>
                    <w:div w:id="116993891">
                      <w:marLeft w:val="0"/>
                      <w:marRight w:val="0"/>
                      <w:marTop w:val="0"/>
                      <w:marBottom w:val="0"/>
                      <w:divBdr>
                        <w:top w:val="none" w:sz="0" w:space="0" w:color="auto"/>
                        <w:left w:val="none" w:sz="0" w:space="0" w:color="auto"/>
                        <w:bottom w:val="none" w:sz="0" w:space="0" w:color="auto"/>
                        <w:right w:val="none" w:sz="0" w:space="0" w:color="auto"/>
                      </w:divBdr>
                      <w:divsChild>
                        <w:div w:id="257064198">
                          <w:marLeft w:val="0"/>
                          <w:marRight w:val="0"/>
                          <w:marTop w:val="0"/>
                          <w:marBottom w:val="0"/>
                          <w:divBdr>
                            <w:top w:val="none" w:sz="0" w:space="0" w:color="auto"/>
                            <w:left w:val="none" w:sz="0" w:space="0" w:color="auto"/>
                            <w:bottom w:val="none" w:sz="0" w:space="0" w:color="auto"/>
                            <w:right w:val="none" w:sz="0" w:space="0" w:color="auto"/>
                          </w:divBdr>
                          <w:divsChild>
                            <w:div w:id="490679850">
                              <w:marLeft w:val="0"/>
                              <w:marRight w:val="0"/>
                              <w:marTop w:val="0"/>
                              <w:marBottom w:val="0"/>
                              <w:divBdr>
                                <w:top w:val="none" w:sz="0" w:space="0" w:color="auto"/>
                                <w:left w:val="none" w:sz="0" w:space="0" w:color="auto"/>
                                <w:bottom w:val="none" w:sz="0" w:space="0" w:color="auto"/>
                                <w:right w:val="none" w:sz="0" w:space="0" w:color="auto"/>
                              </w:divBdr>
                              <w:divsChild>
                                <w:div w:id="122701760">
                                  <w:marLeft w:val="0"/>
                                  <w:marRight w:val="0"/>
                                  <w:marTop w:val="0"/>
                                  <w:marBottom w:val="0"/>
                                  <w:divBdr>
                                    <w:top w:val="none" w:sz="0" w:space="0" w:color="auto"/>
                                    <w:left w:val="none" w:sz="0" w:space="0" w:color="auto"/>
                                    <w:bottom w:val="none" w:sz="0" w:space="0" w:color="auto"/>
                                    <w:right w:val="none" w:sz="0" w:space="0" w:color="auto"/>
                                  </w:divBdr>
                                  <w:divsChild>
                                    <w:div w:id="661858674">
                                      <w:marLeft w:val="0"/>
                                      <w:marRight w:val="0"/>
                                      <w:marTop w:val="0"/>
                                      <w:marBottom w:val="0"/>
                                      <w:divBdr>
                                        <w:top w:val="none" w:sz="0" w:space="0" w:color="auto"/>
                                        <w:left w:val="none" w:sz="0" w:space="0" w:color="auto"/>
                                        <w:bottom w:val="none" w:sz="0" w:space="0" w:color="auto"/>
                                        <w:right w:val="none" w:sz="0" w:space="0" w:color="auto"/>
                                      </w:divBdr>
                                      <w:divsChild>
                                        <w:div w:id="821582715">
                                          <w:marLeft w:val="-225"/>
                                          <w:marRight w:val="-225"/>
                                          <w:marTop w:val="0"/>
                                          <w:marBottom w:val="0"/>
                                          <w:divBdr>
                                            <w:top w:val="none" w:sz="0" w:space="0" w:color="auto"/>
                                            <w:left w:val="none" w:sz="0" w:space="0" w:color="auto"/>
                                            <w:bottom w:val="none" w:sz="0" w:space="0" w:color="auto"/>
                                            <w:right w:val="none" w:sz="0" w:space="0" w:color="auto"/>
                                          </w:divBdr>
                                          <w:divsChild>
                                            <w:div w:id="1524395681">
                                              <w:marLeft w:val="0"/>
                                              <w:marRight w:val="0"/>
                                              <w:marTop w:val="0"/>
                                              <w:marBottom w:val="0"/>
                                              <w:divBdr>
                                                <w:top w:val="none" w:sz="0" w:space="0" w:color="auto"/>
                                                <w:left w:val="none" w:sz="0" w:space="0" w:color="auto"/>
                                                <w:bottom w:val="none" w:sz="0" w:space="0" w:color="auto"/>
                                                <w:right w:val="none" w:sz="0" w:space="0" w:color="auto"/>
                                              </w:divBdr>
                                              <w:divsChild>
                                                <w:div w:id="355229932">
                                                  <w:marLeft w:val="0"/>
                                                  <w:marRight w:val="0"/>
                                                  <w:marTop w:val="0"/>
                                                  <w:marBottom w:val="0"/>
                                                  <w:divBdr>
                                                    <w:top w:val="none" w:sz="0" w:space="0" w:color="auto"/>
                                                    <w:left w:val="none" w:sz="0" w:space="0" w:color="auto"/>
                                                    <w:bottom w:val="none" w:sz="0" w:space="0" w:color="auto"/>
                                                    <w:right w:val="none" w:sz="0" w:space="0" w:color="auto"/>
                                                  </w:divBdr>
                                                  <w:divsChild>
                                                    <w:div w:id="113594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9552687">
      <w:bodyDiv w:val="1"/>
      <w:marLeft w:val="0"/>
      <w:marRight w:val="0"/>
      <w:marTop w:val="0"/>
      <w:marBottom w:val="0"/>
      <w:divBdr>
        <w:top w:val="none" w:sz="0" w:space="0" w:color="auto"/>
        <w:left w:val="none" w:sz="0" w:space="0" w:color="auto"/>
        <w:bottom w:val="none" w:sz="0" w:space="0" w:color="auto"/>
        <w:right w:val="none" w:sz="0" w:space="0" w:color="auto"/>
      </w:divBdr>
      <w:divsChild>
        <w:div w:id="581259356">
          <w:marLeft w:val="0"/>
          <w:marRight w:val="0"/>
          <w:marTop w:val="0"/>
          <w:marBottom w:val="0"/>
          <w:divBdr>
            <w:top w:val="none" w:sz="0" w:space="0" w:color="auto"/>
            <w:left w:val="none" w:sz="0" w:space="0" w:color="auto"/>
            <w:bottom w:val="none" w:sz="0" w:space="0" w:color="auto"/>
            <w:right w:val="none" w:sz="0" w:space="0" w:color="auto"/>
          </w:divBdr>
          <w:divsChild>
            <w:div w:id="1953123080">
              <w:marLeft w:val="0"/>
              <w:marRight w:val="0"/>
              <w:marTop w:val="0"/>
              <w:marBottom w:val="0"/>
              <w:divBdr>
                <w:top w:val="none" w:sz="0" w:space="0" w:color="auto"/>
                <w:left w:val="none" w:sz="0" w:space="0" w:color="auto"/>
                <w:bottom w:val="none" w:sz="0" w:space="0" w:color="auto"/>
                <w:right w:val="none" w:sz="0" w:space="0" w:color="auto"/>
              </w:divBdr>
              <w:divsChild>
                <w:div w:id="371268172">
                  <w:marLeft w:val="0"/>
                  <w:marRight w:val="0"/>
                  <w:marTop w:val="0"/>
                  <w:marBottom w:val="0"/>
                  <w:divBdr>
                    <w:top w:val="none" w:sz="0" w:space="0" w:color="auto"/>
                    <w:left w:val="none" w:sz="0" w:space="0" w:color="auto"/>
                    <w:bottom w:val="none" w:sz="0" w:space="0" w:color="auto"/>
                    <w:right w:val="none" w:sz="0" w:space="0" w:color="auto"/>
                  </w:divBdr>
                  <w:divsChild>
                    <w:div w:id="287123449">
                      <w:marLeft w:val="0"/>
                      <w:marRight w:val="0"/>
                      <w:marTop w:val="0"/>
                      <w:marBottom w:val="0"/>
                      <w:divBdr>
                        <w:top w:val="none" w:sz="0" w:space="0" w:color="auto"/>
                        <w:left w:val="none" w:sz="0" w:space="0" w:color="auto"/>
                        <w:bottom w:val="none" w:sz="0" w:space="0" w:color="auto"/>
                        <w:right w:val="none" w:sz="0" w:space="0" w:color="auto"/>
                      </w:divBdr>
                      <w:divsChild>
                        <w:div w:id="1826626429">
                          <w:marLeft w:val="0"/>
                          <w:marRight w:val="0"/>
                          <w:marTop w:val="0"/>
                          <w:marBottom w:val="0"/>
                          <w:divBdr>
                            <w:top w:val="none" w:sz="0" w:space="0" w:color="auto"/>
                            <w:left w:val="none" w:sz="0" w:space="0" w:color="auto"/>
                            <w:bottom w:val="none" w:sz="0" w:space="0" w:color="auto"/>
                            <w:right w:val="none" w:sz="0" w:space="0" w:color="auto"/>
                          </w:divBdr>
                          <w:divsChild>
                            <w:div w:id="2096440682">
                              <w:marLeft w:val="0"/>
                              <w:marRight w:val="0"/>
                              <w:marTop w:val="0"/>
                              <w:marBottom w:val="0"/>
                              <w:divBdr>
                                <w:top w:val="none" w:sz="0" w:space="0" w:color="auto"/>
                                <w:left w:val="none" w:sz="0" w:space="0" w:color="auto"/>
                                <w:bottom w:val="none" w:sz="0" w:space="0" w:color="auto"/>
                                <w:right w:val="none" w:sz="0" w:space="0" w:color="auto"/>
                              </w:divBdr>
                              <w:divsChild>
                                <w:div w:id="2112165032">
                                  <w:marLeft w:val="0"/>
                                  <w:marRight w:val="0"/>
                                  <w:marTop w:val="0"/>
                                  <w:marBottom w:val="0"/>
                                  <w:divBdr>
                                    <w:top w:val="none" w:sz="0" w:space="0" w:color="auto"/>
                                    <w:left w:val="none" w:sz="0" w:space="0" w:color="auto"/>
                                    <w:bottom w:val="none" w:sz="0" w:space="0" w:color="auto"/>
                                    <w:right w:val="none" w:sz="0" w:space="0" w:color="auto"/>
                                  </w:divBdr>
                                  <w:divsChild>
                                    <w:div w:id="10006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2383584">
      <w:bodyDiv w:val="1"/>
      <w:marLeft w:val="0"/>
      <w:marRight w:val="0"/>
      <w:marTop w:val="0"/>
      <w:marBottom w:val="0"/>
      <w:divBdr>
        <w:top w:val="none" w:sz="0" w:space="0" w:color="auto"/>
        <w:left w:val="none" w:sz="0" w:space="0" w:color="auto"/>
        <w:bottom w:val="none" w:sz="0" w:space="0" w:color="auto"/>
        <w:right w:val="none" w:sz="0" w:space="0" w:color="auto"/>
      </w:divBdr>
      <w:divsChild>
        <w:div w:id="346559532">
          <w:marLeft w:val="0"/>
          <w:marRight w:val="0"/>
          <w:marTop w:val="0"/>
          <w:marBottom w:val="0"/>
          <w:divBdr>
            <w:top w:val="none" w:sz="0" w:space="0" w:color="auto"/>
            <w:left w:val="none" w:sz="0" w:space="0" w:color="auto"/>
            <w:bottom w:val="none" w:sz="0" w:space="0" w:color="auto"/>
            <w:right w:val="none" w:sz="0" w:space="0" w:color="auto"/>
          </w:divBdr>
        </w:div>
        <w:div w:id="1274749313">
          <w:marLeft w:val="0"/>
          <w:marRight w:val="0"/>
          <w:marTop w:val="0"/>
          <w:marBottom w:val="0"/>
          <w:divBdr>
            <w:top w:val="none" w:sz="0" w:space="0" w:color="auto"/>
            <w:left w:val="none" w:sz="0" w:space="0" w:color="auto"/>
            <w:bottom w:val="none" w:sz="0" w:space="0" w:color="auto"/>
            <w:right w:val="none" w:sz="0" w:space="0" w:color="auto"/>
          </w:divBdr>
          <w:divsChild>
            <w:div w:id="875971007">
              <w:marLeft w:val="0"/>
              <w:marRight w:val="0"/>
              <w:marTop w:val="0"/>
              <w:marBottom w:val="0"/>
              <w:divBdr>
                <w:top w:val="single" w:sz="6" w:space="0" w:color="F5F5F5"/>
                <w:left w:val="single" w:sz="6" w:space="0" w:color="F5F5F5"/>
                <w:bottom w:val="single" w:sz="6" w:space="0" w:color="F5F5F5"/>
                <w:right w:val="single" w:sz="6" w:space="0" w:color="F5F5F5"/>
              </w:divBdr>
              <w:divsChild>
                <w:div w:id="26870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yperlink" Target="https://www.db.com/newsroom_news/2016/ghp/esg-and-financial-performance-aggregated-evidence-from-more-than-200-empirical-studies-en-11363.htm" TargetMode="External"/><Relationship Id="rId26" Type="http://schemas.openxmlformats.org/officeDocument/2006/relationships/hyperlink" Target="https://tradingeconomics.com/china/listed-domestic-companies-total-wb-data.html" TargetMode="External"/><Relationship Id="rId3" Type="http://schemas.openxmlformats.org/officeDocument/2006/relationships/styles" Target="styles.xml"/><Relationship Id="rId21" Type="http://schemas.openxmlformats.org/officeDocument/2006/relationships/hyperlink" Target="https://search.proquest.com/docview/2137388229/A2095BA1E1D6433DPQ/224?accountid=130472"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s://search.proquest.com/docview/2027472527/AC7C6893BDBF4EABPQ/1?accountid=130472" TargetMode="External"/><Relationship Id="rId25" Type="http://schemas.openxmlformats.org/officeDocument/2006/relationships/hyperlink" Target="https://en-rules.hkex.com.hk/rulebook/main-board-listing-rules" TargetMode="External"/><Relationship Id="rId2" Type="http://schemas.openxmlformats.org/officeDocument/2006/relationships/numbering" Target="numbering.xml"/><Relationship Id="rId16" Type="http://schemas.openxmlformats.org/officeDocument/2006/relationships/hyperlink" Target="https://www.investopedia.com/terms/e/environmental-social-and-governance-esg-criteria.asp" TargetMode="External"/><Relationship Id="rId20" Type="http://schemas.openxmlformats.org/officeDocument/2006/relationships/hyperlink" Target="https://assets.kpmg/content/dam/kpmg/cn/pdf/en/2020/01/integrating-esg-into-your-business.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search.proquest.com/docview/2398142991/BDB0D256F" TargetMode="External"/><Relationship Id="rId5" Type="http://schemas.openxmlformats.org/officeDocument/2006/relationships/settings" Target="settings.xml"/><Relationship Id="rId15" Type="http://schemas.openxmlformats.org/officeDocument/2006/relationships/hyperlink" Target="https://search.proquest.com/docview/2403314275/964E82B8058C4C32PQ" TargetMode="External"/><Relationship Id="rId23" Type="http://schemas.openxmlformats.org/officeDocument/2006/relationships/hyperlink" Target="https://www.forbes.com/sites/shivaramrajgopal/2020/05/21/how-is-esg-performing-in-the-covid-19-crisis/" TargetMode="External"/><Relationship Id="rId28" Type="http://schemas.openxmlformats.org/officeDocument/2006/relationships/header" Target="header1.xml"/><Relationship Id="rId10" Type="http://schemas.openxmlformats.org/officeDocument/2006/relationships/image" Target="cid:image001.png@01D0EA4A.2BD679A0" TargetMode="External"/><Relationship Id="rId19" Type="http://schemas.openxmlformats.org/officeDocument/2006/relationships/hyperlink" Target="http://www.hkf.com/images/rpt/1587540290PFNl6.pdf"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hyperlink" Target="http://www.cg.org.cn" TargetMode="External"/><Relationship Id="rId27" Type="http://schemas.openxmlformats.org/officeDocument/2006/relationships/hyperlink" Target="https://search.proquest.com/docview/2392381875/BDB0D256F9B14D4APQ/2?accountid=130472" TargetMode="External"/><Relationship Id="rId30"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7F4EE-2D9D-4202-9E59-F8A15A86F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34</Pages>
  <Words>8469</Words>
  <Characters>48276</Characters>
  <Application>Microsoft Office Word</Application>
  <DocSecurity>0</DocSecurity>
  <Lines>402</Lines>
  <Paragraphs>113</Paragraphs>
  <ScaleCrop>false</ScaleCrop>
  <Company>Hong Kong Ferry (Holdings) Co., Ltd.</Company>
  <LinksUpToDate>false</LinksUpToDate>
  <CharactersWithSpaces>56632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Yuen Wai Kuen</dc:creator>
  <cp:lastModifiedBy>Peter Yuen Wai Kuen</cp:lastModifiedBy>
  <cp:revision>33</cp:revision>
  <cp:lastPrinted>2020-11-05T16:30:00Z</cp:lastPrinted>
  <dcterms:created xsi:type="dcterms:W3CDTF">2020-11-06T12:09:00Z</dcterms:created>
  <dcterms:modified xsi:type="dcterms:W3CDTF">2020-11-06T15:04:00Z</dcterms:modified>
</cp:coreProperties>
</file>