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6D5" w:rsidRPr="00AB46D5" w:rsidRDefault="000B060F" w:rsidP="00AB46D5">
      <w:pPr>
        <w:shd w:val="clear" w:color="auto" w:fill="FFFFFF"/>
        <w:spacing w:after="100" w:afterAutospacing="1" w:line="240" w:lineRule="auto"/>
        <w:outlineLvl w:val="1"/>
        <w:rPr>
          <w:rFonts w:ascii="inherit" w:eastAsia="Times New Roman" w:hAnsi="inherit" w:cs="Arial"/>
          <w:color w:val="373A3C"/>
          <w:sz w:val="36"/>
          <w:szCs w:val="36"/>
          <w:lang w:eastAsia="en-GB"/>
        </w:rPr>
      </w:pPr>
      <w:bookmarkStart w:id="0" w:name="_GoBack"/>
      <w:bookmarkEnd w:id="0"/>
      <w:r w:rsidRPr="00AB46D5">
        <w:rPr>
          <w:rFonts w:ascii="inherit" w:eastAsia="Times New Roman" w:hAnsi="inherit" w:cs="Arial"/>
          <w:color w:val="373A3C"/>
          <w:sz w:val="36"/>
          <w:szCs w:val="36"/>
          <w:lang w:eastAsia="en-GB"/>
        </w:rPr>
        <w:t xml:space="preserve"> </w:t>
      </w:r>
      <w:r w:rsidR="00AB46D5" w:rsidRPr="00AB46D5">
        <w:rPr>
          <w:rFonts w:ascii="inherit" w:eastAsia="Times New Roman" w:hAnsi="inherit" w:cs="Arial"/>
          <w:color w:val="373A3C"/>
          <w:sz w:val="36"/>
          <w:szCs w:val="36"/>
          <w:lang w:eastAsia="en-GB"/>
        </w:rPr>
        <w:t>‘</w:t>
      </w:r>
      <w:proofErr w:type="spellStart"/>
      <w:r w:rsidR="00AB46D5" w:rsidRPr="00AB46D5">
        <w:rPr>
          <w:rFonts w:ascii="inherit" w:eastAsia="Times New Roman" w:hAnsi="inherit" w:cs="Arial"/>
          <w:color w:val="373A3C"/>
          <w:sz w:val="36"/>
          <w:szCs w:val="36"/>
          <w:lang w:eastAsia="en-GB"/>
        </w:rPr>
        <w:t>Damwain</w:t>
      </w:r>
      <w:proofErr w:type="spellEnd"/>
      <w:r w:rsidR="00AB46D5" w:rsidRPr="00AB46D5">
        <w:rPr>
          <w:rFonts w:ascii="inherit" w:eastAsia="Times New Roman" w:hAnsi="inherit" w:cs="Arial"/>
          <w:color w:val="373A3C"/>
          <w:sz w:val="36"/>
          <w:szCs w:val="36"/>
          <w:lang w:eastAsia="en-GB"/>
        </w:rPr>
        <w:t xml:space="preserve">’ </w:t>
      </w:r>
      <w:proofErr w:type="spellStart"/>
      <w:r w:rsidR="00AB46D5" w:rsidRPr="00AB46D5">
        <w:rPr>
          <w:rFonts w:ascii="inherit" w:eastAsia="Times New Roman" w:hAnsi="inherit" w:cs="Arial"/>
          <w:color w:val="373A3C"/>
          <w:sz w:val="36"/>
          <w:szCs w:val="36"/>
          <w:lang w:eastAsia="en-GB"/>
        </w:rPr>
        <w:t>gan</w:t>
      </w:r>
      <w:proofErr w:type="spellEnd"/>
      <w:r w:rsidR="00AB46D5" w:rsidRPr="00AB46D5">
        <w:rPr>
          <w:rFonts w:ascii="inherit" w:eastAsia="Times New Roman" w:hAnsi="inherit" w:cs="Arial"/>
          <w:color w:val="373A3C"/>
          <w:sz w:val="36"/>
          <w:szCs w:val="36"/>
          <w:lang w:eastAsia="en-GB"/>
        </w:rPr>
        <w:t xml:space="preserve"> Gwyn Thomas - ‘</w:t>
      </w:r>
      <w:proofErr w:type="spellStart"/>
      <w:r w:rsidR="00AB46D5" w:rsidRPr="00AB46D5">
        <w:rPr>
          <w:rFonts w:ascii="inherit" w:eastAsia="Times New Roman" w:hAnsi="inherit" w:cs="Arial"/>
          <w:color w:val="373A3C"/>
          <w:sz w:val="36"/>
          <w:szCs w:val="36"/>
          <w:lang w:eastAsia="en-GB"/>
        </w:rPr>
        <w:t>Wedi’r</w:t>
      </w:r>
      <w:proofErr w:type="spellEnd"/>
      <w:r w:rsidR="00AB46D5" w:rsidRPr="00AB46D5">
        <w:rPr>
          <w:rFonts w:ascii="inherit" w:eastAsia="Times New Roman" w:hAnsi="inherit" w:cs="Arial"/>
          <w:color w:val="373A3C"/>
          <w:sz w:val="36"/>
          <w:szCs w:val="36"/>
          <w:lang w:eastAsia="en-GB"/>
        </w:rPr>
        <w:t xml:space="preserve"> </w:t>
      </w:r>
      <w:proofErr w:type="spellStart"/>
      <w:r w:rsidR="00AB46D5" w:rsidRPr="00AB46D5">
        <w:rPr>
          <w:rFonts w:ascii="inherit" w:eastAsia="Times New Roman" w:hAnsi="inherit" w:cs="Arial"/>
          <w:color w:val="373A3C"/>
          <w:sz w:val="36"/>
          <w:szCs w:val="36"/>
          <w:lang w:eastAsia="en-GB"/>
        </w:rPr>
        <w:t>Wŷl</w:t>
      </w:r>
      <w:proofErr w:type="spellEnd"/>
      <w:r w:rsidR="00AB46D5" w:rsidRPr="00AB46D5">
        <w:rPr>
          <w:rFonts w:ascii="inherit" w:eastAsia="Times New Roman" w:hAnsi="inherit" w:cs="Arial"/>
          <w:color w:val="373A3C"/>
          <w:sz w:val="36"/>
          <w:szCs w:val="36"/>
          <w:lang w:eastAsia="en-GB"/>
        </w:rPr>
        <w:t xml:space="preserve">’ </w:t>
      </w:r>
      <w:proofErr w:type="spellStart"/>
      <w:r w:rsidR="00AB46D5" w:rsidRPr="00AB46D5">
        <w:rPr>
          <w:rFonts w:ascii="inherit" w:eastAsia="Times New Roman" w:hAnsi="inherit" w:cs="Arial"/>
          <w:color w:val="373A3C"/>
          <w:sz w:val="36"/>
          <w:szCs w:val="36"/>
          <w:lang w:eastAsia="en-GB"/>
        </w:rPr>
        <w:t>gan</w:t>
      </w:r>
      <w:proofErr w:type="spellEnd"/>
      <w:r w:rsidR="00AB46D5" w:rsidRPr="00AB46D5">
        <w:rPr>
          <w:rFonts w:ascii="inherit" w:eastAsia="Times New Roman" w:hAnsi="inherit" w:cs="Arial"/>
          <w:color w:val="373A3C"/>
          <w:sz w:val="36"/>
          <w:szCs w:val="36"/>
          <w:lang w:eastAsia="en-GB"/>
        </w:rPr>
        <w:t xml:space="preserve"> Ceri </w:t>
      </w:r>
      <w:proofErr w:type="spellStart"/>
      <w:r w:rsidR="00AB46D5" w:rsidRPr="00AB46D5">
        <w:rPr>
          <w:rFonts w:ascii="inherit" w:eastAsia="Times New Roman" w:hAnsi="inherit" w:cs="Arial"/>
          <w:color w:val="373A3C"/>
          <w:sz w:val="36"/>
          <w:szCs w:val="36"/>
          <w:lang w:eastAsia="en-GB"/>
        </w:rPr>
        <w:t>Wyn</w:t>
      </w:r>
      <w:proofErr w:type="spellEnd"/>
      <w:r w:rsidR="00AB46D5" w:rsidRPr="00AB46D5">
        <w:rPr>
          <w:rFonts w:ascii="inherit" w:eastAsia="Times New Roman" w:hAnsi="inherit" w:cs="Arial"/>
          <w:color w:val="373A3C"/>
          <w:sz w:val="36"/>
          <w:szCs w:val="36"/>
          <w:lang w:eastAsia="en-GB"/>
        </w:rPr>
        <w:t xml:space="preserve"> Jones</w:t>
      </w:r>
    </w:p>
    <w:p w:rsidR="00AB46D5" w:rsidRPr="00AB46D5" w:rsidRDefault="00AB46D5" w:rsidP="00AB46D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eastAsia="en-GB"/>
        </w:rPr>
      </w:pPr>
      <w:hyperlink r:id="rId4" w:tooltip="Aseiniad 1" w:history="1">
        <w:proofErr w:type="spellStart"/>
        <w:r w:rsidRPr="00AB46D5">
          <w:rPr>
            <w:rFonts w:ascii="Arial" w:eastAsia="Times New Roman" w:hAnsi="Arial" w:cs="Arial"/>
            <w:b/>
            <w:bCs/>
            <w:color w:val="348B96"/>
            <w:sz w:val="21"/>
            <w:szCs w:val="21"/>
            <w:lang w:eastAsia="en-GB"/>
          </w:rPr>
          <w:t>Aseiniad</w:t>
        </w:r>
        <w:proofErr w:type="spellEnd"/>
        <w:r w:rsidRPr="00AB46D5">
          <w:rPr>
            <w:rFonts w:ascii="Arial" w:eastAsia="Times New Roman" w:hAnsi="Arial" w:cs="Arial"/>
            <w:b/>
            <w:bCs/>
            <w:color w:val="348B96"/>
            <w:sz w:val="21"/>
            <w:szCs w:val="21"/>
            <w:lang w:eastAsia="en-GB"/>
          </w:rPr>
          <w:t xml:space="preserve"> 1</w:t>
        </w:r>
      </w:hyperlink>
      <w:r w:rsidRPr="00AB46D5">
        <w:rPr>
          <w:rFonts w:ascii="Arial" w:eastAsia="Times New Roman" w:hAnsi="Arial" w:cs="Arial"/>
          <w:b/>
          <w:bCs/>
          <w:color w:val="373A3C"/>
          <w:sz w:val="21"/>
          <w:szCs w:val="21"/>
          <w:lang w:eastAsia="en-GB"/>
        </w:rPr>
        <w:t xml:space="preserve"> – </w:t>
      </w:r>
      <w:proofErr w:type="spellStart"/>
      <w:r w:rsidRPr="00AB46D5">
        <w:rPr>
          <w:rFonts w:ascii="Arial" w:eastAsia="Times New Roman" w:hAnsi="Arial" w:cs="Arial"/>
          <w:b/>
          <w:bCs/>
          <w:color w:val="373A3C"/>
          <w:sz w:val="21"/>
          <w:szCs w:val="21"/>
          <w:lang w:eastAsia="en-GB"/>
        </w:rPr>
        <w:t>Dwy</w:t>
      </w:r>
      <w:proofErr w:type="spellEnd"/>
      <w:r w:rsidRPr="00AB46D5">
        <w:rPr>
          <w:rFonts w:ascii="Arial" w:eastAsia="Times New Roman" w:hAnsi="Arial" w:cs="Arial"/>
          <w:b/>
          <w:bCs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b/>
          <w:bCs/>
          <w:color w:val="373A3C"/>
          <w:sz w:val="21"/>
          <w:szCs w:val="21"/>
          <w:lang w:eastAsia="en-GB"/>
        </w:rPr>
        <w:t>gerdd</w:t>
      </w:r>
      <w:proofErr w:type="spellEnd"/>
      <w:r w:rsidRPr="00AB46D5">
        <w:rPr>
          <w:rFonts w:ascii="Arial" w:eastAsia="Times New Roman" w:hAnsi="Arial" w:cs="Arial"/>
          <w:b/>
          <w:bCs/>
          <w:color w:val="373A3C"/>
          <w:sz w:val="21"/>
          <w:szCs w:val="21"/>
          <w:lang w:eastAsia="en-GB"/>
        </w:rPr>
        <w:t xml:space="preserve"> -  ‘</w:t>
      </w:r>
      <w:proofErr w:type="spellStart"/>
      <w:r w:rsidRPr="00AB46D5">
        <w:rPr>
          <w:rFonts w:ascii="Arial" w:eastAsia="Times New Roman" w:hAnsi="Arial" w:cs="Arial"/>
          <w:b/>
          <w:bCs/>
          <w:color w:val="373A3C"/>
          <w:sz w:val="21"/>
          <w:szCs w:val="21"/>
          <w:lang w:eastAsia="en-GB"/>
        </w:rPr>
        <w:t>Damwain</w:t>
      </w:r>
      <w:proofErr w:type="spellEnd"/>
      <w:r w:rsidRPr="00AB46D5">
        <w:rPr>
          <w:rFonts w:ascii="Arial" w:eastAsia="Times New Roman" w:hAnsi="Arial" w:cs="Arial"/>
          <w:b/>
          <w:bCs/>
          <w:color w:val="373A3C"/>
          <w:sz w:val="21"/>
          <w:szCs w:val="21"/>
          <w:lang w:eastAsia="en-GB"/>
        </w:rPr>
        <w:t xml:space="preserve">’ </w:t>
      </w:r>
      <w:proofErr w:type="spellStart"/>
      <w:r w:rsidRPr="00AB46D5">
        <w:rPr>
          <w:rFonts w:ascii="Arial" w:eastAsia="Times New Roman" w:hAnsi="Arial" w:cs="Arial"/>
          <w:b/>
          <w:bCs/>
          <w:color w:val="373A3C"/>
          <w:sz w:val="21"/>
          <w:szCs w:val="21"/>
          <w:lang w:eastAsia="en-GB"/>
        </w:rPr>
        <w:t>gan</w:t>
      </w:r>
      <w:proofErr w:type="spellEnd"/>
      <w:r w:rsidRPr="00AB46D5">
        <w:rPr>
          <w:rFonts w:ascii="Arial" w:eastAsia="Times New Roman" w:hAnsi="Arial" w:cs="Arial"/>
          <w:b/>
          <w:bCs/>
          <w:color w:val="373A3C"/>
          <w:sz w:val="21"/>
          <w:szCs w:val="21"/>
          <w:lang w:eastAsia="en-GB"/>
        </w:rPr>
        <w:t xml:space="preserve"> Gwyn Thomas ac ‘</w:t>
      </w:r>
      <w:proofErr w:type="spellStart"/>
      <w:r w:rsidRPr="00AB46D5">
        <w:rPr>
          <w:rFonts w:ascii="Arial" w:eastAsia="Times New Roman" w:hAnsi="Arial" w:cs="Arial"/>
          <w:b/>
          <w:bCs/>
          <w:color w:val="373A3C"/>
          <w:sz w:val="21"/>
          <w:szCs w:val="21"/>
          <w:lang w:eastAsia="en-GB"/>
        </w:rPr>
        <w:t>Wedi’r</w:t>
      </w:r>
      <w:proofErr w:type="spellEnd"/>
      <w:r w:rsidRPr="00AB46D5">
        <w:rPr>
          <w:rFonts w:ascii="Arial" w:eastAsia="Times New Roman" w:hAnsi="Arial" w:cs="Arial"/>
          <w:b/>
          <w:bCs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b/>
          <w:bCs/>
          <w:color w:val="373A3C"/>
          <w:sz w:val="21"/>
          <w:szCs w:val="21"/>
          <w:lang w:eastAsia="en-GB"/>
        </w:rPr>
        <w:t>Wŷl</w:t>
      </w:r>
      <w:proofErr w:type="spellEnd"/>
      <w:r w:rsidRPr="00AB46D5">
        <w:rPr>
          <w:rFonts w:ascii="Arial" w:eastAsia="Times New Roman" w:hAnsi="Arial" w:cs="Arial"/>
          <w:b/>
          <w:bCs/>
          <w:color w:val="373A3C"/>
          <w:sz w:val="21"/>
          <w:szCs w:val="21"/>
          <w:lang w:eastAsia="en-GB"/>
        </w:rPr>
        <w:t xml:space="preserve">’ </w:t>
      </w:r>
      <w:proofErr w:type="spellStart"/>
      <w:r w:rsidRPr="00AB46D5">
        <w:rPr>
          <w:rFonts w:ascii="Arial" w:eastAsia="Times New Roman" w:hAnsi="Arial" w:cs="Arial"/>
          <w:b/>
          <w:bCs/>
          <w:color w:val="373A3C"/>
          <w:sz w:val="21"/>
          <w:szCs w:val="21"/>
          <w:lang w:eastAsia="en-GB"/>
        </w:rPr>
        <w:t>gan</w:t>
      </w:r>
      <w:proofErr w:type="spellEnd"/>
      <w:r w:rsidRPr="00AB46D5">
        <w:rPr>
          <w:rFonts w:ascii="Arial" w:eastAsia="Times New Roman" w:hAnsi="Arial" w:cs="Arial"/>
          <w:b/>
          <w:bCs/>
          <w:color w:val="373A3C"/>
          <w:sz w:val="21"/>
          <w:szCs w:val="21"/>
          <w:lang w:eastAsia="en-GB"/>
        </w:rPr>
        <w:t xml:space="preserve"> Ceri </w:t>
      </w:r>
      <w:proofErr w:type="spellStart"/>
      <w:r w:rsidRPr="00AB46D5">
        <w:rPr>
          <w:rFonts w:ascii="Arial" w:eastAsia="Times New Roman" w:hAnsi="Arial" w:cs="Arial"/>
          <w:b/>
          <w:bCs/>
          <w:color w:val="373A3C"/>
          <w:sz w:val="21"/>
          <w:szCs w:val="21"/>
          <w:lang w:eastAsia="en-GB"/>
        </w:rPr>
        <w:t>Wyn</w:t>
      </w:r>
      <w:proofErr w:type="spellEnd"/>
      <w:r w:rsidRPr="00AB46D5">
        <w:rPr>
          <w:rFonts w:ascii="Arial" w:eastAsia="Times New Roman" w:hAnsi="Arial" w:cs="Arial"/>
          <w:b/>
          <w:bCs/>
          <w:color w:val="373A3C"/>
          <w:sz w:val="21"/>
          <w:szCs w:val="21"/>
          <w:lang w:eastAsia="en-GB"/>
        </w:rPr>
        <w:t xml:space="preserve"> Jones</w:t>
      </w:r>
    </w:p>
    <w:p w:rsidR="00AB46D5" w:rsidRPr="00AB46D5" w:rsidRDefault="00AB46D5" w:rsidP="00AB46D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eastAsia="en-GB"/>
        </w:rPr>
      </w:pP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Crynhowch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gynnwys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y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ddwy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gerdd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mewn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dwy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neu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dair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brawddeg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yr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un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yn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Gymraeg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. </w:t>
      </w:r>
    </w:p>
    <w:p w:rsidR="00AB46D5" w:rsidRPr="00AB46D5" w:rsidRDefault="00AB46D5" w:rsidP="00AB46D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eastAsia="en-GB"/>
        </w:rPr>
      </w:pPr>
      <w:r w:rsidRPr="00AB46D5">
        <w:rPr>
          <w:rFonts w:ascii="Arial" w:eastAsia="Times New Roman" w:hAnsi="Arial" w:cs="Arial"/>
          <w:b/>
          <w:bCs/>
          <w:color w:val="373A3C"/>
          <w:sz w:val="21"/>
          <w:szCs w:val="21"/>
          <w:lang w:eastAsia="en-GB"/>
        </w:rPr>
        <w:t xml:space="preserve">Damwain                                                                    </w:t>
      </w:r>
      <w:proofErr w:type="spellStart"/>
      <w:r w:rsidRPr="00AB46D5">
        <w:rPr>
          <w:rFonts w:ascii="Arial" w:eastAsia="Times New Roman" w:hAnsi="Arial" w:cs="Arial"/>
          <w:b/>
          <w:bCs/>
          <w:color w:val="373A3C"/>
          <w:sz w:val="21"/>
          <w:szCs w:val="21"/>
          <w:lang w:eastAsia="en-GB"/>
        </w:rPr>
        <w:t>Wedi’r</w:t>
      </w:r>
      <w:proofErr w:type="spellEnd"/>
      <w:r w:rsidRPr="00AB46D5">
        <w:rPr>
          <w:rFonts w:ascii="Arial" w:eastAsia="Times New Roman" w:hAnsi="Arial" w:cs="Arial"/>
          <w:b/>
          <w:bCs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b/>
          <w:bCs/>
          <w:color w:val="373A3C"/>
          <w:sz w:val="21"/>
          <w:szCs w:val="21"/>
          <w:lang w:eastAsia="en-GB"/>
        </w:rPr>
        <w:t>Wŷl</w:t>
      </w:r>
      <w:proofErr w:type="spellEnd"/>
      <w:r w:rsidRPr="00AB46D5">
        <w:rPr>
          <w:rFonts w:ascii="Arial" w:eastAsia="Times New Roman" w:hAnsi="Arial" w:cs="Arial"/>
          <w:b/>
          <w:bCs/>
          <w:color w:val="373A3C"/>
          <w:sz w:val="21"/>
          <w:szCs w:val="21"/>
          <w:lang w:eastAsia="en-GB"/>
        </w:rPr>
        <w:t>                            </w:t>
      </w:r>
    </w:p>
    <w:p w:rsidR="00AB46D5" w:rsidRPr="00AB46D5" w:rsidRDefault="00AB46D5" w:rsidP="00AB46D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eastAsia="en-GB"/>
        </w:rPr>
      </w:pP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Mae’r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gwaed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yn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goch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ar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y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modur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gwyn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                    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Heno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fe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rown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fel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llynedd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        </w:t>
      </w:r>
    </w:p>
    <w:p w:rsidR="00AB46D5" w:rsidRPr="00AB46D5" w:rsidRDefault="00AB46D5" w:rsidP="00AB46D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eastAsia="en-GB"/>
        </w:rPr>
      </w:pPr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Ac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Arwyn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yn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wastraff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ar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hyd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y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ffordd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.                       </w:t>
      </w:r>
      <w:r w:rsidR="00E519E7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wŷl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y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byw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yn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ôl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i’w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bedd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,       </w:t>
      </w:r>
    </w:p>
    <w:p w:rsidR="00AB46D5" w:rsidRPr="00AB46D5" w:rsidRDefault="00AB46D5" w:rsidP="00AB46D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eastAsia="en-GB"/>
        </w:rPr>
      </w:pP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Ar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y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metel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yn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grafion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mae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darnau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o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groen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;              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gan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gloi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doli’r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babi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bach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         </w:t>
      </w:r>
    </w:p>
    <w:p w:rsidR="00AB46D5" w:rsidRPr="00AB46D5" w:rsidRDefault="00AB46D5" w:rsidP="00AB46D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eastAsia="en-GB"/>
        </w:rPr>
      </w:pPr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O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gwmpas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,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picellau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gwydyr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a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gwythiennau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,             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i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gadw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mewn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hen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gadach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,</w:t>
      </w:r>
    </w:p>
    <w:p w:rsidR="00AB46D5" w:rsidRPr="00AB46D5" w:rsidRDefault="00AB46D5" w:rsidP="00AB46D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eastAsia="en-GB"/>
        </w:rPr>
      </w:pP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Rhychau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o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siwt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a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chnawd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,                                         ac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i’r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atig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rhoi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eto</w:t>
      </w:r>
      <w:proofErr w:type="spellEnd"/>
    </w:p>
    <w:p w:rsidR="00AB46D5" w:rsidRPr="00AB46D5" w:rsidRDefault="00AB46D5" w:rsidP="00AB46D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eastAsia="en-GB"/>
        </w:rPr>
      </w:pP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Cerrig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wal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,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a’r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car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arnynt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fel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sgrech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                          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disgleirdeb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ei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wyneb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o</w:t>
      </w:r>
    </w:p>
    <w:p w:rsidR="00AB46D5" w:rsidRPr="00AB46D5" w:rsidRDefault="00AB46D5" w:rsidP="00AB46D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eastAsia="en-GB"/>
        </w:rPr>
      </w:pP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Wedi’i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fferru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;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aroglau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rwber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a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phetrol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.                       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ar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y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llawr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yng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ngwely’r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llwch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,</w:t>
      </w:r>
    </w:p>
    <w:p w:rsidR="00AB46D5" w:rsidRPr="00AB46D5" w:rsidRDefault="00AB46D5" w:rsidP="00AB46D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eastAsia="en-GB"/>
        </w:rPr>
      </w:pPr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Ac y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mae’r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meclin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yn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llithrig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gan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einioes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.                  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yn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ddoli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o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eiddilwch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.</w:t>
      </w:r>
    </w:p>
    <w:p w:rsidR="00AB46D5" w:rsidRPr="00AB46D5" w:rsidRDefault="00AB46D5" w:rsidP="00AB46D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eastAsia="en-GB"/>
        </w:rPr>
      </w:pP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Yno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‘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nghrud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ei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alltudiaeth</w:t>
      </w:r>
      <w:proofErr w:type="spellEnd"/>
    </w:p>
    <w:p w:rsidR="00AB46D5" w:rsidRPr="00AB46D5" w:rsidRDefault="00AB46D5" w:rsidP="00AB46D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eastAsia="en-GB"/>
        </w:rPr>
      </w:pP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Rhwygwyd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hwn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hyd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y tar macadam                        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mae’n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rhith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o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gorff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,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mae’n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wyrth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gaeth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,</w:t>
      </w:r>
    </w:p>
    <w:p w:rsidR="00AB46D5" w:rsidRPr="00AB46D5" w:rsidRDefault="00AB46D5" w:rsidP="00AB46D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eastAsia="en-GB"/>
        </w:rPr>
      </w:pP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A’r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haearn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a’r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maen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-                                                  ac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ogof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ein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hangof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ni</w:t>
      </w:r>
      <w:proofErr w:type="spellEnd"/>
    </w:p>
    <w:p w:rsidR="00AB46D5" w:rsidRPr="00AB46D5" w:rsidRDefault="00AB46D5" w:rsidP="00AB46D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eastAsia="en-GB"/>
        </w:rPr>
      </w:pPr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Y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bachgen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byw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.                                                         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ni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wêl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heno’i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oleuni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.</w:t>
      </w:r>
    </w:p>
    <w:p w:rsidR="00AB46D5" w:rsidRPr="00AB46D5" w:rsidRDefault="00AB46D5" w:rsidP="00AB46D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eastAsia="en-GB"/>
        </w:rPr>
      </w:pP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Tywalltwyd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y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llanc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ar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y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ddaear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.                                                          Ceri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Wyn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Jones</w:t>
      </w:r>
    </w:p>
    <w:p w:rsidR="00AB46D5" w:rsidRPr="00AB46D5" w:rsidRDefault="00AB46D5" w:rsidP="00AB46D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eastAsia="en-GB"/>
        </w:rPr>
      </w:pP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Daeth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adnabod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i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ben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yn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y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deugain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llath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hyn</w:t>
      </w:r>
      <w:proofErr w:type="spellEnd"/>
    </w:p>
    <w:p w:rsidR="00AB46D5" w:rsidRPr="00AB46D5" w:rsidRDefault="00AB46D5" w:rsidP="00AB46D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</w:pPr>
      <w:r w:rsidRPr="00AB46D5"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  <w:t xml:space="preserve">Ar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  <w:t>ddiwrnod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  <w:t xml:space="preserve"> o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  <w:t>haul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  <w:t>gwanwyn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  <w:t>.</w:t>
      </w:r>
    </w:p>
    <w:p w:rsidR="00AB46D5" w:rsidRPr="00AB46D5" w:rsidRDefault="00AB46D5" w:rsidP="00AB46D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</w:pP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  <w:t>Dieithrwyd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  <w:t>Arwyn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  <w:t>gan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  <w:t>angau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  <w:t>.</w:t>
      </w:r>
    </w:p>
    <w:p w:rsidR="00AB46D5" w:rsidRPr="00AB46D5" w:rsidRDefault="00AB46D5" w:rsidP="00AB46D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</w:pPr>
      <w:r w:rsidRPr="00AB46D5"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  <w:t> </w:t>
      </w:r>
    </w:p>
    <w:p w:rsidR="00AB46D5" w:rsidRPr="00AB46D5" w:rsidRDefault="00AB46D5" w:rsidP="00AB46D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</w:pPr>
      <w:r w:rsidRPr="00AB46D5"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  <w:t>“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  <w:t>Clywsom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  <w:t xml:space="preserve">,”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  <w:t>meddai’r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  <w:t>llais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  <w:t>, “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  <w:t>fod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  <w:t>damwain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  <w:t>wedi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  <w:t>digwydd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val="pl-PL" w:eastAsia="en-GB"/>
        </w:rPr>
        <w:t>heddiw</w:t>
      </w:r>
      <w:proofErr w:type="spellEnd"/>
    </w:p>
    <w:p w:rsidR="00AB46D5" w:rsidRPr="00AB46D5" w:rsidRDefault="00AB46D5" w:rsidP="00AB46D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eastAsia="en-GB"/>
        </w:rPr>
      </w:pP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Ar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y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ffordd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yn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y fan-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a’r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-fan</w:t>
      </w:r>
    </w:p>
    <w:p w:rsidR="00AB46D5" w:rsidRPr="00AB46D5" w:rsidRDefault="00AB46D5" w:rsidP="00AB46D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eastAsia="en-GB"/>
        </w:rPr>
      </w:pPr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Pan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aeth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cerbyd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hwn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-a-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hwn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o’r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lle-a’r-lle</w:t>
      </w:r>
      <w:proofErr w:type="spellEnd"/>
    </w:p>
    <w:p w:rsidR="00AB46D5" w:rsidRPr="00AB46D5" w:rsidRDefault="00AB46D5" w:rsidP="00AB46D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eastAsia="en-GB"/>
        </w:rPr>
      </w:pPr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I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wrthdrawiad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â’r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clawdd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.”</w:t>
      </w:r>
    </w:p>
    <w:p w:rsidR="00AB46D5" w:rsidRPr="00AB46D5" w:rsidRDefault="00AB46D5" w:rsidP="00AB46D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eastAsia="en-GB"/>
        </w:rPr>
      </w:pPr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lastRenderedPageBreak/>
        <w:t> </w:t>
      </w:r>
    </w:p>
    <w:p w:rsidR="00AB46D5" w:rsidRPr="00AB46D5" w:rsidRDefault="00AB46D5" w:rsidP="00AB46D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eastAsia="en-GB"/>
        </w:rPr>
      </w:pP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Clywsom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ninnau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hefyd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,</w:t>
      </w:r>
    </w:p>
    <w:p w:rsidR="00AB46D5" w:rsidRPr="00AB46D5" w:rsidRDefault="00AB46D5" w:rsidP="00AB46D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eastAsia="en-GB"/>
        </w:rPr>
      </w:pPr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 xml:space="preserve">A </w:t>
      </w:r>
      <w:proofErr w:type="spellStart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gwelsom</w:t>
      </w:r>
      <w:proofErr w:type="spellEnd"/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.</w:t>
      </w:r>
    </w:p>
    <w:p w:rsidR="00AB46D5" w:rsidRPr="00AB46D5" w:rsidRDefault="00AB46D5" w:rsidP="00AB46D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eastAsia="en-GB"/>
        </w:rPr>
      </w:pPr>
      <w:r w:rsidRPr="00AB46D5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            Gwyn Thomas</w:t>
      </w:r>
    </w:p>
    <w:p w:rsidR="00AB46D5" w:rsidRPr="00AB46D5" w:rsidRDefault="00AB46D5" w:rsidP="00AB46D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eastAsia="en-GB"/>
        </w:rPr>
      </w:pPr>
      <w:r w:rsidRPr="00AB46D5">
        <w:rPr>
          <w:rFonts w:ascii="Arial" w:eastAsia="Times New Roman" w:hAnsi="Arial" w:cs="Arial"/>
          <w:b/>
          <w:bCs/>
          <w:color w:val="373A3C"/>
          <w:sz w:val="21"/>
          <w:szCs w:val="21"/>
          <w:lang w:eastAsia="en-GB"/>
        </w:rPr>
        <w:t> </w:t>
      </w:r>
    </w:p>
    <w:p w:rsidR="00AB46D5" w:rsidRPr="00AB46D5" w:rsidRDefault="00AB46D5" w:rsidP="00AB46D5">
      <w:pPr>
        <w:shd w:val="clear" w:color="auto" w:fill="FFFFFF"/>
        <w:spacing w:after="100" w:afterAutospacing="1" w:line="240" w:lineRule="auto"/>
        <w:jc w:val="center"/>
        <w:rPr>
          <w:rFonts w:ascii="Arial" w:eastAsia="Times New Roman" w:hAnsi="Arial" w:cs="Arial"/>
          <w:color w:val="373A3C"/>
          <w:sz w:val="21"/>
          <w:szCs w:val="21"/>
          <w:lang w:eastAsia="en-GB"/>
        </w:rPr>
      </w:pPr>
      <w:r w:rsidRPr="00AB46D5">
        <w:rPr>
          <w:rFonts w:ascii="Arial" w:eastAsia="Times New Roman" w:hAnsi="Arial" w:cs="Arial"/>
          <w:b/>
          <w:bCs/>
          <w:color w:val="373A3C"/>
          <w:sz w:val="21"/>
          <w:szCs w:val="21"/>
          <w:lang w:eastAsia="en-GB"/>
        </w:rPr>
        <w:t>******</w:t>
      </w:r>
    </w:p>
    <w:p w:rsidR="00AB46D5" w:rsidRPr="00AB46D5" w:rsidRDefault="00AB46D5" w:rsidP="00AB46D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eastAsia="en-GB"/>
        </w:rPr>
      </w:pPr>
      <w:r w:rsidRPr="00AB46D5">
        <w:rPr>
          <w:rFonts w:ascii="Arial" w:eastAsia="Times New Roman" w:hAnsi="Arial" w:cs="Arial"/>
          <w:b/>
          <w:bCs/>
          <w:color w:val="373A3C"/>
          <w:sz w:val="21"/>
          <w:szCs w:val="21"/>
          <w:lang w:eastAsia="en-GB"/>
        </w:rPr>
        <w:t> </w:t>
      </w:r>
    </w:p>
    <w:p w:rsidR="00B642E8" w:rsidRDefault="00274E7D">
      <w:pPr>
        <w:rPr>
          <w:rFonts w:ascii="Arial" w:eastAsia="Times New Roman" w:hAnsi="Arial" w:cs="Arial"/>
          <w:color w:val="373A3C"/>
          <w:sz w:val="21"/>
          <w:szCs w:val="21"/>
          <w:lang w:val="cy-GB" w:eastAsia="en-GB"/>
        </w:rPr>
      </w:pPr>
      <w:r w:rsidRPr="00955469">
        <w:rPr>
          <w:rFonts w:ascii="Arial" w:eastAsia="Times New Roman" w:hAnsi="Arial" w:cs="Arial"/>
          <w:color w:val="373A3C"/>
          <w:sz w:val="21"/>
          <w:szCs w:val="21"/>
          <w:lang w:val="cy-GB" w:eastAsia="en-GB"/>
        </w:rPr>
        <w:t xml:space="preserve">Sonia’r cerdd Gwyn Thomas am ddamwain ffordd </w:t>
      </w:r>
      <w:r w:rsidR="00264EC5" w:rsidRPr="00955469">
        <w:rPr>
          <w:rFonts w:ascii="Arial" w:eastAsia="Times New Roman" w:hAnsi="Arial" w:cs="Arial"/>
          <w:color w:val="373A3C"/>
          <w:sz w:val="21"/>
          <w:szCs w:val="21"/>
          <w:lang w:val="cy-GB" w:eastAsia="en-GB"/>
        </w:rPr>
        <w:t>y</w:t>
      </w:r>
      <w:r w:rsidR="00955469" w:rsidRPr="00955469">
        <w:rPr>
          <w:rFonts w:ascii="Arial" w:eastAsia="Times New Roman" w:hAnsi="Arial" w:cs="Arial"/>
          <w:color w:val="373A3C"/>
          <w:sz w:val="21"/>
          <w:szCs w:val="21"/>
          <w:lang w:val="cy-GB" w:eastAsia="en-GB"/>
        </w:rPr>
        <w:t xml:space="preserve"> collodd dyn ifanc o’r enw Alwyn ei fywyd yn ei hystod. Adrodda’r tystion </w:t>
      </w:r>
      <w:r w:rsidR="00955469">
        <w:rPr>
          <w:rFonts w:ascii="Arial" w:eastAsia="Times New Roman" w:hAnsi="Arial" w:cs="Arial"/>
          <w:color w:val="373A3C"/>
          <w:sz w:val="21"/>
          <w:szCs w:val="21"/>
          <w:lang w:val="cy-GB" w:eastAsia="en-GB"/>
        </w:rPr>
        <w:t xml:space="preserve">pa mor erchyll oedd golwg y metel a chnawd </w:t>
      </w:r>
      <w:r w:rsidR="00456FFC">
        <w:rPr>
          <w:rFonts w:ascii="Arial" w:eastAsia="Times New Roman" w:hAnsi="Arial" w:cs="Arial"/>
          <w:color w:val="373A3C"/>
          <w:sz w:val="21"/>
          <w:szCs w:val="21"/>
          <w:lang w:val="cy-GB" w:eastAsia="en-GB"/>
        </w:rPr>
        <w:t>a arhosodd ar ôl y bachgen a’i fodur. Gwnaeth y golwg argraff enfawr ar y tystion fel na allent ei anghofio neu drin mewn yr un ffordd a’</w:t>
      </w:r>
      <w:r w:rsidR="00806BC7">
        <w:rPr>
          <w:rFonts w:ascii="Arial" w:eastAsia="Times New Roman" w:hAnsi="Arial" w:cs="Arial"/>
          <w:color w:val="373A3C"/>
          <w:sz w:val="21"/>
          <w:szCs w:val="21"/>
          <w:lang w:val="cy-GB" w:eastAsia="en-GB"/>
        </w:rPr>
        <w:t>r bobl sydd ddim ond wedi clywed amdano.</w:t>
      </w:r>
    </w:p>
    <w:p w:rsidR="00806BC7" w:rsidRDefault="00806BC7">
      <w:pPr>
        <w:rPr>
          <w:rFonts w:ascii="Arial" w:eastAsia="Times New Roman" w:hAnsi="Arial" w:cs="Arial"/>
          <w:color w:val="373A3C"/>
          <w:sz w:val="21"/>
          <w:szCs w:val="21"/>
          <w:lang w:val="cy-GB" w:eastAsia="en-GB"/>
        </w:rPr>
      </w:pPr>
    </w:p>
    <w:p w:rsidR="00806BC7" w:rsidRPr="00955469" w:rsidRDefault="00BC0103">
      <w:pPr>
        <w:rPr>
          <w:lang w:val="cy-GB"/>
        </w:rPr>
      </w:pPr>
      <w:r>
        <w:rPr>
          <w:lang w:val="cy-GB"/>
        </w:rPr>
        <w:t>Yn y cerdd Ceri Wyn Jones mae personau ar fin rhoi doli babi bach yn yr atig am y tro arall lle arhosa mewn brethyn a llwch fel mewn bedd. Delwedda’r ddoli hapusrwydd fel yn ystod gŵyl</w:t>
      </w:r>
      <w:r w:rsidR="000B060F">
        <w:rPr>
          <w:lang w:val="cy-GB"/>
        </w:rPr>
        <w:t>, goleuni a gwyrth. Bydd eu bywyd yn wag ac yn dywyll hebddi.</w:t>
      </w:r>
    </w:p>
    <w:sectPr w:rsidR="00806BC7" w:rsidRPr="00955469" w:rsidSect="001F75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6D5"/>
    <w:rsid w:val="000B060F"/>
    <w:rsid w:val="001F759F"/>
    <w:rsid w:val="00264EC5"/>
    <w:rsid w:val="00274E7D"/>
    <w:rsid w:val="003C476B"/>
    <w:rsid w:val="00456FFC"/>
    <w:rsid w:val="00592759"/>
    <w:rsid w:val="006B3721"/>
    <w:rsid w:val="00806BC7"/>
    <w:rsid w:val="00955469"/>
    <w:rsid w:val="00957F86"/>
    <w:rsid w:val="00987612"/>
    <w:rsid w:val="00AB46D5"/>
    <w:rsid w:val="00BC0103"/>
    <w:rsid w:val="00BC0402"/>
    <w:rsid w:val="00E51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44159"/>
  <w15:chartTrackingRefBased/>
  <w15:docId w15:val="{43CBEF71-BF9A-44ED-BCE1-B51A9E3B0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AB46D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B46D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ipercze">
    <w:name w:val="Hyperlink"/>
    <w:basedOn w:val="Domylnaczcionkaakapitu"/>
    <w:uiPriority w:val="99"/>
    <w:semiHidden/>
    <w:unhideWhenUsed/>
    <w:rsid w:val="00AB46D5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AB46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030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49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47255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8386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96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21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266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6150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728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2406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oodle.uwtsd.ac.uk/mod/turnitintooltwo/view.php?id=4347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1189</TotalTime>
  <Pages>2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Labuhn</dc:creator>
  <cp:keywords/>
  <dc:description/>
  <cp:lastModifiedBy>Katarzyna Labuhn</cp:lastModifiedBy>
  <cp:revision>2</cp:revision>
  <dcterms:created xsi:type="dcterms:W3CDTF">2018-03-26T19:12:00Z</dcterms:created>
  <dcterms:modified xsi:type="dcterms:W3CDTF">2018-03-28T17:35:00Z</dcterms:modified>
</cp:coreProperties>
</file>