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3164" w:rsidRPr="001C3BB2" w:rsidRDefault="00E9644A">
      <w:pPr>
        <w:rPr>
          <w:sz w:val="28"/>
          <w:szCs w:val="28"/>
          <w:u w:val="single"/>
        </w:rPr>
      </w:pPr>
      <w:r w:rsidRPr="001C3BB2">
        <w:rPr>
          <w:sz w:val="28"/>
          <w:szCs w:val="28"/>
          <w:u w:val="single"/>
        </w:rPr>
        <w:t xml:space="preserve">Personal Project- Select </w:t>
      </w:r>
      <w:proofErr w:type="gramStart"/>
      <w:r w:rsidRPr="001C3BB2">
        <w:rPr>
          <w:sz w:val="28"/>
          <w:szCs w:val="28"/>
          <w:u w:val="single"/>
        </w:rPr>
        <w:t>a number of</w:t>
      </w:r>
      <w:proofErr w:type="gramEnd"/>
      <w:r w:rsidRPr="001C3BB2">
        <w:rPr>
          <w:sz w:val="28"/>
          <w:szCs w:val="28"/>
          <w:u w:val="single"/>
        </w:rPr>
        <w:t xml:space="preserve"> personal characteristics that influence children’s behaviour and demonstrate a range of practical interventions devised to promote positive behaviour in the classroom</w:t>
      </w:r>
    </w:p>
    <w:p w:rsidR="00E9644A" w:rsidRDefault="00E9644A">
      <w:pPr>
        <w:rPr>
          <w:sz w:val="24"/>
          <w:szCs w:val="24"/>
          <w:u w:val="single"/>
        </w:rPr>
      </w:pPr>
    </w:p>
    <w:p w:rsidR="00ED3764" w:rsidRPr="001C3BB2" w:rsidRDefault="004120BD">
      <w:pPr>
        <w:rPr>
          <w:sz w:val="28"/>
          <w:szCs w:val="28"/>
        </w:rPr>
      </w:pPr>
      <w:r w:rsidRPr="001C3BB2">
        <w:rPr>
          <w:sz w:val="28"/>
          <w:szCs w:val="28"/>
        </w:rPr>
        <w:t>In this assignment the writer will explore the meaning of behaviour and the influences children may face within their school setting</w:t>
      </w:r>
      <w:r w:rsidR="00E36E05" w:rsidRPr="001C3BB2">
        <w:rPr>
          <w:sz w:val="28"/>
          <w:szCs w:val="28"/>
        </w:rPr>
        <w:t xml:space="preserve"> and</w:t>
      </w:r>
      <w:r w:rsidRPr="001C3BB2">
        <w:rPr>
          <w:sz w:val="28"/>
          <w:szCs w:val="28"/>
        </w:rPr>
        <w:t xml:space="preserve"> home life that could possibly affect their education and demonstrate a range of practical interventions to help promote a child’s positive behaviour within the classroom</w:t>
      </w:r>
      <w:r w:rsidR="007335EE" w:rsidRPr="001C3BB2">
        <w:rPr>
          <w:sz w:val="28"/>
          <w:szCs w:val="28"/>
        </w:rPr>
        <w:t xml:space="preserve"> whilst experiencing family bereavement</w:t>
      </w:r>
      <w:r w:rsidR="005D685C" w:rsidRPr="001C3BB2">
        <w:rPr>
          <w:sz w:val="28"/>
          <w:szCs w:val="28"/>
        </w:rPr>
        <w:t xml:space="preserve"> but also interventions that should be done when a child’s behaviour has changed in a negative manner</w:t>
      </w:r>
      <w:r w:rsidR="00ED3764" w:rsidRPr="001C3BB2">
        <w:rPr>
          <w:sz w:val="28"/>
          <w:szCs w:val="28"/>
        </w:rPr>
        <w:t>.</w:t>
      </w:r>
    </w:p>
    <w:p w:rsidR="00E9644A" w:rsidRPr="001C3BB2" w:rsidRDefault="00ED3764">
      <w:pPr>
        <w:rPr>
          <w:sz w:val="28"/>
          <w:szCs w:val="28"/>
        </w:rPr>
      </w:pPr>
      <w:r w:rsidRPr="001C3BB2">
        <w:rPr>
          <w:sz w:val="28"/>
          <w:szCs w:val="28"/>
        </w:rPr>
        <w:t>Behaviour is the way in which we act and conduct our self especially towards other</w:t>
      </w:r>
      <w:r w:rsidR="008453E1" w:rsidRPr="001C3BB2">
        <w:rPr>
          <w:sz w:val="28"/>
          <w:szCs w:val="28"/>
        </w:rPr>
        <w:t xml:space="preserve"> people. Some children may </w:t>
      </w:r>
      <w:r w:rsidR="00AE57A0" w:rsidRPr="001C3BB2">
        <w:rPr>
          <w:sz w:val="28"/>
          <w:szCs w:val="28"/>
        </w:rPr>
        <w:t xml:space="preserve">experience </w:t>
      </w:r>
      <w:r w:rsidR="00FC2AD0" w:rsidRPr="001C3BB2">
        <w:rPr>
          <w:sz w:val="28"/>
          <w:szCs w:val="28"/>
        </w:rPr>
        <w:t xml:space="preserve">challenging behaviour which can be </w:t>
      </w:r>
      <w:r w:rsidR="001D0F42" w:rsidRPr="001C3BB2">
        <w:rPr>
          <w:sz w:val="28"/>
          <w:szCs w:val="28"/>
        </w:rPr>
        <w:t xml:space="preserve">due to internal and external factors. Internal factors are called ‘Pervasive’ and these factors can affect behaviour, they can be genetic and affect the brain functioning such as autism. Behavioural problems are ‘external factors’ and these have an affect on the behaviour of a child through the environment such as neglect, domestic abuse or family bereavement to just name a few. Disruptive behaviour disorders such as ADHD, brain functioning and environmental are classed as internal and external factors. </w:t>
      </w:r>
    </w:p>
    <w:p w:rsidR="008E2672" w:rsidRPr="001C3BB2" w:rsidRDefault="008E2672">
      <w:pPr>
        <w:rPr>
          <w:sz w:val="28"/>
          <w:szCs w:val="28"/>
        </w:rPr>
      </w:pPr>
      <w:r w:rsidRPr="001C3BB2">
        <w:rPr>
          <w:sz w:val="28"/>
          <w:szCs w:val="28"/>
        </w:rPr>
        <w:t>Children’s behaviour can be influenced by many different factors within the school setting and within the child’s home life. The support the child receives is fundamental to the child and with the right support in the school setting positive behaviour can be encouraged. Statistics show that on average approximately 78% of children have been bereaved by the loss of a family member or close family friends. (Harrison and Harrington,2001). On average 4.7% of children up to the age of 16 will have experienced the loss of one or both parents, that is equivalent to one in twenty children. (Parsons,2011).</w:t>
      </w:r>
    </w:p>
    <w:p w:rsidR="007335EE" w:rsidRPr="001C3BB2" w:rsidRDefault="008E2672">
      <w:pPr>
        <w:rPr>
          <w:sz w:val="28"/>
          <w:szCs w:val="28"/>
        </w:rPr>
      </w:pPr>
      <w:r w:rsidRPr="001C3BB2">
        <w:rPr>
          <w:sz w:val="28"/>
          <w:szCs w:val="28"/>
        </w:rPr>
        <w:t xml:space="preserve">Each child processes mourning differently. Children may become withdrawn within their classroom setting. The child’s teacher mat be the first person to notice a change in the child’s behaviour. They may be sad and withdrawn one moment and happily playing the next as children do not grieve continuously unlike adults do. Children appear to be more tired as bereavement can affect the sleeping pattern of a child and in some cases children can suffer with nightmares which again makes sleeping more difficult and this has a negative impact on the child as they will lack energy and it is not unknown for a child </w:t>
      </w:r>
      <w:r w:rsidRPr="001C3BB2">
        <w:rPr>
          <w:sz w:val="28"/>
          <w:szCs w:val="28"/>
        </w:rPr>
        <w:lastRenderedPageBreak/>
        <w:t xml:space="preserve">experiencing bereavement to fall asleep during their lesson within the school day. Mood swings are often a very common change in behaviour. It can be quite alarming for a teacher to witness such a dramatic change in the behaviour of the child. For example, a child that was once confident prior to the bereavement becomes highly anxious and withdrawn. </w:t>
      </w:r>
      <w:r w:rsidR="0087118A" w:rsidRPr="001C3BB2">
        <w:rPr>
          <w:sz w:val="28"/>
          <w:szCs w:val="28"/>
        </w:rPr>
        <w:t>At times the child may feel so much fear, doubt and insecurity that that they have a loss of skills that they once had and regress back to a time prior to the loss of a loved one as they try and revert to a time where they felt secure and safe. School staff become more aware of a child behaving angrily, aggressively and become very frustrated. A good nature and well-behaved child may display signs of aggression which is out of character for the child’s normal behaviour they normally display. If the child shows signs of verbal or physical aggression, then it is very important that the correct and appropriat</w:t>
      </w:r>
      <w:r w:rsidR="00703727" w:rsidRPr="001C3BB2">
        <w:rPr>
          <w:sz w:val="28"/>
          <w:szCs w:val="28"/>
        </w:rPr>
        <w:t xml:space="preserve">e boundaries are put in place and the child must know when they have behaved incorrectly and that the consequences to their actions must be faced regardless of any personal problems they are going through. While it is normal to experience and go through a stage of aggression and anger it is vital that staff members talk to the to make them realise and understand that such behaviour will not be tolerated and reinforce that there will be consequences for such behaviour. </w:t>
      </w:r>
      <w:r w:rsidR="00724AE3" w:rsidRPr="001C3BB2">
        <w:rPr>
          <w:sz w:val="28"/>
          <w:szCs w:val="28"/>
        </w:rPr>
        <w:t>It is not uncommon for some children to display any change in their behaviour or in some cases to deny their grief altogether and behave in a way as if the loss of a loved one has not happened, and school staff may notice a child displaying more of an interest in a school subject such as sports and use that as their coping mechanism and the child may use it as a form of normality to try and keep themselves occupied from their grief. It is also not uncommon for children to display signs of grief</w:t>
      </w:r>
      <w:r w:rsidR="00AD3AEB" w:rsidRPr="001C3BB2">
        <w:rPr>
          <w:sz w:val="28"/>
          <w:szCs w:val="28"/>
        </w:rPr>
        <w:t xml:space="preserve"> and bereavement months or sometimes even years later. It is common for a further bereavement in the child’s life to resurface any unresolved grief for the child, no matter how long a child suppresses their grief they will have to go through the bereavement process</w:t>
      </w:r>
      <w:r w:rsidR="003E471F" w:rsidRPr="001C3BB2">
        <w:rPr>
          <w:sz w:val="28"/>
          <w:szCs w:val="28"/>
        </w:rPr>
        <w:t xml:space="preserve"> eventually.</w:t>
      </w:r>
    </w:p>
    <w:p w:rsidR="002C3105" w:rsidRPr="001C3BB2" w:rsidRDefault="002C3105">
      <w:pPr>
        <w:rPr>
          <w:sz w:val="28"/>
          <w:szCs w:val="28"/>
        </w:rPr>
      </w:pPr>
      <w:r w:rsidRPr="001C3BB2">
        <w:rPr>
          <w:sz w:val="28"/>
          <w:szCs w:val="28"/>
        </w:rPr>
        <w:t xml:space="preserve">Shock and denial is usually one of the first feelings a bereaved child may feel especially if a parent or their sibling has passed away and they are in belief they have not died or that they believe that they will come back. Denial and shock allows children to block out their feelings and emotions and continue their grief at a pace that they can process. Bereaved children may also display signs of explosive emotions such as anger and rage as they feel overwhelmed by the situation they are going through and at times try and cope by acting </w:t>
      </w:r>
      <w:r w:rsidRPr="001C3BB2">
        <w:rPr>
          <w:sz w:val="28"/>
          <w:szCs w:val="28"/>
        </w:rPr>
        <w:lastRenderedPageBreak/>
        <w:t xml:space="preserve">out. Again, it is vital to listen to the </w:t>
      </w:r>
      <w:r w:rsidR="0081790B" w:rsidRPr="001C3BB2">
        <w:rPr>
          <w:sz w:val="28"/>
          <w:szCs w:val="28"/>
        </w:rPr>
        <w:t>child,</w:t>
      </w:r>
      <w:r w:rsidRPr="001C3BB2">
        <w:rPr>
          <w:sz w:val="28"/>
          <w:szCs w:val="28"/>
        </w:rPr>
        <w:t xml:space="preserve"> but consequences must be in place so that the child knows their boundaries. A child communicating may need to feel reassured and comforted </w:t>
      </w:r>
      <w:proofErr w:type="gramStart"/>
      <w:r w:rsidRPr="001C3BB2">
        <w:rPr>
          <w:sz w:val="28"/>
          <w:szCs w:val="28"/>
        </w:rPr>
        <w:t>in order to</w:t>
      </w:r>
      <w:proofErr w:type="gramEnd"/>
      <w:r w:rsidRPr="001C3BB2">
        <w:rPr>
          <w:sz w:val="28"/>
          <w:szCs w:val="28"/>
        </w:rPr>
        <w:t xml:space="preserve"> understand their feelings and encourage a positive manner to express themselves and their feelings. Often a child going through the process of a bereavement may feel guilt. The child believes because have thought of something negative it has caused the death of a loved one to happen. This is called ‘Magical Thinking’. Children can believe </w:t>
      </w:r>
      <w:r w:rsidR="0081790B" w:rsidRPr="001C3BB2">
        <w:rPr>
          <w:sz w:val="28"/>
          <w:szCs w:val="28"/>
        </w:rPr>
        <w:t xml:space="preserve">their angry thoughts have caused the death of their loved one to happen. Additionally, some children feel they are responsible for the grief felt by people around them. Children may often misbehave purposely </w:t>
      </w:r>
      <w:proofErr w:type="gramStart"/>
      <w:r w:rsidR="0081790B" w:rsidRPr="001C3BB2">
        <w:rPr>
          <w:sz w:val="28"/>
          <w:szCs w:val="28"/>
        </w:rPr>
        <w:t>in order to</w:t>
      </w:r>
      <w:proofErr w:type="gramEnd"/>
      <w:r w:rsidR="0081790B" w:rsidRPr="001C3BB2">
        <w:rPr>
          <w:sz w:val="28"/>
          <w:szCs w:val="28"/>
        </w:rPr>
        <w:t xml:space="preserve"> seek their punishment as they truly believe that they are responsible for the loss the child and their family are experiencing. Likewise, children can also behave in a good and positive manner as they may believe their good behaviour will bring their loved one back to life.</w:t>
      </w:r>
    </w:p>
    <w:p w:rsidR="0081790B" w:rsidRPr="001C3BB2" w:rsidRDefault="0081790B">
      <w:pPr>
        <w:rPr>
          <w:sz w:val="28"/>
          <w:szCs w:val="28"/>
        </w:rPr>
      </w:pPr>
      <w:r w:rsidRPr="001C3BB2">
        <w:rPr>
          <w:sz w:val="28"/>
          <w:szCs w:val="28"/>
        </w:rPr>
        <w:t xml:space="preserve">As children start to realise and accept the reality of their loss they may begin to display signs of sadness and possible signs of depression could also start to appear as well as feeling alone, empty and hopeless. Children often display their sadness through crying and becoming very withdrawn. Feelings of sadness can often be displayed long after the passing of a loved one, but children grieve and understand at a much slower pace than adults </w:t>
      </w:r>
      <w:proofErr w:type="gramStart"/>
      <w:r w:rsidRPr="001C3BB2">
        <w:rPr>
          <w:sz w:val="28"/>
          <w:szCs w:val="28"/>
        </w:rPr>
        <w:t>do</w:t>
      </w:r>
      <w:proofErr w:type="gramEnd"/>
      <w:r w:rsidRPr="001C3BB2">
        <w:rPr>
          <w:sz w:val="28"/>
          <w:szCs w:val="28"/>
        </w:rPr>
        <w:t xml:space="preserve"> and their feelings should never be disregarded. Children should be encouraged to express their feelings openly. </w:t>
      </w:r>
    </w:p>
    <w:p w:rsidR="00E46DC9" w:rsidRPr="001C3BB2" w:rsidRDefault="00E46DC9">
      <w:pPr>
        <w:rPr>
          <w:sz w:val="28"/>
          <w:szCs w:val="28"/>
        </w:rPr>
      </w:pPr>
      <w:r w:rsidRPr="001C3BB2">
        <w:rPr>
          <w:sz w:val="28"/>
          <w:szCs w:val="28"/>
        </w:rPr>
        <w:t xml:space="preserve">All children display their grief differently to how other children would, no two children grieve the same. The last phase a child goes through is the stage of acceptance. Children will never truly get over the loss of a loved one but the intensity of feeling sad and upset becomes less intense. </w:t>
      </w:r>
      <w:r w:rsidR="00D861FE" w:rsidRPr="001C3BB2">
        <w:rPr>
          <w:sz w:val="28"/>
          <w:szCs w:val="28"/>
        </w:rPr>
        <w:t xml:space="preserve">A child will at some stage accept the reality of the loss they have experienced. One a child has come to accept the loss they will start to display signs of joy and happiness again. Their behaviour will change and may start to enjoy activities they once enjoyed participating in before their bereavement. </w:t>
      </w:r>
    </w:p>
    <w:p w:rsidR="00B73EBE" w:rsidRPr="001C3BB2" w:rsidRDefault="00B73EBE">
      <w:pPr>
        <w:rPr>
          <w:sz w:val="28"/>
          <w:szCs w:val="28"/>
        </w:rPr>
      </w:pPr>
      <w:r w:rsidRPr="001C3BB2">
        <w:rPr>
          <w:sz w:val="28"/>
          <w:szCs w:val="28"/>
        </w:rPr>
        <w:t xml:space="preserve">Children should never be rushed in their grief process. Patience and understanding is fundamental </w:t>
      </w:r>
      <w:proofErr w:type="gramStart"/>
      <w:r w:rsidRPr="001C3BB2">
        <w:rPr>
          <w:sz w:val="28"/>
          <w:szCs w:val="28"/>
        </w:rPr>
        <w:t>in order to</w:t>
      </w:r>
      <w:proofErr w:type="gramEnd"/>
      <w:r w:rsidRPr="001C3BB2">
        <w:rPr>
          <w:sz w:val="28"/>
          <w:szCs w:val="28"/>
        </w:rPr>
        <w:t xml:space="preserve"> help the child through their loss. Children’s grief can always resurface especially on key anniversaries such as on the child’s birthday of the anniversary of the death of their loved one. </w:t>
      </w:r>
    </w:p>
    <w:p w:rsidR="00407F53" w:rsidRPr="001C3BB2" w:rsidRDefault="00407F53">
      <w:pPr>
        <w:rPr>
          <w:sz w:val="28"/>
          <w:szCs w:val="28"/>
        </w:rPr>
      </w:pPr>
      <w:r w:rsidRPr="001C3BB2">
        <w:rPr>
          <w:sz w:val="28"/>
          <w:szCs w:val="28"/>
        </w:rPr>
        <w:t xml:space="preserve">Supporting the child through their grief is key. </w:t>
      </w:r>
      <w:r w:rsidR="00F54366" w:rsidRPr="001C3BB2">
        <w:rPr>
          <w:sz w:val="28"/>
          <w:szCs w:val="28"/>
        </w:rPr>
        <w:t xml:space="preserve">If a child has the correct support, then they can grieve in a healthy manner. Attending school and </w:t>
      </w:r>
      <w:r w:rsidR="00F54366" w:rsidRPr="001C3BB2">
        <w:rPr>
          <w:sz w:val="28"/>
          <w:szCs w:val="28"/>
        </w:rPr>
        <w:lastRenderedPageBreak/>
        <w:t xml:space="preserve">maintaining a normal routine can help the child feel safe at a time when they are faced with a time full of confusion and disruption and it can help them feel safe and normal. Firstly, it is vital that a child knows they can approach a teacher or teaching assistant they trust and </w:t>
      </w:r>
      <w:proofErr w:type="gramStart"/>
      <w:r w:rsidR="00F54366" w:rsidRPr="001C3BB2">
        <w:rPr>
          <w:sz w:val="28"/>
          <w:szCs w:val="28"/>
        </w:rPr>
        <w:t>open up</w:t>
      </w:r>
      <w:proofErr w:type="gramEnd"/>
      <w:r w:rsidR="00F54366" w:rsidRPr="001C3BB2">
        <w:rPr>
          <w:sz w:val="28"/>
          <w:szCs w:val="28"/>
        </w:rPr>
        <w:t xml:space="preserve"> and confide in about how they are feeling. Reassurance </w:t>
      </w:r>
      <w:r w:rsidR="00163F5E" w:rsidRPr="001C3BB2">
        <w:rPr>
          <w:sz w:val="28"/>
          <w:szCs w:val="28"/>
        </w:rPr>
        <w:t>is vital</w:t>
      </w:r>
      <w:r w:rsidR="00561929" w:rsidRPr="001C3BB2">
        <w:rPr>
          <w:sz w:val="28"/>
          <w:szCs w:val="28"/>
        </w:rPr>
        <w:t xml:space="preserve"> to a child, </w:t>
      </w:r>
      <w:r w:rsidR="004B7EA6" w:rsidRPr="001C3BB2">
        <w:rPr>
          <w:sz w:val="28"/>
          <w:szCs w:val="28"/>
        </w:rPr>
        <w:t xml:space="preserve">making them understand </w:t>
      </w:r>
      <w:r w:rsidR="00F622D0" w:rsidRPr="001C3BB2">
        <w:rPr>
          <w:sz w:val="28"/>
          <w:szCs w:val="28"/>
        </w:rPr>
        <w:t xml:space="preserve">the feelings they are feeling are all normal and it is ok to grieve at such a sad and destressing time. Returning to school to school and maintaining school routines and rules is paramount as it can give the child a feeling of security. The child’s class teacher may notice a difference in the child’s behaviour. Children may seem withdrawn and quiet or a change in their behaviour such as anger and frustration </w:t>
      </w:r>
      <w:r w:rsidR="00C01BB2" w:rsidRPr="001C3BB2">
        <w:rPr>
          <w:sz w:val="28"/>
          <w:szCs w:val="28"/>
        </w:rPr>
        <w:t xml:space="preserve">may surface. While it is important to understand and support the child, the child must also understand that within the school setting there are boundaries and breaking the school rules will have consequences that need to be faced. As the child experiences anger and acts out with violence towards another pupil for example, it is important that the child is made to understand that fighting is not tolerated. </w:t>
      </w:r>
    </w:p>
    <w:p w:rsidR="00F208BC" w:rsidRPr="001C3BB2" w:rsidRDefault="00B07D2A">
      <w:pPr>
        <w:rPr>
          <w:sz w:val="28"/>
          <w:szCs w:val="28"/>
        </w:rPr>
      </w:pPr>
      <w:r w:rsidRPr="001C3BB2">
        <w:rPr>
          <w:sz w:val="28"/>
          <w:szCs w:val="28"/>
        </w:rPr>
        <w:t xml:space="preserve">Regardless of any personal problems a child may be facing at any given time in their life it is vital that a child receives praise when needed to encourage positive behaviour within the </w:t>
      </w:r>
      <w:r w:rsidR="0096062D" w:rsidRPr="001C3BB2">
        <w:rPr>
          <w:sz w:val="28"/>
          <w:szCs w:val="28"/>
        </w:rPr>
        <w:t>classroom,</w:t>
      </w:r>
      <w:r w:rsidRPr="001C3BB2">
        <w:rPr>
          <w:sz w:val="28"/>
          <w:szCs w:val="28"/>
        </w:rPr>
        <w:t xml:space="preserve"> but also unwanted negative behaviour needs to have consequences and interventions put in place to help encourage children to behave appropriately. </w:t>
      </w:r>
      <w:r w:rsidR="00E574AE" w:rsidRPr="001C3BB2">
        <w:rPr>
          <w:sz w:val="28"/>
          <w:szCs w:val="28"/>
        </w:rPr>
        <w:t xml:space="preserve">When a child misbehaves warnings are given, usually a child receives three chances and once the three chances have been used up they will lose their golden time. </w:t>
      </w:r>
      <w:r w:rsidR="0096062D" w:rsidRPr="001C3BB2">
        <w:rPr>
          <w:sz w:val="28"/>
          <w:szCs w:val="28"/>
        </w:rPr>
        <w:t>Golden time is earned throughout the week and on a friday children have a choice of free time and can choose what activity they would like to do</w:t>
      </w:r>
      <w:r w:rsidR="00F80611" w:rsidRPr="001C3BB2">
        <w:rPr>
          <w:sz w:val="28"/>
          <w:szCs w:val="28"/>
        </w:rPr>
        <w:t xml:space="preserve">. Normally there is a choice of activities, such as extra playtime outside on the playground or choosing to play with a chosen toy in their classroom. To further a child’s positive behaviour </w:t>
      </w:r>
      <w:r w:rsidR="00222873" w:rsidRPr="001C3BB2">
        <w:rPr>
          <w:sz w:val="28"/>
          <w:szCs w:val="28"/>
        </w:rPr>
        <w:t>praise is key. Praising a child when they are achieving something positive could help the child behave as they are getting positive attention and knowing they have achieved something positive makes them feel good about themselves and further encourage</w:t>
      </w:r>
      <w:r w:rsidR="002E5C2B" w:rsidRPr="001C3BB2">
        <w:rPr>
          <w:sz w:val="28"/>
          <w:szCs w:val="28"/>
        </w:rPr>
        <w:t xml:space="preserve"> positive behaviour, as rewarded behaviour is more than likely repeated by the child. </w:t>
      </w:r>
      <w:r w:rsidR="000B0264" w:rsidRPr="001C3BB2">
        <w:rPr>
          <w:sz w:val="28"/>
          <w:szCs w:val="28"/>
        </w:rPr>
        <w:t xml:space="preserve">The use of stickers for a good piece of work again can encourage the child to maintain a positive attitude as they are being rewarded. Certificates are also a good way to encourage the right kind of behaviour that is expected in the classroom. </w:t>
      </w:r>
      <w:r w:rsidR="00D74EA5" w:rsidRPr="001C3BB2">
        <w:rPr>
          <w:sz w:val="28"/>
          <w:szCs w:val="28"/>
        </w:rPr>
        <w:t xml:space="preserve">weekly children are chosen from each class to receive a certificate. Certificates can be awarded for many different reasons such as producing a good piece of </w:t>
      </w:r>
      <w:r w:rsidR="00D74EA5" w:rsidRPr="001C3BB2">
        <w:rPr>
          <w:sz w:val="28"/>
          <w:szCs w:val="28"/>
        </w:rPr>
        <w:lastRenderedPageBreak/>
        <w:t xml:space="preserve">work or for listening and following classroom rules. Every friday they school have a whole school assembly, the headteacher will award the chosen children with their certificates and the children all line up at in front of the whole school to receive them. This can make children feel proud of themselves for their achievement they have gained and encourage they rewarded positive behaviour to be repeated. A child will be less likely to repeat negative behaviour if consequences </w:t>
      </w:r>
      <w:r w:rsidR="00443286" w:rsidRPr="001C3BB2">
        <w:rPr>
          <w:sz w:val="28"/>
          <w:szCs w:val="28"/>
        </w:rPr>
        <w:t>are issued. The child will realise that such behaviour is unwanted and will not be tolerated. It is vital that there is consistency between the rewards and consequences otherwise a child will most likely continue with the unwanted and poor behaviour. The more attention the child is given for their negative behaviour the more likely it is that such behaviour will be repeated, and the more positive behaviour is rewarded the higher the chances are that the child will repeat the good behaviour. Praise is a very effective approach</w:t>
      </w:r>
      <w:r w:rsidR="00F208BC" w:rsidRPr="001C3BB2">
        <w:rPr>
          <w:sz w:val="28"/>
          <w:szCs w:val="28"/>
        </w:rPr>
        <w:t xml:space="preserve"> to encourage good behaviour as the focus is on the effort the child is displaying rather than what they have accomplished. Teachers giving the child spontaneous praise encourages the child even more to continue with their positive behaviour.</w:t>
      </w:r>
    </w:p>
    <w:p w:rsidR="000111AE" w:rsidRPr="001C3BB2" w:rsidRDefault="00F208BC">
      <w:pPr>
        <w:rPr>
          <w:sz w:val="28"/>
          <w:szCs w:val="28"/>
        </w:rPr>
      </w:pPr>
      <w:r w:rsidRPr="001C3BB2">
        <w:rPr>
          <w:sz w:val="28"/>
          <w:szCs w:val="28"/>
        </w:rPr>
        <w:t>At times when the child is overwhelmed by emotion and sitting in a classroom the child can be encouraged to play. This is a good and positive way if distracting the child as learning through play allows a bereaved child to be distracted from their grief, even if it is just for a short while. Some children may find it extremely difficult to express themselves verbally</w:t>
      </w:r>
      <w:r w:rsidR="000111AE" w:rsidRPr="001C3BB2">
        <w:rPr>
          <w:sz w:val="28"/>
          <w:szCs w:val="28"/>
        </w:rPr>
        <w:t xml:space="preserve"> so allowing a child to express themselves through drawings or written words should be encouraged.</w:t>
      </w:r>
    </w:p>
    <w:p w:rsidR="003E471F" w:rsidRPr="001C3BB2" w:rsidRDefault="000111AE">
      <w:pPr>
        <w:rPr>
          <w:sz w:val="28"/>
          <w:szCs w:val="28"/>
        </w:rPr>
      </w:pPr>
      <w:r w:rsidRPr="001C3BB2">
        <w:rPr>
          <w:sz w:val="28"/>
          <w:szCs w:val="28"/>
        </w:rPr>
        <w:t>It is vital that a child displaying negative behaviour is being made to face the consequences of their actions</w:t>
      </w:r>
      <w:r w:rsidR="00443286" w:rsidRPr="001C3BB2">
        <w:rPr>
          <w:sz w:val="28"/>
          <w:szCs w:val="28"/>
        </w:rPr>
        <w:t xml:space="preserve"> </w:t>
      </w:r>
      <w:r w:rsidRPr="001C3BB2">
        <w:rPr>
          <w:sz w:val="28"/>
          <w:szCs w:val="28"/>
        </w:rPr>
        <w:t xml:space="preserve">as they can disrupt and interfere the learning of others in their class. </w:t>
      </w:r>
      <w:r w:rsidR="00090D23" w:rsidRPr="001C3BB2">
        <w:rPr>
          <w:sz w:val="28"/>
          <w:szCs w:val="28"/>
        </w:rPr>
        <w:t>If other children notice one child is getting away with bad behaviour, then they will also try and behave the same and try to disrupt the class as they believe they too can get away behaving in this way without having to face any consequences of their actions.</w:t>
      </w:r>
    </w:p>
    <w:p w:rsidR="00090D23" w:rsidRPr="001C3BB2" w:rsidRDefault="00090D23">
      <w:pPr>
        <w:rPr>
          <w:sz w:val="28"/>
          <w:szCs w:val="28"/>
        </w:rPr>
      </w:pPr>
      <w:r w:rsidRPr="001C3BB2">
        <w:rPr>
          <w:sz w:val="28"/>
          <w:szCs w:val="28"/>
        </w:rPr>
        <w:t xml:space="preserve">All children choose to communicate differently. Some may feel comfortable to express themselves in front of their teachers and class peers and others may be a bit more reserved when it comes to expressing their emotions. There is a school worry box which is placed and kept by the school reception. Children can write down any worries they may have on a piece of a paper along with their name, class and the teacher they feel they can talk to. Once a week the </w:t>
      </w:r>
      <w:r w:rsidRPr="001C3BB2">
        <w:rPr>
          <w:sz w:val="28"/>
          <w:szCs w:val="28"/>
        </w:rPr>
        <w:lastRenderedPageBreak/>
        <w:t>assigned teacher checks the worry box and arranges for the child and teacher to have a talk together and support the child any way they can.</w:t>
      </w:r>
    </w:p>
    <w:p w:rsidR="009C697B" w:rsidRPr="001C3BB2" w:rsidRDefault="002879EA">
      <w:pPr>
        <w:rPr>
          <w:sz w:val="28"/>
          <w:szCs w:val="28"/>
        </w:rPr>
      </w:pPr>
      <w:r w:rsidRPr="001C3BB2">
        <w:rPr>
          <w:sz w:val="28"/>
          <w:szCs w:val="28"/>
        </w:rPr>
        <w:t>Every school has a bereavement policy</w:t>
      </w:r>
      <w:r w:rsidR="0049350A" w:rsidRPr="001C3BB2">
        <w:rPr>
          <w:sz w:val="28"/>
          <w:szCs w:val="28"/>
        </w:rPr>
        <w:t xml:space="preserve">. The policy is in place to </w:t>
      </w:r>
      <w:proofErr w:type="gramStart"/>
      <w:r w:rsidR="0049350A" w:rsidRPr="001C3BB2">
        <w:rPr>
          <w:sz w:val="28"/>
          <w:szCs w:val="28"/>
        </w:rPr>
        <w:t>provide assistance</w:t>
      </w:r>
      <w:proofErr w:type="gramEnd"/>
      <w:r w:rsidR="0049350A" w:rsidRPr="001C3BB2">
        <w:rPr>
          <w:sz w:val="28"/>
          <w:szCs w:val="28"/>
        </w:rPr>
        <w:t xml:space="preserve"> and guidelines that need to be followed after the school has been notified that the child is experiencing a bereavement. The aim of the policy is to provide support for both the child and the teachers to help provide support to the child that is professional, sensitive and compassionate</w:t>
      </w:r>
      <w:r w:rsidR="00261E19" w:rsidRPr="001C3BB2">
        <w:rPr>
          <w:sz w:val="28"/>
          <w:szCs w:val="28"/>
        </w:rPr>
        <w:t xml:space="preserve">. The policy is based on practice and outlines that following a bereavement the child should be given time and space to grieve and they should be given the correct support from the most appropriate person or if possible from a person the child feels most comfortable confiding in. A caring and safe environment should be made available to the child </w:t>
      </w:r>
      <w:proofErr w:type="gramStart"/>
      <w:r w:rsidR="00261E19" w:rsidRPr="001C3BB2">
        <w:rPr>
          <w:sz w:val="28"/>
          <w:szCs w:val="28"/>
        </w:rPr>
        <w:t>in order for</w:t>
      </w:r>
      <w:proofErr w:type="gramEnd"/>
      <w:r w:rsidR="00261E19" w:rsidRPr="001C3BB2">
        <w:rPr>
          <w:sz w:val="28"/>
          <w:szCs w:val="28"/>
        </w:rPr>
        <w:t xml:space="preserve"> them to be able to grieve. The policy also highlights that grief is not always visible to others and it does not mean it is any less real.</w:t>
      </w:r>
    </w:p>
    <w:p w:rsidR="009C697B" w:rsidRPr="001C3BB2" w:rsidRDefault="009C697B">
      <w:pPr>
        <w:rPr>
          <w:sz w:val="28"/>
          <w:szCs w:val="28"/>
        </w:rPr>
      </w:pPr>
      <w:r w:rsidRPr="001C3BB2">
        <w:rPr>
          <w:sz w:val="28"/>
          <w:szCs w:val="28"/>
        </w:rPr>
        <w:t xml:space="preserve">In conclusion, children display their grief through their behaviour rather than verbally expressing themselves. It is vital for the child to have the correct support network in place to support the child through what is already a tough time for them, they need to feel safe and secure in their surroundings to grieve healthily. Children are all different when it comes to bereavement and changes in their behaviour is not uncommon. Teachers must provide stability within the classroom and negative </w:t>
      </w:r>
      <w:r w:rsidR="003304A7" w:rsidRPr="001C3BB2">
        <w:rPr>
          <w:sz w:val="28"/>
          <w:szCs w:val="28"/>
        </w:rPr>
        <w:t xml:space="preserve">behaviour must be dealt with as you would in any situation. Likewise, plenty of praise and rewards to encourage and maintain food behaviour within the school setting in order to maintain stability and reduce disruption to the teaching of the class. With the correct support and normal routine in school, a child going through a bereavement can be made to feel safe and maintain a good </w:t>
      </w:r>
      <w:r w:rsidR="00F418BE" w:rsidRPr="001C3BB2">
        <w:rPr>
          <w:sz w:val="28"/>
          <w:szCs w:val="28"/>
        </w:rPr>
        <w:t>education</w:t>
      </w:r>
      <w:r w:rsidR="003304A7" w:rsidRPr="001C3BB2">
        <w:rPr>
          <w:sz w:val="28"/>
          <w:szCs w:val="28"/>
        </w:rPr>
        <w:t>.</w:t>
      </w:r>
    </w:p>
    <w:p w:rsidR="0046348E" w:rsidRDefault="0046348E">
      <w:pPr>
        <w:rPr>
          <w:sz w:val="24"/>
          <w:szCs w:val="24"/>
        </w:rPr>
      </w:pPr>
    </w:p>
    <w:p w:rsidR="0046348E" w:rsidRPr="0046348E" w:rsidRDefault="0046348E" w:rsidP="0046348E">
      <w:pPr>
        <w:rPr>
          <w:sz w:val="24"/>
          <w:szCs w:val="24"/>
        </w:rPr>
      </w:pPr>
    </w:p>
    <w:p w:rsidR="0046348E" w:rsidRPr="0046348E" w:rsidRDefault="0046348E" w:rsidP="0046348E">
      <w:pPr>
        <w:rPr>
          <w:sz w:val="24"/>
          <w:szCs w:val="24"/>
        </w:rPr>
      </w:pPr>
    </w:p>
    <w:p w:rsidR="0046348E" w:rsidRPr="0046348E" w:rsidRDefault="0046348E" w:rsidP="0046348E">
      <w:pPr>
        <w:rPr>
          <w:sz w:val="24"/>
          <w:szCs w:val="24"/>
        </w:rPr>
      </w:pPr>
    </w:p>
    <w:p w:rsidR="0046348E" w:rsidRDefault="0046348E" w:rsidP="0046348E">
      <w:pPr>
        <w:rPr>
          <w:sz w:val="24"/>
          <w:szCs w:val="24"/>
        </w:rPr>
      </w:pPr>
    </w:p>
    <w:p w:rsidR="00261E19" w:rsidRDefault="0046348E" w:rsidP="0046348E">
      <w:pPr>
        <w:tabs>
          <w:tab w:val="left" w:pos="7796"/>
        </w:tabs>
        <w:rPr>
          <w:sz w:val="24"/>
          <w:szCs w:val="24"/>
        </w:rPr>
      </w:pPr>
      <w:r>
        <w:rPr>
          <w:sz w:val="24"/>
          <w:szCs w:val="24"/>
        </w:rPr>
        <w:tab/>
      </w:r>
    </w:p>
    <w:p w:rsidR="0046348E" w:rsidRDefault="0046348E" w:rsidP="0046348E">
      <w:pPr>
        <w:tabs>
          <w:tab w:val="left" w:pos="7796"/>
        </w:tabs>
        <w:rPr>
          <w:sz w:val="24"/>
          <w:szCs w:val="24"/>
        </w:rPr>
      </w:pPr>
    </w:p>
    <w:p w:rsidR="0046348E" w:rsidRDefault="0046348E" w:rsidP="0046348E">
      <w:pPr>
        <w:tabs>
          <w:tab w:val="left" w:pos="7796"/>
        </w:tabs>
        <w:rPr>
          <w:sz w:val="24"/>
          <w:szCs w:val="24"/>
        </w:rPr>
      </w:pPr>
    </w:p>
    <w:p w:rsidR="0046348E" w:rsidRDefault="0046348E" w:rsidP="0046348E">
      <w:pPr>
        <w:tabs>
          <w:tab w:val="left" w:pos="7796"/>
        </w:tabs>
        <w:rPr>
          <w:b/>
          <w:sz w:val="28"/>
          <w:szCs w:val="28"/>
          <w:u w:val="single"/>
        </w:rPr>
      </w:pPr>
      <w:r w:rsidRPr="0046348E">
        <w:rPr>
          <w:b/>
          <w:sz w:val="28"/>
          <w:szCs w:val="28"/>
          <w:u w:val="single"/>
        </w:rPr>
        <w:lastRenderedPageBreak/>
        <w:t>Reference List</w:t>
      </w:r>
    </w:p>
    <w:p w:rsidR="008C61C8" w:rsidRDefault="008C61C8" w:rsidP="008C61C8">
      <w:pPr>
        <w:rPr>
          <w:sz w:val="28"/>
          <w:szCs w:val="28"/>
        </w:rPr>
      </w:pPr>
    </w:p>
    <w:p w:rsidR="00376463" w:rsidRPr="00376463" w:rsidRDefault="00376463" w:rsidP="00376463">
      <w:pPr>
        <w:rPr>
          <w:sz w:val="28"/>
          <w:szCs w:val="28"/>
        </w:rPr>
      </w:pPr>
      <w:r w:rsidRPr="00376463">
        <w:rPr>
          <w:sz w:val="28"/>
          <w:szCs w:val="28"/>
        </w:rPr>
        <w:t>Cruse Bereavement Care. (2016). Recogn</w:t>
      </w:r>
      <w:r w:rsidR="00D4110C">
        <w:rPr>
          <w:sz w:val="28"/>
          <w:szCs w:val="28"/>
        </w:rPr>
        <w:t>ising</w:t>
      </w:r>
      <w:bookmarkStart w:id="0" w:name="_GoBack"/>
      <w:bookmarkEnd w:id="0"/>
      <w:r w:rsidRPr="00376463">
        <w:rPr>
          <w:sz w:val="28"/>
          <w:szCs w:val="28"/>
        </w:rPr>
        <w:t xml:space="preserve"> changes in behaviour . Available: https://www.cruse.org.uk/for-schools/symptoms?gclid=EAIaIQobChMIvdux4vW42AIV7b3tCh3RRwBdEAAYBCAAEgKS2_D_BwE. Last accessed 16th December 2017.</w:t>
      </w:r>
    </w:p>
    <w:p w:rsidR="008C61C8" w:rsidRPr="008C61C8" w:rsidRDefault="008C61C8" w:rsidP="008C61C8">
      <w:pPr>
        <w:rPr>
          <w:sz w:val="28"/>
          <w:szCs w:val="28"/>
        </w:rPr>
      </w:pPr>
      <w:r w:rsidRPr="008C61C8">
        <w:rPr>
          <w:sz w:val="28"/>
          <w:szCs w:val="28"/>
        </w:rPr>
        <w:t>Cruse Bereavement Care. (2016). School Bereavement Policy. Available: https://www.cruse.org.uk/for-schools/bereavement-policy. Last accessed 19th December 2017.</w:t>
      </w:r>
    </w:p>
    <w:p w:rsidR="0009499F" w:rsidRDefault="0009499F" w:rsidP="0046348E">
      <w:pPr>
        <w:tabs>
          <w:tab w:val="left" w:pos="7796"/>
        </w:tabs>
        <w:rPr>
          <w:sz w:val="28"/>
          <w:szCs w:val="28"/>
        </w:rPr>
      </w:pPr>
      <w:r w:rsidRPr="0009499F">
        <w:rPr>
          <w:sz w:val="28"/>
          <w:szCs w:val="28"/>
        </w:rPr>
        <w:t>Harrison, L and Harrington, R (2001) ‘Adolescents’ bereavement experiences: Prevalence, association with depressive symptoms, and use of services’, Journal of Adolescence, 24, 159–169.</w:t>
      </w:r>
    </w:p>
    <w:p w:rsidR="0025491B" w:rsidRPr="0025491B" w:rsidRDefault="0025491B" w:rsidP="0025491B">
      <w:pPr>
        <w:rPr>
          <w:sz w:val="28"/>
          <w:szCs w:val="28"/>
        </w:rPr>
      </w:pPr>
      <w:proofErr w:type="spellStart"/>
      <w:proofErr w:type="gramStart"/>
      <w:r w:rsidRPr="0025491B">
        <w:rPr>
          <w:sz w:val="28"/>
          <w:szCs w:val="28"/>
        </w:rPr>
        <w:t>Lowenstein,L</w:t>
      </w:r>
      <w:proofErr w:type="spellEnd"/>
      <w:r w:rsidRPr="0025491B">
        <w:rPr>
          <w:sz w:val="28"/>
          <w:szCs w:val="28"/>
        </w:rPr>
        <w:t>.</w:t>
      </w:r>
      <w:proofErr w:type="gramEnd"/>
      <w:r w:rsidRPr="0025491B">
        <w:rPr>
          <w:sz w:val="28"/>
          <w:szCs w:val="28"/>
        </w:rPr>
        <w:t xml:space="preserve"> (No Date). Bereaved Children. Available: https://sites.google.com/site/bfotoronto/resources/articles/supporting-kids-and-teens/how-bereaved-children-think-feel-and-behave-and-what-adults-can-do-to-help. Last accessed 19th December 2017.</w:t>
      </w:r>
    </w:p>
    <w:p w:rsidR="0009499F" w:rsidRPr="0009499F" w:rsidRDefault="0009499F" w:rsidP="0009499F">
      <w:pPr>
        <w:rPr>
          <w:sz w:val="28"/>
          <w:szCs w:val="28"/>
        </w:rPr>
      </w:pPr>
      <w:r w:rsidRPr="0009499F">
        <w:rPr>
          <w:sz w:val="28"/>
          <w:szCs w:val="28"/>
        </w:rPr>
        <w:t xml:space="preserve">Parsons, S (2011) Long-term Impact of Childhood Bereavement: Preliminary Analysis of the 1970 British Cohort Study (BCS70). </w:t>
      </w:r>
      <w:proofErr w:type="spellStart"/>
      <w:proofErr w:type="gramStart"/>
      <w:r w:rsidRPr="0009499F">
        <w:rPr>
          <w:sz w:val="28"/>
          <w:szCs w:val="28"/>
        </w:rPr>
        <w:t>London:Child</w:t>
      </w:r>
      <w:proofErr w:type="spellEnd"/>
      <w:proofErr w:type="gramEnd"/>
      <w:r w:rsidRPr="0009499F">
        <w:rPr>
          <w:sz w:val="28"/>
          <w:szCs w:val="28"/>
        </w:rPr>
        <w:t xml:space="preserve"> Well-being Research Centre.</w:t>
      </w:r>
    </w:p>
    <w:p w:rsidR="0009499F" w:rsidRDefault="0009499F" w:rsidP="0009499F">
      <w:pPr>
        <w:rPr>
          <w:sz w:val="28"/>
          <w:szCs w:val="28"/>
        </w:rPr>
      </w:pPr>
      <w:r w:rsidRPr="0009499F">
        <w:rPr>
          <w:sz w:val="28"/>
          <w:szCs w:val="28"/>
        </w:rPr>
        <w:t>Welsh Government. (2012). Behaviour Management. Available: http://learning.gov.wales/docs/learningwales/publications/140822-behaviour-management-handbook-for-primary-schools-en.pdf. Last accessed 1st January 2018.</w:t>
      </w:r>
    </w:p>
    <w:p w:rsidR="0025491B" w:rsidRPr="0009499F" w:rsidRDefault="0025491B" w:rsidP="0009499F">
      <w:pPr>
        <w:rPr>
          <w:sz w:val="28"/>
          <w:szCs w:val="28"/>
        </w:rPr>
      </w:pPr>
    </w:p>
    <w:p w:rsidR="0009499F" w:rsidRPr="0009499F" w:rsidRDefault="0009499F" w:rsidP="0046348E">
      <w:pPr>
        <w:tabs>
          <w:tab w:val="left" w:pos="7796"/>
        </w:tabs>
        <w:rPr>
          <w:sz w:val="28"/>
          <w:szCs w:val="28"/>
        </w:rPr>
      </w:pPr>
    </w:p>
    <w:sectPr w:rsidR="0009499F" w:rsidRPr="0009499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4E1F" w:rsidRDefault="00A54E1F" w:rsidP="00E9644A">
      <w:pPr>
        <w:spacing w:after="0" w:line="240" w:lineRule="auto"/>
      </w:pPr>
      <w:r>
        <w:separator/>
      </w:r>
    </w:p>
  </w:endnote>
  <w:endnote w:type="continuationSeparator" w:id="0">
    <w:p w:rsidR="00A54E1F" w:rsidRDefault="00A54E1F" w:rsidP="00E96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4E1F" w:rsidRDefault="00A54E1F" w:rsidP="00E9644A">
      <w:pPr>
        <w:spacing w:after="0" w:line="240" w:lineRule="auto"/>
      </w:pPr>
      <w:r>
        <w:separator/>
      </w:r>
    </w:p>
  </w:footnote>
  <w:footnote w:type="continuationSeparator" w:id="0">
    <w:p w:rsidR="00A54E1F" w:rsidRDefault="00A54E1F" w:rsidP="00E964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644A" w:rsidRDefault="00E9644A">
    <w:pPr>
      <w:pStyle w:val="Header"/>
    </w:pPr>
    <w:r>
      <w:t>Denise Pia Gill 1502383 SJTA5007</w:t>
    </w:r>
  </w:p>
  <w:p w:rsidR="00E9644A" w:rsidRDefault="00E964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44A"/>
    <w:rsid w:val="000111AE"/>
    <w:rsid w:val="00090D23"/>
    <w:rsid w:val="0009499F"/>
    <w:rsid w:val="000B0264"/>
    <w:rsid w:val="00137488"/>
    <w:rsid w:val="00162830"/>
    <w:rsid w:val="00163F5E"/>
    <w:rsid w:val="001C3BB2"/>
    <w:rsid w:val="001D0F42"/>
    <w:rsid w:val="00222873"/>
    <w:rsid w:val="00252CE1"/>
    <w:rsid w:val="0025491B"/>
    <w:rsid w:val="00261E19"/>
    <w:rsid w:val="002879EA"/>
    <w:rsid w:val="002C3105"/>
    <w:rsid w:val="002E0F3A"/>
    <w:rsid w:val="002E5C2B"/>
    <w:rsid w:val="00323D79"/>
    <w:rsid w:val="003304A7"/>
    <w:rsid w:val="0037165F"/>
    <w:rsid w:val="00376463"/>
    <w:rsid w:val="003E471F"/>
    <w:rsid w:val="00407F53"/>
    <w:rsid w:val="004120BD"/>
    <w:rsid w:val="00443286"/>
    <w:rsid w:val="0046348E"/>
    <w:rsid w:val="0049350A"/>
    <w:rsid w:val="004B7EA6"/>
    <w:rsid w:val="00526338"/>
    <w:rsid w:val="00561929"/>
    <w:rsid w:val="005D685C"/>
    <w:rsid w:val="005D6DB3"/>
    <w:rsid w:val="006E7653"/>
    <w:rsid w:val="00703727"/>
    <w:rsid w:val="00724AE3"/>
    <w:rsid w:val="007335EE"/>
    <w:rsid w:val="0081790B"/>
    <w:rsid w:val="008453E1"/>
    <w:rsid w:val="0087118A"/>
    <w:rsid w:val="008C61C8"/>
    <w:rsid w:val="008E2672"/>
    <w:rsid w:val="0096062D"/>
    <w:rsid w:val="009959C2"/>
    <w:rsid w:val="009C697B"/>
    <w:rsid w:val="009D2519"/>
    <w:rsid w:val="00A26789"/>
    <w:rsid w:val="00A543EF"/>
    <w:rsid w:val="00A54E1F"/>
    <w:rsid w:val="00AD3AEB"/>
    <w:rsid w:val="00AE57A0"/>
    <w:rsid w:val="00B07D2A"/>
    <w:rsid w:val="00B12F10"/>
    <w:rsid w:val="00B73EBE"/>
    <w:rsid w:val="00BE1352"/>
    <w:rsid w:val="00BF56C4"/>
    <w:rsid w:val="00C01BB2"/>
    <w:rsid w:val="00D4110C"/>
    <w:rsid w:val="00D74EA5"/>
    <w:rsid w:val="00D850EC"/>
    <w:rsid w:val="00D861FE"/>
    <w:rsid w:val="00E36E05"/>
    <w:rsid w:val="00E46DC9"/>
    <w:rsid w:val="00E574AE"/>
    <w:rsid w:val="00E9644A"/>
    <w:rsid w:val="00EB3AB5"/>
    <w:rsid w:val="00ED3764"/>
    <w:rsid w:val="00F208BC"/>
    <w:rsid w:val="00F418BE"/>
    <w:rsid w:val="00F54366"/>
    <w:rsid w:val="00F622D0"/>
    <w:rsid w:val="00F80611"/>
    <w:rsid w:val="00FC2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BAE67"/>
  <w15:chartTrackingRefBased/>
  <w15:docId w15:val="{05B382AD-2309-4161-A24D-C0B906396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6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44A"/>
  </w:style>
  <w:style w:type="paragraph" w:styleId="Footer">
    <w:name w:val="footer"/>
    <w:basedOn w:val="Normal"/>
    <w:link w:val="FooterChar"/>
    <w:uiPriority w:val="99"/>
    <w:unhideWhenUsed/>
    <w:rsid w:val="00E96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4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7</Pages>
  <Words>2460</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Pia Gill</dc:creator>
  <cp:keywords/>
  <dc:description/>
  <cp:lastModifiedBy>Pia Gill</cp:lastModifiedBy>
  <cp:revision>32</cp:revision>
  <dcterms:created xsi:type="dcterms:W3CDTF">2018-01-04T18:07:00Z</dcterms:created>
  <dcterms:modified xsi:type="dcterms:W3CDTF">2018-01-04T20:37:00Z</dcterms:modified>
</cp:coreProperties>
</file>