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6F517B" w14:textId="77777777" w:rsidR="00346D6B" w:rsidRDefault="003A71AE" w:rsidP="4C54086D">
      <w:pPr>
        <w:jc w:val="center"/>
        <w:rPr>
          <w:sz w:val="56"/>
          <w:szCs w:val="56"/>
          <w:lang w:val="en-US"/>
        </w:rPr>
      </w:pPr>
      <w:r w:rsidRPr="4C54086D">
        <w:rPr>
          <w:sz w:val="56"/>
          <w:szCs w:val="56"/>
          <w:lang w:val="en-US"/>
        </w:rPr>
        <w:t>Assignment 1 E-Portfolio</w:t>
      </w:r>
    </w:p>
    <w:p w14:paraId="476F517C" w14:textId="77777777" w:rsidR="00346D6B" w:rsidRDefault="00346D6B">
      <w:pPr>
        <w:jc w:val="center"/>
        <w:rPr>
          <w:sz w:val="56"/>
          <w:szCs w:val="56"/>
        </w:rPr>
      </w:pPr>
    </w:p>
    <w:p w14:paraId="476F517D" w14:textId="77777777" w:rsidR="00346D6B" w:rsidRDefault="00346D6B">
      <w:pPr>
        <w:jc w:val="center"/>
        <w:rPr>
          <w:sz w:val="56"/>
          <w:szCs w:val="56"/>
        </w:rPr>
      </w:pPr>
    </w:p>
    <w:p w14:paraId="476F517E" w14:textId="77777777" w:rsidR="00346D6B" w:rsidRDefault="003A71AE">
      <w:pPr>
        <w:rPr>
          <w:sz w:val="24"/>
          <w:szCs w:val="24"/>
        </w:rPr>
      </w:pPr>
      <w:r>
        <w:rPr>
          <w:sz w:val="24"/>
          <w:szCs w:val="24"/>
        </w:rPr>
        <w:t>1.</w:t>
      </w:r>
    </w:p>
    <w:p w14:paraId="476F517F" w14:textId="77777777" w:rsidR="00346D6B" w:rsidRDefault="003A71AE" w:rsidP="4C54086D">
      <w:pPr>
        <w:numPr>
          <w:ilvl w:val="0"/>
          <w:numId w:val="1"/>
        </w:numPr>
        <w:rPr>
          <w:sz w:val="24"/>
          <w:szCs w:val="24"/>
          <w:lang w:val="en-US"/>
        </w:rPr>
      </w:pPr>
      <w:r w:rsidRPr="4C54086D">
        <w:rPr>
          <w:sz w:val="24"/>
          <w:szCs w:val="24"/>
          <w:lang w:val="en-US"/>
        </w:rPr>
        <w:t xml:space="preserve">When it comes to success in academia and professional life, these often require essential skills. These may include skills such as effective communication, time management, critical </w:t>
      </w:r>
      <w:r w:rsidR="39A2D975" w:rsidRPr="4C54086D">
        <w:rPr>
          <w:sz w:val="24"/>
          <w:szCs w:val="24"/>
          <w:lang w:val="en-US"/>
        </w:rPr>
        <w:t>thinking,</w:t>
      </w:r>
      <w:r w:rsidRPr="4C54086D">
        <w:rPr>
          <w:sz w:val="24"/>
          <w:szCs w:val="24"/>
          <w:lang w:val="en-US"/>
        </w:rPr>
        <w:t xml:space="preserve"> and technical proficiency. They all play a role in whether professionals and students can meet the demand of their individual fields. </w:t>
      </w:r>
    </w:p>
    <w:p w14:paraId="058D0A0B" w14:textId="0AF153B9" w:rsidR="00D2434A" w:rsidRDefault="00A97927" w:rsidP="00D2434A">
      <w:pPr>
        <w:ind w:left="720"/>
        <w:rPr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drawing>
          <wp:inline distT="0" distB="0" distL="0" distR="0" wp14:anchorId="544DF561" wp14:editId="18B67616">
            <wp:extent cx="3524250" cy="3524250"/>
            <wp:effectExtent l="0" t="0" r="0" b="0"/>
            <wp:docPr id="1612581822" name="Picture 1" descr="A diagram of a student's skil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581822" name="Picture 1" descr="A diagram of a student's skills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sz w:val="24"/>
            <w:szCs w:val="24"/>
            <w:lang w:val="en-US"/>
          </w:rPr>
          <w:id w:val="-867360932"/>
          <w:citation/>
        </w:sdtPr>
        <w:sdtEndPr/>
        <w:sdtContent>
          <w:r w:rsidR="00FC069D">
            <w:rPr>
              <w:sz w:val="24"/>
              <w:szCs w:val="24"/>
              <w:lang w:val="en-US"/>
            </w:rPr>
            <w:fldChar w:fldCharType="begin"/>
          </w:r>
          <w:r w:rsidR="00FC069D">
            <w:rPr>
              <w:sz w:val="24"/>
              <w:szCs w:val="24"/>
              <w:lang w:val="en-GB"/>
            </w:rPr>
            <w:instrText xml:space="preserve"> CITATION uni24 \l 2057 </w:instrText>
          </w:r>
          <w:r w:rsidR="00FC069D">
            <w:rPr>
              <w:sz w:val="24"/>
              <w:szCs w:val="24"/>
              <w:lang w:val="en-US"/>
            </w:rPr>
            <w:fldChar w:fldCharType="separate"/>
          </w:r>
          <w:r w:rsidR="00FC069D">
            <w:rPr>
              <w:noProof/>
              <w:sz w:val="24"/>
              <w:szCs w:val="24"/>
              <w:lang w:val="en-GB"/>
            </w:rPr>
            <w:t xml:space="preserve"> </w:t>
          </w:r>
          <w:r w:rsidR="00FC069D" w:rsidRPr="00FC069D">
            <w:rPr>
              <w:noProof/>
              <w:sz w:val="24"/>
              <w:szCs w:val="24"/>
              <w:lang w:val="en-GB"/>
            </w:rPr>
            <w:t>[1]</w:t>
          </w:r>
          <w:r w:rsidR="00FC069D">
            <w:rPr>
              <w:sz w:val="24"/>
              <w:szCs w:val="24"/>
              <w:lang w:val="en-US"/>
            </w:rPr>
            <w:fldChar w:fldCharType="end"/>
          </w:r>
        </w:sdtContent>
      </w:sdt>
    </w:p>
    <w:p w14:paraId="476F5180" w14:textId="77777777" w:rsidR="00346D6B" w:rsidRDefault="003A71AE">
      <w:pPr>
        <w:rPr>
          <w:sz w:val="24"/>
          <w:szCs w:val="24"/>
        </w:rPr>
      </w:pPr>
      <w:r>
        <w:rPr>
          <w:sz w:val="24"/>
          <w:szCs w:val="24"/>
        </w:rPr>
        <w:tab/>
      </w:r>
    </w:p>
    <w:p w14:paraId="476F5181" w14:textId="3663C47B" w:rsidR="00346D6B" w:rsidRDefault="003A71AE" w:rsidP="4C54086D">
      <w:pPr>
        <w:ind w:left="720"/>
        <w:rPr>
          <w:sz w:val="24"/>
          <w:szCs w:val="24"/>
          <w:lang w:val="en-US"/>
        </w:rPr>
      </w:pPr>
      <w:r w:rsidRPr="4C54086D">
        <w:rPr>
          <w:sz w:val="24"/>
          <w:szCs w:val="24"/>
          <w:lang w:val="en-US"/>
        </w:rPr>
        <w:t>Through the list of skills needed, critical thinking stands above the rest. This skill enables an individual to solve problems, analyze situations and make informed decisions.</w:t>
      </w:r>
      <w:r w:rsidR="006F40E8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-1008981880"/>
          <w:citation/>
        </w:sdtPr>
        <w:sdtEndPr/>
        <w:sdtContent>
          <w:r w:rsidR="006F40E8">
            <w:rPr>
              <w:sz w:val="24"/>
              <w:szCs w:val="24"/>
              <w:lang w:val="en-US"/>
            </w:rPr>
            <w:fldChar w:fldCharType="begin"/>
          </w:r>
          <w:r w:rsidR="006F40E8">
            <w:rPr>
              <w:sz w:val="24"/>
              <w:szCs w:val="24"/>
              <w:lang w:val="en-GB"/>
            </w:rPr>
            <w:instrText xml:space="preserve"> CITATION Gre10 \l 2057 </w:instrText>
          </w:r>
          <w:r w:rsidR="006F40E8">
            <w:rPr>
              <w:sz w:val="24"/>
              <w:szCs w:val="24"/>
              <w:lang w:val="en-US"/>
            </w:rPr>
            <w:fldChar w:fldCharType="separate"/>
          </w:r>
          <w:r w:rsidR="006F40E8" w:rsidRPr="006F40E8">
            <w:rPr>
              <w:noProof/>
              <w:sz w:val="24"/>
              <w:szCs w:val="24"/>
              <w:lang w:val="en-GB"/>
            </w:rPr>
            <w:t>[1]</w:t>
          </w:r>
          <w:r w:rsidR="006F40E8">
            <w:rPr>
              <w:sz w:val="24"/>
              <w:szCs w:val="24"/>
              <w:lang w:val="en-US"/>
            </w:rPr>
            <w:fldChar w:fldCharType="end"/>
          </w:r>
        </w:sdtContent>
      </w:sdt>
      <w:r w:rsidR="785C98B2" w:rsidRPr="4C54086D">
        <w:rPr>
          <w:sz w:val="24"/>
          <w:szCs w:val="24"/>
          <w:lang w:val="en-US"/>
        </w:rPr>
        <w:t>S</w:t>
      </w:r>
      <w:r w:rsidRPr="4C54086D">
        <w:rPr>
          <w:sz w:val="24"/>
          <w:szCs w:val="24"/>
          <w:lang w:val="en-US"/>
        </w:rPr>
        <w:t xml:space="preserve">tated that any form of critical thinking promotes some sort of creativity and the ability to assess a diverse perspective. Both written and verbal communication is also essential for sharing any ideas you may have as working in teams and interaction with co-workers. </w:t>
      </w:r>
      <w:sdt>
        <w:sdtPr>
          <w:rPr>
            <w:sz w:val="24"/>
            <w:szCs w:val="24"/>
            <w:lang w:val="en-US"/>
          </w:rPr>
          <w:id w:val="-1341395730"/>
          <w:citation/>
        </w:sdtPr>
        <w:sdtEndPr/>
        <w:sdtContent>
          <w:r w:rsidR="000D1813">
            <w:rPr>
              <w:sz w:val="24"/>
              <w:szCs w:val="24"/>
              <w:lang w:val="en-US"/>
            </w:rPr>
            <w:fldChar w:fldCharType="begin"/>
          </w:r>
          <w:r w:rsidR="000D1813">
            <w:rPr>
              <w:sz w:val="24"/>
              <w:szCs w:val="24"/>
              <w:lang w:val="en-GB"/>
            </w:rPr>
            <w:instrText xml:space="preserve"> CITATION Rob19 \l 2057 </w:instrText>
          </w:r>
          <w:r w:rsidR="000D1813">
            <w:rPr>
              <w:sz w:val="24"/>
              <w:szCs w:val="24"/>
              <w:lang w:val="en-US"/>
            </w:rPr>
            <w:fldChar w:fldCharType="separate"/>
          </w:r>
          <w:r w:rsidR="000D1813" w:rsidRPr="000D1813">
            <w:rPr>
              <w:noProof/>
              <w:sz w:val="24"/>
              <w:szCs w:val="24"/>
              <w:lang w:val="en-GB"/>
            </w:rPr>
            <w:t>[3]</w:t>
          </w:r>
          <w:r w:rsidR="000D1813">
            <w:rPr>
              <w:sz w:val="24"/>
              <w:szCs w:val="24"/>
              <w:lang w:val="en-US"/>
            </w:rPr>
            <w:fldChar w:fldCharType="end"/>
          </w:r>
        </w:sdtContent>
      </w:sdt>
      <w:r w:rsidR="09ABB318" w:rsidRPr="4C54086D">
        <w:rPr>
          <w:sz w:val="24"/>
          <w:szCs w:val="24"/>
          <w:lang w:val="en-US"/>
        </w:rPr>
        <w:t>S</w:t>
      </w:r>
      <w:r w:rsidRPr="4C54086D">
        <w:rPr>
          <w:sz w:val="24"/>
          <w:szCs w:val="24"/>
          <w:lang w:val="en-US"/>
        </w:rPr>
        <w:t xml:space="preserve">tates that in a career setting, the ability to communicate clearly fosters collaboration and ensures mutual understanding. </w:t>
      </w:r>
    </w:p>
    <w:p w14:paraId="476F5182" w14:textId="77777777" w:rsidR="00346D6B" w:rsidRDefault="00346D6B">
      <w:pPr>
        <w:ind w:left="720"/>
        <w:rPr>
          <w:sz w:val="24"/>
          <w:szCs w:val="24"/>
        </w:rPr>
      </w:pPr>
    </w:p>
    <w:p w14:paraId="476F5183" w14:textId="77777777" w:rsidR="00346D6B" w:rsidRDefault="010F9542" w:rsidP="4C54086D">
      <w:pPr>
        <w:ind w:left="720"/>
        <w:rPr>
          <w:sz w:val="24"/>
          <w:szCs w:val="24"/>
          <w:lang w:val="en-US"/>
        </w:rPr>
      </w:pPr>
      <w:r w:rsidRPr="4C54086D">
        <w:rPr>
          <w:sz w:val="24"/>
          <w:szCs w:val="24"/>
          <w:lang w:val="en-US"/>
        </w:rPr>
        <w:lastRenderedPageBreak/>
        <w:t>Another important skill is time management, which allows you to prioritize tasks that may have a deadline required in high demanding careers.</w:t>
      </w:r>
      <w:r w:rsidR="003A71AE" w:rsidRPr="4C54086D">
        <w:rPr>
          <w:sz w:val="24"/>
          <w:szCs w:val="24"/>
          <w:lang w:val="en-US"/>
        </w:rPr>
        <w:t xml:space="preserve"> </w:t>
      </w:r>
    </w:p>
    <w:p w14:paraId="476F5184" w14:textId="14AFC589" w:rsidR="00346D6B" w:rsidRDefault="003A71AE" w:rsidP="4C54086D">
      <w:pPr>
        <w:ind w:left="720"/>
        <w:rPr>
          <w:sz w:val="24"/>
          <w:szCs w:val="24"/>
          <w:lang w:val="en-US"/>
        </w:rPr>
      </w:pPr>
      <w:r w:rsidRPr="4C54086D">
        <w:rPr>
          <w:sz w:val="24"/>
          <w:szCs w:val="24"/>
          <w:lang w:val="en-US"/>
        </w:rPr>
        <w:t xml:space="preserve">This is </w:t>
      </w:r>
      <w:r w:rsidR="7F10CCA0" w:rsidRPr="4C54086D">
        <w:rPr>
          <w:sz w:val="24"/>
          <w:szCs w:val="24"/>
          <w:lang w:val="en-US"/>
        </w:rPr>
        <w:t>extremely critical</w:t>
      </w:r>
      <w:r w:rsidRPr="4C54086D">
        <w:rPr>
          <w:sz w:val="24"/>
          <w:szCs w:val="24"/>
          <w:lang w:val="en-US"/>
        </w:rPr>
        <w:t xml:space="preserve"> because industries are constantly evolving with </w:t>
      </w:r>
      <w:r w:rsidR="7B1D0A49" w:rsidRPr="4C54086D">
        <w:rPr>
          <w:sz w:val="24"/>
          <w:szCs w:val="24"/>
          <w:lang w:val="en-US"/>
        </w:rPr>
        <w:t>modern technology</w:t>
      </w:r>
      <w:sdt>
        <w:sdtPr>
          <w:rPr>
            <w:sz w:val="24"/>
            <w:szCs w:val="24"/>
            <w:lang w:val="en-US"/>
          </w:rPr>
          <w:id w:val="844440792"/>
          <w:citation/>
        </w:sdtPr>
        <w:sdtEndPr/>
        <w:sdtContent>
          <w:r w:rsidR="00967D00">
            <w:rPr>
              <w:sz w:val="24"/>
              <w:szCs w:val="24"/>
              <w:lang w:val="en-US"/>
            </w:rPr>
            <w:fldChar w:fldCharType="begin"/>
          </w:r>
          <w:r w:rsidR="00967D00">
            <w:rPr>
              <w:sz w:val="24"/>
              <w:szCs w:val="24"/>
              <w:lang w:val="en-GB"/>
            </w:rPr>
            <w:instrText xml:space="preserve"> CITATION PHS22 \l 2057 </w:instrText>
          </w:r>
          <w:r w:rsidR="00967D00">
            <w:rPr>
              <w:sz w:val="24"/>
              <w:szCs w:val="24"/>
              <w:lang w:val="en-US"/>
            </w:rPr>
            <w:fldChar w:fldCharType="separate"/>
          </w:r>
          <w:r w:rsidR="00967D00">
            <w:rPr>
              <w:noProof/>
              <w:sz w:val="24"/>
              <w:szCs w:val="24"/>
              <w:lang w:val="en-GB"/>
            </w:rPr>
            <w:t xml:space="preserve"> </w:t>
          </w:r>
          <w:r w:rsidR="00967D00" w:rsidRPr="00967D00">
            <w:rPr>
              <w:noProof/>
              <w:sz w:val="24"/>
              <w:szCs w:val="24"/>
              <w:lang w:val="en-GB"/>
            </w:rPr>
            <w:t>[4]</w:t>
          </w:r>
          <w:r w:rsidR="00967D00">
            <w:rPr>
              <w:sz w:val="24"/>
              <w:szCs w:val="24"/>
              <w:lang w:val="en-US"/>
            </w:rPr>
            <w:fldChar w:fldCharType="end"/>
          </w:r>
        </w:sdtContent>
      </w:sdt>
      <w:r w:rsidR="00967D00">
        <w:rPr>
          <w:sz w:val="24"/>
          <w:szCs w:val="24"/>
          <w:lang w:val="en-US"/>
        </w:rPr>
        <w:t xml:space="preserve">. </w:t>
      </w:r>
      <w:r w:rsidR="2E170653" w:rsidRPr="4C54086D">
        <w:rPr>
          <w:sz w:val="24"/>
          <w:szCs w:val="24"/>
          <w:lang w:val="en-US"/>
        </w:rPr>
        <w:t>Lastly, having good technical proficiency can allow you to navigate through specific software and tools to enhance proficiency.</w:t>
      </w:r>
      <w:r w:rsidRPr="4C54086D">
        <w:rPr>
          <w:sz w:val="24"/>
          <w:szCs w:val="24"/>
          <w:lang w:val="en-US"/>
        </w:rPr>
        <w:t xml:space="preserve"> </w:t>
      </w:r>
    </w:p>
    <w:p w14:paraId="476F5185" w14:textId="77777777" w:rsidR="00346D6B" w:rsidRDefault="00346D6B">
      <w:pPr>
        <w:ind w:left="720"/>
        <w:rPr>
          <w:sz w:val="24"/>
          <w:szCs w:val="24"/>
        </w:rPr>
      </w:pPr>
    </w:p>
    <w:p w14:paraId="26DDBC49" w14:textId="77777777" w:rsidR="00701840" w:rsidRDefault="6D531BE6" w:rsidP="4C54086D">
      <w:pPr>
        <w:ind w:left="720"/>
        <w:rPr>
          <w:sz w:val="24"/>
          <w:szCs w:val="24"/>
          <w:lang w:val="en-US"/>
        </w:rPr>
      </w:pPr>
      <w:r w:rsidRPr="4C54086D">
        <w:rPr>
          <w:sz w:val="24"/>
          <w:szCs w:val="24"/>
          <w:lang w:val="en-US"/>
        </w:rPr>
        <w:t>Overall, these essential skills combined will be effective in academic and employment prospects.</w:t>
      </w:r>
      <w:r w:rsidR="003A71AE" w:rsidRPr="4C54086D">
        <w:rPr>
          <w:sz w:val="24"/>
          <w:szCs w:val="24"/>
          <w:lang w:val="en-US"/>
        </w:rPr>
        <w:t xml:space="preserve"> Executing each task correctly </w:t>
      </w:r>
      <w:r w:rsidR="0FB27DAE" w:rsidRPr="4C54086D">
        <w:rPr>
          <w:sz w:val="24"/>
          <w:szCs w:val="24"/>
          <w:lang w:val="en-US"/>
        </w:rPr>
        <w:t>in</w:t>
      </w:r>
      <w:r w:rsidR="003A71AE" w:rsidRPr="4C54086D">
        <w:rPr>
          <w:sz w:val="24"/>
          <w:szCs w:val="24"/>
          <w:lang w:val="en-US"/>
        </w:rPr>
        <w:t xml:space="preserve"> the right circumstance in your chosen field will prove to be very beneficial.</w:t>
      </w:r>
    </w:p>
    <w:sdt>
      <w:sdtPr>
        <w:rPr>
          <w:sz w:val="22"/>
          <w:szCs w:val="22"/>
          <w:lang w:val="en-GB"/>
        </w:rPr>
        <w:id w:val="-2085828983"/>
        <w:docPartObj>
          <w:docPartGallery w:val="Bibliographies"/>
          <w:docPartUnique/>
        </w:docPartObj>
      </w:sdtPr>
      <w:sdtEndPr>
        <w:rPr>
          <w:lang w:val="en"/>
        </w:rPr>
      </w:sdtEndPr>
      <w:sdtContent>
        <w:p w14:paraId="238D02CE" w14:textId="397B14B8" w:rsidR="00701840" w:rsidRDefault="00701840">
          <w:pPr>
            <w:pStyle w:val="Heading1"/>
          </w:pPr>
          <w:r>
            <w:rPr>
              <w:lang w:val="en-GB"/>
            </w:rPr>
            <w:t>Bibliography</w:t>
          </w:r>
        </w:p>
        <w:sdt>
          <w:sdtPr>
            <w:id w:val="111145805"/>
            <w:bibliography/>
          </w:sdtPr>
          <w:sdtEndPr/>
          <w:sdtContent>
            <w:p w14:paraId="3B468C94" w14:textId="77777777" w:rsidR="00701840" w:rsidRDefault="00701840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0"/>
                <w:gridCol w:w="9040"/>
              </w:tblGrid>
              <w:tr w:rsidR="00701840" w14:paraId="1071A432" w14:textId="77777777">
                <w:trPr>
                  <w:divId w:val="1854488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15CC45" w14:textId="1C531B2F" w:rsidR="00701840" w:rsidRDefault="0070184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4A6782" w14:textId="77777777" w:rsidR="00701840" w:rsidRDefault="007018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uniadmissions, “6-essential-skills-for-university-students/,” 2024. </w:t>
                    </w:r>
                  </w:p>
                </w:tc>
              </w:tr>
              <w:tr w:rsidR="00701840" w14:paraId="5591B894" w14:textId="77777777">
                <w:trPr>
                  <w:divId w:val="1854488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B4CDF4" w14:textId="77777777" w:rsidR="00701840" w:rsidRDefault="007018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4E07E6" w14:textId="77777777" w:rsidR="00701840" w:rsidRDefault="007018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Bassham, “Critical thinking: A student's introduction,” 2010. </w:t>
                    </w:r>
                  </w:p>
                </w:tc>
              </w:tr>
              <w:tr w:rsidR="00701840" w14:paraId="30F6B0A7" w14:textId="77777777">
                <w:trPr>
                  <w:divId w:val="1854488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62DE2E" w14:textId="77777777" w:rsidR="00701840" w:rsidRDefault="007018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F27170" w14:textId="77777777" w:rsidR="00701840" w:rsidRDefault="007018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a. judge, “Organizational behaviour by pearson,” 2019. </w:t>
                    </w:r>
                  </w:p>
                </w:tc>
              </w:tr>
              <w:tr w:rsidR="00701840" w14:paraId="35DDD448" w14:textId="77777777">
                <w:trPr>
                  <w:divId w:val="18544884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E3BDC7" w14:textId="77777777" w:rsidR="00701840" w:rsidRDefault="007018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F43D3A" w14:textId="77777777" w:rsidR="00701840" w:rsidRDefault="007018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Smith, reconstructing practical knowledge in the early modern world, 2022. </w:t>
                    </w:r>
                  </w:p>
                </w:tc>
              </w:tr>
            </w:tbl>
            <w:p w14:paraId="1A25A274" w14:textId="77777777" w:rsidR="00701840" w:rsidRDefault="00701840">
              <w:pPr>
                <w:divId w:val="1854488460"/>
                <w:rPr>
                  <w:rFonts w:eastAsia="Times New Roman"/>
                  <w:noProof/>
                </w:rPr>
              </w:pPr>
            </w:p>
            <w:p w14:paraId="73B15AD8" w14:textId="3A5A6901" w:rsidR="00701840" w:rsidRDefault="00701840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476F5186" w14:textId="3DB01335" w:rsidR="00346D6B" w:rsidRDefault="003A71AE" w:rsidP="4C54086D">
      <w:pPr>
        <w:ind w:left="720"/>
        <w:rPr>
          <w:sz w:val="24"/>
          <w:szCs w:val="24"/>
          <w:lang w:val="en-US"/>
        </w:rPr>
      </w:pPr>
      <w:r w:rsidRPr="4C54086D">
        <w:rPr>
          <w:sz w:val="24"/>
          <w:szCs w:val="24"/>
          <w:lang w:val="en-US"/>
        </w:rPr>
        <w:t xml:space="preserve">     </w:t>
      </w:r>
    </w:p>
    <w:p w14:paraId="476F5187" w14:textId="77777777" w:rsidR="00346D6B" w:rsidRDefault="00346D6B">
      <w:pPr>
        <w:rPr>
          <w:sz w:val="24"/>
          <w:szCs w:val="24"/>
        </w:rPr>
      </w:pPr>
    </w:p>
    <w:p w14:paraId="476F5188" w14:textId="77777777" w:rsidR="00346D6B" w:rsidRDefault="00346D6B">
      <w:pPr>
        <w:rPr>
          <w:sz w:val="24"/>
          <w:szCs w:val="24"/>
        </w:rPr>
      </w:pPr>
    </w:p>
    <w:p w14:paraId="476F5189" w14:textId="77777777" w:rsidR="00346D6B" w:rsidRDefault="00346D6B">
      <w:pPr>
        <w:rPr>
          <w:sz w:val="24"/>
          <w:szCs w:val="24"/>
        </w:rPr>
      </w:pPr>
    </w:p>
    <w:p w14:paraId="476F518A" w14:textId="77777777" w:rsidR="00346D6B" w:rsidRDefault="00346D6B">
      <w:pPr>
        <w:rPr>
          <w:sz w:val="24"/>
          <w:szCs w:val="24"/>
        </w:rPr>
      </w:pPr>
    </w:p>
    <w:sectPr w:rsidR="00346D6B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775E160" w14:textId="77777777" w:rsidR="004F2F9B" w:rsidRDefault="004F2F9B" w:rsidP="006F40E8">
      <w:pPr>
        <w:spacing w:line="240" w:lineRule="auto"/>
      </w:pPr>
      <w:r>
        <w:separator/>
      </w:r>
    </w:p>
  </w:endnote>
  <w:endnote w:type="continuationSeparator" w:id="0">
    <w:p w14:paraId="3ADA35A0" w14:textId="77777777" w:rsidR="004F2F9B" w:rsidRDefault="004F2F9B" w:rsidP="006F40E8">
      <w:pPr>
        <w:spacing w:line="240" w:lineRule="auto"/>
      </w:pPr>
      <w:r>
        <w:continuationSeparator/>
      </w:r>
    </w:p>
  </w:endnote>
  <w:endnote w:type="continuationNotice" w:id="1">
    <w:p w14:paraId="49840BF4" w14:textId="77777777" w:rsidR="004F2F9B" w:rsidRDefault="004F2F9B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8AAE3A" w14:textId="77777777" w:rsidR="004F2F9B" w:rsidRDefault="004F2F9B" w:rsidP="006F40E8">
      <w:pPr>
        <w:spacing w:line="240" w:lineRule="auto"/>
      </w:pPr>
      <w:r>
        <w:separator/>
      </w:r>
    </w:p>
  </w:footnote>
  <w:footnote w:type="continuationSeparator" w:id="0">
    <w:p w14:paraId="50B62E71" w14:textId="77777777" w:rsidR="004F2F9B" w:rsidRDefault="004F2F9B" w:rsidP="006F40E8">
      <w:pPr>
        <w:spacing w:line="240" w:lineRule="auto"/>
      </w:pPr>
      <w:r>
        <w:continuationSeparator/>
      </w:r>
    </w:p>
  </w:footnote>
  <w:footnote w:type="continuationNotice" w:id="1">
    <w:p w14:paraId="108B8FB2" w14:textId="77777777" w:rsidR="004F2F9B" w:rsidRDefault="004F2F9B">
      <w:pPr>
        <w:spacing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>
    <int2:onDemandWorkflow int2:type="SimilarityCheck" int2:paragraphVersions="00000001-607A2533 00000002-77777777 00000003-77777777 00000004-77777777 00000005-77777777 00000006-77777777 00000007-77777777 00000008-77777777 00000009-77777777 0000000A-77777777 0000000B-77777777 0000000C-5AD5D0B3 0000000D-77777777 0000000E-77777777 0000000F-77777777 00000010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580926"/>
    <w:multiLevelType w:val="multilevel"/>
    <w:tmpl w:val="FFFFFFFF"/>
    <w:lvl w:ilvl="0">
      <w:start w:val="1"/>
      <w:numFmt w:val="lowerLetter"/>
      <w:lvlText w:val="%1)"/>
      <w:lvlJc w:val="left"/>
      <w:pPr>
        <w:ind w:left="720" w:hanging="360"/>
      </w:pPr>
      <w:rPr>
        <w:u w:val="none"/>
      </w:rPr>
    </w:lvl>
    <w:lvl w:ilvl="1">
      <w:start w:val="1"/>
      <w:numFmt w:val="lowerRoman"/>
      <w:lvlText w:val="%2)"/>
      <w:lvlJc w:val="right"/>
      <w:pPr>
        <w:ind w:left="1440" w:hanging="360"/>
      </w:pPr>
      <w:rPr>
        <w:u w:val="none"/>
      </w:rPr>
    </w:lvl>
    <w:lvl w:ilvl="2">
      <w:start w:val="1"/>
      <w:numFmt w:val="decimal"/>
      <w:lvlText w:val="%3)"/>
      <w:lvlJc w:val="left"/>
      <w:pPr>
        <w:ind w:left="2160" w:hanging="360"/>
      </w:pPr>
      <w:rPr>
        <w:u w:val="none"/>
      </w:rPr>
    </w:lvl>
    <w:lvl w:ilvl="3">
      <w:start w:val="1"/>
      <w:numFmt w:val="lowerLetter"/>
      <w:lvlText w:val="(%4)"/>
      <w:lvlJc w:val="left"/>
      <w:pPr>
        <w:ind w:left="2880" w:hanging="360"/>
      </w:pPr>
      <w:rPr>
        <w:u w:val="none"/>
      </w:rPr>
    </w:lvl>
    <w:lvl w:ilvl="4">
      <w:start w:val="1"/>
      <w:numFmt w:val="lowerRoman"/>
      <w:lvlText w:val="(%5)"/>
      <w:lvlJc w:val="right"/>
      <w:pPr>
        <w:ind w:left="3600" w:hanging="360"/>
      </w:pPr>
      <w:rPr>
        <w:u w:val="none"/>
      </w:rPr>
    </w:lvl>
    <w:lvl w:ilvl="5">
      <w:start w:val="1"/>
      <w:numFmt w:val="decimal"/>
      <w:lvlText w:val="(%6)"/>
      <w:lvlJc w:val="left"/>
      <w:pPr>
        <w:ind w:left="4320" w:hanging="360"/>
      </w:pPr>
      <w:rPr>
        <w:u w:val="none"/>
      </w:rPr>
    </w:lvl>
    <w:lvl w:ilvl="6">
      <w:start w:val="1"/>
      <w:numFmt w:val="lowerLetter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Roman"/>
      <w:lvlText w:val="%8."/>
      <w:lvlJc w:val="right"/>
      <w:pPr>
        <w:ind w:left="5760" w:hanging="360"/>
      </w:pPr>
      <w:rPr>
        <w:u w:val="none"/>
      </w:rPr>
    </w:lvl>
    <w:lvl w:ilvl="8">
      <w:start w:val="1"/>
      <w:numFmt w:val="decimal"/>
      <w:lvlText w:val="%9."/>
      <w:lvlJc w:val="left"/>
      <w:pPr>
        <w:ind w:left="6480" w:hanging="360"/>
      </w:pPr>
      <w:rPr>
        <w:u w:val="none"/>
      </w:rPr>
    </w:lvl>
  </w:abstractNum>
  <w:num w:numId="1" w16cid:durableId="19723966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46D6B"/>
    <w:rsid w:val="000D1813"/>
    <w:rsid w:val="000D19CE"/>
    <w:rsid w:val="002064DF"/>
    <w:rsid w:val="002B2646"/>
    <w:rsid w:val="00346D6B"/>
    <w:rsid w:val="00357408"/>
    <w:rsid w:val="003A71AE"/>
    <w:rsid w:val="003D12DA"/>
    <w:rsid w:val="004F2F9B"/>
    <w:rsid w:val="005B1B15"/>
    <w:rsid w:val="006A62B4"/>
    <w:rsid w:val="006F40E8"/>
    <w:rsid w:val="00701840"/>
    <w:rsid w:val="00750B63"/>
    <w:rsid w:val="007B5030"/>
    <w:rsid w:val="008F3BE6"/>
    <w:rsid w:val="00967D00"/>
    <w:rsid w:val="00974353"/>
    <w:rsid w:val="00A97927"/>
    <w:rsid w:val="00AF1118"/>
    <w:rsid w:val="00BB6949"/>
    <w:rsid w:val="00C861D1"/>
    <w:rsid w:val="00D2434A"/>
    <w:rsid w:val="00D95C18"/>
    <w:rsid w:val="00DA46CC"/>
    <w:rsid w:val="00FC069D"/>
    <w:rsid w:val="010F9542"/>
    <w:rsid w:val="03F5F9D7"/>
    <w:rsid w:val="06EC2DAF"/>
    <w:rsid w:val="09ABB318"/>
    <w:rsid w:val="0FB27DAE"/>
    <w:rsid w:val="18445180"/>
    <w:rsid w:val="1B4B2419"/>
    <w:rsid w:val="2E170653"/>
    <w:rsid w:val="2E769C3D"/>
    <w:rsid w:val="2FF6CC03"/>
    <w:rsid w:val="39A2D975"/>
    <w:rsid w:val="3AE0D2DC"/>
    <w:rsid w:val="44EE6DC8"/>
    <w:rsid w:val="4C54086D"/>
    <w:rsid w:val="51258497"/>
    <w:rsid w:val="52F56944"/>
    <w:rsid w:val="6D531BE6"/>
    <w:rsid w:val="773DF6E1"/>
    <w:rsid w:val="785C98B2"/>
    <w:rsid w:val="7B1D0A49"/>
    <w:rsid w:val="7F10CC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6F517B"/>
  <w15:docId w15:val="{C07F3346-0F1E-4B6B-A61A-CCC4886697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en" w:eastAsia="ja-JP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6F40E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40E8"/>
  </w:style>
  <w:style w:type="paragraph" w:styleId="Footer">
    <w:name w:val="footer"/>
    <w:basedOn w:val="Normal"/>
    <w:link w:val="FooterChar"/>
    <w:uiPriority w:val="99"/>
    <w:unhideWhenUsed/>
    <w:rsid w:val="006F40E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40E8"/>
  </w:style>
  <w:style w:type="character" w:customStyle="1" w:styleId="Heading1Char">
    <w:name w:val="Heading 1 Char"/>
    <w:basedOn w:val="DefaultParagraphFont"/>
    <w:link w:val="Heading1"/>
    <w:uiPriority w:val="9"/>
    <w:rsid w:val="003D12DA"/>
    <w:rPr>
      <w:sz w:val="40"/>
      <w:szCs w:val="40"/>
    </w:rPr>
  </w:style>
  <w:style w:type="paragraph" w:styleId="Bibliography">
    <w:name w:val="Bibliography"/>
    <w:basedOn w:val="Normal"/>
    <w:next w:val="Normal"/>
    <w:uiPriority w:val="37"/>
    <w:unhideWhenUsed/>
    <w:rsid w:val="003D12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875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4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6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0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8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3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20/10/relationships/intelligence" Target="intelligence2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Gre10</b:Tag>
    <b:SourceType>JournalArticle</b:SourceType>
    <b:Guid>{0B56950B-0B1A-4A2B-AF8C-CB8FD7986F48}</b:Guid>
    <b:Author>
      <b:Author>
        <b:NameList>
          <b:Person>
            <b:Last>Bassham</b:Last>
            <b:First>Gregory</b:First>
          </b:Person>
        </b:NameList>
      </b:Author>
    </b:Author>
    <b:Title>Critical thinking: A student's introduction</b:Title>
    <b:Year>2010</b:Year>
    <b:RefOrder>2</b:RefOrder>
  </b:Source>
  <b:Source>
    <b:Tag>uni24</b:Tag>
    <b:SourceType>JournalArticle</b:SourceType>
    <b:Guid>{AF9D13AC-7BBD-4270-82DF-26F49E34F397}</b:Guid>
    <b:Author>
      <b:Author>
        <b:NameList>
          <b:Person>
            <b:Last>uniadmissions</b:Last>
          </b:Person>
        </b:NameList>
      </b:Author>
    </b:Author>
    <b:Title>6-essential-skills-for-university-students/</b:Title>
    <b:Year>2024</b:Year>
    <b:RefOrder>1</b:RefOrder>
  </b:Source>
  <b:Source>
    <b:Tag>Rob19</b:Tag>
    <b:SourceType>JournalArticle</b:SourceType>
    <b:Guid>{DDED4C47-8985-4ECB-B10C-90F046CF59E9}</b:Guid>
    <b:Title>Organizational behaviour by pearson </b:Title>
    <b:Year>2019</b:Year>
    <b:Author>
      <b:Author>
        <b:NameList>
          <b:Person>
            <b:Last>judge</b:Last>
            <b:First>Robbins</b:First>
            <b:Middle>and</b:Middle>
          </b:Person>
        </b:NameList>
      </b:Author>
    </b:Author>
    <b:RefOrder>3</b:RefOrder>
  </b:Source>
  <b:Source>
    <b:Tag>PHS22</b:Tag>
    <b:SourceType>Book</b:SourceType>
    <b:Guid>{12BFF0BC-52DD-4FCD-A0AE-B597FF131258}</b:Guid>
    <b:Title>reconstructing practical knowledge in the early modern world</b:Title>
    <b:Year>2022</b:Year>
    <b:Author>
      <b:Author>
        <b:NameList>
          <b:Person>
            <b:Last>Smith</b:Last>
            <b:First>PH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7FF0C327-20CA-4FAA-89D6-A7B0893AD9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295</Words>
  <Characters>1683</Characters>
  <Application>Microsoft Office Word</Application>
  <DocSecurity>0</DocSecurity>
  <Lines>14</Lines>
  <Paragraphs>3</Paragraphs>
  <ScaleCrop>false</ScaleCrop>
  <Company/>
  <LinksUpToDate>false</LinksUpToDate>
  <CharactersWithSpaces>1975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Oneil Huekin Clarke (2409936)</dc:creator>
  <cp:lastModifiedBy>Oneil Huekin Clarke (2409936)</cp:lastModifiedBy>
  <cp:revision>2</cp:revision>
  <dcterms:created xsi:type="dcterms:W3CDTF">2024-11-12T13:16:00Z</dcterms:created>
  <dcterms:modified xsi:type="dcterms:W3CDTF">2024-11-12T13:16:00Z</dcterms:modified>
</cp:coreProperties>
</file>