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9ED1D79" w:rsidP="10A0638C" w:rsidRDefault="69ED1D79" w14:paraId="6D11C35C" w14:textId="10F7D521">
      <w:pPr>
        <w:jc w:val="center"/>
        <w:rPr>
          <w:rFonts w:ascii="Times New Roman" w:hAnsi="Times New Roman" w:eastAsia="Times New Roman" w:cs="Times New Roman"/>
          <w:b w:val="1"/>
          <w:bCs w:val="1"/>
          <w:sz w:val="40"/>
          <w:szCs w:val="40"/>
        </w:rPr>
      </w:pPr>
      <w:bookmarkStart w:name="_GoBack" w:id="0"/>
      <w:bookmarkEnd w:id="0"/>
      <w:r w:rsidRPr="10A0638C" w:rsidR="69ED1D79">
        <w:rPr>
          <w:rFonts w:ascii="Times New Roman" w:hAnsi="Times New Roman" w:eastAsia="Times New Roman" w:cs="Times New Roman"/>
          <w:b w:val="1"/>
          <w:bCs w:val="1"/>
          <w:sz w:val="40"/>
          <w:szCs w:val="40"/>
        </w:rPr>
        <w:t>Inderdeep Singh Sidhu</w:t>
      </w:r>
    </w:p>
    <w:p w:rsidR="69ED1D79" w:rsidP="10A0638C" w:rsidRDefault="69ED1D79" w14:paraId="73EEC419" w14:textId="0D1CE2BE">
      <w:pPr>
        <w:pStyle w:val="Normal"/>
        <w:jc w:val="center"/>
        <w:rPr>
          <w:rFonts w:ascii="Times New Roman" w:hAnsi="Times New Roman" w:eastAsia="Times New Roman" w:cs="Times New Roman"/>
          <w:b w:val="1"/>
          <w:bCs w:val="1"/>
          <w:sz w:val="40"/>
          <w:szCs w:val="40"/>
        </w:rPr>
      </w:pPr>
    </w:p>
    <w:p w:rsidR="69ED1D79" w:rsidP="10A0638C" w:rsidRDefault="69ED1D79" w14:paraId="478D0D15" w14:textId="16A35E10">
      <w:pPr>
        <w:pStyle w:val="Normal"/>
        <w:jc w:val="center"/>
        <w:rPr>
          <w:rFonts w:ascii="Times New Roman" w:hAnsi="Times New Roman" w:eastAsia="Times New Roman" w:cs="Times New Roman"/>
          <w:b w:val="1"/>
          <w:bCs w:val="1"/>
          <w:sz w:val="40"/>
          <w:szCs w:val="40"/>
        </w:rPr>
      </w:pPr>
    </w:p>
    <w:p w:rsidR="69ED1D79" w:rsidP="10A0638C" w:rsidRDefault="69ED1D79" w14:paraId="76451CBC" w14:textId="09B54D85">
      <w:pPr>
        <w:pStyle w:val="Normal"/>
        <w:jc w:val="center"/>
        <w:rPr>
          <w:rFonts w:ascii="Times New Roman" w:hAnsi="Times New Roman" w:eastAsia="Times New Roman" w:cs="Times New Roman"/>
          <w:sz w:val="40"/>
          <w:szCs w:val="40"/>
        </w:rPr>
      </w:pPr>
      <w:r w:rsidR="69ED1D79">
        <w:drawing>
          <wp:inline wp14:editId="10A0638C" wp14:anchorId="4264D9F1">
            <wp:extent cx="4572000" cy="2286000"/>
            <wp:effectExtent l="0" t="0" r="0" b="0"/>
            <wp:docPr id="212871764" name="" title=""/>
            <wp:cNvGraphicFramePr>
              <a:graphicFrameLocks noChangeAspect="1"/>
            </wp:cNvGraphicFramePr>
            <a:graphic>
              <a:graphicData uri="http://schemas.openxmlformats.org/drawingml/2006/picture">
                <pic:pic>
                  <pic:nvPicPr>
                    <pic:cNvPr id="0" name=""/>
                    <pic:cNvPicPr/>
                  </pic:nvPicPr>
                  <pic:blipFill>
                    <a:blip r:embed="R2119284ce41347a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286000"/>
                    </a:xfrm>
                    <a:prstGeom prst="rect">
                      <a:avLst/>
                    </a:prstGeom>
                  </pic:spPr>
                </pic:pic>
              </a:graphicData>
            </a:graphic>
          </wp:inline>
        </w:drawing>
      </w:r>
    </w:p>
    <w:p w:rsidR="69ED1D79" w:rsidP="10A0638C" w:rsidRDefault="69ED1D79" w14:paraId="68CE94A9" w14:textId="78A112A4">
      <w:pPr>
        <w:pStyle w:val="Normal"/>
        <w:jc w:val="center"/>
        <w:rPr>
          <w:rFonts w:ascii="Times New Roman" w:hAnsi="Times New Roman" w:eastAsia="Times New Roman" w:cs="Times New Roman"/>
          <w:b w:val="1"/>
          <w:bCs w:val="1"/>
          <w:sz w:val="40"/>
          <w:szCs w:val="40"/>
        </w:rPr>
      </w:pPr>
    </w:p>
    <w:p w:rsidR="69ED1D79" w:rsidP="10A0638C" w:rsidRDefault="69ED1D79" w14:paraId="0E38F624" w14:textId="452F2EAD">
      <w:pPr>
        <w:pStyle w:val="Normal"/>
        <w:jc w:val="center"/>
        <w:rPr>
          <w:rFonts w:ascii="Times New Roman" w:hAnsi="Times New Roman" w:eastAsia="Times New Roman" w:cs="Times New Roman"/>
          <w:b w:val="1"/>
          <w:bCs w:val="1"/>
          <w:sz w:val="40"/>
          <w:szCs w:val="40"/>
        </w:rPr>
      </w:pPr>
      <w:r w:rsidRPr="10A0638C" w:rsidR="69ED1D79">
        <w:rPr>
          <w:rFonts w:ascii="Times New Roman" w:hAnsi="Times New Roman" w:eastAsia="Times New Roman" w:cs="Times New Roman"/>
          <w:b w:val="1"/>
          <w:bCs w:val="1"/>
          <w:sz w:val="40"/>
          <w:szCs w:val="40"/>
        </w:rPr>
        <w:t xml:space="preserve">A report into professional skills and health and </w:t>
      </w:r>
      <w:r w:rsidRPr="10A0638C" w:rsidR="69ED1D79">
        <w:rPr>
          <w:rFonts w:ascii="Times New Roman" w:hAnsi="Times New Roman" w:eastAsia="Times New Roman" w:cs="Times New Roman"/>
          <w:b w:val="1"/>
          <w:bCs w:val="1"/>
          <w:sz w:val="40"/>
          <w:szCs w:val="40"/>
        </w:rPr>
        <w:t>safety</w:t>
      </w:r>
      <w:r w:rsidRPr="10A0638C" w:rsidR="69ED1D79">
        <w:rPr>
          <w:rFonts w:ascii="Times New Roman" w:hAnsi="Times New Roman" w:eastAsia="Times New Roman" w:cs="Times New Roman"/>
          <w:b w:val="1"/>
          <w:bCs w:val="1"/>
          <w:sz w:val="40"/>
          <w:szCs w:val="40"/>
        </w:rPr>
        <w:t xml:space="preserve"> in construction for UWTSD Construction limited</w:t>
      </w:r>
    </w:p>
    <w:p w:rsidR="69ED1D79" w:rsidP="10A0638C" w:rsidRDefault="69ED1D79" w14:paraId="2A683267" w14:textId="3C5BBFF5">
      <w:pPr>
        <w:pStyle w:val="Normal"/>
        <w:jc w:val="center"/>
        <w:rPr>
          <w:rFonts w:ascii="Times New Roman" w:hAnsi="Times New Roman" w:eastAsia="Times New Roman" w:cs="Times New Roman"/>
          <w:b w:val="1"/>
          <w:bCs w:val="1"/>
          <w:sz w:val="40"/>
          <w:szCs w:val="40"/>
        </w:rPr>
      </w:pPr>
    </w:p>
    <w:p w:rsidR="69ED1D79" w:rsidP="10A0638C" w:rsidRDefault="69ED1D79" w14:paraId="377FFCE2" w14:textId="6AD6A3AE">
      <w:pPr>
        <w:pStyle w:val="Normal"/>
        <w:jc w:val="center"/>
        <w:rPr>
          <w:rFonts w:ascii="Times New Roman" w:hAnsi="Times New Roman" w:eastAsia="Times New Roman" w:cs="Times New Roman"/>
          <w:b w:val="1"/>
          <w:bCs w:val="1"/>
          <w:sz w:val="40"/>
          <w:szCs w:val="40"/>
        </w:rPr>
      </w:pPr>
    </w:p>
    <w:p w:rsidR="69ED1D79" w:rsidP="10A0638C" w:rsidRDefault="69ED1D79" w14:paraId="1820EAD2" w14:textId="34063288">
      <w:pPr>
        <w:pStyle w:val="Normal"/>
        <w:jc w:val="center"/>
        <w:rPr>
          <w:rFonts w:ascii="Times New Roman" w:hAnsi="Times New Roman" w:eastAsia="Times New Roman" w:cs="Times New Roman"/>
          <w:b w:val="1"/>
          <w:bCs w:val="1"/>
          <w:sz w:val="40"/>
          <w:szCs w:val="40"/>
        </w:rPr>
      </w:pPr>
    </w:p>
    <w:p w:rsidR="69ED1D79" w:rsidP="10A0638C" w:rsidRDefault="69ED1D79" w14:paraId="2AA94811" w14:textId="1E0A4408">
      <w:pPr>
        <w:pStyle w:val="Normal"/>
        <w:jc w:val="center"/>
        <w:rPr>
          <w:rFonts w:ascii="Times New Roman" w:hAnsi="Times New Roman" w:eastAsia="Times New Roman" w:cs="Times New Roman"/>
          <w:b w:val="1"/>
          <w:bCs w:val="1"/>
          <w:sz w:val="40"/>
          <w:szCs w:val="40"/>
        </w:rPr>
      </w:pPr>
    </w:p>
    <w:p w:rsidR="69ED1D79" w:rsidP="10A0638C" w:rsidRDefault="69ED1D79" w14:paraId="10DA49DD" w14:textId="289DAC3C">
      <w:pPr>
        <w:pStyle w:val="Normal"/>
        <w:jc w:val="center"/>
        <w:rPr>
          <w:rFonts w:ascii="Times New Roman" w:hAnsi="Times New Roman" w:eastAsia="Times New Roman" w:cs="Times New Roman"/>
          <w:b w:val="1"/>
          <w:bCs w:val="1"/>
          <w:sz w:val="40"/>
          <w:szCs w:val="40"/>
        </w:rPr>
      </w:pPr>
      <w:r w:rsidRPr="10A0638C" w:rsidR="69ED1D79">
        <w:rPr>
          <w:rFonts w:ascii="Times New Roman" w:hAnsi="Times New Roman" w:eastAsia="Times New Roman" w:cs="Times New Roman"/>
          <w:b w:val="1"/>
          <w:bCs w:val="1"/>
          <w:sz w:val="40"/>
          <w:szCs w:val="40"/>
        </w:rPr>
        <w:t>Dr Jamiu Dauda</w:t>
      </w:r>
    </w:p>
    <w:p w:rsidR="69ED1D79" w:rsidP="10A0638C" w:rsidRDefault="69ED1D79" w14:paraId="23397EB0" w14:textId="75EE4A0C">
      <w:pPr>
        <w:pStyle w:val="Normal"/>
        <w:jc w:val="center"/>
        <w:rPr>
          <w:rFonts w:ascii="Times New Roman" w:hAnsi="Times New Roman" w:eastAsia="Times New Roman" w:cs="Times New Roman"/>
          <w:b w:val="1"/>
          <w:bCs w:val="1"/>
          <w:sz w:val="40"/>
          <w:szCs w:val="40"/>
        </w:rPr>
      </w:pPr>
    </w:p>
    <w:p w:rsidR="69ED1D79" w:rsidP="10A0638C" w:rsidRDefault="69ED1D79" w14:paraId="11897808" w14:textId="1B78EEFD">
      <w:pPr>
        <w:pStyle w:val="Normal"/>
        <w:jc w:val="center"/>
        <w:rPr>
          <w:rFonts w:ascii="Times New Roman" w:hAnsi="Times New Roman" w:eastAsia="Times New Roman" w:cs="Times New Roman"/>
          <w:b w:val="1"/>
          <w:bCs w:val="1"/>
          <w:sz w:val="40"/>
          <w:szCs w:val="40"/>
        </w:rPr>
      </w:pPr>
      <w:r w:rsidRPr="10A0638C" w:rsidR="69ED1D79">
        <w:rPr>
          <w:rFonts w:ascii="Times New Roman" w:hAnsi="Times New Roman" w:eastAsia="Times New Roman" w:cs="Times New Roman"/>
          <w:b w:val="1"/>
          <w:bCs w:val="1"/>
          <w:sz w:val="40"/>
          <w:szCs w:val="40"/>
        </w:rPr>
        <w:t>05/05/2022</w:t>
      </w:r>
    </w:p>
    <w:p w:rsidR="69ED1D79" w:rsidP="10A0638C" w:rsidRDefault="69ED1D79" w14:paraId="43D0CB5C" w14:textId="71977EC6">
      <w:pPr>
        <w:pStyle w:val="Normal"/>
        <w:jc w:val="center"/>
        <w:rPr>
          <w:rFonts w:ascii="Times New Roman" w:hAnsi="Times New Roman" w:eastAsia="Times New Roman" w:cs="Times New Roman"/>
          <w:b w:val="1"/>
          <w:bCs w:val="1"/>
          <w:sz w:val="24"/>
          <w:szCs w:val="24"/>
        </w:rPr>
      </w:pPr>
    </w:p>
    <w:p w:rsidR="69ED1D79" w:rsidP="10A0638C" w:rsidRDefault="69ED1D79" w14:paraId="4A8C9D21" w14:textId="23B82C60">
      <w:pPr>
        <w:pStyle w:val="Normal"/>
        <w:jc w:val="center"/>
        <w:rPr>
          <w:rFonts w:ascii="Times New Roman" w:hAnsi="Times New Roman" w:eastAsia="Times New Roman" w:cs="Times New Roman"/>
          <w:b w:val="1"/>
          <w:bCs w:val="1"/>
          <w:sz w:val="24"/>
          <w:szCs w:val="24"/>
        </w:rPr>
      </w:pPr>
    </w:p>
    <w:p w:rsidR="10A0638C" w:rsidP="10A0638C" w:rsidRDefault="10A0638C" w14:paraId="22E39DD5" w14:textId="43649F5C">
      <w:pPr>
        <w:pStyle w:val="Normal"/>
        <w:bidi w:val="0"/>
        <w:spacing w:before="0" w:beforeAutospacing="off" w:after="160" w:afterAutospacing="off" w:line="259" w:lineRule="auto"/>
        <w:ind w:left="0" w:right="0"/>
        <w:jc w:val="center"/>
        <w:rPr>
          <w:rFonts w:ascii="Times New Roman" w:hAnsi="Times New Roman" w:eastAsia="Times New Roman" w:cs="Times New Roman"/>
          <w:b w:val="1"/>
          <w:bCs w:val="1"/>
          <w:sz w:val="24"/>
          <w:szCs w:val="24"/>
          <w:u w:val="single"/>
        </w:rPr>
      </w:pPr>
    </w:p>
    <w:p w:rsidR="10A0638C" w:rsidP="10A0638C" w:rsidRDefault="10A0638C" w14:paraId="4C2471C2" w14:textId="0C5369CC">
      <w:pPr>
        <w:pStyle w:val="Normal"/>
        <w:bidi w:val="0"/>
        <w:spacing w:before="0" w:beforeAutospacing="off" w:after="160" w:afterAutospacing="off" w:line="259" w:lineRule="auto"/>
        <w:ind w:left="0" w:right="0"/>
        <w:jc w:val="center"/>
        <w:rPr>
          <w:rFonts w:ascii="Times New Roman" w:hAnsi="Times New Roman" w:eastAsia="Times New Roman" w:cs="Times New Roman"/>
          <w:b w:val="1"/>
          <w:bCs w:val="1"/>
          <w:sz w:val="24"/>
          <w:szCs w:val="24"/>
          <w:u w:val="single"/>
        </w:rPr>
      </w:pPr>
    </w:p>
    <w:p w:rsidR="10A0638C" w:rsidP="10A0638C" w:rsidRDefault="10A0638C" w14:paraId="25F80F53" w14:textId="3743E2DF">
      <w:pPr>
        <w:pStyle w:val="Normal"/>
        <w:bidi w:val="0"/>
        <w:spacing w:before="0" w:beforeAutospacing="off" w:after="160" w:afterAutospacing="off" w:line="259" w:lineRule="auto"/>
        <w:ind w:left="0" w:right="0"/>
        <w:jc w:val="center"/>
        <w:rPr>
          <w:rFonts w:ascii="Times New Roman" w:hAnsi="Times New Roman" w:eastAsia="Times New Roman" w:cs="Times New Roman"/>
          <w:b w:val="1"/>
          <w:bCs w:val="1"/>
          <w:sz w:val="28"/>
          <w:szCs w:val="28"/>
          <w:u w:val="single"/>
        </w:rPr>
      </w:pPr>
      <w:r w:rsidRPr="10A0638C" w:rsidR="10A0638C">
        <w:rPr>
          <w:rFonts w:ascii="Times New Roman" w:hAnsi="Times New Roman" w:eastAsia="Times New Roman" w:cs="Times New Roman"/>
          <w:b w:val="1"/>
          <w:bCs w:val="1"/>
          <w:sz w:val="28"/>
          <w:szCs w:val="28"/>
          <w:u w:val="single"/>
        </w:rPr>
        <w:t>INDEX</w:t>
      </w:r>
    </w:p>
    <w:p w:rsidR="10A0638C" w:rsidP="10A0638C" w:rsidRDefault="10A0638C" w14:paraId="3C90F1DB" w14:textId="797DE388">
      <w:pPr>
        <w:pStyle w:val="Normal"/>
        <w:bidi w:val="0"/>
        <w:spacing w:before="0" w:beforeAutospacing="off" w:after="160" w:afterAutospacing="off" w:line="259" w:lineRule="auto"/>
        <w:ind w:left="0" w:right="0"/>
        <w:jc w:val="center"/>
        <w:rPr>
          <w:rFonts w:ascii="Times New Roman" w:hAnsi="Times New Roman" w:eastAsia="Times New Roman" w:cs="Times New Roman"/>
          <w:b w:val="1"/>
          <w:bCs w:val="1"/>
          <w:sz w:val="24"/>
          <w:szCs w:val="24"/>
          <w:u w:val="single"/>
        </w:rPr>
      </w:pPr>
    </w:p>
    <w:p w:rsidR="10A0638C" w:rsidP="10A0638C" w:rsidRDefault="10A0638C" w14:paraId="5FA93870" w14:textId="26351678">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sz w:val="24"/>
          <w:szCs w:val="24"/>
          <w:u w:val="none"/>
        </w:rPr>
      </w:pPr>
      <w:r w:rsidRPr="10A0638C" w:rsidR="10A0638C">
        <w:rPr>
          <w:rFonts w:ascii="Times New Roman" w:hAnsi="Times New Roman" w:eastAsia="Times New Roman" w:cs="Times New Roman"/>
          <w:b w:val="0"/>
          <w:bCs w:val="0"/>
          <w:sz w:val="24"/>
          <w:szCs w:val="24"/>
          <w:u w:val="none"/>
        </w:rPr>
        <w:t>Opening statement</w:t>
      </w:r>
    </w:p>
    <w:p w:rsidR="10A0638C" w:rsidP="10A0638C" w:rsidRDefault="10A0638C" w14:paraId="55EF3162" w14:textId="2A50812A">
      <w:pPr>
        <w:pStyle w:val="ListParagraph"/>
        <w:numPr>
          <w:ilvl w:val="0"/>
          <w:numId w:val="7"/>
        </w:numPr>
        <w:jc w:val="left"/>
        <w:rPr>
          <w:rFonts w:ascii="Times New Roman" w:hAnsi="Times New Roman" w:eastAsia="Times New Roman" w:cs="Times New Roman"/>
          <w:b w:val="0"/>
          <w:bCs w:val="0"/>
          <w:sz w:val="24"/>
          <w:szCs w:val="24"/>
          <w:u w:val="none"/>
        </w:rPr>
      </w:pPr>
      <w:r w:rsidRPr="10A0638C" w:rsidR="10A0638C">
        <w:rPr>
          <w:rFonts w:ascii="Times New Roman" w:hAnsi="Times New Roman" w:eastAsia="Times New Roman" w:cs="Times New Roman"/>
          <w:b w:val="0"/>
          <w:bCs w:val="0"/>
          <w:sz w:val="24"/>
          <w:szCs w:val="24"/>
          <w:u w:val="none"/>
        </w:rPr>
        <w:t>Operating and working on contaminated ground</w:t>
      </w:r>
    </w:p>
    <w:p w:rsidR="10A0638C" w:rsidP="10A0638C" w:rsidRDefault="10A0638C" w14:paraId="379F347B" w14:textId="4E76A53C">
      <w:pPr>
        <w:pStyle w:val="ListParagraph"/>
        <w:numPr>
          <w:ilvl w:val="0"/>
          <w:numId w:val="7"/>
        </w:numPr>
        <w:jc w:val="left"/>
        <w:rPr>
          <w:rFonts w:ascii="Times New Roman" w:hAnsi="Times New Roman" w:eastAsia="Times New Roman" w:cs="Times New Roman"/>
          <w:b w:val="0"/>
          <w:bCs w:val="0"/>
          <w:sz w:val="24"/>
          <w:szCs w:val="24"/>
          <w:u w:val="none"/>
        </w:rPr>
      </w:pPr>
      <w:r w:rsidRPr="10A0638C" w:rsidR="10A0638C">
        <w:rPr>
          <w:rFonts w:ascii="Times New Roman" w:hAnsi="Times New Roman" w:eastAsia="Times New Roman" w:cs="Times New Roman"/>
          <w:b w:val="0"/>
          <w:bCs w:val="0"/>
          <w:sz w:val="24"/>
          <w:szCs w:val="24"/>
          <w:u w:val="none"/>
        </w:rPr>
        <w:t>Operating and working on a demolition site</w:t>
      </w:r>
    </w:p>
    <w:p w:rsidR="10A0638C" w:rsidP="10A0638C" w:rsidRDefault="10A0638C" w14:paraId="386B6393" w14:textId="42A86979">
      <w:pPr>
        <w:pStyle w:val="ListParagraph"/>
        <w:numPr>
          <w:ilvl w:val="0"/>
          <w:numId w:val="7"/>
        </w:numPr>
        <w:jc w:val="left"/>
        <w:rPr>
          <w:rFonts w:ascii="Times New Roman" w:hAnsi="Times New Roman" w:eastAsia="Times New Roman" w:cs="Times New Roman"/>
          <w:b w:val="0"/>
          <w:bCs w:val="0"/>
          <w:sz w:val="24"/>
          <w:szCs w:val="24"/>
          <w:u w:val="none"/>
        </w:rPr>
      </w:pPr>
      <w:r w:rsidRPr="10A0638C" w:rsidR="10A0638C">
        <w:rPr>
          <w:rFonts w:ascii="Times New Roman" w:hAnsi="Times New Roman" w:eastAsia="Times New Roman" w:cs="Times New Roman"/>
          <w:b w:val="0"/>
          <w:bCs w:val="0"/>
          <w:sz w:val="24"/>
          <w:szCs w:val="24"/>
          <w:u w:val="none"/>
        </w:rPr>
        <w:t>Incidents involving scaffold collapsing onsite</w:t>
      </w:r>
    </w:p>
    <w:p w:rsidR="10A0638C" w:rsidP="10A0638C" w:rsidRDefault="10A0638C" w14:paraId="0DE2AB70" w14:textId="2CED65EA">
      <w:pPr>
        <w:pStyle w:val="ListParagraph"/>
        <w:numPr>
          <w:ilvl w:val="0"/>
          <w:numId w:val="7"/>
        </w:numPr>
        <w:jc w:val="left"/>
        <w:rPr>
          <w:rFonts w:ascii="Times New Roman" w:hAnsi="Times New Roman" w:eastAsia="Times New Roman" w:cs="Times New Roman"/>
          <w:b w:val="0"/>
          <w:bCs w:val="0"/>
          <w:sz w:val="24"/>
          <w:szCs w:val="24"/>
          <w:u w:val="none"/>
        </w:rPr>
      </w:pPr>
      <w:r w:rsidRPr="10A0638C" w:rsidR="10A0638C">
        <w:rPr>
          <w:rFonts w:ascii="Times New Roman" w:hAnsi="Times New Roman" w:eastAsia="Times New Roman" w:cs="Times New Roman"/>
          <w:b w:val="0"/>
          <w:bCs w:val="0"/>
          <w:sz w:val="24"/>
          <w:szCs w:val="24"/>
          <w:u w:val="none"/>
        </w:rPr>
        <w:t>Workers being hit from falling objects</w:t>
      </w:r>
    </w:p>
    <w:p w:rsidR="10A0638C" w:rsidP="10A0638C" w:rsidRDefault="10A0638C" w14:paraId="58FB76AC" w14:textId="55D06E55">
      <w:pPr>
        <w:pStyle w:val="ListParagraph"/>
        <w:numPr>
          <w:ilvl w:val="0"/>
          <w:numId w:val="7"/>
        </w:numPr>
        <w:jc w:val="left"/>
        <w:rPr>
          <w:rStyle w:val="normaltextrun"/>
          <w:b w:val="0"/>
          <w:bCs w:val="0"/>
          <w:caps w:val="0"/>
          <w:smallCaps w:val="0"/>
          <w:noProof w:val="0"/>
          <w:sz w:val="24"/>
          <w:szCs w:val="24"/>
          <w:u w:val="none"/>
          <w:lang w:val="en-GB"/>
        </w:rPr>
      </w:pPr>
      <w:bookmarkStart w:name="_Int_l6v8O0uc" w:id="33990863"/>
      <w:r w:rsidRPr="10A0638C" w:rsidR="10A0638C">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Identifying</w:t>
      </w:r>
      <w:r w:rsidRPr="10A0638C" w:rsidR="10A0638C">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the reasons for poor health and safety records </w:t>
      </w:r>
      <w:bookmarkEnd w:id="33990863"/>
    </w:p>
    <w:p w:rsidR="10A0638C" w:rsidP="10A0638C" w:rsidRDefault="10A0638C" w14:paraId="0DB9AD4E" w14:textId="0E2E9BD1">
      <w:pPr>
        <w:pStyle w:val="ListParagraph"/>
        <w:numPr>
          <w:ilvl w:val="0"/>
          <w:numId w:val="7"/>
        </w:numPr>
        <w:spacing w:beforeAutospacing="on" w:afterAutospacing="on" w:line="240" w:lineRule="auto"/>
        <w:jc w:val="both"/>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10A0638C" w:rsidR="10A0638C">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Conclusion and recommendation to the company to improve their health and safety performance</w:t>
      </w:r>
    </w:p>
    <w:p w:rsidR="10A0638C" w:rsidP="10A0638C" w:rsidRDefault="10A0638C" w14:paraId="07C969CF" w14:textId="30DE44B1">
      <w:pPr>
        <w:pStyle w:val="ListParagraph"/>
        <w:numPr>
          <w:ilvl w:val="0"/>
          <w:numId w:val="7"/>
        </w:numPr>
        <w:jc w:val="left"/>
        <w:rPr>
          <w:rFonts w:ascii="Times New Roman" w:hAnsi="Times New Roman" w:eastAsia="Times New Roman" w:cs="Times New Roman"/>
          <w:b w:val="0"/>
          <w:bCs w:val="0"/>
          <w:sz w:val="24"/>
          <w:szCs w:val="24"/>
          <w:u w:val="none"/>
        </w:rPr>
      </w:pPr>
      <w:r w:rsidRPr="10A0638C" w:rsidR="10A0638C">
        <w:rPr>
          <w:rFonts w:ascii="Times New Roman" w:hAnsi="Times New Roman" w:eastAsia="Times New Roman" w:cs="Times New Roman"/>
          <w:b w:val="0"/>
          <w:bCs w:val="0"/>
          <w:sz w:val="24"/>
          <w:szCs w:val="24"/>
          <w:u w:val="none"/>
        </w:rPr>
        <w:t>References</w:t>
      </w:r>
    </w:p>
    <w:p w:rsidR="10A0638C" w:rsidP="10A0638C" w:rsidRDefault="10A0638C" w14:paraId="0D347099" w14:textId="47B497C7">
      <w:pPr>
        <w:pStyle w:val="Normal"/>
        <w:spacing w:beforeAutospacing="on" w:afterAutospacing="on" w:line="240" w:lineRule="auto"/>
        <w:ind w:left="0"/>
        <w:jc w:val="both"/>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0A0638C" w:rsidP="10A0638C" w:rsidRDefault="10A0638C" w14:paraId="337DD3DC" w14:textId="1F80FAA4">
      <w:pPr>
        <w:pStyle w:val="Normal"/>
        <w:jc w:val="left"/>
        <w:rPr>
          <w:rFonts w:ascii="Times New Roman" w:hAnsi="Times New Roman" w:eastAsia="Times New Roman" w:cs="Times New Roman"/>
          <w:b w:val="1"/>
          <w:bCs w:val="1"/>
          <w:sz w:val="24"/>
          <w:szCs w:val="24"/>
        </w:rPr>
      </w:pPr>
    </w:p>
    <w:p w:rsidR="10A0638C" w:rsidP="10A0638C" w:rsidRDefault="10A0638C" w14:paraId="31231F01" w14:textId="2E08A649">
      <w:pPr>
        <w:pStyle w:val="Normal"/>
        <w:jc w:val="left"/>
        <w:rPr>
          <w:rFonts w:ascii="Times New Roman" w:hAnsi="Times New Roman" w:eastAsia="Times New Roman" w:cs="Times New Roman"/>
          <w:b w:val="1"/>
          <w:bCs w:val="1"/>
          <w:sz w:val="24"/>
          <w:szCs w:val="24"/>
        </w:rPr>
      </w:pPr>
    </w:p>
    <w:p w:rsidR="10A0638C" w:rsidP="10A0638C" w:rsidRDefault="10A0638C" w14:paraId="6826CB7A" w14:textId="3CEB12F7">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u w:val="none"/>
        </w:rPr>
      </w:pPr>
    </w:p>
    <w:p w:rsidR="10A0638C" w:rsidP="10A0638C" w:rsidRDefault="10A0638C" w14:paraId="4BDA022C" w14:textId="5B86467F">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u w:val="none"/>
        </w:rPr>
      </w:pPr>
    </w:p>
    <w:p w:rsidR="10A0638C" w:rsidP="10A0638C" w:rsidRDefault="10A0638C" w14:paraId="5C4C9DC8" w14:textId="1649B0DA">
      <w:pPr>
        <w:pStyle w:val="Normal"/>
        <w:bidi w:val="0"/>
        <w:spacing w:before="0" w:beforeAutospacing="off" w:after="160" w:afterAutospacing="off" w:line="259" w:lineRule="auto"/>
        <w:ind w:left="0" w:right="0"/>
        <w:jc w:val="center"/>
        <w:rPr>
          <w:rFonts w:ascii="Times New Roman" w:hAnsi="Times New Roman" w:eastAsia="Times New Roman" w:cs="Times New Roman"/>
          <w:b w:val="1"/>
          <w:bCs w:val="1"/>
          <w:sz w:val="24"/>
          <w:szCs w:val="24"/>
          <w:u w:val="single"/>
        </w:rPr>
      </w:pPr>
    </w:p>
    <w:p w:rsidR="10A0638C" w:rsidP="10A0638C" w:rsidRDefault="10A0638C" w14:paraId="07DC5E53" w14:textId="0572073E">
      <w:pPr>
        <w:pStyle w:val="Normal"/>
        <w:bidi w:val="0"/>
        <w:spacing w:before="0" w:beforeAutospacing="off" w:after="160" w:afterAutospacing="off" w:line="259" w:lineRule="auto"/>
        <w:ind w:left="0" w:right="0"/>
        <w:jc w:val="center"/>
        <w:rPr>
          <w:rFonts w:ascii="Times New Roman" w:hAnsi="Times New Roman" w:eastAsia="Times New Roman" w:cs="Times New Roman"/>
          <w:b w:val="1"/>
          <w:bCs w:val="1"/>
          <w:sz w:val="24"/>
          <w:szCs w:val="24"/>
          <w:u w:val="single"/>
        </w:rPr>
      </w:pPr>
    </w:p>
    <w:p w:rsidR="10A0638C" w:rsidP="10A0638C" w:rsidRDefault="10A0638C" w14:paraId="72D075DA" w14:textId="541CA019">
      <w:pPr>
        <w:pStyle w:val="Normal"/>
        <w:bidi w:val="0"/>
        <w:spacing w:before="0" w:beforeAutospacing="off" w:after="160" w:afterAutospacing="off" w:line="259" w:lineRule="auto"/>
        <w:ind w:left="0" w:right="0"/>
        <w:jc w:val="center"/>
        <w:rPr>
          <w:rFonts w:ascii="Times New Roman" w:hAnsi="Times New Roman" w:eastAsia="Times New Roman" w:cs="Times New Roman"/>
          <w:b w:val="1"/>
          <w:bCs w:val="1"/>
          <w:sz w:val="24"/>
          <w:szCs w:val="24"/>
          <w:u w:val="single"/>
        </w:rPr>
      </w:pPr>
    </w:p>
    <w:p w:rsidR="10A0638C" w:rsidP="10A0638C" w:rsidRDefault="10A0638C" w14:paraId="640452CF" w14:textId="571AC7A4">
      <w:pPr>
        <w:pStyle w:val="Normal"/>
        <w:bidi w:val="0"/>
        <w:spacing w:before="0" w:beforeAutospacing="off" w:after="160" w:afterAutospacing="off" w:line="259" w:lineRule="auto"/>
        <w:ind w:left="0" w:right="0"/>
        <w:jc w:val="center"/>
        <w:rPr>
          <w:rFonts w:ascii="Times New Roman" w:hAnsi="Times New Roman" w:eastAsia="Times New Roman" w:cs="Times New Roman"/>
          <w:b w:val="1"/>
          <w:bCs w:val="1"/>
          <w:sz w:val="24"/>
          <w:szCs w:val="24"/>
          <w:u w:val="single"/>
        </w:rPr>
      </w:pPr>
    </w:p>
    <w:p w:rsidR="10A0638C" w:rsidP="10A0638C" w:rsidRDefault="10A0638C" w14:paraId="01D3926A" w14:textId="397CADE5">
      <w:pPr>
        <w:pStyle w:val="Normal"/>
        <w:bidi w:val="0"/>
        <w:spacing w:before="0" w:beforeAutospacing="off" w:after="160" w:afterAutospacing="off" w:line="259" w:lineRule="auto"/>
        <w:ind w:left="0" w:right="0"/>
        <w:jc w:val="center"/>
        <w:rPr>
          <w:rFonts w:ascii="Times New Roman" w:hAnsi="Times New Roman" w:eastAsia="Times New Roman" w:cs="Times New Roman"/>
          <w:b w:val="1"/>
          <w:bCs w:val="1"/>
          <w:sz w:val="24"/>
          <w:szCs w:val="24"/>
          <w:u w:val="single"/>
        </w:rPr>
      </w:pPr>
    </w:p>
    <w:p w:rsidR="10A0638C" w:rsidP="10A0638C" w:rsidRDefault="10A0638C" w14:paraId="2F389E29" w14:textId="614B47F9">
      <w:pPr>
        <w:pStyle w:val="Normal"/>
        <w:bidi w:val="0"/>
        <w:spacing w:before="0" w:beforeAutospacing="off" w:after="160" w:afterAutospacing="off" w:line="259" w:lineRule="auto"/>
        <w:ind w:left="0" w:right="0"/>
        <w:jc w:val="center"/>
        <w:rPr>
          <w:rFonts w:ascii="Times New Roman" w:hAnsi="Times New Roman" w:eastAsia="Times New Roman" w:cs="Times New Roman"/>
          <w:b w:val="1"/>
          <w:bCs w:val="1"/>
          <w:sz w:val="24"/>
          <w:szCs w:val="24"/>
          <w:u w:val="single"/>
        </w:rPr>
      </w:pPr>
    </w:p>
    <w:p w:rsidR="10A0638C" w:rsidP="10A0638C" w:rsidRDefault="10A0638C" w14:paraId="5A5C2699" w14:textId="242479C9">
      <w:pPr>
        <w:pStyle w:val="Normal"/>
        <w:bidi w:val="0"/>
        <w:spacing w:before="0" w:beforeAutospacing="off" w:after="160" w:afterAutospacing="off" w:line="259" w:lineRule="auto"/>
        <w:ind w:left="0" w:right="0"/>
        <w:jc w:val="center"/>
        <w:rPr>
          <w:rFonts w:ascii="Times New Roman" w:hAnsi="Times New Roman" w:eastAsia="Times New Roman" w:cs="Times New Roman"/>
          <w:b w:val="1"/>
          <w:bCs w:val="1"/>
          <w:sz w:val="24"/>
          <w:szCs w:val="24"/>
          <w:u w:val="single"/>
        </w:rPr>
      </w:pPr>
    </w:p>
    <w:p w:rsidR="10A0638C" w:rsidP="10A0638C" w:rsidRDefault="10A0638C" w14:paraId="621C99EF" w14:textId="362A6FFF">
      <w:pPr>
        <w:pStyle w:val="Normal"/>
        <w:bidi w:val="0"/>
        <w:spacing w:before="0" w:beforeAutospacing="off" w:after="160" w:afterAutospacing="off" w:line="259" w:lineRule="auto"/>
        <w:ind w:left="0" w:right="0"/>
        <w:jc w:val="center"/>
        <w:rPr>
          <w:rFonts w:ascii="Times New Roman" w:hAnsi="Times New Roman" w:eastAsia="Times New Roman" w:cs="Times New Roman"/>
          <w:b w:val="1"/>
          <w:bCs w:val="1"/>
          <w:sz w:val="24"/>
          <w:szCs w:val="24"/>
          <w:u w:val="single"/>
        </w:rPr>
      </w:pPr>
    </w:p>
    <w:p w:rsidR="10A0638C" w:rsidP="10A0638C" w:rsidRDefault="10A0638C" w14:paraId="24FEEEFA" w14:textId="1CDE0515">
      <w:pPr>
        <w:pStyle w:val="Normal"/>
        <w:bidi w:val="0"/>
        <w:spacing w:before="0" w:beforeAutospacing="off" w:after="160" w:afterAutospacing="off" w:line="259" w:lineRule="auto"/>
        <w:ind w:left="0" w:right="0"/>
        <w:jc w:val="center"/>
        <w:rPr>
          <w:rFonts w:ascii="Times New Roman" w:hAnsi="Times New Roman" w:eastAsia="Times New Roman" w:cs="Times New Roman"/>
          <w:b w:val="1"/>
          <w:bCs w:val="1"/>
          <w:sz w:val="24"/>
          <w:szCs w:val="24"/>
          <w:u w:val="single"/>
        </w:rPr>
      </w:pPr>
    </w:p>
    <w:p w:rsidR="10A0638C" w:rsidP="10A0638C" w:rsidRDefault="10A0638C" w14:paraId="762DD045" w14:textId="54E9B164">
      <w:pPr>
        <w:pStyle w:val="Normal"/>
        <w:bidi w:val="0"/>
        <w:spacing w:before="0" w:beforeAutospacing="off" w:after="160" w:afterAutospacing="off" w:line="259" w:lineRule="auto"/>
        <w:ind w:left="0" w:right="0"/>
        <w:jc w:val="center"/>
        <w:rPr>
          <w:rFonts w:ascii="Times New Roman" w:hAnsi="Times New Roman" w:eastAsia="Times New Roman" w:cs="Times New Roman"/>
          <w:b w:val="1"/>
          <w:bCs w:val="1"/>
          <w:sz w:val="24"/>
          <w:szCs w:val="24"/>
          <w:u w:val="single"/>
        </w:rPr>
      </w:pPr>
    </w:p>
    <w:p w:rsidR="10A0638C" w:rsidP="10A0638C" w:rsidRDefault="10A0638C" w14:paraId="0240FE93" w14:textId="7E7AC700">
      <w:pPr>
        <w:pStyle w:val="Normal"/>
        <w:bidi w:val="0"/>
        <w:spacing w:before="0" w:beforeAutospacing="off" w:after="160" w:afterAutospacing="off" w:line="259" w:lineRule="auto"/>
        <w:ind w:left="0" w:right="0"/>
        <w:jc w:val="center"/>
        <w:rPr>
          <w:rFonts w:ascii="Times New Roman" w:hAnsi="Times New Roman" w:eastAsia="Times New Roman" w:cs="Times New Roman"/>
          <w:b w:val="1"/>
          <w:bCs w:val="1"/>
          <w:sz w:val="24"/>
          <w:szCs w:val="24"/>
          <w:u w:val="single"/>
        </w:rPr>
      </w:pPr>
    </w:p>
    <w:p w:rsidR="10A0638C" w:rsidP="10A0638C" w:rsidRDefault="10A0638C" w14:paraId="7538C195" w14:textId="71DC9BC6">
      <w:pPr>
        <w:pStyle w:val="Normal"/>
        <w:bidi w:val="0"/>
        <w:spacing w:before="0" w:beforeAutospacing="off" w:after="160" w:afterAutospacing="off" w:line="259" w:lineRule="auto"/>
        <w:ind w:left="0" w:right="0"/>
        <w:jc w:val="center"/>
        <w:rPr>
          <w:rFonts w:ascii="Times New Roman" w:hAnsi="Times New Roman" w:eastAsia="Times New Roman" w:cs="Times New Roman"/>
          <w:b w:val="1"/>
          <w:bCs w:val="1"/>
          <w:sz w:val="24"/>
          <w:szCs w:val="24"/>
          <w:u w:val="single"/>
        </w:rPr>
      </w:pPr>
    </w:p>
    <w:p w:rsidR="10A0638C" w:rsidP="10A0638C" w:rsidRDefault="10A0638C" w14:paraId="1A3B252B" w14:textId="68DBE82F">
      <w:pPr>
        <w:pStyle w:val="Normal"/>
        <w:bidi w:val="0"/>
        <w:spacing w:before="0" w:beforeAutospacing="off" w:after="160" w:afterAutospacing="off" w:line="259" w:lineRule="auto"/>
        <w:ind w:left="0" w:right="0"/>
        <w:jc w:val="center"/>
        <w:rPr>
          <w:rFonts w:ascii="Times New Roman" w:hAnsi="Times New Roman" w:eastAsia="Times New Roman" w:cs="Times New Roman"/>
          <w:b w:val="1"/>
          <w:bCs w:val="1"/>
          <w:sz w:val="24"/>
          <w:szCs w:val="24"/>
          <w:u w:val="single"/>
        </w:rPr>
      </w:pPr>
    </w:p>
    <w:p w:rsidR="10A0638C" w:rsidP="10A0638C" w:rsidRDefault="10A0638C" w14:paraId="79DB0016" w14:textId="4A7421BB">
      <w:pPr>
        <w:pStyle w:val="Normal"/>
        <w:bidi w:val="0"/>
        <w:spacing w:before="0" w:beforeAutospacing="off" w:after="160" w:afterAutospacing="off" w:line="259" w:lineRule="auto"/>
        <w:ind w:left="0" w:right="0"/>
        <w:jc w:val="center"/>
        <w:rPr>
          <w:rFonts w:ascii="Times New Roman" w:hAnsi="Times New Roman" w:eastAsia="Times New Roman" w:cs="Times New Roman"/>
          <w:b w:val="1"/>
          <w:bCs w:val="1"/>
          <w:sz w:val="24"/>
          <w:szCs w:val="24"/>
          <w:u w:val="single"/>
        </w:rPr>
      </w:pPr>
    </w:p>
    <w:p w:rsidR="10A0638C" w:rsidP="10A0638C" w:rsidRDefault="10A0638C" w14:paraId="7DBEB663" w14:textId="3E3D1A64">
      <w:pPr>
        <w:pStyle w:val="Normal"/>
        <w:spacing w:after="160" w:line="259"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GB"/>
        </w:rPr>
      </w:pPr>
    </w:p>
    <w:p w:rsidR="69ED1D79" w:rsidP="10A0638C" w:rsidRDefault="69ED1D79" w14:paraId="4D4C1AE7" w14:textId="71253247">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0A0638C" w:rsidR="69ED1D7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GB"/>
        </w:rPr>
        <w:t>Opening statement</w:t>
      </w:r>
    </w:p>
    <w:p w:rsidR="69ED1D79" w:rsidP="10A0638C" w:rsidRDefault="69ED1D79" w14:paraId="6F43033F" w14:textId="2C149E8B">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gOZNBrbW" w:id="2122703567"/>
      <w:r w:rsidRPr="10A0638C" w:rsidR="69ED1D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UWTSD Construction Limited (UCL) is a small business that </w:t>
      </w:r>
      <w:r w:rsidRPr="10A0638C" w:rsidR="69ED1D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10A0638C" w:rsidR="69ED1D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bespoke and adaptable construction solutions in Wales. In terms of ethnicity and cultural background, the company's staff is diverse. On the company's worksites, there have been </w:t>
      </w:r>
      <w:bookmarkStart w:name="_Int_2K3YwCCB" w:id="980907131"/>
      <w:r w:rsidRPr="10A0638C" w:rsidR="69ED1D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few</w:t>
      </w:r>
      <w:bookmarkEnd w:id="980907131"/>
      <w:r w:rsidRPr="10A0638C" w:rsidR="69ED1D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mishaps in recent years, including major/minor injuries and near misses. As a result, the HSE issued four distinct notices to the company.</w:t>
      </w:r>
      <w:bookmarkEnd w:id="2122703567"/>
    </w:p>
    <w:p w:rsidR="69ED1D79" w:rsidP="10A0638C" w:rsidRDefault="69ED1D79" w14:paraId="770D6ED0" w14:textId="681F96F5">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69ED1D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report will look at all four occurrences to figure out what caused them, what laws were broken, and what the consequences were.</w:t>
      </w:r>
    </w:p>
    <w:p w:rsidR="69ED1D79" w:rsidP="10A0638C" w:rsidRDefault="69ED1D79" w14:paraId="58BF685A" w14:textId="52B1D5C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69ED1D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 will be examining the company's health and safety management practises to </w:t>
      </w:r>
      <w:r w:rsidRPr="10A0638C" w:rsidR="69ED1D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determine</w:t>
      </w:r>
      <w:r w:rsidRPr="10A0638C" w:rsidR="69ED1D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0A0638C" w:rsidR="69ED1D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what's</w:t>
      </w:r>
      <w:r w:rsidRPr="10A0638C" w:rsidR="69ED1D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causing the bad health and safety records </w:t>
      </w:r>
      <w:bookmarkStart w:name="_Int_PoVFeetV" w:id="76652014"/>
      <w:r w:rsidRPr="10A0638C" w:rsidR="69ED1D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bookmarkEnd w:id="76652014"/>
      <w:r w:rsidRPr="10A0638C" w:rsidR="69ED1D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make conclusions and suggestions for improving the company's health and safety performance.</w:t>
      </w:r>
    </w:p>
    <w:p w:rsidR="10A0638C" w:rsidP="10A0638C" w:rsidRDefault="10A0638C" w14:paraId="4CC4F0A3" w14:textId="0ADAADB7">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0A0638C" w:rsidP="10A0638C" w:rsidRDefault="10A0638C" w14:paraId="25B35A4F" w14:textId="6D6D3D39">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Prohibition </w:t>
      </w:r>
      <w:bookmarkStart w:name="_Int_uAfg1zEG" w:id="332443438"/>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notices;</w:t>
      </w:r>
      <w:bookmarkEnd w:id="332443438"/>
    </w:p>
    <w:p w:rsidR="10A0638C" w:rsidP="10A0638C" w:rsidRDefault="10A0638C" w14:paraId="1E21AAD3" w14:textId="6830C4EE">
      <w:pPr>
        <w:pStyle w:val="ListParagraph"/>
        <w:numPr>
          <w:ilvl w:val="0"/>
          <w:numId w:val="2"/>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 the highest level of health and safety sanction (Enforcement Notice), coming from the Health and Safety Executive (HSE)</w:t>
      </w:r>
    </w:p>
    <w:p w:rsidR="10A0638C" w:rsidP="10A0638C" w:rsidRDefault="10A0638C" w14:paraId="04229BA7" w14:textId="2C4A96C6">
      <w:pPr>
        <w:pStyle w:val="ListParagraph"/>
        <w:numPr>
          <w:ilvl w:val="0"/>
          <w:numId w:val="3"/>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 a warning to stop working right away if there is a serious risk of injury or death</w:t>
      </w:r>
    </w:p>
    <w:p w:rsidR="10A0638C" w:rsidP="10A0638C" w:rsidRDefault="10A0638C" w14:paraId="4418CD72" w14:textId="0A922038">
      <w:pPr>
        <w:pStyle w:val="ListParagraph"/>
        <w:numPr>
          <w:ilvl w:val="0"/>
          <w:numId w:val="4"/>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1dSGCxto" w:id="759188553"/>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 be used in a variety of settings, including small-scale building works, professional services, and the entertainment industry.</w:t>
      </w:r>
      <w:bookmarkEnd w:id="759188553"/>
    </w:p>
    <w:p w:rsidR="10A0638C" w:rsidP="10A0638C" w:rsidRDefault="10A0638C" w14:paraId="513B60BE" w14:textId="701D0F28">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Improvement </w:t>
      </w:r>
      <w:bookmarkStart w:name="_Int_dMEMdL7g" w:id="785372714"/>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notices;</w:t>
      </w:r>
      <w:bookmarkEnd w:id="785372714"/>
    </w:p>
    <w:p w:rsidR="10A0638C" w:rsidP="10A0638C" w:rsidRDefault="10A0638C" w14:paraId="2FBF5B59" w14:textId="2A4F285E">
      <w:pPr>
        <w:pStyle w:val="ListParagraph"/>
        <w:numPr>
          <w:ilvl w:val="0"/>
          <w:numId w:val="5"/>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are notice issued under the Health and Safety Act of 1974 highlights a violation of legal standards and mandates that the violation be repaired within a certain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time frame</w:t>
      </w:r>
    </w:p>
    <w:p w:rsidR="10A0638C" w:rsidP="10A0638C" w:rsidRDefault="10A0638C" w14:paraId="47CEF9B9" w14:textId="56EE57AC">
      <w:pPr>
        <w:pStyle w:val="ListParagraph"/>
        <w:numPr>
          <w:ilvl w:val="0"/>
          <w:numId w:val="5"/>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requires the person who receives it to do the necessary work to eliminate or mitigate the hazard</w:t>
      </w:r>
    </w:p>
    <w:p w:rsidR="10A0638C" w:rsidP="10A0638C" w:rsidRDefault="10A0638C" w14:paraId="3E448CD1" w14:textId="78210509">
      <w:pPr>
        <w:pStyle w:val="ListParagraph"/>
        <w:numPr>
          <w:ilvl w:val="0"/>
          <w:numId w:val="5"/>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requires that the receivers must always follow through on an improvement notice,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failing to do</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 may result in legal action and prosecution</w:t>
      </w:r>
    </w:p>
    <w:p w:rsidR="69ED1D79" w:rsidP="10A0638C" w:rsidRDefault="69ED1D79" w14:paraId="48DDD049" w14:textId="18C52832">
      <w:pPr>
        <w:pStyle w:val="Normal"/>
        <w:jc w:val="left"/>
        <w:rPr>
          <w:rFonts w:ascii="Times New Roman" w:hAnsi="Times New Roman" w:eastAsia="Times New Roman" w:cs="Times New Roman"/>
          <w:b w:val="0"/>
          <w:bCs w:val="0"/>
          <w:sz w:val="24"/>
          <w:szCs w:val="24"/>
        </w:rPr>
      </w:pPr>
    </w:p>
    <w:p w:rsidR="10A0638C" w:rsidP="10A0638C" w:rsidRDefault="10A0638C" w14:paraId="4205C956" w14:textId="0FE90C80">
      <w:pPr>
        <w:pStyle w:val="Normal"/>
        <w:jc w:val="left"/>
        <w:rPr>
          <w:rFonts w:ascii="Times New Roman" w:hAnsi="Times New Roman" w:eastAsia="Times New Roman" w:cs="Times New Roman"/>
          <w:b w:val="1"/>
          <w:bCs w:val="1"/>
          <w:sz w:val="24"/>
          <w:szCs w:val="24"/>
        </w:rPr>
      </w:pPr>
    </w:p>
    <w:p w:rsidR="10A0638C" w:rsidP="10A0638C" w:rsidRDefault="10A0638C" w14:paraId="2AB866EC" w14:textId="3404146F">
      <w:pPr>
        <w:pStyle w:val="Normal"/>
        <w:jc w:val="left"/>
        <w:rPr>
          <w:rFonts w:ascii="Times New Roman" w:hAnsi="Times New Roman" w:eastAsia="Times New Roman" w:cs="Times New Roman"/>
          <w:b w:val="1"/>
          <w:bCs w:val="1"/>
          <w:sz w:val="24"/>
          <w:szCs w:val="24"/>
        </w:rPr>
      </w:pPr>
    </w:p>
    <w:p w:rsidR="10A0638C" w:rsidP="10A0638C" w:rsidRDefault="10A0638C" w14:paraId="06D1BEBB" w14:textId="69C47FF7">
      <w:pPr>
        <w:pStyle w:val="Normal"/>
        <w:jc w:val="left"/>
        <w:rPr>
          <w:rFonts w:ascii="Times New Roman" w:hAnsi="Times New Roman" w:eastAsia="Times New Roman" w:cs="Times New Roman"/>
          <w:b w:val="1"/>
          <w:bCs w:val="1"/>
          <w:sz w:val="24"/>
          <w:szCs w:val="24"/>
        </w:rPr>
      </w:pPr>
    </w:p>
    <w:p w:rsidR="10A0638C" w:rsidP="10A0638C" w:rsidRDefault="10A0638C" w14:paraId="12A93FEA" w14:textId="172D34DB">
      <w:pPr>
        <w:pStyle w:val="Normal"/>
        <w:jc w:val="left"/>
        <w:rPr>
          <w:rFonts w:ascii="Times New Roman" w:hAnsi="Times New Roman" w:eastAsia="Times New Roman" w:cs="Times New Roman"/>
          <w:b w:val="1"/>
          <w:bCs w:val="1"/>
          <w:sz w:val="24"/>
          <w:szCs w:val="24"/>
        </w:rPr>
      </w:pPr>
    </w:p>
    <w:p w:rsidR="10A0638C" w:rsidP="10A0638C" w:rsidRDefault="10A0638C" w14:paraId="3041066B" w14:textId="112B8201">
      <w:pPr>
        <w:pStyle w:val="Normal"/>
        <w:jc w:val="left"/>
        <w:rPr>
          <w:rFonts w:ascii="Times New Roman" w:hAnsi="Times New Roman" w:eastAsia="Times New Roman" w:cs="Times New Roman"/>
          <w:b w:val="1"/>
          <w:bCs w:val="1"/>
          <w:sz w:val="24"/>
          <w:szCs w:val="24"/>
        </w:rPr>
      </w:pPr>
    </w:p>
    <w:p w:rsidR="10A0638C" w:rsidP="10A0638C" w:rsidRDefault="10A0638C" w14:paraId="0B145BF2" w14:textId="031A2F99">
      <w:pPr>
        <w:pStyle w:val="Normal"/>
        <w:jc w:val="left"/>
        <w:rPr>
          <w:rFonts w:ascii="Times New Roman" w:hAnsi="Times New Roman" w:eastAsia="Times New Roman" w:cs="Times New Roman"/>
          <w:b w:val="1"/>
          <w:bCs w:val="1"/>
          <w:sz w:val="24"/>
          <w:szCs w:val="24"/>
        </w:rPr>
      </w:pPr>
    </w:p>
    <w:p w:rsidR="10A0638C" w:rsidP="10A0638C" w:rsidRDefault="10A0638C" w14:paraId="1A1C4282" w14:textId="48F566D9">
      <w:pPr>
        <w:pStyle w:val="Normal"/>
        <w:jc w:val="left"/>
        <w:rPr>
          <w:rFonts w:ascii="Times New Roman" w:hAnsi="Times New Roman" w:eastAsia="Times New Roman" w:cs="Times New Roman"/>
          <w:b w:val="1"/>
          <w:bCs w:val="1"/>
          <w:sz w:val="24"/>
          <w:szCs w:val="24"/>
        </w:rPr>
      </w:pPr>
    </w:p>
    <w:p w:rsidR="10A0638C" w:rsidP="10A0638C" w:rsidRDefault="10A0638C" w14:paraId="4FFC0CAD" w14:textId="0B016166">
      <w:pPr>
        <w:pStyle w:val="Normal"/>
        <w:jc w:val="left"/>
        <w:rPr>
          <w:rFonts w:ascii="Times New Roman" w:hAnsi="Times New Roman" w:eastAsia="Times New Roman" w:cs="Times New Roman"/>
          <w:b w:val="1"/>
          <w:bCs w:val="1"/>
          <w:sz w:val="28"/>
          <w:szCs w:val="28"/>
          <w:u w:val="single"/>
        </w:rPr>
      </w:pPr>
    </w:p>
    <w:p w:rsidR="10A0638C" w:rsidP="10A0638C" w:rsidRDefault="10A0638C" w14:paraId="33EA4690" w14:textId="640470F5">
      <w:pPr>
        <w:pStyle w:val="Normal"/>
        <w:jc w:val="left"/>
        <w:rPr>
          <w:rFonts w:ascii="Times New Roman" w:hAnsi="Times New Roman" w:eastAsia="Times New Roman" w:cs="Times New Roman"/>
          <w:b w:val="1"/>
          <w:bCs w:val="1"/>
          <w:sz w:val="28"/>
          <w:szCs w:val="28"/>
          <w:u w:val="single"/>
        </w:rPr>
      </w:pPr>
    </w:p>
    <w:p w:rsidR="69ED1D79" w:rsidP="10A0638C" w:rsidRDefault="69ED1D79" w14:paraId="5977CDED" w14:textId="2A50812A">
      <w:pPr>
        <w:pStyle w:val="Normal"/>
        <w:jc w:val="left"/>
        <w:rPr>
          <w:rFonts w:ascii="Times New Roman" w:hAnsi="Times New Roman" w:eastAsia="Times New Roman" w:cs="Times New Roman"/>
          <w:b w:val="1"/>
          <w:bCs w:val="1"/>
          <w:sz w:val="28"/>
          <w:szCs w:val="28"/>
          <w:u w:val="single"/>
        </w:rPr>
      </w:pPr>
      <w:r w:rsidRPr="10A0638C" w:rsidR="10A0638C">
        <w:rPr>
          <w:rFonts w:ascii="Times New Roman" w:hAnsi="Times New Roman" w:eastAsia="Times New Roman" w:cs="Times New Roman"/>
          <w:b w:val="1"/>
          <w:bCs w:val="1"/>
          <w:sz w:val="28"/>
          <w:szCs w:val="28"/>
          <w:u w:val="single"/>
        </w:rPr>
        <w:t>Operating and working on contaminated ground</w:t>
      </w:r>
    </w:p>
    <w:p w:rsidR="10A0638C" w:rsidP="10A0638C" w:rsidRDefault="10A0638C" w14:paraId="0F4F9C60" w14:textId="40A400A1">
      <w:pPr>
        <w:pStyle w:val="Normal"/>
        <w:jc w:val="left"/>
        <w:rPr>
          <w:rFonts w:ascii="Times New Roman" w:hAnsi="Times New Roman" w:eastAsia="Times New Roman" w:cs="Times New Roman"/>
          <w:b w:val="0"/>
          <w:bCs w:val="0"/>
          <w:sz w:val="24"/>
          <w:szCs w:val="24"/>
        </w:rPr>
      </w:pPr>
      <w:r w:rsidRPr="10A0638C" w:rsidR="10A0638C">
        <w:rPr>
          <w:rFonts w:ascii="Times New Roman" w:hAnsi="Times New Roman" w:eastAsia="Times New Roman" w:cs="Times New Roman"/>
          <w:b w:val="0"/>
          <w:bCs w:val="0"/>
          <w:sz w:val="24"/>
          <w:szCs w:val="24"/>
        </w:rPr>
        <w:t>One of the UCL construction sites' groundworkers informed the site manager that he would be missing due to illness. Two days later, another worker on the same job site collapsed and was taken to the hospital, where he was diagnosed with a serious disease caused by inhalation disorder and skin irritation. The place they were working on had previously been used as a dumpsite/landfill, according to an examination into the incident. As a result of this occurrence, UCL received an improvement notice.</w:t>
      </w:r>
    </w:p>
    <w:p w:rsidR="10A0638C" w:rsidP="10A0638C" w:rsidRDefault="10A0638C" w14:paraId="4B607D92" w14:textId="184CD161">
      <w:pPr>
        <w:pStyle w:val="Normal"/>
        <w:jc w:val="left"/>
        <w:rPr>
          <w:rFonts w:ascii="Times New Roman" w:hAnsi="Times New Roman" w:eastAsia="Times New Roman" w:cs="Times New Roman"/>
          <w:b w:val="0"/>
          <w:bCs w:val="0"/>
          <w:sz w:val="24"/>
          <w:szCs w:val="24"/>
        </w:rPr>
      </w:pPr>
      <w:r w:rsidRPr="10A0638C" w:rsidR="10A0638C">
        <w:rPr>
          <w:rFonts w:ascii="Times New Roman" w:hAnsi="Times New Roman" w:eastAsia="Times New Roman" w:cs="Times New Roman"/>
          <w:b w:val="0"/>
          <w:bCs w:val="0"/>
          <w:sz w:val="24"/>
          <w:szCs w:val="24"/>
        </w:rPr>
        <w:t>An improvement notice was issued on May 2021.</w:t>
      </w:r>
    </w:p>
    <w:p w:rsidR="10A0638C" w:rsidP="10A0638C" w:rsidRDefault="10A0638C" w14:paraId="2D3A1A18" w14:textId="53201709">
      <w:pPr>
        <w:pStyle w:val="Normal"/>
        <w:jc w:val="left"/>
        <w:rPr>
          <w:rFonts w:ascii="Times New Roman" w:hAnsi="Times New Roman" w:eastAsia="Times New Roman" w:cs="Times New Roman"/>
          <w:b w:val="0"/>
          <w:bCs w:val="0"/>
          <w:sz w:val="24"/>
          <w:szCs w:val="24"/>
        </w:rPr>
      </w:pPr>
    </w:p>
    <w:p w:rsidR="10A0638C" w:rsidP="10A0638C" w:rsidRDefault="10A0638C" w14:paraId="35B9DB9B" w14:textId="1DD1A8C1">
      <w:pPr>
        <w:pStyle w:val="Normal"/>
        <w:jc w:val="left"/>
        <w:rPr>
          <w:rFonts w:ascii="Times New Roman" w:hAnsi="Times New Roman" w:eastAsia="Times New Roman" w:cs="Times New Roman"/>
          <w:b w:val="1"/>
          <w:bCs w:val="1"/>
          <w:sz w:val="28"/>
          <w:szCs w:val="28"/>
          <w:u w:val="single"/>
        </w:rPr>
      </w:pPr>
      <w:r w:rsidRPr="10A0638C" w:rsidR="10A0638C">
        <w:rPr>
          <w:rFonts w:ascii="Times New Roman" w:hAnsi="Times New Roman" w:eastAsia="Times New Roman" w:cs="Times New Roman"/>
          <w:b w:val="1"/>
          <w:bCs w:val="1"/>
          <w:sz w:val="28"/>
          <w:szCs w:val="28"/>
          <w:u w:val="single"/>
        </w:rPr>
        <w:t>Legislations violated</w:t>
      </w:r>
    </w:p>
    <w:p w:rsidR="10A0638C" w:rsidP="10A0638C" w:rsidRDefault="10A0638C" w14:paraId="75D866B2" w14:textId="1DE14F6C">
      <w:pPr>
        <w:pStyle w:val="Normal"/>
        <w:jc w:val="left"/>
        <w:rPr>
          <w:rFonts w:ascii="Times New Roman" w:hAnsi="Times New Roman" w:eastAsia="Times New Roman" w:cs="Times New Roman"/>
          <w:b w:val="0"/>
          <w:bCs w:val="0"/>
          <w:sz w:val="24"/>
          <w:szCs w:val="24"/>
          <w:u w:val="none"/>
        </w:rPr>
      </w:pPr>
      <w:r w:rsidRPr="10A0638C" w:rsidR="10A0638C">
        <w:rPr>
          <w:rFonts w:ascii="Times New Roman" w:hAnsi="Times New Roman" w:eastAsia="Times New Roman" w:cs="Times New Roman"/>
          <w:b w:val="0"/>
          <w:bCs w:val="0"/>
          <w:sz w:val="24"/>
          <w:szCs w:val="24"/>
          <w:u w:val="none"/>
        </w:rPr>
        <w:t xml:space="preserve">Failure to </w:t>
      </w:r>
      <w:r w:rsidRPr="10A0638C" w:rsidR="10A0638C">
        <w:rPr>
          <w:rFonts w:ascii="Times New Roman" w:hAnsi="Times New Roman" w:eastAsia="Times New Roman" w:cs="Times New Roman"/>
          <w:b w:val="0"/>
          <w:bCs w:val="0"/>
          <w:sz w:val="24"/>
          <w:szCs w:val="24"/>
          <w:u w:val="none"/>
        </w:rPr>
        <w:t>ensure</w:t>
      </w:r>
      <w:r w:rsidRPr="10A0638C" w:rsidR="10A0638C">
        <w:rPr>
          <w:rFonts w:ascii="Times New Roman" w:hAnsi="Times New Roman" w:eastAsia="Times New Roman" w:cs="Times New Roman"/>
          <w:b w:val="0"/>
          <w:bCs w:val="0"/>
          <w:sz w:val="24"/>
          <w:szCs w:val="24"/>
          <w:u w:val="none"/>
        </w:rPr>
        <w:t xml:space="preserve"> welfare and safety of employees:</w:t>
      </w:r>
    </w:p>
    <w:p w:rsidR="10A0638C" w:rsidP="10A0638C" w:rsidRDefault="10A0638C" w14:paraId="3BA9D1FF" w14:textId="6FD0718F">
      <w:pPr>
        <w:pStyle w:val="Normal"/>
        <w:jc w:val="left"/>
        <w:rPr>
          <w:rFonts w:ascii="Times New Roman" w:hAnsi="Times New Roman" w:eastAsia="Times New Roman" w:cs="Times New Roman"/>
          <w:noProof w:val="0"/>
          <w:sz w:val="24"/>
          <w:szCs w:val="24"/>
          <w:lang w:val="en-GB"/>
        </w:rPr>
      </w:pPr>
      <w:r w:rsidRPr="10A0638C" w:rsidR="10A0638C">
        <w:rPr>
          <w:rFonts w:ascii="Times New Roman" w:hAnsi="Times New Roman" w:eastAsia="Times New Roman" w:cs="Times New Roman"/>
          <w:b w:val="0"/>
          <w:bCs w:val="0"/>
          <w:sz w:val="24"/>
          <w:szCs w:val="24"/>
          <w:u w:val="none"/>
        </w:rPr>
        <w:t xml:space="preserve">health and safety at work act </w:t>
      </w:r>
      <w:proofErr w:type="spellStart"/>
      <w:r w:rsidRPr="10A0638C" w:rsidR="10A0638C">
        <w:rPr>
          <w:rFonts w:ascii="Times New Roman" w:hAnsi="Times New Roman" w:eastAsia="Times New Roman" w:cs="Times New Roman"/>
          <w:b w:val="0"/>
          <w:bCs w:val="0"/>
          <w:sz w:val="24"/>
          <w:szCs w:val="24"/>
          <w:u w:val="none"/>
        </w:rPr>
        <w:t>hasawa</w:t>
      </w:r>
      <w:proofErr w:type="spellEnd"/>
      <w:r w:rsidRPr="10A0638C" w:rsidR="10A0638C">
        <w:rPr>
          <w:rFonts w:ascii="Times New Roman" w:hAnsi="Times New Roman" w:eastAsia="Times New Roman" w:cs="Times New Roman"/>
          <w:b w:val="0"/>
          <w:bCs w:val="0"/>
          <w:sz w:val="24"/>
          <w:szCs w:val="24"/>
          <w:u w:val="none"/>
        </w:rPr>
        <w:t xml:space="preserve"> 1974 section2 - </w:t>
      </w:r>
      <w:r w:rsidRPr="10A0638C" w:rsidR="10A0638C">
        <w:rPr>
          <w:rFonts w:ascii="Times New Roman" w:hAnsi="Times New Roman" w:eastAsia="Times New Roman" w:cs="Times New Roman"/>
          <w:b w:val="0"/>
          <w:bCs w:val="0"/>
          <w:sz w:val="24"/>
          <w:szCs w:val="24"/>
          <w:u w:val="none"/>
        </w:rPr>
        <w:t xml:space="preserve">Employers have a broad obligation to guarantee, as far as is practically </w:t>
      </w:r>
      <w:r w:rsidRPr="10A0638C" w:rsidR="10A0638C">
        <w:rPr>
          <w:rFonts w:ascii="Times New Roman" w:hAnsi="Times New Roman" w:eastAsia="Times New Roman" w:cs="Times New Roman"/>
          <w:b w:val="0"/>
          <w:bCs w:val="0"/>
          <w:sz w:val="24"/>
          <w:szCs w:val="24"/>
          <w:u w:val="none"/>
        </w:rPr>
        <w:t>practicable</w:t>
      </w:r>
      <w:r w:rsidRPr="10A0638C" w:rsidR="10A0638C">
        <w:rPr>
          <w:rFonts w:ascii="Times New Roman" w:hAnsi="Times New Roman" w:eastAsia="Times New Roman" w:cs="Times New Roman"/>
          <w:b w:val="0"/>
          <w:bCs w:val="0"/>
          <w:sz w:val="24"/>
          <w:szCs w:val="24"/>
          <w:u w:val="none"/>
        </w:rPr>
        <w:t xml:space="preserve">, the health, safety, and welfare of all their employees at work. This responsibility includes </w:t>
      </w:r>
      <w:r w:rsidRPr="10A0638C" w:rsidR="10A0638C">
        <w:rPr>
          <w:rFonts w:ascii="Times New Roman" w:hAnsi="Times New Roman" w:eastAsia="Times New Roman" w:cs="Times New Roman"/>
          <w:b w:val="0"/>
          <w:bCs w:val="0"/>
          <w:sz w:val="24"/>
          <w:szCs w:val="24"/>
          <w:u w:val="none"/>
        </w:rPr>
        <w:t>providing</w:t>
      </w:r>
      <w:r w:rsidRPr="10A0638C" w:rsidR="10A0638C">
        <w:rPr>
          <w:rFonts w:ascii="Times New Roman" w:hAnsi="Times New Roman" w:eastAsia="Times New Roman" w:cs="Times New Roman"/>
          <w:b w:val="0"/>
          <w:bCs w:val="0"/>
          <w:sz w:val="24"/>
          <w:szCs w:val="24"/>
          <w:u w:val="none"/>
        </w:rPr>
        <w:t xml:space="preserve"> and </w:t>
      </w:r>
      <w:r w:rsidRPr="10A0638C" w:rsidR="10A0638C">
        <w:rPr>
          <w:rFonts w:ascii="Times New Roman" w:hAnsi="Times New Roman" w:eastAsia="Times New Roman" w:cs="Times New Roman"/>
          <w:b w:val="0"/>
          <w:bCs w:val="0"/>
          <w:sz w:val="24"/>
          <w:szCs w:val="24"/>
          <w:u w:val="none"/>
        </w:rPr>
        <w:t>maintaining</w:t>
      </w:r>
      <w:r w:rsidRPr="10A0638C" w:rsidR="10A0638C">
        <w:rPr>
          <w:rFonts w:ascii="Times New Roman" w:hAnsi="Times New Roman" w:eastAsia="Times New Roman" w:cs="Times New Roman"/>
          <w:b w:val="0"/>
          <w:bCs w:val="0"/>
          <w:sz w:val="24"/>
          <w:szCs w:val="24"/>
          <w:u w:val="none"/>
        </w:rPr>
        <w:t xml:space="preserve"> safe equipment, machinery, and work systems.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(Health and Safety at Work, etc Act 1974: In-depth | Croner-</w:t>
      </w:r>
      <w:proofErr w:type="spellStart"/>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proofErr w:type="spellEnd"/>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2022)</w:t>
      </w:r>
    </w:p>
    <w:p w:rsidR="10A0638C" w:rsidP="10A0638C" w:rsidRDefault="10A0638C" w14:paraId="0F6F3490" w14:textId="7A0F3798">
      <w:pPr>
        <w:pStyle w:val="Normal"/>
        <w:jc w:val="left"/>
        <w:rPr>
          <w:rFonts w:ascii="Times New Roman" w:hAnsi="Times New Roman" w:eastAsia="Times New Roman" w:cs="Times New Roman"/>
          <w:b w:val="0"/>
          <w:bCs w:val="0"/>
          <w:sz w:val="24"/>
          <w:szCs w:val="24"/>
          <w:u w:val="none"/>
        </w:rPr>
      </w:pPr>
      <w:r w:rsidRPr="10A0638C" w:rsidR="10A0638C">
        <w:rPr>
          <w:rFonts w:ascii="Times New Roman" w:hAnsi="Times New Roman" w:eastAsia="Times New Roman" w:cs="Times New Roman"/>
          <w:b w:val="0"/>
          <w:bCs w:val="0"/>
          <w:sz w:val="24"/>
          <w:szCs w:val="24"/>
          <w:u w:val="none"/>
        </w:rPr>
        <w:t xml:space="preserve">Failure to </w:t>
      </w:r>
      <w:r w:rsidRPr="10A0638C" w:rsidR="10A0638C">
        <w:rPr>
          <w:rFonts w:ascii="Times New Roman" w:hAnsi="Times New Roman" w:eastAsia="Times New Roman" w:cs="Times New Roman"/>
          <w:b w:val="0"/>
          <w:bCs w:val="0"/>
          <w:sz w:val="24"/>
          <w:szCs w:val="24"/>
          <w:u w:val="none"/>
        </w:rPr>
        <w:t>provide</w:t>
      </w:r>
      <w:r w:rsidRPr="10A0638C" w:rsidR="10A0638C">
        <w:rPr>
          <w:rFonts w:ascii="Times New Roman" w:hAnsi="Times New Roman" w:eastAsia="Times New Roman" w:cs="Times New Roman"/>
          <w:b w:val="0"/>
          <w:bCs w:val="0"/>
          <w:sz w:val="24"/>
          <w:szCs w:val="24"/>
          <w:u w:val="none"/>
        </w:rPr>
        <w:t xml:space="preserve"> PPE for specific work conditions:</w:t>
      </w:r>
    </w:p>
    <w:p w:rsidR="10A0638C" w:rsidP="10A0638C" w:rsidRDefault="10A0638C" w14:paraId="5EA03730" w14:textId="3784C900">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personal protective equipment regulations 2002. The Regulations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require</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responsible persons who market personal protective equipment (PPE) to meet the following standards:  The PPE must meet the fundamental health and safety requirements that apply to that type or class of PPE. (2022)</w:t>
      </w:r>
    </w:p>
    <w:p w:rsidR="10A0638C" w:rsidP="10A0638C" w:rsidRDefault="10A0638C" w14:paraId="089D5655" w14:textId="486952C1">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Failure</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removing hazardous waste properly:</w:t>
      </w:r>
    </w:p>
    <w:p w:rsidR="10A0638C" w:rsidP="10A0638C" w:rsidRDefault="10A0638C" w14:paraId="723F3DDA" w14:textId="7FE1283C">
      <w:pPr>
        <w:pStyle w:val="Normal"/>
        <w:jc w:val="left"/>
        <w:rPr>
          <w:rFonts w:ascii="Times New Roman" w:hAnsi="Times New Roman" w:eastAsia="Times New Roman" w:cs="Times New Roman"/>
          <w:noProof w:val="0"/>
          <w:sz w:val="24"/>
          <w:szCs w:val="24"/>
          <w:lang w:val="en-GB"/>
        </w:rPr>
      </w:pP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strategy set a goal of half the quantity of building, demolition, and excavation waste going to landfill by 2012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divert trash from disposal and enhance resource efficiency. This will be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accomplished</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through reducing waste production by reusing, recycling, and otherwise recovering any garbage generated before it is disposed of. (2022)</w:t>
      </w:r>
    </w:p>
    <w:p w:rsidR="10A0638C" w:rsidP="10A0638C" w:rsidRDefault="10A0638C" w14:paraId="3BB8B2DA" w14:textId="66B79DFC">
      <w:pPr>
        <w:pStyle w:val="Normal"/>
        <w:jc w:val="left"/>
        <w:rPr>
          <w:rFonts w:ascii="Times New Roman" w:hAnsi="Times New Roman" w:eastAsia="Times New Roman" w:cs="Times New Roman"/>
          <w:b w:val="1"/>
          <w:bCs w:val="1"/>
          <w:sz w:val="24"/>
          <w:szCs w:val="24"/>
        </w:rPr>
      </w:pPr>
    </w:p>
    <w:p w:rsidR="10A0638C" w:rsidP="10A0638C" w:rsidRDefault="10A0638C" w14:paraId="224A87AF" w14:textId="06F8FB60">
      <w:pPr>
        <w:pStyle w:val="Normal"/>
        <w:jc w:val="left"/>
        <w:rPr>
          <w:rFonts w:ascii="Times New Roman" w:hAnsi="Times New Roman" w:eastAsia="Times New Roman" w:cs="Times New Roman"/>
          <w:b w:val="1"/>
          <w:bCs w:val="1"/>
          <w:sz w:val="28"/>
          <w:szCs w:val="28"/>
          <w:u w:val="single"/>
        </w:rPr>
      </w:pPr>
      <w:r w:rsidRPr="10A0638C" w:rsidR="10A0638C">
        <w:rPr>
          <w:rFonts w:ascii="Times New Roman" w:hAnsi="Times New Roman" w:eastAsia="Times New Roman" w:cs="Times New Roman"/>
          <w:b w:val="1"/>
          <w:bCs w:val="1"/>
          <w:sz w:val="28"/>
          <w:szCs w:val="28"/>
          <w:u w:val="single"/>
        </w:rPr>
        <w:t>Consequences of each incident</w:t>
      </w:r>
    </w:p>
    <w:p w:rsidR="10A0638C" w:rsidP="10A0638C" w:rsidRDefault="10A0638C" w14:paraId="34CE978F" w14:textId="206A900B">
      <w:pPr>
        <w:pStyle w:val="Normal"/>
        <w:jc w:val="left"/>
        <w:rPr>
          <w:rFonts w:ascii="Times New Roman" w:hAnsi="Times New Roman" w:eastAsia="Times New Roman" w:cs="Times New Roman"/>
          <w:b w:val="0"/>
          <w:bCs w:val="0"/>
          <w:sz w:val="24"/>
          <w:szCs w:val="24"/>
        </w:rPr>
      </w:pPr>
      <w:r w:rsidRPr="10A0638C" w:rsidR="10A0638C">
        <w:rPr>
          <w:rFonts w:ascii="Times New Roman" w:hAnsi="Times New Roman" w:eastAsia="Times New Roman" w:cs="Times New Roman"/>
          <w:b w:val="0"/>
          <w:bCs w:val="0"/>
          <w:sz w:val="24"/>
          <w:szCs w:val="24"/>
        </w:rPr>
        <w:t xml:space="preserve">UCL were put on a conviction and notice register due to receiving an issued notice. The company suffered financial losses due to paying compensation, medical costs and having to recruit for </w:t>
      </w:r>
      <w:r w:rsidRPr="10A0638C" w:rsidR="10A0638C">
        <w:rPr>
          <w:rFonts w:ascii="Times New Roman" w:hAnsi="Times New Roman" w:eastAsia="Times New Roman" w:cs="Times New Roman"/>
          <w:b w:val="0"/>
          <w:bCs w:val="0"/>
          <w:sz w:val="24"/>
          <w:szCs w:val="24"/>
        </w:rPr>
        <w:t>fresh staff</w:t>
      </w:r>
      <w:r w:rsidRPr="10A0638C" w:rsidR="10A0638C">
        <w:rPr>
          <w:rFonts w:ascii="Times New Roman" w:hAnsi="Times New Roman" w:eastAsia="Times New Roman" w:cs="Times New Roman"/>
          <w:b w:val="0"/>
          <w:bCs w:val="0"/>
          <w:sz w:val="24"/>
          <w:szCs w:val="24"/>
        </w:rPr>
        <w:t xml:space="preserve"> members. An investigation into this incident led to loss of productivity time which delayed the </w:t>
      </w:r>
      <w:proofErr w:type="gramStart"/>
      <w:r w:rsidRPr="10A0638C" w:rsidR="10A0638C">
        <w:rPr>
          <w:rFonts w:ascii="Times New Roman" w:hAnsi="Times New Roman" w:eastAsia="Times New Roman" w:cs="Times New Roman"/>
          <w:b w:val="0"/>
          <w:bCs w:val="0"/>
          <w:sz w:val="24"/>
          <w:szCs w:val="24"/>
        </w:rPr>
        <w:t>project as a whole</w:t>
      </w:r>
      <w:proofErr w:type="gramEnd"/>
      <w:r w:rsidRPr="10A0638C" w:rsidR="10A0638C">
        <w:rPr>
          <w:rFonts w:ascii="Times New Roman" w:hAnsi="Times New Roman" w:eastAsia="Times New Roman" w:cs="Times New Roman"/>
          <w:b w:val="0"/>
          <w:bCs w:val="0"/>
          <w:sz w:val="24"/>
          <w:szCs w:val="24"/>
        </w:rPr>
        <w:t>.</w:t>
      </w:r>
    </w:p>
    <w:p w:rsidR="10A0638C" w:rsidP="10A0638C" w:rsidRDefault="10A0638C" w14:paraId="6EA71732" w14:textId="47DB13ED">
      <w:pPr>
        <w:pStyle w:val="Normal"/>
        <w:jc w:val="left"/>
        <w:rPr>
          <w:rFonts w:ascii="Times New Roman" w:hAnsi="Times New Roman" w:eastAsia="Times New Roman" w:cs="Times New Roman"/>
          <w:b w:val="0"/>
          <w:bCs w:val="0"/>
          <w:sz w:val="24"/>
          <w:szCs w:val="24"/>
        </w:rPr>
      </w:pPr>
    </w:p>
    <w:p w:rsidR="10A0638C" w:rsidP="10A0638C" w:rsidRDefault="10A0638C" w14:paraId="1DB2C640" w14:textId="1495795C">
      <w:pPr>
        <w:pStyle w:val="Normal"/>
        <w:jc w:val="left"/>
        <w:rPr>
          <w:rFonts w:ascii="Times New Roman" w:hAnsi="Times New Roman" w:eastAsia="Times New Roman" w:cs="Times New Roman"/>
          <w:b w:val="1"/>
          <w:bCs w:val="1"/>
          <w:i w:val="0"/>
          <w:iCs w:val="0"/>
          <w:sz w:val="28"/>
          <w:szCs w:val="28"/>
          <w:u w:val="single"/>
        </w:rPr>
      </w:pPr>
    </w:p>
    <w:p w:rsidR="10A0638C" w:rsidP="10A0638C" w:rsidRDefault="10A0638C" w14:paraId="6A147838" w14:textId="567956A3">
      <w:pPr>
        <w:pStyle w:val="Normal"/>
        <w:jc w:val="left"/>
        <w:rPr>
          <w:rFonts w:ascii="Times New Roman" w:hAnsi="Times New Roman" w:eastAsia="Times New Roman" w:cs="Times New Roman"/>
          <w:b w:val="1"/>
          <w:bCs w:val="1"/>
          <w:i w:val="0"/>
          <w:iCs w:val="0"/>
          <w:sz w:val="28"/>
          <w:szCs w:val="28"/>
          <w:u w:val="single"/>
        </w:rPr>
      </w:pPr>
    </w:p>
    <w:p w:rsidR="10A0638C" w:rsidP="10A0638C" w:rsidRDefault="10A0638C" w14:paraId="2860B2A8" w14:textId="06FE7238">
      <w:pPr>
        <w:pStyle w:val="Normal"/>
        <w:jc w:val="left"/>
        <w:rPr>
          <w:rFonts w:ascii="Times New Roman" w:hAnsi="Times New Roman" w:eastAsia="Times New Roman" w:cs="Times New Roman"/>
          <w:b w:val="1"/>
          <w:bCs w:val="1"/>
          <w:i w:val="0"/>
          <w:iCs w:val="0"/>
          <w:sz w:val="28"/>
          <w:szCs w:val="28"/>
          <w:u w:val="single"/>
        </w:rPr>
      </w:pPr>
    </w:p>
    <w:p w:rsidR="10A0638C" w:rsidP="10A0638C" w:rsidRDefault="10A0638C" w14:paraId="07262977" w14:textId="4E76A53C">
      <w:pPr>
        <w:pStyle w:val="Normal"/>
        <w:jc w:val="left"/>
        <w:rPr>
          <w:rFonts w:ascii="Times New Roman" w:hAnsi="Times New Roman" w:eastAsia="Times New Roman" w:cs="Times New Roman"/>
          <w:b w:val="1"/>
          <w:bCs w:val="1"/>
          <w:i w:val="0"/>
          <w:iCs w:val="0"/>
          <w:sz w:val="28"/>
          <w:szCs w:val="28"/>
          <w:u w:val="single"/>
        </w:rPr>
      </w:pPr>
      <w:r w:rsidRPr="10A0638C" w:rsidR="10A0638C">
        <w:rPr>
          <w:rFonts w:ascii="Times New Roman" w:hAnsi="Times New Roman" w:eastAsia="Times New Roman" w:cs="Times New Roman"/>
          <w:b w:val="1"/>
          <w:bCs w:val="1"/>
          <w:i w:val="0"/>
          <w:iCs w:val="0"/>
          <w:sz w:val="28"/>
          <w:szCs w:val="28"/>
          <w:u w:val="single"/>
        </w:rPr>
        <w:t>Operating and working on a demolition site</w:t>
      </w:r>
    </w:p>
    <w:p w:rsidR="10A0638C" w:rsidP="10A0638C" w:rsidRDefault="10A0638C" w14:paraId="712BECDF" w14:textId="7F5E6D7F">
      <w:pPr>
        <w:pStyle w:val="Normal"/>
        <w:jc w:val="left"/>
        <w:rPr>
          <w:rFonts w:ascii="Times New Roman" w:hAnsi="Times New Roman" w:eastAsia="Times New Roman" w:cs="Times New Roman"/>
          <w:b w:val="0"/>
          <w:bCs w:val="0"/>
          <w:sz w:val="24"/>
          <w:szCs w:val="24"/>
        </w:rPr>
      </w:pPr>
      <w:r w:rsidRPr="10A0638C" w:rsidR="10A0638C">
        <w:rPr>
          <w:rFonts w:ascii="Times New Roman" w:hAnsi="Times New Roman" w:eastAsia="Times New Roman" w:cs="Times New Roman"/>
          <w:b w:val="0"/>
          <w:bCs w:val="0"/>
          <w:sz w:val="24"/>
          <w:szCs w:val="24"/>
        </w:rPr>
        <w:t xml:space="preserve">When an HSE inspector discovered workers breaking concrete on the UCL demolition site, he issued an improvement notice. The workers were breaking a big concrete foundation with jackhammers. </w:t>
      </w:r>
      <w:bookmarkStart w:name="_Int_ECLFDnyf" w:id="644360989"/>
      <w:r w:rsidRPr="10A0638C" w:rsidR="10A0638C">
        <w:rPr>
          <w:rFonts w:ascii="Times New Roman" w:hAnsi="Times New Roman" w:eastAsia="Times New Roman" w:cs="Times New Roman"/>
          <w:b w:val="0"/>
          <w:bCs w:val="0"/>
          <w:sz w:val="24"/>
          <w:szCs w:val="24"/>
        </w:rPr>
        <w:t>Even though</w:t>
      </w:r>
      <w:bookmarkEnd w:id="644360989"/>
      <w:r w:rsidRPr="10A0638C" w:rsidR="10A0638C">
        <w:rPr>
          <w:rFonts w:ascii="Times New Roman" w:hAnsi="Times New Roman" w:eastAsia="Times New Roman" w:cs="Times New Roman"/>
          <w:b w:val="0"/>
          <w:bCs w:val="0"/>
          <w:sz w:val="24"/>
          <w:szCs w:val="24"/>
        </w:rPr>
        <w:t xml:space="preserve"> the workers cutting concrete were wearing personal ear protection, the workers packing the broken concrete were not. As a result, labourers were exposed to noise levels that exceeded their maximum sound pressure. Because of the breaking process, the HSE saw that </w:t>
      </w:r>
      <w:bookmarkStart w:name="_Int_JTNAcIaT" w:id="856377414"/>
      <w:r w:rsidRPr="10A0638C" w:rsidR="10A0638C">
        <w:rPr>
          <w:rFonts w:ascii="Times New Roman" w:hAnsi="Times New Roman" w:eastAsia="Times New Roman" w:cs="Times New Roman"/>
          <w:b w:val="0"/>
          <w:bCs w:val="0"/>
          <w:sz w:val="24"/>
          <w:szCs w:val="24"/>
        </w:rPr>
        <w:t>all</w:t>
      </w:r>
      <w:bookmarkEnd w:id="856377414"/>
      <w:r w:rsidRPr="10A0638C" w:rsidR="10A0638C">
        <w:rPr>
          <w:rFonts w:ascii="Times New Roman" w:hAnsi="Times New Roman" w:eastAsia="Times New Roman" w:cs="Times New Roman"/>
          <w:b w:val="0"/>
          <w:bCs w:val="0"/>
          <w:sz w:val="24"/>
          <w:szCs w:val="24"/>
        </w:rPr>
        <w:t xml:space="preserve"> the workers were wearing handkerchiefs to protect their noses and that the entire building site was extremely dusty.</w:t>
      </w:r>
    </w:p>
    <w:p w:rsidR="10A0638C" w:rsidP="10A0638C" w:rsidRDefault="10A0638C" w14:paraId="0499BB84" w14:textId="5D0BABC2">
      <w:pPr>
        <w:pStyle w:val="Normal"/>
        <w:jc w:val="left"/>
        <w:rPr>
          <w:rFonts w:ascii="Times New Roman" w:hAnsi="Times New Roman" w:eastAsia="Times New Roman" w:cs="Times New Roman"/>
          <w:b w:val="0"/>
          <w:bCs w:val="0"/>
          <w:sz w:val="24"/>
          <w:szCs w:val="24"/>
        </w:rPr>
      </w:pPr>
      <w:r w:rsidRPr="10A0638C" w:rsidR="10A0638C">
        <w:rPr>
          <w:rFonts w:ascii="Times New Roman" w:hAnsi="Times New Roman" w:eastAsia="Times New Roman" w:cs="Times New Roman"/>
          <w:b w:val="0"/>
          <w:bCs w:val="0"/>
          <w:sz w:val="24"/>
          <w:szCs w:val="24"/>
        </w:rPr>
        <w:t xml:space="preserve">An improvement notice was issued </w:t>
      </w:r>
      <w:r w:rsidRPr="10A0638C" w:rsidR="10A0638C">
        <w:rPr>
          <w:rFonts w:ascii="Times New Roman" w:hAnsi="Times New Roman" w:eastAsia="Times New Roman" w:cs="Times New Roman"/>
          <w:b w:val="0"/>
          <w:bCs w:val="0"/>
          <w:sz w:val="24"/>
          <w:szCs w:val="24"/>
        </w:rPr>
        <w:t>in</w:t>
      </w:r>
      <w:r w:rsidRPr="10A0638C" w:rsidR="10A0638C">
        <w:rPr>
          <w:rFonts w:ascii="Times New Roman" w:hAnsi="Times New Roman" w:eastAsia="Times New Roman" w:cs="Times New Roman"/>
          <w:b w:val="0"/>
          <w:bCs w:val="0"/>
          <w:sz w:val="24"/>
          <w:szCs w:val="24"/>
        </w:rPr>
        <w:t xml:space="preserve"> July 2020</w:t>
      </w:r>
    </w:p>
    <w:p w:rsidR="10A0638C" w:rsidP="10A0638C" w:rsidRDefault="10A0638C" w14:paraId="2FE359A5" w14:textId="0A0CD54F">
      <w:pPr>
        <w:pStyle w:val="Normal"/>
        <w:jc w:val="left"/>
        <w:rPr>
          <w:rFonts w:ascii="Times New Roman" w:hAnsi="Times New Roman" w:eastAsia="Times New Roman" w:cs="Times New Roman"/>
          <w:b w:val="0"/>
          <w:bCs w:val="0"/>
          <w:sz w:val="24"/>
          <w:szCs w:val="24"/>
        </w:rPr>
      </w:pPr>
    </w:p>
    <w:p w:rsidR="10A0638C" w:rsidP="10A0638C" w:rsidRDefault="10A0638C" w14:paraId="433A9709" w14:textId="53D50AD4">
      <w:pPr>
        <w:pStyle w:val="Normal"/>
        <w:jc w:val="left"/>
        <w:rPr>
          <w:rFonts w:ascii="Times New Roman" w:hAnsi="Times New Roman" w:eastAsia="Times New Roman" w:cs="Times New Roman"/>
          <w:b w:val="1"/>
          <w:bCs w:val="1"/>
          <w:sz w:val="28"/>
          <w:szCs w:val="28"/>
          <w:u w:val="single"/>
        </w:rPr>
      </w:pPr>
      <w:r w:rsidRPr="10A0638C" w:rsidR="10A0638C">
        <w:rPr>
          <w:rFonts w:ascii="Times New Roman" w:hAnsi="Times New Roman" w:eastAsia="Times New Roman" w:cs="Times New Roman"/>
          <w:b w:val="1"/>
          <w:bCs w:val="1"/>
          <w:sz w:val="28"/>
          <w:szCs w:val="28"/>
          <w:u w:val="single"/>
        </w:rPr>
        <w:t>Legislations violated</w:t>
      </w:r>
    </w:p>
    <w:p w:rsidR="10A0638C" w:rsidP="10A0638C" w:rsidRDefault="10A0638C" w14:paraId="31ADF1C0" w14:textId="24151522">
      <w:pPr>
        <w:pStyle w:val="Normal"/>
        <w:jc w:val="left"/>
        <w:rPr>
          <w:rFonts w:ascii="Times New Roman" w:hAnsi="Times New Roman" w:eastAsia="Times New Roman" w:cs="Times New Roman"/>
          <w:b w:val="0"/>
          <w:bCs w:val="0"/>
          <w:sz w:val="24"/>
          <w:szCs w:val="24"/>
          <w:u w:val="single"/>
        </w:rPr>
      </w:pPr>
      <w:r w:rsidRPr="10A0638C" w:rsidR="10A0638C">
        <w:rPr>
          <w:rFonts w:ascii="Times New Roman" w:hAnsi="Times New Roman" w:eastAsia="Times New Roman" w:cs="Times New Roman"/>
          <w:b w:val="0"/>
          <w:bCs w:val="0"/>
          <w:sz w:val="24"/>
          <w:szCs w:val="24"/>
          <w:u w:val="none"/>
        </w:rPr>
        <w:t>Failure to carry out risk assessment due to exposure of noise levels:</w:t>
      </w:r>
    </w:p>
    <w:p w:rsidR="10A0638C" w:rsidP="10A0638C" w:rsidRDefault="10A0638C" w14:paraId="092CE3AD" w14:textId="6C24BDB4">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V70dNEfM" w:id="1892969298"/>
      <w:r w:rsidRPr="10A0638C" w:rsidR="10A0638C">
        <w:rPr>
          <w:rFonts w:ascii="Times New Roman" w:hAnsi="Times New Roman" w:eastAsia="Times New Roman" w:cs="Times New Roman"/>
          <w:b w:val="0"/>
          <w:bCs w:val="0"/>
          <w:i w:val="0"/>
          <w:iCs w:val="0"/>
          <w:caps w:val="0"/>
          <w:smallCaps w:val="0"/>
          <w:noProof w:val="0"/>
          <w:color w:val="202124"/>
          <w:sz w:val="24"/>
          <w:szCs w:val="24"/>
          <w:lang w:val="en-GB"/>
        </w:rPr>
        <w:t>The Control of Noise at Work Regulations 2005 are intended to protect workers from both health and safety hazards associated with noise exposure, including health risks such as hearing damage and safety risks such as the inability to hear instructions or warnings.</w:t>
      </w:r>
      <w:r w:rsidRPr="10A0638C" w:rsidR="10A0638C">
        <w:rPr>
          <w:rFonts w:ascii="Times New Roman" w:hAnsi="Times New Roman" w:eastAsia="Times New Roman" w:cs="Times New Roman"/>
          <w:b w:val="0"/>
          <w:bCs w:val="0"/>
          <w:i w:val="0"/>
          <w:iCs w:val="0"/>
          <w:caps w:val="0"/>
          <w:smallCaps w:val="0"/>
          <w:noProof w:val="0"/>
          <w:color w:val="202124"/>
          <w:sz w:val="24"/>
          <w:szCs w:val="24"/>
          <w:lang w:val="en-GB"/>
        </w:rPr>
        <w:t xml:space="preserve">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(&lt;</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info@aisolutions</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w:t>
      </w:r>
      <w:proofErr w:type="spellStart"/>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uk</w:t>
      </w:r>
      <w:proofErr w:type="spellEnd"/>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&gt;, 2022)</w:t>
      </w:r>
      <w:bookmarkEnd w:id="1892969298"/>
    </w:p>
    <w:p w:rsidR="10A0638C" w:rsidP="10A0638C" w:rsidRDefault="10A0638C" w14:paraId="16B11871" w14:textId="516CD46E">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Failure to prevent dust causing a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nuisance</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0A0638C" w:rsidP="10A0638C" w:rsidRDefault="10A0638C" w14:paraId="7E901351" w14:textId="4CD958CF">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kmn3rld4" w:id="168601225"/>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Control of Pollution Act of 1974 allows a local authority, such as ours, to issue a notice to a person (including a firm) who is carrying out, or about to carry out, construction, demolition,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roadwork</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railway maintenance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control the noise generated by those operations. (Wellbeing, advice, law and 1974, 2022)</w:t>
      </w:r>
      <w:bookmarkEnd w:id="168601225"/>
    </w:p>
    <w:p w:rsidR="10A0638C" w:rsidP="10A0638C" w:rsidRDefault="10A0638C" w14:paraId="004AB1DD" w14:textId="7DB6AEAF">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Failure to prevent noise causing a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nuisance</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0A0638C" w:rsidP="10A0638C" w:rsidRDefault="10A0638C" w14:paraId="4FB0FC8A" w14:textId="7971BA5F">
      <w:pPr>
        <w:pStyle w:val="Normal"/>
        <w:jc w:val="left"/>
        <w:rPr>
          <w:rFonts w:ascii="Times New Roman" w:hAnsi="Times New Roman" w:eastAsia="Times New Roman" w:cs="Times New Roman"/>
          <w:noProof w:val="0"/>
          <w:sz w:val="24"/>
          <w:szCs w:val="24"/>
          <w:lang w:val="en-GB"/>
        </w:rPr>
      </w:pPr>
      <w:bookmarkStart w:name="_Int_bdKQOEh2" w:id="478433900"/>
      <w:r w:rsidRPr="10A0638C" w:rsidR="10A0638C">
        <w:rPr>
          <w:rFonts w:ascii="Times New Roman" w:hAnsi="Times New Roman" w:eastAsia="Times New Roman" w:cs="Times New Roman"/>
          <w:b w:val="0"/>
          <w:bCs w:val="0"/>
          <w:i w:val="0"/>
          <w:iCs w:val="0"/>
          <w:caps w:val="0"/>
          <w:smallCaps w:val="0"/>
          <w:noProof w:val="0"/>
          <w:color w:val="202124"/>
          <w:sz w:val="24"/>
          <w:szCs w:val="24"/>
          <w:lang w:val="en-GB"/>
        </w:rPr>
        <w:t>The Environmental Protection Act 1990 (EPA)</w:t>
      </w:r>
      <w:r w:rsidRPr="10A0638C" w:rsidR="10A0638C">
        <w:rPr>
          <w:rFonts w:ascii="Times New Roman" w:hAnsi="Times New Roman" w:eastAsia="Times New Roman" w:cs="Times New Roman"/>
          <w:noProof w:val="0"/>
          <w:sz w:val="24"/>
          <w:szCs w:val="24"/>
          <w:lang w:val="en-GB"/>
        </w:rPr>
        <w:t xml:space="preserve">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combines the integrated pollution prevention and control (IPPC) system for raw material use, waste avoidance (or minimization), energy efficiency, and waste disposal to land, water, and air. (Environmental Protection Act, 2022)</w:t>
      </w:r>
      <w:bookmarkEnd w:id="478433900"/>
    </w:p>
    <w:p w:rsidR="10A0638C" w:rsidP="10A0638C" w:rsidRDefault="10A0638C" w14:paraId="5F1DF335" w14:textId="4DA5EBA0">
      <w:pPr>
        <w:pStyle w:val="Normal"/>
        <w:jc w:val="left"/>
        <w:rPr>
          <w:rFonts w:ascii="Times New Roman" w:hAnsi="Times New Roman" w:eastAsia="Times New Roman" w:cs="Times New Roman"/>
          <w:b w:val="1"/>
          <w:bCs w:val="1"/>
          <w:sz w:val="24"/>
          <w:szCs w:val="24"/>
          <w:u w:val="single"/>
        </w:rPr>
      </w:pPr>
    </w:p>
    <w:p w:rsidR="10A0638C" w:rsidP="10A0638C" w:rsidRDefault="10A0638C" w14:paraId="4C27819C" w14:textId="3B79D158">
      <w:pPr>
        <w:pStyle w:val="Normal"/>
        <w:jc w:val="left"/>
        <w:rPr>
          <w:rFonts w:ascii="Times New Roman" w:hAnsi="Times New Roman" w:eastAsia="Times New Roman" w:cs="Times New Roman"/>
          <w:b w:val="1"/>
          <w:bCs w:val="1"/>
          <w:sz w:val="28"/>
          <w:szCs w:val="28"/>
          <w:u w:val="single"/>
        </w:rPr>
      </w:pPr>
      <w:r w:rsidRPr="10A0638C" w:rsidR="10A0638C">
        <w:rPr>
          <w:rFonts w:ascii="Times New Roman" w:hAnsi="Times New Roman" w:eastAsia="Times New Roman" w:cs="Times New Roman"/>
          <w:b w:val="1"/>
          <w:bCs w:val="1"/>
          <w:sz w:val="28"/>
          <w:szCs w:val="28"/>
          <w:u w:val="single"/>
        </w:rPr>
        <w:t>Consequences of each incident</w:t>
      </w:r>
    </w:p>
    <w:p w:rsidR="10A0638C" w:rsidP="10A0638C" w:rsidRDefault="10A0638C" w14:paraId="34596DDE" w14:textId="541D6E8C">
      <w:pPr>
        <w:pStyle w:val="Normal"/>
        <w:jc w:val="left"/>
        <w:rPr>
          <w:rFonts w:ascii="Times New Roman" w:hAnsi="Times New Roman" w:eastAsia="Times New Roman" w:cs="Times New Roman"/>
          <w:b w:val="0"/>
          <w:bCs w:val="0"/>
          <w:sz w:val="24"/>
          <w:szCs w:val="24"/>
        </w:rPr>
      </w:pPr>
      <w:r w:rsidRPr="10A0638C" w:rsidR="10A0638C">
        <w:rPr>
          <w:rFonts w:ascii="Times New Roman" w:hAnsi="Times New Roman" w:eastAsia="Times New Roman" w:cs="Times New Roman"/>
          <w:b w:val="0"/>
          <w:bCs w:val="0"/>
          <w:sz w:val="24"/>
          <w:szCs w:val="24"/>
        </w:rPr>
        <w:t xml:space="preserve">Inhalation of dust from this site will give long term effects for staff and other surround members of the public, not to mention plants and wildlife. </w:t>
      </w:r>
    </w:p>
    <w:p w:rsidR="10A0638C" w:rsidP="10A0638C" w:rsidRDefault="10A0638C" w14:paraId="7EE3F5A6" w14:textId="62A3C0E7">
      <w:pPr>
        <w:pStyle w:val="Normal"/>
        <w:jc w:val="left"/>
        <w:rPr>
          <w:rFonts w:ascii="Times New Roman" w:hAnsi="Times New Roman" w:eastAsia="Times New Roman" w:cs="Times New Roman"/>
          <w:b w:val="0"/>
          <w:bCs w:val="0"/>
          <w:sz w:val="24"/>
          <w:szCs w:val="24"/>
        </w:rPr>
      </w:pPr>
      <w:r w:rsidRPr="10A0638C" w:rsidR="10A0638C">
        <w:rPr>
          <w:rFonts w:ascii="Times New Roman" w:hAnsi="Times New Roman" w:eastAsia="Times New Roman" w:cs="Times New Roman"/>
          <w:b w:val="0"/>
          <w:bCs w:val="0"/>
          <w:sz w:val="24"/>
          <w:szCs w:val="24"/>
        </w:rPr>
        <w:t xml:space="preserve">The noise levels </w:t>
      </w:r>
      <w:r w:rsidRPr="10A0638C" w:rsidR="10A0638C">
        <w:rPr>
          <w:rFonts w:ascii="Times New Roman" w:hAnsi="Times New Roman" w:eastAsia="Times New Roman" w:cs="Times New Roman"/>
          <w:b w:val="0"/>
          <w:bCs w:val="0"/>
          <w:sz w:val="24"/>
          <w:szCs w:val="24"/>
        </w:rPr>
        <w:t>could've</w:t>
      </w:r>
      <w:r w:rsidRPr="10A0638C" w:rsidR="10A0638C">
        <w:rPr>
          <w:rFonts w:ascii="Times New Roman" w:hAnsi="Times New Roman" w:eastAsia="Times New Roman" w:cs="Times New Roman"/>
          <w:b w:val="0"/>
          <w:bCs w:val="0"/>
          <w:sz w:val="24"/>
          <w:szCs w:val="24"/>
        </w:rPr>
        <w:t xml:space="preserve"> affected workers long term hearing giving them tinnitus.</w:t>
      </w:r>
    </w:p>
    <w:p w:rsidR="10A0638C" w:rsidP="10A0638C" w:rsidRDefault="10A0638C" w14:paraId="79F6EA62" w14:textId="2475A52C">
      <w:pPr>
        <w:pStyle w:val="Normal"/>
        <w:jc w:val="left"/>
        <w:rPr>
          <w:rFonts w:ascii="Times New Roman" w:hAnsi="Times New Roman" w:eastAsia="Times New Roman" w:cs="Times New Roman"/>
          <w:b w:val="0"/>
          <w:bCs w:val="0"/>
          <w:sz w:val="24"/>
          <w:szCs w:val="24"/>
        </w:rPr>
      </w:pPr>
    </w:p>
    <w:p w:rsidR="10A0638C" w:rsidP="10A0638C" w:rsidRDefault="10A0638C" w14:paraId="65D67AD8" w14:textId="6CF9C2C5">
      <w:pPr>
        <w:pStyle w:val="Normal"/>
        <w:jc w:val="left"/>
        <w:rPr>
          <w:rFonts w:ascii="Times New Roman" w:hAnsi="Times New Roman" w:eastAsia="Times New Roman" w:cs="Times New Roman"/>
          <w:b w:val="1"/>
          <w:bCs w:val="1"/>
          <w:sz w:val="28"/>
          <w:szCs w:val="28"/>
          <w:u w:val="single"/>
        </w:rPr>
      </w:pPr>
    </w:p>
    <w:p w:rsidR="10A0638C" w:rsidP="10A0638C" w:rsidRDefault="10A0638C" w14:paraId="4E004412" w14:textId="5AFBE680">
      <w:pPr>
        <w:pStyle w:val="Normal"/>
        <w:jc w:val="left"/>
        <w:rPr>
          <w:rFonts w:ascii="Times New Roman" w:hAnsi="Times New Roman" w:eastAsia="Times New Roman" w:cs="Times New Roman"/>
          <w:b w:val="1"/>
          <w:bCs w:val="1"/>
          <w:sz w:val="28"/>
          <w:szCs w:val="28"/>
          <w:u w:val="single"/>
        </w:rPr>
      </w:pPr>
    </w:p>
    <w:p w:rsidR="10A0638C" w:rsidP="10A0638C" w:rsidRDefault="10A0638C" w14:paraId="56727379" w14:textId="75C20565">
      <w:pPr>
        <w:pStyle w:val="Normal"/>
        <w:jc w:val="left"/>
        <w:rPr>
          <w:rFonts w:ascii="Times New Roman" w:hAnsi="Times New Roman" w:eastAsia="Times New Roman" w:cs="Times New Roman"/>
          <w:b w:val="1"/>
          <w:bCs w:val="1"/>
          <w:sz w:val="28"/>
          <w:szCs w:val="28"/>
          <w:u w:val="single"/>
        </w:rPr>
      </w:pPr>
    </w:p>
    <w:p w:rsidR="10A0638C" w:rsidP="10A0638C" w:rsidRDefault="10A0638C" w14:paraId="760EF075" w14:textId="3065732E">
      <w:pPr>
        <w:pStyle w:val="Normal"/>
        <w:jc w:val="left"/>
        <w:rPr>
          <w:rFonts w:ascii="Times New Roman" w:hAnsi="Times New Roman" w:eastAsia="Times New Roman" w:cs="Times New Roman"/>
          <w:b w:val="1"/>
          <w:bCs w:val="1"/>
          <w:sz w:val="28"/>
          <w:szCs w:val="28"/>
          <w:u w:val="single"/>
        </w:rPr>
      </w:pPr>
    </w:p>
    <w:p w:rsidR="10A0638C" w:rsidP="10A0638C" w:rsidRDefault="10A0638C" w14:paraId="77AE43A9" w14:textId="725BB819">
      <w:pPr>
        <w:pStyle w:val="Normal"/>
        <w:jc w:val="left"/>
        <w:rPr>
          <w:rFonts w:ascii="Times New Roman" w:hAnsi="Times New Roman" w:eastAsia="Times New Roman" w:cs="Times New Roman"/>
          <w:b w:val="1"/>
          <w:bCs w:val="1"/>
          <w:sz w:val="28"/>
          <w:szCs w:val="28"/>
          <w:u w:val="single"/>
        </w:rPr>
      </w:pPr>
      <w:r w:rsidRPr="10A0638C" w:rsidR="10A0638C">
        <w:rPr>
          <w:rFonts w:ascii="Times New Roman" w:hAnsi="Times New Roman" w:eastAsia="Times New Roman" w:cs="Times New Roman"/>
          <w:b w:val="1"/>
          <w:bCs w:val="1"/>
          <w:sz w:val="28"/>
          <w:szCs w:val="28"/>
          <w:u w:val="single"/>
        </w:rPr>
        <w:t>Incidents involving scaffold collapsing onsite</w:t>
      </w:r>
    </w:p>
    <w:p w:rsidR="10A0638C" w:rsidP="10A0638C" w:rsidRDefault="10A0638C" w14:paraId="4F41117A" w14:textId="4B43B098">
      <w:pPr>
        <w:pStyle w:val="Normal"/>
        <w:jc w:val="left"/>
        <w:rPr>
          <w:rFonts w:ascii="Times New Roman" w:hAnsi="Times New Roman" w:eastAsia="Times New Roman" w:cs="Times New Roman"/>
          <w:b w:val="0"/>
          <w:bCs w:val="0"/>
          <w:sz w:val="24"/>
          <w:szCs w:val="24"/>
        </w:rPr>
      </w:pPr>
      <w:r w:rsidRPr="10A0638C" w:rsidR="10A0638C">
        <w:rPr>
          <w:rFonts w:ascii="Times New Roman" w:hAnsi="Times New Roman" w:eastAsia="Times New Roman" w:cs="Times New Roman"/>
          <w:b w:val="0"/>
          <w:bCs w:val="0"/>
          <w:sz w:val="24"/>
          <w:szCs w:val="24"/>
        </w:rPr>
        <w:t xml:space="preserve">A prohibition notice was issued after two incidences of scaffold collapsing on UCL facilities. A scaffold collapsed on one job site after it punched a hole in the downtown walkway. Two workers were critically hurt </w:t>
      </w:r>
      <w:r w:rsidRPr="10A0638C" w:rsidR="10A0638C">
        <w:rPr>
          <w:rFonts w:ascii="Times New Roman" w:hAnsi="Times New Roman" w:eastAsia="Times New Roman" w:cs="Times New Roman"/>
          <w:b w:val="0"/>
          <w:bCs w:val="0"/>
          <w:sz w:val="24"/>
          <w:szCs w:val="24"/>
        </w:rPr>
        <w:t>as a result of</w:t>
      </w:r>
      <w:r w:rsidRPr="10A0638C" w:rsidR="10A0638C">
        <w:rPr>
          <w:rFonts w:ascii="Times New Roman" w:hAnsi="Times New Roman" w:eastAsia="Times New Roman" w:cs="Times New Roman"/>
          <w:b w:val="0"/>
          <w:bCs w:val="0"/>
          <w:sz w:val="24"/>
          <w:szCs w:val="24"/>
        </w:rPr>
        <w:t xml:space="preserve"> the occurrences. A worker on another job site was </w:t>
      </w:r>
      <w:r w:rsidRPr="10A0638C" w:rsidR="10A0638C">
        <w:rPr>
          <w:rFonts w:ascii="Times New Roman" w:hAnsi="Times New Roman" w:eastAsia="Times New Roman" w:cs="Times New Roman"/>
          <w:b w:val="0"/>
          <w:bCs w:val="0"/>
          <w:sz w:val="24"/>
          <w:szCs w:val="24"/>
        </w:rPr>
        <w:t>attempting</w:t>
      </w:r>
      <w:r w:rsidRPr="10A0638C" w:rsidR="10A0638C">
        <w:rPr>
          <w:rFonts w:ascii="Times New Roman" w:hAnsi="Times New Roman" w:eastAsia="Times New Roman" w:cs="Times New Roman"/>
          <w:b w:val="0"/>
          <w:bCs w:val="0"/>
          <w:sz w:val="24"/>
          <w:szCs w:val="24"/>
        </w:rPr>
        <w:t xml:space="preserve"> to gain access to a scaffold using cross bracings. His colleagues </w:t>
      </w:r>
      <w:r w:rsidRPr="10A0638C" w:rsidR="10A0638C">
        <w:rPr>
          <w:rFonts w:ascii="Times New Roman" w:hAnsi="Times New Roman" w:eastAsia="Times New Roman" w:cs="Times New Roman"/>
          <w:b w:val="0"/>
          <w:bCs w:val="0"/>
          <w:sz w:val="24"/>
          <w:szCs w:val="24"/>
        </w:rPr>
        <w:t>attempted</w:t>
      </w:r>
      <w:r w:rsidRPr="10A0638C" w:rsidR="10A0638C">
        <w:rPr>
          <w:rFonts w:ascii="Times New Roman" w:hAnsi="Times New Roman" w:eastAsia="Times New Roman" w:cs="Times New Roman"/>
          <w:b w:val="0"/>
          <w:bCs w:val="0"/>
          <w:sz w:val="24"/>
          <w:szCs w:val="24"/>
        </w:rPr>
        <w:t xml:space="preserve"> to stop him, but he persisted, and the scaffold eventually collapsed due to the loosening of the bracing, causing the worker to fall from a great height. The corporation </w:t>
      </w:r>
      <w:r w:rsidRPr="10A0638C" w:rsidR="10A0638C">
        <w:rPr>
          <w:rFonts w:ascii="Times New Roman" w:hAnsi="Times New Roman" w:eastAsia="Times New Roman" w:cs="Times New Roman"/>
          <w:b w:val="0"/>
          <w:bCs w:val="0"/>
          <w:sz w:val="24"/>
          <w:szCs w:val="24"/>
        </w:rPr>
        <w:t>attempted</w:t>
      </w:r>
      <w:r w:rsidRPr="10A0638C" w:rsidR="10A0638C">
        <w:rPr>
          <w:rFonts w:ascii="Times New Roman" w:hAnsi="Times New Roman" w:eastAsia="Times New Roman" w:cs="Times New Roman"/>
          <w:b w:val="0"/>
          <w:bCs w:val="0"/>
          <w:sz w:val="24"/>
          <w:szCs w:val="24"/>
        </w:rPr>
        <w:t xml:space="preserve"> to conceal the accidents by </w:t>
      </w:r>
      <w:r w:rsidRPr="10A0638C" w:rsidR="10A0638C">
        <w:rPr>
          <w:rFonts w:ascii="Times New Roman" w:hAnsi="Times New Roman" w:eastAsia="Times New Roman" w:cs="Times New Roman"/>
          <w:b w:val="0"/>
          <w:bCs w:val="0"/>
          <w:sz w:val="24"/>
          <w:szCs w:val="24"/>
        </w:rPr>
        <w:t>failing to disclose</w:t>
      </w:r>
      <w:r w:rsidRPr="10A0638C" w:rsidR="10A0638C">
        <w:rPr>
          <w:rFonts w:ascii="Times New Roman" w:hAnsi="Times New Roman" w:eastAsia="Times New Roman" w:cs="Times New Roman"/>
          <w:b w:val="0"/>
          <w:bCs w:val="0"/>
          <w:sz w:val="24"/>
          <w:szCs w:val="24"/>
        </w:rPr>
        <w:t xml:space="preserve"> them </w:t>
      </w:r>
      <w:r w:rsidRPr="10A0638C" w:rsidR="10A0638C">
        <w:rPr>
          <w:rFonts w:ascii="Times New Roman" w:hAnsi="Times New Roman" w:eastAsia="Times New Roman" w:cs="Times New Roman"/>
          <w:b w:val="0"/>
          <w:bCs w:val="0"/>
          <w:sz w:val="24"/>
          <w:szCs w:val="24"/>
        </w:rPr>
        <w:t>in accordance with</w:t>
      </w:r>
      <w:r w:rsidRPr="10A0638C" w:rsidR="10A0638C">
        <w:rPr>
          <w:rFonts w:ascii="Times New Roman" w:hAnsi="Times New Roman" w:eastAsia="Times New Roman" w:cs="Times New Roman"/>
          <w:b w:val="0"/>
          <w:bCs w:val="0"/>
          <w:sz w:val="24"/>
          <w:szCs w:val="24"/>
        </w:rPr>
        <w:t xml:space="preserve"> the RIDDOR (Reporting of Injuries, Diseases, and Dangerous Occurrences) Regulations of 2013.</w:t>
      </w:r>
    </w:p>
    <w:p w:rsidR="10A0638C" w:rsidP="10A0638C" w:rsidRDefault="10A0638C" w14:paraId="2A212314" w14:textId="0E29F1C4">
      <w:pPr>
        <w:pStyle w:val="Normal"/>
        <w:jc w:val="left"/>
        <w:rPr>
          <w:rFonts w:ascii="Times New Roman" w:hAnsi="Times New Roman" w:eastAsia="Times New Roman" w:cs="Times New Roman"/>
          <w:b w:val="0"/>
          <w:bCs w:val="0"/>
          <w:sz w:val="24"/>
          <w:szCs w:val="24"/>
        </w:rPr>
      </w:pPr>
      <w:r w:rsidRPr="10A0638C" w:rsidR="10A0638C">
        <w:rPr>
          <w:rFonts w:ascii="Times New Roman" w:hAnsi="Times New Roman" w:eastAsia="Times New Roman" w:cs="Times New Roman"/>
          <w:b w:val="0"/>
          <w:bCs w:val="0"/>
          <w:sz w:val="24"/>
          <w:szCs w:val="24"/>
        </w:rPr>
        <w:t xml:space="preserve">A prohibition notice was issued </w:t>
      </w:r>
      <w:r w:rsidRPr="10A0638C" w:rsidR="10A0638C">
        <w:rPr>
          <w:rFonts w:ascii="Times New Roman" w:hAnsi="Times New Roman" w:eastAsia="Times New Roman" w:cs="Times New Roman"/>
          <w:b w:val="0"/>
          <w:bCs w:val="0"/>
          <w:sz w:val="24"/>
          <w:szCs w:val="24"/>
        </w:rPr>
        <w:t>in</w:t>
      </w:r>
      <w:r w:rsidRPr="10A0638C" w:rsidR="10A0638C">
        <w:rPr>
          <w:rFonts w:ascii="Times New Roman" w:hAnsi="Times New Roman" w:eastAsia="Times New Roman" w:cs="Times New Roman"/>
          <w:b w:val="0"/>
          <w:bCs w:val="0"/>
          <w:sz w:val="24"/>
          <w:szCs w:val="24"/>
        </w:rPr>
        <w:t xml:space="preserve"> January 2020.</w:t>
      </w:r>
    </w:p>
    <w:p w:rsidR="10A0638C" w:rsidP="10A0638C" w:rsidRDefault="10A0638C" w14:paraId="0301A36D" w14:textId="5D6D8C97">
      <w:pPr>
        <w:pStyle w:val="Normal"/>
        <w:jc w:val="left"/>
        <w:rPr>
          <w:rFonts w:ascii="Times New Roman" w:hAnsi="Times New Roman" w:eastAsia="Times New Roman" w:cs="Times New Roman"/>
          <w:b w:val="1"/>
          <w:bCs w:val="1"/>
          <w:sz w:val="24"/>
          <w:szCs w:val="24"/>
          <w:u w:val="single"/>
        </w:rPr>
      </w:pPr>
    </w:p>
    <w:p w:rsidR="10A0638C" w:rsidP="10A0638C" w:rsidRDefault="10A0638C" w14:paraId="09428FBF" w14:textId="3A532A16">
      <w:pPr>
        <w:pStyle w:val="Normal"/>
        <w:jc w:val="left"/>
        <w:rPr>
          <w:rFonts w:ascii="Times New Roman" w:hAnsi="Times New Roman" w:eastAsia="Times New Roman" w:cs="Times New Roman"/>
          <w:b w:val="1"/>
          <w:bCs w:val="1"/>
          <w:sz w:val="28"/>
          <w:szCs w:val="28"/>
          <w:u w:val="single"/>
        </w:rPr>
      </w:pPr>
      <w:r w:rsidRPr="10A0638C" w:rsidR="10A0638C">
        <w:rPr>
          <w:rFonts w:ascii="Times New Roman" w:hAnsi="Times New Roman" w:eastAsia="Times New Roman" w:cs="Times New Roman"/>
          <w:b w:val="1"/>
          <w:bCs w:val="1"/>
          <w:sz w:val="28"/>
          <w:szCs w:val="28"/>
          <w:u w:val="single"/>
        </w:rPr>
        <w:t>Legislations violated</w:t>
      </w:r>
    </w:p>
    <w:p w:rsidR="10A0638C" w:rsidP="10A0638C" w:rsidRDefault="10A0638C" w14:paraId="57102725" w14:textId="34FF4BEC">
      <w:pPr>
        <w:pStyle w:val="Normal"/>
        <w:jc w:val="left"/>
        <w:rPr>
          <w:rFonts w:ascii="Times New Roman" w:hAnsi="Times New Roman" w:eastAsia="Times New Roman" w:cs="Times New Roman"/>
          <w:b w:val="0"/>
          <w:bCs w:val="0"/>
          <w:i w:val="0"/>
          <w:iCs w:val="0"/>
          <w:sz w:val="24"/>
          <w:szCs w:val="24"/>
          <w:u w:val="none"/>
        </w:rPr>
      </w:pPr>
      <w:r w:rsidRPr="10A0638C" w:rsidR="10A0638C">
        <w:rPr>
          <w:rFonts w:ascii="Times New Roman" w:hAnsi="Times New Roman" w:eastAsia="Times New Roman" w:cs="Times New Roman"/>
          <w:b w:val="0"/>
          <w:bCs w:val="0"/>
          <w:i w:val="0"/>
          <w:iCs w:val="0"/>
          <w:sz w:val="24"/>
          <w:szCs w:val="24"/>
          <w:u w:val="none"/>
        </w:rPr>
        <w:t xml:space="preserve">Not ensuring structure stability and preventing </w:t>
      </w:r>
      <w:r w:rsidRPr="10A0638C" w:rsidR="10A0638C">
        <w:rPr>
          <w:rFonts w:ascii="Times New Roman" w:hAnsi="Times New Roman" w:eastAsia="Times New Roman" w:cs="Times New Roman"/>
          <w:b w:val="0"/>
          <w:bCs w:val="0"/>
          <w:i w:val="0"/>
          <w:iCs w:val="0"/>
          <w:sz w:val="24"/>
          <w:szCs w:val="24"/>
          <w:u w:val="none"/>
        </w:rPr>
        <w:t>endangerment</w:t>
      </w:r>
      <w:r w:rsidRPr="10A0638C" w:rsidR="10A0638C">
        <w:rPr>
          <w:rFonts w:ascii="Times New Roman" w:hAnsi="Times New Roman" w:eastAsia="Times New Roman" w:cs="Times New Roman"/>
          <w:b w:val="0"/>
          <w:bCs w:val="0"/>
          <w:i w:val="0"/>
          <w:iCs w:val="0"/>
          <w:sz w:val="24"/>
          <w:szCs w:val="24"/>
          <w:u w:val="none"/>
        </w:rPr>
        <w:t xml:space="preserve"> to staff:</w:t>
      </w:r>
    </w:p>
    <w:p w:rsidR="10A0638C" w:rsidP="10A0638C" w:rsidRDefault="10A0638C" w14:paraId="0A462C42" w14:textId="2098B9C9">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0"/>
          <w:bCs w:val="0"/>
          <w:i w:val="0"/>
          <w:iCs w:val="0"/>
          <w:sz w:val="24"/>
          <w:szCs w:val="24"/>
          <w:u w:val="none"/>
        </w:rPr>
        <w:t xml:space="preserve">The Construction (Design and Management) Regulations 2015 (CDM 2015) govern how construction projects are managed in terms of health, safety, and welfare.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(2022)</w:t>
      </w:r>
    </w:p>
    <w:p w:rsidR="10A0638C" w:rsidP="10A0638C" w:rsidRDefault="10A0638C" w14:paraId="66EDC730" w14:textId="677B3CD9">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Failure to report incidents:</w:t>
      </w:r>
    </w:p>
    <w:p w:rsidR="10A0638C" w:rsidP="10A0638C" w:rsidRDefault="10A0638C" w14:paraId="01436010" w14:textId="12D34ADE">
      <w:pPr>
        <w:pStyle w:val="Normal"/>
        <w:jc w:val="left"/>
        <w:rPr>
          <w:rFonts w:ascii="Times New Roman" w:hAnsi="Times New Roman" w:eastAsia="Times New Roman" w:cs="Times New Roman"/>
          <w:noProof w:val="0"/>
          <w:sz w:val="24"/>
          <w:szCs w:val="24"/>
          <w:lang w:val="en-GB"/>
        </w:rPr>
      </w:pP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RIDDOR is a federal legislation that compels employers and those in control of work sites to report and retain records of fatal work-related accidents, workplace accidents that result in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certain</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significant injuries (reportable injuries), diagnosed cases of certain industrial diseases, and certain 'hazardous occurrences' are all examples of work-related accidents (incidents with the potential to cause harm) (Reporting accidents and incidents at work, 2022).</w:t>
      </w:r>
    </w:p>
    <w:p w:rsidR="10A0638C" w:rsidP="10A0638C" w:rsidRDefault="10A0638C" w14:paraId="3BF861C5" w14:textId="063FC0F1">
      <w:pPr>
        <w:pStyle w:val="Normal"/>
        <w:jc w:val="left"/>
        <w:rPr>
          <w:rFonts w:ascii="Times New Roman" w:hAnsi="Times New Roman" w:eastAsia="Times New Roman" w:cs="Times New Roman"/>
          <w:b w:val="0"/>
          <w:bCs w:val="0"/>
          <w:i w:val="0"/>
          <w:iCs w:val="0"/>
          <w:sz w:val="24"/>
          <w:szCs w:val="24"/>
          <w:u w:val="none"/>
        </w:rPr>
      </w:pPr>
      <w:r w:rsidRPr="10A0638C" w:rsidR="10A0638C">
        <w:rPr>
          <w:rFonts w:ascii="Times New Roman" w:hAnsi="Times New Roman" w:eastAsia="Times New Roman" w:cs="Times New Roman"/>
          <w:b w:val="0"/>
          <w:bCs w:val="0"/>
          <w:i w:val="0"/>
          <w:iCs w:val="0"/>
          <w:sz w:val="24"/>
          <w:szCs w:val="24"/>
          <w:u w:val="none"/>
        </w:rPr>
        <w:t xml:space="preserve">Scaffold erected and installed in </w:t>
      </w:r>
      <w:r w:rsidRPr="10A0638C" w:rsidR="10A0638C">
        <w:rPr>
          <w:rFonts w:ascii="Times New Roman" w:hAnsi="Times New Roman" w:eastAsia="Times New Roman" w:cs="Times New Roman"/>
          <w:b w:val="0"/>
          <w:bCs w:val="0"/>
          <w:i w:val="0"/>
          <w:iCs w:val="0"/>
          <w:sz w:val="24"/>
          <w:szCs w:val="24"/>
          <w:u w:val="none"/>
        </w:rPr>
        <w:t>an</w:t>
      </w:r>
      <w:r w:rsidRPr="10A0638C" w:rsidR="10A0638C">
        <w:rPr>
          <w:rFonts w:ascii="Times New Roman" w:hAnsi="Times New Roman" w:eastAsia="Times New Roman" w:cs="Times New Roman"/>
          <w:b w:val="0"/>
          <w:bCs w:val="0"/>
          <w:i w:val="0"/>
          <w:iCs w:val="0"/>
          <w:sz w:val="24"/>
          <w:szCs w:val="24"/>
          <w:u w:val="none"/>
        </w:rPr>
        <w:t xml:space="preserve"> improper manner:</w:t>
      </w:r>
    </w:p>
    <w:p w:rsidR="10A0638C" w:rsidP="10A0638C" w:rsidRDefault="10A0638C" w14:paraId="0129CB2A" w14:textId="7EB28418">
      <w:pPr>
        <w:pStyle w:val="Normal"/>
        <w:jc w:val="left"/>
        <w:rPr>
          <w:rFonts w:ascii="Times New Roman" w:hAnsi="Times New Roman" w:eastAsia="Times New Roman" w:cs="Times New Roman"/>
          <w:noProof w:val="0"/>
          <w:sz w:val="24"/>
          <w:szCs w:val="24"/>
          <w:lang w:val="en-GB"/>
        </w:rPr>
      </w:pPr>
      <w:r w:rsidRPr="10A0638C" w:rsidR="10A0638C">
        <w:rPr>
          <w:rFonts w:ascii="Times New Roman" w:hAnsi="Times New Roman" w:eastAsia="Times New Roman" w:cs="Times New Roman"/>
          <w:b w:val="0"/>
          <w:bCs w:val="0"/>
          <w:i w:val="0"/>
          <w:iCs w:val="0"/>
          <w:sz w:val="24"/>
          <w:szCs w:val="24"/>
          <w:u w:val="none"/>
        </w:rPr>
        <w:t xml:space="preserve">HASAWA 1974, section 6 (3) Any person who erects or installs any article for use at work in any premises where that article is to be used by persons at work, or who erects or installs any article of equipment shall ensure, to the extent reasonably </w:t>
      </w:r>
      <w:r w:rsidRPr="10A0638C" w:rsidR="10A0638C">
        <w:rPr>
          <w:rFonts w:ascii="Times New Roman" w:hAnsi="Times New Roman" w:eastAsia="Times New Roman" w:cs="Times New Roman"/>
          <w:b w:val="0"/>
          <w:bCs w:val="0"/>
          <w:i w:val="0"/>
          <w:iCs w:val="0"/>
          <w:sz w:val="24"/>
          <w:szCs w:val="24"/>
          <w:u w:val="none"/>
        </w:rPr>
        <w:t>practicable</w:t>
      </w:r>
      <w:r w:rsidRPr="10A0638C" w:rsidR="10A0638C">
        <w:rPr>
          <w:rFonts w:ascii="Times New Roman" w:hAnsi="Times New Roman" w:eastAsia="Times New Roman" w:cs="Times New Roman"/>
          <w:b w:val="0"/>
          <w:bCs w:val="0"/>
          <w:i w:val="0"/>
          <w:iCs w:val="0"/>
          <w:sz w:val="24"/>
          <w:szCs w:val="24"/>
          <w:u w:val="none"/>
        </w:rPr>
        <w:t xml:space="preserve">, that nothing about the way the article is erected or installed makes it unsafe or a health risk at any time.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(Health and Safety at Work etc. Act 1974, 2022)</w:t>
      </w:r>
    </w:p>
    <w:p w:rsidR="10A0638C" w:rsidP="10A0638C" w:rsidRDefault="10A0638C" w14:paraId="2FD84649" w14:textId="026B828B">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0A0638C" w:rsidP="10A0638C" w:rsidRDefault="10A0638C" w14:paraId="70B0612F" w14:textId="1E8D72A5">
      <w:pPr>
        <w:pStyle w:val="Normal"/>
        <w:jc w:val="left"/>
        <w:rPr>
          <w:rFonts w:ascii="Times New Roman" w:hAnsi="Times New Roman" w:eastAsia="Times New Roman" w:cs="Times New Roman"/>
          <w:b w:val="1"/>
          <w:bCs w:val="1"/>
          <w:sz w:val="28"/>
          <w:szCs w:val="28"/>
          <w:u w:val="single"/>
        </w:rPr>
      </w:pPr>
      <w:r w:rsidRPr="10A0638C" w:rsidR="10A0638C">
        <w:rPr>
          <w:rFonts w:ascii="Times New Roman" w:hAnsi="Times New Roman" w:eastAsia="Times New Roman" w:cs="Times New Roman"/>
          <w:b w:val="1"/>
          <w:bCs w:val="1"/>
          <w:sz w:val="28"/>
          <w:szCs w:val="28"/>
          <w:u w:val="single"/>
        </w:rPr>
        <w:t>Consequences of the incidents</w:t>
      </w:r>
    </w:p>
    <w:p w:rsidR="10A0638C" w:rsidP="10A0638C" w:rsidRDefault="10A0638C" w14:paraId="0B8F6EC4" w14:textId="1F6E1355">
      <w:pPr>
        <w:pStyle w:val="Normal"/>
        <w:jc w:val="left"/>
        <w:rPr>
          <w:rFonts w:ascii="Times New Roman" w:hAnsi="Times New Roman" w:eastAsia="Times New Roman" w:cs="Times New Roman"/>
          <w:b w:val="0"/>
          <w:bCs w:val="0"/>
          <w:sz w:val="24"/>
          <w:szCs w:val="24"/>
        </w:rPr>
      </w:pPr>
      <w:r w:rsidRPr="10A0638C" w:rsidR="10A0638C">
        <w:rPr>
          <w:rFonts w:ascii="Times New Roman" w:hAnsi="Times New Roman" w:eastAsia="Times New Roman" w:cs="Times New Roman"/>
          <w:b w:val="0"/>
          <w:bCs w:val="0"/>
          <w:sz w:val="24"/>
          <w:szCs w:val="24"/>
        </w:rPr>
        <w:t>Injuries to workers, replacing injured staff.</w:t>
      </w:r>
    </w:p>
    <w:p w:rsidR="10A0638C" w:rsidP="10A0638C" w:rsidRDefault="10A0638C" w14:paraId="6E0927A3" w14:textId="7D3357F9">
      <w:pPr>
        <w:pStyle w:val="Normal"/>
        <w:jc w:val="left"/>
        <w:rPr>
          <w:rFonts w:ascii="Times New Roman" w:hAnsi="Times New Roman" w:eastAsia="Times New Roman" w:cs="Times New Roman"/>
          <w:b w:val="0"/>
          <w:bCs w:val="0"/>
          <w:sz w:val="24"/>
          <w:szCs w:val="24"/>
        </w:rPr>
      </w:pPr>
      <w:r w:rsidRPr="10A0638C" w:rsidR="10A0638C">
        <w:rPr>
          <w:rFonts w:ascii="Times New Roman" w:hAnsi="Times New Roman" w:eastAsia="Times New Roman" w:cs="Times New Roman"/>
          <w:b w:val="0"/>
          <w:bCs w:val="0"/>
          <w:sz w:val="24"/>
          <w:szCs w:val="24"/>
        </w:rPr>
        <w:t>Monetary</w:t>
      </w:r>
      <w:r w:rsidRPr="10A0638C" w:rsidR="10A0638C">
        <w:rPr>
          <w:rFonts w:ascii="Times New Roman" w:hAnsi="Times New Roman" w:eastAsia="Times New Roman" w:cs="Times New Roman"/>
          <w:b w:val="0"/>
          <w:bCs w:val="0"/>
          <w:sz w:val="24"/>
          <w:szCs w:val="24"/>
        </w:rPr>
        <w:t xml:space="preserve"> losses due to treatment, compensation, </w:t>
      </w:r>
      <w:r w:rsidRPr="10A0638C" w:rsidR="10A0638C">
        <w:rPr>
          <w:rFonts w:ascii="Times New Roman" w:hAnsi="Times New Roman" w:eastAsia="Times New Roman" w:cs="Times New Roman"/>
          <w:b w:val="0"/>
          <w:bCs w:val="0"/>
          <w:sz w:val="24"/>
          <w:szCs w:val="24"/>
        </w:rPr>
        <w:t>purchasing</w:t>
      </w:r>
      <w:r w:rsidRPr="10A0638C" w:rsidR="10A0638C">
        <w:rPr>
          <w:rFonts w:ascii="Times New Roman" w:hAnsi="Times New Roman" w:eastAsia="Times New Roman" w:cs="Times New Roman"/>
          <w:b w:val="0"/>
          <w:bCs w:val="0"/>
          <w:sz w:val="24"/>
          <w:szCs w:val="24"/>
        </w:rPr>
        <w:t xml:space="preserve"> of new equipment.</w:t>
      </w:r>
    </w:p>
    <w:p w:rsidR="10A0638C" w:rsidP="10A0638C" w:rsidRDefault="10A0638C" w14:paraId="299EB176" w14:textId="2D011B54">
      <w:pPr>
        <w:pStyle w:val="Normal"/>
        <w:jc w:val="left"/>
        <w:rPr>
          <w:rFonts w:ascii="Times New Roman" w:hAnsi="Times New Roman" w:eastAsia="Times New Roman" w:cs="Times New Roman"/>
          <w:b w:val="0"/>
          <w:bCs w:val="0"/>
          <w:sz w:val="24"/>
          <w:szCs w:val="24"/>
        </w:rPr>
      </w:pPr>
      <w:r w:rsidRPr="10A0638C" w:rsidR="10A0638C">
        <w:rPr>
          <w:rFonts w:ascii="Times New Roman" w:hAnsi="Times New Roman" w:eastAsia="Times New Roman" w:cs="Times New Roman"/>
          <w:b w:val="0"/>
          <w:bCs w:val="0"/>
          <w:sz w:val="24"/>
          <w:szCs w:val="24"/>
        </w:rPr>
        <w:t>Time loss due to prohibition notice and re-erecting ill erected scaffold.</w:t>
      </w:r>
    </w:p>
    <w:p w:rsidR="10A0638C" w:rsidP="10A0638C" w:rsidRDefault="10A0638C" w14:paraId="7F80CEC7" w14:textId="1C31CBD0">
      <w:pPr>
        <w:pStyle w:val="Normal"/>
        <w:jc w:val="left"/>
        <w:rPr>
          <w:rFonts w:ascii="Times New Roman" w:hAnsi="Times New Roman" w:eastAsia="Times New Roman" w:cs="Times New Roman"/>
          <w:b w:val="0"/>
          <w:bCs w:val="0"/>
          <w:sz w:val="24"/>
          <w:szCs w:val="24"/>
        </w:rPr>
      </w:pPr>
      <w:r w:rsidRPr="10A0638C" w:rsidR="10A0638C">
        <w:rPr>
          <w:rFonts w:ascii="Times New Roman" w:hAnsi="Times New Roman" w:eastAsia="Times New Roman" w:cs="Times New Roman"/>
          <w:b w:val="0"/>
          <w:bCs w:val="0"/>
          <w:sz w:val="24"/>
          <w:szCs w:val="24"/>
        </w:rPr>
        <w:t>Reputation getting tainted and knock-on effects of loss of work due to incidents that occurred.</w:t>
      </w:r>
    </w:p>
    <w:p w:rsidR="10A0638C" w:rsidP="10A0638C" w:rsidRDefault="10A0638C" w14:paraId="1CFC8D9F" w14:textId="70E6AD8A">
      <w:pPr>
        <w:pStyle w:val="Normal"/>
        <w:jc w:val="left"/>
        <w:rPr>
          <w:rFonts w:ascii="Times New Roman" w:hAnsi="Times New Roman" w:eastAsia="Times New Roman" w:cs="Times New Roman"/>
          <w:b w:val="0"/>
          <w:bCs w:val="0"/>
          <w:sz w:val="24"/>
          <w:szCs w:val="24"/>
        </w:rPr>
      </w:pPr>
    </w:p>
    <w:p w:rsidR="10A0638C" w:rsidP="10A0638C" w:rsidRDefault="10A0638C" w14:paraId="435B945D" w14:textId="5A74F1BB">
      <w:pPr>
        <w:pStyle w:val="Normal"/>
        <w:jc w:val="left"/>
        <w:rPr>
          <w:rFonts w:ascii="Times New Roman" w:hAnsi="Times New Roman" w:eastAsia="Times New Roman" w:cs="Times New Roman"/>
          <w:b w:val="1"/>
          <w:bCs w:val="1"/>
          <w:sz w:val="24"/>
          <w:szCs w:val="24"/>
        </w:rPr>
      </w:pPr>
    </w:p>
    <w:p w:rsidR="10A0638C" w:rsidP="10A0638C" w:rsidRDefault="10A0638C" w14:paraId="26260C20" w14:textId="04E35275">
      <w:pPr>
        <w:pStyle w:val="Normal"/>
        <w:jc w:val="left"/>
        <w:rPr>
          <w:rFonts w:ascii="Times New Roman" w:hAnsi="Times New Roman" w:eastAsia="Times New Roman" w:cs="Times New Roman"/>
          <w:b w:val="1"/>
          <w:bCs w:val="1"/>
          <w:sz w:val="24"/>
          <w:szCs w:val="24"/>
        </w:rPr>
      </w:pPr>
    </w:p>
    <w:p w:rsidR="10A0638C" w:rsidP="10A0638C" w:rsidRDefault="10A0638C" w14:paraId="2EB47A27" w14:textId="4C303BA1">
      <w:pPr>
        <w:pStyle w:val="Normal"/>
        <w:jc w:val="left"/>
        <w:rPr>
          <w:rFonts w:ascii="Times New Roman" w:hAnsi="Times New Roman" w:eastAsia="Times New Roman" w:cs="Times New Roman"/>
          <w:b w:val="1"/>
          <w:bCs w:val="1"/>
          <w:sz w:val="28"/>
          <w:szCs w:val="28"/>
          <w:u w:val="single"/>
        </w:rPr>
      </w:pPr>
      <w:r w:rsidRPr="10A0638C" w:rsidR="10A0638C">
        <w:rPr>
          <w:rFonts w:ascii="Times New Roman" w:hAnsi="Times New Roman" w:eastAsia="Times New Roman" w:cs="Times New Roman"/>
          <w:b w:val="1"/>
          <w:bCs w:val="1"/>
          <w:sz w:val="28"/>
          <w:szCs w:val="28"/>
          <w:u w:val="single"/>
        </w:rPr>
        <w:t>Workers being hit from falling objects</w:t>
      </w:r>
    </w:p>
    <w:p w:rsidR="10A0638C" w:rsidP="10A0638C" w:rsidRDefault="10A0638C" w14:paraId="428CB008" w14:textId="1848D089">
      <w:pPr>
        <w:pStyle w:val="Normal"/>
        <w:jc w:val="left"/>
        <w:rPr>
          <w:rFonts w:ascii="Times New Roman" w:hAnsi="Times New Roman" w:eastAsia="Times New Roman" w:cs="Times New Roman"/>
          <w:b w:val="0"/>
          <w:bCs w:val="0"/>
          <w:sz w:val="24"/>
          <w:szCs w:val="24"/>
        </w:rPr>
      </w:pPr>
      <w:r w:rsidRPr="10A0638C" w:rsidR="10A0638C">
        <w:rPr>
          <w:rFonts w:ascii="Times New Roman" w:hAnsi="Times New Roman" w:eastAsia="Times New Roman" w:cs="Times New Roman"/>
          <w:b w:val="0"/>
          <w:bCs w:val="0"/>
          <w:sz w:val="24"/>
          <w:szCs w:val="24"/>
        </w:rPr>
        <w:t xml:space="preserve">Due to incidences of falling objects, two prohibition notices have been received from </w:t>
      </w:r>
      <w:r w:rsidRPr="10A0638C" w:rsidR="10A0638C">
        <w:rPr>
          <w:rFonts w:ascii="Times New Roman" w:hAnsi="Times New Roman" w:eastAsia="Times New Roman" w:cs="Times New Roman"/>
          <w:b w:val="0"/>
          <w:bCs w:val="0"/>
          <w:sz w:val="24"/>
          <w:szCs w:val="24"/>
        </w:rPr>
        <w:t>separate places</w:t>
      </w:r>
      <w:r w:rsidRPr="10A0638C" w:rsidR="10A0638C">
        <w:rPr>
          <w:rFonts w:ascii="Times New Roman" w:hAnsi="Times New Roman" w:eastAsia="Times New Roman" w:cs="Times New Roman"/>
          <w:b w:val="0"/>
          <w:bCs w:val="0"/>
          <w:sz w:val="24"/>
          <w:szCs w:val="24"/>
        </w:rPr>
        <w:t>. A worker on the ground was struck by a falling metal acro-pole used to prop the soffit of a slab on the fifth floor at one job site. The labourer was fortunate to be shielded by his helmet, but he was injured in the shoulder. A premature fall of a door from the fourth story occurred on another building site shortly after the client's team had visited the site.</w:t>
      </w:r>
    </w:p>
    <w:p w:rsidR="10A0638C" w:rsidP="10A0638C" w:rsidRDefault="10A0638C" w14:paraId="5B9B327B" w14:textId="350DCBA7">
      <w:pPr>
        <w:pStyle w:val="Normal"/>
        <w:jc w:val="left"/>
        <w:rPr>
          <w:rFonts w:ascii="Times New Roman" w:hAnsi="Times New Roman" w:eastAsia="Times New Roman" w:cs="Times New Roman"/>
          <w:b w:val="0"/>
          <w:bCs w:val="0"/>
          <w:sz w:val="24"/>
          <w:szCs w:val="24"/>
        </w:rPr>
      </w:pPr>
      <w:r w:rsidRPr="10A0638C" w:rsidR="10A0638C">
        <w:rPr>
          <w:rFonts w:ascii="Times New Roman" w:hAnsi="Times New Roman" w:eastAsia="Times New Roman" w:cs="Times New Roman"/>
          <w:b w:val="0"/>
          <w:bCs w:val="0"/>
          <w:sz w:val="24"/>
          <w:szCs w:val="24"/>
        </w:rPr>
        <w:t xml:space="preserve">A prohibition notice was issued </w:t>
      </w:r>
      <w:r w:rsidRPr="10A0638C" w:rsidR="10A0638C">
        <w:rPr>
          <w:rFonts w:ascii="Times New Roman" w:hAnsi="Times New Roman" w:eastAsia="Times New Roman" w:cs="Times New Roman"/>
          <w:b w:val="0"/>
          <w:bCs w:val="0"/>
          <w:sz w:val="24"/>
          <w:szCs w:val="24"/>
        </w:rPr>
        <w:t>in</w:t>
      </w:r>
      <w:r w:rsidRPr="10A0638C" w:rsidR="10A0638C">
        <w:rPr>
          <w:rFonts w:ascii="Times New Roman" w:hAnsi="Times New Roman" w:eastAsia="Times New Roman" w:cs="Times New Roman"/>
          <w:b w:val="0"/>
          <w:bCs w:val="0"/>
          <w:sz w:val="24"/>
          <w:szCs w:val="24"/>
        </w:rPr>
        <w:t xml:space="preserve"> March 2019.</w:t>
      </w:r>
    </w:p>
    <w:p w:rsidR="10A0638C" w:rsidP="10A0638C" w:rsidRDefault="10A0638C" w14:paraId="74F542CD" w14:textId="7FC8F65C">
      <w:pPr>
        <w:pStyle w:val="Normal"/>
        <w:jc w:val="left"/>
        <w:rPr>
          <w:rFonts w:ascii="Times New Roman" w:hAnsi="Times New Roman" w:eastAsia="Times New Roman" w:cs="Times New Roman"/>
          <w:b w:val="1"/>
          <w:bCs w:val="1"/>
          <w:sz w:val="24"/>
          <w:szCs w:val="24"/>
          <w:u w:val="single"/>
        </w:rPr>
      </w:pPr>
    </w:p>
    <w:p w:rsidR="10A0638C" w:rsidP="10A0638C" w:rsidRDefault="10A0638C" w14:paraId="6FD7BA3D" w14:textId="3F127BDF">
      <w:pPr>
        <w:pStyle w:val="Normal"/>
        <w:jc w:val="left"/>
        <w:rPr>
          <w:rFonts w:ascii="Times New Roman" w:hAnsi="Times New Roman" w:eastAsia="Times New Roman" w:cs="Times New Roman"/>
          <w:b w:val="1"/>
          <w:bCs w:val="1"/>
          <w:sz w:val="28"/>
          <w:szCs w:val="28"/>
          <w:u w:val="single"/>
        </w:rPr>
      </w:pPr>
      <w:r w:rsidRPr="10A0638C" w:rsidR="10A0638C">
        <w:rPr>
          <w:rFonts w:ascii="Times New Roman" w:hAnsi="Times New Roman" w:eastAsia="Times New Roman" w:cs="Times New Roman"/>
          <w:b w:val="1"/>
          <w:bCs w:val="1"/>
          <w:sz w:val="28"/>
          <w:szCs w:val="28"/>
          <w:u w:val="single"/>
        </w:rPr>
        <w:t>Legislations violated</w:t>
      </w:r>
    </w:p>
    <w:p w:rsidR="10A0638C" w:rsidP="10A0638C" w:rsidRDefault="10A0638C" w14:paraId="179BFC62" w14:textId="165F1B4F">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u w:val="none"/>
        </w:rPr>
      </w:pPr>
      <w:r w:rsidRPr="10A0638C" w:rsidR="10A0638C">
        <w:rPr>
          <w:rFonts w:ascii="Times New Roman" w:hAnsi="Times New Roman" w:eastAsia="Times New Roman" w:cs="Times New Roman"/>
          <w:b w:val="0"/>
          <w:bCs w:val="0"/>
          <w:sz w:val="24"/>
          <w:szCs w:val="24"/>
          <w:u w:val="none"/>
        </w:rPr>
        <w:t>Ill planning of work at height that is safe and failure to mark out unsafe areas onsite:</w:t>
      </w:r>
    </w:p>
    <w:p w:rsidR="10A0638C" w:rsidP="10A0638C" w:rsidRDefault="10A0638C" w14:paraId="6793918F" w14:textId="3817FBB0">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r w:rsidRPr="10A0638C" w:rsidR="10A0638C">
        <w:rPr>
          <w:rFonts w:ascii="Times New Roman" w:hAnsi="Times New Roman" w:eastAsia="Times New Roman" w:cs="Times New Roman"/>
          <w:b w:val="0"/>
          <w:bCs w:val="0"/>
          <w:sz w:val="24"/>
          <w:szCs w:val="24"/>
          <w:u w:val="none"/>
        </w:rPr>
        <w:t xml:space="preserve">Work at Height Regulations 2005 S4 and S11 is to avert death and damage from a fall from a great height. The Regulations apply to you if you are an employer or have influence over work at height (for example, facilities managers or building owners who may contract people to work at height).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law relating to working at height - HSE, 2022).</w:t>
      </w:r>
    </w:p>
    <w:p w:rsidR="10A0638C" w:rsidP="10A0638C" w:rsidRDefault="10A0638C" w14:paraId="23966487" w14:textId="6125726C">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u w:val="none"/>
        </w:rPr>
      </w:pPr>
      <w:r w:rsidRPr="10A0638C" w:rsidR="10A0638C">
        <w:rPr>
          <w:rFonts w:ascii="Times New Roman" w:hAnsi="Times New Roman" w:eastAsia="Times New Roman" w:cs="Times New Roman"/>
          <w:b w:val="0"/>
          <w:bCs w:val="0"/>
          <w:sz w:val="24"/>
          <w:szCs w:val="24"/>
          <w:u w:val="none"/>
        </w:rPr>
        <w:t>Unruly site security:</w:t>
      </w:r>
    </w:p>
    <w:p w:rsidR="10A0638C" w:rsidP="10A0638C" w:rsidRDefault="10A0638C" w14:paraId="15D06722" w14:textId="6A5E421E">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r w:rsidRPr="10A0638C" w:rsidR="10A0638C">
        <w:rPr>
          <w:rFonts w:ascii="Times New Roman" w:hAnsi="Times New Roman" w:eastAsia="Times New Roman" w:cs="Times New Roman"/>
          <w:b w:val="0"/>
          <w:bCs w:val="0"/>
          <w:sz w:val="24"/>
          <w:szCs w:val="24"/>
          <w:u w:val="none"/>
        </w:rPr>
        <w:t xml:space="preserve">CDM (2015) Regulations </w:t>
      </w:r>
      <w:r w:rsidRPr="10A0638C" w:rsidR="10A0638C">
        <w:rPr>
          <w:rFonts w:ascii="Times New Roman" w:hAnsi="Times New Roman" w:eastAsia="Times New Roman" w:cs="Times New Roman"/>
          <w:b w:val="0"/>
          <w:bCs w:val="0"/>
          <w:sz w:val="24"/>
          <w:szCs w:val="24"/>
          <w:u w:val="none"/>
        </w:rPr>
        <w:t xml:space="preserve">18.2a&amp;b. A construction site must, as far as is reasonably </w:t>
      </w:r>
      <w:r w:rsidRPr="10A0638C" w:rsidR="10A0638C">
        <w:rPr>
          <w:rFonts w:ascii="Times New Roman" w:hAnsi="Times New Roman" w:eastAsia="Times New Roman" w:cs="Times New Roman"/>
          <w:b w:val="0"/>
          <w:bCs w:val="0"/>
          <w:sz w:val="24"/>
          <w:szCs w:val="24"/>
          <w:u w:val="none"/>
        </w:rPr>
        <w:t>practicable</w:t>
      </w:r>
      <w:r w:rsidRPr="10A0638C" w:rsidR="10A0638C">
        <w:rPr>
          <w:rFonts w:ascii="Times New Roman" w:hAnsi="Times New Roman" w:eastAsia="Times New Roman" w:cs="Times New Roman"/>
          <w:b w:val="0"/>
          <w:bCs w:val="0"/>
          <w:sz w:val="24"/>
          <w:szCs w:val="24"/>
          <w:u w:val="none"/>
        </w:rPr>
        <w:t xml:space="preserve"> and </w:t>
      </w:r>
      <w:r w:rsidRPr="10A0638C" w:rsidR="10A0638C">
        <w:rPr>
          <w:rFonts w:ascii="Times New Roman" w:hAnsi="Times New Roman" w:eastAsia="Times New Roman" w:cs="Times New Roman"/>
          <w:b w:val="0"/>
          <w:bCs w:val="0"/>
          <w:sz w:val="24"/>
          <w:szCs w:val="24"/>
          <w:u w:val="none"/>
        </w:rPr>
        <w:t>in accordance with</w:t>
      </w:r>
      <w:r w:rsidRPr="10A0638C" w:rsidR="10A0638C">
        <w:rPr>
          <w:rFonts w:ascii="Times New Roman" w:hAnsi="Times New Roman" w:eastAsia="Times New Roman" w:cs="Times New Roman"/>
          <w:b w:val="0"/>
          <w:bCs w:val="0"/>
          <w:sz w:val="24"/>
          <w:szCs w:val="24"/>
          <w:u w:val="none"/>
        </w:rPr>
        <w:t xml:space="preserve"> the level of risk posed, </w:t>
      </w:r>
      <w:r w:rsidRPr="10A0638C" w:rsidR="10A0638C">
        <w:rPr>
          <w:rFonts w:ascii="Times New Roman" w:hAnsi="Times New Roman" w:eastAsia="Times New Roman" w:cs="Times New Roman"/>
          <w:b w:val="0"/>
          <w:bCs w:val="0"/>
          <w:sz w:val="24"/>
          <w:szCs w:val="24"/>
          <w:u w:val="none"/>
        </w:rPr>
        <w:t>comply with</w:t>
      </w:r>
      <w:r w:rsidRPr="10A0638C" w:rsidR="10A0638C">
        <w:rPr>
          <w:rFonts w:ascii="Times New Roman" w:hAnsi="Times New Roman" w:eastAsia="Times New Roman" w:cs="Times New Roman"/>
          <w:b w:val="0"/>
          <w:bCs w:val="0"/>
          <w:sz w:val="24"/>
          <w:szCs w:val="24"/>
          <w:u w:val="none"/>
        </w:rPr>
        <w:t xml:space="preserve"> either or both of the following: have its perimeter </w:t>
      </w:r>
      <w:r w:rsidRPr="10A0638C" w:rsidR="10A0638C">
        <w:rPr>
          <w:rFonts w:ascii="Times New Roman" w:hAnsi="Times New Roman" w:eastAsia="Times New Roman" w:cs="Times New Roman"/>
          <w:b w:val="0"/>
          <w:bCs w:val="0"/>
          <w:sz w:val="24"/>
          <w:szCs w:val="24"/>
          <w:u w:val="none"/>
        </w:rPr>
        <w:t>identified</w:t>
      </w:r>
      <w:r w:rsidRPr="10A0638C" w:rsidR="10A0638C">
        <w:rPr>
          <w:rFonts w:ascii="Times New Roman" w:hAnsi="Times New Roman" w:eastAsia="Times New Roman" w:cs="Times New Roman"/>
          <w:b w:val="0"/>
          <w:bCs w:val="0"/>
          <w:sz w:val="24"/>
          <w:szCs w:val="24"/>
          <w:u w:val="none"/>
        </w:rPr>
        <w:t xml:space="preserve"> by suitable signs and be arranged so that its extent is readily identifiable; or be fenced </w:t>
      </w:r>
      <w:r w:rsidRPr="10A0638C" w:rsidR="10A0638C">
        <w:rPr>
          <w:rFonts w:ascii="Times New Roman" w:hAnsi="Times New Roman" w:eastAsia="Times New Roman" w:cs="Times New Roman"/>
          <w:b w:val="0"/>
          <w:bCs w:val="0"/>
          <w:sz w:val="24"/>
          <w:szCs w:val="24"/>
          <w:u w:val="none"/>
        </w:rPr>
        <w:t>off,</w:t>
      </w:r>
      <w:r w:rsidRPr="10A0638C" w:rsidR="10A0638C">
        <w:rPr>
          <w:rFonts w:ascii="Times New Roman" w:hAnsi="Times New Roman" w:eastAsia="Times New Roman" w:cs="Times New Roman"/>
          <w:b w:val="0"/>
          <w:bCs w:val="0"/>
          <w:sz w:val="24"/>
          <w:szCs w:val="24"/>
          <w:u w:val="none"/>
        </w:rPr>
        <w:t xml:space="preserve"> when </w:t>
      </w:r>
      <w:r w:rsidRPr="10A0638C" w:rsidR="10A0638C">
        <w:rPr>
          <w:rFonts w:ascii="Times New Roman" w:hAnsi="Times New Roman" w:eastAsia="Times New Roman" w:cs="Times New Roman"/>
          <w:b w:val="0"/>
          <w:bCs w:val="0"/>
          <w:sz w:val="24"/>
          <w:szCs w:val="24"/>
          <w:u w:val="none"/>
        </w:rPr>
        <w:t>necessary,</w:t>
      </w:r>
      <w:r w:rsidRPr="10A0638C" w:rsidR="10A0638C">
        <w:rPr>
          <w:rFonts w:ascii="Times New Roman" w:hAnsi="Times New Roman" w:eastAsia="Times New Roman" w:cs="Times New Roman"/>
          <w:b w:val="0"/>
          <w:bCs w:val="0"/>
          <w:sz w:val="24"/>
          <w:szCs w:val="24"/>
          <w:u w:val="none"/>
        </w:rPr>
        <w:t xml:space="preserve"> in the interests of health and safety.</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Construction (Design and Management) Regulations 2015, 2022).</w:t>
      </w:r>
    </w:p>
    <w:p w:rsidR="10A0638C" w:rsidP="10A0638C" w:rsidRDefault="10A0638C" w14:paraId="3A875E2E" w14:textId="025737B5">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u w:val="none"/>
        </w:rPr>
      </w:pPr>
    </w:p>
    <w:p w:rsidR="10A0638C" w:rsidP="10A0638C" w:rsidRDefault="10A0638C" w14:paraId="5AAA341F" w14:textId="1F146D1D">
      <w:pPr>
        <w:pStyle w:val="Normal"/>
        <w:jc w:val="left"/>
        <w:rPr>
          <w:rFonts w:ascii="Times New Roman" w:hAnsi="Times New Roman" w:eastAsia="Times New Roman" w:cs="Times New Roman"/>
          <w:b w:val="1"/>
          <w:bCs w:val="1"/>
          <w:sz w:val="28"/>
          <w:szCs w:val="28"/>
          <w:u w:val="single"/>
        </w:rPr>
      </w:pPr>
      <w:r w:rsidRPr="10A0638C" w:rsidR="10A0638C">
        <w:rPr>
          <w:rFonts w:ascii="Times New Roman" w:hAnsi="Times New Roman" w:eastAsia="Times New Roman" w:cs="Times New Roman"/>
          <w:b w:val="1"/>
          <w:bCs w:val="1"/>
          <w:sz w:val="28"/>
          <w:szCs w:val="28"/>
          <w:u w:val="single"/>
        </w:rPr>
        <w:t>Consequences of incidents</w:t>
      </w:r>
    </w:p>
    <w:p w:rsidR="10A0638C" w:rsidP="10A0638C" w:rsidRDefault="10A0638C" w14:paraId="118C5C3E" w14:textId="1090411E">
      <w:pPr>
        <w:pStyle w:val="Normal"/>
        <w:jc w:val="left"/>
        <w:rPr>
          <w:rFonts w:ascii="Times New Roman" w:hAnsi="Times New Roman" w:eastAsia="Times New Roman" w:cs="Times New Roman"/>
          <w:b w:val="0"/>
          <w:bCs w:val="0"/>
          <w:sz w:val="24"/>
          <w:szCs w:val="24"/>
        </w:rPr>
      </w:pPr>
      <w:r w:rsidRPr="10A0638C" w:rsidR="10A0638C">
        <w:rPr>
          <w:rFonts w:ascii="Times New Roman" w:hAnsi="Times New Roman" w:eastAsia="Times New Roman" w:cs="Times New Roman"/>
          <w:b w:val="0"/>
          <w:bCs w:val="0"/>
          <w:sz w:val="24"/>
          <w:szCs w:val="24"/>
        </w:rPr>
        <w:t xml:space="preserve">Serious injuries to workers which could have led to fatalities, replacing of injured workers, loss in production time, reputation being tarnished due to negligent way of working and practice </w:t>
      </w:r>
      <w:r w:rsidRPr="10A0638C" w:rsidR="10A0638C">
        <w:rPr>
          <w:rFonts w:ascii="Times New Roman" w:hAnsi="Times New Roman" w:eastAsia="Times New Roman" w:cs="Times New Roman"/>
          <w:b w:val="0"/>
          <w:bCs w:val="0"/>
          <w:sz w:val="24"/>
          <w:szCs w:val="24"/>
        </w:rPr>
        <w:t>and</w:t>
      </w:r>
      <w:r w:rsidRPr="10A0638C" w:rsidR="10A0638C">
        <w:rPr>
          <w:rFonts w:ascii="Times New Roman" w:hAnsi="Times New Roman" w:eastAsia="Times New Roman" w:cs="Times New Roman"/>
          <w:b w:val="0"/>
          <w:bCs w:val="0"/>
          <w:sz w:val="24"/>
          <w:szCs w:val="24"/>
        </w:rPr>
        <w:t xml:space="preserve"> being recognised by HSE for bad practice in work.</w:t>
      </w:r>
    </w:p>
    <w:p w:rsidR="10A0638C" w:rsidP="10A0638C" w:rsidRDefault="10A0638C" w14:paraId="4CFE6033" w14:textId="51DA9B13">
      <w:pPr>
        <w:pStyle w:val="Normal"/>
        <w:jc w:val="left"/>
        <w:rPr>
          <w:rFonts w:ascii="Times New Roman" w:hAnsi="Times New Roman" w:eastAsia="Times New Roman" w:cs="Times New Roman"/>
          <w:b w:val="0"/>
          <w:bCs w:val="0"/>
          <w:sz w:val="24"/>
          <w:szCs w:val="24"/>
        </w:rPr>
      </w:pPr>
    </w:p>
    <w:p w:rsidR="10A0638C" w:rsidP="10A0638C" w:rsidRDefault="10A0638C" w14:paraId="1F49C323" w14:textId="05CF53C1">
      <w:pPr>
        <w:spacing w:beforeAutospacing="on" w:afterAutospacing="on" w:line="240" w:lineRule="auto"/>
        <w:ind w:left="0"/>
        <w:jc w:val="both"/>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0A0638C" w:rsidP="10A0638C" w:rsidRDefault="10A0638C" w14:paraId="0BFAA474" w14:textId="00A2A46A">
      <w:pPr>
        <w:spacing w:beforeAutospacing="on" w:afterAutospacing="on" w:line="240" w:lineRule="auto"/>
        <w:ind w:left="0"/>
        <w:jc w:val="both"/>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0A0638C" w:rsidP="10A0638C" w:rsidRDefault="10A0638C" w14:paraId="7C0A739C" w14:textId="2233950D">
      <w:pPr>
        <w:spacing w:beforeAutospacing="on" w:afterAutospacing="on" w:line="240" w:lineRule="auto"/>
        <w:ind w:left="0"/>
        <w:jc w:val="both"/>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0A0638C" w:rsidP="10A0638C" w:rsidRDefault="10A0638C" w14:paraId="19A67BE5" w14:textId="5CFAA85F">
      <w:pPr>
        <w:spacing w:beforeAutospacing="on" w:afterAutospacing="on" w:line="240" w:lineRule="auto"/>
        <w:ind w:left="0"/>
        <w:jc w:val="both"/>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0A0638C" w:rsidP="10A0638C" w:rsidRDefault="10A0638C" w14:paraId="5ADB6DF3" w14:textId="3E61F59C">
      <w:pPr>
        <w:spacing w:beforeAutospacing="on" w:afterAutospacing="on" w:line="240" w:lineRule="auto"/>
        <w:ind w:left="0"/>
        <w:jc w:val="both"/>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0A0638C" w:rsidP="10A0638C" w:rsidRDefault="10A0638C" w14:paraId="0B2B41DF" w14:textId="27F3CE49">
      <w:pPr>
        <w:spacing w:beforeAutospacing="on" w:afterAutospacing="on" w:line="240" w:lineRule="auto"/>
        <w:ind w:left="0"/>
        <w:jc w:val="both"/>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0A0638C" w:rsidP="10A0638C" w:rsidRDefault="10A0638C" w14:paraId="13C63736" w14:textId="1B49682C">
      <w:pPr>
        <w:spacing w:beforeAutospacing="on" w:afterAutospacing="on" w:line="240" w:lineRule="auto"/>
        <w:ind w:left="0"/>
        <w:jc w:val="both"/>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0A0638C" w:rsidP="10A0638C" w:rsidRDefault="10A0638C" w14:paraId="732B6FC2" w14:textId="5A0725D2">
      <w:pPr>
        <w:pStyle w:val="Normal"/>
        <w:spacing w:beforeAutospacing="on" w:afterAutospacing="on" w:line="240" w:lineRule="auto"/>
        <w:ind w:left="0"/>
        <w:jc w:val="both"/>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0A0638C" w:rsidP="10A0638C" w:rsidRDefault="10A0638C" w14:paraId="10D52762" w14:textId="72638368">
      <w:pPr>
        <w:spacing w:beforeAutospacing="on" w:afterAutospacing="on" w:line="240" w:lineRule="auto"/>
        <w:ind w:left="0"/>
        <w:jc w:val="both"/>
        <w:rPr>
          <w:rFonts w:ascii="Times New Roman" w:hAnsi="Times New Roman" w:eastAsia="Times New Roman" w:cs="Times New Roman"/>
          <w:b w:val="1"/>
          <w:bCs w:val="1"/>
          <w:noProof w:val="0"/>
          <w:sz w:val="28"/>
          <w:szCs w:val="28"/>
          <w:u w:val="single"/>
          <w:lang w:val="en-GB"/>
        </w:rPr>
      </w:pPr>
      <w:r w:rsidRPr="10A0638C" w:rsidR="10A0638C">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GB"/>
        </w:rPr>
        <w:t>Identifying</w:t>
      </w:r>
      <w:r w:rsidRPr="10A0638C" w:rsidR="10A0638C">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GB"/>
        </w:rPr>
        <w:t xml:space="preserve"> the reasons for poor health and safety records </w:t>
      </w:r>
    </w:p>
    <w:p w:rsidR="10A0638C" w:rsidP="10A0638C" w:rsidRDefault="10A0638C" w14:paraId="7F809098" w14:textId="7E2079B8">
      <w:pPr>
        <w:pStyle w:val="Normal"/>
        <w:jc w:val="left"/>
        <w:rPr>
          <w:rFonts w:ascii="Times New Roman" w:hAnsi="Times New Roman" w:eastAsia="Times New Roman" w:cs="Times New Roman"/>
          <w:b w:val="0"/>
          <w:bCs w:val="0"/>
          <w:sz w:val="24"/>
          <w:szCs w:val="24"/>
        </w:rPr>
      </w:pPr>
    </w:p>
    <w:p w:rsidR="10A0638C" w:rsidP="10A0638C" w:rsidRDefault="10A0638C" w14:paraId="0683DCFF" w14:textId="187C0C79">
      <w:pPr>
        <w:pStyle w:val="Normal"/>
        <w:jc w:val="left"/>
        <w:rPr>
          <w:rFonts w:ascii="Times New Roman" w:hAnsi="Times New Roman" w:eastAsia="Times New Roman" w:cs="Times New Roman"/>
          <w:b w:val="0"/>
          <w:bCs w:val="0"/>
          <w:sz w:val="24"/>
          <w:szCs w:val="24"/>
        </w:rPr>
      </w:pPr>
      <w:r w:rsidRPr="10A0638C" w:rsidR="10A0638C">
        <w:rPr>
          <w:rFonts w:ascii="Times New Roman" w:hAnsi="Times New Roman" w:eastAsia="Times New Roman" w:cs="Times New Roman"/>
          <w:b w:val="0"/>
          <w:bCs w:val="0"/>
          <w:sz w:val="24"/>
          <w:szCs w:val="24"/>
        </w:rPr>
        <w:t xml:space="preserve">For </w:t>
      </w:r>
      <w:r w:rsidRPr="10A0638C" w:rsidR="10A0638C">
        <w:rPr>
          <w:rFonts w:ascii="Times New Roman" w:hAnsi="Times New Roman" w:eastAsia="Times New Roman" w:cs="Times New Roman"/>
          <w:b w:val="0"/>
          <w:bCs w:val="0"/>
          <w:sz w:val="24"/>
          <w:szCs w:val="24"/>
        </w:rPr>
        <w:t>numerous</w:t>
      </w:r>
      <w:r w:rsidRPr="10A0638C" w:rsidR="10A0638C">
        <w:rPr>
          <w:rFonts w:ascii="Times New Roman" w:hAnsi="Times New Roman" w:eastAsia="Times New Roman" w:cs="Times New Roman"/>
          <w:b w:val="0"/>
          <w:bCs w:val="0"/>
          <w:sz w:val="24"/>
          <w:szCs w:val="24"/>
        </w:rPr>
        <w:t xml:space="preserve"> reasons, such as a lack of </w:t>
      </w:r>
      <w:r w:rsidRPr="10A0638C" w:rsidR="10A0638C">
        <w:rPr>
          <w:rFonts w:ascii="Times New Roman" w:hAnsi="Times New Roman" w:eastAsia="Times New Roman" w:cs="Times New Roman"/>
          <w:b w:val="0"/>
          <w:bCs w:val="0"/>
          <w:sz w:val="24"/>
          <w:szCs w:val="24"/>
        </w:rPr>
        <w:t>identifying</w:t>
      </w:r>
      <w:r w:rsidRPr="10A0638C" w:rsidR="10A0638C">
        <w:rPr>
          <w:rFonts w:ascii="Times New Roman" w:hAnsi="Times New Roman" w:eastAsia="Times New Roman" w:cs="Times New Roman"/>
          <w:b w:val="0"/>
          <w:bCs w:val="0"/>
          <w:sz w:val="24"/>
          <w:szCs w:val="24"/>
        </w:rPr>
        <w:t xml:space="preserve"> and controlling safety risks, which has resulted in some serious occurrences, health and safety management practises are </w:t>
      </w:r>
      <w:r w:rsidRPr="10A0638C" w:rsidR="10A0638C">
        <w:rPr>
          <w:rFonts w:ascii="Times New Roman" w:hAnsi="Times New Roman" w:eastAsia="Times New Roman" w:cs="Times New Roman"/>
          <w:b w:val="0"/>
          <w:bCs w:val="0"/>
          <w:sz w:val="24"/>
          <w:szCs w:val="24"/>
        </w:rPr>
        <w:t>extremely poor</w:t>
      </w:r>
      <w:r w:rsidRPr="10A0638C" w:rsidR="10A0638C">
        <w:rPr>
          <w:rFonts w:ascii="Times New Roman" w:hAnsi="Times New Roman" w:eastAsia="Times New Roman" w:cs="Times New Roman"/>
          <w:b w:val="0"/>
          <w:bCs w:val="0"/>
          <w:sz w:val="24"/>
          <w:szCs w:val="24"/>
        </w:rPr>
        <w:t xml:space="preserve">. The company's severe lack of organisation and communication has played a significant role in the company's poor health and safety records, such as the lack of detailed site inspections, which has resulted in dangerous events. The management practises are also poor due to a lack of incident reporting and investigations, such as when workers are absent due to illness and no investigation is conducted, resulting in a serious incident. This is a prime example of why UCL health and safety management practises are non-existent. There is also a lack of training and worker competency within the workforce, which has led in </w:t>
      </w:r>
      <w:r w:rsidRPr="10A0638C" w:rsidR="10A0638C">
        <w:rPr>
          <w:rFonts w:ascii="Times New Roman" w:hAnsi="Times New Roman" w:eastAsia="Times New Roman" w:cs="Times New Roman"/>
          <w:b w:val="0"/>
          <w:bCs w:val="0"/>
          <w:sz w:val="24"/>
          <w:szCs w:val="24"/>
        </w:rPr>
        <w:t>numerous</w:t>
      </w:r>
      <w:r w:rsidRPr="10A0638C" w:rsidR="10A0638C">
        <w:rPr>
          <w:rFonts w:ascii="Times New Roman" w:hAnsi="Times New Roman" w:eastAsia="Times New Roman" w:cs="Times New Roman"/>
          <w:b w:val="0"/>
          <w:bCs w:val="0"/>
          <w:sz w:val="24"/>
          <w:szCs w:val="24"/>
        </w:rPr>
        <w:t xml:space="preserve"> near fatalities. This </w:t>
      </w:r>
      <w:r w:rsidRPr="10A0638C" w:rsidR="10A0638C">
        <w:rPr>
          <w:rFonts w:ascii="Times New Roman" w:hAnsi="Times New Roman" w:eastAsia="Times New Roman" w:cs="Times New Roman"/>
          <w:b w:val="0"/>
          <w:bCs w:val="0"/>
          <w:sz w:val="24"/>
          <w:szCs w:val="24"/>
        </w:rPr>
        <w:t>demonstrates</w:t>
      </w:r>
      <w:r w:rsidRPr="10A0638C" w:rsidR="10A0638C">
        <w:rPr>
          <w:rFonts w:ascii="Times New Roman" w:hAnsi="Times New Roman" w:eastAsia="Times New Roman" w:cs="Times New Roman"/>
          <w:b w:val="0"/>
          <w:bCs w:val="0"/>
          <w:sz w:val="24"/>
          <w:szCs w:val="24"/>
        </w:rPr>
        <w:t xml:space="preserve"> a lack of worker management as well as a weak hierarchy within the workforce when it comes to micromanaging its employees. Another reason for UCL poor health and safety management practises is the lack of communication and management standards in place. Without these, </w:t>
      </w:r>
      <w:r w:rsidRPr="10A0638C" w:rsidR="10A0638C">
        <w:rPr>
          <w:rFonts w:ascii="Times New Roman" w:hAnsi="Times New Roman" w:eastAsia="Times New Roman" w:cs="Times New Roman"/>
          <w:b w:val="0"/>
          <w:bCs w:val="0"/>
          <w:sz w:val="24"/>
          <w:szCs w:val="24"/>
        </w:rPr>
        <w:t>it's</w:t>
      </w:r>
      <w:r w:rsidRPr="10A0638C" w:rsidR="10A0638C">
        <w:rPr>
          <w:rFonts w:ascii="Times New Roman" w:hAnsi="Times New Roman" w:eastAsia="Times New Roman" w:cs="Times New Roman"/>
          <w:b w:val="0"/>
          <w:bCs w:val="0"/>
          <w:sz w:val="24"/>
          <w:szCs w:val="24"/>
        </w:rPr>
        <w:t xml:space="preserve"> difficult to effectively manage each site, which UCL is suffering with.</w:t>
      </w:r>
    </w:p>
    <w:p w:rsidR="10A0638C" w:rsidP="10A0638C" w:rsidRDefault="10A0638C" w14:paraId="72ADFCC5" w14:textId="22E945E3">
      <w:pPr>
        <w:pStyle w:val="Normal"/>
        <w:jc w:val="left"/>
        <w:rPr>
          <w:rFonts w:ascii="Times New Roman" w:hAnsi="Times New Roman" w:eastAsia="Times New Roman" w:cs="Times New Roman"/>
          <w:b w:val="0"/>
          <w:bCs w:val="0"/>
          <w:sz w:val="24"/>
          <w:szCs w:val="24"/>
        </w:rPr>
      </w:pPr>
    </w:p>
    <w:p w:rsidR="10A0638C" w:rsidP="10A0638C" w:rsidRDefault="10A0638C" w14:paraId="0CEF8CFE" w14:textId="773170F5">
      <w:pPr>
        <w:spacing w:beforeAutospacing="on" w:afterAutospacing="on" w:line="240" w:lineRule="auto"/>
        <w:ind w:left="0"/>
        <w:jc w:val="both"/>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0A0638C" w:rsidP="10A0638C" w:rsidRDefault="10A0638C" w14:paraId="6CB2BDF8" w14:textId="45F5A1A6">
      <w:pPr>
        <w:spacing w:beforeAutospacing="on" w:afterAutospacing="on" w:line="240" w:lineRule="auto"/>
        <w:ind w:left="0"/>
        <w:jc w:val="both"/>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0A0638C" w:rsidP="10A0638C" w:rsidRDefault="10A0638C" w14:paraId="6C38C76D" w14:textId="2DFDC918">
      <w:pPr>
        <w:spacing w:beforeAutospacing="on" w:afterAutospacing="on" w:line="240" w:lineRule="auto"/>
        <w:ind w:left="0"/>
        <w:jc w:val="both"/>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0A0638C" w:rsidP="10A0638C" w:rsidRDefault="10A0638C" w14:paraId="46D3357C" w14:textId="179C6AE5">
      <w:pPr>
        <w:spacing w:beforeAutospacing="on" w:afterAutospacing="on" w:line="240" w:lineRule="auto"/>
        <w:ind w:left="0"/>
        <w:jc w:val="both"/>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0A0638C" w:rsidP="10A0638C" w:rsidRDefault="10A0638C" w14:paraId="71E71FB3" w14:textId="2938666B">
      <w:pPr>
        <w:spacing w:beforeAutospacing="on" w:afterAutospacing="on" w:line="240" w:lineRule="auto"/>
        <w:ind w:left="0"/>
        <w:jc w:val="both"/>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0A0638C" w:rsidP="10A0638C" w:rsidRDefault="10A0638C" w14:paraId="14034FAB" w14:textId="45A151A4">
      <w:pPr>
        <w:spacing w:beforeAutospacing="on" w:afterAutospacing="on" w:line="240" w:lineRule="auto"/>
        <w:ind w:left="0"/>
        <w:jc w:val="both"/>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0A0638C" w:rsidP="10A0638C" w:rsidRDefault="10A0638C" w14:paraId="3142193B" w14:textId="7DCE3509">
      <w:pPr>
        <w:spacing w:beforeAutospacing="on" w:afterAutospacing="on" w:line="240" w:lineRule="auto"/>
        <w:ind w:left="0"/>
        <w:jc w:val="both"/>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0A0638C" w:rsidP="10A0638C" w:rsidRDefault="10A0638C" w14:paraId="143FDD7E" w14:textId="60DA93A6">
      <w:pPr>
        <w:spacing w:beforeAutospacing="on" w:afterAutospacing="on" w:line="240" w:lineRule="auto"/>
        <w:ind w:left="0"/>
        <w:jc w:val="both"/>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0A0638C" w:rsidP="10A0638C" w:rsidRDefault="10A0638C" w14:paraId="0ABA952F" w14:textId="5AD32C0C">
      <w:pPr>
        <w:spacing w:beforeAutospacing="on" w:afterAutospacing="on" w:line="240" w:lineRule="auto"/>
        <w:ind w:left="0"/>
        <w:jc w:val="both"/>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0A0638C" w:rsidP="10A0638C" w:rsidRDefault="10A0638C" w14:paraId="70829B39" w14:textId="4E909769">
      <w:pPr>
        <w:spacing w:beforeAutospacing="on" w:afterAutospacing="on" w:line="240" w:lineRule="auto"/>
        <w:ind w:left="0"/>
        <w:jc w:val="both"/>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0A0638C" w:rsidP="10A0638C" w:rsidRDefault="10A0638C" w14:paraId="1F958802" w14:textId="2A5F2643">
      <w:pPr>
        <w:spacing w:beforeAutospacing="on" w:afterAutospacing="on" w:line="240" w:lineRule="auto"/>
        <w:ind w:left="0"/>
        <w:jc w:val="both"/>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0A0638C" w:rsidP="10A0638C" w:rsidRDefault="10A0638C" w14:paraId="608A1260" w14:textId="58278FBC">
      <w:pPr>
        <w:spacing w:beforeAutospacing="on" w:afterAutospacing="on" w:line="240" w:lineRule="auto"/>
        <w:ind w:left="0"/>
        <w:jc w:val="both"/>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0A0638C" w:rsidP="10A0638C" w:rsidRDefault="10A0638C" w14:paraId="57786B35" w14:textId="73373ED1">
      <w:pPr>
        <w:spacing w:beforeAutospacing="on" w:afterAutospacing="on" w:line="240" w:lineRule="auto"/>
        <w:ind w:left="0"/>
        <w:jc w:val="both"/>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0A0638C" w:rsidP="10A0638C" w:rsidRDefault="10A0638C" w14:paraId="2216E3CF" w14:textId="72CE322D">
      <w:pPr>
        <w:pStyle w:val="Normal"/>
        <w:spacing w:beforeAutospacing="on" w:afterAutospacing="on" w:line="240" w:lineRule="auto"/>
        <w:ind w:left="0"/>
        <w:jc w:val="both"/>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0A0638C" w:rsidP="10A0638C" w:rsidRDefault="10A0638C" w14:paraId="219293B9" w14:textId="0707D678">
      <w:pPr>
        <w:spacing w:beforeAutospacing="on" w:afterAutospacing="on" w:line="240" w:lineRule="auto"/>
        <w:ind w:left="0"/>
        <w:jc w:val="both"/>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GB"/>
        </w:rPr>
      </w:pPr>
      <w:r w:rsidRPr="10A0638C" w:rsidR="10A0638C">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GB"/>
        </w:rPr>
        <w:t>Conclusion and recommendations for UCL to improve their health and safety performance</w:t>
      </w:r>
    </w:p>
    <w:p w:rsidR="10A0638C" w:rsidP="10A0638C" w:rsidRDefault="10A0638C" w14:paraId="1FEEA51B" w14:textId="1E1BC72F">
      <w:pPr>
        <w:pStyle w:val="Normal"/>
        <w:spacing w:beforeAutospacing="on" w:afterAutospacing="on" w:line="240" w:lineRule="auto"/>
        <w:ind w:left="0"/>
        <w:jc w:val="both"/>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0A0638C" w:rsidP="10A0638C" w:rsidRDefault="10A0638C" w14:paraId="51F7FCD0" w14:textId="712A6F82">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Leadership</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 When health and safety leaders implement effective tactics, they </w:t>
      </w:r>
      <w:proofErr w:type="gramStart"/>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have the ability to</w:t>
      </w:r>
      <w:proofErr w:type="gramEnd"/>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influence others around them and have a beneficial impact on attitudes, behaviours, and the overall health and safety performance of an organisation.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(Network, 2022)</w:t>
      </w:r>
    </w:p>
    <w:p w:rsidR="10A0638C" w:rsidP="10A0638C" w:rsidRDefault="10A0638C" w14:paraId="4C3C42FE" w14:textId="108B61A9">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0A0638C" w:rsidP="10A0638C" w:rsidRDefault="10A0638C" w14:paraId="500FCDE7" w14:textId="55C2ED10">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Safety behaviour/compliance of workers</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 When working around potential employment dangers, always use protective equipment. Clean their desks and store their equipment in the designated areas. Follow a safety checklist to confirm that all safety protocols for each key task have been followed. .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(Promoting Safety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Behaviour</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 Work – Safety Associates </w:t>
      </w:r>
      <w:bookmarkStart w:name="_Int_DPumlNsu" w:id="1267998878"/>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w:t>
      </w:r>
      <w:bookmarkEnd w:id="1267998878"/>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Employers, 2022)</w:t>
      </w:r>
    </w:p>
    <w:p w:rsidR="10A0638C" w:rsidP="10A0638C" w:rsidRDefault="10A0638C" w14:paraId="64733DAF" w14:textId="65491FEB">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0A0638C" w:rsidP="10A0638C" w:rsidRDefault="10A0638C" w14:paraId="767C4469" w14:textId="02E1F7BE">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Job </w:t>
      </w:r>
      <w:r w:rsidRPr="10A0638C" w:rsidR="10A0638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responsibility</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 The duties that define a candidate's function in the organisation are known as job responsibilities. It specifies the skills and abilities that a candidate must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possess</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order to</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do the job effectively. It specifies the essential experience, abilities, and important tasks for the position. (How To List Job Responsibilities in Job Listings, 2022)</w:t>
      </w:r>
    </w:p>
    <w:p w:rsidR="10A0638C" w:rsidP="10A0638C" w:rsidRDefault="10A0638C" w14:paraId="74699A8E" w14:textId="2EA0A22D">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0A0638C" w:rsidP="10A0638C" w:rsidRDefault="10A0638C" w14:paraId="6A5106C8" w14:textId="2FF1ECCC">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Emotional and physical condition of </w:t>
      </w:r>
      <w:r w:rsidRPr="10A0638C" w:rsidR="10A0638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workers</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Accidents on construction sites are often caused by a lack of emotional and physical stability. Managers must </w:t>
      </w:r>
      <w:proofErr w:type="gramStart"/>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 nice with their employees at all times</w:t>
      </w:r>
      <w:proofErr w:type="gramEnd"/>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order to</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determine</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emotional stability. They should set their personal concerns aside because workers are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frequently</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victimised by supervisors who bring their troubles to work.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Jamius</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slide </w:t>
      </w:r>
      <w:proofErr w:type="spellStart"/>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wk</w:t>
      </w:r>
      <w:proofErr w:type="spellEnd"/>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7)</w:t>
      </w:r>
    </w:p>
    <w:p w:rsidR="10A0638C" w:rsidP="10A0638C" w:rsidRDefault="10A0638C" w14:paraId="700F04CA" w14:textId="0B7061CA">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0A0638C" w:rsidP="10A0638C" w:rsidRDefault="10A0638C" w14:paraId="57F99961" w14:textId="44491CD0">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1SXByws3" w:id="1861504391"/>
      <w:r w:rsidRPr="10A0638C" w:rsidR="10A0638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Communication</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 Signals, signs, drawings, pictures, and spoken meetings are all examples of on-site communication. However, each medium has pros and disadvantages: sometimes all that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 required to</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express a point is a short, matter-of-fact email. we also </w:t>
      </w:r>
      <w:proofErr w:type="gramStart"/>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have to</w:t>
      </w:r>
      <w:proofErr w:type="gramEnd"/>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consider</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 different races and ethnicities are onsite and we need to find a way to communicate with these workers. </w:t>
      </w:r>
      <w:bookmarkEnd w:id="1861504391"/>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Anon, (n.d.).</w:t>
      </w:r>
    </w:p>
    <w:p w:rsidR="10A0638C" w:rsidP="10A0638C" w:rsidRDefault="10A0638C" w14:paraId="3BE696CE" w14:textId="54482DA9">
      <w:p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0A0638C" w:rsidP="10A0638C" w:rsidRDefault="10A0638C" w14:paraId="4211ABF4" w14:textId="4C3EC49F">
      <w:pPr>
        <w:pStyle w:val="Normal"/>
        <w:jc w:val="left"/>
        <w:rPr>
          <w:rFonts w:ascii="Times New Roman" w:hAnsi="Times New Roman" w:eastAsia="Times New Roman" w:cs="Times New Roman"/>
          <w:b w:val="1"/>
          <w:bCs w:val="1"/>
          <w:sz w:val="28"/>
          <w:szCs w:val="28"/>
          <w:u w:val="single"/>
        </w:rPr>
      </w:pPr>
    </w:p>
    <w:p w:rsidR="10A0638C" w:rsidP="10A0638C" w:rsidRDefault="10A0638C" w14:paraId="41AD04EB" w14:textId="4A0F9C68">
      <w:pPr>
        <w:pStyle w:val="Normal"/>
        <w:jc w:val="left"/>
        <w:rPr>
          <w:rFonts w:ascii="Times New Roman" w:hAnsi="Times New Roman" w:eastAsia="Times New Roman" w:cs="Times New Roman"/>
          <w:b w:val="1"/>
          <w:bCs w:val="1"/>
          <w:sz w:val="28"/>
          <w:szCs w:val="28"/>
          <w:u w:val="single"/>
        </w:rPr>
      </w:pPr>
    </w:p>
    <w:p w:rsidR="10A0638C" w:rsidP="10A0638C" w:rsidRDefault="10A0638C" w14:paraId="767A9070" w14:textId="34C44A0D">
      <w:pPr>
        <w:pStyle w:val="Normal"/>
        <w:jc w:val="left"/>
        <w:rPr>
          <w:rFonts w:ascii="Times New Roman" w:hAnsi="Times New Roman" w:eastAsia="Times New Roman" w:cs="Times New Roman"/>
          <w:b w:val="1"/>
          <w:bCs w:val="1"/>
          <w:sz w:val="28"/>
          <w:szCs w:val="28"/>
          <w:u w:val="single"/>
        </w:rPr>
      </w:pPr>
    </w:p>
    <w:p w:rsidR="69ED1D79" w:rsidP="10A0638C" w:rsidRDefault="69ED1D79" w14:paraId="665343CE" w14:textId="30DE44B1">
      <w:pPr>
        <w:pStyle w:val="Normal"/>
        <w:jc w:val="left"/>
        <w:rPr>
          <w:rFonts w:ascii="Times New Roman" w:hAnsi="Times New Roman" w:eastAsia="Times New Roman" w:cs="Times New Roman"/>
          <w:b w:val="1"/>
          <w:bCs w:val="1"/>
          <w:sz w:val="28"/>
          <w:szCs w:val="28"/>
          <w:u w:val="single"/>
        </w:rPr>
      </w:pPr>
      <w:r w:rsidRPr="10A0638C" w:rsidR="10A0638C">
        <w:rPr>
          <w:rFonts w:ascii="Times New Roman" w:hAnsi="Times New Roman" w:eastAsia="Times New Roman" w:cs="Times New Roman"/>
          <w:b w:val="1"/>
          <w:bCs w:val="1"/>
          <w:sz w:val="28"/>
          <w:szCs w:val="28"/>
          <w:u w:val="single"/>
        </w:rPr>
        <w:t>References</w:t>
      </w:r>
    </w:p>
    <w:p w:rsidR="69ED1D79" w:rsidP="10A0638C" w:rsidRDefault="69ED1D79" w14:paraId="57287FAD" w14:textId="384435D3">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App.croneri.co.uk. 2022. </w:t>
      </w:r>
      <w:r w:rsidRPr="10A0638C" w:rsidR="10A0638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Health and Safety at Work, etc Act 1974: In-depth | Croner-</w:t>
      </w:r>
      <w:proofErr w:type="spellStart"/>
      <w:r w:rsidRPr="10A0638C" w:rsidR="10A0638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w:t>
      </w:r>
      <w:proofErr w:type="spellEnd"/>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Available at: &lt;https://app.croneri.co.</w:t>
      </w:r>
      <w:proofErr w:type="spellStart"/>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uk</w:t>
      </w:r>
      <w:proofErr w:type="spellEnd"/>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/topics/health-and-safety-work-etc-act-1974/</w:t>
      </w:r>
      <w:proofErr w:type="spellStart"/>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indepth</w:t>
      </w:r>
      <w:proofErr w:type="spellEnd"/>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&gt; [Accessed 5 May 2022].</w:t>
      </w:r>
    </w:p>
    <w:p w:rsidR="69ED1D79" w:rsidP="10A0638C" w:rsidRDefault="69ED1D79" w14:paraId="2D038379" w14:textId="0B36CE71">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Rbkc.gov.uk. 2022. [online] Available at: &lt;https://www.rbkc.gov.uk/pdf/Health%20and%20safety%20protective%20equipment.pdf&gt; [Accessed 5 May 2022].</w:t>
      </w:r>
    </w:p>
    <w:p w:rsidR="69ED1D79" w:rsidP="10A0638C" w:rsidRDefault="69ED1D79" w14:paraId="36A705A9" w14:textId="0F9BD9CD">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Ibblaw.co.uk. 2022. [online] Available at: &lt;https://www.ibblaw.co.uk/wp-content/uploads/2019/03/2010-05-27-14-17-52-the_site_waste_management_plans_regulations_2008.pdf&gt; [Accessed 5 May 2022].</w:t>
      </w:r>
    </w:p>
    <w:p w:rsidR="69ED1D79" w:rsidP="10A0638C" w:rsidRDefault="69ED1D79" w14:paraId="7C66E155" w14:textId="214F7F31">
      <w:pPr>
        <w:pStyle w:val="Normal"/>
        <w:jc w:val="left"/>
        <w:rPr>
          <w:rFonts w:ascii="Times New Roman" w:hAnsi="Times New Roman" w:eastAsia="Times New Roman" w:cs="Times New Roman"/>
          <w:noProof w:val="0"/>
          <w:sz w:val="24"/>
          <w:szCs w:val="24"/>
          <w:lang w:val="en-GB"/>
        </w:rPr>
      </w:pP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&lt;info@aisolutions.co.uk&gt;, A., 2022. </w:t>
      </w:r>
      <w:r w:rsidRPr="10A0638C" w:rsidR="10A0638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Control of Noise at Work Regulations 2005 - Legislation - Safety Matters (Health &amp; Safety Community)</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Aisolutions.co.uk. Available at: &lt;https://www.aisolutions.co.uk/community/Knowledge/Topic/713/900/Control-of-Noise-at-Work-Regulations-2005#:~:text=The%20Control%20of%20Noise%20at,to%20hear%20instructions%20or%20warnings.&gt; [Accessed 5 May 2022].</w:t>
      </w:r>
    </w:p>
    <w:p w:rsidR="69ED1D79" w:rsidP="10A0638C" w:rsidRDefault="69ED1D79" w14:paraId="78EC9665" w14:textId="2526806B">
      <w:pPr>
        <w:pStyle w:val="Normal"/>
        <w:jc w:val="left"/>
        <w:rPr>
          <w:rFonts w:ascii="Times New Roman" w:hAnsi="Times New Roman" w:eastAsia="Times New Roman" w:cs="Times New Roman"/>
          <w:noProof w:val="0"/>
          <w:sz w:val="24"/>
          <w:szCs w:val="24"/>
          <w:lang w:val="en-GB"/>
        </w:rPr>
      </w:pP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Wellbeing, E., advice, N., law, N. and 1974, S., 2022. </w:t>
      </w:r>
      <w:r w:rsidRPr="10A0638C" w:rsidR="10A0638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Section 60 and 61 - Control of Pollution Act 1974 - East Devon</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East Devon. Available at: &lt;https://eastdevon.gov.uk/environmental-health-and-wellbeing/noise/noise-guidance-and-advice/noise-nuisance-and-the-law/section-60-and-61-control-of-pollution-act-1974/#:~:text=The%20Control%20of%20Pollution%20Act,the%20noise%20from%20those%20operations.&gt; [Accessed 5 May 2022].</w:t>
      </w:r>
    </w:p>
    <w:p w:rsidR="69ED1D79" w:rsidP="10A0638C" w:rsidRDefault="69ED1D79" w14:paraId="752B23F2" w14:textId="63DB0FAC">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Allianz UK. 2022. </w:t>
      </w:r>
      <w:r w:rsidRPr="10A0638C" w:rsidR="10A0638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Environmental Protection Act</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Available at: &lt;https://www.allianz.co.uk/risk-management/support/legislation/environmental-protection-act.html#:~:text=The%20Environmental%20Protection%20Act%201990,to%20land%2C%20water%20and%20air.&gt; [Accessed 5 May 2022].</w:t>
      </w:r>
    </w:p>
    <w:p w:rsidR="10A0638C" w:rsidP="10A0638C" w:rsidRDefault="10A0638C" w14:paraId="44F02024" w14:textId="45344AFC">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2022. [online] Available at: &lt;https://www.cdm-2015-regulations.co.</w:t>
      </w:r>
      <w:proofErr w:type="spellStart"/>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uk</w:t>
      </w:r>
      <w:proofErr w:type="spellEnd"/>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/&gt; [Accessed 5 May 2022].</w:t>
      </w:r>
    </w:p>
    <w:p w:rsidR="10A0638C" w:rsidP="10A0638C" w:rsidRDefault="10A0638C" w14:paraId="729823C6" w14:textId="6CCE8C4A">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Hse.gov.uk. 2022. </w:t>
      </w:r>
      <w:r w:rsidRPr="10A0638C" w:rsidR="10A0638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Reporting accidents and incidents at work</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Available at: &lt;https://www.hse.gov.uk/pubns/indg453.</w:t>
      </w:r>
      <w:proofErr w:type="spellStart"/>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htm</w:t>
      </w:r>
      <w:proofErr w:type="spellEnd"/>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#:~:text=From%201%20October%202013%20the,related%20accidents%20which%20cause%20deaths&gt; [Accessed 5 May 2022].</w:t>
      </w:r>
    </w:p>
    <w:p w:rsidR="10A0638C" w:rsidP="10A0638C" w:rsidRDefault="10A0638C" w14:paraId="2BD827A9" w14:textId="0C379AB9">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Legislation.gov.uk. 2022. </w:t>
      </w:r>
      <w:r w:rsidRPr="10A0638C" w:rsidR="10A0638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Health and Safety at Work etc. Act 1974</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Available at: &lt;https://www.legislation.gov.</w:t>
      </w:r>
      <w:proofErr w:type="spellStart"/>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uk</w:t>
      </w:r>
      <w:proofErr w:type="spellEnd"/>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roofErr w:type="spellStart"/>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ukpga</w:t>
      </w:r>
      <w:proofErr w:type="spellEnd"/>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/1974/37/section/6&gt; [Accessed 5 May 2022].</w:t>
      </w:r>
    </w:p>
    <w:p w:rsidR="10A0638C" w:rsidP="10A0638C" w:rsidRDefault="10A0638C" w14:paraId="132C704F" w14:textId="74863DB6">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Hse.gov.uk. 2022. </w:t>
      </w:r>
      <w:r w:rsidRPr="10A0638C" w:rsidR="10A0638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law relating to working at height - HSE</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Available at: &lt;https://www.hse.gov.uk/work-at-height/the-law.</w:t>
      </w:r>
      <w:proofErr w:type="spellStart"/>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htm</w:t>
      </w:r>
      <w:proofErr w:type="spellEnd"/>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&gt; [Accessed 5 May 2022].</w:t>
      </w:r>
    </w:p>
    <w:p w:rsidR="10A0638C" w:rsidP="10A0638C" w:rsidRDefault="10A0638C" w14:paraId="7AA09F18" w14:textId="79860205">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Legislation.gov.uk. 2022. </w:t>
      </w:r>
      <w:r w:rsidRPr="10A0638C" w:rsidR="10A0638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Construction (Design and Management) Regulations 2015</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Available at: &lt;https://www.legislation.gov.</w:t>
      </w:r>
      <w:proofErr w:type="spellStart"/>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uk</w:t>
      </w:r>
      <w:proofErr w:type="spellEnd"/>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roofErr w:type="spellStart"/>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uksi</w:t>
      </w:r>
      <w:proofErr w:type="spellEnd"/>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/2015/51/part/4/made&gt; [Accessed 5 May 2022].</w:t>
      </w:r>
    </w:p>
    <w:p w:rsidR="10A0638C" w:rsidP="10A0638C" w:rsidRDefault="10A0638C" w14:paraId="459EE11E" w14:textId="30D67453">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Safety Associates </w:t>
      </w:r>
      <w:bookmarkStart w:name="_Int_AYaFFKPD" w:id="241773357"/>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w:t>
      </w:r>
      <w:bookmarkEnd w:id="241773357"/>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Employers. 2022. </w:t>
      </w:r>
      <w:r w:rsidRPr="10A0638C" w:rsidR="10A0638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Promoting Safety </w:t>
      </w:r>
      <w:proofErr w:type="spellStart"/>
      <w:r w:rsidRPr="10A0638C" w:rsidR="10A0638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Behavior</w:t>
      </w:r>
      <w:proofErr w:type="spellEnd"/>
      <w:r w:rsidRPr="10A0638C" w:rsidR="10A0638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at Work – Safety Associates </w:t>
      </w:r>
      <w:bookmarkStart w:name="_Int_2pzrFF5y" w:id="290373909"/>
      <w:r w:rsidRPr="10A0638C" w:rsidR="10A0638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For</w:t>
      </w:r>
      <w:bookmarkEnd w:id="290373909"/>
      <w:r w:rsidRPr="10A0638C" w:rsidR="10A0638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Employers</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Available at: &lt;https://safety4employers.com/promoting-safety-</w:t>
      </w:r>
      <w:proofErr w:type="spellStart"/>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behavior</w:t>
      </w:r>
      <w:proofErr w:type="spellEnd"/>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-at-work/&gt; [Accessed 5 May 2022].</w:t>
      </w:r>
    </w:p>
    <w:p w:rsidR="10A0638C" w:rsidP="10A0638C" w:rsidRDefault="10A0638C" w14:paraId="374EF4F9" w14:textId="6EECAB44">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xvOOwRyX" w:id="1273034521"/>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Indeed</w:t>
      </w:r>
      <w:bookmarkEnd w:id="1273034521"/>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Career Guide. 2022. </w:t>
      </w:r>
      <w:r w:rsidRPr="10A0638C" w:rsidR="10A0638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How To List Job Responsibilities in Job Listings</w:t>
      </w: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Available at: &lt;https://in.indeed.com/career-advice/finding-a-job/job-responsibilities&gt; [Accessed 5 May 2022].</w:t>
      </w:r>
    </w:p>
    <w:p w:rsidR="10A0638C" w:rsidP="10A0638C" w:rsidRDefault="10A0638C" w14:paraId="03876DFC" w14:textId="2D507DC4">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A0638C" w:rsidR="1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https://www.tintoarchitecture.co.uk/blog/the-importance-of-effective-communication-in-construction</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ebvFNemP5+ZKzn" int2:id="lUqQm0Ha">
      <int2:state int2:type="AugLoop_Text_Critique" int2:value="Rejected"/>
    </int2:textHash>
    <int2:textHash int2:hashCode="W0oaykz1hec3n8" int2:id="3cBn8Rif">
      <int2:state int2:type="AugLoop_Text_Critique" int2:value="Rejected"/>
    </int2:textHash>
    <int2:textHash int2:hashCode="lRo02TPFxivTZi" int2:id="LXvMzkfn">
      <int2:state int2:type="AugLoop_Text_Critique" int2:value="Rejected"/>
    </int2:textHash>
    <int2:textHash int2:hashCode="5cEnj+BQkBZE21" int2:id="rGVQLcfX">
      <int2:state int2:type="AugLoop_Text_Critique" int2:value="Rejected"/>
    </int2:textHash>
    <int2:textHash int2:hashCode="550aNyDC8oYUmA" int2:id="UEj5OOau">
      <int2:state int2:type="AugLoop_Text_Critique" int2:value="Rejected"/>
    </int2:textHash>
    <int2:textHash int2:hashCode="e0dMsLOcF3PXGS" int2:id="8xZgAciO">
      <int2:state int2:type="AugLoop_Text_Critique" int2:value="Rejected"/>
    </int2:textHash>
    <int2:textHash int2:hashCode="gGjVY9pZaSGLMg" int2:id="lgo5iEES">
      <int2:state int2:type="AugLoop_Text_Critique" int2:value="Rejected"/>
    </int2:textHash>
    <int2:textHash int2:hashCode="VRd/LyDcPFdCnc" int2:id="wz7FyyGV">
      <int2:state int2:type="AugLoop_Text_Critique" int2:value="Rejected"/>
    </int2:textHash>
    <int2:textHash int2:hashCode="lZx+Ir9voMirkW" int2:id="CIbvLWzB">
      <int2:state int2:type="AugLoop_Text_Critique" int2:value="Rejected"/>
    </int2:textHash>
    <int2:textHash int2:hashCode="bIcFV/0DrrDvvp" int2:id="Iue0F0Nn">
      <int2:state int2:type="AugLoop_Text_Critique" int2:value="Rejected"/>
    </int2:textHash>
    <int2:textHash int2:hashCode="ewnzblLx/mgkkY" int2:id="jvmGW3ts">
      <int2:state int2:type="LegacyProofing" int2:value="Rejected"/>
    </int2:textHash>
    <int2:textHash int2:hashCode="nu6mBxybLbqoJY" int2:id="rRV6vdjy">
      <int2:state int2:type="LegacyProofing" int2:value="Rejected"/>
    </int2:textHash>
    <int2:textHash int2:hashCode="O92VI93wvDVYWR" int2:id="FEeFMoFd">
      <int2:state int2:type="LegacyProofing" int2:value="Rejected"/>
    </int2:textHash>
    <int2:textHash int2:hashCode="LrBlahOC1v14rL" int2:id="53TPSjY8">
      <int2:state int2:type="LegacyProofing" int2:value="Rejected"/>
    </int2:textHash>
    <int2:textHash int2:hashCode="+cObTsRRd3Zzlt" int2:id="4qunbk04">
      <int2:state int2:type="LegacyProofing" int2:value="Rejected"/>
    </int2:textHash>
    <int2:textHash int2:hashCode="E70fxRN/UDsKg1" int2:id="hKUk4W09">
      <int2:state int2:type="LegacyProofing" int2:value="Rejected"/>
    </int2:textHash>
    <int2:textHash int2:hashCode="aMQqMhlppqvxzx" int2:id="51wZnSne">
      <int2:state int2:type="LegacyProofing" int2:value="Rejected"/>
    </int2:textHash>
    <int2:textHash int2:hashCode="BC3EUS+j05HFFw" int2:id="sjSZZE6B">
      <int2:state int2:type="LegacyProofing" int2:value="Rejected"/>
    </int2:textHash>
    <int2:textHash int2:hashCode="gqYorMCMz39F6j" int2:id="Uayho3Zu">
      <int2:state int2:type="LegacyProofing" int2:value="Rejected"/>
    </int2:textHash>
    <int2:bookmark int2:bookmarkName="_Int_uAfg1zEG" int2:invalidationBookmarkName="" int2:hashCode="uLepiapnX/NkgK" int2:id="eDci9IgN">
      <int2:state int2:type="LegacyProofing" int2:value="Rejected"/>
    </int2:bookmark>
    <int2:bookmark int2:bookmarkName="_Int_dMEMdL7g" int2:invalidationBookmarkName="" int2:hashCode="uLepiapnX/NkgK" int2:id="GQgx0GQy">
      <int2:state int2:type="LegacyProofing" int2:value="Rejected"/>
    </int2:bookmark>
    <int2:bookmark int2:bookmarkName="_Int_DPumlNsu" int2:invalidationBookmarkName="" int2:hashCode="94gGADSKCRpD4q" int2:id="kN8peBHv">
      <int2:state int2:type="LegacyProofing" int2:value="Rejected"/>
    </int2:bookmark>
    <int2:bookmark int2:bookmarkName="_Int_xvOOwRyX" int2:invalidationBookmarkName="" int2:hashCode="UhhvpWKigxMbxO" int2:id="yhJGhJuy">
      <int2:state int2:type="LegacyProofing" int2:value="Rejected"/>
    </int2:bookmark>
    <int2:bookmark int2:bookmarkName="_Int_2pzrFF5y" int2:invalidationBookmarkName="" int2:hashCode="94gGADSKCRpD4q" int2:id="g7Zcuaok">
      <int2:state int2:type="LegacyProofing" int2:value="Rejected"/>
    </int2:bookmark>
    <int2:bookmark int2:bookmarkName="_Int_AYaFFKPD" int2:invalidationBookmarkName="" int2:hashCode="94gGADSKCRpD4q" int2:id="XF4DnAGX">
      <int2:state int2:type="LegacyProofing" int2:value="Rejected"/>
    </int2:bookmark>
    <int2:bookmark int2:bookmarkName="_Int_l6v8O0uc" int2:invalidationBookmarkName="" int2:hashCode="MGkM1lL+/x5jLl" int2:id="q3EaYILi">
      <int2:state int2:type="WordDesignerDefaultAnnotation" int2:value="Rejected"/>
    </int2:bookmark>
    <int2:bookmark int2:bookmarkName="_Int_1SXByws3" int2:invalidationBookmarkName="" int2:hashCode="CHfGx/L80RGq2s" int2:id="2i7G2VMw">
      <int2:state int2:type="WordDesignerDefaultAnnotation" int2:value="Rejected"/>
    </int2:bookmark>
    <int2:bookmark int2:bookmarkName="_Int_bdKQOEh2" int2:invalidationBookmarkName="" int2:hashCode="AvR/6w9YJlNhJj" int2:id="7iOyRg6M">
      <int2:state int2:type="WordDesignerDefaultAnnotation" int2:value="Rejected"/>
    </int2:bookmark>
    <int2:bookmark int2:bookmarkName="_Int_kmn3rld4" int2:invalidationBookmarkName="" int2:hashCode="3rgEou54yufGsz" int2:id="o32k2x6s">
      <int2:state int2:type="WordDesignerDefaultAnnotation" int2:value="Rejected"/>
    </int2:bookmark>
    <int2:bookmark int2:bookmarkName="_Int_V70dNEfM" int2:invalidationBookmarkName="" int2:hashCode="XvlEu9SPC5bUmD" int2:id="JEu9MNxF">
      <int2:state int2:type="WordDesignerDefaultAnnotation" int2:value="Rejected"/>
    </int2:bookmark>
    <int2:bookmark int2:bookmarkName="_Int_DGQ18OqM" int2:invalidationBookmarkName="" int2:hashCode="YmQKn+ZtDZW/1q" int2:id="HyrqwvfV">
      <int2:state int2:type="WordDesignerDefaultAnnotation" int2:value="Rejected"/>
    </int2:bookmark>
    <int2:bookmark int2:bookmarkName="_Int_1dSGCxto" int2:invalidationBookmarkName="" int2:hashCode="haARkmgoo6rasS" int2:id="J6wgel6b">
      <int2:state int2:type="WordDesignerDefaultAnnotation" int2:value="Rejected"/>
    </int2:bookmark>
    <int2:bookmark int2:bookmarkName="_Int_PoVFeetV" int2:invalidationBookmarkName="" int2:hashCode="oDKeFME1Nby2NZ" int2:id="sqLYfJuN">
      <int2:state int2:type="LegacyProofing" int2:value="Rejected"/>
    </int2:bookmark>
    <int2:bookmark int2:bookmarkName="_Int_2K3YwCCB" int2:invalidationBookmarkName="" int2:hashCode="0lXQ0GySJQ8tJA" int2:id="5qAu8fss">
      <int2:state int2:type="LegacyProofing" int2:value="Rejected"/>
    </int2:bookmark>
    <int2:bookmark int2:bookmarkName="_Int_JTNAcIaT" int2:invalidationBookmarkName="" int2:hashCode="FhxCN58vOqq4SL" int2:id="Vp21GyPh">
      <int2:state int2:type="LegacyProofing" int2:value="Rejected"/>
    </int2:bookmark>
    <int2:bookmark int2:bookmarkName="_Int_ECLFDnyf" int2:invalidationBookmarkName="" int2:hashCode="tJ0YFu0n2nvupT" int2:id="0HNdDD4P">
      <int2:state int2:type="LegacyProofing" int2:value="Rejected"/>
    </int2:bookmark>
    <int2:bookmark int2:bookmarkName="_Int_gOZNBrbW" int2:invalidationBookmarkName="" int2:hashCode="PfElY51jto48x5" int2:id="VClAGmWk">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F70066"/>
    <w:rsid w:val="004F32B4"/>
    <w:rsid w:val="00CB3427"/>
    <w:rsid w:val="01AA56B1"/>
    <w:rsid w:val="01EB0315"/>
    <w:rsid w:val="026988AB"/>
    <w:rsid w:val="02FFCF5D"/>
    <w:rsid w:val="03462712"/>
    <w:rsid w:val="035182D1"/>
    <w:rsid w:val="0449E0BC"/>
    <w:rsid w:val="049B9FBE"/>
    <w:rsid w:val="04B8E977"/>
    <w:rsid w:val="055DB0E5"/>
    <w:rsid w:val="0613616B"/>
    <w:rsid w:val="067B381E"/>
    <w:rsid w:val="073202BB"/>
    <w:rsid w:val="0A2C04C8"/>
    <w:rsid w:val="0A62D3D4"/>
    <w:rsid w:val="0C34B0A9"/>
    <w:rsid w:val="0E435D60"/>
    <w:rsid w:val="0F735389"/>
    <w:rsid w:val="100389A4"/>
    <w:rsid w:val="1022D91A"/>
    <w:rsid w:val="10A0638C"/>
    <w:rsid w:val="1109B563"/>
    <w:rsid w:val="119F5A05"/>
    <w:rsid w:val="11B2ADDD"/>
    <w:rsid w:val="12A585C4"/>
    <w:rsid w:val="12E06519"/>
    <w:rsid w:val="12E06519"/>
    <w:rsid w:val="12E711A1"/>
    <w:rsid w:val="133B2A66"/>
    <w:rsid w:val="13812F26"/>
    <w:rsid w:val="148AA428"/>
    <w:rsid w:val="14D6FAC7"/>
    <w:rsid w:val="14D6FAC7"/>
    <w:rsid w:val="14DED318"/>
    <w:rsid w:val="152D9134"/>
    <w:rsid w:val="152D9134"/>
    <w:rsid w:val="155AAC52"/>
    <w:rsid w:val="15B929CA"/>
    <w:rsid w:val="15C143B7"/>
    <w:rsid w:val="164E6F45"/>
    <w:rsid w:val="17681715"/>
    <w:rsid w:val="17D11749"/>
    <w:rsid w:val="17D37FC1"/>
    <w:rsid w:val="182B340B"/>
    <w:rsid w:val="18FB5CF8"/>
    <w:rsid w:val="196F5022"/>
    <w:rsid w:val="1A798383"/>
    <w:rsid w:val="1A8F353B"/>
    <w:rsid w:val="1AA4077A"/>
    <w:rsid w:val="1B08B80B"/>
    <w:rsid w:val="1C30D1B5"/>
    <w:rsid w:val="1D600753"/>
    <w:rsid w:val="1DB12445"/>
    <w:rsid w:val="1DEF0E22"/>
    <w:rsid w:val="1F4CF4A6"/>
    <w:rsid w:val="1FAC6C4C"/>
    <w:rsid w:val="1FDC292E"/>
    <w:rsid w:val="203645F0"/>
    <w:rsid w:val="2097A815"/>
    <w:rsid w:val="20F6C380"/>
    <w:rsid w:val="22139C20"/>
    <w:rsid w:val="22139C20"/>
    <w:rsid w:val="22C9059B"/>
    <w:rsid w:val="2394B08D"/>
    <w:rsid w:val="23CDB540"/>
    <w:rsid w:val="2600A65D"/>
    <w:rsid w:val="2625BCC3"/>
    <w:rsid w:val="26AFF91D"/>
    <w:rsid w:val="2912ADC1"/>
    <w:rsid w:val="298AF8FA"/>
    <w:rsid w:val="2A8DBFCB"/>
    <w:rsid w:val="2C7159A9"/>
    <w:rsid w:val="2D1E491A"/>
    <w:rsid w:val="2F00D6D2"/>
    <w:rsid w:val="2FF3DA14"/>
    <w:rsid w:val="310A6BCE"/>
    <w:rsid w:val="31960ADF"/>
    <w:rsid w:val="348659F9"/>
    <w:rsid w:val="35C16E94"/>
    <w:rsid w:val="35DA477A"/>
    <w:rsid w:val="36D77881"/>
    <w:rsid w:val="36EA629F"/>
    <w:rsid w:val="39583785"/>
    <w:rsid w:val="3A6522D5"/>
    <w:rsid w:val="3A6522D5"/>
    <w:rsid w:val="3A9825B7"/>
    <w:rsid w:val="3C4988FE"/>
    <w:rsid w:val="3C64D0D7"/>
    <w:rsid w:val="3C69B6F7"/>
    <w:rsid w:val="3CD8BD86"/>
    <w:rsid w:val="3DA5C9DD"/>
    <w:rsid w:val="3DD670D5"/>
    <w:rsid w:val="3E2E56F5"/>
    <w:rsid w:val="3E3A7CF8"/>
    <w:rsid w:val="3E66E97D"/>
    <w:rsid w:val="3E876072"/>
    <w:rsid w:val="3EB5824C"/>
    <w:rsid w:val="3EE8B08E"/>
    <w:rsid w:val="3FB46390"/>
    <w:rsid w:val="40382A50"/>
    <w:rsid w:val="40FC33B5"/>
    <w:rsid w:val="4104213B"/>
    <w:rsid w:val="4149A2BD"/>
    <w:rsid w:val="41F1FCA5"/>
    <w:rsid w:val="41F70066"/>
    <w:rsid w:val="430DEE1B"/>
    <w:rsid w:val="432935F4"/>
    <w:rsid w:val="4466619F"/>
    <w:rsid w:val="44E3CF6B"/>
    <w:rsid w:val="45F619BC"/>
    <w:rsid w:val="467F9FCC"/>
    <w:rsid w:val="47611EE4"/>
    <w:rsid w:val="476D9EF6"/>
    <w:rsid w:val="485F382C"/>
    <w:rsid w:val="4865C718"/>
    <w:rsid w:val="48A02C91"/>
    <w:rsid w:val="491F388C"/>
    <w:rsid w:val="4A02A69C"/>
    <w:rsid w:val="4A69E068"/>
    <w:rsid w:val="4B67BAF5"/>
    <w:rsid w:val="4B7B7998"/>
    <w:rsid w:val="4C21727E"/>
    <w:rsid w:val="4D3C5058"/>
    <w:rsid w:val="4E96D139"/>
    <w:rsid w:val="5073F11A"/>
    <w:rsid w:val="51F4DF9B"/>
    <w:rsid w:val="520DB881"/>
    <w:rsid w:val="529CED09"/>
    <w:rsid w:val="53029856"/>
    <w:rsid w:val="5356D859"/>
    <w:rsid w:val="53A988E2"/>
    <w:rsid w:val="5438BD6A"/>
    <w:rsid w:val="5479B1CF"/>
    <w:rsid w:val="55261FF3"/>
    <w:rsid w:val="55E83441"/>
    <w:rsid w:val="56594A2F"/>
    <w:rsid w:val="56A05602"/>
    <w:rsid w:val="56F21504"/>
    <w:rsid w:val="57DD86C5"/>
    <w:rsid w:val="57F85E64"/>
    <w:rsid w:val="58D21D9E"/>
    <w:rsid w:val="591F0118"/>
    <w:rsid w:val="59863147"/>
    <w:rsid w:val="59E82469"/>
    <w:rsid w:val="5A40E5E5"/>
    <w:rsid w:val="5A581EAB"/>
    <w:rsid w:val="5ABC5A78"/>
    <w:rsid w:val="5ACD46D3"/>
    <w:rsid w:val="5B83F4CA"/>
    <w:rsid w:val="5BE37F74"/>
    <w:rsid w:val="5CFC8534"/>
    <w:rsid w:val="5D1FC52B"/>
    <w:rsid w:val="5DA81908"/>
    <w:rsid w:val="5E7E61F9"/>
    <w:rsid w:val="5E9C62B7"/>
    <w:rsid w:val="5F6A353A"/>
    <w:rsid w:val="62BA9BDE"/>
    <w:rsid w:val="633C60BE"/>
    <w:rsid w:val="639B5A6B"/>
    <w:rsid w:val="63E7C82B"/>
    <w:rsid w:val="63F6193D"/>
    <w:rsid w:val="64294DFA"/>
    <w:rsid w:val="64A61AAC"/>
    <w:rsid w:val="65EF1572"/>
    <w:rsid w:val="66D0D01E"/>
    <w:rsid w:val="67118C43"/>
    <w:rsid w:val="676674C0"/>
    <w:rsid w:val="68682EB6"/>
    <w:rsid w:val="6887A474"/>
    <w:rsid w:val="68E15A9E"/>
    <w:rsid w:val="69ED1D79"/>
    <w:rsid w:val="6AA68777"/>
    <w:rsid w:val="6AB86BD4"/>
    <w:rsid w:val="6C8067FD"/>
    <w:rsid w:val="6D294725"/>
    <w:rsid w:val="6E56B402"/>
    <w:rsid w:val="6E81E084"/>
    <w:rsid w:val="6EAA224B"/>
    <w:rsid w:val="710E84FB"/>
    <w:rsid w:val="711C2965"/>
    <w:rsid w:val="720E8DBE"/>
    <w:rsid w:val="748B591F"/>
    <w:rsid w:val="75F0902C"/>
    <w:rsid w:val="766B1242"/>
    <w:rsid w:val="783FB9AE"/>
    <w:rsid w:val="78587740"/>
    <w:rsid w:val="79273B4A"/>
    <w:rsid w:val="79F30381"/>
    <w:rsid w:val="7AA44295"/>
    <w:rsid w:val="7AF0DE0E"/>
    <w:rsid w:val="7B049CB1"/>
    <w:rsid w:val="7BEE7E59"/>
    <w:rsid w:val="7BFC5020"/>
    <w:rsid w:val="7C71AE97"/>
    <w:rsid w:val="7C8CAE6F"/>
    <w:rsid w:val="7D7E99E7"/>
    <w:rsid w:val="7D982081"/>
    <w:rsid w:val="7EAE5E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70066"/>
  <w15:chartTrackingRefBased/>
  <w15:docId w15:val="{F7611786-B45E-4E2A-985C-E67C6F4BB3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w:type="character" w:styleId="normaltextrun" w:customStyle="true">
    <w:uiPriority w:val="1"/>
    <w:name w:val="normaltextrun"/>
    <w:basedOn w:val="DefaultParagraphFont"/>
    <w:rsid w:val="10A0638C"/>
  </w:style>
  <w:style w:type="character" w:styleId="eop" w:customStyle="true">
    <w:uiPriority w:val="1"/>
    <w:name w:val="eop"/>
    <w:basedOn w:val="DefaultParagraphFont"/>
    <w:rsid w:val="10A063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2649eb10d134a8a" /><Relationship Type="http://schemas.openxmlformats.org/officeDocument/2006/relationships/numbering" Target="/word/numbering.xml" Id="R6de227b94b574cd9" /><Relationship Type="http://schemas.openxmlformats.org/officeDocument/2006/relationships/image" Target="/media/image2.png" Id="R2119284ce41347a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Inderdeep Sidhu (2119841)</dc:creator>
  <keywords/>
  <dc:description/>
  <lastModifiedBy>Inderdeep Sidhu (2119841)</lastModifiedBy>
  <revision>3</revision>
  <dcterms:created xsi:type="dcterms:W3CDTF">2022-05-02T11:00:32.7214806Z</dcterms:created>
  <dcterms:modified xsi:type="dcterms:W3CDTF">2022-05-05T15:44:07.0914261Z</dcterms:modified>
</coreProperties>
</file>