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ajorEastAsia"/>
          <w:b/>
          <w:color w:val="2F5496" w:themeColor="accent1" w:themeShade="BF"/>
          <w:sz w:val="32"/>
          <w:szCs w:val="32"/>
          <w:highlight w:val="yellow"/>
        </w:rPr>
        <w:id w:val="-855810991"/>
        <w:docPartObj>
          <w:docPartGallery w:val="Cover Pages"/>
          <w:docPartUnique/>
        </w:docPartObj>
      </w:sdtPr>
      <w:sdtEndPr>
        <w:rPr>
          <w:rFonts w:eastAsia="Times New Roman"/>
          <w:b w:val="0"/>
          <w:highlight w:val="none"/>
        </w:rPr>
      </w:sdtEndPr>
      <w:sdtContent>
        <w:p w14:paraId="5ED008C8" w14:textId="45455690" w:rsidR="00712274" w:rsidRPr="00C10E11" w:rsidRDefault="00CA46BA" w:rsidP="00C10E11">
          <w:pPr>
            <w:rPr>
              <w:color w:val="2F5496" w:themeColor="accent1" w:themeShade="BF"/>
              <w:sz w:val="32"/>
              <w:szCs w:val="32"/>
              <w:highlight w:val="yellow"/>
            </w:rPr>
          </w:pPr>
          <w:r w:rsidRPr="00C10E11">
            <w:rPr>
              <w:noProof/>
              <w:color w:val="2F5496" w:themeColor="accent1" w:themeShade="BF"/>
              <w:sz w:val="32"/>
              <w:szCs w:val="32"/>
              <w:highlight w:val="yellow"/>
              <w:lang w:eastAsia="zh-CN"/>
            </w:rPr>
            <mc:AlternateContent>
              <mc:Choice Requires="wpg">
                <w:drawing>
                  <wp:anchor distT="0" distB="0" distL="114300" distR="114300" simplePos="0" relativeHeight="251659264" behindDoc="1" locked="0" layoutInCell="1" allowOverlap="1" wp14:anchorId="5499C5FD" wp14:editId="15C1D2B0">
                    <wp:simplePos x="0" y="0"/>
                    <wp:positionH relativeFrom="margin">
                      <wp:posOffset>-441325</wp:posOffset>
                    </wp:positionH>
                    <wp:positionV relativeFrom="page">
                      <wp:posOffset>388620</wp:posOffset>
                    </wp:positionV>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CA251F9" w14:textId="0A588186" w:rsidR="00712274" w:rsidRDefault="00443BBB">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A29A3">
                                        <w:rPr>
                                          <w:color w:val="FFFFFF" w:themeColor="background1"/>
                                          <w:sz w:val="72"/>
                                          <w:szCs w:val="72"/>
                                        </w:rPr>
                                        <w:t>Developing Workplace Critical Thinking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499C5FD" id="Group 125" o:spid="_x0000_s1026" style="position:absolute;margin-left:-34.75pt;margin-top:30.6pt;width:540pt;height:556.55pt;z-index:-251657216;mso-width-percent:1154;mso-height-percent:670;mso-position-horizontal-relative:margin;mso-position-vertical-relative:page;mso-width-percent:1154;mso-height-percent:670;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CA251F9" w14:textId="0A588186" w:rsidR="00712274" w:rsidRDefault="00C25DF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AA29A3">
                                  <w:rPr>
                                    <w:color w:val="FFFFFF" w:themeColor="background1"/>
                                    <w:sz w:val="72"/>
                                    <w:szCs w:val="72"/>
                                  </w:rPr>
                                  <w:t>Developing Workplace Critical Thinking</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C10E11">
            <w:rPr>
              <w:noProof/>
              <w:color w:val="2F5496" w:themeColor="accent1" w:themeShade="BF"/>
              <w:sz w:val="32"/>
              <w:szCs w:val="32"/>
              <w:highlight w:val="yellow"/>
            </w:rPr>
            <w:drawing>
              <wp:anchor distT="0" distB="0" distL="114300" distR="114300" simplePos="0" relativeHeight="251662336" behindDoc="0" locked="0" layoutInCell="1" allowOverlap="1" wp14:anchorId="5040AE8C" wp14:editId="0885CECD">
                <wp:simplePos x="0" y="0"/>
                <wp:positionH relativeFrom="column">
                  <wp:posOffset>-434086</wp:posOffset>
                </wp:positionH>
                <wp:positionV relativeFrom="paragraph">
                  <wp:posOffset>-532443</wp:posOffset>
                </wp:positionV>
                <wp:extent cx="6608445" cy="4628515"/>
                <wp:effectExtent l="0" t="0" r="0" b="0"/>
                <wp:wrapNone/>
                <wp:docPr id="3" name="Picture 3" descr="page2image43366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43366832"/>
                        <pic:cNvPicPr>
                          <a:picLocks noChangeAspect="1" noChangeArrowheads="1"/>
                        </pic:cNvPicPr>
                      </pic:nvPicPr>
                      <pic:blipFill>
                        <a:blip r:embed="rId8">
                          <a:alphaModFix amt="35000"/>
                          <a:extLst>
                            <a:ext uri="{28A0092B-C50C-407E-A947-70E740481C1C}">
                              <a14:useLocalDpi xmlns:a14="http://schemas.microsoft.com/office/drawing/2010/main" val="0"/>
                            </a:ext>
                          </a:extLst>
                        </a:blip>
                        <a:srcRect/>
                        <a:stretch>
                          <a:fillRect/>
                        </a:stretch>
                      </pic:blipFill>
                      <pic:spPr bwMode="auto">
                        <a:xfrm>
                          <a:off x="0" y="0"/>
                          <a:ext cx="6608445" cy="462851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3A5B3224" w14:textId="6E667AE7" w:rsidR="00CA46BA" w:rsidRPr="00C10E11" w:rsidRDefault="00712274" w:rsidP="00C10E11">
          <w:pPr>
            <w:rPr>
              <w:b/>
              <w:color w:val="2F5496" w:themeColor="accent1" w:themeShade="BF"/>
              <w:sz w:val="32"/>
              <w:szCs w:val="32"/>
              <w:highlight w:val="yellow"/>
            </w:rPr>
          </w:pPr>
          <w:r w:rsidRPr="00C10E11">
            <w:rPr>
              <w:noProof/>
              <w:color w:val="2F5496" w:themeColor="accent1" w:themeShade="BF"/>
              <w:sz w:val="32"/>
              <w:szCs w:val="32"/>
              <w:highlight w:val="yellow"/>
              <w:lang w:eastAsia="zh-CN"/>
            </w:rPr>
            <mc:AlternateContent>
              <mc:Choice Requires="wps">
                <w:drawing>
                  <wp:anchor distT="0" distB="0" distL="114300" distR="114300" simplePos="0" relativeHeight="251661312" behindDoc="0" locked="0" layoutInCell="1" allowOverlap="1" wp14:anchorId="75FEF3A5" wp14:editId="2FE54C97">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7768E6D" w14:textId="1F85623D" w:rsidR="00712274" w:rsidRDefault="005A450B">
                                    <w:pPr>
                                      <w:pStyle w:val="NoSpacing"/>
                                      <w:spacing w:before="40" w:after="40"/>
                                      <w:rPr>
                                        <w:caps/>
                                        <w:color w:val="4472C4" w:themeColor="accent1"/>
                                        <w:sz w:val="28"/>
                                        <w:szCs w:val="28"/>
                                      </w:rPr>
                                    </w:pPr>
                                    <w:r>
                                      <w:rPr>
                                        <w:caps/>
                                        <w:color w:val="4472C4" w:themeColor="accent1"/>
                                        <w:sz w:val="28"/>
                                        <w:szCs w:val="28"/>
                                      </w:rPr>
                                      <w:t>Student Name: Diana Abreu 2009447</w:t>
                                    </w:r>
                                  </w:p>
                                </w:sdtContent>
                              </w:sdt>
                              <w:p w14:paraId="5A42C07D" w14:textId="7D5397B0" w:rsidR="00712274" w:rsidRDefault="005A450B">
                                <w:pPr>
                                  <w:pStyle w:val="NoSpacing"/>
                                  <w:spacing w:before="40" w:after="40"/>
                                  <w:rPr>
                                    <w:caps/>
                                    <w:color w:val="5B9BD5" w:themeColor="accent5"/>
                                    <w:sz w:val="24"/>
                                    <w:szCs w:val="24"/>
                                  </w:rPr>
                                </w:pPr>
                                <w:r>
                                  <w:rPr>
                                    <w:caps/>
                                    <w:color w:val="5B9BD5" w:themeColor="accent5"/>
                                    <w:sz w:val="24"/>
                                    <w:szCs w:val="24"/>
                                  </w:rPr>
                                  <w:t>Lecture Name: Dr Gregory Cowan</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5FEF3A5"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AqvQfN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7768E6D" w14:textId="1F85623D" w:rsidR="00712274" w:rsidRDefault="005A450B">
                              <w:pPr>
                                <w:pStyle w:val="NoSpacing"/>
                                <w:spacing w:before="40" w:after="40"/>
                                <w:rPr>
                                  <w:caps/>
                                  <w:color w:val="4472C4" w:themeColor="accent1"/>
                                  <w:sz w:val="28"/>
                                  <w:szCs w:val="28"/>
                                </w:rPr>
                              </w:pPr>
                              <w:r>
                                <w:rPr>
                                  <w:caps/>
                                  <w:color w:val="4472C4" w:themeColor="accent1"/>
                                  <w:sz w:val="28"/>
                                  <w:szCs w:val="28"/>
                                </w:rPr>
                                <w:t>Student Name: Diana Abreu 2009447</w:t>
                              </w:r>
                            </w:p>
                          </w:sdtContent>
                        </w:sdt>
                        <w:p w14:paraId="5A42C07D" w14:textId="7D5397B0" w:rsidR="00712274" w:rsidRDefault="005A450B">
                          <w:pPr>
                            <w:pStyle w:val="NoSpacing"/>
                            <w:spacing w:before="40" w:after="40"/>
                            <w:rPr>
                              <w:caps/>
                              <w:color w:val="5B9BD5" w:themeColor="accent5"/>
                              <w:sz w:val="24"/>
                              <w:szCs w:val="24"/>
                            </w:rPr>
                          </w:pPr>
                          <w:r>
                            <w:rPr>
                              <w:caps/>
                              <w:color w:val="5B9BD5" w:themeColor="accent5"/>
                              <w:sz w:val="24"/>
                              <w:szCs w:val="24"/>
                            </w:rPr>
                            <w:t>Lecture Name: Dr Gregory Cowan</w:t>
                          </w:r>
                        </w:p>
                      </w:txbxContent>
                    </v:textbox>
                    <w10:wrap type="square" anchorx="page" anchory="page"/>
                  </v:shape>
                </w:pict>
              </mc:Fallback>
            </mc:AlternateContent>
          </w:r>
        </w:p>
        <w:p w14:paraId="1AED4102" w14:textId="197287A6" w:rsidR="00CA46BA" w:rsidRPr="00C10E11" w:rsidRDefault="00CA46BA" w:rsidP="00C10E11">
          <w:pPr>
            <w:rPr>
              <w:b/>
              <w:color w:val="2F5496" w:themeColor="accent1" w:themeShade="BF"/>
              <w:sz w:val="32"/>
              <w:szCs w:val="32"/>
              <w:highlight w:val="yellow"/>
            </w:rPr>
          </w:pPr>
          <w:r w:rsidRPr="00C10E11">
            <w:rPr>
              <w:b/>
              <w:color w:val="2F5496" w:themeColor="accent1" w:themeShade="BF"/>
              <w:sz w:val="32"/>
              <w:szCs w:val="32"/>
              <w:highlight w:val="yellow"/>
            </w:rPr>
            <w:br w:type="page"/>
          </w:r>
        </w:p>
        <w:p w14:paraId="22923473" w14:textId="77777777" w:rsidR="00C10E11" w:rsidRDefault="00443BBB" w:rsidP="00C10E11">
          <w:pPr>
            <w:rPr>
              <w:color w:val="2F5496" w:themeColor="accent1" w:themeShade="BF"/>
              <w:sz w:val="32"/>
              <w:szCs w:val="32"/>
            </w:rPr>
          </w:pPr>
        </w:p>
      </w:sdtContent>
    </w:sdt>
    <w:p w14:paraId="554EDEDB" w14:textId="00BB0A99" w:rsidR="005A450B" w:rsidRPr="00C10E11" w:rsidRDefault="00D25EDC" w:rsidP="00C10E11">
      <w:pPr>
        <w:rPr>
          <w:color w:val="2F5496" w:themeColor="accent1" w:themeShade="BF"/>
          <w:sz w:val="32"/>
          <w:szCs w:val="32"/>
        </w:rPr>
      </w:pPr>
      <w:r w:rsidRPr="00C10E11">
        <w:rPr>
          <w:b/>
          <w:color w:val="2F5496" w:themeColor="accent1" w:themeShade="BF"/>
          <w:sz w:val="32"/>
          <w:szCs w:val="32"/>
        </w:rPr>
        <w:t>Executive Summary</w:t>
      </w:r>
    </w:p>
    <w:p w14:paraId="61240C9A" w14:textId="25363606" w:rsidR="00E36248" w:rsidRDefault="00E36248" w:rsidP="00E36248">
      <w:pPr>
        <w:rPr>
          <w:lang w:eastAsia="en-US"/>
        </w:rPr>
      </w:pPr>
    </w:p>
    <w:p w14:paraId="0F3E83E5" w14:textId="7612F2D9" w:rsidR="00CE2690" w:rsidRDefault="004775C3" w:rsidP="008B64EB">
      <w:pPr>
        <w:spacing w:line="276" w:lineRule="auto"/>
        <w:jc w:val="both"/>
        <w:rPr>
          <w:rFonts w:cs="Arial"/>
          <w:bCs/>
          <w:szCs w:val="22"/>
        </w:rPr>
      </w:pPr>
      <w:r w:rsidRPr="004775C3">
        <w:rPr>
          <w:rFonts w:cs="Arial"/>
          <w:bCs/>
          <w:szCs w:val="22"/>
        </w:rPr>
        <w:t xml:space="preserve">The key aspect </w:t>
      </w:r>
      <w:r>
        <w:rPr>
          <w:rFonts w:cs="Arial"/>
          <w:bCs/>
          <w:szCs w:val="22"/>
        </w:rPr>
        <w:t xml:space="preserve">of this report </w:t>
      </w:r>
      <w:r w:rsidR="00CE2690">
        <w:rPr>
          <w:rFonts w:cs="Arial"/>
          <w:bCs/>
          <w:szCs w:val="22"/>
        </w:rPr>
        <w:t>is</w:t>
      </w:r>
      <w:r>
        <w:rPr>
          <w:rFonts w:cs="Arial"/>
          <w:bCs/>
          <w:szCs w:val="22"/>
        </w:rPr>
        <w:t xml:space="preserve"> to </w:t>
      </w:r>
      <w:r w:rsidR="00CD4B01">
        <w:rPr>
          <w:rFonts w:cs="Arial"/>
          <w:bCs/>
          <w:szCs w:val="22"/>
        </w:rPr>
        <w:t xml:space="preserve">critically evaluate </w:t>
      </w:r>
      <w:r w:rsidR="00CE2690">
        <w:rPr>
          <w:rFonts w:cs="Arial"/>
          <w:bCs/>
          <w:szCs w:val="22"/>
        </w:rPr>
        <w:t xml:space="preserve">different aspects of an organisation such of </w:t>
      </w:r>
      <w:r w:rsidR="005E0754">
        <w:rPr>
          <w:rFonts w:cs="Arial"/>
          <w:bCs/>
          <w:szCs w:val="22"/>
        </w:rPr>
        <w:t>Amazon</w:t>
      </w:r>
      <w:r w:rsidR="003414C4">
        <w:rPr>
          <w:rFonts w:cs="Arial"/>
          <w:bCs/>
          <w:szCs w:val="22"/>
        </w:rPr>
        <w:t>, it’s</w:t>
      </w:r>
      <w:r w:rsidR="00CE2690">
        <w:rPr>
          <w:rFonts w:cs="Arial"/>
          <w:bCs/>
          <w:szCs w:val="22"/>
        </w:rPr>
        <w:t xml:space="preserve"> challenges</w:t>
      </w:r>
      <w:r w:rsidR="00CD4B01">
        <w:rPr>
          <w:rFonts w:cs="Arial"/>
          <w:bCs/>
          <w:szCs w:val="22"/>
        </w:rPr>
        <w:t xml:space="preserve"> during the </w:t>
      </w:r>
      <w:r w:rsidR="00CE2690">
        <w:rPr>
          <w:rFonts w:cs="Arial"/>
          <w:bCs/>
          <w:szCs w:val="22"/>
        </w:rPr>
        <w:t>pandemic and the experience from the employees perspective</w:t>
      </w:r>
      <w:r w:rsidR="003414C4">
        <w:rPr>
          <w:rFonts w:cs="Arial"/>
          <w:bCs/>
          <w:szCs w:val="22"/>
        </w:rPr>
        <w:t xml:space="preserve"> and critically evaluate what would be the best step forward while the world was isolated and take the opportunity to grow as a company.</w:t>
      </w:r>
    </w:p>
    <w:p w14:paraId="50570F89" w14:textId="77777777" w:rsidR="00CE2690" w:rsidRDefault="00CE2690" w:rsidP="008B64EB">
      <w:pPr>
        <w:spacing w:line="276" w:lineRule="auto"/>
        <w:jc w:val="both"/>
        <w:rPr>
          <w:rFonts w:cs="Arial"/>
          <w:bCs/>
          <w:szCs w:val="22"/>
        </w:rPr>
      </w:pPr>
    </w:p>
    <w:p w14:paraId="09CBD417" w14:textId="356A1717" w:rsidR="00E36248" w:rsidRDefault="00CE2690" w:rsidP="008B64EB">
      <w:pPr>
        <w:spacing w:line="276" w:lineRule="auto"/>
        <w:jc w:val="both"/>
        <w:rPr>
          <w:rFonts w:cs="Arial"/>
          <w:bCs/>
          <w:szCs w:val="22"/>
        </w:rPr>
      </w:pPr>
      <w:r>
        <w:rPr>
          <w:rFonts w:cs="Arial"/>
          <w:bCs/>
          <w:szCs w:val="22"/>
        </w:rPr>
        <w:t xml:space="preserve">It </w:t>
      </w:r>
      <w:r w:rsidR="002F5988">
        <w:rPr>
          <w:rFonts w:cs="Arial"/>
          <w:bCs/>
          <w:szCs w:val="22"/>
        </w:rPr>
        <w:t xml:space="preserve">also </w:t>
      </w:r>
      <w:r w:rsidR="00E45A0D">
        <w:rPr>
          <w:rFonts w:cs="Arial"/>
          <w:bCs/>
          <w:szCs w:val="22"/>
        </w:rPr>
        <w:t xml:space="preserve">intends to </w:t>
      </w:r>
      <w:r w:rsidR="00D06D3E">
        <w:rPr>
          <w:rFonts w:cs="Arial"/>
          <w:bCs/>
          <w:szCs w:val="22"/>
        </w:rPr>
        <w:t>describe</w:t>
      </w:r>
      <w:r>
        <w:rPr>
          <w:rFonts w:cs="Arial"/>
          <w:bCs/>
          <w:szCs w:val="22"/>
        </w:rPr>
        <w:t xml:space="preserve"> </w:t>
      </w:r>
      <w:r w:rsidR="00CD4B01">
        <w:rPr>
          <w:rFonts w:cs="Arial"/>
          <w:bCs/>
          <w:szCs w:val="22"/>
        </w:rPr>
        <w:t xml:space="preserve">what </w:t>
      </w:r>
      <w:r w:rsidR="00D616B2">
        <w:rPr>
          <w:rFonts w:cs="Arial"/>
          <w:bCs/>
          <w:szCs w:val="22"/>
        </w:rPr>
        <w:t xml:space="preserve">its consider beliefs, </w:t>
      </w:r>
      <w:r w:rsidR="002F5988">
        <w:rPr>
          <w:rFonts w:cs="Arial"/>
          <w:bCs/>
          <w:szCs w:val="22"/>
        </w:rPr>
        <w:t>attitudes,</w:t>
      </w:r>
      <w:r w:rsidR="00D616B2">
        <w:rPr>
          <w:rFonts w:cs="Arial"/>
          <w:bCs/>
          <w:szCs w:val="22"/>
        </w:rPr>
        <w:t xml:space="preserve"> and values, how </w:t>
      </w:r>
      <w:r>
        <w:rPr>
          <w:rFonts w:cs="Arial"/>
          <w:bCs/>
          <w:szCs w:val="22"/>
        </w:rPr>
        <w:t>they</w:t>
      </w:r>
      <w:r w:rsidR="00D616B2">
        <w:rPr>
          <w:rFonts w:cs="Arial"/>
          <w:bCs/>
          <w:szCs w:val="22"/>
        </w:rPr>
        <w:t xml:space="preserve"> can impact the work environment </w:t>
      </w:r>
      <w:r w:rsidR="003414C4">
        <w:rPr>
          <w:rFonts w:cs="Arial"/>
          <w:bCs/>
          <w:szCs w:val="22"/>
        </w:rPr>
        <w:t>specially at</w:t>
      </w:r>
      <w:r w:rsidR="002F5988" w:rsidRPr="002F5988">
        <w:rPr>
          <w:rFonts w:cs="Arial"/>
          <w:bCs/>
          <w:szCs w:val="22"/>
        </w:rPr>
        <w:t xml:space="preserve"> times of </w:t>
      </w:r>
      <w:r w:rsidR="00E45A0D">
        <w:rPr>
          <w:rFonts w:cs="Arial"/>
          <w:bCs/>
          <w:szCs w:val="22"/>
        </w:rPr>
        <w:t>pandemic</w:t>
      </w:r>
      <w:r>
        <w:rPr>
          <w:rFonts w:cs="Arial"/>
          <w:bCs/>
          <w:szCs w:val="22"/>
        </w:rPr>
        <w:t xml:space="preserve">, the same way highlights </w:t>
      </w:r>
      <w:r w:rsidR="00FD54D8">
        <w:rPr>
          <w:rFonts w:cs="Arial"/>
          <w:bCs/>
          <w:szCs w:val="22"/>
        </w:rPr>
        <w:t xml:space="preserve">how </w:t>
      </w:r>
      <w:r w:rsidR="003414C4">
        <w:rPr>
          <w:rFonts w:cs="Arial"/>
          <w:bCs/>
          <w:szCs w:val="22"/>
        </w:rPr>
        <w:t>its’s</w:t>
      </w:r>
      <w:r w:rsidR="00FD54D8">
        <w:rPr>
          <w:rFonts w:cs="Arial"/>
          <w:bCs/>
          <w:szCs w:val="22"/>
        </w:rPr>
        <w:t xml:space="preserve"> related to Human Relation approach </w:t>
      </w:r>
      <w:r w:rsidR="002F5988">
        <w:rPr>
          <w:rFonts w:cs="Arial"/>
          <w:bCs/>
          <w:szCs w:val="22"/>
        </w:rPr>
        <w:t xml:space="preserve">and the </w:t>
      </w:r>
      <w:r w:rsidR="00FD54D8">
        <w:rPr>
          <w:rFonts w:cs="Arial"/>
          <w:bCs/>
          <w:szCs w:val="22"/>
        </w:rPr>
        <w:t xml:space="preserve">which is </w:t>
      </w:r>
      <w:r w:rsidR="0058488E">
        <w:rPr>
          <w:rFonts w:cs="Arial"/>
          <w:bCs/>
          <w:szCs w:val="22"/>
        </w:rPr>
        <w:t>based</w:t>
      </w:r>
      <w:r w:rsidR="00FD54D8">
        <w:rPr>
          <w:rFonts w:cs="Arial"/>
          <w:bCs/>
          <w:szCs w:val="22"/>
        </w:rPr>
        <w:t xml:space="preserve"> on how </w:t>
      </w:r>
      <w:r w:rsidR="0058488E">
        <w:rPr>
          <w:rFonts w:cs="Arial"/>
          <w:bCs/>
          <w:szCs w:val="22"/>
        </w:rPr>
        <w:t>employers fell, belief and value</w:t>
      </w:r>
      <w:r w:rsidR="00E45A0D">
        <w:rPr>
          <w:rFonts w:cs="Arial"/>
          <w:bCs/>
          <w:szCs w:val="22"/>
        </w:rPr>
        <w:t xml:space="preserve"> or feel valued, how amazon evaluated those factors as well as</w:t>
      </w:r>
      <w:r w:rsidR="0058488E">
        <w:rPr>
          <w:rFonts w:cs="Arial"/>
          <w:bCs/>
          <w:szCs w:val="22"/>
        </w:rPr>
        <w:t xml:space="preserve"> </w:t>
      </w:r>
      <w:r w:rsidR="00E45A0D">
        <w:rPr>
          <w:rFonts w:cs="Arial"/>
          <w:bCs/>
          <w:szCs w:val="22"/>
        </w:rPr>
        <w:t>manging</w:t>
      </w:r>
      <w:r w:rsidR="0058488E">
        <w:rPr>
          <w:rFonts w:cs="Arial"/>
          <w:bCs/>
          <w:szCs w:val="22"/>
        </w:rPr>
        <w:t xml:space="preserve"> </w:t>
      </w:r>
      <w:r w:rsidR="00E45A0D">
        <w:rPr>
          <w:rFonts w:cs="Arial"/>
          <w:bCs/>
          <w:szCs w:val="22"/>
        </w:rPr>
        <w:t>the</w:t>
      </w:r>
      <w:r w:rsidR="0058488E">
        <w:rPr>
          <w:rFonts w:cs="Arial"/>
          <w:bCs/>
          <w:szCs w:val="22"/>
        </w:rPr>
        <w:t xml:space="preserve"> huge impact </w:t>
      </w:r>
      <w:r w:rsidR="00E45A0D">
        <w:rPr>
          <w:rFonts w:cs="Arial"/>
          <w:bCs/>
          <w:szCs w:val="22"/>
        </w:rPr>
        <w:t xml:space="preserve">those factors affected the business, </w:t>
      </w:r>
      <w:r w:rsidR="003414C4">
        <w:rPr>
          <w:rFonts w:cs="Arial"/>
          <w:bCs/>
          <w:szCs w:val="22"/>
        </w:rPr>
        <w:t>particularly</w:t>
      </w:r>
      <w:r w:rsidR="002F5988">
        <w:rPr>
          <w:rFonts w:cs="Arial"/>
          <w:bCs/>
          <w:szCs w:val="22"/>
        </w:rPr>
        <w:t xml:space="preserve"> on operations </w:t>
      </w:r>
      <w:r w:rsidR="00E45A0D">
        <w:rPr>
          <w:rFonts w:cs="Arial"/>
          <w:bCs/>
          <w:szCs w:val="22"/>
        </w:rPr>
        <w:t>in strategic areas of the business.</w:t>
      </w:r>
    </w:p>
    <w:p w14:paraId="63CD3A7E" w14:textId="5349D9AD" w:rsidR="00CE2690" w:rsidRDefault="00CE2690" w:rsidP="008B64EB">
      <w:pPr>
        <w:spacing w:line="276" w:lineRule="auto"/>
        <w:jc w:val="both"/>
        <w:rPr>
          <w:rFonts w:cs="Arial"/>
          <w:bCs/>
          <w:szCs w:val="22"/>
        </w:rPr>
      </w:pPr>
    </w:p>
    <w:p w14:paraId="1A43D5B2" w14:textId="66EF722F" w:rsidR="00E944D7" w:rsidRDefault="00CE2690" w:rsidP="008B64EB">
      <w:pPr>
        <w:spacing w:line="276" w:lineRule="auto"/>
        <w:jc w:val="both"/>
        <w:rPr>
          <w:rFonts w:cs="Arial"/>
          <w:bCs/>
          <w:szCs w:val="22"/>
        </w:rPr>
      </w:pPr>
      <w:r>
        <w:rPr>
          <w:rFonts w:cs="Arial"/>
          <w:bCs/>
          <w:szCs w:val="22"/>
        </w:rPr>
        <w:t xml:space="preserve">Another </w:t>
      </w:r>
      <w:r w:rsidR="00351414">
        <w:rPr>
          <w:rFonts w:cs="Arial"/>
          <w:bCs/>
          <w:szCs w:val="22"/>
        </w:rPr>
        <w:t>essential</w:t>
      </w:r>
      <w:r>
        <w:rPr>
          <w:rFonts w:cs="Arial"/>
          <w:bCs/>
          <w:szCs w:val="22"/>
        </w:rPr>
        <w:t xml:space="preserve"> point discussed in this report </w:t>
      </w:r>
      <w:r w:rsidR="00B2259E">
        <w:rPr>
          <w:rFonts w:cs="Arial"/>
          <w:bCs/>
          <w:szCs w:val="22"/>
        </w:rPr>
        <w:t>is</w:t>
      </w:r>
      <w:r>
        <w:rPr>
          <w:rFonts w:cs="Arial"/>
          <w:bCs/>
          <w:szCs w:val="22"/>
        </w:rPr>
        <w:t xml:space="preserve"> </w:t>
      </w:r>
      <w:r w:rsidR="00B2259E">
        <w:rPr>
          <w:rFonts w:cs="Arial"/>
          <w:bCs/>
          <w:szCs w:val="22"/>
        </w:rPr>
        <w:t>few</w:t>
      </w:r>
      <w:r>
        <w:rPr>
          <w:rFonts w:cs="Arial"/>
          <w:bCs/>
          <w:szCs w:val="22"/>
        </w:rPr>
        <w:t xml:space="preserve"> </w:t>
      </w:r>
      <w:r w:rsidR="002F5988">
        <w:rPr>
          <w:rFonts w:cs="Arial"/>
          <w:bCs/>
          <w:szCs w:val="22"/>
        </w:rPr>
        <w:t>m</w:t>
      </w:r>
      <w:r>
        <w:rPr>
          <w:rFonts w:cs="Arial"/>
          <w:bCs/>
          <w:szCs w:val="22"/>
        </w:rPr>
        <w:t xml:space="preserve">anagement approaches that </w:t>
      </w:r>
      <w:r w:rsidR="00E45A0D">
        <w:rPr>
          <w:rFonts w:cs="Arial"/>
          <w:bCs/>
          <w:szCs w:val="22"/>
        </w:rPr>
        <w:t xml:space="preserve">according to findings </w:t>
      </w:r>
      <w:r w:rsidR="009449B2">
        <w:rPr>
          <w:rFonts w:cs="Arial"/>
          <w:bCs/>
          <w:szCs w:val="22"/>
        </w:rPr>
        <w:t xml:space="preserve">Amazon </w:t>
      </w:r>
      <w:r w:rsidR="00E45A0D">
        <w:rPr>
          <w:rFonts w:cs="Arial"/>
          <w:bCs/>
          <w:szCs w:val="22"/>
        </w:rPr>
        <w:t xml:space="preserve">have </w:t>
      </w:r>
      <w:r w:rsidR="009449B2">
        <w:rPr>
          <w:rFonts w:cs="Arial"/>
          <w:bCs/>
          <w:szCs w:val="22"/>
        </w:rPr>
        <w:t xml:space="preserve">implement </w:t>
      </w:r>
      <w:r w:rsidR="00B2259E">
        <w:rPr>
          <w:rFonts w:cs="Arial"/>
          <w:bCs/>
          <w:szCs w:val="22"/>
        </w:rPr>
        <w:t>within</w:t>
      </w:r>
      <w:r w:rsidR="009449B2">
        <w:rPr>
          <w:rFonts w:cs="Arial"/>
          <w:bCs/>
          <w:szCs w:val="22"/>
        </w:rPr>
        <w:t xml:space="preserve"> </w:t>
      </w:r>
      <w:r w:rsidR="00B2259E">
        <w:rPr>
          <w:rFonts w:cs="Arial"/>
          <w:bCs/>
          <w:szCs w:val="22"/>
        </w:rPr>
        <w:t>the</w:t>
      </w:r>
      <w:r w:rsidR="009449B2">
        <w:rPr>
          <w:rFonts w:cs="Arial"/>
          <w:bCs/>
          <w:szCs w:val="22"/>
        </w:rPr>
        <w:t xml:space="preserve"> organisation</w:t>
      </w:r>
      <w:r w:rsidR="00B5039D">
        <w:rPr>
          <w:rFonts w:cs="Arial"/>
          <w:bCs/>
          <w:szCs w:val="22"/>
        </w:rPr>
        <w:t>, equality important briefly outline a critical thinking model that judging by what it was researched</w:t>
      </w:r>
      <w:r w:rsidR="00E45A0D">
        <w:rPr>
          <w:rFonts w:cs="Arial"/>
          <w:bCs/>
          <w:szCs w:val="22"/>
        </w:rPr>
        <w:t>,</w:t>
      </w:r>
      <w:r w:rsidR="00B5039D">
        <w:rPr>
          <w:rFonts w:cs="Arial"/>
          <w:bCs/>
          <w:szCs w:val="22"/>
        </w:rPr>
        <w:t xml:space="preserve"> is the model that it</w:t>
      </w:r>
      <w:r w:rsidR="00E45A0D">
        <w:rPr>
          <w:rFonts w:cs="Arial"/>
          <w:bCs/>
          <w:szCs w:val="22"/>
        </w:rPr>
        <w:t>s</w:t>
      </w:r>
      <w:r w:rsidR="00B5039D">
        <w:rPr>
          <w:rFonts w:cs="Arial"/>
          <w:bCs/>
          <w:szCs w:val="22"/>
        </w:rPr>
        <w:t xml:space="preserve"> believed that Amazon follows </w:t>
      </w:r>
      <w:r w:rsidR="00B2259E">
        <w:rPr>
          <w:rFonts w:cs="Arial"/>
          <w:bCs/>
          <w:szCs w:val="22"/>
        </w:rPr>
        <w:t>which</w:t>
      </w:r>
      <w:r w:rsidR="00B5039D">
        <w:rPr>
          <w:rFonts w:cs="Arial"/>
          <w:bCs/>
          <w:szCs w:val="22"/>
        </w:rPr>
        <w:t xml:space="preserve"> is the 6 </w:t>
      </w:r>
      <w:r w:rsidR="00B5039D" w:rsidRPr="00E45A0D">
        <w:rPr>
          <w:rFonts w:cs="Arial"/>
          <w:b/>
          <w:szCs w:val="22"/>
        </w:rPr>
        <w:t>Thinking Hat Module</w:t>
      </w:r>
      <w:r w:rsidR="00B5039D">
        <w:rPr>
          <w:rFonts w:cs="Arial"/>
          <w:bCs/>
          <w:szCs w:val="22"/>
        </w:rPr>
        <w:t xml:space="preserve"> and presents the different views of a situation and how putting in different perspective can help to solve organization issues.</w:t>
      </w:r>
    </w:p>
    <w:p w14:paraId="3879EF8C" w14:textId="77777777" w:rsidR="004D2F1D" w:rsidRDefault="004D2F1D">
      <w:pPr>
        <w:spacing w:after="160" w:line="259" w:lineRule="auto"/>
        <w:rPr>
          <w:rFonts w:cs="Arial"/>
          <w:bCs/>
          <w:szCs w:val="22"/>
        </w:rPr>
      </w:pPr>
    </w:p>
    <w:p w14:paraId="31553F7E" w14:textId="3B5917EA" w:rsidR="00E944D7" w:rsidRDefault="004D2F1D">
      <w:pPr>
        <w:spacing w:after="160" w:line="259" w:lineRule="auto"/>
        <w:rPr>
          <w:rFonts w:cs="Arial"/>
          <w:bCs/>
          <w:szCs w:val="22"/>
        </w:rPr>
      </w:pPr>
      <w:r w:rsidRPr="004D2F1D">
        <w:rPr>
          <w:rFonts w:cs="Arial"/>
          <w:bCs/>
          <w:szCs w:val="22"/>
          <w:highlight w:val="yellow"/>
        </w:rPr>
        <w:t>WATCH VIDEO WED 20 APRIL FOR TIPS FOR ASSIGMENT</w:t>
      </w:r>
      <w:r>
        <w:rPr>
          <w:rFonts w:cs="Arial"/>
          <w:bCs/>
          <w:szCs w:val="22"/>
        </w:rPr>
        <w:t xml:space="preserve"> </w:t>
      </w:r>
      <w:r w:rsidR="00E944D7">
        <w:rPr>
          <w:rFonts w:cs="Arial"/>
          <w:bCs/>
          <w:szCs w:val="22"/>
        </w:rPr>
        <w:br w:type="page"/>
      </w:r>
    </w:p>
    <w:sdt>
      <w:sdtPr>
        <w:rPr>
          <w:rFonts w:ascii="Times New Roman" w:eastAsia="Times New Roman" w:hAnsi="Times New Roman" w:cs="Times New Roman"/>
          <w:b w:val="0"/>
          <w:bCs w:val="0"/>
          <w:color w:val="auto"/>
          <w:sz w:val="24"/>
          <w:szCs w:val="24"/>
          <w:lang w:val="en-GB" w:eastAsia="en-GB"/>
        </w:rPr>
        <w:id w:val="373051544"/>
        <w:docPartObj>
          <w:docPartGallery w:val="Table of Contents"/>
          <w:docPartUnique/>
        </w:docPartObj>
      </w:sdtPr>
      <w:sdtEndPr>
        <w:rPr>
          <w:rFonts w:ascii="Arial" w:hAnsi="Arial"/>
          <w:noProof/>
          <w:sz w:val="22"/>
        </w:rPr>
      </w:sdtEndPr>
      <w:sdtContent>
        <w:p w14:paraId="54CA005E" w14:textId="77777777" w:rsidR="00E944D7" w:rsidRPr="00770F07" w:rsidRDefault="00E944D7" w:rsidP="00E944D7">
          <w:pPr>
            <w:pStyle w:val="TOCHeading"/>
            <w:rPr>
              <w:rStyle w:val="Heading1Char"/>
            </w:rPr>
          </w:pPr>
          <w:r w:rsidRPr="00770F07">
            <w:rPr>
              <w:rStyle w:val="Heading1Char"/>
            </w:rPr>
            <w:t>Table of Contents</w:t>
          </w:r>
        </w:p>
        <w:p w14:paraId="614185BB" w14:textId="31C822E3" w:rsidR="00A12F49" w:rsidRDefault="00E944D7">
          <w:pPr>
            <w:pStyle w:val="TOC1"/>
            <w:tabs>
              <w:tab w:val="right" w:leader="dot" w:pos="10456"/>
            </w:tabs>
            <w:rPr>
              <w:rFonts w:eastAsiaTheme="minorEastAsia" w:cstheme="minorBidi"/>
              <w:b w:val="0"/>
              <w:bCs w:val="0"/>
              <w:caps w:val="0"/>
              <w:noProof/>
              <w:sz w:val="24"/>
              <w:szCs w:val="24"/>
              <w:u w:val="none"/>
            </w:rPr>
          </w:pPr>
          <w:r>
            <w:rPr>
              <w:b w:val="0"/>
              <w:bCs w:val="0"/>
            </w:rPr>
            <w:fldChar w:fldCharType="begin"/>
          </w:r>
          <w:r>
            <w:instrText xml:space="preserve"> TOC \o "1-3" \h \z \u </w:instrText>
          </w:r>
          <w:r>
            <w:rPr>
              <w:b w:val="0"/>
              <w:bCs w:val="0"/>
            </w:rPr>
            <w:fldChar w:fldCharType="separate"/>
          </w:r>
          <w:hyperlink w:anchor="_Toc101691909" w:history="1">
            <w:r w:rsidR="00A12F49" w:rsidRPr="00A06D43">
              <w:rPr>
                <w:rStyle w:val="Hyperlink"/>
                <w:noProof/>
              </w:rPr>
              <w:t>Task 1</w:t>
            </w:r>
            <w:r w:rsidR="00A12F49">
              <w:rPr>
                <w:noProof/>
                <w:webHidden/>
              </w:rPr>
              <w:tab/>
            </w:r>
            <w:r w:rsidR="00A12F49">
              <w:rPr>
                <w:noProof/>
                <w:webHidden/>
              </w:rPr>
              <w:fldChar w:fldCharType="begin"/>
            </w:r>
            <w:r w:rsidR="00A12F49">
              <w:rPr>
                <w:noProof/>
                <w:webHidden/>
              </w:rPr>
              <w:instrText xml:space="preserve"> PAGEREF _Toc101691909 \h </w:instrText>
            </w:r>
            <w:r w:rsidR="00A12F49">
              <w:rPr>
                <w:noProof/>
                <w:webHidden/>
              </w:rPr>
            </w:r>
            <w:r w:rsidR="00A12F49">
              <w:rPr>
                <w:noProof/>
                <w:webHidden/>
              </w:rPr>
              <w:fldChar w:fldCharType="separate"/>
            </w:r>
            <w:r w:rsidR="00A12F49">
              <w:rPr>
                <w:noProof/>
                <w:webHidden/>
              </w:rPr>
              <w:t>5</w:t>
            </w:r>
            <w:r w:rsidR="00A12F49">
              <w:rPr>
                <w:noProof/>
                <w:webHidden/>
              </w:rPr>
              <w:fldChar w:fldCharType="end"/>
            </w:r>
          </w:hyperlink>
        </w:p>
        <w:p w14:paraId="29B438A4" w14:textId="37AC0DD5" w:rsidR="00A12F49" w:rsidRDefault="00443BBB">
          <w:pPr>
            <w:pStyle w:val="TOC2"/>
            <w:tabs>
              <w:tab w:val="right" w:leader="dot" w:pos="10456"/>
            </w:tabs>
            <w:rPr>
              <w:rFonts w:eastAsiaTheme="minorEastAsia" w:cstheme="minorBidi"/>
              <w:b w:val="0"/>
              <w:bCs w:val="0"/>
              <w:smallCaps w:val="0"/>
              <w:noProof/>
              <w:sz w:val="24"/>
              <w:szCs w:val="24"/>
            </w:rPr>
          </w:pPr>
          <w:hyperlink w:anchor="_Toc101691910" w:history="1">
            <w:r w:rsidR="00A12F49" w:rsidRPr="00A06D43">
              <w:rPr>
                <w:rStyle w:val="Hyperlink"/>
                <w:noProof/>
              </w:rPr>
              <w:t>Introduction</w:t>
            </w:r>
            <w:r w:rsidR="00A12F49">
              <w:rPr>
                <w:noProof/>
                <w:webHidden/>
              </w:rPr>
              <w:tab/>
            </w:r>
            <w:r w:rsidR="00A12F49">
              <w:rPr>
                <w:noProof/>
                <w:webHidden/>
              </w:rPr>
              <w:fldChar w:fldCharType="begin"/>
            </w:r>
            <w:r w:rsidR="00A12F49">
              <w:rPr>
                <w:noProof/>
                <w:webHidden/>
              </w:rPr>
              <w:instrText xml:space="preserve"> PAGEREF _Toc101691910 \h </w:instrText>
            </w:r>
            <w:r w:rsidR="00A12F49">
              <w:rPr>
                <w:noProof/>
                <w:webHidden/>
              </w:rPr>
            </w:r>
            <w:r w:rsidR="00A12F49">
              <w:rPr>
                <w:noProof/>
                <w:webHidden/>
              </w:rPr>
              <w:fldChar w:fldCharType="separate"/>
            </w:r>
            <w:r w:rsidR="00A12F49">
              <w:rPr>
                <w:noProof/>
                <w:webHidden/>
              </w:rPr>
              <w:t>5</w:t>
            </w:r>
            <w:r w:rsidR="00A12F49">
              <w:rPr>
                <w:noProof/>
                <w:webHidden/>
              </w:rPr>
              <w:fldChar w:fldCharType="end"/>
            </w:r>
          </w:hyperlink>
        </w:p>
        <w:p w14:paraId="01EDC007" w14:textId="3E03FA99" w:rsidR="00A12F49" w:rsidRDefault="00443BBB">
          <w:pPr>
            <w:pStyle w:val="TOC3"/>
            <w:tabs>
              <w:tab w:val="right" w:leader="dot" w:pos="10456"/>
            </w:tabs>
            <w:rPr>
              <w:rFonts w:eastAsiaTheme="minorEastAsia" w:cstheme="minorBidi"/>
              <w:smallCaps w:val="0"/>
              <w:noProof/>
              <w:sz w:val="24"/>
              <w:szCs w:val="24"/>
            </w:rPr>
          </w:pPr>
          <w:hyperlink w:anchor="_Toc101691911" w:history="1">
            <w:r w:rsidR="00A12F49" w:rsidRPr="00A06D43">
              <w:rPr>
                <w:rStyle w:val="Hyperlink"/>
                <w:noProof/>
              </w:rPr>
              <w:t>Amazon impact with COVID 19</w:t>
            </w:r>
            <w:r w:rsidR="00A12F49">
              <w:rPr>
                <w:noProof/>
                <w:webHidden/>
              </w:rPr>
              <w:tab/>
            </w:r>
            <w:r w:rsidR="00A12F49">
              <w:rPr>
                <w:noProof/>
                <w:webHidden/>
              </w:rPr>
              <w:fldChar w:fldCharType="begin"/>
            </w:r>
            <w:r w:rsidR="00A12F49">
              <w:rPr>
                <w:noProof/>
                <w:webHidden/>
              </w:rPr>
              <w:instrText xml:space="preserve"> PAGEREF _Toc101691911 \h </w:instrText>
            </w:r>
            <w:r w:rsidR="00A12F49">
              <w:rPr>
                <w:noProof/>
                <w:webHidden/>
              </w:rPr>
            </w:r>
            <w:r w:rsidR="00A12F49">
              <w:rPr>
                <w:noProof/>
                <w:webHidden/>
              </w:rPr>
              <w:fldChar w:fldCharType="separate"/>
            </w:r>
            <w:r w:rsidR="00A12F49">
              <w:rPr>
                <w:noProof/>
                <w:webHidden/>
              </w:rPr>
              <w:t>5</w:t>
            </w:r>
            <w:r w:rsidR="00A12F49">
              <w:rPr>
                <w:noProof/>
                <w:webHidden/>
              </w:rPr>
              <w:fldChar w:fldCharType="end"/>
            </w:r>
          </w:hyperlink>
        </w:p>
        <w:p w14:paraId="18EC74DB" w14:textId="1C9D59A6" w:rsidR="00A12F49" w:rsidRDefault="00443BBB">
          <w:pPr>
            <w:pStyle w:val="TOC3"/>
            <w:tabs>
              <w:tab w:val="right" w:leader="dot" w:pos="10456"/>
            </w:tabs>
            <w:rPr>
              <w:rFonts w:eastAsiaTheme="minorEastAsia" w:cstheme="minorBidi"/>
              <w:smallCaps w:val="0"/>
              <w:noProof/>
              <w:sz w:val="24"/>
              <w:szCs w:val="24"/>
            </w:rPr>
          </w:pPr>
          <w:hyperlink w:anchor="_Toc101691912" w:history="1">
            <w:r w:rsidR="00A12F49" w:rsidRPr="00A06D43">
              <w:rPr>
                <w:rStyle w:val="Hyperlink"/>
                <w:noProof/>
              </w:rPr>
              <w:t>Beliefs, attitudes, and values at the workplace</w:t>
            </w:r>
            <w:r w:rsidR="00A12F49">
              <w:rPr>
                <w:noProof/>
                <w:webHidden/>
              </w:rPr>
              <w:tab/>
            </w:r>
            <w:r w:rsidR="00A12F49">
              <w:rPr>
                <w:noProof/>
                <w:webHidden/>
              </w:rPr>
              <w:fldChar w:fldCharType="begin"/>
            </w:r>
            <w:r w:rsidR="00A12F49">
              <w:rPr>
                <w:noProof/>
                <w:webHidden/>
              </w:rPr>
              <w:instrText xml:space="preserve"> PAGEREF _Toc101691912 \h </w:instrText>
            </w:r>
            <w:r w:rsidR="00A12F49">
              <w:rPr>
                <w:noProof/>
                <w:webHidden/>
              </w:rPr>
            </w:r>
            <w:r w:rsidR="00A12F49">
              <w:rPr>
                <w:noProof/>
                <w:webHidden/>
              </w:rPr>
              <w:fldChar w:fldCharType="separate"/>
            </w:r>
            <w:r w:rsidR="00A12F49">
              <w:rPr>
                <w:noProof/>
                <w:webHidden/>
              </w:rPr>
              <w:t>6</w:t>
            </w:r>
            <w:r w:rsidR="00A12F49">
              <w:rPr>
                <w:noProof/>
                <w:webHidden/>
              </w:rPr>
              <w:fldChar w:fldCharType="end"/>
            </w:r>
          </w:hyperlink>
        </w:p>
        <w:p w14:paraId="424BC4C3" w14:textId="3A63E62C" w:rsidR="00A12F49" w:rsidRDefault="00443BBB">
          <w:pPr>
            <w:pStyle w:val="TOC3"/>
            <w:tabs>
              <w:tab w:val="right" w:leader="dot" w:pos="10456"/>
            </w:tabs>
            <w:rPr>
              <w:rFonts w:eastAsiaTheme="minorEastAsia" w:cstheme="minorBidi"/>
              <w:smallCaps w:val="0"/>
              <w:noProof/>
              <w:sz w:val="24"/>
              <w:szCs w:val="24"/>
            </w:rPr>
          </w:pPr>
          <w:hyperlink w:anchor="_Toc101691913" w:history="1">
            <w:r w:rsidR="00A12F49" w:rsidRPr="00A06D43">
              <w:rPr>
                <w:rStyle w:val="Hyperlink"/>
                <w:noProof/>
              </w:rPr>
              <w:t>COVID Impact on believes, attitudes and values on the workplace.</w:t>
            </w:r>
            <w:r w:rsidR="00A12F49">
              <w:rPr>
                <w:noProof/>
                <w:webHidden/>
              </w:rPr>
              <w:tab/>
            </w:r>
            <w:r w:rsidR="00A12F49">
              <w:rPr>
                <w:noProof/>
                <w:webHidden/>
              </w:rPr>
              <w:fldChar w:fldCharType="begin"/>
            </w:r>
            <w:r w:rsidR="00A12F49">
              <w:rPr>
                <w:noProof/>
                <w:webHidden/>
              </w:rPr>
              <w:instrText xml:space="preserve"> PAGEREF _Toc101691913 \h </w:instrText>
            </w:r>
            <w:r w:rsidR="00A12F49">
              <w:rPr>
                <w:noProof/>
                <w:webHidden/>
              </w:rPr>
            </w:r>
            <w:r w:rsidR="00A12F49">
              <w:rPr>
                <w:noProof/>
                <w:webHidden/>
              </w:rPr>
              <w:fldChar w:fldCharType="separate"/>
            </w:r>
            <w:r w:rsidR="00A12F49">
              <w:rPr>
                <w:noProof/>
                <w:webHidden/>
              </w:rPr>
              <w:t>7</w:t>
            </w:r>
            <w:r w:rsidR="00A12F49">
              <w:rPr>
                <w:noProof/>
                <w:webHidden/>
              </w:rPr>
              <w:fldChar w:fldCharType="end"/>
            </w:r>
          </w:hyperlink>
        </w:p>
        <w:p w14:paraId="6FC83717" w14:textId="6B592F1E" w:rsidR="00A12F49" w:rsidRDefault="00443BBB">
          <w:pPr>
            <w:pStyle w:val="TOC2"/>
            <w:tabs>
              <w:tab w:val="right" w:leader="dot" w:pos="10456"/>
            </w:tabs>
            <w:rPr>
              <w:rFonts w:eastAsiaTheme="minorEastAsia" w:cstheme="minorBidi"/>
              <w:b w:val="0"/>
              <w:bCs w:val="0"/>
              <w:smallCaps w:val="0"/>
              <w:noProof/>
              <w:sz w:val="24"/>
              <w:szCs w:val="24"/>
            </w:rPr>
          </w:pPr>
          <w:hyperlink w:anchor="_Toc101691914" w:history="1">
            <w:r w:rsidR="00A12F49" w:rsidRPr="00A06D43">
              <w:rPr>
                <w:rStyle w:val="Hyperlink"/>
                <w:noProof/>
              </w:rPr>
              <w:t>Amazon Management Approaches</w:t>
            </w:r>
            <w:r w:rsidR="00A12F49">
              <w:rPr>
                <w:noProof/>
                <w:webHidden/>
              </w:rPr>
              <w:tab/>
            </w:r>
            <w:r w:rsidR="00A12F49">
              <w:rPr>
                <w:noProof/>
                <w:webHidden/>
              </w:rPr>
              <w:fldChar w:fldCharType="begin"/>
            </w:r>
            <w:r w:rsidR="00A12F49">
              <w:rPr>
                <w:noProof/>
                <w:webHidden/>
              </w:rPr>
              <w:instrText xml:space="preserve"> PAGEREF _Toc101691914 \h </w:instrText>
            </w:r>
            <w:r w:rsidR="00A12F49">
              <w:rPr>
                <w:noProof/>
                <w:webHidden/>
              </w:rPr>
            </w:r>
            <w:r w:rsidR="00A12F49">
              <w:rPr>
                <w:noProof/>
                <w:webHidden/>
              </w:rPr>
              <w:fldChar w:fldCharType="separate"/>
            </w:r>
            <w:r w:rsidR="00A12F49">
              <w:rPr>
                <w:noProof/>
                <w:webHidden/>
              </w:rPr>
              <w:t>8</w:t>
            </w:r>
            <w:r w:rsidR="00A12F49">
              <w:rPr>
                <w:noProof/>
                <w:webHidden/>
              </w:rPr>
              <w:fldChar w:fldCharType="end"/>
            </w:r>
          </w:hyperlink>
        </w:p>
        <w:p w14:paraId="6EF66DC8" w14:textId="11B0C099" w:rsidR="00A12F49" w:rsidRDefault="00443BBB">
          <w:pPr>
            <w:pStyle w:val="TOC3"/>
            <w:tabs>
              <w:tab w:val="right" w:leader="dot" w:pos="10456"/>
            </w:tabs>
            <w:rPr>
              <w:rFonts w:eastAsiaTheme="minorEastAsia" w:cstheme="minorBidi"/>
              <w:smallCaps w:val="0"/>
              <w:noProof/>
              <w:sz w:val="24"/>
              <w:szCs w:val="24"/>
            </w:rPr>
          </w:pPr>
          <w:hyperlink w:anchor="_Toc101691915" w:history="1">
            <w:r w:rsidR="00A12F49" w:rsidRPr="00A06D43">
              <w:rPr>
                <w:rStyle w:val="Hyperlink"/>
                <w:noProof/>
              </w:rPr>
              <w:t>Critical Thinking Models  Six Thinking Hats</w:t>
            </w:r>
            <w:r w:rsidR="00A12F49">
              <w:rPr>
                <w:noProof/>
                <w:webHidden/>
              </w:rPr>
              <w:tab/>
            </w:r>
            <w:r w:rsidR="00A12F49">
              <w:rPr>
                <w:noProof/>
                <w:webHidden/>
              </w:rPr>
              <w:fldChar w:fldCharType="begin"/>
            </w:r>
            <w:r w:rsidR="00A12F49">
              <w:rPr>
                <w:noProof/>
                <w:webHidden/>
              </w:rPr>
              <w:instrText xml:space="preserve"> PAGEREF _Toc101691915 \h </w:instrText>
            </w:r>
            <w:r w:rsidR="00A12F49">
              <w:rPr>
                <w:noProof/>
                <w:webHidden/>
              </w:rPr>
            </w:r>
            <w:r w:rsidR="00A12F49">
              <w:rPr>
                <w:noProof/>
                <w:webHidden/>
              </w:rPr>
              <w:fldChar w:fldCharType="separate"/>
            </w:r>
            <w:r w:rsidR="00A12F49">
              <w:rPr>
                <w:noProof/>
                <w:webHidden/>
              </w:rPr>
              <w:t>10</w:t>
            </w:r>
            <w:r w:rsidR="00A12F49">
              <w:rPr>
                <w:noProof/>
                <w:webHidden/>
              </w:rPr>
              <w:fldChar w:fldCharType="end"/>
            </w:r>
          </w:hyperlink>
        </w:p>
        <w:p w14:paraId="7EDE7861" w14:textId="7CBE9133" w:rsidR="00A12F49" w:rsidRDefault="00443BBB">
          <w:pPr>
            <w:pStyle w:val="TOC2"/>
            <w:tabs>
              <w:tab w:val="right" w:leader="dot" w:pos="10456"/>
            </w:tabs>
            <w:rPr>
              <w:rFonts w:eastAsiaTheme="minorEastAsia" w:cstheme="minorBidi"/>
              <w:b w:val="0"/>
              <w:bCs w:val="0"/>
              <w:smallCaps w:val="0"/>
              <w:noProof/>
              <w:sz w:val="24"/>
              <w:szCs w:val="24"/>
            </w:rPr>
          </w:pPr>
          <w:hyperlink w:anchor="_Toc101691916" w:history="1">
            <w:r w:rsidR="00A12F49" w:rsidRPr="00A06D43">
              <w:rPr>
                <w:rStyle w:val="Hyperlink"/>
                <w:noProof/>
              </w:rPr>
              <w:t>Conclusion and Recommendations</w:t>
            </w:r>
            <w:r w:rsidR="00A12F49">
              <w:rPr>
                <w:noProof/>
                <w:webHidden/>
              </w:rPr>
              <w:tab/>
            </w:r>
            <w:r w:rsidR="00A12F49">
              <w:rPr>
                <w:noProof/>
                <w:webHidden/>
              </w:rPr>
              <w:fldChar w:fldCharType="begin"/>
            </w:r>
            <w:r w:rsidR="00A12F49">
              <w:rPr>
                <w:noProof/>
                <w:webHidden/>
              </w:rPr>
              <w:instrText xml:space="preserve"> PAGEREF _Toc101691916 \h </w:instrText>
            </w:r>
            <w:r w:rsidR="00A12F49">
              <w:rPr>
                <w:noProof/>
                <w:webHidden/>
              </w:rPr>
            </w:r>
            <w:r w:rsidR="00A12F49">
              <w:rPr>
                <w:noProof/>
                <w:webHidden/>
              </w:rPr>
              <w:fldChar w:fldCharType="separate"/>
            </w:r>
            <w:r w:rsidR="00A12F49">
              <w:rPr>
                <w:noProof/>
                <w:webHidden/>
              </w:rPr>
              <w:t>11</w:t>
            </w:r>
            <w:r w:rsidR="00A12F49">
              <w:rPr>
                <w:noProof/>
                <w:webHidden/>
              </w:rPr>
              <w:fldChar w:fldCharType="end"/>
            </w:r>
          </w:hyperlink>
        </w:p>
        <w:p w14:paraId="37BD22A4" w14:textId="28301FFC" w:rsidR="00A12F49" w:rsidRDefault="00443BBB">
          <w:pPr>
            <w:pStyle w:val="TOC1"/>
            <w:tabs>
              <w:tab w:val="right" w:leader="dot" w:pos="10456"/>
            </w:tabs>
            <w:rPr>
              <w:rFonts w:eastAsiaTheme="minorEastAsia" w:cstheme="minorBidi"/>
              <w:b w:val="0"/>
              <w:bCs w:val="0"/>
              <w:caps w:val="0"/>
              <w:noProof/>
              <w:sz w:val="24"/>
              <w:szCs w:val="24"/>
              <w:u w:val="none"/>
            </w:rPr>
          </w:pPr>
          <w:hyperlink w:anchor="_Toc101691917" w:history="1">
            <w:r w:rsidR="00A12F49" w:rsidRPr="00A06D43">
              <w:rPr>
                <w:rStyle w:val="Hyperlink"/>
                <w:noProof/>
              </w:rPr>
              <w:t>Task 2</w:t>
            </w:r>
            <w:r w:rsidR="00A12F49">
              <w:rPr>
                <w:noProof/>
                <w:webHidden/>
              </w:rPr>
              <w:tab/>
            </w:r>
            <w:r w:rsidR="00A12F49">
              <w:rPr>
                <w:noProof/>
                <w:webHidden/>
              </w:rPr>
              <w:fldChar w:fldCharType="begin"/>
            </w:r>
            <w:r w:rsidR="00A12F49">
              <w:rPr>
                <w:noProof/>
                <w:webHidden/>
              </w:rPr>
              <w:instrText xml:space="preserve"> PAGEREF _Toc101691917 \h </w:instrText>
            </w:r>
            <w:r w:rsidR="00A12F49">
              <w:rPr>
                <w:noProof/>
                <w:webHidden/>
              </w:rPr>
            </w:r>
            <w:r w:rsidR="00A12F49">
              <w:rPr>
                <w:noProof/>
                <w:webHidden/>
              </w:rPr>
              <w:fldChar w:fldCharType="separate"/>
            </w:r>
            <w:r w:rsidR="00A12F49">
              <w:rPr>
                <w:noProof/>
                <w:webHidden/>
              </w:rPr>
              <w:t>12</w:t>
            </w:r>
            <w:r w:rsidR="00A12F49">
              <w:rPr>
                <w:noProof/>
                <w:webHidden/>
              </w:rPr>
              <w:fldChar w:fldCharType="end"/>
            </w:r>
          </w:hyperlink>
        </w:p>
        <w:p w14:paraId="6DE6BBBA" w14:textId="167BD0C2" w:rsidR="00A12F49" w:rsidRDefault="00443BBB">
          <w:pPr>
            <w:pStyle w:val="TOC2"/>
            <w:tabs>
              <w:tab w:val="right" w:leader="dot" w:pos="10456"/>
            </w:tabs>
            <w:rPr>
              <w:rFonts w:eastAsiaTheme="minorEastAsia" w:cstheme="minorBidi"/>
              <w:b w:val="0"/>
              <w:bCs w:val="0"/>
              <w:smallCaps w:val="0"/>
              <w:noProof/>
              <w:sz w:val="24"/>
              <w:szCs w:val="24"/>
            </w:rPr>
          </w:pPr>
          <w:hyperlink w:anchor="_Toc101691918" w:history="1">
            <w:r w:rsidR="00A12F49" w:rsidRPr="00A06D43">
              <w:rPr>
                <w:rStyle w:val="Hyperlink"/>
                <w:noProof/>
              </w:rPr>
              <w:t>Reflection Journal of Critical Thing at the Workplace</w:t>
            </w:r>
            <w:r w:rsidR="00A12F49">
              <w:rPr>
                <w:noProof/>
                <w:webHidden/>
              </w:rPr>
              <w:tab/>
            </w:r>
            <w:r w:rsidR="00A12F49">
              <w:rPr>
                <w:noProof/>
                <w:webHidden/>
              </w:rPr>
              <w:fldChar w:fldCharType="begin"/>
            </w:r>
            <w:r w:rsidR="00A12F49">
              <w:rPr>
                <w:noProof/>
                <w:webHidden/>
              </w:rPr>
              <w:instrText xml:space="preserve"> PAGEREF _Toc101691918 \h </w:instrText>
            </w:r>
            <w:r w:rsidR="00A12F49">
              <w:rPr>
                <w:noProof/>
                <w:webHidden/>
              </w:rPr>
            </w:r>
            <w:r w:rsidR="00A12F49">
              <w:rPr>
                <w:noProof/>
                <w:webHidden/>
              </w:rPr>
              <w:fldChar w:fldCharType="separate"/>
            </w:r>
            <w:r w:rsidR="00A12F49">
              <w:rPr>
                <w:noProof/>
                <w:webHidden/>
              </w:rPr>
              <w:t>12</w:t>
            </w:r>
            <w:r w:rsidR="00A12F49">
              <w:rPr>
                <w:noProof/>
                <w:webHidden/>
              </w:rPr>
              <w:fldChar w:fldCharType="end"/>
            </w:r>
          </w:hyperlink>
        </w:p>
        <w:p w14:paraId="47BCB9B8" w14:textId="402404A7" w:rsidR="00A12F49" w:rsidRDefault="00443BBB">
          <w:pPr>
            <w:pStyle w:val="TOC3"/>
            <w:tabs>
              <w:tab w:val="right" w:leader="dot" w:pos="10456"/>
            </w:tabs>
            <w:rPr>
              <w:rFonts w:eastAsiaTheme="minorEastAsia" w:cstheme="minorBidi"/>
              <w:smallCaps w:val="0"/>
              <w:noProof/>
              <w:sz w:val="24"/>
              <w:szCs w:val="24"/>
            </w:rPr>
          </w:pPr>
          <w:hyperlink w:anchor="_Toc101691919" w:history="1">
            <w:r w:rsidR="00A12F49" w:rsidRPr="00A06D43">
              <w:rPr>
                <w:rStyle w:val="Hyperlink"/>
                <w:noProof/>
              </w:rPr>
              <w:t>DWC Lecture 1</w:t>
            </w:r>
            <w:r w:rsidR="00A12F49">
              <w:rPr>
                <w:noProof/>
                <w:webHidden/>
              </w:rPr>
              <w:tab/>
            </w:r>
            <w:r w:rsidR="00A12F49">
              <w:rPr>
                <w:noProof/>
                <w:webHidden/>
              </w:rPr>
              <w:fldChar w:fldCharType="begin"/>
            </w:r>
            <w:r w:rsidR="00A12F49">
              <w:rPr>
                <w:noProof/>
                <w:webHidden/>
              </w:rPr>
              <w:instrText xml:space="preserve"> PAGEREF _Toc101691919 \h </w:instrText>
            </w:r>
            <w:r w:rsidR="00A12F49">
              <w:rPr>
                <w:noProof/>
                <w:webHidden/>
              </w:rPr>
            </w:r>
            <w:r w:rsidR="00A12F49">
              <w:rPr>
                <w:noProof/>
                <w:webHidden/>
              </w:rPr>
              <w:fldChar w:fldCharType="separate"/>
            </w:r>
            <w:r w:rsidR="00A12F49">
              <w:rPr>
                <w:noProof/>
                <w:webHidden/>
              </w:rPr>
              <w:t>12</w:t>
            </w:r>
            <w:r w:rsidR="00A12F49">
              <w:rPr>
                <w:noProof/>
                <w:webHidden/>
              </w:rPr>
              <w:fldChar w:fldCharType="end"/>
            </w:r>
          </w:hyperlink>
        </w:p>
        <w:p w14:paraId="2E2D9818" w14:textId="3E340940" w:rsidR="00A12F49" w:rsidRDefault="00443BBB">
          <w:pPr>
            <w:pStyle w:val="TOC3"/>
            <w:tabs>
              <w:tab w:val="right" w:leader="dot" w:pos="10456"/>
            </w:tabs>
            <w:rPr>
              <w:rFonts w:eastAsiaTheme="minorEastAsia" w:cstheme="minorBidi"/>
              <w:smallCaps w:val="0"/>
              <w:noProof/>
              <w:sz w:val="24"/>
              <w:szCs w:val="24"/>
            </w:rPr>
          </w:pPr>
          <w:hyperlink w:anchor="_Toc101691920" w:history="1">
            <w:r w:rsidR="00A12F49" w:rsidRPr="00A06D43">
              <w:rPr>
                <w:rStyle w:val="Hyperlink"/>
                <w:noProof/>
              </w:rPr>
              <w:t>DWC Lecture 2</w:t>
            </w:r>
            <w:r w:rsidR="00A12F49">
              <w:rPr>
                <w:noProof/>
                <w:webHidden/>
              </w:rPr>
              <w:tab/>
            </w:r>
            <w:r w:rsidR="00A12F49">
              <w:rPr>
                <w:noProof/>
                <w:webHidden/>
              </w:rPr>
              <w:fldChar w:fldCharType="begin"/>
            </w:r>
            <w:r w:rsidR="00A12F49">
              <w:rPr>
                <w:noProof/>
                <w:webHidden/>
              </w:rPr>
              <w:instrText xml:space="preserve"> PAGEREF _Toc101691920 \h </w:instrText>
            </w:r>
            <w:r w:rsidR="00A12F49">
              <w:rPr>
                <w:noProof/>
                <w:webHidden/>
              </w:rPr>
            </w:r>
            <w:r w:rsidR="00A12F49">
              <w:rPr>
                <w:noProof/>
                <w:webHidden/>
              </w:rPr>
              <w:fldChar w:fldCharType="separate"/>
            </w:r>
            <w:r w:rsidR="00A12F49">
              <w:rPr>
                <w:noProof/>
                <w:webHidden/>
              </w:rPr>
              <w:t>12</w:t>
            </w:r>
            <w:r w:rsidR="00A12F49">
              <w:rPr>
                <w:noProof/>
                <w:webHidden/>
              </w:rPr>
              <w:fldChar w:fldCharType="end"/>
            </w:r>
          </w:hyperlink>
        </w:p>
        <w:p w14:paraId="263098CD" w14:textId="6963F79D" w:rsidR="00A12F49" w:rsidRDefault="00443BBB">
          <w:pPr>
            <w:pStyle w:val="TOC3"/>
            <w:tabs>
              <w:tab w:val="right" w:leader="dot" w:pos="10456"/>
            </w:tabs>
            <w:rPr>
              <w:rFonts w:eastAsiaTheme="minorEastAsia" w:cstheme="minorBidi"/>
              <w:smallCaps w:val="0"/>
              <w:noProof/>
              <w:sz w:val="24"/>
              <w:szCs w:val="24"/>
            </w:rPr>
          </w:pPr>
          <w:hyperlink w:anchor="_Toc101691921" w:history="1">
            <w:r w:rsidR="00A12F49" w:rsidRPr="00A06D43">
              <w:rPr>
                <w:rStyle w:val="Hyperlink"/>
                <w:noProof/>
              </w:rPr>
              <w:t>DWC Lecture 3</w:t>
            </w:r>
            <w:r w:rsidR="00A12F49">
              <w:rPr>
                <w:noProof/>
                <w:webHidden/>
              </w:rPr>
              <w:tab/>
            </w:r>
            <w:r w:rsidR="00A12F49">
              <w:rPr>
                <w:noProof/>
                <w:webHidden/>
              </w:rPr>
              <w:fldChar w:fldCharType="begin"/>
            </w:r>
            <w:r w:rsidR="00A12F49">
              <w:rPr>
                <w:noProof/>
                <w:webHidden/>
              </w:rPr>
              <w:instrText xml:space="preserve"> PAGEREF _Toc101691921 \h </w:instrText>
            </w:r>
            <w:r w:rsidR="00A12F49">
              <w:rPr>
                <w:noProof/>
                <w:webHidden/>
              </w:rPr>
            </w:r>
            <w:r w:rsidR="00A12F49">
              <w:rPr>
                <w:noProof/>
                <w:webHidden/>
              </w:rPr>
              <w:fldChar w:fldCharType="separate"/>
            </w:r>
            <w:r w:rsidR="00A12F49">
              <w:rPr>
                <w:noProof/>
                <w:webHidden/>
              </w:rPr>
              <w:t>13</w:t>
            </w:r>
            <w:r w:rsidR="00A12F49">
              <w:rPr>
                <w:noProof/>
                <w:webHidden/>
              </w:rPr>
              <w:fldChar w:fldCharType="end"/>
            </w:r>
          </w:hyperlink>
        </w:p>
        <w:p w14:paraId="3162C046" w14:textId="2160CCD9" w:rsidR="00A12F49" w:rsidRDefault="00443BBB">
          <w:pPr>
            <w:pStyle w:val="TOC3"/>
            <w:tabs>
              <w:tab w:val="right" w:leader="dot" w:pos="10456"/>
            </w:tabs>
            <w:rPr>
              <w:rFonts w:eastAsiaTheme="minorEastAsia" w:cstheme="minorBidi"/>
              <w:smallCaps w:val="0"/>
              <w:noProof/>
              <w:sz w:val="24"/>
              <w:szCs w:val="24"/>
            </w:rPr>
          </w:pPr>
          <w:hyperlink w:anchor="_Toc101691922" w:history="1">
            <w:r w:rsidR="00A12F49" w:rsidRPr="00A06D43">
              <w:rPr>
                <w:rStyle w:val="Hyperlink"/>
                <w:noProof/>
              </w:rPr>
              <w:t>DWC Lecture 7</w:t>
            </w:r>
            <w:r w:rsidR="00A12F49">
              <w:rPr>
                <w:noProof/>
                <w:webHidden/>
              </w:rPr>
              <w:tab/>
            </w:r>
            <w:r w:rsidR="00A12F49">
              <w:rPr>
                <w:noProof/>
                <w:webHidden/>
              </w:rPr>
              <w:fldChar w:fldCharType="begin"/>
            </w:r>
            <w:r w:rsidR="00A12F49">
              <w:rPr>
                <w:noProof/>
                <w:webHidden/>
              </w:rPr>
              <w:instrText xml:space="preserve"> PAGEREF _Toc101691922 \h </w:instrText>
            </w:r>
            <w:r w:rsidR="00A12F49">
              <w:rPr>
                <w:noProof/>
                <w:webHidden/>
              </w:rPr>
            </w:r>
            <w:r w:rsidR="00A12F49">
              <w:rPr>
                <w:noProof/>
                <w:webHidden/>
              </w:rPr>
              <w:fldChar w:fldCharType="separate"/>
            </w:r>
            <w:r w:rsidR="00A12F49">
              <w:rPr>
                <w:noProof/>
                <w:webHidden/>
              </w:rPr>
              <w:t>13</w:t>
            </w:r>
            <w:r w:rsidR="00A12F49">
              <w:rPr>
                <w:noProof/>
                <w:webHidden/>
              </w:rPr>
              <w:fldChar w:fldCharType="end"/>
            </w:r>
          </w:hyperlink>
        </w:p>
        <w:p w14:paraId="34770211" w14:textId="7E710E53" w:rsidR="00A12F49" w:rsidRDefault="00443BBB">
          <w:pPr>
            <w:pStyle w:val="TOC3"/>
            <w:tabs>
              <w:tab w:val="right" w:leader="dot" w:pos="10456"/>
            </w:tabs>
            <w:rPr>
              <w:rFonts w:eastAsiaTheme="minorEastAsia" w:cstheme="minorBidi"/>
              <w:smallCaps w:val="0"/>
              <w:noProof/>
              <w:sz w:val="24"/>
              <w:szCs w:val="24"/>
            </w:rPr>
          </w:pPr>
          <w:hyperlink w:anchor="_Toc101691923" w:history="1">
            <w:r w:rsidR="00A12F49" w:rsidRPr="00A06D43">
              <w:rPr>
                <w:rStyle w:val="Hyperlink"/>
                <w:noProof/>
              </w:rPr>
              <w:t>DWC Lecture 8</w:t>
            </w:r>
            <w:r w:rsidR="00A12F49">
              <w:rPr>
                <w:noProof/>
                <w:webHidden/>
              </w:rPr>
              <w:tab/>
            </w:r>
            <w:r w:rsidR="00A12F49">
              <w:rPr>
                <w:noProof/>
                <w:webHidden/>
              </w:rPr>
              <w:fldChar w:fldCharType="begin"/>
            </w:r>
            <w:r w:rsidR="00A12F49">
              <w:rPr>
                <w:noProof/>
                <w:webHidden/>
              </w:rPr>
              <w:instrText xml:space="preserve"> PAGEREF _Toc101691923 \h </w:instrText>
            </w:r>
            <w:r w:rsidR="00A12F49">
              <w:rPr>
                <w:noProof/>
                <w:webHidden/>
              </w:rPr>
            </w:r>
            <w:r w:rsidR="00A12F49">
              <w:rPr>
                <w:noProof/>
                <w:webHidden/>
              </w:rPr>
              <w:fldChar w:fldCharType="separate"/>
            </w:r>
            <w:r w:rsidR="00A12F49">
              <w:rPr>
                <w:noProof/>
                <w:webHidden/>
              </w:rPr>
              <w:t>14</w:t>
            </w:r>
            <w:r w:rsidR="00A12F49">
              <w:rPr>
                <w:noProof/>
                <w:webHidden/>
              </w:rPr>
              <w:fldChar w:fldCharType="end"/>
            </w:r>
          </w:hyperlink>
        </w:p>
        <w:p w14:paraId="54970856" w14:textId="613B30BF" w:rsidR="00A12F49" w:rsidRDefault="00443BBB">
          <w:pPr>
            <w:pStyle w:val="TOC3"/>
            <w:tabs>
              <w:tab w:val="right" w:leader="dot" w:pos="10456"/>
            </w:tabs>
            <w:rPr>
              <w:rFonts w:eastAsiaTheme="minorEastAsia" w:cstheme="minorBidi"/>
              <w:smallCaps w:val="0"/>
              <w:noProof/>
              <w:sz w:val="24"/>
              <w:szCs w:val="24"/>
            </w:rPr>
          </w:pPr>
          <w:hyperlink w:anchor="_Toc101691924" w:history="1">
            <w:r w:rsidR="00A12F49" w:rsidRPr="00A06D43">
              <w:rPr>
                <w:rStyle w:val="Hyperlink"/>
                <w:noProof/>
              </w:rPr>
              <w:t>DWC Lecture 9</w:t>
            </w:r>
            <w:r w:rsidR="00A12F49">
              <w:rPr>
                <w:noProof/>
                <w:webHidden/>
              </w:rPr>
              <w:tab/>
            </w:r>
            <w:r w:rsidR="00A12F49">
              <w:rPr>
                <w:noProof/>
                <w:webHidden/>
              </w:rPr>
              <w:fldChar w:fldCharType="begin"/>
            </w:r>
            <w:r w:rsidR="00A12F49">
              <w:rPr>
                <w:noProof/>
                <w:webHidden/>
              </w:rPr>
              <w:instrText xml:space="preserve"> PAGEREF _Toc101691924 \h </w:instrText>
            </w:r>
            <w:r w:rsidR="00A12F49">
              <w:rPr>
                <w:noProof/>
                <w:webHidden/>
              </w:rPr>
            </w:r>
            <w:r w:rsidR="00A12F49">
              <w:rPr>
                <w:noProof/>
                <w:webHidden/>
              </w:rPr>
              <w:fldChar w:fldCharType="separate"/>
            </w:r>
            <w:r w:rsidR="00A12F49">
              <w:rPr>
                <w:noProof/>
                <w:webHidden/>
              </w:rPr>
              <w:t>15</w:t>
            </w:r>
            <w:r w:rsidR="00A12F49">
              <w:rPr>
                <w:noProof/>
                <w:webHidden/>
              </w:rPr>
              <w:fldChar w:fldCharType="end"/>
            </w:r>
          </w:hyperlink>
        </w:p>
        <w:p w14:paraId="4127B3FE" w14:textId="2F64B513" w:rsidR="00A12F49" w:rsidRDefault="00443BBB">
          <w:pPr>
            <w:pStyle w:val="TOC3"/>
            <w:tabs>
              <w:tab w:val="right" w:leader="dot" w:pos="10456"/>
            </w:tabs>
            <w:rPr>
              <w:rFonts w:eastAsiaTheme="minorEastAsia" w:cstheme="minorBidi"/>
              <w:smallCaps w:val="0"/>
              <w:noProof/>
              <w:sz w:val="24"/>
              <w:szCs w:val="24"/>
            </w:rPr>
          </w:pPr>
          <w:hyperlink w:anchor="_Toc101691925" w:history="1">
            <w:r w:rsidR="00A12F49" w:rsidRPr="00A06D43">
              <w:rPr>
                <w:rStyle w:val="Hyperlink"/>
                <w:noProof/>
              </w:rPr>
              <w:t>DWC Lecture 10</w:t>
            </w:r>
            <w:r w:rsidR="00A12F49">
              <w:rPr>
                <w:noProof/>
                <w:webHidden/>
              </w:rPr>
              <w:tab/>
            </w:r>
            <w:r w:rsidR="00A12F49">
              <w:rPr>
                <w:noProof/>
                <w:webHidden/>
              </w:rPr>
              <w:fldChar w:fldCharType="begin"/>
            </w:r>
            <w:r w:rsidR="00A12F49">
              <w:rPr>
                <w:noProof/>
                <w:webHidden/>
              </w:rPr>
              <w:instrText xml:space="preserve"> PAGEREF _Toc101691925 \h </w:instrText>
            </w:r>
            <w:r w:rsidR="00A12F49">
              <w:rPr>
                <w:noProof/>
                <w:webHidden/>
              </w:rPr>
            </w:r>
            <w:r w:rsidR="00A12F49">
              <w:rPr>
                <w:noProof/>
                <w:webHidden/>
              </w:rPr>
              <w:fldChar w:fldCharType="separate"/>
            </w:r>
            <w:r w:rsidR="00A12F49">
              <w:rPr>
                <w:noProof/>
                <w:webHidden/>
              </w:rPr>
              <w:t>15</w:t>
            </w:r>
            <w:r w:rsidR="00A12F49">
              <w:rPr>
                <w:noProof/>
                <w:webHidden/>
              </w:rPr>
              <w:fldChar w:fldCharType="end"/>
            </w:r>
          </w:hyperlink>
        </w:p>
        <w:p w14:paraId="2B30EE91" w14:textId="69A4DC9C" w:rsidR="00A12F49" w:rsidRDefault="00443BBB">
          <w:pPr>
            <w:pStyle w:val="TOC2"/>
            <w:tabs>
              <w:tab w:val="right" w:leader="dot" w:pos="10456"/>
            </w:tabs>
            <w:rPr>
              <w:rFonts w:eastAsiaTheme="minorEastAsia" w:cstheme="minorBidi"/>
              <w:b w:val="0"/>
              <w:bCs w:val="0"/>
              <w:smallCaps w:val="0"/>
              <w:noProof/>
              <w:sz w:val="24"/>
              <w:szCs w:val="24"/>
            </w:rPr>
          </w:pPr>
          <w:hyperlink w:anchor="_Toc101691926" w:history="1">
            <w:r w:rsidR="00A12F49" w:rsidRPr="00A06D43">
              <w:rPr>
                <w:rStyle w:val="Hyperlink"/>
                <w:noProof/>
              </w:rPr>
              <w:t>Conclusion</w:t>
            </w:r>
            <w:r w:rsidR="00A12F49">
              <w:rPr>
                <w:noProof/>
                <w:webHidden/>
              </w:rPr>
              <w:tab/>
            </w:r>
            <w:r w:rsidR="00A12F49">
              <w:rPr>
                <w:noProof/>
                <w:webHidden/>
              </w:rPr>
              <w:fldChar w:fldCharType="begin"/>
            </w:r>
            <w:r w:rsidR="00A12F49">
              <w:rPr>
                <w:noProof/>
                <w:webHidden/>
              </w:rPr>
              <w:instrText xml:space="preserve"> PAGEREF _Toc101691926 \h </w:instrText>
            </w:r>
            <w:r w:rsidR="00A12F49">
              <w:rPr>
                <w:noProof/>
                <w:webHidden/>
              </w:rPr>
            </w:r>
            <w:r w:rsidR="00A12F49">
              <w:rPr>
                <w:noProof/>
                <w:webHidden/>
              </w:rPr>
              <w:fldChar w:fldCharType="separate"/>
            </w:r>
            <w:r w:rsidR="00A12F49">
              <w:rPr>
                <w:noProof/>
                <w:webHidden/>
              </w:rPr>
              <w:t>16</w:t>
            </w:r>
            <w:r w:rsidR="00A12F49">
              <w:rPr>
                <w:noProof/>
                <w:webHidden/>
              </w:rPr>
              <w:fldChar w:fldCharType="end"/>
            </w:r>
          </w:hyperlink>
        </w:p>
        <w:p w14:paraId="0F3CFB9B" w14:textId="68EC8518" w:rsidR="00A12F49" w:rsidRDefault="00443BBB">
          <w:pPr>
            <w:pStyle w:val="TOC2"/>
            <w:tabs>
              <w:tab w:val="right" w:leader="dot" w:pos="10456"/>
            </w:tabs>
            <w:rPr>
              <w:rFonts w:eastAsiaTheme="minorEastAsia" w:cstheme="minorBidi"/>
              <w:b w:val="0"/>
              <w:bCs w:val="0"/>
              <w:smallCaps w:val="0"/>
              <w:noProof/>
              <w:sz w:val="24"/>
              <w:szCs w:val="24"/>
            </w:rPr>
          </w:pPr>
          <w:hyperlink w:anchor="_Toc101691927" w:history="1">
            <w:r w:rsidR="00A12F49" w:rsidRPr="00A06D43">
              <w:rPr>
                <w:rStyle w:val="Hyperlink"/>
                <w:noProof/>
              </w:rPr>
              <w:t>Reference list</w:t>
            </w:r>
            <w:r w:rsidR="00A12F49">
              <w:rPr>
                <w:noProof/>
                <w:webHidden/>
              </w:rPr>
              <w:tab/>
            </w:r>
            <w:r w:rsidR="00A12F49">
              <w:rPr>
                <w:noProof/>
                <w:webHidden/>
              </w:rPr>
              <w:fldChar w:fldCharType="begin"/>
            </w:r>
            <w:r w:rsidR="00A12F49">
              <w:rPr>
                <w:noProof/>
                <w:webHidden/>
              </w:rPr>
              <w:instrText xml:space="preserve"> PAGEREF _Toc101691927 \h </w:instrText>
            </w:r>
            <w:r w:rsidR="00A12F49">
              <w:rPr>
                <w:noProof/>
                <w:webHidden/>
              </w:rPr>
            </w:r>
            <w:r w:rsidR="00A12F49">
              <w:rPr>
                <w:noProof/>
                <w:webHidden/>
              </w:rPr>
              <w:fldChar w:fldCharType="separate"/>
            </w:r>
            <w:r w:rsidR="00A12F49">
              <w:rPr>
                <w:noProof/>
                <w:webHidden/>
              </w:rPr>
              <w:t>17</w:t>
            </w:r>
            <w:r w:rsidR="00A12F49">
              <w:rPr>
                <w:noProof/>
                <w:webHidden/>
              </w:rPr>
              <w:fldChar w:fldCharType="end"/>
            </w:r>
          </w:hyperlink>
        </w:p>
        <w:p w14:paraId="1BF78301" w14:textId="318D355D" w:rsidR="00E944D7" w:rsidRDefault="00E944D7" w:rsidP="00E944D7">
          <w:pPr>
            <w:rPr>
              <w:noProof/>
            </w:rPr>
          </w:pPr>
          <w:r>
            <w:rPr>
              <w:b/>
              <w:bCs/>
              <w:noProof/>
            </w:rPr>
            <w:fldChar w:fldCharType="end"/>
          </w:r>
        </w:p>
      </w:sdtContent>
    </w:sdt>
    <w:p w14:paraId="65FC2343" w14:textId="77777777" w:rsidR="009449B2" w:rsidRDefault="009449B2" w:rsidP="008B64EB">
      <w:pPr>
        <w:spacing w:line="276" w:lineRule="auto"/>
        <w:jc w:val="both"/>
        <w:rPr>
          <w:rFonts w:cs="Arial"/>
          <w:bCs/>
          <w:szCs w:val="22"/>
        </w:rPr>
      </w:pPr>
    </w:p>
    <w:p w14:paraId="4E05ED4C" w14:textId="77777777" w:rsidR="009449B2" w:rsidRDefault="009449B2">
      <w:pPr>
        <w:spacing w:after="160" w:line="259" w:lineRule="auto"/>
        <w:rPr>
          <w:rFonts w:cs="Arial"/>
          <w:bCs/>
          <w:szCs w:val="22"/>
        </w:rPr>
      </w:pPr>
      <w:r>
        <w:rPr>
          <w:rFonts w:cs="Arial"/>
          <w:bCs/>
          <w:szCs w:val="22"/>
        </w:rPr>
        <w:br w:type="page"/>
      </w:r>
    </w:p>
    <w:p w14:paraId="41F1946F" w14:textId="611174A1" w:rsidR="00013D9E" w:rsidRDefault="00013D9E" w:rsidP="000E3321">
      <w:pPr>
        <w:pStyle w:val="Heading1"/>
      </w:pPr>
      <w:bookmarkStart w:id="0" w:name="_Toc101691909"/>
      <w:r>
        <w:lastRenderedPageBreak/>
        <w:t>Task 1</w:t>
      </w:r>
      <w:bookmarkEnd w:id="0"/>
    </w:p>
    <w:p w14:paraId="76F93C56" w14:textId="77777777" w:rsidR="001D1126" w:rsidRDefault="001D1126" w:rsidP="001D1126"/>
    <w:p w14:paraId="60C46C9B" w14:textId="1D3F0FAC" w:rsidR="007B4CB1" w:rsidRDefault="00A12F49" w:rsidP="000E3321">
      <w:pPr>
        <w:pStyle w:val="Heading2"/>
      </w:pPr>
      <w:r w:rsidRPr="000D1577">
        <w:rPr>
          <w:rFonts w:cs="Arial"/>
          <w:noProof/>
          <w:sz w:val="22"/>
          <w:szCs w:val="22"/>
        </w:rPr>
        <mc:AlternateContent>
          <mc:Choice Requires="wps">
            <w:drawing>
              <wp:anchor distT="0" distB="0" distL="114300" distR="114300" simplePos="0" relativeHeight="251668480" behindDoc="0" locked="0" layoutInCell="1" allowOverlap="1" wp14:anchorId="444C5385" wp14:editId="20A265FE">
                <wp:simplePos x="0" y="0"/>
                <wp:positionH relativeFrom="column">
                  <wp:posOffset>4168228</wp:posOffset>
                </wp:positionH>
                <wp:positionV relativeFrom="paragraph">
                  <wp:posOffset>154526</wp:posOffset>
                </wp:positionV>
                <wp:extent cx="2371657" cy="243191"/>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371657" cy="243191"/>
                        </a:xfrm>
                        <a:prstGeom prst="rect">
                          <a:avLst/>
                        </a:prstGeom>
                        <a:noFill/>
                        <a:ln w="6350">
                          <a:noFill/>
                        </a:ln>
                      </wps:spPr>
                      <wps:txbx>
                        <w:txbxContent>
                          <w:p w14:paraId="530D0174" w14:textId="43A4B58C" w:rsidR="00D80C89" w:rsidRPr="00D80C89" w:rsidRDefault="00C03526" w:rsidP="00D80C89">
                            <w:pPr>
                              <w:rPr>
                                <w:rFonts w:cs="Arial"/>
                                <w:sz w:val="18"/>
                                <w:szCs w:val="18"/>
                              </w:rPr>
                            </w:pPr>
                            <w:r w:rsidRPr="00A12F49">
                              <w:rPr>
                                <w:rFonts w:cs="Arial"/>
                                <w:color w:val="0D0D0D" w:themeColor="text1" w:themeTint="F2"/>
                                <w:sz w:val="18"/>
                                <w:szCs w:val="18"/>
                                <w:shd w:val="clear" w:color="auto" w:fill="FFFFFF"/>
                              </w:rPr>
                              <w:t xml:space="preserve">Figure 1 - </w:t>
                            </w:r>
                            <w:proofErr w:type="spellStart"/>
                            <w:r w:rsidR="00D80C89" w:rsidRPr="00A12F49">
                              <w:rPr>
                                <w:rFonts w:cs="Arial"/>
                                <w:color w:val="0D0D0D" w:themeColor="text1" w:themeTint="F2"/>
                                <w:sz w:val="18"/>
                                <w:szCs w:val="18"/>
                                <w:shd w:val="clear" w:color="auto" w:fill="FFFFFF"/>
                              </w:rPr>
                              <w:t>TechGenez</w:t>
                            </w:r>
                            <w:proofErr w:type="spellEnd"/>
                            <w:r w:rsidR="00D80C89" w:rsidRPr="00A12F49">
                              <w:rPr>
                                <w:rFonts w:cs="Arial"/>
                                <w:color w:val="0D0D0D" w:themeColor="text1" w:themeTint="F2"/>
                                <w:sz w:val="18"/>
                                <w:szCs w:val="18"/>
                              </w:rPr>
                              <w:t xml:space="preserve"> </w:t>
                            </w:r>
                            <w:r w:rsidR="00D80C89" w:rsidRPr="00A12F49">
                              <w:rPr>
                                <w:rFonts w:cs="Arial"/>
                                <w:color w:val="0D0D0D" w:themeColor="text1" w:themeTint="F2"/>
                                <w:sz w:val="18"/>
                                <w:szCs w:val="18"/>
                                <w:shd w:val="clear" w:color="auto" w:fill="FFFFFF"/>
                              </w:rPr>
                              <w:t>2020</w:t>
                            </w:r>
                            <w:r w:rsidR="00322B44" w:rsidRPr="00A12F49">
                              <w:rPr>
                                <w:rFonts w:cs="Arial"/>
                                <w:color w:val="0D0D0D" w:themeColor="text1" w:themeTint="F2"/>
                                <w:sz w:val="18"/>
                                <w:szCs w:val="18"/>
                              </w:rPr>
                              <w:t>,</w:t>
                            </w:r>
                            <w:r w:rsidR="00D80C89" w:rsidRPr="00A12F49">
                              <w:rPr>
                                <w:rFonts w:cs="Arial"/>
                                <w:color w:val="0D0D0D" w:themeColor="text1" w:themeTint="F2"/>
                                <w:sz w:val="18"/>
                                <w:szCs w:val="18"/>
                              </w:rPr>
                              <w:t xml:space="preserve"> </w:t>
                            </w:r>
                            <w:r w:rsidR="00D80C89" w:rsidRPr="00D80C89">
                              <w:rPr>
                                <w:rFonts w:cs="Arial"/>
                                <w:i/>
                                <w:iCs/>
                                <w:color w:val="8A8A8A"/>
                                <w:sz w:val="18"/>
                                <w:szCs w:val="18"/>
                                <w:shd w:val="clear" w:color="auto" w:fill="FFFFFF"/>
                              </w:rPr>
                              <w:t>Amazon Jeff Bezos</w:t>
                            </w:r>
                          </w:p>
                          <w:p w14:paraId="3852F50D" w14:textId="34FDA6C4" w:rsidR="002A379C" w:rsidRPr="00D80C89" w:rsidRDefault="002A379C">
                            <w:pPr>
                              <w:rPr>
                                <w:rFonts w:cs="Arial"/>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4C5385" id="Text Box 10" o:spid="_x0000_s1030" type="#_x0000_t202" style="position:absolute;margin-left:328.2pt;margin-top:12.15pt;width:186.75pt;height:19.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" filled="f" stroked="f" strokeweight=".5pt">
                <v:textbox>
                  <w:txbxContent>
                    <w:p w14:paraId="530D0174" w14:textId="43A4B58C" w:rsidR="00D80C89" w:rsidRPr="00D80C89" w:rsidRDefault="00C03526" w:rsidP="00D80C89">
                      <w:pPr>
                        <w:rPr>
                          <w:rFonts w:cs="Arial"/>
                          <w:sz w:val="18"/>
                          <w:szCs w:val="18"/>
                        </w:rPr>
                      </w:pPr>
                      <w:r w:rsidRPr="00A12F49">
                        <w:rPr>
                          <w:rFonts w:cs="Arial"/>
                          <w:color w:val="0D0D0D" w:themeColor="text1" w:themeTint="F2"/>
                          <w:sz w:val="18"/>
                          <w:szCs w:val="18"/>
                          <w:shd w:val="clear" w:color="auto" w:fill="FFFFFF"/>
                        </w:rPr>
                        <w:t xml:space="preserve">Figure 1 - </w:t>
                      </w:r>
                      <w:proofErr w:type="spellStart"/>
                      <w:r w:rsidR="00D80C89" w:rsidRPr="00A12F49">
                        <w:rPr>
                          <w:rFonts w:cs="Arial"/>
                          <w:color w:val="0D0D0D" w:themeColor="text1" w:themeTint="F2"/>
                          <w:sz w:val="18"/>
                          <w:szCs w:val="18"/>
                          <w:shd w:val="clear" w:color="auto" w:fill="FFFFFF"/>
                        </w:rPr>
                        <w:t>TechGenez</w:t>
                      </w:r>
                      <w:proofErr w:type="spellEnd"/>
                      <w:r w:rsidR="00D80C89" w:rsidRPr="00A12F49">
                        <w:rPr>
                          <w:rFonts w:cs="Arial"/>
                          <w:color w:val="0D0D0D" w:themeColor="text1" w:themeTint="F2"/>
                          <w:sz w:val="18"/>
                          <w:szCs w:val="18"/>
                        </w:rPr>
                        <w:t xml:space="preserve"> </w:t>
                      </w:r>
                      <w:r w:rsidR="00D80C89" w:rsidRPr="00A12F49">
                        <w:rPr>
                          <w:rFonts w:cs="Arial"/>
                          <w:color w:val="0D0D0D" w:themeColor="text1" w:themeTint="F2"/>
                          <w:sz w:val="18"/>
                          <w:szCs w:val="18"/>
                          <w:shd w:val="clear" w:color="auto" w:fill="FFFFFF"/>
                        </w:rPr>
                        <w:t>2020</w:t>
                      </w:r>
                      <w:r w:rsidR="00322B44" w:rsidRPr="00A12F49">
                        <w:rPr>
                          <w:rFonts w:cs="Arial"/>
                          <w:color w:val="0D0D0D" w:themeColor="text1" w:themeTint="F2"/>
                          <w:sz w:val="18"/>
                          <w:szCs w:val="18"/>
                        </w:rPr>
                        <w:t>,</w:t>
                      </w:r>
                      <w:r w:rsidR="00D80C89" w:rsidRPr="00A12F49">
                        <w:rPr>
                          <w:rFonts w:cs="Arial"/>
                          <w:color w:val="0D0D0D" w:themeColor="text1" w:themeTint="F2"/>
                          <w:sz w:val="18"/>
                          <w:szCs w:val="18"/>
                        </w:rPr>
                        <w:t xml:space="preserve"> </w:t>
                      </w:r>
                      <w:r w:rsidR="00D80C89" w:rsidRPr="00D80C89">
                        <w:rPr>
                          <w:rFonts w:cs="Arial"/>
                          <w:i/>
                          <w:iCs/>
                          <w:color w:val="8A8A8A"/>
                          <w:sz w:val="18"/>
                          <w:szCs w:val="18"/>
                          <w:shd w:val="clear" w:color="auto" w:fill="FFFFFF"/>
                        </w:rPr>
                        <w:t>Amazon Jeff Bezos</w:t>
                      </w:r>
                    </w:p>
                    <w:p w14:paraId="3852F50D" w14:textId="34FDA6C4" w:rsidR="002A379C" w:rsidRPr="00D80C89" w:rsidRDefault="002A379C">
                      <w:pPr>
                        <w:rPr>
                          <w:rFonts w:cs="Arial"/>
                          <w:sz w:val="21"/>
                          <w:szCs w:val="21"/>
                        </w:rPr>
                      </w:pPr>
                    </w:p>
                  </w:txbxContent>
                </v:textbox>
              </v:shape>
            </w:pict>
          </mc:Fallback>
        </mc:AlternateContent>
      </w:r>
      <w:r w:rsidR="00322B44">
        <w:fldChar w:fldCharType="begin"/>
      </w:r>
      <w:r w:rsidR="00322B44">
        <w:instrText xml:space="preserve"> INCLUDEPICTURE "https://encrypted-tbn0.gstatic.com/images?q=tbn:ANd9GcT7zptS2-UNQrh-Mw63c6rth101AEuedzOPAQ&amp;usqp=CAU" \* MERGEFORMATINET </w:instrText>
      </w:r>
      <w:r w:rsidR="00443BBB">
        <w:fldChar w:fldCharType="separate"/>
      </w:r>
      <w:r w:rsidR="00322B44">
        <w:fldChar w:fldCharType="end"/>
      </w:r>
      <w:bookmarkStart w:id="1" w:name="_Toc101691910"/>
      <w:r w:rsidR="0012290D" w:rsidRPr="005326D1">
        <w:t>Introduction</w:t>
      </w:r>
      <w:bookmarkEnd w:id="1"/>
      <w:r w:rsidR="0012290D" w:rsidRPr="005326D1">
        <w:t xml:space="preserve"> </w:t>
      </w:r>
    </w:p>
    <w:p w14:paraId="20119351" w14:textId="291897A6" w:rsidR="001D1126" w:rsidRPr="001D1126" w:rsidRDefault="00A12F49" w:rsidP="001D1126">
      <w:pPr>
        <w:rPr>
          <w:rFonts w:eastAsiaTheme="majorEastAsia"/>
          <w:lang w:eastAsia="en-US"/>
        </w:rPr>
      </w:pPr>
      <w:r w:rsidRPr="000D1577">
        <w:rPr>
          <w:rFonts w:cs="Arial"/>
          <w:noProof/>
          <w:szCs w:val="22"/>
        </w:rPr>
        <w:drawing>
          <wp:anchor distT="0" distB="0" distL="114300" distR="114300" simplePos="0" relativeHeight="251667456" behindDoc="0" locked="0" layoutInCell="1" allowOverlap="1" wp14:anchorId="6168117A" wp14:editId="31AC172C">
            <wp:simplePos x="0" y="0"/>
            <wp:positionH relativeFrom="column">
              <wp:posOffset>4089400</wp:posOffset>
            </wp:positionH>
            <wp:positionV relativeFrom="paragraph">
              <wp:posOffset>149225</wp:posOffset>
            </wp:positionV>
            <wp:extent cx="2527300" cy="1638300"/>
            <wp:effectExtent l="0" t="0" r="0" b="0"/>
            <wp:wrapThrough wrapText="bothSides">
              <wp:wrapPolygon edited="0">
                <wp:start x="0" y="0"/>
                <wp:lineTo x="0" y="21433"/>
                <wp:lineTo x="21491" y="21433"/>
                <wp:lineTo x="21491" y="0"/>
                <wp:lineTo x="0" y="0"/>
              </wp:wrapPolygon>
            </wp:wrapThrough>
            <wp:docPr id="8" name="Picture 8" descr="Amazon-Jeff-Bezos-techgene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Jeff-Bezos-techgenez"/>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27300" cy="1638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368138" w14:textId="77777777" w:rsidR="00CB4C5E" w:rsidRPr="00CB4C5E" w:rsidRDefault="00CB4C5E" w:rsidP="00CB4C5E">
      <w:pPr>
        <w:spacing w:line="360" w:lineRule="auto"/>
        <w:jc w:val="both"/>
        <w:rPr>
          <w:rFonts w:eastAsiaTheme="majorEastAsia" w:cs="Arial"/>
          <w:szCs w:val="22"/>
        </w:rPr>
      </w:pPr>
      <w:r w:rsidRPr="00CB4C5E">
        <w:rPr>
          <w:rFonts w:eastAsiaTheme="majorEastAsia" w:cs="Arial"/>
          <w:szCs w:val="22"/>
        </w:rPr>
        <w:t>The purpose of this module was to understand the importance of critical thinking and how a company employs it. Amazon is a perfect example of implementing this valuable skill.</w:t>
      </w:r>
    </w:p>
    <w:p w14:paraId="0007F712" w14:textId="77777777" w:rsidR="00CB4C5E" w:rsidRPr="00CB4C5E" w:rsidRDefault="00CB4C5E" w:rsidP="00CB4C5E">
      <w:pPr>
        <w:spacing w:line="360" w:lineRule="auto"/>
        <w:jc w:val="both"/>
        <w:rPr>
          <w:rFonts w:eastAsiaTheme="majorEastAsia" w:cs="Arial"/>
          <w:szCs w:val="22"/>
        </w:rPr>
      </w:pPr>
    </w:p>
    <w:p w14:paraId="4C9E2A15" w14:textId="77777777" w:rsidR="00CB4C5E" w:rsidRPr="00CB4C5E" w:rsidRDefault="00CB4C5E" w:rsidP="00CB4C5E">
      <w:pPr>
        <w:spacing w:line="360" w:lineRule="auto"/>
        <w:jc w:val="both"/>
        <w:rPr>
          <w:rFonts w:eastAsiaTheme="majorEastAsia" w:cs="Arial"/>
          <w:szCs w:val="22"/>
        </w:rPr>
      </w:pPr>
      <w:r w:rsidRPr="00CB4C5E">
        <w:rPr>
          <w:rFonts w:eastAsiaTheme="majorEastAsia" w:cs="Arial"/>
          <w:szCs w:val="22"/>
        </w:rPr>
        <w:t>This organisation has been selected for this project as it is one of the Big Five, or the five largest and most important technical companies in the world, which is based in Seattle, Washington, and is one of the world's leading e-commerce, cloud computing, digital streaming, and artificial intelligence enterprises. During the coronavirus pandemic, many people worldwide were more reliant on Amazon's delivery services than ever before, and the company continued to surprise its customers with excellent customer service. (</w:t>
      </w:r>
      <w:proofErr w:type="spellStart"/>
      <w:r w:rsidRPr="00CB4C5E">
        <w:rPr>
          <w:rFonts w:eastAsiaTheme="majorEastAsia" w:cs="Arial"/>
          <w:szCs w:val="22"/>
        </w:rPr>
        <w:t>Reiff</w:t>
      </w:r>
      <w:proofErr w:type="spellEnd"/>
      <w:r w:rsidRPr="00CB4C5E">
        <w:rPr>
          <w:rFonts w:eastAsiaTheme="majorEastAsia" w:cs="Arial"/>
          <w:szCs w:val="22"/>
        </w:rPr>
        <w:t>, 2019).</w:t>
      </w:r>
    </w:p>
    <w:p w14:paraId="6AC14F79" w14:textId="77777777" w:rsidR="00CB4C5E" w:rsidRPr="00CB4C5E" w:rsidRDefault="00CB4C5E" w:rsidP="00CB4C5E">
      <w:pPr>
        <w:spacing w:line="360" w:lineRule="auto"/>
        <w:jc w:val="both"/>
        <w:rPr>
          <w:rFonts w:eastAsiaTheme="majorEastAsia" w:cs="Arial"/>
          <w:szCs w:val="22"/>
        </w:rPr>
      </w:pPr>
    </w:p>
    <w:p w14:paraId="499B3AA0" w14:textId="0A948518" w:rsidR="009779FF" w:rsidRDefault="00CB4C5E" w:rsidP="00CB4C5E">
      <w:pPr>
        <w:spacing w:line="360" w:lineRule="auto"/>
        <w:jc w:val="both"/>
        <w:rPr>
          <w:rFonts w:eastAsiaTheme="majorEastAsia" w:cs="Arial"/>
          <w:szCs w:val="22"/>
        </w:rPr>
      </w:pPr>
      <w:r w:rsidRPr="00CB4C5E">
        <w:rPr>
          <w:rFonts w:eastAsiaTheme="majorEastAsia" w:cs="Arial"/>
          <w:szCs w:val="22"/>
        </w:rPr>
        <w:t>Amazon is a private public company that has a current revenue of over two hundred million dollars and a current market value of almost 1.5 million, and as of today, 1,468,000 employees until January 21, 2022, and will continue to grow. (Fortune, 2022).</w:t>
      </w:r>
    </w:p>
    <w:p w14:paraId="7EC2958C" w14:textId="77777777" w:rsidR="00CB4C5E" w:rsidRPr="00EC2972" w:rsidRDefault="00CB4C5E" w:rsidP="00CB4C5E">
      <w:pPr>
        <w:spacing w:line="360" w:lineRule="auto"/>
        <w:jc w:val="both"/>
        <w:rPr>
          <w:rFonts w:cs="Arial"/>
        </w:rPr>
      </w:pPr>
    </w:p>
    <w:p w14:paraId="2F888791" w14:textId="10E59F9C" w:rsidR="00B67734" w:rsidRPr="00C56334" w:rsidRDefault="000159E4" w:rsidP="000E3321">
      <w:pPr>
        <w:pStyle w:val="Heading3"/>
      </w:pPr>
      <w:bookmarkStart w:id="2" w:name="_Toc101691911"/>
      <w:r w:rsidRPr="00EC2972">
        <w:t>Amazon impact with COVID 19</w:t>
      </w:r>
      <w:bookmarkEnd w:id="2"/>
    </w:p>
    <w:p w14:paraId="76D6E4FC" w14:textId="77777777" w:rsidR="00CB4C5E" w:rsidRPr="00CB4C5E" w:rsidRDefault="00CB4C5E" w:rsidP="00CB4C5E">
      <w:pPr>
        <w:spacing w:line="360" w:lineRule="auto"/>
        <w:jc w:val="both"/>
        <w:rPr>
          <w:rFonts w:cs="Arial"/>
          <w:szCs w:val="22"/>
        </w:rPr>
      </w:pPr>
      <w:r w:rsidRPr="00CB4C5E">
        <w:rPr>
          <w:rFonts w:cs="Arial"/>
          <w:szCs w:val="22"/>
        </w:rPr>
        <w:t>Any company will have its share of issues. Taking a critical look at the situation is essential and must be evaluated critically not only to spot the issue but also to find the options to resolve it. Instead of perceiving the situation as an impediment, consider it an opportunity to learn and grow. Communication is more than merely data exchange at work. Knowing what people need, predicting how they will react to information, and figuring out the best way to open a communication channel are all part of how to use this skill correctly.</w:t>
      </w:r>
    </w:p>
    <w:p w14:paraId="2D1B9AF9" w14:textId="77777777" w:rsidR="00CB4C5E" w:rsidRPr="00CB4C5E" w:rsidRDefault="00CB4C5E" w:rsidP="00CB4C5E">
      <w:pPr>
        <w:spacing w:line="360" w:lineRule="auto"/>
        <w:jc w:val="both"/>
        <w:rPr>
          <w:rFonts w:cs="Arial"/>
          <w:szCs w:val="22"/>
        </w:rPr>
      </w:pPr>
    </w:p>
    <w:p w14:paraId="181336F5" w14:textId="1DA0FBAB" w:rsidR="00B447D4" w:rsidRDefault="00CB4C5E" w:rsidP="00CB4C5E">
      <w:pPr>
        <w:spacing w:line="360" w:lineRule="auto"/>
        <w:jc w:val="both"/>
        <w:rPr>
          <w:rFonts w:cs="Arial"/>
          <w:szCs w:val="22"/>
        </w:rPr>
      </w:pPr>
      <w:r w:rsidRPr="00CB4C5E">
        <w:rPr>
          <w:rFonts w:cs="Arial"/>
          <w:szCs w:val="22"/>
        </w:rPr>
        <w:t>By thinking critically about how people communicate with others from diverse backgrounds, Amazon was able to come up with an approach that works to benefit everyone. As a consequence, internal corporate communication will be more accurate and efficient. Efficient communication develops a feeling of belonging, respect, and trust from customers.</w:t>
      </w:r>
    </w:p>
    <w:p w14:paraId="43E37EDA" w14:textId="77777777" w:rsidR="00CB4C5E" w:rsidRPr="000D1577" w:rsidRDefault="00CB4C5E" w:rsidP="00CB4C5E">
      <w:pPr>
        <w:spacing w:line="360" w:lineRule="auto"/>
        <w:jc w:val="both"/>
        <w:rPr>
          <w:rFonts w:cs="Arial"/>
          <w:szCs w:val="22"/>
        </w:rPr>
      </w:pPr>
    </w:p>
    <w:p w14:paraId="67FFD8AA" w14:textId="77777777" w:rsidR="00CB4C5E" w:rsidRDefault="00CB4C5E" w:rsidP="000D1577">
      <w:pPr>
        <w:spacing w:line="360" w:lineRule="auto"/>
        <w:jc w:val="both"/>
        <w:rPr>
          <w:rFonts w:cs="Arial"/>
          <w:szCs w:val="22"/>
        </w:rPr>
      </w:pPr>
      <w:r w:rsidRPr="00CB4C5E">
        <w:rPr>
          <w:rFonts w:cs="Arial"/>
          <w:szCs w:val="22"/>
        </w:rPr>
        <w:t>As Amazon was the number one organisation that people relied on to purchase, the demand increased, along with the workload in every sector of the organisation, which made Amazon critically think about how to proceed and provide the best service to customers while meeting the demand. If you utilise critical thinking, perhaps by applying the 6 Thinking Hats to explore and pick objective reasoning over instant emotional response, you may make life-altering decisions like whether or not to change jobs simpler to come to a decision about. It achieves alignment with organisational objectives and responsibility for outcomes by providing leaders at all levels with a means of better understanding the effect of their choices.</w:t>
      </w:r>
    </w:p>
    <w:p w14:paraId="0C6F57B6" w14:textId="168E3123" w:rsidR="000D1577" w:rsidRPr="000D1577" w:rsidRDefault="0096430C" w:rsidP="000D1577">
      <w:pPr>
        <w:spacing w:line="360" w:lineRule="auto"/>
        <w:jc w:val="both"/>
        <w:rPr>
          <w:rFonts w:cs="Arial"/>
          <w:szCs w:val="22"/>
        </w:rPr>
      </w:pPr>
      <w:r w:rsidRPr="000D1577">
        <w:rPr>
          <w:noProof/>
          <w:szCs w:val="22"/>
        </w:rPr>
        <w:lastRenderedPageBreak/>
        <mc:AlternateContent>
          <mc:Choice Requires="wps">
            <w:drawing>
              <wp:anchor distT="0" distB="0" distL="114300" distR="114300" simplePos="0" relativeHeight="251671552" behindDoc="0" locked="0" layoutInCell="1" allowOverlap="1" wp14:anchorId="265B74AF" wp14:editId="6778405B">
                <wp:simplePos x="0" y="0"/>
                <wp:positionH relativeFrom="column">
                  <wp:posOffset>4304923</wp:posOffset>
                </wp:positionH>
                <wp:positionV relativeFrom="paragraph">
                  <wp:posOffset>13580</wp:posOffset>
                </wp:positionV>
                <wp:extent cx="2480649" cy="281683"/>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480649" cy="281683"/>
                        </a:xfrm>
                        <a:prstGeom prst="rect">
                          <a:avLst/>
                        </a:prstGeom>
                        <a:noFill/>
                        <a:ln w="6350">
                          <a:noFill/>
                        </a:ln>
                      </wps:spPr>
                      <wps:txbx>
                        <w:txbxContent>
                          <w:p w14:paraId="55D06BAC" w14:textId="174F4046" w:rsidR="00322B44" w:rsidRPr="00D80C89" w:rsidRDefault="0096430C" w:rsidP="00322B44">
                            <w:pPr>
                              <w:rPr>
                                <w:rFonts w:cs="Arial"/>
                                <w:sz w:val="18"/>
                                <w:szCs w:val="18"/>
                              </w:rPr>
                            </w:pPr>
                            <w:proofErr w:type="gramStart"/>
                            <w:r w:rsidRPr="0096430C">
                              <w:rPr>
                                <w:rFonts w:cs="Arial"/>
                                <w:color w:val="000000" w:themeColor="text1"/>
                                <w:sz w:val="18"/>
                                <w:szCs w:val="18"/>
                                <w:shd w:val="clear" w:color="auto" w:fill="FFFFFF"/>
                              </w:rPr>
                              <w:t>Figure  2</w:t>
                            </w:r>
                            <w:proofErr w:type="gramEnd"/>
                            <w:r>
                              <w:rPr>
                                <w:rFonts w:cs="Arial"/>
                                <w:color w:val="000000" w:themeColor="text1"/>
                                <w:sz w:val="18"/>
                                <w:szCs w:val="18"/>
                                <w:shd w:val="clear" w:color="auto" w:fill="FFFFFF"/>
                              </w:rPr>
                              <w:t xml:space="preserve"> </w:t>
                            </w:r>
                            <w:r w:rsidRPr="0096430C">
                              <w:rPr>
                                <w:rFonts w:cs="Arial"/>
                                <w:color w:val="000000" w:themeColor="text1"/>
                                <w:sz w:val="18"/>
                                <w:szCs w:val="18"/>
                                <w:shd w:val="clear" w:color="auto" w:fill="FFFFFF"/>
                              </w:rPr>
                              <w:t xml:space="preserve"> </w:t>
                            </w:r>
                            <w:r w:rsidR="00322B44" w:rsidRPr="0096430C">
                              <w:rPr>
                                <w:rFonts w:cs="Arial"/>
                                <w:color w:val="000000" w:themeColor="text1"/>
                                <w:sz w:val="18"/>
                                <w:szCs w:val="18"/>
                                <w:shd w:val="clear" w:color="auto" w:fill="FFFFFF"/>
                              </w:rPr>
                              <w:t>Amazon 2020</w:t>
                            </w:r>
                            <w:r>
                              <w:rPr>
                                <w:rFonts w:cs="Arial"/>
                                <w:color w:val="000000" w:themeColor="text1"/>
                                <w:sz w:val="18"/>
                                <w:szCs w:val="18"/>
                                <w:shd w:val="clear" w:color="auto" w:fill="FFFFFF"/>
                              </w:rPr>
                              <w:t xml:space="preserve"> - </w:t>
                            </w:r>
                            <w:r w:rsidR="00322B44" w:rsidRPr="00D80C89">
                              <w:rPr>
                                <w:rFonts w:cs="Arial"/>
                                <w:i/>
                                <w:iCs/>
                                <w:color w:val="8A8A8A"/>
                                <w:sz w:val="18"/>
                                <w:szCs w:val="18"/>
                                <w:shd w:val="clear" w:color="auto" w:fill="FFFFFF"/>
                              </w:rPr>
                              <w:t xml:space="preserve">Amazon </w:t>
                            </w:r>
                            <w:r w:rsidR="00322B44">
                              <w:rPr>
                                <w:rFonts w:cs="Arial"/>
                                <w:i/>
                                <w:iCs/>
                                <w:color w:val="8A8A8A"/>
                                <w:sz w:val="18"/>
                                <w:szCs w:val="18"/>
                                <w:shd w:val="clear" w:color="auto" w:fill="FFFFFF"/>
                              </w:rPr>
                              <w:t>COVID 19</w:t>
                            </w:r>
                          </w:p>
                          <w:p w14:paraId="37BF80F9" w14:textId="77777777" w:rsidR="00322B44" w:rsidRPr="00D80C89" w:rsidRDefault="00322B44" w:rsidP="00322B44">
                            <w:pPr>
                              <w:rPr>
                                <w:rFonts w:cs="Arial"/>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5B74AF" id="Text Box 12" o:spid="_x0000_s1031" type="#_x0000_t202" style="position:absolute;left:0;text-align:left;margin-left:338.95pt;margin-top:1.05pt;width:195.35pt;height:2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" filled="f" stroked="f" strokeweight=".5pt">
                <v:textbox>
                  <w:txbxContent>
                    <w:p w14:paraId="55D06BAC" w14:textId="174F4046" w:rsidR="00322B44" w:rsidRPr="00D80C89" w:rsidRDefault="0096430C" w:rsidP="00322B44">
                      <w:pPr>
                        <w:rPr>
                          <w:rFonts w:cs="Arial"/>
                          <w:sz w:val="18"/>
                          <w:szCs w:val="18"/>
                        </w:rPr>
                      </w:pPr>
                      <w:proofErr w:type="gramStart"/>
                      <w:r w:rsidRPr="0096430C">
                        <w:rPr>
                          <w:rFonts w:cs="Arial"/>
                          <w:color w:val="000000" w:themeColor="text1"/>
                          <w:sz w:val="18"/>
                          <w:szCs w:val="18"/>
                          <w:shd w:val="clear" w:color="auto" w:fill="FFFFFF"/>
                        </w:rPr>
                        <w:t>Figure  2</w:t>
                      </w:r>
                      <w:proofErr w:type="gramEnd"/>
                      <w:r>
                        <w:rPr>
                          <w:rFonts w:cs="Arial"/>
                          <w:color w:val="000000" w:themeColor="text1"/>
                          <w:sz w:val="18"/>
                          <w:szCs w:val="18"/>
                          <w:shd w:val="clear" w:color="auto" w:fill="FFFFFF"/>
                        </w:rPr>
                        <w:t xml:space="preserve"> </w:t>
                      </w:r>
                      <w:r w:rsidRPr="0096430C">
                        <w:rPr>
                          <w:rFonts w:cs="Arial"/>
                          <w:color w:val="000000" w:themeColor="text1"/>
                          <w:sz w:val="18"/>
                          <w:szCs w:val="18"/>
                          <w:shd w:val="clear" w:color="auto" w:fill="FFFFFF"/>
                        </w:rPr>
                        <w:t xml:space="preserve"> </w:t>
                      </w:r>
                      <w:r w:rsidR="00322B44" w:rsidRPr="0096430C">
                        <w:rPr>
                          <w:rFonts w:cs="Arial"/>
                          <w:color w:val="000000" w:themeColor="text1"/>
                          <w:sz w:val="18"/>
                          <w:szCs w:val="18"/>
                          <w:shd w:val="clear" w:color="auto" w:fill="FFFFFF"/>
                        </w:rPr>
                        <w:t>Amazon 2020</w:t>
                      </w:r>
                      <w:r>
                        <w:rPr>
                          <w:rFonts w:cs="Arial"/>
                          <w:color w:val="000000" w:themeColor="text1"/>
                          <w:sz w:val="18"/>
                          <w:szCs w:val="18"/>
                          <w:shd w:val="clear" w:color="auto" w:fill="FFFFFF"/>
                        </w:rPr>
                        <w:t xml:space="preserve"> - </w:t>
                      </w:r>
                      <w:r w:rsidR="00322B44" w:rsidRPr="00D80C89">
                        <w:rPr>
                          <w:rFonts w:cs="Arial"/>
                          <w:i/>
                          <w:iCs/>
                          <w:color w:val="8A8A8A"/>
                          <w:sz w:val="18"/>
                          <w:szCs w:val="18"/>
                          <w:shd w:val="clear" w:color="auto" w:fill="FFFFFF"/>
                        </w:rPr>
                        <w:t xml:space="preserve">Amazon </w:t>
                      </w:r>
                      <w:r w:rsidR="00322B44">
                        <w:rPr>
                          <w:rFonts w:cs="Arial"/>
                          <w:i/>
                          <w:iCs/>
                          <w:color w:val="8A8A8A"/>
                          <w:sz w:val="18"/>
                          <w:szCs w:val="18"/>
                          <w:shd w:val="clear" w:color="auto" w:fill="FFFFFF"/>
                        </w:rPr>
                        <w:t>COVID 19</w:t>
                      </w:r>
                    </w:p>
                    <w:p w14:paraId="37BF80F9" w14:textId="77777777" w:rsidR="00322B44" w:rsidRPr="00D80C89" w:rsidRDefault="00322B44" w:rsidP="00322B44">
                      <w:pPr>
                        <w:rPr>
                          <w:rFonts w:cs="Arial"/>
                          <w:sz w:val="21"/>
                          <w:szCs w:val="21"/>
                        </w:rPr>
                      </w:pPr>
                    </w:p>
                  </w:txbxContent>
                </v:textbox>
              </v:shape>
            </w:pict>
          </mc:Fallback>
        </mc:AlternateContent>
      </w:r>
      <w:r w:rsidR="000D1577">
        <w:rPr>
          <w:noProof/>
        </w:rPr>
        <w:drawing>
          <wp:anchor distT="0" distB="0" distL="114300" distR="114300" simplePos="0" relativeHeight="251669504" behindDoc="0" locked="0" layoutInCell="1" allowOverlap="1" wp14:anchorId="72CC255B" wp14:editId="0D33586D">
            <wp:simplePos x="0" y="0"/>
            <wp:positionH relativeFrom="column">
              <wp:posOffset>4377380</wp:posOffset>
            </wp:positionH>
            <wp:positionV relativeFrom="paragraph">
              <wp:posOffset>218089</wp:posOffset>
            </wp:positionV>
            <wp:extent cx="2333625" cy="1604645"/>
            <wp:effectExtent l="0" t="0" r="3175" b="0"/>
            <wp:wrapThrough wrapText="bothSides">
              <wp:wrapPolygon edited="0">
                <wp:start x="0" y="0"/>
                <wp:lineTo x="0" y="21369"/>
                <wp:lineTo x="21512" y="21369"/>
                <wp:lineTo x="21512" y="0"/>
                <wp:lineTo x="0" y="0"/>
              </wp:wrapPolygon>
            </wp:wrapThrough>
            <wp:docPr id="11" name="Picture 11" descr="Amazon's actions to help employees, communities, and customers affected by  COVID-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azon's actions to help employees, communities, and customers affected by  COVID-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33625" cy="1604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47C1CD" w14:textId="77777777" w:rsidR="00CB4C5E" w:rsidRPr="00CB4C5E" w:rsidRDefault="00CB4C5E" w:rsidP="00CB4C5E">
      <w:pPr>
        <w:pStyle w:val="Heading3"/>
        <w:spacing w:line="360" w:lineRule="auto"/>
        <w:rPr>
          <w:rFonts w:eastAsia="Times New Roman" w:cs="Arial"/>
          <w:b w:val="0"/>
          <w:color w:val="auto"/>
          <w:sz w:val="22"/>
          <w:szCs w:val="22"/>
          <w:lang w:eastAsia="en-GB"/>
        </w:rPr>
      </w:pPr>
      <w:bookmarkStart w:id="3" w:name="_Toc101691912"/>
      <w:r w:rsidRPr="00CB4C5E">
        <w:rPr>
          <w:rFonts w:eastAsia="Times New Roman" w:cs="Arial"/>
          <w:b w:val="0"/>
          <w:color w:val="auto"/>
          <w:sz w:val="22"/>
          <w:szCs w:val="22"/>
          <w:lang w:eastAsia="en-GB"/>
        </w:rPr>
        <w:t>According to Amazon's web blog for news and updates (Amazon Staff, 2020), during the pandemic, employees, consumers, and communities all benefit from Amazon's efforts to improve safety procedures and increase paid leave. Over $500 million has been given throughout the month of June to all of the business's front-line workers and affiliates. Fulfilment centres and logistics networks have added 15,000 new full-time and part-time jobs and delivery driver roles throughout the United Kingdom. From April through June, I planned to spend $4 billion on COVID-related programmes aimed at delivering goods to consumers and ensuring the safety of workers across the world. (AWS, 2020).</w:t>
      </w:r>
    </w:p>
    <w:p w14:paraId="59E295D6" w14:textId="77777777" w:rsidR="00CB4C5E" w:rsidRPr="00CB4C5E" w:rsidRDefault="00CB4C5E" w:rsidP="00CB4C5E">
      <w:pPr>
        <w:pStyle w:val="Heading3"/>
        <w:spacing w:line="360" w:lineRule="auto"/>
        <w:rPr>
          <w:rFonts w:eastAsia="Times New Roman" w:cs="Arial"/>
          <w:b w:val="0"/>
          <w:color w:val="auto"/>
          <w:sz w:val="22"/>
          <w:szCs w:val="22"/>
          <w:lang w:eastAsia="en-GB"/>
        </w:rPr>
      </w:pPr>
    </w:p>
    <w:p w14:paraId="74D654DA" w14:textId="1A52AA27" w:rsidR="00CB4C5E" w:rsidRDefault="00CB4C5E" w:rsidP="00CB4C5E">
      <w:pPr>
        <w:pStyle w:val="Heading3"/>
        <w:spacing w:line="360" w:lineRule="auto"/>
        <w:rPr>
          <w:rFonts w:eastAsia="Times New Roman" w:cs="Arial"/>
          <w:b w:val="0"/>
          <w:color w:val="auto"/>
          <w:sz w:val="22"/>
          <w:szCs w:val="22"/>
          <w:lang w:eastAsia="en-GB"/>
        </w:rPr>
      </w:pPr>
      <w:r w:rsidRPr="00CB4C5E">
        <w:rPr>
          <w:rFonts w:eastAsia="Times New Roman" w:cs="Arial"/>
          <w:b w:val="0"/>
          <w:color w:val="auto"/>
          <w:sz w:val="22"/>
          <w:szCs w:val="22"/>
          <w:lang w:eastAsia="en-GB"/>
        </w:rPr>
        <w:t>The Guardian (Harris, 2020) article reveals that those employees at Amazon during lockdown are pressured to work extra to meet the demand, especially drivers and staff at the warehouse as well as the physical stores. This article highlights the issues with operative functions in warehouses during lockdown. The organisation had to critically think about how to confirm the situation while looking after the staff and fulfilling customer expectations. It also points out all the organization's struggles with handling safety equipment, overcrowded and poor warehouse conditions, and covering shifts by demand. However, it also shows that Amazon implemented solutions by investing in new hires and extra air conditioning on the fulfilment network, which is a good example of how an organisation benefits from critical thinking</w:t>
      </w:r>
      <w:r>
        <w:rPr>
          <w:rFonts w:eastAsia="Times New Roman" w:cs="Arial"/>
          <w:b w:val="0"/>
          <w:color w:val="auto"/>
          <w:sz w:val="22"/>
          <w:szCs w:val="22"/>
          <w:lang w:eastAsia="en-GB"/>
        </w:rPr>
        <w:t>.</w:t>
      </w:r>
    </w:p>
    <w:p w14:paraId="65083D52" w14:textId="77777777" w:rsidR="00CB4C5E" w:rsidRDefault="00CB4C5E" w:rsidP="00CB4C5E">
      <w:pPr>
        <w:pStyle w:val="Heading3"/>
        <w:rPr>
          <w:rFonts w:eastAsia="Times New Roman" w:cs="Arial"/>
          <w:b w:val="0"/>
          <w:color w:val="auto"/>
          <w:sz w:val="22"/>
          <w:szCs w:val="22"/>
          <w:lang w:eastAsia="en-GB"/>
        </w:rPr>
      </w:pPr>
    </w:p>
    <w:p w14:paraId="35E8D818" w14:textId="5D822668" w:rsidR="00370275" w:rsidRDefault="00650579" w:rsidP="00CB4C5E">
      <w:pPr>
        <w:pStyle w:val="Heading3"/>
      </w:pPr>
      <w:r w:rsidRPr="00EC2972">
        <w:t>Beliefs, attitudes, and values at the workplace</w:t>
      </w:r>
      <w:bookmarkEnd w:id="3"/>
    </w:p>
    <w:p w14:paraId="1FBC2C3C" w14:textId="5CD96E4A" w:rsidR="00650579" w:rsidRPr="00CC3004" w:rsidRDefault="007E7896" w:rsidP="000D1577">
      <w:pPr>
        <w:spacing w:before="100" w:beforeAutospacing="1" w:after="100" w:afterAutospacing="1" w:line="360" w:lineRule="auto"/>
        <w:contextualSpacing/>
        <w:jc w:val="both"/>
        <w:rPr>
          <w:rFonts w:cs="Arial"/>
          <w:szCs w:val="22"/>
        </w:rPr>
      </w:pPr>
      <w:r>
        <w:rPr>
          <w:noProof/>
        </w:rPr>
        <w:drawing>
          <wp:anchor distT="0" distB="0" distL="114300" distR="114300" simplePos="0" relativeHeight="251674624" behindDoc="0" locked="0" layoutInCell="1" allowOverlap="1" wp14:anchorId="3B9A5C81" wp14:editId="502A8FEC">
            <wp:simplePos x="0" y="0"/>
            <wp:positionH relativeFrom="column">
              <wp:posOffset>3695700</wp:posOffset>
            </wp:positionH>
            <wp:positionV relativeFrom="paragraph">
              <wp:posOffset>5080</wp:posOffset>
            </wp:positionV>
            <wp:extent cx="3153410" cy="1943100"/>
            <wp:effectExtent l="0" t="0" r="0" b="0"/>
            <wp:wrapThrough wrapText="bothSides">
              <wp:wrapPolygon edited="0">
                <wp:start x="0" y="0"/>
                <wp:lineTo x="0" y="21459"/>
                <wp:lineTo x="21487" y="21459"/>
                <wp:lineTo x="21487" y="0"/>
                <wp:lineTo x="0" y="0"/>
              </wp:wrapPolygon>
            </wp:wrapThrough>
            <wp:docPr id="14" name="Picture 14" descr="Floor van Baal Power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loor van Baal Power T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53410"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541EF" w:rsidRPr="008541EF">
        <w:t xml:space="preserve"> </w:t>
      </w:r>
      <w:r w:rsidR="008541EF" w:rsidRPr="008541EF">
        <w:rPr>
          <w:rFonts w:cs="Arial"/>
          <w:szCs w:val="22"/>
        </w:rPr>
        <w:t>According to many experts, a wide range of sociological and psychological categories are referred to as beliefs, attitudes, and values in the current setting of management and marketing scientific literature</w:t>
      </w:r>
      <w:r w:rsidR="00650579" w:rsidRPr="00CC3004">
        <w:rPr>
          <w:rFonts w:cs="Arial"/>
          <w:szCs w:val="22"/>
        </w:rPr>
        <w:t>.</w:t>
      </w:r>
    </w:p>
    <w:p w14:paraId="65B0ACAE" w14:textId="43665B2B" w:rsidR="00821BFC" w:rsidRPr="00CC3004" w:rsidRDefault="000D687C" w:rsidP="000D1577">
      <w:pPr>
        <w:spacing w:line="360" w:lineRule="auto"/>
        <w:rPr>
          <w:szCs w:val="22"/>
        </w:rPr>
      </w:pPr>
      <w:r w:rsidRPr="00CC3004">
        <w:rPr>
          <w:szCs w:val="22"/>
        </w:rPr>
        <w:fldChar w:fldCharType="begin"/>
      </w:r>
      <w:r w:rsidRPr="00CC3004">
        <w:rPr>
          <w:szCs w:val="22"/>
        </w:rPr>
        <w:instrText xml:space="preserve"> INCLUDEPICTURE "https://coachcampus.com/wp-content/uploads/2020/06/Floor-van-Baal-Power-Tool-1.jpg" \* MERGEFORMATINET </w:instrText>
      </w:r>
      <w:r w:rsidR="00443BBB">
        <w:rPr>
          <w:szCs w:val="22"/>
        </w:rPr>
        <w:fldChar w:fldCharType="separate"/>
      </w:r>
      <w:r w:rsidRPr="00CC3004">
        <w:rPr>
          <w:szCs w:val="22"/>
        </w:rPr>
        <w:fldChar w:fldCharType="end"/>
      </w:r>
    </w:p>
    <w:p w14:paraId="4C0E7069" w14:textId="52DF5CB7" w:rsidR="00370275" w:rsidRPr="00CC3004" w:rsidRDefault="00C03526" w:rsidP="007E7896">
      <w:pPr>
        <w:spacing w:line="360" w:lineRule="auto"/>
        <w:jc w:val="both"/>
        <w:rPr>
          <w:rFonts w:cs="Arial"/>
          <w:szCs w:val="22"/>
        </w:rPr>
      </w:pPr>
      <w:r w:rsidRPr="00CC3004">
        <w:rPr>
          <w:noProof/>
          <w:szCs w:val="22"/>
        </w:rPr>
        <mc:AlternateContent>
          <mc:Choice Requires="wps">
            <w:drawing>
              <wp:anchor distT="0" distB="0" distL="114300" distR="114300" simplePos="0" relativeHeight="251673600" behindDoc="0" locked="0" layoutInCell="1" allowOverlap="1" wp14:anchorId="2C991044" wp14:editId="2503AD79">
                <wp:simplePos x="0" y="0"/>
                <wp:positionH relativeFrom="column">
                  <wp:posOffset>3544431</wp:posOffset>
                </wp:positionH>
                <wp:positionV relativeFrom="paragraph">
                  <wp:posOffset>756782</wp:posOffset>
                </wp:positionV>
                <wp:extent cx="3307319" cy="2484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307319" cy="248400"/>
                        </a:xfrm>
                        <a:prstGeom prst="rect">
                          <a:avLst/>
                        </a:prstGeom>
                        <a:noFill/>
                        <a:ln w="6350">
                          <a:noFill/>
                        </a:ln>
                      </wps:spPr>
                      <wps:txbx>
                        <w:txbxContent>
                          <w:p w14:paraId="095CC55F" w14:textId="6379B024" w:rsidR="000D687C" w:rsidRPr="00D80C89" w:rsidRDefault="00C03526" w:rsidP="000D687C">
                            <w:pPr>
                              <w:rPr>
                                <w:rFonts w:cs="Arial"/>
                                <w:sz w:val="18"/>
                                <w:szCs w:val="18"/>
                              </w:rPr>
                            </w:pPr>
                            <w:r w:rsidRPr="00DD64FD">
                              <w:rPr>
                                <w:rFonts w:cs="Arial"/>
                                <w:color w:val="000000" w:themeColor="text1"/>
                                <w:sz w:val="18"/>
                                <w:szCs w:val="18"/>
                                <w:shd w:val="clear" w:color="auto" w:fill="FFFFFF"/>
                              </w:rPr>
                              <w:t xml:space="preserve">Figure </w:t>
                            </w:r>
                            <w:r w:rsidR="000D3B05" w:rsidRPr="00DD64FD">
                              <w:rPr>
                                <w:rFonts w:cs="Arial"/>
                                <w:color w:val="000000" w:themeColor="text1"/>
                                <w:sz w:val="18"/>
                                <w:szCs w:val="18"/>
                                <w:shd w:val="clear" w:color="auto" w:fill="FFFFFF"/>
                              </w:rPr>
                              <w:t>2 -</w:t>
                            </w:r>
                            <w:r w:rsidR="00DD64FD">
                              <w:rPr>
                                <w:rFonts w:cs="Arial"/>
                                <w:color w:val="000000" w:themeColor="text1"/>
                                <w:sz w:val="18"/>
                                <w:szCs w:val="18"/>
                                <w:shd w:val="clear" w:color="auto" w:fill="FFFFFF"/>
                              </w:rPr>
                              <w:t xml:space="preserve"> </w:t>
                            </w:r>
                            <w:proofErr w:type="spellStart"/>
                            <w:r w:rsidR="000D687C" w:rsidRPr="00DD64FD">
                              <w:rPr>
                                <w:rFonts w:cs="Arial"/>
                                <w:color w:val="000000" w:themeColor="text1"/>
                                <w:sz w:val="18"/>
                                <w:szCs w:val="18"/>
                                <w:shd w:val="clear" w:color="auto" w:fill="FFFFFF"/>
                              </w:rPr>
                              <w:t>CoachCampus</w:t>
                            </w:r>
                            <w:proofErr w:type="spellEnd"/>
                            <w:r w:rsidR="000D687C" w:rsidRPr="00DD64FD">
                              <w:rPr>
                                <w:rFonts w:cs="Arial"/>
                                <w:color w:val="000000" w:themeColor="text1"/>
                                <w:sz w:val="18"/>
                                <w:szCs w:val="18"/>
                                <w:shd w:val="clear" w:color="auto" w:fill="FFFFFF"/>
                              </w:rPr>
                              <w:t xml:space="preserve"> 2020</w:t>
                            </w:r>
                            <w:r w:rsidR="00DD64FD">
                              <w:rPr>
                                <w:rFonts w:cs="Arial"/>
                                <w:color w:val="000000" w:themeColor="text1"/>
                                <w:sz w:val="18"/>
                                <w:szCs w:val="18"/>
                                <w:shd w:val="clear" w:color="auto" w:fill="FFFFFF"/>
                              </w:rPr>
                              <w:t xml:space="preserve">, </w:t>
                            </w:r>
                            <w:r w:rsidR="00DD64FD">
                              <w:rPr>
                                <w:rFonts w:cs="Arial"/>
                                <w:i/>
                                <w:iCs/>
                                <w:color w:val="8A8A8A"/>
                                <w:sz w:val="18"/>
                                <w:szCs w:val="18"/>
                                <w:shd w:val="clear" w:color="auto" w:fill="FFFFFF"/>
                              </w:rPr>
                              <w:t>Values, Beliefs and Attitudes</w:t>
                            </w:r>
                          </w:p>
                          <w:p w14:paraId="470C89C1" w14:textId="77777777" w:rsidR="000D687C" w:rsidRPr="00D80C89" w:rsidRDefault="000D687C" w:rsidP="000D687C">
                            <w:pPr>
                              <w:rPr>
                                <w:rFonts w:cs="Arial"/>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91044" id="Text Box 13" o:spid="_x0000_s1032" type="#_x0000_t202" style="position:absolute;left:0;text-align:left;margin-left:279.1pt;margin-top:59.6pt;width:260.4pt;height:19.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" filled="f" stroked="f" strokeweight=".5pt">
                <v:textbox>
                  <w:txbxContent>
                    <w:p w14:paraId="095CC55F" w14:textId="6379B024" w:rsidR="000D687C" w:rsidRPr="00D80C89" w:rsidRDefault="00C03526" w:rsidP="000D687C">
                      <w:pPr>
                        <w:rPr>
                          <w:rFonts w:cs="Arial"/>
                          <w:sz w:val="18"/>
                          <w:szCs w:val="18"/>
                        </w:rPr>
                      </w:pPr>
                      <w:r w:rsidRPr="00DD64FD">
                        <w:rPr>
                          <w:rFonts w:cs="Arial"/>
                          <w:color w:val="000000" w:themeColor="text1"/>
                          <w:sz w:val="18"/>
                          <w:szCs w:val="18"/>
                          <w:shd w:val="clear" w:color="auto" w:fill="FFFFFF"/>
                        </w:rPr>
                        <w:t xml:space="preserve">Figure </w:t>
                      </w:r>
                      <w:r w:rsidR="000D3B05" w:rsidRPr="00DD64FD">
                        <w:rPr>
                          <w:rFonts w:cs="Arial"/>
                          <w:color w:val="000000" w:themeColor="text1"/>
                          <w:sz w:val="18"/>
                          <w:szCs w:val="18"/>
                          <w:shd w:val="clear" w:color="auto" w:fill="FFFFFF"/>
                        </w:rPr>
                        <w:t>2 -</w:t>
                      </w:r>
                      <w:r w:rsidR="00DD64FD">
                        <w:rPr>
                          <w:rFonts w:cs="Arial"/>
                          <w:color w:val="000000" w:themeColor="text1"/>
                          <w:sz w:val="18"/>
                          <w:szCs w:val="18"/>
                          <w:shd w:val="clear" w:color="auto" w:fill="FFFFFF"/>
                        </w:rPr>
                        <w:t xml:space="preserve"> </w:t>
                      </w:r>
                      <w:proofErr w:type="spellStart"/>
                      <w:r w:rsidR="000D687C" w:rsidRPr="00DD64FD">
                        <w:rPr>
                          <w:rFonts w:cs="Arial"/>
                          <w:color w:val="000000" w:themeColor="text1"/>
                          <w:sz w:val="18"/>
                          <w:szCs w:val="18"/>
                          <w:shd w:val="clear" w:color="auto" w:fill="FFFFFF"/>
                        </w:rPr>
                        <w:t>CoachCampus</w:t>
                      </w:r>
                      <w:proofErr w:type="spellEnd"/>
                      <w:r w:rsidR="000D687C" w:rsidRPr="00DD64FD">
                        <w:rPr>
                          <w:rFonts w:cs="Arial"/>
                          <w:color w:val="000000" w:themeColor="text1"/>
                          <w:sz w:val="18"/>
                          <w:szCs w:val="18"/>
                          <w:shd w:val="clear" w:color="auto" w:fill="FFFFFF"/>
                        </w:rPr>
                        <w:t xml:space="preserve"> 2020</w:t>
                      </w:r>
                      <w:r w:rsidR="00DD64FD">
                        <w:rPr>
                          <w:rFonts w:cs="Arial"/>
                          <w:color w:val="000000" w:themeColor="text1"/>
                          <w:sz w:val="18"/>
                          <w:szCs w:val="18"/>
                          <w:shd w:val="clear" w:color="auto" w:fill="FFFFFF"/>
                        </w:rPr>
                        <w:t xml:space="preserve">, </w:t>
                      </w:r>
                      <w:r w:rsidR="00DD64FD">
                        <w:rPr>
                          <w:rFonts w:cs="Arial"/>
                          <w:i/>
                          <w:iCs/>
                          <w:color w:val="8A8A8A"/>
                          <w:sz w:val="18"/>
                          <w:szCs w:val="18"/>
                          <w:shd w:val="clear" w:color="auto" w:fill="FFFFFF"/>
                        </w:rPr>
                        <w:t>Values, Beliefs and Attitudes</w:t>
                      </w:r>
                    </w:p>
                    <w:p w14:paraId="470C89C1" w14:textId="77777777" w:rsidR="000D687C" w:rsidRPr="00D80C89" w:rsidRDefault="000D687C" w:rsidP="000D687C">
                      <w:pPr>
                        <w:rPr>
                          <w:rFonts w:cs="Arial"/>
                          <w:sz w:val="21"/>
                          <w:szCs w:val="21"/>
                        </w:rPr>
                      </w:pPr>
                    </w:p>
                  </w:txbxContent>
                </v:textbox>
              </v:shape>
            </w:pict>
          </mc:Fallback>
        </mc:AlternateContent>
      </w:r>
      <w:r w:rsidR="008541EF" w:rsidRPr="008541EF">
        <w:t xml:space="preserve"> </w:t>
      </w:r>
      <w:r w:rsidR="008541EF" w:rsidRPr="008541EF">
        <w:rPr>
          <w:rFonts w:cs="Arial"/>
          <w:szCs w:val="22"/>
        </w:rPr>
        <w:t>Every one of the ideas above will be briefly explained to give you a better sense of how each could be used in HR management and motivating tactics for businesses today, and how each could work in different ways.</w:t>
      </w:r>
    </w:p>
    <w:p w14:paraId="33090CF2" w14:textId="77777777" w:rsidR="000D1577" w:rsidRPr="00CC3004" w:rsidRDefault="000D1577" w:rsidP="000D1577">
      <w:pPr>
        <w:spacing w:line="360" w:lineRule="auto"/>
        <w:jc w:val="both"/>
        <w:rPr>
          <w:rFonts w:cs="Arial"/>
          <w:szCs w:val="22"/>
        </w:rPr>
      </w:pPr>
    </w:p>
    <w:p w14:paraId="72618746" w14:textId="74A07DFE" w:rsidR="006D4A85" w:rsidRPr="00CC3004" w:rsidRDefault="00650579" w:rsidP="000E3321">
      <w:pPr>
        <w:pStyle w:val="Heading4"/>
      </w:pPr>
      <w:r w:rsidRPr="00CC3004">
        <w:t xml:space="preserve">Beliefs </w:t>
      </w:r>
    </w:p>
    <w:p w14:paraId="21A4B2A3" w14:textId="73608A73" w:rsidR="00370275" w:rsidRDefault="006D4A85" w:rsidP="000D1577">
      <w:pPr>
        <w:spacing w:line="360" w:lineRule="auto"/>
        <w:jc w:val="both"/>
        <w:rPr>
          <w:rFonts w:cs="Arial"/>
          <w:szCs w:val="22"/>
        </w:rPr>
      </w:pPr>
      <w:r w:rsidRPr="00CC3004">
        <w:rPr>
          <w:rFonts w:cs="Arial"/>
          <w:szCs w:val="22"/>
        </w:rPr>
        <w:t>R</w:t>
      </w:r>
      <w:r w:rsidR="00650579" w:rsidRPr="00CC3004">
        <w:rPr>
          <w:rFonts w:cs="Arial"/>
          <w:szCs w:val="22"/>
        </w:rPr>
        <w:t xml:space="preserve">eflect the basic presuppositions that everybody has about oneself, everyone else, and the many events taking place in his or her immediate surroundings. </w:t>
      </w:r>
      <w:r w:rsidR="00650579" w:rsidRPr="00CC3004">
        <w:rPr>
          <w:rFonts w:cs="Arial"/>
          <w:i/>
          <w:iCs/>
          <w:szCs w:val="22"/>
        </w:rPr>
        <w:t>Core beliefs</w:t>
      </w:r>
      <w:r w:rsidR="00650579" w:rsidRPr="00CC3004">
        <w:rPr>
          <w:rFonts w:cs="Arial"/>
          <w:szCs w:val="22"/>
        </w:rPr>
        <w:t xml:space="preserve"> and </w:t>
      </w:r>
      <w:r w:rsidR="005F0460" w:rsidRPr="00CC3004">
        <w:rPr>
          <w:rFonts w:cs="Arial"/>
          <w:i/>
          <w:iCs/>
          <w:szCs w:val="22"/>
        </w:rPr>
        <w:t xml:space="preserve">Attributional </w:t>
      </w:r>
      <w:r w:rsidR="00650579" w:rsidRPr="00CC3004">
        <w:rPr>
          <w:rFonts w:cs="Arial"/>
          <w:i/>
          <w:iCs/>
          <w:szCs w:val="22"/>
        </w:rPr>
        <w:t>beliefs</w:t>
      </w:r>
      <w:r w:rsidR="00650579" w:rsidRPr="00CC3004">
        <w:rPr>
          <w:rFonts w:cs="Arial"/>
          <w:szCs w:val="22"/>
        </w:rPr>
        <w:t xml:space="preserve"> are 2 types of beliefs that may be distinguished based on how they manifest in the minds of people. </w:t>
      </w:r>
      <w:r w:rsidR="00650579" w:rsidRPr="00CC3004">
        <w:rPr>
          <w:rFonts w:cs="Arial"/>
          <w:i/>
          <w:iCs/>
          <w:szCs w:val="22"/>
        </w:rPr>
        <w:t>Attributional beliefs</w:t>
      </w:r>
      <w:r w:rsidR="00650579" w:rsidRPr="00CC3004">
        <w:rPr>
          <w:rFonts w:cs="Arial"/>
          <w:szCs w:val="22"/>
        </w:rPr>
        <w:t xml:space="preserve">, </w:t>
      </w:r>
      <w:r w:rsidR="005F0460" w:rsidRPr="00CC3004">
        <w:rPr>
          <w:rFonts w:cs="Arial"/>
          <w:szCs w:val="22"/>
        </w:rPr>
        <w:t>i</w:t>
      </w:r>
      <w:r w:rsidR="00650579" w:rsidRPr="00CC3004">
        <w:rPr>
          <w:rFonts w:cs="Arial"/>
          <w:szCs w:val="22"/>
        </w:rPr>
        <w:t xml:space="preserve">n </w:t>
      </w:r>
      <w:r w:rsidR="005F0460" w:rsidRPr="00CC3004">
        <w:rPr>
          <w:rFonts w:cs="Arial"/>
          <w:szCs w:val="22"/>
        </w:rPr>
        <w:t xml:space="preserve">one </w:t>
      </w:r>
      <w:r w:rsidR="00650579" w:rsidRPr="00CC3004">
        <w:rPr>
          <w:rFonts w:cs="Arial"/>
          <w:szCs w:val="22"/>
        </w:rPr>
        <w:t xml:space="preserve">hand, are those that occur when a person is not directly engaged in the contemplated activity. </w:t>
      </w:r>
      <w:r w:rsidR="00650579" w:rsidRPr="00CC3004">
        <w:rPr>
          <w:rFonts w:cs="Arial"/>
          <w:i/>
          <w:iCs/>
          <w:szCs w:val="22"/>
        </w:rPr>
        <w:t>Core beliefs</w:t>
      </w:r>
      <w:r w:rsidR="00650579" w:rsidRPr="00CC3004">
        <w:rPr>
          <w:rFonts w:cs="Arial"/>
          <w:szCs w:val="22"/>
        </w:rPr>
        <w:t>, on the other hand, relate to those that persons actively think about.</w:t>
      </w:r>
      <w:r w:rsidR="00450880" w:rsidRPr="00CC3004">
        <w:rPr>
          <w:rFonts w:cs="Arial"/>
          <w:szCs w:val="22"/>
        </w:rPr>
        <w:t xml:space="preserve"> </w:t>
      </w:r>
    </w:p>
    <w:p w14:paraId="59AC6180" w14:textId="77777777" w:rsidR="005A561A" w:rsidRPr="00CC3004" w:rsidRDefault="005A561A" w:rsidP="000D1577">
      <w:pPr>
        <w:spacing w:line="360" w:lineRule="auto"/>
        <w:jc w:val="both"/>
        <w:rPr>
          <w:rFonts w:cs="Arial"/>
          <w:szCs w:val="22"/>
        </w:rPr>
      </w:pPr>
    </w:p>
    <w:p w14:paraId="5C815F41" w14:textId="68D3173E" w:rsidR="0008044A" w:rsidRPr="0027167B" w:rsidRDefault="0008044A" w:rsidP="000D1577">
      <w:pPr>
        <w:spacing w:line="360" w:lineRule="auto"/>
        <w:jc w:val="both"/>
        <w:rPr>
          <w:rFonts w:cs="Arial"/>
          <w:szCs w:val="22"/>
        </w:rPr>
      </w:pPr>
      <w:r w:rsidRPr="0027167B">
        <w:rPr>
          <w:rFonts w:cs="Arial"/>
          <w:szCs w:val="22"/>
        </w:rPr>
        <w:lastRenderedPageBreak/>
        <w:t>As an example of Amazon beliefs/principles as an organisation is Customer obsession instead of competitor focus, a drive for innovation, a dedication to operational excellence, and long-term thinking</w:t>
      </w:r>
      <w:r w:rsidR="00B67734" w:rsidRPr="0027167B">
        <w:rPr>
          <w:rFonts w:cs="Arial"/>
          <w:szCs w:val="22"/>
        </w:rPr>
        <w:t>.</w:t>
      </w:r>
    </w:p>
    <w:p w14:paraId="052F9911" w14:textId="77777777" w:rsidR="00B67734" w:rsidRPr="0008044A" w:rsidRDefault="00B67734" w:rsidP="000D1577">
      <w:pPr>
        <w:spacing w:line="360" w:lineRule="auto"/>
        <w:jc w:val="both"/>
        <w:rPr>
          <w:rFonts w:cs="Arial"/>
        </w:rPr>
      </w:pPr>
    </w:p>
    <w:p w14:paraId="07B54B29" w14:textId="60FB3ECA" w:rsidR="006D4A85" w:rsidRPr="00EC2972" w:rsidRDefault="00FF7FAB" w:rsidP="000E3321">
      <w:pPr>
        <w:pStyle w:val="Heading4"/>
      </w:pPr>
      <w:r w:rsidRPr="00EC2972">
        <w:t xml:space="preserve">Values </w:t>
      </w:r>
    </w:p>
    <w:p w14:paraId="3B7592E2" w14:textId="53A15D52" w:rsidR="00126B4B" w:rsidRPr="00EC2972" w:rsidRDefault="006D4A85" w:rsidP="000D1577">
      <w:pPr>
        <w:spacing w:line="360" w:lineRule="auto"/>
        <w:jc w:val="both"/>
        <w:rPr>
          <w:rFonts w:cs="Arial"/>
        </w:rPr>
      </w:pPr>
      <w:r w:rsidRPr="00EC2972">
        <w:rPr>
          <w:rFonts w:cs="Arial"/>
        </w:rPr>
        <w:t>C</w:t>
      </w:r>
      <w:r w:rsidR="00FF7FAB" w:rsidRPr="00EC2972">
        <w:rPr>
          <w:rFonts w:cs="Arial"/>
        </w:rPr>
        <w:t>onvey characteristics of the world around us, focusing on important aspects such as honesty, integrity, and openness as primary principles</w:t>
      </w:r>
      <w:r w:rsidR="00126B4B" w:rsidRPr="00EC2972">
        <w:rPr>
          <w:rFonts w:cs="Arial"/>
        </w:rPr>
        <w:t xml:space="preserve"> as individual as well as organisation</w:t>
      </w:r>
      <w:r w:rsidR="00FF7FAB" w:rsidRPr="00EC2972">
        <w:rPr>
          <w:rFonts w:cs="Arial"/>
        </w:rPr>
        <w:t xml:space="preserve">. </w:t>
      </w:r>
      <w:r w:rsidR="00126B4B" w:rsidRPr="00EC2972">
        <w:rPr>
          <w:rFonts w:cs="Arial"/>
        </w:rPr>
        <w:t>A company's character may be defined in part by its values, which can help it stand out in the crowd. They may be used to convey a business's values and beliefs. There is a feeling of meaning and involvement that comes from them, confirming the larger corporate objectives and flowing into the choices that are made on a daily basis. In addition, values serve as a foundation for an organization's culture, providing a constant frame of comparison even during periods of flux.</w:t>
      </w:r>
    </w:p>
    <w:p w14:paraId="4BD8660E" w14:textId="77777777" w:rsidR="00370275" w:rsidRDefault="00370275" w:rsidP="000D1577">
      <w:pPr>
        <w:spacing w:line="360" w:lineRule="auto"/>
        <w:jc w:val="both"/>
        <w:rPr>
          <w:rFonts w:cs="Arial"/>
        </w:rPr>
      </w:pPr>
    </w:p>
    <w:p w14:paraId="4DA20328" w14:textId="4665D63B" w:rsidR="00126B4B" w:rsidRPr="00EC2972" w:rsidRDefault="00126B4B" w:rsidP="000D1577">
      <w:pPr>
        <w:spacing w:line="360" w:lineRule="auto"/>
        <w:jc w:val="both"/>
        <w:rPr>
          <w:rFonts w:cs="Arial"/>
        </w:rPr>
      </w:pPr>
      <w:r w:rsidRPr="00EC2972">
        <w:rPr>
          <w:rFonts w:cs="Arial"/>
        </w:rPr>
        <w:t xml:space="preserve">As </w:t>
      </w:r>
      <w:r w:rsidRPr="00EC2972">
        <w:rPr>
          <w:rFonts w:cs="Arial"/>
          <w:b/>
          <w:bCs/>
        </w:rPr>
        <w:t>a</w:t>
      </w:r>
      <w:r w:rsidR="006D4A85" w:rsidRPr="00EC2972">
        <w:rPr>
          <w:rFonts w:cs="Arial"/>
          <w:b/>
          <w:bCs/>
        </w:rPr>
        <w:t>mazon</w:t>
      </w:r>
      <w:r w:rsidR="006D4A85" w:rsidRPr="00EC2972">
        <w:rPr>
          <w:rFonts w:cs="Arial"/>
        </w:rPr>
        <w:t xml:space="preserve"> has set the clear set of company values which are</w:t>
      </w:r>
    </w:p>
    <w:p w14:paraId="7AE5AF86" w14:textId="1BC74C14" w:rsidR="006D4A85" w:rsidRPr="00EC2972" w:rsidRDefault="006D4A85" w:rsidP="000D1577">
      <w:pPr>
        <w:pStyle w:val="ListParagraph"/>
        <w:numPr>
          <w:ilvl w:val="0"/>
          <w:numId w:val="3"/>
        </w:numPr>
        <w:spacing w:line="360" w:lineRule="auto"/>
        <w:jc w:val="both"/>
        <w:rPr>
          <w:rFonts w:ascii="Arial" w:hAnsi="Arial" w:cs="Arial"/>
        </w:rPr>
      </w:pPr>
      <w:r w:rsidRPr="00EC2972">
        <w:rPr>
          <w:rFonts w:ascii="Arial" w:hAnsi="Arial" w:cs="Arial"/>
        </w:rPr>
        <w:t>Ownership of customer obsession</w:t>
      </w:r>
    </w:p>
    <w:p w14:paraId="588BA3C2" w14:textId="77777777" w:rsidR="006D4A85" w:rsidRPr="00EC2972" w:rsidRDefault="006D4A85" w:rsidP="000D1577">
      <w:pPr>
        <w:pStyle w:val="ListParagraph"/>
        <w:numPr>
          <w:ilvl w:val="0"/>
          <w:numId w:val="3"/>
        </w:numPr>
        <w:spacing w:line="360" w:lineRule="auto"/>
        <w:jc w:val="both"/>
        <w:rPr>
          <w:rFonts w:ascii="Arial" w:hAnsi="Arial" w:cs="Arial"/>
        </w:rPr>
      </w:pPr>
      <w:r w:rsidRPr="00EC2972">
        <w:rPr>
          <w:rFonts w:ascii="Arial" w:hAnsi="Arial" w:cs="Arial"/>
        </w:rPr>
        <w:t>Then, come up with new ideas and make them easier to understand.</w:t>
      </w:r>
    </w:p>
    <w:p w14:paraId="001641E4" w14:textId="77777777" w:rsidR="006D4A85" w:rsidRPr="00EC2972" w:rsidRDefault="006D4A85" w:rsidP="000D1577">
      <w:pPr>
        <w:pStyle w:val="ListParagraph"/>
        <w:numPr>
          <w:ilvl w:val="0"/>
          <w:numId w:val="3"/>
        </w:numPr>
        <w:spacing w:line="360" w:lineRule="auto"/>
        <w:jc w:val="both"/>
        <w:rPr>
          <w:rFonts w:ascii="Arial" w:hAnsi="Arial" w:cs="Arial"/>
        </w:rPr>
      </w:pPr>
      <w:r w:rsidRPr="00EC2972">
        <w:rPr>
          <w:rFonts w:ascii="Arial" w:hAnsi="Arial" w:cs="Arial"/>
        </w:rPr>
        <w:t>The best way to learn and be curious is to do both of these things!</w:t>
      </w:r>
    </w:p>
    <w:p w14:paraId="70EA7754" w14:textId="77777777" w:rsidR="006D4A85" w:rsidRPr="00EC2972" w:rsidRDefault="006D4A85" w:rsidP="000D1577">
      <w:pPr>
        <w:pStyle w:val="ListParagraph"/>
        <w:numPr>
          <w:ilvl w:val="0"/>
          <w:numId w:val="3"/>
        </w:numPr>
        <w:spacing w:line="360" w:lineRule="auto"/>
        <w:jc w:val="both"/>
        <w:rPr>
          <w:rFonts w:ascii="Arial" w:hAnsi="Arial" w:cs="Arial"/>
        </w:rPr>
      </w:pPr>
      <w:r w:rsidRPr="00EC2972">
        <w:rPr>
          <w:rFonts w:ascii="Arial" w:hAnsi="Arial" w:cs="Arial"/>
        </w:rPr>
        <w:t>Hire the best people</w:t>
      </w:r>
    </w:p>
    <w:p w14:paraId="6DF0D7DC" w14:textId="77777777" w:rsidR="006D4A85" w:rsidRPr="00EC2972" w:rsidRDefault="006D4A85" w:rsidP="000D1577">
      <w:pPr>
        <w:pStyle w:val="ListParagraph"/>
        <w:numPr>
          <w:ilvl w:val="0"/>
          <w:numId w:val="3"/>
        </w:numPr>
        <w:spacing w:line="360" w:lineRule="auto"/>
        <w:jc w:val="both"/>
        <w:rPr>
          <w:rFonts w:ascii="Arial" w:hAnsi="Arial" w:cs="Arial"/>
        </w:rPr>
      </w:pPr>
      <w:r w:rsidRPr="00EC2972">
        <w:rPr>
          <w:rFonts w:ascii="Arial" w:hAnsi="Arial" w:cs="Arial"/>
        </w:rPr>
        <w:t>The Most Stringent Rules</w:t>
      </w:r>
    </w:p>
    <w:p w14:paraId="4B96149F" w14:textId="77777777" w:rsidR="006D4A85" w:rsidRPr="00EC2972" w:rsidRDefault="006D4A85" w:rsidP="000D1577">
      <w:pPr>
        <w:pStyle w:val="ListParagraph"/>
        <w:numPr>
          <w:ilvl w:val="0"/>
          <w:numId w:val="3"/>
        </w:numPr>
        <w:spacing w:line="360" w:lineRule="auto"/>
        <w:jc w:val="both"/>
        <w:rPr>
          <w:rFonts w:ascii="Arial" w:hAnsi="Arial" w:cs="Arial"/>
        </w:rPr>
      </w:pPr>
      <w:r w:rsidRPr="00EC2972">
        <w:rPr>
          <w:rFonts w:ascii="Arial" w:hAnsi="Arial" w:cs="Arial"/>
        </w:rPr>
        <w:t>Think Big Bias Before You Do Anything.</w:t>
      </w:r>
    </w:p>
    <w:p w14:paraId="6CE1D76F" w14:textId="70A556C6" w:rsidR="006D4A85" w:rsidRDefault="006D4A85" w:rsidP="000D1577">
      <w:pPr>
        <w:pStyle w:val="ListParagraph"/>
        <w:numPr>
          <w:ilvl w:val="0"/>
          <w:numId w:val="3"/>
        </w:numPr>
        <w:spacing w:line="360" w:lineRule="auto"/>
        <w:jc w:val="both"/>
        <w:rPr>
          <w:rFonts w:ascii="Arial" w:hAnsi="Arial" w:cs="Arial"/>
        </w:rPr>
      </w:pPr>
      <w:r w:rsidRPr="00EC2972">
        <w:rPr>
          <w:rFonts w:ascii="Arial" w:hAnsi="Arial" w:cs="Arial"/>
        </w:rPr>
        <w:t>In order to earn the trust of your customers, you need to show them</w:t>
      </w:r>
    </w:p>
    <w:p w14:paraId="11FECC77" w14:textId="3D52B802" w:rsidR="008D41B5" w:rsidRPr="00EC2972" w:rsidRDefault="008D41B5" w:rsidP="008D41B5">
      <w:pPr>
        <w:pStyle w:val="ListParagraph"/>
        <w:spacing w:line="360" w:lineRule="auto"/>
        <w:jc w:val="both"/>
        <w:rPr>
          <w:rFonts w:ascii="Arial" w:hAnsi="Arial" w:cs="Arial"/>
        </w:rPr>
      </w:pPr>
      <w:r w:rsidRPr="008D41B5">
        <w:rPr>
          <w:rFonts w:ascii="Arial" w:hAnsi="Arial" w:cs="Arial"/>
        </w:rPr>
        <w:t>(Amazon, 2021)</w:t>
      </w:r>
    </w:p>
    <w:p w14:paraId="6E9F857E" w14:textId="3EE794F2" w:rsidR="006D4A85" w:rsidRPr="005A561A" w:rsidRDefault="006D4A85" w:rsidP="000E3321">
      <w:pPr>
        <w:pStyle w:val="Heading4"/>
      </w:pPr>
      <w:r w:rsidRPr="005A561A">
        <w:t xml:space="preserve">Attitude </w:t>
      </w:r>
    </w:p>
    <w:p w14:paraId="1032DFC1" w14:textId="03CCCAFB" w:rsidR="002D63FA" w:rsidRPr="005A561A" w:rsidRDefault="006D4A85" w:rsidP="000D1577">
      <w:pPr>
        <w:spacing w:line="360" w:lineRule="auto"/>
        <w:jc w:val="both"/>
        <w:rPr>
          <w:rFonts w:cs="Arial"/>
          <w:szCs w:val="22"/>
        </w:rPr>
      </w:pPr>
      <w:r w:rsidRPr="005A561A">
        <w:rPr>
          <w:rFonts w:cs="Arial"/>
          <w:szCs w:val="22"/>
        </w:rPr>
        <w:t xml:space="preserve">Depending on how we're feeling at the time, we may behave differently at work. As a result, comprehending people's behaviour is dependent on their employee attitudes. What we think, believe and experience about the world around us is known as our attitude. When it comes to our behaviour at work, there are two workplace attitudes that have the most impact. This is what we mean by </w:t>
      </w:r>
      <w:r w:rsidRPr="005A561A">
        <w:rPr>
          <w:rFonts w:cs="Arial"/>
          <w:szCs w:val="22"/>
          <w:u w:val="single"/>
        </w:rPr>
        <w:t>workplace commitment</w:t>
      </w:r>
      <w:r w:rsidRPr="005A561A">
        <w:rPr>
          <w:rFonts w:cs="Arial"/>
          <w:szCs w:val="22"/>
        </w:rPr>
        <w:t xml:space="preserve"> and </w:t>
      </w:r>
      <w:r w:rsidR="00DB6038">
        <w:rPr>
          <w:rFonts w:cs="Arial"/>
          <w:szCs w:val="22"/>
        </w:rPr>
        <w:t>j</w:t>
      </w:r>
      <w:r w:rsidRPr="005A561A">
        <w:rPr>
          <w:rFonts w:cs="Arial"/>
          <w:szCs w:val="22"/>
        </w:rPr>
        <w:t>ob satisfaction.</w:t>
      </w:r>
      <w:r w:rsidR="00DB6038">
        <w:rPr>
          <w:rFonts w:cs="Arial"/>
          <w:szCs w:val="22"/>
        </w:rPr>
        <w:t xml:space="preserve"> </w:t>
      </w:r>
      <w:r w:rsidRPr="005A561A">
        <w:rPr>
          <w:rFonts w:cs="Arial"/>
          <w:szCs w:val="22"/>
        </w:rPr>
        <w:t xml:space="preserve">People's attitudes regarding their work are referred to as their </w:t>
      </w:r>
      <w:r w:rsidRPr="005A561A">
        <w:rPr>
          <w:rFonts w:cs="Arial"/>
          <w:szCs w:val="22"/>
          <w:u w:val="single"/>
        </w:rPr>
        <w:t>work motivation</w:t>
      </w:r>
      <w:r w:rsidR="00DB6038">
        <w:rPr>
          <w:rFonts w:cs="Arial"/>
          <w:szCs w:val="22"/>
          <w:u w:val="single"/>
        </w:rPr>
        <w:t xml:space="preserve"> </w:t>
      </w:r>
      <w:r w:rsidR="00DB6038" w:rsidRPr="00DB6038">
        <w:rPr>
          <w:rFonts w:cs="Arial"/>
          <w:szCs w:val="22"/>
        </w:rPr>
        <w:t>and reflects on their productivity</w:t>
      </w:r>
      <w:r w:rsidR="00682EA5">
        <w:rPr>
          <w:rFonts w:cs="Arial"/>
          <w:szCs w:val="22"/>
        </w:rPr>
        <w:t xml:space="preserve">. </w:t>
      </w:r>
      <w:r w:rsidR="002D63FA" w:rsidRPr="005A561A">
        <w:rPr>
          <w:rFonts w:cs="Arial"/>
          <w:szCs w:val="22"/>
        </w:rPr>
        <w:t xml:space="preserve">Employees who have a high outlook on work are more likely to finish projects on time and at a higher standard. Employees' effectiveness influenced by the quality of their relationships with their </w:t>
      </w:r>
      <w:r w:rsidR="002E7BC4" w:rsidRPr="005A561A">
        <w:rPr>
          <w:rFonts w:cs="Arial"/>
          <w:szCs w:val="22"/>
        </w:rPr>
        <w:t>co-workers</w:t>
      </w:r>
      <w:r w:rsidR="00682EA5">
        <w:rPr>
          <w:rFonts w:cs="Arial"/>
          <w:szCs w:val="22"/>
        </w:rPr>
        <w:t xml:space="preserve"> </w:t>
      </w:r>
      <w:r w:rsidR="00682EA5" w:rsidRPr="00682EA5">
        <w:rPr>
          <w:rFonts w:cs="Arial"/>
          <w:szCs w:val="22"/>
        </w:rPr>
        <w:t>(University of Minnesota, 2010)</w:t>
      </w:r>
      <w:r w:rsidR="00682EA5">
        <w:rPr>
          <w:rFonts w:cs="Arial"/>
          <w:szCs w:val="22"/>
        </w:rPr>
        <w:t>.</w:t>
      </w:r>
    </w:p>
    <w:p w14:paraId="5138DAC7" w14:textId="77777777" w:rsidR="00123AE7" w:rsidRDefault="00123AE7" w:rsidP="00CD4B01">
      <w:pPr>
        <w:pStyle w:val="Heading3"/>
        <w:spacing w:line="360" w:lineRule="auto"/>
      </w:pPr>
    </w:p>
    <w:p w14:paraId="282CF48C" w14:textId="34DD39CB" w:rsidR="00CD4B01" w:rsidRPr="000E3321" w:rsidRDefault="00932E78" w:rsidP="000E3321">
      <w:pPr>
        <w:pStyle w:val="Heading3"/>
      </w:pPr>
      <w:bookmarkStart w:id="4" w:name="_Toc101691913"/>
      <w:r w:rsidRPr="000E3321">
        <w:t>COVID Impact on believes, attitudes and values on the workplace</w:t>
      </w:r>
      <w:r w:rsidR="00CD4B01" w:rsidRPr="000E3321">
        <w:t>.</w:t>
      </w:r>
      <w:bookmarkEnd w:id="4"/>
    </w:p>
    <w:p w14:paraId="7838CBB6" w14:textId="742D816D" w:rsidR="00932E78" w:rsidRPr="005A561A" w:rsidRDefault="00932E78" w:rsidP="000D1577">
      <w:pPr>
        <w:spacing w:line="360" w:lineRule="auto"/>
        <w:jc w:val="both"/>
        <w:rPr>
          <w:rFonts w:cs="Arial"/>
          <w:szCs w:val="22"/>
        </w:rPr>
      </w:pPr>
      <w:r w:rsidRPr="005A561A">
        <w:rPr>
          <w:rFonts w:cs="Arial"/>
          <w:szCs w:val="22"/>
        </w:rPr>
        <w:t xml:space="preserve">There has been a possibility of higher losses and unpredictability as a result of the coronavirus outbreak, which has put sustainable jobs at danger. House of Lords Economic Affairs Committee is investigating the effect of the epidemic on UK workers and what immediate steps must be done to safeguard and create new jobs in the wake of the outbreak of Covid-19 </w:t>
      </w:r>
      <w:r w:rsidR="00AA02F1" w:rsidRPr="00AA02F1">
        <w:rPr>
          <w:rFonts w:cs="Arial"/>
          <w:szCs w:val="22"/>
        </w:rPr>
        <w:t>(McGuigan, 2020)</w:t>
      </w:r>
      <w:r w:rsidR="00AA02F1">
        <w:rPr>
          <w:rFonts w:cs="Arial"/>
          <w:szCs w:val="22"/>
        </w:rPr>
        <w:t xml:space="preserve">. </w:t>
      </w:r>
      <w:r w:rsidRPr="005A561A">
        <w:rPr>
          <w:rFonts w:cs="Arial"/>
          <w:szCs w:val="22"/>
        </w:rPr>
        <w:t>It is possible that long-term working remotely will have a detrimental influence on employee training, especially for new and/or unskilled labour who aren't really able to watch, inquire, learn, and be instructed as quickly.</w:t>
      </w:r>
    </w:p>
    <w:p w14:paraId="4B11627D" w14:textId="77777777" w:rsidR="000352A6" w:rsidRPr="00CC3004" w:rsidRDefault="000352A6" w:rsidP="000D1577">
      <w:pPr>
        <w:spacing w:line="360" w:lineRule="auto"/>
        <w:jc w:val="both"/>
        <w:rPr>
          <w:rFonts w:cs="Arial"/>
          <w:szCs w:val="22"/>
        </w:rPr>
      </w:pPr>
    </w:p>
    <w:p w14:paraId="6B9968E5" w14:textId="515D8F07" w:rsidR="00BF68CC" w:rsidRPr="00CC3004" w:rsidRDefault="00932E78" w:rsidP="000D1577">
      <w:pPr>
        <w:spacing w:line="360" w:lineRule="auto"/>
        <w:jc w:val="both"/>
        <w:rPr>
          <w:rFonts w:cs="Arial"/>
          <w:szCs w:val="22"/>
        </w:rPr>
      </w:pPr>
      <w:r w:rsidRPr="00CC3004">
        <w:rPr>
          <w:rFonts w:cs="Arial"/>
          <w:szCs w:val="22"/>
        </w:rPr>
        <w:lastRenderedPageBreak/>
        <w:t xml:space="preserve">Prior COVID, many companies feared that remote workers would diminish company productivity. Covid-19 has proven that firms may adjust and provide remotely and flexible-work alternatives, which may benefit both men and women in a way that promotes more equality throughout their employment </w:t>
      </w:r>
      <w:r w:rsidR="00BF68CC" w:rsidRPr="00CC3004">
        <w:rPr>
          <w:rFonts w:cs="Arial"/>
          <w:szCs w:val="22"/>
        </w:rPr>
        <w:t>practices.</w:t>
      </w:r>
    </w:p>
    <w:p w14:paraId="0D44D677" w14:textId="77777777" w:rsidR="00370275" w:rsidRPr="00CC3004" w:rsidRDefault="00370275" w:rsidP="000D1577">
      <w:pPr>
        <w:spacing w:line="360" w:lineRule="auto"/>
        <w:jc w:val="both"/>
        <w:rPr>
          <w:rFonts w:cs="Arial"/>
          <w:szCs w:val="22"/>
        </w:rPr>
      </w:pPr>
    </w:p>
    <w:p w14:paraId="43776297" w14:textId="24E43B52" w:rsidR="00BF68CC" w:rsidRPr="00CC3004" w:rsidRDefault="00BF68CC" w:rsidP="000D1577">
      <w:pPr>
        <w:spacing w:line="360" w:lineRule="auto"/>
        <w:jc w:val="both"/>
        <w:rPr>
          <w:rFonts w:cs="Arial"/>
          <w:szCs w:val="22"/>
        </w:rPr>
      </w:pPr>
      <w:r w:rsidRPr="00CC3004">
        <w:rPr>
          <w:rFonts w:cs="Arial"/>
          <w:szCs w:val="22"/>
        </w:rPr>
        <w:t xml:space="preserve">The pandemic has changed the organization's perspective, how they see home working, having physical business, how to approach customers and employees, as well as values, how they value their staff as has been proven that organisations recognizes that without </w:t>
      </w:r>
      <w:r w:rsidR="00CB1900" w:rsidRPr="00CC3004">
        <w:rPr>
          <w:rFonts w:cs="Arial"/>
          <w:szCs w:val="22"/>
        </w:rPr>
        <w:t>employees,</w:t>
      </w:r>
      <w:r w:rsidRPr="00CC3004">
        <w:rPr>
          <w:rFonts w:cs="Arial"/>
          <w:szCs w:val="22"/>
        </w:rPr>
        <w:t xml:space="preserve"> they do struggle to meet their targets.</w:t>
      </w:r>
    </w:p>
    <w:p w14:paraId="62C47315" w14:textId="77777777" w:rsidR="00370275" w:rsidRPr="00CC3004" w:rsidRDefault="00370275" w:rsidP="000D1577">
      <w:pPr>
        <w:spacing w:line="360" w:lineRule="auto"/>
        <w:jc w:val="both"/>
        <w:rPr>
          <w:rFonts w:cs="Arial"/>
          <w:szCs w:val="22"/>
        </w:rPr>
      </w:pPr>
    </w:p>
    <w:p w14:paraId="624157A0" w14:textId="1B3C41CC" w:rsidR="003B648C" w:rsidRPr="00CC3004" w:rsidRDefault="00CB1900" w:rsidP="000D1577">
      <w:pPr>
        <w:spacing w:line="360" w:lineRule="auto"/>
        <w:jc w:val="both"/>
        <w:rPr>
          <w:rFonts w:cs="Arial"/>
          <w:szCs w:val="22"/>
        </w:rPr>
      </w:pPr>
      <w:r w:rsidRPr="00CC3004">
        <w:rPr>
          <w:rFonts w:cs="Arial"/>
          <w:bCs/>
          <w:szCs w:val="22"/>
        </w:rPr>
        <w:t xml:space="preserve">The Management approach that takes more into consideration people </w:t>
      </w:r>
      <w:r w:rsidRPr="00CC3004">
        <w:rPr>
          <w:rFonts w:cs="Arial"/>
          <w:i/>
          <w:iCs/>
          <w:szCs w:val="22"/>
        </w:rPr>
        <w:t>beliefs</w:t>
      </w:r>
      <w:r w:rsidRPr="00CC3004">
        <w:rPr>
          <w:rFonts w:cs="Arial"/>
          <w:b/>
          <w:bCs/>
          <w:i/>
          <w:iCs/>
          <w:szCs w:val="22"/>
        </w:rPr>
        <w:t xml:space="preserve">, </w:t>
      </w:r>
      <w:r w:rsidRPr="00CC3004">
        <w:rPr>
          <w:rFonts w:cs="Arial"/>
          <w:i/>
          <w:iCs/>
          <w:szCs w:val="22"/>
        </w:rPr>
        <w:t>values, and attitudes</w:t>
      </w:r>
      <w:r w:rsidRPr="00CC3004">
        <w:rPr>
          <w:rFonts w:cs="Arial"/>
          <w:szCs w:val="22"/>
        </w:rPr>
        <w:t xml:space="preserve"> </w:t>
      </w:r>
      <w:r w:rsidRPr="00CC3004">
        <w:rPr>
          <w:rFonts w:cs="Arial"/>
          <w:b/>
          <w:bCs/>
          <w:i/>
          <w:iCs/>
          <w:szCs w:val="22"/>
        </w:rPr>
        <w:t>Human Relation Theory.</w:t>
      </w:r>
      <w:r w:rsidRPr="00CC3004">
        <w:rPr>
          <w:rFonts w:cs="Arial"/>
          <w:szCs w:val="22"/>
        </w:rPr>
        <w:t xml:space="preserve"> It’s remarkable how long it has taken to discover that labourers are still human beings, and that they have wants and desires just like the rest of us, even if they are no longer considered products. Employees may have a more fulfilling existence via a process of democracy and discourse, according to the human relations philosophy from 1920s. This theory is based on six criteria; listening, accepting differing viewpoints and integrating them into the purpose of pursuing of a collective objective, being in a position to synchronize early on, reciprocal understanding and agreement to create the process of the continual</w:t>
      </w:r>
      <w:r w:rsidR="00CC02A8">
        <w:rPr>
          <w:rFonts w:cs="Arial"/>
          <w:szCs w:val="22"/>
        </w:rPr>
        <w:t xml:space="preserve"> </w:t>
      </w:r>
      <w:r w:rsidR="00CC02A8" w:rsidRPr="00CC02A8">
        <w:rPr>
          <w:rFonts w:cs="Arial"/>
          <w:szCs w:val="22"/>
        </w:rPr>
        <w:t>(Gordon, 2021)</w:t>
      </w:r>
      <w:r w:rsidR="00CC02A8">
        <w:rPr>
          <w:rFonts w:cs="Arial"/>
          <w:szCs w:val="22"/>
        </w:rPr>
        <w:t>,</w:t>
      </w:r>
      <w:r w:rsidRPr="00CC3004">
        <w:rPr>
          <w:rFonts w:cs="Arial"/>
          <w:szCs w:val="22"/>
        </w:rPr>
        <w:t xml:space="preserve"> which doesn’t seem to be the approach that Amazon applies as they approach is more towards the Autocratic.</w:t>
      </w:r>
    </w:p>
    <w:p w14:paraId="6DDB0319" w14:textId="2E2E1C15" w:rsidR="00483099" w:rsidRDefault="00483099" w:rsidP="000D1577">
      <w:pPr>
        <w:spacing w:line="360" w:lineRule="auto"/>
        <w:jc w:val="both"/>
        <w:rPr>
          <w:rFonts w:cs="Arial"/>
        </w:rPr>
      </w:pPr>
    </w:p>
    <w:p w14:paraId="7AFDF5FA" w14:textId="425F3456" w:rsidR="00483099" w:rsidRPr="00483099" w:rsidRDefault="00483099" w:rsidP="00C10E11">
      <w:pPr>
        <w:pStyle w:val="Heading2"/>
      </w:pPr>
      <w:bookmarkStart w:id="5" w:name="_Toc101691914"/>
      <w:r>
        <w:t>Amazon Management Approaches</w:t>
      </w:r>
      <w:bookmarkEnd w:id="5"/>
      <w:r>
        <w:t xml:space="preserve"> </w:t>
      </w:r>
    </w:p>
    <w:p w14:paraId="23C74B21" w14:textId="77777777" w:rsidR="00C10E11" w:rsidRDefault="00C10E11" w:rsidP="000E3321">
      <w:pPr>
        <w:pStyle w:val="Heading4"/>
      </w:pPr>
    </w:p>
    <w:p w14:paraId="05EA1FC2" w14:textId="0B610346" w:rsidR="007A4BFC" w:rsidRPr="000E3321" w:rsidRDefault="00A108A4" w:rsidP="000E3321">
      <w:pPr>
        <w:pStyle w:val="Heading4"/>
      </w:pPr>
      <w:r w:rsidRPr="000E3321">
        <w:t>Autocratic Theory</w:t>
      </w:r>
    </w:p>
    <w:p w14:paraId="513A849C" w14:textId="36D9FD14" w:rsidR="00A108A4" w:rsidRDefault="00B633EB" w:rsidP="000D1577">
      <w:pPr>
        <w:spacing w:line="360" w:lineRule="auto"/>
        <w:jc w:val="both"/>
        <w:rPr>
          <w:rFonts w:cs="Arial"/>
          <w:bCs/>
          <w:szCs w:val="22"/>
        </w:rPr>
      </w:pPr>
      <w:r w:rsidRPr="00CC3004">
        <w:rPr>
          <w:rFonts w:cs="Arial"/>
          <w:bCs/>
          <w:szCs w:val="22"/>
        </w:rPr>
        <w:t xml:space="preserve">Autocratic leaders, also known as authoritarian rulers, have total control over the group's decisions and limited input from the corporation's various levels. Instead than soliciting advice from others behind him or her, an autocrat would often act exclusively on their own judgement and assumptions </w:t>
      </w:r>
      <w:r w:rsidR="004C45F8" w:rsidRPr="004C45F8">
        <w:rPr>
          <w:rFonts w:cs="Arial"/>
          <w:bCs/>
          <w:szCs w:val="22"/>
        </w:rPr>
        <w:t>(The Economic Times, 2019)</w:t>
      </w:r>
      <w:r w:rsidR="004C45F8">
        <w:rPr>
          <w:rFonts w:cs="Arial"/>
          <w:bCs/>
          <w:szCs w:val="22"/>
        </w:rPr>
        <w:t>.</w:t>
      </w:r>
    </w:p>
    <w:p w14:paraId="37F81290" w14:textId="77777777" w:rsidR="004167A0" w:rsidRPr="00CC3004" w:rsidRDefault="004167A0" w:rsidP="000D1577">
      <w:pPr>
        <w:spacing w:line="360" w:lineRule="auto"/>
        <w:jc w:val="both"/>
        <w:rPr>
          <w:rFonts w:cs="Arial"/>
          <w:bCs/>
          <w:szCs w:val="22"/>
        </w:rPr>
      </w:pPr>
    </w:p>
    <w:p w14:paraId="4204D355" w14:textId="4B19B1F9" w:rsidR="008C4118" w:rsidRDefault="00A108A4" w:rsidP="00CC3004">
      <w:pPr>
        <w:spacing w:line="360" w:lineRule="auto"/>
        <w:jc w:val="both"/>
        <w:rPr>
          <w:rFonts w:cs="Arial"/>
          <w:bCs/>
          <w:szCs w:val="22"/>
        </w:rPr>
      </w:pPr>
      <w:r w:rsidRPr="00CC3004">
        <w:rPr>
          <w:rFonts w:cs="Arial"/>
          <w:bCs/>
          <w:szCs w:val="22"/>
        </w:rPr>
        <w:t xml:space="preserve">As </w:t>
      </w:r>
      <w:r w:rsidR="00F82F52" w:rsidRPr="00CC3004">
        <w:rPr>
          <w:rFonts w:cs="Arial"/>
          <w:bCs/>
          <w:szCs w:val="22"/>
        </w:rPr>
        <w:t>highlighted</w:t>
      </w:r>
      <w:r w:rsidRPr="00CC3004">
        <w:rPr>
          <w:rFonts w:cs="Arial"/>
          <w:bCs/>
          <w:szCs w:val="22"/>
        </w:rPr>
        <w:t xml:space="preserve"> by Bezos</w:t>
      </w:r>
      <w:r w:rsidR="000D61FB" w:rsidRPr="00CC3004">
        <w:rPr>
          <w:rFonts w:cs="Arial"/>
          <w:bCs/>
          <w:szCs w:val="22"/>
        </w:rPr>
        <w:t xml:space="preserve"> interviews</w:t>
      </w:r>
      <w:r w:rsidRPr="00CC3004">
        <w:rPr>
          <w:rFonts w:cs="Arial"/>
          <w:bCs/>
          <w:szCs w:val="22"/>
        </w:rPr>
        <w:t xml:space="preserve"> all over the media for years </w:t>
      </w:r>
      <w:r w:rsidR="000D61FB" w:rsidRPr="00CC3004">
        <w:rPr>
          <w:rFonts w:cs="Arial"/>
          <w:bCs/>
          <w:szCs w:val="22"/>
        </w:rPr>
        <w:t>instances when an authoritarian approach seems to be in play</w:t>
      </w:r>
      <w:r w:rsidR="00DA1F05">
        <w:rPr>
          <w:rFonts w:cs="Arial"/>
          <w:bCs/>
          <w:szCs w:val="22"/>
        </w:rPr>
        <w:t>.</w:t>
      </w:r>
      <w:r w:rsidR="004167A0">
        <w:rPr>
          <w:rFonts w:cs="Arial"/>
          <w:bCs/>
          <w:szCs w:val="22"/>
        </w:rPr>
        <w:t xml:space="preserve"> </w:t>
      </w:r>
      <w:r w:rsidR="000D61FB" w:rsidRPr="00CC3004">
        <w:rPr>
          <w:rFonts w:cs="Arial"/>
          <w:bCs/>
          <w:szCs w:val="22"/>
        </w:rPr>
        <w:t>Such layoffs are savage since they targeted especially people who are unwell and don't give them more time to heal</w:t>
      </w:r>
      <w:r w:rsidR="00E82027">
        <w:rPr>
          <w:rFonts w:cs="Arial"/>
          <w:bCs/>
          <w:szCs w:val="22"/>
        </w:rPr>
        <w:t xml:space="preserve"> </w:t>
      </w:r>
      <w:r w:rsidR="000D61FB" w:rsidRPr="00CC3004">
        <w:rPr>
          <w:rFonts w:cs="Arial"/>
          <w:bCs/>
          <w:szCs w:val="22"/>
        </w:rPr>
        <w:t xml:space="preserve">(Kantor and </w:t>
      </w:r>
      <w:proofErr w:type="spellStart"/>
      <w:r w:rsidR="000D61FB" w:rsidRPr="00CC3004">
        <w:rPr>
          <w:rFonts w:cs="Arial"/>
          <w:bCs/>
          <w:szCs w:val="22"/>
        </w:rPr>
        <w:t>Streitfeld</w:t>
      </w:r>
      <w:proofErr w:type="spellEnd"/>
      <w:r w:rsidR="000D61FB" w:rsidRPr="00CC3004">
        <w:rPr>
          <w:rFonts w:cs="Arial"/>
          <w:bCs/>
          <w:szCs w:val="22"/>
        </w:rPr>
        <w:t xml:space="preserve">, 2015). Another example of Autocracy Even though Amazon is a publicly listed corporation worth billions, the firm's </w:t>
      </w:r>
      <w:r w:rsidR="004167A0" w:rsidRPr="00CC3004">
        <w:rPr>
          <w:rFonts w:cs="Arial"/>
          <w:bCs/>
          <w:szCs w:val="22"/>
        </w:rPr>
        <w:t>CEO</w:t>
      </w:r>
      <w:r w:rsidR="000D61FB" w:rsidRPr="00CC3004">
        <w:rPr>
          <w:rFonts w:cs="Arial"/>
          <w:bCs/>
          <w:szCs w:val="22"/>
        </w:rPr>
        <w:t>, Jeff Bezos, nonetheless leads the company and dictates its management style.</w:t>
      </w:r>
    </w:p>
    <w:p w14:paraId="591B67F7" w14:textId="77777777" w:rsidR="00CC3004" w:rsidRPr="00CC3004" w:rsidRDefault="00CC3004" w:rsidP="00CC3004">
      <w:pPr>
        <w:spacing w:line="360" w:lineRule="auto"/>
        <w:jc w:val="both"/>
        <w:rPr>
          <w:rFonts w:cs="Arial"/>
          <w:bCs/>
          <w:szCs w:val="22"/>
        </w:rPr>
      </w:pPr>
    </w:p>
    <w:p w14:paraId="3FAA8F0B" w14:textId="34EB070F" w:rsidR="00A51520" w:rsidRPr="000E3321" w:rsidRDefault="00D12E3A" w:rsidP="000E3321">
      <w:pPr>
        <w:pStyle w:val="Heading4"/>
      </w:pPr>
      <w:r w:rsidRPr="000E3321">
        <w:t>Bureaucracy</w:t>
      </w:r>
      <w:r w:rsidR="00FA03AF" w:rsidRPr="000E3321">
        <w:t xml:space="preserve"> Management Theory</w:t>
      </w:r>
    </w:p>
    <w:p w14:paraId="2F6C1A18" w14:textId="77777777" w:rsidR="00C405DA" w:rsidRPr="00C405DA" w:rsidRDefault="00C405DA" w:rsidP="00C405DA">
      <w:pPr>
        <w:spacing w:line="360" w:lineRule="auto"/>
        <w:jc w:val="both"/>
        <w:rPr>
          <w:rFonts w:cs="Arial"/>
          <w:bCs/>
          <w:szCs w:val="22"/>
        </w:rPr>
      </w:pPr>
      <w:r w:rsidRPr="00C405DA">
        <w:rPr>
          <w:rFonts w:cs="Arial"/>
          <w:bCs/>
          <w:szCs w:val="22"/>
        </w:rPr>
        <w:t>According to Max Weber's bureaucratic theory, a clear chain of power must be established along with the correct rules, protocols, and laws for each commercial function in order to effectively govern a company. (Priya C, 2019).</w:t>
      </w:r>
    </w:p>
    <w:p w14:paraId="6131D0ED" w14:textId="77777777" w:rsidR="00C405DA" w:rsidRPr="00C405DA" w:rsidRDefault="00C405DA" w:rsidP="00C405DA">
      <w:pPr>
        <w:spacing w:line="360" w:lineRule="auto"/>
        <w:jc w:val="both"/>
        <w:rPr>
          <w:rFonts w:cs="Arial"/>
          <w:bCs/>
          <w:szCs w:val="22"/>
        </w:rPr>
      </w:pPr>
    </w:p>
    <w:p w14:paraId="4F28F581" w14:textId="77777777" w:rsidR="00C405DA" w:rsidRPr="00C405DA" w:rsidRDefault="00C405DA" w:rsidP="00C405DA">
      <w:pPr>
        <w:spacing w:line="360" w:lineRule="auto"/>
        <w:jc w:val="both"/>
        <w:rPr>
          <w:rFonts w:cs="Arial"/>
          <w:bCs/>
          <w:szCs w:val="22"/>
        </w:rPr>
      </w:pPr>
      <w:r w:rsidRPr="00C405DA">
        <w:rPr>
          <w:rFonts w:cs="Arial"/>
          <w:bCs/>
          <w:szCs w:val="22"/>
        </w:rPr>
        <w:t>Amazon has successfully tamed bureaucracy and risen to the status of one of the world's most nimble and profitable companies. As with autocracy, the management of Amazon exhibits bureaucracy as a result of a few of the company's current policies for workers.</w:t>
      </w:r>
    </w:p>
    <w:p w14:paraId="715F34CB" w14:textId="77777777" w:rsidR="00C405DA" w:rsidRPr="00C405DA" w:rsidRDefault="00C405DA" w:rsidP="00C405DA">
      <w:pPr>
        <w:spacing w:line="360" w:lineRule="auto"/>
        <w:jc w:val="both"/>
        <w:rPr>
          <w:rFonts w:cs="Arial"/>
          <w:bCs/>
          <w:szCs w:val="22"/>
        </w:rPr>
      </w:pPr>
    </w:p>
    <w:p w14:paraId="6C795544" w14:textId="77777777" w:rsidR="00C405DA" w:rsidRPr="00C405DA" w:rsidRDefault="00C405DA" w:rsidP="00C405DA">
      <w:pPr>
        <w:spacing w:line="360" w:lineRule="auto"/>
        <w:jc w:val="both"/>
        <w:rPr>
          <w:rFonts w:cs="Arial"/>
          <w:bCs/>
          <w:szCs w:val="22"/>
        </w:rPr>
      </w:pPr>
      <w:r w:rsidRPr="00C405DA">
        <w:rPr>
          <w:rFonts w:cs="Arial"/>
          <w:bCs/>
          <w:szCs w:val="22"/>
        </w:rPr>
        <w:t>Bureaucracy may be observed in the idea that only a few top leadership employees are permitted to speak on behalf of an organization, which means that one must follow a lot of protocol in order to get any information about the organisation. It is more evidence of Amazon's bureaucracy in the 'leadership principles' written by the company's founder.</w:t>
      </w:r>
    </w:p>
    <w:p w14:paraId="05C905EC" w14:textId="77777777" w:rsidR="00C405DA" w:rsidRPr="00C405DA" w:rsidRDefault="00C405DA" w:rsidP="00C405DA">
      <w:pPr>
        <w:spacing w:line="360" w:lineRule="auto"/>
        <w:jc w:val="both"/>
        <w:rPr>
          <w:rFonts w:cs="Arial"/>
          <w:bCs/>
          <w:szCs w:val="22"/>
        </w:rPr>
      </w:pPr>
    </w:p>
    <w:p w14:paraId="20B83976" w14:textId="4B049565" w:rsidR="00CC3004" w:rsidRDefault="00C405DA" w:rsidP="00C405DA">
      <w:pPr>
        <w:spacing w:line="360" w:lineRule="auto"/>
        <w:jc w:val="both"/>
        <w:rPr>
          <w:rFonts w:cs="Arial"/>
          <w:bCs/>
          <w:szCs w:val="22"/>
        </w:rPr>
      </w:pPr>
      <w:r w:rsidRPr="00C405DA">
        <w:rPr>
          <w:rFonts w:cs="Arial"/>
          <w:bCs/>
          <w:szCs w:val="22"/>
        </w:rPr>
        <w:t xml:space="preserve">Bureaucracy may also be seen in the corporation's planning process, which is a programme designed to alert managers to underperforming employees by closely monitoring their everyday activities. (Kantor and (Kantor and </w:t>
      </w:r>
      <w:proofErr w:type="spellStart"/>
      <w:r w:rsidRPr="00C405DA">
        <w:rPr>
          <w:rFonts w:cs="Arial"/>
          <w:bCs/>
          <w:szCs w:val="22"/>
        </w:rPr>
        <w:t>Streitfeld</w:t>
      </w:r>
      <w:proofErr w:type="spellEnd"/>
      <w:r w:rsidRPr="00C405DA">
        <w:rPr>
          <w:rFonts w:cs="Arial"/>
          <w:bCs/>
          <w:szCs w:val="22"/>
        </w:rPr>
        <w:t>, 2015). Although can be a useful method of monitoring or raising production, Amazon's methodology is somewhat rigid since employees are penalised uniformly without spending the effort to identify the root causes of decreased output (</w:t>
      </w:r>
      <w:proofErr w:type="spellStart"/>
      <w:r w:rsidRPr="00C405DA">
        <w:rPr>
          <w:rFonts w:cs="Arial"/>
          <w:bCs/>
          <w:szCs w:val="22"/>
        </w:rPr>
        <w:t>Sainato</w:t>
      </w:r>
      <w:proofErr w:type="spellEnd"/>
      <w:r w:rsidRPr="00C405DA">
        <w:rPr>
          <w:rFonts w:cs="Arial"/>
          <w:bCs/>
          <w:szCs w:val="22"/>
        </w:rPr>
        <w:t>, 2020). The report's employees' admissions, on the other hand, reveal a degree of bureaucracy in management cycles. Many of the industry's regulations, for instance, are clearly unproductive based on the high turnover rate. Nevertheless, despite the high volume of transactions, it is evident that the corporation will not alter its policies. Additionally, there is evidence of co-determination in the organisation, which can be found in the established procedures that enable people to work together toward their shared goals instead of continuing to operate at different points.</w:t>
      </w:r>
    </w:p>
    <w:p w14:paraId="09E41E95" w14:textId="77777777" w:rsidR="00C405DA" w:rsidRPr="00CC3004" w:rsidRDefault="00C405DA" w:rsidP="00C405DA">
      <w:pPr>
        <w:spacing w:line="360" w:lineRule="auto"/>
        <w:jc w:val="both"/>
        <w:rPr>
          <w:rFonts w:cs="Arial"/>
          <w:bCs/>
          <w:szCs w:val="22"/>
        </w:rPr>
      </w:pPr>
    </w:p>
    <w:p w14:paraId="2FA5CEF8" w14:textId="78DED211" w:rsidR="00A51520" w:rsidRDefault="00B9579E" w:rsidP="000E3321">
      <w:pPr>
        <w:pStyle w:val="Heading4"/>
      </w:pPr>
      <w:r w:rsidRPr="000E3321">
        <w:t xml:space="preserve">Contingency Leadership Model </w:t>
      </w:r>
    </w:p>
    <w:p w14:paraId="172DDE40" w14:textId="77777777" w:rsidR="00D43F27" w:rsidRPr="00D43F27" w:rsidRDefault="00D43F27" w:rsidP="00D43F27"/>
    <w:p w14:paraId="68732D05" w14:textId="77777777" w:rsidR="0094566B" w:rsidRPr="0094566B" w:rsidRDefault="0094566B" w:rsidP="0094566B">
      <w:pPr>
        <w:spacing w:line="360" w:lineRule="auto"/>
        <w:jc w:val="both"/>
        <w:rPr>
          <w:rFonts w:cs="Arial"/>
          <w:bCs/>
          <w:szCs w:val="22"/>
        </w:rPr>
      </w:pPr>
      <w:r w:rsidRPr="0094566B">
        <w:rPr>
          <w:rFonts w:cs="Arial"/>
          <w:bCs/>
          <w:szCs w:val="22"/>
        </w:rPr>
        <w:t>The Pragmatist describes it as another Amazon Management Style. Pragmatic leaders establish high expectations and challenge themselves and their company colleagues to meet those levels shamelessly. As a result of Amazon's leadership approach, the contingency leadership model may be used to evaluate Jeff Bezos' leadership style.</w:t>
      </w:r>
    </w:p>
    <w:p w14:paraId="25930AC9" w14:textId="77777777" w:rsidR="0094566B" w:rsidRPr="0094566B" w:rsidRDefault="0094566B" w:rsidP="0094566B">
      <w:pPr>
        <w:spacing w:line="360" w:lineRule="auto"/>
        <w:jc w:val="both"/>
        <w:rPr>
          <w:rFonts w:cs="Arial"/>
          <w:bCs/>
          <w:szCs w:val="22"/>
        </w:rPr>
      </w:pPr>
    </w:p>
    <w:p w14:paraId="15117F10" w14:textId="77777777" w:rsidR="0094566B" w:rsidRPr="0094566B" w:rsidRDefault="0094566B" w:rsidP="0094566B">
      <w:pPr>
        <w:spacing w:line="360" w:lineRule="auto"/>
        <w:jc w:val="both"/>
        <w:rPr>
          <w:rFonts w:cs="Arial"/>
          <w:bCs/>
          <w:szCs w:val="22"/>
        </w:rPr>
      </w:pPr>
      <w:r w:rsidRPr="0094566B">
        <w:rPr>
          <w:rFonts w:cs="Arial"/>
          <w:bCs/>
          <w:szCs w:val="22"/>
        </w:rPr>
        <w:t>It is argued in the contingency theory that the character of a leader, in addition to the environment in which he or she works, are critical factors. These results are the basis for Fiedler and his colleagues' leadership model. They researched leaders in many circumstances, but predominantly military ones.</w:t>
      </w:r>
    </w:p>
    <w:p w14:paraId="5B444B93" w14:textId="77777777" w:rsidR="0094566B" w:rsidRPr="0094566B" w:rsidRDefault="0094566B" w:rsidP="0094566B">
      <w:pPr>
        <w:spacing w:line="360" w:lineRule="auto"/>
        <w:jc w:val="both"/>
        <w:rPr>
          <w:rFonts w:cs="Arial"/>
          <w:bCs/>
          <w:szCs w:val="22"/>
        </w:rPr>
      </w:pPr>
    </w:p>
    <w:p w14:paraId="21E33623" w14:textId="66141A2C" w:rsidR="008544B5" w:rsidRDefault="0094566B" w:rsidP="0094566B">
      <w:pPr>
        <w:spacing w:line="360" w:lineRule="auto"/>
        <w:jc w:val="both"/>
        <w:rPr>
          <w:rFonts w:cs="Arial"/>
          <w:bCs/>
          <w:szCs w:val="22"/>
        </w:rPr>
      </w:pPr>
      <w:r w:rsidRPr="0094566B">
        <w:rPr>
          <w:rFonts w:cs="Arial"/>
          <w:bCs/>
          <w:szCs w:val="22"/>
        </w:rPr>
        <w:t>According to the concept of contingency leadership, a leader's effectiveness depends on how his or her leadership style fits the situation. Described as demanding, competitive, and rigorous, Jeff Bezos' ability to lead has been widely praised. At the start of the firm, when the company had to establish itself in a quickly growing market, this effective leadership may have been acceptable.</w:t>
      </w:r>
    </w:p>
    <w:p w14:paraId="76125CD3" w14:textId="1AFE1E75" w:rsidR="002536A4" w:rsidRPr="008544B5" w:rsidRDefault="002536A4" w:rsidP="00941195">
      <w:pPr>
        <w:spacing w:line="360" w:lineRule="auto"/>
        <w:jc w:val="both"/>
        <w:rPr>
          <w:rFonts w:cs="Arial"/>
          <w:bCs/>
          <w:szCs w:val="22"/>
        </w:rPr>
      </w:pPr>
      <w:r w:rsidRPr="008544B5">
        <w:rPr>
          <w:rFonts w:cs="Arial"/>
          <w:bCs/>
          <w:szCs w:val="22"/>
        </w:rPr>
        <w:t>(McKenzie and Love, 2016)</w:t>
      </w:r>
    </w:p>
    <w:p w14:paraId="21EF7020" w14:textId="77777777" w:rsidR="00752979" w:rsidRDefault="00752979">
      <w:pPr>
        <w:spacing w:after="160" w:line="259" w:lineRule="auto"/>
        <w:rPr>
          <w:rFonts w:eastAsiaTheme="majorEastAsia" w:cstheme="majorBidi"/>
          <w:b/>
          <w:color w:val="2F5496" w:themeColor="accent1" w:themeShade="BF"/>
          <w:sz w:val="36"/>
          <w:szCs w:val="32"/>
          <w:lang w:eastAsia="en-US"/>
        </w:rPr>
      </w:pPr>
      <w:r>
        <w:br w:type="page"/>
      </w:r>
    </w:p>
    <w:p w14:paraId="3ED32E57" w14:textId="3A1B3F28" w:rsidR="00C41792" w:rsidRDefault="00834190" w:rsidP="00DA080D">
      <w:pPr>
        <w:pStyle w:val="Heading3"/>
      </w:pPr>
      <w:bookmarkStart w:id="6" w:name="_Toc101691915"/>
      <w:r>
        <w:lastRenderedPageBreak/>
        <w:t xml:space="preserve">Critical Thinking </w:t>
      </w:r>
      <w:r w:rsidR="00AD45D6">
        <w:t>Models Six</w:t>
      </w:r>
      <w:r w:rsidRPr="00834190">
        <w:t xml:space="preserve"> Thinking Hats</w:t>
      </w:r>
      <w:bookmarkEnd w:id="6"/>
    </w:p>
    <w:p w14:paraId="0C92D39B" w14:textId="77777777" w:rsidR="00DA080D" w:rsidRPr="00DA080D" w:rsidRDefault="00DA080D" w:rsidP="00DA080D">
      <w:pPr>
        <w:rPr>
          <w:lang w:eastAsia="en-US"/>
        </w:rPr>
      </w:pPr>
    </w:p>
    <w:p w14:paraId="4EDC645D" w14:textId="77777777" w:rsidR="00735B82" w:rsidRPr="00735B82" w:rsidRDefault="00735B82" w:rsidP="00735B82">
      <w:pPr>
        <w:spacing w:line="360" w:lineRule="auto"/>
        <w:jc w:val="both"/>
        <w:rPr>
          <w:rFonts w:cs="Arial"/>
          <w:szCs w:val="22"/>
        </w:rPr>
      </w:pPr>
      <w:r w:rsidRPr="00735B82">
        <w:rPr>
          <w:rFonts w:cs="Arial"/>
          <w:szCs w:val="22"/>
        </w:rPr>
        <w:t>The method of looking at a subject from several angles, yet without becoming bogged down in the details. People and organisations, such as Amazon, may use it to break out of their routines, experiment with new ideas, and then come up with a plan for moving ahead. This model was designed by Edward De Bono, a Maltese physician, psychologist, and philosopher.</w:t>
      </w:r>
    </w:p>
    <w:p w14:paraId="78031022" w14:textId="77777777" w:rsidR="00735B82" w:rsidRPr="00735B82" w:rsidRDefault="00735B82" w:rsidP="00735B82">
      <w:pPr>
        <w:spacing w:line="360" w:lineRule="auto"/>
        <w:jc w:val="both"/>
        <w:rPr>
          <w:rFonts w:cs="Arial"/>
          <w:szCs w:val="22"/>
        </w:rPr>
      </w:pPr>
    </w:p>
    <w:p w14:paraId="6756946C" w14:textId="0E037B55" w:rsidR="000508E5" w:rsidRPr="00335171" w:rsidRDefault="00735B82" w:rsidP="00735B82">
      <w:pPr>
        <w:spacing w:line="360" w:lineRule="auto"/>
        <w:jc w:val="both"/>
        <w:rPr>
          <w:rFonts w:cs="Arial"/>
          <w:szCs w:val="22"/>
        </w:rPr>
      </w:pPr>
      <w:r w:rsidRPr="00735B82">
        <w:rPr>
          <w:rFonts w:cs="Arial"/>
          <w:szCs w:val="22"/>
        </w:rPr>
        <w:t>This method may be used in a variety of situations to promote logical thinking and, more broadly, anywhere high-performance thinking and action are required. There are 6 hats, and each hat represents a perspective</w:t>
      </w:r>
      <w:r w:rsidR="000508E5" w:rsidRPr="00335171">
        <w:rPr>
          <w:rFonts w:cs="Arial"/>
          <w:szCs w:val="22"/>
        </w:rPr>
        <w:t>:</w:t>
      </w:r>
    </w:p>
    <w:p w14:paraId="43C4C34D" w14:textId="11BADB1E" w:rsidR="000508E5" w:rsidRPr="00335171" w:rsidRDefault="000508E5" w:rsidP="000D1577">
      <w:pPr>
        <w:spacing w:line="360" w:lineRule="auto"/>
        <w:jc w:val="both"/>
        <w:rPr>
          <w:rFonts w:cs="Arial"/>
          <w:szCs w:val="22"/>
        </w:rPr>
      </w:pPr>
    </w:p>
    <w:p w14:paraId="4B82F832" w14:textId="5863BD39" w:rsidR="00B80142" w:rsidRPr="00335171" w:rsidRDefault="003C321F" w:rsidP="00444F10">
      <w:pPr>
        <w:pStyle w:val="ListParagraph"/>
        <w:numPr>
          <w:ilvl w:val="0"/>
          <w:numId w:val="8"/>
        </w:numPr>
        <w:spacing w:after="0" w:line="240" w:lineRule="auto"/>
        <w:jc w:val="both"/>
        <w:rPr>
          <w:rFonts w:ascii="Arial" w:hAnsi="Arial" w:cs="Arial"/>
        </w:rPr>
      </w:pPr>
      <w:r>
        <w:rPr>
          <w:noProof/>
        </w:rPr>
        <w:drawing>
          <wp:anchor distT="0" distB="0" distL="114300" distR="114300" simplePos="0" relativeHeight="251678720" behindDoc="0" locked="0" layoutInCell="1" allowOverlap="1" wp14:anchorId="51ABF58D" wp14:editId="43FFAFD2">
            <wp:simplePos x="0" y="0"/>
            <wp:positionH relativeFrom="column">
              <wp:posOffset>3886200</wp:posOffset>
            </wp:positionH>
            <wp:positionV relativeFrom="paragraph">
              <wp:posOffset>34501</wp:posOffset>
            </wp:positionV>
            <wp:extent cx="2700655" cy="1591310"/>
            <wp:effectExtent l="0" t="0" r="4445" b="0"/>
            <wp:wrapThrough wrapText="bothSides">
              <wp:wrapPolygon edited="0">
                <wp:start x="0" y="0"/>
                <wp:lineTo x="0" y="21376"/>
                <wp:lineTo x="21534" y="21376"/>
                <wp:lineTo x="21534" y="0"/>
                <wp:lineTo x="0" y="0"/>
              </wp:wrapPolygon>
            </wp:wrapThrough>
            <wp:docPr id="17" name="Picture 1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00655" cy="1591310"/>
                    </a:xfrm>
                    <a:prstGeom prst="rect">
                      <a:avLst/>
                    </a:prstGeom>
                    <a:noFill/>
                    <a:ln>
                      <a:noFill/>
                    </a:ln>
                  </pic:spPr>
                </pic:pic>
              </a:graphicData>
            </a:graphic>
            <wp14:sizeRelH relativeFrom="page">
              <wp14:pctWidth>0</wp14:pctWidth>
            </wp14:sizeRelH>
            <wp14:sizeRelV relativeFrom="page">
              <wp14:pctHeight>0</wp14:pctHeight>
            </wp14:sizeRelV>
          </wp:anchor>
        </w:drawing>
      </w:r>
      <w:r w:rsidR="00B80142" w:rsidRPr="00335171">
        <w:rPr>
          <w:rFonts w:ascii="Arial" w:hAnsi="Arial" w:cs="Arial"/>
          <w:b/>
          <w:color w:val="E7E6E6" w:themeColor="background2"/>
          <w:spacing w:val="1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White </w:t>
      </w:r>
      <w:r w:rsidR="00B80142" w:rsidRPr="00335171">
        <w:rPr>
          <w:rFonts w:ascii="Arial" w:hAnsi="Arial" w:cs="Arial"/>
        </w:rPr>
        <w:t>hat: The emphasis is on facts and statistics. Knowledge that is known or required</w:t>
      </w:r>
    </w:p>
    <w:p w14:paraId="7A786AAE" w14:textId="3FE0ACE0" w:rsidR="00B80142" w:rsidRPr="00335171" w:rsidRDefault="00B80142" w:rsidP="00444F10">
      <w:pPr>
        <w:contextualSpacing/>
        <w:jc w:val="both"/>
        <w:rPr>
          <w:rFonts w:cs="Arial"/>
          <w:szCs w:val="22"/>
        </w:rPr>
      </w:pPr>
    </w:p>
    <w:p w14:paraId="78A19137" w14:textId="394ABEA2" w:rsidR="00B80142" w:rsidRPr="00335171" w:rsidRDefault="00691070" w:rsidP="00444F10">
      <w:pPr>
        <w:pStyle w:val="ListParagraph"/>
        <w:numPr>
          <w:ilvl w:val="0"/>
          <w:numId w:val="8"/>
        </w:numPr>
        <w:spacing w:after="0" w:line="240" w:lineRule="auto"/>
        <w:jc w:val="both"/>
        <w:rPr>
          <w:rFonts w:ascii="Arial" w:hAnsi="Arial" w:cs="Arial"/>
        </w:rPr>
      </w:pPr>
      <w:r w:rsidRPr="00335171">
        <w:rPr>
          <w:rFonts w:ascii="Arial" w:hAnsi="Arial" w:cs="Arial"/>
          <w:color w:val="FFC000"/>
        </w:rPr>
        <w:t xml:space="preserve">YELLOW </w:t>
      </w:r>
      <w:r w:rsidRPr="00335171">
        <w:rPr>
          <w:rFonts w:ascii="Arial" w:hAnsi="Arial" w:cs="Arial"/>
        </w:rPr>
        <w:t>HAT:</w:t>
      </w:r>
      <w:r>
        <w:rPr>
          <w:rFonts w:ascii="Arial" w:hAnsi="Arial" w:cs="Arial"/>
        </w:rPr>
        <w:t xml:space="preserve"> </w:t>
      </w:r>
      <w:r w:rsidR="00936682" w:rsidRPr="00335171">
        <w:rPr>
          <w:rFonts w:ascii="Arial" w:hAnsi="Arial" w:cs="Arial"/>
        </w:rPr>
        <w:t>C</w:t>
      </w:r>
      <w:r w:rsidR="00B80142" w:rsidRPr="00335171">
        <w:rPr>
          <w:rFonts w:ascii="Arial" w:hAnsi="Arial" w:cs="Arial"/>
        </w:rPr>
        <w:t>oncentrates on the good Investigating values and advantages</w:t>
      </w:r>
    </w:p>
    <w:p w14:paraId="694CDC7F" w14:textId="6FFA8A8B" w:rsidR="00B80142" w:rsidRPr="00335171" w:rsidRDefault="00B80142" w:rsidP="00444F10">
      <w:pPr>
        <w:contextualSpacing/>
        <w:jc w:val="both"/>
        <w:rPr>
          <w:rFonts w:cs="Arial"/>
          <w:szCs w:val="22"/>
        </w:rPr>
      </w:pPr>
    </w:p>
    <w:p w14:paraId="44B3D52B" w14:textId="151C7A65" w:rsidR="00B80142" w:rsidRPr="00335171" w:rsidRDefault="00691070" w:rsidP="00444F10">
      <w:pPr>
        <w:pStyle w:val="ListParagraph"/>
        <w:numPr>
          <w:ilvl w:val="0"/>
          <w:numId w:val="8"/>
        </w:numPr>
        <w:spacing w:after="0" w:line="240" w:lineRule="auto"/>
        <w:jc w:val="both"/>
        <w:rPr>
          <w:rFonts w:ascii="Arial" w:hAnsi="Arial" w:cs="Arial"/>
        </w:rPr>
      </w:pPr>
      <w:r w:rsidRPr="00335171">
        <w:rPr>
          <w:rFonts w:ascii="Arial" w:hAnsi="Arial" w:cs="Arial"/>
          <w:b/>
          <w:bCs/>
        </w:rPr>
        <w:t>BLACK</w:t>
      </w:r>
      <w:r w:rsidRPr="00335171">
        <w:rPr>
          <w:rFonts w:ascii="Arial" w:hAnsi="Arial" w:cs="Arial"/>
        </w:rPr>
        <w:t xml:space="preserve"> HAT: </w:t>
      </w:r>
      <w:r w:rsidR="00B80142" w:rsidRPr="00335171">
        <w:rPr>
          <w:rFonts w:ascii="Arial" w:hAnsi="Arial" w:cs="Arial"/>
        </w:rPr>
        <w:t>The emphasis is on the obstacles, hazards, and possible issues.</w:t>
      </w:r>
    </w:p>
    <w:p w14:paraId="4205B514" w14:textId="41F0F035" w:rsidR="00B80142" w:rsidRPr="00335171" w:rsidRDefault="00B80142" w:rsidP="00444F10">
      <w:pPr>
        <w:contextualSpacing/>
        <w:jc w:val="both"/>
        <w:rPr>
          <w:rFonts w:cs="Arial"/>
          <w:szCs w:val="22"/>
        </w:rPr>
      </w:pPr>
    </w:p>
    <w:p w14:paraId="70008DAA" w14:textId="10F89A76" w:rsidR="00B80142" w:rsidRPr="00335171" w:rsidRDefault="00691070" w:rsidP="00444F10">
      <w:pPr>
        <w:pStyle w:val="ListParagraph"/>
        <w:numPr>
          <w:ilvl w:val="0"/>
          <w:numId w:val="8"/>
        </w:numPr>
        <w:spacing w:after="0" w:line="240" w:lineRule="auto"/>
        <w:jc w:val="both"/>
        <w:rPr>
          <w:rFonts w:ascii="Arial" w:hAnsi="Arial" w:cs="Arial"/>
        </w:rPr>
      </w:pPr>
      <w:r w:rsidRPr="00335171">
        <w:rPr>
          <w:rFonts w:ascii="Arial" w:hAnsi="Arial" w:cs="Arial"/>
          <w:b/>
          <w:bCs/>
          <w:color w:val="C00000"/>
        </w:rPr>
        <w:t>RED</w:t>
      </w:r>
      <w:r w:rsidRPr="00335171">
        <w:rPr>
          <w:rFonts w:ascii="Arial" w:hAnsi="Arial" w:cs="Arial"/>
          <w:color w:val="C00000"/>
        </w:rPr>
        <w:t xml:space="preserve"> </w:t>
      </w:r>
      <w:r w:rsidRPr="00335171">
        <w:rPr>
          <w:rFonts w:ascii="Arial" w:hAnsi="Arial" w:cs="Arial"/>
        </w:rPr>
        <w:t xml:space="preserve">HAT: </w:t>
      </w:r>
      <w:r w:rsidR="00B80142" w:rsidRPr="00335171">
        <w:rPr>
          <w:rFonts w:ascii="Arial" w:hAnsi="Arial" w:cs="Arial"/>
        </w:rPr>
        <w:t xml:space="preserve">Thoughts, gut </w:t>
      </w:r>
      <w:r w:rsidR="00936682" w:rsidRPr="00335171">
        <w:rPr>
          <w:rFonts w:ascii="Arial" w:hAnsi="Arial" w:cs="Arial"/>
        </w:rPr>
        <w:t>instincts, and</w:t>
      </w:r>
      <w:r w:rsidR="00B80142" w:rsidRPr="00335171">
        <w:rPr>
          <w:rFonts w:ascii="Arial" w:hAnsi="Arial" w:cs="Arial"/>
        </w:rPr>
        <w:t xml:space="preserve"> instincts are prioritised.</w:t>
      </w:r>
    </w:p>
    <w:p w14:paraId="6047A4F2" w14:textId="3D831181" w:rsidR="00B80142" w:rsidRPr="00335171" w:rsidRDefault="00B80142" w:rsidP="00444F10">
      <w:pPr>
        <w:contextualSpacing/>
        <w:jc w:val="both"/>
        <w:rPr>
          <w:rFonts w:cs="Arial"/>
          <w:szCs w:val="22"/>
        </w:rPr>
      </w:pPr>
    </w:p>
    <w:p w14:paraId="378FD139" w14:textId="6C57162F" w:rsidR="00B80142" w:rsidRPr="00335171" w:rsidRDefault="00691070" w:rsidP="00444F10">
      <w:pPr>
        <w:pStyle w:val="ListParagraph"/>
        <w:numPr>
          <w:ilvl w:val="0"/>
          <w:numId w:val="8"/>
        </w:numPr>
        <w:spacing w:after="0" w:line="240" w:lineRule="auto"/>
        <w:jc w:val="both"/>
        <w:rPr>
          <w:rFonts w:ascii="Arial" w:hAnsi="Arial" w:cs="Arial"/>
        </w:rPr>
      </w:pPr>
      <w:r w:rsidRPr="00335171">
        <w:rPr>
          <w:rFonts w:ascii="Arial" w:hAnsi="Arial" w:cs="Arial"/>
          <w:b/>
          <w:bCs/>
          <w:color w:val="385623" w:themeColor="accent6" w:themeShade="80"/>
        </w:rPr>
        <w:t>GREEN</w:t>
      </w:r>
      <w:r w:rsidRPr="00335171">
        <w:rPr>
          <w:rFonts w:ascii="Arial" w:hAnsi="Arial" w:cs="Arial"/>
          <w:color w:val="385623" w:themeColor="accent6" w:themeShade="80"/>
        </w:rPr>
        <w:t xml:space="preserve"> </w:t>
      </w:r>
      <w:r w:rsidRPr="00335171">
        <w:rPr>
          <w:rFonts w:ascii="Arial" w:hAnsi="Arial" w:cs="Arial"/>
        </w:rPr>
        <w:t xml:space="preserve">HAT: </w:t>
      </w:r>
      <w:r w:rsidR="00B80142" w:rsidRPr="00335171">
        <w:rPr>
          <w:rFonts w:ascii="Arial" w:hAnsi="Arial" w:cs="Arial"/>
        </w:rPr>
        <w:t>Concentrates on originality, options, options, and fresh ideas.</w:t>
      </w:r>
    </w:p>
    <w:p w14:paraId="235A5478" w14:textId="43182821" w:rsidR="00B80142" w:rsidRPr="00335171" w:rsidRDefault="00B80142" w:rsidP="00444F10">
      <w:pPr>
        <w:contextualSpacing/>
        <w:jc w:val="both"/>
        <w:rPr>
          <w:rFonts w:cs="Arial"/>
          <w:szCs w:val="22"/>
        </w:rPr>
      </w:pPr>
    </w:p>
    <w:p w14:paraId="5E5D81D6" w14:textId="47B8A52F" w:rsidR="00536738" w:rsidRPr="002548CC" w:rsidRDefault="00691070" w:rsidP="00444F10">
      <w:pPr>
        <w:pStyle w:val="ListParagraph"/>
        <w:numPr>
          <w:ilvl w:val="0"/>
          <w:numId w:val="8"/>
        </w:numPr>
        <w:spacing w:after="0" w:line="240" w:lineRule="auto"/>
        <w:jc w:val="both"/>
      </w:pPr>
      <w:r w:rsidRPr="00335171">
        <w:rPr>
          <w:rFonts w:ascii="Arial" w:hAnsi="Arial" w:cs="Arial"/>
          <w:b/>
          <w:bCs/>
          <w:color w:val="1F3864" w:themeColor="accent1" w:themeShade="80"/>
        </w:rPr>
        <w:t>BLUE</w:t>
      </w:r>
      <w:r w:rsidRPr="00335171">
        <w:rPr>
          <w:rFonts w:ascii="Arial" w:hAnsi="Arial" w:cs="Arial"/>
          <w:color w:val="1F3864" w:themeColor="accent1" w:themeShade="80"/>
        </w:rPr>
        <w:t xml:space="preserve"> </w:t>
      </w:r>
      <w:r w:rsidRPr="00335171">
        <w:rPr>
          <w:rFonts w:ascii="Arial" w:hAnsi="Arial" w:cs="Arial"/>
        </w:rPr>
        <w:t xml:space="preserve">HAT: </w:t>
      </w:r>
      <w:r w:rsidR="00B80142" w:rsidRPr="00335171">
        <w:rPr>
          <w:rFonts w:ascii="Arial" w:hAnsi="Arial" w:cs="Arial"/>
        </w:rPr>
        <w:t>Managing one's cognitive functions and action plans is the focus of this course.</w:t>
      </w:r>
    </w:p>
    <w:p w14:paraId="229EDD16" w14:textId="77777777" w:rsidR="002548CC" w:rsidRPr="002548CC" w:rsidRDefault="002548CC" w:rsidP="002548CC">
      <w:pPr>
        <w:pStyle w:val="ListParagraph"/>
        <w:spacing w:line="276" w:lineRule="auto"/>
        <w:rPr>
          <w:rFonts w:ascii="Arial" w:hAnsi="Arial" w:cs="Arial"/>
        </w:rPr>
      </w:pPr>
    </w:p>
    <w:p w14:paraId="31BB4337" w14:textId="0139221A" w:rsidR="00071EC4" w:rsidRDefault="00533E94" w:rsidP="00071EC4">
      <w:pPr>
        <w:rPr>
          <w:rFonts w:cs="Arial"/>
          <w:szCs w:val="22"/>
        </w:rPr>
      </w:pPr>
      <w:r w:rsidRPr="00533E94">
        <w:rPr>
          <w:rFonts w:cs="Arial"/>
          <w:szCs w:val="22"/>
        </w:rPr>
        <w:t xml:space="preserve">This module empowers an organisation to address a problem from every available angle. Therefore, no perspective is </w:t>
      </w:r>
      <w:proofErr w:type="gramStart"/>
      <w:r w:rsidRPr="00533E94">
        <w:rPr>
          <w:rFonts w:cs="Arial"/>
          <w:szCs w:val="22"/>
        </w:rPr>
        <w:t>missed</w:t>
      </w:r>
      <w:proofErr w:type="gramEnd"/>
      <w:r w:rsidRPr="00533E94">
        <w:rPr>
          <w:rFonts w:cs="Arial"/>
          <w:szCs w:val="22"/>
        </w:rPr>
        <w:t xml:space="preserve"> and it stimulates critical thinking from each and every viewpoint.</w:t>
      </w:r>
    </w:p>
    <w:p w14:paraId="07DDDD32" w14:textId="77777777" w:rsidR="00533E94" w:rsidRDefault="00533E94" w:rsidP="00071EC4">
      <w:pPr>
        <w:rPr>
          <w:rFonts w:eastAsiaTheme="majorEastAsia"/>
          <w:lang w:eastAsia="en-US"/>
        </w:rPr>
      </w:pPr>
    </w:p>
    <w:p w14:paraId="3AC3402C" w14:textId="1B088AA3" w:rsidR="00071EC4" w:rsidRDefault="00071EC4" w:rsidP="00071EC4">
      <w:pPr>
        <w:rPr>
          <w:rFonts w:eastAsiaTheme="majorEastAsia"/>
          <w:lang w:eastAsia="en-US"/>
        </w:rPr>
      </w:pPr>
      <w:r w:rsidRPr="00071EC4">
        <w:rPr>
          <w:rFonts w:eastAsiaTheme="majorEastAsia"/>
          <w:lang w:eastAsia="en-US"/>
        </w:rPr>
        <w:t>(The de Bono Group, 2019)</w:t>
      </w:r>
      <w:r>
        <w:rPr>
          <w:rFonts w:eastAsiaTheme="majorEastAsia"/>
          <w:lang w:eastAsia="en-US"/>
        </w:rPr>
        <w:t>.</w:t>
      </w:r>
    </w:p>
    <w:p w14:paraId="16E2675F" w14:textId="55B3EB54" w:rsidR="00B80142" w:rsidRDefault="00071EC4" w:rsidP="00D43F27">
      <w:pPr>
        <w:spacing w:after="160" w:line="259" w:lineRule="auto"/>
        <w:rPr>
          <w:rFonts w:eastAsiaTheme="majorEastAsia"/>
          <w:lang w:eastAsia="en-US"/>
        </w:rPr>
      </w:pPr>
      <w:r>
        <w:rPr>
          <w:rFonts w:eastAsiaTheme="majorEastAsia"/>
          <w:lang w:eastAsia="en-US"/>
        </w:rPr>
        <w:br w:type="page"/>
      </w:r>
    </w:p>
    <w:p w14:paraId="18FD0A01" w14:textId="77CCAAE3" w:rsidR="00834190" w:rsidRDefault="007A15EE" w:rsidP="000E3321">
      <w:pPr>
        <w:pStyle w:val="Heading2"/>
      </w:pPr>
      <w:bookmarkStart w:id="7" w:name="_Toc101691916"/>
      <w:r>
        <w:lastRenderedPageBreak/>
        <w:t>Conclusion and</w:t>
      </w:r>
      <w:r w:rsidR="00A65B1B">
        <w:t xml:space="preserve"> </w:t>
      </w:r>
      <w:r w:rsidR="00834190">
        <w:t>Recommendations</w:t>
      </w:r>
      <w:bookmarkEnd w:id="7"/>
      <w:r w:rsidR="00834190">
        <w:t xml:space="preserve"> </w:t>
      </w:r>
    </w:p>
    <w:p w14:paraId="01C4AE8B" w14:textId="77777777" w:rsidR="00DA080D" w:rsidRPr="00DA080D" w:rsidRDefault="00DA080D" w:rsidP="00DA080D">
      <w:pPr>
        <w:rPr>
          <w:lang w:eastAsia="en-US"/>
        </w:rPr>
      </w:pPr>
    </w:p>
    <w:p w14:paraId="4F1CCAEF" w14:textId="5C3594E8" w:rsidR="00A65B1B" w:rsidRDefault="00533E94" w:rsidP="007A15EE">
      <w:pPr>
        <w:spacing w:line="360" w:lineRule="auto"/>
        <w:jc w:val="both"/>
        <w:rPr>
          <w:rFonts w:cs="Arial"/>
          <w:szCs w:val="22"/>
          <w:lang w:eastAsia="en-US"/>
        </w:rPr>
      </w:pPr>
      <w:r w:rsidRPr="00533E94">
        <w:rPr>
          <w:rFonts w:cs="Arial"/>
          <w:szCs w:val="22"/>
          <w:lang w:eastAsia="en-US"/>
        </w:rPr>
        <w:t xml:space="preserve">In conclusion, this report, </w:t>
      </w:r>
      <w:proofErr w:type="gramStart"/>
      <w:r w:rsidRPr="00533E94">
        <w:rPr>
          <w:rFonts w:cs="Arial"/>
          <w:szCs w:val="22"/>
          <w:lang w:eastAsia="en-US"/>
        </w:rPr>
        <w:t>It</w:t>
      </w:r>
      <w:proofErr w:type="gramEnd"/>
      <w:r w:rsidRPr="00533E94">
        <w:rPr>
          <w:rFonts w:cs="Arial"/>
          <w:szCs w:val="22"/>
          <w:lang w:eastAsia="en-US"/>
        </w:rPr>
        <w:t xml:space="preserve"> is undeniable that critical thinking may aid in a greater understanding, which in turn can aid in the avoidance of any undesirable or restricting beliefs and a greater emphasis on strengths. It is possible to improve the quality of performance by exchanging opinions. Critical thinking is a skill that leaders must develop because it allows them to evaluate their decision-making and how these decisions ultimately impact results. The best example is COVID 19, which has forced all companies to critically think about how they would survive with many limitations and find opportunities within them, as Amazon has done by using the 6 thinking hats model.</w:t>
      </w:r>
    </w:p>
    <w:p w14:paraId="0E9E5FCD" w14:textId="77777777" w:rsidR="00533E94" w:rsidRPr="00A65B1B" w:rsidRDefault="00533E94" w:rsidP="007A15EE">
      <w:pPr>
        <w:spacing w:line="360" w:lineRule="auto"/>
        <w:jc w:val="both"/>
        <w:rPr>
          <w:rFonts w:cs="Arial"/>
          <w:szCs w:val="22"/>
          <w:lang w:eastAsia="en-US"/>
        </w:rPr>
      </w:pPr>
    </w:p>
    <w:p w14:paraId="2094D65B" w14:textId="53855CEC" w:rsidR="007A15EE" w:rsidRDefault="00533E94" w:rsidP="007A15EE">
      <w:pPr>
        <w:spacing w:line="360" w:lineRule="auto"/>
        <w:jc w:val="both"/>
        <w:rPr>
          <w:rFonts w:cs="Arial"/>
          <w:szCs w:val="22"/>
          <w:lang w:eastAsia="en-US"/>
        </w:rPr>
      </w:pPr>
      <w:r w:rsidRPr="00533E94">
        <w:rPr>
          <w:rFonts w:cs="Arial"/>
          <w:szCs w:val="22"/>
          <w:lang w:eastAsia="en-US"/>
        </w:rPr>
        <w:t>Furthermore, the importance of management strategy is also emphasised, since each strategy supports firms in concentrating on, conveying, and adapting to new situations. Leadership may focus on their key goals if they employ management theory. Organizational goals are instantly simplified when a management style or philosophy is implemented. In addition, management theory helps us communicate more effectively with our co-workers, allowing us to work more quickly and more successfully. Based on management theory, a company's normal interactions and meetings may be expedited by making basic assumptions about management styles and goals.</w:t>
      </w:r>
    </w:p>
    <w:p w14:paraId="3E4AB7F4" w14:textId="77777777" w:rsidR="00533E94" w:rsidRDefault="00533E94" w:rsidP="007A15EE">
      <w:pPr>
        <w:spacing w:line="360" w:lineRule="auto"/>
        <w:jc w:val="both"/>
        <w:rPr>
          <w:rFonts w:cs="Arial"/>
          <w:szCs w:val="22"/>
          <w:lang w:eastAsia="en-US"/>
        </w:rPr>
      </w:pPr>
    </w:p>
    <w:p w14:paraId="31A0896A" w14:textId="2E0EA83D" w:rsidR="0016246C" w:rsidRPr="00E76D1F" w:rsidRDefault="00533E94" w:rsidP="000D1577">
      <w:pPr>
        <w:spacing w:line="360" w:lineRule="auto"/>
        <w:rPr>
          <w:rFonts w:cs="Arial"/>
          <w:lang w:eastAsia="en-US"/>
        </w:rPr>
      </w:pPr>
      <w:proofErr w:type="gramStart"/>
      <w:r w:rsidRPr="00533E94">
        <w:rPr>
          <w:rFonts w:cs="Arial"/>
          <w:szCs w:val="22"/>
          <w:lang w:eastAsia="en-US"/>
        </w:rPr>
        <w:t>Judging by articles of previous and current employees' statements, it</w:t>
      </w:r>
      <w:proofErr w:type="gramEnd"/>
      <w:r w:rsidRPr="00533E94">
        <w:rPr>
          <w:rFonts w:cs="Arial"/>
          <w:szCs w:val="22"/>
          <w:lang w:eastAsia="en-US"/>
        </w:rPr>
        <w:t xml:space="preserve"> is clear that the organisation does not follow the human relations approach as they focus more on productivity and customer focus. However, based on what happened during the pandemic, where employees were isolated, it is fair to say that employees are part of the foundation of a company. Therefore, employees should feel safe and supported by their employer, which doesn’t seem to be the case in Amazon warehouses. The recommendation to the organisation would be to implement within the organisation a human resources management system that benefits both employees and the organisation, such as enhancing employee diversity, which aids in internal recruitment, retaining employees, and turnover reduction.</w:t>
      </w:r>
    </w:p>
    <w:p w14:paraId="3AE4492E" w14:textId="77777777" w:rsidR="00E36248" w:rsidRPr="00834190" w:rsidRDefault="00E36248" w:rsidP="000D1577">
      <w:pPr>
        <w:spacing w:line="360" w:lineRule="auto"/>
        <w:rPr>
          <w:lang w:eastAsia="en-US"/>
        </w:rPr>
      </w:pPr>
    </w:p>
    <w:p w14:paraId="39A28C4D" w14:textId="6B34C28B" w:rsidR="00A22083" w:rsidRPr="000E3321" w:rsidRDefault="00A22083" w:rsidP="000E3321">
      <w:pPr>
        <w:pStyle w:val="Heading1"/>
        <w:spacing w:line="360" w:lineRule="auto"/>
        <w:rPr>
          <w:rFonts w:cs="Arial"/>
          <w:sz w:val="20"/>
          <w:szCs w:val="20"/>
        </w:rPr>
      </w:pPr>
      <w:r w:rsidRPr="00AA29A3">
        <w:rPr>
          <w:rFonts w:cs="Arial"/>
        </w:rPr>
        <w:br w:type="page"/>
      </w:r>
    </w:p>
    <w:p w14:paraId="0F0EFB8C" w14:textId="345F4459" w:rsidR="000E3321" w:rsidRDefault="000E3321" w:rsidP="00A12F49">
      <w:pPr>
        <w:pStyle w:val="Heading1"/>
      </w:pPr>
      <w:bookmarkStart w:id="8" w:name="_Toc101691917"/>
      <w:r>
        <w:lastRenderedPageBreak/>
        <w:t>Task 2</w:t>
      </w:r>
      <w:bookmarkEnd w:id="8"/>
    </w:p>
    <w:p w14:paraId="45CDCAC5" w14:textId="77777777" w:rsidR="00700C65" w:rsidRPr="00700C65" w:rsidRDefault="00700C65" w:rsidP="00700C65">
      <w:pPr>
        <w:rPr>
          <w:lang w:eastAsia="en-US"/>
        </w:rPr>
      </w:pPr>
    </w:p>
    <w:p w14:paraId="11D94349" w14:textId="7033D212" w:rsidR="00AA29A3" w:rsidRPr="00A12F49" w:rsidRDefault="00985AD6" w:rsidP="00A12F49">
      <w:pPr>
        <w:pStyle w:val="Heading2"/>
      </w:pPr>
      <w:bookmarkStart w:id="9" w:name="_Toc101691918"/>
      <w:r w:rsidRPr="00A12F49">
        <w:t>Reflection Journal of Critical Thing at the Workplace</w:t>
      </w:r>
      <w:bookmarkEnd w:id="9"/>
      <w:r w:rsidRPr="00A12F49">
        <w:t xml:space="preserve"> </w:t>
      </w:r>
    </w:p>
    <w:p w14:paraId="3674005E" w14:textId="77777777" w:rsidR="00AA29A3" w:rsidRPr="00F51D99" w:rsidRDefault="00AA29A3" w:rsidP="00770F07"/>
    <w:p w14:paraId="3E7D86BC" w14:textId="61341B59" w:rsidR="00ED5EF3" w:rsidRPr="00ED5EF3" w:rsidRDefault="00AA29A3" w:rsidP="003E445F">
      <w:pPr>
        <w:pStyle w:val="Heading3"/>
        <w:spacing w:line="360" w:lineRule="auto"/>
      </w:pPr>
      <w:bookmarkStart w:id="10" w:name="_Toc101691919"/>
      <w:r w:rsidRPr="00E04718">
        <w:t xml:space="preserve">DWC </w:t>
      </w:r>
      <w:r w:rsidR="00E04718" w:rsidRPr="00E04718">
        <w:t xml:space="preserve">Lecture </w:t>
      </w:r>
      <w:r w:rsidRPr="00E04718">
        <w:t>1</w:t>
      </w:r>
      <w:bookmarkEnd w:id="10"/>
    </w:p>
    <w:p w14:paraId="3E684380" w14:textId="77777777" w:rsidR="00964017" w:rsidRPr="00964017" w:rsidRDefault="00964017" w:rsidP="003E445F">
      <w:pPr>
        <w:spacing w:line="360" w:lineRule="auto"/>
        <w:jc w:val="both"/>
        <w:rPr>
          <w:rFonts w:cs="Arial"/>
          <w:szCs w:val="22"/>
        </w:rPr>
      </w:pPr>
      <w:r w:rsidRPr="00964017">
        <w:rPr>
          <w:rFonts w:cs="Arial"/>
          <w:szCs w:val="22"/>
        </w:rPr>
        <w:t>Introduction Day The lecture has been introduced to all students, online and present at the campus, and asked for every student to introduce himself to get to know each other and what they would like to accomplish in workplace critical thinking. This lecture introduced the reading suggestion list and search for a self-evaluation (Cottrell, 2017) where we used to self-evaluate our knowledge, skills, and attitudes, on which I scored 75 points. From this exercise, I learned what my weaknesses were and what I had to work on.</w:t>
      </w:r>
    </w:p>
    <w:p w14:paraId="2B27394B" w14:textId="77777777" w:rsidR="00964017" w:rsidRPr="00964017" w:rsidRDefault="00964017" w:rsidP="00964017">
      <w:pPr>
        <w:spacing w:line="360" w:lineRule="auto"/>
        <w:jc w:val="both"/>
        <w:rPr>
          <w:rFonts w:cs="Arial"/>
          <w:szCs w:val="22"/>
        </w:rPr>
      </w:pPr>
    </w:p>
    <w:p w14:paraId="177DD9A5" w14:textId="3600A184" w:rsidR="00964017" w:rsidRPr="00964017" w:rsidRDefault="00964017" w:rsidP="00964017">
      <w:pPr>
        <w:spacing w:line="360" w:lineRule="auto"/>
        <w:jc w:val="both"/>
        <w:rPr>
          <w:rFonts w:cs="Arial"/>
          <w:szCs w:val="22"/>
        </w:rPr>
      </w:pPr>
      <w:r w:rsidRPr="00964017">
        <w:rPr>
          <w:rFonts w:cs="Arial"/>
          <w:szCs w:val="22"/>
        </w:rPr>
        <w:t>We were asked what we thought was the definition of critical thinking, how we use it day to day and at the workplace, which had me significantly thinking we can do that without even knowing it. I have also briefly learned the content of the module, such as management theories, their evolution through time, and the principle of logic, which is reasoning, which is inductive and deductive.</w:t>
      </w:r>
    </w:p>
    <w:p w14:paraId="52134796" w14:textId="77777777" w:rsidR="00964017" w:rsidRPr="00964017" w:rsidRDefault="00964017" w:rsidP="00964017">
      <w:pPr>
        <w:spacing w:line="360" w:lineRule="auto"/>
        <w:jc w:val="both"/>
        <w:rPr>
          <w:rFonts w:cs="Arial"/>
          <w:szCs w:val="22"/>
        </w:rPr>
      </w:pPr>
    </w:p>
    <w:p w14:paraId="4175CD38" w14:textId="3FADF846" w:rsidR="00A06422" w:rsidRDefault="00964017" w:rsidP="00964017">
      <w:pPr>
        <w:spacing w:line="360" w:lineRule="auto"/>
        <w:jc w:val="both"/>
        <w:rPr>
          <w:rFonts w:cs="Arial"/>
          <w:szCs w:val="22"/>
        </w:rPr>
      </w:pPr>
      <w:r w:rsidRPr="00964017">
        <w:rPr>
          <w:rFonts w:cs="Arial"/>
          <w:szCs w:val="22"/>
        </w:rPr>
        <w:t>We watched a video on deductive and inductive research (</w:t>
      </w:r>
      <w:proofErr w:type="spellStart"/>
      <w:r w:rsidRPr="00964017">
        <w:rPr>
          <w:rFonts w:cs="Arial"/>
          <w:szCs w:val="22"/>
        </w:rPr>
        <w:t>Lerum</w:t>
      </w:r>
      <w:proofErr w:type="spellEnd"/>
      <w:r w:rsidRPr="00964017">
        <w:rPr>
          <w:rFonts w:cs="Arial"/>
          <w:szCs w:val="22"/>
        </w:rPr>
        <w:t>, 2014) and discussed examples of each.</w:t>
      </w:r>
      <w:r>
        <w:rPr>
          <w:rFonts w:cs="Arial"/>
          <w:szCs w:val="22"/>
        </w:rPr>
        <w:t xml:space="preserve"> </w:t>
      </w:r>
      <w:r w:rsidRPr="00964017">
        <w:rPr>
          <w:rFonts w:cs="Arial"/>
          <w:szCs w:val="22"/>
        </w:rPr>
        <w:t>I learned that the primary distinction between inductive and deductive thinking is that inductive reasoning seeks to develop a hypothesis, whereas deductive reasoning seeks to test a formulated hypothesis. Inductive reasoning leads from particular observations to broad generalisations, while deductive reasoning leads from specific observations to broad generalisations.</w:t>
      </w:r>
    </w:p>
    <w:p w14:paraId="101A6F7F" w14:textId="77777777" w:rsidR="003E445F" w:rsidRPr="00734118" w:rsidRDefault="003E445F" w:rsidP="00964017">
      <w:pPr>
        <w:spacing w:line="360" w:lineRule="auto"/>
        <w:jc w:val="both"/>
        <w:rPr>
          <w:rFonts w:cs="Arial"/>
          <w:szCs w:val="22"/>
        </w:rPr>
      </w:pPr>
    </w:p>
    <w:p w14:paraId="1F0E964B" w14:textId="213B6668" w:rsidR="00AA29A3" w:rsidRPr="00734118" w:rsidRDefault="00AA29A3" w:rsidP="00734118">
      <w:pPr>
        <w:pStyle w:val="Heading3"/>
        <w:spacing w:line="360" w:lineRule="auto"/>
        <w:jc w:val="both"/>
        <w:rPr>
          <w:rFonts w:cs="Arial"/>
          <w:sz w:val="22"/>
          <w:szCs w:val="22"/>
        </w:rPr>
      </w:pPr>
      <w:bookmarkStart w:id="11" w:name="_Toc101691920"/>
      <w:r w:rsidRPr="00734118">
        <w:rPr>
          <w:rFonts w:cs="Arial"/>
          <w:sz w:val="22"/>
          <w:szCs w:val="22"/>
        </w:rPr>
        <w:t xml:space="preserve">DWC </w:t>
      </w:r>
      <w:r w:rsidR="00E04718" w:rsidRPr="00734118">
        <w:rPr>
          <w:rFonts w:cs="Arial"/>
          <w:sz w:val="22"/>
          <w:szCs w:val="22"/>
        </w:rPr>
        <w:t xml:space="preserve">Lecture </w:t>
      </w:r>
      <w:r w:rsidRPr="00734118">
        <w:rPr>
          <w:rFonts w:cs="Arial"/>
          <w:sz w:val="22"/>
          <w:szCs w:val="22"/>
        </w:rPr>
        <w:t>2</w:t>
      </w:r>
      <w:bookmarkEnd w:id="11"/>
    </w:p>
    <w:p w14:paraId="7B1090BA" w14:textId="4C310E9B" w:rsidR="00435DF4" w:rsidRPr="00734118" w:rsidRDefault="00435DF4" w:rsidP="00734118">
      <w:pPr>
        <w:spacing w:line="360" w:lineRule="auto"/>
        <w:jc w:val="both"/>
        <w:rPr>
          <w:rFonts w:cs="Arial"/>
          <w:szCs w:val="22"/>
        </w:rPr>
      </w:pPr>
      <w:r w:rsidRPr="00734118">
        <w:rPr>
          <w:rFonts w:cs="Arial"/>
          <w:szCs w:val="22"/>
        </w:rPr>
        <w:t xml:space="preserve">On our second week </w:t>
      </w:r>
      <w:r w:rsidR="009F6C83" w:rsidRPr="00734118">
        <w:rPr>
          <w:rFonts w:cs="Arial"/>
          <w:szCs w:val="22"/>
        </w:rPr>
        <w:t xml:space="preserve">I have learned the right definition of </w:t>
      </w:r>
      <w:r w:rsidR="00050461" w:rsidRPr="00734118">
        <w:rPr>
          <w:rFonts w:cs="Arial"/>
          <w:szCs w:val="22"/>
        </w:rPr>
        <w:t>beliefs, attitudes</w:t>
      </w:r>
      <w:r w:rsidR="009F6C83" w:rsidRPr="00734118">
        <w:rPr>
          <w:rFonts w:cs="Arial"/>
          <w:szCs w:val="22"/>
        </w:rPr>
        <w:t xml:space="preserve">, </w:t>
      </w:r>
      <w:r w:rsidR="00060605" w:rsidRPr="00734118">
        <w:rPr>
          <w:rFonts w:cs="Arial"/>
          <w:szCs w:val="22"/>
        </w:rPr>
        <w:t>values,</w:t>
      </w:r>
      <w:r w:rsidR="009F6C83" w:rsidRPr="00734118">
        <w:rPr>
          <w:rFonts w:cs="Arial"/>
          <w:szCs w:val="22"/>
        </w:rPr>
        <w:t xml:space="preserve"> and emotions</w:t>
      </w:r>
      <w:r w:rsidR="000C7BF1" w:rsidRPr="00734118">
        <w:rPr>
          <w:rFonts w:cs="Arial"/>
          <w:szCs w:val="22"/>
        </w:rPr>
        <w:t>, how do they affect the workplace, also they</w:t>
      </w:r>
      <w:r w:rsidR="00B7777A" w:rsidRPr="00734118">
        <w:rPr>
          <w:rFonts w:cs="Arial"/>
          <w:szCs w:val="22"/>
        </w:rPr>
        <w:t xml:space="preserve"> 2 ways critical thinking impact which is civically and economically</w:t>
      </w:r>
      <w:r w:rsidR="00780047" w:rsidRPr="00734118">
        <w:rPr>
          <w:rFonts w:cs="Arial"/>
          <w:szCs w:val="22"/>
        </w:rPr>
        <w:t xml:space="preserve">. </w:t>
      </w:r>
      <w:r w:rsidR="00050461" w:rsidRPr="00734118">
        <w:rPr>
          <w:rFonts w:cs="Arial"/>
          <w:szCs w:val="22"/>
        </w:rPr>
        <w:t>It was also discussed and explained the 5 themes of critical thinking</w:t>
      </w:r>
      <w:r w:rsidR="00060605" w:rsidRPr="00734118">
        <w:rPr>
          <w:rFonts w:cs="Arial"/>
          <w:szCs w:val="22"/>
        </w:rPr>
        <w:t xml:space="preserve">, </w:t>
      </w:r>
      <w:r w:rsidR="00B00156" w:rsidRPr="00734118">
        <w:rPr>
          <w:rFonts w:cs="Arial"/>
          <w:szCs w:val="22"/>
        </w:rPr>
        <w:t>help me discover and debunk common misconceptions. Dispute the significance of the context, consider, and investigate different options. Cognitive doubt emerges from picturing and examining possibilities, and critical thinking is both emotional and rational.</w:t>
      </w:r>
    </w:p>
    <w:p w14:paraId="560F5DD9" w14:textId="21E370D0" w:rsidR="00435DF4" w:rsidRPr="00734118" w:rsidRDefault="00435DF4" w:rsidP="00734118">
      <w:pPr>
        <w:spacing w:line="360" w:lineRule="auto"/>
        <w:jc w:val="both"/>
        <w:rPr>
          <w:rFonts w:cs="Arial"/>
          <w:szCs w:val="22"/>
        </w:rPr>
      </w:pPr>
    </w:p>
    <w:p w14:paraId="2584625A" w14:textId="3A635B74" w:rsidR="00A54F5B" w:rsidRPr="00734118" w:rsidRDefault="00A54F5B" w:rsidP="00734118">
      <w:pPr>
        <w:spacing w:line="360" w:lineRule="auto"/>
        <w:jc w:val="both"/>
        <w:rPr>
          <w:rFonts w:cs="Arial"/>
          <w:szCs w:val="22"/>
        </w:rPr>
      </w:pPr>
      <w:r w:rsidRPr="00734118">
        <w:rPr>
          <w:rFonts w:cs="Arial"/>
          <w:szCs w:val="22"/>
        </w:rPr>
        <w:t>In this week we have been given a link to a video with tips to improve our critical thinking</w:t>
      </w:r>
      <w:r w:rsidR="0037307F" w:rsidRPr="00734118">
        <w:rPr>
          <w:rFonts w:cs="Arial"/>
          <w:szCs w:val="22"/>
        </w:rPr>
        <w:t xml:space="preserve"> (</w:t>
      </w:r>
      <w:proofErr w:type="spellStart"/>
      <w:r w:rsidR="0037307F" w:rsidRPr="00734118">
        <w:rPr>
          <w:rFonts w:cs="Arial"/>
          <w:szCs w:val="22"/>
        </w:rPr>
        <w:t>Agoos</w:t>
      </w:r>
      <w:proofErr w:type="spellEnd"/>
      <w:r w:rsidR="0037307F" w:rsidRPr="00734118">
        <w:rPr>
          <w:rFonts w:cs="Arial"/>
          <w:szCs w:val="22"/>
        </w:rPr>
        <w:t>, 1554)</w:t>
      </w:r>
      <w:r w:rsidRPr="00734118">
        <w:rPr>
          <w:rFonts w:cs="Arial"/>
          <w:szCs w:val="22"/>
        </w:rPr>
        <w:t xml:space="preserve">, reflecting that we do critically think every day for any decision that we made, whether what food should we eat for dinner or who should we vote and how hard is to make the right choice, however, if we carefully deconstruct the situation and see hidden issues analyse them and make the best decision. I </w:t>
      </w:r>
      <w:r w:rsidR="007D3DD7" w:rsidRPr="00734118">
        <w:rPr>
          <w:rFonts w:cs="Arial"/>
          <w:szCs w:val="22"/>
        </w:rPr>
        <w:t>learned</w:t>
      </w:r>
      <w:r w:rsidRPr="00734118">
        <w:rPr>
          <w:rFonts w:cs="Arial"/>
          <w:szCs w:val="22"/>
        </w:rPr>
        <w:t xml:space="preserve"> that we cannot </w:t>
      </w:r>
      <w:proofErr w:type="gramStart"/>
      <w:r w:rsidRPr="00734118">
        <w:rPr>
          <w:rFonts w:cs="Arial"/>
          <w:szCs w:val="22"/>
        </w:rPr>
        <w:t>make a decision</w:t>
      </w:r>
      <w:proofErr w:type="gramEnd"/>
      <w:r w:rsidRPr="00734118">
        <w:rPr>
          <w:rFonts w:cs="Arial"/>
          <w:szCs w:val="22"/>
        </w:rPr>
        <w:t xml:space="preserve"> because it </w:t>
      </w:r>
      <w:r w:rsidR="007D3DD7" w:rsidRPr="00734118">
        <w:rPr>
          <w:rFonts w:cs="Arial"/>
          <w:szCs w:val="22"/>
        </w:rPr>
        <w:t>feels right</w:t>
      </w:r>
      <w:r w:rsidRPr="00734118">
        <w:rPr>
          <w:rFonts w:cs="Arial"/>
          <w:szCs w:val="22"/>
        </w:rPr>
        <w:t xml:space="preserve"> </w:t>
      </w:r>
      <w:r w:rsidR="007D3DD7" w:rsidRPr="00734118">
        <w:rPr>
          <w:rFonts w:cs="Arial"/>
          <w:szCs w:val="22"/>
        </w:rPr>
        <w:t xml:space="preserve">that there are tools that eliminate everything that it is not useful and only leave the reliable information </w:t>
      </w:r>
    </w:p>
    <w:p w14:paraId="6040741A" w14:textId="77777777" w:rsidR="0037307F" w:rsidRPr="00734118" w:rsidRDefault="0037307F" w:rsidP="00734118">
      <w:pPr>
        <w:spacing w:line="360" w:lineRule="auto"/>
        <w:jc w:val="both"/>
        <w:rPr>
          <w:rFonts w:cs="Arial"/>
          <w:szCs w:val="22"/>
        </w:rPr>
      </w:pPr>
    </w:p>
    <w:p w14:paraId="0DB3721D" w14:textId="3447EA3D" w:rsidR="00AC0DA8" w:rsidRDefault="00AC0DA8" w:rsidP="00734118">
      <w:pPr>
        <w:pStyle w:val="Heading3"/>
        <w:spacing w:line="360" w:lineRule="auto"/>
        <w:jc w:val="both"/>
        <w:rPr>
          <w:rFonts w:cs="Arial"/>
          <w:sz w:val="22"/>
          <w:szCs w:val="22"/>
        </w:rPr>
      </w:pPr>
      <w:bookmarkStart w:id="12" w:name="_Toc101691921"/>
    </w:p>
    <w:p w14:paraId="45F1E58D" w14:textId="6C001F52" w:rsidR="00EF0689" w:rsidRDefault="00EF0689" w:rsidP="00EF0689">
      <w:pPr>
        <w:rPr>
          <w:lang w:eastAsia="en-US"/>
        </w:rPr>
      </w:pPr>
    </w:p>
    <w:p w14:paraId="5BBE8978" w14:textId="77777777" w:rsidR="00EF0689" w:rsidRPr="00EF0689" w:rsidRDefault="00EF0689" w:rsidP="00EF0689">
      <w:pPr>
        <w:rPr>
          <w:lang w:eastAsia="en-US"/>
        </w:rPr>
      </w:pPr>
    </w:p>
    <w:p w14:paraId="73884B92" w14:textId="37ACA406" w:rsidR="00AA29A3" w:rsidRPr="00734118" w:rsidRDefault="00AA29A3" w:rsidP="00EF0689">
      <w:pPr>
        <w:pStyle w:val="Heading3"/>
        <w:spacing w:line="360" w:lineRule="auto"/>
        <w:jc w:val="both"/>
        <w:rPr>
          <w:rFonts w:cs="Arial"/>
          <w:sz w:val="22"/>
          <w:szCs w:val="22"/>
        </w:rPr>
      </w:pPr>
      <w:r w:rsidRPr="00734118">
        <w:rPr>
          <w:rFonts w:cs="Arial"/>
          <w:sz w:val="22"/>
          <w:szCs w:val="22"/>
        </w:rPr>
        <w:lastRenderedPageBreak/>
        <w:t xml:space="preserve">DWC </w:t>
      </w:r>
      <w:r w:rsidR="00E04718" w:rsidRPr="00734118">
        <w:rPr>
          <w:rFonts w:cs="Arial"/>
          <w:sz w:val="22"/>
          <w:szCs w:val="22"/>
        </w:rPr>
        <w:t xml:space="preserve">Lecture </w:t>
      </w:r>
      <w:r w:rsidRPr="00734118">
        <w:rPr>
          <w:rFonts w:cs="Arial"/>
          <w:sz w:val="22"/>
          <w:szCs w:val="22"/>
        </w:rPr>
        <w:t>3</w:t>
      </w:r>
      <w:bookmarkEnd w:id="12"/>
    </w:p>
    <w:p w14:paraId="41088FA7" w14:textId="77777777" w:rsidR="00EF0689" w:rsidRPr="00EF0689" w:rsidRDefault="00EF0689" w:rsidP="00EF0689">
      <w:pPr>
        <w:pStyle w:val="Heading3"/>
        <w:spacing w:line="360" w:lineRule="auto"/>
        <w:jc w:val="both"/>
        <w:rPr>
          <w:rFonts w:eastAsia="Times New Roman" w:cs="Arial"/>
          <w:b w:val="0"/>
          <w:color w:val="auto"/>
          <w:sz w:val="22"/>
          <w:szCs w:val="22"/>
          <w:lang w:eastAsia="en-GB"/>
        </w:rPr>
      </w:pPr>
      <w:r w:rsidRPr="00EF0689">
        <w:rPr>
          <w:rFonts w:eastAsia="Times New Roman" w:cs="Arial"/>
          <w:b w:val="0"/>
          <w:color w:val="auto"/>
          <w:sz w:val="22"/>
          <w:szCs w:val="22"/>
          <w:lang w:eastAsia="en-GB"/>
        </w:rPr>
        <w:t>Today it was discussed in class, how would be our assessment, what our task would be and what is expected of us. Then we moved forward to the next lessen by doing a recap of what we done last week by applying our critical thinking, and what is important to apply those tools to make the right statement or opinion.</w:t>
      </w:r>
    </w:p>
    <w:p w14:paraId="007BDB3B" w14:textId="77777777" w:rsidR="00EF0689" w:rsidRPr="00EF0689" w:rsidRDefault="00EF0689" w:rsidP="00EF0689">
      <w:pPr>
        <w:pStyle w:val="Heading3"/>
        <w:spacing w:line="360" w:lineRule="auto"/>
        <w:jc w:val="both"/>
        <w:rPr>
          <w:rFonts w:eastAsia="Times New Roman" w:cs="Arial"/>
          <w:b w:val="0"/>
          <w:color w:val="auto"/>
          <w:sz w:val="22"/>
          <w:szCs w:val="22"/>
          <w:lang w:eastAsia="en-GB"/>
        </w:rPr>
      </w:pPr>
    </w:p>
    <w:p w14:paraId="2A9614F7" w14:textId="77777777" w:rsidR="00EF0689" w:rsidRPr="00EF0689" w:rsidRDefault="00EF0689" w:rsidP="00EF0689">
      <w:pPr>
        <w:pStyle w:val="Heading3"/>
        <w:spacing w:line="360" w:lineRule="auto"/>
        <w:jc w:val="both"/>
        <w:rPr>
          <w:rFonts w:eastAsia="Times New Roman" w:cs="Arial"/>
          <w:b w:val="0"/>
          <w:color w:val="auto"/>
          <w:sz w:val="22"/>
          <w:szCs w:val="22"/>
          <w:lang w:eastAsia="en-GB"/>
        </w:rPr>
      </w:pPr>
      <w:r w:rsidRPr="00EF0689">
        <w:rPr>
          <w:rFonts w:eastAsia="Times New Roman" w:cs="Arial"/>
          <w:b w:val="0"/>
          <w:color w:val="auto"/>
          <w:sz w:val="22"/>
          <w:szCs w:val="22"/>
          <w:lang w:eastAsia="en-GB"/>
        </w:rPr>
        <w:t>We discussed the effects beliefs, attitudes, and value systems affect workplace behaviour, for example how people can reperceived different things with the same information bases in their beliefs, attitudes, and value Also, how would customising reasonable adjustments for the post-COVID attitude address the current difficulties and help organisations become more flexible in the future. Which made me value how society has changed since COVID and where we seem to be heading which is towards to a complete digitizes society.</w:t>
      </w:r>
    </w:p>
    <w:p w14:paraId="5AAF19DA" w14:textId="77777777" w:rsidR="00EF0689" w:rsidRPr="00EF0689" w:rsidRDefault="00EF0689" w:rsidP="00EF0689">
      <w:pPr>
        <w:pStyle w:val="Heading3"/>
        <w:spacing w:line="360" w:lineRule="auto"/>
        <w:jc w:val="both"/>
        <w:rPr>
          <w:rFonts w:eastAsia="Times New Roman" w:cs="Arial"/>
          <w:b w:val="0"/>
          <w:color w:val="auto"/>
          <w:sz w:val="22"/>
          <w:szCs w:val="22"/>
          <w:lang w:eastAsia="en-GB"/>
        </w:rPr>
      </w:pPr>
    </w:p>
    <w:p w14:paraId="0A7FA889" w14:textId="77777777" w:rsidR="00EF0689" w:rsidRPr="00EF0689" w:rsidRDefault="00EF0689" w:rsidP="00EF0689">
      <w:pPr>
        <w:pStyle w:val="Heading3"/>
        <w:spacing w:line="360" w:lineRule="auto"/>
        <w:jc w:val="both"/>
        <w:rPr>
          <w:rFonts w:eastAsia="Times New Roman" w:cs="Arial"/>
          <w:b w:val="0"/>
          <w:color w:val="auto"/>
          <w:sz w:val="22"/>
          <w:szCs w:val="22"/>
          <w:lang w:eastAsia="en-GB"/>
        </w:rPr>
      </w:pPr>
      <w:r w:rsidRPr="00EF0689">
        <w:rPr>
          <w:rFonts w:eastAsia="Times New Roman" w:cs="Arial"/>
          <w:b w:val="0"/>
          <w:color w:val="auto"/>
          <w:sz w:val="22"/>
          <w:szCs w:val="22"/>
          <w:lang w:eastAsia="en-GB"/>
        </w:rPr>
        <w:t xml:space="preserve">On week number 3 I learned about management theories such a Human Relations Approach which emphasis on the relevance of employee attitudes, interpersonal interactions, group behaviour and leadership I have also managed to learn that a critical thinker is likely to maintain impartial while analysing material or an issue. It's all about the facts and the scientific appraisal of the information at hand for them. </w:t>
      </w:r>
    </w:p>
    <w:p w14:paraId="5E7153F4" w14:textId="77777777" w:rsidR="00EF0689" w:rsidRPr="00EF0689" w:rsidRDefault="00EF0689" w:rsidP="00EF0689">
      <w:pPr>
        <w:pStyle w:val="Heading3"/>
        <w:spacing w:line="360" w:lineRule="auto"/>
        <w:jc w:val="both"/>
        <w:rPr>
          <w:rFonts w:eastAsia="Times New Roman" w:cs="Arial"/>
          <w:b w:val="0"/>
          <w:color w:val="auto"/>
          <w:sz w:val="22"/>
          <w:szCs w:val="22"/>
          <w:lang w:eastAsia="en-GB"/>
        </w:rPr>
      </w:pPr>
    </w:p>
    <w:p w14:paraId="3CAE9CB8" w14:textId="77777777" w:rsidR="00EF0689" w:rsidRPr="00EF0689" w:rsidRDefault="00EF0689" w:rsidP="00EF0689">
      <w:pPr>
        <w:pStyle w:val="Heading3"/>
        <w:spacing w:line="360" w:lineRule="auto"/>
        <w:jc w:val="both"/>
        <w:rPr>
          <w:rFonts w:eastAsia="Times New Roman" w:cs="Arial"/>
          <w:b w:val="0"/>
          <w:color w:val="auto"/>
          <w:sz w:val="22"/>
          <w:szCs w:val="22"/>
          <w:lang w:eastAsia="en-GB"/>
        </w:rPr>
      </w:pPr>
      <w:r w:rsidRPr="00EF0689">
        <w:rPr>
          <w:rFonts w:eastAsia="Times New Roman" w:cs="Arial"/>
          <w:b w:val="0"/>
          <w:color w:val="auto"/>
          <w:sz w:val="22"/>
          <w:szCs w:val="22"/>
          <w:lang w:eastAsia="en-GB"/>
        </w:rPr>
        <w:t xml:space="preserve">We have also learned about 2 case studies  </w:t>
      </w:r>
    </w:p>
    <w:p w14:paraId="11BF19F6" w14:textId="77777777" w:rsidR="00EF0689" w:rsidRPr="00EF0689" w:rsidRDefault="00EF0689" w:rsidP="00EF0689">
      <w:pPr>
        <w:pStyle w:val="Heading3"/>
        <w:spacing w:line="360" w:lineRule="auto"/>
        <w:jc w:val="both"/>
        <w:rPr>
          <w:rFonts w:eastAsia="Times New Roman" w:cs="Arial"/>
          <w:b w:val="0"/>
          <w:color w:val="auto"/>
          <w:sz w:val="22"/>
          <w:szCs w:val="22"/>
          <w:lang w:eastAsia="en-GB"/>
        </w:rPr>
      </w:pPr>
    </w:p>
    <w:p w14:paraId="6B53A10C" w14:textId="77777777" w:rsidR="00EF0689" w:rsidRPr="00EF0689" w:rsidRDefault="00EF0689" w:rsidP="00EF0689">
      <w:pPr>
        <w:pStyle w:val="Heading3"/>
        <w:spacing w:line="360" w:lineRule="auto"/>
        <w:jc w:val="both"/>
        <w:rPr>
          <w:rFonts w:eastAsia="Times New Roman" w:cs="Arial"/>
          <w:b w:val="0"/>
          <w:color w:val="auto"/>
          <w:sz w:val="22"/>
          <w:szCs w:val="22"/>
          <w:lang w:eastAsia="en-GB"/>
        </w:rPr>
      </w:pPr>
      <w:r w:rsidRPr="00EF0689">
        <w:rPr>
          <w:rFonts w:eastAsia="Times New Roman" w:cs="Arial"/>
          <w:b w:val="0"/>
          <w:color w:val="auto"/>
          <w:sz w:val="22"/>
          <w:szCs w:val="22"/>
          <w:lang w:eastAsia="en-GB"/>
        </w:rPr>
        <w:t xml:space="preserve">The goal of the Just-In-Time (JIT) industrial workflow technique is to decrease the amount of time and money it takes for products to move through the distribution process. </w:t>
      </w:r>
    </w:p>
    <w:p w14:paraId="0256296C" w14:textId="77777777" w:rsidR="00EF0689" w:rsidRPr="00EF0689" w:rsidRDefault="00EF0689" w:rsidP="00EF0689">
      <w:pPr>
        <w:pStyle w:val="Heading3"/>
        <w:spacing w:line="360" w:lineRule="auto"/>
        <w:jc w:val="both"/>
        <w:rPr>
          <w:rFonts w:eastAsia="Times New Roman" w:cs="Arial"/>
          <w:b w:val="0"/>
          <w:color w:val="auto"/>
          <w:sz w:val="22"/>
          <w:szCs w:val="22"/>
          <w:lang w:eastAsia="en-GB"/>
        </w:rPr>
      </w:pPr>
      <w:r w:rsidRPr="00EF0689">
        <w:rPr>
          <w:rFonts w:eastAsia="Times New Roman" w:cs="Arial"/>
          <w:b w:val="0"/>
          <w:color w:val="auto"/>
          <w:sz w:val="22"/>
          <w:szCs w:val="22"/>
          <w:lang w:eastAsia="en-GB"/>
        </w:rPr>
        <w:t>Scanlon Plan is a profit-sharing scheme that mixes a compensation package with strong management.</w:t>
      </w:r>
    </w:p>
    <w:p w14:paraId="4659EB96" w14:textId="77777777" w:rsidR="00EF0689" w:rsidRDefault="00EF0689" w:rsidP="00734118">
      <w:pPr>
        <w:pStyle w:val="Heading3"/>
        <w:spacing w:line="360" w:lineRule="auto"/>
        <w:jc w:val="both"/>
        <w:rPr>
          <w:rFonts w:cs="Arial"/>
          <w:sz w:val="22"/>
          <w:szCs w:val="22"/>
        </w:rPr>
      </w:pPr>
    </w:p>
    <w:p w14:paraId="4D23C770" w14:textId="02AFAF37" w:rsidR="00D46A16" w:rsidRPr="00734118" w:rsidRDefault="00D46A16" w:rsidP="00EF0689">
      <w:pPr>
        <w:pStyle w:val="Heading3"/>
        <w:spacing w:line="360" w:lineRule="auto"/>
        <w:jc w:val="both"/>
        <w:rPr>
          <w:rFonts w:cs="Arial"/>
          <w:sz w:val="22"/>
          <w:szCs w:val="22"/>
        </w:rPr>
      </w:pPr>
      <w:r w:rsidRPr="00734118">
        <w:rPr>
          <w:rFonts w:cs="Arial"/>
          <w:sz w:val="22"/>
          <w:szCs w:val="22"/>
        </w:rPr>
        <w:t>DWC Lecture 4</w:t>
      </w:r>
    </w:p>
    <w:p w14:paraId="6F8D7DAB" w14:textId="77777777" w:rsidR="000E3D1F" w:rsidRPr="000E3D1F" w:rsidRDefault="000E3D1F" w:rsidP="000E3D1F">
      <w:pPr>
        <w:spacing w:line="360" w:lineRule="auto"/>
        <w:rPr>
          <w:rFonts w:cs="Arial"/>
          <w:szCs w:val="22"/>
          <w:lang w:eastAsia="en-US"/>
        </w:rPr>
      </w:pPr>
      <w:r w:rsidRPr="000E3D1F">
        <w:rPr>
          <w:rFonts w:cs="Arial"/>
          <w:szCs w:val="22"/>
          <w:lang w:eastAsia="en-US"/>
        </w:rPr>
        <w:t>This week, I learned about another model that organisations use in business decision making, as well as another critical thinking model (RED Model), which I learned is a framework to help students learn to recognise hypotheses. Listening to a statement or argument and taking the data it says as true even though there isn't any proof to back it up is easy.</w:t>
      </w:r>
    </w:p>
    <w:p w14:paraId="221B008F" w14:textId="77777777" w:rsidR="000E3D1F" w:rsidRPr="000E3D1F" w:rsidRDefault="000E3D1F" w:rsidP="000E3D1F">
      <w:pPr>
        <w:spacing w:line="360" w:lineRule="auto"/>
        <w:rPr>
          <w:rFonts w:cs="Arial"/>
          <w:szCs w:val="22"/>
          <w:lang w:eastAsia="en-US"/>
        </w:rPr>
      </w:pPr>
    </w:p>
    <w:p w14:paraId="00F1361C" w14:textId="77777777" w:rsidR="000E3D1F" w:rsidRPr="000E3D1F" w:rsidRDefault="000E3D1F" w:rsidP="000E3D1F">
      <w:pPr>
        <w:spacing w:line="360" w:lineRule="auto"/>
        <w:rPr>
          <w:rFonts w:cs="Arial"/>
          <w:szCs w:val="22"/>
          <w:lang w:eastAsia="en-US"/>
        </w:rPr>
      </w:pPr>
      <w:r w:rsidRPr="000E3D1F">
        <w:rPr>
          <w:rFonts w:cs="Arial"/>
          <w:szCs w:val="22"/>
          <w:lang w:eastAsia="en-US"/>
        </w:rPr>
        <w:t xml:space="preserve">It was also discussed that Herby </w:t>
      </w:r>
      <w:proofErr w:type="spellStart"/>
      <w:r w:rsidRPr="000E3D1F">
        <w:rPr>
          <w:rFonts w:cs="Arial"/>
          <w:szCs w:val="22"/>
          <w:lang w:eastAsia="en-US"/>
        </w:rPr>
        <w:t>Jonung</w:t>
      </w:r>
      <w:proofErr w:type="spellEnd"/>
      <w:r w:rsidRPr="000E3D1F">
        <w:rPr>
          <w:rFonts w:cs="Arial"/>
          <w:szCs w:val="22"/>
          <w:lang w:eastAsia="en-US"/>
        </w:rPr>
        <w:t xml:space="preserve"> Hanke made in 2022 an article made out of 18,590 articles which was meant to be analysed to determine if there is empirical evidence that "lockdowns" reduce COVID-19 mortality. (Herby, </w:t>
      </w:r>
      <w:proofErr w:type="spellStart"/>
      <w:r w:rsidRPr="000E3D1F">
        <w:rPr>
          <w:rFonts w:cs="Arial"/>
          <w:szCs w:val="22"/>
          <w:lang w:eastAsia="en-US"/>
        </w:rPr>
        <w:t>Jonung</w:t>
      </w:r>
      <w:proofErr w:type="spellEnd"/>
      <w:r w:rsidRPr="000E3D1F">
        <w:rPr>
          <w:rFonts w:cs="Arial"/>
          <w:szCs w:val="22"/>
          <w:lang w:eastAsia="en-US"/>
        </w:rPr>
        <w:t>, and Hanke, 2022).</w:t>
      </w:r>
    </w:p>
    <w:p w14:paraId="40B58093" w14:textId="77777777" w:rsidR="000E3D1F" w:rsidRPr="000E3D1F" w:rsidRDefault="000E3D1F" w:rsidP="000E3D1F">
      <w:pPr>
        <w:spacing w:line="360" w:lineRule="auto"/>
        <w:rPr>
          <w:rFonts w:cs="Arial"/>
          <w:szCs w:val="22"/>
          <w:lang w:eastAsia="en-US"/>
        </w:rPr>
      </w:pPr>
    </w:p>
    <w:p w14:paraId="0E126E49" w14:textId="77777777" w:rsidR="000E3D1F" w:rsidRPr="000E3D1F" w:rsidRDefault="000E3D1F" w:rsidP="000E3D1F">
      <w:pPr>
        <w:spacing w:line="360" w:lineRule="auto"/>
        <w:rPr>
          <w:rFonts w:cs="Arial"/>
          <w:szCs w:val="22"/>
          <w:lang w:eastAsia="en-US"/>
        </w:rPr>
      </w:pPr>
      <w:r w:rsidRPr="000E3D1F">
        <w:rPr>
          <w:rFonts w:cs="Arial"/>
          <w:szCs w:val="22"/>
          <w:lang w:eastAsia="en-US"/>
        </w:rPr>
        <w:t xml:space="preserve">This week I have been introduced to Scientific Management by </w:t>
      </w:r>
      <w:proofErr w:type="spellStart"/>
      <w:r w:rsidRPr="000E3D1F">
        <w:rPr>
          <w:rFonts w:cs="Arial"/>
          <w:szCs w:val="22"/>
          <w:lang w:eastAsia="en-US"/>
        </w:rPr>
        <w:t>Federock</w:t>
      </w:r>
      <w:proofErr w:type="spellEnd"/>
      <w:r w:rsidRPr="000E3D1F">
        <w:rPr>
          <w:rFonts w:cs="Arial"/>
          <w:szCs w:val="22"/>
          <w:lang w:eastAsia="en-US"/>
        </w:rPr>
        <w:t xml:space="preserve"> Taylor, which, in my understanding, began in the middle of the 19th century and is a systematic methodology. In order to boost output, it makes use of scientific approaches to figure out how to make things work better. To maximise profits, Taylor's scientific management theory argued that it was the responsibility of top-level employees to devise an effective manufacturing process.</w:t>
      </w:r>
    </w:p>
    <w:p w14:paraId="741D8E27" w14:textId="77777777" w:rsidR="000E3D1F" w:rsidRPr="000E3D1F" w:rsidRDefault="000E3D1F" w:rsidP="000E3D1F">
      <w:pPr>
        <w:spacing w:line="360" w:lineRule="auto"/>
        <w:rPr>
          <w:rFonts w:cs="Arial"/>
          <w:szCs w:val="22"/>
          <w:lang w:eastAsia="en-US"/>
        </w:rPr>
      </w:pPr>
    </w:p>
    <w:p w14:paraId="54587512" w14:textId="2C8F5E5E" w:rsidR="00872F34" w:rsidRDefault="000E3D1F" w:rsidP="000E3D1F">
      <w:pPr>
        <w:spacing w:line="360" w:lineRule="auto"/>
        <w:rPr>
          <w:rFonts w:cs="Arial"/>
          <w:szCs w:val="22"/>
          <w:lang w:eastAsia="en-US"/>
        </w:rPr>
      </w:pPr>
      <w:r w:rsidRPr="000E3D1F">
        <w:rPr>
          <w:rFonts w:cs="Arial"/>
          <w:szCs w:val="22"/>
          <w:lang w:eastAsia="en-US"/>
        </w:rPr>
        <w:lastRenderedPageBreak/>
        <w:t>In my own learning time, I have investigated further into scientific management, and I found out that in order for this theory to be effective, there are four principles that must be followed: pick techniques based on science, not general rules; recruitment of employees tasks based on their skills and abilities; evaluate performance outcomes; and effectively split the labour among management and supervisors.</w:t>
      </w:r>
    </w:p>
    <w:p w14:paraId="1323F58C" w14:textId="77777777" w:rsidR="000E3D1F" w:rsidRPr="00734118" w:rsidRDefault="000E3D1F" w:rsidP="000E3D1F">
      <w:pPr>
        <w:spacing w:line="360" w:lineRule="auto"/>
        <w:rPr>
          <w:rFonts w:cs="Arial"/>
          <w:szCs w:val="22"/>
          <w:lang w:eastAsia="en-US"/>
        </w:rPr>
      </w:pPr>
    </w:p>
    <w:p w14:paraId="062516F7" w14:textId="658FB494" w:rsidR="00554943" w:rsidRPr="00734118" w:rsidRDefault="00D46A16" w:rsidP="000E3D1F">
      <w:pPr>
        <w:pStyle w:val="Heading3"/>
        <w:spacing w:line="360" w:lineRule="auto"/>
        <w:jc w:val="both"/>
        <w:rPr>
          <w:rFonts w:cs="Arial"/>
          <w:sz w:val="22"/>
          <w:szCs w:val="22"/>
        </w:rPr>
      </w:pPr>
      <w:r w:rsidRPr="00734118">
        <w:rPr>
          <w:rFonts w:cs="Arial"/>
          <w:sz w:val="22"/>
          <w:szCs w:val="22"/>
        </w:rPr>
        <w:t>DWC Lecture 5</w:t>
      </w:r>
    </w:p>
    <w:p w14:paraId="70F68A10" w14:textId="38F05918" w:rsidR="009E1489" w:rsidRDefault="00482590" w:rsidP="00734118">
      <w:pPr>
        <w:spacing w:line="360" w:lineRule="auto"/>
        <w:rPr>
          <w:rFonts w:cs="Arial"/>
          <w:szCs w:val="22"/>
          <w:lang w:eastAsia="en-US"/>
        </w:rPr>
      </w:pPr>
      <w:r w:rsidRPr="00482590">
        <w:rPr>
          <w:rFonts w:cs="Arial"/>
          <w:szCs w:val="22"/>
          <w:lang w:eastAsia="en-US"/>
        </w:rPr>
        <w:t>This week I was introduced to another critical thinking method called De Bono’s 6 Thinking Hats which I learned is a method to enhance the effectiveness of creative problem solving by splitting up the various ways of thinking into six "hats": logic, emotion, caution, optimism, creativity, and control. Each person or group does the job of a hat, making sure that everyone's ideas and styles are covered.</w:t>
      </w:r>
    </w:p>
    <w:p w14:paraId="6C61A26A" w14:textId="77777777" w:rsidR="00482590" w:rsidRDefault="00482590" w:rsidP="00734118">
      <w:pPr>
        <w:spacing w:line="360" w:lineRule="auto"/>
        <w:rPr>
          <w:rFonts w:cs="Arial"/>
          <w:szCs w:val="22"/>
          <w:lang w:eastAsia="en-US"/>
        </w:rPr>
      </w:pPr>
    </w:p>
    <w:p w14:paraId="18053012" w14:textId="7796B9C5" w:rsidR="00482590" w:rsidRDefault="00482590" w:rsidP="00734118">
      <w:pPr>
        <w:spacing w:line="360" w:lineRule="auto"/>
        <w:rPr>
          <w:rFonts w:cs="Arial"/>
          <w:szCs w:val="22"/>
          <w:lang w:eastAsia="en-US"/>
        </w:rPr>
      </w:pPr>
      <w:r w:rsidRPr="00482590">
        <w:rPr>
          <w:rFonts w:cs="Arial"/>
          <w:szCs w:val="22"/>
          <w:lang w:eastAsia="en-US"/>
        </w:rPr>
        <w:t>Each group member would wear one of the 6 thinking hats, which represent</w:t>
      </w:r>
      <w:r>
        <w:rPr>
          <w:rFonts w:cs="Arial"/>
          <w:szCs w:val="22"/>
          <w:lang w:eastAsia="en-US"/>
        </w:rPr>
        <w:t>:</w:t>
      </w:r>
    </w:p>
    <w:p w14:paraId="3C7757EF" w14:textId="77777777" w:rsidR="00482590" w:rsidRPr="00734118" w:rsidRDefault="00482590" w:rsidP="00734118">
      <w:pPr>
        <w:spacing w:line="360" w:lineRule="auto"/>
        <w:rPr>
          <w:rFonts w:cs="Arial"/>
          <w:szCs w:val="22"/>
          <w:lang w:eastAsia="en-US"/>
        </w:rPr>
      </w:pPr>
    </w:p>
    <w:p w14:paraId="1A1CE7B1" w14:textId="33E45216" w:rsidR="00482590" w:rsidRPr="00482590" w:rsidRDefault="00482590" w:rsidP="00482590">
      <w:pPr>
        <w:pStyle w:val="ListParagraph"/>
        <w:numPr>
          <w:ilvl w:val="0"/>
          <w:numId w:val="18"/>
        </w:numPr>
        <w:rPr>
          <w:rFonts w:ascii="Arial" w:hAnsi="Arial" w:cs="Arial"/>
        </w:rPr>
      </w:pPr>
      <w:r w:rsidRPr="00482590">
        <w:rPr>
          <w:rFonts w:ascii="Arial" w:hAnsi="Arial" w:cs="Arial"/>
        </w:rPr>
        <w:t>WHITE HAT: The emphasis is on facts and statistics. Knowledge that is known or required</w:t>
      </w:r>
    </w:p>
    <w:p w14:paraId="7A5F007F" w14:textId="01CA1706" w:rsidR="00482590" w:rsidRPr="00482590" w:rsidRDefault="00482590" w:rsidP="00482590">
      <w:pPr>
        <w:pStyle w:val="ListParagraph"/>
        <w:numPr>
          <w:ilvl w:val="0"/>
          <w:numId w:val="18"/>
        </w:numPr>
        <w:rPr>
          <w:rFonts w:ascii="Arial" w:hAnsi="Arial" w:cs="Arial"/>
        </w:rPr>
      </w:pPr>
      <w:r w:rsidRPr="00482590">
        <w:rPr>
          <w:rFonts w:ascii="Arial" w:hAnsi="Arial" w:cs="Arial"/>
        </w:rPr>
        <w:t>YELLOW HAT: Concentrates on the good Investigating values and advantages</w:t>
      </w:r>
    </w:p>
    <w:p w14:paraId="6EF6BE2D" w14:textId="4CD42631" w:rsidR="00482590" w:rsidRPr="00482590" w:rsidRDefault="00482590" w:rsidP="00482590">
      <w:pPr>
        <w:pStyle w:val="ListParagraph"/>
        <w:numPr>
          <w:ilvl w:val="0"/>
          <w:numId w:val="18"/>
        </w:numPr>
        <w:rPr>
          <w:rFonts w:ascii="Arial" w:hAnsi="Arial" w:cs="Arial"/>
        </w:rPr>
      </w:pPr>
      <w:r w:rsidRPr="00482590">
        <w:rPr>
          <w:rFonts w:ascii="Arial" w:hAnsi="Arial" w:cs="Arial"/>
        </w:rPr>
        <w:t>BLACK HAT: The emphasis is on the obstacles, hazards, and possible issues.</w:t>
      </w:r>
    </w:p>
    <w:p w14:paraId="6AC84F73" w14:textId="4DB8FD24" w:rsidR="00482590" w:rsidRPr="00482590" w:rsidRDefault="00482590" w:rsidP="00482590">
      <w:pPr>
        <w:pStyle w:val="ListParagraph"/>
        <w:numPr>
          <w:ilvl w:val="0"/>
          <w:numId w:val="18"/>
        </w:numPr>
        <w:rPr>
          <w:rFonts w:ascii="Arial" w:hAnsi="Arial" w:cs="Arial"/>
        </w:rPr>
      </w:pPr>
      <w:r w:rsidRPr="00482590">
        <w:rPr>
          <w:rFonts w:ascii="Arial" w:hAnsi="Arial" w:cs="Arial"/>
        </w:rPr>
        <w:t>RED HAT: Thoughts, gut instincts, and instincts are prioritised.</w:t>
      </w:r>
    </w:p>
    <w:p w14:paraId="2D97134B" w14:textId="77777777" w:rsidR="00E20177" w:rsidRDefault="00482590" w:rsidP="00E20177">
      <w:pPr>
        <w:pStyle w:val="ListParagraph"/>
        <w:numPr>
          <w:ilvl w:val="0"/>
          <w:numId w:val="18"/>
        </w:numPr>
        <w:rPr>
          <w:rFonts w:ascii="Arial" w:hAnsi="Arial" w:cs="Arial"/>
        </w:rPr>
      </w:pPr>
      <w:r w:rsidRPr="00482590">
        <w:rPr>
          <w:rFonts w:ascii="Arial" w:hAnsi="Arial" w:cs="Arial"/>
        </w:rPr>
        <w:t>GREEN HAT: Concentrates on originality, options, options, and fresh ideas.</w:t>
      </w:r>
    </w:p>
    <w:p w14:paraId="66FB31F9" w14:textId="4E765B3D" w:rsidR="00482590" w:rsidRPr="00E20177" w:rsidRDefault="00482590" w:rsidP="00E20177">
      <w:pPr>
        <w:pStyle w:val="ListParagraph"/>
        <w:numPr>
          <w:ilvl w:val="0"/>
          <w:numId w:val="18"/>
        </w:numPr>
        <w:rPr>
          <w:rFonts w:ascii="Arial" w:hAnsi="Arial" w:cs="Arial"/>
        </w:rPr>
      </w:pPr>
      <w:r w:rsidRPr="00E20177">
        <w:rPr>
          <w:rFonts w:ascii="Arial" w:hAnsi="Arial" w:cs="Arial"/>
        </w:rPr>
        <w:t>BLUE HAT: Managing one's cognitive functions and action plans is the focus of this course.</w:t>
      </w:r>
    </w:p>
    <w:p w14:paraId="6018547E" w14:textId="17CBFFD0" w:rsidR="00426F8B" w:rsidRDefault="00426F8B" w:rsidP="00734118">
      <w:pPr>
        <w:spacing w:line="360" w:lineRule="auto"/>
        <w:rPr>
          <w:rFonts w:cs="Arial"/>
          <w:szCs w:val="22"/>
        </w:rPr>
      </w:pPr>
    </w:p>
    <w:p w14:paraId="082180B1" w14:textId="19F3FB31" w:rsidR="00E20177" w:rsidRDefault="00E20177" w:rsidP="00734118">
      <w:pPr>
        <w:spacing w:line="360" w:lineRule="auto"/>
        <w:rPr>
          <w:rFonts w:cs="Arial"/>
          <w:szCs w:val="22"/>
        </w:rPr>
      </w:pPr>
      <w:r w:rsidRPr="00E20177">
        <w:rPr>
          <w:rFonts w:cs="Arial"/>
          <w:szCs w:val="22"/>
        </w:rPr>
        <w:t xml:space="preserve">The lecturer has again pointed out the article by Herby </w:t>
      </w:r>
      <w:proofErr w:type="spellStart"/>
      <w:r w:rsidRPr="00E20177">
        <w:rPr>
          <w:rFonts w:cs="Arial"/>
          <w:szCs w:val="22"/>
        </w:rPr>
        <w:t>Jonung</w:t>
      </w:r>
      <w:proofErr w:type="spellEnd"/>
      <w:r w:rsidRPr="00E20177">
        <w:rPr>
          <w:rFonts w:cs="Arial"/>
          <w:szCs w:val="22"/>
        </w:rPr>
        <w:t xml:space="preserve"> Hanke in 2022 and how that is a great example of critical thinking, with which I also agree. That article shows how different arguments can be gathered to prove or raise an important question, such as, was lockdown beneficial or not? However, this case does not provide a yes or no answer. It does, however, raise the question based on facts.</w:t>
      </w:r>
    </w:p>
    <w:p w14:paraId="3FF84A29" w14:textId="77777777" w:rsidR="00E20177" w:rsidRPr="00734118" w:rsidRDefault="00E20177" w:rsidP="00734118">
      <w:pPr>
        <w:spacing w:line="360" w:lineRule="auto"/>
        <w:rPr>
          <w:rFonts w:cs="Arial"/>
          <w:szCs w:val="22"/>
        </w:rPr>
      </w:pPr>
    </w:p>
    <w:p w14:paraId="4936D8F8" w14:textId="7F936DCE" w:rsidR="00D46A16" w:rsidRPr="00734118" w:rsidRDefault="00D46A16" w:rsidP="004A6C49">
      <w:pPr>
        <w:pStyle w:val="Heading3"/>
        <w:spacing w:line="360" w:lineRule="auto"/>
        <w:jc w:val="both"/>
        <w:rPr>
          <w:rFonts w:cs="Arial"/>
          <w:sz w:val="22"/>
          <w:szCs w:val="22"/>
        </w:rPr>
      </w:pPr>
      <w:r w:rsidRPr="00734118">
        <w:rPr>
          <w:rFonts w:cs="Arial"/>
          <w:sz w:val="22"/>
          <w:szCs w:val="22"/>
        </w:rPr>
        <w:t>DWC Lecture 6</w:t>
      </w:r>
    </w:p>
    <w:p w14:paraId="4728FF4B" w14:textId="77777777" w:rsidR="004A6C49" w:rsidRPr="004A6C49" w:rsidRDefault="004A6C49" w:rsidP="004A6C49">
      <w:pPr>
        <w:spacing w:line="360" w:lineRule="auto"/>
        <w:jc w:val="both"/>
        <w:rPr>
          <w:rFonts w:cs="Arial"/>
          <w:szCs w:val="22"/>
        </w:rPr>
      </w:pPr>
      <w:r w:rsidRPr="004A6C49">
        <w:rPr>
          <w:rFonts w:cs="Arial"/>
          <w:szCs w:val="22"/>
        </w:rPr>
        <w:t>The purpose of this class was to teach me how to use critical thinking poles in making decisions, talk about your judgement abilities and put them into practice, as well as learn about Contingency Management Theory.</w:t>
      </w:r>
    </w:p>
    <w:p w14:paraId="0AD6AEC6" w14:textId="77777777" w:rsidR="004A6C49" w:rsidRPr="004A6C49" w:rsidRDefault="004A6C49" w:rsidP="004A6C49">
      <w:pPr>
        <w:spacing w:line="360" w:lineRule="auto"/>
        <w:jc w:val="both"/>
        <w:rPr>
          <w:rFonts w:cs="Arial"/>
          <w:szCs w:val="22"/>
        </w:rPr>
      </w:pPr>
    </w:p>
    <w:p w14:paraId="4C92037D" w14:textId="18B070A9" w:rsidR="00E85F8F" w:rsidRDefault="004A6C49" w:rsidP="004A6C49">
      <w:pPr>
        <w:spacing w:line="360" w:lineRule="auto"/>
        <w:jc w:val="both"/>
        <w:rPr>
          <w:rFonts w:cs="Arial"/>
          <w:szCs w:val="22"/>
        </w:rPr>
      </w:pPr>
      <w:r w:rsidRPr="004A6C49">
        <w:rPr>
          <w:rFonts w:cs="Arial"/>
          <w:szCs w:val="22"/>
        </w:rPr>
        <w:t>My understanding of this lesson is that decision making is important since it allows you to choose from a variety of possibilities. You must acquire all of the relevant data and assess its advantages and disadvantages prior to making a choice. Making a choice requires following a set of steps.</w:t>
      </w:r>
    </w:p>
    <w:p w14:paraId="43DEBF6A" w14:textId="77777777" w:rsidR="004A6C49" w:rsidRPr="00734118" w:rsidRDefault="004A6C49" w:rsidP="004A6C49">
      <w:pPr>
        <w:spacing w:line="360" w:lineRule="auto"/>
        <w:jc w:val="both"/>
        <w:rPr>
          <w:rFonts w:cs="Arial"/>
          <w:szCs w:val="22"/>
        </w:rPr>
      </w:pPr>
    </w:p>
    <w:p w14:paraId="622BDD1A" w14:textId="77777777" w:rsidR="00E85F8F" w:rsidRPr="00734118" w:rsidRDefault="00E85F8F" w:rsidP="00734118">
      <w:pPr>
        <w:pStyle w:val="ListParagraph"/>
        <w:numPr>
          <w:ilvl w:val="0"/>
          <w:numId w:val="17"/>
        </w:numPr>
        <w:spacing w:line="360" w:lineRule="auto"/>
        <w:jc w:val="both"/>
        <w:rPr>
          <w:rFonts w:ascii="Arial" w:hAnsi="Arial" w:cs="Arial"/>
        </w:rPr>
      </w:pPr>
      <w:r w:rsidRPr="00734118">
        <w:rPr>
          <w:rFonts w:ascii="Arial" w:hAnsi="Arial" w:cs="Arial"/>
        </w:rPr>
        <w:t>Decide on a course of action</w:t>
      </w:r>
    </w:p>
    <w:p w14:paraId="47CE07D6" w14:textId="3073F5D1" w:rsidR="00E85F8F" w:rsidRPr="00734118" w:rsidRDefault="00E85F8F" w:rsidP="00734118">
      <w:pPr>
        <w:pStyle w:val="ListParagraph"/>
        <w:numPr>
          <w:ilvl w:val="0"/>
          <w:numId w:val="17"/>
        </w:numPr>
        <w:spacing w:line="360" w:lineRule="auto"/>
        <w:jc w:val="both"/>
        <w:rPr>
          <w:rFonts w:ascii="Arial" w:hAnsi="Arial" w:cs="Arial"/>
        </w:rPr>
      </w:pPr>
      <w:r w:rsidRPr="00734118">
        <w:rPr>
          <w:rFonts w:ascii="Arial" w:hAnsi="Arial" w:cs="Arial"/>
        </w:rPr>
        <w:t>Acquire the essential data</w:t>
      </w:r>
    </w:p>
    <w:p w14:paraId="460F6AF8" w14:textId="77777777" w:rsidR="00E85F8F" w:rsidRPr="00734118" w:rsidRDefault="00E85F8F" w:rsidP="00734118">
      <w:pPr>
        <w:pStyle w:val="ListParagraph"/>
        <w:numPr>
          <w:ilvl w:val="0"/>
          <w:numId w:val="17"/>
        </w:numPr>
        <w:spacing w:line="360" w:lineRule="auto"/>
        <w:jc w:val="both"/>
        <w:rPr>
          <w:rFonts w:ascii="Arial" w:hAnsi="Arial" w:cs="Arial"/>
        </w:rPr>
      </w:pPr>
      <w:r w:rsidRPr="00734118">
        <w:rPr>
          <w:rFonts w:ascii="Arial" w:hAnsi="Arial" w:cs="Arial"/>
        </w:rPr>
        <w:t>Make a list of potential choices</w:t>
      </w:r>
    </w:p>
    <w:p w14:paraId="588777D8" w14:textId="2D1DA674" w:rsidR="00E85F8F" w:rsidRPr="00734118" w:rsidRDefault="00E85F8F" w:rsidP="00734118">
      <w:pPr>
        <w:pStyle w:val="ListParagraph"/>
        <w:numPr>
          <w:ilvl w:val="0"/>
          <w:numId w:val="17"/>
        </w:numPr>
        <w:spacing w:line="360" w:lineRule="auto"/>
        <w:jc w:val="both"/>
        <w:rPr>
          <w:rFonts w:ascii="Arial" w:hAnsi="Arial" w:cs="Arial"/>
        </w:rPr>
      </w:pPr>
      <w:r w:rsidRPr="00734118">
        <w:rPr>
          <w:rFonts w:ascii="Arial" w:hAnsi="Arial" w:cs="Arial"/>
        </w:rPr>
        <w:t>Analyse the facts</w:t>
      </w:r>
    </w:p>
    <w:p w14:paraId="600D8BCF" w14:textId="77777777" w:rsidR="00E85F8F" w:rsidRPr="00734118" w:rsidRDefault="00E85F8F" w:rsidP="00734118">
      <w:pPr>
        <w:pStyle w:val="ListParagraph"/>
        <w:numPr>
          <w:ilvl w:val="0"/>
          <w:numId w:val="17"/>
        </w:numPr>
        <w:spacing w:line="360" w:lineRule="auto"/>
        <w:jc w:val="both"/>
        <w:rPr>
          <w:rFonts w:ascii="Arial" w:hAnsi="Arial" w:cs="Arial"/>
        </w:rPr>
      </w:pPr>
      <w:r w:rsidRPr="00734118">
        <w:rPr>
          <w:rFonts w:ascii="Arial" w:hAnsi="Arial" w:cs="Arial"/>
        </w:rPr>
        <w:t>Make a choice from a variety of options</w:t>
      </w:r>
    </w:p>
    <w:p w14:paraId="4E6BFAB4" w14:textId="02B96516" w:rsidR="00E85F8F" w:rsidRPr="00734118" w:rsidRDefault="00E85F8F" w:rsidP="00734118">
      <w:pPr>
        <w:pStyle w:val="ListParagraph"/>
        <w:numPr>
          <w:ilvl w:val="0"/>
          <w:numId w:val="17"/>
        </w:numPr>
        <w:spacing w:line="360" w:lineRule="auto"/>
        <w:jc w:val="both"/>
        <w:rPr>
          <w:rFonts w:ascii="Arial" w:hAnsi="Arial" w:cs="Arial"/>
        </w:rPr>
      </w:pPr>
      <w:r w:rsidRPr="00734118">
        <w:rPr>
          <w:rFonts w:ascii="Arial" w:hAnsi="Arial" w:cs="Arial"/>
        </w:rPr>
        <w:t>Act accordingly and consider the ramifications of your choice.</w:t>
      </w:r>
    </w:p>
    <w:p w14:paraId="40B66E68" w14:textId="77777777" w:rsidR="006E6700" w:rsidRPr="00734118" w:rsidRDefault="006E6700" w:rsidP="00734118">
      <w:pPr>
        <w:spacing w:line="360" w:lineRule="auto"/>
        <w:jc w:val="both"/>
        <w:rPr>
          <w:rFonts w:cs="Arial"/>
          <w:szCs w:val="22"/>
        </w:rPr>
      </w:pPr>
    </w:p>
    <w:p w14:paraId="7F86DD7B" w14:textId="26276517" w:rsidR="00E23D3A" w:rsidRPr="00734118" w:rsidRDefault="00721D35" w:rsidP="00734118">
      <w:pPr>
        <w:pStyle w:val="Heading3"/>
        <w:spacing w:line="360" w:lineRule="auto"/>
        <w:jc w:val="both"/>
        <w:rPr>
          <w:rFonts w:cs="Arial"/>
          <w:sz w:val="22"/>
          <w:szCs w:val="22"/>
        </w:rPr>
      </w:pPr>
      <w:bookmarkStart w:id="13" w:name="_Toc101691922"/>
      <w:r w:rsidRPr="00734118">
        <w:rPr>
          <w:rFonts w:cs="Arial"/>
          <w:sz w:val="22"/>
          <w:szCs w:val="22"/>
        </w:rPr>
        <w:lastRenderedPageBreak/>
        <w:t>DWC Lecture 7</w:t>
      </w:r>
      <w:bookmarkEnd w:id="13"/>
    </w:p>
    <w:p w14:paraId="01975D5E" w14:textId="755257D6" w:rsidR="008D3730" w:rsidRPr="008D3730" w:rsidRDefault="008D3730" w:rsidP="008D3730">
      <w:pPr>
        <w:pStyle w:val="Heading3"/>
        <w:spacing w:line="360" w:lineRule="auto"/>
        <w:jc w:val="both"/>
        <w:rPr>
          <w:rFonts w:eastAsia="Times New Roman" w:cs="Arial"/>
          <w:b w:val="0"/>
          <w:color w:val="auto"/>
          <w:sz w:val="22"/>
          <w:szCs w:val="22"/>
          <w:lang w:eastAsia="en-GB"/>
        </w:rPr>
      </w:pPr>
      <w:bookmarkStart w:id="14" w:name="_Toc101691923"/>
      <w:r w:rsidRPr="008D3730">
        <w:rPr>
          <w:rFonts w:eastAsia="Times New Roman" w:cs="Arial"/>
          <w:b w:val="0"/>
          <w:color w:val="auto"/>
          <w:sz w:val="22"/>
          <w:szCs w:val="22"/>
          <w:lang w:eastAsia="en-GB"/>
        </w:rPr>
        <w:t>On week 7, we started to discuss a summary of what critical thinking is and the theories behind it. We discussed examples of critical thinking, applying to our workplace and in a political matter. We later realised that perspective does play a role in critical thinking and the results of it, such as assertive decision making, solving problems, creativity, great strategies.</w:t>
      </w:r>
      <w:r w:rsidR="00246650">
        <w:rPr>
          <w:rFonts w:eastAsia="Times New Roman" w:cs="Arial"/>
          <w:b w:val="0"/>
          <w:color w:val="auto"/>
          <w:sz w:val="22"/>
          <w:szCs w:val="22"/>
          <w:lang w:eastAsia="en-GB"/>
        </w:rPr>
        <w:t xml:space="preserve"> </w:t>
      </w:r>
      <w:r w:rsidRPr="008D3730">
        <w:rPr>
          <w:rFonts w:eastAsia="Times New Roman" w:cs="Arial"/>
          <w:b w:val="0"/>
          <w:color w:val="auto"/>
          <w:sz w:val="22"/>
          <w:szCs w:val="22"/>
          <w:lang w:eastAsia="en-GB"/>
        </w:rPr>
        <w:t>I also learned about system theory, which was suggested in the 1940s and provides an alternate method of organising and managing businesses. According to this idea, companies are like the human body in that they are made up of many interdependent parts that must all operate smoothly together in order for the whole system to perform at its best.</w:t>
      </w:r>
    </w:p>
    <w:p w14:paraId="26E59267" w14:textId="77777777" w:rsidR="008D3730" w:rsidRPr="008D3730" w:rsidRDefault="008D3730" w:rsidP="008D3730">
      <w:pPr>
        <w:pStyle w:val="Heading3"/>
        <w:spacing w:line="360" w:lineRule="auto"/>
        <w:jc w:val="both"/>
        <w:rPr>
          <w:rFonts w:eastAsia="Times New Roman" w:cs="Arial"/>
          <w:b w:val="0"/>
          <w:color w:val="auto"/>
          <w:sz w:val="22"/>
          <w:szCs w:val="22"/>
          <w:lang w:eastAsia="en-GB"/>
        </w:rPr>
      </w:pPr>
    </w:p>
    <w:p w14:paraId="502E362F" w14:textId="77777777" w:rsidR="008D3730" w:rsidRPr="008D3730" w:rsidRDefault="008D3730" w:rsidP="008D3730">
      <w:pPr>
        <w:pStyle w:val="Heading3"/>
        <w:spacing w:line="360" w:lineRule="auto"/>
        <w:jc w:val="both"/>
        <w:rPr>
          <w:rFonts w:eastAsia="Times New Roman" w:cs="Arial"/>
          <w:b w:val="0"/>
          <w:color w:val="auto"/>
          <w:sz w:val="22"/>
          <w:szCs w:val="22"/>
          <w:lang w:eastAsia="en-GB"/>
        </w:rPr>
      </w:pPr>
      <w:r w:rsidRPr="008D3730">
        <w:rPr>
          <w:rFonts w:eastAsia="Times New Roman" w:cs="Arial"/>
          <w:b w:val="0"/>
          <w:color w:val="auto"/>
          <w:sz w:val="22"/>
          <w:szCs w:val="22"/>
          <w:lang w:eastAsia="en-GB"/>
        </w:rPr>
        <w:t>It has four components, in which open and closed systems, significant differences between the levels, circulation, and input are all important concepts to understand. As I was curious, I researched in class the pros and cons of this theory. There are several benefits to adopting a multi-dimensional style of management, including the flexibility to adapt to external changes, a focus on individual and organisational objectives, and a lack of partiality for any one area.</w:t>
      </w:r>
    </w:p>
    <w:p w14:paraId="17E19A55" w14:textId="77777777" w:rsidR="008D3730" w:rsidRPr="008D3730" w:rsidRDefault="008D3730" w:rsidP="008D3730">
      <w:pPr>
        <w:pStyle w:val="Heading3"/>
        <w:spacing w:line="360" w:lineRule="auto"/>
        <w:jc w:val="both"/>
        <w:rPr>
          <w:rFonts w:eastAsia="Times New Roman" w:cs="Arial"/>
          <w:b w:val="0"/>
          <w:color w:val="auto"/>
          <w:sz w:val="22"/>
          <w:szCs w:val="22"/>
          <w:lang w:eastAsia="en-GB"/>
        </w:rPr>
      </w:pPr>
    </w:p>
    <w:p w14:paraId="44EA643A" w14:textId="77777777" w:rsidR="008D3730" w:rsidRPr="008D3730" w:rsidRDefault="008D3730" w:rsidP="008D3730">
      <w:pPr>
        <w:pStyle w:val="Heading3"/>
        <w:spacing w:line="360" w:lineRule="auto"/>
        <w:jc w:val="both"/>
        <w:rPr>
          <w:rFonts w:eastAsia="Times New Roman" w:cs="Arial"/>
          <w:b w:val="0"/>
          <w:color w:val="auto"/>
          <w:sz w:val="22"/>
          <w:szCs w:val="22"/>
          <w:lang w:eastAsia="en-GB"/>
        </w:rPr>
      </w:pPr>
      <w:r w:rsidRPr="008D3730">
        <w:rPr>
          <w:rFonts w:eastAsia="Times New Roman" w:cs="Arial"/>
          <w:b w:val="0"/>
          <w:color w:val="auto"/>
          <w:sz w:val="22"/>
          <w:szCs w:val="22"/>
          <w:lang w:eastAsia="en-GB"/>
        </w:rPr>
        <w:t>However, there are a number of drawbacks, such as a lack of clarity on how interdependent works, which may cause a delay in the outcome, a lack of clarity on the essence of dependence, which can be unproductive, and it may not be appropriate for smaller companies. It is assumed that the majority of the companies are large, sophisticated, and clear-access, according to the notion.</w:t>
      </w:r>
    </w:p>
    <w:p w14:paraId="6F13EB7F" w14:textId="77777777" w:rsidR="008D3730" w:rsidRPr="008D3730" w:rsidRDefault="008D3730" w:rsidP="008D3730">
      <w:pPr>
        <w:pStyle w:val="Heading3"/>
        <w:spacing w:line="360" w:lineRule="auto"/>
        <w:jc w:val="both"/>
        <w:rPr>
          <w:rFonts w:eastAsia="Times New Roman" w:cs="Arial"/>
          <w:b w:val="0"/>
          <w:color w:val="auto"/>
          <w:sz w:val="22"/>
          <w:szCs w:val="22"/>
          <w:lang w:eastAsia="en-GB"/>
        </w:rPr>
      </w:pPr>
    </w:p>
    <w:p w14:paraId="785FFDDC" w14:textId="612B5799" w:rsidR="008D3730" w:rsidRDefault="008D3730" w:rsidP="008D3730">
      <w:pPr>
        <w:pStyle w:val="Heading3"/>
        <w:spacing w:line="360" w:lineRule="auto"/>
        <w:jc w:val="both"/>
        <w:rPr>
          <w:rFonts w:eastAsia="Times New Roman" w:cs="Arial"/>
          <w:b w:val="0"/>
          <w:color w:val="auto"/>
          <w:sz w:val="22"/>
          <w:szCs w:val="22"/>
          <w:lang w:eastAsia="en-GB"/>
        </w:rPr>
      </w:pPr>
      <w:r w:rsidRPr="008D3730">
        <w:rPr>
          <w:rFonts w:eastAsia="Times New Roman" w:cs="Arial"/>
          <w:b w:val="0"/>
          <w:color w:val="auto"/>
          <w:sz w:val="22"/>
          <w:szCs w:val="22"/>
          <w:lang w:eastAsia="en-GB"/>
        </w:rPr>
        <w:t>The lecture has also made me reflect on what we consider a system and its characteristics. Every organisation has a system and a process that works for them.</w:t>
      </w:r>
      <w:r w:rsidR="00246650">
        <w:rPr>
          <w:rFonts w:eastAsia="Times New Roman" w:cs="Arial"/>
          <w:b w:val="0"/>
          <w:color w:val="auto"/>
          <w:sz w:val="22"/>
          <w:szCs w:val="22"/>
          <w:lang w:eastAsia="en-GB"/>
        </w:rPr>
        <w:t xml:space="preserve"> </w:t>
      </w:r>
      <w:r w:rsidRPr="008D3730">
        <w:rPr>
          <w:rFonts w:eastAsia="Times New Roman" w:cs="Arial"/>
          <w:b w:val="0"/>
          <w:color w:val="auto"/>
          <w:sz w:val="22"/>
          <w:szCs w:val="22"/>
          <w:lang w:eastAsia="en-GB"/>
        </w:rPr>
        <w:t>We also watch a video on YouTube called "</w:t>
      </w:r>
      <w:r w:rsidR="00246650">
        <w:rPr>
          <w:rFonts w:eastAsia="Times New Roman" w:cs="Arial"/>
          <w:b w:val="0"/>
          <w:color w:val="auto"/>
          <w:sz w:val="22"/>
          <w:szCs w:val="22"/>
          <w:lang w:eastAsia="en-GB"/>
        </w:rPr>
        <w:t>Critical</w:t>
      </w:r>
      <w:r w:rsidRPr="008D3730">
        <w:rPr>
          <w:rFonts w:eastAsia="Times New Roman" w:cs="Arial"/>
          <w:b w:val="0"/>
          <w:color w:val="auto"/>
          <w:sz w:val="22"/>
          <w:szCs w:val="22"/>
          <w:lang w:eastAsia="en-GB"/>
        </w:rPr>
        <w:t xml:space="preserve"> Thinking." It made me realise how important it is to think critically, and it made me feel that I underestimated it. My understanding of the video was that system thinking refers to understanding, implementing, synthesising, and/or evaluating data obtained through actual experience and/or ability to reflect, as well as through verbal and non-verbal interaction and other forms of knowledge as a basis for one's beliefs and actions. This is what we mean when we talk about "critical thinking."</w:t>
      </w:r>
    </w:p>
    <w:p w14:paraId="72D7EDA4" w14:textId="77777777" w:rsidR="008D3730" w:rsidRDefault="008D3730" w:rsidP="008D3730">
      <w:pPr>
        <w:pStyle w:val="Heading3"/>
        <w:spacing w:line="360" w:lineRule="auto"/>
        <w:jc w:val="both"/>
        <w:rPr>
          <w:rFonts w:eastAsia="Times New Roman" w:cs="Arial"/>
          <w:b w:val="0"/>
          <w:color w:val="auto"/>
          <w:sz w:val="22"/>
          <w:szCs w:val="22"/>
          <w:lang w:eastAsia="en-GB"/>
        </w:rPr>
      </w:pPr>
    </w:p>
    <w:p w14:paraId="57118D10" w14:textId="159AE88C" w:rsidR="00464FFC" w:rsidRDefault="00721D35" w:rsidP="008D3730">
      <w:pPr>
        <w:pStyle w:val="Heading3"/>
        <w:spacing w:line="360" w:lineRule="auto"/>
        <w:jc w:val="both"/>
        <w:rPr>
          <w:rFonts w:cs="Arial"/>
          <w:sz w:val="22"/>
          <w:szCs w:val="22"/>
        </w:rPr>
      </w:pPr>
      <w:r w:rsidRPr="00734118">
        <w:rPr>
          <w:rFonts w:cs="Arial"/>
          <w:sz w:val="22"/>
          <w:szCs w:val="22"/>
        </w:rPr>
        <w:t xml:space="preserve">DWC </w:t>
      </w:r>
      <w:r w:rsidR="00E04718" w:rsidRPr="00734118">
        <w:rPr>
          <w:rFonts w:cs="Arial"/>
          <w:sz w:val="22"/>
          <w:szCs w:val="22"/>
        </w:rPr>
        <w:t xml:space="preserve">Lecture </w:t>
      </w:r>
      <w:r w:rsidRPr="00734118">
        <w:rPr>
          <w:rFonts w:cs="Arial"/>
          <w:sz w:val="22"/>
          <w:szCs w:val="22"/>
        </w:rPr>
        <w:t>8</w:t>
      </w:r>
      <w:bookmarkEnd w:id="14"/>
    </w:p>
    <w:p w14:paraId="1A9F46E5" w14:textId="77777777" w:rsidR="000534F3" w:rsidRDefault="000534F3" w:rsidP="000534F3">
      <w:pPr>
        <w:pStyle w:val="NormalWeb"/>
        <w:spacing w:line="360" w:lineRule="auto"/>
        <w:contextualSpacing/>
        <w:jc w:val="both"/>
      </w:pPr>
      <w:r>
        <w:t>This session taught me that, while the corporate environment needs a certain amount of developed structure to improve efficiency, that doesn't imply you can't have creative fun at work.</w:t>
      </w:r>
    </w:p>
    <w:p w14:paraId="1E0658DE" w14:textId="77777777" w:rsidR="000534F3" w:rsidRDefault="000534F3" w:rsidP="000534F3">
      <w:pPr>
        <w:pStyle w:val="NormalWeb"/>
        <w:spacing w:line="360" w:lineRule="auto"/>
        <w:contextualSpacing/>
        <w:jc w:val="both"/>
      </w:pPr>
    </w:p>
    <w:p w14:paraId="748C0C72" w14:textId="5D892840" w:rsidR="000534F3" w:rsidRDefault="000534F3" w:rsidP="000534F3">
      <w:pPr>
        <w:pStyle w:val="NormalWeb"/>
        <w:spacing w:line="360" w:lineRule="auto"/>
        <w:contextualSpacing/>
        <w:jc w:val="both"/>
      </w:pPr>
      <w:r>
        <w:t>In my own learning, I conducted an extensive study on workplace innovation and work placement. According to a 2018 study by McKinsey &amp; Company (2015), innovation is crucial to development, especially as the pace of business cycles continues to rise. Having said that, although 84 percent of executives agree on the necessity of creativity, just 6 percent are pleased with their institution's innovativeness. If you want your staff to thrive in finding solutions, you must foster an atmosphere that fosters innovation and creativity in the workplace. The work/business environment is changing.</w:t>
      </w:r>
    </w:p>
    <w:p w14:paraId="3BC65C6A" w14:textId="77777777" w:rsidR="000534F3" w:rsidRDefault="000534F3" w:rsidP="000534F3">
      <w:pPr>
        <w:pStyle w:val="NormalWeb"/>
        <w:spacing w:line="360" w:lineRule="auto"/>
        <w:contextualSpacing/>
        <w:jc w:val="both"/>
      </w:pPr>
    </w:p>
    <w:p w14:paraId="43D410AB" w14:textId="77777777" w:rsidR="000534F3" w:rsidRDefault="000534F3" w:rsidP="000534F3">
      <w:pPr>
        <w:pStyle w:val="NormalWeb"/>
        <w:spacing w:line="360" w:lineRule="auto"/>
        <w:contextualSpacing/>
        <w:jc w:val="both"/>
      </w:pPr>
      <w:r>
        <w:t>The majority of businesses are well aware of the need to innovate in order to remain competitive in today's market. To stay competitive in a time when technology is changing almost every industry, businesses need to come up with new ways to stay on top.</w:t>
      </w:r>
    </w:p>
    <w:p w14:paraId="399058DF" w14:textId="77777777" w:rsidR="000534F3" w:rsidRDefault="000534F3" w:rsidP="000534F3">
      <w:pPr>
        <w:pStyle w:val="NormalWeb"/>
        <w:spacing w:line="360" w:lineRule="auto"/>
        <w:contextualSpacing/>
        <w:jc w:val="both"/>
      </w:pPr>
    </w:p>
    <w:p w14:paraId="71AE3A4D" w14:textId="77777777" w:rsidR="000534F3" w:rsidRDefault="000534F3" w:rsidP="000534F3">
      <w:pPr>
        <w:pStyle w:val="NormalWeb"/>
        <w:spacing w:line="360" w:lineRule="auto"/>
        <w:contextualSpacing/>
        <w:jc w:val="both"/>
      </w:pPr>
      <w:r>
        <w:t xml:space="preserve">In truth, creative businesses are awarded not just with top personnel but also with greater demand from customers. In order for a corporation to stay on top of possible disruptions, innovation helps take stock of where the market is headed owing to prospective disruptors or shifting consumer expectations. With this knowledge, organisations may support strategic adjustments and motivate individuals to be enterprising inside their own organizations. A significant amount of company innovation occurs as a result of streamlining and streamlining current operations. With these innovations, organisations can respond more quickly and easily to industry shocks, reducing uncertainty. Employees, especially millennials and Gen </w:t>
      </w:r>
      <w:proofErr w:type="spellStart"/>
      <w:r>
        <w:t>Zers</w:t>
      </w:r>
      <w:proofErr w:type="spellEnd"/>
      <w:r>
        <w:t>, are increasingly looking for employment in fast-paced, mission-driven firms with a promising future. Innovative and socially conscious firms are more likely to attract customers.</w:t>
      </w:r>
    </w:p>
    <w:p w14:paraId="43FF8D44" w14:textId="77777777" w:rsidR="000534F3" w:rsidRDefault="000534F3" w:rsidP="000534F3">
      <w:pPr>
        <w:pStyle w:val="NormalWeb"/>
        <w:spacing w:line="360" w:lineRule="auto"/>
        <w:contextualSpacing/>
        <w:jc w:val="both"/>
      </w:pPr>
    </w:p>
    <w:p w14:paraId="52C4BF07" w14:textId="1DAA14F7" w:rsidR="003754B8" w:rsidRDefault="000534F3" w:rsidP="000534F3">
      <w:pPr>
        <w:pStyle w:val="NormalWeb"/>
        <w:spacing w:before="0" w:beforeAutospacing="0" w:after="0" w:afterAutospacing="0" w:line="360" w:lineRule="auto"/>
        <w:contextualSpacing/>
        <w:jc w:val="both"/>
      </w:pPr>
      <w:r>
        <w:t>The outcome I got from this lecture was that innovation is a constant development and there are some key departments that require innovation in order to keep the business floating and up to speed, such as marketing and any technological processes.</w:t>
      </w:r>
    </w:p>
    <w:p w14:paraId="20F31821" w14:textId="77777777" w:rsidR="000534F3" w:rsidRPr="00734118" w:rsidRDefault="000534F3" w:rsidP="000534F3">
      <w:pPr>
        <w:pStyle w:val="NormalWeb"/>
        <w:spacing w:before="0" w:beforeAutospacing="0" w:after="0" w:afterAutospacing="0" w:line="360" w:lineRule="auto"/>
        <w:contextualSpacing/>
        <w:jc w:val="both"/>
        <w:rPr>
          <w:rFonts w:cs="Arial"/>
          <w:szCs w:val="22"/>
        </w:rPr>
      </w:pPr>
    </w:p>
    <w:p w14:paraId="57276050" w14:textId="443EDD21" w:rsidR="00A12B74" w:rsidRPr="00734118" w:rsidRDefault="00A12B74" w:rsidP="00464FFC">
      <w:pPr>
        <w:pStyle w:val="Heading3"/>
        <w:spacing w:line="360" w:lineRule="auto"/>
        <w:jc w:val="both"/>
        <w:rPr>
          <w:rFonts w:cs="Arial"/>
          <w:sz w:val="22"/>
          <w:szCs w:val="22"/>
        </w:rPr>
      </w:pPr>
      <w:bookmarkStart w:id="15" w:name="_Toc101691924"/>
      <w:r w:rsidRPr="00734118">
        <w:rPr>
          <w:rFonts w:cs="Arial"/>
          <w:sz w:val="22"/>
          <w:szCs w:val="22"/>
        </w:rPr>
        <w:t>DWC</w:t>
      </w:r>
      <w:r w:rsidR="00E04718" w:rsidRPr="00734118">
        <w:rPr>
          <w:rFonts w:cs="Arial"/>
          <w:sz w:val="22"/>
          <w:szCs w:val="22"/>
        </w:rPr>
        <w:t xml:space="preserve"> Lecture</w:t>
      </w:r>
      <w:r w:rsidRPr="00734118">
        <w:rPr>
          <w:rFonts w:cs="Arial"/>
          <w:sz w:val="22"/>
          <w:szCs w:val="22"/>
        </w:rPr>
        <w:t xml:space="preserve"> 9</w:t>
      </w:r>
      <w:bookmarkEnd w:id="15"/>
    </w:p>
    <w:p w14:paraId="5B871594" w14:textId="77777777" w:rsidR="002D06CF" w:rsidRPr="002D06CF" w:rsidRDefault="002D06CF" w:rsidP="002D06CF">
      <w:pPr>
        <w:spacing w:line="360" w:lineRule="auto"/>
        <w:jc w:val="both"/>
        <w:rPr>
          <w:rFonts w:cs="Arial"/>
          <w:szCs w:val="22"/>
        </w:rPr>
      </w:pPr>
      <w:r w:rsidRPr="002D06CF">
        <w:rPr>
          <w:rFonts w:cs="Arial"/>
          <w:szCs w:val="22"/>
        </w:rPr>
        <w:t>We started the lecture by discussing an issue that happened at the Oscars 2022, where Will Smith had a disagreement with Chris Rock that ended in a physical struggle. We were debating whether we believed that what Will Smith did was justified, staged, or simply out of order as part of our practise of critical thinking. A few students provided their opinions, and then we went over beliefs, values, and attitudes. How do we continually connect with others in our many positions, whether it's with our classmates, friends, family, or instructors? People who share similar underlying values and ideas appear to have a natural affinity for one another. Success in every kind of relationship, whether it be romantic, academic, or commercial, hinges on the alignment of our shared values.</w:t>
      </w:r>
    </w:p>
    <w:p w14:paraId="6853A9BA" w14:textId="77777777" w:rsidR="002D06CF" w:rsidRPr="002D06CF" w:rsidRDefault="002D06CF" w:rsidP="002D06CF">
      <w:pPr>
        <w:spacing w:line="360" w:lineRule="auto"/>
        <w:jc w:val="both"/>
        <w:rPr>
          <w:rFonts w:cs="Arial"/>
          <w:szCs w:val="22"/>
        </w:rPr>
      </w:pPr>
    </w:p>
    <w:p w14:paraId="4939393C" w14:textId="4BC391EF" w:rsidR="008440F0" w:rsidRDefault="002D06CF" w:rsidP="002D06CF">
      <w:pPr>
        <w:spacing w:line="360" w:lineRule="auto"/>
        <w:jc w:val="both"/>
        <w:rPr>
          <w:rFonts w:cs="Arial"/>
          <w:szCs w:val="22"/>
        </w:rPr>
      </w:pPr>
      <w:r w:rsidRPr="002D06CF">
        <w:rPr>
          <w:rFonts w:cs="Arial"/>
          <w:szCs w:val="22"/>
        </w:rPr>
        <w:t>This week we also have our assignment reviewed by the lecturer, and he has provided a few tips to make sure my report is up to the academic standards required.</w:t>
      </w:r>
    </w:p>
    <w:p w14:paraId="28C251AC" w14:textId="77777777" w:rsidR="002D06CF" w:rsidRPr="00734118" w:rsidRDefault="002D06CF" w:rsidP="002D06CF">
      <w:pPr>
        <w:spacing w:line="360" w:lineRule="auto"/>
        <w:jc w:val="both"/>
        <w:rPr>
          <w:rFonts w:cs="Arial"/>
          <w:szCs w:val="22"/>
        </w:rPr>
      </w:pPr>
    </w:p>
    <w:p w14:paraId="72C8ED45" w14:textId="79CDE802" w:rsidR="00B628EF" w:rsidRPr="00734118" w:rsidRDefault="00B628EF" w:rsidP="00734118">
      <w:pPr>
        <w:pStyle w:val="Heading3"/>
        <w:spacing w:line="360" w:lineRule="auto"/>
        <w:jc w:val="both"/>
        <w:rPr>
          <w:rFonts w:cs="Arial"/>
          <w:sz w:val="22"/>
          <w:szCs w:val="22"/>
        </w:rPr>
      </w:pPr>
      <w:bookmarkStart w:id="16" w:name="_Toc101691925"/>
      <w:r w:rsidRPr="00734118">
        <w:rPr>
          <w:rFonts w:cs="Arial"/>
          <w:sz w:val="22"/>
          <w:szCs w:val="22"/>
        </w:rPr>
        <w:t>DWC Lecture 10</w:t>
      </w:r>
      <w:bookmarkEnd w:id="16"/>
    </w:p>
    <w:p w14:paraId="2B88A388" w14:textId="0F1C9CFC" w:rsidR="00AC6192" w:rsidRPr="00AC6192" w:rsidRDefault="00AC6192" w:rsidP="00AC6192">
      <w:pPr>
        <w:spacing w:after="160" w:line="360" w:lineRule="auto"/>
        <w:jc w:val="both"/>
        <w:rPr>
          <w:rFonts w:cs="Arial"/>
          <w:szCs w:val="22"/>
        </w:rPr>
      </w:pPr>
      <w:r w:rsidRPr="00AC6192">
        <w:rPr>
          <w:rFonts w:cs="Arial"/>
          <w:szCs w:val="22"/>
        </w:rPr>
        <w:t>This week was mostly revision. However, as per lecture recommendation, I have conducted a self-evaluation (Cottrell, 2017) with a score of 93, which I can interpretate as meaning that my critical thinking has increased after this module.</w:t>
      </w:r>
    </w:p>
    <w:p w14:paraId="08839231" w14:textId="77777777" w:rsidR="00003702" w:rsidRDefault="00AC6192" w:rsidP="00003702">
      <w:pPr>
        <w:spacing w:after="160" w:line="360" w:lineRule="auto"/>
        <w:jc w:val="both"/>
      </w:pPr>
      <w:r w:rsidRPr="00AC6192">
        <w:rPr>
          <w:rFonts w:cs="Arial"/>
          <w:szCs w:val="22"/>
        </w:rPr>
        <w:t xml:space="preserve">I came to conclude that the meaning of an argument, its structure, how to build an argument with solid evidence, the importance of not letting our beliefs influence our judgment, and the importance of supporting an argument with credible evidence are all things I can say after taking this module. I can also say that this </w:t>
      </w:r>
      <w:r w:rsidRPr="00AC6192">
        <w:rPr>
          <w:rFonts w:cs="Arial"/>
          <w:szCs w:val="22"/>
        </w:rPr>
        <w:lastRenderedPageBreak/>
        <w:t>module has helped me see another way to think about critical thinking, and I have learned effective tools and management models that I can use in my professional and personal lives</w:t>
      </w:r>
      <w:r w:rsidR="00003702">
        <w:rPr>
          <w:rFonts w:cs="Arial"/>
          <w:szCs w:val="22"/>
        </w:rPr>
        <w:t>.</w:t>
      </w:r>
      <w:bookmarkStart w:id="17" w:name="_Toc101691927"/>
    </w:p>
    <w:p w14:paraId="0CF101BC" w14:textId="64582ACD" w:rsidR="00556085" w:rsidRDefault="000E3321" w:rsidP="00003702">
      <w:pPr>
        <w:pStyle w:val="Heading2"/>
      </w:pPr>
      <w:r w:rsidRPr="000E3321">
        <w:t xml:space="preserve">Reference </w:t>
      </w:r>
      <w:r w:rsidR="00506CCF">
        <w:t>L</w:t>
      </w:r>
      <w:r w:rsidRPr="000E3321">
        <w:t>ist</w:t>
      </w:r>
      <w:bookmarkEnd w:id="17"/>
    </w:p>
    <w:p w14:paraId="256EE8B2" w14:textId="77777777" w:rsidR="00003702" w:rsidRPr="00003702" w:rsidRDefault="00003702" w:rsidP="00003702">
      <w:pPr>
        <w:rPr>
          <w:lang w:eastAsia="en-US"/>
        </w:rPr>
      </w:pPr>
    </w:p>
    <w:p w14:paraId="18856DBD" w14:textId="4CFEAB6B" w:rsidR="000E3321" w:rsidRPr="000E3321" w:rsidRDefault="000E3321" w:rsidP="000E3321">
      <w:pPr>
        <w:spacing w:after="240" w:line="360" w:lineRule="auto"/>
        <w:rPr>
          <w:rFonts w:cs="Arial"/>
          <w:szCs w:val="22"/>
        </w:rPr>
      </w:pPr>
      <w:r w:rsidRPr="000E3321">
        <w:rPr>
          <w:rFonts w:cs="Arial"/>
          <w:szCs w:val="22"/>
        </w:rPr>
        <w:t xml:space="preserve">Amazon (2021). </w:t>
      </w:r>
      <w:r w:rsidRPr="000E3321">
        <w:rPr>
          <w:rFonts w:cs="Arial"/>
          <w:i/>
          <w:iCs/>
          <w:szCs w:val="22"/>
        </w:rPr>
        <w:t xml:space="preserve">Who We </w:t>
      </w:r>
      <w:proofErr w:type="gramStart"/>
      <w:r w:rsidRPr="000E3321">
        <w:rPr>
          <w:rFonts w:cs="Arial"/>
          <w:i/>
          <w:iCs/>
          <w:szCs w:val="22"/>
        </w:rPr>
        <w:t>Are</w:t>
      </w:r>
      <w:r w:rsidRPr="000E3321">
        <w:rPr>
          <w:rFonts w:cs="Arial"/>
          <w:szCs w:val="22"/>
        </w:rPr>
        <w:t>.</w:t>
      </w:r>
      <w:proofErr w:type="gramEnd"/>
      <w:r w:rsidRPr="000E3321">
        <w:rPr>
          <w:rFonts w:cs="Arial"/>
          <w:szCs w:val="22"/>
        </w:rPr>
        <w:t xml:space="preserve"> [online] About Amazon. Available at: </w:t>
      </w:r>
      <w:hyperlink r:id="rId13" w:history="1">
        <w:r w:rsidR="00303010" w:rsidRPr="000E3321">
          <w:rPr>
            <w:rStyle w:val="Hyperlink"/>
            <w:rFonts w:cs="Arial"/>
            <w:szCs w:val="22"/>
          </w:rPr>
          <w:t>https://www.aboutamazon.com/about-us</w:t>
        </w:r>
      </w:hyperlink>
      <w:r w:rsidR="00303010" w:rsidRPr="007E534C">
        <w:rPr>
          <w:rFonts w:cs="Arial"/>
          <w:szCs w:val="22"/>
        </w:rPr>
        <w:t xml:space="preserve"> </w:t>
      </w:r>
      <w:r w:rsidRPr="000E3321">
        <w:rPr>
          <w:rFonts w:cs="Arial"/>
          <w:szCs w:val="22"/>
        </w:rPr>
        <w:t>[Accessed 9 Apr. 2022].</w:t>
      </w:r>
    </w:p>
    <w:p w14:paraId="51CFB96F" w14:textId="4655C179" w:rsidR="000E3321" w:rsidRPr="000E3321" w:rsidRDefault="000E3321" w:rsidP="000E3321">
      <w:pPr>
        <w:spacing w:after="240" w:line="360" w:lineRule="auto"/>
        <w:rPr>
          <w:rFonts w:cs="Arial"/>
          <w:szCs w:val="22"/>
        </w:rPr>
      </w:pPr>
      <w:r w:rsidRPr="000E3321">
        <w:rPr>
          <w:rFonts w:cs="Arial"/>
          <w:szCs w:val="22"/>
        </w:rPr>
        <w:t xml:space="preserve">AWS, A. (2020). </w:t>
      </w:r>
      <w:r w:rsidRPr="000E3321">
        <w:rPr>
          <w:rFonts w:cs="Arial"/>
          <w:i/>
          <w:iCs/>
          <w:szCs w:val="22"/>
        </w:rPr>
        <w:t>Amazon’s actions to help employees, communities, and customers affected by COVID-19</w:t>
      </w:r>
      <w:r w:rsidRPr="000E3321">
        <w:rPr>
          <w:rFonts w:cs="Arial"/>
          <w:szCs w:val="22"/>
        </w:rPr>
        <w:t xml:space="preserve">. [online] UK About Amazon. Available at: </w:t>
      </w:r>
      <w:hyperlink r:id="rId14" w:history="1">
        <w:r w:rsidR="00CA4914" w:rsidRPr="000E3321">
          <w:rPr>
            <w:rStyle w:val="Hyperlink"/>
            <w:rFonts w:cs="Arial"/>
            <w:szCs w:val="22"/>
          </w:rPr>
          <w:t>https://www.aboutamazon.co.uk/news/company-news/amazons-actions-to-help-employees-communities-and-customers-affected-by-covid-19</w:t>
        </w:r>
      </w:hyperlink>
      <w:r w:rsidR="00CA4914" w:rsidRPr="007E534C">
        <w:rPr>
          <w:rFonts w:cs="Arial"/>
          <w:szCs w:val="22"/>
        </w:rPr>
        <w:t xml:space="preserve"> </w:t>
      </w:r>
      <w:r w:rsidRPr="000E3321">
        <w:rPr>
          <w:rFonts w:cs="Arial"/>
          <w:szCs w:val="22"/>
        </w:rPr>
        <w:t>[Accessed 6 Apr. 2022].</w:t>
      </w:r>
    </w:p>
    <w:p w14:paraId="2909C5FF" w14:textId="70D7846D" w:rsidR="000E3321" w:rsidRPr="000E3321" w:rsidRDefault="000E3321" w:rsidP="000E3321">
      <w:pPr>
        <w:spacing w:after="240" w:line="360" w:lineRule="auto"/>
        <w:rPr>
          <w:rFonts w:cs="Arial"/>
          <w:szCs w:val="22"/>
        </w:rPr>
      </w:pPr>
      <w:r w:rsidRPr="000E3321">
        <w:rPr>
          <w:rFonts w:cs="Arial"/>
          <w:szCs w:val="22"/>
        </w:rPr>
        <w:t xml:space="preserve">Brancaccio, D., Garretson, M., Conlon, R. and Shin, D. (2021). </w:t>
      </w:r>
      <w:r w:rsidRPr="000E3321">
        <w:rPr>
          <w:rFonts w:cs="Arial"/>
          <w:i/>
          <w:iCs/>
          <w:szCs w:val="22"/>
        </w:rPr>
        <w:t>Investigation into Amazon raises questions about workforce turnover, HR errors</w:t>
      </w:r>
      <w:r w:rsidRPr="000E3321">
        <w:rPr>
          <w:rFonts w:cs="Arial"/>
          <w:szCs w:val="22"/>
        </w:rPr>
        <w:t xml:space="preserve">. [online] Marketplace. Available at: </w:t>
      </w:r>
      <w:hyperlink r:id="rId15" w:history="1">
        <w:r w:rsidR="00CA4914" w:rsidRPr="000E3321">
          <w:rPr>
            <w:rStyle w:val="Hyperlink"/>
            <w:rFonts w:cs="Arial"/>
            <w:szCs w:val="22"/>
          </w:rPr>
          <w:t>https://www.marketplace.org/2021/06/18/amazon-workforce-turnover-dominance-investigation/</w:t>
        </w:r>
      </w:hyperlink>
      <w:r w:rsidR="00CA4914" w:rsidRPr="007E534C">
        <w:rPr>
          <w:rFonts w:cs="Arial"/>
          <w:szCs w:val="22"/>
        </w:rPr>
        <w:t xml:space="preserve"> </w:t>
      </w:r>
      <w:r w:rsidRPr="000E3321">
        <w:rPr>
          <w:rFonts w:cs="Arial"/>
          <w:szCs w:val="22"/>
        </w:rPr>
        <w:t>[Accessed 5 Apr. 2022].</w:t>
      </w:r>
    </w:p>
    <w:p w14:paraId="76FD85F9" w14:textId="01B7E1E3" w:rsidR="000E3321" w:rsidRPr="000E3321" w:rsidRDefault="000E3321" w:rsidP="000E3321">
      <w:pPr>
        <w:spacing w:after="240" w:line="360" w:lineRule="auto"/>
        <w:rPr>
          <w:rFonts w:cs="Arial"/>
          <w:szCs w:val="22"/>
        </w:rPr>
      </w:pPr>
      <w:r w:rsidRPr="000E3321">
        <w:rPr>
          <w:rFonts w:cs="Arial"/>
          <w:szCs w:val="22"/>
        </w:rPr>
        <w:t xml:space="preserve">Dudovskiy, J. (2020). </w:t>
      </w:r>
      <w:r w:rsidRPr="000E3321">
        <w:rPr>
          <w:rFonts w:cs="Arial"/>
          <w:i/>
          <w:iCs/>
          <w:szCs w:val="22"/>
        </w:rPr>
        <w:t>Amazon Leadership: Visionary Leadership Focusing on Customer Service</w:t>
      </w:r>
      <w:r w:rsidRPr="000E3321">
        <w:rPr>
          <w:rFonts w:cs="Arial"/>
          <w:szCs w:val="22"/>
        </w:rPr>
        <w:t xml:space="preserve">. [online] Research-Methodology. Available at: </w:t>
      </w:r>
      <w:hyperlink r:id="rId16" w:history="1">
        <w:r w:rsidR="00CA4914" w:rsidRPr="000E3321">
          <w:rPr>
            <w:rStyle w:val="Hyperlink"/>
            <w:rFonts w:cs="Arial"/>
            <w:szCs w:val="22"/>
          </w:rPr>
          <w:t>https://research-methodology.net/amazon-leadership-visionary-leadership-focusing-customer-service-2/</w:t>
        </w:r>
      </w:hyperlink>
      <w:r w:rsidR="00CA4914" w:rsidRPr="007E534C">
        <w:rPr>
          <w:rFonts w:cs="Arial"/>
          <w:szCs w:val="22"/>
        </w:rPr>
        <w:t xml:space="preserve"> </w:t>
      </w:r>
      <w:r w:rsidRPr="000E3321">
        <w:rPr>
          <w:rFonts w:cs="Arial"/>
          <w:szCs w:val="22"/>
        </w:rPr>
        <w:t>[Accessed 6 Apr. 2022].</w:t>
      </w:r>
    </w:p>
    <w:p w14:paraId="7709A674" w14:textId="1FD0F571" w:rsidR="000E3321" w:rsidRPr="000E3321" w:rsidRDefault="000E3321" w:rsidP="000E3321">
      <w:pPr>
        <w:spacing w:after="240" w:line="360" w:lineRule="auto"/>
        <w:rPr>
          <w:rFonts w:cs="Arial"/>
          <w:szCs w:val="22"/>
        </w:rPr>
      </w:pPr>
      <w:r w:rsidRPr="000E3321">
        <w:rPr>
          <w:rFonts w:cs="Arial"/>
          <w:szCs w:val="22"/>
        </w:rPr>
        <w:t xml:space="preserve">Fortune (2022). Amazon.com Company Profile | Fortune. </w:t>
      </w:r>
      <w:r w:rsidRPr="000E3321">
        <w:rPr>
          <w:rFonts w:cs="Arial"/>
          <w:i/>
          <w:iCs/>
          <w:szCs w:val="22"/>
        </w:rPr>
        <w:t>Fortune</w:t>
      </w:r>
      <w:r w:rsidRPr="000E3321">
        <w:rPr>
          <w:rFonts w:cs="Arial"/>
          <w:szCs w:val="22"/>
        </w:rPr>
        <w:t xml:space="preserve">. [online] 2 Feb. Available at: </w:t>
      </w:r>
      <w:hyperlink r:id="rId17" w:history="1">
        <w:r w:rsidR="00CA4914" w:rsidRPr="000E3321">
          <w:rPr>
            <w:rStyle w:val="Hyperlink"/>
            <w:rFonts w:cs="Arial"/>
            <w:szCs w:val="22"/>
          </w:rPr>
          <w:t>https://fortune.com/company/amazon-com/</w:t>
        </w:r>
      </w:hyperlink>
      <w:r w:rsidR="00CA4914" w:rsidRPr="007E534C">
        <w:rPr>
          <w:rFonts w:cs="Arial"/>
          <w:szCs w:val="22"/>
        </w:rPr>
        <w:t xml:space="preserve"> </w:t>
      </w:r>
      <w:r w:rsidRPr="000E3321">
        <w:rPr>
          <w:rFonts w:cs="Arial"/>
          <w:szCs w:val="22"/>
        </w:rPr>
        <w:t>[Accessed 18 Apr. 2022].</w:t>
      </w:r>
    </w:p>
    <w:p w14:paraId="484399DD" w14:textId="52199967" w:rsidR="000E3321" w:rsidRPr="000E3321" w:rsidRDefault="000E3321" w:rsidP="000E3321">
      <w:pPr>
        <w:spacing w:after="240" w:line="360" w:lineRule="auto"/>
        <w:rPr>
          <w:rFonts w:cs="Arial"/>
          <w:szCs w:val="22"/>
        </w:rPr>
      </w:pPr>
      <w:proofErr w:type="spellStart"/>
      <w:r w:rsidRPr="000E3321">
        <w:rPr>
          <w:rFonts w:cs="Arial"/>
          <w:szCs w:val="22"/>
        </w:rPr>
        <w:t>Gaille</w:t>
      </w:r>
      <w:proofErr w:type="spellEnd"/>
      <w:r w:rsidRPr="000E3321">
        <w:rPr>
          <w:rFonts w:cs="Arial"/>
          <w:szCs w:val="22"/>
        </w:rPr>
        <w:t xml:space="preserve">, B. (2018). </w:t>
      </w:r>
      <w:r w:rsidRPr="000E3321">
        <w:rPr>
          <w:rFonts w:cs="Arial"/>
          <w:i/>
          <w:iCs/>
          <w:szCs w:val="22"/>
        </w:rPr>
        <w:t>11 Autocratic Leadership Advantages and Disadvantages</w:t>
      </w:r>
      <w:r w:rsidRPr="000E3321">
        <w:rPr>
          <w:rFonts w:cs="Arial"/>
          <w:szCs w:val="22"/>
        </w:rPr>
        <w:t xml:space="preserve">. [online] BrandonGaille.com. Available at: </w:t>
      </w:r>
      <w:hyperlink r:id="rId18" w:history="1">
        <w:r w:rsidR="00CA4914" w:rsidRPr="000E3321">
          <w:rPr>
            <w:rStyle w:val="Hyperlink"/>
            <w:rFonts w:cs="Arial"/>
            <w:szCs w:val="22"/>
          </w:rPr>
          <w:t>https://brandongaille.com/11-autocratic-leadership-advantages-and-disadvantages/</w:t>
        </w:r>
      </w:hyperlink>
      <w:r w:rsidR="00CA4914" w:rsidRPr="007E534C">
        <w:rPr>
          <w:rFonts w:cs="Arial"/>
          <w:szCs w:val="22"/>
        </w:rPr>
        <w:t xml:space="preserve"> </w:t>
      </w:r>
      <w:r w:rsidRPr="000E3321">
        <w:rPr>
          <w:rFonts w:cs="Arial"/>
          <w:szCs w:val="22"/>
        </w:rPr>
        <w:t>[Accessed 6 Apr. 2022].</w:t>
      </w:r>
    </w:p>
    <w:p w14:paraId="64729883" w14:textId="314F9241" w:rsidR="000E3321" w:rsidRPr="000E3321" w:rsidRDefault="000E3321" w:rsidP="000E3321">
      <w:pPr>
        <w:spacing w:after="240" w:line="360" w:lineRule="auto"/>
        <w:rPr>
          <w:rFonts w:cs="Arial"/>
          <w:szCs w:val="22"/>
        </w:rPr>
      </w:pPr>
      <w:r w:rsidRPr="000E3321">
        <w:rPr>
          <w:rFonts w:cs="Arial"/>
          <w:szCs w:val="22"/>
        </w:rPr>
        <w:t xml:space="preserve">Gordon, J. (2021). </w:t>
      </w:r>
      <w:r w:rsidRPr="000E3321">
        <w:rPr>
          <w:rFonts w:cs="Arial"/>
          <w:i/>
          <w:iCs/>
          <w:szCs w:val="22"/>
        </w:rPr>
        <w:t>Human Relations Theory of Management - Explained</w:t>
      </w:r>
      <w:r w:rsidRPr="000E3321">
        <w:rPr>
          <w:rFonts w:cs="Arial"/>
          <w:szCs w:val="22"/>
        </w:rPr>
        <w:t xml:space="preserve">. [online] The Business Professor, LLC. Available at: </w:t>
      </w:r>
      <w:hyperlink r:id="rId19" w:history="1">
        <w:r w:rsidR="00CA4914" w:rsidRPr="000E3321">
          <w:rPr>
            <w:rStyle w:val="Hyperlink"/>
            <w:rFonts w:cs="Arial"/>
            <w:szCs w:val="22"/>
          </w:rPr>
          <w:t>https://thebusinessprofessor.com/en_US/management-leadership-organizational-behavior/human-relations-theory-of-management</w:t>
        </w:r>
      </w:hyperlink>
      <w:r w:rsidR="00CA4914" w:rsidRPr="007E534C">
        <w:rPr>
          <w:rFonts w:cs="Arial"/>
          <w:szCs w:val="22"/>
        </w:rPr>
        <w:t xml:space="preserve"> </w:t>
      </w:r>
      <w:r w:rsidRPr="000E3321">
        <w:rPr>
          <w:rFonts w:cs="Arial"/>
          <w:szCs w:val="22"/>
        </w:rPr>
        <w:t>[Accessed 5 Apr. 2022].</w:t>
      </w:r>
    </w:p>
    <w:p w14:paraId="1B51C2A4" w14:textId="3EFDD1CE" w:rsidR="000E3321" w:rsidRPr="000E3321" w:rsidRDefault="000E3321" w:rsidP="000E3321">
      <w:pPr>
        <w:spacing w:after="240" w:line="360" w:lineRule="auto"/>
        <w:rPr>
          <w:rFonts w:cs="Arial"/>
          <w:szCs w:val="22"/>
        </w:rPr>
      </w:pPr>
      <w:r w:rsidRPr="000E3321">
        <w:rPr>
          <w:rFonts w:cs="Arial"/>
          <w:szCs w:val="22"/>
        </w:rPr>
        <w:t xml:space="preserve">Harris, J. (2020). </w:t>
      </w:r>
      <w:r w:rsidRPr="000E3321">
        <w:rPr>
          <w:rFonts w:cs="Arial"/>
          <w:i/>
          <w:iCs/>
          <w:szCs w:val="22"/>
        </w:rPr>
        <w:t>How Amazon became a pandemic giant – and why that could be a threat to us all</w:t>
      </w:r>
      <w:r w:rsidRPr="000E3321">
        <w:rPr>
          <w:rFonts w:cs="Arial"/>
          <w:szCs w:val="22"/>
        </w:rPr>
        <w:t xml:space="preserve">. [online] the Guardian. Available at: </w:t>
      </w:r>
      <w:hyperlink r:id="rId20" w:history="1">
        <w:r w:rsidR="00CA4914" w:rsidRPr="000E3321">
          <w:rPr>
            <w:rStyle w:val="Hyperlink"/>
            <w:rFonts w:cs="Arial"/>
            <w:szCs w:val="22"/>
          </w:rPr>
          <w:t>https://www.theguardian.com/technology/2020/nov/18/how-amazon-became-a-pandemic-giant-and-why-that-could-be-a-threat-to-us-all</w:t>
        </w:r>
      </w:hyperlink>
      <w:r w:rsidR="00CA4914" w:rsidRPr="007E534C">
        <w:rPr>
          <w:rFonts w:cs="Arial"/>
          <w:szCs w:val="22"/>
        </w:rPr>
        <w:t xml:space="preserve"> </w:t>
      </w:r>
      <w:r w:rsidRPr="000E3321">
        <w:rPr>
          <w:rFonts w:cs="Arial"/>
          <w:szCs w:val="22"/>
        </w:rPr>
        <w:t>[Accessed 5 Apr. 2022].</w:t>
      </w:r>
    </w:p>
    <w:p w14:paraId="2AA4DA62" w14:textId="3B986061" w:rsidR="000E3321" w:rsidRPr="000E3321" w:rsidRDefault="000E3321" w:rsidP="000E3321">
      <w:pPr>
        <w:spacing w:after="240" w:line="360" w:lineRule="auto"/>
        <w:rPr>
          <w:rFonts w:cs="Arial"/>
          <w:szCs w:val="22"/>
        </w:rPr>
      </w:pPr>
      <w:proofErr w:type="spellStart"/>
      <w:r w:rsidRPr="000E3321">
        <w:rPr>
          <w:rFonts w:cs="Arial"/>
          <w:szCs w:val="22"/>
        </w:rPr>
        <w:t>Hasa</w:t>
      </w:r>
      <w:proofErr w:type="spellEnd"/>
      <w:r w:rsidRPr="000E3321">
        <w:rPr>
          <w:rFonts w:cs="Arial"/>
          <w:szCs w:val="22"/>
        </w:rPr>
        <w:t xml:space="preserve"> (2016). </w:t>
      </w:r>
      <w:r w:rsidRPr="000E3321">
        <w:rPr>
          <w:rFonts w:cs="Arial"/>
          <w:i/>
          <w:iCs/>
          <w:szCs w:val="22"/>
        </w:rPr>
        <w:t>Difference Between Values and Beliefs | Definition, Examples, Effect</w:t>
      </w:r>
      <w:r w:rsidRPr="000E3321">
        <w:rPr>
          <w:rFonts w:cs="Arial"/>
          <w:szCs w:val="22"/>
        </w:rPr>
        <w:t xml:space="preserve">. [online] Pediaa.com. Available at: </w:t>
      </w:r>
      <w:hyperlink r:id="rId21" w:anchor=":~:text=Values%20refer%20to%20principles%20or" w:history="1">
        <w:r w:rsidR="00CA4914" w:rsidRPr="000E3321">
          <w:rPr>
            <w:rStyle w:val="Hyperlink"/>
            <w:rFonts w:cs="Arial"/>
            <w:szCs w:val="22"/>
          </w:rPr>
          <w:t>https://pediaa.com/difference-between-values-and-beliefs/#:~:text=Values%20refer%20to%20principles%20or</w:t>
        </w:r>
      </w:hyperlink>
      <w:r w:rsidR="00CA4914" w:rsidRPr="007E534C">
        <w:rPr>
          <w:rFonts w:cs="Arial"/>
          <w:szCs w:val="22"/>
        </w:rPr>
        <w:t xml:space="preserve"> </w:t>
      </w:r>
      <w:r w:rsidRPr="000E3321">
        <w:rPr>
          <w:rFonts w:cs="Arial"/>
          <w:szCs w:val="22"/>
        </w:rPr>
        <w:t>[Accessed 18 Apr. 2022].</w:t>
      </w:r>
    </w:p>
    <w:p w14:paraId="115A9C0C" w14:textId="0245FB1B" w:rsidR="000E3321" w:rsidRPr="000E3321" w:rsidRDefault="000E3321" w:rsidP="000E3321">
      <w:pPr>
        <w:spacing w:after="240" w:line="360" w:lineRule="auto"/>
        <w:rPr>
          <w:rFonts w:cs="Arial"/>
          <w:szCs w:val="22"/>
        </w:rPr>
      </w:pPr>
      <w:r w:rsidRPr="000E3321">
        <w:rPr>
          <w:rFonts w:cs="Arial"/>
          <w:szCs w:val="22"/>
        </w:rPr>
        <w:t xml:space="preserve">Kantor, J. and </w:t>
      </w:r>
      <w:proofErr w:type="spellStart"/>
      <w:r w:rsidRPr="000E3321">
        <w:rPr>
          <w:rFonts w:cs="Arial"/>
          <w:szCs w:val="22"/>
        </w:rPr>
        <w:t>Streitfeld</w:t>
      </w:r>
      <w:proofErr w:type="spellEnd"/>
      <w:r w:rsidRPr="000E3321">
        <w:rPr>
          <w:rFonts w:cs="Arial"/>
          <w:szCs w:val="22"/>
        </w:rPr>
        <w:t xml:space="preserve">, D. (2015). Inside Amazon: Wrestling Big Ideas in a Bruising Workplace. </w:t>
      </w:r>
      <w:r w:rsidRPr="000E3321">
        <w:rPr>
          <w:rFonts w:cs="Arial"/>
          <w:i/>
          <w:iCs/>
          <w:szCs w:val="22"/>
        </w:rPr>
        <w:t>The New York Times</w:t>
      </w:r>
      <w:r w:rsidRPr="000E3321">
        <w:rPr>
          <w:rFonts w:cs="Arial"/>
          <w:szCs w:val="22"/>
        </w:rPr>
        <w:t xml:space="preserve">. [online] 15 Aug. Available at: </w:t>
      </w:r>
      <w:hyperlink r:id="rId22" w:history="1">
        <w:r w:rsidR="00CA4914" w:rsidRPr="000E3321">
          <w:rPr>
            <w:rStyle w:val="Hyperlink"/>
            <w:rFonts w:cs="Arial"/>
            <w:szCs w:val="22"/>
          </w:rPr>
          <w:t>https://www.nytimes.com/2015/08/16/technology/inside-amazon-wrestling-big-ideas-in-a-bruising-workplace.html</w:t>
        </w:r>
      </w:hyperlink>
      <w:r w:rsidR="00CA4914" w:rsidRPr="007E534C">
        <w:rPr>
          <w:rFonts w:cs="Arial"/>
          <w:szCs w:val="22"/>
        </w:rPr>
        <w:t xml:space="preserve"> </w:t>
      </w:r>
      <w:r w:rsidRPr="000E3321">
        <w:rPr>
          <w:rFonts w:cs="Arial"/>
          <w:szCs w:val="22"/>
        </w:rPr>
        <w:t>[Accessed 6 Apr. 2022].</w:t>
      </w:r>
    </w:p>
    <w:p w14:paraId="5C2145E9" w14:textId="35311BF6" w:rsidR="000E3321" w:rsidRPr="000E3321" w:rsidRDefault="000E3321" w:rsidP="000E3321">
      <w:pPr>
        <w:spacing w:after="240" w:line="360" w:lineRule="auto"/>
        <w:rPr>
          <w:rFonts w:cs="Arial"/>
          <w:szCs w:val="22"/>
        </w:rPr>
      </w:pPr>
      <w:r w:rsidRPr="000E3321">
        <w:rPr>
          <w:rFonts w:cs="Arial"/>
          <w:szCs w:val="22"/>
        </w:rPr>
        <w:lastRenderedPageBreak/>
        <w:t xml:space="preserve">McGuigan, D. (2020). </w:t>
      </w:r>
      <w:r w:rsidRPr="000E3321">
        <w:rPr>
          <w:rFonts w:cs="Arial"/>
          <w:i/>
          <w:iCs/>
          <w:szCs w:val="22"/>
        </w:rPr>
        <w:t>The long-term impact of Covid on the workplace</w:t>
      </w:r>
      <w:r w:rsidRPr="000E3321">
        <w:rPr>
          <w:rFonts w:cs="Arial"/>
          <w:szCs w:val="22"/>
        </w:rPr>
        <w:t xml:space="preserve">. [online] People Management. Available at: </w:t>
      </w:r>
      <w:hyperlink r:id="rId23" w:anchor="gref" w:history="1">
        <w:r w:rsidR="00CA4914" w:rsidRPr="000E3321">
          <w:rPr>
            <w:rStyle w:val="Hyperlink"/>
            <w:rFonts w:cs="Arial"/>
            <w:szCs w:val="22"/>
          </w:rPr>
          <w:t>https://www.peoplemanagement.co.uk/experts/legal/the-long-term-impact-of-covid-on-the-workplace#gref</w:t>
        </w:r>
      </w:hyperlink>
      <w:r w:rsidR="00CA4914" w:rsidRPr="007E534C">
        <w:rPr>
          <w:rFonts w:cs="Arial"/>
          <w:szCs w:val="22"/>
        </w:rPr>
        <w:t xml:space="preserve"> </w:t>
      </w:r>
      <w:r w:rsidRPr="000E3321">
        <w:rPr>
          <w:rFonts w:cs="Arial"/>
          <w:szCs w:val="22"/>
        </w:rPr>
        <w:t>[Accessed 5 Apr. 2022].</w:t>
      </w:r>
    </w:p>
    <w:p w14:paraId="0383D56A" w14:textId="77777777" w:rsidR="000E3321" w:rsidRPr="000E3321" w:rsidRDefault="000E3321" w:rsidP="000E3321">
      <w:pPr>
        <w:spacing w:after="240" w:line="360" w:lineRule="auto"/>
        <w:rPr>
          <w:rFonts w:cs="Arial"/>
          <w:szCs w:val="22"/>
        </w:rPr>
      </w:pPr>
      <w:r w:rsidRPr="000E3321">
        <w:rPr>
          <w:rFonts w:cs="Arial"/>
          <w:szCs w:val="22"/>
        </w:rPr>
        <w:t xml:space="preserve">McKenzie, L. and Love, K. (2016). ‘CONTINGENCY THEORY OF LEADERSHIP’ in Organization and Administration in Recreation, </w:t>
      </w:r>
      <w:proofErr w:type="gramStart"/>
      <w:r w:rsidRPr="000E3321">
        <w:rPr>
          <w:rFonts w:cs="Arial"/>
          <w:szCs w:val="22"/>
        </w:rPr>
        <w:t>Sport</w:t>
      </w:r>
      <w:proofErr w:type="gramEnd"/>
      <w:r w:rsidRPr="000E3321">
        <w:rPr>
          <w:rFonts w:cs="Arial"/>
          <w:szCs w:val="22"/>
        </w:rPr>
        <w:t xml:space="preserve"> and Leisure Management.</w:t>
      </w:r>
    </w:p>
    <w:p w14:paraId="739EE7D8" w14:textId="1AEE58E6" w:rsidR="000E3321" w:rsidRPr="000E3321" w:rsidRDefault="000E3321" w:rsidP="000E3321">
      <w:pPr>
        <w:spacing w:after="240" w:line="360" w:lineRule="auto"/>
        <w:rPr>
          <w:rFonts w:cs="Arial"/>
          <w:szCs w:val="22"/>
        </w:rPr>
      </w:pPr>
      <w:r w:rsidRPr="000E3321">
        <w:rPr>
          <w:rFonts w:cs="Arial"/>
          <w:szCs w:val="22"/>
        </w:rPr>
        <w:t xml:space="preserve">McKinsey &amp; Company (2015). </w:t>
      </w:r>
      <w:r w:rsidRPr="000E3321">
        <w:rPr>
          <w:rFonts w:cs="Arial"/>
          <w:i/>
          <w:iCs/>
          <w:szCs w:val="22"/>
        </w:rPr>
        <w:t>Growth &amp; Innovation | Strategy &amp; Corporate Finance</w:t>
      </w:r>
      <w:r w:rsidRPr="000E3321">
        <w:rPr>
          <w:rFonts w:cs="Arial"/>
          <w:szCs w:val="22"/>
        </w:rPr>
        <w:t xml:space="preserve">. [online] McKinsey &amp; Company. Available at: </w:t>
      </w:r>
      <w:hyperlink r:id="rId24" w:history="1">
        <w:r w:rsidR="00CA4914" w:rsidRPr="000E3321">
          <w:rPr>
            <w:rStyle w:val="Hyperlink"/>
            <w:rFonts w:cs="Arial"/>
            <w:szCs w:val="22"/>
          </w:rPr>
          <w:t>https://www.mckinsey.com/business-functions/strategy-and-corporate-finance/how-we-help-clients/growth-and-innovation</w:t>
        </w:r>
      </w:hyperlink>
      <w:r w:rsidR="00CA4914" w:rsidRPr="007E534C">
        <w:rPr>
          <w:rFonts w:cs="Arial"/>
          <w:szCs w:val="22"/>
        </w:rPr>
        <w:t xml:space="preserve"> </w:t>
      </w:r>
      <w:r w:rsidRPr="000E3321">
        <w:rPr>
          <w:rFonts w:cs="Arial"/>
          <w:szCs w:val="22"/>
        </w:rPr>
        <w:t>[Accessed 18 Apr. 2022].</w:t>
      </w:r>
    </w:p>
    <w:p w14:paraId="32314D58" w14:textId="17139A1E" w:rsidR="000E3321" w:rsidRPr="000E3321" w:rsidRDefault="000E3321" w:rsidP="000E3321">
      <w:pPr>
        <w:spacing w:after="240" w:line="360" w:lineRule="auto"/>
        <w:rPr>
          <w:rFonts w:cs="Arial"/>
          <w:szCs w:val="22"/>
        </w:rPr>
      </w:pPr>
      <w:r w:rsidRPr="000E3321">
        <w:rPr>
          <w:rFonts w:cs="Arial"/>
          <w:szCs w:val="22"/>
        </w:rPr>
        <w:t xml:space="preserve">MindTools (2009). </w:t>
      </w:r>
      <w:r w:rsidRPr="000E3321">
        <w:rPr>
          <w:rFonts w:cs="Arial"/>
          <w:i/>
          <w:iCs/>
          <w:szCs w:val="22"/>
        </w:rPr>
        <w:t>Understanding Workplace Values ― Finding the Best Cultural Fit</w:t>
      </w:r>
      <w:r w:rsidRPr="000E3321">
        <w:rPr>
          <w:rFonts w:cs="Arial"/>
          <w:szCs w:val="22"/>
        </w:rPr>
        <w:t xml:space="preserve">. [online] Mindtools.com. Available at: </w:t>
      </w:r>
      <w:hyperlink r:id="rId25" w:history="1">
        <w:r w:rsidR="00CA4914" w:rsidRPr="000E3321">
          <w:rPr>
            <w:rStyle w:val="Hyperlink"/>
            <w:rFonts w:cs="Arial"/>
            <w:szCs w:val="22"/>
          </w:rPr>
          <w:t>https://www.mindtools.com/pages/article/understanding-workplace-values.htm</w:t>
        </w:r>
      </w:hyperlink>
      <w:r w:rsidR="00CA4914" w:rsidRPr="007E534C">
        <w:rPr>
          <w:rFonts w:cs="Arial"/>
          <w:szCs w:val="22"/>
        </w:rPr>
        <w:t xml:space="preserve"> </w:t>
      </w:r>
      <w:r w:rsidRPr="000E3321">
        <w:rPr>
          <w:rFonts w:cs="Arial"/>
          <w:szCs w:val="22"/>
        </w:rPr>
        <w:t>[Accessed 18 Apr. 2022].</w:t>
      </w:r>
    </w:p>
    <w:p w14:paraId="2870F6D2" w14:textId="5F49B141" w:rsidR="000E3321" w:rsidRPr="000E3321" w:rsidRDefault="000E3321" w:rsidP="000E3321">
      <w:pPr>
        <w:spacing w:after="240" w:line="360" w:lineRule="auto"/>
        <w:rPr>
          <w:rFonts w:cs="Arial"/>
          <w:szCs w:val="22"/>
        </w:rPr>
      </w:pPr>
      <w:r w:rsidRPr="000E3321">
        <w:rPr>
          <w:rFonts w:cs="Arial"/>
          <w:szCs w:val="22"/>
        </w:rPr>
        <w:t xml:space="preserve">Moran, A. (2020). </w:t>
      </w:r>
      <w:r w:rsidRPr="000E3321">
        <w:rPr>
          <w:rFonts w:cs="Arial"/>
          <w:i/>
          <w:iCs/>
          <w:szCs w:val="22"/>
        </w:rPr>
        <w:t>Jeff Bezos’ Leadership Style: What Entrepreneurs Can Learn</w:t>
      </w:r>
      <w:r w:rsidRPr="000E3321">
        <w:rPr>
          <w:rFonts w:cs="Arial"/>
          <w:szCs w:val="22"/>
        </w:rPr>
        <w:t xml:space="preserve">. [online] www.startingbusiness.com. Available at: </w:t>
      </w:r>
      <w:hyperlink r:id="rId26" w:history="1">
        <w:r w:rsidR="00CA4914" w:rsidRPr="000E3321">
          <w:rPr>
            <w:rStyle w:val="Hyperlink"/>
            <w:rFonts w:cs="Arial"/>
            <w:szCs w:val="22"/>
          </w:rPr>
          <w:t>https://www.startingbusiness.com/blog/leadership-style-jeff-bezos</w:t>
        </w:r>
      </w:hyperlink>
      <w:r w:rsidR="00CA4914" w:rsidRPr="007E534C">
        <w:rPr>
          <w:rFonts w:cs="Arial"/>
          <w:szCs w:val="22"/>
        </w:rPr>
        <w:t xml:space="preserve"> </w:t>
      </w:r>
      <w:r w:rsidRPr="000E3321">
        <w:rPr>
          <w:rFonts w:cs="Arial"/>
          <w:szCs w:val="22"/>
        </w:rPr>
        <w:t>[Accessed 14 Apr. 2022].</w:t>
      </w:r>
    </w:p>
    <w:p w14:paraId="10B9A591" w14:textId="0CF7FCA3" w:rsidR="000E3321" w:rsidRPr="000E3321" w:rsidRDefault="000E3321" w:rsidP="000E3321">
      <w:pPr>
        <w:spacing w:after="240" w:line="360" w:lineRule="auto"/>
        <w:rPr>
          <w:rFonts w:cs="Arial"/>
          <w:szCs w:val="22"/>
        </w:rPr>
      </w:pPr>
      <w:r w:rsidRPr="000E3321">
        <w:rPr>
          <w:rFonts w:cs="Arial"/>
          <w:szCs w:val="22"/>
        </w:rPr>
        <w:t xml:space="preserve">Oxford College (2021). </w:t>
      </w:r>
      <w:r w:rsidRPr="000E3321">
        <w:rPr>
          <w:rFonts w:cs="Arial"/>
          <w:i/>
          <w:iCs/>
          <w:szCs w:val="22"/>
        </w:rPr>
        <w:t>Critical Thinking Skills: Why They’re Important for Professionals with Business Management Training</w:t>
      </w:r>
      <w:r w:rsidRPr="000E3321">
        <w:rPr>
          <w:rFonts w:cs="Arial"/>
          <w:szCs w:val="22"/>
        </w:rPr>
        <w:t xml:space="preserve">. [online] Oxford College. Available at: </w:t>
      </w:r>
      <w:hyperlink r:id="rId27" w:anchor=":~:text=Critical%20Thinking%20Will%20Help%20You" w:history="1">
        <w:r w:rsidR="00CA4914" w:rsidRPr="000E3321">
          <w:rPr>
            <w:rStyle w:val="Hyperlink"/>
            <w:rFonts w:cs="Arial"/>
            <w:szCs w:val="22"/>
          </w:rPr>
          <w:t>https://www.oxfordedu.ca/critical-thinking-skills-why-theyre-important-for-professionals-with-business-management-training/#:~:text=Critical%20Thinking%20Will%20Help%20You</w:t>
        </w:r>
      </w:hyperlink>
      <w:r w:rsidR="00CA4914" w:rsidRPr="007E534C">
        <w:rPr>
          <w:rFonts w:cs="Arial"/>
          <w:szCs w:val="22"/>
        </w:rPr>
        <w:t xml:space="preserve"> </w:t>
      </w:r>
      <w:r w:rsidRPr="000E3321">
        <w:rPr>
          <w:rFonts w:cs="Arial"/>
          <w:szCs w:val="22"/>
        </w:rPr>
        <w:t>[Accessed 18 Apr. 2022].</w:t>
      </w:r>
    </w:p>
    <w:p w14:paraId="3D1165E5" w14:textId="777CB71E" w:rsidR="000E3321" w:rsidRPr="000E3321" w:rsidRDefault="000E3321" w:rsidP="000E3321">
      <w:pPr>
        <w:spacing w:after="240" w:line="360" w:lineRule="auto"/>
        <w:rPr>
          <w:rFonts w:cs="Arial"/>
          <w:szCs w:val="22"/>
        </w:rPr>
      </w:pPr>
      <w:r w:rsidRPr="000E3321">
        <w:rPr>
          <w:rFonts w:cs="Arial"/>
          <w:szCs w:val="22"/>
        </w:rPr>
        <w:t xml:space="preserve">Peek, S. (2020). </w:t>
      </w:r>
      <w:r w:rsidRPr="000E3321">
        <w:rPr>
          <w:rFonts w:cs="Arial"/>
          <w:i/>
          <w:iCs/>
          <w:szCs w:val="22"/>
        </w:rPr>
        <w:t>Human Relations Management Theory Basics</w:t>
      </w:r>
      <w:r w:rsidRPr="000E3321">
        <w:rPr>
          <w:rFonts w:cs="Arial"/>
          <w:szCs w:val="22"/>
        </w:rPr>
        <w:t xml:space="preserve">. [online] business.com. Available at: </w:t>
      </w:r>
      <w:hyperlink r:id="rId28" w:history="1">
        <w:r w:rsidR="00CA4914" w:rsidRPr="000E3321">
          <w:rPr>
            <w:rStyle w:val="Hyperlink"/>
            <w:rFonts w:cs="Arial"/>
            <w:szCs w:val="22"/>
          </w:rPr>
          <w:t>https://www.business.com/articles/human-relations-management-theory-basics/</w:t>
        </w:r>
      </w:hyperlink>
      <w:r w:rsidR="00CA4914" w:rsidRPr="007E534C">
        <w:rPr>
          <w:rFonts w:cs="Arial"/>
          <w:szCs w:val="22"/>
        </w:rPr>
        <w:t xml:space="preserve"> </w:t>
      </w:r>
      <w:r w:rsidRPr="000E3321">
        <w:rPr>
          <w:rFonts w:cs="Arial"/>
          <w:szCs w:val="22"/>
        </w:rPr>
        <w:t>[Accessed 18 Apr. 2022].</w:t>
      </w:r>
    </w:p>
    <w:p w14:paraId="5F7EE133" w14:textId="25C0A07B" w:rsidR="000E3321" w:rsidRPr="000E3321" w:rsidRDefault="000E3321" w:rsidP="000E3321">
      <w:pPr>
        <w:spacing w:after="240" w:line="360" w:lineRule="auto"/>
        <w:rPr>
          <w:rFonts w:cs="Arial"/>
          <w:szCs w:val="22"/>
        </w:rPr>
      </w:pPr>
      <w:r w:rsidRPr="000E3321">
        <w:rPr>
          <w:rFonts w:cs="Arial"/>
          <w:szCs w:val="22"/>
        </w:rPr>
        <w:t xml:space="preserve">Priya C (2019). </w:t>
      </w:r>
      <w:r w:rsidRPr="000E3321">
        <w:rPr>
          <w:rFonts w:cs="Arial"/>
          <w:i/>
          <w:iCs/>
          <w:szCs w:val="22"/>
        </w:rPr>
        <w:t>What is Max Weber Bureaucracy Theory? Definition, Advantages, Disadvantages - The Investors Book</w:t>
      </w:r>
      <w:r w:rsidRPr="000E3321">
        <w:rPr>
          <w:rFonts w:cs="Arial"/>
          <w:szCs w:val="22"/>
        </w:rPr>
        <w:t xml:space="preserve">. [online] The Investors Book. Available at: </w:t>
      </w:r>
      <w:hyperlink r:id="rId29" w:history="1">
        <w:r w:rsidR="00CA4914" w:rsidRPr="000E3321">
          <w:rPr>
            <w:rStyle w:val="Hyperlink"/>
            <w:rFonts w:cs="Arial"/>
            <w:szCs w:val="22"/>
          </w:rPr>
          <w:t>https://theinvestorsbook.com/max-webers-bureaucracy-theory.html</w:t>
        </w:r>
      </w:hyperlink>
      <w:r w:rsidR="00CA4914" w:rsidRPr="007E534C">
        <w:rPr>
          <w:rFonts w:cs="Arial"/>
          <w:szCs w:val="22"/>
        </w:rPr>
        <w:t xml:space="preserve"> </w:t>
      </w:r>
      <w:r w:rsidRPr="000E3321">
        <w:rPr>
          <w:rFonts w:cs="Arial"/>
          <w:szCs w:val="22"/>
        </w:rPr>
        <w:t>[Accessed 18 Apr. 2022].</w:t>
      </w:r>
    </w:p>
    <w:p w14:paraId="219247A8" w14:textId="69EE4D5B" w:rsidR="000E3321" w:rsidRPr="000E3321" w:rsidRDefault="000E3321" w:rsidP="000E3321">
      <w:pPr>
        <w:spacing w:after="240" w:line="360" w:lineRule="auto"/>
        <w:rPr>
          <w:rFonts w:cs="Arial"/>
          <w:szCs w:val="22"/>
        </w:rPr>
      </w:pPr>
      <w:proofErr w:type="spellStart"/>
      <w:r w:rsidRPr="000E3321">
        <w:rPr>
          <w:rFonts w:cs="Arial"/>
          <w:szCs w:val="22"/>
        </w:rPr>
        <w:t>Reiff</w:t>
      </w:r>
      <w:proofErr w:type="spellEnd"/>
      <w:r w:rsidRPr="000E3321">
        <w:rPr>
          <w:rFonts w:cs="Arial"/>
          <w:szCs w:val="22"/>
        </w:rPr>
        <w:t xml:space="preserve">, N. (2019). </w:t>
      </w:r>
      <w:r w:rsidRPr="000E3321">
        <w:rPr>
          <w:rFonts w:cs="Arial"/>
          <w:i/>
          <w:iCs/>
          <w:szCs w:val="22"/>
        </w:rPr>
        <w:t>Eight of the World’s Top Companies Are American</w:t>
      </w:r>
      <w:r w:rsidRPr="000E3321">
        <w:rPr>
          <w:rFonts w:cs="Arial"/>
          <w:szCs w:val="22"/>
        </w:rPr>
        <w:t xml:space="preserve">. [online] Investopedia. Available at: </w:t>
      </w:r>
      <w:hyperlink r:id="rId30" w:history="1">
        <w:r w:rsidR="00CA4914" w:rsidRPr="000E3321">
          <w:rPr>
            <w:rStyle w:val="Hyperlink"/>
            <w:rFonts w:cs="Arial"/>
            <w:szCs w:val="22"/>
          </w:rPr>
          <w:t>https://www.investopedia.com/articles/active-trading/111115/why-all-worlds-top-10-companies-are-american.asp</w:t>
        </w:r>
      </w:hyperlink>
      <w:r w:rsidR="00CA4914" w:rsidRPr="007E534C">
        <w:rPr>
          <w:rFonts w:cs="Arial"/>
          <w:szCs w:val="22"/>
        </w:rPr>
        <w:t xml:space="preserve"> </w:t>
      </w:r>
      <w:r w:rsidRPr="000E3321">
        <w:rPr>
          <w:rFonts w:cs="Arial"/>
          <w:szCs w:val="22"/>
        </w:rPr>
        <w:t>[Accessed 6 Apr. 2022].</w:t>
      </w:r>
    </w:p>
    <w:p w14:paraId="03D3C19D" w14:textId="4CC4147C" w:rsidR="000E3321" w:rsidRPr="000E3321" w:rsidRDefault="000E3321" w:rsidP="000E3321">
      <w:pPr>
        <w:spacing w:after="240" w:line="360" w:lineRule="auto"/>
        <w:rPr>
          <w:rFonts w:cs="Arial"/>
          <w:szCs w:val="22"/>
        </w:rPr>
      </w:pPr>
      <w:proofErr w:type="spellStart"/>
      <w:r w:rsidRPr="000E3321">
        <w:rPr>
          <w:rFonts w:cs="Arial"/>
          <w:szCs w:val="22"/>
        </w:rPr>
        <w:t>Sainato</w:t>
      </w:r>
      <w:proofErr w:type="spellEnd"/>
      <w:r w:rsidRPr="000E3321">
        <w:rPr>
          <w:rFonts w:cs="Arial"/>
          <w:szCs w:val="22"/>
        </w:rPr>
        <w:t xml:space="preserve">, M. (2020). ‘I’m Not a robot’: Amazon Workers Condemn unsafe, </w:t>
      </w:r>
      <w:proofErr w:type="spellStart"/>
      <w:r w:rsidRPr="000E3321">
        <w:rPr>
          <w:rFonts w:cs="Arial"/>
          <w:szCs w:val="22"/>
        </w:rPr>
        <w:t>Grueling</w:t>
      </w:r>
      <w:proofErr w:type="spellEnd"/>
      <w:r w:rsidRPr="000E3321">
        <w:rPr>
          <w:rFonts w:cs="Arial"/>
          <w:szCs w:val="22"/>
        </w:rPr>
        <w:t xml:space="preserve"> Conditions at Warehouse. </w:t>
      </w:r>
      <w:r w:rsidRPr="000E3321">
        <w:rPr>
          <w:rFonts w:cs="Arial"/>
          <w:i/>
          <w:iCs/>
          <w:szCs w:val="22"/>
        </w:rPr>
        <w:t>The Guardian</w:t>
      </w:r>
      <w:r w:rsidRPr="000E3321">
        <w:rPr>
          <w:rFonts w:cs="Arial"/>
          <w:szCs w:val="22"/>
        </w:rPr>
        <w:t xml:space="preserve">. [online] 5 Feb. Available at: </w:t>
      </w:r>
      <w:hyperlink r:id="rId31" w:history="1">
        <w:r w:rsidR="00CA4914" w:rsidRPr="000E3321">
          <w:rPr>
            <w:rStyle w:val="Hyperlink"/>
            <w:rFonts w:cs="Arial"/>
            <w:szCs w:val="22"/>
          </w:rPr>
          <w:t>https://www.theguardian.com/technology/2020/feb/05/amazon-workers-protest-unsafe-grueling-conditions-warehouse</w:t>
        </w:r>
      </w:hyperlink>
      <w:r w:rsidR="00CA4914" w:rsidRPr="007E534C">
        <w:rPr>
          <w:rFonts w:cs="Arial"/>
          <w:szCs w:val="22"/>
        </w:rPr>
        <w:t xml:space="preserve"> </w:t>
      </w:r>
      <w:r w:rsidRPr="000E3321">
        <w:rPr>
          <w:rFonts w:cs="Arial"/>
          <w:szCs w:val="22"/>
        </w:rPr>
        <w:t>[Accessed 18 Apr. 2022].</w:t>
      </w:r>
    </w:p>
    <w:p w14:paraId="6DB765BF" w14:textId="57BEC3E9" w:rsidR="000E3321" w:rsidRPr="000E3321" w:rsidRDefault="000E3321" w:rsidP="000E3321">
      <w:pPr>
        <w:spacing w:after="240" w:line="360" w:lineRule="auto"/>
        <w:rPr>
          <w:rFonts w:cs="Arial"/>
          <w:szCs w:val="22"/>
        </w:rPr>
      </w:pPr>
      <w:r w:rsidRPr="000E3321">
        <w:rPr>
          <w:rFonts w:cs="Arial"/>
          <w:szCs w:val="22"/>
        </w:rPr>
        <w:t xml:space="preserve">Stam, D. and </w:t>
      </w:r>
      <w:proofErr w:type="spellStart"/>
      <w:r w:rsidRPr="000E3321">
        <w:rPr>
          <w:rFonts w:cs="Arial"/>
          <w:szCs w:val="22"/>
        </w:rPr>
        <w:t>Dierendonck</w:t>
      </w:r>
      <w:proofErr w:type="spellEnd"/>
      <w:r w:rsidRPr="000E3321">
        <w:rPr>
          <w:rFonts w:cs="Arial"/>
          <w:szCs w:val="22"/>
        </w:rPr>
        <w:t xml:space="preserve">, D. van (2014). </w:t>
      </w:r>
      <w:r w:rsidRPr="000E3321">
        <w:rPr>
          <w:rFonts w:cs="Arial"/>
          <w:i/>
          <w:iCs/>
          <w:szCs w:val="22"/>
        </w:rPr>
        <w:t>Combination of leadership styles means success</w:t>
      </w:r>
      <w:r w:rsidRPr="000E3321">
        <w:rPr>
          <w:rFonts w:cs="Arial"/>
          <w:szCs w:val="22"/>
        </w:rPr>
        <w:t xml:space="preserve">. [online] discovery.rsm.nl. Available at: </w:t>
      </w:r>
      <w:hyperlink r:id="rId32" w:history="1">
        <w:r w:rsidR="007E534C" w:rsidRPr="000E3321">
          <w:rPr>
            <w:rStyle w:val="Hyperlink"/>
            <w:rFonts w:cs="Arial"/>
            <w:szCs w:val="22"/>
          </w:rPr>
          <w:t>https://discovery.rsm.nl/articles/117-combination-of-leadership-styles-means-success/</w:t>
        </w:r>
      </w:hyperlink>
      <w:r w:rsidR="007E534C" w:rsidRPr="007E534C">
        <w:rPr>
          <w:rFonts w:cs="Arial"/>
          <w:szCs w:val="22"/>
        </w:rPr>
        <w:t xml:space="preserve"> </w:t>
      </w:r>
      <w:r w:rsidRPr="000E3321">
        <w:rPr>
          <w:rFonts w:cs="Arial"/>
          <w:szCs w:val="22"/>
        </w:rPr>
        <w:t>[Accessed 18 Apr. 2022].</w:t>
      </w:r>
    </w:p>
    <w:p w14:paraId="2FC735B1" w14:textId="3CF0A1C2" w:rsidR="000E3321" w:rsidRPr="000E3321" w:rsidRDefault="000E3321" w:rsidP="000E3321">
      <w:pPr>
        <w:spacing w:after="240" w:line="360" w:lineRule="auto"/>
        <w:rPr>
          <w:rFonts w:cs="Arial"/>
          <w:szCs w:val="22"/>
        </w:rPr>
      </w:pPr>
      <w:r w:rsidRPr="000E3321">
        <w:rPr>
          <w:rFonts w:cs="Arial"/>
          <w:szCs w:val="22"/>
        </w:rPr>
        <w:lastRenderedPageBreak/>
        <w:t xml:space="preserve">The de Bono Group (2019). </w:t>
      </w:r>
      <w:r w:rsidRPr="000E3321">
        <w:rPr>
          <w:rFonts w:cs="Arial"/>
          <w:i/>
          <w:iCs/>
          <w:szCs w:val="22"/>
        </w:rPr>
        <w:t>Six Thinking Hats – De Bono Group</w:t>
      </w:r>
      <w:r w:rsidRPr="000E3321">
        <w:rPr>
          <w:rFonts w:cs="Arial"/>
          <w:szCs w:val="22"/>
        </w:rPr>
        <w:t xml:space="preserve">. [online] The de Bono Group. Available at: </w:t>
      </w:r>
      <w:hyperlink r:id="rId33" w:history="1">
        <w:r w:rsidR="00CA4914" w:rsidRPr="000E3321">
          <w:rPr>
            <w:rStyle w:val="Hyperlink"/>
            <w:rFonts w:cs="Arial"/>
            <w:szCs w:val="22"/>
          </w:rPr>
          <w:t>https://www.debonogroup.com/services/core-programs/six-thinking-hats/</w:t>
        </w:r>
      </w:hyperlink>
      <w:r w:rsidR="00CA4914" w:rsidRPr="007E534C">
        <w:rPr>
          <w:rFonts w:cs="Arial"/>
          <w:szCs w:val="22"/>
        </w:rPr>
        <w:t xml:space="preserve"> </w:t>
      </w:r>
      <w:r w:rsidRPr="000E3321">
        <w:rPr>
          <w:rFonts w:cs="Arial"/>
          <w:szCs w:val="22"/>
        </w:rPr>
        <w:t>[Accessed 13 Apr. 2022].</w:t>
      </w:r>
    </w:p>
    <w:p w14:paraId="086390F6" w14:textId="2CB214F5" w:rsidR="000E3321" w:rsidRPr="000E3321" w:rsidRDefault="000E3321" w:rsidP="000E3321">
      <w:pPr>
        <w:spacing w:after="240" w:line="360" w:lineRule="auto"/>
        <w:rPr>
          <w:rFonts w:cs="Arial"/>
          <w:szCs w:val="22"/>
        </w:rPr>
      </w:pPr>
      <w:r w:rsidRPr="000E3321">
        <w:rPr>
          <w:rFonts w:cs="Arial"/>
          <w:szCs w:val="22"/>
        </w:rPr>
        <w:t xml:space="preserve">The Economic Times (2019). </w:t>
      </w:r>
      <w:r w:rsidRPr="000E3321">
        <w:rPr>
          <w:rFonts w:cs="Arial"/>
          <w:i/>
          <w:iCs/>
          <w:szCs w:val="22"/>
        </w:rPr>
        <w:t xml:space="preserve">Definition of Autocratic Leadership | What is Autocratic </w:t>
      </w:r>
      <w:r w:rsidR="00CA4914" w:rsidRPr="007E534C">
        <w:rPr>
          <w:rFonts w:cs="Arial"/>
          <w:i/>
          <w:iCs/>
          <w:szCs w:val="22"/>
        </w:rPr>
        <w:t>Leadership?</w:t>
      </w:r>
      <w:r w:rsidRPr="000E3321">
        <w:rPr>
          <w:rFonts w:cs="Arial"/>
          <w:i/>
          <w:iCs/>
          <w:szCs w:val="22"/>
        </w:rPr>
        <w:t xml:space="preserve"> Autocratic Leadership Meaning - The Economic Times</w:t>
      </w:r>
      <w:r w:rsidRPr="000E3321">
        <w:rPr>
          <w:rFonts w:cs="Arial"/>
          <w:szCs w:val="22"/>
        </w:rPr>
        <w:t xml:space="preserve">. [online] The Economic Times. Available at: </w:t>
      </w:r>
      <w:hyperlink r:id="rId34" w:history="1">
        <w:r w:rsidR="00CA4914" w:rsidRPr="000E3321">
          <w:rPr>
            <w:rStyle w:val="Hyperlink"/>
            <w:rFonts w:cs="Arial"/>
            <w:szCs w:val="22"/>
          </w:rPr>
          <w:t>https://economictimes.indiatimes.com/definition/autocratic-leadership</w:t>
        </w:r>
      </w:hyperlink>
      <w:r w:rsidR="00CA4914" w:rsidRPr="007E534C">
        <w:rPr>
          <w:rFonts w:cs="Arial"/>
          <w:szCs w:val="22"/>
        </w:rPr>
        <w:t xml:space="preserve"> </w:t>
      </w:r>
      <w:r w:rsidRPr="000E3321">
        <w:rPr>
          <w:rFonts w:cs="Arial"/>
          <w:szCs w:val="22"/>
        </w:rPr>
        <w:t>[Accessed 6 Apr. 2022].</w:t>
      </w:r>
    </w:p>
    <w:p w14:paraId="6EBCCFAF" w14:textId="52BE09FD" w:rsidR="000E3321" w:rsidRPr="000E3321" w:rsidRDefault="000E3321" w:rsidP="000E3321">
      <w:pPr>
        <w:spacing w:after="240" w:line="360" w:lineRule="auto"/>
        <w:rPr>
          <w:rFonts w:cs="Arial"/>
          <w:szCs w:val="22"/>
        </w:rPr>
      </w:pPr>
      <w:r w:rsidRPr="000E3321">
        <w:rPr>
          <w:rFonts w:cs="Arial"/>
          <w:szCs w:val="22"/>
        </w:rPr>
        <w:t xml:space="preserve">University of Minnesota (2010). </w:t>
      </w:r>
      <w:r w:rsidRPr="000E3321">
        <w:rPr>
          <w:rFonts w:cs="Arial"/>
          <w:i/>
          <w:iCs/>
          <w:szCs w:val="22"/>
        </w:rPr>
        <w:t>4.2 Work Attitudes – Fundamentals of Leadership</w:t>
      </w:r>
      <w:r w:rsidRPr="000E3321">
        <w:rPr>
          <w:rFonts w:cs="Arial"/>
          <w:szCs w:val="22"/>
        </w:rPr>
        <w:t xml:space="preserve">. [online] opentext.wsu.edu. Available at: </w:t>
      </w:r>
      <w:hyperlink r:id="rId35" w:history="1">
        <w:r w:rsidR="00CA4914" w:rsidRPr="000E3321">
          <w:rPr>
            <w:rStyle w:val="Hyperlink"/>
            <w:rFonts w:cs="Arial"/>
            <w:szCs w:val="22"/>
          </w:rPr>
          <w:t>https://opentext.wsu.edu/organizational-behavior/chapter/4-2-work-attitudes/</w:t>
        </w:r>
      </w:hyperlink>
      <w:r w:rsidR="00CA4914" w:rsidRPr="007E534C">
        <w:rPr>
          <w:rFonts w:cs="Arial"/>
          <w:szCs w:val="22"/>
        </w:rPr>
        <w:t xml:space="preserve"> </w:t>
      </w:r>
      <w:r w:rsidRPr="000E3321">
        <w:rPr>
          <w:rFonts w:cs="Arial"/>
          <w:szCs w:val="22"/>
        </w:rPr>
        <w:t>[Accessed 18 Apr. 2022].</w:t>
      </w:r>
    </w:p>
    <w:p w14:paraId="5C784DC1" w14:textId="24868709" w:rsidR="000E3321" w:rsidRPr="000E3321" w:rsidRDefault="000E3321" w:rsidP="000E3321">
      <w:pPr>
        <w:spacing w:after="240" w:line="360" w:lineRule="auto"/>
        <w:rPr>
          <w:rFonts w:cs="Arial"/>
          <w:szCs w:val="22"/>
        </w:rPr>
      </w:pPr>
      <w:proofErr w:type="spellStart"/>
      <w:r w:rsidRPr="000E3321">
        <w:rPr>
          <w:rFonts w:cs="Arial"/>
          <w:szCs w:val="22"/>
        </w:rPr>
        <w:t>Virkus</w:t>
      </w:r>
      <w:proofErr w:type="spellEnd"/>
      <w:r w:rsidRPr="000E3321">
        <w:rPr>
          <w:rFonts w:cs="Arial"/>
          <w:szCs w:val="22"/>
        </w:rPr>
        <w:t xml:space="preserve">, S. (2009). </w:t>
      </w:r>
      <w:r w:rsidRPr="000E3321">
        <w:rPr>
          <w:rFonts w:cs="Arial"/>
          <w:i/>
          <w:iCs/>
          <w:szCs w:val="22"/>
        </w:rPr>
        <w:t>Contingency Theory</w:t>
      </w:r>
      <w:r w:rsidRPr="000E3321">
        <w:rPr>
          <w:rFonts w:cs="Arial"/>
          <w:szCs w:val="22"/>
        </w:rPr>
        <w:t xml:space="preserve">. [online] Www.tlu.ee. Available at: </w:t>
      </w:r>
      <w:hyperlink r:id="rId36" w:history="1">
        <w:r w:rsidR="00CA4914" w:rsidRPr="000E3321">
          <w:rPr>
            <w:rStyle w:val="Hyperlink"/>
            <w:rFonts w:cs="Arial"/>
            <w:szCs w:val="22"/>
          </w:rPr>
          <w:t>https://www.tlu.ee/~sirvir/Leadership/Leadership%20Models/contingency_theory.html</w:t>
        </w:r>
      </w:hyperlink>
      <w:r w:rsidR="00CA4914" w:rsidRPr="007E534C">
        <w:rPr>
          <w:rFonts w:cs="Arial"/>
          <w:szCs w:val="22"/>
        </w:rPr>
        <w:t xml:space="preserve"> </w:t>
      </w:r>
      <w:r w:rsidRPr="000E3321">
        <w:rPr>
          <w:rFonts w:cs="Arial"/>
          <w:szCs w:val="22"/>
        </w:rPr>
        <w:t>[Accessed 18 Apr. 2022].</w:t>
      </w:r>
    </w:p>
    <w:p w14:paraId="4B09EF9B" w14:textId="77777777" w:rsidR="008440F0" w:rsidRPr="0057678E" w:rsidRDefault="008440F0" w:rsidP="008440F0">
      <w:pPr>
        <w:spacing w:line="276" w:lineRule="auto"/>
        <w:jc w:val="both"/>
        <w:rPr>
          <w:rFonts w:cs="Arial"/>
          <w:sz w:val="21"/>
          <w:szCs w:val="21"/>
        </w:rPr>
      </w:pPr>
    </w:p>
    <w:sectPr w:rsidR="008440F0" w:rsidRPr="0057678E" w:rsidSect="002A379C">
      <w:footerReference w:type="even" r:id="rId37"/>
      <w:footerReference w:type="default" r:id="rId38"/>
      <w:footerReference w:type="first" r:id="rId39"/>
      <w:pgSz w:w="11906" w:h="16838"/>
      <w:pgMar w:top="720" w:right="720" w:bottom="720" w:left="720"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9FEAE" w14:textId="77777777" w:rsidR="00443BBB" w:rsidRDefault="00443BBB" w:rsidP="00712274">
      <w:r>
        <w:separator/>
      </w:r>
    </w:p>
  </w:endnote>
  <w:endnote w:type="continuationSeparator" w:id="0">
    <w:p w14:paraId="17FF85A3" w14:textId="77777777" w:rsidR="00443BBB" w:rsidRDefault="00443BBB" w:rsidP="00712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panose1 w:val="020B0503020202020204"/>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8515499"/>
      <w:docPartObj>
        <w:docPartGallery w:val="Page Numbers (Bottom of Page)"/>
        <w:docPartUnique/>
      </w:docPartObj>
    </w:sdtPr>
    <w:sdtEndPr>
      <w:rPr>
        <w:rStyle w:val="PageNumber"/>
      </w:rPr>
    </w:sdtEndPr>
    <w:sdtContent>
      <w:p w14:paraId="4896458D" w14:textId="697FEB89" w:rsidR="002A379C" w:rsidRDefault="002A379C" w:rsidP="009C63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D8BB4C" w14:textId="77777777" w:rsidR="002A379C" w:rsidRDefault="002A379C" w:rsidP="002A37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2007031"/>
      <w:docPartObj>
        <w:docPartGallery w:val="Page Numbers (Bottom of Page)"/>
        <w:docPartUnique/>
      </w:docPartObj>
    </w:sdtPr>
    <w:sdtEndPr>
      <w:rPr>
        <w:rStyle w:val="PageNumber"/>
      </w:rPr>
    </w:sdtEndPr>
    <w:sdtContent>
      <w:p w14:paraId="00031D48" w14:textId="4D6844EC" w:rsidR="002A379C" w:rsidRDefault="002A379C" w:rsidP="009C63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37C00B3B" w14:textId="4877BB7D" w:rsidR="00712274" w:rsidRDefault="005A450B" w:rsidP="002A379C">
    <w:pPr>
      <w:pStyle w:val="Footer"/>
      <w:ind w:right="360"/>
    </w:pPr>
    <w:r w:rsidRPr="00712274">
      <w:rPr>
        <w:noProof/>
      </w:rPr>
      <w:drawing>
        <wp:anchor distT="0" distB="0" distL="114300" distR="114300" simplePos="0" relativeHeight="251660288" behindDoc="0" locked="0" layoutInCell="1" allowOverlap="1" wp14:anchorId="34608440" wp14:editId="4C07CF87">
          <wp:simplePos x="0" y="0"/>
          <wp:positionH relativeFrom="column">
            <wp:posOffset>4481138</wp:posOffset>
          </wp:positionH>
          <wp:positionV relativeFrom="paragraph">
            <wp:posOffset>-107950</wp:posOffset>
          </wp:positionV>
          <wp:extent cx="1913408" cy="398352"/>
          <wp:effectExtent l="0" t="0" r="4445" b="0"/>
          <wp:wrapThrough wrapText="bothSides">
            <wp:wrapPolygon edited="0">
              <wp:start x="0" y="0"/>
              <wp:lineTo x="0" y="20670"/>
              <wp:lineTo x="21507" y="20670"/>
              <wp:lineTo x="21507" y="0"/>
              <wp:lineTo x="0" y="0"/>
            </wp:wrapPolygon>
          </wp:wrapThrough>
          <wp:docPr id="2" name="Picture 2"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3408" cy="39835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FEE8A" w14:textId="430179A4" w:rsidR="00712274" w:rsidRPr="00712274" w:rsidRDefault="00712274" w:rsidP="005A450B">
    <w:pPr>
      <w:ind w:right="360"/>
    </w:pPr>
    <w:r w:rsidRPr="00712274">
      <w:rPr>
        <w:noProof/>
      </w:rPr>
      <w:drawing>
        <wp:anchor distT="0" distB="0" distL="114300" distR="114300" simplePos="0" relativeHeight="251658240" behindDoc="0" locked="0" layoutInCell="1" allowOverlap="1" wp14:anchorId="4F8AA4C5" wp14:editId="2340CE48">
          <wp:simplePos x="0" y="0"/>
          <wp:positionH relativeFrom="column">
            <wp:posOffset>4563316</wp:posOffset>
          </wp:positionH>
          <wp:positionV relativeFrom="paragraph">
            <wp:posOffset>94778</wp:posOffset>
          </wp:positionV>
          <wp:extent cx="1913408" cy="398352"/>
          <wp:effectExtent l="0" t="0" r="4445" b="0"/>
          <wp:wrapThrough wrapText="bothSides">
            <wp:wrapPolygon edited="0">
              <wp:start x="0" y="0"/>
              <wp:lineTo x="0" y="20670"/>
              <wp:lineTo x="21507" y="20670"/>
              <wp:lineTo x="21507" y="0"/>
              <wp:lineTo x="0" y="0"/>
            </wp:wrapPolygon>
          </wp:wrapThrough>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3408" cy="3983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19AD18" w14:textId="27D2122E" w:rsidR="00712274" w:rsidRDefault="00712274" w:rsidP="0071227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4CADB" w14:textId="77777777" w:rsidR="00443BBB" w:rsidRDefault="00443BBB" w:rsidP="00712274">
      <w:r>
        <w:separator/>
      </w:r>
    </w:p>
  </w:footnote>
  <w:footnote w:type="continuationSeparator" w:id="0">
    <w:p w14:paraId="282A30E6" w14:textId="77777777" w:rsidR="00443BBB" w:rsidRDefault="00443BBB" w:rsidP="007122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62515"/>
    <w:multiLevelType w:val="hybridMultilevel"/>
    <w:tmpl w:val="9E5CA852"/>
    <w:lvl w:ilvl="0" w:tplc="75B8A01A">
      <w:start w:val="1"/>
      <w:numFmt w:val="bullet"/>
      <w:lvlText w:val="&gt;"/>
      <w:lvlJc w:val="left"/>
      <w:pPr>
        <w:ind w:left="720" w:hanging="360"/>
      </w:pPr>
      <w:rPr>
        <w:rFonts w:ascii="Univers" w:hAnsi="Univer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F68E2"/>
    <w:multiLevelType w:val="hybridMultilevel"/>
    <w:tmpl w:val="C4825A1A"/>
    <w:lvl w:ilvl="0" w:tplc="2F7C0142">
      <w:start w:val="1"/>
      <w:numFmt w:val="decimal"/>
      <w:lvlText w:val="%1."/>
      <w:lvlJc w:val="left"/>
      <w:pPr>
        <w:tabs>
          <w:tab w:val="num" w:pos="720"/>
        </w:tabs>
        <w:ind w:left="720" w:hanging="360"/>
      </w:pPr>
    </w:lvl>
    <w:lvl w:ilvl="1" w:tplc="B9E03508" w:tentative="1">
      <w:start w:val="1"/>
      <w:numFmt w:val="decimal"/>
      <w:lvlText w:val="%2."/>
      <w:lvlJc w:val="left"/>
      <w:pPr>
        <w:tabs>
          <w:tab w:val="num" w:pos="1440"/>
        </w:tabs>
        <w:ind w:left="1440" w:hanging="360"/>
      </w:pPr>
    </w:lvl>
    <w:lvl w:ilvl="2" w:tplc="F350EF6A" w:tentative="1">
      <w:start w:val="1"/>
      <w:numFmt w:val="decimal"/>
      <w:lvlText w:val="%3."/>
      <w:lvlJc w:val="left"/>
      <w:pPr>
        <w:tabs>
          <w:tab w:val="num" w:pos="2160"/>
        </w:tabs>
        <w:ind w:left="2160" w:hanging="360"/>
      </w:pPr>
    </w:lvl>
    <w:lvl w:ilvl="3" w:tplc="5BB4633E" w:tentative="1">
      <w:start w:val="1"/>
      <w:numFmt w:val="decimal"/>
      <w:lvlText w:val="%4."/>
      <w:lvlJc w:val="left"/>
      <w:pPr>
        <w:tabs>
          <w:tab w:val="num" w:pos="2880"/>
        </w:tabs>
        <w:ind w:left="2880" w:hanging="360"/>
      </w:pPr>
    </w:lvl>
    <w:lvl w:ilvl="4" w:tplc="D41CB52E" w:tentative="1">
      <w:start w:val="1"/>
      <w:numFmt w:val="decimal"/>
      <w:lvlText w:val="%5."/>
      <w:lvlJc w:val="left"/>
      <w:pPr>
        <w:tabs>
          <w:tab w:val="num" w:pos="3600"/>
        </w:tabs>
        <w:ind w:left="3600" w:hanging="360"/>
      </w:pPr>
    </w:lvl>
    <w:lvl w:ilvl="5" w:tplc="1684268E" w:tentative="1">
      <w:start w:val="1"/>
      <w:numFmt w:val="decimal"/>
      <w:lvlText w:val="%6."/>
      <w:lvlJc w:val="left"/>
      <w:pPr>
        <w:tabs>
          <w:tab w:val="num" w:pos="4320"/>
        </w:tabs>
        <w:ind w:left="4320" w:hanging="360"/>
      </w:pPr>
    </w:lvl>
    <w:lvl w:ilvl="6" w:tplc="6A9AF29E" w:tentative="1">
      <w:start w:val="1"/>
      <w:numFmt w:val="decimal"/>
      <w:lvlText w:val="%7."/>
      <w:lvlJc w:val="left"/>
      <w:pPr>
        <w:tabs>
          <w:tab w:val="num" w:pos="5040"/>
        </w:tabs>
        <w:ind w:left="5040" w:hanging="360"/>
      </w:pPr>
    </w:lvl>
    <w:lvl w:ilvl="7" w:tplc="48C28B84" w:tentative="1">
      <w:start w:val="1"/>
      <w:numFmt w:val="decimal"/>
      <w:lvlText w:val="%8."/>
      <w:lvlJc w:val="left"/>
      <w:pPr>
        <w:tabs>
          <w:tab w:val="num" w:pos="5760"/>
        </w:tabs>
        <w:ind w:left="5760" w:hanging="360"/>
      </w:pPr>
    </w:lvl>
    <w:lvl w:ilvl="8" w:tplc="E4E6F82C" w:tentative="1">
      <w:start w:val="1"/>
      <w:numFmt w:val="decimal"/>
      <w:lvlText w:val="%9."/>
      <w:lvlJc w:val="left"/>
      <w:pPr>
        <w:tabs>
          <w:tab w:val="num" w:pos="6480"/>
        </w:tabs>
        <w:ind w:left="6480" w:hanging="360"/>
      </w:pPr>
    </w:lvl>
  </w:abstractNum>
  <w:abstractNum w:abstractNumId="2" w15:restartNumberingAfterBreak="0">
    <w:nsid w:val="15E7044D"/>
    <w:multiLevelType w:val="hybridMultilevel"/>
    <w:tmpl w:val="558AFB2C"/>
    <w:lvl w:ilvl="0" w:tplc="FFFFFFF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F7FA1"/>
    <w:multiLevelType w:val="hybridMultilevel"/>
    <w:tmpl w:val="7CD2F328"/>
    <w:lvl w:ilvl="0" w:tplc="BACA52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3D63CD"/>
    <w:multiLevelType w:val="hybridMultilevel"/>
    <w:tmpl w:val="192C193E"/>
    <w:lvl w:ilvl="0" w:tplc="9E3275FA">
      <w:start w:val="1"/>
      <w:numFmt w:val="bullet"/>
      <w:lvlText w:val="•"/>
      <w:lvlJc w:val="left"/>
      <w:pPr>
        <w:tabs>
          <w:tab w:val="num" w:pos="720"/>
        </w:tabs>
        <w:ind w:left="720" w:hanging="360"/>
      </w:pPr>
      <w:rPr>
        <w:rFonts w:ascii="Arial" w:hAnsi="Arial" w:hint="default"/>
      </w:rPr>
    </w:lvl>
    <w:lvl w:ilvl="1" w:tplc="5E78B2BA" w:tentative="1">
      <w:start w:val="1"/>
      <w:numFmt w:val="bullet"/>
      <w:lvlText w:val="•"/>
      <w:lvlJc w:val="left"/>
      <w:pPr>
        <w:tabs>
          <w:tab w:val="num" w:pos="1440"/>
        </w:tabs>
        <w:ind w:left="1440" w:hanging="360"/>
      </w:pPr>
      <w:rPr>
        <w:rFonts w:ascii="Arial" w:hAnsi="Arial" w:hint="default"/>
      </w:rPr>
    </w:lvl>
    <w:lvl w:ilvl="2" w:tplc="3138983E" w:tentative="1">
      <w:start w:val="1"/>
      <w:numFmt w:val="bullet"/>
      <w:lvlText w:val="•"/>
      <w:lvlJc w:val="left"/>
      <w:pPr>
        <w:tabs>
          <w:tab w:val="num" w:pos="2160"/>
        </w:tabs>
        <w:ind w:left="2160" w:hanging="360"/>
      </w:pPr>
      <w:rPr>
        <w:rFonts w:ascii="Arial" w:hAnsi="Arial" w:hint="default"/>
      </w:rPr>
    </w:lvl>
    <w:lvl w:ilvl="3" w:tplc="FD9A88EC" w:tentative="1">
      <w:start w:val="1"/>
      <w:numFmt w:val="bullet"/>
      <w:lvlText w:val="•"/>
      <w:lvlJc w:val="left"/>
      <w:pPr>
        <w:tabs>
          <w:tab w:val="num" w:pos="2880"/>
        </w:tabs>
        <w:ind w:left="2880" w:hanging="360"/>
      </w:pPr>
      <w:rPr>
        <w:rFonts w:ascii="Arial" w:hAnsi="Arial" w:hint="default"/>
      </w:rPr>
    </w:lvl>
    <w:lvl w:ilvl="4" w:tplc="2B468E60" w:tentative="1">
      <w:start w:val="1"/>
      <w:numFmt w:val="bullet"/>
      <w:lvlText w:val="•"/>
      <w:lvlJc w:val="left"/>
      <w:pPr>
        <w:tabs>
          <w:tab w:val="num" w:pos="3600"/>
        </w:tabs>
        <w:ind w:left="3600" w:hanging="360"/>
      </w:pPr>
      <w:rPr>
        <w:rFonts w:ascii="Arial" w:hAnsi="Arial" w:hint="default"/>
      </w:rPr>
    </w:lvl>
    <w:lvl w:ilvl="5" w:tplc="A3D0E442" w:tentative="1">
      <w:start w:val="1"/>
      <w:numFmt w:val="bullet"/>
      <w:lvlText w:val="•"/>
      <w:lvlJc w:val="left"/>
      <w:pPr>
        <w:tabs>
          <w:tab w:val="num" w:pos="4320"/>
        </w:tabs>
        <w:ind w:left="4320" w:hanging="360"/>
      </w:pPr>
      <w:rPr>
        <w:rFonts w:ascii="Arial" w:hAnsi="Arial" w:hint="default"/>
      </w:rPr>
    </w:lvl>
    <w:lvl w:ilvl="6" w:tplc="334C7CC4" w:tentative="1">
      <w:start w:val="1"/>
      <w:numFmt w:val="bullet"/>
      <w:lvlText w:val="•"/>
      <w:lvlJc w:val="left"/>
      <w:pPr>
        <w:tabs>
          <w:tab w:val="num" w:pos="5040"/>
        </w:tabs>
        <w:ind w:left="5040" w:hanging="360"/>
      </w:pPr>
      <w:rPr>
        <w:rFonts w:ascii="Arial" w:hAnsi="Arial" w:hint="default"/>
      </w:rPr>
    </w:lvl>
    <w:lvl w:ilvl="7" w:tplc="FF2E386C" w:tentative="1">
      <w:start w:val="1"/>
      <w:numFmt w:val="bullet"/>
      <w:lvlText w:val="•"/>
      <w:lvlJc w:val="left"/>
      <w:pPr>
        <w:tabs>
          <w:tab w:val="num" w:pos="5760"/>
        </w:tabs>
        <w:ind w:left="5760" w:hanging="360"/>
      </w:pPr>
      <w:rPr>
        <w:rFonts w:ascii="Arial" w:hAnsi="Arial" w:hint="default"/>
      </w:rPr>
    </w:lvl>
    <w:lvl w:ilvl="8" w:tplc="DD8CE2E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8A906FC"/>
    <w:multiLevelType w:val="hybridMultilevel"/>
    <w:tmpl w:val="2EF26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335A36"/>
    <w:multiLevelType w:val="hybridMultilevel"/>
    <w:tmpl w:val="144AB246"/>
    <w:lvl w:ilvl="0" w:tplc="75B8A01A">
      <w:start w:val="1"/>
      <w:numFmt w:val="bullet"/>
      <w:lvlText w:val="&gt;"/>
      <w:lvlJc w:val="left"/>
      <w:pPr>
        <w:ind w:left="720" w:hanging="360"/>
      </w:pPr>
      <w:rPr>
        <w:rFonts w:ascii="Univers" w:hAnsi="Univer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B3064C"/>
    <w:multiLevelType w:val="hybridMultilevel"/>
    <w:tmpl w:val="B9D4AF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22260F9"/>
    <w:multiLevelType w:val="hybridMultilevel"/>
    <w:tmpl w:val="B9D4AF3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AD3B9A"/>
    <w:multiLevelType w:val="hybridMultilevel"/>
    <w:tmpl w:val="6802953A"/>
    <w:lvl w:ilvl="0" w:tplc="75B8A01A">
      <w:start w:val="1"/>
      <w:numFmt w:val="bullet"/>
      <w:lvlText w:val="&gt;"/>
      <w:lvlJc w:val="left"/>
      <w:pPr>
        <w:ind w:left="720" w:hanging="360"/>
      </w:pPr>
      <w:rPr>
        <w:rFonts w:ascii="Univers" w:hAnsi="Univer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3837E0"/>
    <w:multiLevelType w:val="hybridMultilevel"/>
    <w:tmpl w:val="2E443D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D239A8"/>
    <w:multiLevelType w:val="hybridMultilevel"/>
    <w:tmpl w:val="3D6A9DEC"/>
    <w:lvl w:ilvl="0" w:tplc="75B8A01A">
      <w:start w:val="1"/>
      <w:numFmt w:val="bullet"/>
      <w:lvlText w:val="&gt;"/>
      <w:lvlJc w:val="left"/>
      <w:pPr>
        <w:ind w:left="720" w:hanging="360"/>
      </w:pPr>
      <w:rPr>
        <w:rFonts w:ascii="Univers" w:hAnsi="Univer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4C421E"/>
    <w:multiLevelType w:val="hybridMultilevel"/>
    <w:tmpl w:val="62AAB3B0"/>
    <w:lvl w:ilvl="0" w:tplc="75B8A01A">
      <w:start w:val="1"/>
      <w:numFmt w:val="bullet"/>
      <w:lvlText w:val="&gt;"/>
      <w:lvlJc w:val="left"/>
      <w:pPr>
        <w:ind w:left="720" w:hanging="360"/>
      </w:pPr>
      <w:rPr>
        <w:rFonts w:ascii="Univers" w:hAnsi="Univer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1F5348"/>
    <w:multiLevelType w:val="hybridMultilevel"/>
    <w:tmpl w:val="76B45EC8"/>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EA70829"/>
    <w:multiLevelType w:val="hybridMultilevel"/>
    <w:tmpl w:val="53A6641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5E369F"/>
    <w:multiLevelType w:val="hybridMultilevel"/>
    <w:tmpl w:val="3E500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8D37DA"/>
    <w:multiLevelType w:val="hybridMultilevel"/>
    <w:tmpl w:val="B1DA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2A02A9"/>
    <w:multiLevelType w:val="hybridMultilevel"/>
    <w:tmpl w:val="66D0B76E"/>
    <w:lvl w:ilvl="0" w:tplc="BACA52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731108">
    <w:abstractNumId w:val="8"/>
  </w:num>
  <w:num w:numId="2" w16cid:durableId="893856413">
    <w:abstractNumId w:val="3"/>
  </w:num>
  <w:num w:numId="3" w16cid:durableId="633026775">
    <w:abstractNumId w:val="17"/>
  </w:num>
  <w:num w:numId="4" w16cid:durableId="1434938131">
    <w:abstractNumId w:val="7"/>
  </w:num>
  <w:num w:numId="5" w16cid:durableId="325942900">
    <w:abstractNumId w:val="2"/>
  </w:num>
  <w:num w:numId="6" w16cid:durableId="1815415749">
    <w:abstractNumId w:val="10"/>
  </w:num>
  <w:num w:numId="7" w16cid:durableId="246035589">
    <w:abstractNumId w:val="14"/>
  </w:num>
  <w:num w:numId="8" w16cid:durableId="670060616">
    <w:abstractNumId w:val="6"/>
  </w:num>
  <w:num w:numId="9" w16cid:durableId="1129128913">
    <w:abstractNumId w:val="9"/>
  </w:num>
  <w:num w:numId="10" w16cid:durableId="21513490">
    <w:abstractNumId w:val="11"/>
  </w:num>
  <w:num w:numId="11" w16cid:durableId="1625574316">
    <w:abstractNumId w:val="1"/>
  </w:num>
  <w:num w:numId="12" w16cid:durableId="1545679189">
    <w:abstractNumId w:val="4"/>
  </w:num>
  <w:num w:numId="13" w16cid:durableId="1229877612">
    <w:abstractNumId w:val="12"/>
  </w:num>
  <w:num w:numId="14" w16cid:durableId="585266250">
    <w:abstractNumId w:val="0"/>
  </w:num>
  <w:num w:numId="15" w16cid:durableId="1768425528">
    <w:abstractNumId w:val="13"/>
  </w:num>
  <w:num w:numId="16" w16cid:durableId="848132314">
    <w:abstractNumId w:val="5"/>
  </w:num>
  <w:num w:numId="17" w16cid:durableId="1666739706">
    <w:abstractNumId w:val="16"/>
  </w:num>
  <w:num w:numId="18" w16cid:durableId="21402220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AAF"/>
    <w:rsid w:val="00002FF8"/>
    <w:rsid w:val="00003702"/>
    <w:rsid w:val="00012226"/>
    <w:rsid w:val="000132DF"/>
    <w:rsid w:val="00013D9E"/>
    <w:rsid w:val="000159E4"/>
    <w:rsid w:val="000340B7"/>
    <w:rsid w:val="000352A6"/>
    <w:rsid w:val="000424BF"/>
    <w:rsid w:val="00050461"/>
    <w:rsid w:val="000508E5"/>
    <w:rsid w:val="000534F3"/>
    <w:rsid w:val="00055349"/>
    <w:rsid w:val="00056152"/>
    <w:rsid w:val="00060605"/>
    <w:rsid w:val="00064833"/>
    <w:rsid w:val="000660D0"/>
    <w:rsid w:val="00071EC4"/>
    <w:rsid w:val="00072520"/>
    <w:rsid w:val="0008044A"/>
    <w:rsid w:val="00093AC0"/>
    <w:rsid w:val="000A716D"/>
    <w:rsid w:val="000B3D71"/>
    <w:rsid w:val="000B7F2B"/>
    <w:rsid w:val="000C3AAF"/>
    <w:rsid w:val="000C7BF1"/>
    <w:rsid w:val="000D1577"/>
    <w:rsid w:val="000D39A2"/>
    <w:rsid w:val="000D3B05"/>
    <w:rsid w:val="000D47A5"/>
    <w:rsid w:val="000D61FB"/>
    <w:rsid w:val="000D687C"/>
    <w:rsid w:val="000E1FFF"/>
    <w:rsid w:val="000E3321"/>
    <w:rsid w:val="000E3D1F"/>
    <w:rsid w:val="000F271F"/>
    <w:rsid w:val="00113D0A"/>
    <w:rsid w:val="0012202B"/>
    <w:rsid w:val="0012290D"/>
    <w:rsid w:val="00123AE7"/>
    <w:rsid w:val="00126B4B"/>
    <w:rsid w:val="00141750"/>
    <w:rsid w:val="0014699A"/>
    <w:rsid w:val="001531BC"/>
    <w:rsid w:val="0016246C"/>
    <w:rsid w:val="00192F15"/>
    <w:rsid w:val="00196029"/>
    <w:rsid w:val="00196F48"/>
    <w:rsid w:val="00197B39"/>
    <w:rsid w:val="001A4E17"/>
    <w:rsid w:val="001A6919"/>
    <w:rsid w:val="001B0C9E"/>
    <w:rsid w:val="001C09B4"/>
    <w:rsid w:val="001C24CE"/>
    <w:rsid w:val="001D1126"/>
    <w:rsid w:val="001D1303"/>
    <w:rsid w:val="001D664C"/>
    <w:rsid w:val="001F4321"/>
    <w:rsid w:val="00234B07"/>
    <w:rsid w:val="00240102"/>
    <w:rsid w:val="00243073"/>
    <w:rsid w:val="00246650"/>
    <w:rsid w:val="00246FA5"/>
    <w:rsid w:val="002536A4"/>
    <w:rsid w:val="002548CC"/>
    <w:rsid w:val="0026738B"/>
    <w:rsid w:val="0027167B"/>
    <w:rsid w:val="002769C1"/>
    <w:rsid w:val="0027731A"/>
    <w:rsid w:val="002811BA"/>
    <w:rsid w:val="002864E4"/>
    <w:rsid w:val="00297965"/>
    <w:rsid w:val="002A379C"/>
    <w:rsid w:val="002C5DF1"/>
    <w:rsid w:val="002D06CF"/>
    <w:rsid w:val="002D2D08"/>
    <w:rsid w:val="002D63FA"/>
    <w:rsid w:val="002E6600"/>
    <w:rsid w:val="002E7BC4"/>
    <w:rsid w:val="002F4E5F"/>
    <w:rsid w:val="002F5988"/>
    <w:rsid w:val="00303010"/>
    <w:rsid w:val="003105E6"/>
    <w:rsid w:val="00320304"/>
    <w:rsid w:val="00322B44"/>
    <w:rsid w:val="00325717"/>
    <w:rsid w:val="0033220C"/>
    <w:rsid w:val="00335171"/>
    <w:rsid w:val="003414C4"/>
    <w:rsid w:val="00351414"/>
    <w:rsid w:val="0036413B"/>
    <w:rsid w:val="003651E7"/>
    <w:rsid w:val="00365380"/>
    <w:rsid w:val="00370275"/>
    <w:rsid w:val="0037307F"/>
    <w:rsid w:val="00373EA9"/>
    <w:rsid w:val="003754B8"/>
    <w:rsid w:val="00390BD9"/>
    <w:rsid w:val="00391EE4"/>
    <w:rsid w:val="00393F4A"/>
    <w:rsid w:val="00396D2C"/>
    <w:rsid w:val="003B648C"/>
    <w:rsid w:val="003C321F"/>
    <w:rsid w:val="003C504F"/>
    <w:rsid w:val="003D754C"/>
    <w:rsid w:val="003D7BE8"/>
    <w:rsid w:val="003E445F"/>
    <w:rsid w:val="00401334"/>
    <w:rsid w:val="00412B59"/>
    <w:rsid w:val="004167A0"/>
    <w:rsid w:val="00417367"/>
    <w:rsid w:val="00420676"/>
    <w:rsid w:val="0042157C"/>
    <w:rsid w:val="00421FBB"/>
    <w:rsid w:val="00426F8B"/>
    <w:rsid w:val="004338AA"/>
    <w:rsid w:val="00435DF4"/>
    <w:rsid w:val="004365F3"/>
    <w:rsid w:val="00443BBB"/>
    <w:rsid w:val="00444540"/>
    <w:rsid w:val="00444F10"/>
    <w:rsid w:val="00450880"/>
    <w:rsid w:val="00464FFC"/>
    <w:rsid w:val="00466736"/>
    <w:rsid w:val="004775C3"/>
    <w:rsid w:val="00480F13"/>
    <w:rsid w:val="00482590"/>
    <w:rsid w:val="00483099"/>
    <w:rsid w:val="00483F84"/>
    <w:rsid w:val="004A6C49"/>
    <w:rsid w:val="004B1889"/>
    <w:rsid w:val="004B4F1C"/>
    <w:rsid w:val="004C43A6"/>
    <w:rsid w:val="004C45F8"/>
    <w:rsid w:val="004D0690"/>
    <w:rsid w:val="004D2F1D"/>
    <w:rsid w:val="004E22AC"/>
    <w:rsid w:val="004F37D9"/>
    <w:rsid w:val="00501F0D"/>
    <w:rsid w:val="00502E8F"/>
    <w:rsid w:val="00506CCF"/>
    <w:rsid w:val="005261FE"/>
    <w:rsid w:val="005326D1"/>
    <w:rsid w:val="00533E94"/>
    <w:rsid w:val="00536738"/>
    <w:rsid w:val="00553FED"/>
    <w:rsid w:val="00554943"/>
    <w:rsid w:val="00556085"/>
    <w:rsid w:val="005701F0"/>
    <w:rsid w:val="0057678E"/>
    <w:rsid w:val="005817E1"/>
    <w:rsid w:val="005824B0"/>
    <w:rsid w:val="0058488E"/>
    <w:rsid w:val="0059468E"/>
    <w:rsid w:val="005A450B"/>
    <w:rsid w:val="005A561A"/>
    <w:rsid w:val="005B4E65"/>
    <w:rsid w:val="005C1861"/>
    <w:rsid w:val="005D248B"/>
    <w:rsid w:val="005E0754"/>
    <w:rsid w:val="005E46F6"/>
    <w:rsid w:val="005F0460"/>
    <w:rsid w:val="006072B8"/>
    <w:rsid w:val="00612DCA"/>
    <w:rsid w:val="006159C9"/>
    <w:rsid w:val="00627366"/>
    <w:rsid w:val="00643C18"/>
    <w:rsid w:val="00643EC4"/>
    <w:rsid w:val="00650579"/>
    <w:rsid w:val="00653B2D"/>
    <w:rsid w:val="00670786"/>
    <w:rsid w:val="00671C42"/>
    <w:rsid w:val="00682EA5"/>
    <w:rsid w:val="00691070"/>
    <w:rsid w:val="00691B9D"/>
    <w:rsid w:val="006A237D"/>
    <w:rsid w:val="006A35AD"/>
    <w:rsid w:val="006B2F60"/>
    <w:rsid w:val="006B5C2D"/>
    <w:rsid w:val="006B7D97"/>
    <w:rsid w:val="006C7831"/>
    <w:rsid w:val="006D4A85"/>
    <w:rsid w:val="006E6700"/>
    <w:rsid w:val="006F04C5"/>
    <w:rsid w:val="006F66CA"/>
    <w:rsid w:val="00700C65"/>
    <w:rsid w:val="00712274"/>
    <w:rsid w:val="007175C5"/>
    <w:rsid w:val="0072120A"/>
    <w:rsid w:val="00721D35"/>
    <w:rsid w:val="00730EC5"/>
    <w:rsid w:val="00734118"/>
    <w:rsid w:val="00735B82"/>
    <w:rsid w:val="00741FF3"/>
    <w:rsid w:val="00752979"/>
    <w:rsid w:val="0075695E"/>
    <w:rsid w:val="007637C8"/>
    <w:rsid w:val="00770F07"/>
    <w:rsid w:val="00771733"/>
    <w:rsid w:val="00773F8A"/>
    <w:rsid w:val="00780047"/>
    <w:rsid w:val="00780481"/>
    <w:rsid w:val="00786D75"/>
    <w:rsid w:val="007A15EE"/>
    <w:rsid w:val="007A4BFC"/>
    <w:rsid w:val="007B4CB1"/>
    <w:rsid w:val="007C218C"/>
    <w:rsid w:val="007C26E9"/>
    <w:rsid w:val="007D1B38"/>
    <w:rsid w:val="007D3403"/>
    <w:rsid w:val="007D3DD7"/>
    <w:rsid w:val="007D7E27"/>
    <w:rsid w:val="007E534C"/>
    <w:rsid w:val="007E7896"/>
    <w:rsid w:val="007F1387"/>
    <w:rsid w:val="007F3C98"/>
    <w:rsid w:val="00821BFC"/>
    <w:rsid w:val="00834190"/>
    <w:rsid w:val="008440F0"/>
    <w:rsid w:val="0085022B"/>
    <w:rsid w:val="00850E6A"/>
    <w:rsid w:val="008541EF"/>
    <w:rsid w:val="008544B5"/>
    <w:rsid w:val="008574A3"/>
    <w:rsid w:val="00862D50"/>
    <w:rsid w:val="00872F34"/>
    <w:rsid w:val="00873F04"/>
    <w:rsid w:val="008758F5"/>
    <w:rsid w:val="00884158"/>
    <w:rsid w:val="00893DCA"/>
    <w:rsid w:val="008A2A6C"/>
    <w:rsid w:val="008B1D09"/>
    <w:rsid w:val="008B64EB"/>
    <w:rsid w:val="008C4118"/>
    <w:rsid w:val="008D245E"/>
    <w:rsid w:val="008D3730"/>
    <w:rsid w:val="008D41B5"/>
    <w:rsid w:val="008E73F2"/>
    <w:rsid w:val="008E7D31"/>
    <w:rsid w:val="008F4C65"/>
    <w:rsid w:val="00904E83"/>
    <w:rsid w:val="0091409D"/>
    <w:rsid w:val="009142E8"/>
    <w:rsid w:val="00922733"/>
    <w:rsid w:val="00922AFC"/>
    <w:rsid w:val="009252AC"/>
    <w:rsid w:val="00932E78"/>
    <w:rsid w:val="00936682"/>
    <w:rsid w:val="00941195"/>
    <w:rsid w:val="009443D7"/>
    <w:rsid w:val="00944718"/>
    <w:rsid w:val="009449B2"/>
    <w:rsid w:val="0094566B"/>
    <w:rsid w:val="00950254"/>
    <w:rsid w:val="00956C7F"/>
    <w:rsid w:val="0096162E"/>
    <w:rsid w:val="009637E8"/>
    <w:rsid w:val="00964017"/>
    <w:rsid w:val="00964034"/>
    <w:rsid w:val="0096430C"/>
    <w:rsid w:val="0097101D"/>
    <w:rsid w:val="0097249D"/>
    <w:rsid w:val="0097668C"/>
    <w:rsid w:val="009779FF"/>
    <w:rsid w:val="00983204"/>
    <w:rsid w:val="00985AD6"/>
    <w:rsid w:val="00994B23"/>
    <w:rsid w:val="009A5D09"/>
    <w:rsid w:val="009A676D"/>
    <w:rsid w:val="009C2560"/>
    <w:rsid w:val="009C7439"/>
    <w:rsid w:val="009D3A66"/>
    <w:rsid w:val="009D7CB4"/>
    <w:rsid w:val="009E1489"/>
    <w:rsid w:val="009E7E82"/>
    <w:rsid w:val="009F5289"/>
    <w:rsid w:val="009F6C83"/>
    <w:rsid w:val="009F6DDF"/>
    <w:rsid w:val="009F7F5C"/>
    <w:rsid w:val="00A02782"/>
    <w:rsid w:val="00A06422"/>
    <w:rsid w:val="00A108A4"/>
    <w:rsid w:val="00A12B74"/>
    <w:rsid w:val="00A12F49"/>
    <w:rsid w:val="00A22083"/>
    <w:rsid w:val="00A2378B"/>
    <w:rsid w:val="00A44F6B"/>
    <w:rsid w:val="00A51520"/>
    <w:rsid w:val="00A54F5B"/>
    <w:rsid w:val="00A55853"/>
    <w:rsid w:val="00A61414"/>
    <w:rsid w:val="00A65B1B"/>
    <w:rsid w:val="00A66131"/>
    <w:rsid w:val="00A6653B"/>
    <w:rsid w:val="00A85418"/>
    <w:rsid w:val="00A86CDD"/>
    <w:rsid w:val="00A93C05"/>
    <w:rsid w:val="00A975C4"/>
    <w:rsid w:val="00AA02E6"/>
    <w:rsid w:val="00AA02F1"/>
    <w:rsid w:val="00AA2461"/>
    <w:rsid w:val="00AA29A3"/>
    <w:rsid w:val="00AB2D67"/>
    <w:rsid w:val="00AC0DA8"/>
    <w:rsid w:val="00AC6192"/>
    <w:rsid w:val="00AD45D6"/>
    <w:rsid w:val="00AD6475"/>
    <w:rsid w:val="00AE12DB"/>
    <w:rsid w:val="00AE74A6"/>
    <w:rsid w:val="00B00156"/>
    <w:rsid w:val="00B05143"/>
    <w:rsid w:val="00B176D3"/>
    <w:rsid w:val="00B2259E"/>
    <w:rsid w:val="00B34298"/>
    <w:rsid w:val="00B35551"/>
    <w:rsid w:val="00B447D4"/>
    <w:rsid w:val="00B5039D"/>
    <w:rsid w:val="00B54E84"/>
    <w:rsid w:val="00B628EF"/>
    <w:rsid w:val="00B633EB"/>
    <w:rsid w:val="00B66AFD"/>
    <w:rsid w:val="00B67734"/>
    <w:rsid w:val="00B71CD8"/>
    <w:rsid w:val="00B72259"/>
    <w:rsid w:val="00B7777A"/>
    <w:rsid w:val="00B80142"/>
    <w:rsid w:val="00B86024"/>
    <w:rsid w:val="00B872FE"/>
    <w:rsid w:val="00B9203E"/>
    <w:rsid w:val="00B93B85"/>
    <w:rsid w:val="00B9579E"/>
    <w:rsid w:val="00B95940"/>
    <w:rsid w:val="00BA321A"/>
    <w:rsid w:val="00BA4D62"/>
    <w:rsid w:val="00BB1291"/>
    <w:rsid w:val="00BB68F2"/>
    <w:rsid w:val="00BC4945"/>
    <w:rsid w:val="00BC5767"/>
    <w:rsid w:val="00BD3BAE"/>
    <w:rsid w:val="00BE714E"/>
    <w:rsid w:val="00BF68CC"/>
    <w:rsid w:val="00C03526"/>
    <w:rsid w:val="00C10E11"/>
    <w:rsid w:val="00C125CA"/>
    <w:rsid w:val="00C16223"/>
    <w:rsid w:val="00C25DF9"/>
    <w:rsid w:val="00C30CE6"/>
    <w:rsid w:val="00C405DA"/>
    <w:rsid w:val="00C41792"/>
    <w:rsid w:val="00C43CAE"/>
    <w:rsid w:val="00C453C7"/>
    <w:rsid w:val="00C469D0"/>
    <w:rsid w:val="00C53807"/>
    <w:rsid w:val="00C56334"/>
    <w:rsid w:val="00C57747"/>
    <w:rsid w:val="00C811E9"/>
    <w:rsid w:val="00C865C2"/>
    <w:rsid w:val="00C86FF2"/>
    <w:rsid w:val="00C96470"/>
    <w:rsid w:val="00C9770F"/>
    <w:rsid w:val="00CA46BA"/>
    <w:rsid w:val="00CA4914"/>
    <w:rsid w:val="00CA65FE"/>
    <w:rsid w:val="00CA6E79"/>
    <w:rsid w:val="00CB1900"/>
    <w:rsid w:val="00CB4C5E"/>
    <w:rsid w:val="00CB5BC8"/>
    <w:rsid w:val="00CC02A8"/>
    <w:rsid w:val="00CC3004"/>
    <w:rsid w:val="00CC3309"/>
    <w:rsid w:val="00CD4B01"/>
    <w:rsid w:val="00CE2601"/>
    <w:rsid w:val="00CE2690"/>
    <w:rsid w:val="00CF3900"/>
    <w:rsid w:val="00D02359"/>
    <w:rsid w:val="00D06D3E"/>
    <w:rsid w:val="00D111DE"/>
    <w:rsid w:val="00D12E3A"/>
    <w:rsid w:val="00D25EDC"/>
    <w:rsid w:val="00D304A5"/>
    <w:rsid w:val="00D4003A"/>
    <w:rsid w:val="00D41698"/>
    <w:rsid w:val="00D43F27"/>
    <w:rsid w:val="00D46A16"/>
    <w:rsid w:val="00D616B2"/>
    <w:rsid w:val="00D729CA"/>
    <w:rsid w:val="00D7389B"/>
    <w:rsid w:val="00D77096"/>
    <w:rsid w:val="00D77563"/>
    <w:rsid w:val="00D80C89"/>
    <w:rsid w:val="00D87285"/>
    <w:rsid w:val="00D968B7"/>
    <w:rsid w:val="00DA080D"/>
    <w:rsid w:val="00DA0E67"/>
    <w:rsid w:val="00DA1809"/>
    <w:rsid w:val="00DA1F05"/>
    <w:rsid w:val="00DA2353"/>
    <w:rsid w:val="00DA766A"/>
    <w:rsid w:val="00DB6038"/>
    <w:rsid w:val="00DC478D"/>
    <w:rsid w:val="00DD4CF0"/>
    <w:rsid w:val="00DD64FD"/>
    <w:rsid w:val="00DE2638"/>
    <w:rsid w:val="00E01F6B"/>
    <w:rsid w:val="00E04718"/>
    <w:rsid w:val="00E048FA"/>
    <w:rsid w:val="00E13036"/>
    <w:rsid w:val="00E13AA8"/>
    <w:rsid w:val="00E14C9B"/>
    <w:rsid w:val="00E20177"/>
    <w:rsid w:val="00E23D3A"/>
    <w:rsid w:val="00E318BE"/>
    <w:rsid w:val="00E36248"/>
    <w:rsid w:val="00E37F4E"/>
    <w:rsid w:val="00E457EF"/>
    <w:rsid w:val="00E45A0D"/>
    <w:rsid w:val="00E721F6"/>
    <w:rsid w:val="00E74585"/>
    <w:rsid w:val="00E76D1F"/>
    <w:rsid w:val="00E82027"/>
    <w:rsid w:val="00E85F8F"/>
    <w:rsid w:val="00E87F54"/>
    <w:rsid w:val="00E92A3B"/>
    <w:rsid w:val="00E944D7"/>
    <w:rsid w:val="00EB7D1E"/>
    <w:rsid w:val="00EC2972"/>
    <w:rsid w:val="00EC4BFA"/>
    <w:rsid w:val="00EC5FF5"/>
    <w:rsid w:val="00ED1A93"/>
    <w:rsid w:val="00ED264E"/>
    <w:rsid w:val="00ED5EF3"/>
    <w:rsid w:val="00ED75E2"/>
    <w:rsid w:val="00EF01F1"/>
    <w:rsid w:val="00EF0689"/>
    <w:rsid w:val="00EF20F4"/>
    <w:rsid w:val="00EF49E8"/>
    <w:rsid w:val="00EF7A1B"/>
    <w:rsid w:val="00EF7E6C"/>
    <w:rsid w:val="00F015B4"/>
    <w:rsid w:val="00F25B1C"/>
    <w:rsid w:val="00F32517"/>
    <w:rsid w:val="00F40020"/>
    <w:rsid w:val="00F51D99"/>
    <w:rsid w:val="00F62545"/>
    <w:rsid w:val="00F65973"/>
    <w:rsid w:val="00F65C6C"/>
    <w:rsid w:val="00F71937"/>
    <w:rsid w:val="00F82F52"/>
    <w:rsid w:val="00F847D1"/>
    <w:rsid w:val="00F85923"/>
    <w:rsid w:val="00F97FC4"/>
    <w:rsid w:val="00FA03AF"/>
    <w:rsid w:val="00FA5DC1"/>
    <w:rsid w:val="00FB1A31"/>
    <w:rsid w:val="00FC41CB"/>
    <w:rsid w:val="00FD54D8"/>
    <w:rsid w:val="00FF7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5426CB"/>
  <w15:chartTrackingRefBased/>
  <w15:docId w15:val="{64C8970A-1682-4B0F-9C9F-E99E9F1E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EC4"/>
    <w:pPr>
      <w:spacing w:after="0" w:line="240" w:lineRule="auto"/>
    </w:pPr>
    <w:rPr>
      <w:rFonts w:ascii="Arial" w:eastAsia="Times New Roman" w:hAnsi="Arial" w:cs="Times New Roman"/>
      <w:szCs w:val="24"/>
      <w:lang w:eastAsia="en-GB"/>
    </w:rPr>
  </w:style>
  <w:style w:type="paragraph" w:styleId="Heading1">
    <w:name w:val="heading 1"/>
    <w:basedOn w:val="Normal"/>
    <w:next w:val="Normal"/>
    <w:link w:val="Heading1Char"/>
    <w:uiPriority w:val="9"/>
    <w:qFormat/>
    <w:rsid w:val="00A44F6B"/>
    <w:pPr>
      <w:keepNext/>
      <w:keepLines/>
      <w:spacing w:before="240" w:line="259" w:lineRule="auto"/>
      <w:outlineLvl w:val="0"/>
    </w:pPr>
    <w:rPr>
      <w:rFonts w:eastAsiaTheme="majorEastAsia" w:cstheme="majorBidi"/>
      <w:b/>
      <w:color w:val="2F5496" w:themeColor="accent1" w:themeShade="BF"/>
      <w:sz w:val="36"/>
      <w:szCs w:val="32"/>
      <w:lang w:eastAsia="en-US"/>
    </w:rPr>
  </w:style>
  <w:style w:type="paragraph" w:styleId="Heading2">
    <w:name w:val="heading 2"/>
    <w:basedOn w:val="Normal"/>
    <w:next w:val="Normal"/>
    <w:link w:val="Heading2Char"/>
    <w:uiPriority w:val="9"/>
    <w:unhideWhenUsed/>
    <w:qFormat/>
    <w:rsid w:val="00A44F6B"/>
    <w:pPr>
      <w:keepNext/>
      <w:keepLines/>
      <w:spacing w:before="40" w:line="259" w:lineRule="auto"/>
      <w:outlineLvl w:val="1"/>
    </w:pPr>
    <w:rPr>
      <w:rFonts w:eastAsiaTheme="majorEastAsia" w:cstheme="majorBidi"/>
      <w:b/>
      <w:color w:val="2F5496" w:themeColor="accent1" w:themeShade="BF"/>
      <w:sz w:val="28"/>
      <w:szCs w:val="26"/>
      <w:lang w:eastAsia="en-US"/>
    </w:rPr>
  </w:style>
  <w:style w:type="paragraph" w:styleId="Heading3">
    <w:name w:val="heading 3"/>
    <w:basedOn w:val="Normal"/>
    <w:next w:val="Normal"/>
    <w:link w:val="Heading3Char"/>
    <w:uiPriority w:val="9"/>
    <w:unhideWhenUsed/>
    <w:qFormat/>
    <w:rsid w:val="000E3321"/>
    <w:pPr>
      <w:keepNext/>
      <w:keepLines/>
      <w:spacing w:before="40" w:line="259" w:lineRule="auto"/>
      <w:outlineLvl w:val="2"/>
    </w:pPr>
    <w:rPr>
      <w:rFonts w:eastAsiaTheme="majorEastAsia" w:cstheme="majorBidi"/>
      <w:b/>
      <w:color w:val="002060"/>
      <w:sz w:val="24"/>
      <w:lang w:eastAsia="en-US"/>
    </w:rPr>
  </w:style>
  <w:style w:type="paragraph" w:styleId="Heading4">
    <w:name w:val="heading 4"/>
    <w:basedOn w:val="Normal"/>
    <w:next w:val="Normal"/>
    <w:link w:val="Heading4Char"/>
    <w:uiPriority w:val="9"/>
    <w:unhideWhenUsed/>
    <w:qFormat/>
    <w:rsid w:val="000E3321"/>
    <w:pPr>
      <w:keepNext/>
      <w:keepLines/>
      <w:spacing w:before="40"/>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387"/>
    <w:pPr>
      <w:spacing w:after="160" w:line="259" w:lineRule="auto"/>
      <w:ind w:left="720"/>
      <w:contextualSpacing/>
    </w:pPr>
    <w:rPr>
      <w:rFonts w:asciiTheme="minorHAnsi" w:eastAsiaTheme="minorHAnsi" w:hAnsiTheme="minorHAnsi" w:cstheme="minorBidi"/>
      <w:szCs w:val="22"/>
      <w:lang w:eastAsia="en-US"/>
    </w:rPr>
  </w:style>
  <w:style w:type="paragraph" w:styleId="NoSpacing">
    <w:name w:val="No Spacing"/>
    <w:link w:val="NoSpacingChar"/>
    <w:uiPriority w:val="1"/>
    <w:qFormat/>
    <w:rsid w:val="00712274"/>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712274"/>
    <w:rPr>
      <w:rFonts w:eastAsiaTheme="minorEastAsia"/>
      <w:lang w:val="en-US" w:eastAsia="zh-CN"/>
    </w:rPr>
  </w:style>
  <w:style w:type="paragraph" w:styleId="Header">
    <w:name w:val="header"/>
    <w:basedOn w:val="Normal"/>
    <w:link w:val="HeaderChar"/>
    <w:uiPriority w:val="99"/>
    <w:unhideWhenUsed/>
    <w:rsid w:val="00712274"/>
    <w:pPr>
      <w:tabs>
        <w:tab w:val="center" w:pos="4513"/>
        <w:tab w:val="right" w:pos="9026"/>
      </w:tabs>
    </w:pPr>
    <w:rPr>
      <w:rFonts w:asciiTheme="minorHAnsi" w:eastAsiaTheme="minorHAnsi" w:hAnsiTheme="minorHAnsi" w:cstheme="minorBidi"/>
      <w:szCs w:val="22"/>
      <w:lang w:eastAsia="en-US"/>
    </w:rPr>
  </w:style>
  <w:style w:type="character" w:customStyle="1" w:styleId="HeaderChar">
    <w:name w:val="Header Char"/>
    <w:basedOn w:val="DefaultParagraphFont"/>
    <w:link w:val="Header"/>
    <w:uiPriority w:val="99"/>
    <w:rsid w:val="00712274"/>
  </w:style>
  <w:style w:type="paragraph" w:styleId="Footer">
    <w:name w:val="footer"/>
    <w:basedOn w:val="Normal"/>
    <w:link w:val="FooterChar"/>
    <w:uiPriority w:val="99"/>
    <w:unhideWhenUsed/>
    <w:rsid w:val="00712274"/>
    <w:pPr>
      <w:tabs>
        <w:tab w:val="center" w:pos="4513"/>
        <w:tab w:val="right" w:pos="9026"/>
      </w:tabs>
    </w:pPr>
    <w:rPr>
      <w:rFonts w:asciiTheme="minorHAnsi" w:eastAsiaTheme="minorHAnsi" w:hAnsiTheme="minorHAnsi" w:cstheme="minorBidi"/>
      <w:szCs w:val="22"/>
      <w:lang w:eastAsia="en-US"/>
    </w:rPr>
  </w:style>
  <w:style w:type="character" w:customStyle="1" w:styleId="FooterChar">
    <w:name w:val="Footer Char"/>
    <w:basedOn w:val="DefaultParagraphFont"/>
    <w:link w:val="Footer"/>
    <w:uiPriority w:val="99"/>
    <w:rsid w:val="00712274"/>
  </w:style>
  <w:style w:type="character" w:styleId="PageNumber">
    <w:name w:val="page number"/>
    <w:basedOn w:val="DefaultParagraphFont"/>
    <w:uiPriority w:val="99"/>
    <w:semiHidden/>
    <w:unhideWhenUsed/>
    <w:rsid w:val="00712274"/>
  </w:style>
  <w:style w:type="character" w:styleId="Hyperlink">
    <w:name w:val="Hyperlink"/>
    <w:basedOn w:val="DefaultParagraphFont"/>
    <w:uiPriority w:val="99"/>
    <w:unhideWhenUsed/>
    <w:rsid w:val="00D25EDC"/>
    <w:rPr>
      <w:color w:val="0563C1" w:themeColor="hyperlink"/>
      <w:u w:val="single"/>
    </w:rPr>
  </w:style>
  <w:style w:type="character" w:styleId="UnresolvedMention">
    <w:name w:val="Unresolved Mention"/>
    <w:basedOn w:val="DefaultParagraphFont"/>
    <w:uiPriority w:val="99"/>
    <w:semiHidden/>
    <w:unhideWhenUsed/>
    <w:rsid w:val="00D25EDC"/>
    <w:rPr>
      <w:color w:val="605E5C"/>
      <w:shd w:val="clear" w:color="auto" w:fill="E1DFDD"/>
    </w:rPr>
  </w:style>
  <w:style w:type="character" w:styleId="FollowedHyperlink">
    <w:name w:val="FollowedHyperlink"/>
    <w:basedOn w:val="DefaultParagraphFont"/>
    <w:uiPriority w:val="99"/>
    <w:semiHidden/>
    <w:unhideWhenUsed/>
    <w:rsid w:val="001A4E17"/>
    <w:rPr>
      <w:color w:val="954F72" w:themeColor="followedHyperlink"/>
      <w:u w:val="single"/>
    </w:rPr>
  </w:style>
  <w:style w:type="character" w:customStyle="1" w:styleId="Heading1Char">
    <w:name w:val="Heading 1 Char"/>
    <w:basedOn w:val="DefaultParagraphFont"/>
    <w:link w:val="Heading1"/>
    <w:uiPriority w:val="9"/>
    <w:rsid w:val="00A44F6B"/>
    <w:rPr>
      <w:rFonts w:ascii="Arial" w:eastAsiaTheme="majorEastAsia" w:hAnsi="Arial" w:cstheme="majorBidi"/>
      <w:b/>
      <w:color w:val="2F5496" w:themeColor="accent1" w:themeShade="BF"/>
      <w:sz w:val="36"/>
      <w:szCs w:val="32"/>
    </w:rPr>
  </w:style>
  <w:style w:type="character" w:customStyle="1" w:styleId="Heading2Char">
    <w:name w:val="Heading 2 Char"/>
    <w:basedOn w:val="DefaultParagraphFont"/>
    <w:link w:val="Heading2"/>
    <w:uiPriority w:val="9"/>
    <w:rsid w:val="00A44F6B"/>
    <w:rPr>
      <w:rFonts w:ascii="Arial" w:eastAsiaTheme="majorEastAsia" w:hAnsi="Arial" w:cstheme="majorBidi"/>
      <w:b/>
      <w:color w:val="2F5496" w:themeColor="accent1" w:themeShade="BF"/>
      <w:sz w:val="28"/>
      <w:szCs w:val="26"/>
    </w:rPr>
  </w:style>
  <w:style w:type="paragraph" w:styleId="NormalWeb">
    <w:name w:val="Normal (Web)"/>
    <w:basedOn w:val="Normal"/>
    <w:uiPriority w:val="99"/>
    <w:unhideWhenUsed/>
    <w:rsid w:val="008E73F2"/>
    <w:pPr>
      <w:spacing w:before="100" w:beforeAutospacing="1" w:after="100" w:afterAutospacing="1"/>
    </w:pPr>
  </w:style>
  <w:style w:type="paragraph" w:styleId="Title">
    <w:name w:val="Title"/>
    <w:basedOn w:val="Normal"/>
    <w:next w:val="Normal"/>
    <w:link w:val="TitleChar"/>
    <w:uiPriority w:val="10"/>
    <w:qFormat/>
    <w:rsid w:val="000E3321"/>
    <w:pPr>
      <w:contextualSpacing/>
    </w:pPr>
    <w:rPr>
      <w:rFonts w:eastAsiaTheme="majorEastAsia" w:cstheme="majorBidi"/>
      <w:b/>
      <w:noProof/>
      <w:color w:val="002060"/>
      <w:spacing w:val="-10"/>
      <w:kern w:val="28"/>
      <w:sz w:val="36"/>
      <w:szCs w:val="56"/>
      <w:lang w:eastAsia="en-US"/>
    </w:rPr>
  </w:style>
  <w:style w:type="character" w:customStyle="1" w:styleId="TitleChar">
    <w:name w:val="Title Char"/>
    <w:basedOn w:val="DefaultParagraphFont"/>
    <w:link w:val="Title"/>
    <w:uiPriority w:val="10"/>
    <w:rsid w:val="000E3321"/>
    <w:rPr>
      <w:rFonts w:ascii="Arial" w:eastAsiaTheme="majorEastAsia" w:hAnsi="Arial" w:cstheme="majorBidi"/>
      <w:b/>
      <w:noProof/>
      <w:color w:val="002060"/>
      <w:spacing w:val="-10"/>
      <w:kern w:val="28"/>
      <w:sz w:val="36"/>
      <w:szCs w:val="56"/>
    </w:rPr>
  </w:style>
  <w:style w:type="character" w:customStyle="1" w:styleId="Heading3Char">
    <w:name w:val="Heading 3 Char"/>
    <w:basedOn w:val="DefaultParagraphFont"/>
    <w:link w:val="Heading3"/>
    <w:uiPriority w:val="9"/>
    <w:rsid w:val="000E3321"/>
    <w:rPr>
      <w:rFonts w:ascii="Arial" w:eastAsiaTheme="majorEastAsia" w:hAnsi="Arial" w:cstheme="majorBidi"/>
      <w:b/>
      <w:color w:val="002060"/>
      <w:sz w:val="24"/>
      <w:szCs w:val="24"/>
    </w:rPr>
  </w:style>
  <w:style w:type="paragraph" w:styleId="TOCHeading">
    <w:name w:val="TOC Heading"/>
    <w:basedOn w:val="Heading1"/>
    <w:next w:val="Normal"/>
    <w:uiPriority w:val="39"/>
    <w:unhideWhenUsed/>
    <w:qFormat/>
    <w:rsid w:val="00770F07"/>
    <w:pPr>
      <w:spacing w:before="480" w:line="276" w:lineRule="auto"/>
      <w:outlineLvl w:val="9"/>
    </w:pPr>
    <w:rPr>
      <w:rFonts w:asciiTheme="majorHAnsi" w:hAnsiTheme="majorHAnsi"/>
      <w:bCs/>
      <w:sz w:val="28"/>
      <w:szCs w:val="28"/>
      <w:lang w:val="en-US"/>
    </w:rPr>
  </w:style>
  <w:style w:type="paragraph" w:styleId="TOC1">
    <w:name w:val="toc 1"/>
    <w:basedOn w:val="Normal"/>
    <w:next w:val="Normal"/>
    <w:autoRedefine/>
    <w:uiPriority w:val="39"/>
    <w:unhideWhenUsed/>
    <w:rsid w:val="00770F07"/>
    <w:pPr>
      <w:spacing w:before="360" w:after="360"/>
    </w:pPr>
    <w:rPr>
      <w:rFonts w:asciiTheme="minorHAnsi" w:hAnsiTheme="minorHAnsi" w:cstheme="minorHAnsi"/>
      <w:b/>
      <w:bCs/>
      <w:caps/>
      <w:szCs w:val="22"/>
      <w:u w:val="single"/>
    </w:rPr>
  </w:style>
  <w:style w:type="paragraph" w:styleId="TOC2">
    <w:name w:val="toc 2"/>
    <w:basedOn w:val="Normal"/>
    <w:next w:val="Normal"/>
    <w:autoRedefine/>
    <w:uiPriority w:val="39"/>
    <w:unhideWhenUsed/>
    <w:rsid w:val="00770F07"/>
    <w:rPr>
      <w:rFonts w:asciiTheme="minorHAnsi" w:hAnsiTheme="minorHAnsi" w:cstheme="minorHAnsi"/>
      <w:b/>
      <w:bCs/>
      <w:smallCaps/>
      <w:szCs w:val="22"/>
    </w:rPr>
  </w:style>
  <w:style w:type="paragraph" w:styleId="TOC3">
    <w:name w:val="toc 3"/>
    <w:basedOn w:val="Normal"/>
    <w:next w:val="Normal"/>
    <w:autoRedefine/>
    <w:uiPriority w:val="39"/>
    <w:unhideWhenUsed/>
    <w:rsid w:val="00770F07"/>
    <w:rPr>
      <w:rFonts w:asciiTheme="minorHAnsi" w:hAnsiTheme="minorHAnsi" w:cstheme="minorHAnsi"/>
      <w:smallCaps/>
      <w:szCs w:val="22"/>
    </w:rPr>
  </w:style>
  <w:style w:type="paragraph" w:styleId="TOC4">
    <w:name w:val="toc 4"/>
    <w:basedOn w:val="Normal"/>
    <w:next w:val="Normal"/>
    <w:autoRedefine/>
    <w:uiPriority w:val="39"/>
    <w:semiHidden/>
    <w:unhideWhenUsed/>
    <w:rsid w:val="00770F07"/>
    <w:rPr>
      <w:rFonts w:asciiTheme="minorHAnsi" w:hAnsiTheme="minorHAnsi" w:cstheme="minorHAnsi"/>
      <w:szCs w:val="22"/>
    </w:rPr>
  </w:style>
  <w:style w:type="paragraph" w:styleId="TOC5">
    <w:name w:val="toc 5"/>
    <w:basedOn w:val="Normal"/>
    <w:next w:val="Normal"/>
    <w:autoRedefine/>
    <w:uiPriority w:val="39"/>
    <w:semiHidden/>
    <w:unhideWhenUsed/>
    <w:rsid w:val="00770F07"/>
    <w:rPr>
      <w:rFonts w:asciiTheme="minorHAnsi" w:hAnsiTheme="minorHAnsi" w:cstheme="minorHAnsi"/>
      <w:szCs w:val="22"/>
    </w:rPr>
  </w:style>
  <w:style w:type="paragraph" w:styleId="TOC6">
    <w:name w:val="toc 6"/>
    <w:basedOn w:val="Normal"/>
    <w:next w:val="Normal"/>
    <w:autoRedefine/>
    <w:uiPriority w:val="39"/>
    <w:semiHidden/>
    <w:unhideWhenUsed/>
    <w:rsid w:val="00770F07"/>
    <w:rPr>
      <w:rFonts w:asciiTheme="minorHAnsi" w:hAnsiTheme="minorHAnsi" w:cstheme="minorHAnsi"/>
      <w:szCs w:val="22"/>
    </w:rPr>
  </w:style>
  <w:style w:type="paragraph" w:styleId="TOC7">
    <w:name w:val="toc 7"/>
    <w:basedOn w:val="Normal"/>
    <w:next w:val="Normal"/>
    <w:autoRedefine/>
    <w:uiPriority w:val="39"/>
    <w:semiHidden/>
    <w:unhideWhenUsed/>
    <w:rsid w:val="00770F07"/>
    <w:rPr>
      <w:rFonts w:asciiTheme="minorHAnsi" w:hAnsiTheme="minorHAnsi" w:cstheme="minorHAnsi"/>
      <w:szCs w:val="22"/>
    </w:rPr>
  </w:style>
  <w:style w:type="paragraph" w:styleId="TOC8">
    <w:name w:val="toc 8"/>
    <w:basedOn w:val="Normal"/>
    <w:next w:val="Normal"/>
    <w:autoRedefine/>
    <w:uiPriority w:val="39"/>
    <w:semiHidden/>
    <w:unhideWhenUsed/>
    <w:rsid w:val="00770F07"/>
    <w:rPr>
      <w:rFonts w:asciiTheme="minorHAnsi" w:hAnsiTheme="minorHAnsi" w:cstheme="minorHAnsi"/>
      <w:szCs w:val="22"/>
    </w:rPr>
  </w:style>
  <w:style w:type="paragraph" w:styleId="TOC9">
    <w:name w:val="toc 9"/>
    <w:basedOn w:val="Normal"/>
    <w:next w:val="Normal"/>
    <w:autoRedefine/>
    <w:uiPriority w:val="39"/>
    <w:semiHidden/>
    <w:unhideWhenUsed/>
    <w:rsid w:val="00770F07"/>
    <w:rPr>
      <w:rFonts w:asciiTheme="minorHAnsi" w:hAnsiTheme="minorHAnsi" w:cstheme="minorHAnsi"/>
      <w:szCs w:val="22"/>
    </w:rPr>
  </w:style>
  <w:style w:type="character" w:customStyle="1" w:styleId="instancename">
    <w:name w:val="instancename"/>
    <w:basedOn w:val="DefaultParagraphFont"/>
    <w:rsid w:val="00435DF4"/>
  </w:style>
  <w:style w:type="character" w:customStyle="1" w:styleId="accesshide">
    <w:name w:val="accesshide"/>
    <w:basedOn w:val="DefaultParagraphFont"/>
    <w:rsid w:val="00435DF4"/>
  </w:style>
  <w:style w:type="character" w:customStyle="1" w:styleId="Heading4Char">
    <w:name w:val="Heading 4 Char"/>
    <w:basedOn w:val="DefaultParagraphFont"/>
    <w:link w:val="Heading4"/>
    <w:uiPriority w:val="9"/>
    <w:rsid w:val="000E3321"/>
    <w:rPr>
      <w:rFonts w:ascii="Arial" w:eastAsiaTheme="majorEastAsia" w:hAnsi="Arial" w:cstheme="majorBidi"/>
      <w:b/>
      <w:iCs/>
      <w:color w:val="2F5496" w:themeColor="accent1" w:themeShade="BF"/>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260978">
      <w:bodyDiv w:val="1"/>
      <w:marLeft w:val="0"/>
      <w:marRight w:val="0"/>
      <w:marTop w:val="0"/>
      <w:marBottom w:val="0"/>
      <w:divBdr>
        <w:top w:val="none" w:sz="0" w:space="0" w:color="auto"/>
        <w:left w:val="none" w:sz="0" w:space="0" w:color="auto"/>
        <w:bottom w:val="none" w:sz="0" w:space="0" w:color="auto"/>
        <w:right w:val="none" w:sz="0" w:space="0" w:color="auto"/>
      </w:divBdr>
    </w:div>
    <w:div w:id="382364597">
      <w:bodyDiv w:val="1"/>
      <w:marLeft w:val="0"/>
      <w:marRight w:val="0"/>
      <w:marTop w:val="0"/>
      <w:marBottom w:val="0"/>
      <w:divBdr>
        <w:top w:val="none" w:sz="0" w:space="0" w:color="auto"/>
        <w:left w:val="none" w:sz="0" w:space="0" w:color="auto"/>
        <w:bottom w:val="none" w:sz="0" w:space="0" w:color="auto"/>
        <w:right w:val="none" w:sz="0" w:space="0" w:color="auto"/>
      </w:divBdr>
      <w:divsChild>
        <w:div w:id="335614701">
          <w:marLeft w:val="0"/>
          <w:marRight w:val="0"/>
          <w:marTop w:val="0"/>
          <w:marBottom w:val="0"/>
          <w:divBdr>
            <w:top w:val="none" w:sz="0" w:space="0" w:color="auto"/>
            <w:left w:val="none" w:sz="0" w:space="0" w:color="auto"/>
            <w:bottom w:val="none" w:sz="0" w:space="0" w:color="auto"/>
            <w:right w:val="none" w:sz="0" w:space="0" w:color="auto"/>
          </w:divBdr>
        </w:div>
      </w:divsChild>
    </w:div>
    <w:div w:id="390888946">
      <w:bodyDiv w:val="1"/>
      <w:marLeft w:val="0"/>
      <w:marRight w:val="0"/>
      <w:marTop w:val="0"/>
      <w:marBottom w:val="0"/>
      <w:divBdr>
        <w:top w:val="none" w:sz="0" w:space="0" w:color="auto"/>
        <w:left w:val="none" w:sz="0" w:space="0" w:color="auto"/>
        <w:bottom w:val="none" w:sz="0" w:space="0" w:color="auto"/>
        <w:right w:val="none" w:sz="0" w:space="0" w:color="auto"/>
      </w:divBdr>
    </w:div>
    <w:div w:id="395205794">
      <w:bodyDiv w:val="1"/>
      <w:marLeft w:val="0"/>
      <w:marRight w:val="0"/>
      <w:marTop w:val="0"/>
      <w:marBottom w:val="0"/>
      <w:divBdr>
        <w:top w:val="none" w:sz="0" w:space="0" w:color="auto"/>
        <w:left w:val="none" w:sz="0" w:space="0" w:color="auto"/>
        <w:bottom w:val="none" w:sz="0" w:space="0" w:color="auto"/>
        <w:right w:val="none" w:sz="0" w:space="0" w:color="auto"/>
      </w:divBdr>
      <w:divsChild>
        <w:div w:id="229846263">
          <w:marLeft w:val="0"/>
          <w:marRight w:val="0"/>
          <w:marTop w:val="0"/>
          <w:marBottom w:val="0"/>
          <w:divBdr>
            <w:top w:val="none" w:sz="0" w:space="0" w:color="auto"/>
            <w:left w:val="none" w:sz="0" w:space="0" w:color="auto"/>
            <w:bottom w:val="none" w:sz="0" w:space="0" w:color="auto"/>
            <w:right w:val="none" w:sz="0" w:space="0" w:color="auto"/>
          </w:divBdr>
        </w:div>
      </w:divsChild>
    </w:div>
    <w:div w:id="401293230">
      <w:bodyDiv w:val="1"/>
      <w:marLeft w:val="0"/>
      <w:marRight w:val="0"/>
      <w:marTop w:val="0"/>
      <w:marBottom w:val="0"/>
      <w:divBdr>
        <w:top w:val="none" w:sz="0" w:space="0" w:color="auto"/>
        <w:left w:val="none" w:sz="0" w:space="0" w:color="auto"/>
        <w:bottom w:val="none" w:sz="0" w:space="0" w:color="auto"/>
        <w:right w:val="none" w:sz="0" w:space="0" w:color="auto"/>
      </w:divBdr>
    </w:div>
    <w:div w:id="434977917">
      <w:bodyDiv w:val="1"/>
      <w:marLeft w:val="0"/>
      <w:marRight w:val="0"/>
      <w:marTop w:val="0"/>
      <w:marBottom w:val="0"/>
      <w:divBdr>
        <w:top w:val="none" w:sz="0" w:space="0" w:color="auto"/>
        <w:left w:val="none" w:sz="0" w:space="0" w:color="auto"/>
        <w:bottom w:val="none" w:sz="0" w:space="0" w:color="auto"/>
        <w:right w:val="none" w:sz="0" w:space="0" w:color="auto"/>
      </w:divBdr>
    </w:div>
    <w:div w:id="466701928">
      <w:bodyDiv w:val="1"/>
      <w:marLeft w:val="0"/>
      <w:marRight w:val="0"/>
      <w:marTop w:val="0"/>
      <w:marBottom w:val="0"/>
      <w:divBdr>
        <w:top w:val="none" w:sz="0" w:space="0" w:color="auto"/>
        <w:left w:val="none" w:sz="0" w:space="0" w:color="auto"/>
        <w:bottom w:val="none" w:sz="0" w:space="0" w:color="auto"/>
        <w:right w:val="none" w:sz="0" w:space="0" w:color="auto"/>
      </w:divBdr>
    </w:div>
    <w:div w:id="622350898">
      <w:bodyDiv w:val="1"/>
      <w:marLeft w:val="0"/>
      <w:marRight w:val="0"/>
      <w:marTop w:val="0"/>
      <w:marBottom w:val="0"/>
      <w:divBdr>
        <w:top w:val="none" w:sz="0" w:space="0" w:color="auto"/>
        <w:left w:val="none" w:sz="0" w:space="0" w:color="auto"/>
        <w:bottom w:val="none" w:sz="0" w:space="0" w:color="auto"/>
        <w:right w:val="none" w:sz="0" w:space="0" w:color="auto"/>
      </w:divBdr>
      <w:divsChild>
        <w:div w:id="1662737499">
          <w:marLeft w:val="0"/>
          <w:marRight w:val="0"/>
          <w:marTop w:val="0"/>
          <w:marBottom w:val="0"/>
          <w:divBdr>
            <w:top w:val="none" w:sz="0" w:space="0" w:color="auto"/>
            <w:left w:val="none" w:sz="0" w:space="0" w:color="auto"/>
            <w:bottom w:val="none" w:sz="0" w:space="0" w:color="auto"/>
            <w:right w:val="none" w:sz="0" w:space="0" w:color="auto"/>
          </w:divBdr>
        </w:div>
      </w:divsChild>
    </w:div>
    <w:div w:id="634485460">
      <w:bodyDiv w:val="1"/>
      <w:marLeft w:val="0"/>
      <w:marRight w:val="0"/>
      <w:marTop w:val="0"/>
      <w:marBottom w:val="0"/>
      <w:divBdr>
        <w:top w:val="none" w:sz="0" w:space="0" w:color="auto"/>
        <w:left w:val="none" w:sz="0" w:space="0" w:color="auto"/>
        <w:bottom w:val="none" w:sz="0" w:space="0" w:color="auto"/>
        <w:right w:val="none" w:sz="0" w:space="0" w:color="auto"/>
      </w:divBdr>
      <w:divsChild>
        <w:div w:id="333730566">
          <w:marLeft w:val="0"/>
          <w:marRight w:val="0"/>
          <w:marTop w:val="0"/>
          <w:marBottom w:val="0"/>
          <w:divBdr>
            <w:top w:val="none" w:sz="0" w:space="0" w:color="auto"/>
            <w:left w:val="none" w:sz="0" w:space="0" w:color="auto"/>
            <w:bottom w:val="none" w:sz="0" w:space="0" w:color="auto"/>
            <w:right w:val="none" w:sz="0" w:space="0" w:color="auto"/>
          </w:divBdr>
        </w:div>
      </w:divsChild>
    </w:div>
    <w:div w:id="722754983">
      <w:bodyDiv w:val="1"/>
      <w:marLeft w:val="0"/>
      <w:marRight w:val="0"/>
      <w:marTop w:val="0"/>
      <w:marBottom w:val="0"/>
      <w:divBdr>
        <w:top w:val="none" w:sz="0" w:space="0" w:color="auto"/>
        <w:left w:val="none" w:sz="0" w:space="0" w:color="auto"/>
        <w:bottom w:val="none" w:sz="0" w:space="0" w:color="auto"/>
        <w:right w:val="none" w:sz="0" w:space="0" w:color="auto"/>
      </w:divBdr>
    </w:div>
    <w:div w:id="911966081">
      <w:bodyDiv w:val="1"/>
      <w:marLeft w:val="0"/>
      <w:marRight w:val="0"/>
      <w:marTop w:val="0"/>
      <w:marBottom w:val="0"/>
      <w:divBdr>
        <w:top w:val="none" w:sz="0" w:space="0" w:color="auto"/>
        <w:left w:val="none" w:sz="0" w:space="0" w:color="auto"/>
        <w:bottom w:val="none" w:sz="0" w:space="0" w:color="auto"/>
        <w:right w:val="none" w:sz="0" w:space="0" w:color="auto"/>
      </w:divBdr>
    </w:div>
    <w:div w:id="936984146">
      <w:bodyDiv w:val="1"/>
      <w:marLeft w:val="0"/>
      <w:marRight w:val="0"/>
      <w:marTop w:val="0"/>
      <w:marBottom w:val="0"/>
      <w:divBdr>
        <w:top w:val="none" w:sz="0" w:space="0" w:color="auto"/>
        <w:left w:val="none" w:sz="0" w:space="0" w:color="auto"/>
        <w:bottom w:val="none" w:sz="0" w:space="0" w:color="auto"/>
        <w:right w:val="none" w:sz="0" w:space="0" w:color="auto"/>
      </w:divBdr>
      <w:divsChild>
        <w:div w:id="1819958300">
          <w:marLeft w:val="0"/>
          <w:marRight w:val="0"/>
          <w:marTop w:val="0"/>
          <w:marBottom w:val="0"/>
          <w:divBdr>
            <w:top w:val="none" w:sz="0" w:space="0" w:color="auto"/>
            <w:left w:val="none" w:sz="0" w:space="0" w:color="auto"/>
            <w:bottom w:val="none" w:sz="0" w:space="0" w:color="auto"/>
            <w:right w:val="none" w:sz="0" w:space="0" w:color="auto"/>
          </w:divBdr>
        </w:div>
      </w:divsChild>
    </w:div>
    <w:div w:id="965426645">
      <w:bodyDiv w:val="1"/>
      <w:marLeft w:val="0"/>
      <w:marRight w:val="0"/>
      <w:marTop w:val="0"/>
      <w:marBottom w:val="0"/>
      <w:divBdr>
        <w:top w:val="none" w:sz="0" w:space="0" w:color="auto"/>
        <w:left w:val="none" w:sz="0" w:space="0" w:color="auto"/>
        <w:bottom w:val="none" w:sz="0" w:space="0" w:color="auto"/>
        <w:right w:val="none" w:sz="0" w:space="0" w:color="auto"/>
      </w:divBdr>
      <w:divsChild>
        <w:div w:id="658733539">
          <w:marLeft w:val="547"/>
          <w:marRight w:val="0"/>
          <w:marTop w:val="120"/>
          <w:marBottom w:val="0"/>
          <w:divBdr>
            <w:top w:val="none" w:sz="0" w:space="0" w:color="auto"/>
            <w:left w:val="none" w:sz="0" w:space="0" w:color="auto"/>
            <w:bottom w:val="none" w:sz="0" w:space="0" w:color="auto"/>
            <w:right w:val="none" w:sz="0" w:space="0" w:color="auto"/>
          </w:divBdr>
        </w:div>
        <w:div w:id="621182316">
          <w:marLeft w:val="547"/>
          <w:marRight w:val="0"/>
          <w:marTop w:val="120"/>
          <w:marBottom w:val="0"/>
          <w:divBdr>
            <w:top w:val="none" w:sz="0" w:space="0" w:color="auto"/>
            <w:left w:val="none" w:sz="0" w:space="0" w:color="auto"/>
            <w:bottom w:val="none" w:sz="0" w:space="0" w:color="auto"/>
            <w:right w:val="none" w:sz="0" w:space="0" w:color="auto"/>
          </w:divBdr>
        </w:div>
        <w:div w:id="777457076">
          <w:marLeft w:val="547"/>
          <w:marRight w:val="0"/>
          <w:marTop w:val="120"/>
          <w:marBottom w:val="0"/>
          <w:divBdr>
            <w:top w:val="none" w:sz="0" w:space="0" w:color="auto"/>
            <w:left w:val="none" w:sz="0" w:space="0" w:color="auto"/>
            <w:bottom w:val="none" w:sz="0" w:space="0" w:color="auto"/>
            <w:right w:val="none" w:sz="0" w:space="0" w:color="auto"/>
          </w:divBdr>
        </w:div>
        <w:div w:id="597644539">
          <w:marLeft w:val="547"/>
          <w:marRight w:val="0"/>
          <w:marTop w:val="120"/>
          <w:marBottom w:val="0"/>
          <w:divBdr>
            <w:top w:val="none" w:sz="0" w:space="0" w:color="auto"/>
            <w:left w:val="none" w:sz="0" w:space="0" w:color="auto"/>
            <w:bottom w:val="none" w:sz="0" w:space="0" w:color="auto"/>
            <w:right w:val="none" w:sz="0" w:space="0" w:color="auto"/>
          </w:divBdr>
        </w:div>
        <w:div w:id="1656760207">
          <w:marLeft w:val="547"/>
          <w:marRight w:val="0"/>
          <w:marTop w:val="120"/>
          <w:marBottom w:val="0"/>
          <w:divBdr>
            <w:top w:val="none" w:sz="0" w:space="0" w:color="auto"/>
            <w:left w:val="none" w:sz="0" w:space="0" w:color="auto"/>
            <w:bottom w:val="none" w:sz="0" w:space="0" w:color="auto"/>
            <w:right w:val="none" w:sz="0" w:space="0" w:color="auto"/>
          </w:divBdr>
        </w:div>
      </w:divsChild>
    </w:div>
    <w:div w:id="1001200032">
      <w:bodyDiv w:val="1"/>
      <w:marLeft w:val="0"/>
      <w:marRight w:val="0"/>
      <w:marTop w:val="0"/>
      <w:marBottom w:val="0"/>
      <w:divBdr>
        <w:top w:val="none" w:sz="0" w:space="0" w:color="auto"/>
        <w:left w:val="none" w:sz="0" w:space="0" w:color="auto"/>
        <w:bottom w:val="none" w:sz="0" w:space="0" w:color="auto"/>
        <w:right w:val="none" w:sz="0" w:space="0" w:color="auto"/>
      </w:divBdr>
    </w:div>
    <w:div w:id="1042245515">
      <w:bodyDiv w:val="1"/>
      <w:marLeft w:val="0"/>
      <w:marRight w:val="0"/>
      <w:marTop w:val="0"/>
      <w:marBottom w:val="0"/>
      <w:divBdr>
        <w:top w:val="none" w:sz="0" w:space="0" w:color="auto"/>
        <w:left w:val="none" w:sz="0" w:space="0" w:color="auto"/>
        <w:bottom w:val="none" w:sz="0" w:space="0" w:color="auto"/>
        <w:right w:val="none" w:sz="0" w:space="0" w:color="auto"/>
      </w:divBdr>
      <w:divsChild>
        <w:div w:id="959072296">
          <w:marLeft w:val="0"/>
          <w:marRight w:val="0"/>
          <w:marTop w:val="0"/>
          <w:marBottom w:val="0"/>
          <w:divBdr>
            <w:top w:val="none" w:sz="0" w:space="0" w:color="auto"/>
            <w:left w:val="none" w:sz="0" w:space="0" w:color="auto"/>
            <w:bottom w:val="none" w:sz="0" w:space="0" w:color="auto"/>
            <w:right w:val="none" w:sz="0" w:space="0" w:color="auto"/>
          </w:divBdr>
          <w:divsChild>
            <w:div w:id="1694265703">
              <w:marLeft w:val="0"/>
              <w:marRight w:val="0"/>
              <w:marTop w:val="0"/>
              <w:marBottom w:val="0"/>
              <w:divBdr>
                <w:top w:val="none" w:sz="0" w:space="0" w:color="auto"/>
                <w:left w:val="none" w:sz="0" w:space="0" w:color="auto"/>
                <w:bottom w:val="none" w:sz="0" w:space="0" w:color="auto"/>
                <w:right w:val="none" w:sz="0" w:space="0" w:color="auto"/>
              </w:divBdr>
              <w:divsChild>
                <w:div w:id="188988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834571">
      <w:bodyDiv w:val="1"/>
      <w:marLeft w:val="0"/>
      <w:marRight w:val="0"/>
      <w:marTop w:val="0"/>
      <w:marBottom w:val="0"/>
      <w:divBdr>
        <w:top w:val="none" w:sz="0" w:space="0" w:color="auto"/>
        <w:left w:val="none" w:sz="0" w:space="0" w:color="auto"/>
        <w:bottom w:val="none" w:sz="0" w:space="0" w:color="auto"/>
        <w:right w:val="none" w:sz="0" w:space="0" w:color="auto"/>
      </w:divBdr>
      <w:divsChild>
        <w:div w:id="2139952745">
          <w:marLeft w:val="0"/>
          <w:marRight w:val="0"/>
          <w:marTop w:val="0"/>
          <w:marBottom w:val="0"/>
          <w:divBdr>
            <w:top w:val="none" w:sz="0" w:space="0" w:color="auto"/>
            <w:left w:val="none" w:sz="0" w:space="0" w:color="auto"/>
            <w:bottom w:val="none" w:sz="0" w:space="0" w:color="auto"/>
            <w:right w:val="none" w:sz="0" w:space="0" w:color="auto"/>
          </w:divBdr>
        </w:div>
      </w:divsChild>
    </w:div>
    <w:div w:id="1156647728">
      <w:bodyDiv w:val="1"/>
      <w:marLeft w:val="0"/>
      <w:marRight w:val="0"/>
      <w:marTop w:val="0"/>
      <w:marBottom w:val="0"/>
      <w:divBdr>
        <w:top w:val="none" w:sz="0" w:space="0" w:color="auto"/>
        <w:left w:val="none" w:sz="0" w:space="0" w:color="auto"/>
        <w:bottom w:val="none" w:sz="0" w:space="0" w:color="auto"/>
        <w:right w:val="none" w:sz="0" w:space="0" w:color="auto"/>
      </w:divBdr>
    </w:div>
    <w:div w:id="1214540997">
      <w:bodyDiv w:val="1"/>
      <w:marLeft w:val="0"/>
      <w:marRight w:val="0"/>
      <w:marTop w:val="0"/>
      <w:marBottom w:val="0"/>
      <w:divBdr>
        <w:top w:val="none" w:sz="0" w:space="0" w:color="auto"/>
        <w:left w:val="none" w:sz="0" w:space="0" w:color="auto"/>
        <w:bottom w:val="none" w:sz="0" w:space="0" w:color="auto"/>
        <w:right w:val="none" w:sz="0" w:space="0" w:color="auto"/>
      </w:divBdr>
    </w:div>
    <w:div w:id="1255480543">
      <w:bodyDiv w:val="1"/>
      <w:marLeft w:val="0"/>
      <w:marRight w:val="0"/>
      <w:marTop w:val="0"/>
      <w:marBottom w:val="0"/>
      <w:divBdr>
        <w:top w:val="none" w:sz="0" w:space="0" w:color="auto"/>
        <w:left w:val="none" w:sz="0" w:space="0" w:color="auto"/>
        <w:bottom w:val="none" w:sz="0" w:space="0" w:color="auto"/>
        <w:right w:val="none" w:sz="0" w:space="0" w:color="auto"/>
      </w:divBdr>
      <w:divsChild>
        <w:div w:id="1374579938">
          <w:marLeft w:val="806"/>
          <w:marRight w:val="0"/>
          <w:marTop w:val="134"/>
          <w:marBottom w:val="0"/>
          <w:divBdr>
            <w:top w:val="none" w:sz="0" w:space="0" w:color="auto"/>
            <w:left w:val="none" w:sz="0" w:space="0" w:color="auto"/>
            <w:bottom w:val="none" w:sz="0" w:space="0" w:color="auto"/>
            <w:right w:val="none" w:sz="0" w:space="0" w:color="auto"/>
          </w:divBdr>
        </w:div>
        <w:div w:id="604774069">
          <w:marLeft w:val="806"/>
          <w:marRight w:val="0"/>
          <w:marTop w:val="134"/>
          <w:marBottom w:val="0"/>
          <w:divBdr>
            <w:top w:val="none" w:sz="0" w:space="0" w:color="auto"/>
            <w:left w:val="none" w:sz="0" w:space="0" w:color="auto"/>
            <w:bottom w:val="none" w:sz="0" w:space="0" w:color="auto"/>
            <w:right w:val="none" w:sz="0" w:space="0" w:color="auto"/>
          </w:divBdr>
        </w:div>
        <w:div w:id="1157265499">
          <w:marLeft w:val="806"/>
          <w:marRight w:val="0"/>
          <w:marTop w:val="134"/>
          <w:marBottom w:val="0"/>
          <w:divBdr>
            <w:top w:val="none" w:sz="0" w:space="0" w:color="auto"/>
            <w:left w:val="none" w:sz="0" w:space="0" w:color="auto"/>
            <w:bottom w:val="none" w:sz="0" w:space="0" w:color="auto"/>
            <w:right w:val="none" w:sz="0" w:space="0" w:color="auto"/>
          </w:divBdr>
        </w:div>
        <w:div w:id="229124717">
          <w:marLeft w:val="806"/>
          <w:marRight w:val="0"/>
          <w:marTop w:val="134"/>
          <w:marBottom w:val="0"/>
          <w:divBdr>
            <w:top w:val="none" w:sz="0" w:space="0" w:color="auto"/>
            <w:left w:val="none" w:sz="0" w:space="0" w:color="auto"/>
            <w:bottom w:val="none" w:sz="0" w:space="0" w:color="auto"/>
            <w:right w:val="none" w:sz="0" w:space="0" w:color="auto"/>
          </w:divBdr>
        </w:div>
        <w:div w:id="1795250919">
          <w:marLeft w:val="806"/>
          <w:marRight w:val="0"/>
          <w:marTop w:val="134"/>
          <w:marBottom w:val="0"/>
          <w:divBdr>
            <w:top w:val="none" w:sz="0" w:space="0" w:color="auto"/>
            <w:left w:val="none" w:sz="0" w:space="0" w:color="auto"/>
            <w:bottom w:val="none" w:sz="0" w:space="0" w:color="auto"/>
            <w:right w:val="none" w:sz="0" w:space="0" w:color="auto"/>
          </w:divBdr>
        </w:div>
        <w:div w:id="1590652764">
          <w:marLeft w:val="806"/>
          <w:marRight w:val="0"/>
          <w:marTop w:val="134"/>
          <w:marBottom w:val="0"/>
          <w:divBdr>
            <w:top w:val="none" w:sz="0" w:space="0" w:color="auto"/>
            <w:left w:val="none" w:sz="0" w:space="0" w:color="auto"/>
            <w:bottom w:val="none" w:sz="0" w:space="0" w:color="auto"/>
            <w:right w:val="none" w:sz="0" w:space="0" w:color="auto"/>
          </w:divBdr>
        </w:div>
      </w:divsChild>
    </w:div>
    <w:div w:id="1263881670">
      <w:bodyDiv w:val="1"/>
      <w:marLeft w:val="0"/>
      <w:marRight w:val="0"/>
      <w:marTop w:val="0"/>
      <w:marBottom w:val="0"/>
      <w:divBdr>
        <w:top w:val="none" w:sz="0" w:space="0" w:color="auto"/>
        <w:left w:val="none" w:sz="0" w:space="0" w:color="auto"/>
        <w:bottom w:val="none" w:sz="0" w:space="0" w:color="auto"/>
        <w:right w:val="none" w:sz="0" w:space="0" w:color="auto"/>
      </w:divBdr>
    </w:div>
    <w:div w:id="1297879932">
      <w:bodyDiv w:val="1"/>
      <w:marLeft w:val="0"/>
      <w:marRight w:val="0"/>
      <w:marTop w:val="0"/>
      <w:marBottom w:val="0"/>
      <w:divBdr>
        <w:top w:val="none" w:sz="0" w:space="0" w:color="auto"/>
        <w:left w:val="none" w:sz="0" w:space="0" w:color="auto"/>
        <w:bottom w:val="none" w:sz="0" w:space="0" w:color="auto"/>
        <w:right w:val="none" w:sz="0" w:space="0" w:color="auto"/>
      </w:divBdr>
    </w:div>
    <w:div w:id="1338078610">
      <w:bodyDiv w:val="1"/>
      <w:marLeft w:val="0"/>
      <w:marRight w:val="0"/>
      <w:marTop w:val="0"/>
      <w:marBottom w:val="0"/>
      <w:divBdr>
        <w:top w:val="none" w:sz="0" w:space="0" w:color="auto"/>
        <w:left w:val="none" w:sz="0" w:space="0" w:color="auto"/>
        <w:bottom w:val="none" w:sz="0" w:space="0" w:color="auto"/>
        <w:right w:val="none" w:sz="0" w:space="0" w:color="auto"/>
      </w:divBdr>
      <w:divsChild>
        <w:div w:id="1869680573">
          <w:marLeft w:val="0"/>
          <w:marRight w:val="0"/>
          <w:marTop w:val="0"/>
          <w:marBottom w:val="0"/>
          <w:divBdr>
            <w:top w:val="none" w:sz="0" w:space="0" w:color="auto"/>
            <w:left w:val="none" w:sz="0" w:space="0" w:color="auto"/>
            <w:bottom w:val="none" w:sz="0" w:space="0" w:color="auto"/>
            <w:right w:val="none" w:sz="0" w:space="0" w:color="auto"/>
          </w:divBdr>
        </w:div>
      </w:divsChild>
    </w:div>
    <w:div w:id="1393969472">
      <w:bodyDiv w:val="1"/>
      <w:marLeft w:val="0"/>
      <w:marRight w:val="0"/>
      <w:marTop w:val="0"/>
      <w:marBottom w:val="0"/>
      <w:divBdr>
        <w:top w:val="none" w:sz="0" w:space="0" w:color="auto"/>
        <w:left w:val="none" w:sz="0" w:space="0" w:color="auto"/>
        <w:bottom w:val="none" w:sz="0" w:space="0" w:color="auto"/>
        <w:right w:val="none" w:sz="0" w:space="0" w:color="auto"/>
      </w:divBdr>
      <w:divsChild>
        <w:div w:id="753891123">
          <w:marLeft w:val="0"/>
          <w:marRight w:val="0"/>
          <w:marTop w:val="0"/>
          <w:marBottom w:val="0"/>
          <w:divBdr>
            <w:top w:val="none" w:sz="0" w:space="0" w:color="auto"/>
            <w:left w:val="none" w:sz="0" w:space="0" w:color="auto"/>
            <w:bottom w:val="none" w:sz="0" w:space="0" w:color="auto"/>
            <w:right w:val="none" w:sz="0" w:space="0" w:color="auto"/>
          </w:divBdr>
        </w:div>
        <w:div w:id="383482218">
          <w:marLeft w:val="0"/>
          <w:marRight w:val="0"/>
          <w:marTop w:val="0"/>
          <w:marBottom w:val="0"/>
          <w:divBdr>
            <w:top w:val="none" w:sz="0" w:space="0" w:color="auto"/>
            <w:left w:val="none" w:sz="0" w:space="0" w:color="auto"/>
            <w:bottom w:val="none" w:sz="0" w:space="0" w:color="auto"/>
            <w:right w:val="none" w:sz="0" w:space="0" w:color="auto"/>
          </w:divBdr>
        </w:div>
        <w:div w:id="235866021">
          <w:marLeft w:val="0"/>
          <w:marRight w:val="0"/>
          <w:marTop w:val="0"/>
          <w:marBottom w:val="0"/>
          <w:divBdr>
            <w:top w:val="none" w:sz="0" w:space="0" w:color="auto"/>
            <w:left w:val="none" w:sz="0" w:space="0" w:color="auto"/>
            <w:bottom w:val="none" w:sz="0" w:space="0" w:color="auto"/>
            <w:right w:val="none" w:sz="0" w:space="0" w:color="auto"/>
          </w:divBdr>
        </w:div>
        <w:div w:id="1571505458">
          <w:marLeft w:val="0"/>
          <w:marRight w:val="0"/>
          <w:marTop w:val="0"/>
          <w:marBottom w:val="0"/>
          <w:divBdr>
            <w:top w:val="none" w:sz="0" w:space="0" w:color="auto"/>
            <w:left w:val="none" w:sz="0" w:space="0" w:color="auto"/>
            <w:bottom w:val="none" w:sz="0" w:space="0" w:color="auto"/>
            <w:right w:val="none" w:sz="0" w:space="0" w:color="auto"/>
          </w:divBdr>
        </w:div>
        <w:div w:id="566451549">
          <w:marLeft w:val="0"/>
          <w:marRight w:val="0"/>
          <w:marTop w:val="0"/>
          <w:marBottom w:val="0"/>
          <w:divBdr>
            <w:top w:val="none" w:sz="0" w:space="0" w:color="auto"/>
            <w:left w:val="none" w:sz="0" w:space="0" w:color="auto"/>
            <w:bottom w:val="none" w:sz="0" w:space="0" w:color="auto"/>
            <w:right w:val="none" w:sz="0" w:space="0" w:color="auto"/>
          </w:divBdr>
        </w:div>
      </w:divsChild>
    </w:div>
    <w:div w:id="1524442760">
      <w:bodyDiv w:val="1"/>
      <w:marLeft w:val="0"/>
      <w:marRight w:val="0"/>
      <w:marTop w:val="0"/>
      <w:marBottom w:val="0"/>
      <w:divBdr>
        <w:top w:val="none" w:sz="0" w:space="0" w:color="auto"/>
        <w:left w:val="none" w:sz="0" w:space="0" w:color="auto"/>
        <w:bottom w:val="none" w:sz="0" w:space="0" w:color="auto"/>
        <w:right w:val="none" w:sz="0" w:space="0" w:color="auto"/>
      </w:divBdr>
    </w:div>
    <w:div w:id="1791314598">
      <w:bodyDiv w:val="1"/>
      <w:marLeft w:val="0"/>
      <w:marRight w:val="0"/>
      <w:marTop w:val="0"/>
      <w:marBottom w:val="0"/>
      <w:divBdr>
        <w:top w:val="none" w:sz="0" w:space="0" w:color="auto"/>
        <w:left w:val="none" w:sz="0" w:space="0" w:color="auto"/>
        <w:bottom w:val="none" w:sz="0" w:space="0" w:color="auto"/>
        <w:right w:val="none" w:sz="0" w:space="0" w:color="auto"/>
      </w:divBdr>
    </w:div>
    <w:div w:id="1827167103">
      <w:bodyDiv w:val="1"/>
      <w:marLeft w:val="0"/>
      <w:marRight w:val="0"/>
      <w:marTop w:val="0"/>
      <w:marBottom w:val="0"/>
      <w:divBdr>
        <w:top w:val="none" w:sz="0" w:space="0" w:color="auto"/>
        <w:left w:val="none" w:sz="0" w:space="0" w:color="auto"/>
        <w:bottom w:val="none" w:sz="0" w:space="0" w:color="auto"/>
        <w:right w:val="none" w:sz="0" w:space="0" w:color="auto"/>
      </w:divBdr>
    </w:div>
    <w:div w:id="1849907555">
      <w:bodyDiv w:val="1"/>
      <w:marLeft w:val="0"/>
      <w:marRight w:val="0"/>
      <w:marTop w:val="0"/>
      <w:marBottom w:val="0"/>
      <w:divBdr>
        <w:top w:val="none" w:sz="0" w:space="0" w:color="auto"/>
        <w:left w:val="none" w:sz="0" w:space="0" w:color="auto"/>
        <w:bottom w:val="none" w:sz="0" w:space="0" w:color="auto"/>
        <w:right w:val="none" w:sz="0" w:space="0" w:color="auto"/>
      </w:divBdr>
    </w:div>
    <w:div w:id="1861312263">
      <w:bodyDiv w:val="1"/>
      <w:marLeft w:val="0"/>
      <w:marRight w:val="0"/>
      <w:marTop w:val="0"/>
      <w:marBottom w:val="0"/>
      <w:divBdr>
        <w:top w:val="none" w:sz="0" w:space="0" w:color="auto"/>
        <w:left w:val="none" w:sz="0" w:space="0" w:color="auto"/>
        <w:bottom w:val="none" w:sz="0" w:space="0" w:color="auto"/>
        <w:right w:val="none" w:sz="0" w:space="0" w:color="auto"/>
      </w:divBdr>
    </w:div>
    <w:div w:id="1878347002">
      <w:bodyDiv w:val="1"/>
      <w:marLeft w:val="0"/>
      <w:marRight w:val="0"/>
      <w:marTop w:val="0"/>
      <w:marBottom w:val="0"/>
      <w:divBdr>
        <w:top w:val="none" w:sz="0" w:space="0" w:color="auto"/>
        <w:left w:val="none" w:sz="0" w:space="0" w:color="auto"/>
        <w:bottom w:val="none" w:sz="0" w:space="0" w:color="auto"/>
        <w:right w:val="none" w:sz="0" w:space="0" w:color="auto"/>
      </w:divBdr>
      <w:divsChild>
        <w:div w:id="9841837">
          <w:marLeft w:val="0"/>
          <w:marRight w:val="0"/>
          <w:marTop w:val="0"/>
          <w:marBottom w:val="0"/>
          <w:divBdr>
            <w:top w:val="none" w:sz="0" w:space="0" w:color="auto"/>
            <w:left w:val="none" w:sz="0" w:space="0" w:color="auto"/>
            <w:bottom w:val="none" w:sz="0" w:space="0" w:color="auto"/>
            <w:right w:val="none" w:sz="0" w:space="0" w:color="auto"/>
          </w:divBdr>
        </w:div>
      </w:divsChild>
    </w:div>
    <w:div w:id="1888562248">
      <w:bodyDiv w:val="1"/>
      <w:marLeft w:val="0"/>
      <w:marRight w:val="0"/>
      <w:marTop w:val="0"/>
      <w:marBottom w:val="0"/>
      <w:divBdr>
        <w:top w:val="none" w:sz="0" w:space="0" w:color="auto"/>
        <w:left w:val="none" w:sz="0" w:space="0" w:color="auto"/>
        <w:bottom w:val="none" w:sz="0" w:space="0" w:color="auto"/>
        <w:right w:val="none" w:sz="0" w:space="0" w:color="auto"/>
      </w:divBdr>
    </w:div>
    <w:div w:id="1890845600">
      <w:bodyDiv w:val="1"/>
      <w:marLeft w:val="0"/>
      <w:marRight w:val="0"/>
      <w:marTop w:val="0"/>
      <w:marBottom w:val="0"/>
      <w:divBdr>
        <w:top w:val="none" w:sz="0" w:space="0" w:color="auto"/>
        <w:left w:val="none" w:sz="0" w:space="0" w:color="auto"/>
        <w:bottom w:val="none" w:sz="0" w:space="0" w:color="auto"/>
        <w:right w:val="none" w:sz="0" w:space="0" w:color="auto"/>
      </w:divBdr>
      <w:divsChild>
        <w:div w:id="1266503565">
          <w:marLeft w:val="0"/>
          <w:marRight w:val="0"/>
          <w:marTop w:val="0"/>
          <w:marBottom w:val="0"/>
          <w:divBdr>
            <w:top w:val="none" w:sz="0" w:space="0" w:color="auto"/>
            <w:left w:val="none" w:sz="0" w:space="0" w:color="auto"/>
            <w:bottom w:val="none" w:sz="0" w:space="0" w:color="auto"/>
            <w:right w:val="none" w:sz="0" w:space="0" w:color="auto"/>
          </w:divBdr>
        </w:div>
      </w:divsChild>
    </w:div>
    <w:div w:id="1906723845">
      <w:bodyDiv w:val="1"/>
      <w:marLeft w:val="0"/>
      <w:marRight w:val="0"/>
      <w:marTop w:val="0"/>
      <w:marBottom w:val="0"/>
      <w:divBdr>
        <w:top w:val="none" w:sz="0" w:space="0" w:color="auto"/>
        <w:left w:val="none" w:sz="0" w:space="0" w:color="auto"/>
        <w:bottom w:val="none" w:sz="0" w:space="0" w:color="auto"/>
        <w:right w:val="none" w:sz="0" w:space="0" w:color="auto"/>
      </w:divBdr>
    </w:div>
    <w:div w:id="1953434852">
      <w:bodyDiv w:val="1"/>
      <w:marLeft w:val="0"/>
      <w:marRight w:val="0"/>
      <w:marTop w:val="0"/>
      <w:marBottom w:val="0"/>
      <w:divBdr>
        <w:top w:val="none" w:sz="0" w:space="0" w:color="auto"/>
        <w:left w:val="none" w:sz="0" w:space="0" w:color="auto"/>
        <w:bottom w:val="none" w:sz="0" w:space="0" w:color="auto"/>
        <w:right w:val="none" w:sz="0" w:space="0" w:color="auto"/>
      </w:divBdr>
    </w:div>
    <w:div w:id="1955403599">
      <w:bodyDiv w:val="1"/>
      <w:marLeft w:val="0"/>
      <w:marRight w:val="0"/>
      <w:marTop w:val="0"/>
      <w:marBottom w:val="0"/>
      <w:divBdr>
        <w:top w:val="none" w:sz="0" w:space="0" w:color="auto"/>
        <w:left w:val="none" w:sz="0" w:space="0" w:color="auto"/>
        <w:bottom w:val="none" w:sz="0" w:space="0" w:color="auto"/>
        <w:right w:val="none" w:sz="0" w:space="0" w:color="auto"/>
      </w:divBdr>
    </w:div>
    <w:div w:id="2010135071">
      <w:bodyDiv w:val="1"/>
      <w:marLeft w:val="0"/>
      <w:marRight w:val="0"/>
      <w:marTop w:val="0"/>
      <w:marBottom w:val="0"/>
      <w:divBdr>
        <w:top w:val="none" w:sz="0" w:space="0" w:color="auto"/>
        <w:left w:val="none" w:sz="0" w:space="0" w:color="auto"/>
        <w:bottom w:val="none" w:sz="0" w:space="0" w:color="auto"/>
        <w:right w:val="none" w:sz="0" w:space="0" w:color="auto"/>
      </w:divBdr>
    </w:div>
    <w:div w:id="2134010592">
      <w:bodyDiv w:val="1"/>
      <w:marLeft w:val="0"/>
      <w:marRight w:val="0"/>
      <w:marTop w:val="0"/>
      <w:marBottom w:val="0"/>
      <w:divBdr>
        <w:top w:val="none" w:sz="0" w:space="0" w:color="auto"/>
        <w:left w:val="none" w:sz="0" w:space="0" w:color="auto"/>
        <w:bottom w:val="none" w:sz="0" w:space="0" w:color="auto"/>
        <w:right w:val="none" w:sz="0" w:space="0" w:color="auto"/>
      </w:divBdr>
      <w:divsChild>
        <w:div w:id="898711209">
          <w:marLeft w:val="0"/>
          <w:marRight w:val="0"/>
          <w:marTop w:val="0"/>
          <w:marBottom w:val="0"/>
          <w:divBdr>
            <w:top w:val="none" w:sz="0" w:space="0" w:color="auto"/>
            <w:left w:val="none" w:sz="0" w:space="0" w:color="auto"/>
            <w:bottom w:val="none" w:sz="0" w:space="0" w:color="auto"/>
            <w:right w:val="none" w:sz="0" w:space="0" w:color="auto"/>
          </w:divBdr>
        </w:div>
      </w:divsChild>
    </w:div>
    <w:div w:id="2136367703">
      <w:bodyDiv w:val="1"/>
      <w:marLeft w:val="0"/>
      <w:marRight w:val="0"/>
      <w:marTop w:val="0"/>
      <w:marBottom w:val="0"/>
      <w:divBdr>
        <w:top w:val="none" w:sz="0" w:space="0" w:color="auto"/>
        <w:left w:val="none" w:sz="0" w:space="0" w:color="auto"/>
        <w:bottom w:val="none" w:sz="0" w:space="0" w:color="auto"/>
        <w:right w:val="none" w:sz="0" w:space="0" w:color="auto"/>
      </w:divBdr>
      <w:divsChild>
        <w:div w:id="901452261">
          <w:marLeft w:val="0"/>
          <w:marRight w:val="0"/>
          <w:marTop w:val="0"/>
          <w:marBottom w:val="0"/>
          <w:divBdr>
            <w:top w:val="none" w:sz="0" w:space="0" w:color="auto"/>
            <w:left w:val="none" w:sz="0" w:space="0" w:color="auto"/>
            <w:bottom w:val="none" w:sz="0" w:space="0" w:color="auto"/>
            <w:right w:val="none" w:sz="0" w:space="0" w:color="auto"/>
          </w:divBdr>
        </w:div>
      </w:divsChild>
    </w:div>
    <w:div w:id="2145845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boutamazon.com/about-us" TargetMode="External"/><Relationship Id="rId18" Type="http://schemas.openxmlformats.org/officeDocument/2006/relationships/hyperlink" Target="https://brandongaille.com/11-autocratic-leadership-advantages-and-disadvantages/" TargetMode="External"/><Relationship Id="rId26" Type="http://schemas.openxmlformats.org/officeDocument/2006/relationships/hyperlink" Target="https://www.startingbusiness.com/blog/leadership-style-jeff-bezos" TargetMode="External"/><Relationship Id="rId39" Type="http://schemas.openxmlformats.org/officeDocument/2006/relationships/footer" Target="footer3.xml"/><Relationship Id="rId21" Type="http://schemas.openxmlformats.org/officeDocument/2006/relationships/hyperlink" Target="https://pediaa.com/difference-between-values-and-beliefs/" TargetMode="External"/><Relationship Id="rId34" Type="http://schemas.openxmlformats.org/officeDocument/2006/relationships/hyperlink" Target="https://economictimes.indiatimes.com/definition/autocratic-leadership"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research-methodology.net/amazon-leadership-visionary-leadership-focusing-customer-service-2/" TargetMode="External"/><Relationship Id="rId20" Type="http://schemas.openxmlformats.org/officeDocument/2006/relationships/hyperlink" Target="https://www.theguardian.com/technology/2020/nov/18/how-amazon-became-a-pandemic-giant-and-why-that-could-be-a-threat-to-us-all" TargetMode="External"/><Relationship Id="rId29" Type="http://schemas.openxmlformats.org/officeDocument/2006/relationships/hyperlink" Target="https://theinvestorsbook.com/max-webers-bureaucracy-theory.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mckinsey.com/business-functions/strategy-and-corporate-finance/how-we-help-clients/growth-and-innovation" TargetMode="External"/><Relationship Id="rId32" Type="http://schemas.openxmlformats.org/officeDocument/2006/relationships/hyperlink" Target="https://discovery.rsm.nl/articles/117-combination-of-leadership-styles-means-success/"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arketplace.org/2021/06/18/amazon-workforce-turnover-dominance-investigation/" TargetMode="External"/><Relationship Id="rId23" Type="http://schemas.openxmlformats.org/officeDocument/2006/relationships/hyperlink" Target="https://www.peoplemanagement.co.uk/experts/legal/the-long-term-impact-of-covid-on-the-workplace" TargetMode="External"/><Relationship Id="rId28" Type="http://schemas.openxmlformats.org/officeDocument/2006/relationships/hyperlink" Target="https://www.business.com/articles/human-relations-management-theory-basics/" TargetMode="External"/><Relationship Id="rId36" Type="http://schemas.openxmlformats.org/officeDocument/2006/relationships/hyperlink" Target="https://www.tlu.ee/~sirvir/Leadership/Leadership%20Models/contingency_theory.html" TargetMode="External"/><Relationship Id="rId10" Type="http://schemas.openxmlformats.org/officeDocument/2006/relationships/image" Target="media/image3.jpeg"/><Relationship Id="rId19" Type="http://schemas.openxmlformats.org/officeDocument/2006/relationships/hyperlink" Target="https://thebusinessprofessor.com/en_US/management-leadership-organizational-behavior/human-relations-theory-of-management" TargetMode="External"/><Relationship Id="rId31" Type="http://schemas.openxmlformats.org/officeDocument/2006/relationships/hyperlink" Target="https://www.theguardian.com/technology/2020/feb/05/amazon-workers-protest-unsafe-grueling-conditions-warehous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boutamazon.co.uk/news/company-news/amazons-actions-to-help-employees-communities-and-customers-affected-by-covid-19" TargetMode="External"/><Relationship Id="rId22" Type="http://schemas.openxmlformats.org/officeDocument/2006/relationships/hyperlink" Target="https://www.nytimes.com/2015/08/16/technology/inside-amazon-wrestling-big-ideas-in-a-bruising-workplace.html" TargetMode="External"/><Relationship Id="rId27" Type="http://schemas.openxmlformats.org/officeDocument/2006/relationships/hyperlink" Target="https://www.oxfordedu.ca/critical-thinking-skills-why-theyre-important-for-professionals-with-business-management-training/" TargetMode="External"/><Relationship Id="rId30" Type="http://schemas.openxmlformats.org/officeDocument/2006/relationships/hyperlink" Target="https://www.investopedia.com/articles/active-trading/111115/why-all-worlds-top-10-companies-are-american.asp" TargetMode="External"/><Relationship Id="rId35" Type="http://schemas.openxmlformats.org/officeDocument/2006/relationships/hyperlink" Target="https://opentext.wsu.edu/organizational-behavior/chapter/4-2-work-attitudes/"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fortune.com/company/amazon-com/" TargetMode="External"/><Relationship Id="rId25" Type="http://schemas.openxmlformats.org/officeDocument/2006/relationships/hyperlink" Target="https://www.mindtools.com/pages/article/understanding-workplace-values.htm" TargetMode="External"/><Relationship Id="rId33" Type="http://schemas.openxmlformats.org/officeDocument/2006/relationships/hyperlink" Target="https://www.debonogroup.com/services/core-programs/six-thinking-hats/" TargetMode="External"/><Relationship Id="rId38"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76CE4DF-A766-9A42-AD2D-AB457C9D9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2000</TotalTime>
  <Pages>18</Pages>
  <Words>6367</Words>
  <Characters>36293</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University of Wales Trinity Saint David</Company>
  <LinksUpToDate>false</LinksUpToDate>
  <CharactersWithSpaces>42575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Student Name: Diana Abreu 2009447</dc:subject>
  <dc:creator>Yajesh KumLar</dc:creator>
  <cp:keywords/>
  <dc:description/>
  <cp:lastModifiedBy>Diana Abreu</cp:lastModifiedBy>
  <cp:revision>337</cp:revision>
  <cp:lastPrinted>2022-04-18T11:21:00Z</cp:lastPrinted>
  <dcterms:created xsi:type="dcterms:W3CDTF">2019-11-14T17:18:00Z</dcterms:created>
  <dcterms:modified xsi:type="dcterms:W3CDTF">2022-04-26T16:53:00Z</dcterms:modified>
</cp:coreProperties>
</file>