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AA5264" w14:textId="0E508963" w:rsidR="00EB0CA1" w:rsidRPr="005971A7" w:rsidRDefault="0044562A" w:rsidP="00536920">
      <w:pPr>
        <w:spacing w:before="30" w:after="30" w:line="360" w:lineRule="auto"/>
        <w:rPr>
          <w:rFonts w:ascii="Arial" w:hAnsi="Arial" w:cs="Arial"/>
          <w:color w:val="000000" w:themeColor="text1"/>
        </w:rPr>
      </w:pPr>
      <w:r w:rsidRPr="005971A7">
        <w:rPr>
          <w:rFonts w:ascii="Arial" w:hAnsi="Arial" w:cs="Arial"/>
          <w:color w:val="000000" w:themeColor="text1"/>
        </w:rPr>
        <w:t>The article showed</w:t>
      </w:r>
      <w:r w:rsidR="00434D7B" w:rsidRPr="005971A7">
        <w:rPr>
          <w:rFonts w:ascii="Arial" w:hAnsi="Arial" w:cs="Arial"/>
          <w:color w:val="000000" w:themeColor="text1"/>
        </w:rPr>
        <w:t xml:space="preserve"> </w:t>
      </w:r>
      <w:r w:rsidR="00826378" w:rsidRPr="005971A7">
        <w:rPr>
          <w:rFonts w:ascii="Arial" w:hAnsi="Arial" w:cs="Arial"/>
          <w:color w:val="000000" w:themeColor="text1"/>
        </w:rPr>
        <w:t xml:space="preserve">how important quality </w:t>
      </w:r>
      <w:r w:rsidR="00BE578F" w:rsidRPr="005971A7">
        <w:rPr>
          <w:rFonts w:ascii="Arial" w:hAnsi="Arial" w:cs="Arial"/>
          <w:color w:val="000000" w:themeColor="text1"/>
        </w:rPr>
        <w:t>activities</w:t>
      </w:r>
      <w:r w:rsidR="007E5020" w:rsidRPr="005971A7">
        <w:rPr>
          <w:rFonts w:ascii="Arial" w:hAnsi="Arial" w:cs="Arial"/>
          <w:color w:val="000000" w:themeColor="text1"/>
        </w:rPr>
        <w:t xml:space="preserve"> are in care homes,</w:t>
      </w:r>
      <w:r w:rsidR="00B85144" w:rsidRPr="005971A7">
        <w:rPr>
          <w:rFonts w:ascii="Arial" w:hAnsi="Arial" w:cs="Arial"/>
          <w:color w:val="000000" w:themeColor="text1"/>
        </w:rPr>
        <w:t xml:space="preserve"> </w:t>
      </w:r>
      <w:r w:rsidR="00B60A26" w:rsidRPr="005971A7">
        <w:rPr>
          <w:rFonts w:ascii="Arial" w:hAnsi="Arial" w:cs="Arial"/>
          <w:color w:val="000000" w:themeColor="text1"/>
        </w:rPr>
        <w:t xml:space="preserve">by </w:t>
      </w:r>
      <w:r w:rsidR="007E5020" w:rsidRPr="005971A7">
        <w:rPr>
          <w:rFonts w:ascii="Arial" w:hAnsi="Arial" w:cs="Arial"/>
          <w:color w:val="000000" w:themeColor="text1"/>
        </w:rPr>
        <w:t>demonstrating</w:t>
      </w:r>
      <w:r w:rsidR="006321B5" w:rsidRPr="005971A7">
        <w:rPr>
          <w:rFonts w:ascii="Arial" w:hAnsi="Arial" w:cs="Arial"/>
          <w:color w:val="000000" w:themeColor="text1"/>
        </w:rPr>
        <w:t xml:space="preserve"> </w:t>
      </w:r>
      <w:r w:rsidR="007E5020" w:rsidRPr="002B4707">
        <w:rPr>
          <w:rFonts w:ascii="Arial" w:hAnsi="Arial" w:cs="Arial"/>
          <w:color w:val="000000" w:themeColor="text1"/>
        </w:rPr>
        <w:t xml:space="preserve">that </w:t>
      </w:r>
      <w:r w:rsidR="006321B5" w:rsidRPr="002B4707">
        <w:rPr>
          <w:rFonts w:ascii="Arial" w:hAnsi="Arial" w:cs="Arial"/>
          <w:color w:val="000000" w:themeColor="text1"/>
        </w:rPr>
        <w:t>introducing a new</w:t>
      </w:r>
      <w:r w:rsidR="007E5020" w:rsidRPr="005971A7">
        <w:rPr>
          <w:rFonts w:ascii="Arial" w:hAnsi="Arial" w:cs="Arial"/>
          <w:color w:val="000000" w:themeColor="text1"/>
        </w:rPr>
        <w:t xml:space="preserve"> and different activity, e.g.</w:t>
      </w:r>
      <w:r w:rsidR="006321B5" w:rsidRPr="005971A7">
        <w:rPr>
          <w:rFonts w:ascii="Arial" w:hAnsi="Arial" w:cs="Arial"/>
          <w:color w:val="000000" w:themeColor="text1"/>
        </w:rPr>
        <w:t xml:space="preserve"> an </w:t>
      </w:r>
      <w:r w:rsidR="00434D7B" w:rsidRPr="005971A7">
        <w:rPr>
          <w:rFonts w:ascii="Arial" w:hAnsi="Arial" w:cs="Arial"/>
          <w:color w:val="000000" w:themeColor="text1"/>
        </w:rPr>
        <w:t>Opera singer</w:t>
      </w:r>
      <w:r w:rsidR="007E5020" w:rsidRPr="005971A7">
        <w:rPr>
          <w:rFonts w:ascii="Arial" w:hAnsi="Arial" w:cs="Arial"/>
          <w:color w:val="000000" w:themeColor="text1"/>
        </w:rPr>
        <w:t>,</w:t>
      </w:r>
      <w:r w:rsidR="00434D7B" w:rsidRPr="005971A7">
        <w:rPr>
          <w:rFonts w:ascii="Arial" w:hAnsi="Arial" w:cs="Arial"/>
          <w:color w:val="000000" w:themeColor="text1"/>
        </w:rPr>
        <w:t xml:space="preserve"> </w:t>
      </w:r>
      <w:r w:rsidR="008F7E99" w:rsidRPr="005971A7">
        <w:rPr>
          <w:rFonts w:ascii="Arial" w:hAnsi="Arial" w:cs="Arial"/>
          <w:color w:val="000000" w:themeColor="text1"/>
        </w:rPr>
        <w:t>can</w:t>
      </w:r>
      <w:r w:rsidR="00434D7B" w:rsidRPr="005971A7">
        <w:rPr>
          <w:rFonts w:ascii="Arial" w:hAnsi="Arial" w:cs="Arial"/>
          <w:color w:val="000000" w:themeColor="text1"/>
        </w:rPr>
        <w:t xml:space="preserve"> help </w:t>
      </w:r>
      <w:r w:rsidR="006321B5" w:rsidRPr="005971A7">
        <w:rPr>
          <w:rFonts w:ascii="Arial" w:hAnsi="Arial" w:cs="Arial"/>
          <w:color w:val="000000" w:themeColor="text1"/>
        </w:rPr>
        <w:t>promote</w:t>
      </w:r>
      <w:r w:rsidR="00434D7B" w:rsidRPr="005971A7">
        <w:rPr>
          <w:rFonts w:ascii="Arial" w:hAnsi="Arial" w:cs="Arial"/>
          <w:color w:val="000000" w:themeColor="text1"/>
        </w:rPr>
        <w:t xml:space="preserve"> engagement and improve quality of life</w:t>
      </w:r>
      <w:r w:rsidR="00C96AB6" w:rsidRPr="005971A7">
        <w:rPr>
          <w:rFonts w:ascii="Arial" w:hAnsi="Arial" w:cs="Arial"/>
          <w:color w:val="000000" w:themeColor="text1"/>
        </w:rPr>
        <w:t xml:space="preserve"> for the elderly</w:t>
      </w:r>
      <w:r w:rsidR="00434D7B" w:rsidRPr="005971A7">
        <w:rPr>
          <w:rFonts w:ascii="Arial" w:hAnsi="Arial" w:cs="Arial"/>
          <w:color w:val="000000" w:themeColor="text1"/>
        </w:rPr>
        <w:t xml:space="preserve">. </w:t>
      </w:r>
      <w:r w:rsidR="0096412D" w:rsidRPr="005971A7">
        <w:rPr>
          <w:rFonts w:ascii="Arial" w:hAnsi="Arial" w:cs="Arial"/>
          <w:color w:val="000000" w:themeColor="text1"/>
        </w:rPr>
        <w:t xml:space="preserve"> </w:t>
      </w:r>
      <w:r w:rsidR="007E5020" w:rsidRPr="002B4707">
        <w:rPr>
          <w:rFonts w:ascii="Arial" w:hAnsi="Arial" w:cs="Arial"/>
          <w:color w:val="000000" w:themeColor="text1"/>
        </w:rPr>
        <w:t xml:space="preserve">The </w:t>
      </w:r>
      <w:r w:rsidR="001D477E" w:rsidRPr="002B4707">
        <w:rPr>
          <w:rFonts w:ascii="Arial" w:hAnsi="Arial" w:cs="Arial"/>
          <w:color w:val="000000" w:themeColor="text1"/>
        </w:rPr>
        <w:t xml:space="preserve">article claims </w:t>
      </w:r>
      <w:r w:rsidR="00640055" w:rsidRPr="002B4707">
        <w:rPr>
          <w:rFonts w:ascii="Arial" w:hAnsi="Arial" w:cs="Arial"/>
          <w:color w:val="000000" w:themeColor="text1"/>
        </w:rPr>
        <w:t xml:space="preserve">activities </w:t>
      </w:r>
      <w:r w:rsidR="001D477E" w:rsidRPr="002B4707">
        <w:rPr>
          <w:rFonts w:ascii="Arial" w:hAnsi="Arial" w:cs="Arial"/>
          <w:color w:val="000000" w:themeColor="text1"/>
        </w:rPr>
        <w:t>“should be much more than a one size fits all activity “</w:t>
      </w:r>
      <w:r w:rsidR="00D26D4C" w:rsidRPr="002B4707">
        <w:rPr>
          <w:rFonts w:ascii="Arial" w:hAnsi="Arial" w:cs="Arial"/>
          <w:color w:val="000000" w:themeColor="text1"/>
        </w:rPr>
        <w:t xml:space="preserve">, </w:t>
      </w:r>
      <w:r w:rsidR="007E5020" w:rsidRPr="002B4707">
        <w:rPr>
          <w:rFonts w:ascii="Arial" w:hAnsi="Arial" w:cs="Arial"/>
          <w:color w:val="000000" w:themeColor="text1"/>
        </w:rPr>
        <w:t xml:space="preserve">e.g. </w:t>
      </w:r>
      <w:r w:rsidR="001D477E" w:rsidRPr="002B4707">
        <w:rPr>
          <w:rFonts w:ascii="Arial" w:hAnsi="Arial" w:cs="Arial"/>
          <w:color w:val="000000" w:themeColor="text1"/>
        </w:rPr>
        <w:t xml:space="preserve">bingo, as not </w:t>
      </w:r>
      <w:r w:rsidR="00D26D4C" w:rsidRPr="002B4707">
        <w:rPr>
          <w:rFonts w:ascii="Arial" w:hAnsi="Arial" w:cs="Arial"/>
          <w:color w:val="000000" w:themeColor="text1"/>
        </w:rPr>
        <w:t xml:space="preserve">everybody can take part and it can become repetitive and boring. </w:t>
      </w:r>
      <w:r w:rsidR="00E74B78" w:rsidRPr="002B4707">
        <w:rPr>
          <w:rFonts w:ascii="Arial" w:hAnsi="Arial" w:cs="Arial"/>
          <w:color w:val="000000" w:themeColor="text1"/>
        </w:rPr>
        <w:t>Often ac</w:t>
      </w:r>
      <w:r w:rsidR="00A60A6E" w:rsidRPr="002B4707">
        <w:rPr>
          <w:rFonts w:ascii="Arial" w:hAnsi="Arial" w:cs="Arial"/>
          <w:color w:val="000000" w:themeColor="text1"/>
        </w:rPr>
        <w:t>tivities</w:t>
      </w:r>
      <w:r w:rsidR="00A60A6E" w:rsidRPr="005971A7">
        <w:rPr>
          <w:rFonts w:ascii="Arial" w:hAnsi="Arial" w:cs="Arial"/>
          <w:color w:val="000000" w:themeColor="text1"/>
        </w:rPr>
        <w:t xml:space="preserve"> can be patronising, making</w:t>
      </w:r>
      <w:r w:rsidR="00E74B78" w:rsidRPr="005971A7">
        <w:rPr>
          <w:rFonts w:ascii="Arial" w:hAnsi="Arial" w:cs="Arial"/>
          <w:color w:val="000000" w:themeColor="text1"/>
        </w:rPr>
        <w:t xml:space="preserve"> </w:t>
      </w:r>
      <w:r w:rsidR="00DA4A73" w:rsidRPr="005971A7">
        <w:rPr>
          <w:rFonts w:ascii="Arial" w:hAnsi="Arial" w:cs="Arial"/>
          <w:color w:val="000000" w:themeColor="text1"/>
        </w:rPr>
        <w:t>resident</w:t>
      </w:r>
      <w:r w:rsidR="00E74B78" w:rsidRPr="005971A7">
        <w:rPr>
          <w:rFonts w:ascii="Arial" w:hAnsi="Arial" w:cs="Arial"/>
          <w:color w:val="000000" w:themeColor="text1"/>
        </w:rPr>
        <w:t>s</w:t>
      </w:r>
      <w:r w:rsidR="00A60A6E" w:rsidRPr="005971A7">
        <w:rPr>
          <w:rFonts w:ascii="Arial" w:hAnsi="Arial" w:cs="Arial"/>
          <w:color w:val="000000" w:themeColor="text1"/>
        </w:rPr>
        <w:t xml:space="preserve"> feel unf</w:t>
      </w:r>
      <w:r w:rsidR="00E74B78" w:rsidRPr="005971A7">
        <w:rPr>
          <w:rFonts w:ascii="Arial" w:hAnsi="Arial" w:cs="Arial"/>
          <w:color w:val="000000" w:themeColor="text1"/>
        </w:rPr>
        <w:t>ulfilled</w:t>
      </w:r>
      <w:r w:rsidR="00A60A6E" w:rsidRPr="005971A7">
        <w:rPr>
          <w:rFonts w:ascii="Arial" w:hAnsi="Arial" w:cs="Arial"/>
          <w:color w:val="000000" w:themeColor="text1"/>
        </w:rPr>
        <w:t xml:space="preserve">. However, many </w:t>
      </w:r>
      <w:r w:rsidR="00DA4A73" w:rsidRPr="005971A7">
        <w:rPr>
          <w:rFonts w:ascii="Arial" w:hAnsi="Arial" w:cs="Arial"/>
          <w:color w:val="000000" w:themeColor="text1"/>
        </w:rPr>
        <w:t>resident</w:t>
      </w:r>
      <w:r w:rsidR="00E74B78" w:rsidRPr="005971A7">
        <w:rPr>
          <w:rFonts w:ascii="Arial" w:hAnsi="Arial" w:cs="Arial"/>
          <w:color w:val="000000" w:themeColor="text1"/>
        </w:rPr>
        <w:t xml:space="preserve">s love </w:t>
      </w:r>
      <w:r w:rsidR="0096412D" w:rsidRPr="005971A7">
        <w:rPr>
          <w:rFonts w:ascii="Arial" w:hAnsi="Arial" w:cs="Arial"/>
          <w:color w:val="000000" w:themeColor="text1"/>
        </w:rPr>
        <w:t xml:space="preserve">the </w:t>
      </w:r>
      <w:r w:rsidR="00E74B78" w:rsidRPr="005971A7">
        <w:rPr>
          <w:rFonts w:ascii="Arial" w:hAnsi="Arial" w:cs="Arial"/>
          <w:color w:val="000000" w:themeColor="text1"/>
        </w:rPr>
        <w:t>opera singing as it is easy to get involved, or sit back and relax whilst listening. Singing helps to lift spirits</w:t>
      </w:r>
      <w:r w:rsidR="00E74B78" w:rsidRPr="002B4707">
        <w:rPr>
          <w:rFonts w:ascii="Arial" w:hAnsi="Arial" w:cs="Arial"/>
          <w:color w:val="000000" w:themeColor="text1"/>
        </w:rPr>
        <w:t>.</w:t>
      </w:r>
      <w:r w:rsidR="00D0111B" w:rsidRPr="002B4707">
        <w:rPr>
          <w:rFonts w:ascii="Arial" w:hAnsi="Arial" w:cs="Arial"/>
          <w:color w:val="000000" w:themeColor="text1"/>
        </w:rPr>
        <w:t xml:space="preserve"> </w:t>
      </w:r>
      <w:r w:rsidR="00270A82" w:rsidRPr="002B4707">
        <w:rPr>
          <w:rFonts w:ascii="Arial" w:hAnsi="Arial" w:cs="Arial"/>
          <w:color w:val="000000" w:themeColor="text1"/>
        </w:rPr>
        <w:t xml:space="preserve">An opera singer </w:t>
      </w:r>
      <w:r w:rsidR="0096412D" w:rsidRPr="002B4707">
        <w:rPr>
          <w:rFonts w:ascii="Arial" w:hAnsi="Arial" w:cs="Arial"/>
          <w:color w:val="000000" w:themeColor="text1"/>
        </w:rPr>
        <w:t>named</w:t>
      </w:r>
      <w:r w:rsidR="001C16E2" w:rsidRPr="002B4707">
        <w:rPr>
          <w:rFonts w:ascii="Arial" w:hAnsi="Arial" w:cs="Arial"/>
          <w:color w:val="000000" w:themeColor="text1"/>
        </w:rPr>
        <w:t xml:space="preserve"> </w:t>
      </w:r>
      <w:r w:rsidR="00270A82" w:rsidRPr="002B4707">
        <w:rPr>
          <w:rFonts w:ascii="Arial" w:hAnsi="Arial" w:cs="Arial"/>
          <w:color w:val="000000" w:themeColor="text1"/>
        </w:rPr>
        <w:t xml:space="preserve">Francesca Lanza performed </w:t>
      </w:r>
      <w:r w:rsidR="00C96AB6" w:rsidRPr="002B4707">
        <w:rPr>
          <w:rFonts w:ascii="Arial" w:hAnsi="Arial" w:cs="Arial"/>
          <w:color w:val="000000" w:themeColor="text1"/>
        </w:rPr>
        <w:t>in the</w:t>
      </w:r>
      <w:r w:rsidR="00270A82" w:rsidRPr="002B4707">
        <w:rPr>
          <w:rFonts w:ascii="Arial" w:hAnsi="Arial" w:cs="Arial"/>
          <w:color w:val="000000" w:themeColor="text1"/>
        </w:rPr>
        <w:t xml:space="preserve"> care home as </w:t>
      </w:r>
      <w:r w:rsidR="00F2156F" w:rsidRPr="002B4707">
        <w:rPr>
          <w:rFonts w:ascii="Arial" w:hAnsi="Arial" w:cs="Arial"/>
          <w:color w:val="000000" w:themeColor="text1"/>
        </w:rPr>
        <w:t>an</w:t>
      </w:r>
      <w:r w:rsidR="00C96AB6" w:rsidRPr="002B4707">
        <w:rPr>
          <w:rFonts w:ascii="Arial" w:hAnsi="Arial" w:cs="Arial"/>
          <w:color w:val="000000" w:themeColor="text1"/>
        </w:rPr>
        <w:t xml:space="preserve"> activity.</w:t>
      </w:r>
      <w:r w:rsidR="00270A82" w:rsidRPr="002B4707">
        <w:rPr>
          <w:rFonts w:ascii="Arial" w:hAnsi="Arial" w:cs="Arial"/>
          <w:color w:val="000000" w:themeColor="text1"/>
        </w:rPr>
        <w:t xml:space="preserve"> </w:t>
      </w:r>
      <w:r w:rsidR="00CE6FA9" w:rsidRPr="002B4707">
        <w:rPr>
          <w:rFonts w:ascii="Arial" w:hAnsi="Arial" w:cs="Arial"/>
          <w:color w:val="000000" w:themeColor="text1"/>
        </w:rPr>
        <w:t>This was a</w:t>
      </w:r>
      <w:r w:rsidR="008F1D98" w:rsidRPr="002B4707">
        <w:rPr>
          <w:rFonts w:ascii="Arial" w:hAnsi="Arial" w:cs="Arial"/>
          <w:color w:val="000000" w:themeColor="text1"/>
        </w:rPr>
        <w:t xml:space="preserve"> new and</w:t>
      </w:r>
      <w:r w:rsidR="0096412D" w:rsidRPr="002B4707">
        <w:rPr>
          <w:rFonts w:ascii="Arial" w:hAnsi="Arial" w:cs="Arial"/>
          <w:color w:val="000000" w:themeColor="text1"/>
        </w:rPr>
        <w:t xml:space="preserve"> different </w:t>
      </w:r>
      <w:r w:rsidR="00CE6FA9" w:rsidRPr="002B4707">
        <w:rPr>
          <w:rFonts w:ascii="Arial" w:hAnsi="Arial" w:cs="Arial"/>
          <w:color w:val="000000" w:themeColor="text1"/>
        </w:rPr>
        <w:t>activity</w:t>
      </w:r>
      <w:r w:rsidR="0096412D" w:rsidRPr="002B4707">
        <w:rPr>
          <w:rFonts w:ascii="Arial" w:hAnsi="Arial" w:cs="Arial"/>
          <w:color w:val="000000" w:themeColor="text1"/>
        </w:rPr>
        <w:t>, with</w:t>
      </w:r>
      <w:r w:rsidR="00CE6FA9" w:rsidRPr="002B4707">
        <w:rPr>
          <w:rFonts w:ascii="Arial" w:hAnsi="Arial" w:cs="Arial"/>
          <w:color w:val="000000" w:themeColor="text1"/>
        </w:rPr>
        <w:t xml:space="preserve"> </w:t>
      </w:r>
      <w:r w:rsidR="00191422" w:rsidRPr="002B4707">
        <w:rPr>
          <w:rFonts w:ascii="Arial" w:hAnsi="Arial" w:cs="Arial"/>
          <w:color w:val="000000" w:themeColor="text1"/>
        </w:rPr>
        <w:t>mixed emotions from</w:t>
      </w:r>
      <w:r w:rsidR="00CE6FA9" w:rsidRPr="002B4707">
        <w:rPr>
          <w:rFonts w:ascii="Arial" w:hAnsi="Arial" w:cs="Arial"/>
          <w:color w:val="000000" w:themeColor="text1"/>
        </w:rPr>
        <w:t xml:space="preserve"> the </w:t>
      </w:r>
      <w:r w:rsidR="00DA4A73" w:rsidRPr="002B4707">
        <w:rPr>
          <w:rFonts w:ascii="Arial" w:hAnsi="Arial" w:cs="Arial"/>
          <w:color w:val="000000" w:themeColor="text1"/>
        </w:rPr>
        <w:t>resident</w:t>
      </w:r>
      <w:r w:rsidR="008F1D98" w:rsidRPr="002B4707">
        <w:rPr>
          <w:rFonts w:ascii="Arial" w:hAnsi="Arial" w:cs="Arial"/>
          <w:color w:val="000000" w:themeColor="text1"/>
        </w:rPr>
        <w:t>s</w:t>
      </w:r>
      <w:r w:rsidR="00CE6FA9" w:rsidRPr="002B4707">
        <w:rPr>
          <w:rFonts w:ascii="Arial" w:hAnsi="Arial" w:cs="Arial"/>
          <w:color w:val="000000" w:themeColor="text1"/>
        </w:rPr>
        <w:t xml:space="preserve">. </w:t>
      </w:r>
      <w:r w:rsidR="0048640C" w:rsidRPr="002B4707">
        <w:rPr>
          <w:rFonts w:ascii="Arial" w:hAnsi="Arial" w:cs="Arial"/>
          <w:color w:val="000000" w:themeColor="text1"/>
        </w:rPr>
        <w:t>Some</w:t>
      </w:r>
      <w:r w:rsidR="0048640C" w:rsidRPr="005971A7">
        <w:rPr>
          <w:rFonts w:ascii="Arial" w:hAnsi="Arial" w:cs="Arial"/>
          <w:color w:val="000000" w:themeColor="text1"/>
        </w:rPr>
        <w:t xml:space="preserve"> </w:t>
      </w:r>
      <w:r w:rsidR="006A6D3B" w:rsidRPr="005971A7">
        <w:rPr>
          <w:rFonts w:ascii="Arial" w:hAnsi="Arial" w:cs="Arial"/>
          <w:color w:val="000000" w:themeColor="text1"/>
        </w:rPr>
        <w:t xml:space="preserve">thoroughly enjoyed </w:t>
      </w:r>
      <w:r w:rsidR="0048640C" w:rsidRPr="005971A7">
        <w:rPr>
          <w:rFonts w:ascii="Arial" w:hAnsi="Arial" w:cs="Arial"/>
          <w:color w:val="000000" w:themeColor="text1"/>
        </w:rPr>
        <w:t xml:space="preserve">it and </w:t>
      </w:r>
      <w:r w:rsidR="004F0895" w:rsidRPr="005971A7">
        <w:rPr>
          <w:rFonts w:ascii="Arial" w:hAnsi="Arial" w:cs="Arial"/>
          <w:color w:val="000000" w:themeColor="text1"/>
        </w:rPr>
        <w:t>sway</w:t>
      </w:r>
      <w:r w:rsidR="0048640C" w:rsidRPr="005971A7">
        <w:rPr>
          <w:rFonts w:ascii="Arial" w:hAnsi="Arial" w:cs="Arial"/>
          <w:color w:val="000000" w:themeColor="text1"/>
        </w:rPr>
        <w:t>ed</w:t>
      </w:r>
      <w:r w:rsidR="004F0895" w:rsidRPr="005971A7">
        <w:rPr>
          <w:rFonts w:ascii="Arial" w:hAnsi="Arial" w:cs="Arial"/>
          <w:color w:val="000000" w:themeColor="text1"/>
        </w:rPr>
        <w:t xml:space="preserve"> along to the beat</w:t>
      </w:r>
      <w:r w:rsidR="0048640C" w:rsidRPr="005971A7">
        <w:rPr>
          <w:rFonts w:ascii="Arial" w:hAnsi="Arial" w:cs="Arial"/>
          <w:color w:val="000000" w:themeColor="text1"/>
        </w:rPr>
        <w:t>, whilst o</w:t>
      </w:r>
      <w:r w:rsidR="004F0895" w:rsidRPr="005971A7">
        <w:rPr>
          <w:rFonts w:ascii="Arial" w:hAnsi="Arial" w:cs="Arial"/>
          <w:color w:val="000000" w:themeColor="text1"/>
        </w:rPr>
        <w:t>thers</w:t>
      </w:r>
      <w:r w:rsidR="00396A0C" w:rsidRPr="005971A7">
        <w:rPr>
          <w:rFonts w:ascii="Arial" w:hAnsi="Arial" w:cs="Arial"/>
          <w:color w:val="000000" w:themeColor="text1"/>
        </w:rPr>
        <w:t xml:space="preserve"> tried to block out the sound</w:t>
      </w:r>
      <w:r w:rsidR="00AC7D02" w:rsidRPr="005971A7">
        <w:rPr>
          <w:rFonts w:ascii="Arial" w:hAnsi="Arial" w:cs="Arial"/>
          <w:color w:val="000000" w:themeColor="text1"/>
        </w:rPr>
        <w:t xml:space="preserve">. </w:t>
      </w:r>
      <w:r w:rsidR="00A87D0E" w:rsidRPr="005971A7">
        <w:rPr>
          <w:rFonts w:ascii="Arial" w:hAnsi="Arial" w:cs="Arial"/>
          <w:color w:val="000000" w:themeColor="text1"/>
        </w:rPr>
        <w:t>Nevertheless</w:t>
      </w:r>
      <w:r w:rsidR="00B54174" w:rsidRPr="005971A7">
        <w:rPr>
          <w:rFonts w:ascii="Arial" w:hAnsi="Arial" w:cs="Arial"/>
          <w:color w:val="000000" w:themeColor="text1"/>
        </w:rPr>
        <w:t xml:space="preserve">, </w:t>
      </w:r>
      <w:r w:rsidR="008F1D98" w:rsidRPr="005971A7">
        <w:rPr>
          <w:rFonts w:ascii="Arial" w:hAnsi="Arial" w:cs="Arial"/>
          <w:color w:val="000000" w:themeColor="text1"/>
        </w:rPr>
        <w:t>by the end of her performance she c</w:t>
      </w:r>
      <w:r w:rsidR="0048640C" w:rsidRPr="005971A7">
        <w:rPr>
          <w:rFonts w:ascii="Arial" w:hAnsi="Arial" w:cs="Arial"/>
          <w:color w:val="000000" w:themeColor="text1"/>
        </w:rPr>
        <w:t xml:space="preserve">aught many eyes, with many </w:t>
      </w:r>
      <w:r w:rsidR="00DA4A73" w:rsidRPr="005971A7">
        <w:rPr>
          <w:rFonts w:ascii="Arial" w:hAnsi="Arial" w:cs="Arial"/>
          <w:color w:val="000000" w:themeColor="text1"/>
        </w:rPr>
        <w:t>resident</w:t>
      </w:r>
      <w:r w:rsidR="0048640C" w:rsidRPr="005971A7">
        <w:rPr>
          <w:rFonts w:ascii="Arial" w:hAnsi="Arial" w:cs="Arial"/>
          <w:color w:val="000000" w:themeColor="text1"/>
        </w:rPr>
        <w:t>s</w:t>
      </w:r>
      <w:r w:rsidR="008F1D98" w:rsidRPr="005971A7">
        <w:rPr>
          <w:rFonts w:ascii="Arial" w:hAnsi="Arial" w:cs="Arial"/>
          <w:color w:val="000000" w:themeColor="text1"/>
        </w:rPr>
        <w:t xml:space="preserve"> singing along and grinning. </w:t>
      </w:r>
    </w:p>
    <w:p w14:paraId="31ED91A7" w14:textId="77777777" w:rsidR="00C2341C" w:rsidRPr="005971A7" w:rsidRDefault="00C2341C" w:rsidP="00536920">
      <w:pPr>
        <w:spacing w:before="30" w:after="30" w:line="360" w:lineRule="auto"/>
        <w:rPr>
          <w:rFonts w:ascii="Arial" w:hAnsi="Arial" w:cs="Arial"/>
          <w:color w:val="000000" w:themeColor="text1"/>
        </w:rPr>
      </w:pPr>
    </w:p>
    <w:p w14:paraId="4F0AEC3C" w14:textId="7505AAE2" w:rsidR="0060342E" w:rsidRPr="005971A7" w:rsidRDefault="00FA446B" w:rsidP="00536920">
      <w:pPr>
        <w:spacing w:before="30" w:after="30" w:line="360" w:lineRule="auto"/>
        <w:rPr>
          <w:rFonts w:ascii="Arial" w:hAnsi="Arial" w:cs="Arial"/>
          <w:color w:val="000000" w:themeColor="text1"/>
        </w:rPr>
      </w:pPr>
      <w:r w:rsidRPr="005971A7">
        <w:rPr>
          <w:rFonts w:ascii="Arial" w:hAnsi="Arial" w:cs="Arial"/>
          <w:color w:val="000000" w:themeColor="text1"/>
        </w:rPr>
        <w:t>The</w:t>
      </w:r>
      <w:r w:rsidR="00A04EA6" w:rsidRPr="005971A7">
        <w:rPr>
          <w:rFonts w:ascii="Arial" w:hAnsi="Arial" w:cs="Arial"/>
          <w:color w:val="000000" w:themeColor="text1"/>
        </w:rPr>
        <w:t xml:space="preserve"> premise of this</w:t>
      </w:r>
      <w:r w:rsidRPr="005971A7">
        <w:rPr>
          <w:rFonts w:ascii="Arial" w:hAnsi="Arial" w:cs="Arial"/>
          <w:color w:val="000000" w:themeColor="text1"/>
        </w:rPr>
        <w:t xml:space="preserve"> article </w:t>
      </w:r>
      <w:r w:rsidR="00A04EA6" w:rsidRPr="005971A7">
        <w:rPr>
          <w:rFonts w:ascii="Arial" w:hAnsi="Arial" w:cs="Arial"/>
          <w:color w:val="000000" w:themeColor="text1"/>
        </w:rPr>
        <w:t>is to highlight activity and social engagement</w:t>
      </w:r>
      <w:r w:rsidR="00454CFC" w:rsidRPr="005971A7">
        <w:rPr>
          <w:rFonts w:ascii="Arial" w:hAnsi="Arial" w:cs="Arial"/>
          <w:color w:val="000000" w:themeColor="text1"/>
        </w:rPr>
        <w:t xml:space="preserve"> theory</w:t>
      </w:r>
      <w:r w:rsidR="00A04EA6" w:rsidRPr="005971A7">
        <w:rPr>
          <w:rFonts w:ascii="Arial" w:hAnsi="Arial" w:cs="Arial"/>
          <w:color w:val="000000" w:themeColor="text1"/>
        </w:rPr>
        <w:t xml:space="preserve">, </w:t>
      </w:r>
      <w:r w:rsidRPr="005971A7">
        <w:rPr>
          <w:rFonts w:ascii="Arial" w:hAnsi="Arial" w:cs="Arial"/>
          <w:color w:val="000000" w:themeColor="text1"/>
        </w:rPr>
        <w:t xml:space="preserve">to engage </w:t>
      </w:r>
      <w:r w:rsidR="00F24DDF" w:rsidRPr="005971A7">
        <w:rPr>
          <w:rFonts w:ascii="Arial" w:hAnsi="Arial" w:cs="Arial"/>
          <w:color w:val="000000" w:themeColor="text1"/>
        </w:rPr>
        <w:t xml:space="preserve">and stimulate </w:t>
      </w:r>
      <w:r w:rsidRPr="005971A7">
        <w:rPr>
          <w:rFonts w:ascii="Arial" w:hAnsi="Arial" w:cs="Arial"/>
          <w:color w:val="000000" w:themeColor="text1"/>
        </w:rPr>
        <w:t xml:space="preserve">the </w:t>
      </w:r>
      <w:r w:rsidR="00DA4A73" w:rsidRPr="005971A7">
        <w:rPr>
          <w:rFonts w:ascii="Arial" w:hAnsi="Arial" w:cs="Arial"/>
          <w:color w:val="000000" w:themeColor="text1"/>
        </w:rPr>
        <w:t>resident</w:t>
      </w:r>
      <w:r w:rsidR="00F24DDF" w:rsidRPr="005971A7">
        <w:rPr>
          <w:rFonts w:ascii="Arial" w:hAnsi="Arial" w:cs="Arial"/>
          <w:color w:val="000000" w:themeColor="text1"/>
        </w:rPr>
        <w:t>s</w:t>
      </w:r>
      <w:r w:rsidRPr="005971A7">
        <w:rPr>
          <w:rFonts w:ascii="Arial" w:hAnsi="Arial" w:cs="Arial"/>
          <w:color w:val="000000" w:themeColor="text1"/>
        </w:rPr>
        <w:t xml:space="preserve">. </w:t>
      </w:r>
      <w:r w:rsidR="00360B62" w:rsidRPr="005971A7">
        <w:rPr>
          <w:rFonts w:ascii="Arial" w:hAnsi="Arial" w:cs="Arial"/>
          <w:color w:val="000000" w:themeColor="text1"/>
        </w:rPr>
        <w:t>Activity theory was discove</w:t>
      </w:r>
      <w:r w:rsidR="001B61CE" w:rsidRPr="005971A7">
        <w:rPr>
          <w:rFonts w:ascii="Arial" w:hAnsi="Arial" w:cs="Arial"/>
          <w:color w:val="000000" w:themeColor="text1"/>
        </w:rPr>
        <w:t xml:space="preserve">red by </w:t>
      </w:r>
      <w:proofErr w:type="spellStart"/>
      <w:r w:rsidR="001B61CE" w:rsidRPr="005971A7">
        <w:rPr>
          <w:rFonts w:ascii="Arial" w:hAnsi="Arial" w:cs="Arial"/>
          <w:color w:val="000000" w:themeColor="text1"/>
        </w:rPr>
        <w:t>Havighurst</w:t>
      </w:r>
      <w:proofErr w:type="spellEnd"/>
      <w:r w:rsidR="001B61CE" w:rsidRPr="005971A7">
        <w:rPr>
          <w:rFonts w:ascii="Arial" w:hAnsi="Arial" w:cs="Arial"/>
          <w:color w:val="000000" w:themeColor="text1"/>
        </w:rPr>
        <w:t xml:space="preserve"> and Albrecht (1953). </w:t>
      </w:r>
      <w:r w:rsidR="00F449FA" w:rsidRPr="005971A7">
        <w:rPr>
          <w:rFonts w:ascii="Arial" w:hAnsi="Arial" w:cs="Arial"/>
          <w:color w:val="000000" w:themeColor="text1"/>
        </w:rPr>
        <w:t>They found that if</w:t>
      </w:r>
      <w:r w:rsidR="00A57D04" w:rsidRPr="005971A7">
        <w:rPr>
          <w:rFonts w:ascii="Arial" w:hAnsi="Arial" w:cs="Arial"/>
          <w:color w:val="000000" w:themeColor="text1"/>
        </w:rPr>
        <w:t xml:space="preserve"> </w:t>
      </w:r>
      <w:r w:rsidR="00C3154F" w:rsidRPr="005971A7">
        <w:rPr>
          <w:rFonts w:ascii="Arial" w:hAnsi="Arial" w:cs="Arial"/>
          <w:color w:val="000000" w:themeColor="text1"/>
        </w:rPr>
        <w:t xml:space="preserve">the </w:t>
      </w:r>
      <w:r w:rsidR="00F449FA" w:rsidRPr="005971A7">
        <w:rPr>
          <w:rFonts w:ascii="Arial" w:hAnsi="Arial" w:cs="Arial"/>
          <w:color w:val="000000" w:themeColor="text1"/>
        </w:rPr>
        <w:t xml:space="preserve">elderly </w:t>
      </w:r>
      <w:r w:rsidR="00C513DA" w:rsidRPr="005971A7">
        <w:rPr>
          <w:rFonts w:ascii="Arial" w:hAnsi="Arial" w:cs="Arial"/>
          <w:color w:val="000000" w:themeColor="text1"/>
        </w:rPr>
        <w:t>participate</w:t>
      </w:r>
      <w:r w:rsidR="00F449FA" w:rsidRPr="005971A7">
        <w:rPr>
          <w:rFonts w:ascii="Arial" w:hAnsi="Arial" w:cs="Arial"/>
          <w:color w:val="000000" w:themeColor="text1"/>
        </w:rPr>
        <w:t xml:space="preserve"> in regular activity and remain active within the community</w:t>
      </w:r>
      <w:r w:rsidR="00A57D04" w:rsidRPr="005971A7">
        <w:rPr>
          <w:rFonts w:ascii="Arial" w:hAnsi="Arial" w:cs="Arial"/>
          <w:color w:val="000000" w:themeColor="text1"/>
        </w:rPr>
        <w:t>,</w:t>
      </w:r>
      <w:r w:rsidR="00F449FA" w:rsidRPr="005971A7">
        <w:rPr>
          <w:rFonts w:ascii="Arial" w:hAnsi="Arial" w:cs="Arial"/>
          <w:color w:val="000000" w:themeColor="text1"/>
        </w:rPr>
        <w:t xml:space="preserve"> they </w:t>
      </w:r>
      <w:r w:rsidR="00D3456A" w:rsidRPr="005971A7">
        <w:rPr>
          <w:rFonts w:ascii="Arial" w:hAnsi="Arial" w:cs="Arial"/>
          <w:color w:val="000000" w:themeColor="text1"/>
        </w:rPr>
        <w:t xml:space="preserve">will </w:t>
      </w:r>
      <w:r w:rsidR="00F449FA" w:rsidRPr="005971A7">
        <w:rPr>
          <w:rFonts w:ascii="Arial" w:hAnsi="Arial" w:cs="Arial"/>
          <w:color w:val="000000" w:themeColor="text1"/>
        </w:rPr>
        <w:t xml:space="preserve">maintain a satisfying later life. </w:t>
      </w:r>
      <w:proofErr w:type="spellStart"/>
      <w:r w:rsidR="001D7233" w:rsidRPr="005971A7">
        <w:rPr>
          <w:rFonts w:ascii="Arial" w:hAnsi="Arial" w:cs="Arial"/>
          <w:color w:val="000000" w:themeColor="text1"/>
        </w:rPr>
        <w:t>Havighurst</w:t>
      </w:r>
      <w:proofErr w:type="spellEnd"/>
      <w:r w:rsidR="001D7233" w:rsidRPr="005971A7">
        <w:rPr>
          <w:rFonts w:ascii="Arial" w:hAnsi="Arial" w:cs="Arial"/>
          <w:color w:val="000000" w:themeColor="text1"/>
        </w:rPr>
        <w:t xml:space="preserve"> and </w:t>
      </w:r>
      <w:proofErr w:type="spellStart"/>
      <w:r w:rsidR="001D7233" w:rsidRPr="005971A7">
        <w:rPr>
          <w:rFonts w:ascii="Arial" w:hAnsi="Arial" w:cs="Arial"/>
          <w:color w:val="000000" w:themeColor="text1"/>
        </w:rPr>
        <w:t>Albercht</w:t>
      </w:r>
      <w:proofErr w:type="spellEnd"/>
      <w:r w:rsidR="00C3154F" w:rsidRPr="005971A7">
        <w:rPr>
          <w:rFonts w:ascii="Arial" w:hAnsi="Arial" w:cs="Arial"/>
          <w:color w:val="000000" w:themeColor="text1"/>
        </w:rPr>
        <w:t xml:space="preserve"> (1953)</w:t>
      </w:r>
      <w:r w:rsidR="001D7233" w:rsidRPr="005971A7">
        <w:rPr>
          <w:rFonts w:ascii="Arial" w:hAnsi="Arial" w:cs="Arial"/>
          <w:color w:val="000000" w:themeColor="text1"/>
        </w:rPr>
        <w:t xml:space="preserve"> discovered that </w:t>
      </w:r>
      <w:r w:rsidR="00D839F2" w:rsidRPr="005971A7">
        <w:rPr>
          <w:rFonts w:ascii="Arial" w:hAnsi="Arial" w:cs="Arial"/>
          <w:color w:val="000000" w:themeColor="text1"/>
        </w:rPr>
        <w:t>activity</w:t>
      </w:r>
      <w:r w:rsidR="001D7233" w:rsidRPr="005971A7">
        <w:rPr>
          <w:rFonts w:ascii="Arial" w:hAnsi="Arial" w:cs="Arial"/>
          <w:color w:val="000000" w:themeColor="text1"/>
        </w:rPr>
        <w:t xml:space="preserve"> was linked with psychological health, which promoted better life satisfaction</w:t>
      </w:r>
      <w:r w:rsidR="00C513DA" w:rsidRPr="005971A7">
        <w:rPr>
          <w:rFonts w:ascii="Arial" w:hAnsi="Arial" w:cs="Arial"/>
          <w:color w:val="000000" w:themeColor="text1"/>
        </w:rPr>
        <w:t xml:space="preserve">, which if reached, </w:t>
      </w:r>
      <w:r w:rsidR="003E43E8" w:rsidRPr="005971A7">
        <w:rPr>
          <w:rFonts w:ascii="Arial" w:hAnsi="Arial" w:cs="Arial"/>
          <w:color w:val="000000" w:themeColor="text1"/>
        </w:rPr>
        <w:t xml:space="preserve">can help to delay </w:t>
      </w:r>
      <w:r w:rsidR="00C513DA" w:rsidRPr="005971A7">
        <w:rPr>
          <w:rFonts w:ascii="Arial" w:hAnsi="Arial" w:cs="Arial"/>
          <w:color w:val="000000" w:themeColor="text1"/>
        </w:rPr>
        <w:t xml:space="preserve">the </w:t>
      </w:r>
      <w:r w:rsidR="003E43E8" w:rsidRPr="005971A7">
        <w:rPr>
          <w:rFonts w:ascii="Arial" w:hAnsi="Arial" w:cs="Arial"/>
          <w:color w:val="000000" w:themeColor="text1"/>
        </w:rPr>
        <w:t>effects of ag</w:t>
      </w:r>
      <w:r w:rsidR="00C513DA" w:rsidRPr="005971A7">
        <w:rPr>
          <w:rFonts w:ascii="Arial" w:hAnsi="Arial" w:cs="Arial"/>
          <w:color w:val="000000" w:themeColor="text1"/>
        </w:rPr>
        <w:t>e</w:t>
      </w:r>
      <w:r w:rsidR="003E43E8" w:rsidRPr="005971A7">
        <w:rPr>
          <w:rFonts w:ascii="Arial" w:hAnsi="Arial" w:cs="Arial"/>
          <w:color w:val="000000" w:themeColor="text1"/>
        </w:rPr>
        <w:t xml:space="preserve">ing. </w:t>
      </w:r>
    </w:p>
    <w:p w14:paraId="731E7B91" w14:textId="77777777" w:rsidR="00A01111" w:rsidRPr="005971A7" w:rsidRDefault="00A01111" w:rsidP="00536920">
      <w:pPr>
        <w:spacing w:before="30" w:after="30" w:line="360" w:lineRule="auto"/>
        <w:rPr>
          <w:rFonts w:ascii="Arial" w:hAnsi="Arial" w:cs="Arial"/>
          <w:color w:val="000000" w:themeColor="text1"/>
        </w:rPr>
      </w:pPr>
    </w:p>
    <w:p w14:paraId="62329861" w14:textId="29B8DF3A" w:rsidR="0060342E" w:rsidRPr="005971A7" w:rsidRDefault="0060342E" w:rsidP="00536920">
      <w:pPr>
        <w:spacing w:before="30" w:after="30" w:line="360" w:lineRule="auto"/>
        <w:rPr>
          <w:rFonts w:ascii="Arial" w:hAnsi="Arial" w:cs="Arial"/>
          <w:color w:val="000000" w:themeColor="text1"/>
        </w:rPr>
      </w:pPr>
      <w:r w:rsidRPr="005971A7">
        <w:rPr>
          <w:rFonts w:ascii="Arial" w:hAnsi="Arial" w:cs="Arial"/>
          <w:color w:val="000000" w:themeColor="text1"/>
        </w:rPr>
        <w:t xml:space="preserve">According to </w:t>
      </w:r>
      <w:proofErr w:type="spellStart"/>
      <w:r w:rsidRPr="005971A7">
        <w:rPr>
          <w:rFonts w:ascii="Arial" w:hAnsi="Arial" w:cs="Arial"/>
          <w:color w:val="000000" w:themeColor="text1"/>
        </w:rPr>
        <w:t>Winstead</w:t>
      </w:r>
      <w:proofErr w:type="spellEnd"/>
      <w:r w:rsidRPr="005971A7">
        <w:rPr>
          <w:rFonts w:ascii="Arial" w:hAnsi="Arial" w:cs="Arial"/>
          <w:color w:val="000000" w:themeColor="text1"/>
        </w:rPr>
        <w:t xml:space="preserve"> (2014) there are two concepts of activity theory</w:t>
      </w:r>
      <w:r w:rsidR="00DA4A73" w:rsidRPr="005971A7">
        <w:rPr>
          <w:rFonts w:ascii="Arial" w:hAnsi="Arial" w:cs="Arial"/>
          <w:color w:val="000000" w:themeColor="text1"/>
        </w:rPr>
        <w:t xml:space="preserve">; </w:t>
      </w:r>
      <w:r w:rsidR="008D403C" w:rsidRPr="005971A7">
        <w:rPr>
          <w:rFonts w:ascii="Arial" w:hAnsi="Arial" w:cs="Arial"/>
          <w:color w:val="000000" w:themeColor="text1"/>
        </w:rPr>
        <w:t>activities</w:t>
      </w:r>
      <w:r w:rsidRPr="005971A7">
        <w:rPr>
          <w:rFonts w:ascii="Arial" w:hAnsi="Arial" w:cs="Arial"/>
          <w:color w:val="000000" w:themeColor="text1"/>
        </w:rPr>
        <w:t xml:space="preserve"> and roles</w:t>
      </w:r>
      <w:r w:rsidR="008D403C" w:rsidRPr="005971A7">
        <w:rPr>
          <w:rFonts w:ascii="Arial" w:hAnsi="Arial" w:cs="Arial"/>
          <w:color w:val="000000" w:themeColor="text1"/>
        </w:rPr>
        <w:t xml:space="preserve">. </w:t>
      </w:r>
      <w:r w:rsidR="006A1DD7" w:rsidRPr="005971A7">
        <w:rPr>
          <w:rFonts w:ascii="Arial" w:hAnsi="Arial" w:cs="Arial"/>
          <w:color w:val="000000" w:themeColor="text1"/>
        </w:rPr>
        <w:t xml:space="preserve">Nilsson (2015) found that regular </w:t>
      </w:r>
      <w:r w:rsidR="00B46CED" w:rsidRPr="005971A7">
        <w:rPr>
          <w:rFonts w:ascii="Arial" w:hAnsi="Arial" w:cs="Arial"/>
          <w:color w:val="000000" w:themeColor="text1"/>
        </w:rPr>
        <w:t>part</w:t>
      </w:r>
      <w:r w:rsidR="006A1DD7" w:rsidRPr="005971A7">
        <w:rPr>
          <w:rFonts w:ascii="Arial" w:hAnsi="Arial" w:cs="Arial"/>
          <w:color w:val="000000" w:themeColor="text1"/>
        </w:rPr>
        <w:t>icipation</w:t>
      </w:r>
      <w:r w:rsidR="00B46CED" w:rsidRPr="005971A7">
        <w:rPr>
          <w:rFonts w:ascii="Arial" w:hAnsi="Arial" w:cs="Arial"/>
          <w:color w:val="000000" w:themeColor="text1"/>
        </w:rPr>
        <w:t xml:space="preserve"> in leisurely activities</w:t>
      </w:r>
      <w:r w:rsidR="006A1DD7" w:rsidRPr="005971A7">
        <w:rPr>
          <w:rFonts w:ascii="Arial" w:hAnsi="Arial" w:cs="Arial"/>
          <w:color w:val="000000" w:themeColor="text1"/>
        </w:rPr>
        <w:t>,</w:t>
      </w:r>
      <w:r w:rsidR="00B46CED" w:rsidRPr="005971A7">
        <w:rPr>
          <w:rFonts w:ascii="Arial" w:hAnsi="Arial" w:cs="Arial"/>
          <w:color w:val="000000" w:themeColor="text1"/>
        </w:rPr>
        <w:t xml:space="preserve"> which encourage</w:t>
      </w:r>
      <w:r w:rsidR="00422D77" w:rsidRPr="005971A7">
        <w:rPr>
          <w:rFonts w:ascii="Arial" w:hAnsi="Arial" w:cs="Arial"/>
          <w:color w:val="000000" w:themeColor="text1"/>
        </w:rPr>
        <w:t>s</w:t>
      </w:r>
      <w:r w:rsidR="00B46CED" w:rsidRPr="005971A7">
        <w:rPr>
          <w:rFonts w:ascii="Arial" w:hAnsi="Arial" w:cs="Arial"/>
          <w:color w:val="000000" w:themeColor="text1"/>
        </w:rPr>
        <w:t xml:space="preserve"> different types of social interaction</w:t>
      </w:r>
      <w:r w:rsidR="006A1DD7" w:rsidRPr="005971A7">
        <w:rPr>
          <w:rFonts w:ascii="Arial" w:hAnsi="Arial" w:cs="Arial"/>
          <w:color w:val="000000" w:themeColor="text1"/>
        </w:rPr>
        <w:t>,</w:t>
      </w:r>
      <w:r w:rsidR="00B46CED" w:rsidRPr="005971A7">
        <w:rPr>
          <w:rFonts w:ascii="Arial" w:hAnsi="Arial" w:cs="Arial"/>
          <w:color w:val="000000" w:themeColor="text1"/>
        </w:rPr>
        <w:t xml:space="preserve"> helps provide better self-</w:t>
      </w:r>
      <w:r w:rsidR="00B3600E" w:rsidRPr="005971A7">
        <w:rPr>
          <w:rFonts w:ascii="Arial" w:hAnsi="Arial" w:cs="Arial"/>
          <w:color w:val="000000" w:themeColor="text1"/>
        </w:rPr>
        <w:t>identity</w:t>
      </w:r>
      <w:r w:rsidR="006A1DD7" w:rsidRPr="005971A7">
        <w:rPr>
          <w:rFonts w:ascii="Arial" w:hAnsi="Arial" w:cs="Arial"/>
          <w:color w:val="000000" w:themeColor="text1"/>
        </w:rPr>
        <w:t xml:space="preserve">, </w:t>
      </w:r>
      <w:r w:rsidR="00B46CED" w:rsidRPr="005971A7">
        <w:rPr>
          <w:rFonts w:ascii="Arial" w:hAnsi="Arial" w:cs="Arial"/>
          <w:color w:val="000000" w:themeColor="text1"/>
        </w:rPr>
        <w:t>which helps</w:t>
      </w:r>
      <w:r w:rsidR="00112DFF" w:rsidRPr="005971A7">
        <w:rPr>
          <w:rFonts w:ascii="Arial" w:hAnsi="Arial" w:cs="Arial"/>
          <w:color w:val="000000" w:themeColor="text1"/>
        </w:rPr>
        <w:t xml:space="preserve"> the</w:t>
      </w:r>
      <w:r w:rsidR="00B46CED" w:rsidRPr="005971A7">
        <w:rPr>
          <w:rFonts w:ascii="Arial" w:hAnsi="Arial" w:cs="Arial"/>
          <w:color w:val="000000" w:themeColor="text1"/>
        </w:rPr>
        <w:t xml:space="preserve"> elderly to adapt to the changing circumstances </w:t>
      </w:r>
      <w:r w:rsidR="006A1DD7" w:rsidRPr="005971A7">
        <w:rPr>
          <w:rFonts w:ascii="Arial" w:hAnsi="Arial" w:cs="Arial"/>
          <w:color w:val="000000" w:themeColor="text1"/>
        </w:rPr>
        <w:t xml:space="preserve">associated with </w:t>
      </w:r>
      <w:r w:rsidR="00B46CED" w:rsidRPr="005971A7">
        <w:rPr>
          <w:rFonts w:ascii="Arial" w:hAnsi="Arial" w:cs="Arial"/>
          <w:color w:val="000000" w:themeColor="text1"/>
        </w:rPr>
        <w:t>ag</w:t>
      </w:r>
      <w:r w:rsidR="00DA4A73" w:rsidRPr="005971A7">
        <w:rPr>
          <w:rFonts w:ascii="Arial" w:hAnsi="Arial" w:cs="Arial"/>
          <w:color w:val="000000" w:themeColor="text1"/>
        </w:rPr>
        <w:t>e</w:t>
      </w:r>
      <w:r w:rsidR="00B46CED" w:rsidRPr="005971A7">
        <w:rPr>
          <w:rFonts w:ascii="Arial" w:hAnsi="Arial" w:cs="Arial"/>
          <w:color w:val="000000" w:themeColor="text1"/>
        </w:rPr>
        <w:t xml:space="preserve">ing. </w:t>
      </w:r>
      <w:proofErr w:type="spellStart"/>
      <w:r w:rsidR="006374D7" w:rsidRPr="005971A7">
        <w:rPr>
          <w:rFonts w:ascii="Arial" w:hAnsi="Arial" w:cs="Arial"/>
          <w:color w:val="000000" w:themeColor="text1"/>
        </w:rPr>
        <w:t>Havighurst</w:t>
      </w:r>
      <w:proofErr w:type="spellEnd"/>
      <w:r w:rsidR="00B3600E" w:rsidRPr="005971A7">
        <w:rPr>
          <w:rFonts w:ascii="Arial" w:hAnsi="Arial" w:cs="Arial"/>
          <w:color w:val="000000" w:themeColor="text1"/>
        </w:rPr>
        <w:t xml:space="preserve"> (1961) suggested that roles such as</w:t>
      </w:r>
      <w:r w:rsidR="00481D53" w:rsidRPr="005971A7">
        <w:rPr>
          <w:rFonts w:ascii="Arial" w:hAnsi="Arial" w:cs="Arial"/>
          <w:color w:val="000000" w:themeColor="text1"/>
        </w:rPr>
        <w:t xml:space="preserve"> being a citizen, friend,</w:t>
      </w:r>
      <w:r w:rsidR="00B3600E" w:rsidRPr="005971A7">
        <w:rPr>
          <w:rFonts w:ascii="Arial" w:hAnsi="Arial" w:cs="Arial"/>
          <w:color w:val="000000" w:themeColor="text1"/>
        </w:rPr>
        <w:t xml:space="preserve"> or member ca</w:t>
      </w:r>
      <w:r w:rsidR="00B2146B" w:rsidRPr="005971A7">
        <w:rPr>
          <w:rFonts w:ascii="Arial" w:hAnsi="Arial" w:cs="Arial"/>
          <w:color w:val="000000" w:themeColor="text1"/>
        </w:rPr>
        <w:t>n</w:t>
      </w:r>
      <w:r w:rsidR="00B3600E" w:rsidRPr="005971A7">
        <w:rPr>
          <w:rFonts w:ascii="Arial" w:hAnsi="Arial" w:cs="Arial"/>
          <w:color w:val="000000" w:themeColor="text1"/>
        </w:rPr>
        <w:t xml:space="preserve"> provide a sense </w:t>
      </w:r>
      <w:r w:rsidR="006A1DD7" w:rsidRPr="005971A7">
        <w:rPr>
          <w:rFonts w:ascii="Arial" w:hAnsi="Arial" w:cs="Arial"/>
          <w:color w:val="000000" w:themeColor="text1"/>
        </w:rPr>
        <w:t xml:space="preserve">of accomplishment and promote </w:t>
      </w:r>
      <w:r w:rsidR="00B3600E" w:rsidRPr="005971A7">
        <w:rPr>
          <w:rFonts w:ascii="Arial" w:hAnsi="Arial" w:cs="Arial"/>
          <w:color w:val="000000" w:themeColor="text1"/>
        </w:rPr>
        <w:t xml:space="preserve">happier wellbeing.  </w:t>
      </w:r>
      <w:r w:rsidR="006A1DD7" w:rsidRPr="005971A7">
        <w:rPr>
          <w:rFonts w:ascii="Arial" w:hAnsi="Arial" w:cs="Arial"/>
          <w:color w:val="000000" w:themeColor="text1"/>
        </w:rPr>
        <w:t xml:space="preserve">It is not </w:t>
      </w:r>
      <w:r w:rsidR="00183C10" w:rsidRPr="005971A7">
        <w:rPr>
          <w:rFonts w:ascii="Arial" w:hAnsi="Arial" w:cs="Arial"/>
          <w:color w:val="000000" w:themeColor="text1"/>
        </w:rPr>
        <w:t xml:space="preserve">enough </w:t>
      </w:r>
      <w:r w:rsidR="006A1DD7" w:rsidRPr="005971A7">
        <w:rPr>
          <w:rFonts w:ascii="Arial" w:hAnsi="Arial" w:cs="Arial"/>
          <w:color w:val="000000" w:themeColor="text1"/>
        </w:rPr>
        <w:t xml:space="preserve">just </w:t>
      </w:r>
      <w:r w:rsidR="00183C10" w:rsidRPr="005971A7">
        <w:rPr>
          <w:rFonts w:ascii="Arial" w:hAnsi="Arial" w:cs="Arial"/>
          <w:color w:val="000000" w:themeColor="text1"/>
        </w:rPr>
        <w:t xml:space="preserve">to participate in a number of </w:t>
      </w:r>
      <w:r w:rsidR="00112DFF" w:rsidRPr="005971A7">
        <w:rPr>
          <w:rFonts w:ascii="Arial" w:hAnsi="Arial" w:cs="Arial"/>
          <w:color w:val="000000" w:themeColor="text1"/>
        </w:rPr>
        <w:t>activities</w:t>
      </w:r>
      <w:r w:rsidR="006A1DD7" w:rsidRPr="005971A7">
        <w:rPr>
          <w:rFonts w:ascii="Arial" w:hAnsi="Arial" w:cs="Arial"/>
          <w:color w:val="000000" w:themeColor="text1"/>
        </w:rPr>
        <w:t xml:space="preserve">, </w:t>
      </w:r>
      <w:r w:rsidR="00183C10" w:rsidRPr="005971A7">
        <w:rPr>
          <w:rFonts w:ascii="Arial" w:hAnsi="Arial" w:cs="Arial"/>
          <w:color w:val="000000" w:themeColor="text1"/>
        </w:rPr>
        <w:t xml:space="preserve">the </w:t>
      </w:r>
      <w:r w:rsidR="00112DFF" w:rsidRPr="005971A7">
        <w:rPr>
          <w:rFonts w:ascii="Arial" w:hAnsi="Arial" w:cs="Arial"/>
          <w:color w:val="000000" w:themeColor="text1"/>
        </w:rPr>
        <w:t>activities</w:t>
      </w:r>
      <w:r w:rsidR="00183C10" w:rsidRPr="005971A7">
        <w:rPr>
          <w:rFonts w:ascii="Arial" w:hAnsi="Arial" w:cs="Arial"/>
          <w:color w:val="000000" w:themeColor="text1"/>
        </w:rPr>
        <w:t xml:space="preserve"> have to confirm a sense of role identity or </w:t>
      </w:r>
      <w:r w:rsidR="008573BE" w:rsidRPr="005971A7">
        <w:rPr>
          <w:rFonts w:ascii="Arial" w:hAnsi="Arial" w:cs="Arial"/>
          <w:color w:val="000000" w:themeColor="text1"/>
        </w:rPr>
        <w:t>self-worth</w:t>
      </w:r>
      <w:r w:rsidR="00183C10" w:rsidRPr="005971A7">
        <w:rPr>
          <w:rFonts w:ascii="Arial" w:hAnsi="Arial" w:cs="Arial"/>
          <w:color w:val="000000" w:themeColor="text1"/>
        </w:rPr>
        <w:t xml:space="preserve"> as stated by </w:t>
      </w:r>
      <w:r w:rsidR="006374D7" w:rsidRPr="005971A7">
        <w:rPr>
          <w:rFonts w:ascii="Arial" w:hAnsi="Arial" w:cs="Arial"/>
          <w:color w:val="000000" w:themeColor="text1"/>
        </w:rPr>
        <w:t>Reitzes, Mutran</w:t>
      </w:r>
      <w:r w:rsidR="008573BE" w:rsidRPr="005971A7">
        <w:rPr>
          <w:rFonts w:ascii="Arial" w:hAnsi="Arial" w:cs="Arial"/>
          <w:color w:val="000000" w:themeColor="text1"/>
        </w:rPr>
        <w:t xml:space="preserve"> &amp; Verrill (1995). </w:t>
      </w:r>
      <w:r w:rsidR="003C3D53" w:rsidRPr="005971A7">
        <w:rPr>
          <w:rFonts w:ascii="Arial" w:hAnsi="Arial" w:cs="Arial"/>
          <w:color w:val="000000" w:themeColor="text1"/>
        </w:rPr>
        <w:t>According to Wurtele (2009) older adults who remain active, productive and part</w:t>
      </w:r>
      <w:r w:rsidR="001668F8" w:rsidRPr="005971A7">
        <w:rPr>
          <w:rFonts w:ascii="Arial" w:hAnsi="Arial" w:cs="Arial"/>
          <w:color w:val="000000" w:themeColor="text1"/>
        </w:rPr>
        <w:t xml:space="preserve"> of society overall age better</w:t>
      </w:r>
      <w:r w:rsidR="003C3D53" w:rsidRPr="005971A7">
        <w:rPr>
          <w:rFonts w:ascii="Arial" w:hAnsi="Arial" w:cs="Arial"/>
          <w:color w:val="000000" w:themeColor="text1"/>
        </w:rPr>
        <w:t xml:space="preserve">. </w:t>
      </w:r>
      <w:r w:rsidR="00CF7E3F" w:rsidRPr="005971A7">
        <w:rPr>
          <w:rFonts w:ascii="Arial" w:hAnsi="Arial" w:cs="Arial"/>
          <w:color w:val="000000" w:themeColor="text1"/>
        </w:rPr>
        <w:t xml:space="preserve"> </w:t>
      </w:r>
    </w:p>
    <w:p w14:paraId="711588EB" w14:textId="77777777" w:rsidR="0060342E" w:rsidRPr="005971A7" w:rsidRDefault="0060342E" w:rsidP="00536920">
      <w:pPr>
        <w:spacing w:before="30" w:after="30" w:line="360" w:lineRule="auto"/>
        <w:rPr>
          <w:rFonts w:ascii="Arial" w:hAnsi="Arial" w:cs="Arial"/>
          <w:color w:val="000000" w:themeColor="text1"/>
        </w:rPr>
      </w:pPr>
    </w:p>
    <w:p w14:paraId="15B0386C" w14:textId="1A8B0CAF" w:rsidR="000C5E1B" w:rsidRPr="005971A7" w:rsidRDefault="00644A16" w:rsidP="00536920">
      <w:pPr>
        <w:spacing w:before="30" w:after="30" w:line="360" w:lineRule="auto"/>
        <w:rPr>
          <w:rFonts w:ascii="Arial" w:hAnsi="Arial" w:cs="Arial"/>
          <w:color w:val="000000" w:themeColor="text1"/>
        </w:rPr>
      </w:pPr>
      <w:r w:rsidRPr="005971A7">
        <w:rPr>
          <w:rFonts w:ascii="Arial" w:hAnsi="Arial" w:cs="Arial"/>
          <w:color w:val="000000" w:themeColor="text1"/>
        </w:rPr>
        <w:lastRenderedPageBreak/>
        <w:t xml:space="preserve">Another theory is </w:t>
      </w:r>
      <w:r w:rsidR="00B41702" w:rsidRPr="005971A7">
        <w:rPr>
          <w:rFonts w:ascii="Arial" w:hAnsi="Arial" w:cs="Arial"/>
          <w:color w:val="000000" w:themeColor="text1"/>
        </w:rPr>
        <w:t>social</w:t>
      </w:r>
      <w:r w:rsidR="00DA4A73" w:rsidRPr="005971A7">
        <w:rPr>
          <w:rFonts w:ascii="Arial" w:hAnsi="Arial" w:cs="Arial"/>
          <w:color w:val="000000" w:themeColor="text1"/>
        </w:rPr>
        <w:t xml:space="preserve"> participation; </w:t>
      </w:r>
      <w:r w:rsidR="00B41702" w:rsidRPr="005971A7">
        <w:rPr>
          <w:rFonts w:ascii="Arial" w:hAnsi="Arial" w:cs="Arial"/>
          <w:color w:val="000000" w:themeColor="text1"/>
        </w:rPr>
        <w:t>the aging population regularly socialising and interacting. Ber</w:t>
      </w:r>
      <w:r w:rsidR="00081460" w:rsidRPr="005971A7">
        <w:rPr>
          <w:rFonts w:ascii="Arial" w:hAnsi="Arial" w:cs="Arial"/>
          <w:color w:val="000000" w:themeColor="text1"/>
        </w:rPr>
        <w:t xml:space="preserve">kman, Glass Brissette &amp; </w:t>
      </w:r>
      <w:proofErr w:type="spellStart"/>
      <w:r w:rsidR="00081460" w:rsidRPr="005971A7">
        <w:rPr>
          <w:rFonts w:ascii="Arial" w:hAnsi="Arial" w:cs="Arial"/>
          <w:color w:val="000000" w:themeColor="text1"/>
        </w:rPr>
        <w:t>Seeman</w:t>
      </w:r>
      <w:proofErr w:type="spellEnd"/>
      <w:r w:rsidR="00081460" w:rsidRPr="005971A7">
        <w:rPr>
          <w:rFonts w:ascii="Arial" w:hAnsi="Arial" w:cs="Arial"/>
          <w:color w:val="000000" w:themeColor="text1"/>
        </w:rPr>
        <w:t xml:space="preserve"> (2000), and </w:t>
      </w:r>
      <w:proofErr w:type="spellStart"/>
      <w:r w:rsidR="00081460" w:rsidRPr="005971A7">
        <w:rPr>
          <w:rFonts w:ascii="Arial" w:hAnsi="Arial" w:cs="Arial"/>
          <w:color w:val="000000" w:themeColor="text1"/>
        </w:rPr>
        <w:t>Levasseur</w:t>
      </w:r>
      <w:proofErr w:type="spellEnd"/>
      <w:r w:rsidR="00081460" w:rsidRPr="005971A7">
        <w:rPr>
          <w:rFonts w:ascii="Arial" w:hAnsi="Arial" w:cs="Arial"/>
          <w:color w:val="000000" w:themeColor="text1"/>
        </w:rPr>
        <w:t xml:space="preserve">, </w:t>
      </w:r>
      <w:proofErr w:type="spellStart"/>
      <w:r w:rsidR="00081460" w:rsidRPr="005971A7">
        <w:rPr>
          <w:rFonts w:ascii="Arial" w:hAnsi="Arial" w:cs="Arial"/>
          <w:color w:val="000000" w:themeColor="text1"/>
        </w:rPr>
        <w:t>Desrosiers</w:t>
      </w:r>
      <w:proofErr w:type="spellEnd"/>
      <w:r w:rsidR="00B41702" w:rsidRPr="005971A7">
        <w:rPr>
          <w:rFonts w:ascii="Arial" w:hAnsi="Arial" w:cs="Arial"/>
          <w:color w:val="000000" w:themeColor="text1"/>
        </w:rPr>
        <w:t xml:space="preserve"> &amp; St-Cyr Tribble (2008) discovered that it has</w:t>
      </w:r>
      <w:r w:rsidR="00591F77" w:rsidRPr="005971A7">
        <w:rPr>
          <w:rFonts w:ascii="Arial" w:hAnsi="Arial" w:cs="Arial"/>
          <w:color w:val="000000" w:themeColor="text1"/>
        </w:rPr>
        <w:t xml:space="preserve"> been associated with morbidity, </w:t>
      </w:r>
      <w:r w:rsidR="00B41702" w:rsidRPr="005971A7">
        <w:rPr>
          <w:rFonts w:ascii="Arial" w:hAnsi="Arial" w:cs="Arial"/>
          <w:color w:val="000000" w:themeColor="text1"/>
        </w:rPr>
        <w:t xml:space="preserve">mortality and a better quality of life. </w:t>
      </w:r>
      <w:r w:rsidR="0055584B" w:rsidRPr="005971A7">
        <w:rPr>
          <w:rFonts w:ascii="Arial" w:hAnsi="Arial" w:cs="Arial"/>
          <w:color w:val="000000" w:themeColor="text1"/>
        </w:rPr>
        <w:t>It helps promote healthy ag</w:t>
      </w:r>
      <w:r w:rsidR="00081460" w:rsidRPr="005971A7">
        <w:rPr>
          <w:rFonts w:ascii="Arial" w:hAnsi="Arial" w:cs="Arial"/>
          <w:color w:val="000000" w:themeColor="text1"/>
        </w:rPr>
        <w:t>e</w:t>
      </w:r>
      <w:r w:rsidR="0055584B" w:rsidRPr="005971A7">
        <w:rPr>
          <w:rFonts w:ascii="Arial" w:hAnsi="Arial" w:cs="Arial"/>
          <w:color w:val="000000" w:themeColor="text1"/>
        </w:rPr>
        <w:t xml:space="preserve">ing and is a good intervention for health professionals. </w:t>
      </w:r>
      <w:r w:rsidR="00645E72" w:rsidRPr="005971A7">
        <w:rPr>
          <w:rFonts w:ascii="Arial" w:hAnsi="Arial" w:cs="Arial"/>
          <w:color w:val="000000" w:themeColor="text1"/>
        </w:rPr>
        <w:t xml:space="preserve">The article </w:t>
      </w:r>
      <w:r w:rsidR="000C5E1B" w:rsidRPr="005971A7">
        <w:rPr>
          <w:rFonts w:ascii="Arial" w:hAnsi="Arial" w:cs="Arial"/>
          <w:color w:val="000000" w:themeColor="text1"/>
        </w:rPr>
        <w:t>shows that the eld</w:t>
      </w:r>
      <w:r w:rsidR="00081460" w:rsidRPr="005971A7">
        <w:rPr>
          <w:rFonts w:ascii="Arial" w:hAnsi="Arial" w:cs="Arial"/>
          <w:color w:val="000000" w:themeColor="text1"/>
        </w:rPr>
        <w:t xml:space="preserve">erly are happiest when </w:t>
      </w:r>
      <w:r w:rsidR="000C5E1B" w:rsidRPr="005971A7">
        <w:rPr>
          <w:rFonts w:ascii="Arial" w:hAnsi="Arial" w:cs="Arial"/>
          <w:color w:val="000000" w:themeColor="text1"/>
        </w:rPr>
        <w:t>taking part i</w:t>
      </w:r>
      <w:r w:rsidR="00081460" w:rsidRPr="005971A7">
        <w:rPr>
          <w:rFonts w:ascii="Arial" w:hAnsi="Arial" w:cs="Arial"/>
          <w:color w:val="000000" w:themeColor="text1"/>
        </w:rPr>
        <w:t xml:space="preserve">n an activity </w:t>
      </w:r>
      <w:r w:rsidR="000C5E1B" w:rsidRPr="005971A7">
        <w:rPr>
          <w:rFonts w:ascii="Arial" w:hAnsi="Arial" w:cs="Arial"/>
          <w:color w:val="000000" w:themeColor="text1"/>
        </w:rPr>
        <w:t xml:space="preserve">they are interested in. </w:t>
      </w:r>
      <w:r w:rsidR="00081460" w:rsidRPr="005971A7">
        <w:rPr>
          <w:rFonts w:ascii="Arial" w:hAnsi="Arial" w:cs="Arial"/>
          <w:color w:val="000000" w:themeColor="text1"/>
        </w:rPr>
        <w:t xml:space="preserve">Jan Millward, Activity Co-ordinator, </w:t>
      </w:r>
      <w:r w:rsidR="00C3112E" w:rsidRPr="005971A7">
        <w:rPr>
          <w:rFonts w:ascii="Arial" w:hAnsi="Arial" w:cs="Arial"/>
          <w:color w:val="000000" w:themeColor="text1"/>
        </w:rPr>
        <w:t>stated</w:t>
      </w:r>
      <w:r w:rsidR="00081460" w:rsidRPr="005971A7">
        <w:rPr>
          <w:rFonts w:ascii="Arial" w:hAnsi="Arial" w:cs="Arial"/>
          <w:color w:val="000000" w:themeColor="text1"/>
        </w:rPr>
        <w:t xml:space="preserve"> in the article</w:t>
      </w:r>
      <w:r w:rsidR="00C3112E" w:rsidRPr="005971A7">
        <w:rPr>
          <w:rFonts w:ascii="Arial" w:hAnsi="Arial" w:cs="Arial"/>
          <w:color w:val="000000" w:themeColor="text1"/>
        </w:rPr>
        <w:t>,</w:t>
      </w:r>
      <w:r w:rsidR="000C5E1B" w:rsidRPr="005971A7">
        <w:rPr>
          <w:rFonts w:ascii="Arial" w:hAnsi="Arial" w:cs="Arial"/>
          <w:color w:val="000000" w:themeColor="text1"/>
        </w:rPr>
        <w:t xml:space="preserve"> “The residents are smi</w:t>
      </w:r>
      <w:r w:rsidR="00AE1FDB" w:rsidRPr="005971A7">
        <w:rPr>
          <w:rFonts w:ascii="Arial" w:hAnsi="Arial" w:cs="Arial"/>
          <w:color w:val="000000" w:themeColor="text1"/>
        </w:rPr>
        <w:t>ling and happy, this</w:t>
      </w:r>
      <w:r w:rsidR="000C5E1B" w:rsidRPr="005971A7">
        <w:rPr>
          <w:rFonts w:ascii="Arial" w:hAnsi="Arial" w:cs="Arial"/>
          <w:color w:val="000000" w:themeColor="text1"/>
        </w:rPr>
        <w:t xml:space="preserve"> can </w:t>
      </w:r>
      <w:r w:rsidR="00AE1FDB" w:rsidRPr="005971A7">
        <w:rPr>
          <w:rFonts w:ascii="Arial" w:hAnsi="Arial" w:cs="Arial"/>
          <w:color w:val="000000" w:themeColor="text1"/>
        </w:rPr>
        <w:t xml:space="preserve">be </w:t>
      </w:r>
      <w:r w:rsidR="000C5E1B" w:rsidRPr="005971A7">
        <w:rPr>
          <w:rFonts w:ascii="Arial" w:hAnsi="Arial" w:cs="Arial"/>
          <w:color w:val="000000" w:themeColor="text1"/>
        </w:rPr>
        <w:t>achieve</w:t>
      </w:r>
      <w:r w:rsidR="00AE1FDB" w:rsidRPr="005971A7">
        <w:rPr>
          <w:rFonts w:ascii="Arial" w:hAnsi="Arial" w:cs="Arial"/>
          <w:color w:val="000000" w:themeColor="text1"/>
        </w:rPr>
        <w:t>d</w:t>
      </w:r>
      <w:r w:rsidR="000C5E1B" w:rsidRPr="005971A7">
        <w:rPr>
          <w:rFonts w:ascii="Arial" w:hAnsi="Arial" w:cs="Arial"/>
          <w:color w:val="000000" w:themeColor="text1"/>
        </w:rPr>
        <w:t xml:space="preserve"> with good quality activities”. </w:t>
      </w:r>
      <w:r w:rsidR="00081460" w:rsidRPr="005971A7">
        <w:rPr>
          <w:rFonts w:ascii="Arial" w:hAnsi="Arial" w:cs="Arial"/>
          <w:color w:val="000000" w:themeColor="text1"/>
        </w:rPr>
        <w:t>This showed</w:t>
      </w:r>
      <w:r w:rsidR="003A16FC" w:rsidRPr="005971A7">
        <w:rPr>
          <w:rFonts w:ascii="Arial" w:hAnsi="Arial" w:cs="Arial"/>
          <w:color w:val="000000" w:themeColor="text1"/>
        </w:rPr>
        <w:t xml:space="preserve"> </w:t>
      </w:r>
      <w:r w:rsidR="00081460" w:rsidRPr="005971A7">
        <w:rPr>
          <w:rFonts w:ascii="Arial" w:hAnsi="Arial" w:cs="Arial"/>
          <w:color w:val="000000" w:themeColor="text1"/>
        </w:rPr>
        <w:t>that</w:t>
      </w:r>
      <w:r w:rsidR="00296144" w:rsidRPr="005971A7">
        <w:rPr>
          <w:rFonts w:ascii="Arial" w:hAnsi="Arial" w:cs="Arial"/>
          <w:color w:val="000000" w:themeColor="text1"/>
        </w:rPr>
        <w:t xml:space="preserve"> introducing quality </w:t>
      </w:r>
      <w:r w:rsidR="00E13C8D" w:rsidRPr="005971A7">
        <w:rPr>
          <w:rFonts w:ascii="Arial" w:hAnsi="Arial" w:cs="Arial"/>
          <w:color w:val="000000" w:themeColor="text1"/>
        </w:rPr>
        <w:t>activities</w:t>
      </w:r>
      <w:r w:rsidR="003A16FC" w:rsidRPr="005971A7">
        <w:rPr>
          <w:rFonts w:ascii="Arial" w:hAnsi="Arial" w:cs="Arial"/>
          <w:color w:val="000000" w:themeColor="text1"/>
        </w:rPr>
        <w:t xml:space="preserve"> into care homes can </w:t>
      </w:r>
      <w:r w:rsidR="005349EA" w:rsidRPr="005971A7">
        <w:rPr>
          <w:rFonts w:ascii="Arial" w:hAnsi="Arial" w:cs="Arial"/>
          <w:color w:val="000000" w:themeColor="text1"/>
        </w:rPr>
        <w:t>produce</w:t>
      </w:r>
      <w:r w:rsidR="003A16FC" w:rsidRPr="005971A7">
        <w:rPr>
          <w:rFonts w:ascii="Arial" w:hAnsi="Arial" w:cs="Arial"/>
          <w:color w:val="000000" w:themeColor="text1"/>
        </w:rPr>
        <w:t xml:space="preserve"> </w:t>
      </w:r>
      <w:r w:rsidR="00296144" w:rsidRPr="005971A7">
        <w:rPr>
          <w:rFonts w:ascii="Arial" w:hAnsi="Arial" w:cs="Arial"/>
          <w:color w:val="000000" w:themeColor="text1"/>
        </w:rPr>
        <w:t>better interact</w:t>
      </w:r>
      <w:r w:rsidR="00081460" w:rsidRPr="005971A7">
        <w:rPr>
          <w:rFonts w:ascii="Arial" w:hAnsi="Arial" w:cs="Arial"/>
          <w:color w:val="000000" w:themeColor="text1"/>
        </w:rPr>
        <w:t>ion and socialising, creating an improved</w:t>
      </w:r>
      <w:r w:rsidR="00296144" w:rsidRPr="005971A7">
        <w:rPr>
          <w:rFonts w:ascii="Arial" w:hAnsi="Arial" w:cs="Arial"/>
          <w:color w:val="000000" w:themeColor="text1"/>
        </w:rPr>
        <w:t xml:space="preserve"> </w:t>
      </w:r>
      <w:r w:rsidR="003A16FC" w:rsidRPr="005971A7">
        <w:rPr>
          <w:rFonts w:ascii="Arial" w:hAnsi="Arial" w:cs="Arial"/>
          <w:color w:val="000000" w:themeColor="text1"/>
        </w:rPr>
        <w:t>sense of well-being.</w:t>
      </w:r>
      <w:r w:rsidR="00B022D5" w:rsidRPr="005971A7">
        <w:rPr>
          <w:rFonts w:ascii="Arial" w:hAnsi="Arial" w:cs="Arial"/>
          <w:color w:val="000000" w:themeColor="text1"/>
        </w:rPr>
        <w:t xml:space="preserve"> </w:t>
      </w:r>
      <w:r w:rsidR="009C05A9" w:rsidRPr="005971A7">
        <w:rPr>
          <w:rFonts w:ascii="Arial" w:hAnsi="Arial" w:cs="Arial"/>
          <w:color w:val="000000" w:themeColor="text1"/>
        </w:rPr>
        <w:t>It</w:t>
      </w:r>
      <w:r w:rsidR="00B93EEA" w:rsidRPr="005971A7">
        <w:rPr>
          <w:rFonts w:ascii="Arial" w:hAnsi="Arial" w:cs="Arial"/>
          <w:color w:val="000000" w:themeColor="text1"/>
        </w:rPr>
        <w:t xml:space="preserve"> help</w:t>
      </w:r>
      <w:r w:rsidR="009C05A9" w:rsidRPr="005971A7">
        <w:rPr>
          <w:rFonts w:ascii="Arial" w:hAnsi="Arial" w:cs="Arial"/>
          <w:color w:val="000000" w:themeColor="text1"/>
        </w:rPr>
        <w:t>s</w:t>
      </w:r>
      <w:r w:rsidR="00B93EEA" w:rsidRPr="005971A7">
        <w:rPr>
          <w:rFonts w:ascii="Arial" w:hAnsi="Arial" w:cs="Arial"/>
          <w:color w:val="000000" w:themeColor="text1"/>
        </w:rPr>
        <w:t xml:space="preserve"> to reduce cognitive decline as they are</w:t>
      </w:r>
      <w:r w:rsidR="009C05A9" w:rsidRPr="005971A7">
        <w:rPr>
          <w:rFonts w:ascii="Arial" w:hAnsi="Arial" w:cs="Arial"/>
          <w:color w:val="000000" w:themeColor="text1"/>
        </w:rPr>
        <w:t xml:space="preserve"> testing their abilities, contributing</w:t>
      </w:r>
      <w:r w:rsidR="00B93EEA" w:rsidRPr="005971A7">
        <w:rPr>
          <w:rFonts w:ascii="Arial" w:hAnsi="Arial" w:cs="Arial"/>
          <w:color w:val="000000" w:themeColor="text1"/>
        </w:rPr>
        <w:t xml:space="preserve"> to a decline in developing dementia as</w:t>
      </w:r>
      <w:r w:rsidR="009C05A9" w:rsidRPr="005971A7">
        <w:rPr>
          <w:rFonts w:ascii="Arial" w:hAnsi="Arial" w:cs="Arial"/>
          <w:color w:val="000000" w:themeColor="text1"/>
        </w:rPr>
        <w:t xml:space="preserve"> found by Wang, Karp, Winblad</w:t>
      </w:r>
      <w:r w:rsidR="006374D7" w:rsidRPr="005971A7">
        <w:rPr>
          <w:rFonts w:ascii="Arial" w:hAnsi="Arial" w:cs="Arial"/>
          <w:color w:val="000000" w:themeColor="text1"/>
        </w:rPr>
        <w:t xml:space="preserve"> &amp; Fratigoni</w:t>
      </w:r>
      <w:r w:rsidR="00B93EEA" w:rsidRPr="005971A7">
        <w:rPr>
          <w:rFonts w:ascii="Arial" w:hAnsi="Arial" w:cs="Arial"/>
          <w:color w:val="000000" w:themeColor="text1"/>
        </w:rPr>
        <w:t xml:space="preserve"> (2002). </w:t>
      </w:r>
      <w:r w:rsidR="000E2FC8" w:rsidRPr="005971A7">
        <w:rPr>
          <w:rFonts w:ascii="Arial" w:hAnsi="Arial" w:cs="Arial"/>
          <w:color w:val="000000" w:themeColor="text1"/>
        </w:rPr>
        <w:t xml:space="preserve"> </w:t>
      </w:r>
    </w:p>
    <w:p w14:paraId="0CAB5435" w14:textId="77777777" w:rsidR="00B022D5" w:rsidRPr="005971A7" w:rsidRDefault="00B022D5" w:rsidP="00536920">
      <w:pPr>
        <w:spacing w:before="30" w:after="30" w:line="360" w:lineRule="auto"/>
        <w:rPr>
          <w:rFonts w:ascii="Arial" w:eastAsia="Times New Roman" w:hAnsi="Arial" w:cs="Arial"/>
          <w:color w:val="000000" w:themeColor="text1"/>
          <w:lang w:eastAsia="en-GB"/>
        </w:rPr>
      </w:pPr>
    </w:p>
    <w:p w14:paraId="412DB1FF" w14:textId="2071C8A8" w:rsidR="00A75272" w:rsidRPr="005971A7" w:rsidRDefault="0095178F" w:rsidP="00536920">
      <w:pPr>
        <w:spacing w:before="30" w:after="30" w:line="360" w:lineRule="auto"/>
        <w:rPr>
          <w:rFonts w:ascii="Arial" w:hAnsi="Arial" w:cs="Arial"/>
          <w:color w:val="000000" w:themeColor="text1"/>
        </w:rPr>
      </w:pPr>
      <w:r w:rsidRPr="005971A7">
        <w:rPr>
          <w:rFonts w:ascii="Arial" w:hAnsi="Arial" w:cs="Arial"/>
          <w:color w:val="000000" w:themeColor="text1"/>
        </w:rPr>
        <w:t xml:space="preserve">Activity theory </w:t>
      </w:r>
      <w:r w:rsidR="009C05A9" w:rsidRPr="005971A7">
        <w:rPr>
          <w:rFonts w:ascii="Arial" w:hAnsi="Arial" w:cs="Arial"/>
          <w:color w:val="000000" w:themeColor="text1"/>
        </w:rPr>
        <w:t xml:space="preserve">has </w:t>
      </w:r>
      <w:r w:rsidR="00CF0F87" w:rsidRPr="005971A7">
        <w:rPr>
          <w:rFonts w:ascii="Arial" w:hAnsi="Arial" w:cs="Arial"/>
          <w:color w:val="000000" w:themeColor="text1"/>
        </w:rPr>
        <w:t>proven to be a successful</w:t>
      </w:r>
      <w:r w:rsidRPr="005971A7">
        <w:rPr>
          <w:rFonts w:ascii="Arial" w:hAnsi="Arial" w:cs="Arial"/>
          <w:color w:val="000000" w:themeColor="text1"/>
        </w:rPr>
        <w:t xml:space="preserve"> way of preventing ag</w:t>
      </w:r>
      <w:r w:rsidR="009C05A9" w:rsidRPr="005971A7">
        <w:rPr>
          <w:rFonts w:ascii="Arial" w:hAnsi="Arial" w:cs="Arial"/>
          <w:color w:val="000000" w:themeColor="text1"/>
        </w:rPr>
        <w:t>e</w:t>
      </w:r>
      <w:r w:rsidRPr="005971A7">
        <w:rPr>
          <w:rFonts w:ascii="Arial" w:hAnsi="Arial" w:cs="Arial"/>
          <w:color w:val="000000" w:themeColor="text1"/>
        </w:rPr>
        <w:t xml:space="preserve">ing. </w:t>
      </w:r>
      <w:r w:rsidR="0094022E" w:rsidRPr="005971A7">
        <w:rPr>
          <w:rFonts w:ascii="Arial" w:hAnsi="Arial" w:cs="Arial"/>
          <w:color w:val="000000" w:themeColor="text1"/>
        </w:rPr>
        <w:t>There are many benefits of leisure activities</w:t>
      </w:r>
      <w:r w:rsidR="00695758" w:rsidRPr="005971A7">
        <w:rPr>
          <w:rFonts w:ascii="Arial" w:hAnsi="Arial" w:cs="Arial"/>
          <w:color w:val="000000" w:themeColor="text1"/>
        </w:rPr>
        <w:t xml:space="preserve"> according to Blace (2012), Lu (2011), Nilsson</w:t>
      </w:r>
      <w:r w:rsidR="007F7A50" w:rsidRPr="005971A7">
        <w:rPr>
          <w:rFonts w:ascii="Arial" w:hAnsi="Arial" w:cs="Arial"/>
          <w:color w:val="000000" w:themeColor="text1"/>
        </w:rPr>
        <w:t xml:space="preserve"> &amp; Fisher (2006) and</w:t>
      </w:r>
      <w:r w:rsidR="003B2EB5" w:rsidRPr="005971A7">
        <w:rPr>
          <w:rFonts w:ascii="Arial" w:hAnsi="Arial" w:cs="Arial"/>
          <w:color w:val="000000" w:themeColor="text1"/>
        </w:rPr>
        <w:t xml:space="preserve"> Diener</w:t>
      </w:r>
      <w:r w:rsidR="007F7A50" w:rsidRPr="005971A7">
        <w:rPr>
          <w:rFonts w:ascii="Arial" w:hAnsi="Arial" w:cs="Arial"/>
          <w:color w:val="000000" w:themeColor="text1"/>
        </w:rPr>
        <w:t xml:space="preserve"> (1999). They found that </w:t>
      </w:r>
      <w:r w:rsidR="003B2EB5" w:rsidRPr="005971A7">
        <w:rPr>
          <w:rFonts w:ascii="Arial" w:hAnsi="Arial" w:cs="Arial"/>
          <w:color w:val="000000" w:themeColor="text1"/>
        </w:rPr>
        <w:t xml:space="preserve">taking part in regular leisure </w:t>
      </w:r>
      <w:r w:rsidR="00CE5D09" w:rsidRPr="005971A7">
        <w:rPr>
          <w:rFonts w:ascii="Arial" w:hAnsi="Arial" w:cs="Arial"/>
          <w:color w:val="000000" w:themeColor="text1"/>
        </w:rPr>
        <w:t>activities</w:t>
      </w:r>
      <w:r w:rsidR="003B2EB5" w:rsidRPr="005971A7">
        <w:rPr>
          <w:rFonts w:ascii="Arial" w:hAnsi="Arial" w:cs="Arial"/>
          <w:color w:val="000000" w:themeColor="text1"/>
        </w:rPr>
        <w:t xml:space="preserve"> can </w:t>
      </w:r>
      <w:r w:rsidR="0094022E" w:rsidRPr="005971A7">
        <w:rPr>
          <w:rFonts w:ascii="Arial" w:hAnsi="Arial" w:cs="Arial"/>
          <w:color w:val="000000" w:themeColor="text1"/>
        </w:rPr>
        <w:t>reduce loneliness, improve health, increase life sati</w:t>
      </w:r>
      <w:r w:rsidR="007F7A50" w:rsidRPr="005971A7">
        <w:rPr>
          <w:rFonts w:ascii="Arial" w:hAnsi="Arial" w:cs="Arial"/>
          <w:color w:val="000000" w:themeColor="text1"/>
        </w:rPr>
        <w:t>sfaction, improve positive mood</w:t>
      </w:r>
      <w:r w:rsidR="0094022E" w:rsidRPr="005971A7">
        <w:rPr>
          <w:rFonts w:ascii="Arial" w:hAnsi="Arial" w:cs="Arial"/>
          <w:color w:val="000000" w:themeColor="text1"/>
        </w:rPr>
        <w:t xml:space="preserve"> and promote psychological well-being</w:t>
      </w:r>
      <w:r w:rsidR="00CE5D09" w:rsidRPr="005971A7">
        <w:rPr>
          <w:rFonts w:ascii="Arial" w:hAnsi="Arial" w:cs="Arial"/>
          <w:color w:val="000000" w:themeColor="text1"/>
        </w:rPr>
        <w:t xml:space="preserve">. </w:t>
      </w:r>
      <w:r w:rsidR="005D7E15" w:rsidRPr="005971A7">
        <w:rPr>
          <w:rFonts w:ascii="Arial" w:hAnsi="Arial" w:cs="Arial"/>
          <w:color w:val="000000" w:themeColor="text1"/>
        </w:rPr>
        <w:t xml:space="preserve">Dergance </w:t>
      </w:r>
      <w:r w:rsidR="00A32852" w:rsidRPr="005971A7">
        <w:rPr>
          <w:rFonts w:ascii="Arial" w:hAnsi="Arial" w:cs="Arial"/>
          <w:color w:val="000000" w:themeColor="text1"/>
        </w:rPr>
        <w:t xml:space="preserve">(2003) </w:t>
      </w:r>
      <w:r w:rsidR="00A032A6" w:rsidRPr="005971A7">
        <w:rPr>
          <w:rFonts w:ascii="Arial" w:hAnsi="Arial" w:cs="Arial"/>
          <w:color w:val="000000" w:themeColor="text1"/>
        </w:rPr>
        <w:t>suggests</w:t>
      </w:r>
      <w:r w:rsidR="00A32852" w:rsidRPr="005971A7">
        <w:rPr>
          <w:rFonts w:ascii="Arial" w:hAnsi="Arial" w:cs="Arial"/>
          <w:color w:val="000000" w:themeColor="text1"/>
        </w:rPr>
        <w:t xml:space="preserve"> t</w:t>
      </w:r>
      <w:r w:rsidR="00A76BF6" w:rsidRPr="005971A7">
        <w:rPr>
          <w:rFonts w:ascii="Arial" w:hAnsi="Arial" w:cs="Arial"/>
          <w:color w:val="000000" w:themeColor="text1"/>
        </w:rPr>
        <w:t xml:space="preserve">his </w:t>
      </w:r>
      <w:r w:rsidR="00A32852" w:rsidRPr="005971A7">
        <w:rPr>
          <w:rFonts w:ascii="Arial" w:hAnsi="Arial" w:cs="Arial"/>
          <w:color w:val="000000" w:themeColor="text1"/>
        </w:rPr>
        <w:t>is</w:t>
      </w:r>
      <w:r w:rsidR="00A76BF6" w:rsidRPr="005971A7">
        <w:rPr>
          <w:rFonts w:ascii="Arial" w:hAnsi="Arial" w:cs="Arial"/>
          <w:color w:val="000000" w:themeColor="text1"/>
        </w:rPr>
        <w:t xml:space="preserve"> because there are</w:t>
      </w:r>
      <w:r w:rsidR="005C6917" w:rsidRPr="005971A7">
        <w:rPr>
          <w:rFonts w:ascii="Arial" w:hAnsi="Arial" w:cs="Arial"/>
          <w:color w:val="000000" w:themeColor="text1"/>
        </w:rPr>
        <w:t xml:space="preserve"> more opportunities to meet </w:t>
      </w:r>
      <w:r w:rsidR="00A76BF6" w:rsidRPr="005971A7">
        <w:rPr>
          <w:rFonts w:ascii="Arial" w:hAnsi="Arial" w:cs="Arial"/>
          <w:color w:val="000000" w:themeColor="text1"/>
        </w:rPr>
        <w:t xml:space="preserve">people </w:t>
      </w:r>
      <w:r w:rsidR="00723949" w:rsidRPr="005971A7">
        <w:rPr>
          <w:rFonts w:ascii="Arial" w:hAnsi="Arial" w:cs="Arial"/>
          <w:color w:val="000000" w:themeColor="text1"/>
        </w:rPr>
        <w:t xml:space="preserve">by participating in different leisure </w:t>
      </w:r>
      <w:r w:rsidR="005C6917" w:rsidRPr="005971A7">
        <w:rPr>
          <w:rFonts w:ascii="Arial" w:hAnsi="Arial" w:cs="Arial"/>
          <w:color w:val="000000" w:themeColor="text1"/>
        </w:rPr>
        <w:t xml:space="preserve">activities, and </w:t>
      </w:r>
      <w:r w:rsidR="00A032A6" w:rsidRPr="005971A7">
        <w:rPr>
          <w:rFonts w:ascii="Arial" w:hAnsi="Arial" w:cs="Arial"/>
          <w:color w:val="000000" w:themeColor="text1"/>
        </w:rPr>
        <w:t>socialising with new p</w:t>
      </w:r>
      <w:r w:rsidR="0065700F" w:rsidRPr="005971A7">
        <w:rPr>
          <w:rFonts w:ascii="Arial" w:hAnsi="Arial" w:cs="Arial"/>
          <w:color w:val="000000" w:themeColor="text1"/>
        </w:rPr>
        <w:t>eople can lead to better life satisfaction</w:t>
      </w:r>
      <w:r w:rsidR="00A032A6" w:rsidRPr="005971A7">
        <w:rPr>
          <w:rFonts w:ascii="Arial" w:hAnsi="Arial" w:cs="Arial"/>
          <w:color w:val="000000" w:themeColor="text1"/>
        </w:rPr>
        <w:t xml:space="preserve">. </w:t>
      </w:r>
      <w:r w:rsidR="00A07EA6" w:rsidRPr="005971A7">
        <w:rPr>
          <w:rFonts w:ascii="Arial" w:hAnsi="Arial" w:cs="Arial"/>
          <w:color w:val="000000" w:themeColor="text1"/>
        </w:rPr>
        <w:t xml:space="preserve">This </w:t>
      </w:r>
      <w:r w:rsidR="003B58A2" w:rsidRPr="005971A7">
        <w:rPr>
          <w:rFonts w:ascii="Arial" w:hAnsi="Arial" w:cs="Arial"/>
          <w:color w:val="000000" w:themeColor="text1"/>
        </w:rPr>
        <w:t>research</w:t>
      </w:r>
      <w:r w:rsidR="00A07EA6" w:rsidRPr="005971A7">
        <w:rPr>
          <w:rFonts w:ascii="Arial" w:hAnsi="Arial" w:cs="Arial"/>
          <w:color w:val="000000" w:themeColor="text1"/>
        </w:rPr>
        <w:t xml:space="preserve"> was supported by Lu (2011) who studied 1143 older people in Taiwan </w:t>
      </w:r>
      <w:r w:rsidR="006E321F" w:rsidRPr="005971A7">
        <w:rPr>
          <w:rFonts w:ascii="Arial" w:hAnsi="Arial" w:cs="Arial"/>
          <w:color w:val="000000" w:themeColor="text1"/>
        </w:rPr>
        <w:t>and discov</w:t>
      </w:r>
      <w:r w:rsidR="005C6917" w:rsidRPr="005971A7">
        <w:rPr>
          <w:rFonts w:ascii="Arial" w:hAnsi="Arial" w:cs="Arial"/>
          <w:color w:val="000000" w:themeColor="text1"/>
        </w:rPr>
        <w:t xml:space="preserve">ered </w:t>
      </w:r>
      <w:r w:rsidR="006E321F" w:rsidRPr="005971A7">
        <w:rPr>
          <w:rFonts w:ascii="Arial" w:hAnsi="Arial" w:cs="Arial"/>
          <w:color w:val="000000" w:themeColor="text1"/>
        </w:rPr>
        <w:t xml:space="preserve">the more the elderly </w:t>
      </w:r>
      <w:r w:rsidR="005C6917" w:rsidRPr="005971A7">
        <w:rPr>
          <w:rFonts w:ascii="Arial" w:hAnsi="Arial" w:cs="Arial"/>
          <w:color w:val="000000" w:themeColor="text1"/>
        </w:rPr>
        <w:t>take</w:t>
      </w:r>
      <w:r w:rsidR="00A07EA6" w:rsidRPr="005971A7">
        <w:rPr>
          <w:rFonts w:ascii="Arial" w:hAnsi="Arial" w:cs="Arial"/>
          <w:color w:val="000000" w:themeColor="text1"/>
        </w:rPr>
        <w:t xml:space="preserve"> part in </w:t>
      </w:r>
      <w:r w:rsidR="00797F31" w:rsidRPr="005971A7">
        <w:rPr>
          <w:rFonts w:ascii="Arial" w:hAnsi="Arial" w:cs="Arial"/>
          <w:color w:val="000000" w:themeColor="text1"/>
        </w:rPr>
        <w:t>activities</w:t>
      </w:r>
      <w:r w:rsidR="005C6917" w:rsidRPr="005971A7">
        <w:rPr>
          <w:rFonts w:ascii="Arial" w:hAnsi="Arial" w:cs="Arial"/>
          <w:color w:val="000000" w:themeColor="text1"/>
        </w:rPr>
        <w:t>,</w:t>
      </w:r>
      <w:r w:rsidR="00A07EA6" w:rsidRPr="005971A7">
        <w:rPr>
          <w:rFonts w:ascii="Arial" w:hAnsi="Arial" w:cs="Arial"/>
          <w:color w:val="000000" w:themeColor="text1"/>
        </w:rPr>
        <w:t xml:space="preserve"> the less likely they are to feel depressed. </w:t>
      </w:r>
      <w:r w:rsidR="005C6917" w:rsidRPr="005971A7">
        <w:rPr>
          <w:rFonts w:ascii="Arial" w:hAnsi="Arial" w:cs="Arial"/>
          <w:color w:val="000000" w:themeColor="text1"/>
        </w:rPr>
        <w:t xml:space="preserve"> </w:t>
      </w:r>
      <w:r w:rsidR="003E5EF5" w:rsidRPr="005971A7">
        <w:rPr>
          <w:rFonts w:ascii="Arial" w:hAnsi="Arial" w:cs="Arial"/>
          <w:color w:val="000000" w:themeColor="text1"/>
        </w:rPr>
        <w:t>Cheung (2007) discovered that there is a strong connection between leisure activities and social relationships</w:t>
      </w:r>
      <w:r w:rsidR="00437AE3" w:rsidRPr="005971A7">
        <w:rPr>
          <w:rFonts w:ascii="Arial" w:hAnsi="Arial" w:cs="Arial"/>
          <w:color w:val="000000" w:themeColor="text1"/>
        </w:rPr>
        <w:t>. Leisure activities provide</w:t>
      </w:r>
      <w:r w:rsidR="00692639" w:rsidRPr="005971A7">
        <w:rPr>
          <w:rFonts w:ascii="Arial" w:hAnsi="Arial" w:cs="Arial"/>
          <w:color w:val="000000" w:themeColor="text1"/>
        </w:rPr>
        <w:t xml:space="preserve"> an opportunity for older people to meet new people. </w:t>
      </w:r>
      <w:r w:rsidR="009B0859" w:rsidRPr="005971A7">
        <w:rPr>
          <w:rFonts w:ascii="Arial" w:hAnsi="Arial" w:cs="Arial"/>
          <w:color w:val="000000" w:themeColor="text1"/>
        </w:rPr>
        <w:t>T</w:t>
      </w:r>
      <w:r w:rsidR="00622E56" w:rsidRPr="005971A7">
        <w:rPr>
          <w:rFonts w:ascii="Arial" w:hAnsi="Arial" w:cs="Arial"/>
          <w:color w:val="000000" w:themeColor="text1"/>
        </w:rPr>
        <w:t xml:space="preserve">his was researched further by </w:t>
      </w:r>
      <w:r w:rsidR="00ED3E76" w:rsidRPr="005971A7">
        <w:rPr>
          <w:rFonts w:ascii="Arial" w:hAnsi="Arial" w:cs="Arial"/>
          <w:color w:val="000000" w:themeColor="text1"/>
        </w:rPr>
        <w:t>Newall</w:t>
      </w:r>
      <w:r w:rsidR="00086F2F" w:rsidRPr="005971A7">
        <w:rPr>
          <w:rFonts w:ascii="Arial" w:hAnsi="Arial" w:cs="Arial"/>
          <w:color w:val="000000" w:themeColor="text1"/>
        </w:rPr>
        <w:t>, Chipperfield, Clift</w:t>
      </w:r>
      <w:r w:rsidR="005C6917" w:rsidRPr="005971A7">
        <w:rPr>
          <w:rFonts w:ascii="Arial" w:hAnsi="Arial" w:cs="Arial"/>
          <w:color w:val="000000" w:themeColor="text1"/>
        </w:rPr>
        <w:t>on, Perry, Swift, A.U.</w:t>
      </w:r>
      <w:r w:rsidR="00C13820" w:rsidRPr="005971A7">
        <w:rPr>
          <w:rFonts w:ascii="Arial" w:hAnsi="Arial" w:cs="Arial"/>
          <w:color w:val="000000" w:themeColor="text1"/>
        </w:rPr>
        <w:t xml:space="preserve"> &amp; Ruthig</w:t>
      </w:r>
      <w:r w:rsidR="00ED3E76" w:rsidRPr="005971A7">
        <w:rPr>
          <w:rFonts w:ascii="Arial" w:hAnsi="Arial" w:cs="Arial"/>
          <w:color w:val="000000" w:themeColor="text1"/>
        </w:rPr>
        <w:t xml:space="preserve"> (2009)</w:t>
      </w:r>
      <w:r w:rsidR="005C6917" w:rsidRPr="005971A7">
        <w:rPr>
          <w:rFonts w:ascii="Arial" w:hAnsi="Arial" w:cs="Arial"/>
          <w:color w:val="000000" w:themeColor="text1"/>
        </w:rPr>
        <w:t xml:space="preserve"> over five years, </w:t>
      </w:r>
      <w:r w:rsidR="00C13820" w:rsidRPr="005971A7">
        <w:rPr>
          <w:rFonts w:ascii="Arial" w:hAnsi="Arial" w:cs="Arial"/>
          <w:color w:val="000000" w:themeColor="text1"/>
        </w:rPr>
        <w:t xml:space="preserve"> </w:t>
      </w:r>
      <w:r w:rsidR="005C6917" w:rsidRPr="005971A7">
        <w:rPr>
          <w:rFonts w:ascii="Arial" w:hAnsi="Arial" w:cs="Arial"/>
          <w:color w:val="000000" w:themeColor="text1"/>
        </w:rPr>
        <w:t>discovering</w:t>
      </w:r>
      <w:r w:rsidR="00C13820" w:rsidRPr="005971A7">
        <w:rPr>
          <w:rFonts w:ascii="Arial" w:hAnsi="Arial" w:cs="Arial"/>
          <w:color w:val="000000" w:themeColor="text1"/>
        </w:rPr>
        <w:t xml:space="preserve"> that gre</w:t>
      </w:r>
      <w:r w:rsidR="005C6917" w:rsidRPr="005971A7">
        <w:rPr>
          <w:rFonts w:ascii="Arial" w:hAnsi="Arial" w:cs="Arial"/>
          <w:color w:val="000000" w:themeColor="text1"/>
        </w:rPr>
        <w:t>ater social engagement reduces</w:t>
      </w:r>
      <w:r w:rsidR="00C13820" w:rsidRPr="005971A7">
        <w:rPr>
          <w:rFonts w:ascii="Arial" w:hAnsi="Arial" w:cs="Arial"/>
          <w:color w:val="000000" w:themeColor="text1"/>
        </w:rPr>
        <w:t xml:space="preserve"> loneliness amongst the eld</w:t>
      </w:r>
      <w:r w:rsidR="005C6917" w:rsidRPr="005971A7">
        <w:rPr>
          <w:rFonts w:ascii="Arial" w:hAnsi="Arial" w:cs="Arial"/>
          <w:color w:val="000000" w:themeColor="text1"/>
        </w:rPr>
        <w:t>erly, helping</w:t>
      </w:r>
      <w:r w:rsidR="00C13820" w:rsidRPr="005971A7">
        <w:rPr>
          <w:rFonts w:ascii="Arial" w:hAnsi="Arial" w:cs="Arial"/>
          <w:color w:val="000000" w:themeColor="text1"/>
        </w:rPr>
        <w:t xml:space="preserve"> to decrease mortality. </w:t>
      </w:r>
      <w:r w:rsidR="005C6917" w:rsidRPr="005971A7">
        <w:rPr>
          <w:rFonts w:ascii="Arial" w:hAnsi="Arial" w:cs="Arial"/>
          <w:color w:val="000000" w:themeColor="text1"/>
        </w:rPr>
        <w:t>The findings of this study showed</w:t>
      </w:r>
      <w:r w:rsidR="005A0F39" w:rsidRPr="005971A7">
        <w:rPr>
          <w:rFonts w:ascii="Arial" w:hAnsi="Arial" w:cs="Arial"/>
          <w:color w:val="000000" w:themeColor="text1"/>
        </w:rPr>
        <w:t xml:space="preserve"> </w:t>
      </w:r>
      <w:r w:rsidR="005C6917" w:rsidRPr="005971A7">
        <w:rPr>
          <w:rFonts w:ascii="Arial" w:hAnsi="Arial" w:cs="Arial"/>
          <w:color w:val="000000" w:themeColor="text1"/>
        </w:rPr>
        <w:t xml:space="preserve">that </w:t>
      </w:r>
      <w:r w:rsidR="005A0F39" w:rsidRPr="005971A7">
        <w:rPr>
          <w:rFonts w:ascii="Arial" w:hAnsi="Arial" w:cs="Arial"/>
          <w:color w:val="000000" w:themeColor="text1"/>
        </w:rPr>
        <w:t>taking</w:t>
      </w:r>
      <w:r w:rsidR="005C6917" w:rsidRPr="005971A7">
        <w:rPr>
          <w:rFonts w:ascii="Arial" w:hAnsi="Arial" w:cs="Arial"/>
          <w:color w:val="000000" w:themeColor="text1"/>
        </w:rPr>
        <w:t xml:space="preserve"> part in leisure activity was seen as an occupation, providing</w:t>
      </w:r>
      <w:r w:rsidR="005A0F39" w:rsidRPr="005971A7">
        <w:rPr>
          <w:rFonts w:ascii="Arial" w:hAnsi="Arial" w:cs="Arial"/>
          <w:color w:val="000000" w:themeColor="text1"/>
        </w:rPr>
        <w:t xml:space="preserve"> positive ou</w:t>
      </w:r>
      <w:r w:rsidR="005C6917" w:rsidRPr="005971A7">
        <w:rPr>
          <w:rFonts w:ascii="Arial" w:hAnsi="Arial" w:cs="Arial"/>
          <w:color w:val="000000" w:themeColor="text1"/>
        </w:rPr>
        <w:t>tcomes to the individual by reducing</w:t>
      </w:r>
      <w:r w:rsidR="00E12E3E" w:rsidRPr="005971A7">
        <w:rPr>
          <w:rFonts w:ascii="Arial" w:hAnsi="Arial" w:cs="Arial"/>
          <w:color w:val="000000" w:themeColor="text1"/>
        </w:rPr>
        <w:t xml:space="preserve"> </w:t>
      </w:r>
      <w:r w:rsidR="005C6917" w:rsidRPr="005971A7">
        <w:rPr>
          <w:rFonts w:ascii="Arial" w:hAnsi="Arial" w:cs="Arial"/>
          <w:color w:val="000000" w:themeColor="text1"/>
        </w:rPr>
        <w:t>stress and increasing</w:t>
      </w:r>
      <w:r w:rsidR="00E12E3E" w:rsidRPr="005971A7">
        <w:rPr>
          <w:rFonts w:ascii="Arial" w:hAnsi="Arial" w:cs="Arial"/>
          <w:color w:val="000000" w:themeColor="text1"/>
        </w:rPr>
        <w:t xml:space="preserve"> </w:t>
      </w:r>
      <w:r w:rsidR="005A0F39" w:rsidRPr="005971A7">
        <w:rPr>
          <w:rFonts w:ascii="Arial" w:hAnsi="Arial" w:cs="Arial"/>
          <w:color w:val="000000" w:themeColor="text1"/>
        </w:rPr>
        <w:t>happiness.</w:t>
      </w:r>
    </w:p>
    <w:p w14:paraId="15AE8BF5" w14:textId="77777777" w:rsidR="004A69DC" w:rsidRPr="005971A7" w:rsidRDefault="004A69DC" w:rsidP="00536920">
      <w:pPr>
        <w:spacing w:before="30" w:after="30" w:line="360" w:lineRule="auto"/>
        <w:rPr>
          <w:rFonts w:ascii="Arial" w:hAnsi="Arial" w:cs="Arial"/>
          <w:color w:val="000000" w:themeColor="text1"/>
        </w:rPr>
      </w:pPr>
    </w:p>
    <w:p w14:paraId="643BF11F" w14:textId="151D3AB1" w:rsidR="004A69DC" w:rsidRPr="005971A7" w:rsidRDefault="00733A5F" w:rsidP="00BE2040">
      <w:pPr>
        <w:spacing w:line="360" w:lineRule="auto"/>
        <w:rPr>
          <w:rFonts w:ascii="Arial" w:hAnsi="Arial" w:cs="Arial"/>
          <w:color w:val="000000" w:themeColor="text1"/>
        </w:rPr>
      </w:pPr>
      <w:r w:rsidRPr="006C5475">
        <w:rPr>
          <w:rFonts w:ascii="Arial" w:hAnsi="Arial" w:cs="Arial"/>
          <w:color w:val="000000" w:themeColor="text1"/>
        </w:rPr>
        <w:t xml:space="preserve">The critics of </w:t>
      </w:r>
      <w:r w:rsidR="00A54A81" w:rsidRPr="006C5475">
        <w:rPr>
          <w:rFonts w:ascii="Arial" w:hAnsi="Arial" w:cs="Arial"/>
          <w:color w:val="000000" w:themeColor="text1"/>
        </w:rPr>
        <w:t xml:space="preserve">Havighurst’s (1961) </w:t>
      </w:r>
      <w:r w:rsidRPr="006C5475">
        <w:rPr>
          <w:rFonts w:ascii="Arial" w:hAnsi="Arial" w:cs="Arial"/>
          <w:color w:val="000000" w:themeColor="text1"/>
        </w:rPr>
        <w:t>activity theory say it</w:t>
      </w:r>
      <w:r w:rsidR="00A54A81" w:rsidRPr="006C5475">
        <w:rPr>
          <w:rFonts w:ascii="Arial" w:hAnsi="Arial" w:cs="Arial"/>
          <w:color w:val="000000" w:themeColor="text1"/>
        </w:rPr>
        <w:t xml:space="preserve"> overlooks inequality</w:t>
      </w:r>
      <w:r w:rsidRPr="006C5475">
        <w:rPr>
          <w:rFonts w:ascii="Arial" w:hAnsi="Arial" w:cs="Arial"/>
          <w:color w:val="000000" w:themeColor="text1"/>
        </w:rPr>
        <w:t xml:space="preserve">, </w:t>
      </w:r>
      <w:r w:rsidR="00A54A81" w:rsidRPr="006C5475">
        <w:rPr>
          <w:rFonts w:ascii="Arial" w:hAnsi="Arial" w:cs="Arial"/>
          <w:color w:val="000000" w:themeColor="text1"/>
        </w:rPr>
        <w:t>due to not every ag</w:t>
      </w:r>
      <w:r w:rsidRPr="006C5475">
        <w:rPr>
          <w:rFonts w:ascii="Arial" w:hAnsi="Arial" w:cs="Arial"/>
          <w:color w:val="000000" w:themeColor="text1"/>
        </w:rPr>
        <w:t>e</w:t>
      </w:r>
      <w:r w:rsidR="00A54A81" w:rsidRPr="006C5475">
        <w:rPr>
          <w:rFonts w:ascii="Arial" w:hAnsi="Arial" w:cs="Arial"/>
          <w:color w:val="000000" w:themeColor="text1"/>
        </w:rPr>
        <w:t xml:space="preserve">ing adult having </w:t>
      </w:r>
      <w:r w:rsidR="00621A34" w:rsidRPr="006C5475">
        <w:rPr>
          <w:rFonts w:ascii="Arial" w:hAnsi="Arial" w:cs="Arial"/>
          <w:color w:val="000000" w:themeColor="text1"/>
        </w:rPr>
        <w:t>the same health status. There are</w:t>
      </w:r>
      <w:r w:rsidR="00A54A81" w:rsidRPr="006C5475">
        <w:rPr>
          <w:rFonts w:ascii="Arial" w:hAnsi="Arial" w:cs="Arial"/>
          <w:color w:val="000000" w:themeColor="text1"/>
        </w:rPr>
        <w:t xml:space="preserve"> </w:t>
      </w:r>
      <w:r w:rsidRPr="006C5475">
        <w:rPr>
          <w:rFonts w:ascii="Arial" w:hAnsi="Arial" w:cs="Arial"/>
          <w:color w:val="000000" w:themeColor="text1"/>
        </w:rPr>
        <w:t>also</w:t>
      </w:r>
      <w:r w:rsidR="00A54A81" w:rsidRPr="006C5475">
        <w:rPr>
          <w:rFonts w:ascii="Arial" w:hAnsi="Arial" w:cs="Arial"/>
          <w:color w:val="000000" w:themeColor="text1"/>
        </w:rPr>
        <w:t xml:space="preserve"> other factors</w:t>
      </w:r>
      <w:r w:rsidR="00A54A81" w:rsidRPr="005971A7">
        <w:rPr>
          <w:rFonts w:ascii="Arial" w:hAnsi="Arial" w:cs="Arial"/>
          <w:color w:val="000000" w:themeColor="text1"/>
        </w:rPr>
        <w:t xml:space="preserve"> </w:t>
      </w:r>
      <w:r w:rsidR="00A54A81" w:rsidRPr="005971A7">
        <w:rPr>
          <w:rFonts w:ascii="Arial" w:hAnsi="Arial" w:cs="Arial"/>
          <w:color w:val="000000" w:themeColor="text1"/>
        </w:rPr>
        <w:lastRenderedPageBreak/>
        <w:t>associated which may create a barrier to an older person’s ability to maintain relationships or engage in activities. Ag</w:t>
      </w:r>
      <w:r w:rsidRPr="005971A7">
        <w:rPr>
          <w:rFonts w:ascii="Arial" w:hAnsi="Arial" w:cs="Arial"/>
          <w:color w:val="000000" w:themeColor="text1"/>
        </w:rPr>
        <w:t>e</w:t>
      </w:r>
      <w:r w:rsidR="00B60B86" w:rsidRPr="005971A7">
        <w:rPr>
          <w:rFonts w:ascii="Arial" w:hAnsi="Arial" w:cs="Arial"/>
          <w:color w:val="000000" w:themeColor="text1"/>
        </w:rPr>
        <w:t xml:space="preserve">ing adults may </w:t>
      </w:r>
      <w:r w:rsidR="00A54A81" w:rsidRPr="005971A7">
        <w:rPr>
          <w:rFonts w:ascii="Arial" w:hAnsi="Arial" w:cs="Arial"/>
          <w:color w:val="000000" w:themeColor="text1"/>
        </w:rPr>
        <w:t xml:space="preserve">not </w:t>
      </w:r>
      <w:r w:rsidR="00B60B86" w:rsidRPr="005971A7">
        <w:rPr>
          <w:rFonts w:ascii="Arial" w:hAnsi="Arial" w:cs="Arial"/>
          <w:color w:val="000000" w:themeColor="text1"/>
        </w:rPr>
        <w:t>feel they need to pursue</w:t>
      </w:r>
      <w:r w:rsidR="00A54A81" w:rsidRPr="005971A7">
        <w:rPr>
          <w:rFonts w:ascii="Arial" w:hAnsi="Arial" w:cs="Arial"/>
          <w:color w:val="000000" w:themeColor="text1"/>
        </w:rPr>
        <w:t xml:space="preserve"> a new challenge to maintain a sense of accomplishment.</w:t>
      </w:r>
      <w:r w:rsidR="00B60B86" w:rsidRPr="005971A7">
        <w:rPr>
          <w:rFonts w:ascii="Arial" w:hAnsi="Arial" w:cs="Arial"/>
          <w:color w:val="000000" w:themeColor="text1"/>
        </w:rPr>
        <w:t xml:space="preserve"> There has to be </w:t>
      </w:r>
      <w:r w:rsidR="00A54A81" w:rsidRPr="005971A7">
        <w:rPr>
          <w:rFonts w:ascii="Arial" w:hAnsi="Arial" w:cs="Arial"/>
          <w:color w:val="000000" w:themeColor="text1"/>
        </w:rPr>
        <w:t>fulfilment in the activity, instead of just repeating the same routine every day. Another critic</w:t>
      </w:r>
      <w:r w:rsidR="00B43249" w:rsidRPr="005971A7">
        <w:rPr>
          <w:rFonts w:ascii="Arial" w:hAnsi="Arial" w:cs="Arial"/>
          <w:color w:val="000000" w:themeColor="text1"/>
        </w:rPr>
        <w:t>ism is that activities the</w:t>
      </w:r>
      <w:r w:rsidR="00A54A81" w:rsidRPr="005971A7">
        <w:rPr>
          <w:rFonts w:ascii="Arial" w:hAnsi="Arial" w:cs="Arial"/>
          <w:color w:val="000000" w:themeColor="text1"/>
        </w:rPr>
        <w:t xml:space="preserve"> elderly engage in may not </w:t>
      </w:r>
      <w:r w:rsidR="00B43249" w:rsidRPr="005971A7">
        <w:rPr>
          <w:rFonts w:ascii="Arial" w:hAnsi="Arial" w:cs="Arial"/>
          <w:color w:val="000000" w:themeColor="text1"/>
        </w:rPr>
        <w:t xml:space="preserve">compare to their careers </w:t>
      </w:r>
      <w:r w:rsidR="00A54A81" w:rsidRPr="005971A7">
        <w:rPr>
          <w:rFonts w:ascii="Arial" w:hAnsi="Arial" w:cs="Arial"/>
          <w:color w:val="000000" w:themeColor="text1"/>
        </w:rPr>
        <w:t>and may not satisfy them in the same way. The activity theory has a broad definition and doesn’t pinpoint an in</w:t>
      </w:r>
      <w:r w:rsidR="00B43249" w:rsidRPr="005971A7">
        <w:rPr>
          <w:rFonts w:ascii="Arial" w:hAnsi="Arial" w:cs="Arial"/>
          <w:color w:val="000000" w:themeColor="text1"/>
        </w:rPr>
        <w:t xml:space="preserve">dividual’s life before </w:t>
      </w:r>
      <w:r w:rsidR="00A54A81" w:rsidRPr="005971A7">
        <w:rPr>
          <w:rFonts w:ascii="Arial" w:hAnsi="Arial" w:cs="Arial"/>
          <w:color w:val="000000" w:themeColor="text1"/>
        </w:rPr>
        <w:t>ag</w:t>
      </w:r>
      <w:r w:rsidR="00B43249" w:rsidRPr="005971A7">
        <w:rPr>
          <w:rFonts w:ascii="Arial" w:hAnsi="Arial" w:cs="Arial"/>
          <w:color w:val="000000" w:themeColor="text1"/>
        </w:rPr>
        <w:t>e</w:t>
      </w:r>
      <w:r w:rsidR="00A54A81" w:rsidRPr="005971A7">
        <w:rPr>
          <w:rFonts w:ascii="Arial" w:hAnsi="Arial" w:cs="Arial"/>
          <w:color w:val="000000" w:themeColor="text1"/>
        </w:rPr>
        <w:t>ing</w:t>
      </w:r>
      <w:r w:rsidR="00B43249" w:rsidRPr="005971A7">
        <w:rPr>
          <w:rFonts w:ascii="Arial" w:hAnsi="Arial" w:cs="Arial"/>
          <w:color w:val="000000" w:themeColor="text1"/>
        </w:rPr>
        <w:t>,</w:t>
      </w:r>
      <w:r w:rsidR="00A54A81" w:rsidRPr="005971A7">
        <w:rPr>
          <w:rFonts w:ascii="Arial" w:hAnsi="Arial" w:cs="Arial"/>
          <w:color w:val="000000" w:themeColor="text1"/>
        </w:rPr>
        <w:t xml:space="preserve"> therefore it doesn’t incorporate</w:t>
      </w:r>
      <w:r w:rsidR="00B43249" w:rsidRPr="005971A7">
        <w:rPr>
          <w:rFonts w:ascii="Arial" w:hAnsi="Arial" w:cs="Arial"/>
          <w:color w:val="000000" w:themeColor="text1"/>
        </w:rPr>
        <w:t xml:space="preserve"> the level of satisfaction </w:t>
      </w:r>
      <w:r w:rsidR="00A54A81" w:rsidRPr="005971A7">
        <w:rPr>
          <w:rFonts w:ascii="Arial" w:hAnsi="Arial" w:cs="Arial"/>
          <w:color w:val="000000" w:themeColor="text1"/>
        </w:rPr>
        <w:t>require</w:t>
      </w:r>
      <w:r w:rsidR="00B43249" w:rsidRPr="005971A7">
        <w:rPr>
          <w:rFonts w:ascii="Arial" w:hAnsi="Arial" w:cs="Arial"/>
          <w:color w:val="000000" w:themeColor="text1"/>
        </w:rPr>
        <w:t>d</w:t>
      </w:r>
      <w:r w:rsidR="00A54A81" w:rsidRPr="005971A7">
        <w:rPr>
          <w:rFonts w:ascii="Arial" w:hAnsi="Arial" w:cs="Arial"/>
          <w:color w:val="000000" w:themeColor="text1"/>
        </w:rPr>
        <w:t xml:space="preserve"> to feel </w:t>
      </w:r>
      <w:r w:rsidR="00B43249" w:rsidRPr="005971A7">
        <w:rPr>
          <w:rFonts w:ascii="Arial" w:hAnsi="Arial" w:cs="Arial"/>
          <w:color w:val="000000" w:themeColor="text1"/>
        </w:rPr>
        <w:t>fulfilled.</w:t>
      </w:r>
    </w:p>
    <w:p w14:paraId="28F98A5A" w14:textId="77777777" w:rsidR="00D578AD" w:rsidRPr="005971A7" w:rsidRDefault="00D578AD" w:rsidP="00536920">
      <w:pPr>
        <w:spacing w:before="30" w:after="30" w:line="360" w:lineRule="auto"/>
        <w:rPr>
          <w:rFonts w:ascii="Arial" w:hAnsi="Arial" w:cs="Arial"/>
          <w:color w:val="000000" w:themeColor="text1"/>
        </w:rPr>
      </w:pPr>
    </w:p>
    <w:p w14:paraId="355ABE94" w14:textId="7DB6C237" w:rsidR="00D578AD" w:rsidRPr="006C5475" w:rsidRDefault="00D578AD" w:rsidP="00D578AD">
      <w:pPr>
        <w:spacing w:before="30" w:after="30" w:line="360" w:lineRule="auto"/>
        <w:rPr>
          <w:rFonts w:ascii="Arial" w:hAnsi="Arial" w:cs="Arial"/>
          <w:color w:val="000000" w:themeColor="text1"/>
        </w:rPr>
      </w:pPr>
      <w:r w:rsidRPr="005971A7">
        <w:rPr>
          <w:rFonts w:ascii="Arial" w:hAnsi="Arial" w:cs="Arial"/>
          <w:color w:val="000000" w:themeColor="text1"/>
        </w:rPr>
        <w:t xml:space="preserve">A </w:t>
      </w:r>
      <w:r w:rsidR="00EF1AAE" w:rsidRPr="005971A7">
        <w:rPr>
          <w:rFonts w:ascii="Arial" w:hAnsi="Arial" w:cs="Arial"/>
          <w:color w:val="000000" w:themeColor="text1"/>
        </w:rPr>
        <w:t>study</w:t>
      </w:r>
      <w:r w:rsidRPr="005971A7">
        <w:rPr>
          <w:rFonts w:ascii="Arial" w:hAnsi="Arial" w:cs="Arial"/>
          <w:color w:val="000000" w:themeColor="text1"/>
        </w:rPr>
        <w:t xml:space="preserve"> which supports social engagement i</w:t>
      </w:r>
      <w:r w:rsidR="00B43249" w:rsidRPr="005971A7">
        <w:rPr>
          <w:rFonts w:ascii="Arial" w:hAnsi="Arial" w:cs="Arial"/>
          <w:color w:val="000000" w:themeColor="text1"/>
        </w:rPr>
        <w:t>s</w:t>
      </w:r>
      <w:r w:rsidRPr="005971A7">
        <w:rPr>
          <w:rFonts w:ascii="Arial" w:hAnsi="Arial" w:cs="Arial"/>
          <w:color w:val="000000" w:themeColor="text1"/>
        </w:rPr>
        <w:t xml:space="preserve"> </w:t>
      </w:r>
      <w:r w:rsidRPr="005971A7">
        <w:rPr>
          <w:rFonts w:ascii="Arial" w:hAnsi="Arial" w:cs="Arial"/>
          <w:color w:val="000000" w:themeColor="text1"/>
          <w:lang w:eastAsia="en-GB"/>
        </w:rPr>
        <w:t xml:space="preserve">a study which looked into the broad definitions used to describe social participation in older adults. Social participation is an effective method of fulfilment for older adults as stated by Levasseur, St-Cyr Tribble (2009). Social engagement is important </w:t>
      </w:r>
      <w:r w:rsidR="00A50BE0" w:rsidRPr="005971A7">
        <w:rPr>
          <w:rFonts w:ascii="Arial" w:hAnsi="Arial" w:cs="Arial"/>
          <w:color w:val="000000" w:themeColor="text1"/>
          <w:lang w:eastAsia="en-GB"/>
        </w:rPr>
        <w:t>as</w:t>
      </w:r>
      <w:r w:rsidRPr="005971A7">
        <w:rPr>
          <w:rFonts w:ascii="Arial" w:hAnsi="Arial" w:cs="Arial"/>
          <w:color w:val="000000" w:themeColor="text1"/>
          <w:lang w:eastAsia="en-GB"/>
        </w:rPr>
        <w:t xml:space="preserve"> older adults spend less time in employment and have more free time. </w:t>
      </w:r>
      <w:r w:rsidR="00B43249" w:rsidRPr="005971A7">
        <w:rPr>
          <w:rFonts w:ascii="Arial" w:hAnsi="Arial" w:cs="Arial"/>
          <w:color w:val="000000" w:themeColor="text1"/>
          <w:lang w:eastAsia="en-GB"/>
        </w:rPr>
        <w:t>The results were based on</w:t>
      </w:r>
      <w:r w:rsidRPr="005971A7">
        <w:rPr>
          <w:rFonts w:ascii="Arial" w:hAnsi="Arial" w:cs="Arial"/>
          <w:color w:val="000000" w:themeColor="text1"/>
          <w:lang w:eastAsia="en-GB"/>
        </w:rPr>
        <w:t xml:space="preserve"> a taxonomy of social activities and papers were found </w:t>
      </w:r>
      <w:r w:rsidR="00CE118B" w:rsidRPr="005971A7">
        <w:rPr>
          <w:rFonts w:ascii="Arial" w:hAnsi="Arial" w:cs="Arial"/>
          <w:color w:val="000000" w:themeColor="text1"/>
          <w:lang w:eastAsia="en-GB"/>
        </w:rPr>
        <w:t>through</w:t>
      </w:r>
      <w:r w:rsidRPr="005971A7">
        <w:rPr>
          <w:rFonts w:ascii="Arial" w:hAnsi="Arial" w:cs="Arial"/>
          <w:color w:val="000000" w:themeColor="text1"/>
          <w:lang w:eastAsia="en-GB"/>
        </w:rPr>
        <w:t xml:space="preserve"> key words which described social engagement. </w:t>
      </w:r>
      <w:r w:rsidR="00B43249" w:rsidRPr="005971A7">
        <w:rPr>
          <w:rFonts w:ascii="Arial" w:hAnsi="Arial" w:cs="Arial"/>
          <w:color w:val="000000" w:themeColor="text1"/>
        </w:rPr>
        <w:t>Levasseur, Desrosier</w:t>
      </w:r>
      <w:r w:rsidRPr="005971A7">
        <w:rPr>
          <w:rFonts w:ascii="Arial" w:hAnsi="Arial" w:cs="Arial"/>
          <w:color w:val="000000" w:themeColor="text1"/>
        </w:rPr>
        <w:t xml:space="preserve"> &amp; St-Cyr Tribble (2007) found there was a lack of consensus around social engagement, </w:t>
      </w:r>
      <w:r w:rsidR="00B43249" w:rsidRPr="005971A7">
        <w:rPr>
          <w:rFonts w:ascii="Arial" w:hAnsi="Arial" w:cs="Arial"/>
          <w:color w:val="000000" w:themeColor="text1"/>
        </w:rPr>
        <w:t xml:space="preserve">which could create </w:t>
      </w:r>
      <w:r w:rsidRPr="005971A7">
        <w:rPr>
          <w:rFonts w:ascii="Arial" w:hAnsi="Arial" w:cs="Arial"/>
          <w:color w:val="000000" w:themeColor="text1"/>
        </w:rPr>
        <w:t>barrier</w:t>
      </w:r>
      <w:r w:rsidR="00B43249" w:rsidRPr="005971A7">
        <w:rPr>
          <w:rFonts w:ascii="Arial" w:hAnsi="Arial" w:cs="Arial"/>
          <w:color w:val="000000" w:themeColor="text1"/>
        </w:rPr>
        <w:t>s</w:t>
      </w:r>
      <w:r w:rsidRPr="005971A7">
        <w:rPr>
          <w:rFonts w:ascii="Arial" w:hAnsi="Arial" w:cs="Arial"/>
          <w:color w:val="000000" w:themeColor="text1"/>
        </w:rPr>
        <w:t xml:space="preserve"> for health care professions, when suggesting appropriate interventions. An analysis was carried out to understand social </w:t>
      </w:r>
      <w:r w:rsidR="00B43249" w:rsidRPr="005971A7">
        <w:rPr>
          <w:rFonts w:ascii="Arial" w:hAnsi="Arial" w:cs="Arial"/>
          <w:color w:val="000000" w:themeColor="text1"/>
        </w:rPr>
        <w:t xml:space="preserve">engagement, with activities </w:t>
      </w:r>
      <w:r w:rsidRPr="005971A7">
        <w:rPr>
          <w:rFonts w:ascii="Arial" w:hAnsi="Arial" w:cs="Arial"/>
          <w:color w:val="000000" w:themeColor="text1"/>
        </w:rPr>
        <w:t xml:space="preserve">analysed to measure interaction with others. </w:t>
      </w:r>
      <w:r w:rsidR="00463DE2" w:rsidRPr="005971A7">
        <w:rPr>
          <w:rFonts w:ascii="Arial" w:hAnsi="Arial" w:cs="Arial"/>
          <w:color w:val="000000" w:themeColor="text1"/>
        </w:rPr>
        <w:t xml:space="preserve">There were 43 papers, each paper was broken down </w:t>
      </w:r>
      <w:r w:rsidR="00D14FA6" w:rsidRPr="005971A7">
        <w:rPr>
          <w:rFonts w:ascii="Arial" w:hAnsi="Arial" w:cs="Arial"/>
          <w:color w:val="000000" w:themeColor="text1"/>
        </w:rPr>
        <w:t xml:space="preserve">and divided </w:t>
      </w:r>
      <w:r w:rsidR="00463DE2" w:rsidRPr="005971A7">
        <w:rPr>
          <w:rFonts w:ascii="Arial" w:hAnsi="Arial" w:cs="Arial"/>
          <w:color w:val="000000" w:themeColor="text1"/>
        </w:rPr>
        <w:t xml:space="preserve">into a table of 7 key words, E.g. community </w:t>
      </w:r>
      <w:r w:rsidR="00D14FA6" w:rsidRPr="005971A7">
        <w:rPr>
          <w:rFonts w:ascii="Arial" w:hAnsi="Arial" w:cs="Arial"/>
          <w:color w:val="000000" w:themeColor="text1"/>
        </w:rPr>
        <w:t>participation</w:t>
      </w:r>
      <w:r w:rsidR="00463DE2" w:rsidRPr="005971A7">
        <w:rPr>
          <w:rFonts w:ascii="Arial" w:hAnsi="Arial" w:cs="Arial"/>
          <w:color w:val="000000" w:themeColor="text1"/>
        </w:rPr>
        <w:t xml:space="preserve"> and social engagement. </w:t>
      </w:r>
      <w:r w:rsidRPr="005971A7">
        <w:rPr>
          <w:rFonts w:ascii="Arial" w:hAnsi="Arial" w:cs="Arial"/>
          <w:color w:val="000000" w:themeColor="text1"/>
          <w:lang w:eastAsia="en-GB"/>
        </w:rPr>
        <w:t>These definitions were broken down again to look at the inner meanings of activities and ho</w:t>
      </w:r>
      <w:r w:rsidR="00B43249" w:rsidRPr="005971A7">
        <w:rPr>
          <w:rFonts w:ascii="Arial" w:hAnsi="Arial" w:cs="Arial"/>
          <w:color w:val="000000" w:themeColor="text1"/>
          <w:lang w:eastAsia="en-GB"/>
        </w:rPr>
        <w:t>w they fulfilled the individual, e</w:t>
      </w:r>
      <w:r w:rsidRPr="005971A7">
        <w:rPr>
          <w:rFonts w:ascii="Arial" w:hAnsi="Arial" w:cs="Arial"/>
          <w:color w:val="000000" w:themeColor="text1"/>
          <w:lang w:eastAsia="en-GB"/>
        </w:rPr>
        <w:t>.g. how they improved</w:t>
      </w:r>
      <w:r w:rsidR="00BD402C" w:rsidRPr="005971A7">
        <w:rPr>
          <w:rFonts w:ascii="Arial" w:hAnsi="Arial" w:cs="Arial"/>
          <w:color w:val="000000" w:themeColor="text1"/>
          <w:lang w:eastAsia="en-GB"/>
        </w:rPr>
        <w:t xml:space="preserve"> </w:t>
      </w:r>
      <w:r w:rsidRPr="005971A7">
        <w:rPr>
          <w:rFonts w:ascii="Arial" w:hAnsi="Arial" w:cs="Arial"/>
          <w:color w:val="000000" w:themeColor="text1"/>
          <w:lang w:eastAsia="en-GB"/>
        </w:rPr>
        <w:t xml:space="preserve">quality of life and how they involved themselves with other people. </w:t>
      </w:r>
      <w:r w:rsidRPr="005971A7">
        <w:rPr>
          <w:rFonts w:ascii="Arial" w:hAnsi="Arial" w:cs="Arial"/>
          <w:color w:val="000000" w:themeColor="text1"/>
        </w:rPr>
        <w:t xml:space="preserve">The study found that engagement was when a person is </w:t>
      </w:r>
      <w:r w:rsidR="00AF7951" w:rsidRPr="005971A7">
        <w:rPr>
          <w:rFonts w:ascii="Arial" w:hAnsi="Arial" w:cs="Arial"/>
          <w:color w:val="000000" w:themeColor="text1"/>
        </w:rPr>
        <w:t>involved</w:t>
      </w:r>
      <w:r w:rsidRPr="005971A7">
        <w:rPr>
          <w:rFonts w:ascii="Arial" w:hAnsi="Arial" w:cs="Arial"/>
          <w:color w:val="000000" w:themeColor="text1"/>
        </w:rPr>
        <w:t xml:space="preserve"> and connects with others or within the community. Overall</w:t>
      </w:r>
      <w:r w:rsidR="00AF7951" w:rsidRPr="005971A7">
        <w:rPr>
          <w:rFonts w:ascii="Arial" w:hAnsi="Arial" w:cs="Arial"/>
          <w:color w:val="000000" w:themeColor="text1"/>
        </w:rPr>
        <w:t>,</w:t>
      </w:r>
      <w:r w:rsidRPr="005971A7">
        <w:rPr>
          <w:rFonts w:ascii="Arial" w:hAnsi="Arial" w:cs="Arial"/>
          <w:color w:val="000000" w:themeColor="text1"/>
        </w:rPr>
        <w:t xml:space="preserve"> this paper narrowed how social participation can be defined. Glass &amp; Balfour (2003) found from this pap</w:t>
      </w:r>
      <w:r w:rsidR="008202DC" w:rsidRPr="005971A7">
        <w:rPr>
          <w:rFonts w:ascii="Arial" w:hAnsi="Arial" w:cs="Arial"/>
          <w:color w:val="000000" w:themeColor="text1"/>
        </w:rPr>
        <w:t>er that social engagement</w:t>
      </w:r>
      <w:r w:rsidRPr="005971A7">
        <w:rPr>
          <w:rFonts w:ascii="Arial" w:hAnsi="Arial" w:cs="Arial"/>
          <w:color w:val="000000" w:themeColor="text1"/>
        </w:rPr>
        <w:t xml:space="preserve"> carried out through different types</w:t>
      </w:r>
      <w:r w:rsidR="00AF7951" w:rsidRPr="005971A7">
        <w:rPr>
          <w:rFonts w:ascii="Arial" w:hAnsi="Arial" w:cs="Arial"/>
          <w:color w:val="000000" w:themeColor="text1"/>
        </w:rPr>
        <w:t xml:space="preserve"> of communication e.g. emailing</w:t>
      </w:r>
      <w:r w:rsidRPr="005971A7">
        <w:rPr>
          <w:rFonts w:ascii="Arial" w:hAnsi="Arial" w:cs="Arial"/>
          <w:color w:val="000000" w:themeColor="text1"/>
        </w:rPr>
        <w:t xml:space="preserve"> or volunteering. Social participation was proven to be defined by a person’s involvement when taking part in activities with people.</w:t>
      </w:r>
      <w:r w:rsidR="0026291A" w:rsidRPr="005971A7">
        <w:rPr>
          <w:rFonts w:ascii="Arial" w:hAnsi="Arial" w:cs="Arial"/>
          <w:color w:val="000000" w:themeColor="text1"/>
        </w:rPr>
        <w:t xml:space="preserve"> </w:t>
      </w:r>
      <w:r w:rsidR="00AF7951" w:rsidRPr="005971A7">
        <w:rPr>
          <w:rFonts w:ascii="Arial" w:hAnsi="Arial" w:cs="Arial"/>
          <w:color w:val="000000" w:themeColor="text1"/>
        </w:rPr>
        <w:t xml:space="preserve">However, it </w:t>
      </w:r>
      <w:r w:rsidR="004173B0" w:rsidRPr="005971A7">
        <w:rPr>
          <w:rFonts w:ascii="Arial" w:hAnsi="Arial" w:cs="Arial"/>
          <w:color w:val="000000" w:themeColor="text1"/>
        </w:rPr>
        <w:t xml:space="preserve">excluded </w:t>
      </w:r>
      <w:r w:rsidRPr="005971A7">
        <w:rPr>
          <w:rFonts w:ascii="Arial" w:hAnsi="Arial" w:cs="Arial"/>
          <w:color w:val="000000" w:themeColor="text1"/>
        </w:rPr>
        <w:t xml:space="preserve">other </w:t>
      </w:r>
      <w:r w:rsidR="0026291A" w:rsidRPr="005971A7">
        <w:rPr>
          <w:rFonts w:ascii="Arial" w:hAnsi="Arial" w:cs="Arial"/>
          <w:color w:val="000000" w:themeColor="text1"/>
        </w:rPr>
        <w:t xml:space="preserve">potentially </w:t>
      </w:r>
      <w:r w:rsidRPr="005971A7">
        <w:rPr>
          <w:rFonts w:ascii="Arial" w:hAnsi="Arial" w:cs="Arial"/>
          <w:color w:val="000000" w:themeColor="text1"/>
        </w:rPr>
        <w:t>in</w:t>
      </w:r>
      <w:r w:rsidR="00AF7951" w:rsidRPr="005971A7">
        <w:rPr>
          <w:rFonts w:ascii="Arial" w:hAnsi="Arial" w:cs="Arial"/>
          <w:color w:val="000000" w:themeColor="text1"/>
        </w:rPr>
        <w:t xml:space="preserve">teresting terms in order to </w:t>
      </w:r>
      <w:r w:rsidRPr="005971A7">
        <w:rPr>
          <w:rFonts w:ascii="Arial" w:hAnsi="Arial" w:cs="Arial"/>
          <w:color w:val="000000" w:themeColor="text1"/>
        </w:rPr>
        <w:t>narrow the definitions. The time and budget of the study prevented using other empirical evidence. The study did not consider life factors for each individual e</w:t>
      </w:r>
      <w:r w:rsidR="00FE1FB9" w:rsidRPr="005971A7">
        <w:rPr>
          <w:rFonts w:ascii="Arial" w:hAnsi="Arial" w:cs="Arial"/>
          <w:color w:val="000000" w:themeColor="text1"/>
        </w:rPr>
        <w:t>.g. lifestyle choices, and culture.</w:t>
      </w:r>
      <w:r w:rsidR="00C50961" w:rsidRPr="005971A7">
        <w:rPr>
          <w:rFonts w:ascii="Arial" w:hAnsi="Arial" w:cs="Arial"/>
          <w:color w:val="000000" w:themeColor="text1"/>
        </w:rPr>
        <w:t xml:space="preserve"> </w:t>
      </w:r>
      <w:r w:rsidRPr="005971A7">
        <w:rPr>
          <w:rFonts w:ascii="Arial" w:hAnsi="Arial" w:cs="Arial"/>
          <w:color w:val="000000" w:themeColor="text1"/>
        </w:rPr>
        <w:t xml:space="preserve">It lacked in research such as how a person feels they are </w:t>
      </w:r>
      <w:r w:rsidRPr="005971A7">
        <w:rPr>
          <w:rFonts w:ascii="Arial" w:hAnsi="Arial" w:cs="Arial"/>
          <w:color w:val="000000" w:themeColor="text1"/>
        </w:rPr>
        <w:lastRenderedPageBreak/>
        <w:t>soc</w:t>
      </w:r>
      <w:r w:rsidRPr="006C5475">
        <w:rPr>
          <w:rFonts w:ascii="Arial" w:hAnsi="Arial" w:cs="Arial"/>
          <w:color w:val="000000" w:themeColor="text1"/>
        </w:rPr>
        <w:t xml:space="preserve">ially engaging and if this impacts their life or interventions to socially engage. </w:t>
      </w:r>
      <w:r w:rsidR="002047EE" w:rsidRPr="006C5475">
        <w:rPr>
          <w:rFonts w:ascii="Arial" w:hAnsi="Arial" w:cs="Arial"/>
          <w:color w:val="000000" w:themeColor="text1"/>
        </w:rPr>
        <w:t xml:space="preserve">Overall the study showed </w:t>
      </w:r>
      <w:r w:rsidRPr="006C5475">
        <w:rPr>
          <w:rFonts w:ascii="Arial" w:hAnsi="Arial" w:cs="Arial"/>
          <w:color w:val="000000" w:themeColor="text1"/>
        </w:rPr>
        <w:t>there are different w</w:t>
      </w:r>
      <w:r w:rsidR="002047EE" w:rsidRPr="006C5475">
        <w:rPr>
          <w:rFonts w:ascii="Arial" w:hAnsi="Arial" w:cs="Arial"/>
          <w:color w:val="000000" w:themeColor="text1"/>
        </w:rPr>
        <w:t>ays to define social engagement</w:t>
      </w:r>
      <w:r w:rsidRPr="006C5475">
        <w:rPr>
          <w:rFonts w:ascii="Arial" w:hAnsi="Arial" w:cs="Arial"/>
          <w:color w:val="000000" w:themeColor="text1"/>
        </w:rPr>
        <w:t xml:space="preserve"> and it is not a one size fits all term. Social engagement can be anyt</w:t>
      </w:r>
      <w:r w:rsidR="002047EE" w:rsidRPr="006C5475">
        <w:rPr>
          <w:rFonts w:ascii="Arial" w:hAnsi="Arial" w:cs="Arial"/>
          <w:color w:val="000000" w:themeColor="text1"/>
        </w:rPr>
        <w:t>hing from community involvement,</w:t>
      </w:r>
      <w:r w:rsidRPr="006C5475">
        <w:rPr>
          <w:rFonts w:ascii="Arial" w:hAnsi="Arial" w:cs="Arial"/>
          <w:color w:val="000000" w:themeColor="text1"/>
        </w:rPr>
        <w:t xml:space="preserve"> to seeing a friend once a week. </w:t>
      </w:r>
    </w:p>
    <w:p w14:paraId="083D5E63" w14:textId="77777777" w:rsidR="00D578AD" w:rsidRPr="006C5475" w:rsidRDefault="00D578AD" w:rsidP="00536920">
      <w:pPr>
        <w:spacing w:before="30" w:after="30" w:line="360" w:lineRule="auto"/>
        <w:rPr>
          <w:rFonts w:ascii="Arial" w:hAnsi="Arial" w:cs="Arial"/>
          <w:color w:val="000000" w:themeColor="text1"/>
        </w:rPr>
      </w:pPr>
    </w:p>
    <w:p w14:paraId="691D512C" w14:textId="01C28AFE" w:rsidR="0090479D" w:rsidRPr="005971A7" w:rsidRDefault="00696ECF" w:rsidP="00536920">
      <w:pPr>
        <w:spacing w:before="30" w:after="30" w:line="360" w:lineRule="auto"/>
        <w:rPr>
          <w:rFonts w:ascii="Arial" w:hAnsi="Arial" w:cs="Arial"/>
          <w:color w:val="000000" w:themeColor="text1"/>
        </w:rPr>
      </w:pPr>
      <w:r w:rsidRPr="006C5475">
        <w:rPr>
          <w:rFonts w:ascii="Arial" w:hAnsi="Arial" w:cs="Arial"/>
          <w:color w:val="000000" w:themeColor="text1"/>
        </w:rPr>
        <w:t>A</w:t>
      </w:r>
      <w:r w:rsidR="00DA403B" w:rsidRPr="006C5475">
        <w:rPr>
          <w:rFonts w:ascii="Arial" w:hAnsi="Arial" w:cs="Arial"/>
          <w:color w:val="000000" w:themeColor="text1"/>
        </w:rPr>
        <w:t xml:space="preserve"> </w:t>
      </w:r>
      <w:r w:rsidR="00EF1AAE" w:rsidRPr="006C5475">
        <w:rPr>
          <w:rFonts w:ascii="Arial" w:hAnsi="Arial" w:cs="Arial"/>
          <w:color w:val="000000" w:themeColor="text1"/>
        </w:rPr>
        <w:t>study</w:t>
      </w:r>
      <w:r w:rsidR="00DA403B" w:rsidRPr="006C5475">
        <w:rPr>
          <w:rFonts w:ascii="Arial" w:hAnsi="Arial" w:cs="Arial"/>
          <w:color w:val="000000" w:themeColor="text1"/>
        </w:rPr>
        <w:t xml:space="preserve"> which </w:t>
      </w:r>
      <w:r w:rsidR="002047EE" w:rsidRPr="006C5475">
        <w:rPr>
          <w:rFonts w:ascii="Arial" w:hAnsi="Arial" w:cs="Arial"/>
          <w:color w:val="000000" w:themeColor="text1"/>
        </w:rPr>
        <w:t>looked</w:t>
      </w:r>
      <w:r w:rsidR="00A71E5A" w:rsidRPr="006C5475">
        <w:rPr>
          <w:rFonts w:ascii="Arial" w:hAnsi="Arial" w:cs="Arial"/>
          <w:color w:val="000000" w:themeColor="text1"/>
        </w:rPr>
        <w:t xml:space="preserve"> into </w:t>
      </w:r>
      <w:r w:rsidR="00E04337" w:rsidRPr="006C5475">
        <w:rPr>
          <w:rFonts w:ascii="Arial" w:hAnsi="Arial" w:cs="Arial"/>
          <w:color w:val="000000" w:themeColor="text1"/>
        </w:rPr>
        <w:t>limitations of</w:t>
      </w:r>
      <w:r w:rsidRPr="006C5475">
        <w:rPr>
          <w:rFonts w:ascii="Arial" w:hAnsi="Arial" w:cs="Arial"/>
          <w:color w:val="000000" w:themeColor="text1"/>
        </w:rPr>
        <w:t xml:space="preserve"> </w:t>
      </w:r>
      <w:r w:rsidR="00DA403B" w:rsidRPr="006C5475">
        <w:rPr>
          <w:rFonts w:ascii="Arial" w:hAnsi="Arial" w:cs="Arial"/>
          <w:color w:val="000000" w:themeColor="text1"/>
        </w:rPr>
        <w:t>soc</w:t>
      </w:r>
      <w:r w:rsidR="008202DC" w:rsidRPr="006C5475">
        <w:rPr>
          <w:rFonts w:ascii="Arial" w:hAnsi="Arial" w:cs="Arial"/>
          <w:color w:val="000000" w:themeColor="text1"/>
        </w:rPr>
        <w:t>ial engagement is a study</w:t>
      </w:r>
      <w:r w:rsidR="002047EE" w:rsidRPr="006C5475">
        <w:rPr>
          <w:rFonts w:ascii="Arial" w:hAnsi="Arial" w:cs="Arial"/>
          <w:color w:val="000000" w:themeColor="text1"/>
        </w:rPr>
        <w:t xml:space="preserve"> of the </w:t>
      </w:r>
      <w:r w:rsidR="00DA403B" w:rsidRPr="006C5475">
        <w:rPr>
          <w:rFonts w:ascii="Arial" w:hAnsi="Arial" w:cs="Arial"/>
          <w:color w:val="000000" w:themeColor="text1"/>
        </w:rPr>
        <w:t>connection betw</w:t>
      </w:r>
      <w:r w:rsidR="009F4768" w:rsidRPr="006C5475">
        <w:rPr>
          <w:rFonts w:ascii="Arial" w:hAnsi="Arial" w:cs="Arial"/>
          <w:color w:val="000000" w:themeColor="text1"/>
        </w:rPr>
        <w:t xml:space="preserve">een social relations and health. </w:t>
      </w:r>
      <w:r w:rsidR="002047EE" w:rsidRPr="006C5475">
        <w:rPr>
          <w:rFonts w:ascii="Arial" w:hAnsi="Arial" w:cs="Arial"/>
          <w:color w:val="000000" w:themeColor="text1"/>
        </w:rPr>
        <w:t>This paper looked</w:t>
      </w:r>
      <w:r w:rsidR="00784C7C" w:rsidRPr="006C5475">
        <w:rPr>
          <w:rFonts w:ascii="Arial" w:hAnsi="Arial" w:cs="Arial"/>
          <w:color w:val="000000" w:themeColor="text1"/>
        </w:rPr>
        <w:t xml:space="preserve"> at physical </w:t>
      </w:r>
      <w:r w:rsidR="00674702" w:rsidRPr="006C5475">
        <w:rPr>
          <w:rFonts w:ascii="Arial" w:hAnsi="Arial" w:cs="Arial"/>
          <w:color w:val="000000" w:themeColor="text1"/>
        </w:rPr>
        <w:t>and</w:t>
      </w:r>
      <w:r w:rsidR="00784C7C" w:rsidRPr="006C5475">
        <w:rPr>
          <w:rFonts w:ascii="Arial" w:hAnsi="Arial" w:cs="Arial"/>
          <w:color w:val="000000" w:themeColor="text1"/>
        </w:rPr>
        <w:t xml:space="preserve"> cognitive limitations and the complexity of relationships in social engagement.</w:t>
      </w:r>
      <w:r w:rsidR="00611514" w:rsidRPr="006C5475">
        <w:rPr>
          <w:rFonts w:ascii="Arial" w:hAnsi="Arial" w:cs="Arial"/>
          <w:color w:val="000000" w:themeColor="text1"/>
        </w:rPr>
        <w:t xml:space="preserve"> </w:t>
      </w:r>
      <w:r w:rsidR="002047EE" w:rsidRPr="006C5475">
        <w:rPr>
          <w:rFonts w:ascii="Arial" w:hAnsi="Arial" w:cs="Arial"/>
          <w:color w:val="000000" w:themeColor="text1"/>
        </w:rPr>
        <w:t>This study looked</w:t>
      </w:r>
      <w:r w:rsidR="00142A7C" w:rsidRPr="006C5475">
        <w:rPr>
          <w:rFonts w:ascii="Arial" w:hAnsi="Arial" w:cs="Arial"/>
          <w:color w:val="000000" w:themeColor="text1"/>
        </w:rPr>
        <w:t xml:space="preserve"> at how </w:t>
      </w:r>
      <w:r w:rsidR="00A30B59" w:rsidRPr="006C5475">
        <w:rPr>
          <w:rFonts w:ascii="Arial" w:hAnsi="Arial" w:cs="Arial"/>
          <w:color w:val="000000" w:themeColor="text1"/>
        </w:rPr>
        <w:t xml:space="preserve">much time </w:t>
      </w:r>
      <w:r w:rsidR="00142A7C" w:rsidRPr="006C5475">
        <w:rPr>
          <w:rFonts w:ascii="Arial" w:hAnsi="Arial" w:cs="Arial"/>
          <w:color w:val="000000" w:themeColor="text1"/>
        </w:rPr>
        <w:t>older adults spend in social roles, e.g</w:t>
      </w:r>
      <w:r w:rsidR="002047EE" w:rsidRPr="006C5475">
        <w:rPr>
          <w:rFonts w:ascii="Arial" w:hAnsi="Arial" w:cs="Arial"/>
          <w:color w:val="000000" w:themeColor="text1"/>
        </w:rPr>
        <w:t xml:space="preserve">. visiting family members or </w:t>
      </w:r>
      <w:r w:rsidR="00142A7C" w:rsidRPr="006C5475">
        <w:rPr>
          <w:rFonts w:ascii="Arial" w:hAnsi="Arial" w:cs="Arial"/>
          <w:color w:val="000000" w:themeColor="text1"/>
        </w:rPr>
        <w:t>roles</w:t>
      </w:r>
      <w:r w:rsidR="00142A7C" w:rsidRPr="005971A7">
        <w:rPr>
          <w:rFonts w:ascii="Arial" w:hAnsi="Arial" w:cs="Arial"/>
          <w:color w:val="000000" w:themeColor="text1"/>
        </w:rPr>
        <w:t xml:space="preserve"> in commu</w:t>
      </w:r>
      <w:r w:rsidR="002047EE" w:rsidRPr="005971A7">
        <w:rPr>
          <w:rFonts w:ascii="Arial" w:hAnsi="Arial" w:cs="Arial"/>
          <w:color w:val="000000" w:themeColor="text1"/>
        </w:rPr>
        <w:t xml:space="preserve">nity. This helps </w:t>
      </w:r>
      <w:r w:rsidR="00240C6B" w:rsidRPr="005971A7">
        <w:rPr>
          <w:rFonts w:ascii="Arial" w:hAnsi="Arial" w:cs="Arial"/>
          <w:color w:val="000000" w:themeColor="text1"/>
        </w:rPr>
        <w:t xml:space="preserve">them </w:t>
      </w:r>
      <w:r w:rsidR="002047EE" w:rsidRPr="005971A7">
        <w:rPr>
          <w:rFonts w:ascii="Arial" w:hAnsi="Arial" w:cs="Arial"/>
          <w:color w:val="000000" w:themeColor="text1"/>
        </w:rPr>
        <w:t>to practic</w:t>
      </w:r>
      <w:r w:rsidR="00142A7C" w:rsidRPr="005971A7">
        <w:rPr>
          <w:rFonts w:ascii="Arial" w:hAnsi="Arial" w:cs="Arial"/>
          <w:color w:val="000000" w:themeColor="text1"/>
        </w:rPr>
        <w:t xml:space="preserve">e health promoting </w:t>
      </w:r>
      <w:r w:rsidR="00624C95" w:rsidRPr="005971A7">
        <w:rPr>
          <w:rFonts w:ascii="Arial" w:hAnsi="Arial" w:cs="Arial"/>
          <w:color w:val="000000" w:themeColor="text1"/>
        </w:rPr>
        <w:t>behaviours</w:t>
      </w:r>
      <w:r w:rsidR="002047EE" w:rsidRPr="005971A7">
        <w:rPr>
          <w:rFonts w:ascii="Arial" w:hAnsi="Arial" w:cs="Arial"/>
          <w:color w:val="000000" w:themeColor="text1"/>
        </w:rPr>
        <w:t xml:space="preserve"> and can </w:t>
      </w:r>
      <w:r w:rsidR="00142A7C" w:rsidRPr="005971A7">
        <w:rPr>
          <w:rFonts w:ascii="Arial" w:hAnsi="Arial" w:cs="Arial"/>
          <w:color w:val="000000" w:themeColor="text1"/>
        </w:rPr>
        <w:t xml:space="preserve">contribute to better health. </w:t>
      </w:r>
      <w:r w:rsidR="00ED39AF" w:rsidRPr="005971A7">
        <w:rPr>
          <w:rFonts w:ascii="Arial" w:hAnsi="Arial" w:cs="Arial"/>
          <w:color w:val="000000" w:themeColor="text1"/>
        </w:rPr>
        <w:t xml:space="preserve">Longitudinal studies found </w:t>
      </w:r>
      <w:r w:rsidR="007C4CC4" w:rsidRPr="005971A7">
        <w:rPr>
          <w:rFonts w:ascii="Arial" w:hAnsi="Arial" w:cs="Arial"/>
          <w:color w:val="000000" w:themeColor="text1"/>
        </w:rPr>
        <w:t xml:space="preserve">that social engagement helps </w:t>
      </w:r>
      <w:r w:rsidR="00ED39AF" w:rsidRPr="005971A7">
        <w:rPr>
          <w:rFonts w:ascii="Arial" w:hAnsi="Arial" w:cs="Arial"/>
          <w:color w:val="000000" w:themeColor="text1"/>
        </w:rPr>
        <w:t xml:space="preserve">reduce cognitive limitations and reduced failure at cognitive </w:t>
      </w:r>
      <w:r w:rsidR="00624C95" w:rsidRPr="005971A7">
        <w:rPr>
          <w:rFonts w:ascii="Arial" w:hAnsi="Arial" w:cs="Arial"/>
          <w:color w:val="000000" w:themeColor="text1"/>
        </w:rPr>
        <w:t>tasks</w:t>
      </w:r>
      <w:r w:rsidR="00ED39AF" w:rsidRPr="005971A7">
        <w:rPr>
          <w:rFonts w:ascii="Arial" w:hAnsi="Arial" w:cs="Arial"/>
          <w:color w:val="000000" w:themeColor="text1"/>
        </w:rPr>
        <w:t xml:space="preserve"> as found by Glei (2005). </w:t>
      </w:r>
      <w:r w:rsidR="003633CD" w:rsidRPr="005971A7">
        <w:rPr>
          <w:rFonts w:ascii="Arial" w:hAnsi="Arial" w:cs="Arial"/>
          <w:color w:val="000000" w:themeColor="text1"/>
        </w:rPr>
        <w:t>However,</w:t>
      </w:r>
      <w:r w:rsidR="007C4CC4" w:rsidRPr="005971A7">
        <w:rPr>
          <w:rFonts w:ascii="Arial" w:hAnsi="Arial" w:cs="Arial"/>
          <w:color w:val="000000" w:themeColor="text1"/>
        </w:rPr>
        <w:t xml:space="preserve"> </w:t>
      </w:r>
      <w:r w:rsidR="00EA513E" w:rsidRPr="005971A7">
        <w:rPr>
          <w:rFonts w:ascii="Arial" w:hAnsi="Arial" w:cs="Arial"/>
          <w:color w:val="000000" w:themeColor="text1"/>
        </w:rPr>
        <w:t xml:space="preserve">there are also arguments that health may affect how much </w:t>
      </w:r>
      <w:r w:rsidR="00243B69" w:rsidRPr="005971A7">
        <w:rPr>
          <w:rFonts w:ascii="Arial" w:hAnsi="Arial" w:cs="Arial"/>
          <w:color w:val="000000" w:themeColor="text1"/>
        </w:rPr>
        <w:t xml:space="preserve">social engagement a person gets, </w:t>
      </w:r>
      <w:r w:rsidR="00EA513E" w:rsidRPr="005971A7">
        <w:rPr>
          <w:rFonts w:ascii="Arial" w:hAnsi="Arial" w:cs="Arial"/>
          <w:color w:val="000000" w:themeColor="text1"/>
        </w:rPr>
        <w:t>as found by Li &amp; Ferraro (2006), Verbrugge (1983).</w:t>
      </w:r>
      <w:r w:rsidR="003633CD" w:rsidRPr="005971A7">
        <w:rPr>
          <w:rFonts w:ascii="Arial" w:hAnsi="Arial" w:cs="Arial"/>
          <w:color w:val="000000" w:themeColor="text1"/>
        </w:rPr>
        <w:t xml:space="preserve"> </w:t>
      </w:r>
      <w:r w:rsidR="00A22C79" w:rsidRPr="005971A7">
        <w:rPr>
          <w:rFonts w:ascii="Arial" w:hAnsi="Arial" w:cs="Arial"/>
          <w:color w:val="000000" w:themeColor="text1"/>
        </w:rPr>
        <w:t>Washburn, Sands &amp; Walton</w:t>
      </w:r>
      <w:r w:rsidR="00FC0326" w:rsidRPr="005971A7">
        <w:rPr>
          <w:rFonts w:ascii="Arial" w:hAnsi="Arial" w:cs="Arial"/>
          <w:color w:val="000000" w:themeColor="text1"/>
        </w:rPr>
        <w:t xml:space="preserve"> (2003) </w:t>
      </w:r>
      <w:r w:rsidR="00243B69" w:rsidRPr="005971A7">
        <w:rPr>
          <w:rFonts w:ascii="Arial" w:hAnsi="Arial" w:cs="Arial"/>
          <w:color w:val="000000" w:themeColor="text1"/>
        </w:rPr>
        <w:t xml:space="preserve">discovered </w:t>
      </w:r>
      <w:r w:rsidR="00A22C79" w:rsidRPr="005971A7">
        <w:rPr>
          <w:rFonts w:ascii="Arial" w:hAnsi="Arial" w:cs="Arial"/>
          <w:color w:val="000000" w:themeColor="text1"/>
        </w:rPr>
        <w:t xml:space="preserve">that those </w:t>
      </w:r>
      <w:r w:rsidR="00CB4EA2" w:rsidRPr="005971A7">
        <w:rPr>
          <w:rFonts w:ascii="Arial" w:hAnsi="Arial" w:cs="Arial"/>
          <w:color w:val="000000" w:themeColor="text1"/>
        </w:rPr>
        <w:t>suffer</w:t>
      </w:r>
      <w:r w:rsidR="00A22C79" w:rsidRPr="005971A7">
        <w:rPr>
          <w:rFonts w:ascii="Arial" w:hAnsi="Arial" w:cs="Arial"/>
          <w:color w:val="000000" w:themeColor="text1"/>
        </w:rPr>
        <w:t>ing</w:t>
      </w:r>
      <w:r w:rsidR="00CB4EA2" w:rsidRPr="005971A7">
        <w:rPr>
          <w:rFonts w:ascii="Arial" w:hAnsi="Arial" w:cs="Arial"/>
          <w:color w:val="000000" w:themeColor="text1"/>
        </w:rPr>
        <w:t xml:space="preserve"> from physical or cognitive barriers have less social </w:t>
      </w:r>
      <w:r w:rsidR="00FC0326" w:rsidRPr="005971A7">
        <w:rPr>
          <w:rFonts w:ascii="Arial" w:hAnsi="Arial" w:cs="Arial"/>
          <w:color w:val="000000" w:themeColor="text1"/>
        </w:rPr>
        <w:t>engagement.</w:t>
      </w:r>
      <w:r w:rsidR="00624C95" w:rsidRPr="005971A7">
        <w:rPr>
          <w:rFonts w:ascii="Arial" w:hAnsi="Arial" w:cs="Arial"/>
          <w:color w:val="000000" w:themeColor="text1"/>
        </w:rPr>
        <w:t xml:space="preserve"> </w:t>
      </w:r>
      <w:r w:rsidR="00A30B59" w:rsidRPr="005971A7">
        <w:rPr>
          <w:rFonts w:ascii="Arial" w:hAnsi="Arial" w:cs="Arial"/>
          <w:color w:val="000000" w:themeColor="text1"/>
        </w:rPr>
        <w:t xml:space="preserve">The research was composed by five social </w:t>
      </w:r>
      <w:r w:rsidR="00613B4D" w:rsidRPr="005971A7">
        <w:rPr>
          <w:rFonts w:ascii="Arial" w:hAnsi="Arial" w:cs="Arial"/>
          <w:color w:val="000000" w:themeColor="text1"/>
        </w:rPr>
        <w:t>activities</w:t>
      </w:r>
      <w:r w:rsidR="00A30B59" w:rsidRPr="005971A7">
        <w:rPr>
          <w:rFonts w:ascii="Arial" w:hAnsi="Arial" w:cs="Arial"/>
          <w:color w:val="000000" w:themeColor="text1"/>
        </w:rPr>
        <w:t xml:space="preserve">, e.g. visiting family, attending religious services etc. The higher the score, the more participation for social engagement. Cognitive limitations </w:t>
      </w:r>
      <w:r w:rsidR="00613B4D" w:rsidRPr="005971A7">
        <w:rPr>
          <w:rFonts w:ascii="Arial" w:hAnsi="Arial" w:cs="Arial"/>
          <w:color w:val="000000" w:themeColor="text1"/>
        </w:rPr>
        <w:t xml:space="preserve">were tested by asking a variety of questions e.g. the day </w:t>
      </w:r>
      <w:r w:rsidR="00A22C79" w:rsidRPr="005971A7">
        <w:rPr>
          <w:rFonts w:ascii="Arial" w:hAnsi="Arial" w:cs="Arial"/>
          <w:color w:val="000000" w:themeColor="text1"/>
        </w:rPr>
        <w:t>of the week, the President of</w:t>
      </w:r>
      <w:r w:rsidR="00613B4D" w:rsidRPr="005971A7">
        <w:rPr>
          <w:rFonts w:ascii="Arial" w:hAnsi="Arial" w:cs="Arial"/>
          <w:color w:val="000000" w:themeColor="text1"/>
        </w:rPr>
        <w:t xml:space="preserve"> </w:t>
      </w:r>
      <w:r w:rsidR="00A22C79" w:rsidRPr="005971A7">
        <w:rPr>
          <w:rFonts w:ascii="Arial" w:hAnsi="Arial" w:cs="Arial"/>
          <w:color w:val="000000" w:themeColor="text1"/>
        </w:rPr>
        <w:t>the USA</w:t>
      </w:r>
      <w:r w:rsidR="00613B4D" w:rsidRPr="005971A7">
        <w:rPr>
          <w:rFonts w:ascii="Arial" w:hAnsi="Arial" w:cs="Arial"/>
          <w:color w:val="000000" w:themeColor="text1"/>
        </w:rPr>
        <w:t xml:space="preserve"> etc. Physical limitations were tested by observing items from the Rosow</w:t>
      </w:r>
      <w:r w:rsidR="00A22C79" w:rsidRPr="005971A7">
        <w:rPr>
          <w:rFonts w:ascii="Arial" w:hAnsi="Arial" w:cs="Arial"/>
          <w:color w:val="000000" w:themeColor="text1"/>
        </w:rPr>
        <w:t>-Breslau disability scale and</w:t>
      </w:r>
      <w:r w:rsidR="00613B4D" w:rsidRPr="005971A7">
        <w:rPr>
          <w:rFonts w:ascii="Arial" w:hAnsi="Arial" w:cs="Arial"/>
          <w:color w:val="000000" w:themeColor="text1"/>
        </w:rPr>
        <w:t xml:space="preserve"> included questions such as how f</w:t>
      </w:r>
      <w:r w:rsidR="00A22C79" w:rsidRPr="005971A7">
        <w:rPr>
          <w:rFonts w:ascii="Arial" w:hAnsi="Arial" w:cs="Arial"/>
          <w:color w:val="000000" w:themeColor="text1"/>
        </w:rPr>
        <w:t>ar an individual could walk e</w:t>
      </w:r>
      <w:r w:rsidR="00613B4D" w:rsidRPr="005971A7">
        <w:rPr>
          <w:rFonts w:ascii="Arial" w:hAnsi="Arial" w:cs="Arial"/>
          <w:color w:val="000000" w:themeColor="text1"/>
        </w:rPr>
        <w:t xml:space="preserve">tc. </w:t>
      </w:r>
      <w:r w:rsidR="00333644" w:rsidRPr="005971A7">
        <w:rPr>
          <w:rFonts w:ascii="Arial" w:hAnsi="Arial" w:cs="Arial"/>
          <w:color w:val="000000" w:themeColor="text1"/>
        </w:rPr>
        <w:t>Overall</w:t>
      </w:r>
      <w:r w:rsidR="00687323" w:rsidRPr="005971A7">
        <w:rPr>
          <w:rFonts w:ascii="Arial" w:hAnsi="Arial" w:cs="Arial"/>
          <w:color w:val="000000" w:themeColor="text1"/>
        </w:rPr>
        <w:t>,</w:t>
      </w:r>
      <w:r w:rsidR="00A22C79" w:rsidRPr="005971A7">
        <w:rPr>
          <w:rFonts w:ascii="Arial" w:hAnsi="Arial" w:cs="Arial"/>
          <w:color w:val="000000" w:themeColor="text1"/>
        </w:rPr>
        <w:t xml:space="preserve"> results show</w:t>
      </w:r>
      <w:r w:rsidR="00333644" w:rsidRPr="005971A7">
        <w:rPr>
          <w:rFonts w:ascii="Arial" w:hAnsi="Arial" w:cs="Arial"/>
          <w:color w:val="000000" w:themeColor="text1"/>
        </w:rPr>
        <w:t xml:space="preserve"> that </w:t>
      </w:r>
      <w:r w:rsidR="00252C4D" w:rsidRPr="005971A7">
        <w:rPr>
          <w:rFonts w:ascii="Arial" w:hAnsi="Arial" w:cs="Arial"/>
          <w:color w:val="000000" w:themeColor="text1"/>
        </w:rPr>
        <w:t>the cognitive and physical limitations can have an impact on how much social engagement an individual can</w:t>
      </w:r>
      <w:r w:rsidR="00A22C79" w:rsidRPr="005971A7">
        <w:rPr>
          <w:rFonts w:ascii="Arial" w:hAnsi="Arial" w:cs="Arial"/>
          <w:color w:val="000000" w:themeColor="text1"/>
        </w:rPr>
        <w:t xml:space="preserve"> get as it can create a barrier, e</w:t>
      </w:r>
      <w:r w:rsidR="00252C4D" w:rsidRPr="005971A7">
        <w:rPr>
          <w:rFonts w:ascii="Arial" w:hAnsi="Arial" w:cs="Arial"/>
          <w:color w:val="000000" w:themeColor="text1"/>
        </w:rPr>
        <w:t xml:space="preserve">.g. </w:t>
      </w:r>
      <w:r w:rsidR="00A22C79" w:rsidRPr="005971A7">
        <w:rPr>
          <w:rFonts w:ascii="Arial" w:hAnsi="Arial" w:cs="Arial"/>
          <w:color w:val="000000" w:themeColor="text1"/>
        </w:rPr>
        <w:t>Someone disabled</w:t>
      </w:r>
      <w:r w:rsidR="00252C4D" w:rsidRPr="005971A7">
        <w:rPr>
          <w:rFonts w:ascii="Arial" w:hAnsi="Arial" w:cs="Arial"/>
          <w:color w:val="000000" w:themeColor="text1"/>
        </w:rPr>
        <w:t xml:space="preserve"> would not be able to conform to the same activities as some</w:t>
      </w:r>
      <w:r w:rsidR="00A22C79" w:rsidRPr="005971A7">
        <w:rPr>
          <w:rFonts w:ascii="Arial" w:hAnsi="Arial" w:cs="Arial"/>
          <w:color w:val="000000" w:themeColor="text1"/>
        </w:rPr>
        <w:t>one who was physically able. T</w:t>
      </w:r>
      <w:r w:rsidR="00687323" w:rsidRPr="005971A7">
        <w:rPr>
          <w:rFonts w:ascii="Arial" w:hAnsi="Arial" w:cs="Arial"/>
          <w:color w:val="000000" w:themeColor="text1"/>
        </w:rPr>
        <w:t>hi</w:t>
      </w:r>
      <w:r w:rsidR="00252C4D" w:rsidRPr="005971A7">
        <w:rPr>
          <w:rFonts w:ascii="Arial" w:hAnsi="Arial" w:cs="Arial"/>
          <w:color w:val="000000" w:themeColor="text1"/>
        </w:rPr>
        <w:t xml:space="preserve">s can create a barrier and may suggest </w:t>
      </w:r>
      <w:r w:rsidR="00A37166" w:rsidRPr="005971A7">
        <w:rPr>
          <w:rFonts w:ascii="Arial" w:hAnsi="Arial" w:cs="Arial"/>
          <w:color w:val="000000" w:themeColor="text1"/>
        </w:rPr>
        <w:t>an increase of depressed feelings. The st</w:t>
      </w:r>
      <w:r w:rsidR="00A22C79" w:rsidRPr="005971A7">
        <w:rPr>
          <w:rFonts w:ascii="Arial" w:hAnsi="Arial" w:cs="Arial"/>
          <w:color w:val="000000" w:themeColor="text1"/>
        </w:rPr>
        <w:t>udy showed that women appear more socially engaged than m</w:t>
      </w:r>
      <w:r w:rsidR="00A37166" w:rsidRPr="005971A7">
        <w:rPr>
          <w:rFonts w:ascii="Arial" w:hAnsi="Arial" w:cs="Arial"/>
          <w:color w:val="000000" w:themeColor="text1"/>
        </w:rPr>
        <w:t xml:space="preserve">en as found by Antonucci (1994). This suggests that women </w:t>
      </w:r>
      <w:r w:rsidR="00B51FE7" w:rsidRPr="005971A7">
        <w:rPr>
          <w:rFonts w:ascii="Arial" w:hAnsi="Arial" w:cs="Arial"/>
          <w:color w:val="000000" w:themeColor="text1"/>
        </w:rPr>
        <w:t>live</w:t>
      </w:r>
      <w:r w:rsidR="00A37166" w:rsidRPr="005971A7">
        <w:rPr>
          <w:rFonts w:ascii="Arial" w:hAnsi="Arial" w:cs="Arial"/>
          <w:color w:val="000000" w:themeColor="text1"/>
        </w:rPr>
        <w:t xml:space="preserve"> a potentially more fulfilling life and perhaps are happier than men.  </w:t>
      </w:r>
      <w:r w:rsidR="00EB4CE2" w:rsidRPr="005971A7">
        <w:rPr>
          <w:rFonts w:ascii="Arial" w:hAnsi="Arial" w:cs="Arial"/>
          <w:color w:val="000000" w:themeColor="text1"/>
        </w:rPr>
        <w:t>The more time spent socially engaged had a correlation with lower levels of physical an</w:t>
      </w:r>
      <w:r w:rsidR="00E00897" w:rsidRPr="005971A7">
        <w:rPr>
          <w:rFonts w:ascii="Arial" w:hAnsi="Arial" w:cs="Arial"/>
          <w:color w:val="000000" w:themeColor="text1"/>
        </w:rPr>
        <w:t>d</w:t>
      </w:r>
      <w:r w:rsidR="00EB4CE2" w:rsidRPr="005971A7">
        <w:rPr>
          <w:rFonts w:ascii="Arial" w:hAnsi="Arial" w:cs="Arial"/>
          <w:color w:val="000000" w:themeColor="text1"/>
        </w:rPr>
        <w:t xml:space="preserve"> </w:t>
      </w:r>
      <w:r w:rsidR="00B51FE7" w:rsidRPr="005971A7">
        <w:rPr>
          <w:rFonts w:ascii="Arial" w:hAnsi="Arial" w:cs="Arial"/>
          <w:color w:val="000000" w:themeColor="text1"/>
        </w:rPr>
        <w:t>cognitive</w:t>
      </w:r>
      <w:r w:rsidR="00EB4CE2" w:rsidRPr="005971A7">
        <w:rPr>
          <w:rFonts w:ascii="Arial" w:hAnsi="Arial" w:cs="Arial"/>
          <w:color w:val="000000" w:themeColor="text1"/>
        </w:rPr>
        <w:t xml:space="preserve"> limitations. </w:t>
      </w:r>
      <w:r w:rsidR="00A22C79" w:rsidRPr="005971A7">
        <w:rPr>
          <w:rFonts w:ascii="Arial" w:hAnsi="Arial" w:cs="Arial"/>
          <w:color w:val="000000" w:themeColor="text1"/>
        </w:rPr>
        <w:t>O</w:t>
      </w:r>
      <w:r w:rsidR="00C04FC9" w:rsidRPr="005971A7">
        <w:rPr>
          <w:rFonts w:ascii="Arial" w:hAnsi="Arial" w:cs="Arial"/>
          <w:color w:val="000000" w:themeColor="text1"/>
        </w:rPr>
        <w:t>verall, this study showed that successful ag</w:t>
      </w:r>
      <w:r w:rsidR="00E25AD3" w:rsidRPr="005971A7">
        <w:rPr>
          <w:rFonts w:ascii="Arial" w:hAnsi="Arial" w:cs="Arial"/>
          <w:color w:val="000000" w:themeColor="text1"/>
        </w:rPr>
        <w:t>e</w:t>
      </w:r>
      <w:r w:rsidR="00C04FC9" w:rsidRPr="005971A7">
        <w:rPr>
          <w:rFonts w:ascii="Arial" w:hAnsi="Arial" w:cs="Arial"/>
          <w:color w:val="000000" w:themeColor="text1"/>
        </w:rPr>
        <w:t xml:space="preserve">ing may have barriers due to the physical and cognitive limitations which could prevent individuals from </w:t>
      </w:r>
      <w:r w:rsidR="00781793" w:rsidRPr="005971A7">
        <w:rPr>
          <w:rFonts w:ascii="Arial" w:hAnsi="Arial" w:cs="Arial"/>
          <w:color w:val="000000" w:themeColor="text1"/>
        </w:rPr>
        <w:t>engaging</w:t>
      </w:r>
      <w:r w:rsidR="00C04FC9" w:rsidRPr="005971A7">
        <w:rPr>
          <w:rFonts w:ascii="Arial" w:hAnsi="Arial" w:cs="Arial"/>
          <w:color w:val="000000" w:themeColor="text1"/>
        </w:rPr>
        <w:t xml:space="preserve">. </w:t>
      </w:r>
    </w:p>
    <w:p w14:paraId="42E09131" w14:textId="50076A1C" w:rsidR="002E211A" w:rsidRPr="005971A7" w:rsidRDefault="007D5AA3" w:rsidP="007D5AA3">
      <w:pPr>
        <w:tabs>
          <w:tab w:val="left" w:pos="6436"/>
        </w:tabs>
        <w:spacing w:line="360" w:lineRule="auto"/>
        <w:rPr>
          <w:rFonts w:ascii="Arial" w:hAnsi="Arial" w:cs="Arial"/>
          <w:color w:val="000000" w:themeColor="text1"/>
        </w:rPr>
      </w:pPr>
      <w:r w:rsidRPr="005971A7">
        <w:rPr>
          <w:rFonts w:ascii="Arial" w:hAnsi="Arial" w:cs="Arial"/>
          <w:color w:val="000000" w:themeColor="text1"/>
        </w:rPr>
        <w:tab/>
      </w:r>
    </w:p>
    <w:p w14:paraId="3C2EEDDA" w14:textId="1FC22854" w:rsidR="002E211A" w:rsidRPr="00DF0D1B" w:rsidRDefault="00E25AD3" w:rsidP="00F041AF">
      <w:pPr>
        <w:spacing w:line="360" w:lineRule="auto"/>
        <w:rPr>
          <w:rFonts w:ascii="Arial" w:hAnsi="Arial" w:cs="Arial"/>
        </w:rPr>
      </w:pPr>
      <w:r w:rsidRPr="005971A7">
        <w:rPr>
          <w:rFonts w:ascii="Arial" w:hAnsi="Arial" w:cs="Arial"/>
          <w:color w:val="000000" w:themeColor="text1"/>
        </w:rPr>
        <w:lastRenderedPageBreak/>
        <w:t>O</w:t>
      </w:r>
      <w:r w:rsidR="002E211A" w:rsidRPr="005971A7">
        <w:rPr>
          <w:rFonts w:ascii="Arial" w:hAnsi="Arial" w:cs="Arial"/>
          <w:color w:val="000000" w:themeColor="text1"/>
        </w:rPr>
        <w:t>verall</w:t>
      </w:r>
      <w:r w:rsidRPr="005971A7">
        <w:rPr>
          <w:rFonts w:ascii="Arial" w:hAnsi="Arial" w:cs="Arial"/>
          <w:color w:val="000000" w:themeColor="text1"/>
        </w:rPr>
        <w:t>,</w:t>
      </w:r>
      <w:r w:rsidR="002E211A" w:rsidRPr="005971A7">
        <w:rPr>
          <w:rFonts w:ascii="Arial" w:hAnsi="Arial" w:cs="Arial"/>
          <w:color w:val="000000" w:themeColor="text1"/>
        </w:rPr>
        <w:t xml:space="preserve"> activity and social engagement theory have been proven to be a successful way of ag</w:t>
      </w:r>
      <w:r w:rsidRPr="005971A7">
        <w:rPr>
          <w:rFonts w:ascii="Arial" w:hAnsi="Arial" w:cs="Arial"/>
          <w:color w:val="000000" w:themeColor="text1"/>
        </w:rPr>
        <w:t xml:space="preserve">eing. They help </w:t>
      </w:r>
      <w:r w:rsidR="002E211A" w:rsidRPr="005971A7">
        <w:rPr>
          <w:rFonts w:ascii="Arial" w:hAnsi="Arial" w:cs="Arial"/>
          <w:color w:val="000000" w:themeColor="text1"/>
        </w:rPr>
        <w:t xml:space="preserve">reduce cognitive decline and improve quality of life. Both theories </w:t>
      </w:r>
      <w:r w:rsidR="00EE7B71" w:rsidRPr="005971A7">
        <w:rPr>
          <w:rFonts w:ascii="Arial" w:hAnsi="Arial" w:cs="Arial"/>
          <w:color w:val="000000" w:themeColor="text1"/>
        </w:rPr>
        <w:t>help</w:t>
      </w:r>
      <w:r w:rsidR="002E211A" w:rsidRPr="005971A7">
        <w:rPr>
          <w:rFonts w:ascii="Arial" w:hAnsi="Arial" w:cs="Arial"/>
          <w:color w:val="000000" w:themeColor="text1"/>
        </w:rPr>
        <w:t xml:space="preserve"> </w:t>
      </w:r>
      <w:r w:rsidRPr="005971A7">
        <w:rPr>
          <w:rFonts w:ascii="Arial" w:hAnsi="Arial" w:cs="Arial"/>
          <w:color w:val="000000" w:themeColor="text1"/>
        </w:rPr>
        <w:t xml:space="preserve">the </w:t>
      </w:r>
      <w:r w:rsidR="002E211A" w:rsidRPr="005971A7">
        <w:rPr>
          <w:rFonts w:ascii="Arial" w:hAnsi="Arial" w:cs="Arial"/>
          <w:color w:val="000000" w:themeColor="text1"/>
        </w:rPr>
        <w:t>elderly to feel accomplished, involved and have a sense of purpose despite the c</w:t>
      </w:r>
      <w:r w:rsidRPr="005971A7">
        <w:rPr>
          <w:rFonts w:ascii="Arial" w:hAnsi="Arial" w:cs="Arial"/>
          <w:color w:val="000000" w:themeColor="text1"/>
        </w:rPr>
        <w:t xml:space="preserve">hange in roles as they </w:t>
      </w:r>
      <w:r w:rsidR="002E211A" w:rsidRPr="005971A7">
        <w:rPr>
          <w:rFonts w:ascii="Arial" w:hAnsi="Arial" w:cs="Arial"/>
          <w:color w:val="000000" w:themeColor="text1"/>
        </w:rPr>
        <w:t xml:space="preserve">age. </w:t>
      </w:r>
      <w:r w:rsidRPr="005971A7">
        <w:rPr>
          <w:rFonts w:ascii="Arial" w:hAnsi="Arial" w:cs="Arial"/>
          <w:color w:val="000000" w:themeColor="text1"/>
        </w:rPr>
        <w:t xml:space="preserve">I think </w:t>
      </w:r>
      <w:r w:rsidR="00EE7B71" w:rsidRPr="005971A7">
        <w:rPr>
          <w:rFonts w:ascii="Arial" w:hAnsi="Arial" w:cs="Arial"/>
          <w:color w:val="000000" w:themeColor="text1"/>
        </w:rPr>
        <w:t>the</w:t>
      </w:r>
      <w:r w:rsidRPr="005971A7">
        <w:rPr>
          <w:rFonts w:ascii="Arial" w:hAnsi="Arial" w:cs="Arial"/>
          <w:color w:val="000000" w:themeColor="text1"/>
        </w:rPr>
        <w:t xml:space="preserve"> article </w:t>
      </w:r>
      <w:r w:rsidR="00EE7B71" w:rsidRPr="005971A7">
        <w:rPr>
          <w:rFonts w:ascii="Arial" w:hAnsi="Arial" w:cs="Arial"/>
          <w:color w:val="000000" w:themeColor="text1"/>
        </w:rPr>
        <w:t xml:space="preserve">promotes activity theory and social engagement by introducing new and different activities into care homes as it helps mix up a normal routine and brings happiness to the elderly. </w:t>
      </w:r>
    </w:p>
    <w:p w14:paraId="167BB35E" w14:textId="77777777" w:rsidR="00D6211C" w:rsidRDefault="00D6211C"/>
    <w:p w14:paraId="799C16CE" w14:textId="77777777" w:rsidR="00BC2EA1" w:rsidRDefault="00BC2EA1"/>
    <w:p w14:paraId="7423DA6A" w14:textId="77777777" w:rsidR="00BC2EA1" w:rsidRDefault="00BC2EA1"/>
    <w:p w14:paraId="1E7EFED5" w14:textId="77777777" w:rsidR="00BC2EA1" w:rsidRDefault="00BC2EA1"/>
    <w:p w14:paraId="090301A1" w14:textId="77777777" w:rsidR="00BC2EA1" w:rsidRDefault="00BC2EA1"/>
    <w:p w14:paraId="53624592" w14:textId="77777777" w:rsidR="00BC2EA1" w:rsidRDefault="00BC2EA1"/>
    <w:p w14:paraId="25524106" w14:textId="77777777" w:rsidR="00744945" w:rsidRDefault="00744945"/>
    <w:p w14:paraId="5F955A18" w14:textId="77777777" w:rsidR="00744945" w:rsidRDefault="00744945"/>
    <w:p w14:paraId="7FAE3F87" w14:textId="77777777" w:rsidR="00744945" w:rsidRDefault="00744945"/>
    <w:p w14:paraId="5AC82510" w14:textId="77777777" w:rsidR="00744945" w:rsidRDefault="00744945"/>
    <w:p w14:paraId="4B42BCF0" w14:textId="77777777" w:rsidR="00744945" w:rsidRDefault="00744945"/>
    <w:p w14:paraId="5A573321" w14:textId="77777777" w:rsidR="00744945" w:rsidRDefault="00744945"/>
    <w:p w14:paraId="5E516110" w14:textId="77777777" w:rsidR="00744945" w:rsidRDefault="00744945"/>
    <w:p w14:paraId="7305881D" w14:textId="77777777" w:rsidR="00744945" w:rsidRDefault="00744945"/>
    <w:p w14:paraId="3643B08E" w14:textId="77777777" w:rsidR="00744945" w:rsidRDefault="00744945"/>
    <w:p w14:paraId="5DD90057" w14:textId="77777777" w:rsidR="00744945" w:rsidRDefault="00744945"/>
    <w:p w14:paraId="68EEF1C1" w14:textId="77777777" w:rsidR="00744945" w:rsidRDefault="00744945"/>
    <w:p w14:paraId="092A7D50" w14:textId="77777777" w:rsidR="00ED518E" w:rsidRDefault="00ED518E"/>
    <w:p w14:paraId="3E1628F9" w14:textId="77777777" w:rsidR="00ED518E" w:rsidRDefault="00ED518E"/>
    <w:p w14:paraId="732EBA29" w14:textId="77777777" w:rsidR="00ED518E" w:rsidRDefault="00ED518E"/>
    <w:p w14:paraId="62A8B1B3" w14:textId="77777777" w:rsidR="00ED518E" w:rsidRDefault="00ED518E"/>
    <w:p w14:paraId="7691DB34" w14:textId="77777777" w:rsidR="00E25AD3" w:rsidRDefault="00E25AD3"/>
    <w:p w14:paraId="54935F0A" w14:textId="77777777" w:rsidR="00E25AD3" w:rsidRDefault="00E25AD3"/>
    <w:p w14:paraId="34B1D3EE" w14:textId="77777777" w:rsidR="00E25AD3" w:rsidRDefault="00E25AD3"/>
    <w:p w14:paraId="23C49EA1" w14:textId="77777777" w:rsidR="007A0662" w:rsidRDefault="007A0662"/>
    <w:p w14:paraId="490648F3" w14:textId="77777777" w:rsidR="007A0662" w:rsidRDefault="007A0662"/>
    <w:p w14:paraId="1129708A" w14:textId="77777777" w:rsidR="007A0662" w:rsidRDefault="007A0662"/>
    <w:p w14:paraId="139A6721" w14:textId="77777777" w:rsidR="00D22856" w:rsidRDefault="00D22856"/>
    <w:p w14:paraId="2573139D" w14:textId="77777777" w:rsidR="00D22856" w:rsidRDefault="00D22856"/>
    <w:p w14:paraId="4AC43178" w14:textId="77777777" w:rsidR="00D22856" w:rsidRDefault="00D22856"/>
    <w:p w14:paraId="63AAB4B7" w14:textId="77777777" w:rsidR="00D22856" w:rsidRDefault="00D22856"/>
    <w:p w14:paraId="26E3AE71" w14:textId="77777777" w:rsidR="00D22856" w:rsidRDefault="00D22856"/>
    <w:p w14:paraId="07A7F65A" w14:textId="77777777" w:rsidR="00D22856" w:rsidRDefault="00D22856"/>
    <w:p w14:paraId="51A2913E" w14:textId="77777777" w:rsidR="00D22856" w:rsidRDefault="00D22856"/>
    <w:p w14:paraId="64AADA5A" w14:textId="77777777" w:rsidR="00D22856" w:rsidRDefault="00D22856"/>
    <w:p w14:paraId="09879EF1" w14:textId="77777777" w:rsidR="00D22856" w:rsidRDefault="00D22856"/>
    <w:p w14:paraId="32E93AC6" w14:textId="77777777" w:rsidR="00D22856" w:rsidRDefault="00D22856"/>
    <w:p w14:paraId="388092C0" w14:textId="77777777" w:rsidR="00D22856" w:rsidRDefault="00D22856"/>
    <w:p w14:paraId="378A9AE7" w14:textId="77777777" w:rsidR="00D22856" w:rsidRDefault="00D22856"/>
    <w:p w14:paraId="7C13C1D6" w14:textId="6FF48CF1" w:rsidR="00BC2EA1" w:rsidRDefault="00BC2EA1">
      <w:bookmarkStart w:id="0" w:name="_GoBack"/>
      <w:bookmarkEnd w:id="0"/>
      <w:r>
        <w:lastRenderedPageBreak/>
        <w:t xml:space="preserve">REFFERENCES: </w:t>
      </w:r>
    </w:p>
    <w:p w14:paraId="40D68AB7" w14:textId="77777777" w:rsidR="001E7A3D" w:rsidRDefault="001E7A3D"/>
    <w:p w14:paraId="712821CD"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Adams, K., </w:t>
      </w:r>
      <w:proofErr w:type="spellStart"/>
      <w:r>
        <w:rPr>
          <w:rFonts w:ascii="OpenSans-Regular" w:hAnsi="OpenSans-Regular" w:cs="OpenSans-Regular"/>
          <w:color w:val="535353"/>
          <w:sz w:val="26"/>
          <w:szCs w:val="26"/>
        </w:rPr>
        <w:t>Leibbrandt</w:t>
      </w:r>
      <w:proofErr w:type="spellEnd"/>
      <w:r>
        <w:rPr>
          <w:rFonts w:ascii="OpenSans-Regular" w:hAnsi="OpenSans-Regular" w:cs="OpenSans-Regular"/>
          <w:color w:val="535353"/>
          <w:sz w:val="26"/>
          <w:szCs w:val="26"/>
        </w:rPr>
        <w:t xml:space="preserve">, S., &amp; Moon, H. (2010). A critical review of the literature on social and leisure activity and wellbeing in later life. </w:t>
      </w:r>
      <w:r>
        <w:rPr>
          <w:rFonts w:ascii="OpenSans-Italic" w:hAnsi="OpenSans-Italic" w:cs="OpenSans-Italic"/>
          <w:i/>
          <w:iCs/>
          <w:color w:val="535353"/>
          <w:sz w:val="26"/>
          <w:szCs w:val="26"/>
        </w:rPr>
        <w:t xml:space="preserve">Ageing </w:t>
      </w:r>
      <w:proofErr w:type="gramStart"/>
      <w:r>
        <w:rPr>
          <w:rFonts w:ascii="OpenSans-Italic" w:hAnsi="OpenSans-Italic" w:cs="OpenSans-Italic"/>
          <w:i/>
          <w:iCs/>
          <w:color w:val="535353"/>
          <w:sz w:val="26"/>
          <w:szCs w:val="26"/>
        </w:rPr>
        <w:t>And</w:t>
      </w:r>
      <w:proofErr w:type="gramEnd"/>
      <w:r>
        <w:rPr>
          <w:rFonts w:ascii="OpenSans-Italic" w:hAnsi="OpenSans-Italic" w:cs="OpenSans-Italic"/>
          <w:i/>
          <w:iCs/>
          <w:color w:val="535353"/>
          <w:sz w:val="26"/>
          <w:szCs w:val="26"/>
        </w:rPr>
        <w:t xml:space="preserve"> Society</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31</w:t>
      </w:r>
      <w:r>
        <w:rPr>
          <w:rFonts w:ascii="OpenSans-Regular" w:hAnsi="OpenSans-Regular" w:cs="OpenSans-Regular"/>
          <w:color w:val="535353"/>
          <w:sz w:val="26"/>
          <w:szCs w:val="26"/>
        </w:rPr>
        <w:t xml:space="preserve">(04), 683-712. </w:t>
      </w:r>
      <w:r w:rsidRPr="00577BCC">
        <w:rPr>
          <w:rFonts w:ascii="OpenSans-Regular" w:hAnsi="OpenSans-Regular" w:cs="OpenSans-Regular"/>
          <w:color w:val="535353"/>
          <w:sz w:val="26"/>
          <w:szCs w:val="26"/>
        </w:rPr>
        <w:t>http://dx.doi.org/10.1017/s0144686x10001091</w:t>
      </w:r>
    </w:p>
    <w:p w14:paraId="46DF4F52" w14:textId="77777777" w:rsidR="00EF6788" w:rsidRDefault="00EF6788" w:rsidP="00EF6788">
      <w:pPr>
        <w:rPr>
          <w:rFonts w:ascii="OpenSans-Regular" w:hAnsi="OpenSans-Regular" w:cs="OpenSans-Regular"/>
          <w:color w:val="535353"/>
          <w:sz w:val="26"/>
          <w:szCs w:val="26"/>
        </w:rPr>
      </w:pPr>
    </w:p>
    <w:p w14:paraId="6942E886" w14:textId="77777777" w:rsidR="00EF6788" w:rsidRDefault="00EF6788" w:rsidP="00EF6788">
      <w:pPr>
        <w:rPr>
          <w:rFonts w:ascii="OpenSans-Regular" w:hAnsi="OpenSans-Regular" w:cs="OpenSans-Regular"/>
          <w:color w:val="535353"/>
          <w:sz w:val="26"/>
          <w:szCs w:val="26"/>
        </w:rPr>
      </w:pPr>
      <w:proofErr w:type="spellStart"/>
      <w:r>
        <w:rPr>
          <w:rFonts w:ascii="OpenSans-Regular" w:hAnsi="OpenSans-Regular" w:cs="OpenSans-Regular"/>
          <w:color w:val="535353"/>
          <w:sz w:val="26"/>
          <w:szCs w:val="26"/>
        </w:rPr>
        <w:t>Birren</w:t>
      </w:r>
      <w:proofErr w:type="spellEnd"/>
      <w:r>
        <w:rPr>
          <w:rFonts w:ascii="OpenSans-Regular" w:hAnsi="OpenSans-Regular" w:cs="OpenSans-Regular"/>
          <w:color w:val="535353"/>
          <w:sz w:val="26"/>
          <w:szCs w:val="26"/>
        </w:rPr>
        <w:t xml:space="preserve">, J., &amp; </w:t>
      </w:r>
      <w:proofErr w:type="spellStart"/>
      <w:r>
        <w:rPr>
          <w:rFonts w:ascii="OpenSans-Regular" w:hAnsi="OpenSans-Regular" w:cs="OpenSans-Regular"/>
          <w:color w:val="535353"/>
          <w:sz w:val="26"/>
          <w:szCs w:val="26"/>
        </w:rPr>
        <w:t>Schaie</w:t>
      </w:r>
      <w:proofErr w:type="spellEnd"/>
      <w:r>
        <w:rPr>
          <w:rFonts w:ascii="OpenSans-Regular" w:hAnsi="OpenSans-Regular" w:cs="OpenSans-Regular"/>
          <w:color w:val="535353"/>
          <w:sz w:val="26"/>
          <w:szCs w:val="26"/>
        </w:rPr>
        <w:t xml:space="preserve">, K. (1977). </w:t>
      </w:r>
      <w:r>
        <w:rPr>
          <w:rFonts w:ascii="OpenSans-Italic" w:hAnsi="OpenSans-Italic" w:cs="OpenSans-Italic"/>
          <w:i/>
          <w:iCs/>
          <w:color w:val="535353"/>
          <w:sz w:val="26"/>
          <w:szCs w:val="26"/>
        </w:rPr>
        <w:t>Handbook of the psychology of aging</w:t>
      </w:r>
      <w:r>
        <w:rPr>
          <w:rFonts w:ascii="OpenSans-Regular" w:hAnsi="OpenSans-Regular" w:cs="OpenSans-Regular"/>
          <w:color w:val="535353"/>
          <w:sz w:val="26"/>
          <w:szCs w:val="26"/>
        </w:rPr>
        <w:t xml:space="preserve">. New York: Van </w:t>
      </w:r>
      <w:proofErr w:type="spellStart"/>
      <w:r>
        <w:rPr>
          <w:rFonts w:ascii="OpenSans-Regular" w:hAnsi="OpenSans-Regular" w:cs="OpenSans-Regular"/>
          <w:color w:val="535353"/>
          <w:sz w:val="26"/>
          <w:szCs w:val="26"/>
        </w:rPr>
        <w:t>Nostrand</w:t>
      </w:r>
      <w:proofErr w:type="spellEnd"/>
      <w:r>
        <w:rPr>
          <w:rFonts w:ascii="OpenSans-Regular" w:hAnsi="OpenSans-Regular" w:cs="OpenSans-Regular"/>
          <w:color w:val="535353"/>
          <w:sz w:val="26"/>
          <w:szCs w:val="26"/>
        </w:rPr>
        <w:t xml:space="preserve"> Reinhold.</w:t>
      </w:r>
    </w:p>
    <w:p w14:paraId="2A0CF61D" w14:textId="77777777" w:rsidR="00EF6788" w:rsidRDefault="00EF6788" w:rsidP="00EF6788">
      <w:pPr>
        <w:rPr>
          <w:rFonts w:ascii="OpenSans-Regular" w:hAnsi="OpenSans-Regular" w:cs="OpenSans-Regular"/>
          <w:color w:val="535353"/>
          <w:sz w:val="26"/>
          <w:szCs w:val="26"/>
        </w:rPr>
      </w:pPr>
    </w:p>
    <w:p w14:paraId="4DAE129D"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Elizabeth, R., &amp; </w:t>
      </w:r>
      <w:proofErr w:type="spellStart"/>
      <w:r>
        <w:rPr>
          <w:rFonts w:ascii="OpenSans-Regular" w:hAnsi="OpenSans-Regular" w:cs="OpenSans-Regular"/>
          <w:color w:val="535353"/>
          <w:sz w:val="26"/>
          <w:szCs w:val="26"/>
        </w:rPr>
        <w:t>Tabet</w:t>
      </w:r>
      <w:proofErr w:type="spellEnd"/>
      <w:r>
        <w:rPr>
          <w:rFonts w:ascii="OpenSans-Regular" w:hAnsi="OpenSans-Regular" w:cs="OpenSans-Regular"/>
          <w:color w:val="535353"/>
          <w:sz w:val="26"/>
          <w:szCs w:val="26"/>
        </w:rPr>
        <w:t xml:space="preserve">. (2016). Activity Participation and Older Adults’ Well-Being. </w:t>
      </w:r>
      <w:r>
        <w:rPr>
          <w:rFonts w:ascii="OpenSans-Italic" w:hAnsi="OpenSans-Italic" w:cs="OpenSans-Italic"/>
          <w:i/>
          <w:iCs/>
          <w:color w:val="535353"/>
          <w:sz w:val="26"/>
          <w:szCs w:val="26"/>
        </w:rPr>
        <w:t>SPACE: Student Perspectives About Civic Engagement</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2</w:t>
      </w:r>
      <w:r>
        <w:rPr>
          <w:rFonts w:ascii="OpenSans-Regular" w:hAnsi="OpenSans-Regular" w:cs="OpenSans-Regular"/>
          <w:color w:val="535353"/>
          <w:sz w:val="26"/>
          <w:szCs w:val="26"/>
        </w:rPr>
        <w:t>, 22-28. Retrieved from https://digitalcommons.nl.edu/cgi/viewcontent.cgi?referer=https://www.google.co.uk/&amp;httpsredir=1&amp;article=1014&amp;context=space</w:t>
      </w:r>
    </w:p>
    <w:p w14:paraId="51C5F975" w14:textId="77777777" w:rsidR="00EF6788" w:rsidRDefault="00EF6788" w:rsidP="00EF6788">
      <w:pPr>
        <w:rPr>
          <w:rFonts w:ascii="OpenSans-Regular" w:hAnsi="OpenSans-Regular" w:cs="OpenSans-Regular"/>
          <w:color w:val="535353"/>
          <w:sz w:val="26"/>
          <w:szCs w:val="26"/>
        </w:rPr>
      </w:pPr>
    </w:p>
    <w:p w14:paraId="2D8B3D93"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Katz, S., &amp; </w:t>
      </w:r>
      <w:proofErr w:type="spellStart"/>
      <w:r>
        <w:rPr>
          <w:rFonts w:ascii="OpenSans-Regular" w:hAnsi="OpenSans-Regular" w:cs="OpenSans-Regular"/>
          <w:color w:val="535353"/>
          <w:sz w:val="26"/>
          <w:szCs w:val="26"/>
        </w:rPr>
        <w:t>Calasanti</w:t>
      </w:r>
      <w:proofErr w:type="spellEnd"/>
      <w:r>
        <w:rPr>
          <w:rFonts w:ascii="OpenSans-Regular" w:hAnsi="OpenSans-Regular" w:cs="OpenSans-Regular"/>
          <w:color w:val="535353"/>
          <w:sz w:val="26"/>
          <w:szCs w:val="26"/>
        </w:rPr>
        <w:t>, T. (2014). Critical Perspectives on Successful Aging: Does It “Appeal More Than It Illuminates</w:t>
      </w:r>
      <w:proofErr w:type="gramStart"/>
      <w:r>
        <w:rPr>
          <w:rFonts w:ascii="OpenSans-Regular" w:hAnsi="OpenSans-Regular" w:cs="OpenSans-Regular"/>
          <w:color w:val="535353"/>
          <w:sz w:val="26"/>
          <w:szCs w:val="26"/>
        </w:rPr>
        <w:t>”?.</w:t>
      </w:r>
      <w:proofErr w:type="gramEnd"/>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The Gerontologist</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55</w:t>
      </w:r>
      <w:r>
        <w:rPr>
          <w:rFonts w:ascii="OpenSans-Regular" w:hAnsi="OpenSans-Regular" w:cs="OpenSans-Regular"/>
          <w:color w:val="535353"/>
          <w:sz w:val="26"/>
          <w:szCs w:val="26"/>
        </w:rPr>
        <w:t>(1), 26-33. http://dx.doi.org/10.1093/geront/gnu027</w:t>
      </w:r>
    </w:p>
    <w:p w14:paraId="67A5ADB4" w14:textId="77777777" w:rsidR="00EF6788" w:rsidRDefault="00EF6788" w:rsidP="00EF6788">
      <w:pPr>
        <w:rPr>
          <w:rFonts w:ascii="OpenSans-Regular" w:hAnsi="OpenSans-Regular" w:cs="OpenSans-Regular"/>
          <w:color w:val="535353"/>
          <w:sz w:val="26"/>
          <w:szCs w:val="26"/>
        </w:rPr>
      </w:pPr>
    </w:p>
    <w:p w14:paraId="17670E8B"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Lange, J., Grossman, S., </w:t>
      </w:r>
      <w:proofErr w:type="spellStart"/>
      <w:r>
        <w:rPr>
          <w:rFonts w:ascii="OpenSans-Regular" w:hAnsi="OpenSans-Regular" w:cs="OpenSans-Regular"/>
          <w:color w:val="535353"/>
          <w:sz w:val="26"/>
          <w:szCs w:val="26"/>
        </w:rPr>
        <w:t>Bartlet</w:t>
      </w:r>
      <w:proofErr w:type="spellEnd"/>
      <w:r>
        <w:rPr>
          <w:rFonts w:ascii="OpenSans-Regular" w:hAnsi="OpenSans-Regular" w:cs="OpenSans-Regular"/>
          <w:color w:val="535353"/>
          <w:sz w:val="26"/>
          <w:szCs w:val="26"/>
        </w:rPr>
        <w:t xml:space="preserve">, &amp; Jones. (2006). </w:t>
      </w:r>
      <w:r>
        <w:rPr>
          <w:rFonts w:ascii="OpenSans-Italic" w:hAnsi="OpenSans-Italic" w:cs="OpenSans-Italic"/>
          <w:i/>
          <w:iCs/>
          <w:color w:val="535353"/>
          <w:sz w:val="26"/>
          <w:szCs w:val="26"/>
        </w:rPr>
        <w:t>Theories of Aging</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Samples.jbpub.com</w:t>
      </w:r>
      <w:r>
        <w:rPr>
          <w:rFonts w:ascii="OpenSans-Regular" w:hAnsi="OpenSans-Regular" w:cs="OpenSans-Regular"/>
          <w:color w:val="535353"/>
          <w:sz w:val="26"/>
          <w:szCs w:val="26"/>
        </w:rPr>
        <w:t>. Retrieved 15 April 2018, from http://samples.jbpub.com/9781284104479/Chapter_3.pdf</w:t>
      </w:r>
    </w:p>
    <w:p w14:paraId="7D6977C4" w14:textId="77777777" w:rsidR="00EF6788" w:rsidRDefault="00EF6788" w:rsidP="00EF6788">
      <w:pPr>
        <w:rPr>
          <w:rFonts w:ascii="OpenSans-Regular" w:hAnsi="OpenSans-Regular" w:cs="OpenSans-Regular"/>
          <w:color w:val="535353"/>
          <w:sz w:val="26"/>
          <w:szCs w:val="26"/>
        </w:rPr>
      </w:pPr>
    </w:p>
    <w:p w14:paraId="33AC8B51" w14:textId="77777777" w:rsidR="00EF6788" w:rsidRDefault="00EF6788" w:rsidP="00EF6788">
      <w:pPr>
        <w:rPr>
          <w:rFonts w:ascii="OpenSans-Regular" w:hAnsi="OpenSans-Regular" w:cs="OpenSans-Regular"/>
          <w:color w:val="535353"/>
          <w:sz w:val="26"/>
          <w:szCs w:val="26"/>
        </w:rPr>
      </w:pPr>
      <w:proofErr w:type="spellStart"/>
      <w:r>
        <w:rPr>
          <w:rFonts w:ascii="OpenSans-Regular" w:hAnsi="OpenSans-Regular" w:cs="OpenSans-Regular"/>
          <w:color w:val="535353"/>
          <w:sz w:val="26"/>
          <w:szCs w:val="26"/>
        </w:rPr>
        <w:t>Levasseur</w:t>
      </w:r>
      <w:proofErr w:type="spellEnd"/>
      <w:r>
        <w:rPr>
          <w:rFonts w:ascii="OpenSans-Regular" w:hAnsi="OpenSans-Regular" w:cs="OpenSans-Regular"/>
          <w:color w:val="535353"/>
          <w:sz w:val="26"/>
          <w:szCs w:val="26"/>
        </w:rPr>
        <w:t xml:space="preserve">, M., Richard, L., Gauvin, L., &amp; Raymond, É. (2010). Inventory and analysis of definitions of social participation found in the aging literature: Proposed taxonomy of social activities. </w:t>
      </w:r>
      <w:r>
        <w:rPr>
          <w:rFonts w:ascii="OpenSans-Italic" w:hAnsi="OpenSans-Italic" w:cs="OpenSans-Italic"/>
          <w:i/>
          <w:iCs/>
          <w:color w:val="535353"/>
          <w:sz w:val="26"/>
          <w:szCs w:val="26"/>
        </w:rPr>
        <w:t>Social Science &amp; Medicine</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71</w:t>
      </w:r>
      <w:r>
        <w:rPr>
          <w:rFonts w:ascii="OpenSans-Regular" w:hAnsi="OpenSans-Regular" w:cs="OpenSans-Regular"/>
          <w:color w:val="535353"/>
          <w:sz w:val="26"/>
          <w:szCs w:val="26"/>
        </w:rPr>
        <w:t>(12), 2141-2149. http://dx.doi.org/10.1016/j.socscimed.2010.09.041</w:t>
      </w:r>
    </w:p>
    <w:p w14:paraId="5A83DC43" w14:textId="77777777" w:rsidR="00EF6788" w:rsidRDefault="00EF6788" w:rsidP="00EF6788">
      <w:pPr>
        <w:rPr>
          <w:rFonts w:ascii="OpenSans-Regular" w:hAnsi="OpenSans-Regular" w:cs="OpenSans-Regular"/>
          <w:color w:val="535353"/>
          <w:sz w:val="26"/>
          <w:szCs w:val="26"/>
        </w:rPr>
      </w:pPr>
    </w:p>
    <w:p w14:paraId="16692381"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Maddox, G. (1964). A Critical Evaluation. </w:t>
      </w:r>
      <w:r>
        <w:rPr>
          <w:rFonts w:ascii="OpenSans-Italic" w:hAnsi="OpenSans-Italic" w:cs="OpenSans-Italic"/>
          <w:i/>
          <w:iCs/>
          <w:color w:val="535353"/>
          <w:sz w:val="26"/>
          <w:szCs w:val="26"/>
        </w:rPr>
        <w:t>The Gerontologist</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4</w:t>
      </w:r>
      <w:r>
        <w:rPr>
          <w:rFonts w:ascii="OpenSans-Regular" w:hAnsi="OpenSans-Regular" w:cs="OpenSans-Regular"/>
          <w:color w:val="535353"/>
          <w:sz w:val="26"/>
          <w:szCs w:val="26"/>
        </w:rPr>
        <w:t>(2 Part 1), 80-82. http://dx.doi.org/10.1093/geront/4.2_part_1.80</w:t>
      </w:r>
    </w:p>
    <w:p w14:paraId="5AC1AFB6" w14:textId="77777777" w:rsidR="00EF6788" w:rsidRDefault="00EF6788" w:rsidP="00EF6788">
      <w:pPr>
        <w:rPr>
          <w:rFonts w:ascii="OpenSans-Regular" w:hAnsi="OpenSans-Regular" w:cs="OpenSans-Regular"/>
          <w:color w:val="535353"/>
          <w:sz w:val="26"/>
          <w:szCs w:val="26"/>
        </w:rPr>
      </w:pPr>
    </w:p>
    <w:p w14:paraId="33017A68" w14:textId="77777777" w:rsidR="00EF6788" w:rsidRDefault="00EF6788" w:rsidP="00EF6788">
      <w:pPr>
        <w:widowControl w:val="0"/>
        <w:autoSpaceDE w:val="0"/>
        <w:autoSpaceDN w:val="0"/>
        <w:adjustRightInd w:val="0"/>
        <w:rPr>
          <w:rFonts w:ascii="OpenSans-Regular" w:hAnsi="OpenSans-Regular" w:cs="OpenSans-Regular"/>
          <w:color w:val="535353"/>
          <w:sz w:val="26"/>
          <w:szCs w:val="26"/>
        </w:rPr>
      </w:pPr>
      <w:r>
        <w:rPr>
          <w:rFonts w:ascii="OpenSans-Regular" w:hAnsi="OpenSans-Regular" w:cs="OpenSans-Regular"/>
          <w:color w:val="535353"/>
          <w:sz w:val="26"/>
          <w:szCs w:val="26"/>
        </w:rPr>
        <w:t xml:space="preserve">Mendes de Leon, C. (2005). Social engagement and successful aging. </w:t>
      </w:r>
      <w:r>
        <w:rPr>
          <w:rFonts w:ascii="OpenSans-Italic" w:hAnsi="OpenSans-Italic" w:cs="OpenSans-Italic"/>
          <w:i/>
          <w:iCs/>
          <w:color w:val="535353"/>
          <w:sz w:val="26"/>
          <w:szCs w:val="26"/>
        </w:rPr>
        <w:t xml:space="preserve">European Journal </w:t>
      </w:r>
      <w:proofErr w:type="gramStart"/>
      <w:r>
        <w:rPr>
          <w:rFonts w:ascii="OpenSans-Italic" w:hAnsi="OpenSans-Italic" w:cs="OpenSans-Italic"/>
          <w:i/>
          <w:iCs/>
          <w:color w:val="535353"/>
          <w:sz w:val="26"/>
          <w:szCs w:val="26"/>
        </w:rPr>
        <w:t>Of</w:t>
      </w:r>
      <w:proofErr w:type="gramEnd"/>
      <w:r>
        <w:rPr>
          <w:rFonts w:ascii="OpenSans-Italic" w:hAnsi="OpenSans-Italic" w:cs="OpenSans-Italic"/>
          <w:i/>
          <w:iCs/>
          <w:color w:val="535353"/>
          <w:sz w:val="26"/>
          <w:szCs w:val="26"/>
        </w:rPr>
        <w:t xml:space="preserve"> Ageing</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2</w:t>
      </w:r>
      <w:r>
        <w:rPr>
          <w:rFonts w:ascii="OpenSans-Regular" w:hAnsi="OpenSans-Regular" w:cs="OpenSans-Regular"/>
          <w:color w:val="535353"/>
          <w:sz w:val="26"/>
          <w:szCs w:val="26"/>
        </w:rPr>
        <w:t>(1), 64-66. http://dx.doi.org/10.1007/s10433-005-0020-y</w:t>
      </w:r>
    </w:p>
    <w:p w14:paraId="47B1C1B7" w14:textId="77777777" w:rsidR="00EF6788" w:rsidRDefault="00EF6788" w:rsidP="00EF6788"/>
    <w:p w14:paraId="09616E90" w14:textId="77777777" w:rsidR="00EF6788" w:rsidRDefault="00EF6788" w:rsidP="00EF6788">
      <w:proofErr w:type="spellStart"/>
      <w:r>
        <w:rPr>
          <w:rFonts w:ascii="OpenSans-Regular" w:hAnsi="OpenSans-Regular" w:cs="OpenSans-Regular"/>
          <w:color w:val="535353"/>
          <w:sz w:val="26"/>
          <w:szCs w:val="26"/>
        </w:rPr>
        <w:t>Minnis</w:t>
      </w:r>
      <w:proofErr w:type="spellEnd"/>
      <w:r>
        <w:rPr>
          <w:rFonts w:ascii="OpenSans-Regular" w:hAnsi="OpenSans-Regular" w:cs="OpenSans-Regular"/>
          <w:color w:val="535353"/>
          <w:sz w:val="26"/>
          <w:szCs w:val="26"/>
        </w:rPr>
        <w:t xml:space="preserve">, M., &amp; John-Steiner, V. (2001). Are We Ready for a Single, Integrated </w:t>
      </w:r>
      <w:proofErr w:type="gramStart"/>
      <w:r>
        <w:rPr>
          <w:rFonts w:ascii="OpenSans-Regular" w:hAnsi="OpenSans-Regular" w:cs="OpenSans-Regular"/>
          <w:color w:val="535353"/>
          <w:sz w:val="26"/>
          <w:szCs w:val="26"/>
        </w:rPr>
        <w:t>Theory?.</w:t>
      </w:r>
      <w:proofErr w:type="gramEnd"/>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Human Development</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44</w:t>
      </w:r>
      <w:r>
        <w:rPr>
          <w:rFonts w:ascii="OpenSans-Regular" w:hAnsi="OpenSans-Regular" w:cs="OpenSans-Regular"/>
          <w:color w:val="535353"/>
          <w:sz w:val="26"/>
          <w:szCs w:val="26"/>
        </w:rPr>
        <w:t>(5), 296-310. http://dx.doi.org/10.1159/000057069</w:t>
      </w:r>
    </w:p>
    <w:p w14:paraId="2A40D3D7" w14:textId="77777777" w:rsidR="00EF6788" w:rsidRDefault="00EF6788" w:rsidP="00EF6788">
      <w:pPr>
        <w:widowControl w:val="0"/>
        <w:autoSpaceDE w:val="0"/>
        <w:autoSpaceDN w:val="0"/>
        <w:adjustRightInd w:val="0"/>
        <w:rPr>
          <w:rFonts w:ascii="OpenSans-Regular" w:hAnsi="OpenSans-Regular" w:cs="OpenSans-Regular"/>
          <w:color w:val="535353"/>
          <w:sz w:val="26"/>
          <w:szCs w:val="26"/>
        </w:rPr>
      </w:pPr>
    </w:p>
    <w:p w14:paraId="6EE0343C" w14:textId="77777777" w:rsidR="00EF6788" w:rsidRDefault="00EF6788" w:rsidP="00EF6788">
      <w:pPr>
        <w:rPr>
          <w:rFonts w:ascii="OpenSans-Regular" w:hAnsi="OpenSans-Regular" w:cs="OpenSans-Regular"/>
          <w:color w:val="535353"/>
          <w:sz w:val="26"/>
          <w:szCs w:val="26"/>
        </w:rPr>
      </w:pPr>
      <w:r>
        <w:rPr>
          <w:rFonts w:ascii="OpenSans-Regular" w:hAnsi="OpenSans-Regular" w:cs="OpenSans-Regular"/>
          <w:color w:val="535353"/>
          <w:sz w:val="26"/>
          <w:szCs w:val="26"/>
        </w:rPr>
        <w:t xml:space="preserve">Rainer, S. (2014). Social Participation and Social Engagement of Elderly People. </w:t>
      </w:r>
      <w:r>
        <w:rPr>
          <w:rFonts w:ascii="OpenSans-Italic" w:hAnsi="OpenSans-Italic" w:cs="OpenSans-Italic"/>
          <w:i/>
          <w:iCs/>
          <w:color w:val="535353"/>
          <w:sz w:val="26"/>
          <w:szCs w:val="26"/>
        </w:rPr>
        <w:t xml:space="preserve">Procedia - Social </w:t>
      </w:r>
      <w:proofErr w:type="gramStart"/>
      <w:r>
        <w:rPr>
          <w:rFonts w:ascii="OpenSans-Italic" w:hAnsi="OpenSans-Italic" w:cs="OpenSans-Italic"/>
          <w:i/>
          <w:iCs/>
          <w:color w:val="535353"/>
          <w:sz w:val="26"/>
          <w:szCs w:val="26"/>
        </w:rPr>
        <w:t>And</w:t>
      </w:r>
      <w:proofErr w:type="gramEnd"/>
      <w:r>
        <w:rPr>
          <w:rFonts w:ascii="OpenSans-Italic" w:hAnsi="OpenSans-Italic" w:cs="OpenSans-Italic"/>
          <w:i/>
          <w:iCs/>
          <w:color w:val="535353"/>
          <w:sz w:val="26"/>
          <w:szCs w:val="26"/>
        </w:rPr>
        <w:t xml:space="preserve"> </w:t>
      </w:r>
      <w:proofErr w:type="spellStart"/>
      <w:r>
        <w:rPr>
          <w:rFonts w:ascii="OpenSans-Italic" w:hAnsi="OpenSans-Italic" w:cs="OpenSans-Italic"/>
          <w:i/>
          <w:iCs/>
          <w:color w:val="535353"/>
          <w:sz w:val="26"/>
          <w:szCs w:val="26"/>
        </w:rPr>
        <w:t>Behavioral</w:t>
      </w:r>
      <w:proofErr w:type="spellEnd"/>
      <w:r>
        <w:rPr>
          <w:rFonts w:ascii="OpenSans-Italic" w:hAnsi="OpenSans-Italic" w:cs="OpenSans-Italic"/>
          <w:i/>
          <w:iCs/>
          <w:color w:val="535353"/>
          <w:sz w:val="26"/>
          <w:szCs w:val="26"/>
        </w:rPr>
        <w:t xml:space="preserve"> Sciences</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116</w:t>
      </w:r>
      <w:r>
        <w:rPr>
          <w:rFonts w:ascii="OpenSans-Regular" w:hAnsi="OpenSans-Regular" w:cs="OpenSans-Regular"/>
          <w:color w:val="535353"/>
          <w:sz w:val="26"/>
          <w:szCs w:val="26"/>
        </w:rPr>
        <w:t xml:space="preserve">, 780-785. </w:t>
      </w:r>
      <w:r w:rsidRPr="00B4731A">
        <w:rPr>
          <w:rFonts w:ascii="OpenSans-Regular" w:hAnsi="OpenSans-Regular" w:cs="OpenSans-Regular"/>
          <w:color w:val="535353"/>
          <w:sz w:val="26"/>
          <w:szCs w:val="26"/>
        </w:rPr>
        <w:t>http://dx.doi.org/10.1016/j.sbspro.2014.01.297</w:t>
      </w:r>
    </w:p>
    <w:p w14:paraId="7DCF24F0" w14:textId="77777777" w:rsidR="007A0662" w:rsidRDefault="007A0662"/>
    <w:p w14:paraId="7F78FB40" w14:textId="53369E93" w:rsidR="00611514" w:rsidRPr="00094D93" w:rsidRDefault="007A0662" w:rsidP="00087C8B">
      <w:pPr>
        <w:rPr>
          <w:rFonts w:ascii="OpenSans-Regular" w:hAnsi="OpenSans-Regular" w:cs="OpenSans-Regular"/>
          <w:color w:val="535353"/>
          <w:sz w:val="26"/>
          <w:szCs w:val="26"/>
        </w:rPr>
      </w:pPr>
      <w:r>
        <w:rPr>
          <w:rFonts w:ascii="OpenSans-Regular" w:hAnsi="OpenSans-Regular" w:cs="OpenSans-Regular"/>
          <w:color w:val="535353"/>
          <w:sz w:val="26"/>
          <w:szCs w:val="26"/>
        </w:rPr>
        <w:t xml:space="preserve">Thomas, P. (2011). Gender, social engagement, and limitations in late life. </w:t>
      </w:r>
      <w:r>
        <w:rPr>
          <w:rFonts w:ascii="OpenSans-Italic" w:hAnsi="OpenSans-Italic" w:cs="OpenSans-Italic"/>
          <w:i/>
          <w:iCs/>
          <w:color w:val="535353"/>
          <w:sz w:val="26"/>
          <w:szCs w:val="26"/>
        </w:rPr>
        <w:t>Social Science &amp; Medicine</w:t>
      </w:r>
      <w:r>
        <w:rPr>
          <w:rFonts w:ascii="OpenSans-Regular" w:hAnsi="OpenSans-Regular" w:cs="OpenSans-Regular"/>
          <w:color w:val="535353"/>
          <w:sz w:val="26"/>
          <w:szCs w:val="26"/>
        </w:rPr>
        <w:t xml:space="preserve">, </w:t>
      </w:r>
      <w:r>
        <w:rPr>
          <w:rFonts w:ascii="OpenSans-Italic" w:hAnsi="OpenSans-Italic" w:cs="OpenSans-Italic"/>
          <w:i/>
          <w:iCs/>
          <w:color w:val="535353"/>
          <w:sz w:val="26"/>
          <w:szCs w:val="26"/>
        </w:rPr>
        <w:t>73</w:t>
      </w:r>
      <w:r>
        <w:rPr>
          <w:rFonts w:ascii="OpenSans-Regular" w:hAnsi="OpenSans-Regular" w:cs="OpenSans-Regular"/>
          <w:color w:val="535353"/>
          <w:sz w:val="26"/>
          <w:szCs w:val="26"/>
        </w:rPr>
        <w:t>(9), 1428-1435. http://dx.doi.org/10.1016/j.socscimed.2011.07.035</w:t>
      </w:r>
    </w:p>
    <w:sectPr w:rsidR="00611514" w:rsidRPr="00094D93" w:rsidSect="005D76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676F1"/>
    <w:multiLevelType w:val="multilevel"/>
    <w:tmpl w:val="8DFED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F7550A"/>
    <w:multiLevelType w:val="multilevel"/>
    <w:tmpl w:val="6CC6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E4B"/>
    <w:rsid w:val="000106A8"/>
    <w:rsid w:val="0001227C"/>
    <w:rsid w:val="00022865"/>
    <w:rsid w:val="0003255B"/>
    <w:rsid w:val="000327FA"/>
    <w:rsid w:val="00032C2B"/>
    <w:rsid w:val="00040D37"/>
    <w:rsid w:val="000506DA"/>
    <w:rsid w:val="00054B0C"/>
    <w:rsid w:val="0005535D"/>
    <w:rsid w:val="00057660"/>
    <w:rsid w:val="00063FFE"/>
    <w:rsid w:val="00065066"/>
    <w:rsid w:val="000717E2"/>
    <w:rsid w:val="00076346"/>
    <w:rsid w:val="00081460"/>
    <w:rsid w:val="00084361"/>
    <w:rsid w:val="00086F2F"/>
    <w:rsid w:val="0008755D"/>
    <w:rsid w:val="00087C8B"/>
    <w:rsid w:val="00090C5E"/>
    <w:rsid w:val="000916ED"/>
    <w:rsid w:val="00094D93"/>
    <w:rsid w:val="00096E68"/>
    <w:rsid w:val="0009787B"/>
    <w:rsid w:val="000978A9"/>
    <w:rsid w:val="000A50D3"/>
    <w:rsid w:val="000A7EF1"/>
    <w:rsid w:val="000B063B"/>
    <w:rsid w:val="000B54F6"/>
    <w:rsid w:val="000B71F0"/>
    <w:rsid w:val="000C33E0"/>
    <w:rsid w:val="000C5E1B"/>
    <w:rsid w:val="000D4ED9"/>
    <w:rsid w:val="000D4FC8"/>
    <w:rsid w:val="000E1079"/>
    <w:rsid w:val="000E2FC8"/>
    <w:rsid w:val="000E592F"/>
    <w:rsid w:val="000F1C36"/>
    <w:rsid w:val="000F3593"/>
    <w:rsid w:val="000F5970"/>
    <w:rsid w:val="0010516D"/>
    <w:rsid w:val="00112DFF"/>
    <w:rsid w:val="00113B42"/>
    <w:rsid w:val="00113C31"/>
    <w:rsid w:val="001145EA"/>
    <w:rsid w:val="0011526F"/>
    <w:rsid w:val="001177C7"/>
    <w:rsid w:val="001224F4"/>
    <w:rsid w:val="00124962"/>
    <w:rsid w:val="00124AB9"/>
    <w:rsid w:val="00127DC6"/>
    <w:rsid w:val="00134D77"/>
    <w:rsid w:val="00136A1E"/>
    <w:rsid w:val="00142A7C"/>
    <w:rsid w:val="001452EA"/>
    <w:rsid w:val="00151DBC"/>
    <w:rsid w:val="00152658"/>
    <w:rsid w:val="001540B1"/>
    <w:rsid w:val="00156078"/>
    <w:rsid w:val="001668F8"/>
    <w:rsid w:val="00181861"/>
    <w:rsid w:val="00183C10"/>
    <w:rsid w:val="00184964"/>
    <w:rsid w:val="00184AA8"/>
    <w:rsid w:val="001860B1"/>
    <w:rsid w:val="00187A30"/>
    <w:rsid w:val="00190232"/>
    <w:rsid w:val="00191422"/>
    <w:rsid w:val="00192D46"/>
    <w:rsid w:val="001A0986"/>
    <w:rsid w:val="001A5BFC"/>
    <w:rsid w:val="001B61CE"/>
    <w:rsid w:val="001B7AD4"/>
    <w:rsid w:val="001C16E2"/>
    <w:rsid w:val="001C382D"/>
    <w:rsid w:val="001D477E"/>
    <w:rsid w:val="001D7233"/>
    <w:rsid w:val="001E0DF2"/>
    <w:rsid w:val="001E2AE4"/>
    <w:rsid w:val="001E4132"/>
    <w:rsid w:val="001E69A0"/>
    <w:rsid w:val="001E796E"/>
    <w:rsid w:val="001E7A3D"/>
    <w:rsid w:val="001F1050"/>
    <w:rsid w:val="001F77B6"/>
    <w:rsid w:val="002047EE"/>
    <w:rsid w:val="0021058C"/>
    <w:rsid w:val="0021611F"/>
    <w:rsid w:val="0022686B"/>
    <w:rsid w:val="00233FA4"/>
    <w:rsid w:val="00235521"/>
    <w:rsid w:val="0024058D"/>
    <w:rsid w:val="00240C6B"/>
    <w:rsid w:val="00240D6C"/>
    <w:rsid w:val="00241AD9"/>
    <w:rsid w:val="00243B69"/>
    <w:rsid w:val="00247446"/>
    <w:rsid w:val="0025011C"/>
    <w:rsid w:val="00252C4D"/>
    <w:rsid w:val="00253E4B"/>
    <w:rsid w:val="0026291A"/>
    <w:rsid w:val="002644F9"/>
    <w:rsid w:val="00270A82"/>
    <w:rsid w:val="0027179A"/>
    <w:rsid w:val="002759B2"/>
    <w:rsid w:val="002771FB"/>
    <w:rsid w:val="00287695"/>
    <w:rsid w:val="00296144"/>
    <w:rsid w:val="002A1EA7"/>
    <w:rsid w:val="002A3131"/>
    <w:rsid w:val="002A4C06"/>
    <w:rsid w:val="002B3382"/>
    <w:rsid w:val="002B4707"/>
    <w:rsid w:val="002B7BA7"/>
    <w:rsid w:val="002C2696"/>
    <w:rsid w:val="002D3FC8"/>
    <w:rsid w:val="002D54FF"/>
    <w:rsid w:val="002E211A"/>
    <w:rsid w:val="002F069D"/>
    <w:rsid w:val="002F7D75"/>
    <w:rsid w:val="003000EF"/>
    <w:rsid w:val="003049F0"/>
    <w:rsid w:val="00311862"/>
    <w:rsid w:val="0031380A"/>
    <w:rsid w:val="0031592D"/>
    <w:rsid w:val="00320687"/>
    <w:rsid w:val="00320F20"/>
    <w:rsid w:val="00327174"/>
    <w:rsid w:val="003277E2"/>
    <w:rsid w:val="00333644"/>
    <w:rsid w:val="00340291"/>
    <w:rsid w:val="00344D91"/>
    <w:rsid w:val="00346AFF"/>
    <w:rsid w:val="00360A45"/>
    <w:rsid w:val="00360A9B"/>
    <w:rsid w:val="00360AC8"/>
    <w:rsid w:val="00360B62"/>
    <w:rsid w:val="003633CD"/>
    <w:rsid w:val="00364571"/>
    <w:rsid w:val="00364BEC"/>
    <w:rsid w:val="00374F3C"/>
    <w:rsid w:val="003911C8"/>
    <w:rsid w:val="00396A0C"/>
    <w:rsid w:val="003A16FC"/>
    <w:rsid w:val="003B213B"/>
    <w:rsid w:val="003B2EB5"/>
    <w:rsid w:val="003B58A2"/>
    <w:rsid w:val="003B5972"/>
    <w:rsid w:val="003C3B53"/>
    <w:rsid w:val="003C3D53"/>
    <w:rsid w:val="003D119C"/>
    <w:rsid w:val="003D3985"/>
    <w:rsid w:val="003E43E8"/>
    <w:rsid w:val="003E5EF5"/>
    <w:rsid w:val="003F1A7D"/>
    <w:rsid w:val="00401CAA"/>
    <w:rsid w:val="0040276D"/>
    <w:rsid w:val="00411490"/>
    <w:rsid w:val="00416E86"/>
    <w:rsid w:val="004173B0"/>
    <w:rsid w:val="00422D77"/>
    <w:rsid w:val="004245C0"/>
    <w:rsid w:val="00426432"/>
    <w:rsid w:val="004270BC"/>
    <w:rsid w:val="00434D7B"/>
    <w:rsid w:val="004352CA"/>
    <w:rsid w:val="00437AE3"/>
    <w:rsid w:val="004409BD"/>
    <w:rsid w:val="004417B7"/>
    <w:rsid w:val="0044562A"/>
    <w:rsid w:val="004460CF"/>
    <w:rsid w:val="004547AA"/>
    <w:rsid w:val="00454CFC"/>
    <w:rsid w:val="00455703"/>
    <w:rsid w:val="00463DE2"/>
    <w:rsid w:val="004649B0"/>
    <w:rsid w:val="00481D53"/>
    <w:rsid w:val="004845F0"/>
    <w:rsid w:val="0048640C"/>
    <w:rsid w:val="00486FD9"/>
    <w:rsid w:val="00487045"/>
    <w:rsid w:val="004A2011"/>
    <w:rsid w:val="004A57CF"/>
    <w:rsid w:val="004A5BE7"/>
    <w:rsid w:val="004A69DC"/>
    <w:rsid w:val="004B2C0D"/>
    <w:rsid w:val="004B40CC"/>
    <w:rsid w:val="004C426B"/>
    <w:rsid w:val="004C4EB0"/>
    <w:rsid w:val="004D5EF7"/>
    <w:rsid w:val="004F0895"/>
    <w:rsid w:val="004F61DB"/>
    <w:rsid w:val="004F6650"/>
    <w:rsid w:val="00503DEF"/>
    <w:rsid w:val="00504348"/>
    <w:rsid w:val="00505B7C"/>
    <w:rsid w:val="005112B4"/>
    <w:rsid w:val="00512850"/>
    <w:rsid w:val="00532DF8"/>
    <w:rsid w:val="005349EA"/>
    <w:rsid w:val="00536920"/>
    <w:rsid w:val="00542FE4"/>
    <w:rsid w:val="00551A34"/>
    <w:rsid w:val="0055584B"/>
    <w:rsid w:val="00557232"/>
    <w:rsid w:val="005644B1"/>
    <w:rsid w:val="00567D90"/>
    <w:rsid w:val="00573A3B"/>
    <w:rsid w:val="005758FF"/>
    <w:rsid w:val="00577BCC"/>
    <w:rsid w:val="0058166D"/>
    <w:rsid w:val="00591E13"/>
    <w:rsid w:val="00591F77"/>
    <w:rsid w:val="00593FC8"/>
    <w:rsid w:val="00595D6A"/>
    <w:rsid w:val="005971A7"/>
    <w:rsid w:val="005A0F39"/>
    <w:rsid w:val="005A4769"/>
    <w:rsid w:val="005A75DA"/>
    <w:rsid w:val="005B5F6A"/>
    <w:rsid w:val="005C2580"/>
    <w:rsid w:val="005C31A1"/>
    <w:rsid w:val="005C6917"/>
    <w:rsid w:val="005D1A1F"/>
    <w:rsid w:val="005D75FE"/>
    <w:rsid w:val="005D76A5"/>
    <w:rsid w:val="005D7E15"/>
    <w:rsid w:val="005D7FEE"/>
    <w:rsid w:val="005E0723"/>
    <w:rsid w:val="005E0FAD"/>
    <w:rsid w:val="005F1FBA"/>
    <w:rsid w:val="005F27DC"/>
    <w:rsid w:val="005F7278"/>
    <w:rsid w:val="005F73EA"/>
    <w:rsid w:val="00601159"/>
    <w:rsid w:val="0060342E"/>
    <w:rsid w:val="0060346E"/>
    <w:rsid w:val="006039E2"/>
    <w:rsid w:val="00611514"/>
    <w:rsid w:val="00613B4D"/>
    <w:rsid w:val="00617FAB"/>
    <w:rsid w:val="00621A34"/>
    <w:rsid w:val="00622E56"/>
    <w:rsid w:val="00624C95"/>
    <w:rsid w:val="006278FF"/>
    <w:rsid w:val="00631255"/>
    <w:rsid w:val="006321B5"/>
    <w:rsid w:val="006356BF"/>
    <w:rsid w:val="006374D7"/>
    <w:rsid w:val="00640055"/>
    <w:rsid w:val="00640C4E"/>
    <w:rsid w:val="006412CB"/>
    <w:rsid w:val="00644A16"/>
    <w:rsid w:val="00644A7F"/>
    <w:rsid w:val="00645E72"/>
    <w:rsid w:val="006508A9"/>
    <w:rsid w:val="00653C37"/>
    <w:rsid w:val="0065700F"/>
    <w:rsid w:val="0066135E"/>
    <w:rsid w:val="00667E11"/>
    <w:rsid w:val="006720D5"/>
    <w:rsid w:val="00674702"/>
    <w:rsid w:val="006763A5"/>
    <w:rsid w:val="00680A77"/>
    <w:rsid w:val="00685096"/>
    <w:rsid w:val="00687323"/>
    <w:rsid w:val="00690211"/>
    <w:rsid w:val="00691650"/>
    <w:rsid w:val="00692639"/>
    <w:rsid w:val="00695758"/>
    <w:rsid w:val="00696ECF"/>
    <w:rsid w:val="006A1DD7"/>
    <w:rsid w:val="006A2E0B"/>
    <w:rsid w:val="006A6D3B"/>
    <w:rsid w:val="006B2A62"/>
    <w:rsid w:val="006B5079"/>
    <w:rsid w:val="006C229A"/>
    <w:rsid w:val="006C2D37"/>
    <w:rsid w:val="006C2E4D"/>
    <w:rsid w:val="006C3DA7"/>
    <w:rsid w:val="006C5475"/>
    <w:rsid w:val="006C62BD"/>
    <w:rsid w:val="006D69E1"/>
    <w:rsid w:val="006E321F"/>
    <w:rsid w:val="006E7A10"/>
    <w:rsid w:val="006F353A"/>
    <w:rsid w:val="006F793E"/>
    <w:rsid w:val="007046B9"/>
    <w:rsid w:val="0071738B"/>
    <w:rsid w:val="00720612"/>
    <w:rsid w:val="00723949"/>
    <w:rsid w:val="007267E2"/>
    <w:rsid w:val="007301C0"/>
    <w:rsid w:val="00733A5F"/>
    <w:rsid w:val="00737FC9"/>
    <w:rsid w:val="0074174C"/>
    <w:rsid w:val="00744945"/>
    <w:rsid w:val="00746BA2"/>
    <w:rsid w:val="00752DA2"/>
    <w:rsid w:val="0076105F"/>
    <w:rsid w:val="007732DC"/>
    <w:rsid w:val="0077682B"/>
    <w:rsid w:val="00781793"/>
    <w:rsid w:val="0078303A"/>
    <w:rsid w:val="00784C7C"/>
    <w:rsid w:val="0078773C"/>
    <w:rsid w:val="007958B3"/>
    <w:rsid w:val="00797F31"/>
    <w:rsid w:val="007A0662"/>
    <w:rsid w:val="007A483A"/>
    <w:rsid w:val="007B40DB"/>
    <w:rsid w:val="007C474C"/>
    <w:rsid w:val="007C47E4"/>
    <w:rsid w:val="007C4CC4"/>
    <w:rsid w:val="007C77DE"/>
    <w:rsid w:val="007D14F6"/>
    <w:rsid w:val="007D1C5E"/>
    <w:rsid w:val="007D5AA3"/>
    <w:rsid w:val="007D7871"/>
    <w:rsid w:val="007E3266"/>
    <w:rsid w:val="007E5020"/>
    <w:rsid w:val="007F581E"/>
    <w:rsid w:val="007F5B74"/>
    <w:rsid w:val="007F7A50"/>
    <w:rsid w:val="008013F6"/>
    <w:rsid w:val="008017E3"/>
    <w:rsid w:val="008045DF"/>
    <w:rsid w:val="0081635A"/>
    <w:rsid w:val="008202DC"/>
    <w:rsid w:val="00824251"/>
    <w:rsid w:val="00826378"/>
    <w:rsid w:val="00827CD8"/>
    <w:rsid w:val="008307DD"/>
    <w:rsid w:val="008404F6"/>
    <w:rsid w:val="00843A2D"/>
    <w:rsid w:val="00844581"/>
    <w:rsid w:val="00851D0B"/>
    <w:rsid w:val="00853D10"/>
    <w:rsid w:val="008573BE"/>
    <w:rsid w:val="0085795D"/>
    <w:rsid w:val="008619CA"/>
    <w:rsid w:val="00862980"/>
    <w:rsid w:val="00867D11"/>
    <w:rsid w:val="00871261"/>
    <w:rsid w:val="00871BA3"/>
    <w:rsid w:val="00880F11"/>
    <w:rsid w:val="00887B6B"/>
    <w:rsid w:val="00891A6F"/>
    <w:rsid w:val="00892909"/>
    <w:rsid w:val="00896BD9"/>
    <w:rsid w:val="00897C63"/>
    <w:rsid w:val="008A6549"/>
    <w:rsid w:val="008B402A"/>
    <w:rsid w:val="008B626F"/>
    <w:rsid w:val="008B71E5"/>
    <w:rsid w:val="008C0272"/>
    <w:rsid w:val="008C1BF4"/>
    <w:rsid w:val="008D403C"/>
    <w:rsid w:val="008F1D98"/>
    <w:rsid w:val="008F3262"/>
    <w:rsid w:val="008F7E99"/>
    <w:rsid w:val="00900410"/>
    <w:rsid w:val="00901A76"/>
    <w:rsid w:val="0090479D"/>
    <w:rsid w:val="00906505"/>
    <w:rsid w:val="00912435"/>
    <w:rsid w:val="0092156C"/>
    <w:rsid w:val="00926FF9"/>
    <w:rsid w:val="0094022E"/>
    <w:rsid w:val="00943E31"/>
    <w:rsid w:val="00944C36"/>
    <w:rsid w:val="009455B3"/>
    <w:rsid w:val="0095178F"/>
    <w:rsid w:val="00955CB5"/>
    <w:rsid w:val="0096412D"/>
    <w:rsid w:val="00967793"/>
    <w:rsid w:val="00981DC7"/>
    <w:rsid w:val="00986015"/>
    <w:rsid w:val="0098790F"/>
    <w:rsid w:val="00990B3D"/>
    <w:rsid w:val="00990CEC"/>
    <w:rsid w:val="0099689C"/>
    <w:rsid w:val="009B0859"/>
    <w:rsid w:val="009B6E0F"/>
    <w:rsid w:val="009C05A9"/>
    <w:rsid w:val="009C638A"/>
    <w:rsid w:val="009F05A7"/>
    <w:rsid w:val="009F187E"/>
    <w:rsid w:val="009F4768"/>
    <w:rsid w:val="00A01032"/>
    <w:rsid w:val="00A01111"/>
    <w:rsid w:val="00A01A47"/>
    <w:rsid w:val="00A032A6"/>
    <w:rsid w:val="00A032B0"/>
    <w:rsid w:val="00A04EA6"/>
    <w:rsid w:val="00A06189"/>
    <w:rsid w:val="00A07EA6"/>
    <w:rsid w:val="00A14C76"/>
    <w:rsid w:val="00A22736"/>
    <w:rsid w:val="00A22C79"/>
    <w:rsid w:val="00A30B59"/>
    <w:rsid w:val="00A32852"/>
    <w:rsid w:val="00A37166"/>
    <w:rsid w:val="00A50BE0"/>
    <w:rsid w:val="00A52E31"/>
    <w:rsid w:val="00A54A81"/>
    <w:rsid w:val="00A57D04"/>
    <w:rsid w:val="00A60A6E"/>
    <w:rsid w:val="00A71E5A"/>
    <w:rsid w:val="00A75272"/>
    <w:rsid w:val="00A76BF6"/>
    <w:rsid w:val="00A80474"/>
    <w:rsid w:val="00A8439E"/>
    <w:rsid w:val="00A85D1D"/>
    <w:rsid w:val="00A87D0E"/>
    <w:rsid w:val="00AA3E19"/>
    <w:rsid w:val="00AA700D"/>
    <w:rsid w:val="00AC1D18"/>
    <w:rsid w:val="00AC7D02"/>
    <w:rsid w:val="00AD7D52"/>
    <w:rsid w:val="00AE1FDB"/>
    <w:rsid w:val="00AE58EA"/>
    <w:rsid w:val="00AF4CC5"/>
    <w:rsid w:val="00AF7951"/>
    <w:rsid w:val="00B022D5"/>
    <w:rsid w:val="00B02EE3"/>
    <w:rsid w:val="00B03635"/>
    <w:rsid w:val="00B03FD4"/>
    <w:rsid w:val="00B0450B"/>
    <w:rsid w:val="00B2146B"/>
    <w:rsid w:val="00B22914"/>
    <w:rsid w:val="00B3600E"/>
    <w:rsid w:val="00B36D4C"/>
    <w:rsid w:val="00B41702"/>
    <w:rsid w:val="00B4213D"/>
    <w:rsid w:val="00B43249"/>
    <w:rsid w:val="00B4668D"/>
    <w:rsid w:val="00B46CED"/>
    <w:rsid w:val="00B4731A"/>
    <w:rsid w:val="00B51FE7"/>
    <w:rsid w:val="00B52F71"/>
    <w:rsid w:val="00B54174"/>
    <w:rsid w:val="00B5765C"/>
    <w:rsid w:val="00B60A26"/>
    <w:rsid w:val="00B60B86"/>
    <w:rsid w:val="00B6376D"/>
    <w:rsid w:val="00B70D8A"/>
    <w:rsid w:val="00B769EE"/>
    <w:rsid w:val="00B777A0"/>
    <w:rsid w:val="00B85144"/>
    <w:rsid w:val="00B93EEA"/>
    <w:rsid w:val="00BA6294"/>
    <w:rsid w:val="00BC035B"/>
    <w:rsid w:val="00BC2EA1"/>
    <w:rsid w:val="00BC567F"/>
    <w:rsid w:val="00BC65E4"/>
    <w:rsid w:val="00BD0220"/>
    <w:rsid w:val="00BD0430"/>
    <w:rsid w:val="00BD2167"/>
    <w:rsid w:val="00BD402C"/>
    <w:rsid w:val="00BE182A"/>
    <w:rsid w:val="00BE2040"/>
    <w:rsid w:val="00BE3364"/>
    <w:rsid w:val="00BE578F"/>
    <w:rsid w:val="00BE6DC4"/>
    <w:rsid w:val="00BE769F"/>
    <w:rsid w:val="00BF3126"/>
    <w:rsid w:val="00BF4A8F"/>
    <w:rsid w:val="00BF5F04"/>
    <w:rsid w:val="00C02D92"/>
    <w:rsid w:val="00C045BC"/>
    <w:rsid w:val="00C04DD2"/>
    <w:rsid w:val="00C04FC9"/>
    <w:rsid w:val="00C13820"/>
    <w:rsid w:val="00C17083"/>
    <w:rsid w:val="00C2341C"/>
    <w:rsid w:val="00C2440E"/>
    <w:rsid w:val="00C27121"/>
    <w:rsid w:val="00C27FA4"/>
    <w:rsid w:val="00C3112E"/>
    <w:rsid w:val="00C3154F"/>
    <w:rsid w:val="00C44097"/>
    <w:rsid w:val="00C44EBD"/>
    <w:rsid w:val="00C46E18"/>
    <w:rsid w:val="00C50961"/>
    <w:rsid w:val="00C50A1C"/>
    <w:rsid w:val="00C513DA"/>
    <w:rsid w:val="00C6529C"/>
    <w:rsid w:val="00C65F55"/>
    <w:rsid w:val="00C95ED5"/>
    <w:rsid w:val="00C968FB"/>
    <w:rsid w:val="00C96AB6"/>
    <w:rsid w:val="00CB1A21"/>
    <w:rsid w:val="00CB4EA2"/>
    <w:rsid w:val="00CB6055"/>
    <w:rsid w:val="00CC0FEA"/>
    <w:rsid w:val="00CC17BE"/>
    <w:rsid w:val="00CC7831"/>
    <w:rsid w:val="00CD07B8"/>
    <w:rsid w:val="00CD63FD"/>
    <w:rsid w:val="00CE118B"/>
    <w:rsid w:val="00CE496C"/>
    <w:rsid w:val="00CE5D09"/>
    <w:rsid w:val="00CE6FA9"/>
    <w:rsid w:val="00CF0C0B"/>
    <w:rsid w:val="00CF0F87"/>
    <w:rsid w:val="00CF27E6"/>
    <w:rsid w:val="00CF2C80"/>
    <w:rsid w:val="00CF7E3F"/>
    <w:rsid w:val="00D0111B"/>
    <w:rsid w:val="00D014A6"/>
    <w:rsid w:val="00D04B52"/>
    <w:rsid w:val="00D10E2E"/>
    <w:rsid w:val="00D14FA6"/>
    <w:rsid w:val="00D1513E"/>
    <w:rsid w:val="00D20117"/>
    <w:rsid w:val="00D2113F"/>
    <w:rsid w:val="00D22856"/>
    <w:rsid w:val="00D245E2"/>
    <w:rsid w:val="00D26D4C"/>
    <w:rsid w:val="00D3456A"/>
    <w:rsid w:val="00D3497C"/>
    <w:rsid w:val="00D34FD0"/>
    <w:rsid w:val="00D4041C"/>
    <w:rsid w:val="00D427C6"/>
    <w:rsid w:val="00D447DA"/>
    <w:rsid w:val="00D46503"/>
    <w:rsid w:val="00D5004A"/>
    <w:rsid w:val="00D51350"/>
    <w:rsid w:val="00D519CC"/>
    <w:rsid w:val="00D553E4"/>
    <w:rsid w:val="00D57687"/>
    <w:rsid w:val="00D578AD"/>
    <w:rsid w:val="00D57CED"/>
    <w:rsid w:val="00D6211C"/>
    <w:rsid w:val="00D67B9B"/>
    <w:rsid w:val="00D8071A"/>
    <w:rsid w:val="00D81B54"/>
    <w:rsid w:val="00D839F2"/>
    <w:rsid w:val="00D85963"/>
    <w:rsid w:val="00D87A0C"/>
    <w:rsid w:val="00D9248C"/>
    <w:rsid w:val="00DA1841"/>
    <w:rsid w:val="00DA3105"/>
    <w:rsid w:val="00DA403B"/>
    <w:rsid w:val="00DA4A73"/>
    <w:rsid w:val="00DA756B"/>
    <w:rsid w:val="00DB60DB"/>
    <w:rsid w:val="00DD045B"/>
    <w:rsid w:val="00DF0D1B"/>
    <w:rsid w:val="00E00897"/>
    <w:rsid w:val="00E04337"/>
    <w:rsid w:val="00E10F07"/>
    <w:rsid w:val="00E12E3E"/>
    <w:rsid w:val="00E13C8D"/>
    <w:rsid w:val="00E25AD3"/>
    <w:rsid w:val="00E33392"/>
    <w:rsid w:val="00E479A3"/>
    <w:rsid w:val="00E50922"/>
    <w:rsid w:val="00E50FDF"/>
    <w:rsid w:val="00E54628"/>
    <w:rsid w:val="00E555CA"/>
    <w:rsid w:val="00E55D67"/>
    <w:rsid w:val="00E66F08"/>
    <w:rsid w:val="00E67CB1"/>
    <w:rsid w:val="00E717DA"/>
    <w:rsid w:val="00E74B78"/>
    <w:rsid w:val="00E76097"/>
    <w:rsid w:val="00E84F79"/>
    <w:rsid w:val="00E86989"/>
    <w:rsid w:val="00E95625"/>
    <w:rsid w:val="00E95F12"/>
    <w:rsid w:val="00EA513E"/>
    <w:rsid w:val="00EA56FF"/>
    <w:rsid w:val="00EA6589"/>
    <w:rsid w:val="00EA7A97"/>
    <w:rsid w:val="00EB0476"/>
    <w:rsid w:val="00EB0CA1"/>
    <w:rsid w:val="00EB4CE2"/>
    <w:rsid w:val="00EC32F3"/>
    <w:rsid w:val="00ED39AF"/>
    <w:rsid w:val="00ED3E76"/>
    <w:rsid w:val="00ED4413"/>
    <w:rsid w:val="00ED518E"/>
    <w:rsid w:val="00EE2252"/>
    <w:rsid w:val="00EE7B71"/>
    <w:rsid w:val="00EF1AAE"/>
    <w:rsid w:val="00EF372B"/>
    <w:rsid w:val="00EF6788"/>
    <w:rsid w:val="00F00E22"/>
    <w:rsid w:val="00F041AF"/>
    <w:rsid w:val="00F05619"/>
    <w:rsid w:val="00F2156F"/>
    <w:rsid w:val="00F24DDF"/>
    <w:rsid w:val="00F264D3"/>
    <w:rsid w:val="00F32EB3"/>
    <w:rsid w:val="00F34C9C"/>
    <w:rsid w:val="00F43873"/>
    <w:rsid w:val="00F43E26"/>
    <w:rsid w:val="00F448B5"/>
    <w:rsid w:val="00F449FA"/>
    <w:rsid w:val="00F46FE5"/>
    <w:rsid w:val="00F53404"/>
    <w:rsid w:val="00F54E1D"/>
    <w:rsid w:val="00F645CE"/>
    <w:rsid w:val="00F66B24"/>
    <w:rsid w:val="00F66E50"/>
    <w:rsid w:val="00F9220F"/>
    <w:rsid w:val="00FA3A10"/>
    <w:rsid w:val="00FA3A69"/>
    <w:rsid w:val="00FA446B"/>
    <w:rsid w:val="00FB7B8B"/>
    <w:rsid w:val="00FC0326"/>
    <w:rsid w:val="00FC11C2"/>
    <w:rsid w:val="00FC2D99"/>
    <w:rsid w:val="00FC4DB0"/>
    <w:rsid w:val="00FC5100"/>
    <w:rsid w:val="00FC7FEA"/>
    <w:rsid w:val="00FD2276"/>
    <w:rsid w:val="00FD22A6"/>
    <w:rsid w:val="00FD2C8A"/>
    <w:rsid w:val="00FD7F6D"/>
    <w:rsid w:val="00FE074C"/>
    <w:rsid w:val="00FE0F6F"/>
    <w:rsid w:val="00FE1FB9"/>
    <w:rsid w:val="00FF1281"/>
    <w:rsid w:val="00FF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40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3E4B"/>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7C47E4"/>
  </w:style>
  <w:style w:type="character" w:styleId="Hyperlink">
    <w:name w:val="Hyperlink"/>
    <w:basedOn w:val="DefaultParagraphFont"/>
    <w:uiPriority w:val="99"/>
    <w:unhideWhenUsed/>
    <w:rsid w:val="007C47E4"/>
    <w:rPr>
      <w:color w:val="0000FF"/>
      <w:u w:val="single"/>
    </w:rPr>
  </w:style>
  <w:style w:type="paragraph" w:customStyle="1" w:styleId="pullquote-paragraph">
    <w:name w:val="pullquote-paragraph"/>
    <w:basedOn w:val="Normal"/>
    <w:rsid w:val="00087C8B"/>
    <w:pPr>
      <w:spacing w:before="100" w:beforeAutospacing="1" w:after="100" w:afterAutospacing="1"/>
    </w:pPr>
    <w:rPr>
      <w:rFonts w:ascii="Times New Roman" w:hAnsi="Times New Roman" w:cs="Times New Roman"/>
      <w:lang w:eastAsia="en-GB"/>
    </w:rPr>
  </w:style>
  <w:style w:type="character" w:styleId="HTMLCite">
    <w:name w:val="HTML Cite"/>
    <w:basedOn w:val="DefaultParagraphFont"/>
    <w:uiPriority w:val="99"/>
    <w:semiHidden/>
    <w:unhideWhenUsed/>
    <w:rsid w:val="00087C8B"/>
    <w:rPr>
      <w:i/>
      <w:iCs/>
    </w:rPr>
  </w:style>
  <w:style w:type="character" w:styleId="Emphasis">
    <w:name w:val="Emphasis"/>
    <w:basedOn w:val="DefaultParagraphFont"/>
    <w:uiPriority w:val="20"/>
    <w:qFormat/>
    <w:rsid w:val="005758FF"/>
    <w:rPr>
      <w:i/>
      <w:iCs/>
    </w:rPr>
  </w:style>
  <w:style w:type="character" w:styleId="FollowedHyperlink">
    <w:name w:val="FollowedHyperlink"/>
    <w:basedOn w:val="DefaultParagraphFont"/>
    <w:uiPriority w:val="99"/>
    <w:semiHidden/>
    <w:unhideWhenUsed/>
    <w:rsid w:val="003C3B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4162">
      <w:bodyDiv w:val="1"/>
      <w:marLeft w:val="0"/>
      <w:marRight w:val="0"/>
      <w:marTop w:val="0"/>
      <w:marBottom w:val="0"/>
      <w:divBdr>
        <w:top w:val="none" w:sz="0" w:space="0" w:color="auto"/>
        <w:left w:val="none" w:sz="0" w:space="0" w:color="auto"/>
        <w:bottom w:val="none" w:sz="0" w:space="0" w:color="auto"/>
        <w:right w:val="none" w:sz="0" w:space="0" w:color="auto"/>
      </w:divBdr>
      <w:divsChild>
        <w:div w:id="1413963215">
          <w:marLeft w:val="0"/>
          <w:marRight w:val="0"/>
          <w:marTop w:val="0"/>
          <w:marBottom w:val="0"/>
          <w:divBdr>
            <w:top w:val="none" w:sz="0" w:space="0" w:color="auto"/>
            <w:left w:val="none" w:sz="0" w:space="0" w:color="auto"/>
            <w:bottom w:val="none" w:sz="0" w:space="0" w:color="auto"/>
            <w:right w:val="none" w:sz="0" w:space="0" w:color="auto"/>
          </w:divBdr>
          <w:divsChild>
            <w:div w:id="1493569466">
              <w:marLeft w:val="0"/>
              <w:marRight w:val="0"/>
              <w:marTop w:val="0"/>
              <w:marBottom w:val="0"/>
              <w:divBdr>
                <w:top w:val="none" w:sz="0" w:space="0" w:color="auto"/>
                <w:left w:val="none" w:sz="0" w:space="0" w:color="auto"/>
                <w:bottom w:val="none" w:sz="0" w:space="0" w:color="auto"/>
                <w:right w:val="none" w:sz="0" w:space="0" w:color="auto"/>
              </w:divBdr>
              <w:divsChild>
                <w:div w:id="55693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4942">
      <w:bodyDiv w:val="1"/>
      <w:marLeft w:val="0"/>
      <w:marRight w:val="0"/>
      <w:marTop w:val="0"/>
      <w:marBottom w:val="0"/>
      <w:divBdr>
        <w:top w:val="none" w:sz="0" w:space="0" w:color="auto"/>
        <w:left w:val="none" w:sz="0" w:space="0" w:color="auto"/>
        <w:bottom w:val="none" w:sz="0" w:space="0" w:color="auto"/>
        <w:right w:val="none" w:sz="0" w:space="0" w:color="auto"/>
      </w:divBdr>
      <w:divsChild>
        <w:div w:id="408119887">
          <w:marLeft w:val="0"/>
          <w:marRight w:val="0"/>
          <w:marTop w:val="0"/>
          <w:marBottom w:val="0"/>
          <w:divBdr>
            <w:top w:val="none" w:sz="0" w:space="0" w:color="auto"/>
            <w:left w:val="none" w:sz="0" w:space="0" w:color="auto"/>
            <w:bottom w:val="none" w:sz="0" w:space="0" w:color="auto"/>
            <w:right w:val="none" w:sz="0" w:space="0" w:color="auto"/>
          </w:divBdr>
          <w:divsChild>
            <w:div w:id="1924877268">
              <w:marLeft w:val="0"/>
              <w:marRight w:val="0"/>
              <w:marTop w:val="0"/>
              <w:marBottom w:val="0"/>
              <w:divBdr>
                <w:top w:val="none" w:sz="0" w:space="0" w:color="auto"/>
                <w:left w:val="none" w:sz="0" w:space="0" w:color="auto"/>
                <w:bottom w:val="none" w:sz="0" w:space="0" w:color="auto"/>
                <w:right w:val="none" w:sz="0" w:space="0" w:color="auto"/>
              </w:divBdr>
              <w:divsChild>
                <w:div w:id="202343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82345">
      <w:bodyDiv w:val="1"/>
      <w:marLeft w:val="0"/>
      <w:marRight w:val="0"/>
      <w:marTop w:val="0"/>
      <w:marBottom w:val="0"/>
      <w:divBdr>
        <w:top w:val="none" w:sz="0" w:space="0" w:color="auto"/>
        <w:left w:val="none" w:sz="0" w:space="0" w:color="auto"/>
        <w:bottom w:val="none" w:sz="0" w:space="0" w:color="auto"/>
        <w:right w:val="none" w:sz="0" w:space="0" w:color="auto"/>
      </w:divBdr>
      <w:divsChild>
        <w:div w:id="649141160">
          <w:marLeft w:val="0"/>
          <w:marRight w:val="0"/>
          <w:marTop w:val="0"/>
          <w:marBottom w:val="0"/>
          <w:divBdr>
            <w:top w:val="none" w:sz="0" w:space="0" w:color="auto"/>
            <w:left w:val="none" w:sz="0" w:space="0" w:color="auto"/>
            <w:bottom w:val="none" w:sz="0" w:space="0" w:color="auto"/>
            <w:right w:val="none" w:sz="0" w:space="0" w:color="auto"/>
          </w:divBdr>
          <w:divsChild>
            <w:div w:id="1802385606">
              <w:marLeft w:val="0"/>
              <w:marRight w:val="0"/>
              <w:marTop w:val="0"/>
              <w:marBottom w:val="0"/>
              <w:divBdr>
                <w:top w:val="none" w:sz="0" w:space="0" w:color="auto"/>
                <w:left w:val="none" w:sz="0" w:space="0" w:color="auto"/>
                <w:bottom w:val="none" w:sz="0" w:space="0" w:color="auto"/>
                <w:right w:val="none" w:sz="0" w:space="0" w:color="auto"/>
              </w:divBdr>
              <w:divsChild>
                <w:div w:id="146264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86251">
      <w:bodyDiv w:val="1"/>
      <w:marLeft w:val="0"/>
      <w:marRight w:val="0"/>
      <w:marTop w:val="0"/>
      <w:marBottom w:val="0"/>
      <w:divBdr>
        <w:top w:val="none" w:sz="0" w:space="0" w:color="auto"/>
        <w:left w:val="none" w:sz="0" w:space="0" w:color="auto"/>
        <w:bottom w:val="none" w:sz="0" w:space="0" w:color="auto"/>
        <w:right w:val="none" w:sz="0" w:space="0" w:color="auto"/>
      </w:divBdr>
      <w:divsChild>
        <w:div w:id="988293363">
          <w:marLeft w:val="0"/>
          <w:marRight w:val="0"/>
          <w:marTop w:val="0"/>
          <w:marBottom w:val="0"/>
          <w:divBdr>
            <w:top w:val="none" w:sz="0" w:space="0" w:color="auto"/>
            <w:left w:val="none" w:sz="0" w:space="0" w:color="auto"/>
            <w:bottom w:val="none" w:sz="0" w:space="0" w:color="auto"/>
            <w:right w:val="none" w:sz="0" w:space="0" w:color="auto"/>
          </w:divBdr>
          <w:divsChild>
            <w:div w:id="1246374750">
              <w:marLeft w:val="0"/>
              <w:marRight w:val="0"/>
              <w:marTop w:val="0"/>
              <w:marBottom w:val="0"/>
              <w:divBdr>
                <w:top w:val="none" w:sz="0" w:space="0" w:color="auto"/>
                <w:left w:val="none" w:sz="0" w:space="0" w:color="auto"/>
                <w:bottom w:val="none" w:sz="0" w:space="0" w:color="auto"/>
                <w:right w:val="none" w:sz="0" w:space="0" w:color="auto"/>
              </w:divBdr>
              <w:divsChild>
                <w:div w:id="19237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361">
      <w:bodyDiv w:val="1"/>
      <w:marLeft w:val="0"/>
      <w:marRight w:val="0"/>
      <w:marTop w:val="0"/>
      <w:marBottom w:val="0"/>
      <w:divBdr>
        <w:top w:val="none" w:sz="0" w:space="0" w:color="auto"/>
        <w:left w:val="none" w:sz="0" w:space="0" w:color="auto"/>
        <w:bottom w:val="none" w:sz="0" w:space="0" w:color="auto"/>
        <w:right w:val="none" w:sz="0" w:space="0" w:color="auto"/>
      </w:divBdr>
      <w:divsChild>
        <w:div w:id="1535535488">
          <w:marLeft w:val="0"/>
          <w:marRight w:val="0"/>
          <w:marTop w:val="0"/>
          <w:marBottom w:val="0"/>
          <w:divBdr>
            <w:top w:val="none" w:sz="0" w:space="0" w:color="auto"/>
            <w:left w:val="none" w:sz="0" w:space="0" w:color="auto"/>
            <w:bottom w:val="none" w:sz="0" w:space="0" w:color="auto"/>
            <w:right w:val="none" w:sz="0" w:space="0" w:color="auto"/>
          </w:divBdr>
          <w:divsChild>
            <w:div w:id="560755192">
              <w:marLeft w:val="0"/>
              <w:marRight w:val="0"/>
              <w:marTop w:val="0"/>
              <w:marBottom w:val="0"/>
              <w:divBdr>
                <w:top w:val="none" w:sz="0" w:space="0" w:color="auto"/>
                <w:left w:val="none" w:sz="0" w:space="0" w:color="auto"/>
                <w:bottom w:val="none" w:sz="0" w:space="0" w:color="auto"/>
                <w:right w:val="none" w:sz="0" w:space="0" w:color="auto"/>
              </w:divBdr>
              <w:divsChild>
                <w:div w:id="20891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5698">
      <w:bodyDiv w:val="1"/>
      <w:marLeft w:val="0"/>
      <w:marRight w:val="0"/>
      <w:marTop w:val="0"/>
      <w:marBottom w:val="0"/>
      <w:divBdr>
        <w:top w:val="none" w:sz="0" w:space="0" w:color="auto"/>
        <w:left w:val="none" w:sz="0" w:space="0" w:color="auto"/>
        <w:bottom w:val="none" w:sz="0" w:space="0" w:color="auto"/>
        <w:right w:val="none" w:sz="0" w:space="0" w:color="auto"/>
      </w:divBdr>
    </w:div>
    <w:div w:id="164250757">
      <w:bodyDiv w:val="1"/>
      <w:marLeft w:val="0"/>
      <w:marRight w:val="0"/>
      <w:marTop w:val="0"/>
      <w:marBottom w:val="0"/>
      <w:divBdr>
        <w:top w:val="none" w:sz="0" w:space="0" w:color="auto"/>
        <w:left w:val="none" w:sz="0" w:space="0" w:color="auto"/>
        <w:bottom w:val="none" w:sz="0" w:space="0" w:color="auto"/>
        <w:right w:val="none" w:sz="0" w:space="0" w:color="auto"/>
      </w:divBdr>
    </w:div>
    <w:div w:id="175658357">
      <w:bodyDiv w:val="1"/>
      <w:marLeft w:val="0"/>
      <w:marRight w:val="0"/>
      <w:marTop w:val="0"/>
      <w:marBottom w:val="0"/>
      <w:divBdr>
        <w:top w:val="none" w:sz="0" w:space="0" w:color="auto"/>
        <w:left w:val="none" w:sz="0" w:space="0" w:color="auto"/>
        <w:bottom w:val="none" w:sz="0" w:space="0" w:color="auto"/>
        <w:right w:val="none" w:sz="0" w:space="0" w:color="auto"/>
      </w:divBdr>
      <w:divsChild>
        <w:div w:id="524904112">
          <w:marLeft w:val="0"/>
          <w:marRight w:val="0"/>
          <w:marTop w:val="0"/>
          <w:marBottom w:val="0"/>
          <w:divBdr>
            <w:top w:val="none" w:sz="0" w:space="0" w:color="auto"/>
            <w:left w:val="none" w:sz="0" w:space="0" w:color="auto"/>
            <w:bottom w:val="none" w:sz="0" w:space="0" w:color="auto"/>
            <w:right w:val="none" w:sz="0" w:space="0" w:color="auto"/>
          </w:divBdr>
          <w:divsChild>
            <w:div w:id="1427073776">
              <w:marLeft w:val="0"/>
              <w:marRight w:val="0"/>
              <w:marTop w:val="0"/>
              <w:marBottom w:val="0"/>
              <w:divBdr>
                <w:top w:val="none" w:sz="0" w:space="0" w:color="auto"/>
                <w:left w:val="none" w:sz="0" w:space="0" w:color="auto"/>
                <w:bottom w:val="none" w:sz="0" w:space="0" w:color="auto"/>
                <w:right w:val="none" w:sz="0" w:space="0" w:color="auto"/>
              </w:divBdr>
              <w:divsChild>
                <w:div w:id="171476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72763">
      <w:bodyDiv w:val="1"/>
      <w:marLeft w:val="0"/>
      <w:marRight w:val="0"/>
      <w:marTop w:val="0"/>
      <w:marBottom w:val="0"/>
      <w:divBdr>
        <w:top w:val="none" w:sz="0" w:space="0" w:color="auto"/>
        <w:left w:val="none" w:sz="0" w:space="0" w:color="auto"/>
        <w:bottom w:val="none" w:sz="0" w:space="0" w:color="auto"/>
        <w:right w:val="none" w:sz="0" w:space="0" w:color="auto"/>
      </w:divBdr>
      <w:divsChild>
        <w:div w:id="83890414">
          <w:marLeft w:val="0"/>
          <w:marRight w:val="0"/>
          <w:marTop w:val="0"/>
          <w:marBottom w:val="0"/>
          <w:divBdr>
            <w:top w:val="none" w:sz="0" w:space="0" w:color="auto"/>
            <w:left w:val="none" w:sz="0" w:space="0" w:color="auto"/>
            <w:bottom w:val="none" w:sz="0" w:space="0" w:color="auto"/>
            <w:right w:val="none" w:sz="0" w:space="0" w:color="auto"/>
          </w:divBdr>
          <w:divsChild>
            <w:div w:id="1743064956">
              <w:marLeft w:val="0"/>
              <w:marRight w:val="0"/>
              <w:marTop w:val="0"/>
              <w:marBottom w:val="0"/>
              <w:divBdr>
                <w:top w:val="none" w:sz="0" w:space="0" w:color="auto"/>
                <w:left w:val="none" w:sz="0" w:space="0" w:color="auto"/>
                <w:bottom w:val="none" w:sz="0" w:space="0" w:color="auto"/>
                <w:right w:val="none" w:sz="0" w:space="0" w:color="auto"/>
              </w:divBdr>
              <w:divsChild>
                <w:div w:id="20122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4320">
      <w:bodyDiv w:val="1"/>
      <w:marLeft w:val="0"/>
      <w:marRight w:val="0"/>
      <w:marTop w:val="0"/>
      <w:marBottom w:val="0"/>
      <w:divBdr>
        <w:top w:val="none" w:sz="0" w:space="0" w:color="auto"/>
        <w:left w:val="none" w:sz="0" w:space="0" w:color="auto"/>
        <w:bottom w:val="none" w:sz="0" w:space="0" w:color="auto"/>
        <w:right w:val="none" w:sz="0" w:space="0" w:color="auto"/>
      </w:divBdr>
      <w:divsChild>
        <w:div w:id="1703943287">
          <w:marLeft w:val="0"/>
          <w:marRight w:val="0"/>
          <w:marTop w:val="0"/>
          <w:marBottom w:val="0"/>
          <w:divBdr>
            <w:top w:val="none" w:sz="0" w:space="0" w:color="auto"/>
            <w:left w:val="none" w:sz="0" w:space="0" w:color="auto"/>
            <w:bottom w:val="none" w:sz="0" w:space="0" w:color="auto"/>
            <w:right w:val="none" w:sz="0" w:space="0" w:color="auto"/>
          </w:divBdr>
          <w:divsChild>
            <w:div w:id="617418952">
              <w:marLeft w:val="0"/>
              <w:marRight w:val="0"/>
              <w:marTop w:val="0"/>
              <w:marBottom w:val="0"/>
              <w:divBdr>
                <w:top w:val="none" w:sz="0" w:space="0" w:color="auto"/>
                <w:left w:val="none" w:sz="0" w:space="0" w:color="auto"/>
                <w:bottom w:val="none" w:sz="0" w:space="0" w:color="auto"/>
                <w:right w:val="none" w:sz="0" w:space="0" w:color="auto"/>
              </w:divBdr>
              <w:divsChild>
                <w:div w:id="7896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5651">
      <w:bodyDiv w:val="1"/>
      <w:marLeft w:val="0"/>
      <w:marRight w:val="0"/>
      <w:marTop w:val="0"/>
      <w:marBottom w:val="0"/>
      <w:divBdr>
        <w:top w:val="none" w:sz="0" w:space="0" w:color="auto"/>
        <w:left w:val="none" w:sz="0" w:space="0" w:color="auto"/>
        <w:bottom w:val="none" w:sz="0" w:space="0" w:color="auto"/>
        <w:right w:val="none" w:sz="0" w:space="0" w:color="auto"/>
      </w:divBdr>
      <w:divsChild>
        <w:div w:id="2012565093">
          <w:marLeft w:val="0"/>
          <w:marRight w:val="0"/>
          <w:marTop w:val="0"/>
          <w:marBottom w:val="0"/>
          <w:divBdr>
            <w:top w:val="none" w:sz="0" w:space="0" w:color="auto"/>
            <w:left w:val="none" w:sz="0" w:space="0" w:color="auto"/>
            <w:bottom w:val="none" w:sz="0" w:space="0" w:color="auto"/>
            <w:right w:val="none" w:sz="0" w:space="0" w:color="auto"/>
          </w:divBdr>
          <w:divsChild>
            <w:div w:id="349186684">
              <w:marLeft w:val="0"/>
              <w:marRight w:val="0"/>
              <w:marTop w:val="0"/>
              <w:marBottom w:val="0"/>
              <w:divBdr>
                <w:top w:val="none" w:sz="0" w:space="0" w:color="auto"/>
                <w:left w:val="none" w:sz="0" w:space="0" w:color="auto"/>
                <w:bottom w:val="none" w:sz="0" w:space="0" w:color="auto"/>
                <w:right w:val="none" w:sz="0" w:space="0" w:color="auto"/>
              </w:divBdr>
              <w:divsChild>
                <w:div w:id="13656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491936">
      <w:bodyDiv w:val="1"/>
      <w:marLeft w:val="0"/>
      <w:marRight w:val="0"/>
      <w:marTop w:val="0"/>
      <w:marBottom w:val="0"/>
      <w:divBdr>
        <w:top w:val="none" w:sz="0" w:space="0" w:color="auto"/>
        <w:left w:val="none" w:sz="0" w:space="0" w:color="auto"/>
        <w:bottom w:val="none" w:sz="0" w:space="0" w:color="auto"/>
        <w:right w:val="none" w:sz="0" w:space="0" w:color="auto"/>
      </w:divBdr>
      <w:divsChild>
        <w:div w:id="19907478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05097566">
      <w:bodyDiv w:val="1"/>
      <w:marLeft w:val="0"/>
      <w:marRight w:val="0"/>
      <w:marTop w:val="0"/>
      <w:marBottom w:val="0"/>
      <w:divBdr>
        <w:top w:val="none" w:sz="0" w:space="0" w:color="auto"/>
        <w:left w:val="none" w:sz="0" w:space="0" w:color="auto"/>
        <w:bottom w:val="none" w:sz="0" w:space="0" w:color="auto"/>
        <w:right w:val="none" w:sz="0" w:space="0" w:color="auto"/>
      </w:divBdr>
    </w:div>
    <w:div w:id="618072362">
      <w:bodyDiv w:val="1"/>
      <w:marLeft w:val="0"/>
      <w:marRight w:val="0"/>
      <w:marTop w:val="0"/>
      <w:marBottom w:val="0"/>
      <w:divBdr>
        <w:top w:val="none" w:sz="0" w:space="0" w:color="auto"/>
        <w:left w:val="none" w:sz="0" w:space="0" w:color="auto"/>
        <w:bottom w:val="none" w:sz="0" w:space="0" w:color="auto"/>
        <w:right w:val="none" w:sz="0" w:space="0" w:color="auto"/>
      </w:divBdr>
      <w:divsChild>
        <w:div w:id="783502099">
          <w:marLeft w:val="0"/>
          <w:marRight w:val="0"/>
          <w:marTop w:val="0"/>
          <w:marBottom w:val="0"/>
          <w:divBdr>
            <w:top w:val="none" w:sz="0" w:space="0" w:color="auto"/>
            <w:left w:val="none" w:sz="0" w:space="0" w:color="auto"/>
            <w:bottom w:val="none" w:sz="0" w:space="0" w:color="auto"/>
            <w:right w:val="none" w:sz="0" w:space="0" w:color="auto"/>
          </w:divBdr>
          <w:divsChild>
            <w:div w:id="597756852">
              <w:marLeft w:val="0"/>
              <w:marRight w:val="0"/>
              <w:marTop w:val="0"/>
              <w:marBottom w:val="0"/>
              <w:divBdr>
                <w:top w:val="none" w:sz="0" w:space="0" w:color="auto"/>
                <w:left w:val="none" w:sz="0" w:space="0" w:color="auto"/>
                <w:bottom w:val="none" w:sz="0" w:space="0" w:color="auto"/>
                <w:right w:val="none" w:sz="0" w:space="0" w:color="auto"/>
              </w:divBdr>
              <w:divsChild>
                <w:div w:id="543098504">
                  <w:marLeft w:val="0"/>
                  <w:marRight w:val="0"/>
                  <w:marTop w:val="0"/>
                  <w:marBottom w:val="0"/>
                  <w:divBdr>
                    <w:top w:val="none" w:sz="0" w:space="0" w:color="auto"/>
                    <w:left w:val="none" w:sz="0" w:space="0" w:color="auto"/>
                    <w:bottom w:val="none" w:sz="0" w:space="0" w:color="auto"/>
                    <w:right w:val="none" w:sz="0" w:space="0" w:color="auto"/>
                  </w:divBdr>
                </w:div>
              </w:divsChild>
            </w:div>
            <w:div w:id="865558743">
              <w:marLeft w:val="0"/>
              <w:marRight w:val="0"/>
              <w:marTop w:val="0"/>
              <w:marBottom w:val="0"/>
              <w:divBdr>
                <w:top w:val="none" w:sz="0" w:space="0" w:color="auto"/>
                <w:left w:val="none" w:sz="0" w:space="0" w:color="auto"/>
                <w:bottom w:val="none" w:sz="0" w:space="0" w:color="auto"/>
                <w:right w:val="none" w:sz="0" w:space="0" w:color="auto"/>
              </w:divBdr>
              <w:divsChild>
                <w:div w:id="258949356">
                  <w:marLeft w:val="0"/>
                  <w:marRight w:val="0"/>
                  <w:marTop w:val="0"/>
                  <w:marBottom w:val="0"/>
                  <w:divBdr>
                    <w:top w:val="none" w:sz="0" w:space="0" w:color="auto"/>
                    <w:left w:val="none" w:sz="0" w:space="0" w:color="auto"/>
                    <w:bottom w:val="none" w:sz="0" w:space="0" w:color="auto"/>
                    <w:right w:val="none" w:sz="0" w:space="0" w:color="auto"/>
                  </w:divBdr>
                </w:div>
              </w:divsChild>
            </w:div>
            <w:div w:id="894505092">
              <w:marLeft w:val="0"/>
              <w:marRight w:val="0"/>
              <w:marTop w:val="0"/>
              <w:marBottom w:val="0"/>
              <w:divBdr>
                <w:top w:val="none" w:sz="0" w:space="0" w:color="auto"/>
                <w:left w:val="none" w:sz="0" w:space="0" w:color="auto"/>
                <w:bottom w:val="none" w:sz="0" w:space="0" w:color="auto"/>
                <w:right w:val="none" w:sz="0" w:space="0" w:color="auto"/>
              </w:divBdr>
              <w:divsChild>
                <w:div w:id="1318265286">
                  <w:marLeft w:val="0"/>
                  <w:marRight w:val="0"/>
                  <w:marTop w:val="0"/>
                  <w:marBottom w:val="0"/>
                  <w:divBdr>
                    <w:top w:val="none" w:sz="0" w:space="0" w:color="auto"/>
                    <w:left w:val="none" w:sz="0" w:space="0" w:color="auto"/>
                    <w:bottom w:val="none" w:sz="0" w:space="0" w:color="auto"/>
                    <w:right w:val="none" w:sz="0" w:space="0" w:color="auto"/>
                  </w:divBdr>
                </w:div>
              </w:divsChild>
            </w:div>
            <w:div w:id="2004820116">
              <w:marLeft w:val="0"/>
              <w:marRight w:val="0"/>
              <w:marTop w:val="0"/>
              <w:marBottom w:val="0"/>
              <w:divBdr>
                <w:top w:val="none" w:sz="0" w:space="0" w:color="auto"/>
                <w:left w:val="none" w:sz="0" w:space="0" w:color="auto"/>
                <w:bottom w:val="none" w:sz="0" w:space="0" w:color="auto"/>
                <w:right w:val="none" w:sz="0" w:space="0" w:color="auto"/>
              </w:divBdr>
              <w:divsChild>
                <w:div w:id="603195646">
                  <w:marLeft w:val="0"/>
                  <w:marRight w:val="0"/>
                  <w:marTop w:val="0"/>
                  <w:marBottom w:val="0"/>
                  <w:divBdr>
                    <w:top w:val="none" w:sz="0" w:space="0" w:color="auto"/>
                    <w:left w:val="none" w:sz="0" w:space="0" w:color="auto"/>
                    <w:bottom w:val="none" w:sz="0" w:space="0" w:color="auto"/>
                    <w:right w:val="none" w:sz="0" w:space="0" w:color="auto"/>
                  </w:divBdr>
                </w:div>
              </w:divsChild>
            </w:div>
            <w:div w:id="1369573014">
              <w:marLeft w:val="0"/>
              <w:marRight w:val="0"/>
              <w:marTop w:val="0"/>
              <w:marBottom w:val="0"/>
              <w:divBdr>
                <w:top w:val="none" w:sz="0" w:space="0" w:color="auto"/>
                <w:left w:val="none" w:sz="0" w:space="0" w:color="auto"/>
                <w:bottom w:val="none" w:sz="0" w:space="0" w:color="auto"/>
                <w:right w:val="none" w:sz="0" w:space="0" w:color="auto"/>
              </w:divBdr>
              <w:divsChild>
                <w:div w:id="1431243599">
                  <w:marLeft w:val="0"/>
                  <w:marRight w:val="0"/>
                  <w:marTop w:val="0"/>
                  <w:marBottom w:val="0"/>
                  <w:divBdr>
                    <w:top w:val="none" w:sz="0" w:space="0" w:color="auto"/>
                    <w:left w:val="none" w:sz="0" w:space="0" w:color="auto"/>
                    <w:bottom w:val="none" w:sz="0" w:space="0" w:color="auto"/>
                    <w:right w:val="none" w:sz="0" w:space="0" w:color="auto"/>
                  </w:divBdr>
                </w:div>
              </w:divsChild>
            </w:div>
            <w:div w:id="192501592">
              <w:marLeft w:val="0"/>
              <w:marRight w:val="0"/>
              <w:marTop w:val="0"/>
              <w:marBottom w:val="0"/>
              <w:divBdr>
                <w:top w:val="none" w:sz="0" w:space="0" w:color="auto"/>
                <w:left w:val="none" w:sz="0" w:space="0" w:color="auto"/>
                <w:bottom w:val="none" w:sz="0" w:space="0" w:color="auto"/>
                <w:right w:val="none" w:sz="0" w:space="0" w:color="auto"/>
              </w:divBdr>
              <w:divsChild>
                <w:div w:id="899097926">
                  <w:marLeft w:val="0"/>
                  <w:marRight w:val="0"/>
                  <w:marTop w:val="0"/>
                  <w:marBottom w:val="0"/>
                  <w:divBdr>
                    <w:top w:val="none" w:sz="0" w:space="0" w:color="auto"/>
                    <w:left w:val="none" w:sz="0" w:space="0" w:color="auto"/>
                    <w:bottom w:val="none" w:sz="0" w:space="0" w:color="auto"/>
                    <w:right w:val="none" w:sz="0" w:space="0" w:color="auto"/>
                  </w:divBdr>
                </w:div>
              </w:divsChild>
            </w:div>
            <w:div w:id="1321735656">
              <w:marLeft w:val="0"/>
              <w:marRight w:val="0"/>
              <w:marTop w:val="0"/>
              <w:marBottom w:val="0"/>
              <w:divBdr>
                <w:top w:val="none" w:sz="0" w:space="0" w:color="auto"/>
                <w:left w:val="none" w:sz="0" w:space="0" w:color="auto"/>
                <w:bottom w:val="none" w:sz="0" w:space="0" w:color="auto"/>
                <w:right w:val="none" w:sz="0" w:space="0" w:color="auto"/>
              </w:divBdr>
              <w:divsChild>
                <w:div w:id="1631327896">
                  <w:marLeft w:val="0"/>
                  <w:marRight w:val="0"/>
                  <w:marTop w:val="0"/>
                  <w:marBottom w:val="0"/>
                  <w:divBdr>
                    <w:top w:val="none" w:sz="0" w:space="0" w:color="auto"/>
                    <w:left w:val="none" w:sz="0" w:space="0" w:color="auto"/>
                    <w:bottom w:val="none" w:sz="0" w:space="0" w:color="auto"/>
                    <w:right w:val="none" w:sz="0" w:space="0" w:color="auto"/>
                  </w:divBdr>
                </w:div>
              </w:divsChild>
            </w:div>
            <w:div w:id="566034537">
              <w:marLeft w:val="0"/>
              <w:marRight w:val="0"/>
              <w:marTop w:val="0"/>
              <w:marBottom w:val="0"/>
              <w:divBdr>
                <w:top w:val="none" w:sz="0" w:space="0" w:color="auto"/>
                <w:left w:val="none" w:sz="0" w:space="0" w:color="auto"/>
                <w:bottom w:val="none" w:sz="0" w:space="0" w:color="auto"/>
                <w:right w:val="none" w:sz="0" w:space="0" w:color="auto"/>
              </w:divBdr>
              <w:divsChild>
                <w:div w:id="105543242">
                  <w:marLeft w:val="0"/>
                  <w:marRight w:val="0"/>
                  <w:marTop w:val="0"/>
                  <w:marBottom w:val="0"/>
                  <w:divBdr>
                    <w:top w:val="none" w:sz="0" w:space="0" w:color="auto"/>
                    <w:left w:val="none" w:sz="0" w:space="0" w:color="auto"/>
                    <w:bottom w:val="none" w:sz="0" w:space="0" w:color="auto"/>
                    <w:right w:val="none" w:sz="0" w:space="0" w:color="auto"/>
                  </w:divBdr>
                </w:div>
              </w:divsChild>
            </w:div>
            <w:div w:id="1619950685">
              <w:marLeft w:val="0"/>
              <w:marRight w:val="0"/>
              <w:marTop w:val="0"/>
              <w:marBottom w:val="0"/>
              <w:divBdr>
                <w:top w:val="none" w:sz="0" w:space="0" w:color="auto"/>
                <w:left w:val="none" w:sz="0" w:space="0" w:color="auto"/>
                <w:bottom w:val="none" w:sz="0" w:space="0" w:color="auto"/>
                <w:right w:val="none" w:sz="0" w:space="0" w:color="auto"/>
              </w:divBdr>
              <w:divsChild>
                <w:div w:id="1012535423">
                  <w:marLeft w:val="0"/>
                  <w:marRight w:val="0"/>
                  <w:marTop w:val="0"/>
                  <w:marBottom w:val="0"/>
                  <w:divBdr>
                    <w:top w:val="none" w:sz="0" w:space="0" w:color="auto"/>
                    <w:left w:val="none" w:sz="0" w:space="0" w:color="auto"/>
                    <w:bottom w:val="none" w:sz="0" w:space="0" w:color="auto"/>
                    <w:right w:val="none" w:sz="0" w:space="0" w:color="auto"/>
                  </w:divBdr>
                </w:div>
              </w:divsChild>
            </w:div>
            <w:div w:id="149493217">
              <w:marLeft w:val="0"/>
              <w:marRight w:val="0"/>
              <w:marTop w:val="0"/>
              <w:marBottom w:val="0"/>
              <w:divBdr>
                <w:top w:val="none" w:sz="0" w:space="0" w:color="auto"/>
                <w:left w:val="none" w:sz="0" w:space="0" w:color="auto"/>
                <w:bottom w:val="none" w:sz="0" w:space="0" w:color="auto"/>
                <w:right w:val="none" w:sz="0" w:space="0" w:color="auto"/>
              </w:divBdr>
              <w:divsChild>
                <w:div w:id="793905950">
                  <w:marLeft w:val="0"/>
                  <w:marRight w:val="0"/>
                  <w:marTop w:val="0"/>
                  <w:marBottom w:val="0"/>
                  <w:divBdr>
                    <w:top w:val="none" w:sz="0" w:space="0" w:color="auto"/>
                    <w:left w:val="none" w:sz="0" w:space="0" w:color="auto"/>
                    <w:bottom w:val="none" w:sz="0" w:space="0" w:color="auto"/>
                    <w:right w:val="none" w:sz="0" w:space="0" w:color="auto"/>
                  </w:divBdr>
                </w:div>
              </w:divsChild>
            </w:div>
            <w:div w:id="1959287706">
              <w:marLeft w:val="0"/>
              <w:marRight w:val="0"/>
              <w:marTop w:val="0"/>
              <w:marBottom w:val="0"/>
              <w:divBdr>
                <w:top w:val="none" w:sz="0" w:space="0" w:color="auto"/>
                <w:left w:val="none" w:sz="0" w:space="0" w:color="auto"/>
                <w:bottom w:val="none" w:sz="0" w:space="0" w:color="auto"/>
                <w:right w:val="none" w:sz="0" w:space="0" w:color="auto"/>
              </w:divBdr>
              <w:divsChild>
                <w:div w:id="1856773065">
                  <w:marLeft w:val="0"/>
                  <w:marRight w:val="0"/>
                  <w:marTop w:val="0"/>
                  <w:marBottom w:val="0"/>
                  <w:divBdr>
                    <w:top w:val="none" w:sz="0" w:space="0" w:color="auto"/>
                    <w:left w:val="none" w:sz="0" w:space="0" w:color="auto"/>
                    <w:bottom w:val="none" w:sz="0" w:space="0" w:color="auto"/>
                    <w:right w:val="none" w:sz="0" w:space="0" w:color="auto"/>
                  </w:divBdr>
                </w:div>
              </w:divsChild>
            </w:div>
            <w:div w:id="295069471">
              <w:marLeft w:val="0"/>
              <w:marRight w:val="0"/>
              <w:marTop w:val="0"/>
              <w:marBottom w:val="0"/>
              <w:divBdr>
                <w:top w:val="none" w:sz="0" w:space="0" w:color="auto"/>
                <w:left w:val="none" w:sz="0" w:space="0" w:color="auto"/>
                <w:bottom w:val="none" w:sz="0" w:space="0" w:color="auto"/>
                <w:right w:val="none" w:sz="0" w:space="0" w:color="auto"/>
              </w:divBdr>
              <w:divsChild>
                <w:div w:id="1244488321">
                  <w:marLeft w:val="0"/>
                  <w:marRight w:val="0"/>
                  <w:marTop w:val="0"/>
                  <w:marBottom w:val="0"/>
                  <w:divBdr>
                    <w:top w:val="none" w:sz="0" w:space="0" w:color="auto"/>
                    <w:left w:val="none" w:sz="0" w:space="0" w:color="auto"/>
                    <w:bottom w:val="none" w:sz="0" w:space="0" w:color="auto"/>
                    <w:right w:val="none" w:sz="0" w:space="0" w:color="auto"/>
                  </w:divBdr>
                </w:div>
              </w:divsChild>
            </w:div>
            <w:div w:id="7298496">
              <w:marLeft w:val="0"/>
              <w:marRight w:val="0"/>
              <w:marTop w:val="0"/>
              <w:marBottom w:val="0"/>
              <w:divBdr>
                <w:top w:val="none" w:sz="0" w:space="0" w:color="auto"/>
                <w:left w:val="none" w:sz="0" w:space="0" w:color="auto"/>
                <w:bottom w:val="none" w:sz="0" w:space="0" w:color="auto"/>
                <w:right w:val="none" w:sz="0" w:space="0" w:color="auto"/>
              </w:divBdr>
              <w:divsChild>
                <w:div w:id="638075525">
                  <w:marLeft w:val="0"/>
                  <w:marRight w:val="0"/>
                  <w:marTop w:val="0"/>
                  <w:marBottom w:val="0"/>
                  <w:divBdr>
                    <w:top w:val="none" w:sz="0" w:space="0" w:color="auto"/>
                    <w:left w:val="none" w:sz="0" w:space="0" w:color="auto"/>
                    <w:bottom w:val="none" w:sz="0" w:space="0" w:color="auto"/>
                    <w:right w:val="none" w:sz="0" w:space="0" w:color="auto"/>
                  </w:divBdr>
                </w:div>
              </w:divsChild>
            </w:div>
            <w:div w:id="125121701">
              <w:marLeft w:val="0"/>
              <w:marRight w:val="0"/>
              <w:marTop w:val="0"/>
              <w:marBottom w:val="0"/>
              <w:divBdr>
                <w:top w:val="none" w:sz="0" w:space="0" w:color="auto"/>
                <w:left w:val="none" w:sz="0" w:space="0" w:color="auto"/>
                <w:bottom w:val="none" w:sz="0" w:space="0" w:color="auto"/>
                <w:right w:val="none" w:sz="0" w:space="0" w:color="auto"/>
              </w:divBdr>
              <w:divsChild>
                <w:div w:id="1105886460">
                  <w:marLeft w:val="0"/>
                  <w:marRight w:val="0"/>
                  <w:marTop w:val="0"/>
                  <w:marBottom w:val="0"/>
                  <w:divBdr>
                    <w:top w:val="none" w:sz="0" w:space="0" w:color="auto"/>
                    <w:left w:val="none" w:sz="0" w:space="0" w:color="auto"/>
                    <w:bottom w:val="none" w:sz="0" w:space="0" w:color="auto"/>
                    <w:right w:val="none" w:sz="0" w:space="0" w:color="auto"/>
                  </w:divBdr>
                </w:div>
              </w:divsChild>
            </w:div>
            <w:div w:id="169105399">
              <w:marLeft w:val="0"/>
              <w:marRight w:val="0"/>
              <w:marTop w:val="0"/>
              <w:marBottom w:val="0"/>
              <w:divBdr>
                <w:top w:val="none" w:sz="0" w:space="0" w:color="auto"/>
                <w:left w:val="none" w:sz="0" w:space="0" w:color="auto"/>
                <w:bottom w:val="none" w:sz="0" w:space="0" w:color="auto"/>
                <w:right w:val="none" w:sz="0" w:space="0" w:color="auto"/>
              </w:divBdr>
              <w:divsChild>
                <w:div w:id="83453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4467">
      <w:bodyDiv w:val="1"/>
      <w:marLeft w:val="0"/>
      <w:marRight w:val="0"/>
      <w:marTop w:val="0"/>
      <w:marBottom w:val="0"/>
      <w:divBdr>
        <w:top w:val="none" w:sz="0" w:space="0" w:color="auto"/>
        <w:left w:val="none" w:sz="0" w:space="0" w:color="auto"/>
        <w:bottom w:val="none" w:sz="0" w:space="0" w:color="auto"/>
        <w:right w:val="none" w:sz="0" w:space="0" w:color="auto"/>
      </w:divBdr>
      <w:divsChild>
        <w:div w:id="1259480621">
          <w:marLeft w:val="0"/>
          <w:marRight w:val="0"/>
          <w:marTop w:val="0"/>
          <w:marBottom w:val="0"/>
          <w:divBdr>
            <w:top w:val="none" w:sz="0" w:space="0" w:color="auto"/>
            <w:left w:val="none" w:sz="0" w:space="0" w:color="auto"/>
            <w:bottom w:val="none" w:sz="0" w:space="0" w:color="auto"/>
            <w:right w:val="none" w:sz="0" w:space="0" w:color="auto"/>
          </w:divBdr>
          <w:divsChild>
            <w:div w:id="267467388">
              <w:marLeft w:val="0"/>
              <w:marRight w:val="0"/>
              <w:marTop w:val="0"/>
              <w:marBottom w:val="0"/>
              <w:divBdr>
                <w:top w:val="none" w:sz="0" w:space="0" w:color="auto"/>
                <w:left w:val="none" w:sz="0" w:space="0" w:color="auto"/>
                <w:bottom w:val="none" w:sz="0" w:space="0" w:color="auto"/>
                <w:right w:val="none" w:sz="0" w:space="0" w:color="auto"/>
              </w:divBdr>
              <w:divsChild>
                <w:div w:id="643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1757">
      <w:bodyDiv w:val="1"/>
      <w:marLeft w:val="0"/>
      <w:marRight w:val="0"/>
      <w:marTop w:val="0"/>
      <w:marBottom w:val="0"/>
      <w:divBdr>
        <w:top w:val="none" w:sz="0" w:space="0" w:color="auto"/>
        <w:left w:val="none" w:sz="0" w:space="0" w:color="auto"/>
        <w:bottom w:val="none" w:sz="0" w:space="0" w:color="auto"/>
        <w:right w:val="none" w:sz="0" w:space="0" w:color="auto"/>
      </w:divBdr>
      <w:divsChild>
        <w:div w:id="1096290846">
          <w:marLeft w:val="0"/>
          <w:marRight w:val="0"/>
          <w:marTop w:val="0"/>
          <w:marBottom w:val="0"/>
          <w:divBdr>
            <w:top w:val="none" w:sz="0" w:space="0" w:color="auto"/>
            <w:left w:val="none" w:sz="0" w:space="0" w:color="auto"/>
            <w:bottom w:val="none" w:sz="0" w:space="0" w:color="auto"/>
            <w:right w:val="none" w:sz="0" w:space="0" w:color="auto"/>
          </w:divBdr>
          <w:divsChild>
            <w:div w:id="454099379">
              <w:marLeft w:val="0"/>
              <w:marRight w:val="0"/>
              <w:marTop w:val="0"/>
              <w:marBottom w:val="0"/>
              <w:divBdr>
                <w:top w:val="none" w:sz="0" w:space="0" w:color="auto"/>
                <w:left w:val="none" w:sz="0" w:space="0" w:color="auto"/>
                <w:bottom w:val="none" w:sz="0" w:space="0" w:color="auto"/>
                <w:right w:val="none" w:sz="0" w:space="0" w:color="auto"/>
              </w:divBdr>
              <w:divsChild>
                <w:div w:id="13575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927654">
      <w:bodyDiv w:val="1"/>
      <w:marLeft w:val="0"/>
      <w:marRight w:val="0"/>
      <w:marTop w:val="0"/>
      <w:marBottom w:val="0"/>
      <w:divBdr>
        <w:top w:val="none" w:sz="0" w:space="0" w:color="auto"/>
        <w:left w:val="none" w:sz="0" w:space="0" w:color="auto"/>
        <w:bottom w:val="none" w:sz="0" w:space="0" w:color="auto"/>
        <w:right w:val="none" w:sz="0" w:space="0" w:color="auto"/>
      </w:divBdr>
      <w:divsChild>
        <w:div w:id="1595821176">
          <w:marLeft w:val="0"/>
          <w:marRight w:val="0"/>
          <w:marTop w:val="0"/>
          <w:marBottom w:val="0"/>
          <w:divBdr>
            <w:top w:val="none" w:sz="0" w:space="0" w:color="auto"/>
            <w:left w:val="none" w:sz="0" w:space="0" w:color="auto"/>
            <w:bottom w:val="none" w:sz="0" w:space="0" w:color="auto"/>
            <w:right w:val="none" w:sz="0" w:space="0" w:color="auto"/>
          </w:divBdr>
          <w:divsChild>
            <w:div w:id="914165153">
              <w:marLeft w:val="0"/>
              <w:marRight w:val="0"/>
              <w:marTop w:val="0"/>
              <w:marBottom w:val="0"/>
              <w:divBdr>
                <w:top w:val="none" w:sz="0" w:space="0" w:color="auto"/>
                <w:left w:val="none" w:sz="0" w:space="0" w:color="auto"/>
                <w:bottom w:val="none" w:sz="0" w:space="0" w:color="auto"/>
                <w:right w:val="none" w:sz="0" w:space="0" w:color="auto"/>
              </w:divBdr>
              <w:divsChild>
                <w:div w:id="5368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7652">
      <w:bodyDiv w:val="1"/>
      <w:marLeft w:val="0"/>
      <w:marRight w:val="0"/>
      <w:marTop w:val="0"/>
      <w:marBottom w:val="0"/>
      <w:divBdr>
        <w:top w:val="none" w:sz="0" w:space="0" w:color="auto"/>
        <w:left w:val="none" w:sz="0" w:space="0" w:color="auto"/>
        <w:bottom w:val="none" w:sz="0" w:space="0" w:color="auto"/>
        <w:right w:val="none" w:sz="0" w:space="0" w:color="auto"/>
      </w:divBdr>
      <w:divsChild>
        <w:div w:id="196965115">
          <w:marLeft w:val="0"/>
          <w:marRight w:val="0"/>
          <w:marTop w:val="0"/>
          <w:marBottom w:val="0"/>
          <w:divBdr>
            <w:top w:val="none" w:sz="0" w:space="0" w:color="auto"/>
            <w:left w:val="none" w:sz="0" w:space="0" w:color="auto"/>
            <w:bottom w:val="none" w:sz="0" w:space="0" w:color="auto"/>
            <w:right w:val="none" w:sz="0" w:space="0" w:color="auto"/>
          </w:divBdr>
          <w:divsChild>
            <w:div w:id="675576594">
              <w:marLeft w:val="0"/>
              <w:marRight w:val="0"/>
              <w:marTop w:val="0"/>
              <w:marBottom w:val="0"/>
              <w:divBdr>
                <w:top w:val="none" w:sz="0" w:space="0" w:color="auto"/>
                <w:left w:val="none" w:sz="0" w:space="0" w:color="auto"/>
                <w:bottom w:val="none" w:sz="0" w:space="0" w:color="auto"/>
                <w:right w:val="none" w:sz="0" w:space="0" w:color="auto"/>
              </w:divBdr>
              <w:divsChild>
                <w:div w:id="20486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947219">
      <w:bodyDiv w:val="1"/>
      <w:marLeft w:val="0"/>
      <w:marRight w:val="0"/>
      <w:marTop w:val="0"/>
      <w:marBottom w:val="0"/>
      <w:divBdr>
        <w:top w:val="none" w:sz="0" w:space="0" w:color="auto"/>
        <w:left w:val="none" w:sz="0" w:space="0" w:color="auto"/>
        <w:bottom w:val="none" w:sz="0" w:space="0" w:color="auto"/>
        <w:right w:val="none" w:sz="0" w:space="0" w:color="auto"/>
      </w:divBdr>
      <w:divsChild>
        <w:div w:id="1263415110">
          <w:marLeft w:val="0"/>
          <w:marRight w:val="0"/>
          <w:marTop w:val="0"/>
          <w:marBottom w:val="0"/>
          <w:divBdr>
            <w:top w:val="none" w:sz="0" w:space="0" w:color="auto"/>
            <w:left w:val="none" w:sz="0" w:space="0" w:color="auto"/>
            <w:bottom w:val="none" w:sz="0" w:space="0" w:color="auto"/>
            <w:right w:val="none" w:sz="0" w:space="0" w:color="auto"/>
          </w:divBdr>
          <w:divsChild>
            <w:div w:id="470749357">
              <w:marLeft w:val="0"/>
              <w:marRight w:val="0"/>
              <w:marTop w:val="0"/>
              <w:marBottom w:val="0"/>
              <w:divBdr>
                <w:top w:val="none" w:sz="0" w:space="0" w:color="auto"/>
                <w:left w:val="none" w:sz="0" w:space="0" w:color="auto"/>
                <w:bottom w:val="none" w:sz="0" w:space="0" w:color="auto"/>
                <w:right w:val="none" w:sz="0" w:space="0" w:color="auto"/>
              </w:divBdr>
              <w:divsChild>
                <w:div w:id="17787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975063">
      <w:bodyDiv w:val="1"/>
      <w:marLeft w:val="0"/>
      <w:marRight w:val="0"/>
      <w:marTop w:val="0"/>
      <w:marBottom w:val="0"/>
      <w:divBdr>
        <w:top w:val="none" w:sz="0" w:space="0" w:color="auto"/>
        <w:left w:val="none" w:sz="0" w:space="0" w:color="auto"/>
        <w:bottom w:val="none" w:sz="0" w:space="0" w:color="auto"/>
        <w:right w:val="none" w:sz="0" w:space="0" w:color="auto"/>
      </w:divBdr>
      <w:divsChild>
        <w:div w:id="1734040040">
          <w:marLeft w:val="0"/>
          <w:marRight w:val="0"/>
          <w:marTop w:val="0"/>
          <w:marBottom w:val="0"/>
          <w:divBdr>
            <w:top w:val="none" w:sz="0" w:space="0" w:color="auto"/>
            <w:left w:val="none" w:sz="0" w:space="0" w:color="auto"/>
            <w:bottom w:val="none" w:sz="0" w:space="0" w:color="auto"/>
            <w:right w:val="none" w:sz="0" w:space="0" w:color="auto"/>
          </w:divBdr>
          <w:divsChild>
            <w:div w:id="1697458575">
              <w:marLeft w:val="0"/>
              <w:marRight w:val="0"/>
              <w:marTop w:val="0"/>
              <w:marBottom w:val="0"/>
              <w:divBdr>
                <w:top w:val="none" w:sz="0" w:space="0" w:color="auto"/>
                <w:left w:val="none" w:sz="0" w:space="0" w:color="auto"/>
                <w:bottom w:val="none" w:sz="0" w:space="0" w:color="auto"/>
                <w:right w:val="none" w:sz="0" w:space="0" w:color="auto"/>
              </w:divBdr>
              <w:divsChild>
                <w:div w:id="202867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38896">
      <w:bodyDiv w:val="1"/>
      <w:marLeft w:val="0"/>
      <w:marRight w:val="0"/>
      <w:marTop w:val="0"/>
      <w:marBottom w:val="0"/>
      <w:divBdr>
        <w:top w:val="none" w:sz="0" w:space="0" w:color="auto"/>
        <w:left w:val="none" w:sz="0" w:space="0" w:color="auto"/>
        <w:bottom w:val="none" w:sz="0" w:space="0" w:color="auto"/>
        <w:right w:val="none" w:sz="0" w:space="0" w:color="auto"/>
      </w:divBdr>
      <w:divsChild>
        <w:div w:id="625694951">
          <w:marLeft w:val="0"/>
          <w:marRight w:val="0"/>
          <w:marTop w:val="0"/>
          <w:marBottom w:val="0"/>
          <w:divBdr>
            <w:top w:val="none" w:sz="0" w:space="0" w:color="auto"/>
            <w:left w:val="none" w:sz="0" w:space="0" w:color="auto"/>
            <w:bottom w:val="none" w:sz="0" w:space="0" w:color="auto"/>
            <w:right w:val="none" w:sz="0" w:space="0" w:color="auto"/>
          </w:divBdr>
          <w:divsChild>
            <w:div w:id="381947295">
              <w:marLeft w:val="0"/>
              <w:marRight w:val="0"/>
              <w:marTop w:val="0"/>
              <w:marBottom w:val="0"/>
              <w:divBdr>
                <w:top w:val="none" w:sz="0" w:space="0" w:color="auto"/>
                <w:left w:val="none" w:sz="0" w:space="0" w:color="auto"/>
                <w:bottom w:val="none" w:sz="0" w:space="0" w:color="auto"/>
                <w:right w:val="none" w:sz="0" w:space="0" w:color="auto"/>
              </w:divBdr>
              <w:divsChild>
                <w:div w:id="18100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13353">
      <w:bodyDiv w:val="1"/>
      <w:marLeft w:val="0"/>
      <w:marRight w:val="0"/>
      <w:marTop w:val="0"/>
      <w:marBottom w:val="0"/>
      <w:divBdr>
        <w:top w:val="none" w:sz="0" w:space="0" w:color="auto"/>
        <w:left w:val="none" w:sz="0" w:space="0" w:color="auto"/>
        <w:bottom w:val="none" w:sz="0" w:space="0" w:color="auto"/>
        <w:right w:val="none" w:sz="0" w:space="0" w:color="auto"/>
      </w:divBdr>
      <w:divsChild>
        <w:div w:id="1978336177">
          <w:marLeft w:val="0"/>
          <w:marRight w:val="0"/>
          <w:marTop w:val="0"/>
          <w:marBottom w:val="0"/>
          <w:divBdr>
            <w:top w:val="none" w:sz="0" w:space="0" w:color="auto"/>
            <w:left w:val="none" w:sz="0" w:space="0" w:color="auto"/>
            <w:bottom w:val="none" w:sz="0" w:space="0" w:color="auto"/>
            <w:right w:val="none" w:sz="0" w:space="0" w:color="auto"/>
          </w:divBdr>
          <w:divsChild>
            <w:div w:id="1761289295">
              <w:marLeft w:val="0"/>
              <w:marRight w:val="0"/>
              <w:marTop w:val="0"/>
              <w:marBottom w:val="0"/>
              <w:divBdr>
                <w:top w:val="none" w:sz="0" w:space="0" w:color="auto"/>
                <w:left w:val="none" w:sz="0" w:space="0" w:color="auto"/>
                <w:bottom w:val="none" w:sz="0" w:space="0" w:color="auto"/>
                <w:right w:val="none" w:sz="0" w:space="0" w:color="auto"/>
              </w:divBdr>
              <w:divsChild>
                <w:div w:id="758479466">
                  <w:marLeft w:val="0"/>
                  <w:marRight w:val="0"/>
                  <w:marTop w:val="0"/>
                  <w:marBottom w:val="0"/>
                  <w:divBdr>
                    <w:top w:val="none" w:sz="0" w:space="0" w:color="auto"/>
                    <w:left w:val="none" w:sz="0" w:space="0" w:color="auto"/>
                    <w:bottom w:val="none" w:sz="0" w:space="0" w:color="auto"/>
                    <w:right w:val="none" w:sz="0" w:space="0" w:color="auto"/>
                  </w:divBdr>
                  <w:divsChild>
                    <w:div w:id="73998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664843">
      <w:bodyDiv w:val="1"/>
      <w:marLeft w:val="0"/>
      <w:marRight w:val="0"/>
      <w:marTop w:val="0"/>
      <w:marBottom w:val="0"/>
      <w:divBdr>
        <w:top w:val="none" w:sz="0" w:space="0" w:color="auto"/>
        <w:left w:val="none" w:sz="0" w:space="0" w:color="auto"/>
        <w:bottom w:val="none" w:sz="0" w:space="0" w:color="auto"/>
        <w:right w:val="none" w:sz="0" w:space="0" w:color="auto"/>
      </w:divBdr>
      <w:divsChild>
        <w:div w:id="1791507902">
          <w:marLeft w:val="0"/>
          <w:marRight w:val="0"/>
          <w:marTop w:val="0"/>
          <w:marBottom w:val="0"/>
          <w:divBdr>
            <w:top w:val="none" w:sz="0" w:space="0" w:color="auto"/>
            <w:left w:val="none" w:sz="0" w:space="0" w:color="auto"/>
            <w:bottom w:val="none" w:sz="0" w:space="0" w:color="auto"/>
            <w:right w:val="none" w:sz="0" w:space="0" w:color="auto"/>
          </w:divBdr>
          <w:divsChild>
            <w:div w:id="954487052">
              <w:marLeft w:val="0"/>
              <w:marRight w:val="0"/>
              <w:marTop w:val="0"/>
              <w:marBottom w:val="0"/>
              <w:divBdr>
                <w:top w:val="none" w:sz="0" w:space="0" w:color="auto"/>
                <w:left w:val="none" w:sz="0" w:space="0" w:color="auto"/>
                <w:bottom w:val="none" w:sz="0" w:space="0" w:color="auto"/>
                <w:right w:val="none" w:sz="0" w:space="0" w:color="auto"/>
              </w:divBdr>
              <w:divsChild>
                <w:div w:id="1665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2004">
      <w:bodyDiv w:val="1"/>
      <w:marLeft w:val="0"/>
      <w:marRight w:val="0"/>
      <w:marTop w:val="0"/>
      <w:marBottom w:val="0"/>
      <w:divBdr>
        <w:top w:val="none" w:sz="0" w:space="0" w:color="auto"/>
        <w:left w:val="none" w:sz="0" w:space="0" w:color="auto"/>
        <w:bottom w:val="none" w:sz="0" w:space="0" w:color="auto"/>
        <w:right w:val="none" w:sz="0" w:space="0" w:color="auto"/>
      </w:divBdr>
    </w:div>
    <w:div w:id="974019329">
      <w:bodyDiv w:val="1"/>
      <w:marLeft w:val="0"/>
      <w:marRight w:val="0"/>
      <w:marTop w:val="0"/>
      <w:marBottom w:val="0"/>
      <w:divBdr>
        <w:top w:val="none" w:sz="0" w:space="0" w:color="auto"/>
        <w:left w:val="none" w:sz="0" w:space="0" w:color="auto"/>
        <w:bottom w:val="none" w:sz="0" w:space="0" w:color="auto"/>
        <w:right w:val="none" w:sz="0" w:space="0" w:color="auto"/>
      </w:divBdr>
    </w:div>
    <w:div w:id="1052385448">
      <w:bodyDiv w:val="1"/>
      <w:marLeft w:val="0"/>
      <w:marRight w:val="0"/>
      <w:marTop w:val="0"/>
      <w:marBottom w:val="0"/>
      <w:divBdr>
        <w:top w:val="none" w:sz="0" w:space="0" w:color="auto"/>
        <w:left w:val="none" w:sz="0" w:space="0" w:color="auto"/>
        <w:bottom w:val="none" w:sz="0" w:space="0" w:color="auto"/>
        <w:right w:val="none" w:sz="0" w:space="0" w:color="auto"/>
      </w:divBdr>
      <w:divsChild>
        <w:div w:id="1707677145">
          <w:marLeft w:val="0"/>
          <w:marRight w:val="0"/>
          <w:marTop w:val="0"/>
          <w:marBottom w:val="0"/>
          <w:divBdr>
            <w:top w:val="none" w:sz="0" w:space="0" w:color="auto"/>
            <w:left w:val="none" w:sz="0" w:space="0" w:color="auto"/>
            <w:bottom w:val="none" w:sz="0" w:space="0" w:color="auto"/>
            <w:right w:val="none" w:sz="0" w:space="0" w:color="auto"/>
          </w:divBdr>
          <w:divsChild>
            <w:div w:id="2011132371">
              <w:marLeft w:val="0"/>
              <w:marRight w:val="0"/>
              <w:marTop w:val="0"/>
              <w:marBottom w:val="0"/>
              <w:divBdr>
                <w:top w:val="none" w:sz="0" w:space="0" w:color="auto"/>
                <w:left w:val="none" w:sz="0" w:space="0" w:color="auto"/>
                <w:bottom w:val="none" w:sz="0" w:space="0" w:color="auto"/>
                <w:right w:val="none" w:sz="0" w:space="0" w:color="auto"/>
              </w:divBdr>
              <w:divsChild>
                <w:div w:id="14904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52880">
      <w:bodyDiv w:val="1"/>
      <w:marLeft w:val="0"/>
      <w:marRight w:val="0"/>
      <w:marTop w:val="0"/>
      <w:marBottom w:val="0"/>
      <w:divBdr>
        <w:top w:val="none" w:sz="0" w:space="0" w:color="auto"/>
        <w:left w:val="none" w:sz="0" w:space="0" w:color="auto"/>
        <w:bottom w:val="none" w:sz="0" w:space="0" w:color="auto"/>
        <w:right w:val="none" w:sz="0" w:space="0" w:color="auto"/>
      </w:divBdr>
      <w:divsChild>
        <w:div w:id="550728237">
          <w:marLeft w:val="0"/>
          <w:marRight w:val="0"/>
          <w:marTop w:val="0"/>
          <w:marBottom w:val="0"/>
          <w:divBdr>
            <w:top w:val="none" w:sz="0" w:space="0" w:color="auto"/>
            <w:left w:val="none" w:sz="0" w:space="0" w:color="auto"/>
            <w:bottom w:val="none" w:sz="0" w:space="0" w:color="auto"/>
            <w:right w:val="none" w:sz="0" w:space="0" w:color="auto"/>
          </w:divBdr>
          <w:divsChild>
            <w:div w:id="1260482695">
              <w:marLeft w:val="0"/>
              <w:marRight w:val="0"/>
              <w:marTop w:val="0"/>
              <w:marBottom w:val="0"/>
              <w:divBdr>
                <w:top w:val="none" w:sz="0" w:space="0" w:color="auto"/>
                <w:left w:val="none" w:sz="0" w:space="0" w:color="auto"/>
                <w:bottom w:val="none" w:sz="0" w:space="0" w:color="auto"/>
                <w:right w:val="none" w:sz="0" w:space="0" w:color="auto"/>
              </w:divBdr>
              <w:divsChild>
                <w:div w:id="132219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88638">
      <w:bodyDiv w:val="1"/>
      <w:marLeft w:val="0"/>
      <w:marRight w:val="0"/>
      <w:marTop w:val="0"/>
      <w:marBottom w:val="0"/>
      <w:divBdr>
        <w:top w:val="none" w:sz="0" w:space="0" w:color="auto"/>
        <w:left w:val="none" w:sz="0" w:space="0" w:color="auto"/>
        <w:bottom w:val="none" w:sz="0" w:space="0" w:color="auto"/>
        <w:right w:val="none" w:sz="0" w:space="0" w:color="auto"/>
      </w:divBdr>
      <w:divsChild>
        <w:div w:id="26438446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52671610">
      <w:bodyDiv w:val="1"/>
      <w:marLeft w:val="0"/>
      <w:marRight w:val="0"/>
      <w:marTop w:val="0"/>
      <w:marBottom w:val="0"/>
      <w:divBdr>
        <w:top w:val="none" w:sz="0" w:space="0" w:color="auto"/>
        <w:left w:val="none" w:sz="0" w:space="0" w:color="auto"/>
        <w:bottom w:val="none" w:sz="0" w:space="0" w:color="auto"/>
        <w:right w:val="none" w:sz="0" w:space="0" w:color="auto"/>
      </w:divBdr>
      <w:divsChild>
        <w:div w:id="1632009930">
          <w:marLeft w:val="0"/>
          <w:marRight w:val="0"/>
          <w:marTop w:val="0"/>
          <w:marBottom w:val="0"/>
          <w:divBdr>
            <w:top w:val="none" w:sz="0" w:space="0" w:color="auto"/>
            <w:left w:val="none" w:sz="0" w:space="0" w:color="auto"/>
            <w:bottom w:val="none" w:sz="0" w:space="0" w:color="auto"/>
            <w:right w:val="none" w:sz="0" w:space="0" w:color="auto"/>
          </w:divBdr>
          <w:divsChild>
            <w:div w:id="941257308">
              <w:marLeft w:val="0"/>
              <w:marRight w:val="0"/>
              <w:marTop w:val="0"/>
              <w:marBottom w:val="0"/>
              <w:divBdr>
                <w:top w:val="none" w:sz="0" w:space="0" w:color="auto"/>
                <w:left w:val="none" w:sz="0" w:space="0" w:color="auto"/>
                <w:bottom w:val="none" w:sz="0" w:space="0" w:color="auto"/>
                <w:right w:val="none" w:sz="0" w:space="0" w:color="auto"/>
              </w:divBdr>
              <w:divsChild>
                <w:div w:id="193778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548636">
      <w:bodyDiv w:val="1"/>
      <w:marLeft w:val="0"/>
      <w:marRight w:val="0"/>
      <w:marTop w:val="0"/>
      <w:marBottom w:val="0"/>
      <w:divBdr>
        <w:top w:val="none" w:sz="0" w:space="0" w:color="auto"/>
        <w:left w:val="none" w:sz="0" w:space="0" w:color="auto"/>
        <w:bottom w:val="none" w:sz="0" w:space="0" w:color="auto"/>
        <w:right w:val="none" w:sz="0" w:space="0" w:color="auto"/>
      </w:divBdr>
      <w:divsChild>
        <w:div w:id="1909221979">
          <w:marLeft w:val="0"/>
          <w:marRight w:val="0"/>
          <w:marTop w:val="0"/>
          <w:marBottom w:val="0"/>
          <w:divBdr>
            <w:top w:val="none" w:sz="0" w:space="0" w:color="auto"/>
            <w:left w:val="none" w:sz="0" w:space="0" w:color="auto"/>
            <w:bottom w:val="none" w:sz="0" w:space="0" w:color="auto"/>
            <w:right w:val="none" w:sz="0" w:space="0" w:color="auto"/>
          </w:divBdr>
          <w:divsChild>
            <w:div w:id="1633244606">
              <w:marLeft w:val="0"/>
              <w:marRight w:val="0"/>
              <w:marTop w:val="0"/>
              <w:marBottom w:val="0"/>
              <w:divBdr>
                <w:top w:val="none" w:sz="0" w:space="0" w:color="auto"/>
                <w:left w:val="none" w:sz="0" w:space="0" w:color="auto"/>
                <w:bottom w:val="none" w:sz="0" w:space="0" w:color="auto"/>
                <w:right w:val="none" w:sz="0" w:space="0" w:color="auto"/>
              </w:divBdr>
              <w:divsChild>
                <w:div w:id="49041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45897">
      <w:bodyDiv w:val="1"/>
      <w:marLeft w:val="0"/>
      <w:marRight w:val="0"/>
      <w:marTop w:val="0"/>
      <w:marBottom w:val="0"/>
      <w:divBdr>
        <w:top w:val="none" w:sz="0" w:space="0" w:color="auto"/>
        <w:left w:val="none" w:sz="0" w:space="0" w:color="auto"/>
        <w:bottom w:val="none" w:sz="0" w:space="0" w:color="auto"/>
        <w:right w:val="none" w:sz="0" w:space="0" w:color="auto"/>
      </w:divBdr>
    </w:div>
    <w:div w:id="1401710015">
      <w:bodyDiv w:val="1"/>
      <w:marLeft w:val="0"/>
      <w:marRight w:val="0"/>
      <w:marTop w:val="0"/>
      <w:marBottom w:val="0"/>
      <w:divBdr>
        <w:top w:val="none" w:sz="0" w:space="0" w:color="auto"/>
        <w:left w:val="none" w:sz="0" w:space="0" w:color="auto"/>
        <w:bottom w:val="none" w:sz="0" w:space="0" w:color="auto"/>
        <w:right w:val="none" w:sz="0" w:space="0" w:color="auto"/>
      </w:divBdr>
      <w:divsChild>
        <w:div w:id="1983462937">
          <w:marLeft w:val="0"/>
          <w:marRight w:val="0"/>
          <w:marTop w:val="0"/>
          <w:marBottom w:val="0"/>
          <w:divBdr>
            <w:top w:val="none" w:sz="0" w:space="0" w:color="auto"/>
            <w:left w:val="none" w:sz="0" w:space="0" w:color="auto"/>
            <w:bottom w:val="none" w:sz="0" w:space="0" w:color="auto"/>
            <w:right w:val="none" w:sz="0" w:space="0" w:color="auto"/>
          </w:divBdr>
          <w:divsChild>
            <w:div w:id="1712261921">
              <w:marLeft w:val="0"/>
              <w:marRight w:val="0"/>
              <w:marTop w:val="0"/>
              <w:marBottom w:val="0"/>
              <w:divBdr>
                <w:top w:val="none" w:sz="0" w:space="0" w:color="auto"/>
                <w:left w:val="none" w:sz="0" w:space="0" w:color="auto"/>
                <w:bottom w:val="none" w:sz="0" w:space="0" w:color="auto"/>
                <w:right w:val="none" w:sz="0" w:space="0" w:color="auto"/>
              </w:divBdr>
              <w:divsChild>
                <w:div w:id="14810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99576">
      <w:bodyDiv w:val="1"/>
      <w:marLeft w:val="0"/>
      <w:marRight w:val="0"/>
      <w:marTop w:val="0"/>
      <w:marBottom w:val="0"/>
      <w:divBdr>
        <w:top w:val="none" w:sz="0" w:space="0" w:color="auto"/>
        <w:left w:val="none" w:sz="0" w:space="0" w:color="auto"/>
        <w:bottom w:val="none" w:sz="0" w:space="0" w:color="auto"/>
        <w:right w:val="none" w:sz="0" w:space="0" w:color="auto"/>
      </w:divBdr>
      <w:divsChild>
        <w:div w:id="1346781601">
          <w:marLeft w:val="0"/>
          <w:marRight w:val="0"/>
          <w:marTop w:val="0"/>
          <w:marBottom w:val="0"/>
          <w:divBdr>
            <w:top w:val="none" w:sz="0" w:space="0" w:color="auto"/>
            <w:left w:val="none" w:sz="0" w:space="0" w:color="auto"/>
            <w:bottom w:val="none" w:sz="0" w:space="0" w:color="auto"/>
            <w:right w:val="none" w:sz="0" w:space="0" w:color="auto"/>
          </w:divBdr>
          <w:divsChild>
            <w:div w:id="1267735695">
              <w:marLeft w:val="0"/>
              <w:marRight w:val="0"/>
              <w:marTop w:val="0"/>
              <w:marBottom w:val="0"/>
              <w:divBdr>
                <w:top w:val="none" w:sz="0" w:space="0" w:color="auto"/>
                <w:left w:val="none" w:sz="0" w:space="0" w:color="auto"/>
                <w:bottom w:val="none" w:sz="0" w:space="0" w:color="auto"/>
                <w:right w:val="none" w:sz="0" w:space="0" w:color="auto"/>
              </w:divBdr>
              <w:divsChild>
                <w:div w:id="1508442481">
                  <w:marLeft w:val="0"/>
                  <w:marRight w:val="0"/>
                  <w:marTop w:val="0"/>
                  <w:marBottom w:val="0"/>
                  <w:divBdr>
                    <w:top w:val="none" w:sz="0" w:space="0" w:color="auto"/>
                    <w:left w:val="none" w:sz="0" w:space="0" w:color="auto"/>
                    <w:bottom w:val="none" w:sz="0" w:space="0" w:color="auto"/>
                    <w:right w:val="none" w:sz="0" w:space="0" w:color="auto"/>
                  </w:divBdr>
                </w:div>
              </w:divsChild>
            </w:div>
            <w:div w:id="1553732396">
              <w:marLeft w:val="0"/>
              <w:marRight w:val="0"/>
              <w:marTop w:val="0"/>
              <w:marBottom w:val="0"/>
              <w:divBdr>
                <w:top w:val="none" w:sz="0" w:space="0" w:color="auto"/>
                <w:left w:val="none" w:sz="0" w:space="0" w:color="auto"/>
                <w:bottom w:val="none" w:sz="0" w:space="0" w:color="auto"/>
                <w:right w:val="none" w:sz="0" w:space="0" w:color="auto"/>
              </w:divBdr>
              <w:divsChild>
                <w:div w:id="841890212">
                  <w:marLeft w:val="0"/>
                  <w:marRight w:val="0"/>
                  <w:marTop w:val="0"/>
                  <w:marBottom w:val="0"/>
                  <w:divBdr>
                    <w:top w:val="none" w:sz="0" w:space="0" w:color="auto"/>
                    <w:left w:val="none" w:sz="0" w:space="0" w:color="auto"/>
                    <w:bottom w:val="none" w:sz="0" w:space="0" w:color="auto"/>
                    <w:right w:val="none" w:sz="0" w:space="0" w:color="auto"/>
                  </w:divBdr>
                </w:div>
              </w:divsChild>
            </w:div>
            <w:div w:id="584412154">
              <w:marLeft w:val="0"/>
              <w:marRight w:val="0"/>
              <w:marTop w:val="0"/>
              <w:marBottom w:val="0"/>
              <w:divBdr>
                <w:top w:val="none" w:sz="0" w:space="0" w:color="auto"/>
                <w:left w:val="none" w:sz="0" w:space="0" w:color="auto"/>
                <w:bottom w:val="none" w:sz="0" w:space="0" w:color="auto"/>
                <w:right w:val="none" w:sz="0" w:space="0" w:color="auto"/>
              </w:divBdr>
              <w:divsChild>
                <w:div w:id="289826680">
                  <w:marLeft w:val="0"/>
                  <w:marRight w:val="0"/>
                  <w:marTop w:val="0"/>
                  <w:marBottom w:val="0"/>
                  <w:divBdr>
                    <w:top w:val="none" w:sz="0" w:space="0" w:color="auto"/>
                    <w:left w:val="none" w:sz="0" w:space="0" w:color="auto"/>
                    <w:bottom w:val="none" w:sz="0" w:space="0" w:color="auto"/>
                    <w:right w:val="none" w:sz="0" w:space="0" w:color="auto"/>
                  </w:divBdr>
                </w:div>
                <w:div w:id="504587869">
                  <w:marLeft w:val="0"/>
                  <w:marRight w:val="0"/>
                  <w:marTop w:val="0"/>
                  <w:marBottom w:val="0"/>
                  <w:divBdr>
                    <w:top w:val="none" w:sz="0" w:space="0" w:color="auto"/>
                    <w:left w:val="none" w:sz="0" w:space="0" w:color="auto"/>
                    <w:bottom w:val="none" w:sz="0" w:space="0" w:color="auto"/>
                    <w:right w:val="none" w:sz="0" w:space="0" w:color="auto"/>
                  </w:divBdr>
                </w:div>
              </w:divsChild>
            </w:div>
            <w:div w:id="660620274">
              <w:marLeft w:val="0"/>
              <w:marRight w:val="0"/>
              <w:marTop w:val="0"/>
              <w:marBottom w:val="0"/>
              <w:divBdr>
                <w:top w:val="none" w:sz="0" w:space="0" w:color="auto"/>
                <w:left w:val="none" w:sz="0" w:space="0" w:color="auto"/>
                <w:bottom w:val="none" w:sz="0" w:space="0" w:color="auto"/>
                <w:right w:val="none" w:sz="0" w:space="0" w:color="auto"/>
              </w:divBdr>
              <w:divsChild>
                <w:div w:id="1907370715">
                  <w:marLeft w:val="0"/>
                  <w:marRight w:val="0"/>
                  <w:marTop w:val="0"/>
                  <w:marBottom w:val="0"/>
                  <w:divBdr>
                    <w:top w:val="none" w:sz="0" w:space="0" w:color="auto"/>
                    <w:left w:val="none" w:sz="0" w:space="0" w:color="auto"/>
                    <w:bottom w:val="none" w:sz="0" w:space="0" w:color="auto"/>
                    <w:right w:val="none" w:sz="0" w:space="0" w:color="auto"/>
                  </w:divBdr>
                </w:div>
              </w:divsChild>
            </w:div>
            <w:div w:id="195503334">
              <w:marLeft w:val="0"/>
              <w:marRight w:val="0"/>
              <w:marTop w:val="0"/>
              <w:marBottom w:val="0"/>
              <w:divBdr>
                <w:top w:val="none" w:sz="0" w:space="0" w:color="auto"/>
                <w:left w:val="none" w:sz="0" w:space="0" w:color="auto"/>
                <w:bottom w:val="none" w:sz="0" w:space="0" w:color="auto"/>
                <w:right w:val="none" w:sz="0" w:space="0" w:color="auto"/>
              </w:divBdr>
              <w:divsChild>
                <w:div w:id="1188835742">
                  <w:marLeft w:val="0"/>
                  <w:marRight w:val="0"/>
                  <w:marTop w:val="0"/>
                  <w:marBottom w:val="0"/>
                  <w:divBdr>
                    <w:top w:val="none" w:sz="0" w:space="0" w:color="auto"/>
                    <w:left w:val="none" w:sz="0" w:space="0" w:color="auto"/>
                    <w:bottom w:val="none" w:sz="0" w:space="0" w:color="auto"/>
                    <w:right w:val="none" w:sz="0" w:space="0" w:color="auto"/>
                  </w:divBdr>
                </w:div>
              </w:divsChild>
            </w:div>
            <w:div w:id="1887595341">
              <w:marLeft w:val="0"/>
              <w:marRight w:val="0"/>
              <w:marTop w:val="0"/>
              <w:marBottom w:val="0"/>
              <w:divBdr>
                <w:top w:val="none" w:sz="0" w:space="0" w:color="auto"/>
                <w:left w:val="none" w:sz="0" w:space="0" w:color="auto"/>
                <w:bottom w:val="none" w:sz="0" w:space="0" w:color="auto"/>
                <w:right w:val="none" w:sz="0" w:space="0" w:color="auto"/>
              </w:divBdr>
              <w:divsChild>
                <w:div w:id="789937057">
                  <w:marLeft w:val="0"/>
                  <w:marRight w:val="0"/>
                  <w:marTop w:val="0"/>
                  <w:marBottom w:val="0"/>
                  <w:divBdr>
                    <w:top w:val="none" w:sz="0" w:space="0" w:color="auto"/>
                    <w:left w:val="none" w:sz="0" w:space="0" w:color="auto"/>
                    <w:bottom w:val="none" w:sz="0" w:space="0" w:color="auto"/>
                    <w:right w:val="none" w:sz="0" w:space="0" w:color="auto"/>
                  </w:divBdr>
                </w:div>
              </w:divsChild>
            </w:div>
            <w:div w:id="1789591969">
              <w:marLeft w:val="0"/>
              <w:marRight w:val="0"/>
              <w:marTop w:val="0"/>
              <w:marBottom w:val="0"/>
              <w:divBdr>
                <w:top w:val="none" w:sz="0" w:space="0" w:color="auto"/>
                <w:left w:val="none" w:sz="0" w:space="0" w:color="auto"/>
                <w:bottom w:val="none" w:sz="0" w:space="0" w:color="auto"/>
                <w:right w:val="none" w:sz="0" w:space="0" w:color="auto"/>
              </w:divBdr>
              <w:divsChild>
                <w:div w:id="148982415">
                  <w:marLeft w:val="0"/>
                  <w:marRight w:val="0"/>
                  <w:marTop w:val="0"/>
                  <w:marBottom w:val="0"/>
                  <w:divBdr>
                    <w:top w:val="none" w:sz="0" w:space="0" w:color="auto"/>
                    <w:left w:val="none" w:sz="0" w:space="0" w:color="auto"/>
                    <w:bottom w:val="none" w:sz="0" w:space="0" w:color="auto"/>
                    <w:right w:val="none" w:sz="0" w:space="0" w:color="auto"/>
                  </w:divBdr>
                </w:div>
              </w:divsChild>
            </w:div>
            <w:div w:id="91322562">
              <w:marLeft w:val="0"/>
              <w:marRight w:val="0"/>
              <w:marTop w:val="0"/>
              <w:marBottom w:val="0"/>
              <w:divBdr>
                <w:top w:val="none" w:sz="0" w:space="0" w:color="auto"/>
                <w:left w:val="none" w:sz="0" w:space="0" w:color="auto"/>
                <w:bottom w:val="none" w:sz="0" w:space="0" w:color="auto"/>
                <w:right w:val="none" w:sz="0" w:space="0" w:color="auto"/>
              </w:divBdr>
              <w:divsChild>
                <w:div w:id="326442660">
                  <w:marLeft w:val="0"/>
                  <w:marRight w:val="0"/>
                  <w:marTop w:val="0"/>
                  <w:marBottom w:val="0"/>
                  <w:divBdr>
                    <w:top w:val="none" w:sz="0" w:space="0" w:color="auto"/>
                    <w:left w:val="none" w:sz="0" w:space="0" w:color="auto"/>
                    <w:bottom w:val="none" w:sz="0" w:space="0" w:color="auto"/>
                    <w:right w:val="none" w:sz="0" w:space="0" w:color="auto"/>
                  </w:divBdr>
                </w:div>
              </w:divsChild>
            </w:div>
            <w:div w:id="1793093601">
              <w:marLeft w:val="0"/>
              <w:marRight w:val="0"/>
              <w:marTop w:val="0"/>
              <w:marBottom w:val="0"/>
              <w:divBdr>
                <w:top w:val="none" w:sz="0" w:space="0" w:color="auto"/>
                <w:left w:val="none" w:sz="0" w:space="0" w:color="auto"/>
                <w:bottom w:val="none" w:sz="0" w:space="0" w:color="auto"/>
                <w:right w:val="none" w:sz="0" w:space="0" w:color="auto"/>
              </w:divBdr>
              <w:divsChild>
                <w:div w:id="1414744285">
                  <w:marLeft w:val="0"/>
                  <w:marRight w:val="0"/>
                  <w:marTop w:val="0"/>
                  <w:marBottom w:val="0"/>
                  <w:divBdr>
                    <w:top w:val="none" w:sz="0" w:space="0" w:color="auto"/>
                    <w:left w:val="none" w:sz="0" w:space="0" w:color="auto"/>
                    <w:bottom w:val="none" w:sz="0" w:space="0" w:color="auto"/>
                    <w:right w:val="none" w:sz="0" w:space="0" w:color="auto"/>
                  </w:divBdr>
                </w:div>
                <w:div w:id="1398817929">
                  <w:marLeft w:val="0"/>
                  <w:marRight w:val="0"/>
                  <w:marTop w:val="0"/>
                  <w:marBottom w:val="0"/>
                  <w:divBdr>
                    <w:top w:val="none" w:sz="0" w:space="0" w:color="auto"/>
                    <w:left w:val="none" w:sz="0" w:space="0" w:color="auto"/>
                    <w:bottom w:val="none" w:sz="0" w:space="0" w:color="auto"/>
                    <w:right w:val="none" w:sz="0" w:space="0" w:color="auto"/>
                  </w:divBdr>
                </w:div>
              </w:divsChild>
            </w:div>
            <w:div w:id="1573809400">
              <w:marLeft w:val="0"/>
              <w:marRight w:val="0"/>
              <w:marTop w:val="0"/>
              <w:marBottom w:val="0"/>
              <w:divBdr>
                <w:top w:val="none" w:sz="0" w:space="0" w:color="auto"/>
                <w:left w:val="none" w:sz="0" w:space="0" w:color="auto"/>
                <w:bottom w:val="none" w:sz="0" w:space="0" w:color="auto"/>
                <w:right w:val="none" w:sz="0" w:space="0" w:color="auto"/>
              </w:divBdr>
              <w:divsChild>
                <w:div w:id="1137915510">
                  <w:marLeft w:val="0"/>
                  <w:marRight w:val="0"/>
                  <w:marTop w:val="0"/>
                  <w:marBottom w:val="0"/>
                  <w:divBdr>
                    <w:top w:val="none" w:sz="0" w:space="0" w:color="auto"/>
                    <w:left w:val="none" w:sz="0" w:space="0" w:color="auto"/>
                    <w:bottom w:val="none" w:sz="0" w:space="0" w:color="auto"/>
                    <w:right w:val="none" w:sz="0" w:space="0" w:color="auto"/>
                  </w:divBdr>
                </w:div>
              </w:divsChild>
            </w:div>
            <w:div w:id="209538265">
              <w:marLeft w:val="0"/>
              <w:marRight w:val="0"/>
              <w:marTop w:val="0"/>
              <w:marBottom w:val="0"/>
              <w:divBdr>
                <w:top w:val="none" w:sz="0" w:space="0" w:color="auto"/>
                <w:left w:val="none" w:sz="0" w:space="0" w:color="auto"/>
                <w:bottom w:val="none" w:sz="0" w:space="0" w:color="auto"/>
                <w:right w:val="none" w:sz="0" w:space="0" w:color="auto"/>
              </w:divBdr>
              <w:divsChild>
                <w:div w:id="306477568">
                  <w:marLeft w:val="0"/>
                  <w:marRight w:val="0"/>
                  <w:marTop w:val="0"/>
                  <w:marBottom w:val="0"/>
                  <w:divBdr>
                    <w:top w:val="none" w:sz="0" w:space="0" w:color="auto"/>
                    <w:left w:val="none" w:sz="0" w:space="0" w:color="auto"/>
                    <w:bottom w:val="none" w:sz="0" w:space="0" w:color="auto"/>
                    <w:right w:val="none" w:sz="0" w:space="0" w:color="auto"/>
                  </w:divBdr>
                </w:div>
              </w:divsChild>
            </w:div>
            <w:div w:id="1151211704">
              <w:marLeft w:val="0"/>
              <w:marRight w:val="0"/>
              <w:marTop w:val="0"/>
              <w:marBottom w:val="0"/>
              <w:divBdr>
                <w:top w:val="none" w:sz="0" w:space="0" w:color="auto"/>
                <w:left w:val="none" w:sz="0" w:space="0" w:color="auto"/>
                <w:bottom w:val="none" w:sz="0" w:space="0" w:color="auto"/>
                <w:right w:val="none" w:sz="0" w:space="0" w:color="auto"/>
              </w:divBdr>
              <w:divsChild>
                <w:div w:id="1159728804">
                  <w:marLeft w:val="0"/>
                  <w:marRight w:val="0"/>
                  <w:marTop w:val="0"/>
                  <w:marBottom w:val="0"/>
                  <w:divBdr>
                    <w:top w:val="none" w:sz="0" w:space="0" w:color="auto"/>
                    <w:left w:val="none" w:sz="0" w:space="0" w:color="auto"/>
                    <w:bottom w:val="none" w:sz="0" w:space="0" w:color="auto"/>
                    <w:right w:val="none" w:sz="0" w:space="0" w:color="auto"/>
                  </w:divBdr>
                </w:div>
              </w:divsChild>
            </w:div>
            <w:div w:id="697200663">
              <w:marLeft w:val="0"/>
              <w:marRight w:val="0"/>
              <w:marTop w:val="0"/>
              <w:marBottom w:val="0"/>
              <w:divBdr>
                <w:top w:val="none" w:sz="0" w:space="0" w:color="auto"/>
                <w:left w:val="none" w:sz="0" w:space="0" w:color="auto"/>
                <w:bottom w:val="none" w:sz="0" w:space="0" w:color="auto"/>
                <w:right w:val="none" w:sz="0" w:space="0" w:color="auto"/>
              </w:divBdr>
              <w:divsChild>
                <w:div w:id="1319528843">
                  <w:marLeft w:val="0"/>
                  <w:marRight w:val="0"/>
                  <w:marTop w:val="0"/>
                  <w:marBottom w:val="0"/>
                  <w:divBdr>
                    <w:top w:val="none" w:sz="0" w:space="0" w:color="auto"/>
                    <w:left w:val="none" w:sz="0" w:space="0" w:color="auto"/>
                    <w:bottom w:val="none" w:sz="0" w:space="0" w:color="auto"/>
                    <w:right w:val="none" w:sz="0" w:space="0" w:color="auto"/>
                  </w:divBdr>
                </w:div>
              </w:divsChild>
            </w:div>
            <w:div w:id="783117428">
              <w:marLeft w:val="0"/>
              <w:marRight w:val="0"/>
              <w:marTop w:val="0"/>
              <w:marBottom w:val="0"/>
              <w:divBdr>
                <w:top w:val="none" w:sz="0" w:space="0" w:color="auto"/>
                <w:left w:val="none" w:sz="0" w:space="0" w:color="auto"/>
                <w:bottom w:val="none" w:sz="0" w:space="0" w:color="auto"/>
                <w:right w:val="none" w:sz="0" w:space="0" w:color="auto"/>
              </w:divBdr>
              <w:divsChild>
                <w:div w:id="1522475412">
                  <w:marLeft w:val="0"/>
                  <w:marRight w:val="0"/>
                  <w:marTop w:val="0"/>
                  <w:marBottom w:val="0"/>
                  <w:divBdr>
                    <w:top w:val="none" w:sz="0" w:space="0" w:color="auto"/>
                    <w:left w:val="none" w:sz="0" w:space="0" w:color="auto"/>
                    <w:bottom w:val="none" w:sz="0" w:space="0" w:color="auto"/>
                    <w:right w:val="none" w:sz="0" w:space="0" w:color="auto"/>
                  </w:divBdr>
                </w:div>
              </w:divsChild>
            </w:div>
            <w:div w:id="673074181">
              <w:marLeft w:val="0"/>
              <w:marRight w:val="0"/>
              <w:marTop w:val="0"/>
              <w:marBottom w:val="0"/>
              <w:divBdr>
                <w:top w:val="none" w:sz="0" w:space="0" w:color="auto"/>
                <w:left w:val="none" w:sz="0" w:space="0" w:color="auto"/>
                <w:bottom w:val="none" w:sz="0" w:space="0" w:color="auto"/>
                <w:right w:val="none" w:sz="0" w:space="0" w:color="auto"/>
              </w:divBdr>
              <w:divsChild>
                <w:div w:id="920603784">
                  <w:marLeft w:val="0"/>
                  <w:marRight w:val="0"/>
                  <w:marTop w:val="0"/>
                  <w:marBottom w:val="0"/>
                  <w:divBdr>
                    <w:top w:val="none" w:sz="0" w:space="0" w:color="auto"/>
                    <w:left w:val="none" w:sz="0" w:space="0" w:color="auto"/>
                    <w:bottom w:val="none" w:sz="0" w:space="0" w:color="auto"/>
                    <w:right w:val="none" w:sz="0" w:space="0" w:color="auto"/>
                  </w:divBdr>
                </w:div>
              </w:divsChild>
            </w:div>
            <w:div w:id="967124715">
              <w:marLeft w:val="0"/>
              <w:marRight w:val="0"/>
              <w:marTop w:val="0"/>
              <w:marBottom w:val="0"/>
              <w:divBdr>
                <w:top w:val="none" w:sz="0" w:space="0" w:color="auto"/>
                <w:left w:val="none" w:sz="0" w:space="0" w:color="auto"/>
                <w:bottom w:val="none" w:sz="0" w:space="0" w:color="auto"/>
                <w:right w:val="none" w:sz="0" w:space="0" w:color="auto"/>
              </w:divBdr>
              <w:divsChild>
                <w:div w:id="59059405">
                  <w:marLeft w:val="0"/>
                  <w:marRight w:val="0"/>
                  <w:marTop w:val="0"/>
                  <w:marBottom w:val="0"/>
                  <w:divBdr>
                    <w:top w:val="none" w:sz="0" w:space="0" w:color="auto"/>
                    <w:left w:val="none" w:sz="0" w:space="0" w:color="auto"/>
                    <w:bottom w:val="none" w:sz="0" w:space="0" w:color="auto"/>
                    <w:right w:val="none" w:sz="0" w:space="0" w:color="auto"/>
                  </w:divBdr>
                </w:div>
              </w:divsChild>
            </w:div>
            <w:div w:id="1716812943">
              <w:marLeft w:val="0"/>
              <w:marRight w:val="0"/>
              <w:marTop w:val="0"/>
              <w:marBottom w:val="0"/>
              <w:divBdr>
                <w:top w:val="none" w:sz="0" w:space="0" w:color="auto"/>
                <w:left w:val="none" w:sz="0" w:space="0" w:color="auto"/>
                <w:bottom w:val="none" w:sz="0" w:space="0" w:color="auto"/>
                <w:right w:val="none" w:sz="0" w:space="0" w:color="auto"/>
              </w:divBdr>
              <w:divsChild>
                <w:div w:id="695931791">
                  <w:marLeft w:val="0"/>
                  <w:marRight w:val="0"/>
                  <w:marTop w:val="0"/>
                  <w:marBottom w:val="0"/>
                  <w:divBdr>
                    <w:top w:val="none" w:sz="0" w:space="0" w:color="auto"/>
                    <w:left w:val="none" w:sz="0" w:space="0" w:color="auto"/>
                    <w:bottom w:val="none" w:sz="0" w:space="0" w:color="auto"/>
                    <w:right w:val="none" w:sz="0" w:space="0" w:color="auto"/>
                  </w:divBdr>
                </w:div>
              </w:divsChild>
            </w:div>
            <w:div w:id="1625965129">
              <w:marLeft w:val="0"/>
              <w:marRight w:val="0"/>
              <w:marTop w:val="0"/>
              <w:marBottom w:val="0"/>
              <w:divBdr>
                <w:top w:val="none" w:sz="0" w:space="0" w:color="auto"/>
                <w:left w:val="none" w:sz="0" w:space="0" w:color="auto"/>
                <w:bottom w:val="none" w:sz="0" w:space="0" w:color="auto"/>
                <w:right w:val="none" w:sz="0" w:space="0" w:color="auto"/>
              </w:divBdr>
              <w:divsChild>
                <w:div w:id="711467316">
                  <w:marLeft w:val="0"/>
                  <w:marRight w:val="0"/>
                  <w:marTop w:val="0"/>
                  <w:marBottom w:val="0"/>
                  <w:divBdr>
                    <w:top w:val="none" w:sz="0" w:space="0" w:color="auto"/>
                    <w:left w:val="none" w:sz="0" w:space="0" w:color="auto"/>
                    <w:bottom w:val="none" w:sz="0" w:space="0" w:color="auto"/>
                    <w:right w:val="none" w:sz="0" w:space="0" w:color="auto"/>
                  </w:divBdr>
                </w:div>
              </w:divsChild>
            </w:div>
            <w:div w:id="841090078">
              <w:marLeft w:val="0"/>
              <w:marRight w:val="0"/>
              <w:marTop w:val="0"/>
              <w:marBottom w:val="0"/>
              <w:divBdr>
                <w:top w:val="none" w:sz="0" w:space="0" w:color="auto"/>
                <w:left w:val="none" w:sz="0" w:space="0" w:color="auto"/>
                <w:bottom w:val="none" w:sz="0" w:space="0" w:color="auto"/>
                <w:right w:val="none" w:sz="0" w:space="0" w:color="auto"/>
              </w:divBdr>
              <w:divsChild>
                <w:div w:id="1976837701">
                  <w:marLeft w:val="0"/>
                  <w:marRight w:val="0"/>
                  <w:marTop w:val="0"/>
                  <w:marBottom w:val="0"/>
                  <w:divBdr>
                    <w:top w:val="none" w:sz="0" w:space="0" w:color="auto"/>
                    <w:left w:val="none" w:sz="0" w:space="0" w:color="auto"/>
                    <w:bottom w:val="none" w:sz="0" w:space="0" w:color="auto"/>
                    <w:right w:val="none" w:sz="0" w:space="0" w:color="auto"/>
                  </w:divBdr>
                </w:div>
              </w:divsChild>
            </w:div>
            <w:div w:id="955334033">
              <w:marLeft w:val="0"/>
              <w:marRight w:val="0"/>
              <w:marTop w:val="0"/>
              <w:marBottom w:val="0"/>
              <w:divBdr>
                <w:top w:val="none" w:sz="0" w:space="0" w:color="auto"/>
                <w:left w:val="none" w:sz="0" w:space="0" w:color="auto"/>
                <w:bottom w:val="none" w:sz="0" w:space="0" w:color="auto"/>
                <w:right w:val="none" w:sz="0" w:space="0" w:color="auto"/>
              </w:divBdr>
              <w:divsChild>
                <w:div w:id="191698550">
                  <w:marLeft w:val="0"/>
                  <w:marRight w:val="0"/>
                  <w:marTop w:val="0"/>
                  <w:marBottom w:val="0"/>
                  <w:divBdr>
                    <w:top w:val="none" w:sz="0" w:space="0" w:color="auto"/>
                    <w:left w:val="none" w:sz="0" w:space="0" w:color="auto"/>
                    <w:bottom w:val="none" w:sz="0" w:space="0" w:color="auto"/>
                    <w:right w:val="none" w:sz="0" w:space="0" w:color="auto"/>
                  </w:divBdr>
                </w:div>
              </w:divsChild>
            </w:div>
            <w:div w:id="851533836">
              <w:marLeft w:val="0"/>
              <w:marRight w:val="0"/>
              <w:marTop w:val="0"/>
              <w:marBottom w:val="0"/>
              <w:divBdr>
                <w:top w:val="none" w:sz="0" w:space="0" w:color="auto"/>
                <w:left w:val="none" w:sz="0" w:space="0" w:color="auto"/>
                <w:bottom w:val="none" w:sz="0" w:space="0" w:color="auto"/>
                <w:right w:val="none" w:sz="0" w:space="0" w:color="auto"/>
              </w:divBdr>
              <w:divsChild>
                <w:div w:id="1840271437">
                  <w:marLeft w:val="0"/>
                  <w:marRight w:val="0"/>
                  <w:marTop w:val="0"/>
                  <w:marBottom w:val="0"/>
                  <w:divBdr>
                    <w:top w:val="none" w:sz="0" w:space="0" w:color="auto"/>
                    <w:left w:val="none" w:sz="0" w:space="0" w:color="auto"/>
                    <w:bottom w:val="none" w:sz="0" w:space="0" w:color="auto"/>
                    <w:right w:val="none" w:sz="0" w:space="0" w:color="auto"/>
                  </w:divBdr>
                </w:div>
              </w:divsChild>
            </w:div>
            <w:div w:id="438372205">
              <w:marLeft w:val="0"/>
              <w:marRight w:val="0"/>
              <w:marTop w:val="0"/>
              <w:marBottom w:val="0"/>
              <w:divBdr>
                <w:top w:val="none" w:sz="0" w:space="0" w:color="auto"/>
                <w:left w:val="none" w:sz="0" w:space="0" w:color="auto"/>
                <w:bottom w:val="none" w:sz="0" w:space="0" w:color="auto"/>
                <w:right w:val="none" w:sz="0" w:space="0" w:color="auto"/>
              </w:divBdr>
              <w:divsChild>
                <w:div w:id="1395471041">
                  <w:marLeft w:val="0"/>
                  <w:marRight w:val="0"/>
                  <w:marTop w:val="0"/>
                  <w:marBottom w:val="0"/>
                  <w:divBdr>
                    <w:top w:val="none" w:sz="0" w:space="0" w:color="auto"/>
                    <w:left w:val="none" w:sz="0" w:space="0" w:color="auto"/>
                    <w:bottom w:val="none" w:sz="0" w:space="0" w:color="auto"/>
                    <w:right w:val="none" w:sz="0" w:space="0" w:color="auto"/>
                  </w:divBdr>
                </w:div>
              </w:divsChild>
            </w:div>
            <w:div w:id="258176229">
              <w:marLeft w:val="0"/>
              <w:marRight w:val="0"/>
              <w:marTop w:val="0"/>
              <w:marBottom w:val="0"/>
              <w:divBdr>
                <w:top w:val="none" w:sz="0" w:space="0" w:color="auto"/>
                <w:left w:val="none" w:sz="0" w:space="0" w:color="auto"/>
                <w:bottom w:val="none" w:sz="0" w:space="0" w:color="auto"/>
                <w:right w:val="none" w:sz="0" w:space="0" w:color="auto"/>
              </w:divBdr>
              <w:divsChild>
                <w:div w:id="2029327885">
                  <w:marLeft w:val="0"/>
                  <w:marRight w:val="0"/>
                  <w:marTop w:val="0"/>
                  <w:marBottom w:val="0"/>
                  <w:divBdr>
                    <w:top w:val="none" w:sz="0" w:space="0" w:color="auto"/>
                    <w:left w:val="none" w:sz="0" w:space="0" w:color="auto"/>
                    <w:bottom w:val="none" w:sz="0" w:space="0" w:color="auto"/>
                    <w:right w:val="none" w:sz="0" w:space="0" w:color="auto"/>
                  </w:divBdr>
                </w:div>
              </w:divsChild>
            </w:div>
            <w:div w:id="1581721448">
              <w:marLeft w:val="0"/>
              <w:marRight w:val="0"/>
              <w:marTop w:val="0"/>
              <w:marBottom w:val="0"/>
              <w:divBdr>
                <w:top w:val="none" w:sz="0" w:space="0" w:color="auto"/>
                <w:left w:val="none" w:sz="0" w:space="0" w:color="auto"/>
                <w:bottom w:val="none" w:sz="0" w:space="0" w:color="auto"/>
                <w:right w:val="none" w:sz="0" w:space="0" w:color="auto"/>
              </w:divBdr>
              <w:divsChild>
                <w:div w:id="470560136">
                  <w:marLeft w:val="0"/>
                  <w:marRight w:val="0"/>
                  <w:marTop w:val="0"/>
                  <w:marBottom w:val="0"/>
                  <w:divBdr>
                    <w:top w:val="none" w:sz="0" w:space="0" w:color="auto"/>
                    <w:left w:val="none" w:sz="0" w:space="0" w:color="auto"/>
                    <w:bottom w:val="none" w:sz="0" w:space="0" w:color="auto"/>
                    <w:right w:val="none" w:sz="0" w:space="0" w:color="auto"/>
                  </w:divBdr>
                </w:div>
              </w:divsChild>
            </w:div>
            <w:div w:id="2131698784">
              <w:marLeft w:val="0"/>
              <w:marRight w:val="0"/>
              <w:marTop w:val="0"/>
              <w:marBottom w:val="0"/>
              <w:divBdr>
                <w:top w:val="none" w:sz="0" w:space="0" w:color="auto"/>
                <w:left w:val="none" w:sz="0" w:space="0" w:color="auto"/>
                <w:bottom w:val="none" w:sz="0" w:space="0" w:color="auto"/>
                <w:right w:val="none" w:sz="0" w:space="0" w:color="auto"/>
              </w:divBdr>
              <w:divsChild>
                <w:div w:id="1666590653">
                  <w:marLeft w:val="0"/>
                  <w:marRight w:val="0"/>
                  <w:marTop w:val="0"/>
                  <w:marBottom w:val="0"/>
                  <w:divBdr>
                    <w:top w:val="none" w:sz="0" w:space="0" w:color="auto"/>
                    <w:left w:val="none" w:sz="0" w:space="0" w:color="auto"/>
                    <w:bottom w:val="none" w:sz="0" w:space="0" w:color="auto"/>
                    <w:right w:val="none" w:sz="0" w:space="0" w:color="auto"/>
                  </w:divBdr>
                </w:div>
              </w:divsChild>
            </w:div>
            <w:div w:id="1255473228">
              <w:marLeft w:val="0"/>
              <w:marRight w:val="0"/>
              <w:marTop w:val="0"/>
              <w:marBottom w:val="0"/>
              <w:divBdr>
                <w:top w:val="none" w:sz="0" w:space="0" w:color="auto"/>
                <w:left w:val="none" w:sz="0" w:space="0" w:color="auto"/>
                <w:bottom w:val="none" w:sz="0" w:space="0" w:color="auto"/>
                <w:right w:val="none" w:sz="0" w:space="0" w:color="auto"/>
              </w:divBdr>
              <w:divsChild>
                <w:div w:id="204291999">
                  <w:marLeft w:val="0"/>
                  <w:marRight w:val="0"/>
                  <w:marTop w:val="0"/>
                  <w:marBottom w:val="0"/>
                  <w:divBdr>
                    <w:top w:val="none" w:sz="0" w:space="0" w:color="auto"/>
                    <w:left w:val="none" w:sz="0" w:space="0" w:color="auto"/>
                    <w:bottom w:val="none" w:sz="0" w:space="0" w:color="auto"/>
                    <w:right w:val="none" w:sz="0" w:space="0" w:color="auto"/>
                  </w:divBdr>
                </w:div>
              </w:divsChild>
            </w:div>
            <w:div w:id="1908225350">
              <w:marLeft w:val="0"/>
              <w:marRight w:val="0"/>
              <w:marTop w:val="0"/>
              <w:marBottom w:val="0"/>
              <w:divBdr>
                <w:top w:val="none" w:sz="0" w:space="0" w:color="auto"/>
                <w:left w:val="none" w:sz="0" w:space="0" w:color="auto"/>
                <w:bottom w:val="none" w:sz="0" w:space="0" w:color="auto"/>
                <w:right w:val="none" w:sz="0" w:space="0" w:color="auto"/>
              </w:divBdr>
              <w:divsChild>
                <w:div w:id="18950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128072">
      <w:bodyDiv w:val="1"/>
      <w:marLeft w:val="0"/>
      <w:marRight w:val="0"/>
      <w:marTop w:val="0"/>
      <w:marBottom w:val="0"/>
      <w:divBdr>
        <w:top w:val="none" w:sz="0" w:space="0" w:color="auto"/>
        <w:left w:val="none" w:sz="0" w:space="0" w:color="auto"/>
        <w:bottom w:val="none" w:sz="0" w:space="0" w:color="auto"/>
        <w:right w:val="none" w:sz="0" w:space="0" w:color="auto"/>
      </w:divBdr>
      <w:divsChild>
        <w:div w:id="1642036405">
          <w:marLeft w:val="0"/>
          <w:marRight w:val="0"/>
          <w:marTop w:val="0"/>
          <w:marBottom w:val="0"/>
          <w:divBdr>
            <w:top w:val="none" w:sz="0" w:space="0" w:color="auto"/>
            <w:left w:val="none" w:sz="0" w:space="0" w:color="auto"/>
            <w:bottom w:val="none" w:sz="0" w:space="0" w:color="auto"/>
            <w:right w:val="none" w:sz="0" w:space="0" w:color="auto"/>
          </w:divBdr>
          <w:divsChild>
            <w:div w:id="1175223337">
              <w:marLeft w:val="0"/>
              <w:marRight w:val="0"/>
              <w:marTop w:val="0"/>
              <w:marBottom w:val="0"/>
              <w:divBdr>
                <w:top w:val="none" w:sz="0" w:space="0" w:color="auto"/>
                <w:left w:val="none" w:sz="0" w:space="0" w:color="auto"/>
                <w:bottom w:val="none" w:sz="0" w:space="0" w:color="auto"/>
                <w:right w:val="none" w:sz="0" w:space="0" w:color="auto"/>
              </w:divBdr>
              <w:divsChild>
                <w:div w:id="6570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28877">
      <w:bodyDiv w:val="1"/>
      <w:marLeft w:val="0"/>
      <w:marRight w:val="0"/>
      <w:marTop w:val="0"/>
      <w:marBottom w:val="0"/>
      <w:divBdr>
        <w:top w:val="none" w:sz="0" w:space="0" w:color="auto"/>
        <w:left w:val="none" w:sz="0" w:space="0" w:color="auto"/>
        <w:bottom w:val="none" w:sz="0" w:space="0" w:color="auto"/>
        <w:right w:val="none" w:sz="0" w:space="0" w:color="auto"/>
      </w:divBdr>
      <w:divsChild>
        <w:div w:id="1555267055">
          <w:marLeft w:val="0"/>
          <w:marRight w:val="0"/>
          <w:marTop w:val="0"/>
          <w:marBottom w:val="0"/>
          <w:divBdr>
            <w:top w:val="none" w:sz="0" w:space="0" w:color="auto"/>
            <w:left w:val="none" w:sz="0" w:space="0" w:color="auto"/>
            <w:bottom w:val="none" w:sz="0" w:space="0" w:color="auto"/>
            <w:right w:val="none" w:sz="0" w:space="0" w:color="auto"/>
          </w:divBdr>
          <w:divsChild>
            <w:div w:id="1847164836">
              <w:marLeft w:val="0"/>
              <w:marRight w:val="0"/>
              <w:marTop w:val="0"/>
              <w:marBottom w:val="0"/>
              <w:divBdr>
                <w:top w:val="none" w:sz="0" w:space="0" w:color="auto"/>
                <w:left w:val="none" w:sz="0" w:space="0" w:color="auto"/>
                <w:bottom w:val="none" w:sz="0" w:space="0" w:color="auto"/>
                <w:right w:val="none" w:sz="0" w:space="0" w:color="auto"/>
              </w:divBdr>
              <w:divsChild>
                <w:div w:id="40730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731574">
      <w:bodyDiv w:val="1"/>
      <w:marLeft w:val="0"/>
      <w:marRight w:val="0"/>
      <w:marTop w:val="0"/>
      <w:marBottom w:val="0"/>
      <w:divBdr>
        <w:top w:val="none" w:sz="0" w:space="0" w:color="auto"/>
        <w:left w:val="none" w:sz="0" w:space="0" w:color="auto"/>
        <w:bottom w:val="none" w:sz="0" w:space="0" w:color="auto"/>
        <w:right w:val="none" w:sz="0" w:space="0" w:color="auto"/>
      </w:divBdr>
      <w:divsChild>
        <w:div w:id="1120490167">
          <w:marLeft w:val="0"/>
          <w:marRight w:val="0"/>
          <w:marTop w:val="0"/>
          <w:marBottom w:val="0"/>
          <w:divBdr>
            <w:top w:val="none" w:sz="0" w:space="0" w:color="auto"/>
            <w:left w:val="none" w:sz="0" w:space="0" w:color="auto"/>
            <w:bottom w:val="none" w:sz="0" w:space="0" w:color="auto"/>
            <w:right w:val="none" w:sz="0" w:space="0" w:color="auto"/>
          </w:divBdr>
          <w:divsChild>
            <w:div w:id="1326087098">
              <w:marLeft w:val="0"/>
              <w:marRight w:val="0"/>
              <w:marTop w:val="0"/>
              <w:marBottom w:val="0"/>
              <w:divBdr>
                <w:top w:val="none" w:sz="0" w:space="0" w:color="auto"/>
                <w:left w:val="none" w:sz="0" w:space="0" w:color="auto"/>
                <w:bottom w:val="none" w:sz="0" w:space="0" w:color="auto"/>
                <w:right w:val="none" w:sz="0" w:space="0" w:color="auto"/>
              </w:divBdr>
              <w:divsChild>
                <w:div w:id="2504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7764">
      <w:bodyDiv w:val="1"/>
      <w:marLeft w:val="0"/>
      <w:marRight w:val="0"/>
      <w:marTop w:val="0"/>
      <w:marBottom w:val="0"/>
      <w:divBdr>
        <w:top w:val="none" w:sz="0" w:space="0" w:color="auto"/>
        <w:left w:val="none" w:sz="0" w:space="0" w:color="auto"/>
        <w:bottom w:val="none" w:sz="0" w:space="0" w:color="auto"/>
        <w:right w:val="none" w:sz="0" w:space="0" w:color="auto"/>
      </w:divBdr>
      <w:divsChild>
        <w:div w:id="106967422">
          <w:marLeft w:val="0"/>
          <w:marRight w:val="0"/>
          <w:marTop w:val="0"/>
          <w:marBottom w:val="0"/>
          <w:divBdr>
            <w:top w:val="none" w:sz="0" w:space="0" w:color="auto"/>
            <w:left w:val="none" w:sz="0" w:space="0" w:color="auto"/>
            <w:bottom w:val="none" w:sz="0" w:space="0" w:color="auto"/>
            <w:right w:val="none" w:sz="0" w:space="0" w:color="auto"/>
          </w:divBdr>
          <w:divsChild>
            <w:div w:id="2096317675">
              <w:marLeft w:val="0"/>
              <w:marRight w:val="0"/>
              <w:marTop w:val="0"/>
              <w:marBottom w:val="0"/>
              <w:divBdr>
                <w:top w:val="none" w:sz="0" w:space="0" w:color="auto"/>
                <w:left w:val="none" w:sz="0" w:space="0" w:color="auto"/>
                <w:bottom w:val="none" w:sz="0" w:space="0" w:color="auto"/>
                <w:right w:val="none" w:sz="0" w:space="0" w:color="auto"/>
              </w:divBdr>
              <w:divsChild>
                <w:div w:id="14626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19319">
      <w:bodyDiv w:val="1"/>
      <w:marLeft w:val="0"/>
      <w:marRight w:val="0"/>
      <w:marTop w:val="0"/>
      <w:marBottom w:val="0"/>
      <w:divBdr>
        <w:top w:val="none" w:sz="0" w:space="0" w:color="auto"/>
        <w:left w:val="none" w:sz="0" w:space="0" w:color="auto"/>
        <w:bottom w:val="none" w:sz="0" w:space="0" w:color="auto"/>
        <w:right w:val="none" w:sz="0" w:space="0" w:color="auto"/>
      </w:divBdr>
      <w:divsChild>
        <w:div w:id="1456557667">
          <w:marLeft w:val="0"/>
          <w:marRight w:val="0"/>
          <w:marTop w:val="0"/>
          <w:marBottom w:val="0"/>
          <w:divBdr>
            <w:top w:val="none" w:sz="0" w:space="0" w:color="auto"/>
            <w:left w:val="none" w:sz="0" w:space="0" w:color="auto"/>
            <w:bottom w:val="none" w:sz="0" w:space="0" w:color="auto"/>
            <w:right w:val="none" w:sz="0" w:space="0" w:color="auto"/>
          </w:divBdr>
          <w:divsChild>
            <w:div w:id="1988168957">
              <w:marLeft w:val="0"/>
              <w:marRight w:val="0"/>
              <w:marTop w:val="0"/>
              <w:marBottom w:val="0"/>
              <w:divBdr>
                <w:top w:val="none" w:sz="0" w:space="0" w:color="auto"/>
                <w:left w:val="none" w:sz="0" w:space="0" w:color="auto"/>
                <w:bottom w:val="none" w:sz="0" w:space="0" w:color="auto"/>
                <w:right w:val="none" w:sz="0" w:space="0" w:color="auto"/>
              </w:divBdr>
              <w:divsChild>
                <w:div w:id="176884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62164">
      <w:bodyDiv w:val="1"/>
      <w:marLeft w:val="0"/>
      <w:marRight w:val="0"/>
      <w:marTop w:val="0"/>
      <w:marBottom w:val="0"/>
      <w:divBdr>
        <w:top w:val="none" w:sz="0" w:space="0" w:color="auto"/>
        <w:left w:val="none" w:sz="0" w:space="0" w:color="auto"/>
        <w:bottom w:val="none" w:sz="0" w:space="0" w:color="auto"/>
        <w:right w:val="none" w:sz="0" w:space="0" w:color="auto"/>
      </w:divBdr>
    </w:div>
    <w:div w:id="1671522838">
      <w:bodyDiv w:val="1"/>
      <w:marLeft w:val="0"/>
      <w:marRight w:val="0"/>
      <w:marTop w:val="0"/>
      <w:marBottom w:val="0"/>
      <w:divBdr>
        <w:top w:val="none" w:sz="0" w:space="0" w:color="auto"/>
        <w:left w:val="none" w:sz="0" w:space="0" w:color="auto"/>
        <w:bottom w:val="none" w:sz="0" w:space="0" w:color="auto"/>
        <w:right w:val="none" w:sz="0" w:space="0" w:color="auto"/>
      </w:divBdr>
      <w:divsChild>
        <w:div w:id="1856266406">
          <w:marLeft w:val="0"/>
          <w:marRight w:val="0"/>
          <w:marTop w:val="0"/>
          <w:marBottom w:val="0"/>
          <w:divBdr>
            <w:top w:val="none" w:sz="0" w:space="0" w:color="auto"/>
            <w:left w:val="none" w:sz="0" w:space="0" w:color="auto"/>
            <w:bottom w:val="none" w:sz="0" w:space="0" w:color="auto"/>
            <w:right w:val="none" w:sz="0" w:space="0" w:color="auto"/>
          </w:divBdr>
          <w:divsChild>
            <w:div w:id="1502693794">
              <w:marLeft w:val="0"/>
              <w:marRight w:val="0"/>
              <w:marTop w:val="0"/>
              <w:marBottom w:val="0"/>
              <w:divBdr>
                <w:top w:val="none" w:sz="0" w:space="0" w:color="auto"/>
                <w:left w:val="none" w:sz="0" w:space="0" w:color="auto"/>
                <w:bottom w:val="none" w:sz="0" w:space="0" w:color="auto"/>
                <w:right w:val="none" w:sz="0" w:space="0" w:color="auto"/>
              </w:divBdr>
              <w:divsChild>
                <w:div w:id="19605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44207">
      <w:bodyDiv w:val="1"/>
      <w:marLeft w:val="0"/>
      <w:marRight w:val="0"/>
      <w:marTop w:val="0"/>
      <w:marBottom w:val="0"/>
      <w:divBdr>
        <w:top w:val="none" w:sz="0" w:space="0" w:color="auto"/>
        <w:left w:val="none" w:sz="0" w:space="0" w:color="auto"/>
        <w:bottom w:val="none" w:sz="0" w:space="0" w:color="auto"/>
        <w:right w:val="none" w:sz="0" w:space="0" w:color="auto"/>
      </w:divBdr>
      <w:divsChild>
        <w:div w:id="2070566570">
          <w:marLeft w:val="0"/>
          <w:marRight w:val="0"/>
          <w:marTop w:val="0"/>
          <w:marBottom w:val="0"/>
          <w:divBdr>
            <w:top w:val="none" w:sz="0" w:space="0" w:color="auto"/>
            <w:left w:val="none" w:sz="0" w:space="0" w:color="auto"/>
            <w:bottom w:val="none" w:sz="0" w:space="0" w:color="auto"/>
            <w:right w:val="none" w:sz="0" w:space="0" w:color="auto"/>
          </w:divBdr>
          <w:divsChild>
            <w:div w:id="801383089">
              <w:marLeft w:val="0"/>
              <w:marRight w:val="0"/>
              <w:marTop w:val="0"/>
              <w:marBottom w:val="0"/>
              <w:divBdr>
                <w:top w:val="none" w:sz="0" w:space="0" w:color="auto"/>
                <w:left w:val="none" w:sz="0" w:space="0" w:color="auto"/>
                <w:bottom w:val="none" w:sz="0" w:space="0" w:color="auto"/>
                <w:right w:val="none" w:sz="0" w:space="0" w:color="auto"/>
              </w:divBdr>
              <w:divsChild>
                <w:div w:id="6152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745233">
      <w:bodyDiv w:val="1"/>
      <w:marLeft w:val="0"/>
      <w:marRight w:val="0"/>
      <w:marTop w:val="0"/>
      <w:marBottom w:val="0"/>
      <w:divBdr>
        <w:top w:val="none" w:sz="0" w:space="0" w:color="auto"/>
        <w:left w:val="none" w:sz="0" w:space="0" w:color="auto"/>
        <w:bottom w:val="none" w:sz="0" w:space="0" w:color="auto"/>
        <w:right w:val="none" w:sz="0" w:space="0" w:color="auto"/>
      </w:divBdr>
      <w:divsChild>
        <w:div w:id="436877522">
          <w:marLeft w:val="0"/>
          <w:marRight w:val="0"/>
          <w:marTop w:val="0"/>
          <w:marBottom w:val="0"/>
          <w:divBdr>
            <w:top w:val="none" w:sz="0" w:space="0" w:color="auto"/>
            <w:left w:val="none" w:sz="0" w:space="0" w:color="auto"/>
            <w:bottom w:val="none" w:sz="0" w:space="0" w:color="auto"/>
            <w:right w:val="none" w:sz="0" w:space="0" w:color="auto"/>
          </w:divBdr>
          <w:divsChild>
            <w:div w:id="1958638594">
              <w:marLeft w:val="0"/>
              <w:marRight w:val="0"/>
              <w:marTop w:val="0"/>
              <w:marBottom w:val="0"/>
              <w:divBdr>
                <w:top w:val="none" w:sz="0" w:space="0" w:color="auto"/>
                <w:left w:val="none" w:sz="0" w:space="0" w:color="auto"/>
                <w:bottom w:val="none" w:sz="0" w:space="0" w:color="auto"/>
                <w:right w:val="none" w:sz="0" w:space="0" w:color="auto"/>
              </w:divBdr>
              <w:divsChild>
                <w:div w:id="19126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68472">
      <w:bodyDiv w:val="1"/>
      <w:marLeft w:val="0"/>
      <w:marRight w:val="0"/>
      <w:marTop w:val="0"/>
      <w:marBottom w:val="0"/>
      <w:divBdr>
        <w:top w:val="none" w:sz="0" w:space="0" w:color="auto"/>
        <w:left w:val="none" w:sz="0" w:space="0" w:color="auto"/>
        <w:bottom w:val="none" w:sz="0" w:space="0" w:color="auto"/>
        <w:right w:val="none" w:sz="0" w:space="0" w:color="auto"/>
      </w:divBdr>
      <w:divsChild>
        <w:div w:id="1887713213">
          <w:marLeft w:val="0"/>
          <w:marRight w:val="0"/>
          <w:marTop w:val="0"/>
          <w:marBottom w:val="0"/>
          <w:divBdr>
            <w:top w:val="none" w:sz="0" w:space="0" w:color="auto"/>
            <w:left w:val="none" w:sz="0" w:space="0" w:color="auto"/>
            <w:bottom w:val="none" w:sz="0" w:space="0" w:color="auto"/>
            <w:right w:val="none" w:sz="0" w:space="0" w:color="auto"/>
          </w:divBdr>
          <w:divsChild>
            <w:div w:id="1486967089">
              <w:marLeft w:val="0"/>
              <w:marRight w:val="0"/>
              <w:marTop w:val="0"/>
              <w:marBottom w:val="0"/>
              <w:divBdr>
                <w:top w:val="none" w:sz="0" w:space="0" w:color="auto"/>
                <w:left w:val="none" w:sz="0" w:space="0" w:color="auto"/>
                <w:bottom w:val="none" w:sz="0" w:space="0" w:color="auto"/>
                <w:right w:val="none" w:sz="0" w:space="0" w:color="auto"/>
              </w:divBdr>
              <w:divsChild>
                <w:div w:id="13211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67335">
      <w:bodyDiv w:val="1"/>
      <w:marLeft w:val="0"/>
      <w:marRight w:val="0"/>
      <w:marTop w:val="0"/>
      <w:marBottom w:val="0"/>
      <w:divBdr>
        <w:top w:val="none" w:sz="0" w:space="0" w:color="auto"/>
        <w:left w:val="none" w:sz="0" w:space="0" w:color="auto"/>
        <w:bottom w:val="none" w:sz="0" w:space="0" w:color="auto"/>
        <w:right w:val="none" w:sz="0" w:space="0" w:color="auto"/>
      </w:divBdr>
      <w:divsChild>
        <w:div w:id="1737436335">
          <w:marLeft w:val="0"/>
          <w:marRight w:val="0"/>
          <w:marTop w:val="0"/>
          <w:marBottom w:val="0"/>
          <w:divBdr>
            <w:top w:val="none" w:sz="0" w:space="0" w:color="auto"/>
            <w:left w:val="none" w:sz="0" w:space="0" w:color="auto"/>
            <w:bottom w:val="none" w:sz="0" w:space="0" w:color="auto"/>
            <w:right w:val="none" w:sz="0" w:space="0" w:color="auto"/>
          </w:divBdr>
          <w:divsChild>
            <w:div w:id="921765049">
              <w:marLeft w:val="0"/>
              <w:marRight w:val="0"/>
              <w:marTop w:val="0"/>
              <w:marBottom w:val="0"/>
              <w:divBdr>
                <w:top w:val="none" w:sz="0" w:space="0" w:color="auto"/>
                <w:left w:val="none" w:sz="0" w:space="0" w:color="auto"/>
                <w:bottom w:val="none" w:sz="0" w:space="0" w:color="auto"/>
                <w:right w:val="none" w:sz="0" w:space="0" w:color="auto"/>
              </w:divBdr>
              <w:divsChild>
                <w:div w:id="2042392662">
                  <w:marLeft w:val="0"/>
                  <w:marRight w:val="0"/>
                  <w:marTop w:val="0"/>
                  <w:marBottom w:val="0"/>
                  <w:divBdr>
                    <w:top w:val="none" w:sz="0" w:space="0" w:color="auto"/>
                    <w:left w:val="none" w:sz="0" w:space="0" w:color="auto"/>
                    <w:bottom w:val="none" w:sz="0" w:space="0" w:color="auto"/>
                    <w:right w:val="none" w:sz="0" w:space="0" w:color="auto"/>
                  </w:divBdr>
                </w:div>
              </w:divsChild>
            </w:div>
            <w:div w:id="783232800">
              <w:marLeft w:val="0"/>
              <w:marRight w:val="0"/>
              <w:marTop w:val="0"/>
              <w:marBottom w:val="0"/>
              <w:divBdr>
                <w:top w:val="none" w:sz="0" w:space="0" w:color="auto"/>
                <w:left w:val="none" w:sz="0" w:space="0" w:color="auto"/>
                <w:bottom w:val="none" w:sz="0" w:space="0" w:color="auto"/>
                <w:right w:val="none" w:sz="0" w:space="0" w:color="auto"/>
              </w:divBdr>
              <w:divsChild>
                <w:div w:id="117010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47257">
          <w:marLeft w:val="0"/>
          <w:marRight w:val="0"/>
          <w:marTop w:val="0"/>
          <w:marBottom w:val="0"/>
          <w:divBdr>
            <w:top w:val="none" w:sz="0" w:space="0" w:color="auto"/>
            <w:left w:val="none" w:sz="0" w:space="0" w:color="auto"/>
            <w:bottom w:val="none" w:sz="0" w:space="0" w:color="auto"/>
            <w:right w:val="none" w:sz="0" w:space="0" w:color="auto"/>
          </w:divBdr>
          <w:divsChild>
            <w:div w:id="687605402">
              <w:marLeft w:val="0"/>
              <w:marRight w:val="0"/>
              <w:marTop w:val="0"/>
              <w:marBottom w:val="0"/>
              <w:divBdr>
                <w:top w:val="none" w:sz="0" w:space="0" w:color="auto"/>
                <w:left w:val="none" w:sz="0" w:space="0" w:color="auto"/>
                <w:bottom w:val="none" w:sz="0" w:space="0" w:color="auto"/>
                <w:right w:val="none" w:sz="0" w:space="0" w:color="auto"/>
              </w:divBdr>
              <w:divsChild>
                <w:div w:id="1097749941">
                  <w:marLeft w:val="0"/>
                  <w:marRight w:val="0"/>
                  <w:marTop w:val="0"/>
                  <w:marBottom w:val="0"/>
                  <w:divBdr>
                    <w:top w:val="none" w:sz="0" w:space="0" w:color="auto"/>
                    <w:left w:val="none" w:sz="0" w:space="0" w:color="auto"/>
                    <w:bottom w:val="none" w:sz="0" w:space="0" w:color="auto"/>
                    <w:right w:val="none" w:sz="0" w:space="0" w:color="auto"/>
                  </w:divBdr>
                </w:div>
              </w:divsChild>
            </w:div>
            <w:div w:id="1474835609">
              <w:marLeft w:val="0"/>
              <w:marRight w:val="0"/>
              <w:marTop w:val="0"/>
              <w:marBottom w:val="0"/>
              <w:divBdr>
                <w:top w:val="none" w:sz="0" w:space="0" w:color="auto"/>
                <w:left w:val="none" w:sz="0" w:space="0" w:color="auto"/>
                <w:bottom w:val="none" w:sz="0" w:space="0" w:color="auto"/>
                <w:right w:val="none" w:sz="0" w:space="0" w:color="auto"/>
              </w:divBdr>
              <w:divsChild>
                <w:div w:id="126399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01323">
      <w:bodyDiv w:val="1"/>
      <w:marLeft w:val="0"/>
      <w:marRight w:val="0"/>
      <w:marTop w:val="0"/>
      <w:marBottom w:val="0"/>
      <w:divBdr>
        <w:top w:val="none" w:sz="0" w:space="0" w:color="auto"/>
        <w:left w:val="none" w:sz="0" w:space="0" w:color="auto"/>
        <w:bottom w:val="none" w:sz="0" w:space="0" w:color="auto"/>
        <w:right w:val="none" w:sz="0" w:space="0" w:color="auto"/>
      </w:divBdr>
      <w:divsChild>
        <w:div w:id="1902398772">
          <w:marLeft w:val="0"/>
          <w:marRight w:val="0"/>
          <w:marTop w:val="0"/>
          <w:marBottom w:val="0"/>
          <w:divBdr>
            <w:top w:val="none" w:sz="0" w:space="0" w:color="auto"/>
            <w:left w:val="none" w:sz="0" w:space="0" w:color="auto"/>
            <w:bottom w:val="none" w:sz="0" w:space="0" w:color="auto"/>
            <w:right w:val="none" w:sz="0" w:space="0" w:color="auto"/>
          </w:divBdr>
          <w:divsChild>
            <w:div w:id="2060547120">
              <w:marLeft w:val="0"/>
              <w:marRight w:val="0"/>
              <w:marTop w:val="0"/>
              <w:marBottom w:val="0"/>
              <w:divBdr>
                <w:top w:val="none" w:sz="0" w:space="0" w:color="auto"/>
                <w:left w:val="none" w:sz="0" w:space="0" w:color="auto"/>
                <w:bottom w:val="none" w:sz="0" w:space="0" w:color="auto"/>
                <w:right w:val="none" w:sz="0" w:space="0" w:color="auto"/>
              </w:divBdr>
              <w:divsChild>
                <w:div w:id="1173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874345">
      <w:bodyDiv w:val="1"/>
      <w:marLeft w:val="0"/>
      <w:marRight w:val="0"/>
      <w:marTop w:val="0"/>
      <w:marBottom w:val="0"/>
      <w:divBdr>
        <w:top w:val="none" w:sz="0" w:space="0" w:color="auto"/>
        <w:left w:val="none" w:sz="0" w:space="0" w:color="auto"/>
        <w:bottom w:val="none" w:sz="0" w:space="0" w:color="auto"/>
        <w:right w:val="none" w:sz="0" w:space="0" w:color="auto"/>
      </w:divBdr>
      <w:divsChild>
        <w:div w:id="217865566">
          <w:marLeft w:val="0"/>
          <w:marRight w:val="0"/>
          <w:marTop w:val="0"/>
          <w:marBottom w:val="0"/>
          <w:divBdr>
            <w:top w:val="none" w:sz="0" w:space="0" w:color="auto"/>
            <w:left w:val="none" w:sz="0" w:space="0" w:color="auto"/>
            <w:bottom w:val="none" w:sz="0" w:space="0" w:color="auto"/>
            <w:right w:val="none" w:sz="0" w:space="0" w:color="auto"/>
          </w:divBdr>
          <w:divsChild>
            <w:div w:id="564221361">
              <w:marLeft w:val="0"/>
              <w:marRight w:val="0"/>
              <w:marTop w:val="0"/>
              <w:marBottom w:val="0"/>
              <w:divBdr>
                <w:top w:val="none" w:sz="0" w:space="0" w:color="auto"/>
                <w:left w:val="none" w:sz="0" w:space="0" w:color="auto"/>
                <w:bottom w:val="none" w:sz="0" w:space="0" w:color="auto"/>
                <w:right w:val="none" w:sz="0" w:space="0" w:color="auto"/>
              </w:divBdr>
              <w:divsChild>
                <w:div w:id="4892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81898">
      <w:bodyDiv w:val="1"/>
      <w:marLeft w:val="0"/>
      <w:marRight w:val="0"/>
      <w:marTop w:val="0"/>
      <w:marBottom w:val="0"/>
      <w:divBdr>
        <w:top w:val="none" w:sz="0" w:space="0" w:color="auto"/>
        <w:left w:val="none" w:sz="0" w:space="0" w:color="auto"/>
        <w:bottom w:val="none" w:sz="0" w:space="0" w:color="auto"/>
        <w:right w:val="none" w:sz="0" w:space="0" w:color="auto"/>
      </w:divBdr>
      <w:divsChild>
        <w:div w:id="1466580909">
          <w:marLeft w:val="0"/>
          <w:marRight w:val="0"/>
          <w:marTop w:val="0"/>
          <w:marBottom w:val="0"/>
          <w:divBdr>
            <w:top w:val="none" w:sz="0" w:space="0" w:color="auto"/>
            <w:left w:val="none" w:sz="0" w:space="0" w:color="auto"/>
            <w:bottom w:val="none" w:sz="0" w:space="0" w:color="auto"/>
            <w:right w:val="none" w:sz="0" w:space="0" w:color="auto"/>
          </w:divBdr>
          <w:divsChild>
            <w:div w:id="1481656741">
              <w:marLeft w:val="0"/>
              <w:marRight w:val="0"/>
              <w:marTop w:val="0"/>
              <w:marBottom w:val="0"/>
              <w:divBdr>
                <w:top w:val="none" w:sz="0" w:space="0" w:color="auto"/>
                <w:left w:val="none" w:sz="0" w:space="0" w:color="auto"/>
                <w:bottom w:val="none" w:sz="0" w:space="0" w:color="auto"/>
                <w:right w:val="none" w:sz="0" w:space="0" w:color="auto"/>
              </w:divBdr>
              <w:divsChild>
                <w:div w:id="62751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905781">
      <w:bodyDiv w:val="1"/>
      <w:marLeft w:val="0"/>
      <w:marRight w:val="0"/>
      <w:marTop w:val="0"/>
      <w:marBottom w:val="0"/>
      <w:divBdr>
        <w:top w:val="none" w:sz="0" w:space="0" w:color="auto"/>
        <w:left w:val="none" w:sz="0" w:space="0" w:color="auto"/>
        <w:bottom w:val="none" w:sz="0" w:space="0" w:color="auto"/>
        <w:right w:val="none" w:sz="0" w:space="0" w:color="auto"/>
      </w:divBdr>
      <w:divsChild>
        <w:div w:id="796753126">
          <w:marLeft w:val="0"/>
          <w:marRight w:val="0"/>
          <w:marTop w:val="0"/>
          <w:marBottom w:val="0"/>
          <w:divBdr>
            <w:top w:val="none" w:sz="0" w:space="0" w:color="auto"/>
            <w:left w:val="none" w:sz="0" w:space="0" w:color="auto"/>
            <w:bottom w:val="none" w:sz="0" w:space="0" w:color="auto"/>
            <w:right w:val="none" w:sz="0" w:space="0" w:color="auto"/>
          </w:divBdr>
          <w:divsChild>
            <w:div w:id="2053573374">
              <w:marLeft w:val="0"/>
              <w:marRight w:val="0"/>
              <w:marTop w:val="0"/>
              <w:marBottom w:val="0"/>
              <w:divBdr>
                <w:top w:val="none" w:sz="0" w:space="0" w:color="auto"/>
                <w:left w:val="none" w:sz="0" w:space="0" w:color="auto"/>
                <w:bottom w:val="none" w:sz="0" w:space="0" w:color="auto"/>
                <w:right w:val="none" w:sz="0" w:space="0" w:color="auto"/>
              </w:divBdr>
              <w:divsChild>
                <w:div w:id="1503934521">
                  <w:marLeft w:val="0"/>
                  <w:marRight w:val="0"/>
                  <w:marTop w:val="0"/>
                  <w:marBottom w:val="0"/>
                  <w:divBdr>
                    <w:top w:val="none" w:sz="0" w:space="0" w:color="auto"/>
                    <w:left w:val="none" w:sz="0" w:space="0" w:color="auto"/>
                    <w:bottom w:val="none" w:sz="0" w:space="0" w:color="auto"/>
                    <w:right w:val="none" w:sz="0" w:space="0" w:color="auto"/>
                  </w:divBdr>
                </w:div>
              </w:divsChild>
            </w:div>
            <w:div w:id="1544444005">
              <w:marLeft w:val="0"/>
              <w:marRight w:val="0"/>
              <w:marTop w:val="0"/>
              <w:marBottom w:val="0"/>
              <w:divBdr>
                <w:top w:val="none" w:sz="0" w:space="0" w:color="auto"/>
                <w:left w:val="none" w:sz="0" w:space="0" w:color="auto"/>
                <w:bottom w:val="none" w:sz="0" w:space="0" w:color="auto"/>
                <w:right w:val="none" w:sz="0" w:space="0" w:color="auto"/>
              </w:divBdr>
              <w:divsChild>
                <w:div w:id="1313172783">
                  <w:marLeft w:val="0"/>
                  <w:marRight w:val="0"/>
                  <w:marTop w:val="0"/>
                  <w:marBottom w:val="0"/>
                  <w:divBdr>
                    <w:top w:val="none" w:sz="0" w:space="0" w:color="auto"/>
                    <w:left w:val="none" w:sz="0" w:space="0" w:color="auto"/>
                    <w:bottom w:val="none" w:sz="0" w:space="0" w:color="auto"/>
                    <w:right w:val="none" w:sz="0" w:space="0" w:color="auto"/>
                  </w:divBdr>
                </w:div>
              </w:divsChild>
            </w:div>
            <w:div w:id="1512529251">
              <w:marLeft w:val="0"/>
              <w:marRight w:val="0"/>
              <w:marTop w:val="0"/>
              <w:marBottom w:val="0"/>
              <w:divBdr>
                <w:top w:val="none" w:sz="0" w:space="0" w:color="auto"/>
                <w:left w:val="none" w:sz="0" w:space="0" w:color="auto"/>
                <w:bottom w:val="none" w:sz="0" w:space="0" w:color="auto"/>
                <w:right w:val="none" w:sz="0" w:space="0" w:color="auto"/>
              </w:divBdr>
              <w:divsChild>
                <w:div w:id="1294604746">
                  <w:marLeft w:val="0"/>
                  <w:marRight w:val="0"/>
                  <w:marTop w:val="0"/>
                  <w:marBottom w:val="0"/>
                  <w:divBdr>
                    <w:top w:val="none" w:sz="0" w:space="0" w:color="auto"/>
                    <w:left w:val="none" w:sz="0" w:space="0" w:color="auto"/>
                    <w:bottom w:val="none" w:sz="0" w:space="0" w:color="auto"/>
                    <w:right w:val="none" w:sz="0" w:space="0" w:color="auto"/>
                  </w:divBdr>
                </w:div>
              </w:divsChild>
            </w:div>
            <w:div w:id="1424034367">
              <w:marLeft w:val="0"/>
              <w:marRight w:val="0"/>
              <w:marTop w:val="0"/>
              <w:marBottom w:val="0"/>
              <w:divBdr>
                <w:top w:val="none" w:sz="0" w:space="0" w:color="auto"/>
                <w:left w:val="none" w:sz="0" w:space="0" w:color="auto"/>
                <w:bottom w:val="none" w:sz="0" w:space="0" w:color="auto"/>
                <w:right w:val="none" w:sz="0" w:space="0" w:color="auto"/>
              </w:divBdr>
              <w:divsChild>
                <w:div w:id="133506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60034">
          <w:marLeft w:val="0"/>
          <w:marRight w:val="0"/>
          <w:marTop w:val="0"/>
          <w:marBottom w:val="0"/>
          <w:divBdr>
            <w:top w:val="none" w:sz="0" w:space="0" w:color="auto"/>
            <w:left w:val="none" w:sz="0" w:space="0" w:color="auto"/>
            <w:bottom w:val="none" w:sz="0" w:space="0" w:color="auto"/>
            <w:right w:val="none" w:sz="0" w:space="0" w:color="auto"/>
          </w:divBdr>
          <w:divsChild>
            <w:div w:id="1130243097">
              <w:marLeft w:val="0"/>
              <w:marRight w:val="0"/>
              <w:marTop w:val="0"/>
              <w:marBottom w:val="0"/>
              <w:divBdr>
                <w:top w:val="none" w:sz="0" w:space="0" w:color="auto"/>
                <w:left w:val="none" w:sz="0" w:space="0" w:color="auto"/>
                <w:bottom w:val="none" w:sz="0" w:space="0" w:color="auto"/>
                <w:right w:val="none" w:sz="0" w:space="0" w:color="auto"/>
              </w:divBdr>
              <w:divsChild>
                <w:div w:id="927351174">
                  <w:marLeft w:val="0"/>
                  <w:marRight w:val="0"/>
                  <w:marTop w:val="0"/>
                  <w:marBottom w:val="0"/>
                  <w:divBdr>
                    <w:top w:val="none" w:sz="0" w:space="0" w:color="auto"/>
                    <w:left w:val="none" w:sz="0" w:space="0" w:color="auto"/>
                    <w:bottom w:val="none" w:sz="0" w:space="0" w:color="auto"/>
                    <w:right w:val="none" w:sz="0" w:space="0" w:color="auto"/>
                  </w:divBdr>
                </w:div>
              </w:divsChild>
            </w:div>
            <w:div w:id="2087067759">
              <w:marLeft w:val="0"/>
              <w:marRight w:val="0"/>
              <w:marTop w:val="0"/>
              <w:marBottom w:val="0"/>
              <w:divBdr>
                <w:top w:val="none" w:sz="0" w:space="0" w:color="auto"/>
                <w:left w:val="none" w:sz="0" w:space="0" w:color="auto"/>
                <w:bottom w:val="none" w:sz="0" w:space="0" w:color="auto"/>
                <w:right w:val="none" w:sz="0" w:space="0" w:color="auto"/>
              </w:divBdr>
              <w:divsChild>
                <w:div w:id="19722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77774">
      <w:bodyDiv w:val="1"/>
      <w:marLeft w:val="0"/>
      <w:marRight w:val="0"/>
      <w:marTop w:val="0"/>
      <w:marBottom w:val="0"/>
      <w:divBdr>
        <w:top w:val="none" w:sz="0" w:space="0" w:color="auto"/>
        <w:left w:val="none" w:sz="0" w:space="0" w:color="auto"/>
        <w:bottom w:val="none" w:sz="0" w:space="0" w:color="auto"/>
        <w:right w:val="none" w:sz="0" w:space="0" w:color="auto"/>
      </w:divBdr>
      <w:divsChild>
        <w:div w:id="1574583740">
          <w:marLeft w:val="0"/>
          <w:marRight w:val="0"/>
          <w:marTop w:val="0"/>
          <w:marBottom w:val="0"/>
          <w:divBdr>
            <w:top w:val="none" w:sz="0" w:space="0" w:color="auto"/>
            <w:left w:val="none" w:sz="0" w:space="0" w:color="auto"/>
            <w:bottom w:val="none" w:sz="0" w:space="0" w:color="auto"/>
            <w:right w:val="none" w:sz="0" w:space="0" w:color="auto"/>
          </w:divBdr>
          <w:divsChild>
            <w:div w:id="1921138778">
              <w:marLeft w:val="0"/>
              <w:marRight w:val="0"/>
              <w:marTop w:val="0"/>
              <w:marBottom w:val="0"/>
              <w:divBdr>
                <w:top w:val="none" w:sz="0" w:space="0" w:color="auto"/>
                <w:left w:val="none" w:sz="0" w:space="0" w:color="auto"/>
                <w:bottom w:val="none" w:sz="0" w:space="0" w:color="auto"/>
                <w:right w:val="none" w:sz="0" w:space="0" w:color="auto"/>
              </w:divBdr>
              <w:divsChild>
                <w:div w:id="28366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D5FE6F0-F654-B24E-8E1E-6CE7EA9E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Pages>
  <Words>1870</Words>
  <Characters>10660</Characters>
  <Application>Microsoft Macintosh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Haswell</dc:creator>
  <cp:keywords/>
  <dc:description/>
  <cp:lastModifiedBy>Jemma Haswell</cp:lastModifiedBy>
  <cp:revision>81</cp:revision>
  <dcterms:created xsi:type="dcterms:W3CDTF">2018-04-18T21:56:00Z</dcterms:created>
  <dcterms:modified xsi:type="dcterms:W3CDTF">2018-04-19T19:30:00Z</dcterms:modified>
</cp:coreProperties>
</file>