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9F3B7" w14:textId="7EF6F99F" w:rsidR="001F57A5" w:rsidRDefault="001F57A5" w:rsidP="006F4794">
      <w:pPr>
        <w:jc w:val="center"/>
        <w:rPr>
          <w:rFonts w:ascii="Arial" w:hAnsi="Arial" w:cs="Arial"/>
          <w:b/>
          <w:bCs/>
          <w:sz w:val="24"/>
          <w:szCs w:val="24"/>
        </w:rPr>
      </w:pPr>
      <w:r>
        <w:rPr>
          <w:rFonts w:ascii="Arial" w:hAnsi="Arial" w:cs="Arial"/>
          <w:b/>
          <w:bCs/>
          <w:sz w:val="24"/>
          <w:szCs w:val="24"/>
        </w:rPr>
        <w:t>ECAP6004- Biological and Cognitive Neuroscience</w:t>
      </w:r>
    </w:p>
    <w:p w14:paraId="63D355DA" w14:textId="0BF481B6" w:rsidR="001F57A5" w:rsidRDefault="001F57A5" w:rsidP="006F4794">
      <w:pPr>
        <w:jc w:val="center"/>
        <w:rPr>
          <w:rFonts w:ascii="Arial" w:hAnsi="Arial" w:cs="Arial"/>
          <w:b/>
          <w:bCs/>
          <w:sz w:val="24"/>
          <w:szCs w:val="24"/>
        </w:rPr>
      </w:pPr>
      <w:r>
        <w:rPr>
          <w:rFonts w:ascii="Arial" w:hAnsi="Arial" w:cs="Arial"/>
          <w:b/>
          <w:bCs/>
          <w:sz w:val="24"/>
          <w:szCs w:val="24"/>
        </w:rPr>
        <w:t>Online Examination</w:t>
      </w:r>
    </w:p>
    <w:p w14:paraId="18C3A96A" w14:textId="77777777" w:rsidR="001F57A5" w:rsidRDefault="001F57A5" w:rsidP="006F4794">
      <w:pPr>
        <w:jc w:val="center"/>
        <w:rPr>
          <w:rFonts w:ascii="Arial" w:hAnsi="Arial" w:cs="Arial"/>
          <w:b/>
          <w:bCs/>
          <w:sz w:val="24"/>
          <w:szCs w:val="24"/>
        </w:rPr>
      </w:pPr>
    </w:p>
    <w:p w14:paraId="108D031C" w14:textId="3509DA74" w:rsidR="00586939" w:rsidRPr="00AF5056" w:rsidRDefault="00586939" w:rsidP="006F4794">
      <w:pPr>
        <w:jc w:val="center"/>
        <w:rPr>
          <w:rFonts w:ascii="Arial" w:hAnsi="Arial" w:cs="Arial"/>
          <w:b/>
          <w:bCs/>
        </w:rPr>
      </w:pPr>
      <w:r w:rsidRPr="00AF5056">
        <w:rPr>
          <w:rFonts w:ascii="Arial" w:hAnsi="Arial" w:cs="Arial"/>
          <w:b/>
          <w:bCs/>
        </w:rPr>
        <w:t>Critically discuss how neuroimaging techniques have enhanced our understanding of social cognition</w:t>
      </w:r>
    </w:p>
    <w:p w14:paraId="5EAD125E" w14:textId="1ADF4332" w:rsidR="00B61BF5" w:rsidRDefault="00B61BF5" w:rsidP="00B61BF5">
      <w:pPr>
        <w:rPr>
          <w:rFonts w:ascii="Arial" w:hAnsi="Arial" w:cs="Arial"/>
          <w:sz w:val="20"/>
          <w:szCs w:val="20"/>
        </w:rPr>
      </w:pPr>
    </w:p>
    <w:p w14:paraId="3791A18B" w14:textId="157C961E" w:rsidR="00C84F4A" w:rsidRDefault="00C84F4A" w:rsidP="00AF5056">
      <w:pPr>
        <w:spacing w:line="360" w:lineRule="auto"/>
        <w:ind w:firstLine="720"/>
        <w:rPr>
          <w:rFonts w:ascii="Arial" w:hAnsi="Arial" w:cs="Arial"/>
          <w:sz w:val="20"/>
          <w:szCs w:val="20"/>
        </w:rPr>
      </w:pPr>
      <w:r>
        <w:rPr>
          <w:rFonts w:ascii="Arial" w:hAnsi="Arial" w:cs="Arial"/>
          <w:sz w:val="20"/>
          <w:szCs w:val="20"/>
        </w:rPr>
        <w:t>Social cognition is usually defined as the thoughts and motivations which elicit individual or group behaviours</w:t>
      </w:r>
      <w:r w:rsidR="00B634CA">
        <w:rPr>
          <w:rFonts w:ascii="Arial" w:hAnsi="Arial" w:cs="Arial"/>
          <w:sz w:val="20"/>
          <w:szCs w:val="20"/>
        </w:rPr>
        <w:t xml:space="preserve"> (Frith, 2008) </w:t>
      </w:r>
      <w:r>
        <w:rPr>
          <w:rFonts w:ascii="Arial" w:hAnsi="Arial" w:cs="Arial"/>
          <w:sz w:val="20"/>
          <w:szCs w:val="20"/>
        </w:rPr>
        <w:t>and in terms of neuroscience, examines how the functions of the brain assist the underpinning cognitive processes of social behaviour (</w:t>
      </w:r>
      <w:r w:rsidR="00B634CA">
        <w:rPr>
          <w:rFonts w:ascii="Arial" w:hAnsi="Arial" w:cs="Arial"/>
          <w:sz w:val="20"/>
          <w:szCs w:val="20"/>
        </w:rPr>
        <w:t>Frith, 2008</w:t>
      </w:r>
      <w:r>
        <w:rPr>
          <w:rFonts w:ascii="Arial" w:hAnsi="Arial" w:cs="Arial"/>
          <w:sz w:val="20"/>
          <w:szCs w:val="20"/>
        </w:rPr>
        <w:t xml:space="preserve">). </w:t>
      </w:r>
      <w:r w:rsidR="009000A6">
        <w:rPr>
          <w:rFonts w:ascii="Arial" w:hAnsi="Arial" w:cs="Arial"/>
          <w:sz w:val="20"/>
          <w:szCs w:val="20"/>
        </w:rPr>
        <w:t>Neuroimaging techniques which assist with an understanding of social cognition include</w:t>
      </w:r>
      <w:r w:rsidR="00D92998">
        <w:rPr>
          <w:rFonts w:ascii="Arial" w:hAnsi="Arial" w:cs="Arial"/>
          <w:sz w:val="20"/>
          <w:szCs w:val="20"/>
        </w:rPr>
        <w:t xml:space="preserve"> computerized tomography (</w:t>
      </w:r>
      <w:r w:rsidR="009000A6">
        <w:rPr>
          <w:rFonts w:ascii="Arial" w:hAnsi="Arial" w:cs="Arial"/>
          <w:sz w:val="20"/>
          <w:szCs w:val="20"/>
        </w:rPr>
        <w:t>CT), and</w:t>
      </w:r>
      <w:r w:rsidR="00D92998">
        <w:rPr>
          <w:rFonts w:ascii="Arial" w:hAnsi="Arial" w:cs="Arial"/>
          <w:sz w:val="20"/>
          <w:szCs w:val="20"/>
        </w:rPr>
        <w:t xml:space="preserve"> magnetic resonance imaging (</w:t>
      </w:r>
      <w:r w:rsidR="009000A6">
        <w:rPr>
          <w:rFonts w:ascii="Arial" w:hAnsi="Arial" w:cs="Arial"/>
          <w:sz w:val="20"/>
          <w:szCs w:val="20"/>
        </w:rPr>
        <w:t>MRI)</w:t>
      </w:r>
      <w:r w:rsidR="00D92998">
        <w:rPr>
          <w:rFonts w:ascii="Arial" w:hAnsi="Arial" w:cs="Arial"/>
          <w:sz w:val="20"/>
          <w:szCs w:val="20"/>
        </w:rPr>
        <w:t xml:space="preserve">, and </w:t>
      </w:r>
      <w:r w:rsidR="00D92998">
        <w:rPr>
          <w:rFonts w:ascii="Arial" w:hAnsi="Arial" w:cs="Arial"/>
          <w:sz w:val="20"/>
          <w:szCs w:val="20"/>
        </w:rPr>
        <w:t>positron emission tomography (PET)</w:t>
      </w:r>
      <w:r w:rsidR="00D92998">
        <w:rPr>
          <w:rFonts w:ascii="Arial" w:hAnsi="Arial" w:cs="Arial"/>
          <w:sz w:val="20"/>
          <w:szCs w:val="20"/>
        </w:rPr>
        <w:t xml:space="preserve"> </w:t>
      </w:r>
      <w:r w:rsidR="009000A6">
        <w:rPr>
          <w:rFonts w:ascii="Arial" w:hAnsi="Arial" w:cs="Arial"/>
          <w:sz w:val="20"/>
          <w:szCs w:val="20"/>
        </w:rPr>
        <w:t>scans for information on brain structures</w:t>
      </w:r>
      <w:r w:rsidR="00D75F1D">
        <w:rPr>
          <w:rFonts w:ascii="Arial" w:hAnsi="Arial" w:cs="Arial"/>
          <w:sz w:val="20"/>
          <w:szCs w:val="20"/>
        </w:rPr>
        <w:t xml:space="preserve"> (</w:t>
      </w:r>
      <w:proofErr w:type="spellStart"/>
      <w:r w:rsidR="00D75F1D">
        <w:rPr>
          <w:rFonts w:ascii="Arial" w:hAnsi="Arial" w:cs="Arial"/>
          <w:sz w:val="20"/>
          <w:szCs w:val="20"/>
        </w:rPr>
        <w:t>Symms</w:t>
      </w:r>
      <w:proofErr w:type="spellEnd"/>
      <w:r w:rsidR="00D75F1D">
        <w:rPr>
          <w:rFonts w:ascii="Arial" w:hAnsi="Arial" w:cs="Arial"/>
          <w:sz w:val="20"/>
          <w:szCs w:val="20"/>
        </w:rPr>
        <w:t>, 2004)</w:t>
      </w:r>
      <w:r w:rsidR="009000A6">
        <w:rPr>
          <w:rFonts w:ascii="Arial" w:hAnsi="Arial" w:cs="Arial"/>
          <w:sz w:val="20"/>
          <w:szCs w:val="20"/>
        </w:rPr>
        <w:t>, along with</w:t>
      </w:r>
      <w:r w:rsidR="00D92998">
        <w:rPr>
          <w:rFonts w:ascii="Arial" w:hAnsi="Arial" w:cs="Arial"/>
          <w:sz w:val="20"/>
          <w:szCs w:val="20"/>
        </w:rPr>
        <w:t xml:space="preserve"> techniques including electroencephalogram (EEG), </w:t>
      </w:r>
      <w:r w:rsidR="00D92998">
        <w:rPr>
          <w:rFonts w:ascii="Arial" w:hAnsi="Arial" w:cs="Arial"/>
          <w:sz w:val="20"/>
          <w:szCs w:val="20"/>
        </w:rPr>
        <w:t>functional magnetic resonance imaging (fMRI)</w:t>
      </w:r>
      <w:r w:rsidR="00D92998">
        <w:rPr>
          <w:rFonts w:ascii="Arial" w:hAnsi="Arial" w:cs="Arial"/>
          <w:sz w:val="20"/>
          <w:szCs w:val="20"/>
        </w:rPr>
        <w:t>, (MEG) and PET</w:t>
      </w:r>
      <w:r w:rsidR="00D92998">
        <w:rPr>
          <w:rFonts w:ascii="Arial" w:hAnsi="Arial" w:cs="Arial"/>
          <w:sz w:val="20"/>
          <w:szCs w:val="20"/>
        </w:rPr>
        <w:t xml:space="preserve"> scans</w:t>
      </w:r>
      <w:r w:rsidR="00D92998">
        <w:rPr>
          <w:rFonts w:ascii="Arial" w:hAnsi="Arial" w:cs="Arial"/>
          <w:sz w:val="20"/>
          <w:szCs w:val="20"/>
        </w:rPr>
        <w:t xml:space="preserve"> for assistance with functional neuroimaging (</w:t>
      </w:r>
      <w:proofErr w:type="spellStart"/>
      <w:r w:rsidR="00D75F1D">
        <w:rPr>
          <w:rFonts w:ascii="Arial" w:hAnsi="Arial" w:cs="Arial"/>
          <w:sz w:val="20"/>
          <w:szCs w:val="20"/>
        </w:rPr>
        <w:t>Aine</w:t>
      </w:r>
      <w:proofErr w:type="spellEnd"/>
      <w:r w:rsidR="00D75F1D">
        <w:rPr>
          <w:rFonts w:ascii="Arial" w:hAnsi="Arial" w:cs="Arial"/>
          <w:sz w:val="20"/>
          <w:szCs w:val="20"/>
        </w:rPr>
        <w:t xml:space="preserve">, 1995; </w:t>
      </w:r>
      <w:proofErr w:type="spellStart"/>
      <w:r w:rsidR="00D75F1D">
        <w:rPr>
          <w:rFonts w:ascii="Arial" w:hAnsi="Arial" w:cs="Arial"/>
          <w:sz w:val="20"/>
          <w:szCs w:val="20"/>
        </w:rPr>
        <w:t>Symms</w:t>
      </w:r>
      <w:proofErr w:type="spellEnd"/>
      <w:r w:rsidR="00D75F1D">
        <w:rPr>
          <w:rFonts w:ascii="Arial" w:hAnsi="Arial" w:cs="Arial"/>
          <w:sz w:val="20"/>
          <w:szCs w:val="20"/>
        </w:rPr>
        <w:t>, 2004)</w:t>
      </w:r>
      <w:r w:rsidR="00D92998">
        <w:rPr>
          <w:rFonts w:ascii="Arial" w:hAnsi="Arial" w:cs="Arial"/>
          <w:sz w:val="20"/>
          <w:szCs w:val="20"/>
        </w:rPr>
        <w:t>.</w:t>
      </w:r>
      <w:r w:rsidR="00EE12BA">
        <w:rPr>
          <w:rFonts w:ascii="Arial" w:hAnsi="Arial" w:cs="Arial"/>
          <w:sz w:val="20"/>
          <w:szCs w:val="20"/>
        </w:rPr>
        <w:t xml:space="preserve"> This discussion includes </w:t>
      </w:r>
      <w:r w:rsidR="000B5B50">
        <w:rPr>
          <w:rFonts w:ascii="Arial" w:hAnsi="Arial" w:cs="Arial"/>
          <w:sz w:val="20"/>
          <w:szCs w:val="20"/>
        </w:rPr>
        <w:t xml:space="preserve">supporting evidence from McMillan (1986) and Simpkins (2013) in relation social cognition and frontal cortex damage, Funk &amp; </w:t>
      </w:r>
      <w:proofErr w:type="spellStart"/>
      <w:r w:rsidR="000B5B50">
        <w:rPr>
          <w:rFonts w:ascii="Arial" w:hAnsi="Arial" w:cs="Arial"/>
          <w:sz w:val="20"/>
          <w:szCs w:val="20"/>
        </w:rPr>
        <w:t>Gazzinga</w:t>
      </w:r>
      <w:proofErr w:type="spellEnd"/>
      <w:r w:rsidR="000B5B50">
        <w:rPr>
          <w:rFonts w:ascii="Arial" w:hAnsi="Arial" w:cs="Arial"/>
          <w:sz w:val="20"/>
          <w:szCs w:val="20"/>
        </w:rPr>
        <w:t xml:space="preserve"> (2009) for how neuroimaging has developed, assisting current research. Research by </w:t>
      </w:r>
      <w:proofErr w:type="spellStart"/>
      <w:r w:rsidR="000B5B50">
        <w:rPr>
          <w:rFonts w:ascii="Arial" w:hAnsi="Arial" w:cs="Arial"/>
          <w:sz w:val="20"/>
          <w:szCs w:val="20"/>
        </w:rPr>
        <w:t>Symms</w:t>
      </w:r>
      <w:proofErr w:type="spellEnd"/>
      <w:r w:rsidR="000B5B50">
        <w:rPr>
          <w:rFonts w:ascii="Arial" w:hAnsi="Arial" w:cs="Arial"/>
          <w:sz w:val="20"/>
          <w:szCs w:val="20"/>
        </w:rPr>
        <w:t xml:space="preserve"> </w:t>
      </w:r>
      <w:r w:rsidR="000B5B50" w:rsidRPr="000B5B50">
        <w:rPr>
          <w:rFonts w:ascii="Arial" w:hAnsi="Arial" w:cs="Arial"/>
          <w:i/>
          <w:iCs/>
          <w:sz w:val="20"/>
          <w:szCs w:val="20"/>
        </w:rPr>
        <w:t>et al.</w:t>
      </w:r>
      <w:r w:rsidR="000B5B50">
        <w:rPr>
          <w:rFonts w:ascii="Arial" w:hAnsi="Arial" w:cs="Arial"/>
          <w:sz w:val="20"/>
          <w:szCs w:val="20"/>
        </w:rPr>
        <w:t xml:space="preserve"> (2009) was included for the use of imaging techniques on various cognitive conditions or deficits, in addition to </w:t>
      </w:r>
      <w:proofErr w:type="spellStart"/>
      <w:r w:rsidR="000B5B50">
        <w:rPr>
          <w:rFonts w:ascii="Arial" w:hAnsi="Arial" w:cs="Arial"/>
          <w:sz w:val="20"/>
          <w:szCs w:val="20"/>
        </w:rPr>
        <w:t>Raschle</w:t>
      </w:r>
      <w:proofErr w:type="spellEnd"/>
      <w:r w:rsidR="000B5B50">
        <w:rPr>
          <w:rFonts w:ascii="Arial" w:hAnsi="Arial" w:cs="Arial"/>
          <w:sz w:val="20"/>
          <w:szCs w:val="20"/>
        </w:rPr>
        <w:t xml:space="preserve"> </w:t>
      </w:r>
      <w:r w:rsidR="000B5B50" w:rsidRPr="000B5B50">
        <w:rPr>
          <w:rFonts w:ascii="Arial" w:hAnsi="Arial" w:cs="Arial"/>
          <w:i/>
          <w:iCs/>
          <w:sz w:val="20"/>
          <w:szCs w:val="20"/>
        </w:rPr>
        <w:t xml:space="preserve">et al. </w:t>
      </w:r>
      <w:r w:rsidR="000B5B50">
        <w:rPr>
          <w:rFonts w:ascii="Arial" w:hAnsi="Arial" w:cs="Arial"/>
          <w:sz w:val="20"/>
          <w:szCs w:val="20"/>
        </w:rPr>
        <w:t>(</w:t>
      </w:r>
      <w:r w:rsidR="00A5043F">
        <w:rPr>
          <w:rFonts w:ascii="Arial" w:hAnsi="Arial" w:cs="Arial"/>
          <w:sz w:val="20"/>
          <w:szCs w:val="20"/>
        </w:rPr>
        <w:t>2012</w:t>
      </w:r>
      <w:r w:rsidR="000B5B50">
        <w:rPr>
          <w:rFonts w:ascii="Arial" w:hAnsi="Arial" w:cs="Arial"/>
          <w:sz w:val="20"/>
          <w:szCs w:val="20"/>
        </w:rPr>
        <w:t xml:space="preserve">) for some ethical considerations on </w:t>
      </w:r>
      <w:r w:rsidR="00A5043F">
        <w:rPr>
          <w:rFonts w:ascii="Arial" w:hAnsi="Arial" w:cs="Arial"/>
          <w:sz w:val="20"/>
          <w:szCs w:val="20"/>
        </w:rPr>
        <w:t>examining neuroimaging techniques, especially with children.</w:t>
      </w:r>
    </w:p>
    <w:p w14:paraId="7AFE73E4" w14:textId="56B5EAC9" w:rsidR="001B569C" w:rsidRDefault="006E4ABC" w:rsidP="00AF5056">
      <w:pPr>
        <w:spacing w:line="360" w:lineRule="auto"/>
        <w:ind w:firstLine="720"/>
        <w:rPr>
          <w:rFonts w:ascii="Arial" w:hAnsi="Arial" w:cs="Arial"/>
          <w:sz w:val="20"/>
          <w:szCs w:val="20"/>
        </w:rPr>
      </w:pPr>
      <w:r>
        <w:rPr>
          <w:rFonts w:ascii="Arial" w:hAnsi="Arial" w:cs="Arial"/>
          <w:sz w:val="20"/>
          <w:szCs w:val="20"/>
        </w:rPr>
        <w:t xml:space="preserve">Phineas Gage was one of the first noted case studied in the 1800’s whereby </w:t>
      </w:r>
      <w:r w:rsidR="00BF3074">
        <w:rPr>
          <w:rFonts w:ascii="Arial" w:hAnsi="Arial" w:cs="Arial"/>
          <w:sz w:val="20"/>
          <w:szCs w:val="20"/>
        </w:rPr>
        <w:t xml:space="preserve">following a serious brain traumatic injury whilst at work (Simpkins, 2013), Phineas never lost consciousness throughout his ordeal and although he was able to physically recover, </w:t>
      </w:r>
      <w:r>
        <w:rPr>
          <w:rFonts w:ascii="Arial" w:hAnsi="Arial" w:cs="Arial"/>
          <w:sz w:val="20"/>
          <w:szCs w:val="20"/>
        </w:rPr>
        <w:t>it was discovered how vital the frontal cortex is in relation to our personality</w:t>
      </w:r>
      <w:r w:rsidR="00BF3074">
        <w:rPr>
          <w:rFonts w:ascii="Arial" w:hAnsi="Arial" w:cs="Arial"/>
          <w:sz w:val="20"/>
          <w:szCs w:val="20"/>
        </w:rPr>
        <w:t xml:space="preserve"> (Simpkins, 2013)</w:t>
      </w:r>
      <w:r>
        <w:rPr>
          <w:rFonts w:ascii="Arial" w:hAnsi="Arial" w:cs="Arial"/>
          <w:sz w:val="20"/>
          <w:szCs w:val="20"/>
        </w:rPr>
        <w:t xml:space="preserve">. </w:t>
      </w:r>
      <w:r w:rsidR="009F3B1A">
        <w:rPr>
          <w:rFonts w:ascii="Arial" w:hAnsi="Arial" w:cs="Arial"/>
          <w:sz w:val="20"/>
          <w:szCs w:val="20"/>
        </w:rPr>
        <w:t xml:space="preserve">Once damage had occurred in the </w:t>
      </w:r>
      <w:r w:rsidR="00E41E15">
        <w:rPr>
          <w:rFonts w:ascii="Arial" w:hAnsi="Arial" w:cs="Arial"/>
          <w:sz w:val="20"/>
          <w:szCs w:val="20"/>
        </w:rPr>
        <w:t xml:space="preserve">left orbitofrontal </w:t>
      </w:r>
      <w:r w:rsidR="009F3B1A">
        <w:rPr>
          <w:rFonts w:ascii="Arial" w:hAnsi="Arial" w:cs="Arial"/>
          <w:sz w:val="20"/>
          <w:szCs w:val="20"/>
        </w:rPr>
        <w:t xml:space="preserve">cortex, the doctor of Phineas documented </w:t>
      </w:r>
      <w:r w:rsidR="00E41E15">
        <w:rPr>
          <w:rFonts w:ascii="Arial" w:hAnsi="Arial" w:cs="Arial"/>
          <w:sz w:val="20"/>
          <w:szCs w:val="20"/>
        </w:rPr>
        <w:t xml:space="preserve">significant </w:t>
      </w:r>
      <w:r w:rsidR="009F3B1A">
        <w:rPr>
          <w:rFonts w:ascii="Arial" w:hAnsi="Arial" w:cs="Arial"/>
          <w:sz w:val="20"/>
          <w:szCs w:val="20"/>
        </w:rPr>
        <w:t>personality changes</w:t>
      </w:r>
      <w:r w:rsidR="00E41E15">
        <w:rPr>
          <w:rFonts w:ascii="Arial" w:hAnsi="Arial" w:cs="Arial"/>
          <w:sz w:val="20"/>
          <w:szCs w:val="20"/>
        </w:rPr>
        <w:t xml:space="preserve"> (MacMillan, 1986).</w:t>
      </w:r>
      <w:r w:rsidR="009F3B1A">
        <w:rPr>
          <w:rFonts w:ascii="Arial" w:hAnsi="Arial" w:cs="Arial"/>
          <w:sz w:val="20"/>
          <w:szCs w:val="20"/>
        </w:rPr>
        <w:t xml:space="preserve"> Phineas</w:t>
      </w:r>
      <w:r w:rsidR="00E41E15">
        <w:rPr>
          <w:rFonts w:ascii="Arial" w:hAnsi="Arial" w:cs="Arial"/>
          <w:sz w:val="20"/>
          <w:szCs w:val="20"/>
        </w:rPr>
        <w:t>’</w:t>
      </w:r>
      <w:r w:rsidR="009F3B1A">
        <w:rPr>
          <w:rFonts w:ascii="Arial" w:hAnsi="Arial" w:cs="Arial"/>
          <w:sz w:val="20"/>
          <w:szCs w:val="20"/>
        </w:rPr>
        <w:t xml:space="preserve"> speech would contain gross profanities, </w:t>
      </w:r>
      <w:r w:rsidR="00E41E15">
        <w:rPr>
          <w:rFonts w:ascii="Arial" w:hAnsi="Arial" w:cs="Arial"/>
          <w:sz w:val="20"/>
          <w:szCs w:val="20"/>
        </w:rPr>
        <w:t>sustaining a</w:t>
      </w:r>
      <w:r w:rsidR="009F3B1A">
        <w:rPr>
          <w:rFonts w:ascii="Arial" w:hAnsi="Arial" w:cs="Arial"/>
          <w:sz w:val="20"/>
          <w:szCs w:val="20"/>
        </w:rPr>
        <w:t xml:space="preserve"> decrease in empathy and sympathy levels, and becoming impatient or aggressive when he didn’t get his own way</w:t>
      </w:r>
      <w:r w:rsidR="00E41E15">
        <w:rPr>
          <w:rFonts w:ascii="Arial" w:hAnsi="Arial" w:cs="Arial"/>
          <w:sz w:val="20"/>
          <w:szCs w:val="20"/>
        </w:rPr>
        <w:t xml:space="preserve">, engaging in generally inappropriate behaviour </w:t>
      </w:r>
      <w:r w:rsidR="009F3B1A">
        <w:rPr>
          <w:rFonts w:ascii="Arial" w:hAnsi="Arial" w:cs="Arial"/>
          <w:sz w:val="20"/>
          <w:szCs w:val="20"/>
        </w:rPr>
        <w:t xml:space="preserve">(MacMillan, 1986). </w:t>
      </w:r>
      <w:r w:rsidR="00E41E15">
        <w:rPr>
          <w:rFonts w:ascii="Arial" w:hAnsi="Arial" w:cs="Arial"/>
          <w:sz w:val="20"/>
          <w:szCs w:val="20"/>
        </w:rPr>
        <w:t xml:space="preserve">However, this case led to researchers investigating how individuals can </w:t>
      </w:r>
      <w:r w:rsidR="00A00B6F">
        <w:rPr>
          <w:rFonts w:ascii="Arial" w:hAnsi="Arial" w:cs="Arial"/>
          <w:sz w:val="20"/>
          <w:szCs w:val="20"/>
        </w:rPr>
        <w:t xml:space="preserve">have lesions in certain parts of the brain which affect social </w:t>
      </w:r>
      <w:r w:rsidR="00913072">
        <w:rPr>
          <w:rFonts w:ascii="Arial" w:hAnsi="Arial" w:cs="Arial"/>
          <w:sz w:val="20"/>
          <w:szCs w:val="20"/>
        </w:rPr>
        <w:t>cognition yet</w:t>
      </w:r>
      <w:r w:rsidR="00A00B6F">
        <w:rPr>
          <w:rFonts w:ascii="Arial" w:hAnsi="Arial" w:cs="Arial"/>
          <w:sz w:val="20"/>
          <w:szCs w:val="20"/>
        </w:rPr>
        <w:t xml:space="preserve"> leave other cognitive abilities unaffected</w:t>
      </w:r>
      <w:r w:rsidR="00913072">
        <w:rPr>
          <w:rFonts w:ascii="Arial" w:hAnsi="Arial" w:cs="Arial"/>
          <w:sz w:val="20"/>
          <w:szCs w:val="20"/>
        </w:rPr>
        <w:t xml:space="preserve"> (</w:t>
      </w:r>
      <w:r w:rsidR="00913072">
        <w:rPr>
          <w:rFonts w:ascii="Arial" w:hAnsi="Arial" w:cs="Arial"/>
          <w:color w:val="222222"/>
          <w:sz w:val="20"/>
          <w:szCs w:val="20"/>
          <w:shd w:val="clear" w:color="auto" w:fill="FFFFFF"/>
        </w:rPr>
        <w:t>Funk &amp; Gazzaniga</w:t>
      </w:r>
      <w:r w:rsidR="00913072">
        <w:rPr>
          <w:rFonts w:ascii="Arial" w:hAnsi="Arial" w:cs="Arial"/>
          <w:color w:val="222222"/>
          <w:sz w:val="20"/>
          <w:szCs w:val="20"/>
          <w:shd w:val="clear" w:color="auto" w:fill="FFFFFF"/>
        </w:rPr>
        <w:t>, 2009)</w:t>
      </w:r>
      <w:r w:rsidR="00A00B6F">
        <w:rPr>
          <w:rFonts w:ascii="Arial" w:hAnsi="Arial" w:cs="Arial"/>
          <w:sz w:val="20"/>
          <w:szCs w:val="20"/>
        </w:rPr>
        <w:t>, research in neuroscience has helped in understanding in what way does our brain function assist the underpinning process which influence social thoughts and behaviours</w:t>
      </w:r>
      <w:r w:rsidR="00913072">
        <w:rPr>
          <w:rFonts w:ascii="Arial" w:hAnsi="Arial" w:cs="Arial"/>
          <w:sz w:val="20"/>
          <w:szCs w:val="20"/>
        </w:rPr>
        <w:t xml:space="preserve"> </w:t>
      </w:r>
      <w:r w:rsidR="00913072">
        <w:rPr>
          <w:rFonts w:ascii="Arial" w:hAnsi="Arial" w:cs="Arial"/>
          <w:sz w:val="20"/>
          <w:szCs w:val="20"/>
        </w:rPr>
        <w:t>(</w:t>
      </w:r>
      <w:r w:rsidR="00913072">
        <w:rPr>
          <w:rFonts w:ascii="Arial" w:hAnsi="Arial" w:cs="Arial"/>
          <w:color w:val="222222"/>
          <w:sz w:val="20"/>
          <w:szCs w:val="20"/>
          <w:shd w:val="clear" w:color="auto" w:fill="FFFFFF"/>
        </w:rPr>
        <w:t>Funk &amp; Gazzaniga, 2009)</w:t>
      </w:r>
      <w:r w:rsidR="00A00B6F">
        <w:rPr>
          <w:rFonts w:ascii="Arial" w:hAnsi="Arial" w:cs="Arial"/>
          <w:sz w:val="20"/>
          <w:szCs w:val="20"/>
        </w:rPr>
        <w:t xml:space="preserve">. </w:t>
      </w:r>
      <w:r w:rsidR="00913072">
        <w:rPr>
          <w:rFonts w:ascii="Arial" w:hAnsi="Arial" w:cs="Arial"/>
          <w:sz w:val="20"/>
          <w:szCs w:val="20"/>
        </w:rPr>
        <w:t xml:space="preserve">Research into brain structures and </w:t>
      </w:r>
      <w:r w:rsidR="00AB0A33">
        <w:rPr>
          <w:rFonts w:ascii="Arial" w:hAnsi="Arial" w:cs="Arial"/>
          <w:sz w:val="20"/>
          <w:szCs w:val="20"/>
        </w:rPr>
        <w:t xml:space="preserve">how or in what way the human brain functions to enable us to make and perform tasks can now be more easily interpreted, understood, and explained using neuroimaging techniques (Greene </w:t>
      </w:r>
      <w:r w:rsidR="00AB0A33" w:rsidRPr="00AB0A33">
        <w:rPr>
          <w:rFonts w:ascii="Arial" w:hAnsi="Arial" w:cs="Arial"/>
          <w:i/>
          <w:iCs/>
          <w:sz w:val="20"/>
          <w:szCs w:val="20"/>
        </w:rPr>
        <w:t>et al.</w:t>
      </w:r>
      <w:r w:rsidR="00AB0A33">
        <w:rPr>
          <w:rFonts w:ascii="Arial" w:hAnsi="Arial" w:cs="Arial"/>
          <w:sz w:val="20"/>
          <w:szCs w:val="20"/>
        </w:rPr>
        <w:t>, 2001</w:t>
      </w:r>
      <w:r w:rsidR="00D60559">
        <w:rPr>
          <w:rFonts w:ascii="Arial" w:hAnsi="Arial" w:cs="Arial"/>
          <w:sz w:val="20"/>
          <w:szCs w:val="20"/>
        </w:rPr>
        <w:t xml:space="preserve">; Funk &amp; </w:t>
      </w:r>
      <w:proofErr w:type="spellStart"/>
      <w:r w:rsidR="00D60559">
        <w:rPr>
          <w:rFonts w:ascii="Arial" w:hAnsi="Arial" w:cs="Arial"/>
          <w:sz w:val="20"/>
          <w:szCs w:val="20"/>
        </w:rPr>
        <w:t>Gazzinga</w:t>
      </w:r>
      <w:proofErr w:type="spellEnd"/>
      <w:r w:rsidR="00D60559">
        <w:rPr>
          <w:rFonts w:ascii="Arial" w:hAnsi="Arial" w:cs="Arial"/>
          <w:sz w:val="20"/>
          <w:szCs w:val="20"/>
        </w:rPr>
        <w:t>, 2009</w:t>
      </w:r>
      <w:r w:rsidR="00AB0A33">
        <w:rPr>
          <w:rFonts w:ascii="Arial" w:hAnsi="Arial" w:cs="Arial"/>
          <w:sz w:val="20"/>
          <w:szCs w:val="20"/>
        </w:rPr>
        <w:t xml:space="preserve">) for example, the use of functional neuroimaging has enabled a clearer understanding of how moral judgements, emotions and reasoning can play a pivotal role in decision making and behaviour </w:t>
      </w:r>
      <w:r w:rsidR="00AB0A33">
        <w:rPr>
          <w:rFonts w:ascii="Arial" w:hAnsi="Arial" w:cs="Arial"/>
          <w:sz w:val="20"/>
          <w:szCs w:val="20"/>
        </w:rPr>
        <w:t>(</w:t>
      </w:r>
      <w:r w:rsidR="00D60559">
        <w:rPr>
          <w:rFonts w:ascii="Arial" w:hAnsi="Arial" w:cs="Arial"/>
          <w:sz w:val="20"/>
          <w:szCs w:val="20"/>
        </w:rPr>
        <w:t xml:space="preserve">Funk &amp; </w:t>
      </w:r>
      <w:proofErr w:type="spellStart"/>
      <w:r w:rsidR="00D60559">
        <w:rPr>
          <w:rFonts w:ascii="Arial" w:hAnsi="Arial" w:cs="Arial"/>
          <w:sz w:val="20"/>
          <w:szCs w:val="20"/>
        </w:rPr>
        <w:t>Gazzinga</w:t>
      </w:r>
      <w:proofErr w:type="spellEnd"/>
      <w:r w:rsidR="00D60559">
        <w:rPr>
          <w:rFonts w:ascii="Arial" w:hAnsi="Arial" w:cs="Arial"/>
          <w:sz w:val="20"/>
          <w:szCs w:val="20"/>
        </w:rPr>
        <w:t>, 2009</w:t>
      </w:r>
      <w:r w:rsidR="00916972">
        <w:rPr>
          <w:rFonts w:ascii="Arial" w:hAnsi="Arial" w:cs="Arial"/>
          <w:sz w:val="20"/>
          <w:szCs w:val="20"/>
        </w:rPr>
        <w:t>;</w:t>
      </w:r>
      <w:r w:rsidR="00916972" w:rsidRPr="00916972">
        <w:rPr>
          <w:rFonts w:ascii="Arial" w:hAnsi="Arial" w:cs="Arial"/>
          <w:sz w:val="20"/>
          <w:szCs w:val="20"/>
        </w:rPr>
        <w:t xml:space="preserve"> </w:t>
      </w:r>
      <w:r w:rsidR="00916972">
        <w:rPr>
          <w:rFonts w:ascii="Arial" w:hAnsi="Arial" w:cs="Arial"/>
          <w:sz w:val="20"/>
          <w:szCs w:val="20"/>
        </w:rPr>
        <w:t xml:space="preserve">Greene </w:t>
      </w:r>
      <w:r w:rsidR="00916972" w:rsidRPr="00AB0A33">
        <w:rPr>
          <w:rFonts w:ascii="Arial" w:hAnsi="Arial" w:cs="Arial"/>
          <w:i/>
          <w:iCs/>
          <w:sz w:val="20"/>
          <w:szCs w:val="20"/>
        </w:rPr>
        <w:t>et al.</w:t>
      </w:r>
      <w:r w:rsidR="00916972">
        <w:rPr>
          <w:rFonts w:ascii="Arial" w:hAnsi="Arial" w:cs="Arial"/>
          <w:sz w:val="20"/>
          <w:szCs w:val="20"/>
        </w:rPr>
        <w:t>, 2001</w:t>
      </w:r>
      <w:r w:rsidR="00AB0A33">
        <w:rPr>
          <w:rFonts w:ascii="Arial" w:hAnsi="Arial" w:cs="Arial"/>
          <w:sz w:val="20"/>
          <w:szCs w:val="20"/>
        </w:rPr>
        <w:t>)</w:t>
      </w:r>
      <w:r w:rsidR="00AB0A33">
        <w:rPr>
          <w:rFonts w:ascii="Arial" w:hAnsi="Arial" w:cs="Arial"/>
          <w:sz w:val="20"/>
          <w:szCs w:val="20"/>
        </w:rPr>
        <w:t>.</w:t>
      </w:r>
    </w:p>
    <w:p w14:paraId="0CCF6DB5" w14:textId="2E30AE88" w:rsidR="00D60559" w:rsidRDefault="005C1EE4" w:rsidP="00AF5056">
      <w:pPr>
        <w:spacing w:line="360" w:lineRule="auto"/>
        <w:ind w:firstLine="720"/>
        <w:rPr>
          <w:rFonts w:ascii="Arial" w:hAnsi="Arial" w:cs="Arial"/>
          <w:sz w:val="20"/>
          <w:szCs w:val="20"/>
        </w:rPr>
      </w:pPr>
      <w:r>
        <w:rPr>
          <w:rFonts w:ascii="Arial" w:hAnsi="Arial" w:cs="Arial"/>
          <w:sz w:val="20"/>
          <w:szCs w:val="20"/>
        </w:rPr>
        <w:lastRenderedPageBreak/>
        <w:t xml:space="preserve">A study conducted by Beer </w:t>
      </w:r>
      <w:r w:rsidRPr="005C1EE4">
        <w:rPr>
          <w:rFonts w:ascii="Arial" w:hAnsi="Arial" w:cs="Arial"/>
          <w:i/>
          <w:iCs/>
          <w:sz w:val="20"/>
          <w:szCs w:val="20"/>
        </w:rPr>
        <w:t>et al.</w:t>
      </w:r>
      <w:r>
        <w:rPr>
          <w:rFonts w:ascii="Arial" w:hAnsi="Arial" w:cs="Arial"/>
          <w:sz w:val="20"/>
          <w:szCs w:val="20"/>
        </w:rPr>
        <w:t xml:space="preserve"> (2006) supported the notion that</w:t>
      </w:r>
      <w:r w:rsidR="00F55981">
        <w:rPr>
          <w:rFonts w:ascii="Arial" w:hAnsi="Arial" w:cs="Arial"/>
          <w:sz w:val="20"/>
          <w:szCs w:val="20"/>
        </w:rPr>
        <w:t xml:space="preserve"> damage of the orbitofrontal cortex would cause inappropriate and rude social interactions especially with a stranger, and the individual with brain damage would appear to have no insight for their negative social behaviours </w:t>
      </w:r>
      <w:r w:rsidR="00091381">
        <w:rPr>
          <w:rFonts w:ascii="Arial" w:hAnsi="Arial" w:cs="Arial"/>
          <w:sz w:val="20"/>
          <w:szCs w:val="20"/>
        </w:rPr>
        <w:t xml:space="preserve">(Beer </w:t>
      </w:r>
      <w:r w:rsidR="00091381" w:rsidRPr="00091381">
        <w:rPr>
          <w:rFonts w:ascii="Arial" w:hAnsi="Arial" w:cs="Arial"/>
          <w:i/>
          <w:iCs/>
          <w:sz w:val="20"/>
          <w:szCs w:val="20"/>
        </w:rPr>
        <w:t>et al.</w:t>
      </w:r>
      <w:r w:rsidR="00091381">
        <w:rPr>
          <w:rFonts w:ascii="Arial" w:hAnsi="Arial" w:cs="Arial"/>
          <w:sz w:val="20"/>
          <w:szCs w:val="20"/>
        </w:rPr>
        <w:t xml:space="preserve">, 2006) </w:t>
      </w:r>
      <w:r w:rsidR="00F55981">
        <w:rPr>
          <w:rFonts w:ascii="Arial" w:hAnsi="Arial" w:cs="Arial"/>
          <w:sz w:val="20"/>
          <w:szCs w:val="20"/>
        </w:rPr>
        <w:t xml:space="preserve">however, the individual would recognise negative social behaviours with hindsight </w:t>
      </w:r>
      <w:r w:rsidR="00091381">
        <w:rPr>
          <w:rFonts w:ascii="Arial" w:hAnsi="Arial" w:cs="Arial"/>
          <w:sz w:val="20"/>
          <w:szCs w:val="20"/>
        </w:rPr>
        <w:t>even though the negative social cognitions would continue (</w:t>
      </w:r>
      <w:r w:rsidR="00091381">
        <w:rPr>
          <w:rFonts w:ascii="Arial" w:hAnsi="Arial" w:cs="Arial"/>
          <w:sz w:val="20"/>
          <w:szCs w:val="20"/>
        </w:rPr>
        <w:t xml:space="preserve">Beer </w:t>
      </w:r>
      <w:r w:rsidR="00091381" w:rsidRPr="00091381">
        <w:rPr>
          <w:rFonts w:ascii="Arial" w:hAnsi="Arial" w:cs="Arial"/>
          <w:i/>
          <w:iCs/>
          <w:sz w:val="20"/>
          <w:szCs w:val="20"/>
        </w:rPr>
        <w:t>et al.</w:t>
      </w:r>
      <w:r w:rsidR="00091381">
        <w:rPr>
          <w:rFonts w:ascii="Arial" w:hAnsi="Arial" w:cs="Arial"/>
          <w:sz w:val="20"/>
          <w:szCs w:val="20"/>
        </w:rPr>
        <w:t>, 2006</w:t>
      </w:r>
      <w:r w:rsidR="00091381">
        <w:rPr>
          <w:rFonts w:ascii="Arial" w:hAnsi="Arial" w:cs="Arial"/>
          <w:sz w:val="20"/>
          <w:szCs w:val="20"/>
        </w:rPr>
        <w:t>).</w:t>
      </w:r>
      <w:r w:rsidR="00F55981">
        <w:rPr>
          <w:rFonts w:ascii="Arial" w:hAnsi="Arial" w:cs="Arial"/>
          <w:sz w:val="20"/>
          <w:szCs w:val="20"/>
        </w:rPr>
        <w:t xml:space="preserve"> </w:t>
      </w:r>
      <w:r w:rsidR="001B569C">
        <w:rPr>
          <w:rFonts w:ascii="Arial" w:hAnsi="Arial" w:cs="Arial"/>
          <w:sz w:val="20"/>
          <w:szCs w:val="20"/>
        </w:rPr>
        <w:t xml:space="preserve">Split-brain patients have been continuously examined to help neuroscientists understand what happens to the human brain when damage occurs in one </w:t>
      </w:r>
      <w:proofErr w:type="gramStart"/>
      <w:r w:rsidR="001B569C">
        <w:rPr>
          <w:rFonts w:ascii="Arial" w:hAnsi="Arial" w:cs="Arial"/>
          <w:sz w:val="20"/>
          <w:szCs w:val="20"/>
        </w:rPr>
        <w:t>particular side</w:t>
      </w:r>
      <w:proofErr w:type="gramEnd"/>
      <w:r w:rsidR="001B569C">
        <w:rPr>
          <w:rFonts w:ascii="Arial" w:hAnsi="Arial" w:cs="Arial"/>
          <w:sz w:val="20"/>
          <w:szCs w:val="20"/>
        </w:rPr>
        <w:t xml:space="preserve"> (left or right), and individuals who had the connections severed</w:t>
      </w:r>
      <w:r w:rsidR="001A13E1">
        <w:rPr>
          <w:rFonts w:ascii="Arial" w:hAnsi="Arial" w:cs="Arial"/>
          <w:sz w:val="20"/>
          <w:szCs w:val="20"/>
        </w:rPr>
        <w:t xml:space="preserve"> (</w:t>
      </w:r>
      <w:proofErr w:type="spellStart"/>
      <w:r w:rsidR="001A13E1">
        <w:rPr>
          <w:rFonts w:ascii="Arial" w:hAnsi="Arial" w:cs="Arial"/>
          <w:sz w:val="20"/>
          <w:szCs w:val="20"/>
        </w:rPr>
        <w:t>Symms</w:t>
      </w:r>
      <w:proofErr w:type="spellEnd"/>
      <w:r w:rsidR="001A13E1">
        <w:rPr>
          <w:rFonts w:ascii="Arial" w:hAnsi="Arial" w:cs="Arial"/>
          <w:sz w:val="20"/>
          <w:szCs w:val="20"/>
        </w:rPr>
        <w:t xml:space="preserve"> </w:t>
      </w:r>
      <w:r w:rsidR="001A13E1" w:rsidRPr="00B824A0">
        <w:rPr>
          <w:rFonts w:ascii="Arial" w:hAnsi="Arial" w:cs="Arial"/>
          <w:i/>
          <w:iCs/>
          <w:sz w:val="20"/>
          <w:szCs w:val="20"/>
        </w:rPr>
        <w:t>et al.</w:t>
      </w:r>
      <w:r w:rsidR="001A13E1">
        <w:rPr>
          <w:rFonts w:ascii="Arial" w:hAnsi="Arial" w:cs="Arial"/>
          <w:sz w:val="20"/>
          <w:szCs w:val="20"/>
        </w:rPr>
        <w:t>, 2009)</w:t>
      </w:r>
      <w:r w:rsidR="001B569C">
        <w:rPr>
          <w:rFonts w:ascii="Arial" w:hAnsi="Arial" w:cs="Arial"/>
          <w:sz w:val="20"/>
          <w:szCs w:val="20"/>
        </w:rPr>
        <w:t xml:space="preserve">. </w:t>
      </w:r>
      <w:r w:rsidR="001A13E1">
        <w:rPr>
          <w:rFonts w:ascii="Arial" w:hAnsi="Arial" w:cs="Arial"/>
          <w:sz w:val="20"/>
          <w:szCs w:val="20"/>
        </w:rPr>
        <w:t xml:space="preserve">Such examinations </w:t>
      </w:r>
      <w:r w:rsidR="007550D3">
        <w:rPr>
          <w:rFonts w:ascii="Arial" w:hAnsi="Arial" w:cs="Arial"/>
          <w:sz w:val="20"/>
          <w:szCs w:val="20"/>
        </w:rPr>
        <w:t xml:space="preserve">along </w:t>
      </w:r>
      <w:r w:rsidR="001A13E1">
        <w:rPr>
          <w:rFonts w:ascii="Arial" w:hAnsi="Arial" w:cs="Arial"/>
          <w:sz w:val="20"/>
          <w:szCs w:val="20"/>
        </w:rPr>
        <w:t>with the use of neuroimaging have suggested that certain social cognitive skills are not lost with the disconnection of brain hemispheres</w:t>
      </w:r>
      <w:r w:rsidR="007550D3">
        <w:rPr>
          <w:rFonts w:ascii="Arial" w:hAnsi="Arial" w:cs="Arial"/>
          <w:sz w:val="20"/>
          <w:szCs w:val="20"/>
        </w:rPr>
        <w:t xml:space="preserve">, allowing for potential improvements or declines in social cognition skills to be researched and documented </w:t>
      </w:r>
      <w:r w:rsidR="007550D3">
        <w:rPr>
          <w:rFonts w:ascii="Arial" w:hAnsi="Arial" w:cs="Arial"/>
          <w:sz w:val="20"/>
          <w:szCs w:val="20"/>
        </w:rPr>
        <w:t>(</w:t>
      </w:r>
      <w:proofErr w:type="spellStart"/>
      <w:r w:rsidR="007550D3">
        <w:rPr>
          <w:rFonts w:ascii="Arial" w:hAnsi="Arial" w:cs="Arial"/>
          <w:sz w:val="20"/>
          <w:szCs w:val="20"/>
        </w:rPr>
        <w:t>Symms</w:t>
      </w:r>
      <w:proofErr w:type="spellEnd"/>
      <w:r w:rsidR="007550D3">
        <w:rPr>
          <w:rFonts w:ascii="Arial" w:hAnsi="Arial" w:cs="Arial"/>
          <w:sz w:val="20"/>
          <w:szCs w:val="20"/>
        </w:rPr>
        <w:t xml:space="preserve"> </w:t>
      </w:r>
      <w:r w:rsidR="007550D3" w:rsidRPr="00B824A0">
        <w:rPr>
          <w:rFonts w:ascii="Arial" w:hAnsi="Arial" w:cs="Arial"/>
          <w:i/>
          <w:iCs/>
          <w:sz w:val="20"/>
          <w:szCs w:val="20"/>
        </w:rPr>
        <w:t>et al.</w:t>
      </w:r>
      <w:r w:rsidR="007550D3">
        <w:rPr>
          <w:rFonts w:ascii="Arial" w:hAnsi="Arial" w:cs="Arial"/>
          <w:sz w:val="20"/>
          <w:szCs w:val="20"/>
        </w:rPr>
        <w:t>, 2009)</w:t>
      </w:r>
      <w:r w:rsidR="007550D3">
        <w:rPr>
          <w:rFonts w:ascii="Arial" w:hAnsi="Arial" w:cs="Arial"/>
          <w:sz w:val="20"/>
          <w:szCs w:val="20"/>
        </w:rPr>
        <w:t xml:space="preserve"> however, because these procedures are extremely high risk and are very rarely conducted, supporting evidence in this area can be limited </w:t>
      </w:r>
      <w:r w:rsidR="007550D3">
        <w:rPr>
          <w:rFonts w:ascii="Arial" w:hAnsi="Arial" w:cs="Arial"/>
          <w:sz w:val="20"/>
          <w:szCs w:val="20"/>
        </w:rPr>
        <w:t>(</w:t>
      </w:r>
      <w:proofErr w:type="spellStart"/>
      <w:r w:rsidR="007550D3">
        <w:rPr>
          <w:rFonts w:ascii="Arial" w:hAnsi="Arial" w:cs="Arial"/>
          <w:sz w:val="20"/>
          <w:szCs w:val="20"/>
        </w:rPr>
        <w:t>Symms</w:t>
      </w:r>
      <w:proofErr w:type="spellEnd"/>
      <w:r w:rsidR="007550D3">
        <w:rPr>
          <w:rFonts w:ascii="Arial" w:hAnsi="Arial" w:cs="Arial"/>
          <w:sz w:val="20"/>
          <w:szCs w:val="20"/>
        </w:rPr>
        <w:t xml:space="preserve"> </w:t>
      </w:r>
      <w:r w:rsidR="007550D3" w:rsidRPr="00B824A0">
        <w:rPr>
          <w:rFonts w:ascii="Arial" w:hAnsi="Arial" w:cs="Arial"/>
          <w:i/>
          <w:iCs/>
          <w:sz w:val="20"/>
          <w:szCs w:val="20"/>
        </w:rPr>
        <w:t>et al.</w:t>
      </w:r>
      <w:r w:rsidR="007550D3">
        <w:rPr>
          <w:rFonts w:ascii="Arial" w:hAnsi="Arial" w:cs="Arial"/>
          <w:sz w:val="20"/>
          <w:szCs w:val="20"/>
        </w:rPr>
        <w:t>, 2009)</w:t>
      </w:r>
      <w:r w:rsidR="007550D3">
        <w:rPr>
          <w:rFonts w:ascii="Arial" w:hAnsi="Arial" w:cs="Arial"/>
          <w:sz w:val="20"/>
          <w:szCs w:val="20"/>
        </w:rPr>
        <w:t>.</w:t>
      </w:r>
      <w:r w:rsidR="00091381">
        <w:rPr>
          <w:rFonts w:ascii="Arial" w:hAnsi="Arial" w:cs="Arial"/>
          <w:sz w:val="20"/>
          <w:szCs w:val="20"/>
        </w:rPr>
        <w:t xml:space="preserve"> Furthermore, studies of babies from new-born have concluded that curiosity is present from birth.</w:t>
      </w:r>
      <w:r w:rsidR="0075222C">
        <w:rPr>
          <w:rFonts w:ascii="Arial" w:hAnsi="Arial" w:cs="Arial"/>
          <w:sz w:val="20"/>
          <w:szCs w:val="20"/>
        </w:rPr>
        <w:t xml:space="preserve"> EEG equipment provided researchers with the insight on how parental-</w:t>
      </w:r>
      <w:proofErr w:type="spellStart"/>
      <w:r w:rsidR="0075222C">
        <w:rPr>
          <w:rFonts w:ascii="Arial" w:hAnsi="Arial" w:cs="Arial"/>
          <w:sz w:val="20"/>
          <w:szCs w:val="20"/>
        </w:rPr>
        <w:t>newborn</w:t>
      </w:r>
      <w:proofErr w:type="spellEnd"/>
      <w:r w:rsidR="0075222C">
        <w:rPr>
          <w:rFonts w:ascii="Arial" w:hAnsi="Arial" w:cs="Arial"/>
          <w:sz w:val="20"/>
          <w:szCs w:val="20"/>
        </w:rPr>
        <w:t xml:space="preserve"> eye gaze creates a response of heightened activity in the brain of </w:t>
      </w:r>
      <w:proofErr w:type="gramStart"/>
      <w:r w:rsidR="0075222C">
        <w:rPr>
          <w:rFonts w:ascii="Arial" w:hAnsi="Arial" w:cs="Arial"/>
          <w:sz w:val="20"/>
          <w:szCs w:val="20"/>
        </w:rPr>
        <w:t>4-month olds</w:t>
      </w:r>
      <w:proofErr w:type="gramEnd"/>
      <w:r w:rsidR="00BD1BBF">
        <w:rPr>
          <w:rFonts w:ascii="Arial" w:hAnsi="Arial" w:cs="Arial"/>
          <w:sz w:val="20"/>
          <w:szCs w:val="20"/>
        </w:rPr>
        <w:t xml:space="preserve"> (Grossmann </w:t>
      </w:r>
      <w:r w:rsidR="00BD1BBF" w:rsidRPr="00BD1BBF">
        <w:rPr>
          <w:rFonts w:ascii="Arial" w:hAnsi="Arial" w:cs="Arial"/>
          <w:i/>
          <w:iCs/>
          <w:sz w:val="20"/>
          <w:szCs w:val="20"/>
        </w:rPr>
        <w:t>et al.</w:t>
      </w:r>
      <w:r w:rsidR="00BD1BBF">
        <w:rPr>
          <w:rFonts w:ascii="Arial" w:hAnsi="Arial" w:cs="Arial"/>
          <w:sz w:val="20"/>
          <w:szCs w:val="20"/>
        </w:rPr>
        <w:t>, 2007)</w:t>
      </w:r>
      <w:r w:rsidR="0075222C">
        <w:rPr>
          <w:rFonts w:ascii="Arial" w:hAnsi="Arial" w:cs="Arial"/>
          <w:sz w:val="20"/>
          <w:szCs w:val="20"/>
        </w:rPr>
        <w:t>. The ability to safely use neuroimaging techniques on a small baby suggests that brain structure, function and development can be closely monitored by qualified professionals if necessary</w:t>
      </w:r>
      <w:r w:rsidR="00BD1BBF">
        <w:rPr>
          <w:rFonts w:ascii="Arial" w:hAnsi="Arial" w:cs="Arial"/>
          <w:sz w:val="20"/>
          <w:szCs w:val="20"/>
        </w:rPr>
        <w:t xml:space="preserve"> </w:t>
      </w:r>
      <w:r w:rsidR="00BD1BBF">
        <w:rPr>
          <w:rFonts w:ascii="Arial" w:hAnsi="Arial" w:cs="Arial"/>
          <w:sz w:val="20"/>
          <w:szCs w:val="20"/>
        </w:rPr>
        <w:t xml:space="preserve">(Grossmann </w:t>
      </w:r>
      <w:r w:rsidR="00BD1BBF" w:rsidRPr="00BD1BBF">
        <w:rPr>
          <w:rFonts w:ascii="Arial" w:hAnsi="Arial" w:cs="Arial"/>
          <w:i/>
          <w:iCs/>
          <w:sz w:val="20"/>
          <w:szCs w:val="20"/>
        </w:rPr>
        <w:t>et al.</w:t>
      </w:r>
      <w:r w:rsidR="00BD1BBF">
        <w:rPr>
          <w:rFonts w:ascii="Arial" w:hAnsi="Arial" w:cs="Arial"/>
          <w:sz w:val="20"/>
          <w:szCs w:val="20"/>
        </w:rPr>
        <w:t>, 2007)</w:t>
      </w:r>
      <w:r w:rsidR="00BD1BBF">
        <w:rPr>
          <w:rFonts w:ascii="Arial" w:hAnsi="Arial" w:cs="Arial"/>
          <w:sz w:val="20"/>
          <w:szCs w:val="20"/>
        </w:rPr>
        <w:t xml:space="preserve">. However, the use of EEG can be limited as there are certain types of medication that would prevent an EEG being used </w:t>
      </w:r>
      <w:r w:rsidR="00BD1BBF">
        <w:rPr>
          <w:rFonts w:ascii="Arial" w:hAnsi="Arial" w:cs="Arial"/>
          <w:sz w:val="20"/>
          <w:szCs w:val="20"/>
        </w:rPr>
        <w:t>(</w:t>
      </w:r>
      <w:r w:rsidR="00BD1BBF">
        <w:rPr>
          <w:rFonts w:ascii="Arial" w:hAnsi="Arial" w:cs="Arial"/>
          <w:color w:val="222222"/>
          <w:sz w:val="20"/>
          <w:szCs w:val="20"/>
          <w:shd w:val="clear" w:color="auto" w:fill="FFFFFF"/>
        </w:rPr>
        <w:t xml:space="preserve">Amin &amp; </w:t>
      </w:r>
      <w:proofErr w:type="spellStart"/>
      <w:r w:rsidR="00BD1BBF">
        <w:rPr>
          <w:rFonts w:ascii="Arial" w:hAnsi="Arial" w:cs="Arial"/>
          <w:color w:val="222222"/>
          <w:sz w:val="20"/>
          <w:szCs w:val="20"/>
          <w:shd w:val="clear" w:color="auto" w:fill="FFFFFF"/>
        </w:rPr>
        <w:t>Benbadis</w:t>
      </w:r>
      <w:proofErr w:type="spellEnd"/>
      <w:r w:rsidR="00BD1BBF">
        <w:rPr>
          <w:rFonts w:ascii="Arial" w:hAnsi="Arial" w:cs="Arial"/>
          <w:color w:val="222222"/>
          <w:sz w:val="20"/>
          <w:szCs w:val="20"/>
          <w:shd w:val="clear" w:color="auto" w:fill="FFFFFF"/>
        </w:rPr>
        <w:t>, 2019</w:t>
      </w:r>
      <w:r w:rsidR="00BD1BBF">
        <w:rPr>
          <w:rFonts w:ascii="Arial" w:hAnsi="Arial" w:cs="Arial"/>
          <w:sz w:val="20"/>
          <w:szCs w:val="20"/>
        </w:rPr>
        <w:t>)</w:t>
      </w:r>
      <w:r w:rsidR="00BD1BBF">
        <w:rPr>
          <w:rFonts w:ascii="Arial" w:hAnsi="Arial" w:cs="Arial"/>
          <w:sz w:val="20"/>
          <w:szCs w:val="20"/>
        </w:rPr>
        <w:t xml:space="preserve">. </w:t>
      </w:r>
    </w:p>
    <w:p w14:paraId="511FC969" w14:textId="12A71080" w:rsidR="00BC1EF7" w:rsidRDefault="00DA02C1" w:rsidP="00AF5056">
      <w:pPr>
        <w:spacing w:line="360" w:lineRule="auto"/>
        <w:ind w:firstLine="720"/>
        <w:rPr>
          <w:rFonts w:ascii="Arial" w:hAnsi="Arial" w:cs="Arial"/>
          <w:sz w:val="20"/>
          <w:szCs w:val="20"/>
        </w:rPr>
      </w:pPr>
      <w:r>
        <w:rPr>
          <w:rFonts w:ascii="Arial" w:hAnsi="Arial" w:cs="Arial"/>
          <w:sz w:val="20"/>
          <w:szCs w:val="20"/>
        </w:rPr>
        <w:t>Techniques such as m</w:t>
      </w:r>
      <w:r w:rsidR="00D60559">
        <w:rPr>
          <w:rFonts w:ascii="Arial" w:hAnsi="Arial" w:cs="Arial"/>
          <w:sz w:val="20"/>
          <w:szCs w:val="20"/>
        </w:rPr>
        <w:t xml:space="preserve">agnetic resonance (MR) was initially developed </w:t>
      </w:r>
      <w:r w:rsidR="00B824A0">
        <w:rPr>
          <w:rFonts w:ascii="Arial" w:hAnsi="Arial" w:cs="Arial"/>
          <w:sz w:val="20"/>
          <w:szCs w:val="20"/>
        </w:rPr>
        <w:t>in the 1980’s for the inclusion of the fMRI neuroimaging which has been crucial with assisting with knowledge of brain damage (</w:t>
      </w:r>
      <w:proofErr w:type="spellStart"/>
      <w:r w:rsidR="00B824A0">
        <w:rPr>
          <w:rFonts w:ascii="Arial" w:hAnsi="Arial" w:cs="Arial"/>
          <w:sz w:val="20"/>
          <w:szCs w:val="20"/>
        </w:rPr>
        <w:t>Symms</w:t>
      </w:r>
      <w:proofErr w:type="spellEnd"/>
      <w:r w:rsidR="00B824A0">
        <w:rPr>
          <w:rFonts w:ascii="Arial" w:hAnsi="Arial" w:cs="Arial"/>
          <w:sz w:val="20"/>
          <w:szCs w:val="20"/>
        </w:rPr>
        <w:t xml:space="preserve"> </w:t>
      </w:r>
      <w:r w:rsidR="00B824A0" w:rsidRPr="00B824A0">
        <w:rPr>
          <w:rFonts w:ascii="Arial" w:hAnsi="Arial" w:cs="Arial"/>
          <w:i/>
          <w:iCs/>
          <w:sz w:val="20"/>
          <w:szCs w:val="20"/>
        </w:rPr>
        <w:t>et al.</w:t>
      </w:r>
      <w:r w:rsidR="00B824A0">
        <w:rPr>
          <w:rFonts w:ascii="Arial" w:hAnsi="Arial" w:cs="Arial"/>
          <w:sz w:val="20"/>
          <w:szCs w:val="20"/>
        </w:rPr>
        <w:t>, 2009)</w:t>
      </w:r>
      <w:r w:rsidR="00E65DCF">
        <w:rPr>
          <w:rFonts w:ascii="Arial" w:hAnsi="Arial" w:cs="Arial"/>
          <w:sz w:val="20"/>
          <w:szCs w:val="20"/>
        </w:rPr>
        <w:t>,</w:t>
      </w:r>
      <w:r w:rsidR="00B824A0">
        <w:rPr>
          <w:rFonts w:ascii="Arial" w:hAnsi="Arial" w:cs="Arial"/>
          <w:sz w:val="20"/>
          <w:szCs w:val="20"/>
        </w:rPr>
        <w:t xml:space="preserve"> </w:t>
      </w:r>
      <w:r w:rsidR="00E65DCF">
        <w:rPr>
          <w:rFonts w:ascii="Arial" w:hAnsi="Arial" w:cs="Arial"/>
          <w:sz w:val="20"/>
          <w:szCs w:val="20"/>
        </w:rPr>
        <w:t>what</w:t>
      </w:r>
      <w:r w:rsidR="00B824A0">
        <w:rPr>
          <w:rFonts w:ascii="Arial" w:hAnsi="Arial" w:cs="Arial"/>
          <w:sz w:val="20"/>
          <w:szCs w:val="20"/>
        </w:rPr>
        <w:t xml:space="preserve"> functions may not be affected as a result of damage or neurological conditions</w:t>
      </w:r>
      <w:r w:rsidR="00E65DCF">
        <w:rPr>
          <w:rFonts w:ascii="Arial" w:hAnsi="Arial" w:cs="Arial"/>
          <w:sz w:val="20"/>
          <w:szCs w:val="20"/>
        </w:rPr>
        <w:t xml:space="preserve"> (</w:t>
      </w:r>
      <w:proofErr w:type="spellStart"/>
      <w:r w:rsidR="00E65DCF">
        <w:rPr>
          <w:rFonts w:ascii="Arial" w:hAnsi="Arial" w:cs="Arial"/>
          <w:sz w:val="20"/>
          <w:szCs w:val="20"/>
        </w:rPr>
        <w:t>Symms</w:t>
      </w:r>
      <w:proofErr w:type="spellEnd"/>
      <w:r w:rsidR="00E65DCF">
        <w:rPr>
          <w:rFonts w:ascii="Arial" w:hAnsi="Arial" w:cs="Arial"/>
          <w:sz w:val="20"/>
          <w:szCs w:val="20"/>
        </w:rPr>
        <w:t xml:space="preserve"> </w:t>
      </w:r>
      <w:r w:rsidR="00E65DCF" w:rsidRPr="00B824A0">
        <w:rPr>
          <w:rFonts w:ascii="Arial" w:hAnsi="Arial" w:cs="Arial"/>
          <w:i/>
          <w:iCs/>
          <w:sz w:val="20"/>
          <w:szCs w:val="20"/>
        </w:rPr>
        <w:t>et al.</w:t>
      </w:r>
      <w:r w:rsidR="00E65DCF">
        <w:rPr>
          <w:rFonts w:ascii="Arial" w:hAnsi="Arial" w:cs="Arial"/>
          <w:sz w:val="20"/>
          <w:szCs w:val="20"/>
        </w:rPr>
        <w:t>, 2009)</w:t>
      </w:r>
      <w:r w:rsidR="00B824A0">
        <w:rPr>
          <w:rFonts w:ascii="Arial" w:hAnsi="Arial" w:cs="Arial"/>
          <w:sz w:val="20"/>
          <w:szCs w:val="20"/>
        </w:rPr>
        <w:t>, in addition to measuring brain vessel blood-flow (</w:t>
      </w:r>
      <w:proofErr w:type="spellStart"/>
      <w:r w:rsidR="00B824A0">
        <w:rPr>
          <w:rFonts w:ascii="Arial" w:hAnsi="Arial" w:cs="Arial"/>
          <w:sz w:val="20"/>
          <w:szCs w:val="20"/>
        </w:rPr>
        <w:t>Symms</w:t>
      </w:r>
      <w:proofErr w:type="spellEnd"/>
      <w:r w:rsidR="00B824A0">
        <w:rPr>
          <w:rFonts w:ascii="Arial" w:hAnsi="Arial" w:cs="Arial"/>
          <w:sz w:val="20"/>
          <w:szCs w:val="20"/>
        </w:rPr>
        <w:t xml:space="preserve"> </w:t>
      </w:r>
      <w:r w:rsidR="00B824A0" w:rsidRPr="00B824A0">
        <w:rPr>
          <w:rFonts w:ascii="Arial" w:hAnsi="Arial" w:cs="Arial"/>
          <w:i/>
          <w:iCs/>
          <w:sz w:val="20"/>
          <w:szCs w:val="20"/>
        </w:rPr>
        <w:t>et al.</w:t>
      </w:r>
      <w:r w:rsidR="00B824A0">
        <w:rPr>
          <w:rFonts w:ascii="Arial" w:hAnsi="Arial" w:cs="Arial"/>
          <w:sz w:val="20"/>
          <w:szCs w:val="20"/>
        </w:rPr>
        <w:t>, 2009)</w:t>
      </w:r>
      <w:r w:rsidR="00E65DCF">
        <w:rPr>
          <w:rFonts w:ascii="Arial" w:hAnsi="Arial" w:cs="Arial"/>
          <w:sz w:val="20"/>
          <w:szCs w:val="20"/>
        </w:rPr>
        <w:t xml:space="preserve"> thus, even though developed techniques are relatively new, without such neuroimaging techniques, we would not have the information we do today, nor the physical neuroimage such scans provide (</w:t>
      </w:r>
      <w:proofErr w:type="spellStart"/>
      <w:r w:rsidR="00E65DCF">
        <w:rPr>
          <w:rFonts w:ascii="Arial" w:hAnsi="Arial" w:cs="Arial"/>
          <w:sz w:val="20"/>
          <w:szCs w:val="20"/>
        </w:rPr>
        <w:t>Symms</w:t>
      </w:r>
      <w:proofErr w:type="spellEnd"/>
      <w:r w:rsidR="00E65DCF">
        <w:rPr>
          <w:rFonts w:ascii="Arial" w:hAnsi="Arial" w:cs="Arial"/>
          <w:sz w:val="20"/>
          <w:szCs w:val="20"/>
        </w:rPr>
        <w:t xml:space="preserve"> </w:t>
      </w:r>
      <w:r w:rsidR="00E65DCF" w:rsidRPr="00B824A0">
        <w:rPr>
          <w:rFonts w:ascii="Arial" w:hAnsi="Arial" w:cs="Arial"/>
          <w:i/>
          <w:iCs/>
          <w:sz w:val="20"/>
          <w:szCs w:val="20"/>
        </w:rPr>
        <w:t>et al.</w:t>
      </w:r>
      <w:r w:rsidR="00E65DCF">
        <w:rPr>
          <w:rFonts w:ascii="Arial" w:hAnsi="Arial" w:cs="Arial"/>
          <w:sz w:val="20"/>
          <w:szCs w:val="20"/>
        </w:rPr>
        <w:t>, 2009)</w:t>
      </w:r>
      <w:r w:rsidR="00E65DCF">
        <w:rPr>
          <w:rFonts w:ascii="Arial" w:hAnsi="Arial" w:cs="Arial"/>
          <w:sz w:val="20"/>
          <w:szCs w:val="20"/>
        </w:rPr>
        <w:t xml:space="preserve">. Scans such as fMRI or </w:t>
      </w:r>
      <w:r>
        <w:rPr>
          <w:rFonts w:ascii="Arial" w:hAnsi="Arial" w:cs="Arial"/>
          <w:sz w:val="20"/>
          <w:szCs w:val="20"/>
        </w:rPr>
        <w:t>MRI</w:t>
      </w:r>
      <w:r w:rsidR="00E65DCF">
        <w:rPr>
          <w:rFonts w:ascii="Arial" w:hAnsi="Arial" w:cs="Arial"/>
          <w:sz w:val="20"/>
          <w:szCs w:val="20"/>
        </w:rPr>
        <w:t xml:space="preserve"> are crucial with the treatment and understanding of cognitive impairments such as strokes, brain lesions, autism</w:t>
      </w:r>
      <w:r w:rsidR="0044186F">
        <w:rPr>
          <w:rFonts w:ascii="Arial" w:hAnsi="Arial" w:cs="Arial"/>
          <w:sz w:val="20"/>
          <w:szCs w:val="20"/>
        </w:rPr>
        <w:t>,</w:t>
      </w:r>
      <w:r w:rsidR="00E65DCF">
        <w:rPr>
          <w:rFonts w:ascii="Arial" w:hAnsi="Arial" w:cs="Arial"/>
          <w:sz w:val="20"/>
          <w:szCs w:val="20"/>
        </w:rPr>
        <w:t xml:space="preserve"> and brain haemorrhages</w:t>
      </w:r>
      <w:r w:rsidR="00BE5B17">
        <w:rPr>
          <w:rFonts w:ascii="Arial" w:hAnsi="Arial" w:cs="Arial"/>
          <w:sz w:val="20"/>
          <w:szCs w:val="20"/>
        </w:rPr>
        <w:t>, a</w:t>
      </w:r>
      <w:r w:rsidR="0044186F">
        <w:rPr>
          <w:rFonts w:ascii="Arial" w:hAnsi="Arial" w:cs="Arial"/>
          <w:sz w:val="20"/>
          <w:szCs w:val="20"/>
        </w:rPr>
        <w:t>lthough</w:t>
      </w:r>
      <w:r w:rsidR="005D3799">
        <w:rPr>
          <w:rFonts w:ascii="Arial" w:hAnsi="Arial" w:cs="Arial"/>
          <w:sz w:val="20"/>
          <w:szCs w:val="20"/>
        </w:rPr>
        <w:t xml:space="preserve"> </w:t>
      </w:r>
      <w:r w:rsidR="00BE5B17">
        <w:rPr>
          <w:rFonts w:ascii="Arial" w:hAnsi="Arial" w:cs="Arial"/>
          <w:sz w:val="20"/>
          <w:szCs w:val="20"/>
        </w:rPr>
        <w:t xml:space="preserve">the principal neuroimaging techniques were used for </w:t>
      </w:r>
      <w:proofErr w:type="spellStart"/>
      <w:r w:rsidR="00BE5B17">
        <w:rPr>
          <w:rFonts w:ascii="Arial" w:hAnsi="Arial" w:cs="Arial"/>
          <w:sz w:val="20"/>
          <w:szCs w:val="20"/>
        </w:rPr>
        <w:t>Symms</w:t>
      </w:r>
      <w:proofErr w:type="spellEnd"/>
      <w:r w:rsidR="00BE5B17">
        <w:rPr>
          <w:rFonts w:ascii="Arial" w:hAnsi="Arial" w:cs="Arial"/>
          <w:sz w:val="20"/>
          <w:szCs w:val="20"/>
        </w:rPr>
        <w:t xml:space="preserve"> </w:t>
      </w:r>
      <w:r w:rsidR="00BE5B17" w:rsidRPr="00BE5B17">
        <w:rPr>
          <w:rFonts w:ascii="Arial" w:hAnsi="Arial" w:cs="Arial"/>
          <w:i/>
          <w:iCs/>
          <w:sz w:val="20"/>
          <w:szCs w:val="20"/>
        </w:rPr>
        <w:t>et al.</w:t>
      </w:r>
      <w:r w:rsidR="00BE5B17">
        <w:rPr>
          <w:rFonts w:ascii="Arial" w:hAnsi="Arial" w:cs="Arial"/>
          <w:sz w:val="20"/>
          <w:szCs w:val="20"/>
        </w:rPr>
        <w:t xml:space="preserve"> (2009), various adaptations were made to further improve the image quality with accordance to a variety of cognitive impairments (</w:t>
      </w:r>
      <w:proofErr w:type="spellStart"/>
      <w:r w:rsidR="00BE5B17">
        <w:rPr>
          <w:rFonts w:ascii="Arial" w:hAnsi="Arial" w:cs="Arial"/>
          <w:sz w:val="20"/>
          <w:szCs w:val="20"/>
        </w:rPr>
        <w:t>Symms</w:t>
      </w:r>
      <w:proofErr w:type="spellEnd"/>
      <w:r w:rsidR="00BE5B17">
        <w:rPr>
          <w:rFonts w:ascii="Arial" w:hAnsi="Arial" w:cs="Arial"/>
          <w:sz w:val="20"/>
          <w:szCs w:val="20"/>
        </w:rPr>
        <w:t xml:space="preserve"> </w:t>
      </w:r>
      <w:r w:rsidR="00BE5B17" w:rsidRPr="00B824A0">
        <w:rPr>
          <w:rFonts w:ascii="Arial" w:hAnsi="Arial" w:cs="Arial"/>
          <w:i/>
          <w:iCs/>
          <w:sz w:val="20"/>
          <w:szCs w:val="20"/>
        </w:rPr>
        <w:t>et al.</w:t>
      </w:r>
      <w:r w:rsidR="00BE5B17">
        <w:rPr>
          <w:rFonts w:ascii="Arial" w:hAnsi="Arial" w:cs="Arial"/>
          <w:sz w:val="20"/>
          <w:szCs w:val="20"/>
        </w:rPr>
        <w:t>, 2009)</w:t>
      </w:r>
      <w:r w:rsidR="00BE5B17">
        <w:rPr>
          <w:rFonts w:ascii="Arial" w:hAnsi="Arial" w:cs="Arial"/>
          <w:sz w:val="20"/>
          <w:szCs w:val="20"/>
        </w:rPr>
        <w:t>, with the results following some adaptations would be difficult to recognise using a CT scan (</w:t>
      </w:r>
      <w:proofErr w:type="spellStart"/>
      <w:r w:rsidR="00BE5B17">
        <w:rPr>
          <w:rFonts w:ascii="Arial" w:hAnsi="Arial" w:cs="Arial"/>
          <w:sz w:val="20"/>
          <w:szCs w:val="20"/>
        </w:rPr>
        <w:t>Symms</w:t>
      </w:r>
      <w:proofErr w:type="spellEnd"/>
      <w:r w:rsidR="00BE5B17">
        <w:rPr>
          <w:rFonts w:ascii="Arial" w:hAnsi="Arial" w:cs="Arial"/>
          <w:sz w:val="20"/>
          <w:szCs w:val="20"/>
        </w:rPr>
        <w:t xml:space="preserve"> </w:t>
      </w:r>
      <w:r w:rsidR="00BE5B17" w:rsidRPr="00B824A0">
        <w:rPr>
          <w:rFonts w:ascii="Arial" w:hAnsi="Arial" w:cs="Arial"/>
          <w:i/>
          <w:iCs/>
          <w:sz w:val="20"/>
          <w:szCs w:val="20"/>
        </w:rPr>
        <w:t>et al.</w:t>
      </w:r>
      <w:r w:rsidR="00BE5B17">
        <w:rPr>
          <w:rFonts w:ascii="Arial" w:hAnsi="Arial" w:cs="Arial"/>
          <w:sz w:val="20"/>
          <w:szCs w:val="20"/>
        </w:rPr>
        <w:t>, 2009)</w:t>
      </w:r>
      <w:r w:rsidR="00BE5B17">
        <w:rPr>
          <w:rFonts w:ascii="Arial" w:hAnsi="Arial" w:cs="Arial"/>
          <w:sz w:val="20"/>
          <w:szCs w:val="20"/>
        </w:rPr>
        <w:t>.</w:t>
      </w:r>
      <w:r w:rsidR="00BC1EF7">
        <w:rPr>
          <w:rFonts w:ascii="Arial" w:hAnsi="Arial" w:cs="Arial"/>
          <w:sz w:val="20"/>
          <w:szCs w:val="20"/>
        </w:rPr>
        <w:t xml:space="preserve"> Additionally, the use of neuroimaging techniques </w:t>
      </w:r>
      <w:r w:rsidR="00BD1BBF">
        <w:rPr>
          <w:rFonts w:ascii="Arial" w:hAnsi="Arial" w:cs="Arial"/>
          <w:sz w:val="20"/>
          <w:szCs w:val="20"/>
        </w:rPr>
        <w:t>has</w:t>
      </w:r>
      <w:r w:rsidR="00BC1EF7">
        <w:rPr>
          <w:rFonts w:ascii="Arial" w:hAnsi="Arial" w:cs="Arial"/>
          <w:sz w:val="20"/>
          <w:szCs w:val="20"/>
        </w:rPr>
        <w:t xml:space="preserve"> benefits including the ability to recognize conditions like dementia, and stroke occurrence, which can be physically and cognitively beneficial for recovery and early diagnosis for treatment (</w:t>
      </w:r>
      <w:proofErr w:type="spellStart"/>
      <w:r w:rsidR="00BC1EF7">
        <w:rPr>
          <w:rFonts w:ascii="Arial" w:hAnsi="Arial" w:cs="Arial"/>
          <w:sz w:val="20"/>
          <w:szCs w:val="20"/>
        </w:rPr>
        <w:t>Symms</w:t>
      </w:r>
      <w:proofErr w:type="spellEnd"/>
      <w:r w:rsidR="00BC1EF7">
        <w:rPr>
          <w:rFonts w:ascii="Arial" w:hAnsi="Arial" w:cs="Arial"/>
          <w:sz w:val="20"/>
          <w:szCs w:val="20"/>
        </w:rPr>
        <w:t xml:space="preserve"> </w:t>
      </w:r>
      <w:r w:rsidR="00BC1EF7" w:rsidRPr="00B824A0">
        <w:rPr>
          <w:rFonts w:ascii="Arial" w:hAnsi="Arial" w:cs="Arial"/>
          <w:i/>
          <w:iCs/>
          <w:sz w:val="20"/>
          <w:szCs w:val="20"/>
        </w:rPr>
        <w:t>et al.</w:t>
      </w:r>
      <w:r w:rsidR="00BC1EF7">
        <w:rPr>
          <w:rFonts w:ascii="Arial" w:hAnsi="Arial" w:cs="Arial"/>
          <w:sz w:val="20"/>
          <w:szCs w:val="20"/>
        </w:rPr>
        <w:t>, 2009</w:t>
      </w:r>
      <w:r w:rsidR="00BC1EF7">
        <w:rPr>
          <w:rFonts w:ascii="Arial" w:hAnsi="Arial" w:cs="Arial"/>
          <w:sz w:val="20"/>
          <w:szCs w:val="20"/>
        </w:rPr>
        <w:t>).</w:t>
      </w:r>
      <w:r w:rsidR="00091381">
        <w:rPr>
          <w:rFonts w:ascii="Arial" w:hAnsi="Arial" w:cs="Arial"/>
          <w:sz w:val="20"/>
          <w:szCs w:val="20"/>
        </w:rPr>
        <w:t xml:space="preserve"> Moreover, studies </w:t>
      </w:r>
      <w:r w:rsidR="009F0217">
        <w:rPr>
          <w:rFonts w:ascii="Arial" w:hAnsi="Arial" w:cs="Arial"/>
          <w:sz w:val="20"/>
          <w:szCs w:val="20"/>
        </w:rPr>
        <w:t>using EEG equipment is safe to use for babies and infants (</w:t>
      </w:r>
      <w:r w:rsidR="009F0217">
        <w:rPr>
          <w:rFonts w:ascii="Arial" w:hAnsi="Arial" w:cs="Arial"/>
          <w:sz w:val="20"/>
          <w:szCs w:val="20"/>
        </w:rPr>
        <w:t xml:space="preserve">Grossmann </w:t>
      </w:r>
      <w:r w:rsidR="009F0217" w:rsidRPr="009F0217">
        <w:rPr>
          <w:rFonts w:ascii="Arial" w:hAnsi="Arial" w:cs="Arial"/>
          <w:i/>
          <w:iCs/>
          <w:sz w:val="20"/>
          <w:szCs w:val="20"/>
        </w:rPr>
        <w:t>et al</w:t>
      </w:r>
      <w:r w:rsidR="009F0217">
        <w:rPr>
          <w:rFonts w:ascii="Arial" w:hAnsi="Arial" w:cs="Arial"/>
          <w:sz w:val="20"/>
          <w:szCs w:val="20"/>
        </w:rPr>
        <w:t>., 2007</w:t>
      </w:r>
      <w:r w:rsidR="009F0217">
        <w:rPr>
          <w:rFonts w:ascii="Arial" w:hAnsi="Arial" w:cs="Arial"/>
          <w:sz w:val="20"/>
          <w:szCs w:val="20"/>
        </w:rPr>
        <w:t xml:space="preserve">), allowing for insight of how their brains function for perceptions on others, how non-verbal cues such as eye gaze is an effective form of communication before the child </w:t>
      </w:r>
      <w:r w:rsidR="0075222C">
        <w:rPr>
          <w:rFonts w:ascii="Arial" w:hAnsi="Arial" w:cs="Arial"/>
          <w:sz w:val="20"/>
          <w:szCs w:val="20"/>
        </w:rPr>
        <w:t>can</w:t>
      </w:r>
      <w:r w:rsidR="009F0217">
        <w:rPr>
          <w:rFonts w:ascii="Arial" w:hAnsi="Arial" w:cs="Arial"/>
          <w:sz w:val="20"/>
          <w:szCs w:val="20"/>
        </w:rPr>
        <w:t xml:space="preserve"> verbalise, providing researchers with various health and development knowledge (Grossmann </w:t>
      </w:r>
      <w:r w:rsidR="009F0217" w:rsidRPr="009F0217">
        <w:rPr>
          <w:rFonts w:ascii="Arial" w:hAnsi="Arial" w:cs="Arial"/>
          <w:i/>
          <w:iCs/>
          <w:sz w:val="20"/>
          <w:szCs w:val="20"/>
        </w:rPr>
        <w:t>et al</w:t>
      </w:r>
      <w:r w:rsidR="009F0217">
        <w:rPr>
          <w:rFonts w:ascii="Arial" w:hAnsi="Arial" w:cs="Arial"/>
          <w:sz w:val="20"/>
          <w:szCs w:val="20"/>
        </w:rPr>
        <w:t>., 2007).</w:t>
      </w:r>
      <w:r w:rsidR="00BD1BBF">
        <w:rPr>
          <w:rFonts w:ascii="Arial" w:hAnsi="Arial" w:cs="Arial"/>
          <w:sz w:val="20"/>
          <w:szCs w:val="20"/>
        </w:rPr>
        <w:t xml:space="preserve"> However, in certain circumstances EEG cannot be an option if an individual is ingesting medication prohibiting an EEG to be conducted safely </w:t>
      </w:r>
      <w:r w:rsidR="00BD1BBF">
        <w:rPr>
          <w:rFonts w:ascii="Arial" w:hAnsi="Arial" w:cs="Arial"/>
          <w:sz w:val="20"/>
          <w:szCs w:val="20"/>
        </w:rPr>
        <w:t>(</w:t>
      </w:r>
      <w:r w:rsidR="00BD1BBF">
        <w:rPr>
          <w:rFonts w:ascii="Arial" w:hAnsi="Arial" w:cs="Arial"/>
          <w:color w:val="222222"/>
          <w:sz w:val="20"/>
          <w:szCs w:val="20"/>
          <w:shd w:val="clear" w:color="auto" w:fill="FFFFFF"/>
        </w:rPr>
        <w:t xml:space="preserve">Amin &amp; </w:t>
      </w:r>
      <w:proofErr w:type="spellStart"/>
      <w:r w:rsidR="00BD1BBF">
        <w:rPr>
          <w:rFonts w:ascii="Arial" w:hAnsi="Arial" w:cs="Arial"/>
          <w:color w:val="222222"/>
          <w:sz w:val="20"/>
          <w:szCs w:val="20"/>
          <w:shd w:val="clear" w:color="auto" w:fill="FFFFFF"/>
        </w:rPr>
        <w:t>Benbadis</w:t>
      </w:r>
      <w:proofErr w:type="spellEnd"/>
      <w:r w:rsidR="00BD1BBF">
        <w:rPr>
          <w:rFonts w:ascii="Arial" w:hAnsi="Arial" w:cs="Arial"/>
          <w:color w:val="222222"/>
          <w:sz w:val="20"/>
          <w:szCs w:val="20"/>
          <w:shd w:val="clear" w:color="auto" w:fill="FFFFFF"/>
        </w:rPr>
        <w:t>, 2019</w:t>
      </w:r>
      <w:r w:rsidR="00BD1BBF">
        <w:rPr>
          <w:rFonts w:ascii="Arial" w:hAnsi="Arial" w:cs="Arial"/>
          <w:color w:val="222222"/>
          <w:sz w:val="20"/>
          <w:szCs w:val="20"/>
          <w:shd w:val="clear" w:color="auto" w:fill="FFFFFF"/>
        </w:rPr>
        <w:t>)</w:t>
      </w:r>
      <w:r w:rsidR="00BD1BBF">
        <w:rPr>
          <w:rFonts w:ascii="Arial" w:hAnsi="Arial" w:cs="Arial"/>
          <w:sz w:val="20"/>
          <w:szCs w:val="20"/>
        </w:rPr>
        <w:t>.</w:t>
      </w:r>
    </w:p>
    <w:p w14:paraId="1B73FF75" w14:textId="1B8B06DB" w:rsidR="00B634CA" w:rsidRDefault="00BE5B17" w:rsidP="00AF5056">
      <w:pPr>
        <w:spacing w:line="360" w:lineRule="auto"/>
        <w:ind w:firstLine="720"/>
        <w:rPr>
          <w:rFonts w:ascii="Arial" w:hAnsi="Arial" w:cs="Arial"/>
          <w:sz w:val="20"/>
          <w:szCs w:val="20"/>
        </w:rPr>
      </w:pPr>
      <w:r>
        <w:rPr>
          <w:rFonts w:ascii="Arial" w:hAnsi="Arial" w:cs="Arial"/>
          <w:sz w:val="20"/>
          <w:szCs w:val="20"/>
        </w:rPr>
        <w:lastRenderedPageBreak/>
        <w:t>S</w:t>
      </w:r>
      <w:r w:rsidR="0044186F">
        <w:rPr>
          <w:rFonts w:ascii="Arial" w:hAnsi="Arial" w:cs="Arial"/>
          <w:sz w:val="20"/>
          <w:szCs w:val="20"/>
        </w:rPr>
        <w:t>tudies continue to include neuroimaging techniques to ensuring the most relevant knowledge on machinery, any developments or adaptations that could improve the use or image of that technique, neuroimaging equipment is not readily available or accessible to qualified professionals thus, effectiveness can be reliant upon the area that individuals live and how accessible it is (</w:t>
      </w:r>
      <w:proofErr w:type="spellStart"/>
      <w:r w:rsidR="00916972">
        <w:rPr>
          <w:rFonts w:ascii="Arial" w:hAnsi="Arial" w:cs="Arial"/>
          <w:color w:val="222222"/>
          <w:sz w:val="20"/>
          <w:szCs w:val="20"/>
          <w:shd w:val="clear" w:color="auto" w:fill="FFFFFF"/>
        </w:rPr>
        <w:t>Raschle</w:t>
      </w:r>
      <w:proofErr w:type="spellEnd"/>
      <w:r w:rsidR="00916972">
        <w:rPr>
          <w:rFonts w:ascii="Arial" w:hAnsi="Arial" w:cs="Arial"/>
          <w:color w:val="222222"/>
          <w:sz w:val="20"/>
          <w:szCs w:val="20"/>
          <w:shd w:val="clear" w:color="auto" w:fill="FFFFFF"/>
        </w:rPr>
        <w:t xml:space="preserve"> </w:t>
      </w:r>
      <w:r w:rsidR="00916972" w:rsidRPr="00916972">
        <w:rPr>
          <w:rFonts w:ascii="Arial" w:hAnsi="Arial" w:cs="Arial"/>
          <w:i/>
          <w:iCs/>
          <w:color w:val="222222"/>
          <w:sz w:val="20"/>
          <w:szCs w:val="20"/>
          <w:shd w:val="clear" w:color="auto" w:fill="FFFFFF"/>
        </w:rPr>
        <w:t>et al.</w:t>
      </w:r>
      <w:r w:rsidR="00916972">
        <w:rPr>
          <w:rFonts w:ascii="Arial" w:hAnsi="Arial" w:cs="Arial"/>
          <w:color w:val="222222"/>
          <w:sz w:val="20"/>
          <w:szCs w:val="20"/>
          <w:shd w:val="clear" w:color="auto" w:fill="FFFFFF"/>
        </w:rPr>
        <w:t>, 2012</w:t>
      </w:r>
      <w:r w:rsidR="0044186F">
        <w:rPr>
          <w:rFonts w:ascii="Arial" w:hAnsi="Arial" w:cs="Arial"/>
          <w:sz w:val="20"/>
          <w:szCs w:val="20"/>
        </w:rPr>
        <w:t xml:space="preserve">). </w:t>
      </w:r>
      <w:r w:rsidR="00883D3D">
        <w:rPr>
          <w:rFonts w:ascii="Arial" w:hAnsi="Arial" w:cs="Arial"/>
          <w:sz w:val="20"/>
          <w:szCs w:val="20"/>
        </w:rPr>
        <w:t>Empirical studies using MRI scans have assisted with recognising impairments within brain structure such as dyslexia in children when compared to healthy brains</w:t>
      </w:r>
      <w:r w:rsidR="006373C7">
        <w:rPr>
          <w:rFonts w:ascii="Arial" w:hAnsi="Arial" w:cs="Arial"/>
          <w:sz w:val="20"/>
          <w:szCs w:val="20"/>
        </w:rPr>
        <w:t xml:space="preserve"> </w:t>
      </w:r>
      <w:r w:rsidR="006373C7">
        <w:rPr>
          <w:rFonts w:ascii="Arial" w:hAnsi="Arial" w:cs="Arial"/>
          <w:sz w:val="20"/>
          <w:szCs w:val="20"/>
        </w:rPr>
        <w:t>(</w:t>
      </w:r>
      <w:proofErr w:type="spellStart"/>
      <w:r w:rsidR="006373C7">
        <w:rPr>
          <w:rFonts w:ascii="Arial" w:hAnsi="Arial" w:cs="Arial"/>
          <w:color w:val="222222"/>
          <w:sz w:val="20"/>
          <w:szCs w:val="20"/>
          <w:shd w:val="clear" w:color="auto" w:fill="FFFFFF"/>
        </w:rPr>
        <w:t>Raschle</w:t>
      </w:r>
      <w:proofErr w:type="spellEnd"/>
      <w:r w:rsidR="006373C7">
        <w:rPr>
          <w:rFonts w:ascii="Arial" w:hAnsi="Arial" w:cs="Arial"/>
          <w:color w:val="222222"/>
          <w:sz w:val="20"/>
          <w:szCs w:val="20"/>
          <w:shd w:val="clear" w:color="auto" w:fill="FFFFFF"/>
        </w:rPr>
        <w:t xml:space="preserve"> </w:t>
      </w:r>
      <w:r w:rsidR="006373C7" w:rsidRPr="00916972">
        <w:rPr>
          <w:rFonts w:ascii="Arial" w:hAnsi="Arial" w:cs="Arial"/>
          <w:i/>
          <w:iCs/>
          <w:color w:val="222222"/>
          <w:sz w:val="20"/>
          <w:szCs w:val="20"/>
          <w:shd w:val="clear" w:color="auto" w:fill="FFFFFF"/>
        </w:rPr>
        <w:t>et al.</w:t>
      </w:r>
      <w:r w:rsidR="006373C7">
        <w:rPr>
          <w:rFonts w:ascii="Arial" w:hAnsi="Arial" w:cs="Arial"/>
          <w:color w:val="222222"/>
          <w:sz w:val="20"/>
          <w:szCs w:val="20"/>
          <w:shd w:val="clear" w:color="auto" w:fill="FFFFFF"/>
        </w:rPr>
        <w:t>, 2012</w:t>
      </w:r>
      <w:r w:rsidR="006373C7">
        <w:rPr>
          <w:rFonts w:ascii="Arial" w:hAnsi="Arial" w:cs="Arial"/>
          <w:sz w:val="20"/>
          <w:szCs w:val="20"/>
        </w:rPr>
        <w:t>)</w:t>
      </w:r>
      <w:r w:rsidR="00883D3D">
        <w:rPr>
          <w:rFonts w:ascii="Arial" w:hAnsi="Arial" w:cs="Arial"/>
          <w:sz w:val="20"/>
          <w:szCs w:val="20"/>
        </w:rPr>
        <w:t>, and fMRI scans have provided researchers with knowledge on how such disabilities may develop over time</w:t>
      </w:r>
      <w:r w:rsidR="006373C7">
        <w:rPr>
          <w:rFonts w:ascii="Arial" w:hAnsi="Arial" w:cs="Arial"/>
          <w:sz w:val="20"/>
          <w:szCs w:val="20"/>
        </w:rPr>
        <w:t xml:space="preserve"> </w:t>
      </w:r>
      <w:r w:rsidR="006373C7">
        <w:rPr>
          <w:rFonts w:ascii="Arial" w:hAnsi="Arial" w:cs="Arial"/>
          <w:sz w:val="20"/>
          <w:szCs w:val="20"/>
        </w:rPr>
        <w:t>(</w:t>
      </w:r>
      <w:proofErr w:type="spellStart"/>
      <w:r w:rsidR="006373C7">
        <w:rPr>
          <w:rFonts w:ascii="Arial" w:hAnsi="Arial" w:cs="Arial"/>
          <w:color w:val="222222"/>
          <w:sz w:val="20"/>
          <w:szCs w:val="20"/>
          <w:shd w:val="clear" w:color="auto" w:fill="FFFFFF"/>
        </w:rPr>
        <w:t>Raschle</w:t>
      </w:r>
      <w:proofErr w:type="spellEnd"/>
      <w:r w:rsidR="006373C7">
        <w:rPr>
          <w:rFonts w:ascii="Arial" w:hAnsi="Arial" w:cs="Arial"/>
          <w:color w:val="222222"/>
          <w:sz w:val="20"/>
          <w:szCs w:val="20"/>
          <w:shd w:val="clear" w:color="auto" w:fill="FFFFFF"/>
        </w:rPr>
        <w:t xml:space="preserve"> </w:t>
      </w:r>
      <w:r w:rsidR="006373C7" w:rsidRPr="00916972">
        <w:rPr>
          <w:rFonts w:ascii="Arial" w:hAnsi="Arial" w:cs="Arial"/>
          <w:i/>
          <w:iCs/>
          <w:color w:val="222222"/>
          <w:sz w:val="20"/>
          <w:szCs w:val="20"/>
          <w:shd w:val="clear" w:color="auto" w:fill="FFFFFF"/>
        </w:rPr>
        <w:t>et al.</w:t>
      </w:r>
      <w:r w:rsidR="006373C7">
        <w:rPr>
          <w:rFonts w:ascii="Arial" w:hAnsi="Arial" w:cs="Arial"/>
          <w:color w:val="222222"/>
          <w:sz w:val="20"/>
          <w:szCs w:val="20"/>
          <w:shd w:val="clear" w:color="auto" w:fill="FFFFFF"/>
        </w:rPr>
        <w:t>, 2012</w:t>
      </w:r>
      <w:r w:rsidR="006373C7">
        <w:rPr>
          <w:rFonts w:ascii="Arial" w:hAnsi="Arial" w:cs="Arial"/>
          <w:sz w:val="20"/>
          <w:szCs w:val="20"/>
        </w:rPr>
        <w:t>)</w:t>
      </w:r>
      <w:r w:rsidR="00883D3D">
        <w:rPr>
          <w:rFonts w:ascii="Arial" w:hAnsi="Arial" w:cs="Arial"/>
          <w:sz w:val="20"/>
          <w:szCs w:val="20"/>
        </w:rPr>
        <w:t xml:space="preserve">, additionally </w:t>
      </w:r>
      <w:r w:rsidR="006373C7">
        <w:rPr>
          <w:rFonts w:ascii="Arial" w:hAnsi="Arial" w:cs="Arial"/>
          <w:sz w:val="20"/>
          <w:szCs w:val="20"/>
        </w:rPr>
        <w:t>examining</w:t>
      </w:r>
      <w:r w:rsidR="00883D3D">
        <w:rPr>
          <w:rFonts w:ascii="Arial" w:hAnsi="Arial" w:cs="Arial"/>
          <w:sz w:val="20"/>
          <w:szCs w:val="20"/>
        </w:rPr>
        <w:t xml:space="preserve"> brain plasticity </w:t>
      </w:r>
      <w:r w:rsidR="006373C7">
        <w:rPr>
          <w:rFonts w:ascii="Arial" w:hAnsi="Arial" w:cs="Arial"/>
          <w:sz w:val="20"/>
          <w:szCs w:val="20"/>
        </w:rPr>
        <w:t xml:space="preserve">in rapidly maturing chapters </w:t>
      </w:r>
      <w:r w:rsidR="006373C7">
        <w:rPr>
          <w:rFonts w:ascii="Arial" w:hAnsi="Arial" w:cs="Arial"/>
          <w:sz w:val="20"/>
          <w:szCs w:val="20"/>
        </w:rPr>
        <w:t>(</w:t>
      </w:r>
      <w:proofErr w:type="spellStart"/>
      <w:r w:rsidR="006373C7">
        <w:rPr>
          <w:rFonts w:ascii="Arial" w:hAnsi="Arial" w:cs="Arial"/>
          <w:color w:val="222222"/>
          <w:sz w:val="20"/>
          <w:szCs w:val="20"/>
          <w:shd w:val="clear" w:color="auto" w:fill="FFFFFF"/>
        </w:rPr>
        <w:t>Raschle</w:t>
      </w:r>
      <w:proofErr w:type="spellEnd"/>
      <w:r w:rsidR="006373C7">
        <w:rPr>
          <w:rFonts w:ascii="Arial" w:hAnsi="Arial" w:cs="Arial"/>
          <w:color w:val="222222"/>
          <w:sz w:val="20"/>
          <w:szCs w:val="20"/>
          <w:shd w:val="clear" w:color="auto" w:fill="FFFFFF"/>
        </w:rPr>
        <w:t xml:space="preserve"> </w:t>
      </w:r>
      <w:r w:rsidR="006373C7" w:rsidRPr="00916972">
        <w:rPr>
          <w:rFonts w:ascii="Arial" w:hAnsi="Arial" w:cs="Arial"/>
          <w:i/>
          <w:iCs/>
          <w:color w:val="222222"/>
          <w:sz w:val="20"/>
          <w:szCs w:val="20"/>
          <w:shd w:val="clear" w:color="auto" w:fill="FFFFFF"/>
        </w:rPr>
        <w:t>et al.</w:t>
      </w:r>
      <w:r w:rsidR="006373C7">
        <w:rPr>
          <w:rFonts w:ascii="Arial" w:hAnsi="Arial" w:cs="Arial"/>
          <w:color w:val="222222"/>
          <w:sz w:val="20"/>
          <w:szCs w:val="20"/>
          <w:shd w:val="clear" w:color="auto" w:fill="FFFFFF"/>
        </w:rPr>
        <w:t>, 2012</w:t>
      </w:r>
      <w:r w:rsidR="006373C7">
        <w:rPr>
          <w:rFonts w:ascii="Arial" w:hAnsi="Arial" w:cs="Arial"/>
          <w:sz w:val="20"/>
          <w:szCs w:val="20"/>
        </w:rPr>
        <w:t>)</w:t>
      </w:r>
      <w:r w:rsidR="006373C7">
        <w:rPr>
          <w:rFonts w:ascii="Arial" w:hAnsi="Arial" w:cs="Arial"/>
          <w:sz w:val="20"/>
          <w:szCs w:val="20"/>
        </w:rPr>
        <w:t>.</w:t>
      </w:r>
      <w:r w:rsidR="00883D3D">
        <w:rPr>
          <w:rFonts w:ascii="Arial" w:hAnsi="Arial" w:cs="Arial"/>
          <w:sz w:val="20"/>
          <w:szCs w:val="20"/>
        </w:rPr>
        <w:t xml:space="preserve"> </w:t>
      </w:r>
      <w:r w:rsidR="0044186F">
        <w:rPr>
          <w:rFonts w:ascii="Arial" w:hAnsi="Arial" w:cs="Arial"/>
          <w:sz w:val="20"/>
          <w:szCs w:val="20"/>
        </w:rPr>
        <w:t>Furthermore,</w:t>
      </w:r>
      <w:r w:rsidR="006373C7">
        <w:rPr>
          <w:rFonts w:ascii="Arial" w:hAnsi="Arial" w:cs="Arial"/>
          <w:sz w:val="20"/>
          <w:szCs w:val="20"/>
        </w:rPr>
        <w:t xml:space="preserve"> neuroimaging techniques have assisted in understanding how conceptual, perceptual, and procedural skills develop in the human brain </w:t>
      </w:r>
      <w:r w:rsidR="006373C7">
        <w:rPr>
          <w:rFonts w:ascii="Arial" w:hAnsi="Arial" w:cs="Arial"/>
          <w:sz w:val="20"/>
          <w:szCs w:val="20"/>
        </w:rPr>
        <w:t>(</w:t>
      </w:r>
      <w:proofErr w:type="spellStart"/>
      <w:r w:rsidR="006373C7">
        <w:rPr>
          <w:rFonts w:ascii="Arial" w:hAnsi="Arial" w:cs="Arial"/>
          <w:color w:val="222222"/>
          <w:sz w:val="20"/>
          <w:szCs w:val="20"/>
          <w:shd w:val="clear" w:color="auto" w:fill="FFFFFF"/>
        </w:rPr>
        <w:t>Raschle</w:t>
      </w:r>
      <w:proofErr w:type="spellEnd"/>
      <w:r w:rsidR="006373C7">
        <w:rPr>
          <w:rFonts w:ascii="Arial" w:hAnsi="Arial" w:cs="Arial"/>
          <w:color w:val="222222"/>
          <w:sz w:val="20"/>
          <w:szCs w:val="20"/>
          <w:shd w:val="clear" w:color="auto" w:fill="FFFFFF"/>
        </w:rPr>
        <w:t xml:space="preserve"> </w:t>
      </w:r>
      <w:r w:rsidR="006373C7" w:rsidRPr="00916972">
        <w:rPr>
          <w:rFonts w:ascii="Arial" w:hAnsi="Arial" w:cs="Arial"/>
          <w:i/>
          <w:iCs/>
          <w:color w:val="222222"/>
          <w:sz w:val="20"/>
          <w:szCs w:val="20"/>
          <w:shd w:val="clear" w:color="auto" w:fill="FFFFFF"/>
        </w:rPr>
        <w:t>et al.</w:t>
      </w:r>
      <w:r w:rsidR="006373C7">
        <w:rPr>
          <w:rFonts w:ascii="Arial" w:hAnsi="Arial" w:cs="Arial"/>
          <w:color w:val="222222"/>
          <w:sz w:val="20"/>
          <w:szCs w:val="20"/>
          <w:shd w:val="clear" w:color="auto" w:fill="FFFFFF"/>
        </w:rPr>
        <w:t>, 2012</w:t>
      </w:r>
      <w:r w:rsidR="006373C7">
        <w:rPr>
          <w:rFonts w:ascii="Arial" w:hAnsi="Arial" w:cs="Arial"/>
          <w:sz w:val="20"/>
          <w:szCs w:val="20"/>
        </w:rPr>
        <w:t>)</w:t>
      </w:r>
      <w:r w:rsidR="006373C7">
        <w:rPr>
          <w:rFonts w:ascii="Arial" w:hAnsi="Arial" w:cs="Arial"/>
          <w:sz w:val="20"/>
          <w:szCs w:val="20"/>
        </w:rPr>
        <w:t>. Moreover,</w:t>
      </w:r>
      <w:r w:rsidR="0044186F">
        <w:rPr>
          <w:rFonts w:ascii="Arial" w:hAnsi="Arial" w:cs="Arial"/>
          <w:sz w:val="20"/>
          <w:szCs w:val="20"/>
        </w:rPr>
        <w:t xml:space="preserve"> conducting some of these scans for example fMRI </w:t>
      </w:r>
      <w:r w:rsidR="00897281">
        <w:rPr>
          <w:rFonts w:ascii="Arial" w:hAnsi="Arial" w:cs="Arial"/>
          <w:sz w:val="20"/>
          <w:szCs w:val="20"/>
        </w:rPr>
        <w:t xml:space="preserve">can take at least 30 minutes to complete therefore, if children are being analysed it could be unrealistic to suggest stillness in large machinery for that time, especially if cognitive impairments are present </w:t>
      </w:r>
      <w:r w:rsidR="00916972">
        <w:rPr>
          <w:rFonts w:ascii="Arial" w:hAnsi="Arial" w:cs="Arial"/>
          <w:sz w:val="20"/>
          <w:szCs w:val="20"/>
        </w:rPr>
        <w:t>(</w:t>
      </w:r>
      <w:proofErr w:type="spellStart"/>
      <w:r w:rsidR="00916972">
        <w:rPr>
          <w:rFonts w:ascii="Arial" w:hAnsi="Arial" w:cs="Arial"/>
          <w:color w:val="222222"/>
          <w:sz w:val="20"/>
          <w:szCs w:val="20"/>
          <w:shd w:val="clear" w:color="auto" w:fill="FFFFFF"/>
        </w:rPr>
        <w:t>Raschle</w:t>
      </w:r>
      <w:proofErr w:type="spellEnd"/>
      <w:r w:rsidR="00916972">
        <w:rPr>
          <w:rFonts w:ascii="Arial" w:hAnsi="Arial" w:cs="Arial"/>
          <w:color w:val="222222"/>
          <w:sz w:val="20"/>
          <w:szCs w:val="20"/>
          <w:shd w:val="clear" w:color="auto" w:fill="FFFFFF"/>
        </w:rPr>
        <w:t xml:space="preserve"> </w:t>
      </w:r>
      <w:r w:rsidR="00916972" w:rsidRPr="00916972">
        <w:rPr>
          <w:rFonts w:ascii="Arial" w:hAnsi="Arial" w:cs="Arial"/>
          <w:i/>
          <w:iCs/>
          <w:color w:val="222222"/>
          <w:sz w:val="20"/>
          <w:szCs w:val="20"/>
          <w:shd w:val="clear" w:color="auto" w:fill="FFFFFF"/>
        </w:rPr>
        <w:t>et al.</w:t>
      </w:r>
      <w:r w:rsidR="00916972">
        <w:rPr>
          <w:rFonts w:ascii="Arial" w:hAnsi="Arial" w:cs="Arial"/>
          <w:color w:val="222222"/>
          <w:sz w:val="20"/>
          <w:szCs w:val="20"/>
          <w:shd w:val="clear" w:color="auto" w:fill="FFFFFF"/>
        </w:rPr>
        <w:t>, 2012</w:t>
      </w:r>
      <w:r w:rsidR="00916972">
        <w:rPr>
          <w:rFonts w:ascii="Arial" w:hAnsi="Arial" w:cs="Arial"/>
          <w:sz w:val="20"/>
          <w:szCs w:val="20"/>
        </w:rPr>
        <w:t>).</w:t>
      </w:r>
      <w:r w:rsidR="00897281">
        <w:rPr>
          <w:rFonts w:ascii="Arial" w:hAnsi="Arial" w:cs="Arial"/>
          <w:sz w:val="20"/>
          <w:szCs w:val="20"/>
        </w:rPr>
        <w:t xml:space="preserve"> Moreover, some neuroimaging techniques require a thought clearance to have the most reliable and valid results whereas realistically, this would be very difficult for human brains to do </w:t>
      </w:r>
      <w:r w:rsidR="00916972">
        <w:rPr>
          <w:rFonts w:ascii="Arial" w:hAnsi="Arial" w:cs="Arial"/>
          <w:sz w:val="20"/>
          <w:szCs w:val="20"/>
        </w:rPr>
        <w:t>(</w:t>
      </w:r>
      <w:proofErr w:type="spellStart"/>
      <w:r w:rsidR="00916972">
        <w:rPr>
          <w:rFonts w:ascii="Arial" w:hAnsi="Arial" w:cs="Arial"/>
          <w:color w:val="222222"/>
          <w:sz w:val="20"/>
          <w:szCs w:val="20"/>
          <w:shd w:val="clear" w:color="auto" w:fill="FFFFFF"/>
        </w:rPr>
        <w:t>Raschle</w:t>
      </w:r>
      <w:proofErr w:type="spellEnd"/>
      <w:r w:rsidR="00916972">
        <w:rPr>
          <w:rFonts w:ascii="Arial" w:hAnsi="Arial" w:cs="Arial"/>
          <w:color w:val="222222"/>
          <w:sz w:val="20"/>
          <w:szCs w:val="20"/>
          <w:shd w:val="clear" w:color="auto" w:fill="FFFFFF"/>
        </w:rPr>
        <w:t xml:space="preserve"> </w:t>
      </w:r>
      <w:r w:rsidR="00916972" w:rsidRPr="00916972">
        <w:rPr>
          <w:rFonts w:ascii="Arial" w:hAnsi="Arial" w:cs="Arial"/>
          <w:i/>
          <w:iCs/>
          <w:color w:val="222222"/>
          <w:sz w:val="20"/>
          <w:szCs w:val="20"/>
          <w:shd w:val="clear" w:color="auto" w:fill="FFFFFF"/>
        </w:rPr>
        <w:t>et al.</w:t>
      </w:r>
      <w:r w:rsidR="00916972">
        <w:rPr>
          <w:rFonts w:ascii="Arial" w:hAnsi="Arial" w:cs="Arial"/>
          <w:color w:val="222222"/>
          <w:sz w:val="20"/>
          <w:szCs w:val="20"/>
          <w:shd w:val="clear" w:color="auto" w:fill="FFFFFF"/>
        </w:rPr>
        <w:t>, 2012</w:t>
      </w:r>
      <w:r w:rsidR="00916972">
        <w:rPr>
          <w:rFonts w:ascii="Arial" w:hAnsi="Arial" w:cs="Arial"/>
          <w:sz w:val="20"/>
          <w:szCs w:val="20"/>
        </w:rPr>
        <w:t>)</w:t>
      </w:r>
      <w:r w:rsidR="001B569C">
        <w:rPr>
          <w:rFonts w:ascii="Arial" w:hAnsi="Arial" w:cs="Arial"/>
          <w:sz w:val="20"/>
          <w:szCs w:val="20"/>
        </w:rPr>
        <w:t>, and the cost for professionals to obtain equipment must also be considered (</w:t>
      </w:r>
      <w:proofErr w:type="spellStart"/>
      <w:r w:rsidR="001B569C">
        <w:rPr>
          <w:rFonts w:ascii="Arial" w:hAnsi="Arial" w:cs="Arial"/>
          <w:color w:val="222222"/>
          <w:sz w:val="20"/>
          <w:szCs w:val="20"/>
          <w:shd w:val="clear" w:color="auto" w:fill="FFFFFF"/>
        </w:rPr>
        <w:t>Raschle</w:t>
      </w:r>
      <w:proofErr w:type="spellEnd"/>
      <w:r w:rsidR="001B569C">
        <w:rPr>
          <w:rFonts w:ascii="Arial" w:hAnsi="Arial" w:cs="Arial"/>
          <w:color w:val="222222"/>
          <w:sz w:val="20"/>
          <w:szCs w:val="20"/>
          <w:shd w:val="clear" w:color="auto" w:fill="FFFFFF"/>
        </w:rPr>
        <w:t xml:space="preserve"> </w:t>
      </w:r>
      <w:r w:rsidR="001B569C" w:rsidRPr="00916972">
        <w:rPr>
          <w:rFonts w:ascii="Arial" w:hAnsi="Arial" w:cs="Arial"/>
          <w:i/>
          <w:iCs/>
          <w:color w:val="222222"/>
          <w:sz w:val="20"/>
          <w:szCs w:val="20"/>
          <w:shd w:val="clear" w:color="auto" w:fill="FFFFFF"/>
        </w:rPr>
        <w:t>et al.</w:t>
      </w:r>
      <w:r w:rsidR="001B569C">
        <w:rPr>
          <w:rFonts w:ascii="Arial" w:hAnsi="Arial" w:cs="Arial"/>
          <w:color w:val="222222"/>
          <w:sz w:val="20"/>
          <w:szCs w:val="20"/>
          <w:shd w:val="clear" w:color="auto" w:fill="FFFFFF"/>
        </w:rPr>
        <w:t>, 2012</w:t>
      </w:r>
      <w:r w:rsidR="001B569C">
        <w:rPr>
          <w:rFonts w:ascii="Arial" w:hAnsi="Arial" w:cs="Arial"/>
          <w:color w:val="222222"/>
          <w:sz w:val="20"/>
          <w:szCs w:val="20"/>
          <w:shd w:val="clear" w:color="auto" w:fill="FFFFFF"/>
        </w:rPr>
        <w:t>)</w:t>
      </w:r>
      <w:r w:rsidR="00916972">
        <w:rPr>
          <w:rFonts w:ascii="Arial" w:hAnsi="Arial" w:cs="Arial"/>
          <w:sz w:val="20"/>
          <w:szCs w:val="20"/>
        </w:rPr>
        <w:t>.</w:t>
      </w:r>
      <w:r w:rsidR="00897281">
        <w:rPr>
          <w:rFonts w:ascii="Arial" w:hAnsi="Arial" w:cs="Arial"/>
          <w:sz w:val="20"/>
          <w:szCs w:val="20"/>
        </w:rPr>
        <w:t xml:space="preserve"> Nevertheless, neuroimaging techniques have provided </w:t>
      </w:r>
      <w:r w:rsidR="00DA02C1">
        <w:rPr>
          <w:rFonts w:ascii="Arial" w:hAnsi="Arial" w:cs="Arial"/>
          <w:sz w:val="20"/>
          <w:szCs w:val="20"/>
        </w:rPr>
        <w:t xml:space="preserve">many benefits in the understanding of social cognition </w:t>
      </w:r>
      <w:r w:rsidR="00916972">
        <w:rPr>
          <w:rFonts w:ascii="Arial" w:hAnsi="Arial" w:cs="Arial"/>
          <w:sz w:val="20"/>
          <w:szCs w:val="20"/>
        </w:rPr>
        <w:t xml:space="preserve">(Funk &amp; </w:t>
      </w:r>
      <w:proofErr w:type="spellStart"/>
      <w:r w:rsidR="00916972">
        <w:rPr>
          <w:rFonts w:ascii="Arial" w:hAnsi="Arial" w:cs="Arial"/>
          <w:sz w:val="20"/>
          <w:szCs w:val="20"/>
        </w:rPr>
        <w:t>Gazzinga</w:t>
      </w:r>
      <w:proofErr w:type="spellEnd"/>
      <w:r w:rsidR="00916972">
        <w:rPr>
          <w:rFonts w:ascii="Arial" w:hAnsi="Arial" w:cs="Arial"/>
          <w:sz w:val="20"/>
          <w:szCs w:val="20"/>
        </w:rPr>
        <w:t>, 2009;</w:t>
      </w:r>
      <w:r w:rsidR="00916972" w:rsidRPr="00916972">
        <w:rPr>
          <w:rFonts w:ascii="Arial" w:hAnsi="Arial" w:cs="Arial"/>
          <w:sz w:val="20"/>
          <w:szCs w:val="20"/>
        </w:rPr>
        <w:t xml:space="preserve"> </w:t>
      </w:r>
      <w:r w:rsidR="00916972">
        <w:rPr>
          <w:rFonts w:ascii="Arial" w:hAnsi="Arial" w:cs="Arial"/>
          <w:sz w:val="20"/>
          <w:szCs w:val="20"/>
        </w:rPr>
        <w:t xml:space="preserve">Greene </w:t>
      </w:r>
      <w:r w:rsidR="00916972" w:rsidRPr="00AB0A33">
        <w:rPr>
          <w:rFonts w:ascii="Arial" w:hAnsi="Arial" w:cs="Arial"/>
          <w:i/>
          <w:iCs/>
          <w:sz w:val="20"/>
          <w:szCs w:val="20"/>
        </w:rPr>
        <w:t>et al.</w:t>
      </w:r>
      <w:r w:rsidR="00916972">
        <w:rPr>
          <w:rFonts w:ascii="Arial" w:hAnsi="Arial" w:cs="Arial"/>
          <w:sz w:val="20"/>
          <w:szCs w:val="20"/>
        </w:rPr>
        <w:t>, 2001</w:t>
      </w:r>
      <w:r w:rsidR="00916972">
        <w:rPr>
          <w:rFonts w:ascii="Arial" w:hAnsi="Arial" w:cs="Arial"/>
          <w:sz w:val="20"/>
          <w:szCs w:val="20"/>
        </w:rPr>
        <w:t xml:space="preserve">; </w:t>
      </w:r>
      <w:proofErr w:type="spellStart"/>
      <w:r w:rsidR="00916972">
        <w:rPr>
          <w:rFonts w:ascii="Arial" w:hAnsi="Arial" w:cs="Arial"/>
          <w:color w:val="222222"/>
          <w:sz w:val="20"/>
          <w:szCs w:val="20"/>
          <w:shd w:val="clear" w:color="auto" w:fill="FFFFFF"/>
        </w:rPr>
        <w:t>Raschle</w:t>
      </w:r>
      <w:proofErr w:type="spellEnd"/>
      <w:r w:rsidR="00916972">
        <w:rPr>
          <w:rFonts w:ascii="Arial" w:hAnsi="Arial" w:cs="Arial"/>
          <w:color w:val="222222"/>
          <w:sz w:val="20"/>
          <w:szCs w:val="20"/>
          <w:shd w:val="clear" w:color="auto" w:fill="FFFFFF"/>
        </w:rPr>
        <w:t xml:space="preserve"> </w:t>
      </w:r>
      <w:r w:rsidR="00916972" w:rsidRPr="00916972">
        <w:rPr>
          <w:rFonts w:ascii="Arial" w:hAnsi="Arial" w:cs="Arial"/>
          <w:i/>
          <w:iCs/>
          <w:color w:val="222222"/>
          <w:sz w:val="20"/>
          <w:szCs w:val="20"/>
          <w:shd w:val="clear" w:color="auto" w:fill="FFFFFF"/>
        </w:rPr>
        <w:t>et al.</w:t>
      </w:r>
      <w:r w:rsidR="00916972">
        <w:rPr>
          <w:rFonts w:ascii="Arial" w:hAnsi="Arial" w:cs="Arial"/>
          <w:color w:val="222222"/>
          <w:sz w:val="20"/>
          <w:szCs w:val="20"/>
          <w:shd w:val="clear" w:color="auto" w:fill="FFFFFF"/>
        </w:rPr>
        <w:t>, 2012</w:t>
      </w:r>
      <w:r w:rsidR="00916972">
        <w:rPr>
          <w:rFonts w:ascii="Arial" w:hAnsi="Arial" w:cs="Arial"/>
          <w:color w:val="222222"/>
          <w:sz w:val="20"/>
          <w:szCs w:val="20"/>
          <w:shd w:val="clear" w:color="auto" w:fill="FFFFFF"/>
        </w:rPr>
        <w:t xml:space="preserve">; </w:t>
      </w:r>
      <w:proofErr w:type="spellStart"/>
      <w:r w:rsidR="00916972">
        <w:rPr>
          <w:rFonts w:ascii="Arial" w:hAnsi="Arial" w:cs="Arial"/>
          <w:color w:val="222222"/>
          <w:sz w:val="20"/>
          <w:szCs w:val="20"/>
          <w:shd w:val="clear" w:color="auto" w:fill="FFFFFF"/>
        </w:rPr>
        <w:t>Symms</w:t>
      </w:r>
      <w:proofErr w:type="spellEnd"/>
      <w:r w:rsidR="00916972">
        <w:rPr>
          <w:rFonts w:ascii="Arial" w:hAnsi="Arial" w:cs="Arial"/>
          <w:color w:val="222222"/>
          <w:sz w:val="20"/>
          <w:szCs w:val="20"/>
          <w:shd w:val="clear" w:color="auto" w:fill="FFFFFF"/>
        </w:rPr>
        <w:t xml:space="preserve"> </w:t>
      </w:r>
      <w:r w:rsidR="00916972" w:rsidRPr="00916972">
        <w:rPr>
          <w:rFonts w:ascii="Arial" w:hAnsi="Arial" w:cs="Arial"/>
          <w:i/>
          <w:iCs/>
          <w:color w:val="222222"/>
          <w:sz w:val="20"/>
          <w:szCs w:val="20"/>
          <w:shd w:val="clear" w:color="auto" w:fill="FFFFFF"/>
        </w:rPr>
        <w:t>et al.</w:t>
      </w:r>
      <w:r w:rsidR="00916972">
        <w:rPr>
          <w:rFonts w:ascii="Arial" w:hAnsi="Arial" w:cs="Arial"/>
          <w:color w:val="222222"/>
          <w:sz w:val="20"/>
          <w:szCs w:val="20"/>
          <w:shd w:val="clear" w:color="auto" w:fill="FFFFFF"/>
        </w:rPr>
        <w:t>, 2009</w:t>
      </w:r>
      <w:r w:rsidR="00916972">
        <w:rPr>
          <w:rFonts w:ascii="Arial" w:hAnsi="Arial" w:cs="Arial"/>
          <w:sz w:val="20"/>
          <w:szCs w:val="20"/>
        </w:rPr>
        <w:t>)</w:t>
      </w:r>
      <w:r w:rsidR="00EE12BA">
        <w:rPr>
          <w:rFonts w:ascii="Arial" w:hAnsi="Arial" w:cs="Arial"/>
          <w:sz w:val="20"/>
          <w:szCs w:val="20"/>
        </w:rPr>
        <w:t>. In severe cases of epilepsy where spilt-brain procedures were carried out</w:t>
      </w:r>
      <w:r w:rsidR="001A13E1">
        <w:rPr>
          <w:rFonts w:ascii="Arial" w:hAnsi="Arial" w:cs="Arial"/>
          <w:sz w:val="20"/>
          <w:szCs w:val="20"/>
        </w:rPr>
        <w:t xml:space="preserve"> (</w:t>
      </w:r>
      <w:proofErr w:type="spellStart"/>
      <w:r w:rsidR="001A13E1">
        <w:rPr>
          <w:rFonts w:ascii="Arial" w:hAnsi="Arial" w:cs="Arial"/>
          <w:sz w:val="20"/>
          <w:szCs w:val="20"/>
        </w:rPr>
        <w:t>Symms</w:t>
      </w:r>
      <w:proofErr w:type="spellEnd"/>
      <w:r w:rsidR="001A13E1">
        <w:rPr>
          <w:rFonts w:ascii="Arial" w:hAnsi="Arial" w:cs="Arial"/>
          <w:sz w:val="20"/>
          <w:szCs w:val="20"/>
        </w:rPr>
        <w:t xml:space="preserve"> </w:t>
      </w:r>
      <w:r w:rsidR="001A13E1" w:rsidRPr="00EE12BA">
        <w:rPr>
          <w:rFonts w:ascii="Arial" w:hAnsi="Arial" w:cs="Arial"/>
          <w:i/>
          <w:iCs/>
          <w:sz w:val="20"/>
          <w:szCs w:val="20"/>
        </w:rPr>
        <w:t>et al.</w:t>
      </w:r>
      <w:r w:rsidR="001A13E1">
        <w:rPr>
          <w:rFonts w:ascii="Arial" w:hAnsi="Arial" w:cs="Arial"/>
          <w:sz w:val="20"/>
          <w:szCs w:val="20"/>
        </w:rPr>
        <w:t>, 2009)</w:t>
      </w:r>
      <w:r w:rsidR="00EE12BA">
        <w:rPr>
          <w:rFonts w:ascii="Arial" w:hAnsi="Arial" w:cs="Arial"/>
          <w:sz w:val="20"/>
          <w:szCs w:val="20"/>
        </w:rPr>
        <w:t>, when cognitive impairments are present</w:t>
      </w:r>
      <w:r w:rsidR="001A13E1">
        <w:rPr>
          <w:rFonts w:ascii="Arial" w:hAnsi="Arial" w:cs="Arial"/>
          <w:sz w:val="20"/>
          <w:szCs w:val="20"/>
        </w:rPr>
        <w:t xml:space="preserve"> such as dyslexia</w:t>
      </w:r>
      <w:r w:rsidR="00BC1EF7">
        <w:rPr>
          <w:rFonts w:ascii="Arial" w:hAnsi="Arial" w:cs="Arial"/>
          <w:sz w:val="20"/>
          <w:szCs w:val="20"/>
        </w:rPr>
        <w:t xml:space="preserve"> or autism</w:t>
      </w:r>
      <w:r w:rsidR="001A13E1">
        <w:rPr>
          <w:rFonts w:ascii="Arial" w:hAnsi="Arial" w:cs="Arial"/>
          <w:sz w:val="20"/>
          <w:szCs w:val="20"/>
        </w:rPr>
        <w:t xml:space="preserve"> </w:t>
      </w:r>
      <w:r w:rsidR="001A13E1">
        <w:rPr>
          <w:rFonts w:ascii="Arial" w:hAnsi="Arial" w:cs="Arial"/>
          <w:sz w:val="20"/>
          <w:szCs w:val="20"/>
        </w:rPr>
        <w:t>(</w:t>
      </w:r>
      <w:proofErr w:type="spellStart"/>
      <w:r w:rsidR="001A13E1">
        <w:rPr>
          <w:rFonts w:ascii="Arial" w:hAnsi="Arial" w:cs="Arial"/>
          <w:color w:val="222222"/>
          <w:sz w:val="20"/>
          <w:szCs w:val="20"/>
          <w:shd w:val="clear" w:color="auto" w:fill="FFFFFF"/>
        </w:rPr>
        <w:t>Raschle</w:t>
      </w:r>
      <w:proofErr w:type="spellEnd"/>
      <w:r w:rsidR="001A13E1">
        <w:rPr>
          <w:rFonts w:ascii="Arial" w:hAnsi="Arial" w:cs="Arial"/>
          <w:color w:val="222222"/>
          <w:sz w:val="20"/>
          <w:szCs w:val="20"/>
          <w:shd w:val="clear" w:color="auto" w:fill="FFFFFF"/>
        </w:rPr>
        <w:t xml:space="preserve"> </w:t>
      </w:r>
      <w:r w:rsidR="001A13E1" w:rsidRPr="00916972">
        <w:rPr>
          <w:rFonts w:ascii="Arial" w:hAnsi="Arial" w:cs="Arial"/>
          <w:i/>
          <w:iCs/>
          <w:color w:val="222222"/>
          <w:sz w:val="20"/>
          <w:szCs w:val="20"/>
          <w:shd w:val="clear" w:color="auto" w:fill="FFFFFF"/>
        </w:rPr>
        <w:t>et al.</w:t>
      </w:r>
      <w:r w:rsidR="001A13E1">
        <w:rPr>
          <w:rFonts w:ascii="Arial" w:hAnsi="Arial" w:cs="Arial"/>
          <w:color w:val="222222"/>
          <w:sz w:val="20"/>
          <w:szCs w:val="20"/>
          <w:shd w:val="clear" w:color="auto" w:fill="FFFFFF"/>
        </w:rPr>
        <w:t>, 2012</w:t>
      </w:r>
      <w:r w:rsidR="001A13E1">
        <w:rPr>
          <w:rFonts w:ascii="Arial" w:hAnsi="Arial" w:cs="Arial"/>
          <w:sz w:val="20"/>
          <w:szCs w:val="20"/>
        </w:rPr>
        <w:t>)</w:t>
      </w:r>
      <w:r w:rsidR="00EE12BA">
        <w:rPr>
          <w:rFonts w:ascii="Arial" w:hAnsi="Arial" w:cs="Arial"/>
          <w:sz w:val="20"/>
          <w:szCs w:val="20"/>
        </w:rPr>
        <w:t>,</w:t>
      </w:r>
      <w:r w:rsidR="00AF5056">
        <w:rPr>
          <w:rFonts w:ascii="Arial" w:hAnsi="Arial" w:cs="Arial"/>
          <w:sz w:val="20"/>
          <w:szCs w:val="20"/>
        </w:rPr>
        <w:t xml:space="preserve"> </w:t>
      </w:r>
      <w:r w:rsidR="007B79C4">
        <w:rPr>
          <w:rFonts w:ascii="Arial" w:hAnsi="Arial" w:cs="Arial"/>
          <w:sz w:val="20"/>
          <w:szCs w:val="20"/>
        </w:rPr>
        <w:t xml:space="preserve">brain damage in social situations (Beer </w:t>
      </w:r>
      <w:r w:rsidR="007B79C4" w:rsidRPr="007B79C4">
        <w:rPr>
          <w:rFonts w:ascii="Arial" w:hAnsi="Arial" w:cs="Arial"/>
          <w:i/>
          <w:iCs/>
          <w:sz w:val="20"/>
          <w:szCs w:val="20"/>
        </w:rPr>
        <w:t>et al.</w:t>
      </w:r>
      <w:r w:rsidR="007B79C4">
        <w:rPr>
          <w:rFonts w:ascii="Arial" w:hAnsi="Arial" w:cs="Arial"/>
          <w:sz w:val="20"/>
          <w:szCs w:val="20"/>
        </w:rPr>
        <w:t xml:space="preserve">, 2006), </w:t>
      </w:r>
      <w:r w:rsidR="00AF5056">
        <w:rPr>
          <w:rFonts w:ascii="Arial" w:hAnsi="Arial" w:cs="Arial"/>
          <w:sz w:val="20"/>
          <w:szCs w:val="20"/>
        </w:rPr>
        <w:t>baby</w:t>
      </w:r>
      <w:r w:rsidR="007B79C4">
        <w:rPr>
          <w:rFonts w:ascii="Arial" w:hAnsi="Arial" w:cs="Arial"/>
          <w:sz w:val="20"/>
          <w:szCs w:val="20"/>
        </w:rPr>
        <w:t xml:space="preserve"> and infancy</w:t>
      </w:r>
      <w:r w:rsidR="00AF5056">
        <w:rPr>
          <w:rFonts w:ascii="Arial" w:hAnsi="Arial" w:cs="Arial"/>
          <w:sz w:val="20"/>
          <w:szCs w:val="20"/>
        </w:rPr>
        <w:t xml:space="preserve"> brain development</w:t>
      </w:r>
      <w:r w:rsidR="007B79C4">
        <w:rPr>
          <w:rFonts w:ascii="Arial" w:hAnsi="Arial" w:cs="Arial"/>
          <w:sz w:val="20"/>
          <w:szCs w:val="20"/>
        </w:rPr>
        <w:t>, structure and functioning</w:t>
      </w:r>
      <w:r w:rsidR="00AF5056">
        <w:rPr>
          <w:rFonts w:ascii="Arial" w:hAnsi="Arial" w:cs="Arial"/>
          <w:sz w:val="20"/>
          <w:szCs w:val="20"/>
        </w:rPr>
        <w:t xml:space="preserve"> (Grossmann </w:t>
      </w:r>
      <w:r w:rsidR="00AF5056" w:rsidRPr="00AF5056">
        <w:rPr>
          <w:rFonts w:ascii="Arial" w:hAnsi="Arial" w:cs="Arial"/>
          <w:i/>
          <w:iCs/>
          <w:sz w:val="20"/>
          <w:szCs w:val="20"/>
        </w:rPr>
        <w:t>et al.</w:t>
      </w:r>
      <w:r w:rsidR="00AF5056">
        <w:rPr>
          <w:rFonts w:ascii="Arial" w:hAnsi="Arial" w:cs="Arial"/>
          <w:sz w:val="20"/>
          <w:szCs w:val="20"/>
        </w:rPr>
        <w:t>, 2007)</w:t>
      </w:r>
      <w:r w:rsidR="007B79C4">
        <w:rPr>
          <w:rFonts w:ascii="Arial" w:hAnsi="Arial" w:cs="Arial"/>
          <w:sz w:val="20"/>
          <w:szCs w:val="20"/>
        </w:rPr>
        <w:t>,</w:t>
      </w:r>
      <w:r w:rsidR="00EE12BA">
        <w:rPr>
          <w:rFonts w:ascii="Arial" w:hAnsi="Arial" w:cs="Arial"/>
          <w:sz w:val="20"/>
          <w:szCs w:val="20"/>
        </w:rPr>
        <w:t xml:space="preserve"> </w:t>
      </w:r>
      <w:r w:rsidR="001A13E1">
        <w:rPr>
          <w:rFonts w:ascii="Arial" w:hAnsi="Arial" w:cs="Arial"/>
          <w:sz w:val="20"/>
          <w:szCs w:val="20"/>
        </w:rPr>
        <w:t>it i</w:t>
      </w:r>
      <w:r w:rsidR="00EE12BA">
        <w:rPr>
          <w:rFonts w:ascii="Arial" w:hAnsi="Arial" w:cs="Arial"/>
          <w:sz w:val="20"/>
          <w:szCs w:val="20"/>
        </w:rPr>
        <w:t>s through the existence</w:t>
      </w:r>
      <w:r w:rsidR="001A13E1">
        <w:rPr>
          <w:rFonts w:ascii="Arial" w:hAnsi="Arial" w:cs="Arial"/>
          <w:sz w:val="20"/>
          <w:szCs w:val="20"/>
        </w:rPr>
        <w:t>, use, and development</w:t>
      </w:r>
      <w:r w:rsidR="00EE12BA">
        <w:rPr>
          <w:rFonts w:ascii="Arial" w:hAnsi="Arial" w:cs="Arial"/>
          <w:sz w:val="20"/>
          <w:szCs w:val="20"/>
        </w:rPr>
        <w:t xml:space="preserve"> of neuroimaging techniques and equipment which allow </w:t>
      </w:r>
      <w:r w:rsidR="001A13E1">
        <w:rPr>
          <w:rFonts w:ascii="Arial" w:hAnsi="Arial" w:cs="Arial"/>
          <w:sz w:val="20"/>
          <w:szCs w:val="20"/>
        </w:rPr>
        <w:t>for</w:t>
      </w:r>
      <w:r w:rsidR="00EE12BA">
        <w:rPr>
          <w:rFonts w:ascii="Arial" w:hAnsi="Arial" w:cs="Arial"/>
          <w:sz w:val="20"/>
          <w:szCs w:val="20"/>
        </w:rPr>
        <w:t xml:space="preserve"> examin</w:t>
      </w:r>
      <w:r w:rsidR="001A13E1">
        <w:rPr>
          <w:rFonts w:ascii="Arial" w:hAnsi="Arial" w:cs="Arial"/>
          <w:sz w:val="20"/>
          <w:szCs w:val="20"/>
        </w:rPr>
        <w:t>ations</w:t>
      </w:r>
      <w:r w:rsidR="00EE12BA">
        <w:rPr>
          <w:rFonts w:ascii="Arial" w:hAnsi="Arial" w:cs="Arial"/>
          <w:sz w:val="20"/>
          <w:szCs w:val="20"/>
        </w:rPr>
        <w:t xml:space="preserve"> </w:t>
      </w:r>
      <w:r w:rsidR="007B79C4">
        <w:rPr>
          <w:rFonts w:ascii="Arial" w:hAnsi="Arial" w:cs="Arial"/>
          <w:sz w:val="20"/>
          <w:szCs w:val="20"/>
        </w:rPr>
        <w:t>and</w:t>
      </w:r>
      <w:r w:rsidR="00EE12BA">
        <w:rPr>
          <w:rFonts w:ascii="Arial" w:hAnsi="Arial" w:cs="Arial"/>
          <w:sz w:val="20"/>
          <w:szCs w:val="20"/>
        </w:rPr>
        <w:t xml:space="preserve"> visual format</w:t>
      </w:r>
      <w:r w:rsidR="007B79C4">
        <w:rPr>
          <w:rFonts w:ascii="Arial" w:hAnsi="Arial" w:cs="Arial"/>
          <w:sz w:val="20"/>
          <w:szCs w:val="20"/>
        </w:rPr>
        <w:t>s on</w:t>
      </w:r>
      <w:r w:rsidR="00EE12BA">
        <w:rPr>
          <w:rFonts w:ascii="Arial" w:hAnsi="Arial" w:cs="Arial"/>
          <w:sz w:val="20"/>
          <w:szCs w:val="20"/>
        </w:rPr>
        <w:t xml:space="preserve"> how this affects social cognition (</w:t>
      </w:r>
      <w:proofErr w:type="spellStart"/>
      <w:r w:rsidR="00EE12BA">
        <w:rPr>
          <w:rFonts w:ascii="Arial" w:hAnsi="Arial" w:cs="Arial"/>
          <w:sz w:val="20"/>
          <w:szCs w:val="20"/>
        </w:rPr>
        <w:t>Symms</w:t>
      </w:r>
      <w:proofErr w:type="spellEnd"/>
      <w:r w:rsidR="00EE12BA">
        <w:rPr>
          <w:rFonts w:ascii="Arial" w:hAnsi="Arial" w:cs="Arial"/>
          <w:sz w:val="20"/>
          <w:szCs w:val="20"/>
        </w:rPr>
        <w:t xml:space="preserve"> </w:t>
      </w:r>
      <w:r w:rsidR="00EE12BA" w:rsidRPr="00EE12BA">
        <w:rPr>
          <w:rFonts w:ascii="Arial" w:hAnsi="Arial" w:cs="Arial"/>
          <w:i/>
          <w:iCs/>
          <w:sz w:val="20"/>
          <w:szCs w:val="20"/>
        </w:rPr>
        <w:t>et al.</w:t>
      </w:r>
      <w:r w:rsidR="00EE12BA">
        <w:rPr>
          <w:rFonts w:ascii="Arial" w:hAnsi="Arial" w:cs="Arial"/>
          <w:sz w:val="20"/>
          <w:szCs w:val="20"/>
        </w:rPr>
        <w:t>, 2009).</w:t>
      </w:r>
    </w:p>
    <w:p w14:paraId="589C2159" w14:textId="560E57F3" w:rsidR="00897281" w:rsidRDefault="00897281" w:rsidP="00897281">
      <w:pPr>
        <w:ind w:firstLine="720"/>
        <w:rPr>
          <w:rFonts w:ascii="Arial" w:hAnsi="Arial" w:cs="Arial"/>
          <w:sz w:val="20"/>
          <w:szCs w:val="20"/>
        </w:rPr>
      </w:pPr>
    </w:p>
    <w:p w14:paraId="6A9E5DF6" w14:textId="58879F00" w:rsidR="00AF5056" w:rsidRDefault="00AF5056" w:rsidP="00AF5056">
      <w:pPr>
        <w:rPr>
          <w:rFonts w:ascii="Arial" w:hAnsi="Arial" w:cs="Arial"/>
          <w:sz w:val="20"/>
          <w:szCs w:val="20"/>
        </w:rPr>
      </w:pPr>
    </w:p>
    <w:p w14:paraId="65EBADC5" w14:textId="77777777" w:rsidR="00AF5056" w:rsidRDefault="00AF5056" w:rsidP="00897281">
      <w:pPr>
        <w:ind w:firstLine="720"/>
        <w:rPr>
          <w:rFonts w:ascii="Arial" w:hAnsi="Arial" w:cs="Arial"/>
          <w:sz w:val="20"/>
          <w:szCs w:val="20"/>
        </w:rPr>
      </w:pPr>
    </w:p>
    <w:p w14:paraId="609B35A9" w14:textId="067EB3AD" w:rsidR="00B61BF5" w:rsidRPr="00AF5056" w:rsidRDefault="00D75F1D" w:rsidP="00B61BF5">
      <w:pPr>
        <w:rPr>
          <w:rFonts w:ascii="Arial" w:hAnsi="Arial" w:cs="Arial"/>
          <w:b/>
          <w:bCs/>
        </w:rPr>
      </w:pPr>
      <w:r w:rsidRPr="00AF5056">
        <w:rPr>
          <w:rFonts w:ascii="Arial" w:hAnsi="Arial" w:cs="Arial"/>
          <w:b/>
          <w:bCs/>
        </w:rPr>
        <w:t>References</w:t>
      </w:r>
    </w:p>
    <w:p w14:paraId="2B40060F" w14:textId="702E9777" w:rsidR="00D75F1D" w:rsidRDefault="00D75F1D" w:rsidP="00B61BF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Aine</w:t>
      </w:r>
      <w:proofErr w:type="spellEnd"/>
      <w:r>
        <w:rPr>
          <w:rFonts w:ascii="Arial" w:hAnsi="Arial" w:cs="Arial"/>
          <w:color w:val="222222"/>
          <w:sz w:val="20"/>
          <w:szCs w:val="20"/>
          <w:shd w:val="clear" w:color="auto" w:fill="FFFFFF"/>
        </w:rPr>
        <w:t xml:space="preserve">, C. J. (1995). A conceptual overview and critique of functional neuroimaging techniques in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humans: I. MRI/FMRI and PET. </w:t>
      </w:r>
      <w:r>
        <w:rPr>
          <w:rFonts w:ascii="Arial" w:hAnsi="Arial" w:cs="Arial"/>
          <w:i/>
          <w:iCs/>
          <w:color w:val="222222"/>
          <w:sz w:val="20"/>
          <w:szCs w:val="20"/>
          <w:shd w:val="clear" w:color="auto" w:fill="FFFFFF"/>
        </w:rPr>
        <w:t>Critical reviews in neurobiology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(2-3), 229-309.</w:t>
      </w:r>
    </w:p>
    <w:p w14:paraId="4675AF75" w14:textId="17E79FD3" w:rsidR="00BD1BBF" w:rsidRDefault="00BD1BBF" w:rsidP="00B61B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Amin, U., &amp; </w:t>
      </w:r>
      <w:proofErr w:type="spellStart"/>
      <w:r>
        <w:rPr>
          <w:rFonts w:ascii="Arial" w:hAnsi="Arial" w:cs="Arial"/>
          <w:color w:val="222222"/>
          <w:sz w:val="20"/>
          <w:szCs w:val="20"/>
          <w:shd w:val="clear" w:color="auto" w:fill="FFFFFF"/>
        </w:rPr>
        <w:t>Benbadis</w:t>
      </w:r>
      <w:proofErr w:type="spellEnd"/>
      <w:r>
        <w:rPr>
          <w:rFonts w:ascii="Arial" w:hAnsi="Arial" w:cs="Arial"/>
          <w:color w:val="222222"/>
          <w:sz w:val="20"/>
          <w:szCs w:val="20"/>
          <w:shd w:val="clear" w:color="auto" w:fill="FFFFFF"/>
        </w:rPr>
        <w:t>, S. R. (2019). The role of EEG in the erroneous diagnosis of epilepsy. </w:t>
      </w:r>
      <w:r>
        <w:rPr>
          <w:rFonts w:ascii="Arial" w:hAnsi="Arial" w:cs="Arial"/>
          <w:i/>
          <w:iCs/>
          <w:color w:val="222222"/>
          <w:sz w:val="20"/>
          <w:szCs w:val="20"/>
          <w:shd w:val="clear" w:color="auto" w:fill="FFFFFF"/>
        </w:rPr>
        <w:t xml:space="preserve">Journal </w:t>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of Clinical Neurophysiology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(4), 294-297.</w:t>
      </w:r>
    </w:p>
    <w:p w14:paraId="0BE64FC3" w14:textId="51940CDE" w:rsidR="005C1EE4" w:rsidRDefault="005C1EE4" w:rsidP="00B61B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Beer, J. S., John, O. P., </w:t>
      </w:r>
      <w:proofErr w:type="spellStart"/>
      <w:r>
        <w:rPr>
          <w:rFonts w:ascii="Arial" w:hAnsi="Arial" w:cs="Arial"/>
          <w:color w:val="222222"/>
          <w:sz w:val="20"/>
          <w:szCs w:val="20"/>
          <w:shd w:val="clear" w:color="auto" w:fill="FFFFFF"/>
        </w:rPr>
        <w:t>Scabini</w:t>
      </w:r>
      <w:proofErr w:type="spellEnd"/>
      <w:r>
        <w:rPr>
          <w:rFonts w:ascii="Arial" w:hAnsi="Arial" w:cs="Arial"/>
          <w:color w:val="222222"/>
          <w:sz w:val="20"/>
          <w:szCs w:val="20"/>
          <w:shd w:val="clear" w:color="auto" w:fill="FFFFFF"/>
        </w:rPr>
        <w:t xml:space="preserve">, D., &amp; Knight, R. T. (2006). Orbitofrontal cortex and social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integrating self-monitoring and emotion-cognition interactions. </w:t>
      </w:r>
      <w:r>
        <w:rPr>
          <w:rFonts w:ascii="Arial" w:hAnsi="Arial" w:cs="Arial"/>
          <w:i/>
          <w:iCs/>
          <w:color w:val="222222"/>
          <w:sz w:val="20"/>
          <w:szCs w:val="20"/>
          <w:shd w:val="clear" w:color="auto" w:fill="FFFFFF"/>
        </w:rPr>
        <w:t xml:space="preserve">Journal of cognitive </w:t>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neuroscience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(6), 871-879.</w:t>
      </w:r>
    </w:p>
    <w:p w14:paraId="29E5BB1B" w14:textId="49B261B6" w:rsidR="00D75F1D" w:rsidRDefault="00D75F1D" w:rsidP="00B61B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Frith, C. D. (2008). Social cognition. </w:t>
      </w:r>
      <w:r>
        <w:rPr>
          <w:rFonts w:ascii="Arial" w:hAnsi="Arial" w:cs="Arial"/>
          <w:i/>
          <w:iCs/>
          <w:color w:val="222222"/>
          <w:sz w:val="20"/>
          <w:szCs w:val="20"/>
          <w:shd w:val="clear" w:color="auto" w:fill="FFFFFF"/>
        </w:rPr>
        <w:t xml:space="preserve">Philosophical Transactions of the Royal Society B: Biological </w:t>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363</w:t>
      </w:r>
      <w:r>
        <w:rPr>
          <w:rFonts w:ascii="Arial" w:hAnsi="Arial" w:cs="Arial"/>
          <w:color w:val="222222"/>
          <w:sz w:val="20"/>
          <w:szCs w:val="20"/>
          <w:shd w:val="clear" w:color="auto" w:fill="FFFFFF"/>
        </w:rPr>
        <w:t>(1499), 2033-2039.</w:t>
      </w:r>
    </w:p>
    <w:p w14:paraId="5B5B52D7" w14:textId="37BE8F05" w:rsidR="00913072" w:rsidRDefault="00913072" w:rsidP="00B61B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Funk, C. M., &amp; Gazzaniga, M. S. (2009). The functional brain architecture of human morality. </w:t>
      </w:r>
      <w:r>
        <w:rPr>
          <w:rFonts w:ascii="Arial" w:hAnsi="Arial" w:cs="Arial"/>
          <w:i/>
          <w:iCs/>
          <w:color w:val="222222"/>
          <w:sz w:val="20"/>
          <w:szCs w:val="20"/>
          <w:shd w:val="clear" w:color="auto" w:fill="FFFFFF"/>
        </w:rPr>
        <w:t xml:space="preserve">Current </w:t>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opinion in neurobiology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(6), 678-681.</w:t>
      </w:r>
    </w:p>
    <w:p w14:paraId="715625A4" w14:textId="0AD88C99" w:rsidR="00AB0A33" w:rsidRDefault="00AB0A33" w:rsidP="00B61BF5">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Greene, J. D., Sommerville, R. B., Nystrom, L. E., Darley, J. M., &amp; Cohen, J. D. (2001). An fMRI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investigation of emotional engagement in moral judgment. </w:t>
      </w:r>
      <w:r>
        <w:rPr>
          <w:rFonts w:ascii="Arial" w:hAnsi="Arial" w:cs="Arial"/>
          <w:i/>
          <w:iCs/>
          <w:color w:val="222222"/>
          <w:sz w:val="20"/>
          <w:szCs w:val="20"/>
          <w:shd w:val="clear" w:color="auto" w:fill="FFFFFF"/>
        </w:rPr>
        <w:t>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293</w:t>
      </w:r>
      <w:r>
        <w:rPr>
          <w:rFonts w:ascii="Arial" w:hAnsi="Arial" w:cs="Arial"/>
          <w:color w:val="222222"/>
          <w:sz w:val="20"/>
          <w:szCs w:val="20"/>
          <w:shd w:val="clear" w:color="auto" w:fill="FFFFFF"/>
        </w:rPr>
        <w:t>(5537), 2105-2108.</w:t>
      </w:r>
    </w:p>
    <w:p w14:paraId="37A1AE12" w14:textId="77777777" w:rsidR="005C1EE4" w:rsidRDefault="005C1EE4" w:rsidP="005C1EE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Grossmann, T., Johnson, M. H., </w:t>
      </w:r>
      <w:proofErr w:type="spellStart"/>
      <w:r>
        <w:rPr>
          <w:rFonts w:ascii="Arial" w:hAnsi="Arial" w:cs="Arial"/>
          <w:color w:val="222222"/>
          <w:sz w:val="20"/>
          <w:szCs w:val="20"/>
          <w:shd w:val="clear" w:color="auto" w:fill="FFFFFF"/>
        </w:rPr>
        <w:t>Farroni</w:t>
      </w:r>
      <w:proofErr w:type="spellEnd"/>
      <w:r>
        <w:rPr>
          <w:rFonts w:ascii="Arial" w:hAnsi="Arial" w:cs="Arial"/>
          <w:color w:val="222222"/>
          <w:sz w:val="20"/>
          <w:szCs w:val="20"/>
          <w:shd w:val="clear" w:color="auto" w:fill="FFFFFF"/>
        </w:rPr>
        <w:t xml:space="preserve">, T., &amp; </w:t>
      </w:r>
      <w:proofErr w:type="spellStart"/>
      <w:r>
        <w:rPr>
          <w:rFonts w:ascii="Arial" w:hAnsi="Arial" w:cs="Arial"/>
          <w:color w:val="222222"/>
          <w:sz w:val="20"/>
          <w:szCs w:val="20"/>
          <w:shd w:val="clear" w:color="auto" w:fill="FFFFFF"/>
        </w:rPr>
        <w:t>Csibra</w:t>
      </w:r>
      <w:proofErr w:type="spellEnd"/>
      <w:r>
        <w:rPr>
          <w:rFonts w:ascii="Arial" w:hAnsi="Arial" w:cs="Arial"/>
          <w:color w:val="222222"/>
          <w:sz w:val="20"/>
          <w:szCs w:val="20"/>
          <w:shd w:val="clear" w:color="auto" w:fill="FFFFFF"/>
        </w:rPr>
        <w:t xml:space="preserve">, G. (2007). Social perception in the infant brain: </w:t>
      </w:r>
      <w:r>
        <w:rPr>
          <w:rFonts w:ascii="Arial" w:hAnsi="Arial" w:cs="Arial"/>
          <w:color w:val="222222"/>
          <w:sz w:val="20"/>
          <w:szCs w:val="20"/>
          <w:shd w:val="clear" w:color="auto" w:fill="FFFFFF"/>
        </w:rPr>
        <w:tab/>
        <w:t>gamma oscillatory activity in response to eye gaze. </w:t>
      </w:r>
      <w:r>
        <w:rPr>
          <w:rFonts w:ascii="Arial" w:hAnsi="Arial" w:cs="Arial"/>
          <w:i/>
          <w:iCs/>
          <w:color w:val="222222"/>
          <w:sz w:val="20"/>
          <w:szCs w:val="20"/>
          <w:shd w:val="clear" w:color="auto" w:fill="FFFFFF"/>
        </w:rPr>
        <w:t xml:space="preserve">Social cognitive and affective </w:t>
      </w:r>
      <w:r>
        <w:rPr>
          <w:rFonts w:ascii="Arial" w:hAnsi="Arial" w:cs="Arial"/>
          <w:i/>
          <w:iCs/>
          <w:color w:val="222222"/>
          <w:sz w:val="20"/>
          <w:szCs w:val="20"/>
          <w:shd w:val="clear" w:color="auto" w:fill="FFFFFF"/>
        </w:rPr>
        <w:tab/>
        <w:t>neuroscience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284-291.</w:t>
      </w:r>
    </w:p>
    <w:p w14:paraId="36C791E2" w14:textId="0847C9F7" w:rsidR="009F3B1A" w:rsidRDefault="009F3B1A" w:rsidP="009F3B1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Macmillan, M. B. (1986). A wonderful journey through skull and brains: The travels of Mr. Gage's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tamping iron. </w:t>
      </w:r>
      <w:r>
        <w:rPr>
          <w:rFonts w:ascii="Arial" w:hAnsi="Arial" w:cs="Arial"/>
          <w:i/>
          <w:iCs/>
          <w:color w:val="222222"/>
          <w:sz w:val="20"/>
          <w:szCs w:val="20"/>
          <w:shd w:val="clear" w:color="auto" w:fill="FFFFFF"/>
        </w:rPr>
        <w:t>Brain and Cognition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 67-107.</w:t>
      </w:r>
    </w:p>
    <w:p w14:paraId="451BC114" w14:textId="58E0CECD" w:rsidR="00916972" w:rsidRDefault="00916972" w:rsidP="009F3B1A">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Raschle</w:t>
      </w:r>
      <w:proofErr w:type="spellEnd"/>
      <w:r>
        <w:rPr>
          <w:rFonts w:ascii="Arial" w:hAnsi="Arial" w:cs="Arial"/>
          <w:color w:val="222222"/>
          <w:sz w:val="20"/>
          <w:szCs w:val="20"/>
          <w:shd w:val="clear" w:color="auto" w:fill="FFFFFF"/>
        </w:rPr>
        <w:t xml:space="preserve">, N., </w:t>
      </w:r>
      <w:proofErr w:type="spellStart"/>
      <w:r>
        <w:rPr>
          <w:rFonts w:ascii="Arial" w:hAnsi="Arial" w:cs="Arial"/>
          <w:color w:val="222222"/>
          <w:sz w:val="20"/>
          <w:szCs w:val="20"/>
          <w:shd w:val="clear" w:color="auto" w:fill="FFFFFF"/>
        </w:rPr>
        <w:t>Zuk</w:t>
      </w:r>
      <w:proofErr w:type="spellEnd"/>
      <w:r>
        <w:rPr>
          <w:rFonts w:ascii="Arial" w:hAnsi="Arial" w:cs="Arial"/>
          <w:color w:val="222222"/>
          <w:sz w:val="20"/>
          <w:szCs w:val="20"/>
          <w:shd w:val="clear" w:color="auto" w:fill="FFFFFF"/>
        </w:rPr>
        <w:t>, J., Ortiz</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 xml:space="preserve">Mantilla, S., </w:t>
      </w:r>
      <w:proofErr w:type="spellStart"/>
      <w:r>
        <w:rPr>
          <w:rFonts w:ascii="Arial" w:hAnsi="Arial" w:cs="Arial"/>
          <w:color w:val="222222"/>
          <w:sz w:val="20"/>
          <w:szCs w:val="20"/>
          <w:shd w:val="clear" w:color="auto" w:fill="FFFFFF"/>
        </w:rPr>
        <w:t>Sliva</w:t>
      </w:r>
      <w:proofErr w:type="spellEnd"/>
      <w:r>
        <w:rPr>
          <w:rFonts w:ascii="Arial" w:hAnsi="Arial" w:cs="Arial"/>
          <w:color w:val="222222"/>
          <w:sz w:val="20"/>
          <w:szCs w:val="20"/>
          <w:shd w:val="clear" w:color="auto" w:fill="FFFFFF"/>
        </w:rPr>
        <w:t xml:space="preserve">, D. D., </w:t>
      </w:r>
      <w:proofErr w:type="spellStart"/>
      <w:r>
        <w:rPr>
          <w:rFonts w:ascii="Arial" w:hAnsi="Arial" w:cs="Arial"/>
          <w:color w:val="222222"/>
          <w:sz w:val="20"/>
          <w:szCs w:val="20"/>
          <w:shd w:val="clear" w:color="auto" w:fill="FFFFFF"/>
        </w:rPr>
        <w:t>Franceschi</w:t>
      </w:r>
      <w:proofErr w:type="spellEnd"/>
      <w:r>
        <w:rPr>
          <w:rFonts w:ascii="Arial" w:hAnsi="Arial" w:cs="Arial"/>
          <w:color w:val="222222"/>
          <w:sz w:val="20"/>
          <w:szCs w:val="20"/>
          <w:shd w:val="clear" w:color="auto" w:fill="FFFFFF"/>
        </w:rPr>
        <w:t xml:space="preserve">, A., Grant, P. E., </w:t>
      </w:r>
      <w:proofErr w:type="spellStart"/>
      <w:r>
        <w:rPr>
          <w:rFonts w:ascii="Arial" w:hAnsi="Arial" w:cs="Arial"/>
          <w:color w:val="222222"/>
          <w:sz w:val="20"/>
          <w:szCs w:val="20"/>
          <w:shd w:val="clear" w:color="auto" w:fill="FFFFFF"/>
        </w:rPr>
        <w:t>Benasich</w:t>
      </w:r>
      <w:proofErr w:type="spellEnd"/>
      <w:r>
        <w:rPr>
          <w:rFonts w:ascii="Arial" w:hAnsi="Arial" w:cs="Arial"/>
          <w:color w:val="222222"/>
          <w:sz w:val="20"/>
          <w:szCs w:val="20"/>
          <w:shd w:val="clear" w:color="auto" w:fill="FFFFFF"/>
        </w:rPr>
        <w:t xml:space="preserve">, A. A. </w:t>
      </w:r>
      <w:r>
        <w:rPr>
          <w:rFonts w:ascii="Arial" w:hAnsi="Arial" w:cs="Arial"/>
          <w:color w:val="222222"/>
          <w:sz w:val="20"/>
          <w:szCs w:val="20"/>
          <w:shd w:val="clear" w:color="auto" w:fill="FFFFFF"/>
        </w:rPr>
        <w:t xml:space="preserve">&amp; </w:t>
      </w:r>
      <w:r>
        <w:rPr>
          <w:rFonts w:ascii="Arial" w:hAnsi="Arial" w:cs="Arial"/>
          <w:color w:val="222222"/>
          <w:sz w:val="20"/>
          <w:szCs w:val="20"/>
          <w:shd w:val="clear" w:color="auto" w:fill="FFFFFF"/>
        </w:rPr>
        <w:tab/>
      </w:r>
      <w:proofErr w:type="spellStart"/>
      <w:r>
        <w:rPr>
          <w:rFonts w:ascii="Arial" w:hAnsi="Arial" w:cs="Arial"/>
          <w:color w:val="222222"/>
          <w:sz w:val="20"/>
          <w:szCs w:val="20"/>
          <w:shd w:val="clear" w:color="auto" w:fill="FFFFFF"/>
        </w:rPr>
        <w:t>Gaab</w:t>
      </w:r>
      <w:proofErr w:type="spellEnd"/>
      <w:r>
        <w:rPr>
          <w:rFonts w:ascii="Arial" w:hAnsi="Arial" w:cs="Arial"/>
          <w:color w:val="222222"/>
          <w:sz w:val="20"/>
          <w:szCs w:val="20"/>
          <w:shd w:val="clear" w:color="auto" w:fill="FFFFFF"/>
        </w:rPr>
        <w:t xml:space="preserve">, N. (2012). </w:t>
      </w:r>
      <w:proofErr w:type="spellStart"/>
      <w:r>
        <w:rPr>
          <w:rFonts w:ascii="Arial" w:hAnsi="Arial" w:cs="Arial"/>
          <w:color w:val="222222"/>
          <w:sz w:val="20"/>
          <w:szCs w:val="20"/>
          <w:shd w:val="clear" w:color="auto" w:fill="FFFFFF"/>
        </w:rPr>
        <w:t>Pediatric</w:t>
      </w:r>
      <w:proofErr w:type="spellEnd"/>
      <w:r>
        <w:rPr>
          <w:rFonts w:ascii="Arial" w:hAnsi="Arial" w:cs="Arial"/>
          <w:color w:val="222222"/>
          <w:sz w:val="20"/>
          <w:szCs w:val="20"/>
          <w:shd w:val="clear" w:color="auto" w:fill="FFFFFF"/>
        </w:rPr>
        <w:t xml:space="preserve"> neuroimaging in early childhood and infancy: challenges and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practical guidelines. </w:t>
      </w:r>
      <w:r>
        <w:rPr>
          <w:rFonts w:ascii="Arial" w:hAnsi="Arial" w:cs="Arial"/>
          <w:i/>
          <w:iCs/>
          <w:color w:val="222222"/>
          <w:sz w:val="20"/>
          <w:szCs w:val="20"/>
          <w:shd w:val="clear" w:color="auto" w:fill="FFFFFF"/>
        </w:rPr>
        <w:t>Annals of the New York Academy of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1252</w:t>
      </w:r>
      <w:r>
        <w:rPr>
          <w:rFonts w:ascii="Arial" w:hAnsi="Arial" w:cs="Arial"/>
          <w:color w:val="222222"/>
          <w:sz w:val="20"/>
          <w:szCs w:val="20"/>
          <w:shd w:val="clear" w:color="auto" w:fill="FFFFFF"/>
        </w:rPr>
        <w:t>(1), 43-50.</w:t>
      </w:r>
    </w:p>
    <w:p w14:paraId="34E6E1C0" w14:textId="20206007" w:rsidR="00BF3074" w:rsidRDefault="00BF3074" w:rsidP="00B61B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Simpkins, C. A., &amp; Simpkins, A. M. (2013). Learning from Brain Damaged Individuals.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In </w:t>
      </w:r>
      <w:r>
        <w:rPr>
          <w:rFonts w:ascii="Arial" w:hAnsi="Arial" w:cs="Arial"/>
          <w:i/>
          <w:iCs/>
          <w:color w:val="222222"/>
          <w:sz w:val="20"/>
          <w:szCs w:val="20"/>
          <w:shd w:val="clear" w:color="auto" w:fill="FFFFFF"/>
        </w:rPr>
        <w:t>Neuroscience for Clinicians</w:t>
      </w:r>
      <w:r>
        <w:rPr>
          <w:rFonts w:ascii="Arial" w:hAnsi="Arial" w:cs="Arial"/>
          <w:color w:val="222222"/>
          <w:sz w:val="20"/>
          <w:szCs w:val="20"/>
          <w:shd w:val="clear" w:color="auto" w:fill="FFFFFF"/>
        </w:rPr>
        <w:t> (pp. 45-52). Springer, New York, NY.</w:t>
      </w:r>
    </w:p>
    <w:p w14:paraId="657741D4" w14:textId="4C1BE473" w:rsidR="00D75F1D" w:rsidRDefault="00D75F1D" w:rsidP="00B61BF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Symms</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Jäger</w:t>
      </w:r>
      <w:proofErr w:type="spellEnd"/>
      <w:r>
        <w:rPr>
          <w:rFonts w:ascii="Arial" w:hAnsi="Arial" w:cs="Arial"/>
          <w:color w:val="222222"/>
          <w:sz w:val="20"/>
          <w:szCs w:val="20"/>
          <w:shd w:val="clear" w:color="auto" w:fill="FFFFFF"/>
        </w:rPr>
        <w:t xml:space="preserve">, H. R., </w:t>
      </w:r>
      <w:proofErr w:type="spellStart"/>
      <w:r>
        <w:rPr>
          <w:rFonts w:ascii="Arial" w:hAnsi="Arial" w:cs="Arial"/>
          <w:color w:val="222222"/>
          <w:sz w:val="20"/>
          <w:szCs w:val="20"/>
          <w:shd w:val="clear" w:color="auto" w:fill="FFFFFF"/>
        </w:rPr>
        <w:t>Schmierer</w:t>
      </w:r>
      <w:proofErr w:type="spellEnd"/>
      <w:r>
        <w:rPr>
          <w:rFonts w:ascii="Arial" w:hAnsi="Arial" w:cs="Arial"/>
          <w:color w:val="222222"/>
          <w:sz w:val="20"/>
          <w:szCs w:val="20"/>
          <w:shd w:val="clear" w:color="auto" w:fill="FFFFFF"/>
        </w:rPr>
        <w:t xml:space="preserve">, K., &amp; </w:t>
      </w:r>
      <w:proofErr w:type="spellStart"/>
      <w:r>
        <w:rPr>
          <w:rFonts w:ascii="Arial" w:hAnsi="Arial" w:cs="Arial"/>
          <w:color w:val="222222"/>
          <w:sz w:val="20"/>
          <w:szCs w:val="20"/>
          <w:shd w:val="clear" w:color="auto" w:fill="FFFFFF"/>
        </w:rPr>
        <w:t>Yousry</w:t>
      </w:r>
      <w:proofErr w:type="spellEnd"/>
      <w:r>
        <w:rPr>
          <w:rFonts w:ascii="Arial" w:hAnsi="Arial" w:cs="Arial"/>
          <w:color w:val="222222"/>
          <w:sz w:val="20"/>
          <w:szCs w:val="20"/>
          <w:shd w:val="clear" w:color="auto" w:fill="FFFFFF"/>
        </w:rPr>
        <w:t xml:space="preserve">, T. A. (2004). A review of structural magnetic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resonance neuroimaging. </w:t>
      </w:r>
      <w:r>
        <w:rPr>
          <w:rFonts w:ascii="Arial" w:hAnsi="Arial" w:cs="Arial"/>
          <w:i/>
          <w:iCs/>
          <w:color w:val="222222"/>
          <w:sz w:val="20"/>
          <w:szCs w:val="20"/>
          <w:shd w:val="clear" w:color="auto" w:fill="FFFFFF"/>
        </w:rPr>
        <w:t>Journal of Neurology, Neurosurgery &amp;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75</w:t>
      </w:r>
      <w:r>
        <w:rPr>
          <w:rFonts w:ascii="Arial" w:hAnsi="Arial" w:cs="Arial"/>
          <w:color w:val="222222"/>
          <w:sz w:val="20"/>
          <w:szCs w:val="20"/>
          <w:shd w:val="clear" w:color="auto" w:fill="FFFFFF"/>
        </w:rPr>
        <w:t>(9), 1235-</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1244.</w:t>
      </w:r>
    </w:p>
    <w:p w14:paraId="6517EB6A" w14:textId="61AF20F7" w:rsidR="00B634CA" w:rsidRDefault="00B634CA" w:rsidP="00B61BF5">
      <w:pPr>
        <w:rPr>
          <w:rFonts w:ascii="Arial" w:hAnsi="Arial" w:cs="Arial"/>
          <w:color w:val="222222"/>
          <w:sz w:val="20"/>
          <w:szCs w:val="20"/>
          <w:shd w:val="clear" w:color="auto" w:fill="FFFFFF"/>
        </w:rPr>
      </w:pPr>
    </w:p>
    <w:p w14:paraId="115DD765" w14:textId="502DAB8C" w:rsidR="00AF5056" w:rsidRDefault="00AF5056" w:rsidP="00BC7F1E">
      <w:pPr>
        <w:rPr>
          <w:rFonts w:ascii="Arial" w:hAnsi="Arial" w:cs="Arial"/>
          <w:color w:val="222222"/>
          <w:sz w:val="20"/>
          <w:szCs w:val="20"/>
          <w:shd w:val="clear" w:color="auto" w:fill="FFFFFF"/>
        </w:rPr>
      </w:pPr>
    </w:p>
    <w:p w14:paraId="031B0BE8" w14:textId="77777777" w:rsidR="00BC7F1E" w:rsidRDefault="00BC7F1E" w:rsidP="00BC7F1E">
      <w:pPr>
        <w:rPr>
          <w:rFonts w:ascii="Arial" w:hAnsi="Arial" w:cs="Arial"/>
          <w:b/>
          <w:bCs/>
        </w:rPr>
      </w:pPr>
    </w:p>
    <w:p w14:paraId="68F834D1" w14:textId="77777777" w:rsidR="00AF5056" w:rsidRDefault="00AF5056" w:rsidP="006F4794">
      <w:pPr>
        <w:jc w:val="center"/>
        <w:rPr>
          <w:rFonts w:ascii="Arial" w:hAnsi="Arial" w:cs="Arial"/>
          <w:b/>
          <w:bCs/>
        </w:rPr>
      </w:pPr>
    </w:p>
    <w:p w14:paraId="3F6038B3" w14:textId="581CEE8B" w:rsidR="00C857B1" w:rsidRPr="00AF5056" w:rsidRDefault="001F57A5" w:rsidP="006F4794">
      <w:pPr>
        <w:jc w:val="center"/>
        <w:rPr>
          <w:rFonts w:ascii="Arial" w:hAnsi="Arial" w:cs="Arial"/>
          <w:b/>
          <w:bCs/>
        </w:rPr>
      </w:pPr>
      <w:r w:rsidRPr="00AF5056">
        <w:rPr>
          <w:rFonts w:ascii="Arial" w:hAnsi="Arial" w:cs="Arial"/>
          <w:b/>
          <w:bCs/>
        </w:rPr>
        <w:t>“Neuroscience might help solve the early vs late selective attention debate”, critically discuss how neuroimaging studies have challenged traditional theories of attention</w:t>
      </w:r>
    </w:p>
    <w:p w14:paraId="6A689377" w14:textId="1BC0BA79" w:rsidR="005A3E76" w:rsidRPr="004D1F6C" w:rsidRDefault="005A3E76">
      <w:pPr>
        <w:rPr>
          <w:rFonts w:ascii="Arial" w:hAnsi="Arial" w:cs="Arial"/>
          <w:sz w:val="20"/>
          <w:szCs w:val="20"/>
        </w:rPr>
      </w:pPr>
    </w:p>
    <w:p w14:paraId="2AA12512" w14:textId="77777777" w:rsidR="007F7F42" w:rsidRDefault="00100ABE" w:rsidP="009D497F">
      <w:pPr>
        <w:pStyle w:val="comp"/>
        <w:shd w:val="clear" w:color="auto" w:fill="FFFFFF"/>
        <w:spacing w:line="360" w:lineRule="auto"/>
        <w:ind w:firstLine="720"/>
        <w:textAlignment w:val="baseline"/>
        <w:rPr>
          <w:rFonts w:ascii="Arial" w:hAnsi="Arial" w:cs="Arial"/>
          <w:sz w:val="20"/>
          <w:szCs w:val="20"/>
        </w:rPr>
      </w:pPr>
      <w:r>
        <w:rPr>
          <w:rFonts w:ascii="Arial" w:hAnsi="Arial" w:cs="Arial"/>
          <w:sz w:val="20"/>
          <w:szCs w:val="20"/>
        </w:rPr>
        <w:t xml:space="preserve">Psychologists usually define attention as the active process </w:t>
      </w:r>
      <w:r w:rsidR="00BA20AA">
        <w:rPr>
          <w:rFonts w:ascii="Arial" w:hAnsi="Arial" w:cs="Arial"/>
          <w:sz w:val="20"/>
          <w:szCs w:val="20"/>
        </w:rPr>
        <w:t xml:space="preserve">of </w:t>
      </w:r>
      <w:r w:rsidR="00A12CF4">
        <w:rPr>
          <w:rFonts w:ascii="Arial" w:hAnsi="Arial" w:cs="Arial"/>
          <w:sz w:val="20"/>
          <w:szCs w:val="20"/>
        </w:rPr>
        <w:t>details</w:t>
      </w:r>
      <w:r w:rsidR="00BA20AA">
        <w:rPr>
          <w:rFonts w:ascii="Arial" w:hAnsi="Arial" w:cs="Arial"/>
          <w:sz w:val="20"/>
          <w:szCs w:val="20"/>
        </w:rPr>
        <w:t xml:space="preserve"> within our surroundings whilst switching off to other details (Cherry, 2021). </w:t>
      </w:r>
      <w:r w:rsidR="008A578C">
        <w:rPr>
          <w:rFonts w:ascii="Arial" w:hAnsi="Arial" w:cs="Arial"/>
          <w:sz w:val="20"/>
          <w:szCs w:val="20"/>
        </w:rPr>
        <w:t xml:space="preserve">It is a clear repossession by the brain, of a singular thought or object focussed on when there could be several. Active concentration being central, suggesting attentional retreat from some things, to effectively process and manage others (Cherry, 2021). </w:t>
      </w:r>
      <w:r w:rsidR="00BA20AA">
        <w:rPr>
          <w:rFonts w:ascii="Arial" w:hAnsi="Arial" w:cs="Arial"/>
          <w:sz w:val="20"/>
          <w:szCs w:val="20"/>
        </w:rPr>
        <w:t>In terms of duration and capacity</w:t>
      </w:r>
      <w:r w:rsidR="00AF5056">
        <w:rPr>
          <w:rFonts w:ascii="Arial" w:hAnsi="Arial" w:cs="Arial"/>
          <w:sz w:val="20"/>
          <w:szCs w:val="20"/>
        </w:rPr>
        <w:t>,</w:t>
      </w:r>
      <w:r w:rsidR="00BA20AA">
        <w:rPr>
          <w:rFonts w:ascii="Arial" w:hAnsi="Arial" w:cs="Arial"/>
          <w:sz w:val="20"/>
          <w:szCs w:val="20"/>
        </w:rPr>
        <w:t xml:space="preserve"> attention is restricted therefore, it is crucial to have </w:t>
      </w:r>
      <w:r w:rsidR="00444EA5">
        <w:rPr>
          <w:rFonts w:ascii="Arial" w:hAnsi="Arial" w:cs="Arial"/>
          <w:sz w:val="20"/>
          <w:szCs w:val="20"/>
        </w:rPr>
        <w:t>neurological methods which direct</w:t>
      </w:r>
      <w:r w:rsidR="00BA20AA">
        <w:rPr>
          <w:rFonts w:ascii="Arial" w:hAnsi="Arial" w:cs="Arial"/>
          <w:sz w:val="20"/>
          <w:szCs w:val="20"/>
        </w:rPr>
        <w:t xml:space="preserve"> resources to assist with </w:t>
      </w:r>
      <w:r w:rsidR="00444EA5">
        <w:rPr>
          <w:rFonts w:ascii="Arial" w:hAnsi="Arial" w:cs="Arial"/>
          <w:sz w:val="20"/>
          <w:szCs w:val="20"/>
        </w:rPr>
        <w:t>everyday understanding and information processing (Cher</w:t>
      </w:r>
      <w:r w:rsidR="00E57050">
        <w:rPr>
          <w:rFonts w:ascii="Arial" w:hAnsi="Arial" w:cs="Arial"/>
          <w:sz w:val="20"/>
          <w:szCs w:val="20"/>
        </w:rPr>
        <w:t>r</w:t>
      </w:r>
      <w:r w:rsidR="00444EA5">
        <w:rPr>
          <w:rFonts w:ascii="Arial" w:hAnsi="Arial" w:cs="Arial"/>
          <w:sz w:val="20"/>
          <w:szCs w:val="20"/>
        </w:rPr>
        <w:t>y, 2021).</w:t>
      </w:r>
      <w:r w:rsidR="00073826">
        <w:rPr>
          <w:rFonts w:ascii="Arial" w:hAnsi="Arial" w:cs="Arial"/>
          <w:sz w:val="20"/>
          <w:szCs w:val="20"/>
        </w:rPr>
        <w:t xml:space="preserve"> The various types of attention include alternating attention, sustained attention, limited attention, focussed attention and selective attention (Cherry, 2021).</w:t>
      </w:r>
      <w:r w:rsidR="00A6688C" w:rsidRPr="00A6688C">
        <w:rPr>
          <w:rFonts w:ascii="Arial" w:hAnsi="Arial" w:cs="Arial"/>
          <w:color w:val="FF0000"/>
          <w:sz w:val="20"/>
          <w:szCs w:val="20"/>
        </w:rPr>
        <w:t xml:space="preserve"> </w:t>
      </w:r>
      <w:r w:rsidR="008A578C">
        <w:rPr>
          <w:rFonts w:ascii="Arial" w:hAnsi="Arial" w:cs="Arial"/>
          <w:sz w:val="20"/>
          <w:szCs w:val="20"/>
        </w:rPr>
        <w:t>This discussion includes an investigation into Cherry’s (195</w:t>
      </w:r>
      <w:r w:rsidR="006429E9">
        <w:rPr>
          <w:rFonts w:ascii="Arial" w:hAnsi="Arial" w:cs="Arial"/>
          <w:sz w:val="20"/>
          <w:szCs w:val="20"/>
        </w:rPr>
        <w:t>3</w:t>
      </w:r>
      <w:r w:rsidR="008A578C">
        <w:rPr>
          <w:rFonts w:ascii="Arial" w:hAnsi="Arial" w:cs="Arial"/>
          <w:sz w:val="20"/>
          <w:szCs w:val="20"/>
        </w:rPr>
        <w:t>)</w:t>
      </w:r>
      <w:r w:rsidR="006429E9">
        <w:rPr>
          <w:rFonts w:ascii="Arial" w:hAnsi="Arial" w:cs="Arial"/>
          <w:sz w:val="20"/>
          <w:szCs w:val="20"/>
        </w:rPr>
        <w:t xml:space="preserve"> </w:t>
      </w:r>
      <w:r w:rsidR="00073826">
        <w:rPr>
          <w:rFonts w:ascii="Arial" w:hAnsi="Arial" w:cs="Arial"/>
          <w:sz w:val="20"/>
          <w:szCs w:val="20"/>
        </w:rPr>
        <w:t xml:space="preserve">selective </w:t>
      </w:r>
      <w:r w:rsidR="008960F4">
        <w:rPr>
          <w:rFonts w:ascii="Arial" w:hAnsi="Arial" w:cs="Arial"/>
          <w:sz w:val="20"/>
          <w:szCs w:val="20"/>
        </w:rPr>
        <w:t xml:space="preserve">auditory </w:t>
      </w:r>
      <w:r w:rsidR="00073826">
        <w:rPr>
          <w:rFonts w:ascii="Arial" w:hAnsi="Arial" w:cs="Arial"/>
          <w:sz w:val="20"/>
          <w:szCs w:val="20"/>
        </w:rPr>
        <w:t>attention theory better known as the cocktail party phenomena</w:t>
      </w:r>
      <w:r w:rsidR="006429E9">
        <w:rPr>
          <w:rFonts w:ascii="Arial" w:hAnsi="Arial" w:cs="Arial"/>
          <w:sz w:val="20"/>
          <w:szCs w:val="20"/>
        </w:rPr>
        <w:t>,</w:t>
      </w:r>
      <w:r w:rsidR="00073826">
        <w:rPr>
          <w:rFonts w:ascii="Arial" w:hAnsi="Arial" w:cs="Arial"/>
          <w:sz w:val="20"/>
          <w:szCs w:val="20"/>
        </w:rPr>
        <w:t xml:space="preserve"> Broadbent’s (1958</w:t>
      </w:r>
      <w:r w:rsidR="001C6F60">
        <w:rPr>
          <w:rFonts w:ascii="Arial" w:hAnsi="Arial" w:cs="Arial"/>
          <w:sz w:val="20"/>
          <w:szCs w:val="20"/>
        </w:rPr>
        <w:t>; 2013</w:t>
      </w:r>
      <w:r w:rsidR="00073826">
        <w:rPr>
          <w:rFonts w:ascii="Arial" w:hAnsi="Arial" w:cs="Arial"/>
          <w:sz w:val="20"/>
          <w:szCs w:val="20"/>
        </w:rPr>
        <w:t>) filter model for early se</w:t>
      </w:r>
      <w:r w:rsidR="008960F4">
        <w:rPr>
          <w:rFonts w:ascii="Arial" w:hAnsi="Arial" w:cs="Arial"/>
          <w:sz w:val="20"/>
          <w:szCs w:val="20"/>
        </w:rPr>
        <w:t>le</w:t>
      </w:r>
      <w:r w:rsidR="00073826">
        <w:rPr>
          <w:rFonts w:ascii="Arial" w:hAnsi="Arial" w:cs="Arial"/>
          <w:sz w:val="20"/>
          <w:szCs w:val="20"/>
        </w:rPr>
        <w:t xml:space="preserve">ction </w:t>
      </w:r>
      <w:r w:rsidR="008960F4">
        <w:rPr>
          <w:rFonts w:ascii="Arial" w:hAnsi="Arial" w:cs="Arial"/>
          <w:sz w:val="20"/>
          <w:szCs w:val="20"/>
        </w:rPr>
        <w:t>explanations</w:t>
      </w:r>
      <w:r w:rsidR="00073826">
        <w:rPr>
          <w:rFonts w:ascii="Arial" w:hAnsi="Arial" w:cs="Arial"/>
          <w:sz w:val="20"/>
          <w:szCs w:val="20"/>
        </w:rPr>
        <w:t xml:space="preserve">, Pohl </w:t>
      </w:r>
      <w:r w:rsidR="00073826" w:rsidRPr="00073826">
        <w:rPr>
          <w:rFonts w:ascii="Arial" w:hAnsi="Arial" w:cs="Arial"/>
          <w:i/>
          <w:iCs/>
          <w:sz w:val="20"/>
          <w:szCs w:val="20"/>
        </w:rPr>
        <w:t>et al.</w:t>
      </w:r>
      <w:r w:rsidR="00073826">
        <w:rPr>
          <w:rFonts w:ascii="Arial" w:hAnsi="Arial" w:cs="Arial"/>
          <w:sz w:val="20"/>
          <w:szCs w:val="20"/>
        </w:rPr>
        <w:t xml:space="preserve"> (2010) </w:t>
      </w:r>
      <w:r w:rsidR="00A43694">
        <w:rPr>
          <w:rFonts w:ascii="Arial" w:hAnsi="Arial" w:cs="Arial"/>
          <w:sz w:val="20"/>
          <w:szCs w:val="20"/>
        </w:rPr>
        <w:t xml:space="preserve">which </w:t>
      </w:r>
      <w:r w:rsidR="00073826">
        <w:rPr>
          <w:rFonts w:ascii="Arial" w:hAnsi="Arial" w:cs="Arial"/>
          <w:sz w:val="20"/>
          <w:szCs w:val="20"/>
        </w:rPr>
        <w:t>support</w:t>
      </w:r>
      <w:r w:rsidR="00A43694">
        <w:rPr>
          <w:rFonts w:ascii="Arial" w:hAnsi="Arial" w:cs="Arial"/>
          <w:sz w:val="20"/>
          <w:szCs w:val="20"/>
        </w:rPr>
        <w:t>ed</w:t>
      </w:r>
      <w:r w:rsidR="00073826">
        <w:rPr>
          <w:rFonts w:ascii="Arial" w:hAnsi="Arial" w:cs="Arial"/>
          <w:sz w:val="20"/>
          <w:szCs w:val="20"/>
        </w:rPr>
        <w:t xml:space="preserve"> </w:t>
      </w:r>
      <w:r w:rsidR="00C27023">
        <w:rPr>
          <w:rFonts w:ascii="Arial" w:hAnsi="Arial" w:cs="Arial"/>
          <w:sz w:val="20"/>
          <w:szCs w:val="20"/>
        </w:rPr>
        <w:t xml:space="preserve">the selective attention theory </w:t>
      </w:r>
      <w:r w:rsidR="00A43694">
        <w:rPr>
          <w:rFonts w:ascii="Arial" w:hAnsi="Arial" w:cs="Arial"/>
          <w:sz w:val="20"/>
          <w:szCs w:val="20"/>
        </w:rPr>
        <w:t>through</w:t>
      </w:r>
      <w:r w:rsidR="00594B2E">
        <w:rPr>
          <w:rFonts w:ascii="Arial" w:hAnsi="Arial" w:cs="Arial"/>
          <w:sz w:val="20"/>
          <w:szCs w:val="20"/>
        </w:rPr>
        <w:t xml:space="preserve"> </w:t>
      </w:r>
      <w:r w:rsidR="00A43694">
        <w:rPr>
          <w:rFonts w:ascii="Arial" w:hAnsi="Arial" w:cs="Arial"/>
          <w:sz w:val="20"/>
          <w:szCs w:val="20"/>
        </w:rPr>
        <w:t xml:space="preserve">experiments, </w:t>
      </w:r>
      <w:r w:rsidR="00594B2E">
        <w:rPr>
          <w:rFonts w:ascii="Arial" w:hAnsi="Arial" w:cs="Arial"/>
          <w:sz w:val="20"/>
          <w:szCs w:val="20"/>
        </w:rPr>
        <w:t xml:space="preserve">Mangun </w:t>
      </w:r>
      <w:r w:rsidR="00594B2E" w:rsidRPr="00594B2E">
        <w:rPr>
          <w:rFonts w:ascii="Arial" w:hAnsi="Arial" w:cs="Arial"/>
          <w:i/>
          <w:iCs/>
          <w:sz w:val="20"/>
          <w:szCs w:val="20"/>
        </w:rPr>
        <w:t>et al.</w:t>
      </w:r>
      <w:r w:rsidR="00594B2E">
        <w:rPr>
          <w:rFonts w:ascii="Arial" w:hAnsi="Arial" w:cs="Arial"/>
          <w:sz w:val="20"/>
          <w:szCs w:val="20"/>
        </w:rPr>
        <w:t xml:space="preserve"> (2001) for insight on neuroimaging and early selection, </w:t>
      </w:r>
      <w:r w:rsidR="007F7F42">
        <w:rPr>
          <w:rFonts w:ascii="Arial" w:hAnsi="Arial" w:cs="Arial"/>
          <w:sz w:val="20"/>
          <w:szCs w:val="20"/>
        </w:rPr>
        <w:t xml:space="preserve">Mangun </w:t>
      </w:r>
      <w:r w:rsidR="007F7F42" w:rsidRPr="007F7F42">
        <w:rPr>
          <w:rFonts w:ascii="Arial" w:hAnsi="Arial" w:cs="Arial"/>
          <w:i/>
          <w:iCs/>
          <w:sz w:val="20"/>
          <w:szCs w:val="20"/>
        </w:rPr>
        <w:t>et al.</w:t>
      </w:r>
      <w:r w:rsidR="007F7F42">
        <w:rPr>
          <w:rFonts w:ascii="Arial" w:hAnsi="Arial" w:cs="Arial"/>
          <w:sz w:val="20"/>
          <w:szCs w:val="20"/>
        </w:rPr>
        <w:t xml:space="preserve"> (2001)</w:t>
      </w:r>
      <w:r w:rsidR="008960F4">
        <w:rPr>
          <w:rFonts w:ascii="Arial" w:hAnsi="Arial" w:cs="Arial"/>
          <w:sz w:val="20"/>
          <w:szCs w:val="20"/>
        </w:rPr>
        <w:t xml:space="preserve"> </w:t>
      </w:r>
      <w:r w:rsidR="00594B2E">
        <w:rPr>
          <w:rFonts w:ascii="Arial" w:hAnsi="Arial" w:cs="Arial"/>
          <w:sz w:val="20"/>
          <w:szCs w:val="20"/>
        </w:rPr>
        <w:t xml:space="preserve">for information on neuroimaging </w:t>
      </w:r>
      <w:r w:rsidR="00594B2E" w:rsidRPr="007F7F42">
        <w:rPr>
          <w:rFonts w:ascii="Arial" w:hAnsi="Arial" w:cs="Arial"/>
          <w:sz w:val="20"/>
          <w:szCs w:val="20"/>
        </w:rPr>
        <w:t xml:space="preserve">and </w:t>
      </w:r>
      <w:r w:rsidR="007F7F42" w:rsidRPr="007F7F42">
        <w:rPr>
          <w:rFonts w:ascii="Arial" w:hAnsi="Arial" w:cs="Arial"/>
          <w:sz w:val="20"/>
          <w:szCs w:val="20"/>
        </w:rPr>
        <w:t xml:space="preserve">Moray (1959) </w:t>
      </w:r>
      <w:r w:rsidR="007F7F42">
        <w:rPr>
          <w:rFonts w:ascii="Arial" w:hAnsi="Arial" w:cs="Arial"/>
          <w:sz w:val="20"/>
          <w:szCs w:val="20"/>
        </w:rPr>
        <w:t xml:space="preserve">for </w:t>
      </w:r>
      <w:r w:rsidR="00594B2E">
        <w:rPr>
          <w:rFonts w:ascii="Arial" w:hAnsi="Arial" w:cs="Arial"/>
          <w:sz w:val="20"/>
          <w:szCs w:val="20"/>
        </w:rPr>
        <w:t>late selection</w:t>
      </w:r>
      <w:r w:rsidR="007F7F42">
        <w:rPr>
          <w:rFonts w:ascii="Arial" w:hAnsi="Arial" w:cs="Arial"/>
          <w:sz w:val="20"/>
          <w:szCs w:val="20"/>
        </w:rPr>
        <w:t xml:space="preserve"> evidence</w:t>
      </w:r>
      <w:r w:rsidR="00A43694">
        <w:rPr>
          <w:rFonts w:ascii="Arial" w:hAnsi="Arial" w:cs="Arial"/>
          <w:sz w:val="20"/>
          <w:szCs w:val="20"/>
        </w:rPr>
        <w:t>. Furthermore, evidence</w:t>
      </w:r>
      <w:r w:rsidR="00C27023">
        <w:rPr>
          <w:rFonts w:ascii="Arial" w:hAnsi="Arial" w:cs="Arial"/>
          <w:sz w:val="20"/>
          <w:szCs w:val="20"/>
        </w:rPr>
        <w:t xml:space="preserve"> supporting</w:t>
      </w:r>
      <w:r w:rsidR="0026207F">
        <w:rPr>
          <w:rFonts w:ascii="Arial" w:hAnsi="Arial" w:cs="Arial"/>
          <w:sz w:val="20"/>
          <w:szCs w:val="20"/>
        </w:rPr>
        <w:t xml:space="preserve"> limited attention (</w:t>
      </w:r>
      <w:proofErr w:type="spellStart"/>
      <w:r w:rsidR="0026207F">
        <w:rPr>
          <w:rFonts w:ascii="Arial" w:hAnsi="Arial" w:cs="Arial"/>
          <w:sz w:val="20"/>
          <w:szCs w:val="20"/>
        </w:rPr>
        <w:t>Scalf</w:t>
      </w:r>
      <w:proofErr w:type="spellEnd"/>
      <w:r w:rsidR="0026207F">
        <w:rPr>
          <w:rFonts w:ascii="Arial" w:hAnsi="Arial" w:cs="Arial"/>
          <w:sz w:val="20"/>
          <w:szCs w:val="20"/>
        </w:rPr>
        <w:t xml:space="preserve"> </w:t>
      </w:r>
      <w:r w:rsidR="0026207F" w:rsidRPr="0026207F">
        <w:rPr>
          <w:rFonts w:ascii="Arial" w:hAnsi="Arial" w:cs="Arial"/>
          <w:i/>
          <w:iCs/>
          <w:sz w:val="20"/>
          <w:szCs w:val="20"/>
        </w:rPr>
        <w:t>et al</w:t>
      </w:r>
      <w:r w:rsidR="0026207F">
        <w:rPr>
          <w:rFonts w:ascii="Arial" w:hAnsi="Arial" w:cs="Arial"/>
          <w:sz w:val="20"/>
          <w:szCs w:val="20"/>
        </w:rPr>
        <w:t>., 2013)</w:t>
      </w:r>
      <w:r w:rsidR="00A43694">
        <w:rPr>
          <w:rFonts w:ascii="Arial" w:hAnsi="Arial" w:cs="Arial"/>
          <w:sz w:val="20"/>
          <w:szCs w:val="20"/>
        </w:rPr>
        <w:t xml:space="preserve"> </w:t>
      </w:r>
      <w:r w:rsidR="006429E9">
        <w:rPr>
          <w:rFonts w:ascii="Arial" w:hAnsi="Arial" w:cs="Arial"/>
          <w:sz w:val="20"/>
          <w:szCs w:val="20"/>
        </w:rPr>
        <w:t>was</w:t>
      </w:r>
      <w:r w:rsidR="00C27023">
        <w:rPr>
          <w:rFonts w:ascii="Arial" w:hAnsi="Arial" w:cs="Arial"/>
          <w:sz w:val="20"/>
          <w:szCs w:val="20"/>
        </w:rPr>
        <w:t xml:space="preserve"> also</w:t>
      </w:r>
      <w:r w:rsidR="006429E9">
        <w:rPr>
          <w:rFonts w:ascii="Arial" w:hAnsi="Arial" w:cs="Arial"/>
          <w:sz w:val="20"/>
          <w:szCs w:val="20"/>
        </w:rPr>
        <w:t xml:space="preserve"> included</w:t>
      </w:r>
      <w:r w:rsidR="005A3E76" w:rsidRPr="004D1F6C">
        <w:rPr>
          <w:rFonts w:ascii="Arial" w:hAnsi="Arial" w:cs="Arial"/>
          <w:sz w:val="20"/>
          <w:szCs w:val="20"/>
        </w:rPr>
        <w:t xml:space="preserve"> for </w:t>
      </w:r>
      <w:r w:rsidR="0026207F">
        <w:rPr>
          <w:rFonts w:ascii="Arial" w:hAnsi="Arial" w:cs="Arial"/>
          <w:sz w:val="20"/>
          <w:szCs w:val="20"/>
        </w:rPr>
        <w:t xml:space="preserve">an </w:t>
      </w:r>
      <w:r w:rsidR="00E5701C">
        <w:rPr>
          <w:rFonts w:ascii="Arial" w:hAnsi="Arial" w:cs="Arial"/>
          <w:sz w:val="20"/>
          <w:szCs w:val="20"/>
        </w:rPr>
        <w:t>alternative explanation.</w:t>
      </w:r>
      <w:r w:rsidR="0026207F">
        <w:rPr>
          <w:rFonts w:ascii="Arial" w:hAnsi="Arial" w:cs="Arial"/>
          <w:sz w:val="20"/>
          <w:szCs w:val="20"/>
        </w:rPr>
        <w:t xml:space="preserve"> </w:t>
      </w:r>
    </w:p>
    <w:p w14:paraId="6766E762" w14:textId="10125705" w:rsidR="00444EA5" w:rsidRPr="00D10ACF" w:rsidRDefault="009C1A0B" w:rsidP="009D497F">
      <w:pPr>
        <w:pStyle w:val="comp"/>
        <w:shd w:val="clear" w:color="auto" w:fill="FFFFFF"/>
        <w:spacing w:line="360" w:lineRule="auto"/>
        <w:ind w:firstLine="720"/>
        <w:textAlignment w:val="baseline"/>
        <w:rPr>
          <w:rFonts w:ascii="Arial" w:hAnsi="Arial" w:cs="Arial"/>
          <w:color w:val="FF0000"/>
          <w:sz w:val="20"/>
          <w:szCs w:val="20"/>
        </w:rPr>
      </w:pPr>
      <w:r w:rsidRPr="004D1F6C">
        <w:rPr>
          <w:rFonts w:ascii="Arial" w:hAnsi="Arial" w:cs="Arial"/>
          <w:sz w:val="20"/>
          <w:szCs w:val="20"/>
        </w:rPr>
        <w:t xml:space="preserve">The aims of researching attention relating to neuroscience include improving an understanding of how attention (in terms of brain action) allows or impacts </w:t>
      </w:r>
      <w:r w:rsidR="00FC7176" w:rsidRPr="004D1F6C">
        <w:rPr>
          <w:rFonts w:ascii="Arial" w:hAnsi="Arial" w:cs="Arial"/>
          <w:sz w:val="20"/>
          <w:szCs w:val="20"/>
        </w:rPr>
        <w:t>our detection, encoding and perception of stimuli (</w:t>
      </w:r>
      <w:r w:rsidR="003C5CDB">
        <w:rPr>
          <w:rFonts w:ascii="Arial" w:hAnsi="Arial" w:cs="Arial"/>
          <w:sz w:val="20"/>
          <w:szCs w:val="20"/>
        </w:rPr>
        <w:t xml:space="preserve">Hughes </w:t>
      </w:r>
      <w:r w:rsidR="003C5CDB" w:rsidRPr="003C5CDB">
        <w:rPr>
          <w:rFonts w:ascii="Arial" w:hAnsi="Arial" w:cs="Arial"/>
          <w:i/>
          <w:iCs/>
          <w:sz w:val="20"/>
          <w:szCs w:val="20"/>
        </w:rPr>
        <w:t>et al.</w:t>
      </w:r>
      <w:r w:rsidR="003C5CDB">
        <w:rPr>
          <w:rFonts w:ascii="Arial" w:hAnsi="Arial" w:cs="Arial"/>
          <w:sz w:val="20"/>
          <w:szCs w:val="20"/>
        </w:rPr>
        <w:t>, 2005</w:t>
      </w:r>
      <w:r w:rsidR="00FC7176" w:rsidRPr="004D1F6C">
        <w:rPr>
          <w:rFonts w:ascii="Arial" w:hAnsi="Arial" w:cs="Arial"/>
          <w:sz w:val="20"/>
          <w:szCs w:val="20"/>
        </w:rPr>
        <w:t xml:space="preserve">), to assist with explaining what computational </w:t>
      </w:r>
      <w:r w:rsidR="00FC7176" w:rsidRPr="004D1F6C">
        <w:rPr>
          <w:rFonts w:ascii="Arial" w:hAnsi="Arial" w:cs="Arial"/>
          <w:sz w:val="20"/>
          <w:szCs w:val="20"/>
        </w:rPr>
        <w:lastRenderedPageBreak/>
        <w:t>algorithms allow for such effects (</w:t>
      </w:r>
      <w:r w:rsidR="003C5CDB">
        <w:rPr>
          <w:rFonts w:ascii="Arial" w:hAnsi="Arial" w:cs="Arial"/>
          <w:sz w:val="20"/>
          <w:szCs w:val="20"/>
        </w:rPr>
        <w:t xml:space="preserve">Hughes </w:t>
      </w:r>
      <w:r w:rsidR="003C5CDB" w:rsidRPr="003C5CDB">
        <w:rPr>
          <w:rFonts w:ascii="Arial" w:hAnsi="Arial" w:cs="Arial"/>
          <w:i/>
          <w:iCs/>
          <w:sz w:val="20"/>
          <w:szCs w:val="20"/>
        </w:rPr>
        <w:t>et al.</w:t>
      </w:r>
      <w:r w:rsidR="003C5CDB">
        <w:rPr>
          <w:rFonts w:ascii="Arial" w:hAnsi="Arial" w:cs="Arial"/>
          <w:sz w:val="20"/>
          <w:szCs w:val="20"/>
        </w:rPr>
        <w:t>, 2005</w:t>
      </w:r>
      <w:r w:rsidR="00FC7176" w:rsidRPr="004D1F6C">
        <w:rPr>
          <w:rFonts w:ascii="Arial" w:hAnsi="Arial" w:cs="Arial"/>
          <w:sz w:val="20"/>
          <w:szCs w:val="20"/>
        </w:rPr>
        <w:t xml:space="preserve">), </w:t>
      </w:r>
      <w:r w:rsidR="003F4584">
        <w:rPr>
          <w:rFonts w:ascii="Arial" w:hAnsi="Arial" w:cs="Arial"/>
          <w:sz w:val="20"/>
          <w:szCs w:val="20"/>
        </w:rPr>
        <w:t xml:space="preserve">also by </w:t>
      </w:r>
      <w:r w:rsidR="00FC7176" w:rsidRPr="004D1F6C">
        <w:rPr>
          <w:rFonts w:ascii="Arial" w:hAnsi="Arial" w:cs="Arial"/>
          <w:sz w:val="20"/>
          <w:szCs w:val="20"/>
        </w:rPr>
        <w:t xml:space="preserve">revealing how such algorithms </w:t>
      </w:r>
      <w:r w:rsidR="007F5163" w:rsidRPr="004D1F6C">
        <w:rPr>
          <w:rFonts w:ascii="Arial" w:hAnsi="Arial" w:cs="Arial"/>
          <w:sz w:val="20"/>
          <w:szCs w:val="20"/>
        </w:rPr>
        <w:t>perform in the neural system and human brain</w:t>
      </w:r>
      <w:r w:rsidR="003F4584">
        <w:rPr>
          <w:rFonts w:ascii="Arial" w:hAnsi="Arial" w:cs="Arial"/>
          <w:sz w:val="20"/>
          <w:szCs w:val="20"/>
        </w:rPr>
        <w:t xml:space="preserve"> m</w:t>
      </w:r>
      <w:r w:rsidR="00B06A6A" w:rsidRPr="004D1F6C">
        <w:rPr>
          <w:rFonts w:ascii="Arial" w:hAnsi="Arial" w:cs="Arial"/>
          <w:sz w:val="20"/>
          <w:szCs w:val="20"/>
        </w:rPr>
        <w:t>oreover, whether attention occurs early or late</w:t>
      </w:r>
      <w:r w:rsidR="003F4584">
        <w:rPr>
          <w:rFonts w:ascii="Arial" w:hAnsi="Arial" w:cs="Arial"/>
          <w:sz w:val="20"/>
          <w:szCs w:val="20"/>
        </w:rPr>
        <w:t xml:space="preserve"> in cognitive processes</w:t>
      </w:r>
      <w:r w:rsidR="00B06A6A" w:rsidRPr="004D1F6C">
        <w:rPr>
          <w:rFonts w:ascii="Arial" w:hAnsi="Arial" w:cs="Arial"/>
          <w:sz w:val="20"/>
          <w:szCs w:val="20"/>
        </w:rPr>
        <w:t>, and does this precede or succeed perceptual analysis (</w:t>
      </w:r>
      <w:r w:rsidR="003C5CDB">
        <w:rPr>
          <w:rFonts w:ascii="Arial" w:hAnsi="Arial" w:cs="Arial"/>
          <w:sz w:val="20"/>
          <w:szCs w:val="20"/>
        </w:rPr>
        <w:t xml:space="preserve">Hughes </w:t>
      </w:r>
      <w:r w:rsidR="003C5CDB" w:rsidRPr="003C5CDB">
        <w:rPr>
          <w:rFonts w:ascii="Arial" w:hAnsi="Arial" w:cs="Arial"/>
          <w:i/>
          <w:iCs/>
          <w:sz w:val="20"/>
          <w:szCs w:val="20"/>
        </w:rPr>
        <w:t>et al.</w:t>
      </w:r>
      <w:r w:rsidR="003C5CDB">
        <w:rPr>
          <w:rFonts w:ascii="Arial" w:hAnsi="Arial" w:cs="Arial"/>
          <w:sz w:val="20"/>
          <w:szCs w:val="20"/>
        </w:rPr>
        <w:t>, 2005</w:t>
      </w:r>
      <w:r w:rsidR="00B06A6A" w:rsidRPr="004D1F6C">
        <w:rPr>
          <w:rFonts w:ascii="Arial" w:hAnsi="Arial" w:cs="Arial"/>
          <w:sz w:val="20"/>
          <w:szCs w:val="20"/>
        </w:rPr>
        <w:t>).</w:t>
      </w:r>
      <w:r w:rsidR="00C27023" w:rsidRPr="00C27023">
        <w:rPr>
          <w:rFonts w:ascii="Arial" w:hAnsi="Arial" w:cs="Arial"/>
          <w:sz w:val="20"/>
          <w:szCs w:val="20"/>
        </w:rPr>
        <w:t xml:space="preserve"> </w:t>
      </w:r>
      <w:r w:rsidR="00C27023" w:rsidRPr="00AF5056">
        <w:rPr>
          <w:rFonts w:ascii="Arial" w:hAnsi="Arial" w:cs="Arial"/>
          <w:sz w:val="20"/>
          <w:szCs w:val="20"/>
        </w:rPr>
        <w:t xml:space="preserve">Neuroimaging studies have assisted the understanding of </w:t>
      </w:r>
      <w:r w:rsidR="00C27023">
        <w:rPr>
          <w:rFonts w:ascii="Arial" w:hAnsi="Arial" w:cs="Arial"/>
          <w:sz w:val="20"/>
          <w:szCs w:val="20"/>
        </w:rPr>
        <w:t xml:space="preserve">early vs late </w:t>
      </w:r>
      <w:r w:rsidR="00C27023" w:rsidRPr="00AF5056">
        <w:rPr>
          <w:rFonts w:ascii="Arial" w:hAnsi="Arial" w:cs="Arial"/>
          <w:sz w:val="20"/>
          <w:szCs w:val="20"/>
        </w:rPr>
        <w:t>selective attention by</w:t>
      </w:r>
      <w:r w:rsidR="00C27023">
        <w:rPr>
          <w:rFonts w:ascii="Arial" w:hAnsi="Arial" w:cs="Arial"/>
          <w:sz w:val="20"/>
          <w:szCs w:val="20"/>
        </w:rPr>
        <w:t xml:space="preserve"> the ability to examine when or how the brain is structured or functioning in relation to attention (</w:t>
      </w:r>
      <w:r w:rsidR="00C27023">
        <w:rPr>
          <w:rFonts w:ascii="Arial" w:hAnsi="Arial" w:cs="Arial"/>
          <w:color w:val="222222"/>
          <w:sz w:val="20"/>
          <w:szCs w:val="20"/>
          <w:shd w:val="clear" w:color="auto" w:fill="FFFFFF"/>
        </w:rPr>
        <w:t xml:space="preserve">Scolari </w:t>
      </w:r>
      <w:r w:rsidR="00C27023" w:rsidRPr="00C27023">
        <w:rPr>
          <w:rFonts w:ascii="Arial" w:hAnsi="Arial" w:cs="Arial"/>
          <w:i/>
          <w:iCs/>
          <w:color w:val="222222"/>
          <w:sz w:val="20"/>
          <w:szCs w:val="20"/>
          <w:shd w:val="clear" w:color="auto" w:fill="FFFFFF"/>
        </w:rPr>
        <w:t>et al.</w:t>
      </w:r>
      <w:r w:rsidR="00C27023">
        <w:rPr>
          <w:rFonts w:ascii="Arial" w:hAnsi="Arial" w:cs="Arial"/>
          <w:color w:val="222222"/>
          <w:sz w:val="20"/>
          <w:szCs w:val="20"/>
          <w:shd w:val="clear" w:color="auto" w:fill="FFFFFF"/>
        </w:rPr>
        <w:t>, 2015)</w:t>
      </w:r>
      <w:r w:rsidR="00C27023">
        <w:rPr>
          <w:rFonts w:ascii="Arial" w:hAnsi="Arial" w:cs="Arial"/>
          <w:sz w:val="20"/>
          <w:szCs w:val="20"/>
        </w:rPr>
        <w:t>. Techniques and equipment</w:t>
      </w:r>
      <w:r w:rsidR="00FA4ED2">
        <w:rPr>
          <w:rFonts w:ascii="Arial" w:hAnsi="Arial" w:cs="Arial"/>
          <w:sz w:val="20"/>
          <w:szCs w:val="20"/>
        </w:rPr>
        <w:t xml:space="preserve"> such as </w:t>
      </w:r>
      <w:r w:rsidR="00FA4ED2">
        <w:rPr>
          <w:rFonts w:ascii="Arial" w:hAnsi="Arial" w:cs="Arial"/>
          <w:sz w:val="20"/>
          <w:szCs w:val="20"/>
        </w:rPr>
        <w:t>positron emission tomography</w:t>
      </w:r>
      <w:r w:rsidR="00FA4ED2">
        <w:rPr>
          <w:rFonts w:ascii="Arial" w:hAnsi="Arial" w:cs="Arial"/>
          <w:sz w:val="20"/>
          <w:szCs w:val="20"/>
        </w:rPr>
        <w:t xml:space="preserve"> (PET) and </w:t>
      </w:r>
      <w:r w:rsidR="00FA4ED2">
        <w:rPr>
          <w:rFonts w:ascii="Arial" w:hAnsi="Arial" w:cs="Arial"/>
          <w:sz w:val="20"/>
          <w:szCs w:val="20"/>
        </w:rPr>
        <w:t>functional magnetic resonance imaging (fMRI)</w:t>
      </w:r>
      <w:r w:rsidR="00FA4ED2">
        <w:rPr>
          <w:rFonts w:ascii="Arial" w:hAnsi="Arial" w:cs="Arial"/>
          <w:sz w:val="20"/>
          <w:szCs w:val="20"/>
        </w:rPr>
        <w:t xml:space="preserve"> scans</w:t>
      </w:r>
      <w:r w:rsidR="00C27023">
        <w:rPr>
          <w:rFonts w:ascii="Arial" w:hAnsi="Arial" w:cs="Arial"/>
          <w:sz w:val="20"/>
          <w:szCs w:val="20"/>
        </w:rPr>
        <w:t xml:space="preserve"> have provided researchers with analysis capability and visual aids to assist with explanation and documentation (</w:t>
      </w:r>
      <w:r w:rsidR="00C27023">
        <w:rPr>
          <w:rFonts w:ascii="Arial" w:hAnsi="Arial" w:cs="Arial"/>
          <w:color w:val="222222"/>
          <w:sz w:val="20"/>
          <w:szCs w:val="20"/>
          <w:shd w:val="clear" w:color="auto" w:fill="FFFFFF"/>
        </w:rPr>
        <w:t xml:space="preserve">Scolari </w:t>
      </w:r>
      <w:r w:rsidR="00C27023" w:rsidRPr="00C27023">
        <w:rPr>
          <w:rFonts w:ascii="Arial" w:hAnsi="Arial" w:cs="Arial"/>
          <w:i/>
          <w:iCs/>
          <w:color w:val="222222"/>
          <w:sz w:val="20"/>
          <w:szCs w:val="20"/>
          <w:shd w:val="clear" w:color="auto" w:fill="FFFFFF"/>
        </w:rPr>
        <w:t>et al.</w:t>
      </w:r>
      <w:r w:rsidR="00C27023">
        <w:rPr>
          <w:rFonts w:ascii="Arial" w:hAnsi="Arial" w:cs="Arial"/>
          <w:color w:val="222222"/>
          <w:sz w:val="20"/>
          <w:szCs w:val="20"/>
          <w:shd w:val="clear" w:color="auto" w:fill="FFFFFF"/>
        </w:rPr>
        <w:t>, 2015)</w:t>
      </w:r>
      <w:r w:rsidR="005A1BEF">
        <w:rPr>
          <w:rFonts w:ascii="Arial" w:hAnsi="Arial" w:cs="Arial"/>
          <w:sz w:val="20"/>
          <w:szCs w:val="20"/>
        </w:rPr>
        <w:t xml:space="preserve"> however, there are several factors to ethically consider </w:t>
      </w:r>
      <w:r w:rsidR="00D10ACF">
        <w:rPr>
          <w:rFonts w:ascii="Arial" w:hAnsi="Arial" w:cs="Arial"/>
          <w:sz w:val="20"/>
          <w:szCs w:val="20"/>
        </w:rPr>
        <w:t>for neuroscientists and techniques (</w:t>
      </w:r>
      <w:proofErr w:type="spellStart"/>
      <w:r w:rsidR="00D10ACF">
        <w:rPr>
          <w:rFonts w:ascii="Arial" w:hAnsi="Arial" w:cs="Arial"/>
          <w:color w:val="222222"/>
          <w:sz w:val="20"/>
          <w:szCs w:val="20"/>
          <w:shd w:val="clear" w:color="auto" w:fill="FFFFFF"/>
        </w:rPr>
        <w:t>Kahane</w:t>
      </w:r>
      <w:proofErr w:type="spellEnd"/>
      <w:r w:rsidR="00D10ACF">
        <w:rPr>
          <w:rFonts w:ascii="Arial" w:hAnsi="Arial" w:cs="Arial"/>
          <w:color w:val="222222"/>
          <w:sz w:val="20"/>
          <w:szCs w:val="20"/>
          <w:shd w:val="clear" w:color="auto" w:fill="FFFFFF"/>
        </w:rPr>
        <w:t xml:space="preserve"> &amp; </w:t>
      </w:r>
      <w:proofErr w:type="spellStart"/>
      <w:r w:rsidR="00D10ACF">
        <w:rPr>
          <w:rFonts w:ascii="Arial" w:hAnsi="Arial" w:cs="Arial"/>
          <w:color w:val="222222"/>
          <w:sz w:val="20"/>
          <w:szCs w:val="20"/>
          <w:shd w:val="clear" w:color="auto" w:fill="FFFFFF"/>
        </w:rPr>
        <w:t>Shackel</w:t>
      </w:r>
      <w:proofErr w:type="spellEnd"/>
      <w:r w:rsidR="00D10ACF">
        <w:rPr>
          <w:rFonts w:ascii="Arial" w:hAnsi="Arial" w:cs="Arial"/>
          <w:color w:val="222222"/>
          <w:sz w:val="20"/>
          <w:szCs w:val="20"/>
          <w:shd w:val="clear" w:color="auto" w:fill="FFFFFF"/>
        </w:rPr>
        <w:t>, 2010)</w:t>
      </w:r>
      <w:r w:rsidR="00D10ACF">
        <w:rPr>
          <w:rFonts w:ascii="Arial" w:hAnsi="Arial" w:cs="Arial"/>
          <w:sz w:val="20"/>
          <w:szCs w:val="20"/>
        </w:rPr>
        <w:t xml:space="preserve">. </w:t>
      </w:r>
    </w:p>
    <w:p w14:paraId="1631B7CC" w14:textId="77777777" w:rsidR="009C44D1" w:rsidRDefault="00CC182B" w:rsidP="009D497F">
      <w:pPr>
        <w:spacing w:line="360" w:lineRule="auto"/>
        <w:ind w:firstLine="720"/>
        <w:rPr>
          <w:rFonts w:ascii="Arial" w:hAnsi="Arial" w:cs="Arial"/>
          <w:sz w:val="20"/>
          <w:szCs w:val="20"/>
        </w:rPr>
      </w:pPr>
      <w:r>
        <w:rPr>
          <w:rFonts w:ascii="Arial" w:hAnsi="Arial" w:cs="Arial"/>
          <w:sz w:val="20"/>
          <w:szCs w:val="20"/>
        </w:rPr>
        <w:t>Following Cherry’s (1953) experimen</w:t>
      </w:r>
      <w:r w:rsidR="00DE38D6">
        <w:rPr>
          <w:rFonts w:ascii="Arial" w:hAnsi="Arial" w:cs="Arial"/>
          <w:sz w:val="20"/>
          <w:szCs w:val="20"/>
        </w:rPr>
        <w:t>t</w:t>
      </w:r>
      <w:r w:rsidR="00A71D5C">
        <w:rPr>
          <w:rFonts w:ascii="Arial" w:hAnsi="Arial" w:cs="Arial"/>
          <w:sz w:val="20"/>
          <w:szCs w:val="20"/>
        </w:rPr>
        <w:t>,</w:t>
      </w:r>
      <w:r>
        <w:rPr>
          <w:rFonts w:ascii="Arial" w:hAnsi="Arial" w:cs="Arial"/>
          <w:sz w:val="20"/>
          <w:szCs w:val="20"/>
        </w:rPr>
        <w:t xml:space="preserve"> </w:t>
      </w:r>
      <w:r w:rsidR="00DE38D6">
        <w:rPr>
          <w:rFonts w:ascii="Arial" w:hAnsi="Arial" w:cs="Arial"/>
          <w:sz w:val="20"/>
          <w:szCs w:val="20"/>
        </w:rPr>
        <w:t>findings</w:t>
      </w:r>
      <w:r>
        <w:rPr>
          <w:rFonts w:ascii="Arial" w:hAnsi="Arial" w:cs="Arial"/>
          <w:sz w:val="20"/>
          <w:szCs w:val="20"/>
        </w:rPr>
        <w:t xml:space="preserve"> were </w:t>
      </w:r>
      <w:r w:rsidR="00DE38D6">
        <w:rPr>
          <w:rFonts w:ascii="Arial" w:hAnsi="Arial" w:cs="Arial"/>
          <w:sz w:val="20"/>
          <w:szCs w:val="20"/>
        </w:rPr>
        <w:t>inconclusive even</w:t>
      </w:r>
      <w:r>
        <w:rPr>
          <w:rFonts w:ascii="Arial" w:hAnsi="Arial" w:cs="Arial"/>
          <w:sz w:val="20"/>
          <w:szCs w:val="20"/>
        </w:rPr>
        <w:t xml:space="preserve"> when the forthcoming information was adjusted to create a cocktail party effect</w:t>
      </w:r>
      <w:r w:rsidR="003C5CDB">
        <w:rPr>
          <w:rFonts w:ascii="Arial" w:hAnsi="Arial" w:cs="Arial"/>
          <w:sz w:val="20"/>
          <w:szCs w:val="20"/>
        </w:rPr>
        <w:t>,</w:t>
      </w:r>
      <w:r w:rsidR="00A71D5C">
        <w:rPr>
          <w:rFonts w:ascii="Arial" w:hAnsi="Arial" w:cs="Arial"/>
          <w:sz w:val="20"/>
          <w:szCs w:val="20"/>
        </w:rPr>
        <w:t xml:space="preserve"> </w:t>
      </w:r>
      <w:r w:rsidR="00DE38D6">
        <w:rPr>
          <w:rFonts w:ascii="Arial" w:hAnsi="Arial" w:cs="Arial"/>
          <w:sz w:val="20"/>
          <w:szCs w:val="20"/>
        </w:rPr>
        <w:t xml:space="preserve">which </w:t>
      </w:r>
      <w:r w:rsidR="003C5CDB">
        <w:rPr>
          <w:rFonts w:ascii="Arial" w:hAnsi="Arial" w:cs="Arial"/>
          <w:sz w:val="20"/>
          <w:szCs w:val="20"/>
        </w:rPr>
        <w:t>could have been</w:t>
      </w:r>
      <w:r w:rsidR="00A71D5C">
        <w:rPr>
          <w:rFonts w:ascii="Arial" w:hAnsi="Arial" w:cs="Arial"/>
          <w:sz w:val="20"/>
          <w:szCs w:val="20"/>
        </w:rPr>
        <w:t xml:space="preserve"> a result of poor study ecological validity</w:t>
      </w:r>
      <w:r w:rsidR="003C5CDB">
        <w:rPr>
          <w:rFonts w:ascii="Arial" w:hAnsi="Arial" w:cs="Arial"/>
          <w:sz w:val="20"/>
          <w:szCs w:val="20"/>
        </w:rPr>
        <w:t xml:space="preserve"> (McLeod, 2018)</w:t>
      </w:r>
      <w:r w:rsidR="00DE38D6">
        <w:rPr>
          <w:rFonts w:ascii="Arial" w:hAnsi="Arial" w:cs="Arial"/>
          <w:sz w:val="20"/>
          <w:szCs w:val="20"/>
        </w:rPr>
        <w:t>.</w:t>
      </w:r>
      <w:r w:rsidR="00A84950">
        <w:rPr>
          <w:rFonts w:ascii="Arial" w:hAnsi="Arial" w:cs="Arial"/>
          <w:sz w:val="20"/>
          <w:szCs w:val="20"/>
        </w:rPr>
        <w:t xml:space="preserve"> </w:t>
      </w:r>
      <w:r w:rsidR="00DB2CBD" w:rsidRPr="004D1F6C">
        <w:rPr>
          <w:rFonts w:ascii="Arial" w:hAnsi="Arial" w:cs="Arial"/>
          <w:sz w:val="20"/>
          <w:szCs w:val="20"/>
        </w:rPr>
        <w:t>Broadbent’s (1958</w:t>
      </w:r>
      <w:r w:rsidR="001C6F60">
        <w:rPr>
          <w:rFonts w:ascii="Arial" w:hAnsi="Arial" w:cs="Arial"/>
          <w:sz w:val="20"/>
          <w:szCs w:val="20"/>
        </w:rPr>
        <w:t>; 2013</w:t>
      </w:r>
      <w:r w:rsidR="00DB2CBD" w:rsidRPr="004D1F6C">
        <w:rPr>
          <w:rFonts w:ascii="Arial" w:hAnsi="Arial" w:cs="Arial"/>
          <w:sz w:val="20"/>
          <w:szCs w:val="20"/>
        </w:rPr>
        <w:t>) filter model</w:t>
      </w:r>
      <w:r>
        <w:rPr>
          <w:rFonts w:ascii="Arial" w:hAnsi="Arial" w:cs="Arial"/>
          <w:sz w:val="20"/>
          <w:szCs w:val="20"/>
        </w:rPr>
        <w:t xml:space="preserve"> s</w:t>
      </w:r>
      <w:r w:rsidR="00A71D5C">
        <w:rPr>
          <w:rFonts w:ascii="Arial" w:hAnsi="Arial" w:cs="Arial"/>
          <w:sz w:val="20"/>
          <w:szCs w:val="20"/>
        </w:rPr>
        <w:t>uggested</w:t>
      </w:r>
      <w:r>
        <w:rPr>
          <w:rFonts w:ascii="Arial" w:hAnsi="Arial" w:cs="Arial"/>
          <w:sz w:val="20"/>
          <w:szCs w:val="20"/>
        </w:rPr>
        <w:t xml:space="preserve"> an early selection theory of attention by</w:t>
      </w:r>
      <w:r w:rsidR="004E3806">
        <w:rPr>
          <w:rFonts w:ascii="Arial" w:hAnsi="Arial" w:cs="Arial"/>
          <w:sz w:val="20"/>
          <w:szCs w:val="20"/>
        </w:rPr>
        <w:t xml:space="preserve"> the presence of a selective filter allowing for attention on one s</w:t>
      </w:r>
      <w:r w:rsidR="00D80858">
        <w:rPr>
          <w:rFonts w:ascii="Arial" w:hAnsi="Arial" w:cs="Arial"/>
          <w:sz w:val="20"/>
          <w:szCs w:val="20"/>
        </w:rPr>
        <w:t>ensory input</w:t>
      </w:r>
      <w:r w:rsidR="004E3806">
        <w:rPr>
          <w:rFonts w:ascii="Arial" w:hAnsi="Arial" w:cs="Arial"/>
          <w:sz w:val="20"/>
          <w:szCs w:val="20"/>
        </w:rPr>
        <w:t xml:space="preserve"> whilst blocking out others, </w:t>
      </w:r>
      <w:r w:rsidR="00DE38D6">
        <w:rPr>
          <w:rFonts w:ascii="Arial" w:hAnsi="Arial" w:cs="Arial"/>
          <w:sz w:val="20"/>
          <w:szCs w:val="20"/>
        </w:rPr>
        <w:t xml:space="preserve">occurring </w:t>
      </w:r>
      <w:r w:rsidR="004E3806">
        <w:rPr>
          <w:rFonts w:ascii="Arial" w:hAnsi="Arial" w:cs="Arial"/>
          <w:sz w:val="20"/>
          <w:szCs w:val="20"/>
        </w:rPr>
        <w:t xml:space="preserve">prior to information </w:t>
      </w:r>
      <w:r w:rsidR="00DE38D6">
        <w:rPr>
          <w:rFonts w:ascii="Arial" w:hAnsi="Arial" w:cs="Arial"/>
          <w:sz w:val="20"/>
          <w:szCs w:val="20"/>
        </w:rPr>
        <w:t>reaching short-term memory.</w:t>
      </w:r>
      <w:r w:rsidR="00FA4ED2">
        <w:rPr>
          <w:rFonts w:ascii="Arial" w:hAnsi="Arial" w:cs="Arial"/>
          <w:sz w:val="20"/>
          <w:szCs w:val="20"/>
        </w:rPr>
        <w:t xml:space="preserve"> Previous studies on the human brain have used PET scans for the visual attention effects on the brain</w:t>
      </w:r>
      <w:r w:rsidR="00594B2E">
        <w:rPr>
          <w:rFonts w:ascii="Arial" w:hAnsi="Arial" w:cs="Arial"/>
          <w:sz w:val="20"/>
          <w:szCs w:val="20"/>
        </w:rPr>
        <w:t xml:space="preserve"> </w:t>
      </w:r>
      <w:r w:rsidR="00594B2E">
        <w:rPr>
          <w:rFonts w:ascii="Arial" w:hAnsi="Arial" w:cs="Arial"/>
          <w:sz w:val="20"/>
          <w:szCs w:val="20"/>
        </w:rPr>
        <w:t xml:space="preserve">(Mangun </w:t>
      </w:r>
      <w:r w:rsidR="00594B2E" w:rsidRPr="00594B2E">
        <w:rPr>
          <w:rFonts w:ascii="Arial" w:hAnsi="Arial" w:cs="Arial"/>
          <w:i/>
          <w:iCs/>
          <w:sz w:val="20"/>
          <w:szCs w:val="20"/>
        </w:rPr>
        <w:t>et al.</w:t>
      </w:r>
      <w:r w:rsidR="00594B2E">
        <w:rPr>
          <w:rFonts w:ascii="Arial" w:hAnsi="Arial" w:cs="Arial"/>
          <w:sz w:val="20"/>
          <w:szCs w:val="20"/>
        </w:rPr>
        <w:t>, 2001)</w:t>
      </w:r>
      <w:r w:rsidR="00FA4ED2">
        <w:rPr>
          <w:rFonts w:ascii="Arial" w:hAnsi="Arial" w:cs="Arial"/>
          <w:sz w:val="20"/>
          <w:szCs w:val="20"/>
        </w:rPr>
        <w:t>, filtering visual information at an early stage</w:t>
      </w:r>
      <w:r w:rsidR="005F5DCC">
        <w:rPr>
          <w:rFonts w:ascii="Arial" w:hAnsi="Arial" w:cs="Arial"/>
          <w:sz w:val="20"/>
          <w:szCs w:val="20"/>
        </w:rPr>
        <w:t>. Although developments with equipment such as fMRI scans have provided researchers with an improved understanding of the brain regions specific for such function</w:t>
      </w:r>
      <w:r w:rsidR="00594B2E">
        <w:rPr>
          <w:rFonts w:ascii="Arial" w:hAnsi="Arial" w:cs="Arial"/>
          <w:sz w:val="20"/>
          <w:szCs w:val="20"/>
        </w:rPr>
        <w:t xml:space="preserve"> </w:t>
      </w:r>
      <w:r w:rsidR="00594B2E">
        <w:rPr>
          <w:rFonts w:ascii="Arial" w:hAnsi="Arial" w:cs="Arial"/>
          <w:sz w:val="20"/>
          <w:szCs w:val="20"/>
        </w:rPr>
        <w:t xml:space="preserve">(Mangun </w:t>
      </w:r>
      <w:r w:rsidR="00594B2E" w:rsidRPr="00594B2E">
        <w:rPr>
          <w:rFonts w:ascii="Arial" w:hAnsi="Arial" w:cs="Arial"/>
          <w:i/>
          <w:iCs/>
          <w:sz w:val="20"/>
          <w:szCs w:val="20"/>
        </w:rPr>
        <w:t>et al.</w:t>
      </w:r>
      <w:r w:rsidR="00594B2E">
        <w:rPr>
          <w:rFonts w:ascii="Arial" w:hAnsi="Arial" w:cs="Arial"/>
          <w:sz w:val="20"/>
          <w:szCs w:val="20"/>
        </w:rPr>
        <w:t>, 2001)</w:t>
      </w:r>
      <w:r w:rsidR="005F5DCC">
        <w:rPr>
          <w:rFonts w:ascii="Arial" w:hAnsi="Arial" w:cs="Arial"/>
          <w:sz w:val="20"/>
          <w:szCs w:val="20"/>
        </w:rPr>
        <w:t>, it was suggested that neuroimaging alone is not evidentiary and therefore requires supporting information to substantiate neuroimaging</w:t>
      </w:r>
      <w:r w:rsidR="00594B2E">
        <w:rPr>
          <w:rFonts w:ascii="Arial" w:hAnsi="Arial" w:cs="Arial"/>
          <w:sz w:val="20"/>
          <w:szCs w:val="20"/>
        </w:rPr>
        <w:t xml:space="preserve"> (Mangun </w:t>
      </w:r>
      <w:r w:rsidR="00594B2E" w:rsidRPr="00594B2E">
        <w:rPr>
          <w:rFonts w:ascii="Arial" w:hAnsi="Arial" w:cs="Arial"/>
          <w:i/>
          <w:iCs/>
          <w:sz w:val="20"/>
          <w:szCs w:val="20"/>
        </w:rPr>
        <w:t>et al.</w:t>
      </w:r>
      <w:r w:rsidR="00594B2E">
        <w:rPr>
          <w:rFonts w:ascii="Arial" w:hAnsi="Arial" w:cs="Arial"/>
          <w:sz w:val="20"/>
          <w:szCs w:val="20"/>
        </w:rPr>
        <w:t>, 2001)</w:t>
      </w:r>
      <w:r w:rsidR="005F5DCC">
        <w:rPr>
          <w:rFonts w:ascii="Arial" w:hAnsi="Arial" w:cs="Arial"/>
          <w:sz w:val="20"/>
          <w:szCs w:val="20"/>
        </w:rPr>
        <w:t>.</w:t>
      </w:r>
      <w:r w:rsidR="00D04935" w:rsidRPr="00D04935">
        <w:rPr>
          <w:rFonts w:ascii="Arial" w:hAnsi="Arial" w:cs="Arial"/>
          <w:sz w:val="20"/>
          <w:szCs w:val="20"/>
        </w:rPr>
        <w:t xml:space="preserve"> </w:t>
      </w:r>
    </w:p>
    <w:p w14:paraId="59E96111" w14:textId="7B49D138" w:rsidR="001A0074" w:rsidRDefault="00D04935" w:rsidP="009D497F">
      <w:pPr>
        <w:spacing w:line="360" w:lineRule="auto"/>
        <w:ind w:firstLine="720"/>
        <w:rPr>
          <w:rFonts w:ascii="Arial" w:hAnsi="Arial" w:cs="Arial"/>
          <w:sz w:val="20"/>
          <w:szCs w:val="20"/>
        </w:rPr>
      </w:pPr>
      <w:r>
        <w:rPr>
          <w:rFonts w:ascii="Arial" w:hAnsi="Arial" w:cs="Arial"/>
          <w:sz w:val="20"/>
          <w:szCs w:val="20"/>
        </w:rPr>
        <w:t xml:space="preserve">Whilst investigating the cocktail party effect, researchers have suggested that in some instances, sensory input ‘broke through’ the unattended ear which interfered with the sensory input when participants were focussing on the other ear (Moray, 1959) for example, when there was increased familiarity with the sensory input, supporting the late selection theory of attention. </w:t>
      </w:r>
      <w:r w:rsidR="009C44D1">
        <w:rPr>
          <w:rFonts w:ascii="Arial" w:hAnsi="Arial" w:cs="Arial"/>
          <w:sz w:val="20"/>
          <w:szCs w:val="20"/>
        </w:rPr>
        <w:t xml:space="preserve"> Furthermore, </w:t>
      </w:r>
      <w:r w:rsidR="00D10ACF">
        <w:rPr>
          <w:rFonts w:ascii="Arial" w:hAnsi="Arial" w:cs="Arial"/>
          <w:sz w:val="20"/>
          <w:szCs w:val="20"/>
        </w:rPr>
        <w:t xml:space="preserve">Pohl et al. (2010) </w:t>
      </w:r>
      <w:r w:rsidR="009C44D1">
        <w:rPr>
          <w:rFonts w:ascii="Arial" w:hAnsi="Arial" w:cs="Arial"/>
          <w:sz w:val="20"/>
          <w:szCs w:val="20"/>
        </w:rPr>
        <w:t xml:space="preserve">also </w:t>
      </w:r>
      <w:r w:rsidR="00A06B89">
        <w:rPr>
          <w:rFonts w:ascii="Arial" w:hAnsi="Arial" w:cs="Arial"/>
          <w:sz w:val="20"/>
          <w:szCs w:val="20"/>
        </w:rPr>
        <w:t xml:space="preserve">supported </w:t>
      </w:r>
      <w:r w:rsidR="00D10ACF">
        <w:rPr>
          <w:rFonts w:ascii="Arial" w:hAnsi="Arial" w:cs="Arial"/>
          <w:sz w:val="20"/>
          <w:szCs w:val="20"/>
        </w:rPr>
        <w:t xml:space="preserve">late selection for </w:t>
      </w:r>
      <w:r w:rsidR="00A06B89">
        <w:rPr>
          <w:rFonts w:ascii="Arial" w:hAnsi="Arial" w:cs="Arial"/>
          <w:sz w:val="20"/>
          <w:szCs w:val="20"/>
        </w:rPr>
        <w:t>later-maturing adult brains</w:t>
      </w:r>
      <w:r w:rsidR="009C44D1">
        <w:rPr>
          <w:rFonts w:ascii="Arial" w:hAnsi="Arial" w:cs="Arial"/>
          <w:sz w:val="20"/>
          <w:szCs w:val="20"/>
        </w:rPr>
        <w:t xml:space="preserve">, concluding that the expectations participants have prior to stimuli, decide what stage the cognitive processes can occur. </w:t>
      </w:r>
      <w:r w:rsidR="00B91014">
        <w:rPr>
          <w:rFonts w:ascii="Arial" w:hAnsi="Arial" w:cs="Arial"/>
          <w:sz w:val="20"/>
          <w:szCs w:val="20"/>
        </w:rPr>
        <w:t>Differences in the cues provided such as altering or moving them in any way can change an individual’s processing speed or late selection (</w:t>
      </w:r>
      <w:proofErr w:type="spellStart"/>
      <w:r w:rsidR="00B91014">
        <w:rPr>
          <w:rFonts w:ascii="Arial" w:hAnsi="Arial" w:cs="Arial"/>
          <w:sz w:val="20"/>
          <w:szCs w:val="20"/>
        </w:rPr>
        <w:t>Coull</w:t>
      </w:r>
      <w:proofErr w:type="spellEnd"/>
      <w:r w:rsidR="00B91014">
        <w:rPr>
          <w:rFonts w:ascii="Arial" w:hAnsi="Arial" w:cs="Arial"/>
          <w:sz w:val="20"/>
          <w:szCs w:val="20"/>
        </w:rPr>
        <w:t xml:space="preserve">, 1998; Wood </w:t>
      </w:r>
      <w:r w:rsidR="00B91014" w:rsidRPr="00B91014">
        <w:rPr>
          <w:rFonts w:ascii="Arial" w:hAnsi="Arial" w:cs="Arial"/>
          <w:i/>
          <w:iCs/>
          <w:sz w:val="20"/>
          <w:szCs w:val="20"/>
        </w:rPr>
        <w:t>et al.</w:t>
      </w:r>
      <w:r w:rsidR="00B91014">
        <w:rPr>
          <w:rFonts w:ascii="Arial" w:hAnsi="Arial" w:cs="Arial"/>
          <w:sz w:val="20"/>
          <w:szCs w:val="20"/>
        </w:rPr>
        <w:t>, 2006). Furthermore, if unfamiliarity with stimuli or if the stimuli carried no emotional response can influence late selection (</w:t>
      </w:r>
      <w:proofErr w:type="spellStart"/>
      <w:r w:rsidR="00B91014">
        <w:rPr>
          <w:rFonts w:ascii="Arial" w:hAnsi="Arial" w:cs="Arial"/>
          <w:sz w:val="20"/>
          <w:szCs w:val="20"/>
        </w:rPr>
        <w:t>Coull</w:t>
      </w:r>
      <w:proofErr w:type="spellEnd"/>
      <w:r w:rsidR="00B91014">
        <w:rPr>
          <w:rFonts w:ascii="Arial" w:hAnsi="Arial" w:cs="Arial"/>
          <w:sz w:val="20"/>
          <w:szCs w:val="20"/>
        </w:rPr>
        <w:t xml:space="preserve">, 1998; Wood </w:t>
      </w:r>
      <w:r w:rsidR="00B91014" w:rsidRPr="00B91014">
        <w:rPr>
          <w:rFonts w:ascii="Arial" w:hAnsi="Arial" w:cs="Arial"/>
          <w:i/>
          <w:iCs/>
          <w:sz w:val="20"/>
          <w:szCs w:val="20"/>
        </w:rPr>
        <w:t>et al.</w:t>
      </w:r>
      <w:r w:rsidR="00B91014">
        <w:rPr>
          <w:rFonts w:ascii="Arial" w:hAnsi="Arial" w:cs="Arial"/>
          <w:sz w:val="20"/>
          <w:szCs w:val="20"/>
        </w:rPr>
        <w:t xml:space="preserve">, 2006). </w:t>
      </w:r>
      <w:r w:rsidR="00594B2E">
        <w:rPr>
          <w:rFonts w:ascii="Arial" w:hAnsi="Arial" w:cs="Arial"/>
          <w:sz w:val="20"/>
          <w:szCs w:val="20"/>
        </w:rPr>
        <w:t>T</w:t>
      </w:r>
      <w:r w:rsidR="004A5F59">
        <w:rPr>
          <w:rFonts w:ascii="Arial" w:hAnsi="Arial" w:cs="Arial"/>
          <w:sz w:val="20"/>
          <w:szCs w:val="20"/>
        </w:rPr>
        <w:t>he participant sample obtained in Broadbent’s (1958) study was unfamiliar with the methodology used therefore, it could be suggested that results were because of participant lack</w:t>
      </w:r>
      <w:r w:rsidR="00A6688C">
        <w:rPr>
          <w:rFonts w:ascii="Arial" w:hAnsi="Arial" w:cs="Arial"/>
          <w:sz w:val="20"/>
          <w:szCs w:val="20"/>
        </w:rPr>
        <w:t xml:space="preserve"> of</w:t>
      </w:r>
      <w:r w:rsidR="004A5F59">
        <w:rPr>
          <w:rFonts w:ascii="Arial" w:hAnsi="Arial" w:cs="Arial"/>
          <w:sz w:val="20"/>
          <w:szCs w:val="20"/>
        </w:rPr>
        <w:t xml:space="preserve"> </w:t>
      </w:r>
      <w:r w:rsidR="00882E62">
        <w:rPr>
          <w:rFonts w:ascii="Arial" w:hAnsi="Arial" w:cs="Arial"/>
          <w:sz w:val="20"/>
          <w:szCs w:val="20"/>
        </w:rPr>
        <w:t xml:space="preserve">knowledge and </w:t>
      </w:r>
      <w:r w:rsidR="004A5F59">
        <w:rPr>
          <w:rFonts w:ascii="Arial" w:hAnsi="Arial" w:cs="Arial"/>
          <w:sz w:val="20"/>
          <w:szCs w:val="20"/>
        </w:rPr>
        <w:t>experience</w:t>
      </w:r>
      <w:r w:rsidR="00A6688C">
        <w:rPr>
          <w:rFonts w:ascii="Arial" w:hAnsi="Arial" w:cs="Arial"/>
          <w:sz w:val="20"/>
          <w:szCs w:val="20"/>
        </w:rPr>
        <w:t xml:space="preserve"> with the request</w:t>
      </w:r>
      <w:r w:rsidR="004A5F59">
        <w:rPr>
          <w:rFonts w:ascii="Arial" w:hAnsi="Arial" w:cs="Arial"/>
          <w:sz w:val="20"/>
          <w:szCs w:val="20"/>
        </w:rPr>
        <w:t xml:space="preserve">, rather than an attention deficit </w:t>
      </w:r>
      <w:r w:rsidR="00882E62">
        <w:rPr>
          <w:rFonts w:ascii="Arial" w:hAnsi="Arial" w:cs="Arial"/>
          <w:sz w:val="20"/>
          <w:szCs w:val="20"/>
        </w:rPr>
        <w:t>(McLeod, 2018). Moreover, using the filter model theory, it should be impossible to hear your name being called out when your attention is focussed elsewhere due to the filtration process of such information</w:t>
      </w:r>
      <w:r w:rsidR="00A6688C">
        <w:rPr>
          <w:rFonts w:ascii="Arial" w:hAnsi="Arial" w:cs="Arial"/>
          <w:sz w:val="20"/>
          <w:szCs w:val="20"/>
        </w:rPr>
        <w:t xml:space="preserve"> before the name recognition (McLeod, 2018).</w:t>
      </w:r>
      <w:r w:rsidR="00BE3732">
        <w:rPr>
          <w:rFonts w:ascii="Arial" w:hAnsi="Arial" w:cs="Arial"/>
          <w:sz w:val="20"/>
          <w:szCs w:val="20"/>
        </w:rPr>
        <w:t xml:space="preserve"> </w:t>
      </w:r>
      <w:r w:rsidR="00FC4D70">
        <w:rPr>
          <w:rFonts w:ascii="Arial" w:hAnsi="Arial" w:cs="Arial"/>
          <w:sz w:val="20"/>
          <w:szCs w:val="20"/>
        </w:rPr>
        <w:t>This theory has been supported previously by research with children</w:t>
      </w:r>
      <w:r w:rsidR="003F3467">
        <w:rPr>
          <w:rFonts w:ascii="Arial" w:hAnsi="Arial" w:cs="Arial"/>
          <w:sz w:val="20"/>
          <w:szCs w:val="20"/>
        </w:rPr>
        <w:t>’s attention processing</w:t>
      </w:r>
      <w:r w:rsidR="001A0074">
        <w:rPr>
          <w:rFonts w:ascii="Arial" w:hAnsi="Arial" w:cs="Arial"/>
          <w:sz w:val="20"/>
          <w:szCs w:val="20"/>
        </w:rPr>
        <w:t>-</w:t>
      </w:r>
      <w:r w:rsidR="003F3467">
        <w:rPr>
          <w:rFonts w:ascii="Arial" w:hAnsi="Arial" w:cs="Arial"/>
          <w:sz w:val="20"/>
          <w:szCs w:val="20"/>
        </w:rPr>
        <w:t xml:space="preserve"> when </w:t>
      </w:r>
      <w:r w:rsidR="001A0074">
        <w:rPr>
          <w:rFonts w:ascii="Arial" w:hAnsi="Arial" w:cs="Arial"/>
          <w:sz w:val="20"/>
          <w:szCs w:val="20"/>
        </w:rPr>
        <w:t xml:space="preserve">children were </w:t>
      </w:r>
      <w:r w:rsidR="003F3467">
        <w:rPr>
          <w:rFonts w:ascii="Arial" w:hAnsi="Arial" w:cs="Arial"/>
          <w:sz w:val="20"/>
          <w:szCs w:val="20"/>
        </w:rPr>
        <w:t>compared to adults</w:t>
      </w:r>
      <w:r w:rsidR="00CC458A">
        <w:rPr>
          <w:rFonts w:ascii="Arial" w:hAnsi="Arial" w:cs="Arial"/>
          <w:sz w:val="20"/>
          <w:szCs w:val="20"/>
        </w:rPr>
        <w:t xml:space="preserve"> in high condition loads</w:t>
      </w:r>
      <w:r w:rsidR="001A0074">
        <w:rPr>
          <w:rFonts w:ascii="Arial" w:hAnsi="Arial" w:cs="Arial"/>
          <w:sz w:val="20"/>
          <w:szCs w:val="20"/>
        </w:rPr>
        <w:t>, the adults did not out-perform the children (</w:t>
      </w:r>
      <w:r w:rsidR="001A0074">
        <w:rPr>
          <w:rFonts w:ascii="Arial" w:hAnsi="Arial" w:cs="Arial"/>
          <w:color w:val="222222"/>
          <w:sz w:val="20"/>
          <w:szCs w:val="20"/>
          <w:shd w:val="clear" w:color="auto" w:fill="FFFFFF"/>
        </w:rPr>
        <w:t xml:space="preserve">Huang-Pollock </w:t>
      </w:r>
      <w:r w:rsidR="001A0074" w:rsidRPr="001A0074">
        <w:rPr>
          <w:rFonts w:ascii="Arial" w:hAnsi="Arial" w:cs="Arial"/>
          <w:i/>
          <w:iCs/>
          <w:color w:val="222222"/>
          <w:sz w:val="20"/>
          <w:szCs w:val="20"/>
          <w:shd w:val="clear" w:color="auto" w:fill="FFFFFF"/>
        </w:rPr>
        <w:t>et al.</w:t>
      </w:r>
      <w:r w:rsidR="001A0074">
        <w:rPr>
          <w:rFonts w:ascii="Arial" w:hAnsi="Arial" w:cs="Arial"/>
          <w:color w:val="222222"/>
          <w:sz w:val="20"/>
          <w:szCs w:val="20"/>
          <w:shd w:val="clear" w:color="auto" w:fill="FFFFFF"/>
        </w:rPr>
        <w:t>, 2002)</w:t>
      </w:r>
      <w:r w:rsidR="001A0074">
        <w:rPr>
          <w:rFonts w:ascii="Arial" w:hAnsi="Arial" w:cs="Arial"/>
          <w:sz w:val="20"/>
          <w:szCs w:val="20"/>
        </w:rPr>
        <w:t>, suggesting</w:t>
      </w:r>
      <w:r w:rsidR="00FC4D70">
        <w:rPr>
          <w:rFonts w:ascii="Arial" w:hAnsi="Arial" w:cs="Arial"/>
          <w:sz w:val="20"/>
          <w:szCs w:val="20"/>
        </w:rPr>
        <w:t xml:space="preserve"> that early selection is more likely to occur in fast </w:t>
      </w:r>
      <w:r w:rsidR="00CC458A">
        <w:rPr>
          <w:rFonts w:ascii="Arial" w:hAnsi="Arial" w:cs="Arial"/>
          <w:sz w:val="20"/>
          <w:szCs w:val="20"/>
        </w:rPr>
        <w:t>maturing neural systems</w:t>
      </w:r>
      <w:r w:rsidR="001A0074">
        <w:rPr>
          <w:rFonts w:ascii="Arial" w:hAnsi="Arial" w:cs="Arial"/>
          <w:sz w:val="20"/>
          <w:szCs w:val="20"/>
        </w:rPr>
        <w:t xml:space="preserve"> (</w:t>
      </w:r>
      <w:r w:rsidR="001A0074">
        <w:rPr>
          <w:rFonts w:ascii="Arial" w:hAnsi="Arial" w:cs="Arial"/>
          <w:color w:val="222222"/>
          <w:sz w:val="20"/>
          <w:szCs w:val="20"/>
          <w:shd w:val="clear" w:color="auto" w:fill="FFFFFF"/>
        </w:rPr>
        <w:t xml:space="preserve">Huang-Pollock </w:t>
      </w:r>
      <w:r w:rsidR="001A0074" w:rsidRPr="001A0074">
        <w:rPr>
          <w:rFonts w:ascii="Arial" w:hAnsi="Arial" w:cs="Arial"/>
          <w:i/>
          <w:iCs/>
          <w:color w:val="222222"/>
          <w:sz w:val="20"/>
          <w:szCs w:val="20"/>
          <w:shd w:val="clear" w:color="auto" w:fill="FFFFFF"/>
        </w:rPr>
        <w:t>et al.</w:t>
      </w:r>
      <w:r w:rsidR="001A0074">
        <w:rPr>
          <w:rFonts w:ascii="Arial" w:hAnsi="Arial" w:cs="Arial"/>
          <w:color w:val="222222"/>
          <w:sz w:val="20"/>
          <w:szCs w:val="20"/>
          <w:shd w:val="clear" w:color="auto" w:fill="FFFFFF"/>
        </w:rPr>
        <w:t>, 2002)</w:t>
      </w:r>
      <w:r w:rsidR="00561535">
        <w:rPr>
          <w:rFonts w:ascii="Arial" w:hAnsi="Arial" w:cs="Arial"/>
          <w:color w:val="222222"/>
          <w:sz w:val="20"/>
          <w:szCs w:val="20"/>
          <w:shd w:val="clear" w:color="auto" w:fill="FFFFFF"/>
        </w:rPr>
        <w:t xml:space="preserve"> a</w:t>
      </w:r>
      <w:r w:rsidR="00561535">
        <w:rPr>
          <w:rFonts w:ascii="Arial" w:hAnsi="Arial" w:cs="Arial"/>
          <w:sz w:val="20"/>
          <w:szCs w:val="20"/>
        </w:rPr>
        <w:t>lthough, the study conducted was relatable to perceived loads (</w:t>
      </w:r>
      <w:r w:rsidR="00561535">
        <w:rPr>
          <w:rFonts w:ascii="Arial" w:hAnsi="Arial" w:cs="Arial"/>
          <w:color w:val="222222"/>
          <w:sz w:val="20"/>
          <w:szCs w:val="20"/>
          <w:shd w:val="clear" w:color="auto" w:fill="FFFFFF"/>
        </w:rPr>
        <w:t xml:space="preserve">Huang-Pollock </w:t>
      </w:r>
      <w:r w:rsidR="00561535" w:rsidRPr="001A0074">
        <w:rPr>
          <w:rFonts w:ascii="Arial" w:hAnsi="Arial" w:cs="Arial"/>
          <w:i/>
          <w:iCs/>
          <w:color w:val="222222"/>
          <w:sz w:val="20"/>
          <w:szCs w:val="20"/>
          <w:shd w:val="clear" w:color="auto" w:fill="FFFFFF"/>
        </w:rPr>
        <w:t>et al.</w:t>
      </w:r>
      <w:r w:rsidR="00561535">
        <w:rPr>
          <w:rFonts w:ascii="Arial" w:hAnsi="Arial" w:cs="Arial"/>
          <w:color w:val="222222"/>
          <w:sz w:val="20"/>
          <w:szCs w:val="20"/>
          <w:shd w:val="clear" w:color="auto" w:fill="FFFFFF"/>
        </w:rPr>
        <w:t>, 2002).</w:t>
      </w:r>
      <w:r w:rsidR="002B6345">
        <w:rPr>
          <w:rFonts w:ascii="Arial" w:hAnsi="Arial" w:cs="Arial"/>
          <w:sz w:val="20"/>
          <w:szCs w:val="20"/>
        </w:rPr>
        <w:t xml:space="preserve"> </w:t>
      </w:r>
      <w:r w:rsidR="00455B42">
        <w:rPr>
          <w:rFonts w:ascii="Arial" w:hAnsi="Arial" w:cs="Arial"/>
          <w:color w:val="222222"/>
          <w:sz w:val="20"/>
          <w:szCs w:val="20"/>
          <w:shd w:val="clear" w:color="auto" w:fill="FFFFFF"/>
        </w:rPr>
        <w:t xml:space="preserve">By </w:t>
      </w:r>
      <w:r w:rsidR="00455B42">
        <w:rPr>
          <w:rFonts w:ascii="Arial" w:hAnsi="Arial" w:cs="Arial"/>
          <w:color w:val="222222"/>
          <w:sz w:val="20"/>
          <w:szCs w:val="20"/>
          <w:shd w:val="clear" w:color="auto" w:fill="FFFFFF"/>
        </w:rPr>
        <w:lastRenderedPageBreak/>
        <w:t xml:space="preserve">comparing adults with children, </w:t>
      </w:r>
      <w:r w:rsidR="001A0074">
        <w:rPr>
          <w:rFonts w:ascii="Arial" w:hAnsi="Arial" w:cs="Arial"/>
          <w:color w:val="222222"/>
          <w:sz w:val="20"/>
          <w:szCs w:val="20"/>
          <w:shd w:val="clear" w:color="auto" w:fill="FFFFFF"/>
        </w:rPr>
        <w:t xml:space="preserve">Huang-Pollock </w:t>
      </w:r>
      <w:r w:rsidR="001A0074" w:rsidRPr="001A0074">
        <w:rPr>
          <w:rFonts w:ascii="Arial" w:hAnsi="Arial" w:cs="Arial"/>
          <w:i/>
          <w:iCs/>
          <w:color w:val="222222"/>
          <w:sz w:val="20"/>
          <w:szCs w:val="20"/>
          <w:shd w:val="clear" w:color="auto" w:fill="FFFFFF"/>
        </w:rPr>
        <w:t>et al.</w:t>
      </w:r>
      <w:r w:rsidR="001A0074">
        <w:rPr>
          <w:rFonts w:ascii="Arial" w:hAnsi="Arial" w:cs="Arial"/>
          <w:color w:val="222222"/>
          <w:sz w:val="20"/>
          <w:szCs w:val="20"/>
          <w:shd w:val="clear" w:color="auto" w:fill="FFFFFF"/>
        </w:rPr>
        <w:t xml:space="preserve"> (2002)</w:t>
      </w:r>
      <w:r w:rsidR="001A0074">
        <w:rPr>
          <w:rFonts w:ascii="Arial" w:hAnsi="Arial" w:cs="Arial"/>
          <w:sz w:val="20"/>
          <w:szCs w:val="20"/>
        </w:rPr>
        <w:t xml:space="preserve"> </w:t>
      </w:r>
      <w:r w:rsidR="00455B42">
        <w:rPr>
          <w:rFonts w:ascii="Arial" w:hAnsi="Arial" w:cs="Arial"/>
          <w:sz w:val="20"/>
          <w:szCs w:val="20"/>
        </w:rPr>
        <w:t xml:space="preserve">concluded that late selection attracts neural systems which are later-maturing. However, </w:t>
      </w:r>
      <w:r w:rsidR="00B430D1">
        <w:rPr>
          <w:rFonts w:ascii="Arial" w:hAnsi="Arial" w:cs="Arial"/>
          <w:sz w:val="20"/>
          <w:szCs w:val="20"/>
        </w:rPr>
        <w:t>this study was focussed on the event of early or late selection in relation to perceptual loads, which could be unrepresentative of the outcome in actual high or low load circumstances</w:t>
      </w:r>
      <w:r w:rsidR="00561535">
        <w:rPr>
          <w:rFonts w:ascii="Arial" w:hAnsi="Arial" w:cs="Arial"/>
          <w:sz w:val="20"/>
          <w:szCs w:val="20"/>
        </w:rPr>
        <w:t xml:space="preserve"> (Huang-Pollock </w:t>
      </w:r>
      <w:r w:rsidR="00561535" w:rsidRPr="00561535">
        <w:rPr>
          <w:rFonts w:ascii="Arial" w:hAnsi="Arial" w:cs="Arial"/>
          <w:i/>
          <w:iCs/>
          <w:sz w:val="20"/>
          <w:szCs w:val="20"/>
        </w:rPr>
        <w:t>et al.</w:t>
      </w:r>
      <w:r w:rsidR="00561535">
        <w:rPr>
          <w:rFonts w:ascii="Arial" w:hAnsi="Arial" w:cs="Arial"/>
          <w:sz w:val="20"/>
          <w:szCs w:val="20"/>
        </w:rPr>
        <w:t>, 2002)</w:t>
      </w:r>
      <w:r w:rsidR="00B430D1">
        <w:rPr>
          <w:rFonts w:ascii="Arial" w:hAnsi="Arial" w:cs="Arial"/>
          <w:sz w:val="20"/>
          <w:szCs w:val="20"/>
        </w:rPr>
        <w:t>.</w:t>
      </w:r>
    </w:p>
    <w:p w14:paraId="71B0ED92" w14:textId="254AB092" w:rsidR="00AB3703" w:rsidRPr="00345217" w:rsidRDefault="00BB7340" w:rsidP="009D497F">
      <w:pPr>
        <w:pStyle w:val="NormalWeb"/>
        <w:shd w:val="clear" w:color="auto" w:fill="FFFFFF"/>
        <w:spacing w:before="0" w:beforeAutospacing="0" w:after="165" w:afterAutospacing="0" w:line="360" w:lineRule="auto"/>
        <w:ind w:firstLine="720"/>
        <w:rPr>
          <w:rFonts w:ascii="Arial" w:hAnsi="Arial" w:cs="Arial"/>
          <w:sz w:val="20"/>
          <w:szCs w:val="20"/>
        </w:rPr>
      </w:pPr>
      <w:r w:rsidRPr="002430BE">
        <w:rPr>
          <w:rFonts w:ascii="Arial" w:hAnsi="Arial" w:cs="Arial"/>
          <w:sz w:val="20"/>
          <w:szCs w:val="20"/>
        </w:rPr>
        <w:t>The benefits of e</w:t>
      </w:r>
      <w:r w:rsidR="00D10ACF">
        <w:rPr>
          <w:rFonts w:ascii="Arial" w:hAnsi="Arial" w:cs="Arial"/>
          <w:sz w:val="20"/>
          <w:szCs w:val="20"/>
        </w:rPr>
        <w:t>xamining</w:t>
      </w:r>
      <w:r w:rsidRPr="002430BE">
        <w:rPr>
          <w:rFonts w:ascii="Arial" w:hAnsi="Arial" w:cs="Arial"/>
          <w:sz w:val="20"/>
          <w:szCs w:val="20"/>
        </w:rPr>
        <w:t xml:space="preserve"> attention assist us with deciding what events in our surroundings require our attention, a process which helps survival ability (Cherry, 2021). Attention plays an important part in everyday life including work, relationships and school, heling individuals to concentrate on memory-creating information (Cherry, 2021). </w:t>
      </w:r>
      <w:r w:rsidR="002B6345">
        <w:rPr>
          <w:rFonts w:ascii="Arial" w:hAnsi="Arial" w:cs="Arial"/>
          <w:sz w:val="20"/>
          <w:szCs w:val="20"/>
        </w:rPr>
        <w:t xml:space="preserve">Cherry’s (1953) experiments were conducted under laboratory conditions </w:t>
      </w:r>
      <w:r w:rsidR="00976151">
        <w:rPr>
          <w:rFonts w:ascii="Arial" w:hAnsi="Arial" w:cs="Arial"/>
          <w:sz w:val="20"/>
          <w:szCs w:val="20"/>
        </w:rPr>
        <w:t>and therefore</w:t>
      </w:r>
      <w:r w:rsidR="002B6345">
        <w:rPr>
          <w:rFonts w:ascii="Arial" w:hAnsi="Arial" w:cs="Arial"/>
          <w:sz w:val="20"/>
          <w:szCs w:val="20"/>
        </w:rPr>
        <w:t xml:space="preserve"> may not be a fair representation of a cocktail party scenario</w:t>
      </w:r>
      <w:r w:rsidR="003C558B">
        <w:rPr>
          <w:rFonts w:ascii="Arial" w:hAnsi="Arial" w:cs="Arial"/>
          <w:sz w:val="20"/>
          <w:szCs w:val="20"/>
        </w:rPr>
        <w:t xml:space="preserve"> </w:t>
      </w:r>
      <w:r w:rsidR="003C558B">
        <w:rPr>
          <w:rFonts w:ascii="Arial" w:hAnsi="Arial" w:cs="Arial"/>
          <w:sz w:val="20"/>
          <w:szCs w:val="20"/>
        </w:rPr>
        <w:t xml:space="preserve">(Mangun </w:t>
      </w:r>
      <w:r w:rsidR="003C558B" w:rsidRPr="00594B2E">
        <w:rPr>
          <w:rFonts w:ascii="Arial" w:hAnsi="Arial" w:cs="Arial"/>
          <w:i/>
          <w:iCs/>
          <w:sz w:val="20"/>
          <w:szCs w:val="20"/>
        </w:rPr>
        <w:t>et al.</w:t>
      </w:r>
      <w:r w:rsidR="003C558B">
        <w:rPr>
          <w:rFonts w:ascii="Arial" w:hAnsi="Arial" w:cs="Arial"/>
          <w:sz w:val="20"/>
          <w:szCs w:val="20"/>
        </w:rPr>
        <w:t>, 2001)</w:t>
      </w:r>
      <w:r w:rsidR="002B6345">
        <w:rPr>
          <w:rFonts w:ascii="Arial" w:hAnsi="Arial" w:cs="Arial"/>
          <w:sz w:val="20"/>
          <w:szCs w:val="20"/>
        </w:rPr>
        <w:t>.</w:t>
      </w:r>
      <w:r w:rsidR="00D10ACF">
        <w:rPr>
          <w:rFonts w:ascii="Arial" w:hAnsi="Arial" w:cs="Arial"/>
          <w:sz w:val="20"/>
          <w:szCs w:val="20"/>
        </w:rPr>
        <w:t xml:space="preserve"> </w:t>
      </w:r>
      <w:r w:rsidR="003C558B">
        <w:rPr>
          <w:rFonts w:ascii="Arial" w:hAnsi="Arial" w:cs="Arial"/>
          <w:sz w:val="20"/>
          <w:szCs w:val="20"/>
        </w:rPr>
        <w:t>Neuroimaging allows an examination into when selective attention occurs for the individual as this could vary on the type of sensory input, whether the person has an emotional connection with the stimuli</w:t>
      </w:r>
      <w:r w:rsidR="009D497F">
        <w:rPr>
          <w:rFonts w:ascii="Arial" w:hAnsi="Arial" w:cs="Arial"/>
          <w:sz w:val="20"/>
          <w:szCs w:val="20"/>
        </w:rPr>
        <w:t xml:space="preserve"> (Wood </w:t>
      </w:r>
      <w:r w:rsidR="009D497F" w:rsidRPr="009D497F">
        <w:rPr>
          <w:rFonts w:ascii="Arial" w:hAnsi="Arial" w:cs="Arial"/>
          <w:i/>
          <w:iCs/>
          <w:sz w:val="20"/>
          <w:szCs w:val="20"/>
        </w:rPr>
        <w:t>et al.</w:t>
      </w:r>
      <w:r w:rsidR="009D497F">
        <w:rPr>
          <w:rFonts w:ascii="Arial" w:hAnsi="Arial" w:cs="Arial"/>
          <w:sz w:val="20"/>
          <w:szCs w:val="20"/>
        </w:rPr>
        <w:t>, 2001)</w:t>
      </w:r>
      <w:r w:rsidR="003C558B">
        <w:rPr>
          <w:rFonts w:ascii="Arial" w:hAnsi="Arial" w:cs="Arial"/>
          <w:sz w:val="20"/>
          <w:szCs w:val="20"/>
        </w:rPr>
        <w:t xml:space="preserve"> in addition, </w:t>
      </w:r>
      <w:r w:rsidR="00D10ACF">
        <w:rPr>
          <w:rFonts w:ascii="Arial" w:hAnsi="Arial" w:cs="Arial"/>
          <w:sz w:val="20"/>
          <w:szCs w:val="20"/>
        </w:rPr>
        <w:t>developments</w:t>
      </w:r>
      <w:r w:rsidR="003C558B">
        <w:rPr>
          <w:rFonts w:ascii="Arial" w:hAnsi="Arial" w:cs="Arial"/>
          <w:sz w:val="20"/>
          <w:szCs w:val="20"/>
        </w:rPr>
        <w:t xml:space="preserve"> with</w:t>
      </w:r>
      <w:r w:rsidR="00D10ACF">
        <w:rPr>
          <w:rFonts w:ascii="Arial" w:hAnsi="Arial" w:cs="Arial"/>
          <w:sz w:val="20"/>
          <w:szCs w:val="20"/>
        </w:rPr>
        <w:t xml:space="preserve"> </w:t>
      </w:r>
      <w:r w:rsidR="003C558B">
        <w:rPr>
          <w:rFonts w:ascii="Arial" w:hAnsi="Arial" w:cs="Arial"/>
          <w:sz w:val="20"/>
          <w:szCs w:val="20"/>
        </w:rPr>
        <w:t xml:space="preserve">neuroimaging </w:t>
      </w:r>
      <w:r w:rsidR="00D10ACF">
        <w:rPr>
          <w:rFonts w:ascii="Arial" w:hAnsi="Arial" w:cs="Arial"/>
          <w:sz w:val="20"/>
          <w:szCs w:val="20"/>
        </w:rPr>
        <w:t>equipment and techniques used could have provided Cherry with alternate results than the auditory device used in his experiment</w:t>
      </w:r>
      <w:r w:rsidR="00BC7F1E">
        <w:rPr>
          <w:rFonts w:ascii="Arial" w:hAnsi="Arial" w:cs="Arial"/>
          <w:sz w:val="20"/>
          <w:szCs w:val="20"/>
        </w:rPr>
        <w:t xml:space="preserve"> </w:t>
      </w:r>
      <w:r w:rsidR="00BC7F1E">
        <w:rPr>
          <w:rFonts w:ascii="Arial" w:hAnsi="Arial" w:cs="Arial"/>
          <w:sz w:val="20"/>
          <w:szCs w:val="20"/>
        </w:rPr>
        <w:t>(</w:t>
      </w:r>
      <w:r w:rsidR="00BC7F1E">
        <w:rPr>
          <w:rFonts w:ascii="Arial" w:hAnsi="Arial" w:cs="Arial"/>
          <w:color w:val="222222"/>
          <w:sz w:val="20"/>
          <w:szCs w:val="20"/>
          <w:shd w:val="clear" w:color="auto" w:fill="FFFFFF"/>
        </w:rPr>
        <w:t xml:space="preserve">Scolari </w:t>
      </w:r>
      <w:r w:rsidR="00BC7F1E" w:rsidRPr="00C27023">
        <w:rPr>
          <w:rFonts w:ascii="Arial" w:hAnsi="Arial" w:cs="Arial"/>
          <w:i/>
          <w:iCs/>
          <w:color w:val="222222"/>
          <w:sz w:val="20"/>
          <w:szCs w:val="20"/>
          <w:shd w:val="clear" w:color="auto" w:fill="FFFFFF"/>
        </w:rPr>
        <w:t>et al.</w:t>
      </w:r>
      <w:r w:rsidR="00BC7F1E">
        <w:rPr>
          <w:rFonts w:ascii="Arial" w:hAnsi="Arial" w:cs="Arial"/>
          <w:color w:val="222222"/>
          <w:sz w:val="20"/>
          <w:szCs w:val="20"/>
          <w:shd w:val="clear" w:color="auto" w:fill="FFFFFF"/>
        </w:rPr>
        <w:t>, 2015)</w:t>
      </w:r>
      <w:r w:rsidR="00D10ACF">
        <w:rPr>
          <w:rFonts w:ascii="Arial" w:hAnsi="Arial" w:cs="Arial"/>
          <w:sz w:val="20"/>
          <w:szCs w:val="20"/>
        </w:rPr>
        <w:t>.</w:t>
      </w:r>
      <w:r w:rsidR="002B6345">
        <w:rPr>
          <w:rFonts w:ascii="Arial" w:hAnsi="Arial" w:cs="Arial"/>
          <w:sz w:val="20"/>
          <w:szCs w:val="20"/>
        </w:rPr>
        <w:t xml:space="preserve"> </w:t>
      </w:r>
      <w:r w:rsidR="002B6345">
        <w:rPr>
          <w:rFonts w:ascii="Arial" w:hAnsi="Arial" w:cs="Arial"/>
          <w:color w:val="222222"/>
          <w:sz w:val="20"/>
          <w:szCs w:val="20"/>
          <w:shd w:val="clear" w:color="auto" w:fill="FFFFFF"/>
        </w:rPr>
        <w:t xml:space="preserve">Huang-Pollock </w:t>
      </w:r>
      <w:r w:rsidR="002B6345" w:rsidRPr="001A0074">
        <w:rPr>
          <w:rFonts w:ascii="Arial" w:hAnsi="Arial" w:cs="Arial"/>
          <w:i/>
          <w:iCs/>
          <w:color w:val="222222"/>
          <w:sz w:val="20"/>
          <w:szCs w:val="20"/>
          <w:shd w:val="clear" w:color="auto" w:fill="FFFFFF"/>
        </w:rPr>
        <w:t>et al.</w:t>
      </w:r>
      <w:r w:rsidR="002B6345">
        <w:rPr>
          <w:rFonts w:ascii="Arial" w:hAnsi="Arial" w:cs="Arial"/>
          <w:color w:val="222222"/>
          <w:sz w:val="20"/>
          <w:szCs w:val="20"/>
          <w:shd w:val="clear" w:color="auto" w:fill="FFFFFF"/>
        </w:rPr>
        <w:t xml:space="preserve"> (2002) </w:t>
      </w:r>
      <w:r w:rsidR="00976151">
        <w:rPr>
          <w:rFonts w:ascii="Arial" w:hAnsi="Arial" w:cs="Arial"/>
          <w:color w:val="222222"/>
          <w:sz w:val="20"/>
          <w:szCs w:val="20"/>
          <w:shd w:val="clear" w:color="auto" w:fill="FFFFFF"/>
        </w:rPr>
        <w:t xml:space="preserve">also </w:t>
      </w:r>
      <w:r w:rsidR="002B6345">
        <w:rPr>
          <w:rFonts w:ascii="Arial" w:hAnsi="Arial" w:cs="Arial"/>
          <w:color w:val="222222"/>
          <w:sz w:val="20"/>
          <w:szCs w:val="20"/>
          <w:shd w:val="clear" w:color="auto" w:fill="FFFFFF"/>
        </w:rPr>
        <w:t>provided relevant evidence supporting selecti</w:t>
      </w:r>
      <w:r w:rsidR="00BC7F1E">
        <w:rPr>
          <w:rFonts w:ascii="Arial" w:hAnsi="Arial" w:cs="Arial"/>
          <w:color w:val="222222"/>
          <w:sz w:val="20"/>
          <w:szCs w:val="20"/>
          <w:shd w:val="clear" w:color="auto" w:fill="FFFFFF"/>
        </w:rPr>
        <w:t>ve attention</w:t>
      </w:r>
      <w:r w:rsidR="00976151">
        <w:rPr>
          <w:rFonts w:ascii="Arial" w:hAnsi="Arial" w:cs="Arial"/>
          <w:color w:val="222222"/>
          <w:sz w:val="20"/>
          <w:szCs w:val="20"/>
          <w:shd w:val="clear" w:color="auto" w:fill="FFFFFF"/>
        </w:rPr>
        <w:t xml:space="preserve"> however</w:t>
      </w:r>
      <w:r w:rsidR="002B6345">
        <w:rPr>
          <w:rFonts w:ascii="Arial" w:hAnsi="Arial" w:cs="Arial"/>
          <w:color w:val="222222"/>
          <w:sz w:val="20"/>
          <w:szCs w:val="20"/>
          <w:shd w:val="clear" w:color="auto" w:fill="FFFFFF"/>
        </w:rPr>
        <w:t xml:space="preserve">, the primary focus was on the occurrence of such selection during perceived loads </w:t>
      </w:r>
      <w:r w:rsidR="002B6345">
        <w:rPr>
          <w:rFonts w:ascii="Arial" w:hAnsi="Arial" w:cs="Arial"/>
          <w:sz w:val="20"/>
          <w:szCs w:val="20"/>
        </w:rPr>
        <w:t>(</w:t>
      </w:r>
      <w:r w:rsidR="002B6345">
        <w:rPr>
          <w:rFonts w:ascii="Arial" w:hAnsi="Arial" w:cs="Arial"/>
          <w:color w:val="222222"/>
          <w:sz w:val="20"/>
          <w:szCs w:val="20"/>
          <w:shd w:val="clear" w:color="auto" w:fill="FFFFFF"/>
        </w:rPr>
        <w:t xml:space="preserve">Huang-Pollock </w:t>
      </w:r>
      <w:r w:rsidR="002B6345" w:rsidRPr="001A0074">
        <w:rPr>
          <w:rFonts w:ascii="Arial" w:hAnsi="Arial" w:cs="Arial"/>
          <w:i/>
          <w:iCs/>
          <w:color w:val="222222"/>
          <w:sz w:val="20"/>
          <w:szCs w:val="20"/>
          <w:shd w:val="clear" w:color="auto" w:fill="FFFFFF"/>
        </w:rPr>
        <w:t>et al.</w:t>
      </w:r>
      <w:r w:rsidR="002B6345">
        <w:rPr>
          <w:rFonts w:ascii="Arial" w:hAnsi="Arial" w:cs="Arial"/>
          <w:color w:val="222222"/>
          <w:sz w:val="20"/>
          <w:szCs w:val="20"/>
          <w:shd w:val="clear" w:color="auto" w:fill="FFFFFF"/>
        </w:rPr>
        <w:t xml:space="preserve">, 2002), which may elicit alternative results in non-perceptual contexts </w:t>
      </w:r>
      <w:r w:rsidR="002B6345">
        <w:rPr>
          <w:rFonts w:ascii="Arial" w:hAnsi="Arial" w:cs="Arial"/>
          <w:sz w:val="20"/>
          <w:szCs w:val="20"/>
        </w:rPr>
        <w:t>(</w:t>
      </w:r>
      <w:r w:rsidR="002B6345">
        <w:rPr>
          <w:rFonts w:ascii="Arial" w:hAnsi="Arial" w:cs="Arial"/>
          <w:color w:val="222222"/>
          <w:sz w:val="20"/>
          <w:szCs w:val="20"/>
          <w:shd w:val="clear" w:color="auto" w:fill="FFFFFF"/>
        </w:rPr>
        <w:t xml:space="preserve">Huang-Pollock </w:t>
      </w:r>
      <w:r w:rsidR="002B6345" w:rsidRPr="001A0074">
        <w:rPr>
          <w:rFonts w:ascii="Arial" w:hAnsi="Arial" w:cs="Arial"/>
          <w:i/>
          <w:iCs/>
          <w:color w:val="222222"/>
          <w:sz w:val="20"/>
          <w:szCs w:val="20"/>
          <w:shd w:val="clear" w:color="auto" w:fill="FFFFFF"/>
        </w:rPr>
        <w:t>et al.</w:t>
      </w:r>
      <w:r w:rsidR="002B6345">
        <w:rPr>
          <w:rFonts w:ascii="Arial" w:hAnsi="Arial" w:cs="Arial"/>
          <w:color w:val="222222"/>
          <w:sz w:val="20"/>
          <w:szCs w:val="20"/>
          <w:shd w:val="clear" w:color="auto" w:fill="FFFFFF"/>
        </w:rPr>
        <w:t>, 2002).</w:t>
      </w:r>
      <w:r w:rsidR="002B6345">
        <w:rPr>
          <w:rFonts w:ascii="Arial" w:hAnsi="Arial" w:cs="Arial"/>
          <w:sz w:val="20"/>
          <w:szCs w:val="20"/>
        </w:rPr>
        <w:t xml:space="preserve"> </w:t>
      </w:r>
      <w:r w:rsidR="00976151">
        <w:rPr>
          <w:rFonts w:ascii="Arial" w:hAnsi="Arial" w:cs="Arial"/>
          <w:sz w:val="20"/>
          <w:szCs w:val="20"/>
        </w:rPr>
        <w:t>Furthermore</w:t>
      </w:r>
      <w:r w:rsidR="002B6345">
        <w:rPr>
          <w:rFonts w:ascii="Arial" w:hAnsi="Arial" w:cs="Arial"/>
          <w:sz w:val="20"/>
          <w:szCs w:val="20"/>
        </w:rPr>
        <w:t xml:space="preserve">, </w:t>
      </w:r>
      <w:r w:rsidR="00976151">
        <w:rPr>
          <w:rFonts w:ascii="Arial" w:hAnsi="Arial" w:cs="Arial"/>
          <w:sz w:val="20"/>
          <w:szCs w:val="20"/>
        </w:rPr>
        <w:t>according to Broadbent’s (1958) model, the information separation occurs only with the physical characteristics of the sensory input, not recognising emotional attachment everyone has (McLeod, 2018).</w:t>
      </w:r>
      <w:r w:rsidR="00345217">
        <w:rPr>
          <w:rFonts w:ascii="Arial" w:hAnsi="Arial" w:cs="Arial"/>
          <w:sz w:val="20"/>
          <w:szCs w:val="20"/>
        </w:rPr>
        <w:t xml:space="preserve"> </w:t>
      </w:r>
      <w:r w:rsidR="00976151">
        <w:rPr>
          <w:rFonts w:ascii="Arial" w:hAnsi="Arial" w:cs="Arial"/>
          <w:sz w:val="20"/>
          <w:szCs w:val="20"/>
        </w:rPr>
        <w:t xml:space="preserve">Moreover, </w:t>
      </w:r>
      <w:r w:rsidR="002B6345">
        <w:rPr>
          <w:rFonts w:ascii="Arial" w:hAnsi="Arial" w:cs="Arial"/>
          <w:sz w:val="20"/>
          <w:szCs w:val="20"/>
        </w:rPr>
        <w:t xml:space="preserve">as the cocktail party phenomena was suggested almost 70 years ago, current research </w:t>
      </w:r>
      <w:r w:rsidR="00AB3703">
        <w:rPr>
          <w:rFonts w:ascii="Arial" w:hAnsi="Arial" w:cs="Arial"/>
          <w:sz w:val="20"/>
          <w:szCs w:val="20"/>
        </w:rPr>
        <w:t>and advances with</w:t>
      </w:r>
      <w:r w:rsidR="002B6345">
        <w:rPr>
          <w:rFonts w:ascii="Arial" w:hAnsi="Arial" w:cs="Arial"/>
          <w:sz w:val="20"/>
          <w:szCs w:val="20"/>
        </w:rPr>
        <w:t xml:space="preserve"> neuroimaging techniques could provide a more in-depth explanation and understanding of attention processing under various conditions</w:t>
      </w:r>
      <w:r w:rsidR="00AB3703">
        <w:rPr>
          <w:rFonts w:ascii="Arial" w:hAnsi="Arial" w:cs="Arial"/>
          <w:sz w:val="20"/>
          <w:szCs w:val="20"/>
        </w:rPr>
        <w:t xml:space="preserve"> </w:t>
      </w:r>
      <w:r w:rsidR="004A31C9">
        <w:rPr>
          <w:rFonts w:ascii="Arial" w:hAnsi="Arial" w:cs="Arial"/>
          <w:sz w:val="20"/>
          <w:szCs w:val="20"/>
        </w:rPr>
        <w:t>e.g.</w:t>
      </w:r>
      <w:r w:rsidR="00D9766E">
        <w:rPr>
          <w:rFonts w:ascii="Arial" w:hAnsi="Arial" w:cs="Arial"/>
          <w:sz w:val="20"/>
          <w:szCs w:val="20"/>
        </w:rPr>
        <w:t xml:space="preserve">, </w:t>
      </w:r>
      <w:r w:rsidR="002B6345">
        <w:rPr>
          <w:rFonts w:ascii="Arial" w:hAnsi="Arial" w:cs="Arial"/>
          <w:sz w:val="20"/>
          <w:szCs w:val="20"/>
        </w:rPr>
        <w:t>fMRI</w:t>
      </w:r>
      <w:r w:rsidR="00AB3703">
        <w:rPr>
          <w:rFonts w:ascii="Arial" w:hAnsi="Arial" w:cs="Arial"/>
          <w:sz w:val="20"/>
          <w:szCs w:val="20"/>
        </w:rPr>
        <w:t xml:space="preserve"> and PET</w:t>
      </w:r>
      <w:r w:rsidR="002B6345">
        <w:rPr>
          <w:rFonts w:ascii="Arial" w:hAnsi="Arial" w:cs="Arial"/>
          <w:sz w:val="20"/>
          <w:szCs w:val="20"/>
        </w:rPr>
        <w:t xml:space="preserve"> scans (</w:t>
      </w:r>
      <w:r w:rsidR="00B85727" w:rsidRPr="004D1F6C">
        <w:rPr>
          <w:rFonts w:ascii="Arial" w:hAnsi="Arial" w:cs="Arial"/>
          <w:color w:val="222222"/>
          <w:sz w:val="20"/>
          <w:szCs w:val="20"/>
          <w:shd w:val="clear" w:color="auto" w:fill="FFFFFF"/>
        </w:rPr>
        <w:t xml:space="preserve">Driver, &amp; </w:t>
      </w:r>
      <w:proofErr w:type="spellStart"/>
      <w:r w:rsidR="00B85727" w:rsidRPr="004D1F6C">
        <w:rPr>
          <w:rFonts w:ascii="Arial" w:hAnsi="Arial" w:cs="Arial"/>
          <w:color w:val="222222"/>
          <w:sz w:val="20"/>
          <w:szCs w:val="20"/>
          <w:shd w:val="clear" w:color="auto" w:fill="FFFFFF"/>
        </w:rPr>
        <w:t>Frackowiak</w:t>
      </w:r>
      <w:proofErr w:type="spellEnd"/>
      <w:r w:rsidR="00B85727" w:rsidRPr="004D1F6C">
        <w:rPr>
          <w:rFonts w:ascii="Arial" w:hAnsi="Arial" w:cs="Arial"/>
          <w:color w:val="222222"/>
          <w:sz w:val="20"/>
          <w:szCs w:val="20"/>
          <w:shd w:val="clear" w:color="auto" w:fill="FFFFFF"/>
        </w:rPr>
        <w:t>,</w:t>
      </w:r>
      <w:r w:rsidR="00B85727">
        <w:rPr>
          <w:rFonts w:ascii="Arial" w:hAnsi="Arial" w:cs="Arial"/>
          <w:color w:val="222222"/>
          <w:sz w:val="20"/>
          <w:szCs w:val="20"/>
          <w:shd w:val="clear" w:color="auto" w:fill="FFFFFF"/>
        </w:rPr>
        <w:t xml:space="preserve"> </w:t>
      </w:r>
      <w:r w:rsidR="00B85727" w:rsidRPr="004D1F6C">
        <w:rPr>
          <w:rFonts w:ascii="Arial" w:hAnsi="Arial" w:cs="Arial"/>
          <w:color w:val="222222"/>
          <w:sz w:val="20"/>
          <w:szCs w:val="20"/>
          <w:shd w:val="clear" w:color="auto" w:fill="FFFFFF"/>
        </w:rPr>
        <w:t>2001</w:t>
      </w:r>
      <w:r w:rsidR="00B85727">
        <w:rPr>
          <w:rFonts w:ascii="Arial" w:hAnsi="Arial" w:cs="Arial"/>
          <w:sz w:val="20"/>
          <w:szCs w:val="20"/>
        </w:rPr>
        <w:t>),</w:t>
      </w:r>
      <w:r w:rsidR="00D9766E">
        <w:rPr>
          <w:rFonts w:ascii="Arial" w:hAnsi="Arial" w:cs="Arial"/>
          <w:sz w:val="20"/>
          <w:szCs w:val="20"/>
        </w:rPr>
        <w:t xml:space="preserve"> which were</w:t>
      </w:r>
      <w:r w:rsidR="002B6345">
        <w:rPr>
          <w:rFonts w:ascii="Arial" w:hAnsi="Arial" w:cs="Arial"/>
          <w:sz w:val="20"/>
          <w:szCs w:val="20"/>
        </w:rPr>
        <w:t xml:space="preserve"> </w:t>
      </w:r>
      <w:r w:rsidR="00B85727">
        <w:rPr>
          <w:rFonts w:ascii="Arial" w:hAnsi="Arial" w:cs="Arial"/>
          <w:sz w:val="20"/>
          <w:szCs w:val="20"/>
        </w:rPr>
        <w:t>un</w:t>
      </w:r>
      <w:r w:rsidR="002B6345">
        <w:rPr>
          <w:rFonts w:ascii="Arial" w:hAnsi="Arial" w:cs="Arial"/>
          <w:sz w:val="20"/>
          <w:szCs w:val="20"/>
        </w:rPr>
        <w:t>available for Cherry’s (1953) study</w:t>
      </w:r>
      <w:r w:rsidR="00B85727">
        <w:rPr>
          <w:rFonts w:ascii="Arial" w:hAnsi="Arial" w:cs="Arial"/>
          <w:sz w:val="20"/>
          <w:szCs w:val="20"/>
        </w:rPr>
        <w:t xml:space="preserve">, has allowed </w:t>
      </w:r>
      <w:r w:rsidR="00D9766E">
        <w:rPr>
          <w:rFonts w:ascii="Arial" w:hAnsi="Arial" w:cs="Arial"/>
          <w:sz w:val="20"/>
          <w:szCs w:val="20"/>
        </w:rPr>
        <w:t xml:space="preserve">for </w:t>
      </w:r>
      <w:r w:rsidR="00B85727">
        <w:rPr>
          <w:rFonts w:ascii="Arial" w:hAnsi="Arial" w:cs="Arial"/>
          <w:sz w:val="20"/>
          <w:szCs w:val="20"/>
        </w:rPr>
        <w:t xml:space="preserve">researchers to </w:t>
      </w:r>
      <w:r w:rsidR="00AB3703">
        <w:rPr>
          <w:rFonts w:ascii="Arial" w:hAnsi="Arial" w:cs="Arial"/>
          <w:sz w:val="20"/>
          <w:szCs w:val="20"/>
        </w:rPr>
        <w:t>gain an understanding of brain function with enhanced neuroimaging (</w:t>
      </w:r>
      <w:r w:rsidR="00AB3703" w:rsidRPr="004D1F6C">
        <w:rPr>
          <w:rFonts w:ascii="Arial" w:hAnsi="Arial" w:cs="Arial"/>
          <w:color w:val="222222"/>
          <w:sz w:val="20"/>
          <w:szCs w:val="20"/>
          <w:shd w:val="clear" w:color="auto" w:fill="FFFFFF"/>
        </w:rPr>
        <w:t xml:space="preserve">Driver, &amp; </w:t>
      </w:r>
      <w:proofErr w:type="spellStart"/>
      <w:r w:rsidR="00AB3703" w:rsidRPr="004D1F6C">
        <w:rPr>
          <w:rFonts w:ascii="Arial" w:hAnsi="Arial" w:cs="Arial"/>
          <w:color w:val="222222"/>
          <w:sz w:val="20"/>
          <w:szCs w:val="20"/>
          <w:shd w:val="clear" w:color="auto" w:fill="FFFFFF"/>
        </w:rPr>
        <w:t>Frackowiak</w:t>
      </w:r>
      <w:proofErr w:type="spellEnd"/>
      <w:r w:rsidR="00AB3703" w:rsidRPr="004D1F6C">
        <w:rPr>
          <w:rFonts w:ascii="Arial" w:hAnsi="Arial" w:cs="Arial"/>
          <w:color w:val="222222"/>
          <w:sz w:val="20"/>
          <w:szCs w:val="20"/>
          <w:shd w:val="clear" w:color="auto" w:fill="FFFFFF"/>
        </w:rPr>
        <w:t>,</w:t>
      </w:r>
      <w:r w:rsidR="00AB3703">
        <w:rPr>
          <w:rFonts w:ascii="Arial" w:hAnsi="Arial" w:cs="Arial"/>
          <w:color w:val="222222"/>
          <w:sz w:val="20"/>
          <w:szCs w:val="20"/>
          <w:shd w:val="clear" w:color="auto" w:fill="FFFFFF"/>
        </w:rPr>
        <w:t xml:space="preserve"> </w:t>
      </w:r>
      <w:r w:rsidR="00AB3703" w:rsidRPr="004D1F6C">
        <w:rPr>
          <w:rFonts w:ascii="Arial" w:hAnsi="Arial" w:cs="Arial"/>
          <w:color w:val="222222"/>
          <w:sz w:val="20"/>
          <w:szCs w:val="20"/>
          <w:shd w:val="clear" w:color="auto" w:fill="FFFFFF"/>
        </w:rPr>
        <w:t>2001</w:t>
      </w:r>
      <w:r w:rsidR="00AB3703">
        <w:rPr>
          <w:rFonts w:ascii="Arial" w:hAnsi="Arial" w:cs="Arial"/>
          <w:sz w:val="20"/>
          <w:szCs w:val="20"/>
        </w:rPr>
        <w:t>)</w:t>
      </w:r>
      <w:r w:rsidR="002B6345">
        <w:rPr>
          <w:rFonts w:ascii="Arial" w:hAnsi="Arial" w:cs="Arial"/>
          <w:sz w:val="20"/>
          <w:szCs w:val="20"/>
        </w:rPr>
        <w:t xml:space="preserve">. </w:t>
      </w:r>
      <w:r w:rsidR="003F65D4">
        <w:rPr>
          <w:rFonts w:ascii="Arial" w:hAnsi="Arial" w:cs="Arial"/>
          <w:sz w:val="20"/>
          <w:szCs w:val="20"/>
        </w:rPr>
        <w:t xml:space="preserve">The introduction of PET scans enabled </w:t>
      </w:r>
      <w:proofErr w:type="spellStart"/>
      <w:r w:rsidR="003F65D4">
        <w:rPr>
          <w:rFonts w:ascii="Arial" w:hAnsi="Arial" w:cs="Arial"/>
          <w:sz w:val="20"/>
          <w:szCs w:val="20"/>
        </w:rPr>
        <w:t>Corbetta</w:t>
      </w:r>
      <w:proofErr w:type="spellEnd"/>
      <w:r w:rsidR="003F65D4">
        <w:rPr>
          <w:rFonts w:ascii="Arial" w:hAnsi="Arial" w:cs="Arial"/>
          <w:sz w:val="20"/>
          <w:szCs w:val="20"/>
        </w:rPr>
        <w:t xml:space="preserve"> </w:t>
      </w:r>
      <w:r w:rsidR="003F65D4" w:rsidRPr="003F65D4">
        <w:rPr>
          <w:rFonts w:ascii="Arial" w:hAnsi="Arial" w:cs="Arial"/>
          <w:i/>
          <w:iCs/>
          <w:sz w:val="20"/>
          <w:szCs w:val="20"/>
        </w:rPr>
        <w:t>et al.</w:t>
      </w:r>
      <w:r w:rsidR="003F65D4">
        <w:rPr>
          <w:rFonts w:ascii="Arial" w:hAnsi="Arial" w:cs="Arial"/>
          <w:sz w:val="20"/>
          <w:szCs w:val="20"/>
        </w:rPr>
        <w:t xml:space="preserve"> (1990) to manipulate visual cues to elicit attention, conclusions were made supporting the theory that selective attention occurs early</w:t>
      </w:r>
      <w:r w:rsidR="002171C2">
        <w:rPr>
          <w:rFonts w:ascii="Arial" w:hAnsi="Arial" w:cs="Arial"/>
          <w:sz w:val="20"/>
          <w:szCs w:val="20"/>
        </w:rPr>
        <w:t xml:space="preserve"> however, this is evidence to support visual information whereas the cocktail party phenomenon was auditory input. </w:t>
      </w:r>
    </w:p>
    <w:p w14:paraId="6F4CBFB1" w14:textId="1A6825E0" w:rsidR="009C2679" w:rsidRPr="004D1F6C" w:rsidRDefault="00586939" w:rsidP="009D497F">
      <w:pPr>
        <w:pStyle w:val="NormalWeb"/>
        <w:shd w:val="clear" w:color="auto" w:fill="FFFFFF"/>
        <w:spacing w:before="0" w:beforeAutospacing="0" w:after="165" w:afterAutospacing="0" w:line="360" w:lineRule="auto"/>
        <w:ind w:firstLine="720"/>
        <w:rPr>
          <w:rFonts w:ascii="Arial" w:hAnsi="Arial" w:cs="Arial"/>
          <w:sz w:val="20"/>
          <w:szCs w:val="20"/>
        </w:rPr>
      </w:pPr>
      <w:r w:rsidRPr="00586939">
        <w:rPr>
          <w:rFonts w:ascii="Arial" w:hAnsi="Arial" w:cs="Arial"/>
          <w:sz w:val="20"/>
          <w:szCs w:val="20"/>
        </w:rPr>
        <w:t>The selective attention theory</w:t>
      </w:r>
      <w:r w:rsidR="004A31C9">
        <w:rPr>
          <w:rFonts w:ascii="Arial" w:hAnsi="Arial" w:cs="Arial"/>
          <w:sz w:val="20"/>
          <w:szCs w:val="20"/>
        </w:rPr>
        <w:t xml:space="preserve"> enables individuals to ignore distractions, concentration to carry out a particular task</w:t>
      </w:r>
      <w:r w:rsidR="007F7F42">
        <w:rPr>
          <w:rFonts w:ascii="Arial" w:hAnsi="Arial" w:cs="Arial"/>
          <w:sz w:val="20"/>
          <w:szCs w:val="20"/>
        </w:rPr>
        <w:t xml:space="preserve"> (Cherry, 2021)</w:t>
      </w:r>
      <w:r w:rsidR="004A31C9">
        <w:rPr>
          <w:rFonts w:ascii="Arial" w:hAnsi="Arial" w:cs="Arial"/>
          <w:sz w:val="20"/>
          <w:szCs w:val="20"/>
        </w:rPr>
        <w:t xml:space="preserve">. Furthermore, </w:t>
      </w:r>
      <w:r w:rsidR="007F7F42">
        <w:rPr>
          <w:rFonts w:ascii="Arial" w:hAnsi="Arial" w:cs="Arial"/>
          <w:sz w:val="20"/>
          <w:szCs w:val="20"/>
        </w:rPr>
        <w:t>neuroimaging</w:t>
      </w:r>
      <w:r w:rsidR="004A31C9">
        <w:rPr>
          <w:rFonts w:ascii="Arial" w:hAnsi="Arial" w:cs="Arial"/>
          <w:sz w:val="20"/>
          <w:szCs w:val="20"/>
        </w:rPr>
        <w:t xml:space="preserve"> </w:t>
      </w:r>
      <w:r w:rsidR="007F7F42">
        <w:rPr>
          <w:rFonts w:ascii="Arial" w:hAnsi="Arial" w:cs="Arial"/>
          <w:sz w:val="20"/>
          <w:szCs w:val="20"/>
        </w:rPr>
        <w:t>techniques</w:t>
      </w:r>
      <w:r w:rsidR="004A31C9">
        <w:rPr>
          <w:rFonts w:ascii="Arial" w:hAnsi="Arial" w:cs="Arial"/>
          <w:sz w:val="20"/>
          <w:szCs w:val="20"/>
        </w:rPr>
        <w:t xml:space="preserve"> </w:t>
      </w:r>
      <w:r w:rsidR="007F7F42">
        <w:rPr>
          <w:rFonts w:ascii="Arial" w:hAnsi="Arial" w:cs="Arial"/>
          <w:sz w:val="20"/>
          <w:szCs w:val="20"/>
        </w:rPr>
        <w:t xml:space="preserve">provide insight into how many tasks individuals can attend to, and for what duration (Cherry, 2021). However, distractions can be variable and personal interest in the task must also be acknowledged (Cherry, 2021). </w:t>
      </w:r>
      <w:r w:rsidR="009C2679" w:rsidRPr="004D1F6C">
        <w:rPr>
          <w:rFonts w:ascii="Arial" w:hAnsi="Arial" w:cs="Arial"/>
          <w:sz w:val="20"/>
          <w:szCs w:val="20"/>
        </w:rPr>
        <w:t xml:space="preserve">Therefore, an alternative </w:t>
      </w:r>
      <w:r w:rsidR="009C2679">
        <w:rPr>
          <w:rFonts w:ascii="Arial" w:hAnsi="Arial" w:cs="Arial"/>
          <w:sz w:val="20"/>
          <w:szCs w:val="20"/>
        </w:rPr>
        <w:t xml:space="preserve">to the selective attention theory </w:t>
      </w:r>
      <w:r w:rsidR="009C2679" w:rsidRPr="004D1F6C">
        <w:rPr>
          <w:rFonts w:ascii="Arial" w:hAnsi="Arial" w:cs="Arial"/>
          <w:sz w:val="20"/>
          <w:szCs w:val="20"/>
        </w:rPr>
        <w:t xml:space="preserve">could also be considered </w:t>
      </w:r>
      <w:r w:rsidR="009C2679">
        <w:rPr>
          <w:rFonts w:ascii="Arial" w:hAnsi="Arial" w:cs="Arial"/>
          <w:sz w:val="20"/>
          <w:szCs w:val="20"/>
        </w:rPr>
        <w:t>to</w:t>
      </w:r>
      <w:r w:rsidR="009C2679" w:rsidRPr="004D1F6C">
        <w:rPr>
          <w:rFonts w:ascii="Arial" w:hAnsi="Arial" w:cs="Arial"/>
          <w:sz w:val="20"/>
          <w:szCs w:val="20"/>
        </w:rPr>
        <w:t xml:space="preserve"> </w:t>
      </w:r>
      <w:r w:rsidR="009C2679">
        <w:rPr>
          <w:rFonts w:ascii="Arial" w:hAnsi="Arial" w:cs="Arial"/>
          <w:sz w:val="20"/>
          <w:szCs w:val="20"/>
        </w:rPr>
        <w:t>explain or understand</w:t>
      </w:r>
      <w:r w:rsidR="009C2679" w:rsidRPr="004D1F6C">
        <w:rPr>
          <w:rFonts w:ascii="Arial" w:hAnsi="Arial" w:cs="Arial"/>
          <w:sz w:val="20"/>
          <w:szCs w:val="20"/>
        </w:rPr>
        <w:t xml:space="preserve"> attention and neuroscience</w:t>
      </w:r>
      <w:r w:rsidR="009C2679">
        <w:rPr>
          <w:rFonts w:ascii="Arial" w:hAnsi="Arial" w:cs="Arial"/>
          <w:sz w:val="20"/>
          <w:szCs w:val="20"/>
        </w:rPr>
        <w:t xml:space="preserve"> such as limited </w:t>
      </w:r>
      <w:r w:rsidR="002171C2">
        <w:rPr>
          <w:rFonts w:ascii="Arial" w:hAnsi="Arial" w:cs="Arial"/>
          <w:sz w:val="20"/>
          <w:szCs w:val="20"/>
        </w:rPr>
        <w:t xml:space="preserve">or divided </w:t>
      </w:r>
      <w:r w:rsidR="009C2679">
        <w:rPr>
          <w:rFonts w:ascii="Arial" w:hAnsi="Arial" w:cs="Arial"/>
          <w:sz w:val="20"/>
          <w:szCs w:val="20"/>
        </w:rPr>
        <w:t xml:space="preserve">attention (Cherry, 2021; </w:t>
      </w:r>
      <w:proofErr w:type="spellStart"/>
      <w:r w:rsidR="009C2679">
        <w:rPr>
          <w:rFonts w:ascii="Arial" w:hAnsi="Arial" w:cs="Arial"/>
          <w:sz w:val="20"/>
          <w:szCs w:val="20"/>
        </w:rPr>
        <w:t>Scalf</w:t>
      </w:r>
      <w:proofErr w:type="spellEnd"/>
      <w:r w:rsidR="009C2679">
        <w:rPr>
          <w:rFonts w:ascii="Arial" w:hAnsi="Arial" w:cs="Arial"/>
          <w:sz w:val="20"/>
          <w:szCs w:val="20"/>
        </w:rPr>
        <w:t xml:space="preserve"> </w:t>
      </w:r>
      <w:r w:rsidR="009C2679" w:rsidRPr="00E5701C">
        <w:rPr>
          <w:rFonts w:ascii="Arial" w:hAnsi="Arial" w:cs="Arial"/>
          <w:i/>
          <w:iCs/>
          <w:sz w:val="20"/>
          <w:szCs w:val="20"/>
        </w:rPr>
        <w:t>et al.</w:t>
      </w:r>
      <w:r w:rsidR="009C2679">
        <w:rPr>
          <w:rFonts w:ascii="Arial" w:hAnsi="Arial" w:cs="Arial"/>
          <w:sz w:val="20"/>
          <w:szCs w:val="20"/>
        </w:rPr>
        <w:t xml:space="preserve">, 2013). The limited attention theory provides evidence </w:t>
      </w:r>
      <w:r w:rsidR="005A1BEF">
        <w:rPr>
          <w:rFonts w:ascii="Arial" w:hAnsi="Arial" w:cs="Arial"/>
          <w:sz w:val="20"/>
          <w:szCs w:val="20"/>
        </w:rPr>
        <w:t>which supports several areas of attention being attended to at the same time</w:t>
      </w:r>
      <w:r w:rsidR="002171C2">
        <w:rPr>
          <w:rFonts w:ascii="Arial" w:hAnsi="Arial" w:cs="Arial"/>
          <w:sz w:val="20"/>
          <w:szCs w:val="20"/>
        </w:rPr>
        <w:t xml:space="preserve"> </w:t>
      </w:r>
      <w:r w:rsidR="005A1BEF">
        <w:rPr>
          <w:rFonts w:ascii="Arial" w:hAnsi="Arial" w:cs="Arial"/>
          <w:sz w:val="20"/>
          <w:szCs w:val="20"/>
        </w:rPr>
        <w:t>for</w:t>
      </w:r>
      <w:r w:rsidR="002171C2">
        <w:rPr>
          <w:rFonts w:ascii="Arial" w:hAnsi="Arial" w:cs="Arial"/>
          <w:sz w:val="20"/>
          <w:szCs w:val="20"/>
        </w:rPr>
        <w:t xml:space="preserve"> individuals to </w:t>
      </w:r>
      <w:r w:rsidR="005A1BEF">
        <w:rPr>
          <w:rFonts w:ascii="Arial" w:hAnsi="Arial" w:cs="Arial"/>
          <w:sz w:val="20"/>
          <w:szCs w:val="20"/>
        </w:rPr>
        <w:t xml:space="preserve">multitask (Cherry, 2021). </w:t>
      </w:r>
      <w:r w:rsidR="009C2679" w:rsidRPr="004D1F6C">
        <w:rPr>
          <w:rFonts w:ascii="Arial" w:hAnsi="Arial" w:cs="Arial"/>
          <w:sz w:val="20"/>
          <w:szCs w:val="20"/>
        </w:rPr>
        <w:t>It also must be acknowledged that</w:t>
      </w:r>
      <w:r w:rsidR="005A1BEF">
        <w:rPr>
          <w:rFonts w:ascii="Arial" w:hAnsi="Arial" w:cs="Arial"/>
          <w:sz w:val="20"/>
          <w:szCs w:val="20"/>
        </w:rPr>
        <w:t xml:space="preserve"> </w:t>
      </w:r>
      <w:r w:rsidR="009C2679" w:rsidRPr="004D1F6C">
        <w:rPr>
          <w:rFonts w:ascii="Arial" w:hAnsi="Arial" w:cs="Arial"/>
          <w:sz w:val="20"/>
          <w:szCs w:val="20"/>
        </w:rPr>
        <w:t>neuroscience research</w:t>
      </w:r>
      <w:r w:rsidR="005A1BEF">
        <w:rPr>
          <w:rFonts w:ascii="Arial" w:hAnsi="Arial" w:cs="Arial"/>
          <w:sz w:val="20"/>
          <w:szCs w:val="20"/>
        </w:rPr>
        <w:t xml:space="preserve"> generally</w:t>
      </w:r>
      <w:r w:rsidR="009C2679" w:rsidRPr="004D1F6C">
        <w:rPr>
          <w:rFonts w:ascii="Arial" w:hAnsi="Arial" w:cs="Arial"/>
          <w:sz w:val="20"/>
          <w:szCs w:val="20"/>
        </w:rPr>
        <w:t xml:space="preserve"> involves teamwork therefore, possible compromises could have been made (e.g., research methodology) when/if ideas have created disagreement thus, research conducted can differ from an original proposal (</w:t>
      </w:r>
      <w:proofErr w:type="spellStart"/>
      <w:r w:rsidR="005A1BEF">
        <w:rPr>
          <w:rFonts w:ascii="Arial" w:hAnsi="Arial" w:cs="Arial"/>
          <w:color w:val="222222"/>
          <w:sz w:val="20"/>
          <w:szCs w:val="20"/>
          <w:shd w:val="clear" w:color="auto" w:fill="FFFFFF"/>
        </w:rPr>
        <w:t>Kahane</w:t>
      </w:r>
      <w:proofErr w:type="spellEnd"/>
      <w:r w:rsidR="005A1BEF">
        <w:rPr>
          <w:rFonts w:ascii="Arial" w:hAnsi="Arial" w:cs="Arial"/>
          <w:color w:val="222222"/>
          <w:sz w:val="20"/>
          <w:szCs w:val="20"/>
          <w:shd w:val="clear" w:color="auto" w:fill="FFFFFF"/>
        </w:rPr>
        <w:t xml:space="preserve"> &amp; </w:t>
      </w:r>
      <w:proofErr w:type="spellStart"/>
      <w:r w:rsidR="005A1BEF">
        <w:rPr>
          <w:rFonts w:ascii="Arial" w:hAnsi="Arial" w:cs="Arial"/>
          <w:color w:val="222222"/>
          <w:sz w:val="20"/>
          <w:szCs w:val="20"/>
          <w:shd w:val="clear" w:color="auto" w:fill="FFFFFF"/>
        </w:rPr>
        <w:t>Shackel</w:t>
      </w:r>
      <w:proofErr w:type="spellEnd"/>
      <w:r w:rsidR="005A1BEF">
        <w:rPr>
          <w:rFonts w:ascii="Arial" w:hAnsi="Arial" w:cs="Arial"/>
          <w:color w:val="222222"/>
          <w:sz w:val="20"/>
          <w:szCs w:val="20"/>
          <w:shd w:val="clear" w:color="auto" w:fill="FFFFFF"/>
        </w:rPr>
        <w:t>, 2010</w:t>
      </w:r>
      <w:r w:rsidR="009C2679" w:rsidRPr="004D1F6C">
        <w:rPr>
          <w:rFonts w:ascii="Arial" w:hAnsi="Arial" w:cs="Arial"/>
          <w:sz w:val="20"/>
          <w:szCs w:val="20"/>
        </w:rPr>
        <w:t>).</w:t>
      </w:r>
      <w:r w:rsidR="009C2679">
        <w:rPr>
          <w:rFonts w:ascii="Arial" w:hAnsi="Arial" w:cs="Arial"/>
          <w:sz w:val="20"/>
          <w:szCs w:val="20"/>
        </w:rPr>
        <w:t xml:space="preserve"> Furthermore, </w:t>
      </w:r>
      <w:r w:rsidR="001C6F60">
        <w:rPr>
          <w:rFonts w:ascii="Arial" w:hAnsi="Arial" w:cs="Arial"/>
          <w:sz w:val="20"/>
          <w:szCs w:val="20"/>
        </w:rPr>
        <w:t xml:space="preserve">it must be recognised that evidence relating to attention is relevant when no impairments are present </w:t>
      </w:r>
      <w:r w:rsidR="002C40A0">
        <w:rPr>
          <w:rFonts w:ascii="Arial" w:hAnsi="Arial" w:cs="Arial"/>
          <w:sz w:val="20"/>
          <w:szCs w:val="20"/>
        </w:rPr>
        <w:t>(</w:t>
      </w:r>
      <w:r w:rsidR="00B85727" w:rsidRPr="004D1F6C">
        <w:rPr>
          <w:rFonts w:ascii="Arial" w:hAnsi="Arial" w:cs="Arial"/>
          <w:color w:val="222222"/>
          <w:sz w:val="20"/>
          <w:szCs w:val="20"/>
          <w:shd w:val="clear" w:color="auto" w:fill="FFFFFF"/>
        </w:rPr>
        <w:t xml:space="preserve">Driver, &amp; </w:t>
      </w:r>
      <w:proofErr w:type="spellStart"/>
      <w:r w:rsidR="00B85727" w:rsidRPr="004D1F6C">
        <w:rPr>
          <w:rFonts w:ascii="Arial" w:hAnsi="Arial" w:cs="Arial"/>
          <w:color w:val="222222"/>
          <w:sz w:val="20"/>
          <w:szCs w:val="20"/>
          <w:shd w:val="clear" w:color="auto" w:fill="FFFFFF"/>
        </w:rPr>
        <w:lastRenderedPageBreak/>
        <w:t>Frackowiak</w:t>
      </w:r>
      <w:proofErr w:type="spellEnd"/>
      <w:r w:rsidR="00F779FB">
        <w:rPr>
          <w:rFonts w:ascii="Arial" w:hAnsi="Arial" w:cs="Arial"/>
          <w:color w:val="222222"/>
          <w:sz w:val="20"/>
          <w:szCs w:val="20"/>
          <w:shd w:val="clear" w:color="auto" w:fill="FFFFFF"/>
        </w:rPr>
        <w:t>,</w:t>
      </w:r>
      <w:r w:rsidR="00B85727">
        <w:rPr>
          <w:rFonts w:ascii="Arial" w:hAnsi="Arial" w:cs="Arial"/>
          <w:color w:val="222222"/>
          <w:sz w:val="20"/>
          <w:szCs w:val="20"/>
          <w:shd w:val="clear" w:color="auto" w:fill="FFFFFF"/>
        </w:rPr>
        <w:t xml:space="preserve"> </w:t>
      </w:r>
      <w:r w:rsidR="00B85727" w:rsidRPr="004D1F6C">
        <w:rPr>
          <w:rFonts w:ascii="Arial" w:hAnsi="Arial" w:cs="Arial"/>
          <w:color w:val="222222"/>
          <w:sz w:val="20"/>
          <w:szCs w:val="20"/>
          <w:shd w:val="clear" w:color="auto" w:fill="FFFFFF"/>
        </w:rPr>
        <w:t>2001</w:t>
      </w:r>
      <w:r w:rsidR="00F779FB">
        <w:rPr>
          <w:rFonts w:ascii="Arial" w:hAnsi="Arial" w:cs="Arial"/>
          <w:color w:val="222222"/>
          <w:sz w:val="20"/>
          <w:szCs w:val="20"/>
          <w:shd w:val="clear" w:color="auto" w:fill="FFFFFF"/>
        </w:rPr>
        <w:t xml:space="preserve">; </w:t>
      </w:r>
      <w:proofErr w:type="spellStart"/>
      <w:r w:rsidR="00F779FB">
        <w:rPr>
          <w:rFonts w:ascii="Arial" w:hAnsi="Arial" w:cs="Arial"/>
          <w:color w:val="222222"/>
          <w:sz w:val="20"/>
          <w:szCs w:val="20"/>
          <w:shd w:val="clear" w:color="auto" w:fill="FFFFFF"/>
        </w:rPr>
        <w:t>Esterman</w:t>
      </w:r>
      <w:proofErr w:type="spellEnd"/>
      <w:r w:rsidR="00F779FB">
        <w:rPr>
          <w:rFonts w:ascii="Arial" w:hAnsi="Arial" w:cs="Arial"/>
          <w:color w:val="222222"/>
          <w:sz w:val="20"/>
          <w:szCs w:val="20"/>
          <w:shd w:val="clear" w:color="auto" w:fill="FFFFFF"/>
        </w:rPr>
        <w:t xml:space="preserve"> </w:t>
      </w:r>
      <w:r w:rsidR="00F779FB" w:rsidRPr="00F779FB">
        <w:rPr>
          <w:rFonts w:ascii="Arial" w:hAnsi="Arial" w:cs="Arial"/>
          <w:i/>
          <w:iCs/>
          <w:color w:val="222222"/>
          <w:sz w:val="20"/>
          <w:szCs w:val="20"/>
          <w:shd w:val="clear" w:color="auto" w:fill="FFFFFF"/>
        </w:rPr>
        <w:t>et al.</w:t>
      </w:r>
      <w:r w:rsidR="00F779FB">
        <w:rPr>
          <w:rFonts w:ascii="Arial" w:hAnsi="Arial" w:cs="Arial"/>
          <w:color w:val="222222"/>
          <w:sz w:val="20"/>
          <w:szCs w:val="20"/>
          <w:shd w:val="clear" w:color="auto" w:fill="FFFFFF"/>
        </w:rPr>
        <w:t>, 2019</w:t>
      </w:r>
      <w:r w:rsidR="002C40A0">
        <w:rPr>
          <w:rFonts w:ascii="Arial" w:hAnsi="Arial" w:cs="Arial"/>
          <w:sz w:val="20"/>
          <w:szCs w:val="20"/>
        </w:rPr>
        <w:t>)</w:t>
      </w:r>
      <w:r w:rsidR="001C6F60">
        <w:rPr>
          <w:rFonts w:ascii="Arial" w:hAnsi="Arial" w:cs="Arial"/>
          <w:sz w:val="20"/>
          <w:szCs w:val="20"/>
        </w:rPr>
        <w:t xml:space="preserve">, </w:t>
      </w:r>
      <w:r w:rsidR="002C40A0">
        <w:rPr>
          <w:rFonts w:ascii="Arial" w:hAnsi="Arial" w:cs="Arial"/>
          <w:sz w:val="20"/>
          <w:szCs w:val="20"/>
        </w:rPr>
        <w:t xml:space="preserve">sensory processing impairments or </w:t>
      </w:r>
      <w:r w:rsidR="009C2679">
        <w:rPr>
          <w:rFonts w:ascii="Arial" w:hAnsi="Arial" w:cs="Arial"/>
          <w:sz w:val="20"/>
          <w:szCs w:val="20"/>
        </w:rPr>
        <w:t xml:space="preserve">neurological conditions such as </w:t>
      </w:r>
      <w:r w:rsidR="00D9766E">
        <w:rPr>
          <w:rFonts w:ascii="Arial" w:hAnsi="Arial" w:cs="Arial"/>
          <w:sz w:val="20"/>
          <w:szCs w:val="20"/>
        </w:rPr>
        <w:t xml:space="preserve">mood-Post Traumatic Stress Disorder or anxiety disorder </w:t>
      </w:r>
      <w:r w:rsidR="009C2679">
        <w:rPr>
          <w:rFonts w:ascii="Arial" w:hAnsi="Arial" w:cs="Arial"/>
          <w:sz w:val="20"/>
          <w:szCs w:val="20"/>
        </w:rPr>
        <w:t>can affect attentio</w:t>
      </w:r>
      <w:r w:rsidR="00D9766E">
        <w:rPr>
          <w:rFonts w:ascii="Arial" w:hAnsi="Arial" w:cs="Arial"/>
          <w:sz w:val="20"/>
          <w:szCs w:val="20"/>
        </w:rPr>
        <w:t>n processing and stability</w:t>
      </w:r>
      <w:r w:rsidR="009C2679">
        <w:rPr>
          <w:rFonts w:ascii="Arial" w:hAnsi="Arial" w:cs="Arial"/>
          <w:sz w:val="20"/>
          <w:szCs w:val="20"/>
        </w:rPr>
        <w:t xml:space="preserve"> (</w:t>
      </w:r>
      <w:proofErr w:type="spellStart"/>
      <w:r w:rsidR="00D9766E">
        <w:rPr>
          <w:rFonts w:ascii="Arial" w:hAnsi="Arial" w:cs="Arial"/>
          <w:color w:val="222222"/>
          <w:sz w:val="20"/>
          <w:szCs w:val="20"/>
          <w:shd w:val="clear" w:color="auto" w:fill="FFFFFF"/>
        </w:rPr>
        <w:t>Esterman</w:t>
      </w:r>
      <w:proofErr w:type="spellEnd"/>
      <w:r w:rsidR="00D9766E">
        <w:rPr>
          <w:rFonts w:ascii="Arial" w:hAnsi="Arial" w:cs="Arial"/>
          <w:color w:val="222222"/>
          <w:sz w:val="20"/>
          <w:szCs w:val="20"/>
          <w:shd w:val="clear" w:color="auto" w:fill="FFFFFF"/>
        </w:rPr>
        <w:t xml:space="preserve"> </w:t>
      </w:r>
      <w:r w:rsidR="00D9766E" w:rsidRPr="00F779FB">
        <w:rPr>
          <w:rFonts w:ascii="Arial" w:hAnsi="Arial" w:cs="Arial"/>
          <w:i/>
          <w:iCs/>
          <w:color w:val="222222"/>
          <w:sz w:val="20"/>
          <w:szCs w:val="20"/>
          <w:shd w:val="clear" w:color="auto" w:fill="FFFFFF"/>
        </w:rPr>
        <w:t>et al.</w:t>
      </w:r>
      <w:r w:rsidR="00D9766E">
        <w:rPr>
          <w:rFonts w:ascii="Arial" w:hAnsi="Arial" w:cs="Arial"/>
          <w:color w:val="222222"/>
          <w:sz w:val="20"/>
          <w:szCs w:val="20"/>
          <w:shd w:val="clear" w:color="auto" w:fill="FFFFFF"/>
        </w:rPr>
        <w:t>, 2019).</w:t>
      </w:r>
    </w:p>
    <w:p w14:paraId="76ADFEB3" w14:textId="64E1A123" w:rsidR="005A3E76" w:rsidRDefault="005A3E76">
      <w:pPr>
        <w:rPr>
          <w:rFonts w:ascii="Arial" w:hAnsi="Arial" w:cs="Arial"/>
          <w:sz w:val="20"/>
          <w:szCs w:val="20"/>
        </w:rPr>
      </w:pPr>
    </w:p>
    <w:p w14:paraId="3EEFBB51" w14:textId="0DF1F915" w:rsidR="009D497F" w:rsidRDefault="009D497F">
      <w:pPr>
        <w:rPr>
          <w:rFonts w:ascii="Arial" w:hAnsi="Arial" w:cs="Arial"/>
          <w:sz w:val="20"/>
          <w:szCs w:val="20"/>
        </w:rPr>
      </w:pPr>
    </w:p>
    <w:p w14:paraId="16ED4843" w14:textId="27F9FD92" w:rsidR="009D497F" w:rsidRDefault="009D497F">
      <w:pPr>
        <w:rPr>
          <w:rFonts w:ascii="Arial" w:hAnsi="Arial" w:cs="Arial"/>
          <w:sz w:val="20"/>
          <w:szCs w:val="20"/>
        </w:rPr>
      </w:pPr>
    </w:p>
    <w:p w14:paraId="3C818B9A" w14:textId="77777777" w:rsidR="009D497F" w:rsidRPr="004D1F6C" w:rsidRDefault="009D497F">
      <w:pPr>
        <w:rPr>
          <w:rFonts w:ascii="Arial" w:hAnsi="Arial" w:cs="Arial"/>
          <w:sz w:val="20"/>
          <w:szCs w:val="20"/>
        </w:rPr>
      </w:pPr>
    </w:p>
    <w:p w14:paraId="265C50F6" w14:textId="3E9AB54C" w:rsidR="009D497F" w:rsidRPr="009D497F" w:rsidRDefault="004253A5">
      <w:pPr>
        <w:rPr>
          <w:rFonts w:ascii="Arial" w:hAnsi="Arial" w:cs="Arial"/>
          <w:b/>
          <w:bCs/>
        </w:rPr>
      </w:pPr>
      <w:r w:rsidRPr="009D497F">
        <w:rPr>
          <w:rFonts w:ascii="Arial" w:hAnsi="Arial" w:cs="Arial"/>
          <w:b/>
          <w:bCs/>
        </w:rPr>
        <w:t>References</w:t>
      </w:r>
    </w:p>
    <w:p w14:paraId="7374B47D" w14:textId="32810DAF" w:rsidR="00A025F8" w:rsidRPr="004D1F6C" w:rsidRDefault="00A025F8">
      <w:pPr>
        <w:rPr>
          <w:rFonts w:ascii="Arial" w:hAnsi="Arial" w:cs="Arial"/>
          <w:color w:val="222222"/>
          <w:sz w:val="20"/>
          <w:szCs w:val="20"/>
          <w:shd w:val="clear" w:color="auto" w:fill="FFFFFF"/>
        </w:rPr>
      </w:pPr>
      <w:r w:rsidRPr="004D1F6C">
        <w:rPr>
          <w:rFonts w:ascii="Arial" w:hAnsi="Arial" w:cs="Arial"/>
          <w:color w:val="222222"/>
          <w:sz w:val="20"/>
          <w:szCs w:val="20"/>
          <w:shd w:val="clear" w:color="auto" w:fill="FFFFFF"/>
        </w:rPr>
        <w:t>Broadbent, D. E. (1958). Effect of noise on an “intellectual” task. </w:t>
      </w:r>
      <w:r w:rsidRPr="004D1F6C">
        <w:rPr>
          <w:rFonts w:ascii="Arial" w:hAnsi="Arial" w:cs="Arial"/>
          <w:i/>
          <w:iCs/>
          <w:color w:val="222222"/>
          <w:sz w:val="20"/>
          <w:szCs w:val="20"/>
          <w:shd w:val="clear" w:color="auto" w:fill="FFFFFF"/>
        </w:rPr>
        <w:t xml:space="preserve">The Journal of the Acoustical Society </w:t>
      </w:r>
      <w:r w:rsidR="004D1F6C">
        <w:rPr>
          <w:rFonts w:ascii="Arial" w:hAnsi="Arial" w:cs="Arial"/>
          <w:i/>
          <w:iCs/>
          <w:color w:val="222222"/>
          <w:sz w:val="20"/>
          <w:szCs w:val="20"/>
          <w:shd w:val="clear" w:color="auto" w:fill="FFFFFF"/>
        </w:rPr>
        <w:tab/>
      </w:r>
      <w:r w:rsidRPr="004D1F6C">
        <w:rPr>
          <w:rFonts w:ascii="Arial" w:hAnsi="Arial" w:cs="Arial"/>
          <w:i/>
          <w:iCs/>
          <w:color w:val="222222"/>
          <w:sz w:val="20"/>
          <w:szCs w:val="20"/>
          <w:shd w:val="clear" w:color="auto" w:fill="FFFFFF"/>
        </w:rPr>
        <w:t>of America</w:t>
      </w:r>
      <w:r w:rsidRPr="004D1F6C">
        <w:rPr>
          <w:rFonts w:ascii="Arial" w:hAnsi="Arial" w:cs="Arial"/>
          <w:color w:val="222222"/>
          <w:sz w:val="20"/>
          <w:szCs w:val="20"/>
          <w:shd w:val="clear" w:color="auto" w:fill="FFFFFF"/>
        </w:rPr>
        <w:t>, </w:t>
      </w:r>
      <w:r w:rsidRPr="004D1F6C">
        <w:rPr>
          <w:rFonts w:ascii="Arial" w:hAnsi="Arial" w:cs="Arial"/>
          <w:i/>
          <w:iCs/>
          <w:color w:val="222222"/>
          <w:sz w:val="20"/>
          <w:szCs w:val="20"/>
          <w:shd w:val="clear" w:color="auto" w:fill="FFFFFF"/>
        </w:rPr>
        <w:t>30</w:t>
      </w:r>
      <w:r w:rsidRPr="004D1F6C">
        <w:rPr>
          <w:rFonts w:ascii="Arial" w:hAnsi="Arial" w:cs="Arial"/>
          <w:color w:val="222222"/>
          <w:sz w:val="20"/>
          <w:szCs w:val="20"/>
          <w:shd w:val="clear" w:color="auto" w:fill="FFFFFF"/>
        </w:rPr>
        <w:t>(9), 824-827.</w:t>
      </w:r>
    </w:p>
    <w:p w14:paraId="6AD29652" w14:textId="01E172B5" w:rsidR="00A025F8" w:rsidRPr="004D1F6C" w:rsidRDefault="00A025F8">
      <w:pPr>
        <w:rPr>
          <w:rFonts w:ascii="Arial" w:hAnsi="Arial" w:cs="Arial"/>
          <w:color w:val="222222"/>
          <w:sz w:val="20"/>
          <w:szCs w:val="20"/>
          <w:shd w:val="clear" w:color="auto" w:fill="FFFFFF"/>
        </w:rPr>
      </w:pPr>
      <w:r w:rsidRPr="004D1F6C">
        <w:rPr>
          <w:rFonts w:ascii="Arial" w:hAnsi="Arial" w:cs="Arial"/>
          <w:color w:val="222222"/>
          <w:sz w:val="20"/>
          <w:szCs w:val="20"/>
          <w:shd w:val="clear" w:color="auto" w:fill="FFFFFF"/>
        </w:rPr>
        <w:t>Broadbent, D. E. (2013). </w:t>
      </w:r>
      <w:r w:rsidRPr="004D1F6C">
        <w:rPr>
          <w:rFonts w:ascii="Arial" w:hAnsi="Arial" w:cs="Arial"/>
          <w:i/>
          <w:iCs/>
          <w:color w:val="222222"/>
          <w:sz w:val="20"/>
          <w:szCs w:val="20"/>
          <w:shd w:val="clear" w:color="auto" w:fill="FFFFFF"/>
        </w:rPr>
        <w:t>Perception and communication</w:t>
      </w:r>
      <w:r w:rsidRPr="004D1F6C">
        <w:rPr>
          <w:rFonts w:ascii="Arial" w:hAnsi="Arial" w:cs="Arial"/>
          <w:color w:val="222222"/>
          <w:sz w:val="20"/>
          <w:szCs w:val="20"/>
          <w:shd w:val="clear" w:color="auto" w:fill="FFFFFF"/>
        </w:rPr>
        <w:t xml:space="preserve">. </w:t>
      </w:r>
      <w:r w:rsidR="005D51F2">
        <w:rPr>
          <w:rFonts w:ascii="Arial" w:hAnsi="Arial" w:cs="Arial"/>
          <w:color w:val="222222"/>
          <w:sz w:val="20"/>
          <w:szCs w:val="20"/>
          <w:shd w:val="clear" w:color="auto" w:fill="FFFFFF"/>
        </w:rPr>
        <w:t>London: Pergamon Press Ltd.</w:t>
      </w:r>
    </w:p>
    <w:p w14:paraId="4BCFCFC4" w14:textId="3F268F0C" w:rsidR="00937BEB" w:rsidRDefault="00937BEB">
      <w:pPr>
        <w:rPr>
          <w:rFonts w:ascii="Arial" w:hAnsi="Arial" w:cs="Arial"/>
          <w:color w:val="222222"/>
          <w:sz w:val="20"/>
          <w:szCs w:val="20"/>
          <w:shd w:val="clear" w:color="auto" w:fill="FFFFFF"/>
        </w:rPr>
      </w:pPr>
      <w:r w:rsidRPr="004D1F6C">
        <w:rPr>
          <w:rFonts w:ascii="Arial" w:hAnsi="Arial" w:cs="Arial"/>
          <w:color w:val="222222"/>
          <w:sz w:val="20"/>
          <w:szCs w:val="20"/>
          <w:shd w:val="clear" w:color="auto" w:fill="FFFFFF"/>
        </w:rPr>
        <w:t xml:space="preserve">Cherry, E. C. (1953). Some experiments on the recognition of speech, with one and with two </w:t>
      </w:r>
      <w:r w:rsidR="004D1F6C">
        <w:rPr>
          <w:rFonts w:ascii="Arial" w:hAnsi="Arial" w:cs="Arial"/>
          <w:color w:val="222222"/>
          <w:sz w:val="20"/>
          <w:szCs w:val="20"/>
          <w:shd w:val="clear" w:color="auto" w:fill="FFFFFF"/>
        </w:rPr>
        <w:tab/>
      </w:r>
      <w:r w:rsidRPr="004D1F6C">
        <w:rPr>
          <w:rFonts w:ascii="Arial" w:hAnsi="Arial" w:cs="Arial"/>
          <w:color w:val="222222"/>
          <w:sz w:val="20"/>
          <w:szCs w:val="20"/>
          <w:shd w:val="clear" w:color="auto" w:fill="FFFFFF"/>
        </w:rPr>
        <w:t>ears. </w:t>
      </w:r>
      <w:r w:rsidRPr="004D1F6C">
        <w:rPr>
          <w:rFonts w:ascii="Arial" w:hAnsi="Arial" w:cs="Arial"/>
          <w:i/>
          <w:iCs/>
          <w:color w:val="222222"/>
          <w:sz w:val="20"/>
          <w:szCs w:val="20"/>
          <w:shd w:val="clear" w:color="auto" w:fill="FFFFFF"/>
        </w:rPr>
        <w:t>The Journal of the acoustical society of America</w:t>
      </w:r>
      <w:r w:rsidRPr="004D1F6C">
        <w:rPr>
          <w:rFonts w:ascii="Arial" w:hAnsi="Arial" w:cs="Arial"/>
          <w:color w:val="222222"/>
          <w:sz w:val="20"/>
          <w:szCs w:val="20"/>
          <w:shd w:val="clear" w:color="auto" w:fill="FFFFFF"/>
        </w:rPr>
        <w:t>, </w:t>
      </w:r>
      <w:r w:rsidRPr="004D1F6C">
        <w:rPr>
          <w:rFonts w:ascii="Arial" w:hAnsi="Arial" w:cs="Arial"/>
          <w:i/>
          <w:iCs/>
          <w:color w:val="222222"/>
          <w:sz w:val="20"/>
          <w:szCs w:val="20"/>
          <w:shd w:val="clear" w:color="auto" w:fill="FFFFFF"/>
        </w:rPr>
        <w:t>25</w:t>
      </w:r>
      <w:r w:rsidRPr="004D1F6C">
        <w:rPr>
          <w:rFonts w:ascii="Arial" w:hAnsi="Arial" w:cs="Arial"/>
          <w:color w:val="222222"/>
          <w:sz w:val="20"/>
          <w:szCs w:val="20"/>
          <w:shd w:val="clear" w:color="auto" w:fill="FFFFFF"/>
        </w:rPr>
        <w:t>(5), 975-979.</w:t>
      </w:r>
    </w:p>
    <w:p w14:paraId="454A8950" w14:textId="489544B6" w:rsidR="00100ABE" w:rsidRDefault="00100ABE">
      <w:pPr>
        <w:rPr>
          <w:rStyle w:val="Hyperlink"/>
          <w:rFonts w:ascii="Arial" w:hAnsi="Arial" w:cs="Arial"/>
          <w:sz w:val="20"/>
          <w:szCs w:val="20"/>
        </w:rPr>
      </w:pPr>
      <w:r>
        <w:rPr>
          <w:rFonts w:ascii="Arial" w:hAnsi="Arial" w:cs="Arial"/>
          <w:color w:val="222222"/>
          <w:sz w:val="20"/>
          <w:szCs w:val="20"/>
          <w:shd w:val="clear" w:color="auto" w:fill="FFFFFF"/>
        </w:rPr>
        <w:t xml:space="preserve">Cherry, K. (2021). </w:t>
      </w:r>
      <w:r w:rsidRPr="00100ABE">
        <w:rPr>
          <w:rFonts w:ascii="Arial" w:hAnsi="Arial" w:cs="Arial"/>
          <w:i/>
          <w:iCs/>
          <w:color w:val="222222"/>
          <w:sz w:val="20"/>
          <w:szCs w:val="20"/>
          <w:shd w:val="clear" w:color="auto" w:fill="FFFFFF"/>
        </w:rPr>
        <w:t>How Psychologists Define Attention.</w:t>
      </w:r>
      <w:r w:rsidRPr="00100ABE">
        <w:rPr>
          <w:rFonts w:ascii="Arial" w:hAnsi="Arial" w:cs="Arial"/>
          <w:color w:val="222222"/>
          <w:sz w:val="20"/>
          <w:szCs w:val="20"/>
          <w:shd w:val="clear" w:color="auto" w:fill="FFFFFF"/>
        </w:rPr>
        <w:t xml:space="preserve"> </w:t>
      </w:r>
      <w:proofErr w:type="spellStart"/>
      <w:r w:rsidRPr="00100ABE">
        <w:rPr>
          <w:rFonts w:ascii="Arial" w:hAnsi="Arial" w:cs="Arial"/>
          <w:color w:val="222222"/>
          <w:sz w:val="20"/>
          <w:szCs w:val="20"/>
          <w:shd w:val="clear" w:color="auto" w:fill="FFFFFF"/>
        </w:rPr>
        <w:t>Verywell</w:t>
      </w:r>
      <w:proofErr w:type="spellEnd"/>
      <w:r w:rsidRPr="00100ABE">
        <w:rPr>
          <w:rFonts w:ascii="Arial" w:hAnsi="Arial" w:cs="Arial"/>
          <w:color w:val="222222"/>
          <w:sz w:val="20"/>
          <w:szCs w:val="20"/>
          <w:shd w:val="clear" w:color="auto" w:fill="FFFFFF"/>
        </w:rPr>
        <w:t xml:space="preserve"> Mind. </w:t>
      </w:r>
      <w:hyperlink r:id="rId4" w:history="1">
        <w:r w:rsidRPr="00100ABE">
          <w:rPr>
            <w:rStyle w:val="Hyperlink"/>
            <w:rFonts w:ascii="Arial" w:hAnsi="Arial" w:cs="Arial"/>
            <w:sz w:val="20"/>
            <w:szCs w:val="20"/>
          </w:rPr>
          <w:t xml:space="preserve">How Psychologists Define </w:t>
        </w:r>
        <w:r w:rsidRPr="00100ABE">
          <w:rPr>
            <w:rStyle w:val="Hyperlink"/>
            <w:rFonts w:ascii="Arial" w:hAnsi="Arial" w:cs="Arial"/>
            <w:color w:val="FFFFFF" w:themeColor="background1"/>
            <w:sz w:val="20"/>
            <w:szCs w:val="20"/>
          </w:rPr>
          <w:tab/>
        </w:r>
        <w:r w:rsidRPr="00100ABE">
          <w:rPr>
            <w:rStyle w:val="Hyperlink"/>
            <w:rFonts w:ascii="Arial" w:hAnsi="Arial" w:cs="Arial"/>
            <w:sz w:val="20"/>
            <w:szCs w:val="20"/>
          </w:rPr>
          <w:t>Attention (verywellmind.com)</w:t>
        </w:r>
      </w:hyperlink>
    </w:p>
    <w:p w14:paraId="2179C964" w14:textId="30E0A8CA" w:rsidR="003F65D4" w:rsidRDefault="003F65D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Corbetta</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Miezin</w:t>
      </w:r>
      <w:proofErr w:type="spellEnd"/>
      <w:r>
        <w:rPr>
          <w:rFonts w:ascii="Arial" w:hAnsi="Arial" w:cs="Arial"/>
          <w:color w:val="222222"/>
          <w:sz w:val="20"/>
          <w:szCs w:val="20"/>
          <w:shd w:val="clear" w:color="auto" w:fill="FFFFFF"/>
        </w:rPr>
        <w:t xml:space="preserve">, F. M., </w:t>
      </w:r>
      <w:proofErr w:type="spellStart"/>
      <w:r>
        <w:rPr>
          <w:rFonts w:ascii="Arial" w:hAnsi="Arial" w:cs="Arial"/>
          <w:color w:val="222222"/>
          <w:sz w:val="20"/>
          <w:szCs w:val="20"/>
          <w:shd w:val="clear" w:color="auto" w:fill="FFFFFF"/>
        </w:rPr>
        <w:t>Dobmeyer</w:t>
      </w:r>
      <w:proofErr w:type="spellEnd"/>
      <w:r>
        <w:rPr>
          <w:rFonts w:ascii="Arial" w:hAnsi="Arial" w:cs="Arial"/>
          <w:color w:val="222222"/>
          <w:sz w:val="20"/>
          <w:szCs w:val="20"/>
          <w:shd w:val="clear" w:color="auto" w:fill="FFFFFF"/>
        </w:rPr>
        <w:t xml:space="preserve">, S., Shulman, G. L., &amp; Petersen, S. E. (1990). Attentional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 xml:space="preserve">modulation of neural processing of shape, </w:t>
      </w:r>
      <w:proofErr w:type="spellStart"/>
      <w:r>
        <w:rPr>
          <w:rFonts w:ascii="Arial" w:hAnsi="Arial" w:cs="Arial"/>
          <w:color w:val="222222"/>
          <w:sz w:val="20"/>
          <w:szCs w:val="20"/>
          <w:shd w:val="clear" w:color="auto" w:fill="FFFFFF"/>
        </w:rPr>
        <w:t>color</w:t>
      </w:r>
      <w:proofErr w:type="spellEnd"/>
      <w:r>
        <w:rPr>
          <w:rFonts w:ascii="Arial" w:hAnsi="Arial" w:cs="Arial"/>
          <w:color w:val="222222"/>
          <w:sz w:val="20"/>
          <w:szCs w:val="20"/>
          <w:shd w:val="clear" w:color="auto" w:fill="FFFFFF"/>
        </w:rPr>
        <w:t>, and velocity in humans. </w:t>
      </w:r>
      <w:r>
        <w:rPr>
          <w:rFonts w:ascii="Arial" w:hAnsi="Arial" w:cs="Arial"/>
          <w:i/>
          <w:iCs/>
          <w:color w:val="222222"/>
          <w:sz w:val="20"/>
          <w:szCs w:val="20"/>
          <w:shd w:val="clear" w:color="auto" w:fill="FFFFFF"/>
        </w:rPr>
        <w:t>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248</w:t>
      </w:r>
      <w:r>
        <w:rPr>
          <w:rFonts w:ascii="Arial" w:hAnsi="Arial" w:cs="Arial"/>
          <w:color w:val="222222"/>
          <w:sz w:val="20"/>
          <w:szCs w:val="20"/>
          <w:shd w:val="clear" w:color="auto" w:fill="FFFFFF"/>
        </w:rPr>
        <w:t xml:space="preserve">(4962),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1556-1559.</w:t>
      </w:r>
    </w:p>
    <w:p w14:paraId="35B81B76" w14:textId="4B08EF27" w:rsidR="00B91014" w:rsidRDefault="00B91014">
      <w:pPr>
        <w:rPr>
          <w:rFonts w:ascii="Arial" w:hAnsi="Arial" w:cs="Arial"/>
          <w:sz w:val="20"/>
          <w:szCs w:val="20"/>
        </w:rPr>
      </w:pPr>
      <w:proofErr w:type="spellStart"/>
      <w:r>
        <w:rPr>
          <w:rFonts w:ascii="Arial" w:hAnsi="Arial" w:cs="Arial"/>
          <w:color w:val="222222"/>
          <w:sz w:val="20"/>
          <w:szCs w:val="20"/>
          <w:shd w:val="clear" w:color="auto" w:fill="FFFFFF"/>
        </w:rPr>
        <w:t>Coull</w:t>
      </w:r>
      <w:proofErr w:type="spellEnd"/>
      <w:r>
        <w:rPr>
          <w:rFonts w:ascii="Arial" w:hAnsi="Arial" w:cs="Arial"/>
          <w:color w:val="222222"/>
          <w:sz w:val="20"/>
          <w:szCs w:val="20"/>
          <w:shd w:val="clear" w:color="auto" w:fill="FFFFFF"/>
        </w:rPr>
        <w:t xml:space="preserve">, J. T. (1998). Neural correlates of attention and arousal: insights from electrophysiology,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 xml:space="preserve">functional </w:t>
      </w:r>
      <w:proofErr w:type="gramStart"/>
      <w:r>
        <w:rPr>
          <w:rFonts w:ascii="Arial" w:hAnsi="Arial" w:cs="Arial"/>
          <w:color w:val="222222"/>
          <w:sz w:val="20"/>
          <w:szCs w:val="20"/>
          <w:shd w:val="clear" w:color="auto" w:fill="FFFFFF"/>
        </w:rPr>
        <w:t>neuroimaging</w:t>
      </w:r>
      <w:proofErr w:type="gramEnd"/>
      <w:r>
        <w:rPr>
          <w:rFonts w:ascii="Arial" w:hAnsi="Arial" w:cs="Arial"/>
          <w:color w:val="222222"/>
          <w:sz w:val="20"/>
          <w:szCs w:val="20"/>
          <w:shd w:val="clear" w:color="auto" w:fill="FFFFFF"/>
        </w:rPr>
        <w:t xml:space="preserve"> and psychopharmacology. </w:t>
      </w:r>
      <w:r>
        <w:rPr>
          <w:rFonts w:ascii="Arial" w:hAnsi="Arial" w:cs="Arial"/>
          <w:i/>
          <w:iCs/>
          <w:color w:val="222222"/>
          <w:sz w:val="20"/>
          <w:szCs w:val="20"/>
          <w:shd w:val="clear" w:color="auto" w:fill="FFFFFF"/>
        </w:rPr>
        <w:t>Progress in neurobiology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55</w:t>
      </w:r>
      <w:r>
        <w:rPr>
          <w:rFonts w:ascii="Arial" w:hAnsi="Arial" w:cs="Arial"/>
          <w:color w:val="222222"/>
          <w:sz w:val="20"/>
          <w:szCs w:val="20"/>
          <w:shd w:val="clear" w:color="auto" w:fill="FFFFFF"/>
        </w:rPr>
        <w:t>(4), 343-361.</w:t>
      </w:r>
    </w:p>
    <w:p w14:paraId="60631D0B" w14:textId="63B40B35" w:rsidR="00A025F8" w:rsidRPr="004D1F6C" w:rsidRDefault="00A025F8">
      <w:pPr>
        <w:rPr>
          <w:rFonts w:ascii="Arial" w:hAnsi="Arial" w:cs="Arial"/>
          <w:color w:val="222222"/>
          <w:sz w:val="20"/>
          <w:szCs w:val="20"/>
          <w:shd w:val="clear" w:color="auto" w:fill="FFFFFF"/>
        </w:rPr>
      </w:pPr>
      <w:r w:rsidRPr="004D1F6C">
        <w:rPr>
          <w:rFonts w:ascii="Arial" w:hAnsi="Arial" w:cs="Arial"/>
          <w:color w:val="222222"/>
          <w:sz w:val="20"/>
          <w:szCs w:val="20"/>
          <w:shd w:val="clear" w:color="auto" w:fill="FFFFFF"/>
        </w:rPr>
        <w:t xml:space="preserve">Driver, J., &amp; </w:t>
      </w:r>
      <w:proofErr w:type="spellStart"/>
      <w:r w:rsidRPr="004D1F6C">
        <w:rPr>
          <w:rFonts w:ascii="Arial" w:hAnsi="Arial" w:cs="Arial"/>
          <w:color w:val="222222"/>
          <w:sz w:val="20"/>
          <w:szCs w:val="20"/>
          <w:shd w:val="clear" w:color="auto" w:fill="FFFFFF"/>
        </w:rPr>
        <w:t>Frackowiak</w:t>
      </w:r>
      <w:proofErr w:type="spellEnd"/>
      <w:r w:rsidRPr="004D1F6C">
        <w:rPr>
          <w:rFonts w:ascii="Arial" w:hAnsi="Arial" w:cs="Arial"/>
          <w:color w:val="222222"/>
          <w:sz w:val="20"/>
          <w:szCs w:val="20"/>
          <w:shd w:val="clear" w:color="auto" w:fill="FFFFFF"/>
        </w:rPr>
        <w:t xml:space="preserve">, R. S. (2001). Neurobiological measures of human selective </w:t>
      </w:r>
      <w:r w:rsidR="004D1F6C">
        <w:rPr>
          <w:rFonts w:ascii="Arial" w:hAnsi="Arial" w:cs="Arial"/>
          <w:color w:val="222222"/>
          <w:sz w:val="20"/>
          <w:szCs w:val="20"/>
          <w:shd w:val="clear" w:color="auto" w:fill="FFFFFF"/>
        </w:rPr>
        <w:tab/>
      </w:r>
      <w:r w:rsidRPr="004D1F6C">
        <w:rPr>
          <w:rFonts w:ascii="Arial" w:hAnsi="Arial" w:cs="Arial"/>
          <w:color w:val="222222"/>
          <w:sz w:val="20"/>
          <w:szCs w:val="20"/>
          <w:shd w:val="clear" w:color="auto" w:fill="FFFFFF"/>
        </w:rPr>
        <w:t>attention. </w:t>
      </w:r>
      <w:proofErr w:type="spellStart"/>
      <w:r w:rsidRPr="004D1F6C">
        <w:rPr>
          <w:rFonts w:ascii="Arial" w:hAnsi="Arial" w:cs="Arial"/>
          <w:i/>
          <w:iCs/>
          <w:color w:val="222222"/>
          <w:sz w:val="20"/>
          <w:szCs w:val="20"/>
          <w:shd w:val="clear" w:color="auto" w:fill="FFFFFF"/>
        </w:rPr>
        <w:t>Neuropsychologia</w:t>
      </w:r>
      <w:proofErr w:type="spellEnd"/>
      <w:r w:rsidRPr="004D1F6C">
        <w:rPr>
          <w:rFonts w:ascii="Arial" w:hAnsi="Arial" w:cs="Arial"/>
          <w:color w:val="222222"/>
          <w:sz w:val="20"/>
          <w:szCs w:val="20"/>
          <w:shd w:val="clear" w:color="auto" w:fill="FFFFFF"/>
        </w:rPr>
        <w:t>, </w:t>
      </w:r>
      <w:r w:rsidRPr="004D1F6C">
        <w:rPr>
          <w:rFonts w:ascii="Arial" w:hAnsi="Arial" w:cs="Arial"/>
          <w:i/>
          <w:iCs/>
          <w:color w:val="222222"/>
          <w:sz w:val="20"/>
          <w:szCs w:val="20"/>
          <w:shd w:val="clear" w:color="auto" w:fill="FFFFFF"/>
        </w:rPr>
        <w:t>39</w:t>
      </w:r>
      <w:r w:rsidRPr="004D1F6C">
        <w:rPr>
          <w:rFonts w:ascii="Arial" w:hAnsi="Arial" w:cs="Arial"/>
          <w:color w:val="222222"/>
          <w:sz w:val="20"/>
          <w:szCs w:val="20"/>
          <w:shd w:val="clear" w:color="auto" w:fill="FFFFFF"/>
        </w:rPr>
        <w:t>(12), 1257-1262.</w:t>
      </w:r>
    </w:p>
    <w:p w14:paraId="3A174DA4" w14:textId="36E8ABE3" w:rsidR="006F4794" w:rsidRDefault="006F479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Esterman</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Fortenbaugh</w:t>
      </w:r>
      <w:proofErr w:type="spellEnd"/>
      <w:r>
        <w:rPr>
          <w:rFonts w:ascii="Arial" w:hAnsi="Arial" w:cs="Arial"/>
          <w:color w:val="222222"/>
          <w:sz w:val="20"/>
          <w:szCs w:val="20"/>
          <w:shd w:val="clear" w:color="auto" w:fill="FFFFFF"/>
        </w:rPr>
        <w:t xml:space="preserve">, F. C., Pierce, M. E., Fonda, J. R., </w:t>
      </w:r>
      <w:proofErr w:type="spellStart"/>
      <w:r>
        <w:rPr>
          <w:rFonts w:ascii="Arial" w:hAnsi="Arial" w:cs="Arial"/>
          <w:color w:val="222222"/>
          <w:sz w:val="20"/>
          <w:szCs w:val="20"/>
          <w:shd w:val="clear" w:color="auto" w:fill="FFFFFF"/>
        </w:rPr>
        <w:t>DeGutis</w:t>
      </w:r>
      <w:proofErr w:type="spellEnd"/>
      <w:r>
        <w:rPr>
          <w:rFonts w:ascii="Arial" w:hAnsi="Arial" w:cs="Arial"/>
          <w:color w:val="222222"/>
          <w:sz w:val="20"/>
          <w:szCs w:val="20"/>
          <w:shd w:val="clear" w:color="auto" w:fill="FFFFFF"/>
        </w:rPr>
        <w:t xml:space="preserve">, J., Milberg, W., &amp; </w:t>
      </w:r>
      <w:r>
        <w:rPr>
          <w:rFonts w:ascii="Arial" w:hAnsi="Arial" w:cs="Arial"/>
          <w:color w:val="222222"/>
          <w:sz w:val="20"/>
          <w:szCs w:val="20"/>
          <w:shd w:val="clear" w:color="auto" w:fill="FFFFFF"/>
        </w:rPr>
        <w:tab/>
        <w:t xml:space="preserve">McGlinchey, R. (2019). Trauma-related psychiatric and </w:t>
      </w:r>
      <w:proofErr w:type="spellStart"/>
      <w:r>
        <w:rPr>
          <w:rFonts w:ascii="Arial" w:hAnsi="Arial" w:cs="Arial"/>
          <w:color w:val="222222"/>
          <w:sz w:val="20"/>
          <w:szCs w:val="20"/>
          <w:shd w:val="clear" w:color="auto" w:fill="FFFFFF"/>
        </w:rPr>
        <w:t>behavioral</w:t>
      </w:r>
      <w:proofErr w:type="spellEnd"/>
      <w:r>
        <w:rPr>
          <w:rFonts w:ascii="Arial" w:hAnsi="Arial" w:cs="Arial"/>
          <w:color w:val="222222"/>
          <w:sz w:val="20"/>
          <w:szCs w:val="20"/>
          <w:shd w:val="clear" w:color="auto" w:fill="FFFFFF"/>
        </w:rPr>
        <w:t xml:space="preserve"> conditions are uniquely </w:t>
      </w:r>
      <w:r>
        <w:rPr>
          <w:rFonts w:ascii="Arial" w:hAnsi="Arial" w:cs="Arial"/>
          <w:color w:val="222222"/>
          <w:sz w:val="20"/>
          <w:szCs w:val="20"/>
          <w:shd w:val="clear" w:color="auto" w:fill="FFFFFF"/>
        </w:rPr>
        <w:tab/>
        <w:t>associated with sustained attention dysfunction. </w:t>
      </w:r>
      <w:r>
        <w:rPr>
          <w:rFonts w:ascii="Arial" w:hAnsi="Arial" w:cs="Arial"/>
          <w:i/>
          <w:iCs/>
          <w:color w:val="222222"/>
          <w:sz w:val="20"/>
          <w:szCs w:val="20"/>
          <w:shd w:val="clear" w:color="auto" w:fill="FFFFFF"/>
        </w:rPr>
        <w:t>Neuropsychology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(5), 711.</w:t>
      </w:r>
    </w:p>
    <w:p w14:paraId="1716ED92" w14:textId="5E04171E" w:rsidR="00A06B89" w:rsidRDefault="00A06B8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Hillyard, S. A., </w:t>
      </w:r>
      <w:proofErr w:type="spellStart"/>
      <w:r>
        <w:rPr>
          <w:rFonts w:ascii="Arial" w:hAnsi="Arial" w:cs="Arial"/>
          <w:color w:val="222222"/>
          <w:sz w:val="20"/>
          <w:szCs w:val="20"/>
          <w:shd w:val="clear" w:color="auto" w:fill="FFFFFF"/>
        </w:rPr>
        <w:t>Teder-Sälejärvi</w:t>
      </w:r>
      <w:proofErr w:type="spellEnd"/>
      <w:r>
        <w:rPr>
          <w:rFonts w:ascii="Arial" w:hAnsi="Arial" w:cs="Arial"/>
          <w:color w:val="222222"/>
          <w:sz w:val="20"/>
          <w:szCs w:val="20"/>
          <w:shd w:val="clear" w:color="auto" w:fill="FFFFFF"/>
        </w:rPr>
        <w:t xml:space="preserve">, W. A., &amp; </w:t>
      </w:r>
      <w:proofErr w:type="spellStart"/>
      <w:r>
        <w:rPr>
          <w:rFonts w:ascii="Arial" w:hAnsi="Arial" w:cs="Arial"/>
          <w:color w:val="222222"/>
          <w:sz w:val="20"/>
          <w:szCs w:val="20"/>
          <w:shd w:val="clear" w:color="auto" w:fill="FFFFFF"/>
        </w:rPr>
        <w:t>Münte</w:t>
      </w:r>
      <w:proofErr w:type="spellEnd"/>
      <w:r>
        <w:rPr>
          <w:rFonts w:ascii="Arial" w:hAnsi="Arial" w:cs="Arial"/>
          <w:color w:val="222222"/>
          <w:sz w:val="20"/>
          <w:szCs w:val="20"/>
          <w:shd w:val="clear" w:color="auto" w:fill="FFFFFF"/>
        </w:rPr>
        <w:t xml:space="preserve">, T. F. (1998). Temporal dynamics of early perceptual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processing. </w:t>
      </w:r>
      <w:r>
        <w:rPr>
          <w:rFonts w:ascii="Arial" w:hAnsi="Arial" w:cs="Arial"/>
          <w:i/>
          <w:iCs/>
          <w:color w:val="222222"/>
          <w:sz w:val="20"/>
          <w:szCs w:val="20"/>
          <w:shd w:val="clear" w:color="auto" w:fill="FFFFFF"/>
        </w:rPr>
        <w:t>Current opinion in neurobiology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202-210.</w:t>
      </w:r>
    </w:p>
    <w:p w14:paraId="500D9944" w14:textId="1891385E" w:rsidR="001A0074" w:rsidRDefault="001A007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Huang-Pollock, C. L., </w:t>
      </w:r>
      <w:proofErr w:type="spellStart"/>
      <w:r>
        <w:rPr>
          <w:rFonts w:ascii="Arial" w:hAnsi="Arial" w:cs="Arial"/>
          <w:color w:val="222222"/>
          <w:sz w:val="20"/>
          <w:szCs w:val="20"/>
          <w:shd w:val="clear" w:color="auto" w:fill="FFFFFF"/>
        </w:rPr>
        <w:t>Carr</w:t>
      </w:r>
      <w:proofErr w:type="spellEnd"/>
      <w:r>
        <w:rPr>
          <w:rFonts w:ascii="Arial" w:hAnsi="Arial" w:cs="Arial"/>
          <w:color w:val="222222"/>
          <w:sz w:val="20"/>
          <w:szCs w:val="20"/>
          <w:shd w:val="clear" w:color="auto" w:fill="FFFFFF"/>
        </w:rPr>
        <w:t xml:space="preserve">, T. H., &amp; </w:t>
      </w:r>
      <w:proofErr w:type="spellStart"/>
      <w:r>
        <w:rPr>
          <w:rFonts w:ascii="Arial" w:hAnsi="Arial" w:cs="Arial"/>
          <w:color w:val="222222"/>
          <w:sz w:val="20"/>
          <w:szCs w:val="20"/>
          <w:shd w:val="clear" w:color="auto" w:fill="FFFFFF"/>
        </w:rPr>
        <w:t>Nigg</w:t>
      </w:r>
      <w:proofErr w:type="spellEnd"/>
      <w:r>
        <w:rPr>
          <w:rFonts w:ascii="Arial" w:hAnsi="Arial" w:cs="Arial"/>
          <w:color w:val="222222"/>
          <w:sz w:val="20"/>
          <w:szCs w:val="20"/>
          <w:shd w:val="clear" w:color="auto" w:fill="FFFFFF"/>
        </w:rPr>
        <w:t xml:space="preserve">, J. T. (2002). Development of selective attention: perceptual </w:t>
      </w:r>
      <w:r>
        <w:rPr>
          <w:rFonts w:ascii="Arial" w:hAnsi="Arial" w:cs="Arial"/>
          <w:color w:val="222222"/>
          <w:sz w:val="20"/>
          <w:szCs w:val="20"/>
          <w:shd w:val="clear" w:color="auto" w:fill="FFFFFF"/>
        </w:rPr>
        <w:tab/>
        <w:t>load influences early versus late attentional selection in children and adults. </w:t>
      </w:r>
      <w:r>
        <w:rPr>
          <w:rFonts w:ascii="Arial" w:hAnsi="Arial" w:cs="Arial"/>
          <w:i/>
          <w:iCs/>
          <w:color w:val="222222"/>
          <w:sz w:val="20"/>
          <w:szCs w:val="20"/>
          <w:shd w:val="clear" w:color="auto" w:fill="FFFFFF"/>
        </w:rPr>
        <w:t xml:space="preserve">Developmental </w:t>
      </w:r>
      <w:r>
        <w:rPr>
          <w:rFonts w:ascii="Arial" w:hAnsi="Arial" w:cs="Arial"/>
          <w:i/>
          <w:iCs/>
          <w:color w:val="222222"/>
          <w:sz w:val="20"/>
          <w:szCs w:val="20"/>
          <w:shd w:val="clear" w:color="auto" w:fill="FFFFFF"/>
        </w:rPr>
        <w:tab/>
        <w:t>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(3), 363.</w:t>
      </w:r>
    </w:p>
    <w:p w14:paraId="5BB40562" w14:textId="702DFD49" w:rsidR="00C92BA8" w:rsidRDefault="003C5C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Hughes, R. W., Vachon, F., &amp; Jones, D. M. (2005). Auditory attentional capture during serial recall: </w:t>
      </w:r>
      <w:r>
        <w:rPr>
          <w:rFonts w:ascii="Arial" w:hAnsi="Arial" w:cs="Arial"/>
          <w:color w:val="222222"/>
          <w:sz w:val="20"/>
          <w:szCs w:val="20"/>
          <w:shd w:val="clear" w:color="auto" w:fill="FFFFFF"/>
        </w:rPr>
        <w:tab/>
        <w:t xml:space="preserve">Violations at encoding of an algorithm-based neural </w:t>
      </w:r>
      <w:proofErr w:type="gramStart"/>
      <w:r>
        <w:rPr>
          <w:rFonts w:ascii="Arial" w:hAnsi="Arial" w:cs="Arial"/>
          <w:color w:val="222222"/>
          <w:sz w:val="20"/>
          <w:szCs w:val="20"/>
          <w:shd w:val="clear" w:color="auto" w:fill="FFFFFF"/>
        </w:rPr>
        <w:t>model?.</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 xml:space="preserve">Journal of Experimental </w:t>
      </w:r>
      <w:r>
        <w:rPr>
          <w:rFonts w:ascii="Arial" w:hAnsi="Arial" w:cs="Arial"/>
          <w:i/>
          <w:iCs/>
          <w:color w:val="222222"/>
          <w:sz w:val="20"/>
          <w:szCs w:val="20"/>
          <w:shd w:val="clear" w:color="auto" w:fill="FFFFFF"/>
        </w:rPr>
        <w:tab/>
        <w:t>Psychology: Learning, Memory, and Cognition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(4), 736.</w:t>
      </w:r>
    </w:p>
    <w:p w14:paraId="2F5ABF0C" w14:textId="6012E6AB" w:rsidR="005A1BEF" w:rsidRDefault="005A1BE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Kahane</w:t>
      </w:r>
      <w:proofErr w:type="spellEnd"/>
      <w:r>
        <w:rPr>
          <w:rFonts w:ascii="Arial" w:hAnsi="Arial" w:cs="Arial"/>
          <w:color w:val="222222"/>
          <w:sz w:val="20"/>
          <w:szCs w:val="20"/>
          <w:shd w:val="clear" w:color="auto" w:fill="FFFFFF"/>
        </w:rPr>
        <w:t xml:space="preserve">, G., &amp; </w:t>
      </w:r>
      <w:proofErr w:type="spellStart"/>
      <w:r>
        <w:rPr>
          <w:rFonts w:ascii="Arial" w:hAnsi="Arial" w:cs="Arial"/>
          <w:color w:val="222222"/>
          <w:sz w:val="20"/>
          <w:szCs w:val="20"/>
          <w:shd w:val="clear" w:color="auto" w:fill="FFFFFF"/>
        </w:rPr>
        <w:t>Shackel</w:t>
      </w:r>
      <w:proofErr w:type="spellEnd"/>
      <w:r>
        <w:rPr>
          <w:rFonts w:ascii="Arial" w:hAnsi="Arial" w:cs="Arial"/>
          <w:color w:val="222222"/>
          <w:sz w:val="20"/>
          <w:szCs w:val="20"/>
          <w:shd w:val="clear" w:color="auto" w:fill="FFFFFF"/>
        </w:rPr>
        <w:t xml:space="preserve">, N. (2010). Methodological issues in the neuroscience of moral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judgement. </w:t>
      </w:r>
      <w:r>
        <w:rPr>
          <w:rFonts w:ascii="Arial" w:hAnsi="Arial" w:cs="Arial"/>
          <w:i/>
          <w:iCs/>
          <w:color w:val="222222"/>
          <w:sz w:val="20"/>
          <w:szCs w:val="20"/>
          <w:shd w:val="clear" w:color="auto" w:fill="FFFFFF"/>
        </w:rPr>
        <w:t>Mind &amp; language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(5), 561-582.</w:t>
      </w:r>
    </w:p>
    <w:p w14:paraId="02A86E47" w14:textId="39C8336F" w:rsidR="00594B2E" w:rsidRPr="004D1F6C" w:rsidRDefault="00594B2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Mangun, G. R., Hinrichs, H., Scholz, M., Mueller-Gaertner, H. W., Herzog, H., Krause, B. J., </w:t>
      </w:r>
      <w:proofErr w:type="spellStart"/>
      <w:r>
        <w:rPr>
          <w:rFonts w:ascii="Arial" w:hAnsi="Arial" w:cs="Arial"/>
          <w:color w:val="222222"/>
          <w:sz w:val="20"/>
          <w:szCs w:val="20"/>
          <w:shd w:val="clear" w:color="auto" w:fill="FFFFFF"/>
        </w:rPr>
        <w:t>Tellman</w:t>
      </w:r>
      <w:proofErr w:type="spellEnd"/>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b/>
        <w:t xml:space="preserve">E., </w:t>
      </w:r>
      <w:proofErr w:type="spellStart"/>
      <w:r>
        <w:rPr>
          <w:rFonts w:ascii="Arial" w:hAnsi="Arial" w:cs="Arial"/>
          <w:color w:val="222222"/>
          <w:sz w:val="20"/>
          <w:szCs w:val="20"/>
          <w:shd w:val="clear" w:color="auto" w:fill="FFFFFF"/>
        </w:rPr>
        <w:t>Kemna</w:t>
      </w:r>
      <w:proofErr w:type="spellEnd"/>
      <w:r>
        <w:rPr>
          <w:rFonts w:ascii="Arial" w:hAnsi="Arial" w:cs="Arial"/>
          <w:color w:val="222222"/>
          <w:sz w:val="20"/>
          <w:szCs w:val="20"/>
          <w:shd w:val="clear" w:color="auto" w:fill="FFFFFF"/>
        </w:rPr>
        <w:t>, L.</w:t>
      </w:r>
      <w:r>
        <w:rPr>
          <w:rFonts w:ascii="Arial" w:hAnsi="Arial" w:cs="Arial"/>
          <w:color w:val="222222"/>
          <w:sz w:val="20"/>
          <w:szCs w:val="20"/>
          <w:shd w:val="clear" w:color="auto" w:fill="FFFFFF"/>
        </w:rPr>
        <w:t xml:space="preserve"> &amp; Heinze, H. J. (2001). Integrating electrophysiology and neuroimaging of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spatial selective attention to simple isolated visual stimuli. </w:t>
      </w:r>
      <w:r>
        <w:rPr>
          <w:rFonts w:ascii="Arial" w:hAnsi="Arial" w:cs="Arial"/>
          <w:i/>
          <w:iCs/>
          <w:color w:val="222222"/>
          <w:sz w:val="20"/>
          <w:szCs w:val="20"/>
          <w:shd w:val="clear" w:color="auto" w:fill="FFFFFF"/>
        </w:rPr>
        <w:t>Vision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(10-11), 1423-</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1435.</w:t>
      </w:r>
    </w:p>
    <w:p w14:paraId="5E7B43DA" w14:textId="14595C37" w:rsidR="00937BEB" w:rsidRDefault="00937BEB">
      <w:pPr>
        <w:rPr>
          <w:rStyle w:val="Hyperlink"/>
          <w:rFonts w:ascii="Arial" w:hAnsi="Arial" w:cs="Arial"/>
          <w:sz w:val="20"/>
          <w:szCs w:val="20"/>
        </w:rPr>
      </w:pPr>
      <w:r w:rsidRPr="004D1F6C">
        <w:rPr>
          <w:rFonts w:ascii="Arial" w:hAnsi="Arial" w:cs="Arial"/>
          <w:color w:val="222222"/>
          <w:sz w:val="20"/>
          <w:szCs w:val="20"/>
          <w:shd w:val="clear" w:color="auto" w:fill="FFFFFF"/>
        </w:rPr>
        <w:t xml:space="preserve">McLeod, S. (2018). </w:t>
      </w:r>
      <w:r w:rsidRPr="00F779FB">
        <w:rPr>
          <w:rFonts w:ascii="Arial" w:hAnsi="Arial" w:cs="Arial"/>
          <w:i/>
          <w:iCs/>
          <w:color w:val="222222"/>
          <w:sz w:val="20"/>
          <w:szCs w:val="20"/>
          <w:shd w:val="clear" w:color="auto" w:fill="FFFFFF"/>
        </w:rPr>
        <w:t>Theories of selective attention</w:t>
      </w:r>
      <w:r w:rsidRPr="004D1F6C">
        <w:rPr>
          <w:rFonts w:ascii="Arial" w:hAnsi="Arial" w:cs="Arial"/>
          <w:color w:val="222222"/>
          <w:sz w:val="20"/>
          <w:szCs w:val="20"/>
          <w:shd w:val="clear" w:color="auto" w:fill="FFFFFF"/>
        </w:rPr>
        <w:t>.</w:t>
      </w:r>
      <w:r w:rsidR="00F779FB">
        <w:rPr>
          <w:rFonts w:ascii="Arial" w:hAnsi="Arial" w:cs="Arial"/>
          <w:color w:val="222222"/>
          <w:sz w:val="20"/>
          <w:szCs w:val="20"/>
          <w:shd w:val="clear" w:color="auto" w:fill="FFFFFF"/>
        </w:rPr>
        <w:t xml:space="preserve"> Simply Psychology</w:t>
      </w:r>
      <w:r w:rsidR="00F779FB" w:rsidRPr="004A5F59">
        <w:rPr>
          <w:rFonts w:ascii="Arial" w:hAnsi="Arial" w:cs="Arial"/>
          <w:color w:val="222222"/>
          <w:sz w:val="18"/>
          <w:szCs w:val="18"/>
          <w:shd w:val="clear" w:color="auto" w:fill="FFFFFF"/>
        </w:rPr>
        <w:t>.</w:t>
      </w:r>
      <w:r w:rsidR="004A5F59" w:rsidRPr="004A5F59">
        <w:rPr>
          <w:rFonts w:ascii="Arial" w:hAnsi="Arial" w:cs="Arial"/>
          <w:color w:val="222222"/>
          <w:sz w:val="18"/>
          <w:szCs w:val="18"/>
          <w:shd w:val="clear" w:color="auto" w:fill="FFFFFF"/>
        </w:rPr>
        <w:t xml:space="preserve"> </w:t>
      </w:r>
      <w:hyperlink r:id="rId5" w:history="1">
        <w:r w:rsidR="004A5F59" w:rsidRPr="004A5F59">
          <w:rPr>
            <w:rStyle w:val="Hyperlink"/>
            <w:rFonts w:ascii="Arial" w:hAnsi="Arial" w:cs="Arial"/>
            <w:sz w:val="20"/>
            <w:szCs w:val="20"/>
          </w:rPr>
          <w:t xml:space="preserve">Theories of Selective Attention </w:t>
        </w:r>
        <w:r w:rsidR="004A5F59" w:rsidRPr="004A5F59">
          <w:rPr>
            <w:rStyle w:val="Hyperlink"/>
            <w:rFonts w:ascii="Arial" w:hAnsi="Arial" w:cs="Arial"/>
            <w:color w:val="FFFFFF" w:themeColor="background1"/>
            <w:sz w:val="20"/>
            <w:szCs w:val="20"/>
          </w:rPr>
          <w:tab/>
        </w:r>
        <w:r w:rsidR="004A5F59" w:rsidRPr="004A5F59">
          <w:rPr>
            <w:rStyle w:val="Hyperlink"/>
            <w:rFonts w:ascii="Arial" w:hAnsi="Arial" w:cs="Arial"/>
            <w:sz w:val="20"/>
            <w:szCs w:val="20"/>
          </w:rPr>
          <w:t>| Simply Psychology</w:t>
        </w:r>
      </w:hyperlink>
    </w:p>
    <w:p w14:paraId="4CF22F31" w14:textId="77777777" w:rsidR="00190A6E" w:rsidRDefault="002430BE">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Moray, N. (1959). Attention in dichotic listening: Affective cues and the influence of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instructions. </w:t>
      </w:r>
      <w:r>
        <w:rPr>
          <w:rFonts w:ascii="Arial" w:hAnsi="Arial" w:cs="Arial"/>
          <w:i/>
          <w:iCs/>
          <w:color w:val="222222"/>
          <w:sz w:val="20"/>
          <w:szCs w:val="20"/>
          <w:shd w:val="clear" w:color="auto" w:fill="FFFFFF"/>
        </w:rPr>
        <w:t>Quarterly journal of experimental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56-60.</w:t>
      </w:r>
    </w:p>
    <w:p w14:paraId="308644F1" w14:textId="7CB87F22" w:rsidR="0026207F" w:rsidRDefault="0026207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Scalf</w:t>
      </w:r>
      <w:proofErr w:type="spellEnd"/>
      <w:r>
        <w:rPr>
          <w:rFonts w:ascii="Arial" w:hAnsi="Arial" w:cs="Arial"/>
          <w:color w:val="222222"/>
          <w:sz w:val="20"/>
          <w:szCs w:val="20"/>
          <w:shd w:val="clear" w:color="auto" w:fill="FFFFFF"/>
        </w:rPr>
        <w:t xml:space="preserve">, P. E., </w:t>
      </w:r>
      <w:proofErr w:type="spellStart"/>
      <w:r>
        <w:rPr>
          <w:rFonts w:ascii="Arial" w:hAnsi="Arial" w:cs="Arial"/>
          <w:color w:val="222222"/>
          <w:sz w:val="20"/>
          <w:szCs w:val="20"/>
          <w:shd w:val="clear" w:color="auto" w:fill="FFFFFF"/>
        </w:rPr>
        <w:t>Torralbo</w:t>
      </w:r>
      <w:proofErr w:type="spellEnd"/>
      <w:r>
        <w:rPr>
          <w:rFonts w:ascii="Arial" w:hAnsi="Arial" w:cs="Arial"/>
          <w:color w:val="222222"/>
          <w:sz w:val="20"/>
          <w:szCs w:val="20"/>
          <w:shd w:val="clear" w:color="auto" w:fill="FFFFFF"/>
        </w:rPr>
        <w:t xml:space="preserve">, A., Tapia, E., &amp; Beck, D. M. (2013). Competition explains limited attention and </w:t>
      </w:r>
      <w:r>
        <w:rPr>
          <w:rFonts w:ascii="Arial" w:hAnsi="Arial" w:cs="Arial"/>
          <w:color w:val="222222"/>
          <w:sz w:val="20"/>
          <w:szCs w:val="20"/>
          <w:shd w:val="clear" w:color="auto" w:fill="FFFFFF"/>
        </w:rPr>
        <w:tab/>
        <w:t>perceptual resources: implications for perceptual load and dilution theories. </w:t>
      </w:r>
      <w:r>
        <w:rPr>
          <w:rFonts w:ascii="Arial" w:hAnsi="Arial" w:cs="Arial"/>
          <w:i/>
          <w:iCs/>
          <w:color w:val="222222"/>
          <w:sz w:val="20"/>
          <w:szCs w:val="20"/>
          <w:shd w:val="clear" w:color="auto" w:fill="FFFFFF"/>
        </w:rPr>
        <w:t xml:space="preserve">Frontiers in </w:t>
      </w:r>
      <w:r>
        <w:rPr>
          <w:rFonts w:ascii="Arial" w:hAnsi="Arial" w:cs="Arial"/>
          <w:i/>
          <w:iCs/>
          <w:color w:val="222222"/>
          <w:sz w:val="20"/>
          <w:szCs w:val="20"/>
          <w:shd w:val="clear" w:color="auto" w:fill="FFFFFF"/>
        </w:rPr>
        <w:tab/>
        <w:t>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 243.</w:t>
      </w:r>
    </w:p>
    <w:p w14:paraId="27C42149" w14:textId="28A7CE73" w:rsidR="00190A6E" w:rsidRPr="004D1F6C" w:rsidRDefault="00190A6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Scolari, M., </w:t>
      </w:r>
      <w:proofErr w:type="spellStart"/>
      <w:r>
        <w:rPr>
          <w:rFonts w:ascii="Arial" w:hAnsi="Arial" w:cs="Arial"/>
          <w:color w:val="222222"/>
          <w:sz w:val="20"/>
          <w:szCs w:val="20"/>
          <w:shd w:val="clear" w:color="auto" w:fill="FFFFFF"/>
        </w:rPr>
        <w:t>Seidl-Rathkopf</w:t>
      </w:r>
      <w:proofErr w:type="spellEnd"/>
      <w:r>
        <w:rPr>
          <w:rFonts w:ascii="Arial" w:hAnsi="Arial" w:cs="Arial"/>
          <w:color w:val="222222"/>
          <w:sz w:val="20"/>
          <w:szCs w:val="20"/>
          <w:shd w:val="clear" w:color="auto" w:fill="FFFFFF"/>
        </w:rPr>
        <w:t xml:space="preserve">, K. N., &amp; Kastner, S. (2015). Functions of the human frontoparietal </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attention network: Evidence from neuroimaging. </w:t>
      </w:r>
      <w:r>
        <w:rPr>
          <w:rFonts w:ascii="Arial" w:hAnsi="Arial" w:cs="Arial"/>
          <w:i/>
          <w:iCs/>
          <w:color w:val="222222"/>
          <w:sz w:val="20"/>
          <w:szCs w:val="20"/>
          <w:shd w:val="clear" w:color="auto" w:fill="FFFFFF"/>
        </w:rPr>
        <w:t xml:space="preserve">Current opinion in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32-</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39.</w:t>
      </w:r>
    </w:p>
    <w:p w14:paraId="26CD09B7" w14:textId="2D69C0E1" w:rsidR="004253A5" w:rsidRPr="009D497F" w:rsidRDefault="00C92BA8">
      <w:pPr>
        <w:rPr>
          <w:rFonts w:ascii="Arial" w:hAnsi="Arial" w:cs="Arial"/>
          <w:sz w:val="20"/>
          <w:szCs w:val="20"/>
          <w:shd w:val="clear" w:color="auto" w:fill="FFFFFF"/>
        </w:rPr>
      </w:pPr>
      <w:r w:rsidRPr="009D497F">
        <w:rPr>
          <w:rFonts w:ascii="Arial" w:hAnsi="Arial" w:cs="Arial"/>
          <w:sz w:val="20"/>
          <w:szCs w:val="20"/>
          <w:shd w:val="clear" w:color="auto" w:fill="FFFFFF"/>
        </w:rPr>
        <w:t>Wood, S., Cox, R., &amp; Cheng, P. (2006). Attention design: Eight issues to consider. </w:t>
      </w:r>
      <w:r w:rsidRPr="009D497F">
        <w:rPr>
          <w:rFonts w:ascii="Arial" w:hAnsi="Arial" w:cs="Arial"/>
          <w:i/>
          <w:iCs/>
          <w:sz w:val="20"/>
          <w:szCs w:val="20"/>
          <w:shd w:val="clear" w:color="auto" w:fill="FFFFFF"/>
        </w:rPr>
        <w:t xml:space="preserve">Computers in </w:t>
      </w:r>
      <w:r w:rsidRPr="009D497F">
        <w:rPr>
          <w:rFonts w:ascii="Arial" w:hAnsi="Arial" w:cs="Arial"/>
          <w:i/>
          <w:iCs/>
          <w:sz w:val="20"/>
          <w:szCs w:val="20"/>
          <w:shd w:val="clear" w:color="auto" w:fill="FFFFFF"/>
        </w:rPr>
        <w:tab/>
        <w:t xml:space="preserve">Human </w:t>
      </w:r>
      <w:proofErr w:type="spellStart"/>
      <w:r w:rsidRPr="009D497F">
        <w:rPr>
          <w:rFonts w:ascii="Arial" w:hAnsi="Arial" w:cs="Arial"/>
          <w:i/>
          <w:iCs/>
          <w:sz w:val="20"/>
          <w:szCs w:val="20"/>
          <w:shd w:val="clear" w:color="auto" w:fill="FFFFFF"/>
        </w:rPr>
        <w:t>Behavior</w:t>
      </w:r>
      <w:proofErr w:type="spellEnd"/>
      <w:r w:rsidRPr="009D497F">
        <w:rPr>
          <w:rFonts w:ascii="Arial" w:hAnsi="Arial" w:cs="Arial"/>
          <w:sz w:val="20"/>
          <w:szCs w:val="20"/>
          <w:shd w:val="clear" w:color="auto" w:fill="FFFFFF"/>
        </w:rPr>
        <w:t>, </w:t>
      </w:r>
      <w:r w:rsidRPr="009D497F">
        <w:rPr>
          <w:rFonts w:ascii="Arial" w:hAnsi="Arial" w:cs="Arial"/>
          <w:i/>
          <w:iCs/>
          <w:sz w:val="20"/>
          <w:szCs w:val="20"/>
          <w:shd w:val="clear" w:color="auto" w:fill="FFFFFF"/>
        </w:rPr>
        <w:t>22</w:t>
      </w:r>
      <w:r w:rsidRPr="009D497F">
        <w:rPr>
          <w:rFonts w:ascii="Arial" w:hAnsi="Arial" w:cs="Arial"/>
          <w:sz w:val="20"/>
          <w:szCs w:val="20"/>
          <w:shd w:val="clear" w:color="auto" w:fill="FFFFFF"/>
        </w:rPr>
        <w:t>(4), 588-602.</w:t>
      </w:r>
    </w:p>
    <w:sectPr w:rsidR="004253A5" w:rsidRPr="009D49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DB"/>
    <w:rsid w:val="00014311"/>
    <w:rsid w:val="00073826"/>
    <w:rsid w:val="00091381"/>
    <w:rsid w:val="000B5B50"/>
    <w:rsid w:val="00100ABE"/>
    <w:rsid w:val="00144E63"/>
    <w:rsid w:val="00190A6E"/>
    <w:rsid w:val="001A0074"/>
    <w:rsid w:val="001A13E1"/>
    <w:rsid w:val="001B569C"/>
    <w:rsid w:val="001C6F60"/>
    <w:rsid w:val="001F57A5"/>
    <w:rsid w:val="002171C2"/>
    <w:rsid w:val="002430BE"/>
    <w:rsid w:val="0026207F"/>
    <w:rsid w:val="002B6345"/>
    <w:rsid w:val="002C40A0"/>
    <w:rsid w:val="00345217"/>
    <w:rsid w:val="0039401B"/>
    <w:rsid w:val="003C558B"/>
    <w:rsid w:val="003C5CDB"/>
    <w:rsid w:val="003F3467"/>
    <w:rsid w:val="003F4584"/>
    <w:rsid w:val="003F65D4"/>
    <w:rsid w:val="004253A5"/>
    <w:rsid w:val="0044186F"/>
    <w:rsid w:val="00444EA5"/>
    <w:rsid w:val="00455B42"/>
    <w:rsid w:val="00472FDA"/>
    <w:rsid w:val="004A31C9"/>
    <w:rsid w:val="004A5F59"/>
    <w:rsid w:val="004D1F6C"/>
    <w:rsid w:val="004E3806"/>
    <w:rsid w:val="00503DC3"/>
    <w:rsid w:val="00561535"/>
    <w:rsid w:val="00586939"/>
    <w:rsid w:val="00594B2E"/>
    <w:rsid w:val="005A1BEF"/>
    <w:rsid w:val="005A3E76"/>
    <w:rsid w:val="005C1EE4"/>
    <w:rsid w:val="005D3799"/>
    <w:rsid w:val="005D51F2"/>
    <w:rsid w:val="005F5DCC"/>
    <w:rsid w:val="006373C7"/>
    <w:rsid w:val="006429E9"/>
    <w:rsid w:val="00696743"/>
    <w:rsid w:val="006E4ABC"/>
    <w:rsid w:val="006F4794"/>
    <w:rsid w:val="0075222C"/>
    <w:rsid w:val="007550D3"/>
    <w:rsid w:val="007B79C4"/>
    <w:rsid w:val="007F5163"/>
    <w:rsid w:val="007F7F42"/>
    <w:rsid w:val="00882E62"/>
    <w:rsid w:val="00883D3D"/>
    <w:rsid w:val="008960F4"/>
    <w:rsid w:val="00897281"/>
    <w:rsid w:val="008A578C"/>
    <w:rsid w:val="008C1244"/>
    <w:rsid w:val="009000A6"/>
    <w:rsid w:val="00913072"/>
    <w:rsid w:val="00916972"/>
    <w:rsid w:val="00937BEB"/>
    <w:rsid w:val="00976151"/>
    <w:rsid w:val="009B25B9"/>
    <w:rsid w:val="009C1A0B"/>
    <w:rsid w:val="009C2679"/>
    <w:rsid w:val="009C44D1"/>
    <w:rsid w:val="009D497F"/>
    <w:rsid w:val="009F0217"/>
    <w:rsid w:val="009F3B1A"/>
    <w:rsid w:val="00A00B6F"/>
    <w:rsid w:val="00A025F8"/>
    <w:rsid w:val="00A06B89"/>
    <w:rsid w:val="00A12CF4"/>
    <w:rsid w:val="00A43694"/>
    <w:rsid w:val="00A5043F"/>
    <w:rsid w:val="00A6688C"/>
    <w:rsid w:val="00A71D5C"/>
    <w:rsid w:val="00A84950"/>
    <w:rsid w:val="00AA15DB"/>
    <w:rsid w:val="00AB0A33"/>
    <w:rsid w:val="00AB3703"/>
    <w:rsid w:val="00AF5056"/>
    <w:rsid w:val="00B06A6A"/>
    <w:rsid w:val="00B430D1"/>
    <w:rsid w:val="00B61BF5"/>
    <w:rsid w:val="00B634CA"/>
    <w:rsid w:val="00B824A0"/>
    <w:rsid w:val="00B85727"/>
    <w:rsid w:val="00B91014"/>
    <w:rsid w:val="00BA20AA"/>
    <w:rsid w:val="00BB7340"/>
    <w:rsid w:val="00BC1EF7"/>
    <w:rsid w:val="00BC7F1E"/>
    <w:rsid w:val="00BD1BBF"/>
    <w:rsid w:val="00BE3732"/>
    <w:rsid w:val="00BE5B17"/>
    <w:rsid w:val="00BF3074"/>
    <w:rsid w:val="00BF6AE1"/>
    <w:rsid w:val="00C27023"/>
    <w:rsid w:val="00C84F4A"/>
    <w:rsid w:val="00C857B1"/>
    <w:rsid w:val="00C92BA8"/>
    <w:rsid w:val="00CC182B"/>
    <w:rsid w:val="00CC458A"/>
    <w:rsid w:val="00D04935"/>
    <w:rsid w:val="00D10ACF"/>
    <w:rsid w:val="00D60559"/>
    <w:rsid w:val="00D75F1D"/>
    <w:rsid w:val="00D80858"/>
    <w:rsid w:val="00D92998"/>
    <w:rsid w:val="00D9766E"/>
    <w:rsid w:val="00DA02C1"/>
    <w:rsid w:val="00DB2CBD"/>
    <w:rsid w:val="00DE38D6"/>
    <w:rsid w:val="00E01017"/>
    <w:rsid w:val="00E06A48"/>
    <w:rsid w:val="00E41E15"/>
    <w:rsid w:val="00E5701C"/>
    <w:rsid w:val="00E57050"/>
    <w:rsid w:val="00E65DCF"/>
    <w:rsid w:val="00EE12BA"/>
    <w:rsid w:val="00F54871"/>
    <w:rsid w:val="00F55981"/>
    <w:rsid w:val="00F779FB"/>
    <w:rsid w:val="00F936FC"/>
    <w:rsid w:val="00FA4ED2"/>
    <w:rsid w:val="00FC4D70"/>
    <w:rsid w:val="00FC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27CE"/>
  <w15:chartTrackingRefBased/>
  <w15:docId w15:val="{167DF015-7CCD-4716-B142-D3A1F3A97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00ABE"/>
    <w:rPr>
      <w:color w:val="0000FF"/>
      <w:u w:val="single"/>
    </w:rPr>
  </w:style>
  <w:style w:type="paragraph" w:customStyle="1" w:styleId="comp">
    <w:name w:val="comp"/>
    <w:basedOn w:val="Normal"/>
    <w:rsid w:val="00444E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E37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37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473455">
      <w:bodyDiv w:val="1"/>
      <w:marLeft w:val="0"/>
      <w:marRight w:val="0"/>
      <w:marTop w:val="0"/>
      <w:marBottom w:val="0"/>
      <w:divBdr>
        <w:top w:val="none" w:sz="0" w:space="0" w:color="auto"/>
        <w:left w:val="none" w:sz="0" w:space="0" w:color="auto"/>
        <w:bottom w:val="none" w:sz="0" w:space="0" w:color="auto"/>
        <w:right w:val="none" w:sz="0" w:space="0" w:color="auto"/>
      </w:divBdr>
    </w:div>
    <w:div w:id="110607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implypsychology.org/attention-models.html" TargetMode="External"/><Relationship Id="rId4" Type="http://schemas.openxmlformats.org/officeDocument/2006/relationships/hyperlink" Target="https://www.verywellmind.com/what-is-attention-2795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3579</Words>
  <Characters>20406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Davies</dc:creator>
  <cp:keywords/>
  <dc:description/>
  <cp:lastModifiedBy>Kelly Davies</cp:lastModifiedBy>
  <cp:revision>2</cp:revision>
  <dcterms:created xsi:type="dcterms:W3CDTF">2022-05-04T15:37:00Z</dcterms:created>
  <dcterms:modified xsi:type="dcterms:W3CDTF">2022-05-04T15:37:00Z</dcterms:modified>
</cp:coreProperties>
</file>