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2B29" w14:textId="35A93003" w:rsidR="00741F48" w:rsidRDefault="00ED592D" w:rsidP="00ED592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In-class </w:t>
      </w:r>
      <w:r w:rsidR="0001781B">
        <w:rPr>
          <w:rFonts w:ascii="Arial" w:hAnsi="Arial" w:cs="Arial"/>
          <w:sz w:val="24"/>
          <w:szCs w:val="24"/>
        </w:rPr>
        <w:t>Activity:</w:t>
      </w:r>
      <w:r>
        <w:rPr>
          <w:rFonts w:ascii="Arial" w:hAnsi="Arial" w:cs="Arial"/>
          <w:sz w:val="24"/>
          <w:szCs w:val="24"/>
        </w:rPr>
        <w:t xml:space="preserve"> Total Time </w:t>
      </w:r>
      <w:r w:rsidRPr="00ED592D">
        <w:rPr>
          <w:rFonts w:ascii="Arial" w:hAnsi="Arial" w:cs="Arial"/>
          <w:b/>
          <w:bCs/>
          <w:sz w:val="24"/>
          <w:szCs w:val="24"/>
        </w:rPr>
        <w:t>15 Minutes</w:t>
      </w:r>
    </w:p>
    <w:p w14:paraId="1BA9A767" w14:textId="77777777" w:rsidR="00741F48" w:rsidRDefault="00741F48" w:rsidP="00741F4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533D">
        <w:rPr>
          <w:rFonts w:ascii="Arial" w:hAnsi="Arial" w:cs="Arial"/>
          <w:sz w:val="24"/>
          <w:szCs w:val="24"/>
        </w:rPr>
        <w:t>How does data get from one computer to another on the Internet and what is the role of IP addresses in the transmission of data on the Internet?</w:t>
      </w:r>
    </w:p>
    <w:p w14:paraId="5687D649" w14:textId="77777777" w:rsidR="00741F48" w:rsidRDefault="00741F48" w:rsidP="00741F4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533D">
        <w:rPr>
          <w:rFonts w:ascii="Arial" w:hAnsi="Arial" w:cs="Arial"/>
          <w:sz w:val="24"/>
          <w:szCs w:val="24"/>
        </w:rPr>
        <w:t>How do you think routers and switches work on the Internet to facilitate the flow of data between different networks?</w:t>
      </w:r>
    </w:p>
    <w:p w14:paraId="2D975ACE" w14:textId="3413ABD7" w:rsidR="0046412D" w:rsidRDefault="0046412D" w:rsidP="0046412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Members &amp; Roles</w:t>
      </w:r>
    </w:p>
    <w:tbl>
      <w:tblPr>
        <w:tblStyle w:val="PlainTable1"/>
        <w:tblpPr w:leftFromText="180" w:rightFromText="180" w:vertAnchor="text" w:tblpXSpec="center" w:tblpY="1"/>
        <w:tblW w:w="9543" w:type="dxa"/>
        <w:tblLook w:val="04A0" w:firstRow="1" w:lastRow="0" w:firstColumn="1" w:lastColumn="0" w:noHBand="0" w:noVBand="1"/>
      </w:tblPr>
      <w:tblGrid>
        <w:gridCol w:w="2161"/>
        <w:gridCol w:w="2789"/>
        <w:gridCol w:w="4593"/>
      </w:tblGrid>
      <w:tr w:rsidR="0046412D" w:rsidRPr="00AB1BB4" w14:paraId="57076319" w14:textId="77777777" w:rsidTr="00AD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22836881" w14:textId="77777777" w:rsidR="0046412D" w:rsidRDefault="0046412D" w:rsidP="00427D0A">
            <w:pPr>
              <w:jc w:val="center"/>
              <w:rPr>
                <w:rFonts w:cs="Arial"/>
                <w:b w:val="0"/>
              </w:rPr>
            </w:pPr>
          </w:p>
        </w:tc>
        <w:tc>
          <w:tcPr>
            <w:tcW w:w="2789" w:type="dxa"/>
            <w:vAlign w:val="center"/>
          </w:tcPr>
          <w:p w14:paraId="264CE446" w14:textId="77777777" w:rsidR="0046412D" w:rsidRPr="00AB1BB4" w:rsidRDefault="0046412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4593" w:type="dxa"/>
            <w:vAlign w:val="center"/>
          </w:tcPr>
          <w:p w14:paraId="6EDE08E0" w14:textId="43A10D99" w:rsidR="0046412D" w:rsidRPr="00AB1BB4" w:rsidRDefault="0046412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Task Number</w:t>
            </w:r>
          </w:p>
        </w:tc>
      </w:tr>
      <w:tr w:rsidR="0046412D" w:rsidRPr="00AB1BB4" w14:paraId="4AA90A08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51719B4F" w14:textId="63976F0E" w:rsidR="0046412D" w:rsidRPr="00AB1BB4" w:rsidRDefault="0046412D" w:rsidP="00427D0A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Facilitator/ Recorder</w:t>
            </w:r>
          </w:p>
        </w:tc>
        <w:tc>
          <w:tcPr>
            <w:tcW w:w="2789" w:type="dxa"/>
            <w:vAlign w:val="center"/>
          </w:tcPr>
          <w:p w14:paraId="0E600EC1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1622A88E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66F97C13" w14:textId="77777777" w:rsidTr="00AD45A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51F2A275" w14:textId="79A8C759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Fac</w:t>
            </w:r>
            <w:r w:rsidR="00AD45A1">
              <w:rPr>
                <w:rFonts w:cs="Arial"/>
              </w:rPr>
              <w:t>.</w:t>
            </w:r>
            <w:r>
              <w:rPr>
                <w:rFonts w:cs="Arial"/>
              </w:rPr>
              <w:t>/ Rec</w:t>
            </w:r>
            <w:r w:rsidR="00AD45A1">
              <w:rPr>
                <w:rFonts w:cs="Arial"/>
              </w:rPr>
              <w:t>.</w:t>
            </w:r>
            <w:r>
              <w:rPr>
                <w:rFonts w:cs="Arial"/>
              </w:rPr>
              <w:t>/ T</w:t>
            </w:r>
            <w:r w:rsidR="00AD45A1">
              <w:rPr>
                <w:rFonts w:cs="Arial"/>
              </w:rPr>
              <w:t>M.</w:t>
            </w:r>
          </w:p>
        </w:tc>
        <w:tc>
          <w:tcPr>
            <w:tcW w:w="2789" w:type="dxa"/>
            <w:vAlign w:val="center"/>
          </w:tcPr>
          <w:p w14:paraId="644F3C44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4EC7EDC5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573AACAF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0C19D91F" w14:textId="77777777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56AB232C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7E712F90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4C774563" w14:textId="77777777" w:rsidTr="00AD45A1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00FF9BB5" w14:textId="77777777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690511F8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028F3F2D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6C4E30CF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79960428" w14:textId="13C8D7E5" w:rsidR="0046412D" w:rsidRDefault="0046412D" w:rsidP="0046412D">
            <w:pPr>
              <w:rPr>
                <w:rFonts w:cs="Arial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0B2A7283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7677C85B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</w:tbl>
    <w:p w14:paraId="0BEA0A96" w14:textId="52E7D88E" w:rsidR="0001781B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46412D">
        <w:rPr>
          <w:rFonts w:ascii="Arial" w:hAnsi="Arial" w:cs="Arial"/>
        </w:rPr>
        <w:t>nstruction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When the Time starts,</w:t>
      </w:r>
    </w:p>
    <w:p w14:paraId="2CA4E147" w14:textId="77777777" w:rsidR="0001781B" w:rsidRPr="00FE1A20" w:rsidRDefault="0001781B" w:rsidP="0001781B">
      <w:pPr>
        <w:jc w:val="both"/>
        <w:rPr>
          <w:rFonts w:ascii="Arial" w:hAnsi="Arial" w:cs="Arial"/>
          <w:b/>
          <w:bCs/>
        </w:rPr>
      </w:pPr>
      <w:r w:rsidRPr="00FE1A20">
        <w:rPr>
          <w:rFonts w:ascii="Arial" w:hAnsi="Arial" w:cs="Arial"/>
          <w:b/>
          <w:bCs/>
        </w:rPr>
        <w:t>First 2 minutes</w:t>
      </w:r>
    </w:p>
    <w:p w14:paraId="4C6330E4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Participants form into circles of about five (5) to discuss a topic assigned.</w:t>
      </w:r>
    </w:p>
    <w:p w14:paraId="14577B57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Each group should appoint a Facilitator/ Recorder to monitor the exercise (time, instructions etc)</w:t>
      </w:r>
    </w:p>
    <w:p w14:paraId="18B13668" w14:textId="462A6D93" w:rsidR="0001781B" w:rsidRP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The exercise begins with everyone taking a minute of silent time to think about what they want to say on the topic of discussion once the circle of voices begins. (1 minute)</w:t>
      </w:r>
    </w:p>
    <w:p w14:paraId="6180FD22" w14:textId="77777777" w:rsidR="0001781B" w:rsidRPr="00FE1A20" w:rsidRDefault="0001781B" w:rsidP="0001781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Next 5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2C7BFAE3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After this silent period the discussion opens with each person having the floor to give your views on the topic.</w:t>
      </w:r>
    </w:p>
    <w:p w14:paraId="2B54A1C5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Members of the circle, take up to a minute each to share their initial response to the question</w:t>
      </w:r>
      <w:r>
        <w:rPr>
          <w:rFonts w:ascii="Arial" w:hAnsi="Arial" w:cs="Arial"/>
        </w:rPr>
        <w:t xml:space="preserve"> </w:t>
      </w:r>
      <w:r w:rsidRPr="00FE1A20">
        <w:rPr>
          <w:rFonts w:ascii="Arial" w:hAnsi="Arial" w:cs="Arial"/>
        </w:rPr>
        <w:t>posed. (5 minutes)</w:t>
      </w:r>
    </w:p>
    <w:p w14:paraId="68CECB18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During this opening round </w:t>
      </w:r>
      <w:r w:rsidRPr="00FE1A20">
        <w:rPr>
          <w:rFonts w:ascii="Arial" w:hAnsi="Arial" w:cs="Arial"/>
          <w:b/>
          <w:bCs/>
        </w:rPr>
        <w:t>ground rule one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</w:t>
      </w:r>
      <w:r w:rsidRPr="00FE1A20">
        <w:rPr>
          <w:rFonts w:ascii="Arial" w:hAnsi="Arial" w:cs="Arial"/>
          <w:b/>
          <w:bCs/>
        </w:rPr>
        <w:t>no one is allowed to interrupt</w:t>
      </w:r>
      <w:r w:rsidRPr="00FE1A20">
        <w:rPr>
          <w:rFonts w:ascii="Arial" w:hAnsi="Arial" w:cs="Arial"/>
        </w:rPr>
        <w:t xml:space="preserve"> whoever is speaking. It is, in effect, </w:t>
      </w:r>
      <w:r w:rsidRPr="00FE1A20">
        <w:rPr>
          <w:rFonts w:ascii="Arial" w:hAnsi="Arial" w:cs="Arial"/>
          <w:b/>
          <w:bCs/>
        </w:rPr>
        <w:t>five brief monologues</w:t>
      </w:r>
      <w:r w:rsidRPr="00FE1A20">
        <w:rPr>
          <w:rFonts w:ascii="Arial" w:hAnsi="Arial" w:cs="Arial"/>
        </w:rPr>
        <w:t>.</w:t>
      </w:r>
    </w:p>
    <w:p w14:paraId="60525153" w14:textId="77777777" w:rsidR="0001781B" w:rsidRPr="00FE1A20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Next 5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5106D5C9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Once everyone has had the uninterrupted chance to make their opening comments, the discussion moves into a more free-flowing format. </w:t>
      </w:r>
    </w:p>
    <w:p w14:paraId="0E446ACC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As this happens a </w:t>
      </w:r>
      <w:r w:rsidRPr="00FE1A20">
        <w:rPr>
          <w:rFonts w:ascii="Arial" w:hAnsi="Arial" w:cs="Arial"/>
          <w:b/>
          <w:bCs/>
        </w:rPr>
        <w:t>second ground rule</w:t>
      </w:r>
      <w:r w:rsidRPr="00FE1A20">
        <w:rPr>
          <w:rFonts w:ascii="Arial" w:hAnsi="Arial" w:cs="Arial"/>
        </w:rPr>
        <w:t xml:space="preserve"> comes into effect. Participants are </w:t>
      </w:r>
      <w:r w:rsidRPr="00FE1A20">
        <w:rPr>
          <w:rFonts w:ascii="Arial" w:hAnsi="Arial" w:cs="Arial"/>
          <w:b/>
          <w:bCs/>
        </w:rPr>
        <w:t>only allowed to talk about ideas that someone else shared</w:t>
      </w:r>
      <w:r w:rsidRPr="00FE1A20">
        <w:rPr>
          <w:rFonts w:ascii="Arial" w:hAnsi="Arial" w:cs="Arial"/>
        </w:rPr>
        <w:t xml:space="preserve"> in the opening circle. (5 minutes)</w:t>
      </w:r>
    </w:p>
    <w:p w14:paraId="71C1C15D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The only exception to this ground rule is if someone asks a group member directly to expand on his/her ideas.</w:t>
      </w:r>
    </w:p>
    <w:p w14:paraId="312401E6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This second ground rule prevents the tendency toward grandstanding that sometimes afflicts a few articulate, confident individuals.</w:t>
      </w:r>
    </w:p>
    <w:p w14:paraId="69CA3092" w14:textId="77777777" w:rsidR="0001781B" w:rsidRPr="00FE1A20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Final 3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0CB6306D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Summarize your Teams Discussion. Prepare the key points to present.</w:t>
      </w:r>
      <w:r w:rsidRPr="00FE1A20">
        <w:rPr>
          <w:rFonts w:ascii="Arial" w:hAnsi="Arial" w:cs="Arial"/>
        </w:rPr>
        <w:t xml:space="preserve"> </w:t>
      </w:r>
    </w:p>
    <w:p w14:paraId="09952A02" w14:textId="161CBD93" w:rsidR="0001781B" w:rsidRDefault="0046412D" w:rsidP="0001781B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83E3E73" w14:textId="77777777" w:rsidR="0001781B" w:rsidRPr="00A406E5" w:rsidRDefault="0001781B" w:rsidP="0001781B">
      <w:pPr>
        <w:ind w:left="720"/>
        <w:jc w:val="both"/>
        <w:rPr>
          <w:rFonts w:ascii="Arial" w:hAnsi="Arial" w:cs="Arial"/>
          <w:sz w:val="24"/>
          <w:szCs w:val="24"/>
        </w:rPr>
      </w:pPr>
    </w:p>
    <w:tbl>
      <w:tblPr>
        <w:tblStyle w:val="PlainTable1"/>
        <w:tblpPr w:leftFromText="180" w:rightFromText="180" w:vertAnchor="text" w:tblpXSpec="center" w:tblpY="1"/>
        <w:tblW w:w="9893" w:type="dxa"/>
        <w:tblLook w:val="04A0" w:firstRow="1" w:lastRow="0" w:firstColumn="1" w:lastColumn="0" w:noHBand="0" w:noVBand="1"/>
      </w:tblPr>
      <w:tblGrid>
        <w:gridCol w:w="1437"/>
        <w:gridCol w:w="3945"/>
        <w:gridCol w:w="4511"/>
      </w:tblGrid>
      <w:tr w:rsidR="0094533D" w:rsidRPr="00AB1BB4" w14:paraId="136C55D6" w14:textId="77777777" w:rsidTr="009453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45C52261" w14:textId="77777777" w:rsidR="0046412D" w:rsidRDefault="0046412D" w:rsidP="00427D0A">
            <w:pPr>
              <w:jc w:val="center"/>
              <w:rPr>
                <w:rFonts w:cs="Arial"/>
                <w:b w:val="0"/>
              </w:rPr>
            </w:pPr>
            <w:r w:rsidRPr="00BA42F2">
              <w:rPr>
                <w:rFonts w:cs="Arial"/>
              </w:rPr>
              <w:lastRenderedPageBreak/>
              <w:t>Member Name</w:t>
            </w:r>
          </w:p>
        </w:tc>
        <w:tc>
          <w:tcPr>
            <w:tcW w:w="3945" w:type="dxa"/>
            <w:vAlign w:val="center"/>
          </w:tcPr>
          <w:p w14:paraId="36C4C7DE" w14:textId="4EF7A23E" w:rsidR="0046412D" w:rsidRPr="00AB1BB4" w:rsidRDefault="0094533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Points Given</w:t>
            </w:r>
          </w:p>
        </w:tc>
        <w:tc>
          <w:tcPr>
            <w:tcW w:w="4511" w:type="dxa"/>
            <w:vAlign w:val="center"/>
          </w:tcPr>
          <w:p w14:paraId="36346751" w14:textId="4EF76E8B" w:rsidR="0046412D" w:rsidRPr="00AB1BB4" w:rsidRDefault="0094533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Discussion on it</w:t>
            </w:r>
          </w:p>
        </w:tc>
      </w:tr>
      <w:tr w:rsidR="0094533D" w:rsidRPr="00AB1BB4" w14:paraId="45B9D571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3E25AA31" w14:textId="62704D8F" w:rsidR="0046412D" w:rsidRPr="00AB1BB4" w:rsidRDefault="0094533D" w:rsidP="00427D0A">
            <w:pPr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Sample</w:t>
            </w:r>
          </w:p>
        </w:tc>
        <w:tc>
          <w:tcPr>
            <w:tcW w:w="3945" w:type="dxa"/>
            <w:vAlign w:val="center"/>
          </w:tcPr>
          <w:p w14:paraId="45FEDD29" w14:textId="3DC86128" w:rsidR="0046412D" w:rsidRPr="00AB1BB4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TCP/IP Protocol is used in moving data from one computer to another</w:t>
            </w:r>
          </w:p>
        </w:tc>
        <w:tc>
          <w:tcPr>
            <w:tcW w:w="4511" w:type="dxa"/>
            <w:vAlign w:val="center"/>
          </w:tcPr>
          <w:p w14:paraId="4BF13429" w14:textId="77777777" w:rsidR="0094533D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What is TCP/IP Protocol? </w:t>
            </w:r>
          </w:p>
          <w:p w14:paraId="443E0450" w14:textId="77777777" w:rsidR="0046412D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Do we have any other protocol </w:t>
            </w:r>
            <w:proofErr w:type="gramStart"/>
            <w:r>
              <w:rPr>
                <w:rFonts w:cs="Arial"/>
                <w:b/>
              </w:rPr>
              <w:t>similar to</w:t>
            </w:r>
            <w:proofErr w:type="gramEnd"/>
            <w:r>
              <w:rPr>
                <w:rFonts w:cs="Arial"/>
                <w:b/>
              </w:rPr>
              <w:t xml:space="preserve"> TCP/IP?</w:t>
            </w:r>
          </w:p>
          <w:p w14:paraId="1DDD301D" w14:textId="77777777" w:rsidR="0094533D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How TCP/IP Protocol moves the data?</w:t>
            </w:r>
          </w:p>
          <w:p w14:paraId="789252FB" w14:textId="77777777" w:rsidR="0094533D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IP Addressing does in this?</w:t>
            </w:r>
          </w:p>
          <w:p w14:paraId="5D77530C" w14:textId="098BB1DD" w:rsidR="0094533D" w:rsidRPr="00AB1BB4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Etc</w:t>
            </w:r>
          </w:p>
        </w:tc>
      </w:tr>
      <w:tr w:rsidR="0094533D" w:rsidRPr="00AB1BB4" w14:paraId="2F90E4ED" w14:textId="77777777" w:rsidTr="0094533D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053E20FA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3B83D0E4" w14:textId="77777777" w:rsidR="0046412D" w:rsidRPr="00AB1BB4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78552351" w14:textId="77777777" w:rsidR="0046412D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156222B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CD895BF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E4BFC98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41D7258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3C765D6" w14:textId="17ABF1BF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A65E76E" w14:textId="726C45E4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EC2415A" w14:textId="3D51E78C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A2CB523" w14:textId="702DB9EE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542E4D6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AF18BE6" w14:textId="68B85CA7" w:rsidR="0094533D" w:rsidRPr="00AB1BB4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08AD9743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64AB20ED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141B1338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28C167FD" w14:textId="1251A582" w:rsidR="0046412D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14735CE" w14:textId="03E807EA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7845AF2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76E6D8E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162D526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8C8F9D8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3FC963C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39E5BF3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34E23A7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EE28A69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B52EF1C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DBD0D21" w14:textId="63E4CB2A" w:rsidR="0094533D" w:rsidRPr="00AB1BB4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4CCA50D3" w14:textId="77777777" w:rsidTr="0094533D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0690AAF4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76FAFC4C" w14:textId="77777777" w:rsidR="0046412D" w:rsidRPr="00AB1BB4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7CFECA94" w14:textId="77777777" w:rsidR="0046412D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13B386E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6540E23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94C073D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E7D8105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C4BD46C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965D9F0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DE35271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5CAD3A2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42AE34A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AD82BBC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127D7F3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229AC17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FD79E94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5ADEF84" w14:textId="7DEB63EF" w:rsidR="0094533D" w:rsidRPr="00AB1BB4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57BD6F23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33C54C4A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06BCA5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429ABA8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7A54481F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8B9A9AE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3A5D056E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BCC2565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2DEC930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2EE5239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DEB911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856CFB6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36ECDAC6" w14:textId="61294C09" w:rsidR="0094533D" w:rsidRPr="00AB1BB4" w:rsidRDefault="0094533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3791AFD4" w14:textId="77777777" w:rsidR="0094533D" w:rsidRPr="00AB1BB4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6B131FF2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</w:tbl>
    <w:p w14:paraId="1F841CAC" w14:textId="77777777" w:rsidR="002E1E49" w:rsidRPr="00FE1A20" w:rsidRDefault="002E1E49" w:rsidP="002E1E49">
      <w:pPr>
        <w:pStyle w:val="ListParagraph"/>
        <w:jc w:val="both"/>
        <w:rPr>
          <w:rFonts w:ascii="Arial" w:hAnsi="Arial" w:cs="Arial"/>
        </w:rPr>
      </w:pPr>
    </w:p>
    <w:sectPr w:rsidR="002E1E49" w:rsidRPr="00FE1A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8D193" w14:textId="77777777" w:rsidR="0046412D" w:rsidRDefault="0046412D" w:rsidP="0046412D">
      <w:pPr>
        <w:spacing w:after="0" w:line="240" w:lineRule="auto"/>
      </w:pPr>
      <w:r>
        <w:separator/>
      </w:r>
    </w:p>
  </w:endnote>
  <w:endnote w:type="continuationSeparator" w:id="0">
    <w:p w14:paraId="2A11FE47" w14:textId="77777777" w:rsidR="0046412D" w:rsidRDefault="0046412D" w:rsidP="00464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F78BC" w14:textId="77777777" w:rsidR="0046412D" w:rsidRDefault="0046412D" w:rsidP="0046412D">
      <w:pPr>
        <w:spacing w:after="0" w:line="240" w:lineRule="auto"/>
      </w:pPr>
      <w:r>
        <w:separator/>
      </w:r>
    </w:p>
  </w:footnote>
  <w:footnote w:type="continuationSeparator" w:id="0">
    <w:p w14:paraId="654CA2E4" w14:textId="77777777" w:rsidR="0046412D" w:rsidRDefault="0046412D" w:rsidP="00464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669D" w14:textId="4F97DB72" w:rsidR="0046412D" w:rsidRPr="0046412D" w:rsidRDefault="0046412D">
    <w:pPr>
      <w:pStyle w:val="Header"/>
      <w:rPr>
        <w:rFonts w:ascii="Arial" w:hAnsi="Arial" w:cs="Arial"/>
        <w:b/>
        <w:bCs/>
      </w:rPr>
    </w:pPr>
    <w:r w:rsidRPr="0046412D">
      <w:rPr>
        <w:rFonts w:ascii="Arial" w:hAnsi="Arial" w:cs="Arial"/>
        <w:b/>
        <w:bCs/>
      </w:rPr>
      <w:t>Group Discussion</w:t>
    </w:r>
    <w:r>
      <w:rPr>
        <w:rFonts w:ascii="Arial" w:hAnsi="Arial" w:cs="Arial"/>
        <w:b/>
        <w:bCs/>
      </w:rPr>
      <w:t xml:space="preserve"> – Lecture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B0322"/>
    <w:multiLevelType w:val="hybridMultilevel"/>
    <w:tmpl w:val="F0B62A6E"/>
    <w:lvl w:ilvl="0" w:tplc="052A73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16AD1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BE3548">
      <w:numFmt w:val="bullet"/>
      <w:lvlText w:val=""/>
      <w:lvlJc w:val="left"/>
      <w:pPr>
        <w:ind w:left="2520" w:hanging="720"/>
      </w:pPr>
      <w:rPr>
        <w:rFonts w:ascii="Symbol" w:eastAsiaTheme="minorEastAsia" w:hAnsi="Symbol" w:cs="Arial" w:hint="default"/>
      </w:rPr>
    </w:lvl>
    <w:lvl w:ilvl="3" w:tplc="6EC01FD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09EF7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627B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6B6864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01ADE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B82D67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78A829FA"/>
    <w:multiLevelType w:val="multilevel"/>
    <w:tmpl w:val="25EC3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1027080">
    <w:abstractNumId w:val="0"/>
  </w:num>
  <w:num w:numId="2" w16cid:durableId="1489007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2D"/>
    <w:rsid w:val="0001781B"/>
    <w:rsid w:val="002E1E49"/>
    <w:rsid w:val="0046412D"/>
    <w:rsid w:val="004F6746"/>
    <w:rsid w:val="00741F48"/>
    <w:rsid w:val="0094533D"/>
    <w:rsid w:val="00AD45A1"/>
    <w:rsid w:val="00ED592D"/>
    <w:rsid w:val="00FE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C8E17"/>
  <w15:chartTrackingRefBased/>
  <w15:docId w15:val="{325CD3F9-5CBE-4617-9A28-4A7AC828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4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12D"/>
  </w:style>
  <w:style w:type="paragraph" w:styleId="Footer">
    <w:name w:val="footer"/>
    <w:basedOn w:val="Normal"/>
    <w:link w:val="FooterChar"/>
    <w:uiPriority w:val="99"/>
    <w:unhideWhenUsed/>
    <w:rsid w:val="00464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12D"/>
  </w:style>
  <w:style w:type="table" w:styleId="PlainTable1">
    <w:name w:val="Plain Table 1"/>
    <w:basedOn w:val="TableNormal"/>
    <w:uiPriority w:val="41"/>
    <w:rsid w:val="00464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94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4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409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47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5</cp:revision>
  <dcterms:created xsi:type="dcterms:W3CDTF">2023-02-07T15:30:00Z</dcterms:created>
  <dcterms:modified xsi:type="dcterms:W3CDTF">2023-02-08T06:13:00Z</dcterms:modified>
</cp:coreProperties>
</file>