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24472" w14:textId="4EB28AD8" w:rsidR="00445958" w:rsidRPr="00445958" w:rsidRDefault="00445958" w:rsidP="004459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45958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76EF34B" w14:textId="3B77BDB6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All Wales Child Protection Procedures 2008, c.3. Available at: </w:t>
      </w:r>
      <w:hyperlink r:id="rId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https://www.childreninwales.org.uk/policy-document/wales-child-protection-procedures-2008/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310A5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10</w:t>
      </w:r>
      <w:r w:rsidR="00A163D7" w:rsidRPr="00A163D7">
        <w:rPr>
          <w:rFonts w:ascii="Arial" w:hAnsi="Arial" w:cs="Arial"/>
          <w:sz w:val="24"/>
          <w:szCs w:val="24"/>
          <w:vertAlign w:val="superscript"/>
        </w:rPr>
        <w:t>th</w:t>
      </w:r>
      <w:r w:rsidR="00A163D7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50CFA42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783C4A" w14:textId="48D96746" w:rsidR="0063346F" w:rsidRPr="00445958" w:rsidRDefault="0063346F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Bronfenbrenner, U. (1979) </w:t>
      </w:r>
      <w:r w:rsidRPr="0044595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ecology of human development:  Experiments by nature and design</w:t>
      </w: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. Cambridge, MA: Harvard University Press. </w:t>
      </w:r>
    </w:p>
    <w:p w14:paraId="575BD2FA" w14:textId="77777777" w:rsidR="00C73949" w:rsidRPr="00445958" w:rsidRDefault="00C73949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DADDDFE" w14:textId="6ACDB2B7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Children Act 1981 c.4.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https://www.legislation.gov.uk/ukpga/1989/41/section/1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A163D7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</w:t>
      </w:r>
      <w:r w:rsidR="0076406F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 xml:space="preserve">). </w:t>
      </w:r>
    </w:p>
    <w:p w14:paraId="051E43A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2A1D76" w14:textId="0AF2A53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c.10,  Available at: </w:t>
      </w:r>
      <w:hyperlink r:id="rId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</w:t>
      </w:r>
      <w:r w:rsidR="0076406F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</w:t>
      </w:r>
      <w:r w:rsidR="00986653" w:rsidRPr="00445958">
        <w:rPr>
          <w:rFonts w:ascii="Arial" w:hAnsi="Arial" w:cs="Arial"/>
          <w:sz w:val="24"/>
          <w:szCs w:val="24"/>
        </w:rPr>
        <w:t>Accessed</w:t>
      </w:r>
      <w:r w:rsidR="00986653">
        <w:rPr>
          <w:rFonts w:ascii="Arial" w:hAnsi="Arial" w:cs="Arial"/>
          <w:sz w:val="24"/>
          <w:szCs w:val="24"/>
        </w:rPr>
        <w:t>:</w:t>
      </w:r>
      <w:r w:rsidR="0076406F">
        <w:rPr>
          <w:rFonts w:ascii="Arial" w:hAnsi="Arial" w:cs="Arial"/>
          <w:sz w:val="24"/>
          <w:szCs w:val="24"/>
        </w:rPr>
        <w:t>9</w:t>
      </w:r>
      <w:r w:rsidR="0076406F" w:rsidRPr="0076406F">
        <w:rPr>
          <w:rFonts w:ascii="Arial" w:hAnsi="Arial" w:cs="Arial"/>
          <w:sz w:val="24"/>
          <w:szCs w:val="24"/>
          <w:vertAlign w:val="superscript"/>
        </w:rPr>
        <w:t>th</w:t>
      </w:r>
      <w:r w:rsidR="0076406F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06A3475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8F696" w14:textId="14760F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c.17,  Available at: </w:t>
      </w:r>
      <w:hyperlink r:id="rId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</w:t>
      </w:r>
      <w:r w:rsidR="009B218C">
        <w:rPr>
          <w:rFonts w:ascii="Arial" w:hAnsi="Arial" w:cs="Arial"/>
          <w:sz w:val="24"/>
          <w:szCs w:val="24"/>
        </w:rPr>
        <w:t>0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9B218C">
        <w:rPr>
          <w:rFonts w:ascii="Arial" w:hAnsi="Arial" w:cs="Arial"/>
          <w:sz w:val="24"/>
          <w:szCs w:val="24"/>
        </w:rPr>
        <w:t xml:space="preserve">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23D6CF0A" w14:textId="77777777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E3456D" w14:textId="10405FEF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c.31. Available at: </w:t>
      </w:r>
      <w:hyperlink r:id="rId1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:9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B218C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293332B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D88D3E" w14:textId="59B2FE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c.28. Available at: </w:t>
      </w:r>
      <w:hyperlink r:id="rId1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604B3A">
        <w:rPr>
          <w:rFonts w:ascii="Arial" w:hAnsi="Arial" w:cs="Arial"/>
          <w:sz w:val="24"/>
          <w:szCs w:val="24"/>
        </w:rPr>
        <w:t>: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604B3A">
        <w:rPr>
          <w:rFonts w:ascii="Arial" w:hAnsi="Arial" w:cs="Arial"/>
          <w:sz w:val="24"/>
          <w:szCs w:val="24"/>
        </w:rPr>
        <w:t>9</w:t>
      </w:r>
      <w:r w:rsidR="00604B3A" w:rsidRPr="00604B3A">
        <w:rPr>
          <w:rFonts w:ascii="Arial" w:hAnsi="Arial" w:cs="Arial"/>
          <w:sz w:val="24"/>
          <w:szCs w:val="24"/>
          <w:vertAlign w:val="superscript"/>
        </w:rPr>
        <w:t>th</w:t>
      </w:r>
      <w:r w:rsidR="00604B3A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F2BF723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AF6F93" w14:textId="26596E6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Data Protection Act 2018, c.12. Available at: </w:t>
      </w:r>
      <w:hyperlink r:id="rId12" w:history="1">
        <w:r w:rsidR="00990D3F" w:rsidRPr="005910DC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 </w:t>
      </w:r>
      <w:r w:rsidR="00986653">
        <w:rPr>
          <w:rFonts w:ascii="Arial" w:hAnsi="Arial" w:cs="Arial"/>
          <w:sz w:val="24"/>
          <w:szCs w:val="24"/>
        </w:rPr>
        <w:t>14</w:t>
      </w:r>
      <w:r w:rsidR="00986653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202</w:t>
      </w:r>
      <w:r w:rsidRPr="00445958">
        <w:rPr>
          <w:rFonts w:ascii="Arial" w:hAnsi="Arial" w:cs="Arial"/>
          <w:sz w:val="24"/>
          <w:szCs w:val="24"/>
        </w:rPr>
        <w:t xml:space="preserve">0).  </w:t>
      </w:r>
    </w:p>
    <w:p w14:paraId="2D2C866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580B09" w14:textId="350CEC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Education Act 2002 c.32.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https://www.legislation.gov.uk/ukpga/2002/32/section/175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</w:t>
      </w:r>
      <w:r w:rsidR="00BE4BAB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>).</w:t>
      </w:r>
    </w:p>
    <w:p w14:paraId="6CD9121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AC0752" w14:textId="0762B0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Equality Act 2010, c.3. Available at: </w:t>
      </w:r>
      <w:hyperlink r:id="rId1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https://www.legislation.gov.uk/ukpga/2010/15/part/5/chapter/3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BE4BAB">
        <w:rPr>
          <w:rFonts w:ascii="Arial" w:hAnsi="Arial" w:cs="Arial"/>
          <w:sz w:val="24"/>
          <w:szCs w:val="24"/>
        </w:rPr>
        <w:t>17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</w:t>
      </w:r>
      <w:r w:rsidRPr="00445958">
        <w:rPr>
          <w:rFonts w:ascii="Arial" w:hAnsi="Arial" w:cs="Arial"/>
          <w:sz w:val="24"/>
          <w:szCs w:val="24"/>
        </w:rPr>
        <w:t xml:space="preserve">20).  </w:t>
      </w:r>
    </w:p>
    <w:p w14:paraId="163A04E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1D7B0" w14:textId="1C564CB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Estyn (2019)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Estyn Policy and Procedures for safeguarding.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https://www.estyn.gov.wales/inspection/safeguarding-0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(Accessed:10</w:t>
      </w:r>
      <w:r w:rsidR="00BE4BAB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6591B7C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DC615D" w14:textId="224373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>Every Child Matters</w:t>
      </w:r>
      <w:r w:rsidRPr="00445958">
        <w:rPr>
          <w:rFonts w:ascii="Arial" w:hAnsi="Arial" w:cs="Arial"/>
          <w:sz w:val="24"/>
          <w:szCs w:val="24"/>
        </w:rPr>
        <w:t xml:space="preserve"> (2003), c.3.Available at: </w:t>
      </w:r>
      <w:hyperlink r:id="rId1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13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10A2ABC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90123C" w14:textId="4331FE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General Data Protection Regulation 2018, c.21. Available at: </w:t>
      </w:r>
      <w:hyperlink r:id="rId17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https://www.gov.uk/government/publications/guide-to-the-general-data-protection-regulation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. (Accesse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>d: 9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 xml:space="preserve">th 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2020).</w:t>
      </w:r>
    </w:p>
    <w:p w14:paraId="23C5B80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07992DA" w14:textId="3266EB55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Government UK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Disclosure Barring Service.  </w:t>
      </w:r>
      <w:r w:rsidRPr="00445958">
        <w:rPr>
          <w:rFonts w:ascii="Arial" w:hAnsi="Arial" w:cs="Arial"/>
          <w:sz w:val="24"/>
          <w:szCs w:val="24"/>
        </w:rPr>
        <w:t>Available at: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 </w:t>
      </w:r>
      <w:hyperlink r:id="rId1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https://www.gov.uk/government/organisations/disclosure-and-barring-service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67396C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04A197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CE9FCF" w14:textId="7EBDFE29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Healthy Child Programme (2009) Pregnancy and the First 5 Years of Life. Available at: </w:t>
      </w:r>
      <w:hyperlink r:id="rId1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https://assets.publishing.service.gov.uk/government/uploads/system/uploads/attachment_data/file/167998/Health_Child_Programme.pdf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7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CC621B" w14:textId="77777777" w:rsidR="00E62808" w:rsidRPr="00445958" w:rsidRDefault="00E6280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B955CF" w14:textId="29CB956D" w:rsidR="00C73949" w:rsidRPr="00445958" w:rsidRDefault="00A86950" w:rsidP="0044595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(2010).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Working Together to Safeguard Children.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guide to inter-agency working to safeguard and promote the welfare of children.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</w:p>
    <w:p w14:paraId="1ABE00EF" w14:textId="77777777" w:rsidR="00A86950" w:rsidRPr="00445958" w:rsidRDefault="00A869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D587D0" w14:textId="7527362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Human Rights Act 1988, c.42. Available at :</w:t>
      </w:r>
      <w:hyperlink r:id="rId20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https://www.legislation.gov.uk/ukpga/1998/42/contents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. (Accessed o</w:t>
      </w:r>
      <w:r w:rsidR="00592228">
        <w:rPr>
          <w:rFonts w:ascii="Arial" w:hAnsi="Arial" w:cs="Arial"/>
          <w:color w:val="3E3829"/>
          <w:sz w:val="24"/>
          <w:szCs w:val="24"/>
          <w:shd w:val="clear" w:color="auto" w:fill="FFFFFF"/>
        </w:rPr>
        <w:t>n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: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11</w:t>
      </w:r>
      <w:r w:rsidR="0067396C" w:rsidRP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2020). </w:t>
      </w:r>
    </w:p>
    <w:p w14:paraId="70FE5A0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41C81892" w14:textId="094F96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Human Rights Acts 1998 c.42.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https://www.legislation.gov.uk/ukpga/1998/42/contents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</w:t>
      </w:r>
      <w:r w:rsidR="00592228">
        <w:rPr>
          <w:rFonts w:ascii="Arial" w:hAnsi="Arial" w:cs="Arial"/>
          <w:sz w:val="24"/>
          <w:szCs w:val="24"/>
        </w:rPr>
        <w:t xml:space="preserve"> 10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57F433A4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362FF" w14:textId="4E6DF3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Maslow, A. H. (1943). </w:t>
      </w:r>
      <w:r w:rsidRPr="00445958">
        <w:rPr>
          <w:rFonts w:ascii="Arial" w:hAnsi="Arial" w:cs="Arial"/>
          <w:i/>
          <w:iCs/>
          <w:color w:val="3E3829"/>
          <w:sz w:val="24"/>
          <w:szCs w:val="24"/>
          <w:shd w:val="clear" w:color="auto" w:fill="FFFFFF"/>
        </w:rPr>
        <w:t>A theory of human motivation.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New Delhi: General Press. </w:t>
      </w:r>
    </w:p>
    <w:p w14:paraId="6B325F7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3D98ED3" w14:textId="7BA85007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5958">
        <w:rPr>
          <w:rFonts w:ascii="Arial" w:hAnsi="Arial" w:cs="Arial"/>
        </w:rPr>
        <w:t xml:space="preserve">Maternal Mental Health Alliance (2020)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About the </w:t>
      </w:r>
      <w:r w:rsidRPr="00445958">
        <w:rPr>
          <w:rFonts w:ascii="Arial" w:hAnsi="Arial" w:cs="Arial"/>
          <w:i/>
          <w:iCs/>
        </w:rPr>
        <w:t>Mental Health Alliance</w:t>
      </w:r>
      <w:r w:rsidRPr="00445958">
        <w:rPr>
          <w:rFonts w:ascii="Arial" w:hAnsi="Arial" w:cs="Arial"/>
        </w:rPr>
        <w:t xml:space="preserve">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2" w:history="1">
        <w:r w:rsidRPr="00445958">
          <w:rPr>
            <w:rStyle w:val="Hyperlink"/>
            <w:rFonts w:ascii="Arial" w:hAnsi="Arial" w:cs="Arial"/>
          </w:rPr>
          <w:t>https://maternalmentalhealthalliance.org/about/</w:t>
        </w:r>
      </w:hyperlink>
      <w:r w:rsidRPr="00445958">
        <w:rPr>
          <w:rFonts w:ascii="Arial" w:hAnsi="Arial" w:cs="Arial"/>
        </w:rPr>
        <w:t xml:space="preserve"> </w:t>
      </w:r>
      <w:r w:rsidRPr="00445958">
        <w:rPr>
          <w:rFonts w:ascii="Arial" w:hAnsi="Arial" w:cs="Arial"/>
          <w:color w:val="000000" w:themeColor="text1"/>
        </w:rPr>
        <w:t>(Accessed: 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</w:t>
      </w:r>
      <w:r w:rsidRPr="00445958">
        <w:rPr>
          <w:rFonts w:ascii="Arial" w:hAnsi="Arial" w:cs="Arial"/>
          <w:color w:val="000000" w:themeColor="text1"/>
        </w:rPr>
        <w:t>20).</w:t>
      </w:r>
    </w:p>
    <w:p w14:paraId="2661686C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C492BB7" w14:textId="3EDFE475" w:rsidR="0063346F" w:rsidRPr="00445958" w:rsidRDefault="0063346F" w:rsidP="00445958">
      <w:pPr>
        <w:pStyle w:val="Heading2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45958">
        <w:rPr>
          <w:rFonts w:ascii="Arial" w:hAnsi="Arial" w:cs="Arial"/>
          <w:color w:val="000000" w:themeColor="text1"/>
          <w:sz w:val="24"/>
          <w:szCs w:val="24"/>
        </w:rPr>
        <w:t xml:space="preserve">McLeod, S. (2010) Piaget’s </w:t>
      </w:r>
      <w:r w:rsidRPr="004459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Formal Operational Stage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Available at: </w:t>
      </w:r>
      <w:hyperlink r:id="rId23" w:history="1">
        <w:r w:rsidRPr="0044595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https://www.simplypsychology.org/formal-operational.html</w:t>
        </w:r>
      </w:hyperlink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(Accessed: 17</w:t>
      </w:r>
      <w:r w:rsidR="00592228" w:rsidRPr="00592228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October 20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20). </w:t>
      </w:r>
    </w:p>
    <w:p w14:paraId="6620CF7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0E1ED703" w14:textId="469DB3E9" w:rsidR="0063346F" w:rsidRPr="00445958" w:rsidRDefault="0063346F" w:rsidP="00445958">
      <w:pPr>
        <w:pStyle w:val="Heading3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445958">
        <w:rPr>
          <w:rFonts w:ascii="Arial" w:hAnsi="Arial" w:cs="Arial"/>
          <w:color w:val="000000" w:themeColor="text1"/>
          <w:lang w:eastAsia="en-GB"/>
        </w:rPr>
        <w:lastRenderedPageBreak/>
        <w:t xml:space="preserve">McLeod, S. (2016) </w:t>
      </w:r>
      <w:r w:rsidRPr="0044595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Albert Bandura - Social Learning Theory. 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24" w:history="1">
        <w:r w:rsidRPr="00445958">
          <w:rPr>
            <w:rStyle w:val="Hyperlink"/>
            <w:rFonts w:ascii="Arial" w:eastAsia="Times New Roman" w:hAnsi="Arial" w:cs="Arial"/>
            <w:lang w:eastAsia="en-GB"/>
          </w:rPr>
          <w:t>https://www.simplypsychology.org/bandura.html</w:t>
        </w:r>
      </w:hyperlink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 (Accessed: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</w:p>
    <w:p w14:paraId="0FB64A7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502B4529" w14:textId="42A33B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 w:rsidRPr="00445958">
        <w:rPr>
          <w:rFonts w:ascii="Arial" w:hAnsi="Arial" w:cs="Arial"/>
          <w:sz w:val="24"/>
          <w:szCs w:val="24"/>
          <w:lang w:eastAsia="en-GB"/>
        </w:rPr>
        <w:t xml:space="preserve">McLeod, S. (2017) </w:t>
      </w:r>
      <w:r w:rsidRPr="00445958">
        <w:rPr>
          <w:rFonts w:ascii="Arial" w:hAnsi="Arial" w:cs="Arial"/>
          <w:i/>
          <w:iCs/>
          <w:sz w:val="24"/>
          <w:szCs w:val="24"/>
          <w:lang w:eastAsia="en-GB"/>
        </w:rPr>
        <w:t xml:space="preserve">Attachment Theory.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5" w:history="1">
        <w:r w:rsidRPr="00445958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https://www.simplypsychology.org/attachment.html</w:t>
        </w:r>
      </w:hyperlink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  <w:r w:rsidR="00592228">
        <w:rPr>
          <w:rFonts w:ascii="Arial" w:hAnsi="Arial" w:cs="Arial"/>
          <w:sz w:val="24"/>
          <w:szCs w:val="24"/>
          <w:lang w:eastAsia="en-GB"/>
        </w:rPr>
        <w:t>(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>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205F1A5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27092324" w14:textId="7DC10D9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Mental Health Act 1983, c.20. Available at: </w:t>
      </w:r>
      <w:hyperlink r:id="rId2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https://www.legislation.gov.uk/ukpga/1983/20/contents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17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4D2F807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95EF7A" w14:textId="452D0844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445958">
        <w:rPr>
          <w:rFonts w:ascii="Arial" w:hAnsi="Arial" w:cs="Arial"/>
        </w:rPr>
        <w:t xml:space="preserve">National Health Service (2015)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Model Specification for Transitions from Child and Adolescent Mental Health Services.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7" w:history="1">
        <w:r w:rsidRPr="00445958">
          <w:rPr>
            <w:rStyle w:val="Hyperlink"/>
            <w:rFonts w:ascii="Arial" w:hAnsi="Arial" w:cs="Arial"/>
          </w:rPr>
          <w:t>https://www.england.nhs.uk/wp-content/uploads/2015/01/mod-transt-camhs-spec.pdf</w:t>
        </w:r>
      </w:hyperlink>
      <w:r w:rsidRPr="00445958">
        <w:rPr>
          <w:rFonts w:ascii="Arial" w:hAnsi="Arial" w:cs="Arial"/>
          <w:color w:val="000000" w:themeColor="text1"/>
        </w:rPr>
        <w:t xml:space="preserve"> (Accessed: </w:t>
      </w:r>
      <w:r w:rsidR="00592228">
        <w:rPr>
          <w:rFonts w:ascii="Arial" w:hAnsi="Arial" w:cs="Arial"/>
          <w:color w:val="000000" w:themeColor="text1"/>
        </w:rPr>
        <w:t>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2020).</w:t>
      </w:r>
      <w:r w:rsidRPr="00445958">
        <w:rPr>
          <w:rFonts w:ascii="Arial" w:hAnsi="Arial" w:cs="Arial"/>
          <w:color w:val="000000" w:themeColor="text1"/>
        </w:rPr>
        <w:t xml:space="preserve">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397D1E2A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2710D52B" w14:textId="2355348C" w:rsidR="0063346F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National Health Service (2018)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Postnatal Depression.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28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https://www.nhs.uk/conditions/post-natal-depression/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(Accessed: 18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29AF74BE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BCE8ECA" w14:textId="53A5BC1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National Health Service and Community Care Act 1990, c.19. Available at: </w:t>
      </w:r>
      <w:hyperlink r:id="rId2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https://www.legislation.gov.uk/ukpga/1990/19/contents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592228">
        <w:rPr>
          <w:rFonts w:ascii="Arial" w:hAnsi="Arial" w:cs="Arial"/>
          <w:sz w:val="24"/>
          <w:szCs w:val="24"/>
        </w:rPr>
        <w:t>16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6919611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48AFC0" w14:textId="0DAED1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NHS (no date) </w:t>
      </w:r>
      <w:r w:rsidRPr="00445958">
        <w:rPr>
          <w:rFonts w:ascii="Arial" w:hAnsi="Arial" w:cs="Arial"/>
          <w:i/>
          <w:iCs/>
          <w:sz w:val="24"/>
          <w:szCs w:val="24"/>
        </w:rPr>
        <w:t>What is the role of the Health Visitor?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06AAD7E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F19D73" w14:textId="27714338" w:rsidR="00C73949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 xml:space="preserve">NSPCC (2019)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Perinatal Mental Health.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31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https://learning.nspcc.org.uk/news/2019/april/podcast-perinatal-mental-health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</w:t>
      </w:r>
      <w:r w:rsidR="00592228">
        <w:rPr>
          <w:rFonts w:ascii="Arial" w:hAnsi="Arial" w:cs="Arial"/>
          <w:b w:val="0"/>
          <w:bCs w:val="0"/>
          <w:sz w:val="24"/>
          <w:szCs w:val="24"/>
        </w:rPr>
        <w:t>:15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7B7E5D92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5B28B99C" w14:textId="1F2B412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NSPCC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From bumps to babies: perinatal mental health care in Wales.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https://learning.nspcc.org.uk/research-resources/2018/from-bumps-to-babies-perinatal-mental-health-care-in-wales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10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6E3AD2" w14:textId="14066637" w:rsidR="00DE7566" w:rsidRPr="00445958" w:rsidRDefault="00DE7566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1C9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9B59D5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Police and Criminal Evidence Act 1984, c. 60. Available at: </w:t>
      </w:r>
    </w:p>
    <w:p w14:paraId="1762A299" w14:textId="34889EF9" w:rsidR="0033017F" w:rsidRPr="00445958" w:rsidRDefault="00030B86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3" w:tgtFrame="_blank" w:tooltip="Original URL: https://www.legislation.gov.uk/ukpga/1984/60. Click or tap if you trust this link." w:history="1">
        <w:r w:rsidR="0033017F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https://www.legislation.gov.uk/ukpga/1984/60</w:t>
        </w:r>
      </w:hyperlink>
      <w:r w:rsidR="0033017F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33017F" w:rsidRPr="00445958">
        <w:rPr>
          <w:rFonts w:ascii="Arial" w:hAnsi="Arial" w:cs="Arial"/>
          <w:color w:val="000000"/>
        </w:rPr>
        <w:t>(Accessed</w:t>
      </w:r>
      <w:r w:rsidR="00592228">
        <w:rPr>
          <w:rFonts w:ascii="Arial" w:hAnsi="Arial" w:cs="Arial"/>
          <w:color w:val="000000"/>
        </w:rPr>
        <w:t xml:space="preserve">: </w:t>
      </w:r>
      <w:r w:rsidR="0033017F" w:rsidRPr="00445958">
        <w:rPr>
          <w:rFonts w:ascii="Arial" w:hAnsi="Arial" w:cs="Arial"/>
          <w:color w:val="000000"/>
        </w:rPr>
        <w:t>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33017F" w:rsidRPr="00445958">
        <w:rPr>
          <w:rFonts w:ascii="Arial" w:hAnsi="Arial" w:cs="Arial"/>
          <w:color w:val="000000"/>
        </w:rPr>
        <w:t>). </w:t>
      </w:r>
    </w:p>
    <w:p w14:paraId="3E0488B2" w14:textId="21FEBEA4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44E458F8" w14:textId="77777777" w:rsidR="00FF7DDA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CF3C692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Welsh Assembly Government (2004)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Children and young people: right to Action.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Available at: </w:t>
      </w:r>
    </w:p>
    <w:p w14:paraId="4EE9B1E6" w14:textId="06643A22" w:rsidR="00FF7DDA" w:rsidRPr="00445958" w:rsidRDefault="00030B86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4" w:history="1">
        <w:r w:rsidR="00FF7DDA" w:rsidRPr="00445958">
          <w:rPr>
            <w:rStyle w:val="Hyperlink"/>
            <w:rFonts w:ascii="Arial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</w:p>
    <w:p w14:paraId="30906D61" w14:textId="3CD083D0" w:rsidR="00AF6521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 </w:t>
      </w:r>
      <w:r w:rsidR="00AF6521" w:rsidRPr="00445958">
        <w:rPr>
          <w:rFonts w:ascii="Arial" w:hAnsi="Arial" w:cs="Arial"/>
          <w:color w:val="000000"/>
        </w:rPr>
        <w:t xml:space="preserve">(Accessed 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>12</w:t>
      </w:r>
      <w:r w:rsidR="009D5217">
        <w:rPr>
          <w:rFonts w:ascii="Arial" w:hAnsi="Arial" w:cs="Arial"/>
          <w:color w:val="000000"/>
        </w:rPr>
        <w:t>th</w:t>
      </w:r>
      <w:r w:rsidR="00AF6521" w:rsidRPr="00445958">
        <w:rPr>
          <w:rFonts w:ascii="Arial" w:hAnsi="Arial" w:cs="Arial"/>
          <w:color w:val="000000"/>
        </w:rPr>
        <w:t xml:space="preserve"> October 2020).</w:t>
      </w:r>
      <w:r w:rsidR="00683239" w:rsidRPr="00445958">
        <w:rPr>
          <w:rFonts w:ascii="Arial" w:hAnsi="Arial" w:cs="Arial"/>
          <w:color w:val="000000"/>
        </w:rPr>
        <w:t xml:space="preserve"> </w:t>
      </w:r>
    </w:p>
    <w:p w14:paraId="2D1A1491" w14:textId="77777777" w:rsidR="00D77118" w:rsidRDefault="00D77118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color w:val="000000"/>
        </w:rPr>
      </w:pPr>
    </w:p>
    <w:p w14:paraId="4284CC70" w14:textId="74F9C57C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Children Act 1989</w:t>
      </w:r>
      <w:r w:rsidRPr="00445958">
        <w:rPr>
          <w:rFonts w:ascii="Arial" w:hAnsi="Arial" w:cs="Arial"/>
          <w:color w:val="000000"/>
        </w:rPr>
        <w:t>, c. 41. Available at:</w:t>
      </w:r>
      <w:r w:rsidRPr="00445958">
        <w:rPr>
          <w:rFonts w:ascii="Arial" w:hAnsi="Arial" w:cs="Arial"/>
          <w:i/>
          <w:iCs/>
          <w:color w:val="000000"/>
        </w:rPr>
        <w:t> </w:t>
      </w:r>
    </w:p>
    <w:p w14:paraId="7BA3ADE4" w14:textId="28C8A5CC" w:rsidR="00AF6521" w:rsidRPr="00445958" w:rsidRDefault="00030B86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5" w:tgtFrame="_blank" w:tooltip="Original URL: https://www.legislation.gov.uk/ukpga/1989/41/section/31. Click or tap if you trust this link." w:history="1">
        <w:r w:rsidR="00AF6521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https://www.legislation.gov.uk/ukpga/1989/41/section/31</w:t>
        </w:r>
      </w:hyperlink>
      <w:r w:rsidR="00AF6521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AF6521" w:rsidRPr="00445958">
        <w:rPr>
          <w:rFonts w:ascii="Arial" w:hAnsi="Arial" w:cs="Arial"/>
          <w:color w:val="000000"/>
        </w:rPr>
        <w:t>(Accessed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 xml:space="preserve"> 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AF6521" w:rsidRPr="00445958">
        <w:rPr>
          <w:rFonts w:ascii="Arial" w:hAnsi="Arial" w:cs="Arial"/>
          <w:color w:val="000000"/>
        </w:rPr>
        <w:t>)</w:t>
      </w:r>
      <w:r w:rsidR="00516879">
        <w:rPr>
          <w:rFonts w:ascii="Arial" w:hAnsi="Arial" w:cs="Arial"/>
          <w:color w:val="000000"/>
        </w:rPr>
        <w:t>.</w:t>
      </w:r>
      <w:r w:rsidR="00AF6521" w:rsidRPr="00445958">
        <w:rPr>
          <w:rFonts w:ascii="Arial" w:hAnsi="Arial" w:cs="Arial"/>
          <w:color w:val="000000"/>
        </w:rPr>
        <w:t> </w:t>
      </w:r>
    </w:p>
    <w:p w14:paraId="11A33DBC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48C11D0" w14:textId="77777777" w:rsidR="0033017F" w:rsidRPr="00445958" w:rsidRDefault="0033017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AD0791" w14:textId="25376760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Public Health England (2020) </w:t>
      </w:r>
      <w:r w:rsidRPr="0044595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Health Visiting Programme: Pathway to support professional practice and deliver new service</w:t>
      </w:r>
      <w:r w:rsidR="00FF7DDA"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 assets.publishing.service.gov.uk/government/uploads/system/uploads/attachment_data/file/465344/2903819_PHE_Midwifery_accessible.pdf </w:t>
      </w:r>
    </w:p>
    <w:p w14:paraId="43080225" w14:textId="77777777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9th October 2020).</w:t>
      </w:r>
    </w:p>
    <w:p w14:paraId="6E336675" w14:textId="0D5C4A55" w:rsidR="00DE7566" w:rsidRPr="00445958" w:rsidRDefault="00DE7566" w:rsidP="0044595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F0E65B1" w14:textId="5FBDF5BD" w:rsidR="0076043E" w:rsidRPr="00445958" w:rsidRDefault="00DD4865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Public Health Wales (2020) </w:t>
      </w:r>
      <w:r w:rsidR="0063763A" w:rsidRPr="00445958">
        <w:rPr>
          <w:rFonts w:ascii="Arial" w:hAnsi="Arial" w:cs="Arial"/>
          <w:i/>
          <w:iCs/>
          <w:sz w:val="24"/>
          <w:szCs w:val="24"/>
        </w:rPr>
        <w:t>Adverse Childhood Experience</w:t>
      </w:r>
      <w:r w:rsidR="00AF6521" w:rsidRPr="00445958">
        <w:rPr>
          <w:rFonts w:ascii="Arial" w:hAnsi="Arial" w:cs="Arial"/>
          <w:i/>
          <w:iCs/>
          <w:sz w:val="24"/>
          <w:szCs w:val="24"/>
        </w:rPr>
        <w:t>s</w:t>
      </w:r>
      <w:r w:rsidR="00586A16" w:rsidRPr="00445958">
        <w:rPr>
          <w:rFonts w:ascii="Arial" w:hAnsi="Arial" w:cs="Arial"/>
          <w:i/>
          <w:iCs/>
          <w:sz w:val="24"/>
          <w:szCs w:val="24"/>
        </w:rPr>
        <w:t>.</w:t>
      </w:r>
      <w:r w:rsidR="00586A16"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="0076043E" w:rsidRPr="00445958">
          <w:rPr>
            <w:rStyle w:val="Hyperlink"/>
            <w:rFonts w:ascii="Arial" w:hAnsi="Arial" w:cs="Arial"/>
            <w:sz w:val="24"/>
            <w:szCs w:val="24"/>
          </w:rPr>
          <w:t>https://phw.nhs.wales/files/aces/</w:t>
        </w:r>
      </w:hyperlink>
      <w:r w:rsidR="0076043E" w:rsidRPr="00445958">
        <w:rPr>
          <w:rFonts w:ascii="Arial" w:hAnsi="Arial" w:cs="Arial"/>
          <w:sz w:val="24"/>
          <w:szCs w:val="24"/>
        </w:rPr>
        <w:t>. (Accessed on: 10</w:t>
      </w:r>
      <w:r w:rsidR="00516879" w:rsidRPr="00516879">
        <w:rPr>
          <w:rFonts w:ascii="Arial" w:hAnsi="Arial" w:cs="Arial"/>
          <w:sz w:val="24"/>
          <w:szCs w:val="24"/>
          <w:vertAlign w:val="superscript"/>
        </w:rPr>
        <w:t>th</w:t>
      </w:r>
      <w:r w:rsidR="00516879">
        <w:rPr>
          <w:rFonts w:ascii="Arial" w:hAnsi="Arial" w:cs="Arial"/>
          <w:sz w:val="24"/>
          <w:szCs w:val="24"/>
        </w:rPr>
        <w:t xml:space="preserve"> October 2020).</w:t>
      </w:r>
    </w:p>
    <w:p w14:paraId="33C86ECF" w14:textId="77777777" w:rsidR="0076043E" w:rsidRPr="00445958" w:rsidRDefault="0076043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5CC74D" w14:textId="5C93D584" w:rsidR="0063346F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Royal College of Paediatrics and Child Health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Personal Child Health Record (PCHR.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7" w:anchor=":~:text=The%20Personal%20Child%20Health%20Record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https://www.rcpch.ac.uk/resources/personal-child-health-record-pchr#:~:text=The%20Personal%20Child%20Health%20Record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11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2E7316CD" w14:textId="77777777" w:rsidR="00D77118" w:rsidRPr="00445958" w:rsidRDefault="00D7711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DD3F8A" w14:textId="4341B3D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Care Wales.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Known effectiveness of models and frameworks for interventions with children and families.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https://socialcare.wales/</w:t>
        </w:r>
      </w:hyperlink>
      <w:r w:rsidRPr="00445958">
        <w:rPr>
          <w:rFonts w:ascii="Arial" w:hAnsi="Arial" w:cs="Arial"/>
          <w:sz w:val="24"/>
          <w:szCs w:val="24"/>
        </w:rPr>
        <w:t xml:space="preserve"> . (Accessed on: 09.10.2020).</w:t>
      </w:r>
    </w:p>
    <w:p w14:paraId="664BA67B" w14:textId="4EB9DF7F" w:rsidR="008E37F3" w:rsidRPr="00445958" w:rsidRDefault="008E37F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c.4 Available at: </w:t>
      </w:r>
      <w:hyperlink r:id="rId3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>. (Accessed on: 10</w:t>
      </w:r>
      <w:r w:rsidR="00DC4A08" w:rsidRPr="00DC4A08">
        <w:rPr>
          <w:rFonts w:ascii="Arial" w:hAnsi="Arial" w:cs="Arial"/>
          <w:sz w:val="24"/>
          <w:szCs w:val="24"/>
          <w:vertAlign w:val="superscript"/>
        </w:rPr>
        <w:t>th</w:t>
      </w:r>
      <w:r w:rsidR="00DC4A08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4A9C6C4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384BA1" w14:textId="147B0592" w:rsidR="001D76B3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 165. Available at: </w:t>
      </w:r>
      <w:hyperlink r:id="rId4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4E9170FA" w14:textId="77777777" w:rsidR="001D76B3" w:rsidRPr="00445958" w:rsidRDefault="001D76B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6CC8CB" w14:textId="16C52B1F" w:rsidR="00C73949" w:rsidRPr="00D77118" w:rsidRDefault="006B0450" w:rsidP="00D771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  <w:bdr w:val="none" w:sz="0" w:space="0" w:color="auto" w:frame="1"/>
        </w:rPr>
        <w:t>Social Care Wales (2020). </w:t>
      </w:r>
      <w:r w:rsidRPr="00445958">
        <w:rPr>
          <w:rFonts w:ascii="Arial" w:hAnsi="Arial" w:cs="Arial"/>
          <w:i/>
          <w:iCs/>
          <w:color w:val="000000"/>
          <w:bdr w:val="none" w:sz="0" w:space="0" w:color="auto" w:frame="1"/>
        </w:rPr>
        <w:t>Wales Safeguarding Procedures. </w:t>
      </w:r>
      <w:r w:rsidRPr="00445958">
        <w:rPr>
          <w:rFonts w:ascii="Arial" w:hAnsi="Arial" w:cs="Arial"/>
          <w:color w:val="000000"/>
          <w:bdr w:val="none" w:sz="0" w:space="0" w:color="auto" w:frame="1"/>
        </w:rPr>
        <w:t>[Mobile app]. Version 1.07. Available</w:t>
      </w:r>
      <w:r w:rsidR="00D77118">
        <w:rPr>
          <w:rFonts w:ascii="Arial" w:hAnsi="Arial" w:cs="Arial"/>
          <w:color w:val="000000"/>
          <w:bdr w:val="none" w:sz="0" w:space="0" w:color="auto" w:frame="1"/>
        </w:rPr>
        <w:t xml:space="preserve"> at: </w:t>
      </w:r>
      <w:hyperlink r:id="rId41" w:history="1">
        <w:r w:rsidR="00D77118" w:rsidRPr="005910DC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="00D77118">
        <w:rPr>
          <w:rStyle w:val="Hyperlink"/>
          <w:rFonts w:ascii="Arial" w:hAnsi="Arial" w:cs="Arial"/>
          <w:bdr w:val="none" w:sz="0" w:space="0" w:color="auto" w:frame="1"/>
          <w:shd w:val="clear" w:color="auto" w:fill="FFFFFF"/>
        </w:rPr>
        <w:t xml:space="preserve">. </w:t>
      </w:r>
    </w:p>
    <w:p w14:paraId="489679E7" w14:textId="77777777" w:rsidR="006B0450" w:rsidRPr="00445958" w:rsidRDefault="006B04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72C653" w14:textId="5645A2B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The Rights of Children and Young Persons (Wales) Measure 2011, c.8. Available at: </w:t>
      </w:r>
      <w:hyperlink r:id="rId4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https://www.legislation.gov.uk/mwa/2011/2/section/8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11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5F4F97F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2F573C" w14:textId="1D64FE7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UNICEF. (no date) </w:t>
      </w:r>
      <w:r w:rsidRPr="00445958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9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2FB4043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57B954" w14:textId="7858C124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Wellbeing of Future Generations Act 2015, c.4. Available at:  </w:t>
      </w:r>
      <w:hyperlink r:id="rId4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https://www.legislation.gov.uk/anaw/2015/2/section/4/enacted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1D76B3">
        <w:rPr>
          <w:rFonts w:ascii="Arial" w:hAnsi="Arial" w:cs="Arial"/>
          <w:sz w:val="24"/>
          <w:szCs w:val="24"/>
        </w:rPr>
        <w:t>17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009A906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7285C9" w14:textId="680DF60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Welsh Government (2013)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Safeguarding Children in Education.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https://gov.wales/sites/default/files/consultations/2018-01/270813-draft-guidance-en.pdf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 2020).</w:t>
      </w:r>
    </w:p>
    <w:p w14:paraId="3A1E320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8347FD" w14:textId="7FEED68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Working Together to Safeguard Children 2018, c.1. Available at: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https://www.gov.uk/government/publications/working-together-to-safeguard-children--2 .</w:t>
      </w:r>
      <w:proofErr w:type="gramEnd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3F5455E" w14:textId="099004D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55B72C82" w14:textId="267F5083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Woman’s Aid Charity. (no date) What can Women’s Aid do for </w:t>
      </w:r>
      <w:r w:rsidR="008C412F" w:rsidRPr="00445958">
        <w:rPr>
          <w:rFonts w:ascii="Arial" w:hAnsi="Arial" w:cs="Arial"/>
          <w:color w:val="000000"/>
        </w:rPr>
        <w:t>me? Available</w:t>
      </w:r>
      <w:r w:rsidRPr="00445958">
        <w:rPr>
          <w:rFonts w:ascii="Arial" w:hAnsi="Arial" w:cs="Arial"/>
          <w:color w:val="000000"/>
        </w:rPr>
        <w:t xml:space="preserve"> at: </w:t>
      </w:r>
    </w:p>
    <w:p w14:paraId="1DDC74CF" w14:textId="31EEEA43" w:rsidR="00BC0EA2" w:rsidRPr="00445958" w:rsidRDefault="00030B86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46" w:history="1">
        <w:r w:rsidR="00967351" w:rsidRPr="005910DC">
          <w:rPr>
            <w:rStyle w:val="Hyperlink"/>
            <w:rFonts w:ascii="Arial" w:hAnsi="Arial" w:cs="Arial"/>
          </w:rPr>
          <w:t>https://www.womensaid.org.uk/the-survivors-handbook/what-can-womens-aid-do-for-me/</w:t>
        </w:r>
      </w:hyperlink>
      <w:r w:rsidR="00967351">
        <w:rPr>
          <w:rFonts w:ascii="Arial" w:hAnsi="Arial" w:cs="Arial"/>
          <w:color w:val="000000"/>
        </w:rPr>
        <w:t xml:space="preserve"> </w:t>
      </w:r>
      <w:r w:rsidR="00930BA7">
        <w:rPr>
          <w:rFonts w:ascii="Arial" w:hAnsi="Arial" w:cs="Arial"/>
          <w:color w:val="000000"/>
        </w:rPr>
        <w:t>(</w:t>
      </w:r>
      <w:r w:rsidR="00BC0EA2" w:rsidRPr="00445958">
        <w:rPr>
          <w:rFonts w:ascii="Arial" w:hAnsi="Arial" w:cs="Arial"/>
          <w:color w:val="000000"/>
        </w:rPr>
        <w:t>Accessed: 12</w:t>
      </w:r>
      <w:r w:rsidR="00BC0EA2" w:rsidRPr="00445958">
        <w:rPr>
          <w:rFonts w:ascii="Arial" w:hAnsi="Arial" w:cs="Arial"/>
          <w:color w:val="000000"/>
          <w:vertAlign w:val="superscript"/>
        </w:rPr>
        <w:t>th</w:t>
      </w:r>
      <w:r w:rsidR="001D76B3">
        <w:rPr>
          <w:rFonts w:ascii="Arial" w:hAnsi="Arial" w:cs="Arial"/>
          <w:color w:val="000000"/>
        </w:rPr>
        <w:t xml:space="preserve"> October 2020).</w:t>
      </w:r>
    </w:p>
    <w:p w14:paraId="75165B02" w14:textId="4CC05ED3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1B74C85" w14:textId="0F9AD17E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445958">
        <w:rPr>
          <w:rFonts w:ascii="Arial" w:hAnsi="Arial" w:cs="Arial"/>
          <w:color w:val="000000"/>
        </w:rPr>
        <w:t>Ettekal</w:t>
      </w:r>
      <w:proofErr w:type="spellEnd"/>
      <w:r w:rsidRPr="00445958">
        <w:rPr>
          <w:rFonts w:ascii="Arial" w:hAnsi="Arial" w:cs="Arial"/>
          <w:color w:val="000000"/>
        </w:rPr>
        <w:t xml:space="preserve">, A. and Mahoney, J. (2017) ‘The SAGE </w:t>
      </w:r>
      <w:r w:rsidR="008C412F" w:rsidRPr="00445958">
        <w:rPr>
          <w:rFonts w:ascii="Arial" w:hAnsi="Arial" w:cs="Arial"/>
          <w:color w:val="000000"/>
        </w:rPr>
        <w:t>Encyclopaedia</w:t>
      </w:r>
      <w:r w:rsidRPr="00445958">
        <w:rPr>
          <w:rFonts w:ascii="Arial" w:hAnsi="Arial" w:cs="Arial"/>
          <w:color w:val="000000"/>
        </w:rPr>
        <w:t xml:space="preserve"> of Out-of-School Learning’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Ecological Systems Theory, pp. 239-241.</w:t>
      </w:r>
      <w:r w:rsidRPr="00445958">
        <w:rPr>
          <w:rFonts w:ascii="Arial" w:hAnsi="Arial" w:cs="Arial"/>
          <w:color w:val="000000"/>
        </w:rPr>
        <w:t> </w:t>
      </w:r>
    </w:p>
    <w:p w14:paraId="0FFF5C71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10.4135/9781483385198.n94.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 </w:t>
      </w:r>
    </w:p>
    <w:p w14:paraId="528A1186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B02A324" w14:textId="77777777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44A3BA" w14:textId="4544DCAD" w:rsidR="00C73949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Working Together to Safeguard Children 2018, c.56. Available at: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https://www.gov.uk/government/publications/working-together-to-safeguard-children--2 .</w:t>
      </w:r>
      <w:proofErr w:type="gramEnd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 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A3A96CB" w14:textId="77777777" w:rsidR="00170284" w:rsidRPr="00445958" w:rsidRDefault="00170284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B49F57" w14:textId="7FE1044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YouTube (2019) John Bowlby’s Attachment Theory: A brief Introduction. Available at: </w:t>
      </w:r>
      <w:hyperlink r:id="rId4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https://www.bing.com/videos/search?q=bowlby+attachment+theory&amp;docid=608030866726128851&amp;mid=36B20B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766D3376" w14:textId="565C2DD4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56F083" w14:textId="77777777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26D22" w:rsidRPr="00445958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16095" w14:textId="77777777" w:rsidR="00030B86" w:rsidRDefault="00030B86" w:rsidP="00104E5F">
      <w:pPr>
        <w:spacing w:after="0" w:line="240" w:lineRule="auto"/>
      </w:pPr>
      <w:r>
        <w:separator/>
      </w:r>
    </w:p>
  </w:endnote>
  <w:endnote w:type="continuationSeparator" w:id="0">
    <w:p w14:paraId="02BEE596" w14:textId="77777777" w:rsidR="00030B86" w:rsidRDefault="00030B86" w:rsidP="00104E5F">
      <w:pPr>
        <w:spacing w:after="0" w:line="240" w:lineRule="auto"/>
      </w:pPr>
      <w:r>
        <w:continuationSeparator/>
      </w:r>
    </w:p>
  </w:endnote>
  <w:endnote w:type="continuationNotice" w:id="1">
    <w:p w14:paraId="1EB1A344" w14:textId="77777777" w:rsidR="00030B86" w:rsidRDefault="00030B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37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AE768" w14:textId="7AFB8B46" w:rsidR="00506FBA" w:rsidRDefault="00506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9B7572" w14:textId="77777777" w:rsidR="00506FBA" w:rsidRDefault="00506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86AE4" w14:textId="77777777" w:rsidR="00030B86" w:rsidRDefault="00030B86" w:rsidP="00104E5F">
      <w:pPr>
        <w:spacing w:after="0" w:line="240" w:lineRule="auto"/>
      </w:pPr>
      <w:r>
        <w:separator/>
      </w:r>
    </w:p>
  </w:footnote>
  <w:footnote w:type="continuationSeparator" w:id="0">
    <w:p w14:paraId="742DF236" w14:textId="77777777" w:rsidR="00030B86" w:rsidRDefault="00030B86" w:rsidP="00104E5F">
      <w:pPr>
        <w:spacing w:after="0" w:line="240" w:lineRule="auto"/>
      </w:pPr>
      <w:r>
        <w:continuationSeparator/>
      </w:r>
    </w:p>
  </w:footnote>
  <w:footnote w:type="continuationNotice" w:id="1">
    <w:p w14:paraId="43533A2D" w14:textId="77777777" w:rsidR="00030B86" w:rsidRDefault="00030B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23AA2" w14:textId="0890ED7C" w:rsidR="00A96168" w:rsidRDefault="00A96168">
    <w:pPr>
      <w:pStyle w:val="Header"/>
    </w:pPr>
    <w:r w:rsidRPr="00252510">
      <w:rPr>
        <w:rFonts w:ascii="Arial" w:hAnsi="Arial" w:cs="Arial"/>
      </w:rPr>
      <w:t xml:space="preserve">ECEY5002 </w:t>
    </w:r>
    <w:r>
      <w:tab/>
    </w:r>
    <w:r>
      <w:tab/>
    </w:r>
    <w:r w:rsidR="007B1939" w:rsidRPr="007B18F3">
      <w:rPr>
        <w:rFonts w:ascii="Arial" w:hAnsi="Arial" w:cs="Arial"/>
        <w:bCs/>
      </w:rPr>
      <w:t>1907427</w:t>
    </w:r>
  </w:p>
  <w:p w14:paraId="7707083B" w14:textId="2F8A9577" w:rsidR="00A96168" w:rsidRDefault="00A96168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570"/>
    <w:rsid w:val="00001579"/>
    <w:rsid w:val="000127AC"/>
    <w:rsid w:val="00030B86"/>
    <w:rsid w:val="00083371"/>
    <w:rsid w:val="000B05D1"/>
    <w:rsid w:val="000E2095"/>
    <w:rsid w:val="00104E5F"/>
    <w:rsid w:val="001430CE"/>
    <w:rsid w:val="0015743B"/>
    <w:rsid w:val="001576AF"/>
    <w:rsid w:val="0016674B"/>
    <w:rsid w:val="00170284"/>
    <w:rsid w:val="00173867"/>
    <w:rsid w:val="00184003"/>
    <w:rsid w:val="001A6BBC"/>
    <w:rsid w:val="001D76B3"/>
    <w:rsid w:val="002100DC"/>
    <w:rsid w:val="00246A2E"/>
    <w:rsid w:val="00252510"/>
    <w:rsid w:val="002567A6"/>
    <w:rsid w:val="00263087"/>
    <w:rsid w:val="00267CDC"/>
    <w:rsid w:val="00287B42"/>
    <w:rsid w:val="00292E67"/>
    <w:rsid w:val="002A2FD9"/>
    <w:rsid w:val="002B2023"/>
    <w:rsid w:val="002D77E7"/>
    <w:rsid w:val="0030235D"/>
    <w:rsid w:val="00313AC6"/>
    <w:rsid w:val="0033017F"/>
    <w:rsid w:val="003942EB"/>
    <w:rsid w:val="003A3546"/>
    <w:rsid w:val="003A4799"/>
    <w:rsid w:val="003B065E"/>
    <w:rsid w:val="003B137E"/>
    <w:rsid w:val="00440658"/>
    <w:rsid w:val="0044218D"/>
    <w:rsid w:val="00445958"/>
    <w:rsid w:val="00462B66"/>
    <w:rsid w:val="00484EBB"/>
    <w:rsid w:val="004C3D4C"/>
    <w:rsid w:val="004C6C2D"/>
    <w:rsid w:val="004D3A66"/>
    <w:rsid w:val="004E00E5"/>
    <w:rsid w:val="004E4AFC"/>
    <w:rsid w:val="00506FBA"/>
    <w:rsid w:val="00516879"/>
    <w:rsid w:val="00526BA4"/>
    <w:rsid w:val="005839FA"/>
    <w:rsid w:val="00586A16"/>
    <w:rsid w:val="00592228"/>
    <w:rsid w:val="00604B3A"/>
    <w:rsid w:val="00616328"/>
    <w:rsid w:val="00620660"/>
    <w:rsid w:val="00622170"/>
    <w:rsid w:val="0063346F"/>
    <w:rsid w:val="0063763A"/>
    <w:rsid w:val="00645F55"/>
    <w:rsid w:val="006656A2"/>
    <w:rsid w:val="0067396C"/>
    <w:rsid w:val="0068308D"/>
    <w:rsid w:val="00683239"/>
    <w:rsid w:val="006904EE"/>
    <w:rsid w:val="00696299"/>
    <w:rsid w:val="006B0450"/>
    <w:rsid w:val="006D59A1"/>
    <w:rsid w:val="006F1963"/>
    <w:rsid w:val="007276D2"/>
    <w:rsid w:val="00735E91"/>
    <w:rsid w:val="00756D25"/>
    <w:rsid w:val="0076043E"/>
    <w:rsid w:val="0076406F"/>
    <w:rsid w:val="00766A18"/>
    <w:rsid w:val="00780C22"/>
    <w:rsid w:val="007A1796"/>
    <w:rsid w:val="007B0AD2"/>
    <w:rsid w:val="007B1939"/>
    <w:rsid w:val="007B7570"/>
    <w:rsid w:val="0081434D"/>
    <w:rsid w:val="00820EB2"/>
    <w:rsid w:val="00826D22"/>
    <w:rsid w:val="008762AF"/>
    <w:rsid w:val="00896C19"/>
    <w:rsid w:val="0089733A"/>
    <w:rsid w:val="008C412F"/>
    <w:rsid w:val="008E37F3"/>
    <w:rsid w:val="00922527"/>
    <w:rsid w:val="009229CA"/>
    <w:rsid w:val="00930BA7"/>
    <w:rsid w:val="009310A5"/>
    <w:rsid w:val="009347B2"/>
    <w:rsid w:val="00967351"/>
    <w:rsid w:val="009820A6"/>
    <w:rsid w:val="00986653"/>
    <w:rsid w:val="00990D3F"/>
    <w:rsid w:val="009930DD"/>
    <w:rsid w:val="00995488"/>
    <w:rsid w:val="009B218C"/>
    <w:rsid w:val="009B2469"/>
    <w:rsid w:val="009D31EA"/>
    <w:rsid w:val="009D5217"/>
    <w:rsid w:val="009E3484"/>
    <w:rsid w:val="009E7EBE"/>
    <w:rsid w:val="009F0060"/>
    <w:rsid w:val="00A16209"/>
    <w:rsid w:val="00A163D7"/>
    <w:rsid w:val="00A6435A"/>
    <w:rsid w:val="00A86950"/>
    <w:rsid w:val="00A8698D"/>
    <w:rsid w:val="00A96168"/>
    <w:rsid w:val="00AD5904"/>
    <w:rsid w:val="00AF6521"/>
    <w:rsid w:val="00B54390"/>
    <w:rsid w:val="00B92177"/>
    <w:rsid w:val="00B922B7"/>
    <w:rsid w:val="00BC0EA2"/>
    <w:rsid w:val="00BE27BD"/>
    <w:rsid w:val="00BE4BAB"/>
    <w:rsid w:val="00BF3918"/>
    <w:rsid w:val="00BF6DF4"/>
    <w:rsid w:val="00C268BF"/>
    <w:rsid w:val="00C4652F"/>
    <w:rsid w:val="00C66C47"/>
    <w:rsid w:val="00C73949"/>
    <w:rsid w:val="00CB2BED"/>
    <w:rsid w:val="00CF14FF"/>
    <w:rsid w:val="00D11AE5"/>
    <w:rsid w:val="00D77118"/>
    <w:rsid w:val="00D86172"/>
    <w:rsid w:val="00D86CCE"/>
    <w:rsid w:val="00D909FE"/>
    <w:rsid w:val="00DC4A08"/>
    <w:rsid w:val="00DD4865"/>
    <w:rsid w:val="00DD64A3"/>
    <w:rsid w:val="00DE7566"/>
    <w:rsid w:val="00DF5F8A"/>
    <w:rsid w:val="00E43298"/>
    <w:rsid w:val="00E46429"/>
    <w:rsid w:val="00E62808"/>
    <w:rsid w:val="00E7560A"/>
    <w:rsid w:val="00E8655E"/>
    <w:rsid w:val="00E878AE"/>
    <w:rsid w:val="00EF2825"/>
    <w:rsid w:val="00F64B8D"/>
    <w:rsid w:val="00F707A9"/>
    <w:rsid w:val="00F8228D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89C1"/>
  <w15:chartTrackingRefBased/>
  <w15:docId w15:val="{BEA2692E-33D2-4DCD-800D-FA62D7A3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26B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BB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6B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2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1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E5F"/>
  </w:style>
  <w:style w:type="paragraph" w:styleId="Footer">
    <w:name w:val="footer"/>
    <w:basedOn w:val="Normal"/>
    <w:link w:val="Foot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E5F"/>
  </w:style>
  <w:style w:type="character" w:customStyle="1" w:styleId="Heading1Char">
    <w:name w:val="Heading 1 Char"/>
    <w:basedOn w:val="DefaultParagraphFont"/>
    <w:link w:val="Heading1"/>
    <w:uiPriority w:val="9"/>
    <w:rsid w:val="00526B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A6B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A6B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1A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3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apple-converted-space">
    <w:name w:val="x_apple-converted-space"/>
    <w:basedOn w:val="DefaultParagraphFont"/>
    <w:rsid w:val="00330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0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2/32/section/175" TargetMode="External"/><Relationship Id="rId18" Type="http://schemas.openxmlformats.org/officeDocument/2006/relationships/hyperlink" Target="https://www.gov.uk/government/organisations/disclosure-and-barring-service" TargetMode="External"/><Relationship Id="rId26" Type="http://schemas.openxmlformats.org/officeDocument/2006/relationships/hyperlink" Target="https://www.legislation.gov.uk/ukpga/1983/20/contents" TargetMode="External"/><Relationship Id="rId39" Type="http://schemas.openxmlformats.org/officeDocument/2006/relationships/hyperlink" Target="https://www.legislation.gov.uk/anaw/2014/4/section/165" TargetMode="External"/><Relationship Id="rId21" Type="http://schemas.openxmlformats.org/officeDocument/2006/relationships/hyperlink" Target="https://www.legislation.gov.uk/ukpga/1998/42/contents" TargetMode="External"/><Relationship Id="rId3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42" Type="http://schemas.openxmlformats.org/officeDocument/2006/relationships/hyperlink" Target="https://www.legislation.gov.uk/mwa/2011/2/section/8" TargetMode="External"/><Relationship Id="rId47" Type="http://schemas.openxmlformats.org/officeDocument/2006/relationships/hyperlink" Target="https://www.bing.com/videos/search?q=bowlby+attachment+theory&amp;docid=608030866726128851&amp;mid=36B20B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legislation.gov.uk/ukpga/1989/41/section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272064/5860.pdf" TargetMode="External"/><Relationship Id="rId29" Type="http://schemas.openxmlformats.org/officeDocument/2006/relationships/hyperlink" Target="https://www.legislation.gov.uk/ukpga/1990/19/contents" TargetMode="Externa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www.simplypsychology.org/bandura.html" TargetMode="External"/><Relationship Id="rId32" Type="http://schemas.openxmlformats.org/officeDocument/2006/relationships/hyperlink" Target="https://learning.nspcc.org.uk/research-resources/2018/from-bumps-to-babies-perinatal-mental-health-care-in-wales" TargetMode="External"/><Relationship Id="rId37" Type="http://schemas.openxmlformats.org/officeDocument/2006/relationships/hyperlink" Target="https://www.rcpch.ac.uk/resources/personal-child-health-record-pchr" TargetMode="External"/><Relationship Id="rId40" Type="http://schemas.openxmlformats.org/officeDocument/2006/relationships/hyperlink" Target="https://www.legislation.gov.uk/anaw/2014/4/section/165" TargetMode="External"/><Relationship Id="rId45" Type="http://schemas.openxmlformats.org/officeDocument/2006/relationships/hyperlink" Target="https://gov.wales/sites/default/files/consultations/2018-01/270813-draft-guidance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inspection/safeguarding-0" TargetMode="External"/><Relationship Id="rId23" Type="http://schemas.openxmlformats.org/officeDocument/2006/relationships/hyperlink" Target="https://www.simplypsychology.org/formal-operational.html" TargetMode="External"/><Relationship Id="rId28" Type="http://schemas.openxmlformats.org/officeDocument/2006/relationships/hyperlink" Target="https://www.nhs.uk/conditions/post-natal-depression/" TargetMode="External"/><Relationship Id="rId36" Type="http://schemas.openxmlformats.org/officeDocument/2006/relationships/hyperlink" Target="https://phw.nhs.wales/files/aces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legislation.gov.uk/ukpga/2004/31/contents" TargetMode="External"/><Relationship Id="rId19" Type="http://schemas.openxmlformats.org/officeDocument/2006/relationships/hyperlink" Target="https://assets.publishing.service.gov.uk/government/uploads/system/uploads/attachment_data/file/167998/Health_Child_Programme.pdf" TargetMode="External"/><Relationship Id="rId31" Type="http://schemas.openxmlformats.org/officeDocument/2006/relationships/hyperlink" Target="https://learning.nspcc.org.uk/news/2019/april/podcast-perinatal-mental-health" TargetMode="External"/><Relationship Id="rId44" Type="http://schemas.openxmlformats.org/officeDocument/2006/relationships/hyperlink" Target="https://www.legislation.gov.uk/anaw/2015/2/section/4/enacte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legislation.gov.uk/ukpga/2010/15/part/5/chapter/3" TargetMode="External"/><Relationship Id="rId22" Type="http://schemas.openxmlformats.org/officeDocument/2006/relationships/hyperlink" Target="https://maternalmentalhealthalliance.org/about/" TargetMode="External"/><Relationship Id="rId27" Type="http://schemas.openxmlformats.org/officeDocument/2006/relationships/hyperlink" Target="https://www.england.nhs.uk/wp-content/uploads/2015/01/mod-transt-camhs-spec.pdf" TargetMode="External"/><Relationship Id="rId30" Type="http://schemas.openxmlformats.org/officeDocument/2006/relationships/hyperlink" Target="https://www.healthcareers.nhs.uk/explore-roles/public-health/roles-public-health/health-visitor" TargetMode="External"/><Relationship Id="rId35" Type="http://schemas.openxmlformats.org/officeDocument/2006/relationships/hyperlink" Target="https://eur01.safelinks.protection.outlook.com/?url=https%3A%2F%2Fwww.legislation.gov.uk%2Fukpga%2F1989%2F41%2Fsection%2F31&amp;data=04%7C01%7C%7C953548bb61674de51a7008d875f75bc1%7C4e0f11f9046e45059cb8db2152311e21%7C0%7C0%7C637389052535774286%7CUnknown%7CTWFpbGZsb3d8eyJWIjoiMC4wLjAwMDAiLCJQIjoiV2luMzIiLCJBTiI6Ik1haWwiLCJXVCI6Mn0%3D%7C1000&amp;sdata=mKyAwHUSGQ%2Bs6V1qaR12kNPUWj8ifDHv4oWZ8LOHkJs%3D&amp;reserved=0" TargetMode="External"/><Relationship Id="rId43" Type="http://schemas.openxmlformats.org/officeDocument/2006/relationships/hyperlink" Target="https://www.unicef.org.uk/what-we-do/un-convention-child-rights/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18/12/contents/enacted" TargetMode="External"/><Relationship Id="rId17" Type="http://schemas.openxmlformats.org/officeDocument/2006/relationships/hyperlink" Target="https://www.gov.uk/government/publications/guide-to-the-general-data-protection-regulation" TargetMode="External"/><Relationship Id="rId25" Type="http://schemas.openxmlformats.org/officeDocument/2006/relationships/hyperlink" Target="https://www.simplypsychology.org/attachment.html" TargetMode="External"/><Relationship Id="rId33" Type="http://schemas.openxmlformats.org/officeDocument/2006/relationships/hyperlink" Target="https://eur01.safelinks.protection.outlook.com/?url=https%3A%2F%2Fwww.legislation.gov.uk%2Fukpga%2F1984%2F60&amp;data=04%7C01%7C%7C953548bb61674de51a7008d875f75bc1%7C4e0f11f9046e45059cb8db2152311e21%7C0%7C0%7C637389052535764295%7CUnknown%7CTWFpbGZsb3d8eyJWIjoiMC4wLjAwMDAiLCJQIjoiV2luMzIiLCJBTiI6Ik1haWwiLCJXVCI6Mn0%3D%7C1000&amp;sdata=44Zy0udBaIvKeyIbKL%2Fps6OvCo%2BiwWWLzdfOCA%2Bs%2BVw%3D&amp;reserved=0" TargetMode="External"/><Relationship Id="rId38" Type="http://schemas.openxmlformats.org/officeDocument/2006/relationships/hyperlink" Target="https://socialcare.wales/" TargetMode="External"/><Relationship Id="rId46" Type="http://schemas.openxmlformats.org/officeDocument/2006/relationships/hyperlink" Target="https://www.womensaid.org.uk/the-survivors-handbook/what-can-womens-aid-do-for-me/" TargetMode="External"/><Relationship Id="rId20" Type="http://schemas.openxmlformats.org/officeDocument/2006/relationships/hyperlink" Target="https://www.legislation.gov.uk/ukpga/1998/42/contents" TargetMode="External"/><Relationship Id="rId41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Debb</cp:lastModifiedBy>
  <cp:revision>6</cp:revision>
  <dcterms:created xsi:type="dcterms:W3CDTF">2020-10-23T06:40:00Z</dcterms:created>
  <dcterms:modified xsi:type="dcterms:W3CDTF">2020-10-23T06:49:00Z</dcterms:modified>
</cp:coreProperties>
</file>