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68B509" w14:textId="11712678" w:rsidR="00E109AA" w:rsidRDefault="00E109AA"/>
    <w:p w14:paraId="26F5E054" w14:textId="77777777" w:rsidR="006553D6" w:rsidRDefault="006553D6"/>
    <w:p w14:paraId="41ABC9FC" w14:textId="77777777" w:rsidR="006553D6" w:rsidRPr="00511BBD" w:rsidRDefault="006553D6" w:rsidP="00511BBD">
      <w:pPr>
        <w:jc w:val="center"/>
        <w:rPr>
          <w:rFonts w:ascii="Comic Sans MS" w:hAnsi="Comic Sans MS"/>
          <w:b/>
          <w:u w:val="single"/>
        </w:rPr>
      </w:pPr>
      <w:r w:rsidRPr="00511BBD">
        <w:rPr>
          <w:rFonts w:ascii="Comic Sans MS" w:hAnsi="Comic Sans MS"/>
          <w:b/>
          <w:u w:val="single"/>
        </w:rPr>
        <w:t xml:space="preserve">Responding to a question on Precedent </w:t>
      </w:r>
      <w:proofErr w:type="gramStart"/>
      <w:r w:rsidRPr="00511BBD">
        <w:rPr>
          <w:rFonts w:ascii="Comic Sans MS" w:hAnsi="Comic Sans MS"/>
          <w:b/>
          <w:u w:val="single"/>
        </w:rPr>
        <w:t>( Problem</w:t>
      </w:r>
      <w:proofErr w:type="gramEnd"/>
      <w:r w:rsidRPr="00511BBD">
        <w:rPr>
          <w:rFonts w:ascii="Comic Sans MS" w:hAnsi="Comic Sans MS"/>
          <w:b/>
          <w:u w:val="single"/>
        </w:rPr>
        <w:t xml:space="preserve"> question)</w:t>
      </w:r>
    </w:p>
    <w:p w14:paraId="7670AFB8" w14:textId="77777777" w:rsidR="006553D6" w:rsidRPr="00511BBD" w:rsidRDefault="006553D6">
      <w:pPr>
        <w:rPr>
          <w:rFonts w:ascii="Comic Sans MS" w:hAnsi="Comic Sans MS"/>
        </w:rPr>
      </w:pPr>
    </w:p>
    <w:p w14:paraId="5C122A9E" w14:textId="77777777" w:rsidR="006553D6" w:rsidRDefault="006553D6" w:rsidP="006553D6">
      <w:pPr>
        <w:numPr>
          <w:ilvl w:val="0"/>
          <w:numId w:val="1"/>
        </w:numPr>
        <w:rPr>
          <w:rFonts w:ascii="Comic Sans MS" w:hAnsi="Comic Sans MS"/>
        </w:rPr>
      </w:pPr>
      <w:r w:rsidRPr="00511BBD">
        <w:rPr>
          <w:rFonts w:ascii="Comic Sans MS" w:hAnsi="Comic Sans MS"/>
        </w:rPr>
        <w:t xml:space="preserve">Read the question carefully identifying </w:t>
      </w:r>
      <w:r w:rsidR="00511BBD" w:rsidRPr="00263C6B">
        <w:rPr>
          <w:rFonts w:ascii="Comic Sans MS" w:hAnsi="Comic Sans MS"/>
          <w:b/>
        </w:rPr>
        <w:t xml:space="preserve">and underlining which courts </w:t>
      </w:r>
      <w:r w:rsidRPr="00511BBD">
        <w:rPr>
          <w:rFonts w:ascii="Comic Sans MS" w:hAnsi="Comic Sans MS"/>
        </w:rPr>
        <w:t>are named.</w:t>
      </w:r>
    </w:p>
    <w:p w14:paraId="3FF9C425" w14:textId="77777777" w:rsidR="00263C6B" w:rsidRPr="00511BBD" w:rsidRDefault="00263C6B" w:rsidP="00263C6B">
      <w:pPr>
        <w:ind w:left="360"/>
        <w:rPr>
          <w:rFonts w:ascii="Comic Sans MS" w:hAnsi="Comic Sans MS"/>
        </w:rPr>
      </w:pPr>
    </w:p>
    <w:p w14:paraId="6BE683A0" w14:textId="77777777" w:rsidR="006553D6" w:rsidRDefault="006553D6" w:rsidP="006553D6">
      <w:pPr>
        <w:numPr>
          <w:ilvl w:val="0"/>
          <w:numId w:val="1"/>
        </w:numPr>
        <w:rPr>
          <w:rFonts w:ascii="Comic Sans MS" w:hAnsi="Comic Sans MS"/>
          <w:i/>
        </w:rPr>
      </w:pPr>
      <w:r w:rsidRPr="00511BBD">
        <w:rPr>
          <w:rFonts w:ascii="Comic Sans MS" w:hAnsi="Comic Sans MS"/>
        </w:rPr>
        <w:t xml:space="preserve">At the beginning of the question - </w:t>
      </w:r>
      <w:r w:rsidRPr="00263C6B">
        <w:rPr>
          <w:rFonts w:ascii="Comic Sans MS" w:hAnsi="Comic Sans MS"/>
          <w:b/>
        </w:rPr>
        <w:t xml:space="preserve">explain roughly what judicial precedent means </w:t>
      </w:r>
      <w:r w:rsidRPr="00511BBD">
        <w:rPr>
          <w:rFonts w:ascii="Comic Sans MS" w:hAnsi="Comic Sans MS"/>
        </w:rPr>
        <w:t xml:space="preserve">. E.g. </w:t>
      </w:r>
      <w:r w:rsidR="00511BBD" w:rsidRPr="00511BBD">
        <w:rPr>
          <w:rFonts w:ascii="Comic Sans MS" w:hAnsi="Comic Sans MS"/>
          <w:i/>
        </w:rPr>
        <w:t>The UK has a precedent system which means that courts, when adjudicating a case before them, must follow the previous rulings of courts that are higher than them in the hierarchy.  For example, the judgments of the Supreme Court will be binding on all courts under it, namely the Court of Appeal, the High Court etc.</w:t>
      </w:r>
    </w:p>
    <w:p w14:paraId="05547635" w14:textId="77777777" w:rsidR="00263C6B" w:rsidRPr="00511BBD" w:rsidRDefault="00263C6B" w:rsidP="00263C6B">
      <w:pPr>
        <w:ind w:left="360"/>
        <w:rPr>
          <w:rFonts w:ascii="Comic Sans MS" w:hAnsi="Comic Sans MS"/>
          <w:i/>
        </w:rPr>
      </w:pPr>
    </w:p>
    <w:p w14:paraId="14478415" w14:textId="77777777" w:rsidR="006553D6" w:rsidRPr="00263C6B" w:rsidRDefault="00511BBD" w:rsidP="006553D6">
      <w:pPr>
        <w:numPr>
          <w:ilvl w:val="0"/>
          <w:numId w:val="1"/>
        </w:numPr>
        <w:rPr>
          <w:rFonts w:ascii="Comic Sans MS" w:hAnsi="Comic Sans MS"/>
        </w:rPr>
      </w:pPr>
      <w:r w:rsidRPr="00263C6B">
        <w:rPr>
          <w:rFonts w:ascii="Comic Sans MS" w:hAnsi="Comic Sans MS"/>
          <w:b/>
        </w:rPr>
        <w:t>Explain binding precedent</w:t>
      </w:r>
      <w:r w:rsidR="006553D6" w:rsidRPr="00511BBD">
        <w:rPr>
          <w:rFonts w:ascii="Comic Sans MS" w:hAnsi="Comic Sans MS"/>
        </w:rPr>
        <w:t xml:space="preserve">: </w:t>
      </w:r>
      <w:r>
        <w:rPr>
          <w:rFonts w:ascii="Comic Sans MS" w:hAnsi="Comic Sans MS"/>
          <w:i/>
        </w:rPr>
        <w:t>There are two types of precedent. Binding precedent and persuasive precedent. Binding precedent means that precedent that has been established by higher courts in the hierarchy.</w:t>
      </w:r>
    </w:p>
    <w:p w14:paraId="16A2CF48" w14:textId="77777777" w:rsidR="00263C6B" w:rsidRDefault="00263C6B" w:rsidP="00263C6B">
      <w:pPr>
        <w:rPr>
          <w:rFonts w:ascii="Comic Sans MS" w:hAnsi="Comic Sans MS"/>
        </w:rPr>
      </w:pPr>
    </w:p>
    <w:p w14:paraId="7EF6B2BA" w14:textId="77777777" w:rsidR="006553D6" w:rsidRDefault="00511BBD" w:rsidP="006553D6">
      <w:pPr>
        <w:numPr>
          <w:ilvl w:val="0"/>
          <w:numId w:val="1"/>
        </w:numPr>
        <w:rPr>
          <w:rFonts w:ascii="Comic Sans MS" w:hAnsi="Comic Sans MS"/>
        </w:rPr>
      </w:pPr>
      <w:r w:rsidRPr="00263C6B">
        <w:rPr>
          <w:rFonts w:ascii="Comic Sans MS" w:hAnsi="Comic Sans MS"/>
          <w:b/>
        </w:rPr>
        <w:t>Explain persuasive precedent</w:t>
      </w:r>
      <w:r w:rsidR="006553D6" w:rsidRPr="00511BBD">
        <w:rPr>
          <w:rFonts w:ascii="Comic Sans MS" w:hAnsi="Comic Sans MS"/>
        </w:rPr>
        <w:t>:</w:t>
      </w:r>
    </w:p>
    <w:p w14:paraId="593384E7" w14:textId="77777777" w:rsidR="00263C6B" w:rsidRDefault="00263C6B" w:rsidP="00263C6B">
      <w:pPr>
        <w:rPr>
          <w:rFonts w:ascii="Comic Sans MS" w:hAnsi="Comic Sans MS"/>
        </w:rPr>
      </w:pPr>
    </w:p>
    <w:p w14:paraId="287E6B29" w14:textId="77777777" w:rsidR="006553D6" w:rsidRPr="00263C6B" w:rsidRDefault="006553D6" w:rsidP="006553D6">
      <w:pPr>
        <w:numPr>
          <w:ilvl w:val="0"/>
          <w:numId w:val="1"/>
        </w:numPr>
        <w:rPr>
          <w:rFonts w:ascii="Comic Sans MS" w:hAnsi="Comic Sans MS"/>
        </w:rPr>
      </w:pPr>
      <w:r w:rsidRPr="00263C6B">
        <w:rPr>
          <w:rFonts w:ascii="Comic Sans MS" w:hAnsi="Comic Sans MS"/>
          <w:b/>
        </w:rPr>
        <w:t xml:space="preserve">Summarise the problems </w:t>
      </w:r>
      <w:r w:rsidR="00263C6B">
        <w:rPr>
          <w:rFonts w:ascii="Comic Sans MS" w:hAnsi="Comic Sans MS"/>
        </w:rPr>
        <w:t xml:space="preserve">that have arisen in the question. E.g. </w:t>
      </w:r>
      <w:r w:rsidR="00511BBD" w:rsidRPr="00511BBD">
        <w:rPr>
          <w:rFonts w:ascii="Comic Sans MS" w:hAnsi="Comic Sans MS"/>
          <w:i/>
        </w:rPr>
        <w:t xml:space="preserve">The problem in this case is the fact that the court </w:t>
      </w:r>
      <w:proofErr w:type="gramStart"/>
      <w:r w:rsidR="00511BBD" w:rsidRPr="00511BBD">
        <w:rPr>
          <w:rFonts w:ascii="Comic Sans MS" w:hAnsi="Comic Sans MS"/>
          <w:i/>
        </w:rPr>
        <w:t>[ ]</w:t>
      </w:r>
      <w:proofErr w:type="gramEnd"/>
      <w:r w:rsidR="00511BBD" w:rsidRPr="00511BBD">
        <w:rPr>
          <w:rFonts w:ascii="Comic Sans MS" w:hAnsi="Comic Sans MS"/>
          <w:i/>
        </w:rPr>
        <w:t xml:space="preserve"> </w:t>
      </w:r>
      <w:proofErr w:type="gramStart"/>
      <w:r w:rsidR="00511BBD" w:rsidRPr="00511BBD">
        <w:rPr>
          <w:rFonts w:ascii="Comic Sans MS" w:hAnsi="Comic Sans MS"/>
          <w:i/>
        </w:rPr>
        <w:t>has to</w:t>
      </w:r>
      <w:proofErr w:type="gramEnd"/>
      <w:r w:rsidR="00511BBD" w:rsidRPr="00511BBD">
        <w:rPr>
          <w:rFonts w:ascii="Comic Sans MS" w:hAnsi="Comic Sans MS"/>
          <w:i/>
        </w:rPr>
        <w:t xml:space="preserve"> adjudicate a case before them and the case raises the question of where.........</w:t>
      </w:r>
    </w:p>
    <w:p w14:paraId="14E1C430" w14:textId="77777777" w:rsidR="00263C6B" w:rsidRDefault="00263C6B" w:rsidP="00263C6B">
      <w:pPr>
        <w:rPr>
          <w:rFonts w:ascii="Comic Sans MS" w:hAnsi="Comic Sans MS"/>
        </w:rPr>
      </w:pPr>
    </w:p>
    <w:p w14:paraId="34301312" w14:textId="77777777" w:rsidR="006553D6" w:rsidRPr="00263C6B" w:rsidRDefault="00511BBD" w:rsidP="006553D6">
      <w:pPr>
        <w:numPr>
          <w:ilvl w:val="0"/>
          <w:numId w:val="1"/>
        </w:numPr>
        <w:rPr>
          <w:rFonts w:ascii="Comic Sans MS" w:hAnsi="Comic Sans MS"/>
        </w:rPr>
      </w:pPr>
      <w:r w:rsidRPr="00263C6B">
        <w:rPr>
          <w:rFonts w:ascii="Comic Sans MS" w:hAnsi="Comic Sans MS"/>
          <w:b/>
        </w:rPr>
        <w:t xml:space="preserve">If the questions do not name the relevant court, please refer to this </w:t>
      </w:r>
      <w:proofErr w:type="gramStart"/>
      <w:r>
        <w:rPr>
          <w:rFonts w:ascii="Comic Sans MS" w:hAnsi="Comic Sans MS"/>
        </w:rPr>
        <w:t xml:space="preserve">-  </w:t>
      </w:r>
      <w:r>
        <w:rPr>
          <w:rFonts w:ascii="Comic Sans MS" w:hAnsi="Comic Sans MS"/>
          <w:i/>
        </w:rPr>
        <w:t>It</w:t>
      </w:r>
      <w:proofErr w:type="gramEnd"/>
      <w:r>
        <w:rPr>
          <w:rFonts w:ascii="Comic Sans MS" w:hAnsi="Comic Sans MS"/>
          <w:i/>
        </w:rPr>
        <w:t xml:space="preserve"> is not clear what is the status of the court that </w:t>
      </w:r>
      <w:proofErr w:type="gramStart"/>
      <w:r>
        <w:rPr>
          <w:rFonts w:ascii="Comic Sans MS" w:hAnsi="Comic Sans MS"/>
          <w:i/>
        </w:rPr>
        <w:t>has to</w:t>
      </w:r>
      <w:proofErr w:type="gramEnd"/>
      <w:r>
        <w:rPr>
          <w:rFonts w:ascii="Comic Sans MS" w:hAnsi="Comic Sans MS"/>
          <w:i/>
        </w:rPr>
        <w:t xml:space="preserve"> adjudicate here. </w:t>
      </w:r>
      <w:proofErr w:type="gramStart"/>
      <w:r>
        <w:rPr>
          <w:rFonts w:ascii="Comic Sans MS" w:hAnsi="Comic Sans MS"/>
          <w:i/>
        </w:rPr>
        <w:t>So</w:t>
      </w:r>
      <w:proofErr w:type="gramEnd"/>
      <w:r>
        <w:rPr>
          <w:rFonts w:ascii="Comic Sans MS" w:hAnsi="Comic Sans MS"/>
          <w:i/>
        </w:rPr>
        <w:t xml:space="preserve"> it will have to be considered first......</w:t>
      </w:r>
    </w:p>
    <w:p w14:paraId="335864C5" w14:textId="77777777" w:rsidR="00263C6B" w:rsidRDefault="00263C6B" w:rsidP="00263C6B">
      <w:pPr>
        <w:rPr>
          <w:rFonts w:ascii="Comic Sans MS" w:hAnsi="Comic Sans MS"/>
        </w:rPr>
      </w:pPr>
    </w:p>
    <w:p w14:paraId="611E9B21" w14:textId="77777777" w:rsidR="00511BBD" w:rsidRDefault="00511BBD" w:rsidP="006553D6">
      <w:pPr>
        <w:numPr>
          <w:ilvl w:val="0"/>
          <w:numId w:val="1"/>
        </w:numPr>
        <w:rPr>
          <w:rFonts w:ascii="Comic Sans MS" w:hAnsi="Comic Sans MS"/>
        </w:rPr>
      </w:pPr>
      <w:r>
        <w:rPr>
          <w:rFonts w:ascii="Comic Sans MS" w:hAnsi="Comic Sans MS"/>
        </w:rPr>
        <w:t xml:space="preserve">Refer to rules of precedent - </w:t>
      </w:r>
      <w:r w:rsidR="00263C6B" w:rsidRPr="00263C6B">
        <w:rPr>
          <w:rFonts w:ascii="Comic Sans MS" w:hAnsi="Comic Sans MS"/>
          <w:b/>
        </w:rPr>
        <w:t xml:space="preserve"> apply rules of precedent to the case</w:t>
      </w:r>
      <w:r w:rsidR="00263C6B">
        <w:rPr>
          <w:rFonts w:ascii="Comic Sans MS" w:hAnsi="Comic Sans MS"/>
        </w:rPr>
        <w:t>.</w:t>
      </w:r>
    </w:p>
    <w:p w14:paraId="6E32185A" w14:textId="77777777" w:rsidR="00263C6B" w:rsidRDefault="00263C6B" w:rsidP="00263C6B">
      <w:pPr>
        <w:rPr>
          <w:rFonts w:ascii="Comic Sans MS" w:hAnsi="Comic Sans MS"/>
        </w:rPr>
      </w:pPr>
    </w:p>
    <w:p w14:paraId="12DD2CF5" w14:textId="77777777" w:rsidR="00263C6B" w:rsidRPr="00263C6B" w:rsidRDefault="00263C6B" w:rsidP="006553D6">
      <w:pPr>
        <w:numPr>
          <w:ilvl w:val="0"/>
          <w:numId w:val="1"/>
        </w:numPr>
        <w:rPr>
          <w:rFonts w:ascii="Comic Sans MS" w:hAnsi="Comic Sans MS"/>
          <w:b/>
        </w:rPr>
      </w:pPr>
      <w:r w:rsidRPr="00263C6B">
        <w:rPr>
          <w:rFonts w:ascii="Comic Sans MS" w:hAnsi="Comic Sans MS"/>
          <w:b/>
        </w:rPr>
        <w:t>Consider all aspects of precedent</w:t>
      </w:r>
    </w:p>
    <w:p w14:paraId="4A127B02" w14:textId="77777777" w:rsidR="00263C6B" w:rsidRDefault="00263C6B" w:rsidP="00263C6B">
      <w:pPr>
        <w:numPr>
          <w:ilvl w:val="0"/>
          <w:numId w:val="2"/>
        </w:numPr>
        <w:rPr>
          <w:rFonts w:ascii="Comic Sans MS" w:hAnsi="Comic Sans MS"/>
        </w:rPr>
      </w:pPr>
      <w:r>
        <w:rPr>
          <w:rFonts w:ascii="Comic Sans MS" w:hAnsi="Comic Sans MS"/>
        </w:rPr>
        <w:t xml:space="preserve">Binding </w:t>
      </w:r>
      <w:proofErr w:type="gramStart"/>
      <w:r>
        <w:rPr>
          <w:rFonts w:ascii="Comic Sans MS" w:hAnsi="Comic Sans MS"/>
        </w:rPr>
        <w:t xml:space="preserve">( </w:t>
      </w:r>
      <w:r w:rsidR="008D17B6">
        <w:rPr>
          <w:rFonts w:ascii="Comic Sans MS" w:hAnsi="Comic Sans MS"/>
          <w:sz w:val="18"/>
          <w:szCs w:val="18"/>
        </w:rPr>
        <w:t xml:space="preserve"> relevant</w:t>
      </w:r>
      <w:proofErr w:type="gramEnd"/>
      <w:r w:rsidR="008D17B6">
        <w:rPr>
          <w:rFonts w:ascii="Comic Sans MS" w:hAnsi="Comic Sans MS"/>
          <w:sz w:val="18"/>
          <w:szCs w:val="18"/>
        </w:rPr>
        <w:t xml:space="preserve"> case?)</w:t>
      </w:r>
    </w:p>
    <w:p w14:paraId="4205EAEC" w14:textId="77777777" w:rsidR="00263C6B" w:rsidRDefault="00263C6B" w:rsidP="00263C6B">
      <w:pPr>
        <w:numPr>
          <w:ilvl w:val="0"/>
          <w:numId w:val="2"/>
        </w:numPr>
        <w:rPr>
          <w:rFonts w:ascii="Comic Sans MS" w:hAnsi="Comic Sans MS"/>
        </w:rPr>
      </w:pPr>
      <w:r>
        <w:rPr>
          <w:rFonts w:ascii="Comic Sans MS" w:hAnsi="Comic Sans MS"/>
        </w:rPr>
        <w:t>Persuasive (</w:t>
      </w:r>
      <w:r w:rsidR="008D17B6">
        <w:rPr>
          <w:rFonts w:ascii="Comic Sans MS" w:hAnsi="Comic Sans MS"/>
          <w:sz w:val="18"/>
          <w:szCs w:val="18"/>
        </w:rPr>
        <w:t>relevant case?)</w:t>
      </w:r>
    </w:p>
    <w:p w14:paraId="7812287D" w14:textId="77777777" w:rsidR="00263C6B" w:rsidRDefault="00263C6B" w:rsidP="00263C6B">
      <w:pPr>
        <w:numPr>
          <w:ilvl w:val="0"/>
          <w:numId w:val="2"/>
        </w:numPr>
        <w:rPr>
          <w:rFonts w:ascii="Comic Sans MS" w:hAnsi="Comic Sans MS"/>
        </w:rPr>
      </w:pPr>
      <w:r>
        <w:rPr>
          <w:rFonts w:ascii="Comic Sans MS" w:hAnsi="Comic Sans MS"/>
        </w:rPr>
        <w:t xml:space="preserve">Possibility of avoidance? </w:t>
      </w:r>
      <w:proofErr w:type="gramStart"/>
      <w:r>
        <w:rPr>
          <w:rFonts w:ascii="Comic Sans MS" w:hAnsi="Comic Sans MS"/>
        </w:rPr>
        <w:t xml:space="preserve">( </w:t>
      </w:r>
      <w:r w:rsidR="008D17B6">
        <w:rPr>
          <w:rFonts w:ascii="Comic Sans MS" w:hAnsi="Comic Sans MS"/>
          <w:sz w:val="18"/>
          <w:szCs w:val="18"/>
        </w:rPr>
        <w:t>relevant</w:t>
      </w:r>
      <w:proofErr w:type="gramEnd"/>
      <w:r w:rsidR="008D17B6">
        <w:rPr>
          <w:rFonts w:ascii="Comic Sans MS" w:hAnsi="Comic Sans MS"/>
          <w:sz w:val="18"/>
          <w:szCs w:val="18"/>
        </w:rPr>
        <w:t xml:space="preserve"> case?)</w:t>
      </w:r>
    </w:p>
    <w:p w14:paraId="6BA82B8F" w14:textId="77777777" w:rsidR="00263C6B" w:rsidRDefault="00263C6B" w:rsidP="00263C6B">
      <w:pPr>
        <w:numPr>
          <w:ilvl w:val="0"/>
          <w:numId w:val="2"/>
        </w:numPr>
        <w:rPr>
          <w:rFonts w:ascii="Comic Sans MS" w:hAnsi="Comic Sans MS"/>
        </w:rPr>
      </w:pPr>
      <w:r>
        <w:rPr>
          <w:rFonts w:ascii="Comic Sans MS" w:hAnsi="Comic Sans MS"/>
        </w:rPr>
        <w:t>Statement of Practice 1966</w:t>
      </w:r>
    </w:p>
    <w:p w14:paraId="2D9BF95F" w14:textId="77777777" w:rsidR="00263C6B" w:rsidRDefault="00263C6B" w:rsidP="00263C6B">
      <w:pPr>
        <w:numPr>
          <w:ilvl w:val="0"/>
          <w:numId w:val="2"/>
        </w:numPr>
        <w:rPr>
          <w:rFonts w:ascii="Comic Sans MS" w:hAnsi="Comic Sans MS"/>
        </w:rPr>
      </w:pPr>
      <w:r>
        <w:rPr>
          <w:rFonts w:ascii="Comic Sans MS" w:hAnsi="Comic Sans MS"/>
        </w:rPr>
        <w:t xml:space="preserve">Young v Bristol </w:t>
      </w:r>
      <w:proofErr w:type="spellStart"/>
      <w:r>
        <w:rPr>
          <w:rFonts w:ascii="Comic Sans MS" w:hAnsi="Comic Sans MS"/>
        </w:rPr>
        <w:t>Airoplane</w:t>
      </w:r>
      <w:proofErr w:type="spellEnd"/>
    </w:p>
    <w:p w14:paraId="53BA850E" w14:textId="77777777" w:rsidR="00263C6B" w:rsidRDefault="008D17B6" w:rsidP="00263C6B">
      <w:pPr>
        <w:numPr>
          <w:ilvl w:val="0"/>
          <w:numId w:val="2"/>
        </w:numPr>
        <w:rPr>
          <w:rFonts w:ascii="Comic Sans MS" w:hAnsi="Comic Sans MS"/>
        </w:rPr>
      </w:pPr>
      <w:r>
        <w:rPr>
          <w:rFonts w:ascii="Comic Sans MS" w:hAnsi="Comic Sans MS"/>
        </w:rPr>
        <w:t xml:space="preserve">Mistake </w:t>
      </w:r>
    </w:p>
    <w:p w14:paraId="358F583B" w14:textId="77777777" w:rsidR="00263C6B" w:rsidRDefault="00263C6B" w:rsidP="00263C6B">
      <w:pPr>
        <w:numPr>
          <w:ilvl w:val="0"/>
          <w:numId w:val="2"/>
        </w:numPr>
        <w:rPr>
          <w:rFonts w:ascii="Comic Sans MS" w:hAnsi="Comic Sans MS"/>
        </w:rPr>
      </w:pPr>
      <w:r>
        <w:rPr>
          <w:rFonts w:ascii="Comic Sans MS" w:hAnsi="Comic Sans MS"/>
        </w:rPr>
        <w:t>Effect of DHD 1998 - Human Rights Court rulings must be considered.</w:t>
      </w:r>
    </w:p>
    <w:p w14:paraId="5738A9B9" w14:textId="77777777" w:rsidR="00263C6B" w:rsidRDefault="00263C6B" w:rsidP="00263C6B">
      <w:pPr>
        <w:rPr>
          <w:rFonts w:ascii="Comic Sans MS" w:hAnsi="Comic Sans MS"/>
        </w:rPr>
      </w:pPr>
    </w:p>
    <w:p w14:paraId="33D3F354" w14:textId="6883556D" w:rsidR="00263C6B" w:rsidRPr="00263C6B" w:rsidRDefault="00263C6B" w:rsidP="00263C6B">
      <w:pPr>
        <w:rPr>
          <w:rFonts w:ascii="Comic Sans MS" w:hAnsi="Comic Sans MS"/>
          <w:b/>
        </w:rPr>
      </w:pPr>
      <w:r>
        <w:rPr>
          <w:rFonts w:ascii="Comic Sans MS" w:hAnsi="Comic Sans MS"/>
        </w:rPr>
        <w:t xml:space="preserve"> 9)  </w:t>
      </w:r>
      <w:r w:rsidRPr="00263C6B">
        <w:rPr>
          <w:rFonts w:ascii="Comic Sans MS" w:hAnsi="Comic Sans MS"/>
          <w:b/>
        </w:rPr>
        <w:t>Some kind of conclusion.</w:t>
      </w:r>
    </w:p>
    <w:sectPr w:rsidR="00263C6B" w:rsidRPr="00263C6B" w:rsidSect="00263C6B">
      <w:pgSz w:w="11906" w:h="16838"/>
      <w:pgMar w:top="1440" w:right="1418" w:bottom="1440"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0B7B0" w14:textId="77777777" w:rsidR="0069191E" w:rsidRDefault="0069191E" w:rsidP="0069191E">
      <w:r>
        <w:separator/>
      </w:r>
    </w:p>
  </w:endnote>
  <w:endnote w:type="continuationSeparator" w:id="0">
    <w:p w14:paraId="10F356B6" w14:textId="77777777" w:rsidR="0069191E" w:rsidRDefault="0069191E" w:rsidP="006919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31B2F" w14:textId="77777777" w:rsidR="0069191E" w:rsidRDefault="0069191E" w:rsidP="0069191E">
      <w:r>
        <w:separator/>
      </w:r>
    </w:p>
  </w:footnote>
  <w:footnote w:type="continuationSeparator" w:id="0">
    <w:p w14:paraId="3F19A440" w14:textId="77777777" w:rsidR="0069191E" w:rsidRDefault="0069191E" w:rsidP="006919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24EB0"/>
    <w:multiLevelType w:val="hybridMultilevel"/>
    <w:tmpl w:val="137CDE1E"/>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1D8063C8"/>
    <w:multiLevelType w:val="hybridMultilevel"/>
    <w:tmpl w:val="BEE28B28"/>
    <w:lvl w:ilvl="0" w:tplc="08090011">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16cid:durableId="1051225884">
    <w:abstractNumId w:val="1"/>
  </w:num>
  <w:num w:numId="2" w16cid:durableId="1261256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6553D6"/>
    <w:rsid w:val="00003650"/>
    <w:rsid w:val="000410FA"/>
    <w:rsid w:val="0004284C"/>
    <w:rsid w:val="0005518D"/>
    <w:rsid w:val="0006607C"/>
    <w:rsid w:val="00066512"/>
    <w:rsid w:val="0008290E"/>
    <w:rsid w:val="000834D0"/>
    <w:rsid w:val="000848A8"/>
    <w:rsid w:val="000860BC"/>
    <w:rsid w:val="00087173"/>
    <w:rsid w:val="000873D5"/>
    <w:rsid w:val="00090809"/>
    <w:rsid w:val="000944CC"/>
    <w:rsid w:val="000A7246"/>
    <w:rsid w:val="000C2C7D"/>
    <w:rsid w:val="000D4A74"/>
    <w:rsid w:val="000E0453"/>
    <w:rsid w:val="000F1C30"/>
    <w:rsid w:val="000F21A2"/>
    <w:rsid w:val="000F7DB0"/>
    <w:rsid w:val="00120C90"/>
    <w:rsid w:val="001377DC"/>
    <w:rsid w:val="00143BA6"/>
    <w:rsid w:val="001638F7"/>
    <w:rsid w:val="00170DC2"/>
    <w:rsid w:val="0019314A"/>
    <w:rsid w:val="00197B07"/>
    <w:rsid w:val="001A0A8F"/>
    <w:rsid w:val="001A7D01"/>
    <w:rsid w:val="001C6838"/>
    <w:rsid w:val="001D7377"/>
    <w:rsid w:val="001E7A8F"/>
    <w:rsid w:val="00201852"/>
    <w:rsid w:val="002044E9"/>
    <w:rsid w:val="00226F50"/>
    <w:rsid w:val="00263C6B"/>
    <w:rsid w:val="002819F1"/>
    <w:rsid w:val="00281E94"/>
    <w:rsid w:val="002913F3"/>
    <w:rsid w:val="002A52C7"/>
    <w:rsid w:val="002D4BC7"/>
    <w:rsid w:val="002E23A2"/>
    <w:rsid w:val="002E3F4A"/>
    <w:rsid w:val="002F2E65"/>
    <w:rsid w:val="002F4D8E"/>
    <w:rsid w:val="002F74A0"/>
    <w:rsid w:val="00311077"/>
    <w:rsid w:val="00320EBC"/>
    <w:rsid w:val="003401CD"/>
    <w:rsid w:val="003403A5"/>
    <w:rsid w:val="0034313B"/>
    <w:rsid w:val="00370FCC"/>
    <w:rsid w:val="00376360"/>
    <w:rsid w:val="00380A98"/>
    <w:rsid w:val="00384CFB"/>
    <w:rsid w:val="00385CD8"/>
    <w:rsid w:val="003965E1"/>
    <w:rsid w:val="003A17A7"/>
    <w:rsid w:val="003A2E0C"/>
    <w:rsid w:val="003A3D6F"/>
    <w:rsid w:val="003B3ACD"/>
    <w:rsid w:val="003B604D"/>
    <w:rsid w:val="003F2883"/>
    <w:rsid w:val="00417890"/>
    <w:rsid w:val="0044227F"/>
    <w:rsid w:val="00450082"/>
    <w:rsid w:val="00463BC7"/>
    <w:rsid w:val="00484290"/>
    <w:rsid w:val="004856BA"/>
    <w:rsid w:val="00492B8A"/>
    <w:rsid w:val="004A0559"/>
    <w:rsid w:val="004A26D6"/>
    <w:rsid w:val="004E7387"/>
    <w:rsid w:val="004F76DD"/>
    <w:rsid w:val="00510C19"/>
    <w:rsid w:val="00511BBD"/>
    <w:rsid w:val="00516B3E"/>
    <w:rsid w:val="005229C2"/>
    <w:rsid w:val="00524C54"/>
    <w:rsid w:val="00543F01"/>
    <w:rsid w:val="00567B61"/>
    <w:rsid w:val="0057158F"/>
    <w:rsid w:val="00573523"/>
    <w:rsid w:val="00583010"/>
    <w:rsid w:val="00583049"/>
    <w:rsid w:val="005C3016"/>
    <w:rsid w:val="005D27CD"/>
    <w:rsid w:val="005F760A"/>
    <w:rsid w:val="00601C7F"/>
    <w:rsid w:val="00603338"/>
    <w:rsid w:val="00603C6A"/>
    <w:rsid w:val="0061774B"/>
    <w:rsid w:val="00631D52"/>
    <w:rsid w:val="00653628"/>
    <w:rsid w:val="006553D6"/>
    <w:rsid w:val="00667381"/>
    <w:rsid w:val="00682391"/>
    <w:rsid w:val="006845CA"/>
    <w:rsid w:val="00685322"/>
    <w:rsid w:val="00685D03"/>
    <w:rsid w:val="0069191E"/>
    <w:rsid w:val="006A3351"/>
    <w:rsid w:val="006A49F1"/>
    <w:rsid w:val="006A4ADC"/>
    <w:rsid w:val="006C5283"/>
    <w:rsid w:val="006D5B8A"/>
    <w:rsid w:val="006E2BBB"/>
    <w:rsid w:val="006F05DD"/>
    <w:rsid w:val="006F61DD"/>
    <w:rsid w:val="006F6C14"/>
    <w:rsid w:val="0072414F"/>
    <w:rsid w:val="00746799"/>
    <w:rsid w:val="00754A48"/>
    <w:rsid w:val="00766DC0"/>
    <w:rsid w:val="007704C4"/>
    <w:rsid w:val="007716A5"/>
    <w:rsid w:val="00774577"/>
    <w:rsid w:val="00776222"/>
    <w:rsid w:val="00777EC3"/>
    <w:rsid w:val="007848D4"/>
    <w:rsid w:val="00790E5A"/>
    <w:rsid w:val="007C0FB9"/>
    <w:rsid w:val="007C2DEE"/>
    <w:rsid w:val="007C5DF8"/>
    <w:rsid w:val="007C7013"/>
    <w:rsid w:val="007D03AA"/>
    <w:rsid w:val="007D1941"/>
    <w:rsid w:val="007D4333"/>
    <w:rsid w:val="007E5EE4"/>
    <w:rsid w:val="007F1BB6"/>
    <w:rsid w:val="007F78A6"/>
    <w:rsid w:val="0080034D"/>
    <w:rsid w:val="00805592"/>
    <w:rsid w:val="00807309"/>
    <w:rsid w:val="008102EA"/>
    <w:rsid w:val="00816CBA"/>
    <w:rsid w:val="008239EE"/>
    <w:rsid w:val="0082710D"/>
    <w:rsid w:val="00832A1C"/>
    <w:rsid w:val="00836102"/>
    <w:rsid w:val="00840BFF"/>
    <w:rsid w:val="008478CA"/>
    <w:rsid w:val="008522D5"/>
    <w:rsid w:val="008630A4"/>
    <w:rsid w:val="00877EEA"/>
    <w:rsid w:val="008833EC"/>
    <w:rsid w:val="008924E6"/>
    <w:rsid w:val="00896C9D"/>
    <w:rsid w:val="0089720D"/>
    <w:rsid w:val="008B04AD"/>
    <w:rsid w:val="008B3CD3"/>
    <w:rsid w:val="008C168D"/>
    <w:rsid w:val="008C41F8"/>
    <w:rsid w:val="008C6021"/>
    <w:rsid w:val="008D17B6"/>
    <w:rsid w:val="00901012"/>
    <w:rsid w:val="009023C3"/>
    <w:rsid w:val="0091017D"/>
    <w:rsid w:val="00926046"/>
    <w:rsid w:val="00934B90"/>
    <w:rsid w:val="00935EA1"/>
    <w:rsid w:val="00960072"/>
    <w:rsid w:val="00960B87"/>
    <w:rsid w:val="009819B4"/>
    <w:rsid w:val="00984146"/>
    <w:rsid w:val="009A240F"/>
    <w:rsid w:val="009B3EC5"/>
    <w:rsid w:val="009E2C76"/>
    <w:rsid w:val="009E705B"/>
    <w:rsid w:val="009F1E2E"/>
    <w:rsid w:val="009F259E"/>
    <w:rsid w:val="009F4815"/>
    <w:rsid w:val="00A00AD3"/>
    <w:rsid w:val="00A053AF"/>
    <w:rsid w:val="00A1562C"/>
    <w:rsid w:val="00A37D69"/>
    <w:rsid w:val="00A40C49"/>
    <w:rsid w:val="00A47F8D"/>
    <w:rsid w:val="00A60E7E"/>
    <w:rsid w:val="00A618DC"/>
    <w:rsid w:val="00A63649"/>
    <w:rsid w:val="00A67072"/>
    <w:rsid w:val="00A70B73"/>
    <w:rsid w:val="00A92EF8"/>
    <w:rsid w:val="00AA6743"/>
    <w:rsid w:val="00AA6882"/>
    <w:rsid w:val="00AA752A"/>
    <w:rsid w:val="00AB0045"/>
    <w:rsid w:val="00AB1E3D"/>
    <w:rsid w:val="00AF67F0"/>
    <w:rsid w:val="00B13C5E"/>
    <w:rsid w:val="00B31990"/>
    <w:rsid w:val="00B35EC3"/>
    <w:rsid w:val="00B41485"/>
    <w:rsid w:val="00B434E8"/>
    <w:rsid w:val="00B51497"/>
    <w:rsid w:val="00B53F47"/>
    <w:rsid w:val="00B8359F"/>
    <w:rsid w:val="00BA6C52"/>
    <w:rsid w:val="00BB2B92"/>
    <w:rsid w:val="00BB6A88"/>
    <w:rsid w:val="00BC08C4"/>
    <w:rsid w:val="00BF0A27"/>
    <w:rsid w:val="00BF191D"/>
    <w:rsid w:val="00BF51E2"/>
    <w:rsid w:val="00C0549E"/>
    <w:rsid w:val="00C2120B"/>
    <w:rsid w:val="00C2465E"/>
    <w:rsid w:val="00C2700D"/>
    <w:rsid w:val="00C34018"/>
    <w:rsid w:val="00C349A0"/>
    <w:rsid w:val="00C364A3"/>
    <w:rsid w:val="00C36DF2"/>
    <w:rsid w:val="00C44FCD"/>
    <w:rsid w:val="00C5190A"/>
    <w:rsid w:val="00C83F76"/>
    <w:rsid w:val="00CA58C0"/>
    <w:rsid w:val="00CA7954"/>
    <w:rsid w:val="00CC4FB0"/>
    <w:rsid w:val="00CE01B6"/>
    <w:rsid w:val="00CE58A0"/>
    <w:rsid w:val="00CE58D4"/>
    <w:rsid w:val="00CF4CD9"/>
    <w:rsid w:val="00D0363D"/>
    <w:rsid w:val="00D14EEB"/>
    <w:rsid w:val="00D30500"/>
    <w:rsid w:val="00D41EEB"/>
    <w:rsid w:val="00D77789"/>
    <w:rsid w:val="00D77FFC"/>
    <w:rsid w:val="00D816ED"/>
    <w:rsid w:val="00D96C4F"/>
    <w:rsid w:val="00DB36A4"/>
    <w:rsid w:val="00DC1D79"/>
    <w:rsid w:val="00DC5518"/>
    <w:rsid w:val="00DD566F"/>
    <w:rsid w:val="00DE4470"/>
    <w:rsid w:val="00DE5778"/>
    <w:rsid w:val="00E040CD"/>
    <w:rsid w:val="00E109AA"/>
    <w:rsid w:val="00E14C3E"/>
    <w:rsid w:val="00E2063F"/>
    <w:rsid w:val="00E222B6"/>
    <w:rsid w:val="00E2330F"/>
    <w:rsid w:val="00E27F78"/>
    <w:rsid w:val="00E31690"/>
    <w:rsid w:val="00E32188"/>
    <w:rsid w:val="00E32D5C"/>
    <w:rsid w:val="00E437AA"/>
    <w:rsid w:val="00E50E85"/>
    <w:rsid w:val="00E54248"/>
    <w:rsid w:val="00E56D17"/>
    <w:rsid w:val="00E616C7"/>
    <w:rsid w:val="00E62FB2"/>
    <w:rsid w:val="00E74AC4"/>
    <w:rsid w:val="00EB4CEB"/>
    <w:rsid w:val="00EC2931"/>
    <w:rsid w:val="00EC35B4"/>
    <w:rsid w:val="00EC6E6B"/>
    <w:rsid w:val="00ED0579"/>
    <w:rsid w:val="00EE4684"/>
    <w:rsid w:val="00EE6352"/>
    <w:rsid w:val="00EE6973"/>
    <w:rsid w:val="00EE79EE"/>
    <w:rsid w:val="00EF4809"/>
    <w:rsid w:val="00F01129"/>
    <w:rsid w:val="00F058C8"/>
    <w:rsid w:val="00F07816"/>
    <w:rsid w:val="00F11A7C"/>
    <w:rsid w:val="00F1611D"/>
    <w:rsid w:val="00F27278"/>
    <w:rsid w:val="00F34669"/>
    <w:rsid w:val="00F37DFD"/>
    <w:rsid w:val="00F43555"/>
    <w:rsid w:val="00F46746"/>
    <w:rsid w:val="00F6055E"/>
    <w:rsid w:val="00F63EC7"/>
    <w:rsid w:val="00F66A27"/>
    <w:rsid w:val="00F66DCE"/>
    <w:rsid w:val="00F70BB8"/>
    <w:rsid w:val="00F8003B"/>
    <w:rsid w:val="00F87D70"/>
    <w:rsid w:val="00F97C90"/>
    <w:rsid w:val="00FA08C5"/>
    <w:rsid w:val="00FA7A82"/>
    <w:rsid w:val="00FC1358"/>
    <w:rsid w:val="00FC50E4"/>
    <w:rsid w:val="00FE0125"/>
    <w:rsid w:val="00FF1265"/>
    <w:rsid w:val="00FF361E"/>
    <w:rsid w:val="00FF66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B44A9E6"/>
  <w15:chartTrackingRefBased/>
  <w15:docId w15:val="{1F88298B-8A13-46EA-9AEF-B1F766E0E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9191E"/>
    <w:pPr>
      <w:tabs>
        <w:tab w:val="center" w:pos="4513"/>
        <w:tab w:val="right" w:pos="9026"/>
      </w:tabs>
    </w:pPr>
  </w:style>
  <w:style w:type="character" w:customStyle="1" w:styleId="HeaderChar">
    <w:name w:val="Header Char"/>
    <w:link w:val="Header"/>
    <w:rsid w:val="0069191E"/>
    <w:rPr>
      <w:sz w:val="24"/>
      <w:szCs w:val="24"/>
      <w:lang w:eastAsia="en-GB"/>
    </w:rPr>
  </w:style>
  <w:style w:type="paragraph" w:styleId="Footer">
    <w:name w:val="footer"/>
    <w:basedOn w:val="Normal"/>
    <w:link w:val="FooterChar"/>
    <w:rsid w:val="0069191E"/>
    <w:pPr>
      <w:tabs>
        <w:tab w:val="center" w:pos="4513"/>
        <w:tab w:val="right" w:pos="9026"/>
      </w:tabs>
    </w:pPr>
  </w:style>
  <w:style w:type="character" w:customStyle="1" w:styleId="FooterChar">
    <w:name w:val="Footer Char"/>
    <w:link w:val="Footer"/>
    <w:rsid w:val="0069191E"/>
    <w:rPr>
      <w:sz w:val="24"/>
      <w:szCs w:val="24"/>
      <w:lang w:eastAsia="en-GB"/>
    </w:rPr>
  </w:style>
  <w:style w:type="character" w:styleId="PlaceholderText">
    <w:name w:val="Placeholder Text"/>
    <w:uiPriority w:val="99"/>
    <w:semiHidden/>
    <w:rsid w:val="00E2063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231</Words>
  <Characters>1321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Ymateb i gwestiwn ar Gynsail</vt:lpstr>
    </vt:vector>
  </TitlesOfParts>
  <Company>RM plc</Company>
  <LinksUpToDate>false</LinksUpToDate>
  <CharactersWithSpaces>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Responding to a question on Precedent</dc:title>
  <dc:subject/>
  <dc:creator>csdavies</dc:creator>
  <cp:keywords/>
  <dc:description/>
  <cp:lastModifiedBy>Cerys Davies</cp:lastModifiedBy>
  <cp:revision>1</cp:revision>
  <cp:lastPrinted>2011-05-06T10:49:00Z</cp:lastPrinted>
  <dcterms:created xsi:type="dcterms:W3CDTF">2025-08-08T13:35:00Z</dcterms:created>
  <dcterms:modified xsi:type="dcterms:W3CDTF">2025-08-08T13:35:00Z</dcterms:modified>
</cp:coreProperties>
</file>