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691F6" w14:textId="242A0A10" w:rsidR="00E23676" w:rsidRPr="00E23676" w:rsidRDefault="00E23676" w:rsidP="00E23676">
      <w:pPr>
        <w:jc w:val="right"/>
        <w:rPr>
          <w:b/>
          <w:bCs/>
          <w:sz w:val="20"/>
          <w:szCs w:val="20"/>
          <w:lang w:val="it-IT"/>
        </w:rPr>
      </w:pPr>
      <w:r w:rsidRPr="00E23676">
        <w:rPr>
          <w:b/>
          <w:bCs/>
          <w:sz w:val="20"/>
          <w:szCs w:val="20"/>
          <w:lang w:val="it-IT"/>
        </w:rPr>
        <w:t>Natalia Maria Orzechowska</w:t>
      </w:r>
    </w:p>
    <w:p w14:paraId="12C1CB24" w14:textId="67424CB6" w:rsidR="00E23676" w:rsidRPr="00E23676" w:rsidRDefault="00E23676" w:rsidP="00E23676">
      <w:pPr>
        <w:jc w:val="right"/>
        <w:rPr>
          <w:b/>
          <w:bCs/>
          <w:sz w:val="20"/>
          <w:szCs w:val="20"/>
          <w:lang w:val="it-IT"/>
        </w:rPr>
      </w:pPr>
      <w:r w:rsidRPr="00E23676">
        <w:rPr>
          <w:b/>
          <w:bCs/>
          <w:sz w:val="20"/>
          <w:szCs w:val="20"/>
          <w:lang w:val="it-IT"/>
        </w:rPr>
        <w:t xml:space="preserve">Student </w:t>
      </w:r>
      <w:proofErr w:type="spellStart"/>
      <w:r w:rsidRPr="00E23676">
        <w:rPr>
          <w:b/>
          <w:bCs/>
          <w:sz w:val="20"/>
          <w:szCs w:val="20"/>
          <w:lang w:val="it-IT"/>
        </w:rPr>
        <w:t>number</w:t>
      </w:r>
      <w:proofErr w:type="spellEnd"/>
      <w:r w:rsidRPr="00E23676">
        <w:rPr>
          <w:b/>
          <w:bCs/>
          <w:sz w:val="20"/>
          <w:szCs w:val="20"/>
          <w:lang w:val="it-IT"/>
        </w:rPr>
        <w:t xml:space="preserve"> 2615386</w:t>
      </w:r>
    </w:p>
    <w:p w14:paraId="2C078E63" w14:textId="1A16C5FF" w:rsidR="00EC7735" w:rsidRPr="00E23676" w:rsidRDefault="27CCC88C" w:rsidP="22CA530D">
      <w:pPr>
        <w:jc w:val="center"/>
        <w:rPr>
          <w:b/>
          <w:bCs/>
          <w:lang w:val="it-IT"/>
        </w:rPr>
      </w:pPr>
      <w:proofErr w:type="spellStart"/>
      <w:r w:rsidRPr="00E23676">
        <w:rPr>
          <w:b/>
          <w:bCs/>
          <w:lang w:val="it-IT"/>
        </w:rPr>
        <w:t>Assessment</w:t>
      </w:r>
      <w:proofErr w:type="spellEnd"/>
      <w:r w:rsidRPr="00E23676">
        <w:rPr>
          <w:b/>
          <w:bCs/>
          <w:lang w:val="it-IT"/>
        </w:rPr>
        <w:t xml:space="preserve">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</w:t>
      </w:r>
      <w:proofErr w:type="gramStart"/>
      <w:r w:rsidRPr="22CA530D">
        <w:rPr>
          <w:b/>
          <w:bCs/>
        </w:rPr>
        <w:t>permitted</w:t>
      </w:r>
      <w:proofErr w:type="gramEnd"/>
      <w:r w:rsidRPr="22CA530D">
        <w:rPr>
          <w:b/>
          <w:bCs/>
        </w:rPr>
        <w:t xml:space="preserve"> for this task.</w:t>
      </w:r>
    </w:p>
    <w:p w14:paraId="597D955A" w14:textId="0D0F53E1" w:rsidR="00052477" w:rsidRDefault="00052477" w:rsidP="22CA530D">
      <w:pPr>
        <w:rPr>
          <w:b/>
          <w:bCs/>
        </w:rPr>
      </w:pPr>
      <w:r>
        <w:rPr>
          <w:b/>
          <w:bCs/>
        </w:rPr>
        <w:t>A. TEEL Activities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proofErr w:type="gramStart"/>
      <w:r w:rsidRPr="22CA530D">
        <w:rPr>
          <w:b/>
          <w:bCs/>
        </w:rPr>
        <w:t>Identify</w:t>
      </w:r>
      <w:proofErr w:type="gramEnd"/>
      <w:r w:rsidRPr="22CA530D">
        <w:rPr>
          <w:b/>
          <w:bCs/>
        </w:rPr>
        <w:t xml:space="preserve">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26500DB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  <w:r w:rsidR="004302AB">
        <w:rPr>
          <w:b/>
          <w:bCs/>
        </w:rPr>
        <w:t xml:space="preserve"> </w:t>
      </w:r>
      <w:r w:rsidR="004302AB" w:rsidRPr="004302AB">
        <w:rPr>
          <w:b/>
          <w:bCs/>
          <w:highlight w:val="yellow"/>
        </w:rPr>
        <w:t>Please make sure to differentiate between Explanation (EXP) and Evidence or Examples (E).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1FACCE44" w14:textId="09DC236F" w:rsidR="4418BE8E" w:rsidRDefault="5AEEA3FA" w:rsidP="00052477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EB3064">
        <w:rPr>
          <w:b/>
          <w:bCs/>
        </w:rPr>
        <w:t>T</w:t>
      </w:r>
      <w:r w:rsidR="077F131E" w:rsidRPr="4418BE8E">
        <w:rPr>
          <w:b/>
          <w:bCs/>
        </w:rPr>
        <w:t xml:space="preserve"> </w:t>
      </w:r>
      <w:proofErr w:type="gramStart"/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proofErr w:type="gramStart"/>
      <w:r w:rsidR="01C7D6A6" w:rsidRPr="4418BE8E">
        <w:t>Many</w:t>
      </w:r>
      <w:proofErr w:type="gramEnd"/>
      <w:r w:rsidR="01C7D6A6" w:rsidRPr="4418BE8E">
        <w:t xml:space="preserve">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E23676">
        <w:rPr>
          <w:b/>
          <w:bCs/>
        </w:rPr>
        <w:t>E</w:t>
      </w:r>
      <w:proofErr w:type="gramEnd"/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</w:t>
      </w:r>
      <w:proofErr w:type="gramStart"/>
      <w:r w:rsidR="01C7D6A6" w:rsidRPr="4418BE8E">
        <w:t>acquire</w:t>
      </w:r>
      <w:proofErr w:type="gramEnd"/>
      <w:r w:rsidR="01C7D6A6" w:rsidRPr="4418BE8E">
        <w:t xml:space="preserve">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E23676">
        <w:rPr>
          <w:b/>
          <w:bCs/>
        </w:rPr>
        <w:t>E</w:t>
      </w:r>
      <w:r w:rsidR="00E110BA">
        <w:rPr>
          <w:b/>
          <w:bCs/>
        </w:rPr>
        <w:t>XP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04302AB">
        <w:t>The research suggests</w:t>
      </w:r>
      <w:r w:rsidR="01C7D6A6" w:rsidRPr="4418BE8E">
        <w:t xml:space="preserve"> that using data can directly improve business performance</w:t>
      </w:r>
      <w:r w:rsidR="004302AB">
        <w:t xml:space="preserve"> and that effective use of data involves more than simply collecting information.</w:t>
      </w:r>
      <w:r w:rsidR="01C7D6A6" w:rsidRPr="4418BE8E">
        <w:t xml:space="preserve"> </w:t>
      </w:r>
      <w:r w:rsidR="272B6739" w:rsidRPr="4418BE8E">
        <w:rPr>
          <w:b/>
          <w:bCs/>
        </w:rPr>
        <w:t xml:space="preserve">[ </w:t>
      </w:r>
      <w:r w:rsidR="00E23676">
        <w:rPr>
          <w:b/>
          <w:bCs/>
        </w:rPr>
        <w:t>EXP</w:t>
      </w:r>
      <w:r w:rsidR="272B6739" w:rsidRPr="4418BE8E">
        <w:rPr>
          <w:b/>
          <w:bCs/>
        </w:rPr>
        <w:t xml:space="preserve"> </w:t>
      </w:r>
      <w:proofErr w:type="gramStart"/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use the data to make informed decisions. </w:t>
      </w:r>
      <w:r w:rsidR="4C61B7C6" w:rsidRPr="4418BE8E">
        <w:rPr>
          <w:b/>
          <w:bCs/>
        </w:rPr>
        <w:t xml:space="preserve">[   </w:t>
      </w:r>
      <w:proofErr w:type="gramStart"/>
      <w:r w:rsidR="00E110BA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>For example, data can highlight which products are selling well and which are not</w:t>
      </w:r>
      <w:r w:rsidR="003D18F2">
        <w:t>, allowing</w:t>
      </w:r>
      <w:r w:rsidR="01C7D6A6" w:rsidRPr="4418BE8E">
        <w:t xml:space="preserve"> managers to adjust </w:t>
      </w:r>
      <w:r w:rsidR="01C7D6A6" w:rsidRPr="4418BE8E">
        <w:lastRenderedPageBreak/>
        <w:t>quickly and reduce waste</w:t>
      </w:r>
      <w:r w:rsidR="004302AB">
        <w:t xml:space="preserve">. </w:t>
      </w:r>
      <w:r w:rsidR="584FEA28" w:rsidRPr="4418BE8E">
        <w:rPr>
          <w:b/>
          <w:bCs/>
        </w:rPr>
        <w:t xml:space="preserve">[   </w:t>
      </w:r>
      <w:proofErr w:type="gramStart"/>
      <w:r w:rsidR="00E110BA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 xml:space="preserve">Overall, using data supports more </w:t>
      </w:r>
      <w:proofErr w:type="gramStart"/>
      <w:r w:rsidR="01C7D6A6" w:rsidRPr="4418BE8E">
        <w:t>accurate</w:t>
      </w:r>
      <w:proofErr w:type="gramEnd"/>
      <w:r w:rsidR="01C7D6A6" w:rsidRPr="4418BE8E">
        <w:t xml:space="preserve"> and effective business decision making.</w:t>
      </w:r>
    </w:p>
    <w:p w14:paraId="136BA879" w14:textId="77777777" w:rsidR="00052477" w:rsidRPr="00052477" w:rsidRDefault="00052477" w:rsidP="00052477">
      <w:pPr>
        <w:spacing w:after="0" w:line="480" w:lineRule="auto"/>
        <w:jc w:val="both"/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5BA037D" w:rsidR="05E6926A" w:rsidRDefault="34559530" w:rsidP="22CA530D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00E110BA">
        <w:t xml:space="preserve"> </w:t>
      </w:r>
      <w:proofErr w:type="gramStart"/>
      <w:r w:rsidR="00E110BA">
        <w:t>Additionally</w:t>
      </w:r>
      <w:proofErr w:type="gramEnd"/>
      <w:r w:rsidR="6E20D4E0">
        <w:tab/>
      </w:r>
      <w:r w:rsidR="6E20D4E0">
        <w:tab/>
      </w:r>
      <w:r w:rsidR="6E20D4E0">
        <w:tab/>
      </w:r>
      <w:r w:rsidR="2399AF67">
        <w:t xml:space="preserve"> </w:t>
      </w:r>
      <w:r w:rsidR="5A5A1269">
        <w:t xml:space="preserve">   </w:t>
      </w:r>
      <w:r w:rsidR="2399AF67">
        <w:t xml:space="preserve">  </w:t>
      </w:r>
      <w:r>
        <w:t>Purpose:</w:t>
      </w:r>
      <w:r w:rsidR="00E110BA">
        <w:t xml:space="preserve"> </w:t>
      </w:r>
      <w:r w:rsidR="008116CA">
        <w:t xml:space="preserve">Giving more </w:t>
      </w:r>
      <w:r w:rsidR="00E110BA">
        <w:t>information.</w:t>
      </w:r>
    </w:p>
    <w:p w14:paraId="66CC39C0" w14:textId="26F42BA5" w:rsidR="05E6926A" w:rsidRDefault="34559530" w:rsidP="00E110BA">
      <w:pPr>
        <w:pStyle w:val="ListParagraph"/>
        <w:numPr>
          <w:ilvl w:val="0"/>
          <w:numId w:val="17"/>
        </w:numPr>
        <w:spacing w:before="240" w:after="240"/>
        <w:jc w:val="right"/>
      </w:pPr>
      <w:r>
        <w:t>Device:</w:t>
      </w:r>
      <w:r w:rsidR="00E110BA">
        <w:t xml:space="preserve"> </w:t>
      </w:r>
      <w:proofErr w:type="gramStart"/>
      <w:r w:rsidR="00E110BA">
        <w:t>Overall</w:t>
      </w:r>
      <w:proofErr w:type="gramEnd"/>
      <w:r w:rsidR="6E20D4E0">
        <w:tab/>
      </w:r>
      <w:r w:rsidR="6E20D4E0">
        <w:tab/>
      </w:r>
      <w:r w:rsidR="437C2D5E">
        <w:t xml:space="preserve">  </w:t>
      </w:r>
      <w:r w:rsidR="3363F1BB">
        <w:t xml:space="preserve">   </w:t>
      </w:r>
      <w:r w:rsidR="437C2D5E">
        <w:t xml:space="preserve"> </w:t>
      </w:r>
      <w:r>
        <w:t xml:space="preserve">Purpose:   </w:t>
      </w:r>
      <w:r w:rsidR="00E110BA">
        <w:t>Linking to the main idea, summarizing.</w:t>
      </w:r>
    </w:p>
    <w:p w14:paraId="30EE385B" w14:textId="314733F9" w:rsidR="05E6926A" w:rsidRDefault="34559530" w:rsidP="22CA530D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00E110BA">
        <w:t xml:space="preserve"> For </w:t>
      </w:r>
      <w:proofErr w:type="gramStart"/>
      <w:r w:rsidR="00E110BA">
        <w:t>example</w:t>
      </w:r>
      <w:proofErr w:type="gramEnd"/>
      <w:r w:rsidR="6E20D4E0">
        <w:tab/>
      </w:r>
      <w:r w:rsidR="6E20D4E0">
        <w:tab/>
      </w:r>
      <w:r w:rsidR="6E20D4E0">
        <w:tab/>
      </w:r>
      <w:r w:rsidR="6E20D4E0">
        <w:tab/>
      </w:r>
      <w:r w:rsidR="175C287A">
        <w:t xml:space="preserve">   </w:t>
      </w:r>
      <w:r w:rsidR="5BAEB717">
        <w:t xml:space="preserve">   </w:t>
      </w:r>
      <w:r>
        <w:t xml:space="preserve">Purpose:   </w:t>
      </w:r>
      <w:r w:rsidR="00E110BA">
        <w:t>To give example.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0E5FF5F0" w14:textId="2C4C8AE0" w:rsidR="56BBCC68" w:rsidRPr="00052477" w:rsidRDefault="51B97A93" w:rsidP="00052477">
      <w:pPr>
        <w:pStyle w:val="ListParagraph"/>
        <w:numPr>
          <w:ilvl w:val="0"/>
          <w:numId w:val="7"/>
        </w:numPr>
      </w:pPr>
      <w:r w:rsidRPr="00052477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71165F53" w14:textId="04A7ABFD" w:rsidR="003D18F2" w:rsidRDefault="003D18F2" w:rsidP="00052477">
      <w:pPr>
        <w:pStyle w:val="ListParagraph"/>
        <w:numPr>
          <w:ilvl w:val="0"/>
          <w:numId w:val="19"/>
        </w:numPr>
        <w:spacing w:after="0"/>
      </w:pPr>
      <w:r>
        <w:t>Good customer service is important for businesses.</w:t>
      </w:r>
    </w:p>
    <w:p w14:paraId="25388734" w14:textId="77777777" w:rsidR="00052477" w:rsidRDefault="00052477" w:rsidP="00052477">
      <w:pPr>
        <w:pStyle w:val="ListParagraph"/>
        <w:spacing w:after="0"/>
        <w:ind w:left="1069"/>
      </w:pPr>
    </w:p>
    <w:p w14:paraId="0253E366" w14:textId="77777777" w:rsidR="003D18F2" w:rsidRDefault="003D18F2" w:rsidP="00052477">
      <w:pPr>
        <w:pStyle w:val="ListParagraph"/>
        <w:spacing w:after="0"/>
        <w:ind w:left="993" w:hanging="284"/>
      </w:pPr>
      <w:r>
        <w:t xml:space="preserve">B) Good customer service can improve </w:t>
      </w:r>
      <w:proofErr w:type="gramStart"/>
      <w:r>
        <w:t>a business</w:t>
      </w:r>
      <w:proofErr w:type="gramEnd"/>
      <w:r>
        <w:t xml:space="preserve"> because customers often want helpful and friendly staff.</w:t>
      </w:r>
    </w:p>
    <w:p w14:paraId="67477746" w14:textId="77777777" w:rsidR="003D18F2" w:rsidRPr="00E110BA" w:rsidRDefault="003D18F2" w:rsidP="00052477">
      <w:pPr>
        <w:pStyle w:val="ListParagraph"/>
        <w:spacing w:after="0"/>
        <w:ind w:left="1080"/>
        <w:rPr>
          <w:i/>
          <w:iCs/>
        </w:rPr>
      </w:pPr>
    </w:p>
    <w:p w14:paraId="57F99A45" w14:textId="3FB2519D" w:rsidR="22CA530D" w:rsidRPr="00E110BA" w:rsidRDefault="00914C08" w:rsidP="00052477">
      <w:pPr>
        <w:pStyle w:val="ListParagraph"/>
        <w:spacing w:after="0"/>
        <w:ind w:left="993" w:hanging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F1C82E" wp14:editId="365927D1">
                <wp:simplePos x="0" y="0"/>
                <wp:positionH relativeFrom="column">
                  <wp:posOffset>-63661</wp:posOffset>
                </wp:positionH>
                <wp:positionV relativeFrom="paragraph">
                  <wp:posOffset>50044</wp:posOffset>
                </wp:positionV>
                <wp:extent cx="416689" cy="248856"/>
                <wp:effectExtent l="0" t="19050" r="40640" b="37465"/>
                <wp:wrapNone/>
                <wp:docPr id="1314556573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689" cy="248856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0F440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" o:spid="_x0000_s1026" type="#_x0000_t13" style="position:absolute;margin-left:-5pt;margin-top:3.95pt;width:32.8pt;height:19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KPQXQIAABgFAAAOAAAAZHJzL2Uyb0RvYy54bWysVFFr2zAQfh/sPwi9r7ZDmqWhTgktHYPS&#10;lqWjz6osxQZZp52UONmv30l2nNKVDcZe5Dvd3afT5+90ebVvDdsp9A3YkhdnOWfKSqgauyn596fb&#10;T3POfBC2EgasKvlBeX61/PjhsnMLNYEaTKWQEYj1i86VvA7BLbLMy1q1wp+BU5aCGrAVgVzcZBWK&#10;jtBbk03yfJZ1gJVDkMp72r3pg3yZ8LVWMjxo7VVgpuTUW0grpvUlrtnyUiw2KFzdyKEN8Q9dtKKx&#10;dOgIdSOCYFtsfoNqG4ngQYczCW0GWjdSpTvQbYr8zW3WtXAq3YXI8W6kyf8/WHm/W7tHJBo65xee&#10;zHiLvcY2fqk/tk9kHUay1D4wSZvTYjabX3AmKTSZzufns0hmdip26MMXBS2LRsmx2dRhhQhdIkrs&#10;7nzoC46JVH1qIlnhYFTsw9hvSrOmomMnqTrpQ10bZDtBf1ZIqWwYQrWoVL9dnOd5+sXU1ViRekyA&#10;EVk3xozYxZ+w+16H/FiqkrzG4vzvxWNFOhlsGIvbxgK+B2BCMdCq+/wjST01kaUXqA6PyBB6cXsn&#10;bxti/E748CiQ1Ey6pwkND7RoA13JYbA4qwF/vrcf80lkFOWso+kouf+xFag4M18tye+imE7jOCVn&#10;ev55Qg6+jry8jthtew30mwp6C5xMZswP5mhqhPaZBnkVT6WQsJLOLrkMeHSuQz+19BRItVqlNBoh&#10;J8KdXTsZwSOrUUtP+2eBbpBdIL3ew3GSxOKN7vrcWGlhtQ2gmyTKE68D3zR+STjDUxHn+7Wfsk4P&#10;2vIXAAAA//8DAFBLAwQUAAYACAAAACEA6EJ8vN4AAAAHAQAADwAAAGRycy9kb3ducmV2LnhtbEyP&#10;wU7DMBBE70j8g7VI3FoniKYQsqmqVqgXhEThws2NlyQlXgfbac3fY05wHM1o5k21imYQJ3K+t4yQ&#10;zzMQxI3VPbcIb6+PszsQPijWarBMCN/kYVVfXlSq1PbML3Tah1akEvalQuhCGEspfdORUX5uR+Lk&#10;fVhnVEjStVI7dU7lZpA3WVZIo3pOC50aadNR87mfDAJvI9ldPBbrzW5yzfPX9ml4PyJeX8X1A4hA&#10;MfyF4Rc/oUOdmA52Yu3FgDDLs/QlICzvQSR/sShAHBBulznIupL/+esfAAAA//8DAFBLAQItABQA&#10;BgAIAAAAIQC2gziS/gAAAOEBAAATAAAAAAAAAAAAAAAAAAAAAABbQ29udGVudF9UeXBlc10ueG1s&#10;UEsBAi0AFAAGAAgAAAAhADj9If/WAAAAlAEAAAsAAAAAAAAAAAAAAAAALwEAAF9yZWxzLy5yZWxz&#10;UEsBAi0AFAAGAAgAAAAhANpwo9BdAgAAGAUAAA4AAAAAAAAAAAAAAAAALgIAAGRycy9lMm9Eb2Mu&#10;eG1sUEsBAi0AFAAGAAgAAAAhAOhCfLzeAAAABwEAAA8AAAAAAAAAAAAAAAAAtwQAAGRycy9kb3du&#10;cmV2LnhtbFBLBQYAAAAABAAEAPMAAADCBQAAAAA=&#10;" adj="15150" fillcolor="#e97132 [3205]" strokecolor="#250f04 [485]" strokeweight="1pt"/>
            </w:pict>
          </mc:Fallback>
        </mc:AlternateContent>
      </w:r>
      <w:r w:rsidR="003D18F2" w:rsidRPr="00E110BA">
        <w:t xml:space="preserve">C) </w:t>
      </w:r>
      <w:r w:rsidR="003D18F2" w:rsidRPr="00914C08">
        <w:rPr>
          <w:u w:val="thick" w:color="E97132" w:themeColor="accent2"/>
        </w:rPr>
        <w:t xml:space="preserve">Good customer service can improve customer satisfaction and encourage customers to return to </w:t>
      </w:r>
      <w:proofErr w:type="gramStart"/>
      <w:r w:rsidR="003D18F2" w:rsidRPr="00914C08">
        <w:rPr>
          <w:u w:val="thick" w:color="E97132" w:themeColor="accent2"/>
        </w:rPr>
        <w:t>a business</w:t>
      </w:r>
      <w:proofErr w:type="gramEnd"/>
      <w:r w:rsidR="003D18F2" w:rsidRPr="00914C08">
        <w:rPr>
          <w:u w:val="thick" w:color="E97132" w:themeColor="accent2"/>
        </w:rPr>
        <w:t>.</w:t>
      </w:r>
    </w:p>
    <w:p w14:paraId="63BFE049" w14:textId="3366427F" w:rsidR="3DFA5E95" w:rsidRDefault="3DFA5E95" w:rsidP="3DFA5E95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 xml:space="preserve">Choose the strongest explanation </w:t>
      </w:r>
      <w:proofErr w:type="gramStart"/>
      <w:r w:rsidRPr="22CA530D">
        <w:rPr>
          <w:b/>
          <w:bCs/>
        </w:rPr>
        <w:t>sentence</w:t>
      </w:r>
      <w:proofErr w:type="gramEnd"/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53E9B383" w14:textId="5EAFC002" w:rsidR="00095F06" w:rsidRDefault="571B455E" w:rsidP="00095F06">
      <w:pPr>
        <w:spacing w:before="240" w:after="240"/>
        <w:ind w:left="993" w:hanging="993"/>
      </w:pPr>
      <w:r w:rsidRPr="22CA530D">
        <w:t xml:space="preserve">  </w:t>
      </w:r>
      <w:r w:rsidR="005A7B5C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660451" wp14:editId="3FC04701">
                <wp:simplePos x="0" y="0"/>
                <wp:positionH relativeFrom="column">
                  <wp:posOffset>0</wp:posOffset>
                </wp:positionH>
                <wp:positionV relativeFrom="paragraph">
                  <wp:posOffset>19050</wp:posOffset>
                </wp:positionV>
                <wp:extent cx="416689" cy="248856"/>
                <wp:effectExtent l="0" t="19050" r="40640" b="37465"/>
                <wp:wrapNone/>
                <wp:docPr id="1273516836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689" cy="248856"/>
                        </a:xfrm>
                        <a:prstGeom prst="rightArrow">
                          <a:avLst/>
                        </a:prstGeom>
                        <a:solidFill>
                          <a:srgbClr val="E97132"/>
                        </a:solidFill>
                        <a:ln w="12700" cap="flat" cmpd="sng" algn="ctr">
                          <a:solidFill>
                            <a:srgbClr val="E9713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5EF7C9" id="Arrow: Right 2" o:spid="_x0000_s1026" type="#_x0000_t13" style="position:absolute;margin-left:0;margin-top:1.5pt;width:32.8pt;height:19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I5pawIAAPEEAAAOAAAAZHJzL2Uyb0RvYy54bWysVN1P2zAQf5+0/8Hy+0jTlVIiUlTBmCYh&#10;qAQTz65jJ5b8tbPblP31OzuhBcbTtBfnzvfl+93vcnG5N5rsBATlbE3LkwklwnLXKNvW9OfjzZcF&#10;JSEy2zDtrKjpswj0cvn500XvKzF1ndONAIJJbKh6X9MuRl8VReCdMCycOC8sGqUDwyKq0BYNsB6z&#10;G11MJ5N50TtoPDguQsDb68FIlzm/lILHeymDiETXFN8W8wn53KSzWF6wqgXmO8XHZ7B/eIVhymLR&#10;Q6prFhnZgvorlVEcXHAynnBnCiel4iL3gN2Uk3fdPHTMi9wLghP8Aabw/9Lyu92DXwPC0PtQBRRT&#10;F3sJJn3xfWSfwXo+gCX2kXC8nJXz+eKcEo6m6WyxOJ0nMItjsIcQvwtnSBJqCqrt4grA9RkotrsN&#10;cQh4cUwVg9OquVFaZwXazZUGsmM4vW/nZ+XX6VjjjZu2pEfuTc8mOGHOkEVSs4ii8U1Ng20pYbpF&#10;evIIufab6PBBkVy8Y40YSpenE0w9PHZ0z52+yZO6uGahG0KyKYWwyqiIFNfK1HSBeQ6ZtE1WkUk6&#10;YnGcQZI2rnleAwE3sDZ4fqOwyC0Lcc0AaYrt4urFezykdoiBGyVKOge/P7pP/sgetFLSI+0Rn19b&#10;BoIS/cMir87L2SztSVZmp2dTVOC1ZfPaYrfmyuFsSlxyz7OY/KN+ESU484QbukpV0cQsx9rDJEbl&#10;Kg7riDvOxWqV3XA3PIu39sHzlDzhlOB93D8x8COfIhLxzr2sCKveEWrwTZHWrbbRSZXZdsQVJ5gU&#10;3Ks8y/EfkBb3tZ69jn+q5R8AAAD//wMAUEsDBBQABgAIAAAAIQC3p+Zs2wAAAAQBAAAPAAAAZHJz&#10;L2Rvd25yZXYueG1sTI9BS8NAEIXvgv9hGcGb3Rg1ljSTUgSlIEiNQq/T7DQJze6G7LaN/97xZE/D&#10;4z3e+6ZYTrZXJx5D5x3C/SwBxa72pnMNwvfX690cVIjkDPXeMcIPB1iW11cF5caf3SefqtgoKXEh&#10;J4Q2xiHXOtQtWwozP7ATb+9HS1Hk2Ggz0lnKba/TJMm0pc7JQksDv7RcH6qjRejm/dvaNFu7pY/N&#10;c1LtV+v3aYN4ezOtFqAiT/E/DH/4gg6lMO380ZmgegR5JCI8yBEze8pA7RAe0xR0WehL+PIXAAD/&#10;/wMAUEsBAi0AFAAGAAgAAAAhALaDOJL+AAAA4QEAABMAAAAAAAAAAAAAAAAAAAAAAFtDb250ZW50&#10;X1R5cGVzXS54bWxQSwECLQAUAAYACAAAACEAOP0h/9YAAACUAQAACwAAAAAAAAAAAAAAAAAvAQAA&#10;X3JlbHMvLnJlbHNQSwECLQAUAAYACAAAACEAHriOaWsCAADxBAAADgAAAAAAAAAAAAAAAAAuAgAA&#10;ZHJzL2Uyb0RvYy54bWxQSwECLQAUAAYACAAAACEAt6fmbNsAAAAEAQAADwAAAAAAAAAAAAAAAADF&#10;BAAAZHJzL2Rvd25yZXYueG1sUEsFBgAAAAAEAAQA8wAAAM0FAAAAAA==&#10;" adj="15150" fillcolor="#e97132" strokecolor="#622c0f" strokeweight="1pt"/>
            </w:pict>
          </mc:Fallback>
        </mc:AlternateContent>
      </w:r>
      <w:r w:rsidRPr="22CA530D">
        <w:t xml:space="preserve">      </w:t>
      </w:r>
      <w:r w:rsidR="307CB9A2" w:rsidRPr="22CA530D">
        <w:t xml:space="preserve">       </w:t>
      </w:r>
      <w:r w:rsidR="00095F06">
        <w:t xml:space="preserve">A) </w:t>
      </w:r>
      <w:r w:rsidR="00095F06" w:rsidRPr="005A7B5C">
        <w:rPr>
          <w:u w:val="thick" w:color="E97132" w:themeColor="accent2"/>
        </w:rPr>
        <w:t>This is because employees can divide tasks, share ideas, and solve problems together more efficiently.</w:t>
      </w:r>
    </w:p>
    <w:p w14:paraId="47988114" w14:textId="77777777" w:rsidR="00095F06" w:rsidRDefault="00095F06" w:rsidP="00095F06">
      <w:pPr>
        <w:spacing w:before="240" w:after="240"/>
        <w:ind w:left="993" w:hanging="284"/>
      </w:pPr>
      <w:r>
        <w:t xml:space="preserve">B) Teamwork is an important skill that </w:t>
      </w:r>
      <w:proofErr w:type="gramStart"/>
      <w:r>
        <w:t>many</w:t>
      </w:r>
      <w:proofErr w:type="gramEnd"/>
      <w:r>
        <w:t xml:space="preserve"> employers look for when choosing new employees.</w:t>
      </w:r>
    </w:p>
    <w:p w14:paraId="47919421" w14:textId="77777777" w:rsidR="00095F06" w:rsidRDefault="00095F06" w:rsidP="00052477">
      <w:pPr>
        <w:spacing w:before="240" w:after="240"/>
        <w:ind w:left="993" w:hanging="284"/>
      </w:pPr>
      <w:proofErr w:type="gramStart"/>
      <w:r>
        <w:t>C) For</w:t>
      </w:r>
      <w:proofErr w:type="gramEnd"/>
      <w:r>
        <w:t xml:space="preserve"> example, employees can work together on a difficult project and finish it on time.</w:t>
      </w:r>
      <w:r w:rsidR="4DC3F9A9" w:rsidRPr="22CA530D">
        <w:t xml:space="preserve"> </w:t>
      </w:r>
    </w:p>
    <w:p w14:paraId="2946C6BB" w14:textId="77777777" w:rsidR="00052477" w:rsidRDefault="00052477" w:rsidP="00052477">
      <w:pPr>
        <w:spacing w:before="240" w:after="240"/>
        <w:rPr>
          <w:b/>
          <w:bCs/>
        </w:rPr>
      </w:pPr>
    </w:p>
    <w:p w14:paraId="6781D44A" w14:textId="77777777" w:rsidR="00052477" w:rsidRDefault="00052477" w:rsidP="00052477">
      <w:pPr>
        <w:spacing w:before="240" w:after="240"/>
        <w:rPr>
          <w:b/>
          <w:bCs/>
        </w:rPr>
      </w:pPr>
    </w:p>
    <w:p w14:paraId="4C3E7FBF" w14:textId="77777777" w:rsidR="00052477" w:rsidRDefault="00052477" w:rsidP="00052477">
      <w:pPr>
        <w:spacing w:before="240" w:after="240"/>
        <w:rPr>
          <w:b/>
          <w:bCs/>
        </w:rPr>
      </w:pPr>
    </w:p>
    <w:p w14:paraId="3B571285" w14:textId="44FA47B2" w:rsidR="332C4051" w:rsidRDefault="332C4051" w:rsidP="332C4051">
      <w:pPr>
        <w:spacing w:before="240" w:after="240"/>
        <w:ind w:left="-142" w:firstLine="426"/>
        <w:rPr>
          <w:b/>
          <w:bCs/>
        </w:rPr>
      </w:pPr>
    </w:p>
    <w:p w14:paraId="55B21131" w14:textId="24BCD628" w:rsidR="332C4051" w:rsidRDefault="332C4051" w:rsidP="332C4051">
      <w:pPr>
        <w:spacing w:before="240" w:after="240"/>
        <w:ind w:left="-142" w:firstLine="426"/>
        <w:rPr>
          <w:b/>
          <w:bCs/>
        </w:rPr>
      </w:pPr>
    </w:p>
    <w:p w14:paraId="7BDFA7E9" w14:textId="61AC5B7E" w:rsidR="4DC3F9A9" w:rsidRDefault="00052477" w:rsidP="00052477">
      <w:pPr>
        <w:spacing w:before="240" w:after="240"/>
        <w:ind w:left="-142" w:firstLine="426"/>
        <w:rPr>
          <w:b/>
          <w:bCs/>
        </w:rPr>
      </w:pPr>
      <w:r>
        <w:rPr>
          <w:b/>
          <w:bCs/>
        </w:rPr>
        <w:t xml:space="preserve">5.   </w:t>
      </w:r>
      <w:r w:rsidR="1EFB7730" w:rsidRPr="22CA530D">
        <w:rPr>
          <w:b/>
          <w:bCs/>
        </w:rPr>
        <w:t>Choose the strongest evidence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5201A76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B7BDBF1" w:rsidR="5CFE9173" w:rsidRDefault="75702CD2" w:rsidP="4418BE8E">
      <w:pPr>
        <w:spacing w:before="240" w:after="240"/>
        <w:ind w:firstLine="720"/>
      </w:pPr>
      <w:r w:rsidRPr="332C4051">
        <w:rPr>
          <w:b/>
          <w:bCs/>
        </w:rPr>
        <w:t>Which is the best evidence?</w:t>
      </w:r>
    </w:p>
    <w:p w14:paraId="05406641" w14:textId="14B7AC6A" w:rsidR="00095F06" w:rsidRDefault="00095F06" w:rsidP="00052477">
      <w:pPr>
        <w:spacing w:before="240" w:after="240"/>
        <w:ind w:left="993" w:hanging="284"/>
      </w:pPr>
      <w:r>
        <w:t>A) For example, training can help an employee learn how to use new workplace technology.</w:t>
      </w:r>
    </w:p>
    <w:p w14:paraId="097162D6" w14:textId="21055C8F" w:rsidR="00095F06" w:rsidRDefault="005A7B5C" w:rsidP="00052477">
      <w:pPr>
        <w:spacing w:before="240" w:after="240"/>
        <w:ind w:left="993" w:hanging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5BC8C60" wp14:editId="0D622215">
                <wp:simplePos x="0" y="0"/>
                <wp:positionH relativeFrom="column">
                  <wp:posOffset>0</wp:posOffset>
                </wp:positionH>
                <wp:positionV relativeFrom="paragraph">
                  <wp:posOffset>18415</wp:posOffset>
                </wp:positionV>
                <wp:extent cx="416689" cy="248856"/>
                <wp:effectExtent l="0" t="19050" r="40640" b="37465"/>
                <wp:wrapNone/>
                <wp:docPr id="812273236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689" cy="248856"/>
                        </a:xfrm>
                        <a:prstGeom prst="rightArrow">
                          <a:avLst/>
                        </a:prstGeom>
                        <a:solidFill>
                          <a:srgbClr val="E97132"/>
                        </a:solidFill>
                        <a:ln w="12700" cap="flat" cmpd="sng" algn="ctr">
                          <a:solidFill>
                            <a:srgbClr val="E9713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743445" id="Arrow: Right 2" o:spid="_x0000_s1026" type="#_x0000_t13" style="position:absolute;margin-left:0;margin-top:1.45pt;width:32.8pt;height:19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I5pawIAAPEEAAAOAAAAZHJzL2Uyb0RvYy54bWysVN1P2zAQf5+0/8Hy+0jTlVIiUlTBmCYh&#10;qAQTz65jJ5b8tbPblP31OzuhBcbTtBfnzvfl+93vcnG5N5rsBATlbE3LkwklwnLXKNvW9OfjzZcF&#10;JSEy2zDtrKjpswj0cvn500XvKzF1ndONAIJJbKh6X9MuRl8VReCdMCycOC8sGqUDwyKq0BYNsB6z&#10;G11MJ5N50TtoPDguQsDb68FIlzm/lILHeymDiETXFN8W8wn53KSzWF6wqgXmO8XHZ7B/eIVhymLR&#10;Q6prFhnZgvorlVEcXHAynnBnCiel4iL3gN2Uk3fdPHTMi9wLghP8Aabw/9Lyu92DXwPC0PtQBRRT&#10;F3sJJn3xfWSfwXo+gCX2kXC8nJXz+eKcEo6m6WyxOJ0nMItjsIcQvwtnSBJqCqrt4grA9RkotrsN&#10;cQh4cUwVg9OquVFaZwXazZUGsmM4vW/nZ+XX6VjjjZu2pEfuTc8mOGHOkEVSs4ii8U1Ng20pYbpF&#10;evIIufab6PBBkVy8Y40YSpenE0w9PHZ0z52+yZO6uGahG0KyKYWwyqiIFNfK1HSBeQ6ZtE1WkUk6&#10;YnGcQZI2rnleAwE3sDZ4fqOwyC0Lcc0AaYrt4urFezykdoiBGyVKOge/P7pP/sgetFLSI+0Rn19b&#10;BoIS/cMir87L2SztSVZmp2dTVOC1ZfPaYrfmyuFsSlxyz7OY/KN+ESU484QbukpV0cQsx9rDJEbl&#10;Kg7riDvOxWqV3XA3PIu39sHzlDzhlOB93D8x8COfIhLxzr2sCKveEWrwTZHWrbbRSZXZdsQVJ5gU&#10;3Ks8y/EfkBb3tZ69jn+q5R8AAAD//wMAUEsDBBQABgAIAAAAIQBGQxtf2wAAAAQBAAAPAAAAZHJz&#10;L2Rvd25yZXYueG1sTI9BS8NAFITvgv9heYI3u2nQ2Ma8lCIoBUFqLPT6mn1Ngtm3Ibtt4793Pelx&#10;mGHmm2I12V6defSdE4T5LAHFUjvTSYOw+3y5W4DygcRQ74QRvtnDqry+Kig37iIffK5Co2KJ+JwQ&#10;2hCGXGtft2zJz9zAEr2jGy2FKMdGm5Eusdz2Ok2STFvqJC60NPBzy/VXdbII3aJ/3Zhmb/f0vn1M&#10;quN68zZtEW9vpvUTqMBT+AvDL35EhzIyHdxJjFc9QjwSENIlqGhmDxmoA8J9OgddFvo/fPkDAAD/&#10;/wMAUEsBAi0AFAAGAAgAAAAhALaDOJL+AAAA4QEAABMAAAAAAAAAAAAAAAAAAAAAAFtDb250ZW50&#10;X1R5cGVzXS54bWxQSwECLQAUAAYACAAAACEAOP0h/9YAAACUAQAACwAAAAAAAAAAAAAAAAAvAQAA&#10;X3JlbHMvLnJlbHNQSwECLQAUAAYACAAAACEAHriOaWsCAADxBAAADgAAAAAAAAAAAAAAAAAuAgAA&#10;ZHJzL2Uyb0RvYy54bWxQSwECLQAUAAYACAAAACEARkMbX9sAAAAEAQAADwAAAAAAAAAAAAAAAADF&#10;BAAAZHJzL2Rvd25yZXYueG1sUEsFBgAAAAAEAAQA8wAAAM0FAAAAAA==&#10;" adj="15150" fillcolor="#e97132" strokecolor="#622c0f" strokeweight="1pt"/>
            </w:pict>
          </mc:Fallback>
        </mc:AlternateContent>
      </w:r>
      <w:r w:rsidR="00095F06">
        <w:t xml:space="preserve">B) </w:t>
      </w:r>
      <w:r w:rsidR="00095F06" w:rsidRPr="005A7B5C">
        <w:rPr>
          <w:u w:val="thick" w:color="E97132" w:themeColor="accent2"/>
        </w:rPr>
        <w:t>Research by LinkedIn (2023) found that 94% of employees said they would stay longer at a company that invests in their learning.</w:t>
      </w:r>
    </w:p>
    <w:p w14:paraId="6BB2714B" w14:textId="054ADD06" w:rsidR="4418BE8E" w:rsidRDefault="00095F06" w:rsidP="00052477">
      <w:pPr>
        <w:spacing w:before="240" w:after="240"/>
        <w:ind w:firstLine="709"/>
      </w:pPr>
      <w:r>
        <w:t xml:space="preserve">C) </w:t>
      </w:r>
      <w:proofErr w:type="gramStart"/>
      <w:r>
        <w:t>Many</w:t>
      </w:r>
      <w:proofErr w:type="gramEnd"/>
      <w:r>
        <w:t xml:space="preserve"> businesses provide </w:t>
      </w:r>
      <w:proofErr w:type="gramStart"/>
      <w:r>
        <w:t>different types</w:t>
      </w:r>
      <w:proofErr w:type="gramEnd"/>
      <w:r>
        <w:t xml:space="preserve"> of training </w:t>
      </w:r>
      <w:proofErr w:type="gramStart"/>
      <w:r>
        <w:t>to</w:t>
      </w:r>
      <w:proofErr w:type="gramEnd"/>
      <w:r>
        <w:t xml:space="preserve"> their employees.</w:t>
      </w:r>
    </w:p>
    <w:p w14:paraId="211B8C5F" w14:textId="2C3EEE5B" w:rsidR="1EFB7730" w:rsidRPr="00052477" w:rsidRDefault="1EFB7730" w:rsidP="00052477">
      <w:pPr>
        <w:pStyle w:val="ListParagraph"/>
        <w:numPr>
          <w:ilvl w:val="0"/>
          <w:numId w:val="20"/>
        </w:numPr>
        <w:spacing w:before="240" w:after="240"/>
        <w:rPr>
          <w:b/>
          <w:bCs/>
        </w:rPr>
      </w:pPr>
      <w:r w:rsidRPr="00052477">
        <w:rPr>
          <w:b/>
          <w:bCs/>
        </w:rPr>
        <w:t xml:space="preserve">Choose the best linking </w:t>
      </w:r>
      <w:proofErr w:type="gramStart"/>
      <w:r w:rsidRPr="00052477">
        <w:rPr>
          <w:b/>
          <w:bCs/>
        </w:rPr>
        <w:t>sentence</w:t>
      </w:r>
      <w:proofErr w:type="gramEnd"/>
    </w:p>
    <w:p w14:paraId="72BCCC2B" w14:textId="123CC280" w:rsidR="00052477" w:rsidRDefault="1EFB7730" w:rsidP="00052477">
      <w:pPr>
        <w:spacing w:before="240" w:after="240"/>
        <w:ind w:left="720"/>
      </w:pPr>
      <w:r w:rsidRPr="22CA530D">
        <w:rPr>
          <w:b/>
          <w:bCs/>
        </w:rPr>
        <w:t>Topic Sentence:</w:t>
      </w:r>
      <w:r>
        <w:br/>
      </w:r>
      <w:r w:rsidR="00052477">
        <w:t>Using social media can help small businesses reach more customers.</w:t>
      </w:r>
    </w:p>
    <w:p w14:paraId="01E5FD4D" w14:textId="77777777" w:rsidR="00052477" w:rsidRPr="00052477" w:rsidRDefault="00052477" w:rsidP="00052477">
      <w:pPr>
        <w:spacing w:before="240" w:after="240"/>
        <w:ind w:firstLine="720"/>
        <w:rPr>
          <w:b/>
          <w:bCs/>
        </w:rPr>
      </w:pPr>
      <w:r w:rsidRPr="00052477">
        <w:rPr>
          <w:b/>
          <w:bCs/>
        </w:rPr>
        <w:t>Explanation + Evidence:</w:t>
      </w:r>
    </w:p>
    <w:p w14:paraId="1853FB95" w14:textId="58657C1B" w:rsidR="00052477" w:rsidRDefault="00052477" w:rsidP="00052477">
      <w:pPr>
        <w:spacing w:before="240" w:after="240"/>
        <w:ind w:left="720"/>
      </w:pPr>
      <w:r>
        <w:t xml:space="preserve">Social media allows businesses to communicate with large numbers of people without spending as </w:t>
      </w:r>
      <w:proofErr w:type="gramStart"/>
      <w:r>
        <w:t>much</w:t>
      </w:r>
      <w:proofErr w:type="gramEnd"/>
      <w:r>
        <w:t xml:space="preserve"> money on traditional advertising. This can help small businesses promote themselves more efficiently and reach customers who may not know about them. For example, a small café can use Instagram to show new products and </w:t>
      </w:r>
      <w:proofErr w:type="gramStart"/>
      <w:r>
        <w:t>special offers</w:t>
      </w:r>
      <w:proofErr w:type="gramEnd"/>
      <w:r>
        <w:t xml:space="preserve"> to potential customers.</w:t>
      </w:r>
    </w:p>
    <w:p w14:paraId="053F1CA7" w14:textId="3FFE5DC6" w:rsidR="00052477" w:rsidRPr="00052477" w:rsidRDefault="00052477" w:rsidP="00052477">
      <w:pPr>
        <w:spacing w:before="240" w:after="240"/>
        <w:ind w:firstLine="720"/>
        <w:rPr>
          <w:b/>
          <w:bCs/>
        </w:rPr>
      </w:pPr>
      <w:r w:rsidRPr="00052477">
        <w:rPr>
          <w:b/>
          <w:bCs/>
        </w:rPr>
        <w:lastRenderedPageBreak/>
        <w:t>Which is the strongest linking sentence?</w:t>
      </w:r>
    </w:p>
    <w:p w14:paraId="2C9BBF9B" w14:textId="434F7604" w:rsidR="00052477" w:rsidRDefault="222EFBE8" w:rsidP="00052477">
      <w:pPr>
        <w:spacing w:before="240" w:after="240"/>
        <w:ind w:firstLine="720"/>
      </w:pPr>
      <w:r>
        <w:t xml:space="preserve">A) </w:t>
      </w:r>
      <w:r w:rsidR="31B5C179">
        <w:t>Therefore, s</w:t>
      </w:r>
      <w:r>
        <w:t xml:space="preserve">ocial media is now used by </w:t>
      </w:r>
      <w:proofErr w:type="gramStart"/>
      <w:r>
        <w:t>many</w:t>
      </w:r>
      <w:proofErr w:type="gramEnd"/>
      <w:r>
        <w:t xml:space="preserve"> different businesses.</w:t>
      </w:r>
    </w:p>
    <w:p w14:paraId="6E126131" w14:textId="391F4025" w:rsidR="00052477" w:rsidRPr="005A7B5C" w:rsidRDefault="005A7B5C" w:rsidP="00052477">
      <w:pPr>
        <w:spacing w:before="240" w:after="240"/>
        <w:ind w:left="993" w:hanging="273"/>
        <w:rPr>
          <w:u w:val="thick" w:color="E97132" w:themeColor="accent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EC9637" wp14:editId="554BC6D2">
                <wp:simplePos x="0" y="0"/>
                <wp:positionH relativeFrom="column">
                  <wp:posOffset>0</wp:posOffset>
                </wp:positionH>
                <wp:positionV relativeFrom="paragraph">
                  <wp:posOffset>19050</wp:posOffset>
                </wp:positionV>
                <wp:extent cx="416689" cy="248856"/>
                <wp:effectExtent l="0" t="19050" r="40640" b="37465"/>
                <wp:wrapNone/>
                <wp:docPr id="993921370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689" cy="248856"/>
                        </a:xfrm>
                        <a:prstGeom prst="rightArrow">
                          <a:avLst/>
                        </a:prstGeom>
                        <a:solidFill>
                          <a:srgbClr val="E97132"/>
                        </a:solidFill>
                        <a:ln w="12700" cap="flat" cmpd="sng" algn="ctr">
                          <a:solidFill>
                            <a:srgbClr val="E9713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2E3DC" id="Arrow: Right 2" o:spid="_x0000_s1026" type="#_x0000_t13" style="position:absolute;margin-left:0;margin-top:1.5pt;width:32.8pt;height:19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I5pawIAAPEEAAAOAAAAZHJzL2Uyb0RvYy54bWysVN1P2zAQf5+0/8Hy+0jTlVIiUlTBmCYh&#10;qAQTz65jJ5b8tbPblP31OzuhBcbTtBfnzvfl+93vcnG5N5rsBATlbE3LkwklwnLXKNvW9OfjzZcF&#10;JSEy2zDtrKjpswj0cvn500XvKzF1ndONAIJJbKh6X9MuRl8VReCdMCycOC8sGqUDwyKq0BYNsB6z&#10;G11MJ5N50TtoPDguQsDb68FIlzm/lILHeymDiETXFN8W8wn53KSzWF6wqgXmO8XHZ7B/eIVhymLR&#10;Q6prFhnZgvorlVEcXHAynnBnCiel4iL3gN2Uk3fdPHTMi9wLghP8Aabw/9Lyu92DXwPC0PtQBRRT&#10;F3sJJn3xfWSfwXo+gCX2kXC8nJXz+eKcEo6m6WyxOJ0nMItjsIcQvwtnSBJqCqrt4grA9RkotrsN&#10;cQh4cUwVg9OquVFaZwXazZUGsmM4vW/nZ+XX6VjjjZu2pEfuTc8mOGHOkEVSs4ii8U1Ng20pYbpF&#10;evIIufab6PBBkVy8Y40YSpenE0w9PHZ0z52+yZO6uGahG0KyKYWwyqiIFNfK1HSBeQ6ZtE1WkUk6&#10;YnGcQZI2rnleAwE3sDZ4fqOwyC0Lcc0AaYrt4urFezykdoiBGyVKOge/P7pP/sgetFLSI+0Rn19b&#10;BoIS/cMir87L2SztSVZmp2dTVOC1ZfPaYrfmyuFsSlxyz7OY/KN+ESU484QbukpV0cQsx9rDJEbl&#10;Kg7riDvOxWqV3XA3PIu39sHzlDzhlOB93D8x8COfIhLxzr2sCKveEWrwTZHWrbbRSZXZdsQVJ5gU&#10;3Ks8y/EfkBb3tZ69jn+q5R8AAAD//wMAUEsDBBQABgAIAAAAIQC3p+Zs2wAAAAQBAAAPAAAAZHJz&#10;L2Rvd25yZXYueG1sTI9BS8NAEIXvgv9hGcGb3Rg1ljSTUgSlIEiNQq/T7DQJze6G7LaN/97xZE/D&#10;4z3e+6ZYTrZXJx5D5x3C/SwBxa72pnMNwvfX690cVIjkDPXeMcIPB1iW11cF5caf3SefqtgoKXEh&#10;J4Q2xiHXOtQtWwozP7ATb+9HS1Hk2Ggz0lnKba/TJMm0pc7JQksDv7RcH6qjRejm/dvaNFu7pY/N&#10;c1LtV+v3aYN4ezOtFqAiT/E/DH/4gg6lMO380ZmgegR5JCI8yBEze8pA7RAe0xR0WehL+PIXAAD/&#10;/wMAUEsBAi0AFAAGAAgAAAAhALaDOJL+AAAA4QEAABMAAAAAAAAAAAAAAAAAAAAAAFtDb250ZW50&#10;X1R5cGVzXS54bWxQSwECLQAUAAYACAAAACEAOP0h/9YAAACUAQAACwAAAAAAAAAAAAAAAAAvAQAA&#10;X3JlbHMvLnJlbHNQSwECLQAUAAYACAAAACEAHriOaWsCAADxBAAADgAAAAAAAAAAAAAAAAAuAgAA&#10;ZHJzL2Uyb0RvYy54bWxQSwECLQAUAAYACAAAACEAt6fmbNsAAAAEAQAADwAAAAAAAAAAAAAAAADF&#10;BAAAZHJzL2Rvd25yZXYueG1sUEsFBgAAAAAEAAQA8wAAAM0FAAAAAA==&#10;" adj="15150" fillcolor="#e97132" strokecolor="#622c0f" strokeweight="1pt"/>
            </w:pict>
          </mc:Fallback>
        </mc:AlternateContent>
      </w:r>
      <w:r w:rsidR="222EFBE8">
        <w:t xml:space="preserve">B) </w:t>
      </w:r>
      <w:r w:rsidR="412C21E5" w:rsidRPr="005A7B5C">
        <w:rPr>
          <w:u w:val="thick" w:color="E97132" w:themeColor="accent2"/>
        </w:rPr>
        <w:t>Therefore</w:t>
      </w:r>
      <w:r w:rsidR="222EFBE8" w:rsidRPr="005A7B5C">
        <w:rPr>
          <w:u w:val="thick" w:color="E97132" w:themeColor="accent2"/>
        </w:rPr>
        <w:t xml:space="preserve">, </w:t>
      </w:r>
      <w:r w:rsidR="21CAC0B2" w:rsidRPr="005A7B5C">
        <w:rPr>
          <w:u w:val="thick" w:color="E97132" w:themeColor="accent2"/>
        </w:rPr>
        <w:t>social media can help small businesses reach more customers while promoting their products in a low-cost and practical way.</w:t>
      </w:r>
    </w:p>
    <w:p w14:paraId="51163811" w14:textId="510DF5D2" w:rsidR="4418BE8E" w:rsidRDefault="00052477" w:rsidP="00052477">
      <w:pPr>
        <w:spacing w:before="240" w:after="240"/>
        <w:ind w:left="993" w:hanging="273"/>
      </w:pPr>
      <w:r>
        <w:t>C) Therefore, businesses should also think carefully about the type of content they post online.</w:t>
      </w:r>
    </w:p>
    <w:p w14:paraId="58090975" w14:textId="77777777" w:rsidR="00052477" w:rsidRDefault="00052477" w:rsidP="3DFA5E95">
      <w:pPr>
        <w:spacing w:before="240" w:after="240" w:line="360" w:lineRule="auto"/>
        <w:jc w:val="both"/>
      </w:pPr>
      <w:r w:rsidRPr="00052477">
        <w:rPr>
          <w:b/>
          <w:bCs/>
        </w:rPr>
        <w:t>B.</w:t>
      </w:r>
      <w:r>
        <w:t xml:space="preserve"> </w:t>
      </w:r>
      <w:r w:rsidRPr="00052477">
        <w:rPr>
          <w:b/>
          <w:bCs/>
        </w:rPr>
        <w:t>Your TEEL Paragraph</w:t>
      </w:r>
    </w:p>
    <w:p w14:paraId="2E56177C" w14:textId="28C2E647" w:rsidR="287586FD" w:rsidRDefault="5497D90F" w:rsidP="3DFA5E95">
      <w:pPr>
        <w:spacing w:before="240" w:after="240" w:line="360" w:lineRule="auto"/>
        <w:jc w:val="both"/>
      </w:pPr>
      <w:r>
        <w:t xml:space="preserve">Write the final draft of your TEEL paragraph on your chosen topic here. </w:t>
      </w:r>
      <w:r w:rsidR="757B6349">
        <w:t xml:space="preserve">This is the </w:t>
      </w:r>
      <w:r w:rsidR="73BE91D4">
        <w:t xml:space="preserve">final draft of the </w:t>
      </w:r>
      <w:r w:rsidR="757B6349">
        <w:t>paragraph you started in class!</w:t>
      </w:r>
    </w:p>
    <w:p w14:paraId="352FB98B" w14:textId="7DED7ADB" w:rsidR="287586FD" w:rsidRDefault="3AC4E6E5" w:rsidP="00052477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FCE9F51" w14:textId="68E9E587" w:rsidR="005A7B5C" w:rsidRDefault="005A7B5C" w:rsidP="005A7B5C">
      <w:pPr>
        <w:spacing w:before="240" w:after="240"/>
      </w:pPr>
      <w:r w:rsidRPr="005A7B5C">
        <w:rPr>
          <w:b/>
          <w:bCs/>
        </w:rPr>
        <w:t>My chosen topic</w:t>
      </w:r>
      <w:r>
        <w:t>: Importance of communication in the workplace.</w:t>
      </w:r>
    </w:p>
    <w:p w14:paraId="4995AD1E" w14:textId="4724D0C8" w:rsidR="005A7B5C" w:rsidRPr="005A7B5C" w:rsidRDefault="005A7B5C" w:rsidP="005A7B5C">
      <w:pPr>
        <w:spacing w:before="240" w:after="240"/>
        <w:rPr>
          <w:lang w:val="en-GB"/>
        </w:rPr>
      </w:pPr>
      <w:r w:rsidRPr="005A7B5C">
        <w:rPr>
          <w:b/>
          <w:bCs/>
          <w:lang w:val="en-GB"/>
        </w:rPr>
        <w:t>Topic sentence:</w:t>
      </w:r>
      <w:r w:rsidRPr="005A7B5C">
        <w:rPr>
          <w:lang w:val="en-GB"/>
        </w:rPr>
        <w:t xml:space="preserve"> Communication in the </w:t>
      </w:r>
      <w:r>
        <w:rPr>
          <w:lang w:val="en-GB"/>
        </w:rPr>
        <w:t>workplace is important because it helps employees understand each other and work well in a team</w:t>
      </w:r>
    </w:p>
    <w:p w14:paraId="1298B972" w14:textId="12C7D827" w:rsidR="6378D1FA" w:rsidRPr="00197647" w:rsidRDefault="009F56E6" w:rsidP="22CA530D">
      <w:pPr>
        <w:spacing w:before="240" w:after="240"/>
        <w:ind w:firstLine="720"/>
      </w:pPr>
      <w:r w:rsidRPr="00197647">
        <w:t xml:space="preserve">Communication in </w:t>
      </w:r>
      <w:r w:rsidR="00197647">
        <w:t>the</w:t>
      </w:r>
      <w:r w:rsidRPr="00197647">
        <w:t xml:space="preserve"> workplace is important because it helps employees understand each other and work well in a team. When employees listen to each other and share information clearly, they can </w:t>
      </w:r>
      <w:r w:rsidR="002662BE">
        <w:t>be more aware of</w:t>
      </w:r>
      <w:r w:rsidR="00807C2D" w:rsidRPr="00197647">
        <w:t xml:space="preserve"> </w:t>
      </w:r>
      <w:r w:rsidRPr="00197647">
        <w:t xml:space="preserve">their responsibilities and </w:t>
      </w:r>
      <w:r w:rsidR="009F615F" w:rsidRPr="00197647">
        <w:t>perform</w:t>
      </w:r>
      <w:r w:rsidRPr="00197647">
        <w:t xml:space="preserve"> tasks more effectively. Clear communication can also reduce misunderstandings and mistakes. According to the General Dental Council (2013</w:t>
      </w:r>
      <w:r w:rsidR="002662BE">
        <w:t>b</w:t>
      </w:r>
      <w:r w:rsidRPr="00197647">
        <w:t xml:space="preserve">), dental professionals </w:t>
      </w:r>
      <w:r w:rsidR="00374FAC" w:rsidRPr="00197647">
        <w:t>must</w:t>
      </w:r>
      <w:r w:rsidRPr="00197647">
        <w:t xml:space="preserve"> communicate effectively with their co</w:t>
      </w:r>
      <w:r w:rsidR="009F615F" w:rsidRPr="00197647">
        <w:t>lleagues</w:t>
      </w:r>
      <w:r w:rsidRPr="00197647">
        <w:t xml:space="preserve">. For example, </w:t>
      </w:r>
      <w:r w:rsidR="00374FAC" w:rsidRPr="00197647">
        <w:t xml:space="preserve">before any treatment, dentists and dental nurses discuss which materials are needed. This includes preparing the right local </w:t>
      </w:r>
      <w:r w:rsidR="009F615F" w:rsidRPr="00197647">
        <w:t>anesthetic</w:t>
      </w:r>
      <w:r w:rsidR="00374FAC" w:rsidRPr="00197647">
        <w:t xml:space="preserve"> chosen by the dentist. They also check patient notes for any allergies in their medical history or any accessibility requirements. The General Dental Council (2013</w:t>
      </w:r>
      <w:r w:rsidR="002662BE">
        <w:t>a</w:t>
      </w:r>
      <w:r w:rsidR="00374FAC" w:rsidRPr="00197647">
        <w:t xml:space="preserve">, Standard 4.1.1) requires an “up-to-date medical history” in patient records. This helps the team provide </w:t>
      </w:r>
      <w:r w:rsidR="009F615F" w:rsidRPr="00197647">
        <w:t>safe</w:t>
      </w:r>
      <w:r w:rsidR="00374FAC" w:rsidRPr="00197647">
        <w:t xml:space="preserve"> and effective patient care. Therefore, </w:t>
      </w:r>
      <w:r w:rsidR="00807C2D" w:rsidRPr="00197647">
        <w:t>effective communication</w:t>
      </w:r>
      <w:r w:rsidR="00374FAC" w:rsidRPr="00197647">
        <w:t xml:space="preserve"> in </w:t>
      </w:r>
      <w:r w:rsidR="002662BE">
        <w:t>the</w:t>
      </w:r>
      <w:r w:rsidR="00374FAC" w:rsidRPr="00197647">
        <w:t xml:space="preserve"> workplace improves teamwork and</w:t>
      </w:r>
      <w:r w:rsidR="00DF11C2" w:rsidRPr="00197647">
        <w:t xml:space="preserve"> prevents </w:t>
      </w:r>
      <w:r w:rsidR="009F615F" w:rsidRPr="00197647">
        <w:t>errors</w:t>
      </w:r>
      <w:r w:rsidR="00DF11C2" w:rsidRPr="00197647">
        <w:t xml:space="preserve">. </w:t>
      </w:r>
    </w:p>
    <w:p w14:paraId="5AF22B05" w14:textId="77777777" w:rsidR="00DF11C2" w:rsidRPr="00197647" w:rsidRDefault="00DF11C2" w:rsidP="22CA530D">
      <w:pPr>
        <w:spacing w:before="240" w:after="240"/>
        <w:ind w:firstLine="720"/>
      </w:pPr>
    </w:p>
    <w:p w14:paraId="13BF6247" w14:textId="77777777" w:rsidR="00052477" w:rsidRDefault="00052477" w:rsidP="00052477">
      <w:pPr>
        <w:jc w:val="both"/>
      </w:pPr>
    </w:p>
    <w:p w14:paraId="0C5CE8A4" w14:textId="77777777" w:rsidR="00E65EC9" w:rsidRPr="00197647" w:rsidRDefault="00E65EC9" w:rsidP="00052477">
      <w:pPr>
        <w:jc w:val="both"/>
      </w:pPr>
    </w:p>
    <w:p w14:paraId="3A8CF65C" w14:textId="00568F2D" w:rsidR="461161BA" w:rsidRDefault="461161BA" w:rsidP="00052477">
      <w:pPr>
        <w:jc w:val="both"/>
        <w:rPr>
          <w:b/>
          <w:bCs/>
        </w:rPr>
      </w:pPr>
      <w:r w:rsidRPr="46FA1C96">
        <w:rPr>
          <w:b/>
          <w:bCs/>
        </w:rPr>
        <w:lastRenderedPageBreak/>
        <w:t>Reference list:</w:t>
      </w:r>
    </w:p>
    <w:p w14:paraId="31F66502" w14:textId="77777777" w:rsidR="00EB3064" w:rsidRDefault="00EB3064" w:rsidP="00052477">
      <w:pPr>
        <w:jc w:val="both"/>
        <w:rPr>
          <w:b/>
          <w:bCs/>
        </w:rPr>
      </w:pPr>
    </w:p>
    <w:p w14:paraId="60D8A43E" w14:textId="2FC6B237" w:rsidR="00EB3064" w:rsidRPr="00197647" w:rsidRDefault="00EB3064" w:rsidP="00052477">
      <w:pPr>
        <w:jc w:val="both"/>
      </w:pPr>
      <w:r w:rsidRPr="00197647">
        <w:t xml:space="preserve">General Dental Council (2013a) </w:t>
      </w:r>
      <w:r w:rsidRPr="00197647">
        <w:rPr>
          <w:i/>
          <w:iCs/>
        </w:rPr>
        <w:t>Standards for the dental team; Principle 4 – Maintain and protect patients</w:t>
      </w:r>
      <w:r w:rsidR="005C6996" w:rsidRPr="00197647">
        <w:rPr>
          <w:i/>
          <w:iCs/>
        </w:rPr>
        <w:t xml:space="preserve">’ information. </w:t>
      </w:r>
    </w:p>
    <w:p w14:paraId="142D182A" w14:textId="1355FE77" w:rsidR="005C6996" w:rsidRPr="00197647" w:rsidRDefault="005C6996" w:rsidP="00052477">
      <w:pPr>
        <w:jc w:val="both"/>
      </w:pPr>
      <w:r w:rsidRPr="00197647">
        <w:t>Available at:</w:t>
      </w:r>
    </w:p>
    <w:p w14:paraId="5496ACB9" w14:textId="77777777" w:rsidR="00197647" w:rsidRPr="00197647" w:rsidRDefault="005C6996" w:rsidP="00052477">
      <w:pPr>
        <w:jc w:val="both"/>
        <w:rPr>
          <w:lang w:val="en-GB"/>
        </w:rPr>
      </w:pPr>
      <w:hyperlink r:id="rId9" w:history="1">
        <w:r w:rsidRPr="00197647">
          <w:rPr>
            <w:rStyle w:val="Hyperlink"/>
            <w:lang w:val="en-GB"/>
          </w:rPr>
          <w:t>https://standards.gdc-uk.org/pages/principle4/principle4</w:t>
        </w:r>
      </w:hyperlink>
      <w:r w:rsidRPr="00197647">
        <w:rPr>
          <w:lang w:val="en-GB"/>
        </w:rPr>
        <w:t xml:space="preserve"> (Accessed:</w:t>
      </w:r>
      <w:r w:rsidR="00197647" w:rsidRPr="00197647">
        <w:rPr>
          <w:lang w:val="en-GB"/>
        </w:rPr>
        <w:t xml:space="preserve"> </w:t>
      </w:r>
      <w:r w:rsidRPr="00197647">
        <w:rPr>
          <w:lang w:val="en-GB"/>
        </w:rPr>
        <w:t xml:space="preserve">17 </w:t>
      </w:r>
    </w:p>
    <w:p w14:paraId="2BD597C7" w14:textId="463E06C6" w:rsidR="005C6996" w:rsidRPr="00197647" w:rsidRDefault="005C6996" w:rsidP="00052477">
      <w:pPr>
        <w:jc w:val="both"/>
        <w:rPr>
          <w:lang w:val="en-GB"/>
        </w:rPr>
      </w:pPr>
      <w:r w:rsidRPr="00197647">
        <w:rPr>
          <w:lang w:val="en-GB"/>
        </w:rPr>
        <w:t>October 2026).</w:t>
      </w:r>
    </w:p>
    <w:p w14:paraId="14C57E6E" w14:textId="77777777" w:rsidR="005C6996" w:rsidRPr="00197647" w:rsidRDefault="005C6996" w:rsidP="00052477">
      <w:pPr>
        <w:jc w:val="both"/>
        <w:rPr>
          <w:lang w:val="en-GB"/>
        </w:rPr>
      </w:pPr>
    </w:p>
    <w:p w14:paraId="6CB2CE39" w14:textId="3E9B1AAF" w:rsidR="005C6996" w:rsidRPr="00197647" w:rsidRDefault="005C6996" w:rsidP="00052477">
      <w:pPr>
        <w:jc w:val="both"/>
        <w:rPr>
          <w:lang w:val="en-GB"/>
        </w:rPr>
      </w:pPr>
      <w:r w:rsidRPr="00197647">
        <w:rPr>
          <w:lang w:val="en-GB"/>
        </w:rPr>
        <w:t xml:space="preserve">General Dental Council (2013b) </w:t>
      </w:r>
      <w:r w:rsidRPr="00197647">
        <w:rPr>
          <w:i/>
          <w:iCs/>
          <w:lang w:val="en-GB"/>
        </w:rPr>
        <w:t>Standards for the dental team: Principle 6 – Work with colleagues in a way that serves the interests of patients.</w:t>
      </w:r>
      <w:r w:rsidRPr="00197647">
        <w:rPr>
          <w:lang w:val="en-GB"/>
        </w:rPr>
        <w:t xml:space="preserve"> Available at:</w:t>
      </w:r>
    </w:p>
    <w:p w14:paraId="7E0041D3" w14:textId="77777777" w:rsidR="00197647" w:rsidRPr="00197647" w:rsidRDefault="005C6996" w:rsidP="00052477">
      <w:pPr>
        <w:jc w:val="both"/>
        <w:rPr>
          <w:lang w:val="en-GB"/>
        </w:rPr>
      </w:pPr>
      <w:hyperlink r:id="rId10" w:history="1">
        <w:r w:rsidRPr="00197647">
          <w:rPr>
            <w:rStyle w:val="Hyperlink"/>
            <w:lang w:val="en-GB"/>
          </w:rPr>
          <w:t>https://standards.gdc-uk.org/pages/principle6/principle6</w:t>
        </w:r>
      </w:hyperlink>
      <w:r w:rsidRPr="00197647">
        <w:rPr>
          <w:lang w:val="en-GB"/>
        </w:rPr>
        <w:t xml:space="preserve"> (Accessed: 17 </w:t>
      </w:r>
    </w:p>
    <w:p w14:paraId="53E39325" w14:textId="336D2A65" w:rsidR="005C6996" w:rsidRPr="00197647" w:rsidRDefault="005C6996" w:rsidP="00052477">
      <w:pPr>
        <w:jc w:val="both"/>
        <w:rPr>
          <w:lang w:val="en-GB"/>
        </w:rPr>
      </w:pPr>
      <w:r w:rsidRPr="00197647">
        <w:rPr>
          <w:lang w:val="en-GB"/>
        </w:rPr>
        <w:t>October 2026)</w:t>
      </w:r>
    </w:p>
    <w:sectPr w:rsidR="005C6996" w:rsidRPr="0019764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082CB988"/>
    <w:lvl w:ilvl="0" w:tplc="225A514A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7D783B"/>
    <w:multiLevelType w:val="hybridMultilevel"/>
    <w:tmpl w:val="F31E515C"/>
    <w:lvl w:ilvl="0" w:tplc="5A64368C">
      <w:start w:val="1"/>
      <w:numFmt w:val="upp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2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06E1851"/>
    <w:multiLevelType w:val="hybridMultilevel"/>
    <w:tmpl w:val="7706A948"/>
    <w:lvl w:ilvl="0" w:tplc="CDEEB67C">
      <w:start w:val="6"/>
      <w:numFmt w:val="decimal"/>
      <w:lvlText w:val="%1."/>
      <w:lvlJc w:val="left"/>
      <w:pPr>
        <w:ind w:left="720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7"/>
  </w:num>
  <w:num w:numId="2" w16cid:durableId="117988435">
    <w:abstractNumId w:val="2"/>
  </w:num>
  <w:num w:numId="3" w16cid:durableId="1990550702">
    <w:abstractNumId w:val="10"/>
  </w:num>
  <w:num w:numId="4" w16cid:durableId="1099447539">
    <w:abstractNumId w:val="12"/>
  </w:num>
  <w:num w:numId="5" w16cid:durableId="1512993409">
    <w:abstractNumId w:val="7"/>
  </w:num>
  <w:num w:numId="6" w16cid:durableId="1346403341">
    <w:abstractNumId w:val="18"/>
  </w:num>
  <w:num w:numId="7" w16cid:durableId="60107734">
    <w:abstractNumId w:val="0"/>
  </w:num>
  <w:num w:numId="8" w16cid:durableId="830025685">
    <w:abstractNumId w:val="14"/>
  </w:num>
  <w:num w:numId="9" w16cid:durableId="1431898261">
    <w:abstractNumId w:val="16"/>
  </w:num>
  <w:num w:numId="10" w16cid:durableId="1081370006">
    <w:abstractNumId w:val="6"/>
  </w:num>
  <w:num w:numId="11" w16cid:durableId="1677001763">
    <w:abstractNumId w:val="13"/>
  </w:num>
  <w:num w:numId="12" w16cid:durableId="288358867">
    <w:abstractNumId w:val="9"/>
  </w:num>
  <w:num w:numId="13" w16cid:durableId="1270046833">
    <w:abstractNumId w:val="3"/>
  </w:num>
  <w:num w:numId="14" w16cid:durableId="1963002512">
    <w:abstractNumId w:val="19"/>
  </w:num>
  <w:num w:numId="15" w16cid:durableId="958150354">
    <w:abstractNumId w:val="5"/>
  </w:num>
  <w:num w:numId="16" w16cid:durableId="360857413">
    <w:abstractNumId w:val="8"/>
  </w:num>
  <w:num w:numId="17" w16cid:durableId="2054620749">
    <w:abstractNumId w:val="4"/>
  </w:num>
  <w:num w:numId="18" w16cid:durableId="1246648048">
    <w:abstractNumId w:val="15"/>
  </w:num>
  <w:num w:numId="19" w16cid:durableId="336079999">
    <w:abstractNumId w:val="1"/>
  </w:num>
  <w:num w:numId="20" w16cid:durableId="7683005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2477"/>
    <w:rsid w:val="00095F06"/>
    <w:rsid w:val="00197647"/>
    <w:rsid w:val="001D5E96"/>
    <w:rsid w:val="002662BE"/>
    <w:rsid w:val="00374FAC"/>
    <w:rsid w:val="003D18F2"/>
    <w:rsid w:val="004302AB"/>
    <w:rsid w:val="005A7B5C"/>
    <w:rsid w:val="005C5A14"/>
    <w:rsid w:val="005C6996"/>
    <w:rsid w:val="00651B49"/>
    <w:rsid w:val="006955A2"/>
    <w:rsid w:val="00807C2D"/>
    <w:rsid w:val="008116CA"/>
    <w:rsid w:val="0088D3FB"/>
    <w:rsid w:val="008D2626"/>
    <w:rsid w:val="00914C08"/>
    <w:rsid w:val="009F56E6"/>
    <w:rsid w:val="009F615F"/>
    <w:rsid w:val="00C606CC"/>
    <w:rsid w:val="00DF11C2"/>
    <w:rsid w:val="00E110BA"/>
    <w:rsid w:val="00E23676"/>
    <w:rsid w:val="00E65EC9"/>
    <w:rsid w:val="00E9366E"/>
    <w:rsid w:val="00EB3064"/>
    <w:rsid w:val="00EC7735"/>
    <w:rsid w:val="00F25EC9"/>
    <w:rsid w:val="00FA6376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75C287A"/>
    <w:rsid w:val="1810E9E7"/>
    <w:rsid w:val="18D45549"/>
    <w:rsid w:val="191CBC65"/>
    <w:rsid w:val="19BF4842"/>
    <w:rsid w:val="1A53E661"/>
    <w:rsid w:val="1AEABE5E"/>
    <w:rsid w:val="1BD1BF97"/>
    <w:rsid w:val="1BDE951D"/>
    <w:rsid w:val="1C043E9D"/>
    <w:rsid w:val="1D823F94"/>
    <w:rsid w:val="1E871FD3"/>
    <w:rsid w:val="1EFB7730"/>
    <w:rsid w:val="1FC9DF88"/>
    <w:rsid w:val="2027E293"/>
    <w:rsid w:val="2084939E"/>
    <w:rsid w:val="2088C4FB"/>
    <w:rsid w:val="208FAA18"/>
    <w:rsid w:val="21CAC0B2"/>
    <w:rsid w:val="21FA3E3B"/>
    <w:rsid w:val="222EFBE8"/>
    <w:rsid w:val="229136A5"/>
    <w:rsid w:val="22CA530D"/>
    <w:rsid w:val="2372F15D"/>
    <w:rsid w:val="2399AF67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9CFBD14"/>
    <w:rsid w:val="2B567542"/>
    <w:rsid w:val="2BF0824C"/>
    <w:rsid w:val="2D3ABA69"/>
    <w:rsid w:val="2E350E0F"/>
    <w:rsid w:val="2E916AA6"/>
    <w:rsid w:val="2FA0DBAF"/>
    <w:rsid w:val="3057C75B"/>
    <w:rsid w:val="307CB9A2"/>
    <w:rsid w:val="31B5C179"/>
    <w:rsid w:val="320D27A1"/>
    <w:rsid w:val="32D4BFC4"/>
    <w:rsid w:val="332C4051"/>
    <w:rsid w:val="3363F1BB"/>
    <w:rsid w:val="33D38895"/>
    <w:rsid w:val="34371A8D"/>
    <w:rsid w:val="34559530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DFA5E95"/>
    <w:rsid w:val="3F3C8BD4"/>
    <w:rsid w:val="3F59B836"/>
    <w:rsid w:val="3FB9DF26"/>
    <w:rsid w:val="3FF043DC"/>
    <w:rsid w:val="40DB6623"/>
    <w:rsid w:val="412C21E5"/>
    <w:rsid w:val="421F51CC"/>
    <w:rsid w:val="4277F267"/>
    <w:rsid w:val="437C2D5E"/>
    <w:rsid w:val="44170ED4"/>
    <w:rsid w:val="4418BE8E"/>
    <w:rsid w:val="45903EFF"/>
    <w:rsid w:val="461161BA"/>
    <w:rsid w:val="4644FC1F"/>
    <w:rsid w:val="46FA1C96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97D90F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5A1269"/>
    <w:rsid w:val="5AEEA3FA"/>
    <w:rsid w:val="5B39C7AC"/>
    <w:rsid w:val="5BAEB717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3BE91D4"/>
    <w:rsid w:val="749D5A01"/>
    <w:rsid w:val="74A26671"/>
    <w:rsid w:val="75702CD2"/>
    <w:rsid w:val="757B6349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5C69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standards.gdc-uk.org/pages/principle6/principle6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standards.gdc-uk.org/pages/principle4/principle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36070559-46A7-428D-A9B2-AEEDAFDC7E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1008</Words>
  <Characters>4941</Characters>
  <Application>Microsoft Office Word</Application>
  <DocSecurity>0</DocSecurity>
  <Lines>89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Natalia Maria Orzechowska (2615386)</cp:lastModifiedBy>
  <cp:revision>10</cp:revision>
  <dcterms:created xsi:type="dcterms:W3CDTF">2026-10-17T21:27:00Z</dcterms:created>
  <dcterms:modified xsi:type="dcterms:W3CDTF">2026-10-17T22:37:00Z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docLang">
    <vt:lpwstr>en</vt:lpwstr>
  </property>
</Properties>
</file>