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06910310"/>
        <w:docPartObj>
          <w:docPartGallery w:val="Cover Pages"/>
          <w:docPartUnique/>
        </w:docPartObj>
      </w:sdtPr>
      <w:sdtEndPr/>
      <w:sdtContent>
        <w:p w14:paraId="5E668EFA" w14:textId="77CD8F1C" w:rsidR="006C2AB6" w:rsidRDefault="006C2AB6">
          <w:r>
            <w:rPr>
              <w:noProof/>
            </w:rPr>
            <mc:AlternateContent>
              <mc:Choice Requires="wpg">
                <w:drawing>
                  <wp:anchor distT="0" distB="0" distL="114300" distR="114300" simplePos="0" relativeHeight="251662336" behindDoc="0" locked="0" layoutInCell="1" allowOverlap="1" wp14:anchorId="1F88053B" wp14:editId="087D7ED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150F03" w14:textId="0F43F6C7" w:rsidR="005275C7" w:rsidRPr="00215CD6" w:rsidRDefault="005275C7" w:rsidP="006C2AB6">
                                  <w:pPr>
                                    <w:jc w:val="center"/>
                                    <w:rPr>
                                      <w:sz w:val="36"/>
                                      <w:szCs w:val="36"/>
                                    </w:rPr>
                                  </w:pPr>
                                  <w:r w:rsidRPr="00215CD6">
                                    <w:rPr>
                                      <w:sz w:val="36"/>
                                      <w:szCs w:val="36"/>
                                    </w:rPr>
                                    <w:t>Motivation</w:t>
                                  </w:r>
                                  <w:r>
                                    <w:rPr>
                                      <w:sz w:val="36"/>
                                      <w:szCs w:val="36"/>
                                    </w:rPr>
                                    <w:t>s</w:t>
                                  </w:r>
                                  <w:r w:rsidRPr="00215CD6">
                                    <w:rPr>
                                      <w:sz w:val="36"/>
                                      <w:szCs w:val="36"/>
                                    </w:rPr>
                                    <w:t xml:space="preserve"> behind working in char</w:t>
                                  </w:r>
                                  <w:r>
                                    <w:rPr>
                                      <w:sz w:val="36"/>
                                      <w:szCs w:val="36"/>
                                    </w:rPr>
                                    <w:t>ities.</w:t>
                                  </w:r>
                                </w:p>
                                <w:p w14:paraId="5DCBF990" w14:textId="75BAB3CB" w:rsidR="005275C7" w:rsidRPr="006C2AB6" w:rsidRDefault="005275C7" w:rsidP="006C2AB6">
                                  <w:pPr>
                                    <w:jc w:val="center"/>
                                    <w:rPr>
                                      <w:sz w:val="72"/>
                                      <w:szCs w:val="72"/>
                                    </w:rPr>
                                  </w:pPr>
                                  <w:r>
                                    <w:rPr>
                                      <w:sz w:val="72"/>
                                      <w:szCs w:val="7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88053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3KpsFAACvGwAADgAAAAAAAAAAAAAAAAA6AgAAZHJzL2Uyb0RvYy54bWxQSwECLQAKAAAA&#10;AAAAACEAmxsUEWhkAABoZAAAFAAAAAAAAAAAAAAAAAABCAAAZHJzL21lZGlhL2ltYWdlMS5wbmdQ&#10;SwECLQAUAAYACAAAACEA9aJqWtkAAAAGAQAADwAAAAAAAAAAAAAAAACb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textbox>
                        <w:txbxContent>
                          <w:p w14:paraId="65150F03" w14:textId="0F43F6C7" w:rsidR="005275C7" w:rsidRPr="00215CD6" w:rsidRDefault="005275C7" w:rsidP="006C2AB6">
                            <w:pPr>
                              <w:jc w:val="center"/>
                              <w:rPr>
                                <w:sz w:val="36"/>
                                <w:szCs w:val="36"/>
                              </w:rPr>
                            </w:pPr>
                            <w:r w:rsidRPr="00215CD6">
                              <w:rPr>
                                <w:sz w:val="36"/>
                                <w:szCs w:val="36"/>
                              </w:rPr>
                              <w:t>Motivation</w:t>
                            </w:r>
                            <w:r>
                              <w:rPr>
                                <w:sz w:val="36"/>
                                <w:szCs w:val="36"/>
                              </w:rPr>
                              <w:t>s</w:t>
                            </w:r>
                            <w:r w:rsidRPr="00215CD6">
                              <w:rPr>
                                <w:sz w:val="36"/>
                                <w:szCs w:val="36"/>
                              </w:rPr>
                              <w:t xml:space="preserve"> behind working in char</w:t>
                            </w:r>
                            <w:r>
                              <w:rPr>
                                <w:sz w:val="36"/>
                                <w:szCs w:val="36"/>
                              </w:rPr>
                              <w:t>ities.</w:t>
                            </w:r>
                          </w:p>
                          <w:p w14:paraId="5DCBF990" w14:textId="75BAB3CB" w:rsidR="005275C7" w:rsidRPr="006C2AB6" w:rsidRDefault="005275C7" w:rsidP="006C2AB6">
                            <w:pPr>
                              <w:jc w:val="center"/>
                              <w:rPr>
                                <w:sz w:val="72"/>
                                <w:szCs w:val="72"/>
                              </w:rPr>
                            </w:pPr>
                            <w:r>
                              <w:rPr>
                                <w:sz w:val="72"/>
                                <w:szCs w:val="72"/>
                              </w:rPr>
                              <w:t>M</w:t>
                            </w: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2232FF5" wp14:editId="6AF397A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591085143"/>
                                  <w:dataBinding w:prefixMappings="xmlns:ns0='http://purl.org/dc/elements/1.1/' xmlns:ns1='http://schemas.openxmlformats.org/package/2006/metadata/core-properties' " w:xpath="/ns1:coreProperties[1]/ns0:creator[1]" w:storeItemID="{6C3C8BC8-F283-45AE-878A-BAB7291924A1}"/>
                                  <w:text/>
                                </w:sdtPr>
                                <w:sdtEndPr/>
                                <w:sdtContent>
                                  <w:p w14:paraId="141FB59A" w14:textId="37900FAD" w:rsidR="005275C7" w:rsidRDefault="005275C7">
                                    <w:pPr>
                                      <w:pStyle w:val="NoSpacing"/>
                                      <w:jc w:val="right"/>
                                      <w:rPr>
                                        <w:color w:val="595959" w:themeColor="text1" w:themeTint="A6"/>
                                        <w:sz w:val="28"/>
                                        <w:szCs w:val="28"/>
                                      </w:rPr>
                                    </w:pPr>
                                    <w:r>
                                      <w:rPr>
                                        <w:color w:val="595959" w:themeColor="text1" w:themeTint="A6"/>
                                        <w:sz w:val="28"/>
                                        <w:szCs w:val="28"/>
                                      </w:rPr>
                                      <w:t>Honorata Sieczych</w:t>
                                    </w:r>
                                  </w:p>
                                </w:sdtContent>
                              </w:sdt>
                              <w:p w14:paraId="1F86A2DF" w14:textId="1D666371" w:rsidR="005275C7" w:rsidRDefault="006D490A">
                                <w:pPr>
                                  <w:pStyle w:val="NoSpacing"/>
                                  <w:jc w:val="right"/>
                                  <w:rPr>
                                    <w:color w:val="595959" w:themeColor="text1" w:themeTint="A6"/>
                                    <w:sz w:val="18"/>
                                    <w:szCs w:val="18"/>
                                  </w:rPr>
                                </w:pPr>
                                <w:sdt>
                                  <w:sdtPr>
                                    <w:rPr>
                                      <w:color w:val="595959" w:themeColor="text1" w:themeTint="A6"/>
                                      <w:sz w:val="18"/>
                                      <w:szCs w:val="18"/>
                                    </w:rPr>
                                    <w:alias w:val="Email"/>
                                    <w:tag w:val="Email"/>
                                    <w:id w:val="-688138943"/>
                                    <w:dataBinding w:prefixMappings="xmlns:ns0='http://schemas.microsoft.com/office/2006/coverPageProps' " w:xpath="/ns0:CoverPageProperties[1]/ns0:CompanyEmail[1]" w:storeItemID="{55AF091B-3C7A-41E3-B477-F2FDAA23CFDA}"/>
                                    <w:text/>
                                  </w:sdtPr>
                                  <w:sdtEndPr/>
                                  <w:sdtContent>
                                    <w:r w:rsidR="005275C7">
                                      <w:rPr>
                                        <w:color w:val="595959" w:themeColor="text1" w:themeTint="A6"/>
                                        <w:sz w:val="18"/>
                                        <w:szCs w:val="18"/>
                                      </w:rPr>
                                      <w:t>Student No. 1708007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232FF5" id="_x0000_t202" coordsize="21600,21600" o:spt="202" path="m,l,21600r21600,l21600,xe">
                    <v:stroke joinstyle="miter"/>
                    <v:path gradientshapeok="t" o:connecttype="rect"/>
                  </v:shapetype>
                  <v:shape id="Text Box 152" o:spid="_x0000_s1029"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591085143"/>
                            <w:dataBinding w:prefixMappings="xmlns:ns0='http://purl.org/dc/elements/1.1/' xmlns:ns1='http://schemas.openxmlformats.org/package/2006/metadata/core-properties' " w:xpath="/ns1:coreProperties[1]/ns0:creator[1]" w:storeItemID="{6C3C8BC8-F283-45AE-878A-BAB7291924A1}"/>
                            <w:text/>
                          </w:sdtPr>
                          <w:sdtEndPr/>
                          <w:sdtContent>
                            <w:p w14:paraId="141FB59A" w14:textId="37900FAD" w:rsidR="005275C7" w:rsidRDefault="005275C7">
                              <w:pPr>
                                <w:pStyle w:val="NoSpacing"/>
                                <w:jc w:val="right"/>
                                <w:rPr>
                                  <w:color w:val="595959" w:themeColor="text1" w:themeTint="A6"/>
                                  <w:sz w:val="28"/>
                                  <w:szCs w:val="28"/>
                                </w:rPr>
                              </w:pPr>
                              <w:r>
                                <w:rPr>
                                  <w:color w:val="595959" w:themeColor="text1" w:themeTint="A6"/>
                                  <w:sz w:val="28"/>
                                  <w:szCs w:val="28"/>
                                </w:rPr>
                                <w:t>Honorata Sieczych</w:t>
                              </w:r>
                            </w:p>
                          </w:sdtContent>
                        </w:sdt>
                        <w:p w14:paraId="1F86A2DF" w14:textId="1D666371" w:rsidR="005275C7" w:rsidRDefault="006D490A">
                          <w:pPr>
                            <w:pStyle w:val="NoSpacing"/>
                            <w:jc w:val="right"/>
                            <w:rPr>
                              <w:color w:val="595959" w:themeColor="text1" w:themeTint="A6"/>
                              <w:sz w:val="18"/>
                              <w:szCs w:val="18"/>
                            </w:rPr>
                          </w:pPr>
                          <w:sdt>
                            <w:sdtPr>
                              <w:rPr>
                                <w:color w:val="595959" w:themeColor="text1" w:themeTint="A6"/>
                                <w:sz w:val="18"/>
                                <w:szCs w:val="18"/>
                              </w:rPr>
                              <w:alias w:val="Email"/>
                              <w:tag w:val="Email"/>
                              <w:id w:val="-688138943"/>
                              <w:dataBinding w:prefixMappings="xmlns:ns0='http://schemas.microsoft.com/office/2006/coverPageProps' " w:xpath="/ns0:CoverPageProperties[1]/ns0:CompanyEmail[1]" w:storeItemID="{55AF091B-3C7A-41E3-B477-F2FDAA23CFDA}"/>
                              <w:text/>
                            </w:sdtPr>
                            <w:sdtEndPr/>
                            <w:sdtContent>
                              <w:r w:rsidR="005275C7">
                                <w:rPr>
                                  <w:color w:val="595959" w:themeColor="text1" w:themeTint="A6"/>
                                  <w:sz w:val="18"/>
                                  <w:szCs w:val="18"/>
                                </w:rPr>
                                <w:t>Student No. 1708007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E0CDC39" wp14:editId="6E693D5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96913" w14:textId="290AAB66" w:rsidR="005275C7" w:rsidRDefault="005275C7">
                                <w:pPr>
                                  <w:pStyle w:val="NoSpacing"/>
                                  <w:jc w:val="right"/>
                                  <w:rPr>
                                    <w:color w:val="4472C4" w:themeColor="accent1"/>
                                    <w:sz w:val="28"/>
                                    <w:szCs w:val="28"/>
                                  </w:rPr>
                                </w:pPr>
                                <w:r>
                                  <w:rPr>
                                    <w:color w:val="4472C4" w:themeColor="accent1"/>
                                    <w:sz w:val="28"/>
                                    <w:szCs w:val="28"/>
                                  </w:rPr>
                                  <w:t>Submission Date: 13/05/2019</w:t>
                                </w:r>
                              </w:p>
                              <w:p w14:paraId="1BA0DD4A" w14:textId="37FE926F" w:rsidR="005275C7" w:rsidRDefault="005275C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0CDC39" id="Text Box 153" o:spid="_x0000_s1030"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CD96913" w14:textId="290AAB66" w:rsidR="005275C7" w:rsidRDefault="005275C7">
                          <w:pPr>
                            <w:pStyle w:val="NoSpacing"/>
                            <w:jc w:val="right"/>
                            <w:rPr>
                              <w:color w:val="4472C4" w:themeColor="accent1"/>
                              <w:sz w:val="28"/>
                              <w:szCs w:val="28"/>
                            </w:rPr>
                          </w:pPr>
                          <w:r>
                            <w:rPr>
                              <w:color w:val="4472C4" w:themeColor="accent1"/>
                              <w:sz w:val="28"/>
                              <w:szCs w:val="28"/>
                            </w:rPr>
                            <w:t>Submission Date: 13/05/2019</w:t>
                          </w:r>
                        </w:p>
                        <w:p w14:paraId="1BA0DD4A" w14:textId="37FE926F" w:rsidR="005275C7" w:rsidRDefault="005275C7">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663FDA3" wp14:editId="550642E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2CE6C" w14:textId="2599422F" w:rsidR="005275C7" w:rsidRDefault="005275C7">
                                <w:pPr>
                                  <w:jc w:val="right"/>
                                  <w:rPr>
                                    <w:caps/>
                                    <w:color w:val="4472C4" w:themeColor="accent1"/>
                                    <w:sz w:val="64"/>
                                    <w:szCs w:val="64"/>
                                  </w:rPr>
                                </w:pPr>
                                <w:r>
                                  <w:rPr>
                                    <w:caps/>
                                    <w:color w:val="4472C4" w:themeColor="accent1"/>
                                    <w:sz w:val="64"/>
                                    <w:szCs w:val="64"/>
                                  </w:rPr>
                                  <w:t>Business Inquiry and Research</w:t>
                                </w:r>
                              </w:p>
                              <w:p w14:paraId="038CD254" w14:textId="34870741" w:rsidR="005275C7" w:rsidRDefault="005275C7">
                                <w:pPr>
                                  <w:jc w:val="right"/>
                                  <w:rPr>
                                    <w:caps/>
                                    <w:color w:val="4472C4" w:themeColor="accent1"/>
                                    <w:sz w:val="64"/>
                                    <w:szCs w:val="64"/>
                                  </w:rPr>
                                </w:pPr>
                                <w:r>
                                  <w:rPr>
                                    <w:caps/>
                                    <w:color w:val="4472C4" w:themeColor="accent1"/>
                                    <w:sz w:val="64"/>
                                    <w:szCs w:val="64"/>
                                  </w:rPr>
                                  <w:t xml:space="preserve">BMSP 5007 </w:t>
                                </w:r>
                              </w:p>
                              <w:p w14:paraId="36871151" w14:textId="38B8273A" w:rsidR="005275C7" w:rsidRDefault="006D490A">
                                <w:pPr>
                                  <w:jc w:val="right"/>
                                  <w:rPr>
                                    <w:smallCaps/>
                                    <w:color w:val="404040" w:themeColor="text1" w:themeTint="BF"/>
                                    <w:sz w:val="36"/>
                                    <w:szCs w:val="36"/>
                                  </w:rPr>
                                </w:pPr>
                                <w:sdt>
                                  <w:sdtPr>
                                    <w:rPr>
                                      <w:color w:val="404040" w:themeColor="text1" w:themeTint="BF"/>
                                      <w:sz w:val="36"/>
                                      <w:szCs w:val="36"/>
                                    </w:rPr>
                                    <w:alias w:val="Subtitle"/>
                                    <w:tag w:val=""/>
                                    <w:id w:val="-1835135244"/>
                                    <w:dataBinding w:prefixMappings="xmlns:ns0='http://purl.org/dc/elements/1.1/' xmlns:ns1='http://schemas.openxmlformats.org/package/2006/metadata/core-properties' " w:xpath="/ns1:coreProperties[1]/ns0:subject[1]" w:storeItemID="{6C3C8BC8-F283-45AE-878A-BAB7291924A1}"/>
                                    <w:text/>
                                  </w:sdtPr>
                                  <w:sdtEndPr/>
                                  <w:sdtContent>
                                    <w:r w:rsidR="005275C7">
                                      <w:rPr>
                                        <w:color w:val="404040" w:themeColor="text1" w:themeTint="BF"/>
                                        <w:sz w:val="36"/>
                                        <w:szCs w:val="36"/>
                                      </w:rPr>
                                      <w:t>Tutor: Dr Alex Bell</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663FDA3" id="Text Box 154" o:spid="_x0000_s1031"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14:paraId="45C2CE6C" w14:textId="2599422F" w:rsidR="005275C7" w:rsidRDefault="005275C7">
                          <w:pPr>
                            <w:jc w:val="right"/>
                            <w:rPr>
                              <w:caps/>
                              <w:color w:val="4472C4" w:themeColor="accent1"/>
                              <w:sz w:val="64"/>
                              <w:szCs w:val="64"/>
                            </w:rPr>
                          </w:pPr>
                          <w:r>
                            <w:rPr>
                              <w:caps/>
                              <w:color w:val="4472C4" w:themeColor="accent1"/>
                              <w:sz w:val="64"/>
                              <w:szCs w:val="64"/>
                            </w:rPr>
                            <w:t>Business Inquiry and Research</w:t>
                          </w:r>
                        </w:p>
                        <w:p w14:paraId="038CD254" w14:textId="34870741" w:rsidR="005275C7" w:rsidRDefault="005275C7">
                          <w:pPr>
                            <w:jc w:val="right"/>
                            <w:rPr>
                              <w:caps/>
                              <w:color w:val="4472C4" w:themeColor="accent1"/>
                              <w:sz w:val="64"/>
                              <w:szCs w:val="64"/>
                            </w:rPr>
                          </w:pPr>
                          <w:r>
                            <w:rPr>
                              <w:caps/>
                              <w:color w:val="4472C4" w:themeColor="accent1"/>
                              <w:sz w:val="64"/>
                              <w:szCs w:val="64"/>
                            </w:rPr>
                            <w:t xml:space="preserve">BMSP 5007 </w:t>
                          </w:r>
                        </w:p>
                        <w:p w14:paraId="36871151" w14:textId="38B8273A" w:rsidR="005275C7" w:rsidRDefault="006D490A">
                          <w:pPr>
                            <w:jc w:val="right"/>
                            <w:rPr>
                              <w:smallCaps/>
                              <w:color w:val="404040" w:themeColor="text1" w:themeTint="BF"/>
                              <w:sz w:val="36"/>
                              <w:szCs w:val="36"/>
                            </w:rPr>
                          </w:pPr>
                          <w:sdt>
                            <w:sdtPr>
                              <w:rPr>
                                <w:color w:val="404040" w:themeColor="text1" w:themeTint="BF"/>
                                <w:sz w:val="36"/>
                                <w:szCs w:val="36"/>
                              </w:rPr>
                              <w:alias w:val="Subtitle"/>
                              <w:tag w:val=""/>
                              <w:id w:val="-1835135244"/>
                              <w:dataBinding w:prefixMappings="xmlns:ns0='http://purl.org/dc/elements/1.1/' xmlns:ns1='http://schemas.openxmlformats.org/package/2006/metadata/core-properties' " w:xpath="/ns1:coreProperties[1]/ns0:subject[1]" w:storeItemID="{6C3C8BC8-F283-45AE-878A-BAB7291924A1}"/>
                              <w:text/>
                            </w:sdtPr>
                            <w:sdtEndPr/>
                            <w:sdtContent>
                              <w:r w:rsidR="005275C7">
                                <w:rPr>
                                  <w:color w:val="404040" w:themeColor="text1" w:themeTint="BF"/>
                                  <w:sz w:val="36"/>
                                  <w:szCs w:val="36"/>
                                </w:rPr>
                                <w:t>Tutor: Dr Alex Bell</w:t>
                              </w:r>
                            </w:sdtContent>
                          </w:sdt>
                        </w:p>
                      </w:txbxContent>
                    </v:textbox>
                    <w10:wrap type="square" anchorx="page" anchory="page"/>
                  </v:shape>
                </w:pict>
              </mc:Fallback>
            </mc:AlternateContent>
          </w:r>
        </w:p>
        <w:p w14:paraId="6F3D9121" w14:textId="4F968CFC" w:rsidR="00AB6D2F" w:rsidRDefault="006C2AB6" w:rsidP="00632140">
          <w:pPr>
            <w:spacing w:after="160" w:line="259" w:lineRule="auto"/>
          </w:pPr>
          <w:r>
            <w:br w:type="page"/>
          </w:r>
        </w:p>
      </w:sdtContent>
    </w:sdt>
    <w:p w14:paraId="79649F57" w14:textId="2441C7DD" w:rsidR="0015086E" w:rsidRDefault="0015086E"/>
    <w:bookmarkStart w:id="0" w:name="_Toc8601531" w:displacedByCustomXml="next"/>
    <w:sdt>
      <w:sdtPr>
        <w:rPr>
          <w:rFonts w:ascii="Times New Roman" w:eastAsiaTheme="minorHAnsi" w:hAnsi="Times New Roman" w:cstheme="minorBidi"/>
          <w:color w:val="auto"/>
          <w:sz w:val="24"/>
          <w:szCs w:val="22"/>
          <w:lang w:val="en-GB"/>
        </w:rPr>
        <w:id w:val="1652937554"/>
        <w:docPartObj>
          <w:docPartGallery w:val="Table of Contents"/>
          <w:docPartUnique/>
        </w:docPartObj>
      </w:sdtPr>
      <w:sdtEndPr>
        <w:rPr>
          <w:b/>
          <w:bCs/>
          <w:noProof/>
        </w:rPr>
      </w:sdtEndPr>
      <w:sdtContent>
        <w:p w14:paraId="57F14B1E" w14:textId="504CE6E5" w:rsidR="002839B8" w:rsidRDefault="002839B8" w:rsidP="00632140">
          <w:pPr>
            <w:pStyle w:val="TOCHeading"/>
            <w:outlineLvl w:val="0"/>
          </w:pPr>
          <w:r>
            <w:t>Contents</w:t>
          </w:r>
          <w:bookmarkEnd w:id="0"/>
        </w:p>
        <w:p w14:paraId="676E4208" w14:textId="74F0C3A6" w:rsidR="00447795" w:rsidRDefault="002839B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601531" w:history="1">
            <w:r w:rsidR="00447795" w:rsidRPr="00467657">
              <w:rPr>
                <w:rStyle w:val="Hyperlink"/>
                <w:noProof/>
              </w:rPr>
              <w:t>Contents</w:t>
            </w:r>
            <w:r w:rsidR="00447795">
              <w:rPr>
                <w:noProof/>
                <w:webHidden/>
              </w:rPr>
              <w:tab/>
            </w:r>
            <w:r w:rsidR="00447795">
              <w:rPr>
                <w:noProof/>
                <w:webHidden/>
              </w:rPr>
              <w:fldChar w:fldCharType="begin"/>
            </w:r>
            <w:r w:rsidR="00447795">
              <w:rPr>
                <w:noProof/>
                <w:webHidden/>
              </w:rPr>
              <w:instrText xml:space="preserve"> PAGEREF _Toc8601531 \h </w:instrText>
            </w:r>
            <w:r w:rsidR="00447795">
              <w:rPr>
                <w:noProof/>
                <w:webHidden/>
              </w:rPr>
            </w:r>
            <w:r w:rsidR="00447795">
              <w:rPr>
                <w:noProof/>
                <w:webHidden/>
              </w:rPr>
              <w:fldChar w:fldCharType="separate"/>
            </w:r>
            <w:r w:rsidR="00447795">
              <w:rPr>
                <w:noProof/>
                <w:webHidden/>
              </w:rPr>
              <w:t>1</w:t>
            </w:r>
            <w:r w:rsidR="00447795">
              <w:rPr>
                <w:noProof/>
                <w:webHidden/>
              </w:rPr>
              <w:fldChar w:fldCharType="end"/>
            </w:r>
          </w:hyperlink>
        </w:p>
        <w:p w14:paraId="0BE80FBD" w14:textId="57CE0ECD" w:rsidR="00447795" w:rsidRDefault="006D490A">
          <w:pPr>
            <w:pStyle w:val="TOC1"/>
            <w:tabs>
              <w:tab w:val="right" w:leader="dot" w:pos="9016"/>
            </w:tabs>
            <w:rPr>
              <w:rFonts w:asciiTheme="minorHAnsi" w:eastAsiaTheme="minorEastAsia" w:hAnsiTheme="minorHAnsi"/>
              <w:noProof/>
              <w:sz w:val="22"/>
              <w:lang w:eastAsia="en-GB"/>
            </w:rPr>
          </w:pPr>
          <w:hyperlink w:anchor="_Toc8601532" w:history="1">
            <w:r w:rsidR="00447795" w:rsidRPr="00467657">
              <w:rPr>
                <w:rStyle w:val="Hyperlink"/>
                <w:noProof/>
              </w:rPr>
              <w:t>Introduction</w:t>
            </w:r>
            <w:r w:rsidR="00447795">
              <w:rPr>
                <w:noProof/>
                <w:webHidden/>
              </w:rPr>
              <w:tab/>
            </w:r>
            <w:r w:rsidR="00447795">
              <w:rPr>
                <w:noProof/>
                <w:webHidden/>
              </w:rPr>
              <w:fldChar w:fldCharType="begin"/>
            </w:r>
            <w:r w:rsidR="00447795">
              <w:rPr>
                <w:noProof/>
                <w:webHidden/>
              </w:rPr>
              <w:instrText xml:space="preserve"> PAGEREF _Toc8601532 \h </w:instrText>
            </w:r>
            <w:r w:rsidR="00447795">
              <w:rPr>
                <w:noProof/>
                <w:webHidden/>
              </w:rPr>
            </w:r>
            <w:r w:rsidR="00447795">
              <w:rPr>
                <w:noProof/>
                <w:webHidden/>
              </w:rPr>
              <w:fldChar w:fldCharType="separate"/>
            </w:r>
            <w:r w:rsidR="00447795">
              <w:rPr>
                <w:noProof/>
                <w:webHidden/>
              </w:rPr>
              <w:t>2</w:t>
            </w:r>
            <w:r w:rsidR="00447795">
              <w:rPr>
                <w:noProof/>
                <w:webHidden/>
              </w:rPr>
              <w:fldChar w:fldCharType="end"/>
            </w:r>
          </w:hyperlink>
        </w:p>
        <w:p w14:paraId="60B08F8A" w14:textId="5852A7F8" w:rsidR="00447795" w:rsidRDefault="006D490A">
          <w:pPr>
            <w:pStyle w:val="TOC1"/>
            <w:tabs>
              <w:tab w:val="right" w:leader="dot" w:pos="9016"/>
            </w:tabs>
            <w:rPr>
              <w:rFonts w:asciiTheme="minorHAnsi" w:eastAsiaTheme="minorEastAsia" w:hAnsiTheme="minorHAnsi"/>
              <w:noProof/>
              <w:sz w:val="22"/>
              <w:lang w:eastAsia="en-GB"/>
            </w:rPr>
          </w:pPr>
          <w:hyperlink w:anchor="_Toc8601533" w:history="1">
            <w:r w:rsidR="00447795" w:rsidRPr="00467657">
              <w:rPr>
                <w:rStyle w:val="Hyperlink"/>
                <w:noProof/>
              </w:rPr>
              <w:t>Methodological approach</w:t>
            </w:r>
            <w:r w:rsidR="00447795">
              <w:rPr>
                <w:noProof/>
                <w:webHidden/>
              </w:rPr>
              <w:tab/>
            </w:r>
            <w:r w:rsidR="00447795">
              <w:rPr>
                <w:noProof/>
                <w:webHidden/>
              </w:rPr>
              <w:fldChar w:fldCharType="begin"/>
            </w:r>
            <w:r w:rsidR="00447795">
              <w:rPr>
                <w:noProof/>
                <w:webHidden/>
              </w:rPr>
              <w:instrText xml:space="preserve"> PAGEREF _Toc8601533 \h </w:instrText>
            </w:r>
            <w:r w:rsidR="00447795">
              <w:rPr>
                <w:noProof/>
                <w:webHidden/>
              </w:rPr>
            </w:r>
            <w:r w:rsidR="00447795">
              <w:rPr>
                <w:noProof/>
                <w:webHidden/>
              </w:rPr>
              <w:fldChar w:fldCharType="separate"/>
            </w:r>
            <w:r w:rsidR="00447795">
              <w:rPr>
                <w:noProof/>
                <w:webHidden/>
              </w:rPr>
              <w:t>5</w:t>
            </w:r>
            <w:r w:rsidR="00447795">
              <w:rPr>
                <w:noProof/>
                <w:webHidden/>
              </w:rPr>
              <w:fldChar w:fldCharType="end"/>
            </w:r>
          </w:hyperlink>
        </w:p>
        <w:p w14:paraId="707F7EB7" w14:textId="33A4FFF0" w:rsidR="00447795" w:rsidRDefault="006D490A">
          <w:pPr>
            <w:pStyle w:val="TOC1"/>
            <w:tabs>
              <w:tab w:val="right" w:leader="dot" w:pos="9016"/>
            </w:tabs>
            <w:rPr>
              <w:rFonts w:asciiTheme="minorHAnsi" w:eastAsiaTheme="minorEastAsia" w:hAnsiTheme="minorHAnsi"/>
              <w:noProof/>
              <w:sz w:val="22"/>
              <w:lang w:eastAsia="en-GB"/>
            </w:rPr>
          </w:pPr>
          <w:hyperlink w:anchor="_Toc8601534" w:history="1">
            <w:r w:rsidR="00447795" w:rsidRPr="00467657">
              <w:rPr>
                <w:rStyle w:val="Hyperlink"/>
                <w:noProof/>
              </w:rPr>
              <w:t>Data Analysis and Presentation</w:t>
            </w:r>
            <w:r w:rsidR="00447795">
              <w:rPr>
                <w:noProof/>
                <w:webHidden/>
              </w:rPr>
              <w:tab/>
            </w:r>
            <w:r w:rsidR="00447795">
              <w:rPr>
                <w:noProof/>
                <w:webHidden/>
              </w:rPr>
              <w:fldChar w:fldCharType="begin"/>
            </w:r>
            <w:r w:rsidR="00447795">
              <w:rPr>
                <w:noProof/>
                <w:webHidden/>
              </w:rPr>
              <w:instrText xml:space="preserve"> PAGEREF _Toc8601534 \h </w:instrText>
            </w:r>
            <w:r w:rsidR="00447795">
              <w:rPr>
                <w:noProof/>
                <w:webHidden/>
              </w:rPr>
            </w:r>
            <w:r w:rsidR="00447795">
              <w:rPr>
                <w:noProof/>
                <w:webHidden/>
              </w:rPr>
              <w:fldChar w:fldCharType="separate"/>
            </w:r>
            <w:r w:rsidR="00447795">
              <w:rPr>
                <w:noProof/>
                <w:webHidden/>
              </w:rPr>
              <w:t>6</w:t>
            </w:r>
            <w:r w:rsidR="00447795">
              <w:rPr>
                <w:noProof/>
                <w:webHidden/>
              </w:rPr>
              <w:fldChar w:fldCharType="end"/>
            </w:r>
          </w:hyperlink>
        </w:p>
        <w:p w14:paraId="662D2DA9" w14:textId="11DB469A" w:rsidR="00447795" w:rsidRDefault="006D490A">
          <w:pPr>
            <w:pStyle w:val="TOC1"/>
            <w:tabs>
              <w:tab w:val="right" w:leader="dot" w:pos="9016"/>
            </w:tabs>
            <w:rPr>
              <w:rFonts w:asciiTheme="minorHAnsi" w:eastAsiaTheme="minorEastAsia" w:hAnsiTheme="minorHAnsi"/>
              <w:noProof/>
              <w:sz w:val="22"/>
              <w:lang w:eastAsia="en-GB"/>
            </w:rPr>
          </w:pPr>
          <w:hyperlink w:anchor="_Toc8601535" w:history="1">
            <w:r w:rsidR="00447795" w:rsidRPr="00467657">
              <w:rPr>
                <w:rStyle w:val="Hyperlink"/>
                <w:noProof/>
              </w:rPr>
              <w:t>Research Planning and Ethics</w:t>
            </w:r>
            <w:r w:rsidR="00447795">
              <w:rPr>
                <w:noProof/>
                <w:webHidden/>
              </w:rPr>
              <w:tab/>
            </w:r>
            <w:r w:rsidR="00447795">
              <w:rPr>
                <w:noProof/>
                <w:webHidden/>
              </w:rPr>
              <w:fldChar w:fldCharType="begin"/>
            </w:r>
            <w:r w:rsidR="00447795">
              <w:rPr>
                <w:noProof/>
                <w:webHidden/>
              </w:rPr>
              <w:instrText xml:space="preserve"> PAGEREF _Toc8601535 \h </w:instrText>
            </w:r>
            <w:r w:rsidR="00447795">
              <w:rPr>
                <w:noProof/>
                <w:webHidden/>
              </w:rPr>
            </w:r>
            <w:r w:rsidR="00447795">
              <w:rPr>
                <w:noProof/>
                <w:webHidden/>
              </w:rPr>
              <w:fldChar w:fldCharType="separate"/>
            </w:r>
            <w:r w:rsidR="00447795">
              <w:rPr>
                <w:noProof/>
                <w:webHidden/>
              </w:rPr>
              <w:t>7</w:t>
            </w:r>
            <w:r w:rsidR="00447795">
              <w:rPr>
                <w:noProof/>
                <w:webHidden/>
              </w:rPr>
              <w:fldChar w:fldCharType="end"/>
            </w:r>
          </w:hyperlink>
        </w:p>
        <w:p w14:paraId="6E3D9DE9" w14:textId="0C6E4FEB" w:rsidR="00447795" w:rsidRDefault="006D490A">
          <w:pPr>
            <w:pStyle w:val="TOC1"/>
            <w:tabs>
              <w:tab w:val="right" w:leader="dot" w:pos="9016"/>
            </w:tabs>
            <w:rPr>
              <w:rFonts w:asciiTheme="minorHAnsi" w:eastAsiaTheme="minorEastAsia" w:hAnsiTheme="minorHAnsi"/>
              <w:noProof/>
              <w:sz w:val="22"/>
              <w:lang w:eastAsia="en-GB"/>
            </w:rPr>
          </w:pPr>
          <w:hyperlink w:anchor="_Toc8601536" w:history="1">
            <w:r w:rsidR="00447795" w:rsidRPr="00467657">
              <w:rPr>
                <w:rStyle w:val="Hyperlink"/>
                <w:noProof/>
              </w:rPr>
              <w:t>Timeline</w:t>
            </w:r>
            <w:r w:rsidR="00447795">
              <w:rPr>
                <w:noProof/>
                <w:webHidden/>
              </w:rPr>
              <w:tab/>
            </w:r>
            <w:r w:rsidR="00447795">
              <w:rPr>
                <w:noProof/>
                <w:webHidden/>
              </w:rPr>
              <w:fldChar w:fldCharType="begin"/>
            </w:r>
            <w:r w:rsidR="00447795">
              <w:rPr>
                <w:noProof/>
                <w:webHidden/>
              </w:rPr>
              <w:instrText xml:space="preserve"> PAGEREF _Toc8601536 \h </w:instrText>
            </w:r>
            <w:r w:rsidR="00447795">
              <w:rPr>
                <w:noProof/>
                <w:webHidden/>
              </w:rPr>
            </w:r>
            <w:r w:rsidR="00447795">
              <w:rPr>
                <w:noProof/>
                <w:webHidden/>
              </w:rPr>
              <w:fldChar w:fldCharType="separate"/>
            </w:r>
            <w:r w:rsidR="00447795">
              <w:rPr>
                <w:noProof/>
                <w:webHidden/>
              </w:rPr>
              <w:t>7</w:t>
            </w:r>
            <w:r w:rsidR="00447795">
              <w:rPr>
                <w:noProof/>
                <w:webHidden/>
              </w:rPr>
              <w:fldChar w:fldCharType="end"/>
            </w:r>
          </w:hyperlink>
        </w:p>
        <w:p w14:paraId="4CDFD49A" w14:textId="758BA86E" w:rsidR="00447795" w:rsidRDefault="006D490A">
          <w:pPr>
            <w:pStyle w:val="TOC1"/>
            <w:tabs>
              <w:tab w:val="right" w:leader="dot" w:pos="9016"/>
            </w:tabs>
            <w:rPr>
              <w:rFonts w:asciiTheme="minorHAnsi" w:eastAsiaTheme="minorEastAsia" w:hAnsiTheme="minorHAnsi"/>
              <w:noProof/>
              <w:sz w:val="22"/>
              <w:lang w:eastAsia="en-GB"/>
            </w:rPr>
          </w:pPr>
          <w:hyperlink w:anchor="_Toc8601537" w:history="1">
            <w:r w:rsidR="00447795" w:rsidRPr="00467657">
              <w:rPr>
                <w:rStyle w:val="Hyperlink"/>
                <w:noProof/>
              </w:rPr>
              <w:t>References</w:t>
            </w:r>
            <w:r w:rsidR="00447795">
              <w:rPr>
                <w:noProof/>
                <w:webHidden/>
              </w:rPr>
              <w:tab/>
            </w:r>
            <w:r w:rsidR="00447795">
              <w:rPr>
                <w:noProof/>
                <w:webHidden/>
              </w:rPr>
              <w:fldChar w:fldCharType="begin"/>
            </w:r>
            <w:r w:rsidR="00447795">
              <w:rPr>
                <w:noProof/>
                <w:webHidden/>
              </w:rPr>
              <w:instrText xml:space="preserve"> PAGEREF _Toc8601537 \h </w:instrText>
            </w:r>
            <w:r w:rsidR="00447795">
              <w:rPr>
                <w:noProof/>
                <w:webHidden/>
              </w:rPr>
            </w:r>
            <w:r w:rsidR="00447795">
              <w:rPr>
                <w:noProof/>
                <w:webHidden/>
              </w:rPr>
              <w:fldChar w:fldCharType="separate"/>
            </w:r>
            <w:r w:rsidR="00447795">
              <w:rPr>
                <w:noProof/>
                <w:webHidden/>
              </w:rPr>
              <w:t>10</w:t>
            </w:r>
            <w:r w:rsidR="00447795">
              <w:rPr>
                <w:noProof/>
                <w:webHidden/>
              </w:rPr>
              <w:fldChar w:fldCharType="end"/>
            </w:r>
          </w:hyperlink>
        </w:p>
        <w:p w14:paraId="0A9D3B7C" w14:textId="487DCD97" w:rsidR="0015086E" w:rsidRDefault="002839B8">
          <w:r>
            <w:rPr>
              <w:b/>
              <w:bCs/>
              <w:noProof/>
            </w:rPr>
            <w:fldChar w:fldCharType="end"/>
          </w:r>
        </w:p>
      </w:sdtContent>
    </w:sdt>
    <w:p w14:paraId="60A42C2F" w14:textId="43492FF5" w:rsidR="0015086E" w:rsidRDefault="0015086E">
      <w:pPr>
        <w:spacing w:after="160" w:line="259" w:lineRule="auto"/>
      </w:pPr>
      <w:r>
        <w:br w:type="page"/>
      </w:r>
    </w:p>
    <w:p w14:paraId="5114069D" w14:textId="62725B0A" w:rsidR="0015086E" w:rsidRDefault="00436DA9" w:rsidP="00436DA9">
      <w:pPr>
        <w:pStyle w:val="Heading1"/>
      </w:pPr>
      <w:bookmarkStart w:id="1" w:name="_Toc8601532"/>
      <w:r>
        <w:lastRenderedPageBreak/>
        <w:t>Introduction</w:t>
      </w:r>
      <w:bookmarkEnd w:id="1"/>
    </w:p>
    <w:p w14:paraId="0C145864" w14:textId="46E1BC75" w:rsidR="00FD5890" w:rsidRDefault="00C768AF" w:rsidP="003A00E0">
      <w:pPr>
        <w:jc w:val="both"/>
      </w:pPr>
      <w:r>
        <w:t>The</w:t>
      </w:r>
      <w:r w:rsidR="00B65153">
        <w:t xml:space="preserve"> research </w:t>
      </w:r>
      <w:r w:rsidR="004F3202">
        <w:t xml:space="preserve">proposal is </w:t>
      </w:r>
      <w:r w:rsidR="00A601B9">
        <w:t>a framework</w:t>
      </w:r>
      <w:r w:rsidR="004F3202">
        <w:t xml:space="preserve"> for </w:t>
      </w:r>
      <w:r w:rsidR="00665A4B">
        <w:t xml:space="preserve">the </w:t>
      </w:r>
      <w:r w:rsidR="004F3202">
        <w:t>re</w:t>
      </w:r>
      <w:r w:rsidR="00665A4B">
        <w:t>search</w:t>
      </w:r>
      <w:r w:rsidR="0076508E">
        <w:t xml:space="preserve"> project</w:t>
      </w:r>
      <w:r w:rsidR="007A77C4">
        <w:t xml:space="preserve"> </w:t>
      </w:r>
      <w:sdt>
        <w:sdtPr>
          <w:id w:val="-1370285448"/>
          <w:citation/>
        </w:sdtPr>
        <w:sdtEndPr/>
        <w:sdtContent>
          <w:r w:rsidR="0004610C">
            <w:fldChar w:fldCharType="begin"/>
          </w:r>
          <w:r w:rsidR="0004610C">
            <w:instrText xml:space="preserve"> CITATION Sau15 \l 2057 </w:instrText>
          </w:r>
          <w:r w:rsidR="0004610C">
            <w:fldChar w:fldCharType="separate"/>
          </w:r>
          <w:r w:rsidR="0004610C">
            <w:rPr>
              <w:noProof/>
            </w:rPr>
            <w:t xml:space="preserve"> (Saunders, Lewis, &amp; Thornhill, 2015)</w:t>
          </w:r>
          <w:r w:rsidR="0004610C">
            <w:fldChar w:fldCharType="end"/>
          </w:r>
        </w:sdtContent>
      </w:sdt>
      <w:r w:rsidR="00372466">
        <w:t xml:space="preserve"> and the</w:t>
      </w:r>
      <w:r>
        <w:t xml:space="preserve"> title of</w:t>
      </w:r>
      <w:r w:rsidR="00944B68">
        <w:t xml:space="preserve"> my </w:t>
      </w:r>
      <w:r>
        <w:t>research</w:t>
      </w:r>
      <w:r w:rsidR="00B51768">
        <w:t xml:space="preserve"> proposal</w:t>
      </w:r>
      <w:r>
        <w:t xml:space="preserve"> is </w:t>
      </w:r>
      <w:r w:rsidR="007917F2">
        <w:t>‘</w:t>
      </w:r>
      <w:r w:rsidR="00ED414B">
        <w:t>Motivation</w:t>
      </w:r>
      <w:r w:rsidR="00EF7FBD">
        <w:t>s behind working in charities</w:t>
      </w:r>
      <w:r w:rsidR="007917F2">
        <w:t>’</w:t>
      </w:r>
      <w:r w:rsidR="00EF7FBD">
        <w:t>.</w:t>
      </w:r>
      <w:r w:rsidR="009677BE">
        <w:t xml:space="preserve"> The researcher </w:t>
      </w:r>
      <w:r w:rsidR="007917F2">
        <w:t>strive</w:t>
      </w:r>
      <w:r w:rsidR="00A26F7C">
        <w:t>s</w:t>
      </w:r>
      <w:r w:rsidR="007917F2">
        <w:t xml:space="preserve"> to seek an answer to </w:t>
      </w:r>
      <w:r w:rsidR="00A26F7C">
        <w:t xml:space="preserve">the </w:t>
      </w:r>
      <w:r w:rsidR="007917F2">
        <w:t>proposed question</w:t>
      </w:r>
      <w:r w:rsidR="0016035E">
        <w:t>.</w:t>
      </w:r>
      <w:r w:rsidR="00746418">
        <w:t xml:space="preserve"> </w:t>
      </w:r>
      <w:r w:rsidR="008B4050">
        <w:t>Furt</w:t>
      </w:r>
      <w:r w:rsidR="00746418">
        <w:t>h</w:t>
      </w:r>
      <w:r w:rsidR="008B4050">
        <w:t xml:space="preserve">ermore, </w:t>
      </w:r>
      <w:r w:rsidR="00F05718">
        <w:t xml:space="preserve">the </w:t>
      </w:r>
      <w:r w:rsidR="00C33CC5">
        <w:t>study</w:t>
      </w:r>
      <w:r w:rsidR="00F05718">
        <w:t xml:space="preserve"> aligns with </w:t>
      </w:r>
      <w:r w:rsidR="001D0DBD">
        <w:t>‘</w:t>
      </w:r>
      <w:r w:rsidR="00A7358C">
        <w:t>A Wales</w:t>
      </w:r>
      <w:r w:rsidR="001D0DBD">
        <w:t xml:space="preserve"> of Cohesive Communities’</w:t>
      </w:r>
      <w:r w:rsidR="00746418">
        <w:t xml:space="preserve"> which is one of the </w:t>
      </w:r>
      <w:r w:rsidR="003826EC">
        <w:t>objectives</w:t>
      </w:r>
      <w:r w:rsidR="00746418">
        <w:t xml:space="preserve"> of </w:t>
      </w:r>
      <w:r w:rsidR="000801E2">
        <w:t xml:space="preserve">the </w:t>
      </w:r>
      <w:r w:rsidR="008F0D5B">
        <w:t>Future Gener</w:t>
      </w:r>
      <w:r w:rsidR="003826EC">
        <w:t>ation Act</w:t>
      </w:r>
      <w:r w:rsidR="0016035E">
        <w:t xml:space="preserve"> </w:t>
      </w:r>
      <w:sdt>
        <w:sdtPr>
          <w:id w:val="459917363"/>
          <w:citation/>
        </w:sdtPr>
        <w:sdtEndPr/>
        <w:sdtContent>
          <w:r w:rsidR="00A7358C">
            <w:fldChar w:fldCharType="begin"/>
          </w:r>
          <w:r w:rsidR="00A7358C">
            <w:rPr>
              <w:noProof/>
            </w:rPr>
            <w:instrText xml:space="preserve"> CITATION Fut18 \l 2057 </w:instrText>
          </w:r>
          <w:r w:rsidR="00A7358C">
            <w:fldChar w:fldCharType="separate"/>
          </w:r>
          <w:r w:rsidR="00A7358C">
            <w:rPr>
              <w:noProof/>
            </w:rPr>
            <w:t>(Future Generations Commissioner for Wales, 2018)</w:t>
          </w:r>
          <w:r w:rsidR="00A7358C">
            <w:fldChar w:fldCharType="end"/>
          </w:r>
        </w:sdtContent>
      </w:sdt>
      <w:r w:rsidR="000801E2">
        <w:t>.</w:t>
      </w:r>
      <w:r w:rsidR="0055617A">
        <w:t xml:space="preserve"> </w:t>
      </w:r>
      <w:r w:rsidR="009D0806">
        <w:t>Therefore</w:t>
      </w:r>
      <w:r w:rsidR="007C0CB3">
        <w:t>,</w:t>
      </w:r>
      <w:r w:rsidR="00AB34F1">
        <w:t xml:space="preserve"> </w:t>
      </w:r>
      <w:r w:rsidR="009D0806">
        <w:t xml:space="preserve">the </w:t>
      </w:r>
      <w:r w:rsidR="00E71E1E">
        <w:t xml:space="preserve">researcher aims to find out those </w:t>
      </w:r>
      <w:r w:rsidR="0055617A">
        <w:t>answers in Wales.</w:t>
      </w:r>
      <w:r w:rsidR="009B2F31">
        <w:t xml:space="preserve"> </w:t>
      </w:r>
    </w:p>
    <w:p w14:paraId="0492026D" w14:textId="7D16AE88" w:rsidR="009B2F31" w:rsidRDefault="009B2F31" w:rsidP="003A00E0">
      <w:pPr>
        <w:jc w:val="both"/>
      </w:pPr>
      <w:r>
        <w:t xml:space="preserve">The researcher </w:t>
      </w:r>
      <w:r w:rsidR="007F698D">
        <w:t>ha</w:t>
      </w:r>
      <w:r w:rsidR="00FF4674">
        <w:t>s</w:t>
      </w:r>
      <w:r w:rsidR="007F698D">
        <w:t xml:space="preserve"> chosen the </w:t>
      </w:r>
      <w:r w:rsidR="009D5A11">
        <w:t>motivations</w:t>
      </w:r>
      <w:r w:rsidR="007F698D">
        <w:t xml:space="preserve"> </w:t>
      </w:r>
      <w:proofErr w:type="gramStart"/>
      <w:r w:rsidR="007F698D">
        <w:t xml:space="preserve">of </w:t>
      </w:r>
      <w:r w:rsidR="009D5A11">
        <w:t xml:space="preserve"> </w:t>
      </w:r>
      <w:r w:rsidR="007F698D">
        <w:t>human</w:t>
      </w:r>
      <w:proofErr w:type="gramEnd"/>
      <w:r w:rsidR="007F698D">
        <w:t xml:space="preserve"> being</w:t>
      </w:r>
      <w:r w:rsidR="00AB34F1">
        <w:t>s</w:t>
      </w:r>
      <w:r w:rsidR="009D5A11">
        <w:t>.</w:t>
      </w:r>
      <w:r w:rsidR="00907C76">
        <w:t xml:space="preserve"> </w:t>
      </w:r>
      <w:r w:rsidR="00551965">
        <w:t>Hence</w:t>
      </w:r>
      <w:r w:rsidR="00FF4674">
        <w:t>,</w:t>
      </w:r>
      <w:r w:rsidR="007F698D">
        <w:t xml:space="preserve"> the study will be </w:t>
      </w:r>
      <w:r w:rsidR="00FF4674">
        <w:t xml:space="preserve">undertaken </w:t>
      </w:r>
      <w:r w:rsidR="00395C0C">
        <w:t>through</w:t>
      </w:r>
      <w:r w:rsidR="00FF4674">
        <w:t xml:space="preserve"> </w:t>
      </w:r>
      <w:r w:rsidR="00EC072E">
        <w:t xml:space="preserve">the </w:t>
      </w:r>
      <w:r w:rsidR="00FF4674">
        <w:t>qualitative methodology</w:t>
      </w:r>
      <w:r w:rsidR="00D57451">
        <w:t xml:space="preserve"> an</w:t>
      </w:r>
      <w:r w:rsidR="008F0BCF">
        <w:t xml:space="preserve">d </w:t>
      </w:r>
      <w:r w:rsidR="0081655F">
        <w:t>in</w:t>
      </w:r>
      <w:r w:rsidR="00EC072E">
        <w:t xml:space="preserve"> the</w:t>
      </w:r>
      <w:r w:rsidR="0081655F">
        <w:t xml:space="preserve"> form of </w:t>
      </w:r>
      <w:r w:rsidR="00B82126">
        <w:t>interviews</w:t>
      </w:r>
      <w:r w:rsidR="00644838">
        <w:t>,</w:t>
      </w:r>
      <w:r w:rsidR="0081655F">
        <w:t xml:space="preserve"> as </w:t>
      </w:r>
      <w:r w:rsidR="00302EDB">
        <w:t xml:space="preserve">the aim of the study is to gather </w:t>
      </w:r>
      <w:r w:rsidR="0020032C">
        <w:t xml:space="preserve">a </w:t>
      </w:r>
      <w:r w:rsidR="00302EDB">
        <w:t>rich explanation of</w:t>
      </w:r>
      <w:r w:rsidR="00EC072E">
        <w:t xml:space="preserve"> </w:t>
      </w:r>
      <w:r w:rsidR="00682262">
        <w:t>respondent</w:t>
      </w:r>
      <w:r w:rsidR="00644838">
        <w:t>s’</w:t>
      </w:r>
      <w:r w:rsidR="00A61C8E">
        <w:t xml:space="preserve"> experiences and perspective</w:t>
      </w:r>
      <w:r w:rsidR="00EC072E">
        <w:t xml:space="preserve"> </w:t>
      </w:r>
      <w:r w:rsidR="0020032C">
        <w:t>of</w:t>
      </w:r>
      <w:r w:rsidR="00E3522B">
        <w:t xml:space="preserve"> </w:t>
      </w:r>
      <w:r w:rsidR="0020032C">
        <w:t xml:space="preserve">the </w:t>
      </w:r>
      <w:r w:rsidR="00E3522B">
        <w:t>outlined question</w:t>
      </w:r>
      <w:r w:rsidR="00A61C8E">
        <w:t>.</w:t>
      </w:r>
      <w:r w:rsidR="00395C0C">
        <w:t xml:space="preserve"> </w:t>
      </w:r>
      <w:r w:rsidR="00B82126">
        <w:t>However</w:t>
      </w:r>
      <w:r w:rsidR="00395C0C">
        <w:t>,</w:t>
      </w:r>
      <w:r w:rsidR="00B82126">
        <w:t xml:space="preserve"> the researcher is not sure if </w:t>
      </w:r>
      <w:r w:rsidR="00A41F69">
        <w:t>they</w:t>
      </w:r>
      <w:r w:rsidR="00B82126">
        <w:t xml:space="preserve"> will </w:t>
      </w:r>
      <w:r w:rsidR="00FF0440">
        <w:t>conduct unstructured interviews or semi</w:t>
      </w:r>
      <w:r w:rsidR="00395C0C">
        <w:t>-</w:t>
      </w:r>
      <w:r w:rsidR="00FF0440">
        <w:t xml:space="preserve">structured </w:t>
      </w:r>
      <w:r w:rsidR="00395C0C">
        <w:t>interviews.</w:t>
      </w:r>
    </w:p>
    <w:p w14:paraId="6C5BA184" w14:textId="58AE6C8A" w:rsidR="00F70F06" w:rsidRDefault="00F70F06" w:rsidP="003A00E0">
      <w:pPr>
        <w:jc w:val="both"/>
      </w:pPr>
      <w:r>
        <w:t xml:space="preserve">If the </w:t>
      </w:r>
      <w:proofErr w:type="gramStart"/>
      <w:r>
        <w:t>interview  be</w:t>
      </w:r>
      <w:r w:rsidR="006276D7">
        <w:t>came</w:t>
      </w:r>
      <w:proofErr w:type="gramEnd"/>
      <w:r>
        <w:t xml:space="preserve"> conducted by semi</w:t>
      </w:r>
      <w:r w:rsidR="006914DD">
        <w:t>-</w:t>
      </w:r>
      <w:r>
        <w:t>structure</w:t>
      </w:r>
      <w:r w:rsidR="0020032C">
        <w:t>d</w:t>
      </w:r>
      <w:r w:rsidR="002C37AD">
        <w:t xml:space="preserve"> interviews</w:t>
      </w:r>
      <w:r w:rsidR="006914DD">
        <w:t>,</w:t>
      </w:r>
      <w:r w:rsidR="002C37AD">
        <w:t xml:space="preserve"> then the</w:t>
      </w:r>
      <w:r w:rsidR="00A41D2D">
        <w:t xml:space="preserve"> pred</w:t>
      </w:r>
      <w:r w:rsidR="00B7410C">
        <w:t>e</w:t>
      </w:r>
      <w:r w:rsidR="00A91BA7">
        <w:t>ter</w:t>
      </w:r>
      <w:r w:rsidR="00A41D2D">
        <w:t>mined</w:t>
      </w:r>
      <w:r w:rsidR="002C37AD">
        <w:t xml:space="preserve"> questions of its study would be as follow</w:t>
      </w:r>
      <w:r w:rsidR="005F0873">
        <w:t>s</w:t>
      </w:r>
      <w:r w:rsidR="000429AD">
        <w:t xml:space="preserve">: </w:t>
      </w:r>
    </w:p>
    <w:p w14:paraId="126C25C3" w14:textId="58B9ECBB" w:rsidR="00AF102C" w:rsidRDefault="00ED1DD7" w:rsidP="003A00E0">
      <w:pPr>
        <w:pStyle w:val="ListParagraph"/>
        <w:numPr>
          <w:ilvl w:val="0"/>
          <w:numId w:val="2"/>
        </w:numPr>
        <w:jc w:val="both"/>
      </w:pPr>
      <w:r>
        <w:t>Why do you work in the charity sector?</w:t>
      </w:r>
    </w:p>
    <w:p w14:paraId="6F9151F9" w14:textId="070DB0E0" w:rsidR="00ED1DD7" w:rsidRDefault="003B4003" w:rsidP="003A00E0">
      <w:pPr>
        <w:pStyle w:val="ListParagraph"/>
        <w:numPr>
          <w:ilvl w:val="0"/>
          <w:numId w:val="2"/>
        </w:numPr>
        <w:jc w:val="both"/>
      </w:pPr>
      <w:r>
        <w:t>What inspires you to work here?</w:t>
      </w:r>
    </w:p>
    <w:p w14:paraId="667AE9B6" w14:textId="25BC41AC" w:rsidR="00017A25" w:rsidRDefault="00955CF6" w:rsidP="003A00E0">
      <w:pPr>
        <w:pStyle w:val="ListParagraph"/>
        <w:numPr>
          <w:ilvl w:val="0"/>
          <w:numId w:val="2"/>
        </w:numPr>
        <w:jc w:val="both"/>
      </w:pPr>
      <w:r>
        <w:t xml:space="preserve">Do you get job satisfaction </w:t>
      </w:r>
      <w:r w:rsidR="00121C1C">
        <w:t xml:space="preserve">while working </w:t>
      </w:r>
      <w:r w:rsidR="001B3052">
        <w:t>for this</w:t>
      </w:r>
      <w:r w:rsidR="00121C1C">
        <w:t xml:space="preserve"> charity?</w:t>
      </w:r>
    </w:p>
    <w:p w14:paraId="4FCBC074" w14:textId="124C4669" w:rsidR="00F92E54" w:rsidRDefault="00F92E54" w:rsidP="003A00E0">
      <w:pPr>
        <w:pStyle w:val="ListParagraph"/>
        <w:numPr>
          <w:ilvl w:val="0"/>
          <w:numId w:val="2"/>
        </w:numPr>
        <w:jc w:val="both"/>
      </w:pPr>
      <w:r>
        <w:t>What motivates you</w:t>
      </w:r>
      <w:r w:rsidR="00AE2336">
        <w:t>?</w:t>
      </w:r>
    </w:p>
    <w:p w14:paraId="1335DE4C" w14:textId="7EA80A9F" w:rsidR="00AE2336" w:rsidRDefault="00CD7DAC" w:rsidP="003A00E0">
      <w:pPr>
        <w:jc w:val="both"/>
      </w:pPr>
      <w:r>
        <w:t>After those questions</w:t>
      </w:r>
      <w:r w:rsidR="008F004D">
        <w:t>,</w:t>
      </w:r>
      <w:r w:rsidR="001D5B3B">
        <w:t xml:space="preserve"> </w:t>
      </w:r>
      <w:r w:rsidR="00B528F9">
        <w:t xml:space="preserve">additional </w:t>
      </w:r>
      <w:r w:rsidR="00C04D76">
        <w:t>one</w:t>
      </w:r>
      <w:r w:rsidR="00B528F9">
        <w:t>s would be asked as the new</w:t>
      </w:r>
      <w:r w:rsidR="001D5B3B">
        <w:t xml:space="preserve"> </w:t>
      </w:r>
      <w:r w:rsidR="001237DC">
        <w:t>theme</w:t>
      </w:r>
      <w:r w:rsidR="00B528F9">
        <w:t>s</w:t>
      </w:r>
      <w:r w:rsidR="001237DC">
        <w:t xml:space="preserve"> emerge</w:t>
      </w:r>
      <w:r w:rsidR="00C04D76">
        <w:t>d</w:t>
      </w:r>
      <w:r w:rsidR="008C740B">
        <w:t>. H</w:t>
      </w:r>
      <w:r w:rsidR="001237DC">
        <w:t xml:space="preserve">ence, another question would be </w:t>
      </w:r>
      <w:r w:rsidR="00992056">
        <w:t>propos</w:t>
      </w:r>
      <w:r w:rsidR="001237DC">
        <w:t>ed</w:t>
      </w:r>
      <w:r w:rsidR="00360C01">
        <w:t xml:space="preserve"> </w:t>
      </w:r>
      <w:r w:rsidR="00992056">
        <w:t>in</w:t>
      </w:r>
      <w:r w:rsidR="00360C01">
        <w:t xml:space="preserve"> accordance </w:t>
      </w:r>
      <w:r w:rsidR="0082688A">
        <w:t>with</w:t>
      </w:r>
      <w:r w:rsidR="00360C01">
        <w:t xml:space="preserve"> </w:t>
      </w:r>
      <w:r w:rsidR="00D12AD4">
        <w:t xml:space="preserve">the </w:t>
      </w:r>
      <w:r w:rsidR="00360C01">
        <w:t>respondent</w:t>
      </w:r>
      <w:r w:rsidR="008B486F">
        <w:t>’</w:t>
      </w:r>
      <w:r w:rsidR="005719D3">
        <w:t>s</w:t>
      </w:r>
      <w:r w:rsidR="00360C01">
        <w:t xml:space="preserve"> answers</w:t>
      </w:r>
      <w:r w:rsidR="001237DC">
        <w:t xml:space="preserve"> in order to obtain </w:t>
      </w:r>
      <w:r w:rsidR="00960EF5">
        <w:t xml:space="preserve">an </w:t>
      </w:r>
      <w:r w:rsidR="008C740B">
        <w:t xml:space="preserve">in-depth description of </w:t>
      </w:r>
      <w:r w:rsidR="00960EF5">
        <w:t xml:space="preserve">the </w:t>
      </w:r>
      <w:r w:rsidR="008C740B">
        <w:t>studied subject.</w:t>
      </w:r>
      <w:r w:rsidR="00985049">
        <w:t xml:space="preserve"> Nevertheless,</w:t>
      </w:r>
      <w:r w:rsidR="00C27E0F">
        <w:t xml:space="preserve"> in my opinion</w:t>
      </w:r>
      <w:r w:rsidR="00DA5477">
        <w:t>,</w:t>
      </w:r>
      <w:r w:rsidR="00985049">
        <w:t xml:space="preserve"> semi</w:t>
      </w:r>
      <w:r w:rsidR="00DA5477">
        <w:t>-</w:t>
      </w:r>
      <w:r w:rsidR="00985049">
        <w:t>structure</w:t>
      </w:r>
      <w:r w:rsidR="002D6A45">
        <w:t>d</w:t>
      </w:r>
      <w:r w:rsidR="00985049">
        <w:t xml:space="preserve"> interviews would be </w:t>
      </w:r>
      <w:r w:rsidR="00C27E0F">
        <w:t xml:space="preserve">more beneficial for the </w:t>
      </w:r>
      <w:proofErr w:type="gramStart"/>
      <w:r w:rsidR="00C27E0F">
        <w:t xml:space="preserve">researcher </w:t>
      </w:r>
      <w:r w:rsidR="00D12AD4">
        <w:t xml:space="preserve"> rather</w:t>
      </w:r>
      <w:proofErr w:type="gramEnd"/>
      <w:r w:rsidR="00D12AD4">
        <w:t xml:space="preserve"> than its participants.</w:t>
      </w:r>
    </w:p>
    <w:p w14:paraId="35F6B742" w14:textId="77777777" w:rsidR="00EB0AF2" w:rsidRDefault="008C740B" w:rsidP="003A00E0">
      <w:pPr>
        <w:jc w:val="both"/>
      </w:pPr>
      <w:r>
        <w:t xml:space="preserve"> </w:t>
      </w:r>
    </w:p>
    <w:p w14:paraId="7F4AC02D" w14:textId="5D30B581" w:rsidR="008C740B" w:rsidRDefault="002D6A45" w:rsidP="003A00E0">
      <w:pPr>
        <w:jc w:val="both"/>
      </w:pPr>
      <w:r>
        <w:t xml:space="preserve">In </w:t>
      </w:r>
      <w:r w:rsidR="0082688A">
        <w:t xml:space="preserve">an </w:t>
      </w:r>
      <w:r>
        <w:t>a</w:t>
      </w:r>
      <w:r w:rsidR="00E6240F">
        <w:t>lternative</w:t>
      </w:r>
      <w:r>
        <w:t xml:space="preserve"> scenario, i</w:t>
      </w:r>
      <w:r w:rsidR="00360C01">
        <w:t>f the researcher conduct</w:t>
      </w:r>
      <w:r w:rsidR="00EA583A">
        <w:t>ed</w:t>
      </w:r>
      <w:r w:rsidR="00960EF5">
        <w:t xml:space="preserve"> </w:t>
      </w:r>
      <w:r w:rsidR="00360C01">
        <w:t xml:space="preserve">unstructured </w:t>
      </w:r>
      <w:r w:rsidR="00A95873">
        <w:t>interviews, only</w:t>
      </w:r>
      <w:r w:rsidR="004D51E3">
        <w:t xml:space="preserve"> one question would be asked such as:</w:t>
      </w:r>
    </w:p>
    <w:p w14:paraId="37925E58" w14:textId="4BEF2C19" w:rsidR="004D51E3" w:rsidRDefault="00B04FD2" w:rsidP="003A00E0">
      <w:pPr>
        <w:pStyle w:val="ListParagraph"/>
        <w:numPr>
          <w:ilvl w:val="0"/>
          <w:numId w:val="3"/>
        </w:numPr>
        <w:jc w:val="both"/>
      </w:pPr>
      <w:r>
        <w:lastRenderedPageBreak/>
        <w:t>Please t</w:t>
      </w:r>
      <w:r w:rsidR="004D51E3">
        <w:t>ake me back</w:t>
      </w:r>
      <w:r w:rsidR="00213A5C">
        <w:t xml:space="preserve"> to</w:t>
      </w:r>
      <w:r w:rsidR="004D51E3">
        <w:t xml:space="preserve"> </w:t>
      </w:r>
      <w:r w:rsidR="00C4335C">
        <w:t xml:space="preserve">when you first thought about </w:t>
      </w:r>
      <w:r w:rsidR="002B06F7">
        <w:t xml:space="preserve">this </w:t>
      </w:r>
      <w:r w:rsidR="00C4335C">
        <w:t>charity</w:t>
      </w:r>
      <w:r w:rsidR="004412A4">
        <w:t>. Can you remember? Tell me what</w:t>
      </w:r>
      <w:r w:rsidR="002B06F7">
        <w:t xml:space="preserve"> has</w:t>
      </w:r>
      <w:r w:rsidR="004412A4">
        <w:t xml:space="preserve"> happen</w:t>
      </w:r>
      <w:r w:rsidR="002B06F7">
        <w:t>ed</w:t>
      </w:r>
      <w:r w:rsidR="004412A4">
        <w:t xml:space="preserve"> between t</w:t>
      </w:r>
      <w:r w:rsidR="00BC5D3A">
        <w:t>hen and now.</w:t>
      </w:r>
    </w:p>
    <w:p w14:paraId="3BCC2A8E" w14:textId="402FD084" w:rsidR="00AB283B" w:rsidRDefault="007B0BAA" w:rsidP="003A00E0">
      <w:pPr>
        <w:jc w:val="both"/>
      </w:pPr>
      <w:r>
        <w:t>The u</w:t>
      </w:r>
      <w:r w:rsidR="00AB283B">
        <w:t>nstructured inter</w:t>
      </w:r>
      <w:r w:rsidR="00EA16B3">
        <w:t xml:space="preserve">view would provide respondents with </w:t>
      </w:r>
      <w:r w:rsidR="00476AD8">
        <w:t xml:space="preserve">the </w:t>
      </w:r>
      <w:r w:rsidR="00A07EAD">
        <w:t>choice</w:t>
      </w:r>
      <w:r w:rsidR="00795A15">
        <w:t xml:space="preserve"> of </w:t>
      </w:r>
      <w:r w:rsidR="00D45BF6">
        <w:t>a wide range of subjects matters dependent</w:t>
      </w:r>
      <w:r w:rsidR="008C2126">
        <w:t xml:space="preserve"> on the individua</w:t>
      </w:r>
      <w:r w:rsidR="004C12FB">
        <w:t>l.</w:t>
      </w:r>
      <w:r w:rsidR="00EB5B65" w:rsidRPr="00EB5B65">
        <w:t xml:space="preserve"> </w:t>
      </w:r>
      <w:r w:rsidR="00EB5B65">
        <w:t xml:space="preserve">Although this type of interview may be more </w:t>
      </w:r>
      <w:proofErr w:type="spellStart"/>
      <w:r w:rsidR="00EB5B65">
        <w:t>pleasureable</w:t>
      </w:r>
      <w:proofErr w:type="spellEnd"/>
      <w:r w:rsidR="00EB5B65">
        <w:t xml:space="preserve"> for its </w:t>
      </w:r>
      <w:proofErr w:type="gramStart"/>
      <w:r w:rsidR="00EB5B65">
        <w:t xml:space="preserve">participants, </w:t>
      </w:r>
      <w:r w:rsidR="00EA16B3">
        <w:t xml:space="preserve"> </w:t>
      </w:r>
      <w:r w:rsidR="00CE5A9F">
        <w:t>the</w:t>
      </w:r>
      <w:proofErr w:type="gramEnd"/>
      <w:r w:rsidR="00CE5A9F">
        <w:t xml:space="preserve"> information obtained would not be captured by structure and rigo</w:t>
      </w:r>
      <w:r>
        <w:t>r</w:t>
      </w:r>
      <w:r w:rsidR="00A31121">
        <w:t>ous</w:t>
      </w:r>
      <w:r w:rsidR="00CE5A9F">
        <w:t xml:space="preserve"> </w:t>
      </w:r>
      <w:r w:rsidR="00B645DB">
        <w:t>question</w:t>
      </w:r>
      <w:r w:rsidR="00101127">
        <w:t>ing</w:t>
      </w:r>
      <w:r w:rsidR="005E38F7">
        <w:t xml:space="preserve"> and may leave the researcher with a vast amount of unwanted information and little</w:t>
      </w:r>
      <w:r w:rsidR="00C01688">
        <w:t xml:space="preserve"> specific answers to the subject in question.</w:t>
      </w:r>
    </w:p>
    <w:p w14:paraId="522342C6" w14:textId="474A3B30" w:rsidR="00C32040" w:rsidRDefault="007C3CAE" w:rsidP="003A00E0">
      <w:pPr>
        <w:jc w:val="both"/>
      </w:pPr>
      <w:r w:rsidRPr="007C3CAE">
        <w:t xml:space="preserve">The aims and objectives of the study are to </w:t>
      </w:r>
      <w:r w:rsidR="00ED0049">
        <w:t>examine</w:t>
      </w:r>
      <w:r w:rsidR="003158AB">
        <w:t xml:space="preserve"> the </w:t>
      </w:r>
      <w:r w:rsidR="003C2361">
        <w:t>motivation of its re</w:t>
      </w:r>
      <w:r w:rsidR="00084F73">
        <w:t>spondents</w:t>
      </w:r>
      <w:r w:rsidR="00293C80">
        <w:t xml:space="preserve"> as well as to establish</w:t>
      </w:r>
      <w:r w:rsidR="009D3335">
        <w:t xml:space="preserve"> the</w:t>
      </w:r>
      <w:r w:rsidR="00293C80">
        <w:t xml:space="preserve"> characteristics of charity </w:t>
      </w:r>
      <w:r w:rsidR="00177354">
        <w:t xml:space="preserve">personnel. </w:t>
      </w:r>
      <w:r w:rsidR="001F3962">
        <w:t>Also</w:t>
      </w:r>
      <w:r w:rsidR="00177354">
        <w:t xml:space="preserve">, </w:t>
      </w:r>
      <w:r w:rsidR="00442823">
        <w:t xml:space="preserve">another </w:t>
      </w:r>
      <w:r w:rsidR="001F3962">
        <w:t>goal</w:t>
      </w:r>
      <w:r w:rsidR="00442823">
        <w:t xml:space="preserve"> is to ident</w:t>
      </w:r>
      <w:r w:rsidR="00BF6D77">
        <w:t>i</w:t>
      </w:r>
      <w:r w:rsidR="00442823">
        <w:t>fy</w:t>
      </w:r>
      <w:r w:rsidR="00BF6D77">
        <w:t xml:space="preserve"> the </w:t>
      </w:r>
      <w:r w:rsidR="001F3962">
        <w:t>opinions</w:t>
      </w:r>
      <w:r w:rsidR="00BF6D77">
        <w:t xml:space="preserve"> of its participants</w:t>
      </w:r>
      <w:r w:rsidR="00310637">
        <w:t xml:space="preserve"> on the subject matter</w:t>
      </w:r>
      <w:r w:rsidR="001F3962">
        <w:t>.</w:t>
      </w:r>
      <w:r w:rsidR="00C32040">
        <w:t xml:space="preserve"> </w:t>
      </w:r>
      <w:r w:rsidR="00A44C96">
        <w:t xml:space="preserve">Moreover, the </w:t>
      </w:r>
      <w:r w:rsidR="001D54CD">
        <w:t>ultimate</w:t>
      </w:r>
      <w:r w:rsidR="00A44C96">
        <w:t xml:space="preserve"> purpose</w:t>
      </w:r>
      <w:r w:rsidR="00C63431">
        <w:t xml:space="preserve"> is to draw conclusions about </w:t>
      </w:r>
      <w:r w:rsidR="00C32040">
        <w:t xml:space="preserve">the </w:t>
      </w:r>
      <w:r w:rsidR="00C63431">
        <w:t xml:space="preserve">motivation </w:t>
      </w:r>
      <w:r w:rsidR="00C32040">
        <w:t>of charity staff.</w:t>
      </w:r>
    </w:p>
    <w:p w14:paraId="1461966A" w14:textId="5580FBED" w:rsidR="007C3CAE" w:rsidRDefault="007C3CAE" w:rsidP="003A00E0">
      <w:pPr>
        <w:jc w:val="both"/>
      </w:pPr>
      <w:r w:rsidRPr="007C3CAE">
        <w:t xml:space="preserve"> </w:t>
      </w:r>
      <w:r w:rsidR="00AE1EC0">
        <w:t>The researcher</w:t>
      </w:r>
      <w:r w:rsidR="003E1C8D">
        <w:t>’s</w:t>
      </w:r>
      <w:r w:rsidRPr="007C3CAE">
        <w:t xml:space="preserve"> motivation for this study is to help charities to understand how to attract talent</w:t>
      </w:r>
      <w:r w:rsidR="004906F6">
        <w:t>.</w:t>
      </w:r>
      <w:r w:rsidRPr="007C3CAE">
        <w:t xml:space="preserve"> Therefore</w:t>
      </w:r>
      <w:r w:rsidR="000B2F43">
        <w:t>,</w:t>
      </w:r>
      <w:r w:rsidRPr="007C3CAE">
        <w:t xml:space="preserve"> recruit</w:t>
      </w:r>
      <w:r w:rsidR="009B4CA6">
        <w:t>ing</w:t>
      </w:r>
      <w:r w:rsidRPr="007C3CAE">
        <w:t xml:space="preserve"> the most suitable individual </w:t>
      </w:r>
      <w:r w:rsidR="00397775">
        <w:t>in order to gain the most</w:t>
      </w:r>
      <w:r w:rsidRPr="007C3CAE">
        <w:t xml:space="preserve"> </w:t>
      </w:r>
      <w:r w:rsidR="004906F6">
        <w:t>benefi</w:t>
      </w:r>
      <w:r w:rsidR="00397775">
        <w:t>t</w:t>
      </w:r>
      <w:r w:rsidR="00227C6A">
        <w:t xml:space="preserve"> for </w:t>
      </w:r>
      <w:r w:rsidRPr="007C3CAE">
        <w:t>the charitable organisation.</w:t>
      </w:r>
    </w:p>
    <w:p w14:paraId="1C0D6F6F" w14:textId="421AD0E5" w:rsidR="00BB690C" w:rsidRDefault="009C7334" w:rsidP="003A00E0">
      <w:pPr>
        <w:jc w:val="both"/>
      </w:pPr>
      <w:r>
        <w:t>Th</w:t>
      </w:r>
      <w:r w:rsidR="002E6DE7">
        <w:t xml:space="preserve">e preliminary research refers to </w:t>
      </w:r>
      <w:r w:rsidR="00711E62">
        <w:t xml:space="preserve">the </w:t>
      </w:r>
      <w:r w:rsidR="002E6DE7">
        <w:t xml:space="preserve">initial </w:t>
      </w:r>
      <w:r w:rsidR="00E46A9A">
        <w:t>analysis</w:t>
      </w:r>
      <w:r w:rsidR="002E6DE7">
        <w:t xml:space="preserve"> of </w:t>
      </w:r>
      <w:r w:rsidR="00E46A9A">
        <w:t>the</w:t>
      </w:r>
      <w:r w:rsidR="00921102">
        <w:t xml:space="preserve"> </w:t>
      </w:r>
      <w:r w:rsidR="00C96CB8">
        <w:t>related matter o</w:t>
      </w:r>
      <w:r w:rsidR="002528E2">
        <w:t xml:space="preserve">n </w:t>
      </w:r>
      <w:r w:rsidR="00C96CB8">
        <w:t xml:space="preserve">the </w:t>
      </w:r>
      <w:r w:rsidR="002E6DE7">
        <w:t>chosen topic. Therefore</w:t>
      </w:r>
      <w:r w:rsidR="00A73FEA">
        <w:t>,</w:t>
      </w:r>
      <w:r w:rsidR="002E6DE7">
        <w:t xml:space="preserve"> it is </w:t>
      </w:r>
      <w:r w:rsidR="00711E62">
        <w:t>essential</w:t>
      </w:r>
      <w:r w:rsidR="002E6DE7">
        <w:t xml:space="preserve"> to obtain this </w:t>
      </w:r>
      <w:r w:rsidR="005A529C">
        <w:t xml:space="preserve">study as it will </w:t>
      </w:r>
      <w:r w:rsidR="00E11689">
        <w:t>highlight</w:t>
      </w:r>
      <w:r w:rsidR="005A529C">
        <w:t xml:space="preserve"> the </w:t>
      </w:r>
      <w:r w:rsidR="005A17BA">
        <w:t xml:space="preserve">key </w:t>
      </w:r>
      <w:r w:rsidR="00FA65B8">
        <w:t>conce</w:t>
      </w:r>
      <w:r w:rsidR="00B93EE3">
        <w:t>p</w:t>
      </w:r>
      <w:r w:rsidR="00FA65B8">
        <w:t>ts</w:t>
      </w:r>
      <w:r w:rsidR="005A529C">
        <w:t xml:space="preserve"> of </w:t>
      </w:r>
      <w:r w:rsidR="006C2FA4">
        <w:t xml:space="preserve">an </w:t>
      </w:r>
      <w:r w:rsidR="00E11689">
        <w:t>interest</w:t>
      </w:r>
      <w:r w:rsidR="00526D1D">
        <w:t>ing</w:t>
      </w:r>
      <w:r w:rsidR="00E11689">
        <w:t xml:space="preserve"> subject</w:t>
      </w:r>
      <w:sdt>
        <w:sdtPr>
          <w:id w:val="-914246207"/>
          <w:citation/>
        </w:sdtPr>
        <w:sdtEndPr/>
        <w:sdtContent>
          <w:r w:rsidR="00357CC2">
            <w:fldChar w:fldCharType="begin"/>
          </w:r>
          <w:r w:rsidR="00357CC2">
            <w:instrText xml:space="preserve"> CITATION Sau15 \l 2057 </w:instrText>
          </w:r>
          <w:r w:rsidR="00357CC2">
            <w:fldChar w:fldCharType="separate"/>
          </w:r>
          <w:r w:rsidR="00357CC2">
            <w:rPr>
              <w:noProof/>
            </w:rPr>
            <w:t xml:space="preserve"> (Saunders, Lewis, &amp; Thornhill, 2015)</w:t>
          </w:r>
          <w:r w:rsidR="00357CC2">
            <w:fldChar w:fldCharType="end"/>
          </w:r>
        </w:sdtContent>
      </w:sdt>
      <w:r w:rsidR="00357CC2">
        <w:t>.</w:t>
      </w:r>
    </w:p>
    <w:p w14:paraId="7A9F6D50" w14:textId="6A97F2C8" w:rsidR="00040B65" w:rsidRDefault="00EB5966" w:rsidP="003A00E0">
      <w:pPr>
        <w:jc w:val="both"/>
      </w:pPr>
      <w:r>
        <w:t>The primary research will be</w:t>
      </w:r>
      <w:r w:rsidR="0031697D">
        <w:t xml:space="preserve"> performed</w:t>
      </w:r>
      <w:r w:rsidR="00D22F89">
        <w:t xml:space="preserve"> by interviews </w:t>
      </w:r>
      <w:r w:rsidR="0031697D">
        <w:t xml:space="preserve">on </w:t>
      </w:r>
      <w:r w:rsidR="006D372D">
        <w:t>ten</w:t>
      </w:r>
      <w:r w:rsidR="0031697D">
        <w:t xml:space="preserve"> random individuals that are align</w:t>
      </w:r>
      <w:r w:rsidR="006D372D">
        <w:t>ed</w:t>
      </w:r>
      <w:r w:rsidR="0031697D">
        <w:t xml:space="preserve"> </w:t>
      </w:r>
      <w:r w:rsidR="00CE3D58">
        <w:t>with</w:t>
      </w:r>
      <w:r w:rsidR="0031697D">
        <w:t xml:space="preserve"> the </w:t>
      </w:r>
      <w:r w:rsidR="00D22F89">
        <w:t>research topic</w:t>
      </w:r>
      <w:sdt>
        <w:sdtPr>
          <w:id w:val="-1812091968"/>
          <w:citation/>
        </w:sdtPr>
        <w:sdtEndPr/>
        <w:sdtContent>
          <w:r w:rsidR="000A7FD2">
            <w:fldChar w:fldCharType="begin"/>
          </w:r>
          <w:r w:rsidR="000A7FD2">
            <w:instrText xml:space="preserve"> CITATION Sau15 \l 2057 </w:instrText>
          </w:r>
          <w:r w:rsidR="000A7FD2">
            <w:fldChar w:fldCharType="separate"/>
          </w:r>
          <w:r w:rsidR="000A7FD2">
            <w:rPr>
              <w:noProof/>
            </w:rPr>
            <w:t xml:space="preserve"> (Saunders, Lewis, &amp; Thornhill, 2015)</w:t>
          </w:r>
          <w:r w:rsidR="000A7FD2">
            <w:fldChar w:fldCharType="end"/>
          </w:r>
        </w:sdtContent>
      </w:sdt>
      <w:r w:rsidR="0086093F">
        <w:t>.</w:t>
      </w:r>
      <w:r>
        <w:t xml:space="preserve"> </w:t>
      </w:r>
    </w:p>
    <w:p w14:paraId="025802DA" w14:textId="609642C6" w:rsidR="00040B65" w:rsidRDefault="004E70A6" w:rsidP="003A00E0">
      <w:pPr>
        <w:jc w:val="both"/>
      </w:pPr>
      <w:r>
        <w:t>Furthermore, s</w:t>
      </w:r>
      <w:r w:rsidR="00040B65">
        <w:t>econdary research</w:t>
      </w:r>
      <w:r>
        <w:t xml:space="preserve"> will be </w:t>
      </w:r>
      <w:r w:rsidR="005E3DAD">
        <w:t xml:space="preserve">obtained </w:t>
      </w:r>
      <w:r w:rsidR="00BD4B16">
        <w:t>through</w:t>
      </w:r>
      <w:r w:rsidR="00E768C5">
        <w:t xml:space="preserve"> published</w:t>
      </w:r>
      <w:r w:rsidR="00BD4B16">
        <w:t xml:space="preserve"> journals, articles</w:t>
      </w:r>
      <w:r w:rsidR="00C57D9D">
        <w:t>, reports</w:t>
      </w:r>
      <w:r w:rsidR="00BD4B16">
        <w:t xml:space="preserve"> and books</w:t>
      </w:r>
      <w:r w:rsidR="001B2A50">
        <w:t xml:space="preserve"> to get </w:t>
      </w:r>
      <w:r w:rsidR="00806C7C">
        <w:t xml:space="preserve">a </w:t>
      </w:r>
      <w:r w:rsidR="000271F0">
        <w:t>precise</w:t>
      </w:r>
      <w:r w:rsidR="001B2A50">
        <w:t xml:space="preserve"> description </w:t>
      </w:r>
      <w:r w:rsidR="00BE3EFC">
        <w:t>of</w:t>
      </w:r>
      <w:r w:rsidR="001B2A50">
        <w:t xml:space="preserve"> </w:t>
      </w:r>
      <w:r w:rsidR="006D1D0D">
        <w:t xml:space="preserve">the desired </w:t>
      </w:r>
      <w:r w:rsidR="006D1D0D" w:rsidRPr="000271F0">
        <w:t>subject</w:t>
      </w:r>
      <w:sdt>
        <w:sdtPr>
          <w:id w:val="1422371542"/>
          <w:citation/>
        </w:sdtPr>
        <w:sdtEndPr/>
        <w:sdtContent>
          <w:r w:rsidR="0086093F">
            <w:fldChar w:fldCharType="begin"/>
          </w:r>
          <w:r w:rsidR="0086093F">
            <w:instrText xml:space="preserve"> CITATION Coe12 \l 2057 </w:instrText>
          </w:r>
          <w:r w:rsidR="0086093F">
            <w:fldChar w:fldCharType="separate"/>
          </w:r>
          <w:r w:rsidR="0086093F">
            <w:rPr>
              <w:noProof/>
            </w:rPr>
            <w:t xml:space="preserve"> (Coe, Waring, Hedges, &amp; Arthur, 2012)</w:t>
          </w:r>
          <w:r w:rsidR="0086093F">
            <w:fldChar w:fldCharType="end"/>
          </w:r>
        </w:sdtContent>
      </w:sdt>
      <w:r w:rsidR="0086093F">
        <w:t>.</w:t>
      </w:r>
      <w:r w:rsidR="000271F0">
        <w:rPr>
          <w:highlight w:val="yellow"/>
        </w:rPr>
        <w:t xml:space="preserve"> </w:t>
      </w:r>
    </w:p>
    <w:p w14:paraId="3960A6A5" w14:textId="77777777" w:rsidR="004740FA" w:rsidRDefault="004740FA" w:rsidP="003A00E0">
      <w:pPr>
        <w:jc w:val="both"/>
      </w:pPr>
    </w:p>
    <w:p w14:paraId="4DF97CFB" w14:textId="77777777" w:rsidR="004740FA" w:rsidRDefault="004740FA" w:rsidP="003A00E0">
      <w:pPr>
        <w:jc w:val="both"/>
      </w:pPr>
    </w:p>
    <w:p w14:paraId="69BFF4BA" w14:textId="77777777" w:rsidR="004740FA" w:rsidRDefault="004740FA" w:rsidP="003A00E0">
      <w:pPr>
        <w:jc w:val="both"/>
      </w:pPr>
    </w:p>
    <w:p w14:paraId="0BA5053C" w14:textId="773C9228" w:rsidR="00340E22" w:rsidRDefault="00BF2EAC" w:rsidP="003A00E0">
      <w:pPr>
        <w:jc w:val="both"/>
      </w:pPr>
      <w:r>
        <w:lastRenderedPageBreak/>
        <w:t>In order to develop research hy</w:t>
      </w:r>
      <w:r w:rsidR="00860A06">
        <w:t>potheses</w:t>
      </w:r>
      <w:r w:rsidR="006D372D">
        <w:t>,</w:t>
      </w:r>
      <w:r w:rsidR="00860A06">
        <w:t xml:space="preserve"> the l</w:t>
      </w:r>
      <w:r w:rsidR="00340E22">
        <w:t>iterature review</w:t>
      </w:r>
      <w:r w:rsidR="00860A06">
        <w:t xml:space="preserve"> must be carried out.</w:t>
      </w:r>
    </w:p>
    <w:p w14:paraId="1CF75B1D" w14:textId="27695258" w:rsidR="00F43446" w:rsidRDefault="00840276" w:rsidP="003A00E0">
      <w:pPr>
        <w:jc w:val="both"/>
      </w:pPr>
      <w:r>
        <w:t>At</w:t>
      </w:r>
      <w:r w:rsidR="00BA0897">
        <w:t xml:space="preserve"> firs</w:t>
      </w:r>
      <w:r w:rsidR="00CA4BCA">
        <w:t>t,</w:t>
      </w:r>
      <w:r w:rsidR="00BA0897">
        <w:t xml:space="preserve"> </w:t>
      </w:r>
      <w:r>
        <w:t xml:space="preserve">the researcher </w:t>
      </w:r>
      <w:r w:rsidR="00D52D7C">
        <w:t>must establish</w:t>
      </w:r>
      <w:r w:rsidR="00585E88">
        <w:t xml:space="preserve"> a definition of charity. </w:t>
      </w:r>
      <w:r w:rsidR="002C7244">
        <w:t xml:space="preserve">The charity can be described as a business that </w:t>
      </w:r>
      <w:r w:rsidR="00046CE6">
        <w:t>was</w:t>
      </w:r>
      <w:r w:rsidR="002C7244">
        <w:t xml:space="preserve"> </w:t>
      </w:r>
      <w:r w:rsidR="00D33BD3">
        <w:t>fo</w:t>
      </w:r>
      <w:r w:rsidR="00A23F94">
        <w:t>rme</w:t>
      </w:r>
      <w:r w:rsidR="00D33BD3">
        <w:t xml:space="preserve">d </w:t>
      </w:r>
      <w:r w:rsidR="001F1B54">
        <w:t>for the purpose of</w:t>
      </w:r>
      <w:r w:rsidR="009E7069">
        <w:t xml:space="preserve"> </w:t>
      </w:r>
      <w:r w:rsidR="0063311F">
        <w:t xml:space="preserve">providing </w:t>
      </w:r>
      <w:r w:rsidR="001F1B54">
        <w:t>help</w:t>
      </w:r>
      <w:r w:rsidR="00F84149">
        <w:t xml:space="preserve"> and </w:t>
      </w:r>
      <w:r w:rsidR="00FA1677">
        <w:t>fundraise</w:t>
      </w:r>
      <w:r w:rsidR="00137659">
        <w:t>s</w:t>
      </w:r>
      <w:r w:rsidR="0063311F">
        <w:t xml:space="preserve"> for</w:t>
      </w:r>
      <w:r w:rsidR="001F1B54">
        <w:t xml:space="preserve"> individuals in need</w:t>
      </w:r>
      <w:sdt>
        <w:sdtPr>
          <w:id w:val="-1148504543"/>
          <w:citation/>
        </w:sdtPr>
        <w:sdtEndPr/>
        <w:sdtContent>
          <w:r w:rsidR="00BC0BBB">
            <w:fldChar w:fldCharType="begin"/>
          </w:r>
          <w:r w:rsidR="00BC0BBB">
            <w:instrText xml:space="preserve"> CITATION Oxf191 \l 2057 </w:instrText>
          </w:r>
          <w:r w:rsidR="00BC0BBB">
            <w:fldChar w:fldCharType="separate"/>
          </w:r>
          <w:r w:rsidR="00BC0BBB">
            <w:rPr>
              <w:noProof/>
            </w:rPr>
            <w:t xml:space="preserve"> (Oxford University Press, 2019)</w:t>
          </w:r>
          <w:r w:rsidR="00BC0BBB">
            <w:fldChar w:fldCharType="end"/>
          </w:r>
        </w:sdtContent>
      </w:sdt>
      <w:r w:rsidR="001F1B54">
        <w:t>.</w:t>
      </w:r>
      <w:r w:rsidR="00CA4BCA">
        <w:t xml:space="preserve"> </w:t>
      </w:r>
      <w:r w:rsidR="00D67B61">
        <w:t>C</w:t>
      </w:r>
      <w:r w:rsidR="0055617A">
        <w:t>harities are everywhere, and in the U</w:t>
      </w:r>
      <w:r w:rsidR="00A377A8">
        <w:t xml:space="preserve">nited </w:t>
      </w:r>
      <w:r w:rsidR="0055617A">
        <w:t>K</w:t>
      </w:r>
      <w:r w:rsidR="00A377A8">
        <w:t>in</w:t>
      </w:r>
      <w:r w:rsidR="00426A3A">
        <w:t>gdom</w:t>
      </w:r>
      <w:r w:rsidR="00137659">
        <w:t>,</w:t>
      </w:r>
      <w:r w:rsidR="0055617A">
        <w:t xml:space="preserve"> there are approximately 19</w:t>
      </w:r>
      <w:r w:rsidR="00426A3A">
        <w:t>5</w:t>
      </w:r>
      <w:r w:rsidR="0055617A">
        <w:t xml:space="preserve"> thousand of those types of organisations</w:t>
      </w:r>
      <w:sdt>
        <w:sdtPr>
          <w:id w:val="-1953855762"/>
          <w:citation/>
        </w:sdtPr>
        <w:sdtEndPr/>
        <w:sdtContent>
          <w:r w:rsidR="009F7AEB">
            <w:fldChar w:fldCharType="begin"/>
          </w:r>
          <w:r w:rsidR="009F7AEB">
            <w:instrText xml:space="preserve"> CITATION Cra15 \l 2057 </w:instrText>
          </w:r>
          <w:r w:rsidR="009F7AEB">
            <w:fldChar w:fldCharType="separate"/>
          </w:r>
          <w:r w:rsidR="009F7AEB">
            <w:rPr>
              <w:noProof/>
            </w:rPr>
            <w:t xml:space="preserve"> (Craig, 2015)</w:t>
          </w:r>
          <w:r w:rsidR="009F7AEB">
            <w:fldChar w:fldCharType="end"/>
          </w:r>
        </w:sdtContent>
      </w:sdt>
      <w:r w:rsidR="0055617A">
        <w:t>.</w:t>
      </w:r>
      <w:r w:rsidR="00426A3A">
        <w:t xml:space="preserve"> Therefore, the researcher has </w:t>
      </w:r>
      <w:r w:rsidR="009C3A35">
        <w:t xml:space="preserve">a </w:t>
      </w:r>
      <w:r w:rsidR="00426A3A">
        <w:t>wide</w:t>
      </w:r>
      <w:r w:rsidR="008E780E">
        <w:t xml:space="preserve"> range of choice </w:t>
      </w:r>
      <w:r w:rsidR="00D67B61">
        <w:t xml:space="preserve">in terms of </w:t>
      </w:r>
      <w:r w:rsidR="008E780E">
        <w:t xml:space="preserve">selecting </w:t>
      </w:r>
      <w:r w:rsidR="00D67B61">
        <w:t>a</w:t>
      </w:r>
      <w:r w:rsidR="008E780E">
        <w:t xml:space="preserve"> charity that will </w:t>
      </w:r>
      <w:r w:rsidR="009F7AEB">
        <w:t>be appropriate</w:t>
      </w:r>
      <w:r w:rsidR="009706C8">
        <w:t xml:space="preserve"> for its st</w:t>
      </w:r>
      <w:r w:rsidR="004A7B67">
        <w:t>udy</w:t>
      </w:r>
      <w:r w:rsidR="00A75958">
        <w:t xml:space="preserve"> of motivation.</w:t>
      </w:r>
      <w:r w:rsidR="00DC5ACE">
        <w:t xml:space="preserve"> </w:t>
      </w:r>
    </w:p>
    <w:p w14:paraId="51F01FAB" w14:textId="517593C0" w:rsidR="00550DCA" w:rsidRDefault="009C3A35" w:rsidP="003A00E0">
      <w:pPr>
        <w:jc w:val="both"/>
      </w:pPr>
      <w:r>
        <w:t>M</w:t>
      </w:r>
      <w:r w:rsidR="00DC5ACE">
        <w:t xml:space="preserve">otivation </w:t>
      </w:r>
      <w:r w:rsidR="00285A4C">
        <w:t>p</w:t>
      </w:r>
      <w:r w:rsidR="00202B29">
        <w:t xml:space="preserve">lays </w:t>
      </w:r>
      <w:r>
        <w:t xml:space="preserve">an </w:t>
      </w:r>
      <w:r w:rsidR="009E6461">
        <w:t>essential</w:t>
      </w:r>
      <w:r w:rsidR="00202B29">
        <w:t xml:space="preserve"> role in organisation settings</w:t>
      </w:r>
      <w:r w:rsidR="009E6461">
        <w:t>.</w:t>
      </w:r>
      <w:r w:rsidR="005E51B2">
        <w:t xml:space="preserve"> The motivated staff </w:t>
      </w:r>
      <w:r w:rsidR="00800046">
        <w:t xml:space="preserve">lead to </w:t>
      </w:r>
      <w:r w:rsidR="00903EC9">
        <w:t xml:space="preserve">greater </w:t>
      </w:r>
      <w:r w:rsidR="00800046">
        <w:t xml:space="preserve">productivity and </w:t>
      </w:r>
      <w:r>
        <w:t xml:space="preserve">a </w:t>
      </w:r>
      <w:r w:rsidR="00800046">
        <w:t xml:space="preserve">decrease </w:t>
      </w:r>
      <w:r>
        <w:t>in</w:t>
      </w:r>
      <w:r w:rsidR="00800046">
        <w:t xml:space="preserve"> </w:t>
      </w:r>
      <w:r w:rsidR="001129C2">
        <w:t>employees’ turnover.</w:t>
      </w:r>
      <w:r w:rsidR="009E6461">
        <w:t xml:space="preserve"> </w:t>
      </w:r>
      <w:r w:rsidR="00766A06">
        <w:t>M</w:t>
      </w:r>
      <w:r w:rsidR="00BB3890">
        <w:t>otivation</w:t>
      </w:r>
      <w:r w:rsidR="00233EB3">
        <w:t xml:space="preserve"> in the </w:t>
      </w:r>
      <w:r w:rsidR="00F43446">
        <w:t>workplace can</w:t>
      </w:r>
      <w:r w:rsidR="00BB3890">
        <w:t xml:space="preserve"> be defined as</w:t>
      </w:r>
      <w:r w:rsidR="00EE132A">
        <w:t xml:space="preserve"> an </w:t>
      </w:r>
      <w:r w:rsidR="00C350DF">
        <w:t xml:space="preserve">internal factor </w:t>
      </w:r>
      <w:r w:rsidR="00D34E36">
        <w:t>that stimulate</w:t>
      </w:r>
      <w:r w:rsidR="00EE132A">
        <w:t>s</w:t>
      </w:r>
      <w:r w:rsidR="00D34E36">
        <w:t xml:space="preserve"> </w:t>
      </w:r>
      <w:r w:rsidR="00EE132A">
        <w:t xml:space="preserve">the </w:t>
      </w:r>
      <w:r w:rsidR="00D34E36">
        <w:t xml:space="preserve">desired behaviour of </w:t>
      </w:r>
      <w:r w:rsidR="00D2019E">
        <w:t>individuals in</w:t>
      </w:r>
      <w:r w:rsidR="00E07BFA">
        <w:t xml:space="preserve"> order to be committed</w:t>
      </w:r>
      <w:r w:rsidR="00233EB3">
        <w:t xml:space="preserve"> to a job, role or </w:t>
      </w:r>
      <w:r w:rsidR="005917EC">
        <w:t>the</w:t>
      </w:r>
      <w:r w:rsidR="00233EB3">
        <w:t xml:space="preserve"> organisation</w:t>
      </w:r>
      <w:r w:rsidR="005917EC">
        <w:t xml:space="preserve"> and their purpose</w:t>
      </w:r>
      <w:r w:rsidR="0028731F">
        <w:t xml:space="preserve">. Therefore, it can be suggested that motivation is </w:t>
      </w:r>
      <w:r w:rsidR="00947E45">
        <w:t xml:space="preserve">“the </w:t>
      </w:r>
      <w:r w:rsidR="002C6C33">
        <w:t>driving force”</w:t>
      </w:r>
      <w:r w:rsidR="00764BB3">
        <w:t xml:space="preserve">  to achieve </w:t>
      </w:r>
      <w:r w:rsidR="00A43EB2">
        <w:t xml:space="preserve">a </w:t>
      </w:r>
      <w:r w:rsidR="005A26F8">
        <w:t>particular</w:t>
      </w:r>
      <w:r w:rsidR="008970A8">
        <w:t xml:space="preserve"> </w:t>
      </w:r>
      <w:r w:rsidR="00A43EB2">
        <w:t>goal</w:t>
      </w:r>
      <w:r w:rsidR="008970A8">
        <w:t xml:space="preserve"> in order to </w:t>
      </w:r>
      <w:r w:rsidR="004622FD">
        <w:t>satisfy</w:t>
      </w:r>
      <w:r w:rsidR="00077C7A">
        <w:t xml:space="preserve"> people</w:t>
      </w:r>
      <w:r w:rsidR="00947E45">
        <w:t>s’</w:t>
      </w:r>
      <w:r w:rsidR="00077C7A">
        <w:t xml:space="preserve"> </w:t>
      </w:r>
      <w:r w:rsidR="001851F3">
        <w:t>needs or expectations</w:t>
      </w:r>
      <w:sdt>
        <w:sdtPr>
          <w:id w:val="264884264"/>
          <w:citation/>
        </w:sdtPr>
        <w:sdtEndPr/>
        <w:sdtContent>
          <w:r w:rsidR="00111F89">
            <w:fldChar w:fldCharType="begin"/>
          </w:r>
          <w:r w:rsidR="00111F89">
            <w:instrText xml:space="preserve"> CITATION Buc04 \l 2057  \m Mul13</w:instrText>
          </w:r>
          <w:r w:rsidR="00111F89">
            <w:fldChar w:fldCharType="separate"/>
          </w:r>
          <w:r w:rsidR="00111F89">
            <w:rPr>
              <w:noProof/>
            </w:rPr>
            <w:t xml:space="preserve"> (Buchanan &amp; Huczynski, 2016; Mullins, 2016)</w:t>
          </w:r>
          <w:r w:rsidR="00111F89">
            <w:fldChar w:fldCharType="end"/>
          </w:r>
        </w:sdtContent>
      </w:sdt>
      <w:r w:rsidR="00111F89">
        <w:t>.</w:t>
      </w:r>
      <w:r w:rsidR="00FA6BE6">
        <w:t xml:space="preserve"> There are various </w:t>
      </w:r>
      <w:r w:rsidR="00DD0653">
        <w:t>theories of motivation</w:t>
      </w:r>
      <w:r w:rsidR="00BE3EFC">
        <w:t>;</w:t>
      </w:r>
      <w:r w:rsidR="00DD0653">
        <w:t xml:space="preserve"> however</w:t>
      </w:r>
      <w:r w:rsidR="00DC6FD3">
        <w:t>,</w:t>
      </w:r>
      <w:r w:rsidR="00DD0653">
        <w:t xml:space="preserve"> at first</w:t>
      </w:r>
      <w:r w:rsidR="00DC6FD3">
        <w:t>,</w:t>
      </w:r>
      <w:r w:rsidR="00DD0653">
        <w:t xml:space="preserve"> </w:t>
      </w:r>
      <w:r w:rsidR="003444E8">
        <w:t>Maslow’s theory must be explained.</w:t>
      </w:r>
    </w:p>
    <w:p w14:paraId="6E335C84" w14:textId="4EEBD2CF" w:rsidR="00550DCA" w:rsidRDefault="00550DCA" w:rsidP="003A00E0">
      <w:pPr>
        <w:jc w:val="both"/>
      </w:pPr>
      <w:r>
        <w:t>Maslow</w:t>
      </w:r>
      <w:r w:rsidR="006E24D8">
        <w:t xml:space="preserve"> suggests that there </w:t>
      </w:r>
      <w:r w:rsidR="00457B7C">
        <w:t xml:space="preserve">is </w:t>
      </w:r>
      <w:r w:rsidR="00DC6FD3">
        <w:t xml:space="preserve">a </w:t>
      </w:r>
      <w:r w:rsidR="00457B7C">
        <w:t>hierarchy</w:t>
      </w:r>
      <w:r w:rsidR="00490105">
        <w:t xml:space="preserve"> of needs</w:t>
      </w:r>
      <w:r w:rsidR="006E24D8">
        <w:t>. Those needs are</w:t>
      </w:r>
      <w:r w:rsidR="006B1F3B">
        <w:t xml:space="preserve"> </w:t>
      </w:r>
      <w:r w:rsidR="00FB5FA7">
        <w:t>the</w:t>
      </w:r>
      <w:r w:rsidR="006B1F3B">
        <w:t xml:space="preserve"> </w:t>
      </w:r>
      <w:r w:rsidR="00617D54">
        <w:t>basis</w:t>
      </w:r>
      <w:r w:rsidR="006B1F3B">
        <w:t xml:space="preserve"> of human motivation</w:t>
      </w:r>
      <w:r w:rsidR="00DC6FD3">
        <w:t>,</w:t>
      </w:r>
      <w:r w:rsidR="006B1F3B">
        <w:t xml:space="preserve"> and </w:t>
      </w:r>
      <w:r w:rsidR="00F640DD">
        <w:t>they are</w:t>
      </w:r>
      <w:r w:rsidR="006E24D8">
        <w:t xml:space="preserve"> </w:t>
      </w:r>
      <w:r w:rsidR="004B3959">
        <w:t xml:space="preserve">divided into five levels. The lowest level consists of </w:t>
      </w:r>
      <w:r w:rsidR="00BF3D72">
        <w:t>basic</w:t>
      </w:r>
      <w:r w:rsidR="002A6F3D">
        <w:t xml:space="preserve"> psychological</w:t>
      </w:r>
      <w:r w:rsidR="00BF3D72">
        <w:t xml:space="preserve"> needs such as food, </w:t>
      </w:r>
      <w:r w:rsidR="00317872">
        <w:t>water, shelter, warmth and clothing</w:t>
      </w:r>
      <w:r w:rsidR="00E35953">
        <w:t xml:space="preserve"> and must be </w:t>
      </w:r>
      <w:r w:rsidR="00600AB5">
        <w:t xml:space="preserve">satisfied first in order to </w:t>
      </w:r>
      <w:r w:rsidR="001122C5">
        <w:t xml:space="preserve">progress their </w:t>
      </w:r>
      <w:r w:rsidR="003444E8">
        <w:t>needs further</w:t>
      </w:r>
      <w:r w:rsidR="00457B7C">
        <w:t xml:space="preserve">. The second level </w:t>
      </w:r>
      <w:r w:rsidR="00763A3C">
        <w:t>contain</w:t>
      </w:r>
      <w:r w:rsidR="00DC6FD3">
        <w:t>s</w:t>
      </w:r>
      <w:r w:rsidR="00763A3C">
        <w:t xml:space="preserve"> safety needs </w:t>
      </w:r>
      <w:r w:rsidR="00BA3D30">
        <w:t>for instance</w:t>
      </w:r>
      <w:r w:rsidR="00763A3C">
        <w:t xml:space="preserve"> </w:t>
      </w:r>
      <w:r w:rsidR="00E551C0">
        <w:t xml:space="preserve">security, protection and </w:t>
      </w:r>
      <w:r w:rsidR="00AA715B">
        <w:t xml:space="preserve">the </w:t>
      </w:r>
      <w:r w:rsidR="00E551C0">
        <w:t xml:space="preserve">safety of </w:t>
      </w:r>
      <w:r w:rsidR="000D1F3C">
        <w:t>individuals</w:t>
      </w:r>
      <w:r w:rsidR="00E551C0">
        <w:t>.</w:t>
      </w:r>
      <w:r w:rsidR="00B84AA9">
        <w:t xml:space="preserve"> The third level entail</w:t>
      </w:r>
      <w:r w:rsidR="00AA715B">
        <w:t xml:space="preserve">s </w:t>
      </w:r>
      <w:r w:rsidR="000D1F3C">
        <w:t>social needs</w:t>
      </w:r>
      <w:r w:rsidR="00FB5FA7">
        <w:t>, for example,</w:t>
      </w:r>
      <w:r w:rsidR="00010E0D">
        <w:t xml:space="preserve"> social acceptance</w:t>
      </w:r>
      <w:r w:rsidR="002A6F3D">
        <w:t>, belong</w:t>
      </w:r>
      <w:r w:rsidR="0035575D">
        <w:t xml:space="preserve">ingness and </w:t>
      </w:r>
      <w:r w:rsidR="00BE327D">
        <w:t>the need for empathy and</w:t>
      </w:r>
      <w:r w:rsidR="00202EEA">
        <w:t xml:space="preserve"> love</w:t>
      </w:r>
      <w:r w:rsidR="0035575D">
        <w:t xml:space="preserve">. </w:t>
      </w:r>
      <w:r w:rsidR="007B06D9">
        <w:t>The fourth</w:t>
      </w:r>
      <w:r w:rsidR="0035575D">
        <w:t xml:space="preserve"> </w:t>
      </w:r>
      <w:r w:rsidR="00950765">
        <w:t xml:space="preserve">level is based </w:t>
      </w:r>
      <w:r w:rsidR="00567FE9">
        <w:t>on self-esteem</w:t>
      </w:r>
      <w:r w:rsidR="00950765">
        <w:t xml:space="preserve"> needs such as feeling </w:t>
      </w:r>
      <w:r w:rsidR="00672329">
        <w:t>valued and respected. Lastly</w:t>
      </w:r>
      <w:r w:rsidR="00D42215">
        <w:t>,</w:t>
      </w:r>
      <w:r w:rsidR="00672329">
        <w:t xml:space="preserve"> the highes</w:t>
      </w:r>
      <w:r w:rsidR="008F0E13">
        <w:t xml:space="preserve">t level in </w:t>
      </w:r>
      <w:r w:rsidR="00202EEA">
        <w:t xml:space="preserve">the </w:t>
      </w:r>
      <w:r w:rsidR="008F0E13">
        <w:t xml:space="preserve">hierarchy involves </w:t>
      </w:r>
      <w:r w:rsidR="00567FE9">
        <w:t>self-actualisation</w:t>
      </w:r>
      <w:r w:rsidR="00010E0D">
        <w:t xml:space="preserve"> </w:t>
      </w:r>
      <w:r w:rsidR="00D42215">
        <w:t>needs</w:t>
      </w:r>
      <w:r w:rsidR="00202EEA">
        <w:t>,</w:t>
      </w:r>
      <w:r w:rsidR="00D42215">
        <w:t xml:space="preserve"> </w:t>
      </w:r>
      <w:r w:rsidR="00260D1D">
        <w:t>for instance</w:t>
      </w:r>
      <w:r w:rsidR="00D42215">
        <w:t xml:space="preserve"> </w:t>
      </w:r>
      <w:r w:rsidR="00A74DA8">
        <w:t>personal fulfilment</w:t>
      </w:r>
      <w:r w:rsidR="003F1343">
        <w:t>. Therefore</w:t>
      </w:r>
      <w:r w:rsidR="006838E0">
        <w:t>, the researcher</w:t>
      </w:r>
      <w:r w:rsidR="00C5657B">
        <w:t>’s</w:t>
      </w:r>
      <w:r w:rsidR="006838E0">
        <w:t xml:space="preserve"> assumption is that </w:t>
      </w:r>
      <w:r w:rsidR="00FE072F">
        <w:t xml:space="preserve">the </w:t>
      </w:r>
      <w:r w:rsidR="006838E0">
        <w:t xml:space="preserve">motivation of working in charity </w:t>
      </w:r>
      <w:r w:rsidR="00B11AB0">
        <w:t>correlates with</w:t>
      </w:r>
      <w:r w:rsidR="0086465F">
        <w:t xml:space="preserve"> the highes</w:t>
      </w:r>
      <w:r w:rsidR="00D65246">
        <w:t>t level of</w:t>
      </w:r>
      <w:r w:rsidR="00C5657B">
        <w:t xml:space="preserve"> the</w:t>
      </w:r>
      <w:r w:rsidR="00D65246">
        <w:t xml:space="preserve"> hierarchy</w:t>
      </w:r>
      <w:sdt>
        <w:sdtPr>
          <w:id w:val="412901750"/>
          <w:citation/>
        </w:sdtPr>
        <w:sdtEndPr/>
        <w:sdtContent>
          <w:r w:rsidR="00B46A16">
            <w:fldChar w:fldCharType="begin"/>
          </w:r>
          <w:r w:rsidR="00B46A16">
            <w:instrText xml:space="preserve"> CITATION Buc04 \l 2057 </w:instrText>
          </w:r>
          <w:r w:rsidR="00C70F7C">
            <w:instrText xml:space="preserve"> \m Mas13</w:instrText>
          </w:r>
          <w:r w:rsidR="00B46A16">
            <w:fldChar w:fldCharType="separate"/>
          </w:r>
          <w:r w:rsidR="00C70F7C">
            <w:rPr>
              <w:noProof/>
            </w:rPr>
            <w:t xml:space="preserve"> (Buchanan &amp; Huczynski, 2016; Stoyanov, 2017)</w:t>
          </w:r>
          <w:r w:rsidR="00B46A16">
            <w:fldChar w:fldCharType="end"/>
          </w:r>
        </w:sdtContent>
      </w:sdt>
      <w:r w:rsidR="00A74DA8">
        <w:t>.</w:t>
      </w:r>
      <w:r w:rsidR="00AD1650">
        <w:t xml:space="preserve"> </w:t>
      </w:r>
      <w:r w:rsidR="000D1F3C">
        <w:t xml:space="preserve"> </w:t>
      </w:r>
    </w:p>
    <w:p w14:paraId="5CADC399" w14:textId="706B5E00" w:rsidR="001926E9" w:rsidRDefault="009E275F" w:rsidP="003A00E0">
      <w:pPr>
        <w:jc w:val="both"/>
      </w:pPr>
      <w:r>
        <w:lastRenderedPageBreak/>
        <w:t xml:space="preserve">However, </w:t>
      </w:r>
      <w:r w:rsidR="001926E9">
        <w:t>i</w:t>
      </w:r>
      <w:r w:rsidR="00550DCA">
        <w:t>ntrinsic motivation</w:t>
      </w:r>
      <w:r w:rsidR="00133DAC">
        <w:t xml:space="preserve"> can be d</w:t>
      </w:r>
      <w:r w:rsidR="00FE43E5">
        <w:t xml:space="preserve">escribed as </w:t>
      </w:r>
      <w:r w:rsidR="00876C3F">
        <w:t xml:space="preserve">a focus </w:t>
      </w:r>
      <w:r w:rsidR="007E23C2">
        <w:t>on</w:t>
      </w:r>
      <w:r w:rsidR="00F50A07">
        <w:t xml:space="preserve"> personal</w:t>
      </w:r>
      <w:r w:rsidR="007E23C2">
        <w:t xml:space="preserve"> psychological needs such as </w:t>
      </w:r>
      <w:r w:rsidR="00275150">
        <w:t>individual</w:t>
      </w:r>
      <w:r w:rsidR="007E23C2">
        <w:t xml:space="preserve"> growth, relationship</w:t>
      </w:r>
      <w:r w:rsidR="009710A4">
        <w:t xml:space="preserve">s or </w:t>
      </w:r>
      <w:r w:rsidR="00E3072B">
        <w:t>aspiration</w:t>
      </w:r>
      <w:r w:rsidR="009710A4">
        <w:t xml:space="preserve"> to </w:t>
      </w:r>
      <w:r w:rsidR="00846145">
        <w:t>support</w:t>
      </w:r>
      <w:r w:rsidR="009710A4">
        <w:t xml:space="preserve"> </w:t>
      </w:r>
      <w:r w:rsidR="009E529B">
        <w:t xml:space="preserve">other </w:t>
      </w:r>
      <w:r w:rsidR="00CD52AC">
        <w:t>people</w:t>
      </w:r>
      <w:r w:rsidR="009A74CA">
        <w:t xml:space="preserve">. Those </w:t>
      </w:r>
      <w:r w:rsidR="007A449E">
        <w:t>motivations are</w:t>
      </w:r>
      <w:r w:rsidR="00DC3F88">
        <w:t xml:space="preserve"> developed from</w:t>
      </w:r>
      <w:r w:rsidR="00EC1A31">
        <w:t xml:space="preserve"> the nature </w:t>
      </w:r>
      <w:r w:rsidR="00181BDA">
        <w:t xml:space="preserve">of </w:t>
      </w:r>
      <w:r w:rsidR="00EC1A31">
        <w:t>the job itself.</w:t>
      </w:r>
      <w:r w:rsidR="00F84EEA">
        <w:t xml:space="preserve"> </w:t>
      </w:r>
      <w:r w:rsidR="00BB7851">
        <w:t xml:space="preserve"> Therefore, </w:t>
      </w:r>
      <w:r w:rsidR="004D4FCB">
        <w:t>personal</w:t>
      </w:r>
      <w:r w:rsidR="00F84EEA">
        <w:t xml:space="preserve"> motivation, job satisfaction and </w:t>
      </w:r>
      <w:r w:rsidR="00E03D58">
        <w:t xml:space="preserve">work performance are </w:t>
      </w:r>
      <w:r w:rsidR="00BC052F">
        <w:t xml:space="preserve">defined by the strengths, needs and expectations </w:t>
      </w:r>
      <w:r w:rsidR="000F3FBC">
        <w:t>in order to fulfil</w:t>
      </w:r>
      <w:r w:rsidR="00B73087">
        <w:t xml:space="preserve"> </w:t>
      </w:r>
      <w:r w:rsidR="005F1B1E">
        <w:t xml:space="preserve">an </w:t>
      </w:r>
      <w:r w:rsidR="00BF6F84">
        <w:t>inten</w:t>
      </w:r>
      <w:r w:rsidR="00256275">
        <w:t>d</w:t>
      </w:r>
      <w:r w:rsidR="00B73087">
        <w:t>ed purpose.</w:t>
      </w:r>
      <w:r w:rsidR="003D5666">
        <w:t xml:space="preserve"> </w:t>
      </w:r>
    </w:p>
    <w:p w14:paraId="0585D3BC" w14:textId="00936F7D" w:rsidR="00B82654" w:rsidRDefault="00181BDA" w:rsidP="003A00E0">
      <w:pPr>
        <w:jc w:val="both"/>
      </w:pPr>
      <w:r>
        <w:t>If t</w:t>
      </w:r>
      <w:r w:rsidR="003D5666">
        <w:t>he missions and values of the company</w:t>
      </w:r>
      <w:r w:rsidR="00F176DC">
        <w:t xml:space="preserve"> are</w:t>
      </w:r>
      <w:r w:rsidR="003D5666">
        <w:t xml:space="preserve"> </w:t>
      </w:r>
      <w:r w:rsidR="00F176DC">
        <w:t>as</w:t>
      </w:r>
      <w:r w:rsidR="00775307">
        <w:t>sociated</w:t>
      </w:r>
      <w:r w:rsidR="003D5666">
        <w:t xml:space="preserve"> with </w:t>
      </w:r>
      <w:r w:rsidR="003E1472">
        <w:t>employee motivation</w:t>
      </w:r>
      <w:r w:rsidR="00E33994">
        <w:t>,</w:t>
      </w:r>
      <w:r w:rsidR="003E1472">
        <w:t xml:space="preserve"> </w:t>
      </w:r>
      <w:r w:rsidR="00D32658">
        <w:t>subsequently the</w:t>
      </w:r>
      <w:r w:rsidR="00115BB9">
        <w:t xml:space="preserve"> intrinsic motivations are strong</w:t>
      </w:r>
      <w:sdt>
        <w:sdtPr>
          <w:id w:val="-1800216173"/>
          <w:citation/>
        </w:sdtPr>
        <w:sdtEndPr/>
        <w:sdtContent>
          <w:r w:rsidR="008E3968">
            <w:fldChar w:fldCharType="begin"/>
          </w:r>
          <w:r w:rsidR="008E3968">
            <w:instrText xml:space="preserve"> CITATION Car06 \l 2057 </w:instrText>
          </w:r>
          <w:r w:rsidR="00580A1B">
            <w:instrText xml:space="preserve"> \m Mul13</w:instrText>
          </w:r>
          <w:r w:rsidR="008E3968">
            <w:fldChar w:fldCharType="separate"/>
          </w:r>
          <w:r w:rsidR="00580A1B">
            <w:rPr>
              <w:noProof/>
            </w:rPr>
            <w:t xml:space="preserve"> (Carter &amp; Jones-Evans, 2006; Mullins, 2016)</w:t>
          </w:r>
          <w:r w:rsidR="008E3968">
            <w:fldChar w:fldCharType="end"/>
          </w:r>
        </w:sdtContent>
      </w:sdt>
      <w:r w:rsidR="00E8345E">
        <w:t>.</w:t>
      </w:r>
    </w:p>
    <w:p w14:paraId="3A86B5F7" w14:textId="7658668A" w:rsidR="006A1CF6" w:rsidRDefault="008D5426" w:rsidP="00283992">
      <w:pPr>
        <w:pStyle w:val="Heading1"/>
      </w:pPr>
      <w:bookmarkStart w:id="2" w:name="_Toc8601533"/>
      <w:r>
        <w:t>Methodolo</w:t>
      </w:r>
      <w:r w:rsidR="00550DCA">
        <w:t>gical approach</w:t>
      </w:r>
      <w:bookmarkEnd w:id="2"/>
    </w:p>
    <w:p w14:paraId="4D68C59E" w14:textId="7D2CEFB9" w:rsidR="00B32873" w:rsidRPr="00925937" w:rsidRDefault="0004626A" w:rsidP="003A00E0">
      <w:pPr>
        <w:jc w:val="both"/>
      </w:pPr>
      <w:r>
        <w:t>For the purpose of its study, a</w:t>
      </w:r>
      <w:r w:rsidR="00B32873" w:rsidRPr="00925937">
        <w:t xml:space="preserve"> qualitative research paradigm will be used to answer the research question as outlined in this proposal. </w:t>
      </w:r>
      <w:r w:rsidR="00E13555">
        <w:t>Furthermore</w:t>
      </w:r>
      <w:r w:rsidR="00B32873" w:rsidRPr="00925937">
        <w:t>,</w:t>
      </w:r>
      <w:r w:rsidR="00FF2587">
        <w:t xml:space="preserve"> respectively</w:t>
      </w:r>
      <w:r w:rsidR="00B32873" w:rsidRPr="00925937">
        <w:t xml:space="preserve"> the ontological assumption is constructivist which </w:t>
      </w:r>
      <w:r w:rsidR="00C21D78">
        <w:t>sugges</w:t>
      </w:r>
      <w:r w:rsidR="00766D09">
        <w:t>t</w:t>
      </w:r>
      <w:r w:rsidR="00B32873" w:rsidRPr="00925937">
        <w:t>s that reality is not objective</w:t>
      </w:r>
      <w:sdt>
        <w:sdtPr>
          <w:id w:val="1511719488"/>
          <w:citation/>
        </w:sdtPr>
        <w:sdtEndPr/>
        <w:sdtContent>
          <w:r w:rsidR="009F1713">
            <w:fldChar w:fldCharType="begin"/>
          </w:r>
          <w:r w:rsidR="009F1713">
            <w:instrText xml:space="preserve"> CITATION Pat15 \l 2057 </w:instrText>
          </w:r>
          <w:r w:rsidR="009F1713">
            <w:fldChar w:fldCharType="separate"/>
          </w:r>
          <w:r w:rsidR="009F1713">
            <w:rPr>
              <w:noProof/>
            </w:rPr>
            <w:t xml:space="preserve"> (Patel, 2015)</w:t>
          </w:r>
          <w:r w:rsidR="009F1713">
            <w:fldChar w:fldCharType="end"/>
          </w:r>
        </w:sdtContent>
      </w:sdt>
      <w:r w:rsidR="00766D09">
        <w:t xml:space="preserve">, </w:t>
      </w:r>
      <w:r w:rsidR="00B32873" w:rsidRPr="00925937">
        <w:t xml:space="preserve">but is subjectively constructed by individuals </w:t>
      </w:r>
      <w:sdt>
        <w:sdtPr>
          <w:id w:val="-1875302286"/>
          <w:citation/>
        </w:sdtPr>
        <w:sdtEndPr/>
        <w:sdtContent>
          <w:r w:rsidR="00BE513D">
            <w:fldChar w:fldCharType="begin"/>
          </w:r>
          <w:r w:rsidR="00BE513D">
            <w:instrText xml:space="preserve"> CITATION Coe12 \l 2057 </w:instrText>
          </w:r>
          <w:r w:rsidR="00BE513D">
            <w:fldChar w:fldCharType="separate"/>
          </w:r>
          <w:r w:rsidR="00BE513D">
            <w:rPr>
              <w:noProof/>
            </w:rPr>
            <w:t>(Coe, Waring, Hedges, &amp; Arthur, 2012)</w:t>
          </w:r>
          <w:r w:rsidR="00BE513D">
            <w:fldChar w:fldCharType="end"/>
          </w:r>
        </w:sdtContent>
      </w:sdt>
      <w:r w:rsidR="00B32873" w:rsidRPr="00925937">
        <w:t>. The epistemological assumption</w:t>
      </w:r>
      <w:r w:rsidR="00F7417D">
        <w:t xml:space="preserve"> which means</w:t>
      </w:r>
      <w:r w:rsidR="00B32873" w:rsidRPr="00925937">
        <w:t xml:space="preserve"> how reality can be known is based on interpretivism </w:t>
      </w:r>
      <w:r w:rsidR="008D18C3">
        <w:t>whereby</w:t>
      </w:r>
      <w:r w:rsidR="00B32873" w:rsidRPr="00925937">
        <w:t xml:space="preserve"> “knowledge is developed through a process of interpretation” </w:t>
      </w:r>
      <w:sdt>
        <w:sdtPr>
          <w:id w:val="-1647970624"/>
          <w:citation/>
        </w:sdtPr>
        <w:sdtEndPr/>
        <w:sdtContent>
          <w:r w:rsidR="00BE513D">
            <w:fldChar w:fldCharType="begin"/>
          </w:r>
          <w:r w:rsidR="00BE513D">
            <w:instrText xml:space="preserve"> CITATION Coe12 \l 2057 </w:instrText>
          </w:r>
          <w:r w:rsidR="00BE513D">
            <w:fldChar w:fldCharType="separate"/>
          </w:r>
          <w:r w:rsidR="00BE513D">
            <w:rPr>
              <w:noProof/>
            </w:rPr>
            <w:t>(Coe, Waring, Hedges, &amp; Arthur, 2012)</w:t>
          </w:r>
          <w:r w:rsidR="00BE513D">
            <w:fldChar w:fldCharType="end"/>
          </w:r>
        </w:sdtContent>
      </w:sdt>
      <w:r w:rsidR="007D2A7D">
        <w:t>.</w:t>
      </w:r>
      <w:r w:rsidR="00B32873" w:rsidRPr="00925937">
        <w:t xml:space="preserve"> </w:t>
      </w:r>
    </w:p>
    <w:p w14:paraId="5575F2B7" w14:textId="076C6211" w:rsidR="00626E47" w:rsidRDefault="00432802" w:rsidP="003A00E0">
      <w:pPr>
        <w:jc w:val="both"/>
        <w:rPr>
          <w:bCs/>
        </w:rPr>
      </w:pPr>
      <w:r>
        <w:t xml:space="preserve">Taking into consideration </w:t>
      </w:r>
      <w:r w:rsidR="00B32873" w:rsidRPr="00925937">
        <w:t xml:space="preserve">that constructivism </w:t>
      </w:r>
      <w:r w:rsidR="00D94EB1">
        <w:t>tries</w:t>
      </w:r>
      <w:r w:rsidR="007265E0">
        <w:t xml:space="preserve"> to </w:t>
      </w:r>
      <w:r w:rsidR="00626E47">
        <w:t>find</w:t>
      </w:r>
      <w:r w:rsidR="00626E47" w:rsidRPr="00925937">
        <w:t xml:space="preserve"> </w:t>
      </w:r>
      <w:r w:rsidR="00A532BA">
        <w:t xml:space="preserve">an </w:t>
      </w:r>
      <w:r w:rsidR="00626E47" w:rsidRPr="00925937">
        <w:t>understanding</w:t>
      </w:r>
      <w:r w:rsidR="00C76D99">
        <w:t xml:space="preserve"> </w:t>
      </w:r>
      <w:r w:rsidR="00FF2587">
        <w:t xml:space="preserve">of </w:t>
      </w:r>
      <w:r w:rsidR="00FF2587" w:rsidRPr="00925937">
        <w:t>the</w:t>
      </w:r>
      <w:r w:rsidR="00B32873" w:rsidRPr="00925937">
        <w:t xml:space="preserve"> individual</w:t>
      </w:r>
      <w:r w:rsidR="007414AC">
        <w:t>'</w:t>
      </w:r>
      <w:r w:rsidR="00B32873" w:rsidRPr="00925937">
        <w:t xml:space="preserve">s personal experiences and perspectives </w:t>
      </w:r>
      <w:sdt>
        <w:sdtPr>
          <w:id w:val="-273639505"/>
          <w:citation/>
        </w:sdtPr>
        <w:sdtEndPr/>
        <w:sdtContent>
          <w:r w:rsidR="00B7766C">
            <w:fldChar w:fldCharType="begin"/>
          </w:r>
          <w:r w:rsidR="00B7766C">
            <w:instrText xml:space="preserve"> CITATION Den16 \l 2057 </w:instrText>
          </w:r>
          <w:r w:rsidR="00B7766C">
            <w:fldChar w:fldCharType="separate"/>
          </w:r>
          <w:r w:rsidR="00B7766C">
            <w:rPr>
              <w:noProof/>
            </w:rPr>
            <w:t>(Denicolo, Long, &amp; Bradley-Cole, 2016)</w:t>
          </w:r>
          <w:r w:rsidR="00B7766C">
            <w:fldChar w:fldCharType="end"/>
          </w:r>
        </w:sdtContent>
      </w:sdt>
      <w:r w:rsidR="00B32873" w:rsidRPr="00925937">
        <w:rPr>
          <w:bCs/>
        </w:rPr>
        <w:t>, the proposed methodology is phenomenology.</w:t>
      </w:r>
      <w:r w:rsidR="00E00E80" w:rsidRPr="00E00E80">
        <w:t xml:space="preserve"> </w:t>
      </w:r>
      <w:r w:rsidR="00E00E80">
        <w:t>Th</w:t>
      </w:r>
      <w:r w:rsidR="00E83FED">
        <w:t>is methodology</w:t>
      </w:r>
      <w:r w:rsidR="00E00E80">
        <w:t xml:space="preserve"> can be </w:t>
      </w:r>
      <w:r w:rsidR="00D91A27">
        <w:t>defined</w:t>
      </w:r>
      <w:r w:rsidR="00E00E80">
        <w:t xml:space="preserve"> as </w:t>
      </w:r>
      <w:r w:rsidR="00E3178F">
        <w:t xml:space="preserve">the </w:t>
      </w:r>
      <w:r w:rsidR="00E00E80">
        <w:t>identification of phenomena through the perception, perspective and experience of respondents</w:t>
      </w:r>
      <w:r w:rsidR="007F1AF6">
        <w:t xml:space="preserve"> </w:t>
      </w:r>
      <w:sdt>
        <w:sdtPr>
          <w:id w:val="-285164"/>
          <w:citation/>
        </w:sdtPr>
        <w:sdtEndPr/>
        <w:sdtContent>
          <w:r w:rsidR="00A82C2B">
            <w:fldChar w:fldCharType="begin"/>
          </w:r>
          <w:r w:rsidR="00A82C2B">
            <w:instrText xml:space="preserve"> CITATION Bel19 \l 2057 </w:instrText>
          </w:r>
          <w:r w:rsidR="00A82C2B">
            <w:fldChar w:fldCharType="separate"/>
          </w:r>
          <w:r w:rsidR="00A82C2B">
            <w:rPr>
              <w:noProof/>
            </w:rPr>
            <w:t>(Bell, 2019)</w:t>
          </w:r>
          <w:r w:rsidR="00A82C2B">
            <w:fldChar w:fldCharType="end"/>
          </w:r>
        </w:sdtContent>
      </w:sdt>
      <w:r w:rsidR="007C77E5">
        <w:rPr>
          <w:bCs/>
        </w:rPr>
        <w:t>.</w:t>
      </w:r>
    </w:p>
    <w:p w14:paraId="20AD3D0F" w14:textId="658C189C" w:rsidR="00A85238" w:rsidRDefault="00B32873" w:rsidP="003A00E0">
      <w:pPr>
        <w:jc w:val="both"/>
        <w:rPr>
          <w:bCs/>
        </w:rPr>
      </w:pPr>
      <w:r w:rsidRPr="00925937">
        <w:rPr>
          <w:bCs/>
        </w:rPr>
        <w:t>The researcher believes</w:t>
      </w:r>
      <w:r w:rsidR="00760321">
        <w:rPr>
          <w:bCs/>
        </w:rPr>
        <w:t xml:space="preserve"> that</w:t>
      </w:r>
      <w:r w:rsidRPr="00925937">
        <w:rPr>
          <w:bCs/>
        </w:rPr>
        <w:t xml:space="preserve"> th</w:t>
      </w:r>
      <w:r w:rsidR="00B14687">
        <w:rPr>
          <w:bCs/>
        </w:rPr>
        <w:t>e</w:t>
      </w:r>
      <w:r w:rsidRPr="00925937">
        <w:rPr>
          <w:bCs/>
        </w:rPr>
        <w:t xml:space="preserve"> phenomenology </w:t>
      </w:r>
      <w:r w:rsidR="00760321">
        <w:rPr>
          <w:bCs/>
        </w:rPr>
        <w:t>correlates</w:t>
      </w:r>
      <w:r w:rsidRPr="00925937">
        <w:rPr>
          <w:bCs/>
        </w:rPr>
        <w:t xml:space="preserve"> with the ontological and epistemological assumptions, as it s</w:t>
      </w:r>
      <w:r w:rsidR="00120936">
        <w:rPr>
          <w:bCs/>
        </w:rPr>
        <w:t>trives</w:t>
      </w:r>
      <w:r w:rsidRPr="00925937">
        <w:rPr>
          <w:bCs/>
        </w:rPr>
        <w:t xml:space="preserve"> to uncover the meaning behind the phenomenon being researched</w:t>
      </w:r>
      <w:sdt>
        <w:sdtPr>
          <w:rPr>
            <w:bCs/>
          </w:rPr>
          <w:id w:val="-1110816383"/>
          <w:citation/>
        </w:sdtPr>
        <w:sdtEndPr/>
        <w:sdtContent>
          <w:r w:rsidR="006310D7">
            <w:rPr>
              <w:bCs/>
            </w:rPr>
            <w:fldChar w:fldCharType="begin"/>
          </w:r>
          <w:r w:rsidR="006310D7">
            <w:rPr>
              <w:bCs/>
            </w:rPr>
            <w:instrText xml:space="preserve">CITATION Pal16 \l 2057 </w:instrText>
          </w:r>
          <w:r w:rsidR="006310D7">
            <w:rPr>
              <w:bCs/>
            </w:rPr>
            <w:fldChar w:fldCharType="separate"/>
          </w:r>
          <w:r w:rsidR="006310D7">
            <w:rPr>
              <w:bCs/>
              <w:noProof/>
            </w:rPr>
            <w:t xml:space="preserve"> </w:t>
          </w:r>
          <w:r w:rsidR="006310D7">
            <w:rPr>
              <w:noProof/>
            </w:rPr>
            <w:t>(Paley, 2017)</w:t>
          </w:r>
          <w:r w:rsidR="006310D7">
            <w:rPr>
              <w:bCs/>
            </w:rPr>
            <w:fldChar w:fldCharType="end"/>
          </w:r>
        </w:sdtContent>
      </w:sdt>
      <w:r w:rsidRPr="00925937">
        <w:rPr>
          <w:bCs/>
        </w:rPr>
        <w:t>. Therefore, this methodology will be an appropriate means of understanding the motivation</w:t>
      </w:r>
      <w:r w:rsidR="005C02F4">
        <w:rPr>
          <w:bCs/>
        </w:rPr>
        <w:t>s</w:t>
      </w:r>
      <w:r w:rsidRPr="00925937">
        <w:rPr>
          <w:bCs/>
        </w:rPr>
        <w:t xml:space="preserve"> </w:t>
      </w:r>
      <w:r w:rsidR="00AA1079">
        <w:rPr>
          <w:bCs/>
        </w:rPr>
        <w:t>that are related to</w:t>
      </w:r>
      <w:r w:rsidR="001046E0">
        <w:rPr>
          <w:bCs/>
        </w:rPr>
        <w:t xml:space="preserve"> </w:t>
      </w:r>
      <w:r w:rsidRPr="00925937">
        <w:rPr>
          <w:bCs/>
        </w:rPr>
        <w:t>working for a charity.</w:t>
      </w:r>
    </w:p>
    <w:p w14:paraId="1FEB9D2B" w14:textId="2E2E35F2" w:rsidR="00E026AE" w:rsidRPr="00E420D1" w:rsidRDefault="00EF3D4A" w:rsidP="003A00E0">
      <w:pPr>
        <w:jc w:val="both"/>
        <w:rPr>
          <w:bCs/>
        </w:rPr>
      </w:pPr>
      <w:r w:rsidRPr="00925937">
        <w:rPr>
          <w:bCs/>
        </w:rPr>
        <w:t>To gather th</w:t>
      </w:r>
      <w:r>
        <w:rPr>
          <w:bCs/>
        </w:rPr>
        <w:t>e</w:t>
      </w:r>
      <w:r w:rsidRPr="00925937">
        <w:rPr>
          <w:bCs/>
        </w:rPr>
        <w:t xml:space="preserve"> data, the method proposed is audio-recorded interviews</w:t>
      </w:r>
      <w:r w:rsidR="006B1B7E">
        <w:rPr>
          <w:bCs/>
        </w:rPr>
        <w:t xml:space="preserve"> and tho</w:t>
      </w:r>
      <w:r w:rsidR="001F0632">
        <w:rPr>
          <w:bCs/>
        </w:rPr>
        <w:t>se</w:t>
      </w:r>
      <w:r w:rsidR="00E026AE">
        <w:t xml:space="preserve"> interviews will be semi-structured</w:t>
      </w:r>
      <w:r w:rsidR="001F0632">
        <w:t xml:space="preserve"> or unstructured</w:t>
      </w:r>
      <w:r w:rsidR="00E026AE">
        <w:t xml:space="preserve">. The interviews will take place in a peaceful and convenient </w:t>
      </w:r>
      <w:r w:rsidR="00E026AE">
        <w:lastRenderedPageBreak/>
        <w:t>location for both involved parties. The interviews will be recorded on student device, and after transcription into written information, it will be deleted as there will be no need to keep those recordings.</w:t>
      </w:r>
    </w:p>
    <w:p w14:paraId="2F343A8A" w14:textId="2CE9C41F" w:rsidR="00651D42" w:rsidRPr="00D46E2D" w:rsidRDefault="00EF3D4A" w:rsidP="003A00E0">
      <w:pPr>
        <w:jc w:val="both"/>
        <w:rPr>
          <w:bCs/>
        </w:rPr>
      </w:pPr>
      <w:r w:rsidRPr="00925937">
        <w:rPr>
          <w:bCs/>
        </w:rPr>
        <w:t xml:space="preserve"> </w:t>
      </w:r>
      <w:r w:rsidR="0072185F">
        <w:t>The advantage</w:t>
      </w:r>
      <w:r w:rsidR="00651D42" w:rsidRPr="00CD37C2">
        <w:rPr>
          <w:color w:val="C00000"/>
        </w:rPr>
        <w:t xml:space="preserve"> </w:t>
      </w:r>
      <w:r w:rsidR="00651D42">
        <w:t xml:space="preserve">of </w:t>
      </w:r>
      <w:r w:rsidR="002F3DCC">
        <w:t>this</w:t>
      </w:r>
      <w:r w:rsidR="005357C5">
        <w:t xml:space="preserve"> type of</w:t>
      </w:r>
      <w:r w:rsidR="00651D42">
        <w:t xml:space="preserve"> research is that obtaining data from interviews is </w:t>
      </w:r>
      <w:r w:rsidR="00A01A9F">
        <w:t xml:space="preserve">a </w:t>
      </w:r>
      <w:r w:rsidR="00651D42">
        <w:t xml:space="preserve">simple </w:t>
      </w:r>
      <w:r w:rsidR="00B23C54">
        <w:t>procedure</w:t>
      </w:r>
      <w:r w:rsidR="00651D42">
        <w:t>. Howeve</w:t>
      </w:r>
      <w:r w:rsidR="00212602">
        <w:t>r</w:t>
      </w:r>
      <w:r w:rsidR="00651D42">
        <w:t>,</w:t>
      </w:r>
      <w:r w:rsidR="00212602">
        <w:t xml:space="preserve"> </w:t>
      </w:r>
      <w:r w:rsidR="00F04516">
        <w:t>limitation</w:t>
      </w:r>
      <w:r w:rsidR="00256275">
        <w:t>s</w:t>
      </w:r>
      <w:r w:rsidR="00F54D7F">
        <w:t xml:space="preserve"> can occur</w:t>
      </w:r>
      <w:r w:rsidR="00BA19F5">
        <w:t xml:space="preserve"> during written transcription a</w:t>
      </w:r>
      <w:r w:rsidR="00922B56">
        <w:t>s it</w:t>
      </w:r>
      <w:r w:rsidR="00651D42">
        <w:t xml:space="preserve"> is</w:t>
      </w:r>
      <w:r w:rsidR="00922B56">
        <w:t xml:space="preserve"> a</w:t>
      </w:r>
      <w:r w:rsidR="00651D42">
        <w:t xml:space="preserve"> time-consuming</w:t>
      </w:r>
      <w:r w:rsidR="00922B56">
        <w:t xml:space="preserve"> process</w:t>
      </w:r>
      <w:r w:rsidR="00651D42">
        <w:t xml:space="preserve"> and require</w:t>
      </w:r>
      <w:r w:rsidR="00234B5F">
        <w:t>s</w:t>
      </w:r>
      <w:r w:rsidR="00651D42">
        <w:t xml:space="preserve"> a high level of concentration</w:t>
      </w:r>
      <w:r w:rsidR="00922B56">
        <w:t>,</w:t>
      </w:r>
      <w:r w:rsidR="001A5A50">
        <w:t xml:space="preserve"> </w:t>
      </w:r>
      <w:proofErr w:type="gramStart"/>
      <w:r w:rsidR="00651D42">
        <w:t>because</w:t>
      </w:r>
      <w:r w:rsidR="003875BF">
        <w:t xml:space="preserve">  </w:t>
      </w:r>
      <w:r w:rsidR="00651D42">
        <w:t>the</w:t>
      </w:r>
      <w:proofErr w:type="gramEnd"/>
      <w:r w:rsidR="00E947C2">
        <w:t xml:space="preserve"> vast amount of</w:t>
      </w:r>
      <w:r w:rsidR="00651D42">
        <w:t xml:space="preserve"> data</w:t>
      </w:r>
      <w:r w:rsidR="003875BF">
        <w:t xml:space="preserve"> is </w:t>
      </w:r>
      <w:r w:rsidR="001A5A50">
        <w:t>convert</w:t>
      </w:r>
      <w:r w:rsidR="00E947C2">
        <w:t>ed</w:t>
      </w:r>
      <w:r w:rsidR="001A5A50">
        <w:t xml:space="preserve"> into </w:t>
      </w:r>
      <w:r w:rsidR="00A532BA">
        <w:t xml:space="preserve">a </w:t>
      </w:r>
      <w:r w:rsidR="001A5A50">
        <w:t xml:space="preserve">written transcript. Therefore, </w:t>
      </w:r>
      <w:r w:rsidR="001F5C62">
        <w:t xml:space="preserve">the </w:t>
      </w:r>
      <w:r w:rsidR="00EF527C">
        <w:t>information</w:t>
      </w:r>
      <w:r w:rsidR="001A5A50">
        <w:t xml:space="preserve"> </w:t>
      </w:r>
      <w:r w:rsidR="00651D42">
        <w:t>must be original rather than manipulated by the potential mistakes of its researcher.</w:t>
      </w:r>
    </w:p>
    <w:p w14:paraId="105EB540" w14:textId="05417329" w:rsidR="00257B4E" w:rsidRDefault="004C5040" w:rsidP="003A00E0">
      <w:pPr>
        <w:jc w:val="both"/>
      </w:pPr>
      <w:r>
        <w:t>A</w:t>
      </w:r>
      <w:r w:rsidR="007C151B">
        <w:t xml:space="preserve">nother advantage of qualitative research is that </w:t>
      </w:r>
      <w:r>
        <w:t>this type</w:t>
      </w:r>
      <w:r w:rsidR="00DA14F5">
        <w:t xml:space="preserve"> of study</w:t>
      </w:r>
      <w:r>
        <w:t xml:space="preserve"> c</w:t>
      </w:r>
      <w:r w:rsidR="00DA14F5">
        <w:t>ombine</w:t>
      </w:r>
      <w:r w:rsidR="000A2BA7">
        <w:t>s</w:t>
      </w:r>
      <w:r>
        <w:t xml:space="preserve"> human experience</w:t>
      </w:r>
      <w:r w:rsidR="00257B4E">
        <w:t xml:space="preserve"> </w:t>
      </w:r>
      <w:r w:rsidR="00DA14F5">
        <w:t>and perspective</w:t>
      </w:r>
      <w:r w:rsidR="0071325F">
        <w:t xml:space="preserve">. Hence, it </w:t>
      </w:r>
      <w:r w:rsidR="005E347E">
        <w:t>becomes a</w:t>
      </w:r>
      <w:r w:rsidR="00257B4E">
        <w:t xml:space="preserve"> </w:t>
      </w:r>
      <w:r w:rsidR="0071325F">
        <w:t>valu</w:t>
      </w:r>
      <w:r w:rsidR="000A2BA7">
        <w:t xml:space="preserve">able aspect of </w:t>
      </w:r>
      <w:r w:rsidR="00DA000B">
        <w:t xml:space="preserve">such </w:t>
      </w:r>
      <w:r w:rsidR="00752558">
        <w:t>research</w:t>
      </w:r>
      <w:r w:rsidR="000A2BA7">
        <w:t>.</w:t>
      </w:r>
    </w:p>
    <w:p w14:paraId="404D9288" w14:textId="05E302EA" w:rsidR="00566186" w:rsidRDefault="00917C72" w:rsidP="003A00E0">
      <w:pPr>
        <w:jc w:val="both"/>
      </w:pPr>
      <w:r>
        <w:t xml:space="preserve">However, qualitative research cannot be </w:t>
      </w:r>
      <w:r w:rsidR="00FC49EA">
        <w:t>measured</w:t>
      </w:r>
      <w:r w:rsidR="00987D3E">
        <w:t xml:space="preserve"> </w:t>
      </w:r>
      <w:r w:rsidR="00E57F64">
        <w:t>by number</w:t>
      </w:r>
      <w:r w:rsidR="00C37D21">
        <w:t>s</w:t>
      </w:r>
      <w:r w:rsidR="00A37C3D">
        <w:t>,</w:t>
      </w:r>
      <w:r w:rsidR="00E57F64">
        <w:t xml:space="preserve"> like </w:t>
      </w:r>
      <w:r w:rsidR="00C4528D">
        <w:t>quantitative study</w:t>
      </w:r>
      <w:r w:rsidR="0011474C">
        <w:t xml:space="preserve">, </w:t>
      </w:r>
      <w:r w:rsidR="00DE430B">
        <w:t>where</w:t>
      </w:r>
      <w:r w:rsidR="00FC49EA">
        <w:t xml:space="preserve"> </w:t>
      </w:r>
      <w:proofErr w:type="gramStart"/>
      <w:r w:rsidR="00C37D21">
        <w:t>the  expression</w:t>
      </w:r>
      <w:proofErr w:type="gramEnd"/>
      <w:r w:rsidR="00C37D21">
        <w:t xml:space="preserve"> of its participants can only</w:t>
      </w:r>
      <w:r w:rsidR="0011474C">
        <w:t xml:space="preserve"> be</w:t>
      </w:r>
      <w:r w:rsidR="00C37D21">
        <w:t xml:space="preserve"> represent</w:t>
      </w:r>
      <w:r w:rsidR="0011474C">
        <w:t>ed</w:t>
      </w:r>
      <w:r w:rsidR="000E624A">
        <w:t xml:space="preserve"> by words.</w:t>
      </w:r>
    </w:p>
    <w:p w14:paraId="01F60BE5" w14:textId="3F9D3180" w:rsidR="00B157B7" w:rsidRDefault="007A3BC5" w:rsidP="003A00E0">
      <w:pPr>
        <w:jc w:val="both"/>
      </w:pPr>
      <w:r>
        <w:t>Furthermore, another</w:t>
      </w:r>
      <w:r w:rsidR="00384AD8">
        <w:t xml:space="preserve"> disadvantage of qualitative research is that</w:t>
      </w:r>
      <w:r w:rsidR="0022174F">
        <w:t xml:space="preserve"> this analysis</w:t>
      </w:r>
      <w:r w:rsidR="00384AD8">
        <w:t xml:space="preserve"> is </w:t>
      </w:r>
      <w:r w:rsidR="002902EC">
        <w:t>subjective</w:t>
      </w:r>
      <w:r w:rsidR="00A53E9E">
        <w:t>,</w:t>
      </w:r>
      <w:r w:rsidR="00954128">
        <w:t xml:space="preserve"> and</w:t>
      </w:r>
      <w:r w:rsidR="00736F16">
        <w:t xml:space="preserve"> </w:t>
      </w:r>
      <w:r w:rsidR="00DA19DD">
        <w:t>i</w:t>
      </w:r>
      <w:r w:rsidR="00736F16">
        <w:t>t rel</w:t>
      </w:r>
      <w:r w:rsidR="00CF17DA">
        <w:t>ie</w:t>
      </w:r>
      <w:r w:rsidR="00B5682A">
        <w:t>s</w:t>
      </w:r>
      <w:r w:rsidR="005A4990">
        <w:t xml:space="preserve"> </w:t>
      </w:r>
      <w:r w:rsidR="00CF17DA">
        <w:t>upon</w:t>
      </w:r>
      <w:r w:rsidR="00B5682A">
        <w:t xml:space="preserve"> </w:t>
      </w:r>
      <w:r w:rsidR="00736F16">
        <w:t>researcher perception of its data analysis.</w:t>
      </w:r>
      <w:r w:rsidR="00DA19DD">
        <w:t xml:space="preserve"> Therefore, the researcher can b</w:t>
      </w:r>
      <w:r w:rsidR="00AF04C5">
        <w:t>ias its results</w:t>
      </w:r>
      <w:r w:rsidR="004C4878">
        <w:t xml:space="preserve"> and </w:t>
      </w:r>
      <w:r w:rsidR="00317F51">
        <w:t xml:space="preserve">take </w:t>
      </w:r>
      <w:r w:rsidR="004C4878">
        <w:t>control over</w:t>
      </w:r>
      <w:r w:rsidR="002902EC">
        <w:t xml:space="preserve"> the</w:t>
      </w:r>
      <w:r w:rsidR="004C4878">
        <w:t xml:space="preserve"> study </w:t>
      </w:r>
      <w:r w:rsidR="001635CD">
        <w:t xml:space="preserve">subjectively creating </w:t>
      </w:r>
      <w:r w:rsidR="006242CE">
        <w:t xml:space="preserve">prejudice </w:t>
      </w:r>
      <w:r w:rsidR="001635CD">
        <w:t xml:space="preserve">within the </w:t>
      </w:r>
      <w:r w:rsidR="00806C7C">
        <w:t>research</w:t>
      </w:r>
      <w:r w:rsidR="00DB37D3" w:rsidRPr="00DB37D3">
        <w:t xml:space="preserve"> </w:t>
      </w:r>
      <w:r w:rsidR="004F2ADA">
        <w:rPr>
          <w:noProof/>
        </w:rPr>
        <w:t>(Braun &amp; Clarke, 2013)</w:t>
      </w:r>
      <w:r w:rsidR="003F5E36">
        <w:rPr>
          <w:noProof/>
        </w:rPr>
        <w:t>.</w:t>
      </w:r>
      <w:r w:rsidR="00BA5677">
        <w:t xml:space="preserve"> </w:t>
      </w:r>
    </w:p>
    <w:p w14:paraId="200CDEFA" w14:textId="6759D175" w:rsidR="00517765" w:rsidRDefault="009969E4" w:rsidP="00283992">
      <w:pPr>
        <w:pStyle w:val="Heading1"/>
      </w:pPr>
      <w:bookmarkStart w:id="3" w:name="_Toc8601534"/>
      <w:r>
        <w:t>Data Analysis and Presentat</w:t>
      </w:r>
      <w:r w:rsidR="00F4217E">
        <w:t>ion</w:t>
      </w:r>
      <w:bookmarkEnd w:id="3"/>
    </w:p>
    <w:p w14:paraId="053F4FB5" w14:textId="03F987E5" w:rsidR="00517765" w:rsidRDefault="00C31249" w:rsidP="003A00E0">
      <w:pPr>
        <w:jc w:val="both"/>
      </w:pPr>
      <w:r>
        <w:t xml:space="preserve">The data analysis must occur within </w:t>
      </w:r>
      <w:r w:rsidR="005E19CE">
        <w:t xml:space="preserve">a process of </w:t>
      </w:r>
      <w:r>
        <w:t>four stages</w:t>
      </w:r>
      <w:r w:rsidR="00CC080C">
        <w:t>,</w:t>
      </w:r>
      <w:r>
        <w:t xml:space="preserve"> such </w:t>
      </w:r>
      <w:r w:rsidR="00E542F8">
        <w:t xml:space="preserve">as </w:t>
      </w:r>
      <w:r w:rsidR="00CC080C">
        <w:t xml:space="preserve">the </w:t>
      </w:r>
      <w:r w:rsidR="00E542F8">
        <w:t>comprehending</w:t>
      </w:r>
      <w:r w:rsidR="00BB25FE">
        <w:t xml:space="preserve"> of the </w:t>
      </w:r>
      <w:r w:rsidR="00DD4609">
        <w:t>qualitie</w:t>
      </w:r>
      <w:r w:rsidR="00BB25FE">
        <w:t xml:space="preserve">s </w:t>
      </w:r>
      <w:r w:rsidR="00AF4B40">
        <w:t>of</w:t>
      </w:r>
      <w:r w:rsidR="00BB25FE">
        <w:t xml:space="preserve"> language, </w:t>
      </w:r>
      <w:r w:rsidR="00F2079A">
        <w:t xml:space="preserve">the </w:t>
      </w:r>
      <w:r w:rsidR="00BB25FE">
        <w:t>discover</w:t>
      </w:r>
      <w:r w:rsidR="00670755">
        <w:t xml:space="preserve">y of frequencies, </w:t>
      </w:r>
      <w:r w:rsidR="00541F6C">
        <w:t>grasping</w:t>
      </w:r>
      <w:r w:rsidR="00670755">
        <w:t xml:space="preserve"> the meaning</w:t>
      </w:r>
      <w:r w:rsidR="00AF4B40">
        <w:t xml:space="preserve"> of the written text and lastly </w:t>
      </w:r>
      <w:r w:rsidR="00EA1E01">
        <w:t>contemplation of its data analysis</w:t>
      </w:r>
      <w:sdt>
        <w:sdtPr>
          <w:id w:val="-642737594"/>
          <w:citation/>
        </w:sdtPr>
        <w:sdtEndPr/>
        <w:sdtContent>
          <w:r w:rsidR="0096769A">
            <w:fldChar w:fldCharType="begin"/>
          </w:r>
          <w:r w:rsidR="0096769A">
            <w:instrText xml:space="preserve"> CITATION Sau15 \l 2057 </w:instrText>
          </w:r>
          <w:r w:rsidR="0096769A">
            <w:fldChar w:fldCharType="separate"/>
          </w:r>
          <w:r w:rsidR="0096769A">
            <w:rPr>
              <w:noProof/>
            </w:rPr>
            <w:t xml:space="preserve"> (Saunders, Lewis, &amp; Thornhill, 2015)</w:t>
          </w:r>
          <w:r w:rsidR="0096769A">
            <w:fldChar w:fldCharType="end"/>
          </w:r>
        </w:sdtContent>
      </w:sdt>
      <w:r w:rsidR="00AF4B40">
        <w:t>.</w:t>
      </w:r>
    </w:p>
    <w:p w14:paraId="2DD84B18" w14:textId="77777777" w:rsidR="00DB7BFA" w:rsidRDefault="009C0B4C" w:rsidP="003A00E0">
      <w:pPr>
        <w:jc w:val="both"/>
        <w:rPr>
          <w:bCs/>
        </w:rPr>
      </w:pPr>
      <w:r w:rsidRPr="00925937">
        <w:rPr>
          <w:bCs/>
        </w:rPr>
        <w:t xml:space="preserve">Once the interviews are transcribed, the data will be analysed using thematic analysis </w:t>
      </w:r>
      <w:sdt>
        <w:sdtPr>
          <w:rPr>
            <w:bCs/>
          </w:rPr>
          <w:id w:val="-1220745720"/>
          <w:citation/>
        </w:sdtPr>
        <w:sdtEndPr/>
        <w:sdtContent>
          <w:r>
            <w:rPr>
              <w:bCs/>
            </w:rPr>
            <w:fldChar w:fldCharType="begin"/>
          </w:r>
          <w:r>
            <w:rPr>
              <w:bCs/>
            </w:rPr>
            <w:instrText xml:space="preserve">CITATION Bra14 \t  \m Bra13 \t  \l 2057 </w:instrText>
          </w:r>
          <w:r>
            <w:rPr>
              <w:bCs/>
            </w:rPr>
            <w:fldChar w:fldCharType="separate"/>
          </w:r>
          <w:r>
            <w:rPr>
              <w:noProof/>
            </w:rPr>
            <w:t>(Braun &amp; Clarke, 2014; Braun &amp; Clarke, 2013)</w:t>
          </w:r>
          <w:r>
            <w:rPr>
              <w:bCs/>
            </w:rPr>
            <w:fldChar w:fldCharType="end"/>
          </w:r>
        </w:sdtContent>
      </w:sdt>
      <w:r w:rsidRPr="00925937">
        <w:rPr>
          <w:bCs/>
        </w:rPr>
        <w:t>.</w:t>
      </w:r>
      <w:r w:rsidR="00AD2065">
        <w:rPr>
          <w:bCs/>
        </w:rPr>
        <w:t xml:space="preserve"> </w:t>
      </w:r>
    </w:p>
    <w:p w14:paraId="3A4C5FFB" w14:textId="66DCFEE6" w:rsidR="00E642A3" w:rsidRPr="00EB72AA" w:rsidRDefault="00A02920" w:rsidP="003A00E0">
      <w:pPr>
        <w:jc w:val="both"/>
        <w:rPr>
          <w:bCs/>
        </w:rPr>
      </w:pPr>
      <w:r>
        <w:rPr>
          <w:bCs/>
        </w:rPr>
        <w:t>T</w:t>
      </w:r>
      <w:r w:rsidR="00AD2065">
        <w:rPr>
          <w:bCs/>
        </w:rPr>
        <w:t xml:space="preserve">hematic </w:t>
      </w:r>
      <w:r w:rsidR="009F7494">
        <w:rPr>
          <w:bCs/>
        </w:rPr>
        <w:t>scrutiny</w:t>
      </w:r>
      <w:r w:rsidR="00AD2065">
        <w:rPr>
          <w:bCs/>
        </w:rPr>
        <w:t xml:space="preserve"> </w:t>
      </w:r>
      <w:r w:rsidR="003F53B6">
        <w:rPr>
          <w:bCs/>
        </w:rPr>
        <w:t xml:space="preserve">can </w:t>
      </w:r>
      <w:r w:rsidR="00FE66EB">
        <w:rPr>
          <w:bCs/>
        </w:rPr>
        <w:t>be defined</w:t>
      </w:r>
      <w:r w:rsidR="00AD2065">
        <w:rPr>
          <w:bCs/>
        </w:rPr>
        <w:t xml:space="preserve"> </w:t>
      </w:r>
      <w:r w:rsidR="004E46F6">
        <w:rPr>
          <w:bCs/>
        </w:rPr>
        <w:t xml:space="preserve">as </w:t>
      </w:r>
      <w:r w:rsidR="004E46F6" w:rsidRPr="00925937">
        <w:rPr>
          <w:bCs/>
        </w:rPr>
        <w:t>a</w:t>
      </w:r>
      <w:r w:rsidR="00151EA7">
        <w:rPr>
          <w:bCs/>
        </w:rPr>
        <w:t xml:space="preserve"> method of interpretation</w:t>
      </w:r>
      <w:r w:rsidR="00A812F7">
        <w:rPr>
          <w:bCs/>
        </w:rPr>
        <w:t xml:space="preserve">, analysis and </w:t>
      </w:r>
      <w:r w:rsidR="001E0D5F">
        <w:rPr>
          <w:bCs/>
        </w:rPr>
        <w:t xml:space="preserve">discovery of emerged concepts within its </w:t>
      </w:r>
      <w:r w:rsidR="00B34529">
        <w:rPr>
          <w:bCs/>
        </w:rPr>
        <w:t xml:space="preserve">data. </w:t>
      </w:r>
      <w:r>
        <w:rPr>
          <w:bCs/>
        </w:rPr>
        <w:t>Similarly, t</w:t>
      </w:r>
      <w:r w:rsidR="00B34529">
        <w:rPr>
          <w:bCs/>
        </w:rPr>
        <w:t xml:space="preserve">hematic analysis </w:t>
      </w:r>
      <w:r w:rsidR="00052B5C">
        <w:rPr>
          <w:bCs/>
        </w:rPr>
        <w:t xml:space="preserve">is </w:t>
      </w:r>
      <w:r w:rsidR="001C5AB0">
        <w:rPr>
          <w:bCs/>
        </w:rPr>
        <w:t>commonly</w:t>
      </w:r>
      <w:r w:rsidR="00B34529">
        <w:rPr>
          <w:bCs/>
        </w:rPr>
        <w:t xml:space="preserve"> </w:t>
      </w:r>
      <w:r w:rsidR="00FE66EB">
        <w:rPr>
          <w:bCs/>
        </w:rPr>
        <w:t>associated</w:t>
      </w:r>
      <w:r w:rsidR="00B34529">
        <w:rPr>
          <w:bCs/>
        </w:rPr>
        <w:t xml:space="preserve"> with qualitative researc</w:t>
      </w:r>
      <w:r w:rsidR="00FE66EB">
        <w:rPr>
          <w:bCs/>
        </w:rPr>
        <w:t>h</w:t>
      </w:r>
      <w:r w:rsidR="00943333">
        <w:rPr>
          <w:bCs/>
        </w:rPr>
        <w:t>.</w:t>
      </w:r>
      <w:r w:rsidR="00943333" w:rsidRPr="00943333">
        <w:rPr>
          <w:bCs/>
        </w:rPr>
        <w:t xml:space="preserve"> </w:t>
      </w:r>
      <w:r w:rsidR="00943333">
        <w:rPr>
          <w:bCs/>
        </w:rPr>
        <w:t xml:space="preserve">“Within </w:t>
      </w:r>
      <w:r w:rsidR="00295DA6">
        <w:rPr>
          <w:bCs/>
        </w:rPr>
        <w:t xml:space="preserve">the </w:t>
      </w:r>
      <w:r w:rsidR="00943333">
        <w:rPr>
          <w:bCs/>
        </w:rPr>
        <w:t>thematic analysis</w:t>
      </w:r>
      <w:r w:rsidR="00F2079A">
        <w:rPr>
          <w:bCs/>
        </w:rPr>
        <w:t>,</w:t>
      </w:r>
      <w:r w:rsidR="00943333">
        <w:rPr>
          <w:bCs/>
        </w:rPr>
        <w:t xml:space="preserve"> the raw gathered data </w:t>
      </w:r>
      <w:r w:rsidR="00C87A5C">
        <w:rPr>
          <w:bCs/>
        </w:rPr>
        <w:t>forms</w:t>
      </w:r>
      <w:r w:rsidR="00943333">
        <w:rPr>
          <w:bCs/>
        </w:rPr>
        <w:t xml:space="preserve"> codes and those </w:t>
      </w:r>
      <w:r w:rsidR="00943333">
        <w:rPr>
          <w:bCs/>
        </w:rPr>
        <w:lastRenderedPageBreak/>
        <w:t>codes shape themes</w:t>
      </w:r>
      <w:r w:rsidR="00C05890">
        <w:rPr>
          <w:bCs/>
        </w:rPr>
        <w:t xml:space="preserve"> through frequency or sequenc</w:t>
      </w:r>
      <w:r w:rsidR="00B02A35">
        <w:rPr>
          <w:bCs/>
        </w:rPr>
        <w:t>e</w:t>
      </w:r>
      <w:r w:rsidR="000760CD">
        <w:rPr>
          <w:bCs/>
        </w:rPr>
        <w:t xml:space="preserve"> of its data</w:t>
      </w:r>
      <w:r w:rsidR="00943333">
        <w:rPr>
          <w:bCs/>
        </w:rPr>
        <w:t xml:space="preserve">. Therefore, the identification and definition of these themes indicate </w:t>
      </w:r>
      <w:r w:rsidR="009E5EAF">
        <w:rPr>
          <w:bCs/>
        </w:rPr>
        <w:t xml:space="preserve">the </w:t>
      </w:r>
      <w:r w:rsidR="00943333">
        <w:rPr>
          <w:bCs/>
        </w:rPr>
        <w:t>interpretation</w:t>
      </w:r>
      <w:r w:rsidR="001321A0">
        <w:rPr>
          <w:bCs/>
        </w:rPr>
        <w:t>”</w:t>
      </w:r>
      <w:sdt>
        <w:sdtPr>
          <w:rPr>
            <w:bCs/>
          </w:rPr>
          <w:id w:val="1150257014"/>
          <w:citation/>
        </w:sdtPr>
        <w:sdtEndPr/>
        <w:sdtContent>
          <w:r w:rsidR="00943333">
            <w:rPr>
              <w:bCs/>
            </w:rPr>
            <w:fldChar w:fldCharType="begin"/>
          </w:r>
          <w:r w:rsidR="00943333">
            <w:rPr>
              <w:bCs/>
            </w:rPr>
            <w:instrText xml:space="preserve"> CITATION Cas18 \l 2057 </w:instrText>
          </w:r>
          <w:r w:rsidR="00943333">
            <w:rPr>
              <w:bCs/>
            </w:rPr>
            <w:fldChar w:fldCharType="separate"/>
          </w:r>
          <w:r w:rsidR="00943333">
            <w:rPr>
              <w:bCs/>
              <w:noProof/>
            </w:rPr>
            <w:t xml:space="preserve"> </w:t>
          </w:r>
          <w:r w:rsidR="00943333">
            <w:rPr>
              <w:noProof/>
            </w:rPr>
            <w:t>(Castleberry &amp; Nolen, 2018)</w:t>
          </w:r>
          <w:r w:rsidR="00943333">
            <w:rPr>
              <w:bCs/>
            </w:rPr>
            <w:fldChar w:fldCharType="end"/>
          </w:r>
        </w:sdtContent>
      </w:sdt>
      <w:r w:rsidR="00943333">
        <w:rPr>
          <w:bCs/>
        </w:rPr>
        <w:t>.</w:t>
      </w:r>
      <w:r w:rsidR="001321A0">
        <w:rPr>
          <w:bCs/>
        </w:rPr>
        <w:t xml:space="preserve"> </w:t>
      </w:r>
    </w:p>
    <w:p w14:paraId="417FC55E" w14:textId="26D74ACF" w:rsidR="00995B13" w:rsidRDefault="00666B1B" w:rsidP="00C32AE5">
      <w:pPr>
        <w:pStyle w:val="Heading1"/>
      </w:pPr>
      <w:bookmarkStart w:id="4" w:name="_Toc8601535"/>
      <w:r>
        <w:t>Research Planning and Ethics</w:t>
      </w:r>
      <w:bookmarkEnd w:id="4"/>
    </w:p>
    <w:p w14:paraId="1EA91244" w14:textId="52659CE1" w:rsidR="00406ABF" w:rsidRDefault="0064165C" w:rsidP="003A00E0">
      <w:pPr>
        <w:jc w:val="both"/>
      </w:pPr>
      <w:r>
        <w:t>In order to</w:t>
      </w:r>
      <w:r w:rsidR="004D4E2A">
        <w:t xml:space="preserve"> </w:t>
      </w:r>
      <w:proofErr w:type="gramStart"/>
      <w:r>
        <w:t>conduct  the</w:t>
      </w:r>
      <w:proofErr w:type="gramEnd"/>
      <w:r>
        <w:t xml:space="preserve"> qualitative </w:t>
      </w:r>
      <w:r w:rsidR="007F0CC1">
        <w:t>study</w:t>
      </w:r>
      <w:r>
        <w:t xml:space="preserve"> through </w:t>
      </w:r>
      <w:r w:rsidR="007F0CC1">
        <w:t>interviews</w:t>
      </w:r>
      <w:r w:rsidR="004D4E2A">
        <w:t>,</w:t>
      </w:r>
      <w:r w:rsidR="007F0CC1">
        <w:t xml:space="preserve"> the researcher must consider the financial aspect</w:t>
      </w:r>
      <w:r w:rsidR="0038730E">
        <w:t>. The researcher focused their study on organisations that are based in Wales</w:t>
      </w:r>
      <w:r w:rsidR="00774426">
        <w:t xml:space="preserve">. Therefore, the precise </w:t>
      </w:r>
      <w:r w:rsidR="000F1791">
        <w:t>analysis must be obtained in order to find su</w:t>
      </w:r>
      <w:r w:rsidR="00366BBC">
        <w:t>i</w:t>
      </w:r>
      <w:r w:rsidR="000F1791">
        <w:t xml:space="preserve">table </w:t>
      </w:r>
      <w:r w:rsidR="005D19F6">
        <w:t>candidates for the interviews</w:t>
      </w:r>
      <w:r w:rsidR="00C52CB6">
        <w:t>, because s</w:t>
      </w:r>
      <w:r w:rsidR="00EF48CE">
        <w:t xml:space="preserve">ome of </w:t>
      </w:r>
      <w:r w:rsidR="004D4E2A">
        <w:t xml:space="preserve">the </w:t>
      </w:r>
      <w:r w:rsidR="00EF48CE">
        <w:t xml:space="preserve">headquarters are </w:t>
      </w:r>
      <w:r w:rsidR="00B537C9">
        <w:t>established furt</w:t>
      </w:r>
      <w:r w:rsidR="00BA4E60">
        <w:t>her from researcher</w:t>
      </w:r>
      <w:r w:rsidR="00D76A4E">
        <w:t>’s</w:t>
      </w:r>
      <w:r w:rsidR="00BA4E60">
        <w:t xml:space="preserve"> living place</w:t>
      </w:r>
      <w:r w:rsidR="00C52CB6">
        <w:t>.</w:t>
      </w:r>
      <w:r w:rsidR="007F0CC1">
        <w:t xml:space="preserve"> </w:t>
      </w:r>
      <w:r w:rsidR="00476F16">
        <w:t xml:space="preserve">Moreover, the budget </w:t>
      </w:r>
      <w:r w:rsidR="007436D0">
        <w:t>for the</w:t>
      </w:r>
      <w:r w:rsidR="00476F16">
        <w:t xml:space="preserve"> study must be</w:t>
      </w:r>
      <w:r w:rsidR="00F54251">
        <w:t xml:space="preserve"> </w:t>
      </w:r>
      <w:r w:rsidR="00CF41D9">
        <w:t>determin</w:t>
      </w:r>
      <w:r w:rsidR="007436D0">
        <w:t>ed</w:t>
      </w:r>
      <w:r w:rsidR="00CF41D9">
        <w:t xml:space="preserve"> in order to avoid any additional cost</w:t>
      </w:r>
      <w:r w:rsidR="007436D0">
        <w:t>s.</w:t>
      </w:r>
      <w:r w:rsidR="00476F16">
        <w:t xml:space="preserve"> </w:t>
      </w:r>
    </w:p>
    <w:p w14:paraId="29514CBB" w14:textId="1C58D2B4" w:rsidR="00A06B56" w:rsidRDefault="00985C29" w:rsidP="003A00E0">
      <w:pPr>
        <w:jc w:val="both"/>
      </w:pPr>
      <w:r>
        <w:rPr>
          <w:bCs/>
        </w:rPr>
        <w:t xml:space="preserve">For the purpose of this study, the researcher will follow the university’s ethical guidelines. However, the student must gain </w:t>
      </w:r>
      <w:r w:rsidR="00A06B56">
        <w:rPr>
          <w:bCs/>
        </w:rPr>
        <w:t xml:space="preserve">the </w:t>
      </w:r>
      <w:r>
        <w:rPr>
          <w:bCs/>
        </w:rPr>
        <w:t xml:space="preserve">consent of </w:t>
      </w:r>
      <w:r w:rsidR="006E003A">
        <w:rPr>
          <w:bCs/>
        </w:rPr>
        <w:t>the university and their</w:t>
      </w:r>
      <w:r>
        <w:rPr>
          <w:bCs/>
        </w:rPr>
        <w:t xml:space="preserve"> participants in </w:t>
      </w:r>
      <w:r w:rsidR="002550EF">
        <w:rPr>
          <w:bCs/>
        </w:rPr>
        <w:t>advance</w:t>
      </w:r>
      <w:r w:rsidR="00E105EE">
        <w:rPr>
          <w:bCs/>
        </w:rPr>
        <w:t>,</w:t>
      </w:r>
      <w:r w:rsidR="002550EF">
        <w:rPr>
          <w:bCs/>
        </w:rPr>
        <w:t xml:space="preserve"> in</w:t>
      </w:r>
      <w:r>
        <w:rPr>
          <w:bCs/>
        </w:rPr>
        <w:t xml:space="preserve"> order to conduct an interview. </w:t>
      </w:r>
      <w:r w:rsidR="00A06B56">
        <w:rPr>
          <w:bCs/>
        </w:rPr>
        <w:t>Various ethics</w:t>
      </w:r>
      <w:r>
        <w:rPr>
          <w:bCs/>
        </w:rPr>
        <w:t xml:space="preserve"> must be consider</w:t>
      </w:r>
      <w:r w:rsidR="00A06B56">
        <w:rPr>
          <w:bCs/>
        </w:rPr>
        <w:t>ed</w:t>
      </w:r>
      <w:r>
        <w:rPr>
          <w:bCs/>
        </w:rPr>
        <w:t xml:space="preserve"> before conducting an interview. </w:t>
      </w:r>
      <w:r w:rsidR="003D4C34">
        <w:rPr>
          <w:bCs/>
        </w:rPr>
        <w:t>Firstly,</w:t>
      </w:r>
      <w:r>
        <w:rPr>
          <w:bCs/>
        </w:rPr>
        <w:t xml:space="preserve"> </w:t>
      </w:r>
      <w:r w:rsidR="00C55EEA">
        <w:rPr>
          <w:bCs/>
        </w:rPr>
        <w:t xml:space="preserve">the </w:t>
      </w:r>
      <w:r>
        <w:rPr>
          <w:bCs/>
        </w:rPr>
        <w:t>respondent ha</w:t>
      </w:r>
      <w:r w:rsidR="00A06B56">
        <w:rPr>
          <w:bCs/>
        </w:rPr>
        <w:t>s</w:t>
      </w:r>
      <w:r>
        <w:rPr>
          <w:bCs/>
        </w:rPr>
        <w:t xml:space="preserve"> </w:t>
      </w:r>
      <w:r w:rsidR="00A06B56">
        <w:rPr>
          <w:bCs/>
        </w:rPr>
        <w:t xml:space="preserve">the </w:t>
      </w:r>
      <w:r>
        <w:rPr>
          <w:bCs/>
        </w:rPr>
        <w:t xml:space="preserve">right to withdraw at any time during </w:t>
      </w:r>
      <w:r w:rsidR="00CE4962">
        <w:rPr>
          <w:bCs/>
        </w:rPr>
        <w:t xml:space="preserve">the </w:t>
      </w:r>
      <w:r>
        <w:rPr>
          <w:bCs/>
        </w:rPr>
        <w:t>interview without question for a</w:t>
      </w:r>
      <w:r w:rsidR="00E105EE">
        <w:rPr>
          <w:bCs/>
        </w:rPr>
        <w:t>ny</w:t>
      </w:r>
      <w:r>
        <w:rPr>
          <w:bCs/>
        </w:rPr>
        <w:t xml:space="preserve"> reason. Also, t</w:t>
      </w:r>
      <w:r>
        <w:t>he researcher must make sure that the study will be confidential in order to confirm that the results will be not followed back to its participants.</w:t>
      </w:r>
    </w:p>
    <w:p w14:paraId="02FC451E" w14:textId="458C6615" w:rsidR="00E671BC" w:rsidRPr="00CC08F3" w:rsidRDefault="00985C29" w:rsidP="003A00E0">
      <w:pPr>
        <w:jc w:val="both"/>
        <w:rPr>
          <w:bCs/>
        </w:rPr>
      </w:pPr>
      <w:r>
        <w:t>Furthermore, the other essential ethics are that the researcher must ensure that the study will not intend to physically or mentally</w:t>
      </w:r>
      <w:r w:rsidR="004C4405">
        <w:t xml:space="preserve"> harm</w:t>
      </w:r>
      <w:r>
        <w:t xml:space="preserve"> its interviewees. Therefore, the researcher must safeguard the wellbeing of both involved parties. Moreover,</w:t>
      </w:r>
      <w:r>
        <w:rPr>
          <w:bCs/>
        </w:rPr>
        <w:t xml:space="preserve"> </w:t>
      </w:r>
      <w:r>
        <w:t xml:space="preserve">the researcher must </w:t>
      </w:r>
      <w:r w:rsidR="00C55EEA">
        <w:t>protect</w:t>
      </w:r>
      <w:r w:rsidR="00CE4962">
        <w:t xml:space="preserve"> </w:t>
      </w:r>
      <w:r>
        <w:t>the privacy of its participants and validate that the obtained results from interviews will be anonymous</w:t>
      </w:r>
      <w:sdt>
        <w:sdtPr>
          <w:id w:val="1163586531"/>
          <w:citation/>
        </w:sdtPr>
        <w:sdtEndPr/>
        <w:sdtContent>
          <w:r>
            <w:fldChar w:fldCharType="begin"/>
          </w:r>
          <w:r>
            <w:instrText xml:space="preserve"> CITATION McN05 \l 2057  \m UWT19</w:instrText>
          </w:r>
          <w:r>
            <w:fldChar w:fldCharType="separate"/>
          </w:r>
          <w:r>
            <w:rPr>
              <w:noProof/>
            </w:rPr>
            <w:t xml:space="preserve"> ( McNeill &amp; Chapman, 2005; UWTSD, 2019)</w:t>
          </w:r>
          <w:r>
            <w:fldChar w:fldCharType="end"/>
          </w:r>
        </w:sdtContent>
      </w:sdt>
      <w:r>
        <w:t>.</w:t>
      </w:r>
    </w:p>
    <w:p w14:paraId="5432B5EE" w14:textId="3EFD3BC6" w:rsidR="0031120C" w:rsidRDefault="0031120C" w:rsidP="00283992">
      <w:pPr>
        <w:pStyle w:val="Heading1"/>
      </w:pPr>
      <w:bookmarkStart w:id="5" w:name="_Toc8601536"/>
      <w:r>
        <w:t>Timeline</w:t>
      </w:r>
      <w:bookmarkEnd w:id="5"/>
    </w:p>
    <w:p w14:paraId="2068E60F" w14:textId="2487ACE3" w:rsidR="0031120C" w:rsidRDefault="00E54AD1" w:rsidP="003A00E0">
      <w:pPr>
        <w:jc w:val="both"/>
      </w:pPr>
      <w:r>
        <w:t xml:space="preserve">The researcher </w:t>
      </w:r>
      <w:r w:rsidR="00194829">
        <w:t xml:space="preserve">created </w:t>
      </w:r>
      <w:r w:rsidR="00205B6F">
        <w:t xml:space="preserve">a </w:t>
      </w:r>
      <w:r w:rsidR="00194829">
        <w:t>planned</w:t>
      </w:r>
      <w:r>
        <w:t xml:space="preserve"> timetable</w:t>
      </w:r>
      <w:r w:rsidR="00B81DAD">
        <w:t xml:space="preserve"> using </w:t>
      </w:r>
      <w:r w:rsidR="0078112D">
        <w:t xml:space="preserve">the </w:t>
      </w:r>
      <w:r w:rsidR="00B81DAD">
        <w:t>Gan</w:t>
      </w:r>
      <w:r w:rsidR="00FB13B8">
        <w:t>t</w:t>
      </w:r>
      <w:r w:rsidR="00B81DAD">
        <w:t>t chart</w:t>
      </w:r>
      <w:r>
        <w:t xml:space="preserve"> </w:t>
      </w:r>
      <w:r w:rsidR="00C87EB4">
        <w:t xml:space="preserve">in order to show all stages of </w:t>
      </w:r>
      <w:r w:rsidR="003B7F5E">
        <w:t>the research project.</w:t>
      </w:r>
      <w:r w:rsidR="00977BF5">
        <w:t xml:space="preserve"> Furthermore, the schedule is</w:t>
      </w:r>
      <w:r w:rsidR="00B71617">
        <w:t xml:space="preserve"> a visual representation </w:t>
      </w:r>
      <w:r w:rsidR="007B4116">
        <w:t>of the</w:t>
      </w:r>
      <w:r w:rsidR="00A46C53">
        <w:t xml:space="preserve"> </w:t>
      </w:r>
      <w:r w:rsidR="00A42B91">
        <w:t xml:space="preserve">tasks that </w:t>
      </w:r>
      <w:r w:rsidR="00C45DC5">
        <w:t>are</w:t>
      </w:r>
      <w:r w:rsidR="00977BF5">
        <w:t xml:space="preserve"> useful for the researcher and shows </w:t>
      </w:r>
      <w:r w:rsidR="00205B6F">
        <w:t xml:space="preserve">a </w:t>
      </w:r>
      <w:r w:rsidR="00977BF5">
        <w:t xml:space="preserve">strict </w:t>
      </w:r>
      <w:r w:rsidR="009C2508">
        <w:t>timeline in order to obtain</w:t>
      </w:r>
      <w:r w:rsidR="000844C1">
        <w:t xml:space="preserve"> the</w:t>
      </w:r>
      <w:r w:rsidR="009C2508">
        <w:t xml:space="preserve"> </w:t>
      </w:r>
      <w:r w:rsidR="00277799">
        <w:t xml:space="preserve">desired </w:t>
      </w:r>
      <w:r w:rsidR="00FD2935">
        <w:t>outcomes</w:t>
      </w:r>
      <w:r w:rsidR="00C45DC5">
        <w:t xml:space="preserve"> of </w:t>
      </w:r>
      <w:r w:rsidR="00C45DC5">
        <w:lastRenderedPageBreak/>
        <w:t>the project research</w:t>
      </w:r>
      <w:r w:rsidR="00FD2935">
        <w:t xml:space="preserve"> and</w:t>
      </w:r>
      <w:r w:rsidR="00194829">
        <w:t xml:space="preserve"> </w:t>
      </w:r>
      <w:r w:rsidR="00FD2935">
        <w:t xml:space="preserve">provide the researcher with </w:t>
      </w:r>
      <w:r w:rsidR="0078112D">
        <w:t xml:space="preserve">the </w:t>
      </w:r>
      <w:r w:rsidR="00FD2935">
        <w:t>discipline th</w:t>
      </w:r>
      <w:r w:rsidR="000844C1">
        <w:t xml:space="preserve">ey </w:t>
      </w:r>
      <w:r w:rsidR="006F029E">
        <w:t>needs</w:t>
      </w:r>
      <w:r w:rsidR="00FD2935">
        <w:t xml:space="preserve"> </w:t>
      </w:r>
      <w:bookmarkStart w:id="6" w:name="_GoBack"/>
      <w:bookmarkEnd w:id="6"/>
      <w:sdt>
        <w:sdtPr>
          <w:id w:val="1383606644"/>
          <w:citation/>
        </w:sdtPr>
        <w:sdtEndPr/>
        <w:sdtContent>
          <w:r w:rsidR="00203B99">
            <w:fldChar w:fldCharType="begin"/>
          </w:r>
          <w:r w:rsidR="00203B99">
            <w:instrText xml:space="preserve"> CITATION OLo19 \l 2057 </w:instrText>
          </w:r>
          <w:r w:rsidR="00203B99">
            <w:fldChar w:fldCharType="separate"/>
          </w:r>
          <w:r w:rsidR="00203B99">
            <w:rPr>
              <w:noProof/>
            </w:rPr>
            <w:t xml:space="preserve"> ( O'Loughlin, 2019)</w:t>
          </w:r>
          <w:r w:rsidR="00203B99">
            <w:fldChar w:fldCharType="end"/>
          </w:r>
        </w:sdtContent>
      </w:sdt>
      <w:r w:rsidR="00557293">
        <w:t>.</w:t>
      </w:r>
    </w:p>
    <w:p w14:paraId="72F9F821" w14:textId="77777777" w:rsidR="00557293" w:rsidRDefault="00557293" w:rsidP="003A00E0">
      <w:pPr>
        <w:jc w:val="both"/>
      </w:pPr>
    </w:p>
    <w:tbl>
      <w:tblPr>
        <w:tblStyle w:val="TableGrid"/>
        <w:tblW w:w="0" w:type="auto"/>
        <w:tblLook w:val="04A0" w:firstRow="1" w:lastRow="0" w:firstColumn="1" w:lastColumn="0" w:noHBand="0" w:noVBand="1"/>
      </w:tblPr>
      <w:tblGrid>
        <w:gridCol w:w="1294"/>
        <w:gridCol w:w="961"/>
        <w:gridCol w:w="1061"/>
        <w:gridCol w:w="1038"/>
        <w:gridCol w:w="956"/>
        <w:gridCol w:w="984"/>
        <w:gridCol w:w="928"/>
        <w:gridCol w:w="900"/>
        <w:gridCol w:w="894"/>
      </w:tblGrid>
      <w:tr w:rsidR="00EF2660" w14:paraId="21F28C29" w14:textId="77777777" w:rsidTr="002D2D6B">
        <w:tc>
          <w:tcPr>
            <w:tcW w:w="1001" w:type="dxa"/>
          </w:tcPr>
          <w:p w14:paraId="135E0EF0" w14:textId="77777777" w:rsidR="00B13D65" w:rsidRDefault="00B13D65" w:rsidP="0031120C"/>
          <w:p w14:paraId="0DC4D324" w14:textId="76223BDF" w:rsidR="00547F17" w:rsidRDefault="00547F17" w:rsidP="0031120C"/>
        </w:tc>
        <w:tc>
          <w:tcPr>
            <w:tcW w:w="1001" w:type="dxa"/>
          </w:tcPr>
          <w:p w14:paraId="502D8B00" w14:textId="77777777" w:rsidR="00B13D65" w:rsidRPr="00A726E2" w:rsidRDefault="00E120DA" w:rsidP="0031120C">
            <w:pPr>
              <w:rPr>
                <w:sz w:val="20"/>
                <w:szCs w:val="20"/>
              </w:rPr>
            </w:pPr>
            <w:r w:rsidRPr="00A726E2">
              <w:rPr>
                <w:sz w:val="20"/>
                <w:szCs w:val="20"/>
              </w:rPr>
              <w:t>October</w:t>
            </w:r>
          </w:p>
          <w:p w14:paraId="52E4CC5E" w14:textId="561BC97E" w:rsidR="00DF03A2" w:rsidRPr="00A726E2" w:rsidRDefault="00DF03A2" w:rsidP="0031120C">
            <w:pPr>
              <w:rPr>
                <w:sz w:val="20"/>
                <w:szCs w:val="20"/>
              </w:rPr>
            </w:pPr>
            <w:r w:rsidRPr="00A726E2">
              <w:rPr>
                <w:sz w:val="20"/>
                <w:szCs w:val="20"/>
              </w:rPr>
              <w:t>2019</w:t>
            </w:r>
          </w:p>
        </w:tc>
        <w:tc>
          <w:tcPr>
            <w:tcW w:w="1002" w:type="dxa"/>
          </w:tcPr>
          <w:p w14:paraId="519D7640" w14:textId="77777777" w:rsidR="00B13D65" w:rsidRPr="00A726E2" w:rsidRDefault="00DF03A2" w:rsidP="0031120C">
            <w:pPr>
              <w:rPr>
                <w:sz w:val="20"/>
                <w:szCs w:val="20"/>
              </w:rPr>
            </w:pPr>
            <w:r w:rsidRPr="00A726E2">
              <w:rPr>
                <w:sz w:val="20"/>
                <w:szCs w:val="20"/>
              </w:rPr>
              <w:t>November</w:t>
            </w:r>
          </w:p>
          <w:p w14:paraId="2E810625" w14:textId="46E0DC3F" w:rsidR="00DF03A2" w:rsidRPr="00A726E2" w:rsidRDefault="00DF03A2" w:rsidP="0031120C">
            <w:pPr>
              <w:rPr>
                <w:sz w:val="20"/>
                <w:szCs w:val="20"/>
              </w:rPr>
            </w:pPr>
            <w:r w:rsidRPr="00A726E2">
              <w:rPr>
                <w:sz w:val="20"/>
                <w:szCs w:val="20"/>
              </w:rPr>
              <w:t>2019</w:t>
            </w:r>
          </w:p>
        </w:tc>
        <w:tc>
          <w:tcPr>
            <w:tcW w:w="1002" w:type="dxa"/>
          </w:tcPr>
          <w:p w14:paraId="24F0D249" w14:textId="77777777" w:rsidR="00B13D65" w:rsidRPr="00A726E2" w:rsidRDefault="00DF03A2" w:rsidP="0031120C">
            <w:pPr>
              <w:rPr>
                <w:sz w:val="20"/>
                <w:szCs w:val="20"/>
              </w:rPr>
            </w:pPr>
            <w:r w:rsidRPr="00A726E2">
              <w:rPr>
                <w:sz w:val="20"/>
                <w:szCs w:val="20"/>
              </w:rPr>
              <w:t>December</w:t>
            </w:r>
          </w:p>
          <w:p w14:paraId="26D584AC" w14:textId="6D5E2B89" w:rsidR="00DF03A2" w:rsidRPr="00A726E2" w:rsidRDefault="00DF03A2" w:rsidP="0031120C">
            <w:pPr>
              <w:rPr>
                <w:sz w:val="20"/>
                <w:szCs w:val="20"/>
              </w:rPr>
            </w:pPr>
            <w:r w:rsidRPr="00A726E2">
              <w:rPr>
                <w:sz w:val="20"/>
                <w:szCs w:val="20"/>
              </w:rPr>
              <w:t>2019</w:t>
            </w:r>
          </w:p>
        </w:tc>
        <w:tc>
          <w:tcPr>
            <w:tcW w:w="1002" w:type="dxa"/>
          </w:tcPr>
          <w:p w14:paraId="4E71F252" w14:textId="77777777" w:rsidR="00B13D65" w:rsidRPr="00A726E2" w:rsidRDefault="00DF03A2" w:rsidP="0031120C">
            <w:pPr>
              <w:rPr>
                <w:sz w:val="20"/>
                <w:szCs w:val="20"/>
              </w:rPr>
            </w:pPr>
            <w:r w:rsidRPr="00A726E2">
              <w:rPr>
                <w:sz w:val="20"/>
                <w:szCs w:val="20"/>
              </w:rPr>
              <w:t>January</w:t>
            </w:r>
          </w:p>
          <w:p w14:paraId="684F7C0B" w14:textId="463452DF" w:rsidR="00DF03A2" w:rsidRPr="00A726E2" w:rsidRDefault="00DF03A2" w:rsidP="0031120C">
            <w:pPr>
              <w:rPr>
                <w:sz w:val="20"/>
                <w:szCs w:val="20"/>
              </w:rPr>
            </w:pPr>
            <w:r w:rsidRPr="00A726E2">
              <w:rPr>
                <w:sz w:val="20"/>
                <w:szCs w:val="20"/>
              </w:rPr>
              <w:t>20</w:t>
            </w:r>
            <w:r w:rsidR="00F56B62">
              <w:rPr>
                <w:sz w:val="20"/>
                <w:szCs w:val="20"/>
              </w:rPr>
              <w:t>20</w:t>
            </w:r>
          </w:p>
        </w:tc>
        <w:tc>
          <w:tcPr>
            <w:tcW w:w="1002" w:type="dxa"/>
          </w:tcPr>
          <w:p w14:paraId="61BE9717" w14:textId="77777777" w:rsidR="00B13D65" w:rsidRPr="00A726E2" w:rsidRDefault="00DF03A2" w:rsidP="0031120C">
            <w:pPr>
              <w:rPr>
                <w:sz w:val="20"/>
                <w:szCs w:val="20"/>
              </w:rPr>
            </w:pPr>
            <w:r w:rsidRPr="00A726E2">
              <w:rPr>
                <w:sz w:val="20"/>
                <w:szCs w:val="20"/>
              </w:rPr>
              <w:t>February</w:t>
            </w:r>
          </w:p>
          <w:p w14:paraId="4C56AFBA" w14:textId="2D80B652" w:rsidR="00DF03A2" w:rsidRPr="00A726E2" w:rsidRDefault="00DF03A2" w:rsidP="0031120C">
            <w:pPr>
              <w:rPr>
                <w:sz w:val="20"/>
                <w:szCs w:val="20"/>
              </w:rPr>
            </w:pPr>
            <w:r w:rsidRPr="00A726E2">
              <w:rPr>
                <w:sz w:val="20"/>
                <w:szCs w:val="20"/>
              </w:rPr>
              <w:t>20</w:t>
            </w:r>
            <w:r w:rsidR="00F56B62">
              <w:rPr>
                <w:sz w:val="20"/>
                <w:szCs w:val="20"/>
              </w:rPr>
              <w:t>20</w:t>
            </w:r>
          </w:p>
        </w:tc>
        <w:tc>
          <w:tcPr>
            <w:tcW w:w="1002" w:type="dxa"/>
          </w:tcPr>
          <w:p w14:paraId="4CC9067C" w14:textId="77777777" w:rsidR="00B13D65" w:rsidRPr="00A726E2" w:rsidRDefault="00DF03A2" w:rsidP="0031120C">
            <w:pPr>
              <w:rPr>
                <w:sz w:val="20"/>
                <w:szCs w:val="20"/>
              </w:rPr>
            </w:pPr>
            <w:r w:rsidRPr="00A726E2">
              <w:rPr>
                <w:sz w:val="20"/>
                <w:szCs w:val="20"/>
              </w:rPr>
              <w:t>March</w:t>
            </w:r>
          </w:p>
          <w:p w14:paraId="34A04478" w14:textId="14B51BEA" w:rsidR="00DF03A2" w:rsidRPr="00A726E2" w:rsidRDefault="00DF03A2" w:rsidP="0031120C">
            <w:pPr>
              <w:rPr>
                <w:sz w:val="20"/>
                <w:szCs w:val="20"/>
              </w:rPr>
            </w:pPr>
            <w:r w:rsidRPr="00A726E2">
              <w:rPr>
                <w:sz w:val="20"/>
                <w:szCs w:val="20"/>
              </w:rPr>
              <w:t>20</w:t>
            </w:r>
            <w:r w:rsidR="00F56B62">
              <w:rPr>
                <w:sz w:val="20"/>
                <w:szCs w:val="20"/>
              </w:rPr>
              <w:t>20</w:t>
            </w:r>
          </w:p>
        </w:tc>
        <w:tc>
          <w:tcPr>
            <w:tcW w:w="1002" w:type="dxa"/>
          </w:tcPr>
          <w:p w14:paraId="69CFDA78" w14:textId="77777777" w:rsidR="00B13D65" w:rsidRPr="00A726E2" w:rsidRDefault="00DF03A2" w:rsidP="0031120C">
            <w:pPr>
              <w:rPr>
                <w:sz w:val="20"/>
                <w:szCs w:val="20"/>
              </w:rPr>
            </w:pPr>
            <w:r w:rsidRPr="00A726E2">
              <w:rPr>
                <w:sz w:val="20"/>
                <w:szCs w:val="20"/>
              </w:rPr>
              <w:t>April</w:t>
            </w:r>
          </w:p>
          <w:p w14:paraId="036F7787" w14:textId="636448B0" w:rsidR="00DF03A2" w:rsidRPr="00A726E2" w:rsidRDefault="00DF03A2" w:rsidP="0031120C">
            <w:pPr>
              <w:rPr>
                <w:sz w:val="20"/>
                <w:szCs w:val="20"/>
              </w:rPr>
            </w:pPr>
            <w:r w:rsidRPr="00A726E2">
              <w:rPr>
                <w:sz w:val="20"/>
                <w:szCs w:val="20"/>
              </w:rPr>
              <w:t>20</w:t>
            </w:r>
            <w:r w:rsidR="00F56B62">
              <w:rPr>
                <w:sz w:val="20"/>
                <w:szCs w:val="20"/>
              </w:rPr>
              <w:t>20</w:t>
            </w:r>
          </w:p>
        </w:tc>
        <w:tc>
          <w:tcPr>
            <w:tcW w:w="1002" w:type="dxa"/>
            <w:shd w:val="clear" w:color="auto" w:fill="FFFFFF" w:themeFill="background1"/>
          </w:tcPr>
          <w:p w14:paraId="5558C7BA" w14:textId="77777777" w:rsidR="00B13D65" w:rsidRPr="00A726E2" w:rsidRDefault="00547F17" w:rsidP="0031120C">
            <w:pPr>
              <w:rPr>
                <w:sz w:val="20"/>
                <w:szCs w:val="20"/>
              </w:rPr>
            </w:pPr>
            <w:r w:rsidRPr="00A726E2">
              <w:rPr>
                <w:sz w:val="20"/>
                <w:szCs w:val="20"/>
              </w:rPr>
              <w:t>May</w:t>
            </w:r>
          </w:p>
          <w:p w14:paraId="664937E7" w14:textId="55765A17" w:rsidR="00547F17" w:rsidRPr="00A726E2" w:rsidRDefault="00547F17" w:rsidP="0031120C">
            <w:pPr>
              <w:rPr>
                <w:sz w:val="20"/>
                <w:szCs w:val="20"/>
              </w:rPr>
            </w:pPr>
            <w:r w:rsidRPr="00A726E2">
              <w:rPr>
                <w:sz w:val="20"/>
                <w:szCs w:val="20"/>
              </w:rPr>
              <w:t>20</w:t>
            </w:r>
            <w:r w:rsidR="00F56B62">
              <w:rPr>
                <w:sz w:val="20"/>
                <w:szCs w:val="20"/>
              </w:rPr>
              <w:t>20</w:t>
            </w:r>
          </w:p>
        </w:tc>
      </w:tr>
      <w:tr w:rsidR="00EF2660" w14:paraId="704502F4" w14:textId="77777777" w:rsidTr="000B21B9">
        <w:tc>
          <w:tcPr>
            <w:tcW w:w="1001" w:type="dxa"/>
          </w:tcPr>
          <w:p w14:paraId="70F7C24E" w14:textId="7ED8B274" w:rsidR="00B13D65" w:rsidRPr="00DC4FD5" w:rsidRDefault="00C80AE7" w:rsidP="0031120C">
            <w:pPr>
              <w:rPr>
                <w:sz w:val="20"/>
                <w:szCs w:val="20"/>
              </w:rPr>
            </w:pPr>
            <w:r w:rsidRPr="00DC4FD5">
              <w:rPr>
                <w:sz w:val="20"/>
                <w:szCs w:val="20"/>
              </w:rPr>
              <w:t>Di</w:t>
            </w:r>
            <w:r w:rsidR="009B25BC" w:rsidRPr="00DC4FD5">
              <w:rPr>
                <w:sz w:val="20"/>
                <w:szCs w:val="20"/>
              </w:rPr>
              <w:t>alogue</w:t>
            </w:r>
            <w:r w:rsidR="005A079E" w:rsidRPr="00DC4FD5">
              <w:rPr>
                <w:sz w:val="20"/>
                <w:szCs w:val="20"/>
              </w:rPr>
              <w:t xml:space="preserve"> with the tutor on </w:t>
            </w:r>
            <w:r w:rsidR="00102995">
              <w:rPr>
                <w:sz w:val="20"/>
                <w:szCs w:val="20"/>
              </w:rPr>
              <w:t xml:space="preserve">the </w:t>
            </w:r>
            <w:r w:rsidR="005A079E" w:rsidRPr="00DC4FD5">
              <w:rPr>
                <w:sz w:val="20"/>
                <w:szCs w:val="20"/>
              </w:rPr>
              <w:t xml:space="preserve">chosen </w:t>
            </w:r>
            <w:r w:rsidR="00A726E2" w:rsidRPr="00DC4FD5">
              <w:rPr>
                <w:sz w:val="20"/>
                <w:szCs w:val="20"/>
              </w:rPr>
              <w:t>topic and</w:t>
            </w:r>
            <w:r w:rsidR="009B25BC" w:rsidRPr="00DC4FD5">
              <w:rPr>
                <w:sz w:val="20"/>
                <w:szCs w:val="20"/>
              </w:rPr>
              <w:t xml:space="preserve"> agreement</w:t>
            </w:r>
          </w:p>
        </w:tc>
        <w:tc>
          <w:tcPr>
            <w:tcW w:w="1001" w:type="dxa"/>
            <w:shd w:val="clear" w:color="auto" w:fill="4472C4" w:themeFill="accent1"/>
          </w:tcPr>
          <w:p w14:paraId="6BE61A20" w14:textId="77777777" w:rsidR="00B13D65" w:rsidRDefault="00B13D65" w:rsidP="0031120C"/>
        </w:tc>
        <w:tc>
          <w:tcPr>
            <w:tcW w:w="1002" w:type="dxa"/>
          </w:tcPr>
          <w:p w14:paraId="75853E20" w14:textId="77777777" w:rsidR="00B13D65" w:rsidRDefault="00B13D65" w:rsidP="0031120C"/>
        </w:tc>
        <w:tc>
          <w:tcPr>
            <w:tcW w:w="1002" w:type="dxa"/>
          </w:tcPr>
          <w:p w14:paraId="13AD3F40" w14:textId="77777777" w:rsidR="00B13D65" w:rsidRDefault="00B13D65" w:rsidP="0031120C"/>
        </w:tc>
        <w:tc>
          <w:tcPr>
            <w:tcW w:w="1002" w:type="dxa"/>
          </w:tcPr>
          <w:p w14:paraId="786023D5" w14:textId="77777777" w:rsidR="00B13D65" w:rsidRDefault="00B13D65" w:rsidP="0031120C"/>
        </w:tc>
        <w:tc>
          <w:tcPr>
            <w:tcW w:w="1002" w:type="dxa"/>
          </w:tcPr>
          <w:p w14:paraId="1B4B9B51" w14:textId="77777777" w:rsidR="00B13D65" w:rsidRDefault="00B13D65" w:rsidP="0031120C"/>
        </w:tc>
        <w:tc>
          <w:tcPr>
            <w:tcW w:w="1002" w:type="dxa"/>
          </w:tcPr>
          <w:p w14:paraId="3E922C7F" w14:textId="77777777" w:rsidR="00B13D65" w:rsidRDefault="00B13D65" w:rsidP="0031120C"/>
        </w:tc>
        <w:tc>
          <w:tcPr>
            <w:tcW w:w="1002" w:type="dxa"/>
          </w:tcPr>
          <w:p w14:paraId="08C1D536" w14:textId="77777777" w:rsidR="00B13D65" w:rsidRDefault="00B13D65" w:rsidP="0031120C"/>
        </w:tc>
        <w:tc>
          <w:tcPr>
            <w:tcW w:w="1002" w:type="dxa"/>
          </w:tcPr>
          <w:p w14:paraId="0F1D40A0" w14:textId="77777777" w:rsidR="00B13D65" w:rsidRDefault="00B13D65" w:rsidP="0031120C"/>
        </w:tc>
      </w:tr>
      <w:tr w:rsidR="00EF2660" w14:paraId="329269DC" w14:textId="77777777" w:rsidTr="000B21B9">
        <w:tc>
          <w:tcPr>
            <w:tcW w:w="1001" w:type="dxa"/>
          </w:tcPr>
          <w:p w14:paraId="228F39C3" w14:textId="646640C1" w:rsidR="00B13D65" w:rsidRPr="00DC4FD5" w:rsidRDefault="00986ECF" w:rsidP="0031120C">
            <w:pPr>
              <w:rPr>
                <w:sz w:val="20"/>
                <w:szCs w:val="20"/>
              </w:rPr>
            </w:pPr>
            <w:r w:rsidRPr="00DC4FD5">
              <w:rPr>
                <w:sz w:val="20"/>
                <w:szCs w:val="20"/>
              </w:rPr>
              <w:t>Completion</w:t>
            </w:r>
            <w:r w:rsidR="00841F33" w:rsidRPr="00DC4FD5">
              <w:rPr>
                <w:sz w:val="20"/>
                <w:szCs w:val="20"/>
              </w:rPr>
              <w:t xml:space="preserve"> of </w:t>
            </w:r>
            <w:r w:rsidRPr="00DC4FD5">
              <w:rPr>
                <w:sz w:val="20"/>
                <w:szCs w:val="20"/>
              </w:rPr>
              <w:t>proposal and ethics forms</w:t>
            </w:r>
          </w:p>
        </w:tc>
        <w:tc>
          <w:tcPr>
            <w:tcW w:w="1001" w:type="dxa"/>
          </w:tcPr>
          <w:p w14:paraId="6BA7AFB3" w14:textId="77777777" w:rsidR="00B13D65" w:rsidRDefault="00B13D65" w:rsidP="0031120C"/>
        </w:tc>
        <w:tc>
          <w:tcPr>
            <w:tcW w:w="1002" w:type="dxa"/>
            <w:shd w:val="clear" w:color="auto" w:fill="4472C4" w:themeFill="accent1"/>
          </w:tcPr>
          <w:p w14:paraId="1B0C5945" w14:textId="77777777" w:rsidR="00B13D65" w:rsidRDefault="00B13D65" w:rsidP="0031120C"/>
        </w:tc>
        <w:tc>
          <w:tcPr>
            <w:tcW w:w="1002" w:type="dxa"/>
          </w:tcPr>
          <w:p w14:paraId="43C96DA1" w14:textId="77777777" w:rsidR="00B13D65" w:rsidRDefault="00B13D65" w:rsidP="0031120C"/>
        </w:tc>
        <w:tc>
          <w:tcPr>
            <w:tcW w:w="1002" w:type="dxa"/>
          </w:tcPr>
          <w:p w14:paraId="217F90DB" w14:textId="77777777" w:rsidR="00B13D65" w:rsidRDefault="00B13D65" w:rsidP="0031120C"/>
        </w:tc>
        <w:tc>
          <w:tcPr>
            <w:tcW w:w="1002" w:type="dxa"/>
          </w:tcPr>
          <w:p w14:paraId="35E4F375" w14:textId="77777777" w:rsidR="00B13D65" w:rsidRDefault="00B13D65" w:rsidP="0031120C"/>
        </w:tc>
        <w:tc>
          <w:tcPr>
            <w:tcW w:w="1002" w:type="dxa"/>
          </w:tcPr>
          <w:p w14:paraId="2B5C9770" w14:textId="77777777" w:rsidR="00B13D65" w:rsidRDefault="00B13D65" w:rsidP="0031120C"/>
        </w:tc>
        <w:tc>
          <w:tcPr>
            <w:tcW w:w="1002" w:type="dxa"/>
          </w:tcPr>
          <w:p w14:paraId="1A2A658D" w14:textId="77777777" w:rsidR="00B13D65" w:rsidRDefault="00B13D65" w:rsidP="0031120C"/>
        </w:tc>
        <w:tc>
          <w:tcPr>
            <w:tcW w:w="1002" w:type="dxa"/>
          </w:tcPr>
          <w:p w14:paraId="67869F19" w14:textId="77777777" w:rsidR="00B13D65" w:rsidRDefault="00B13D65" w:rsidP="0031120C"/>
        </w:tc>
      </w:tr>
      <w:tr w:rsidR="00EF2660" w14:paraId="4B5D8DB9" w14:textId="77777777" w:rsidTr="000B21B9">
        <w:tc>
          <w:tcPr>
            <w:tcW w:w="1001" w:type="dxa"/>
          </w:tcPr>
          <w:p w14:paraId="35F3E65A" w14:textId="2ECD919D" w:rsidR="00B13D65" w:rsidRPr="00DC4FD5" w:rsidRDefault="00EF2660" w:rsidP="0031120C">
            <w:pPr>
              <w:rPr>
                <w:sz w:val="20"/>
                <w:szCs w:val="20"/>
              </w:rPr>
            </w:pPr>
            <w:r w:rsidRPr="00DC4FD5">
              <w:rPr>
                <w:sz w:val="20"/>
                <w:szCs w:val="20"/>
              </w:rPr>
              <w:t>Ident</w:t>
            </w:r>
            <w:r w:rsidR="00866683" w:rsidRPr="00DC4FD5">
              <w:rPr>
                <w:sz w:val="20"/>
                <w:szCs w:val="20"/>
              </w:rPr>
              <w:t>i</w:t>
            </w:r>
            <w:r w:rsidRPr="00DC4FD5">
              <w:rPr>
                <w:sz w:val="20"/>
                <w:szCs w:val="20"/>
              </w:rPr>
              <w:t>fication of potential interview</w:t>
            </w:r>
            <w:r w:rsidR="00866683" w:rsidRPr="00DC4FD5">
              <w:rPr>
                <w:sz w:val="20"/>
                <w:szCs w:val="20"/>
              </w:rPr>
              <w:t>ees</w:t>
            </w:r>
          </w:p>
        </w:tc>
        <w:tc>
          <w:tcPr>
            <w:tcW w:w="1001" w:type="dxa"/>
          </w:tcPr>
          <w:p w14:paraId="68D8E4D5" w14:textId="77777777" w:rsidR="00B13D65" w:rsidRDefault="00B13D65" w:rsidP="0031120C"/>
        </w:tc>
        <w:tc>
          <w:tcPr>
            <w:tcW w:w="1002" w:type="dxa"/>
            <w:shd w:val="clear" w:color="auto" w:fill="4472C4" w:themeFill="accent1"/>
          </w:tcPr>
          <w:p w14:paraId="63CFACEC" w14:textId="77777777" w:rsidR="00B13D65" w:rsidRDefault="00B13D65" w:rsidP="0031120C"/>
        </w:tc>
        <w:tc>
          <w:tcPr>
            <w:tcW w:w="1002" w:type="dxa"/>
          </w:tcPr>
          <w:p w14:paraId="3129C901" w14:textId="77777777" w:rsidR="00B13D65" w:rsidRDefault="00B13D65" w:rsidP="0031120C"/>
        </w:tc>
        <w:tc>
          <w:tcPr>
            <w:tcW w:w="1002" w:type="dxa"/>
          </w:tcPr>
          <w:p w14:paraId="2B10FB17" w14:textId="77777777" w:rsidR="00B13D65" w:rsidRDefault="00B13D65" w:rsidP="0031120C"/>
        </w:tc>
        <w:tc>
          <w:tcPr>
            <w:tcW w:w="1002" w:type="dxa"/>
          </w:tcPr>
          <w:p w14:paraId="457D5F05" w14:textId="77777777" w:rsidR="00B13D65" w:rsidRDefault="00B13D65" w:rsidP="0031120C"/>
        </w:tc>
        <w:tc>
          <w:tcPr>
            <w:tcW w:w="1002" w:type="dxa"/>
          </w:tcPr>
          <w:p w14:paraId="75B32F76" w14:textId="77777777" w:rsidR="00B13D65" w:rsidRDefault="00B13D65" w:rsidP="0031120C"/>
        </w:tc>
        <w:tc>
          <w:tcPr>
            <w:tcW w:w="1002" w:type="dxa"/>
          </w:tcPr>
          <w:p w14:paraId="7630AA3D" w14:textId="77777777" w:rsidR="00B13D65" w:rsidRDefault="00B13D65" w:rsidP="0031120C"/>
        </w:tc>
        <w:tc>
          <w:tcPr>
            <w:tcW w:w="1002" w:type="dxa"/>
          </w:tcPr>
          <w:p w14:paraId="43FFE769" w14:textId="77777777" w:rsidR="00B13D65" w:rsidRDefault="00B13D65" w:rsidP="0031120C"/>
        </w:tc>
      </w:tr>
      <w:tr w:rsidR="00EF2660" w14:paraId="291D8412" w14:textId="77777777" w:rsidTr="00E1177C">
        <w:tc>
          <w:tcPr>
            <w:tcW w:w="1001" w:type="dxa"/>
          </w:tcPr>
          <w:p w14:paraId="5F12BF3B" w14:textId="7B7A15EE" w:rsidR="00B13D65" w:rsidRPr="00DC4FD5" w:rsidRDefault="00866683" w:rsidP="0031120C">
            <w:pPr>
              <w:rPr>
                <w:sz w:val="20"/>
                <w:szCs w:val="20"/>
              </w:rPr>
            </w:pPr>
            <w:r w:rsidRPr="00DC4FD5">
              <w:rPr>
                <w:sz w:val="20"/>
                <w:szCs w:val="20"/>
              </w:rPr>
              <w:t xml:space="preserve">Draft consent forms for </w:t>
            </w:r>
            <w:r w:rsidR="0026175B" w:rsidRPr="00DC4FD5">
              <w:rPr>
                <w:sz w:val="20"/>
                <w:szCs w:val="20"/>
              </w:rPr>
              <w:t>participants</w:t>
            </w:r>
          </w:p>
        </w:tc>
        <w:tc>
          <w:tcPr>
            <w:tcW w:w="1001" w:type="dxa"/>
          </w:tcPr>
          <w:p w14:paraId="6D3F3025" w14:textId="77777777" w:rsidR="00B13D65" w:rsidRDefault="00B13D65" w:rsidP="0031120C"/>
        </w:tc>
        <w:tc>
          <w:tcPr>
            <w:tcW w:w="1002" w:type="dxa"/>
          </w:tcPr>
          <w:p w14:paraId="2C26E2FE" w14:textId="77777777" w:rsidR="00B13D65" w:rsidRDefault="00B13D65" w:rsidP="0031120C"/>
        </w:tc>
        <w:tc>
          <w:tcPr>
            <w:tcW w:w="1002" w:type="dxa"/>
            <w:shd w:val="clear" w:color="auto" w:fill="4472C4" w:themeFill="accent1"/>
          </w:tcPr>
          <w:p w14:paraId="6ADF054F" w14:textId="77777777" w:rsidR="00B13D65" w:rsidRDefault="00B13D65" w:rsidP="0031120C"/>
        </w:tc>
        <w:tc>
          <w:tcPr>
            <w:tcW w:w="1002" w:type="dxa"/>
          </w:tcPr>
          <w:p w14:paraId="08DB9C24" w14:textId="77777777" w:rsidR="00B13D65" w:rsidRDefault="00B13D65" w:rsidP="0031120C"/>
        </w:tc>
        <w:tc>
          <w:tcPr>
            <w:tcW w:w="1002" w:type="dxa"/>
          </w:tcPr>
          <w:p w14:paraId="6C01CF0B" w14:textId="77777777" w:rsidR="00B13D65" w:rsidRDefault="00B13D65" w:rsidP="0031120C"/>
        </w:tc>
        <w:tc>
          <w:tcPr>
            <w:tcW w:w="1002" w:type="dxa"/>
          </w:tcPr>
          <w:p w14:paraId="1C70BB28" w14:textId="77777777" w:rsidR="00B13D65" w:rsidRDefault="00B13D65" w:rsidP="0031120C"/>
        </w:tc>
        <w:tc>
          <w:tcPr>
            <w:tcW w:w="1002" w:type="dxa"/>
          </w:tcPr>
          <w:p w14:paraId="2BC89F36" w14:textId="77777777" w:rsidR="00B13D65" w:rsidRDefault="00B13D65" w:rsidP="0031120C"/>
        </w:tc>
        <w:tc>
          <w:tcPr>
            <w:tcW w:w="1002" w:type="dxa"/>
          </w:tcPr>
          <w:p w14:paraId="4A909E80" w14:textId="77777777" w:rsidR="00B13D65" w:rsidRDefault="00B13D65" w:rsidP="0031120C"/>
        </w:tc>
      </w:tr>
      <w:tr w:rsidR="00EF2660" w14:paraId="115A61F8" w14:textId="77777777" w:rsidTr="00E1177C">
        <w:tc>
          <w:tcPr>
            <w:tcW w:w="1001" w:type="dxa"/>
          </w:tcPr>
          <w:p w14:paraId="6C606BC5" w14:textId="115540D9" w:rsidR="00B13D65" w:rsidRPr="00DC4FD5" w:rsidRDefault="00704BEE" w:rsidP="0031120C">
            <w:pPr>
              <w:rPr>
                <w:sz w:val="20"/>
                <w:szCs w:val="20"/>
              </w:rPr>
            </w:pPr>
            <w:r w:rsidRPr="00DC4FD5">
              <w:rPr>
                <w:sz w:val="20"/>
                <w:szCs w:val="20"/>
              </w:rPr>
              <w:t>Contact with potential respondents</w:t>
            </w:r>
          </w:p>
        </w:tc>
        <w:tc>
          <w:tcPr>
            <w:tcW w:w="1001" w:type="dxa"/>
          </w:tcPr>
          <w:p w14:paraId="4A135E79" w14:textId="77777777" w:rsidR="00B13D65" w:rsidRDefault="00B13D65" w:rsidP="0031120C"/>
        </w:tc>
        <w:tc>
          <w:tcPr>
            <w:tcW w:w="1002" w:type="dxa"/>
          </w:tcPr>
          <w:p w14:paraId="641C362D" w14:textId="77777777" w:rsidR="00B13D65" w:rsidRDefault="00B13D65" w:rsidP="0031120C"/>
        </w:tc>
        <w:tc>
          <w:tcPr>
            <w:tcW w:w="1002" w:type="dxa"/>
            <w:shd w:val="clear" w:color="auto" w:fill="4472C4" w:themeFill="accent1"/>
          </w:tcPr>
          <w:p w14:paraId="29573D9B" w14:textId="77777777" w:rsidR="00B13D65" w:rsidRDefault="00B13D65" w:rsidP="0031120C"/>
        </w:tc>
        <w:tc>
          <w:tcPr>
            <w:tcW w:w="1002" w:type="dxa"/>
          </w:tcPr>
          <w:p w14:paraId="12E3344F" w14:textId="77777777" w:rsidR="00B13D65" w:rsidRDefault="00B13D65" w:rsidP="0031120C"/>
        </w:tc>
        <w:tc>
          <w:tcPr>
            <w:tcW w:w="1002" w:type="dxa"/>
          </w:tcPr>
          <w:p w14:paraId="315A7BBD" w14:textId="77777777" w:rsidR="00B13D65" w:rsidRDefault="00B13D65" w:rsidP="0031120C"/>
        </w:tc>
        <w:tc>
          <w:tcPr>
            <w:tcW w:w="1002" w:type="dxa"/>
          </w:tcPr>
          <w:p w14:paraId="7749CE9C" w14:textId="77777777" w:rsidR="00B13D65" w:rsidRDefault="00B13D65" w:rsidP="0031120C"/>
        </w:tc>
        <w:tc>
          <w:tcPr>
            <w:tcW w:w="1002" w:type="dxa"/>
          </w:tcPr>
          <w:p w14:paraId="6588256A" w14:textId="77777777" w:rsidR="00B13D65" w:rsidRDefault="00B13D65" w:rsidP="0031120C"/>
        </w:tc>
        <w:tc>
          <w:tcPr>
            <w:tcW w:w="1002" w:type="dxa"/>
          </w:tcPr>
          <w:p w14:paraId="33103F55" w14:textId="77777777" w:rsidR="00B13D65" w:rsidRDefault="00B13D65" w:rsidP="0031120C"/>
        </w:tc>
      </w:tr>
      <w:tr w:rsidR="00EF2660" w14:paraId="1EF3A85C" w14:textId="77777777" w:rsidTr="004B198B">
        <w:tc>
          <w:tcPr>
            <w:tcW w:w="1001" w:type="dxa"/>
          </w:tcPr>
          <w:p w14:paraId="536D2283" w14:textId="5F4A0164" w:rsidR="00B13D65" w:rsidRPr="00DC4FD5" w:rsidRDefault="00047600" w:rsidP="0031120C">
            <w:pPr>
              <w:rPr>
                <w:sz w:val="20"/>
                <w:szCs w:val="20"/>
              </w:rPr>
            </w:pPr>
            <w:r w:rsidRPr="00DC4FD5">
              <w:rPr>
                <w:sz w:val="20"/>
                <w:szCs w:val="20"/>
              </w:rPr>
              <w:t>Conduction of secondary research</w:t>
            </w:r>
          </w:p>
        </w:tc>
        <w:tc>
          <w:tcPr>
            <w:tcW w:w="1001" w:type="dxa"/>
          </w:tcPr>
          <w:p w14:paraId="1CD1D701" w14:textId="77777777" w:rsidR="00B13D65" w:rsidRDefault="00B13D65" w:rsidP="0031120C"/>
        </w:tc>
        <w:tc>
          <w:tcPr>
            <w:tcW w:w="1002" w:type="dxa"/>
          </w:tcPr>
          <w:p w14:paraId="39320BEB" w14:textId="77777777" w:rsidR="00B13D65" w:rsidRDefault="00B13D65" w:rsidP="0031120C"/>
        </w:tc>
        <w:tc>
          <w:tcPr>
            <w:tcW w:w="1002" w:type="dxa"/>
          </w:tcPr>
          <w:p w14:paraId="500005F2" w14:textId="77777777" w:rsidR="00B13D65" w:rsidRDefault="00B13D65" w:rsidP="0031120C"/>
        </w:tc>
        <w:tc>
          <w:tcPr>
            <w:tcW w:w="1002" w:type="dxa"/>
            <w:shd w:val="clear" w:color="auto" w:fill="4472C4" w:themeFill="accent1"/>
          </w:tcPr>
          <w:p w14:paraId="2BF0EB02" w14:textId="77777777" w:rsidR="00B13D65" w:rsidRDefault="00B13D65" w:rsidP="0031120C"/>
        </w:tc>
        <w:tc>
          <w:tcPr>
            <w:tcW w:w="1002" w:type="dxa"/>
          </w:tcPr>
          <w:p w14:paraId="54747A40" w14:textId="77777777" w:rsidR="00B13D65" w:rsidRDefault="00B13D65" w:rsidP="0031120C"/>
        </w:tc>
        <w:tc>
          <w:tcPr>
            <w:tcW w:w="1002" w:type="dxa"/>
          </w:tcPr>
          <w:p w14:paraId="1382D0E1" w14:textId="77777777" w:rsidR="00B13D65" w:rsidRDefault="00B13D65" w:rsidP="0031120C"/>
        </w:tc>
        <w:tc>
          <w:tcPr>
            <w:tcW w:w="1002" w:type="dxa"/>
          </w:tcPr>
          <w:p w14:paraId="1C94033C" w14:textId="77777777" w:rsidR="00B13D65" w:rsidRDefault="00B13D65" w:rsidP="0031120C"/>
        </w:tc>
        <w:tc>
          <w:tcPr>
            <w:tcW w:w="1002" w:type="dxa"/>
          </w:tcPr>
          <w:p w14:paraId="754CD0D0" w14:textId="77777777" w:rsidR="00B13D65" w:rsidRDefault="00B13D65" w:rsidP="0031120C"/>
        </w:tc>
      </w:tr>
      <w:tr w:rsidR="00EF2660" w14:paraId="235F2812" w14:textId="77777777" w:rsidTr="004B198B">
        <w:tc>
          <w:tcPr>
            <w:tcW w:w="1001" w:type="dxa"/>
          </w:tcPr>
          <w:p w14:paraId="048EA160" w14:textId="7B426488" w:rsidR="00B13D65" w:rsidRPr="00DC4FD5" w:rsidRDefault="007058B8" w:rsidP="0031120C">
            <w:pPr>
              <w:rPr>
                <w:sz w:val="20"/>
                <w:szCs w:val="20"/>
              </w:rPr>
            </w:pPr>
            <w:r w:rsidRPr="00DC4FD5">
              <w:rPr>
                <w:sz w:val="20"/>
                <w:szCs w:val="20"/>
              </w:rPr>
              <w:lastRenderedPageBreak/>
              <w:t>Conduction of interviews</w:t>
            </w:r>
          </w:p>
        </w:tc>
        <w:tc>
          <w:tcPr>
            <w:tcW w:w="1001" w:type="dxa"/>
          </w:tcPr>
          <w:p w14:paraId="6ED18C15" w14:textId="77777777" w:rsidR="00B13D65" w:rsidRDefault="00B13D65" w:rsidP="0031120C"/>
        </w:tc>
        <w:tc>
          <w:tcPr>
            <w:tcW w:w="1002" w:type="dxa"/>
          </w:tcPr>
          <w:p w14:paraId="77F7E1E9" w14:textId="77777777" w:rsidR="00B13D65" w:rsidRDefault="00B13D65" w:rsidP="0031120C"/>
        </w:tc>
        <w:tc>
          <w:tcPr>
            <w:tcW w:w="1002" w:type="dxa"/>
          </w:tcPr>
          <w:p w14:paraId="7BA29137" w14:textId="77777777" w:rsidR="00B13D65" w:rsidRDefault="00B13D65" w:rsidP="0031120C"/>
        </w:tc>
        <w:tc>
          <w:tcPr>
            <w:tcW w:w="1002" w:type="dxa"/>
            <w:shd w:val="clear" w:color="auto" w:fill="4472C4" w:themeFill="accent1"/>
          </w:tcPr>
          <w:p w14:paraId="26A9E8A3" w14:textId="77777777" w:rsidR="00B13D65" w:rsidRDefault="00B13D65" w:rsidP="0031120C"/>
        </w:tc>
        <w:tc>
          <w:tcPr>
            <w:tcW w:w="1002" w:type="dxa"/>
          </w:tcPr>
          <w:p w14:paraId="5F4E8037" w14:textId="77777777" w:rsidR="00B13D65" w:rsidRDefault="00B13D65" w:rsidP="0031120C"/>
        </w:tc>
        <w:tc>
          <w:tcPr>
            <w:tcW w:w="1002" w:type="dxa"/>
          </w:tcPr>
          <w:p w14:paraId="6199B75D" w14:textId="77777777" w:rsidR="00B13D65" w:rsidRDefault="00B13D65" w:rsidP="0031120C"/>
        </w:tc>
        <w:tc>
          <w:tcPr>
            <w:tcW w:w="1002" w:type="dxa"/>
          </w:tcPr>
          <w:p w14:paraId="611C4E83" w14:textId="77777777" w:rsidR="00B13D65" w:rsidRDefault="00B13D65" w:rsidP="0031120C"/>
        </w:tc>
        <w:tc>
          <w:tcPr>
            <w:tcW w:w="1002" w:type="dxa"/>
          </w:tcPr>
          <w:p w14:paraId="15FCEEBB" w14:textId="77777777" w:rsidR="00B13D65" w:rsidRDefault="00B13D65" w:rsidP="0031120C"/>
        </w:tc>
      </w:tr>
      <w:tr w:rsidR="00EF2660" w14:paraId="6C5E554C" w14:textId="77777777" w:rsidTr="00DE24DE">
        <w:tc>
          <w:tcPr>
            <w:tcW w:w="1001" w:type="dxa"/>
          </w:tcPr>
          <w:p w14:paraId="1490ED7E" w14:textId="1BFE5B64" w:rsidR="00B13D65" w:rsidRPr="00DC4FD5" w:rsidRDefault="007058B8" w:rsidP="0031120C">
            <w:pPr>
              <w:rPr>
                <w:sz w:val="20"/>
                <w:szCs w:val="20"/>
              </w:rPr>
            </w:pPr>
            <w:r w:rsidRPr="00DC4FD5">
              <w:rPr>
                <w:sz w:val="20"/>
                <w:szCs w:val="20"/>
              </w:rPr>
              <w:t>Data analysis from primary and secondary</w:t>
            </w:r>
            <w:r w:rsidR="008903D1" w:rsidRPr="00DC4FD5">
              <w:rPr>
                <w:sz w:val="20"/>
                <w:szCs w:val="20"/>
              </w:rPr>
              <w:t xml:space="preserve"> research</w:t>
            </w:r>
          </w:p>
        </w:tc>
        <w:tc>
          <w:tcPr>
            <w:tcW w:w="1001" w:type="dxa"/>
          </w:tcPr>
          <w:p w14:paraId="16F3C208" w14:textId="77777777" w:rsidR="00B13D65" w:rsidRDefault="00B13D65" w:rsidP="0031120C"/>
        </w:tc>
        <w:tc>
          <w:tcPr>
            <w:tcW w:w="1002" w:type="dxa"/>
          </w:tcPr>
          <w:p w14:paraId="20677CC8" w14:textId="77777777" w:rsidR="00B13D65" w:rsidRDefault="00B13D65" w:rsidP="0031120C"/>
        </w:tc>
        <w:tc>
          <w:tcPr>
            <w:tcW w:w="1002" w:type="dxa"/>
          </w:tcPr>
          <w:p w14:paraId="3D2AD042" w14:textId="77777777" w:rsidR="00B13D65" w:rsidRDefault="00B13D65" w:rsidP="0031120C"/>
        </w:tc>
        <w:tc>
          <w:tcPr>
            <w:tcW w:w="1002" w:type="dxa"/>
          </w:tcPr>
          <w:p w14:paraId="2E845862" w14:textId="77777777" w:rsidR="00B13D65" w:rsidRDefault="00B13D65" w:rsidP="0031120C"/>
        </w:tc>
        <w:tc>
          <w:tcPr>
            <w:tcW w:w="1002" w:type="dxa"/>
            <w:shd w:val="clear" w:color="auto" w:fill="4472C4" w:themeFill="accent1"/>
          </w:tcPr>
          <w:p w14:paraId="263F6A5D" w14:textId="77777777" w:rsidR="00B13D65" w:rsidRDefault="00B13D65" w:rsidP="0031120C"/>
        </w:tc>
        <w:tc>
          <w:tcPr>
            <w:tcW w:w="1002" w:type="dxa"/>
            <w:shd w:val="clear" w:color="auto" w:fill="4472C4" w:themeFill="accent1"/>
          </w:tcPr>
          <w:p w14:paraId="69E0458E" w14:textId="77777777" w:rsidR="00B13D65" w:rsidRDefault="00B13D65" w:rsidP="0031120C"/>
        </w:tc>
        <w:tc>
          <w:tcPr>
            <w:tcW w:w="1002" w:type="dxa"/>
          </w:tcPr>
          <w:p w14:paraId="5BD93545" w14:textId="77777777" w:rsidR="00B13D65" w:rsidRDefault="00B13D65" w:rsidP="0031120C"/>
        </w:tc>
        <w:tc>
          <w:tcPr>
            <w:tcW w:w="1002" w:type="dxa"/>
          </w:tcPr>
          <w:p w14:paraId="36DD8C5B" w14:textId="77777777" w:rsidR="00B13D65" w:rsidRDefault="00B13D65" w:rsidP="0031120C"/>
        </w:tc>
      </w:tr>
      <w:tr w:rsidR="00227760" w14:paraId="04496AF9" w14:textId="77777777" w:rsidTr="00EB6E32">
        <w:tc>
          <w:tcPr>
            <w:tcW w:w="1001" w:type="dxa"/>
          </w:tcPr>
          <w:p w14:paraId="4DE62A85" w14:textId="7A73D972" w:rsidR="00227760" w:rsidRPr="00DC4FD5" w:rsidRDefault="003032AC" w:rsidP="0031120C">
            <w:pPr>
              <w:rPr>
                <w:sz w:val="20"/>
                <w:szCs w:val="20"/>
              </w:rPr>
            </w:pPr>
            <w:r w:rsidRPr="00DC4FD5">
              <w:rPr>
                <w:sz w:val="20"/>
                <w:szCs w:val="20"/>
              </w:rPr>
              <w:t xml:space="preserve">Draw </w:t>
            </w:r>
            <w:r w:rsidR="00FD4118" w:rsidRPr="00DC4FD5">
              <w:rPr>
                <w:sz w:val="20"/>
                <w:szCs w:val="20"/>
              </w:rPr>
              <w:t>conclusion</w:t>
            </w:r>
            <w:r w:rsidR="00983B56" w:rsidRPr="00DC4FD5">
              <w:rPr>
                <w:sz w:val="20"/>
                <w:szCs w:val="20"/>
              </w:rPr>
              <w:t>, produce diss</w:t>
            </w:r>
            <w:r w:rsidR="0086415B" w:rsidRPr="00DC4FD5">
              <w:rPr>
                <w:sz w:val="20"/>
                <w:szCs w:val="20"/>
              </w:rPr>
              <w:t>ertation findings</w:t>
            </w:r>
          </w:p>
        </w:tc>
        <w:tc>
          <w:tcPr>
            <w:tcW w:w="1001" w:type="dxa"/>
          </w:tcPr>
          <w:p w14:paraId="11FA1E2A" w14:textId="77777777" w:rsidR="00227760" w:rsidRDefault="00227760" w:rsidP="0031120C"/>
        </w:tc>
        <w:tc>
          <w:tcPr>
            <w:tcW w:w="1002" w:type="dxa"/>
          </w:tcPr>
          <w:p w14:paraId="4363EFAC" w14:textId="77777777" w:rsidR="00227760" w:rsidRDefault="00227760" w:rsidP="0031120C"/>
        </w:tc>
        <w:tc>
          <w:tcPr>
            <w:tcW w:w="1002" w:type="dxa"/>
          </w:tcPr>
          <w:p w14:paraId="6BEE7F16" w14:textId="77777777" w:rsidR="00227760" w:rsidRDefault="00227760" w:rsidP="0031120C"/>
        </w:tc>
        <w:tc>
          <w:tcPr>
            <w:tcW w:w="1002" w:type="dxa"/>
          </w:tcPr>
          <w:p w14:paraId="378E5485" w14:textId="77777777" w:rsidR="00227760" w:rsidRDefault="00227760" w:rsidP="0031120C"/>
        </w:tc>
        <w:tc>
          <w:tcPr>
            <w:tcW w:w="1002" w:type="dxa"/>
          </w:tcPr>
          <w:p w14:paraId="6A4D50F3" w14:textId="77777777" w:rsidR="00227760" w:rsidRDefault="00227760" w:rsidP="0031120C"/>
        </w:tc>
        <w:tc>
          <w:tcPr>
            <w:tcW w:w="1002" w:type="dxa"/>
          </w:tcPr>
          <w:p w14:paraId="332763ED" w14:textId="77777777" w:rsidR="00227760" w:rsidRDefault="00227760" w:rsidP="0031120C"/>
        </w:tc>
        <w:tc>
          <w:tcPr>
            <w:tcW w:w="1002" w:type="dxa"/>
            <w:shd w:val="clear" w:color="auto" w:fill="4472C4" w:themeFill="accent1"/>
          </w:tcPr>
          <w:p w14:paraId="09315949" w14:textId="77777777" w:rsidR="00227760" w:rsidRDefault="00227760" w:rsidP="0031120C"/>
        </w:tc>
        <w:tc>
          <w:tcPr>
            <w:tcW w:w="1002" w:type="dxa"/>
            <w:shd w:val="clear" w:color="auto" w:fill="4472C4" w:themeFill="accent1"/>
          </w:tcPr>
          <w:p w14:paraId="453B055C" w14:textId="77777777" w:rsidR="00227760" w:rsidRDefault="00227760" w:rsidP="0031120C"/>
        </w:tc>
      </w:tr>
      <w:tr w:rsidR="0086415B" w14:paraId="23A74706" w14:textId="77777777" w:rsidTr="00EB6E32">
        <w:tc>
          <w:tcPr>
            <w:tcW w:w="1001" w:type="dxa"/>
          </w:tcPr>
          <w:p w14:paraId="26753341" w14:textId="5A4316C2" w:rsidR="0086415B" w:rsidRPr="00DC4FD5" w:rsidRDefault="006478BD" w:rsidP="0031120C">
            <w:pPr>
              <w:rPr>
                <w:sz w:val="20"/>
                <w:szCs w:val="20"/>
              </w:rPr>
            </w:pPr>
            <w:r w:rsidRPr="00DC4FD5">
              <w:rPr>
                <w:sz w:val="20"/>
                <w:szCs w:val="20"/>
              </w:rPr>
              <w:t xml:space="preserve">Print, bind and submit </w:t>
            </w:r>
            <w:r w:rsidR="00102995">
              <w:rPr>
                <w:sz w:val="20"/>
                <w:szCs w:val="20"/>
              </w:rPr>
              <w:t xml:space="preserve">a </w:t>
            </w:r>
            <w:r w:rsidRPr="00DC4FD5">
              <w:rPr>
                <w:sz w:val="20"/>
                <w:szCs w:val="20"/>
              </w:rPr>
              <w:t>dissertation</w:t>
            </w:r>
          </w:p>
        </w:tc>
        <w:tc>
          <w:tcPr>
            <w:tcW w:w="1001" w:type="dxa"/>
          </w:tcPr>
          <w:p w14:paraId="793C196E" w14:textId="77777777" w:rsidR="0086415B" w:rsidRDefault="0086415B" w:rsidP="0031120C"/>
        </w:tc>
        <w:tc>
          <w:tcPr>
            <w:tcW w:w="1002" w:type="dxa"/>
          </w:tcPr>
          <w:p w14:paraId="11A8827B" w14:textId="77777777" w:rsidR="0086415B" w:rsidRDefault="0086415B" w:rsidP="0031120C"/>
        </w:tc>
        <w:tc>
          <w:tcPr>
            <w:tcW w:w="1002" w:type="dxa"/>
          </w:tcPr>
          <w:p w14:paraId="08A2635B" w14:textId="77777777" w:rsidR="0086415B" w:rsidRDefault="0086415B" w:rsidP="0031120C"/>
        </w:tc>
        <w:tc>
          <w:tcPr>
            <w:tcW w:w="1002" w:type="dxa"/>
          </w:tcPr>
          <w:p w14:paraId="58CA5626" w14:textId="77777777" w:rsidR="0086415B" w:rsidRDefault="0086415B" w:rsidP="0031120C"/>
        </w:tc>
        <w:tc>
          <w:tcPr>
            <w:tcW w:w="1002" w:type="dxa"/>
          </w:tcPr>
          <w:p w14:paraId="6557E391" w14:textId="77777777" w:rsidR="0086415B" w:rsidRDefault="0086415B" w:rsidP="0031120C"/>
        </w:tc>
        <w:tc>
          <w:tcPr>
            <w:tcW w:w="1002" w:type="dxa"/>
          </w:tcPr>
          <w:p w14:paraId="77C223DD" w14:textId="77777777" w:rsidR="0086415B" w:rsidRDefault="0086415B" w:rsidP="0031120C"/>
        </w:tc>
        <w:tc>
          <w:tcPr>
            <w:tcW w:w="1002" w:type="dxa"/>
          </w:tcPr>
          <w:p w14:paraId="6DE6CE97" w14:textId="77777777" w:rsidR="0086415B" w:rsidRDefault="0086415B" w:rsidP="0031120C"/>
        </w:tc>
        <w:tc>
          <w:tcPr>
            <w:tcW w:w="1002" w:type="dxa"/>
            <w:shd w:val="clear" w:color="auto" w:fill="4472C4" w:themeFill="accent1"/>
          </w:tcPr>
          <w:p w14:paraId="4A907A0E" w14:textId="77777777" w:rsidR="0086415B" w:rsidRDefault="0086415B" w:rsidP="0031120C"/>
        </w:tc>
      </w:tr>
    </w:tbl>
    <w:p w14:paraId="100921E5" w14:textId="77777777" w:rsidR="007B4116" w:rsidRDefault="007B4116" w:rsidP="0031120C"/>
    <w:p w14:paraId="150A2441" w14:textId="77777777" w:rsidR="002A02EF" w:rsidRDefault="002A02EF">
      <w:pPr>
        <w:spacing w:after="160" w:line="259" w:lineRule="auto"/>
        <w:rPr>
          <w:rFonts w:eastAsiaTheme="majorEastAsia" w:cstheme="majorBidi"/>
          <w:b/>
          <w:szCs w:val="32"/>
        </w:rPr>
      </w:pPr>
      <w:r>
        <w:br w:type="page"/>
      </w:r>
    </w:p>
    <w:bookmarkStart w:id="7" w:name="_Toc8601537" w:displacedByCustomXml="next"/>
    <w:sdt>
      <w:sdtPr>
        <w:rPr>
          <w:rFonts w:eastAsiaTheme="minorHAnsi" w:cstheme="minorBidi"/>
          <w:b w:val="0"/>
          <w:szCs w:val="22"/>
        </w:rPr>
        <w:id w:val="-866522619"/>
        <w:docPartObj>
          <w:docPartGallery w:val="Bibliographies"/>
          <w:docPartUnique/>
        </w:docPartObj>
      </w:sdtPr>
      <w:sdtEndPr/>
      <w:sdtContent>
        <w:p w14:paraId="76611E69" w14:textId="2F80403E" w:rsidR="00302266" w:rsidRDefault="00302266">
          <w:pPr>
            <w:pStyle w:val="Heading1"/>
          </w:pPr>
          <w:r>
            <w:t>References</w:t>
          </w:r>
          <w:bookmarkEnd w:id="7"/>
        </w:p>
        <w:sdt>
          <w:sdtPr>
            <w:id w:val="-573587230"/>
            <w:bibliography/>
          </w:sdtPr>
          <w:sdtEndPr/>
          <w:sdtContent>
            <w:p w14:paraId="3F84D44A" w14:textId="51071AA9" w:rsidR="00302266" w:rsidRDefault="00302266" w:rsidP="00302266">
              <w:pPr>
                <w:pStyle w:val="Bibliography"/>
                <w:ind w:left="720" w:hanging="720"/>
                <w:rPr>
                  <w:noProof/>
                  <w:szCs w:val="24"/>
                </w:rPr>
              </w:pPr>
              <w:r>
                <w:fldChar w:fldCharType="begin"/>
              </w:r>
              <w:r>
                <w:instrText xml:space="preserve"> BIBLIOGRAPHY </w:instrText>
              </w:r>
              <w:r>
                <w:fldChar w:fldCharType="separate"/>
              </w:r>
            </w:p>
            <w:p w14:paraId="1B719895" w14:textId="77777777" w:rsidR="00302266" w:rsidRDefault="00302266" w:rsidP="00302266">
              <w:pPr>
                <w:pStyle w:val="Bibliography"/>
                <w:ind w:left="720" w:hanging="720"/>
                <w:rPr>
                  <w:noProof/>
                </w:rPr>
              </w:pPr>
              <w:r>
                <w:rPr>
                  <w:noProof/>
                </w:rPr>
                <w:t xml:space="preserve">Bell, A. (2019, February 1). The Two Research Paradigms Powerpoint. </w:t>
              </w:r>
              <w:r>
                <w:rPr>
                  <w:i/>
                  <w:iCs/>
                  <w:noProof/>
                </w:rPr>
                <w:t>The Two Research Paradigms</w:t>
              </w:r>
              <w:r>
                <w:rPr>
                  <w:noProof/>
                </w:rPr>
                <w:t>. Carmarthen, Carmarthenshire, Wales: UWTSD.</w:t>
              </w:r>
            </w:p>
            <w:p w14:paraId="6FF74153" w14:textId="77777777" w:rsidR="00302266" w:rsidRDefault="00302266" w:rsidP="00302266">
              <w:pPr>
                <w:pStyle w:val="Bibliography"/>
                <w:ind w:left="720" w:hanging="720"/>
                <w:rPr>
                  <w:noProof/>
                </w:rPr>
              </w:pPr>
              <w:r>
                <w:rPr>
                  <w:noProof/>
                </w:rPr>
                <w:t xml:space="preserve">Braun, V., &amp; Clarke, V. (2013). </w:t>
              </w:r>
              <w:r>
                <w:rPr>
                  <w:i/>
                  <w:iCs/>
                  <w:noProof/>
                </w:rPr>
                <w:t>Successful Qualitative Research: a practical guide for beginners.</w:t>
              </w:r>
              <w:r>
                <w:rPr>
                  <w:noProof/>
                </w:rPr>
                <w:t xml:space="preserve"> London: Sage .</w:t>
              </w:r>
            </w:p>
            <w:p w14:paraId="7B920C01" w14:textId="77777777" w:rsidR="00302266" w:rsidRDefault="00302266" w:rsidP="00302266">
              <w:pPr>
                <w:pStyle w:val="Bibliography"/>
                <w:ind w:left="720" w:hanging="720"/>
                <w:rPr>
                  <w:noProof/>
                </w:rPr>
              </w:pPr>
              <w:r>
                <w:rPr>
                  <w:noProof/>
                </w:rPr>
                <w:t xml:space="preserve">Braun, V., &amp; Clarke, V. (2014). What can “thematic analysis” offer health and wellbeing researchers? </w:t>
              </w:r>
              <w:r>
                <w:rPr>
                  <w:i/>
                  <w:iCs/>
                  <w:noProof/>
                </w:rPr>
                <w:t>International Journal of Qualitative Studies in Health and Well -Being</w:t>
              </w:r>
              <w:r>
                <w:rPr>
                  <w:noProof/>
                </w:rPr>
                <w:t>, vol. 9.</w:t>
              </w:r>
            </w:p>
            <w:p w14:paraId="2CE37022" w14:textId="77777777" w:rsidR="00302266" w:rsidRDefault="00302266" w:rsidP="00302266">
              <w:pPr>
                <w:pStyle w:val="Bibliography"/>
                <w:ind w:left="720" w:hanging="720"/>
                <w:rPr>
                  <w:noProof/>
                </w:rPr>
              </w:pPr>
              <w:r>
                <w:rPr>
                  <w:noProof/>
                </w:rPr>
                <w:t xml:space="preserve">Buchanan, D., &amp; Huczynski, A. (2016). </w:t>
              </w:r>
              <w:r>
                <w:rPr>
                  <w:i/>
                  <w:iCs/>
                  <w:noProof/>
                </w:rPr>
                <w:t>Organizational Behaviour.</w:t>
              </w:r>
              <w:r>
                <w:rPr>
                  <w:noProof/>
                </w:rPr>
                <w:t xml:space="preserve"> Harlow: Pearson Education Limited.</w:t>
              </w:r>
            </w:p>
            <w:p w14:paraId="2C51A63D" w14:textId="77777777" w:rsidR="00302266" w:rsidRDefault="00302266" w:rsidP="00302266">
              <w:pPr>
                <w:pStyle w:val="Bibliography"/>
                <w:ind w:left="720" w:hanging="720"/>
                <w:rPr>
                  <w:noProof/>
                </w:rPr>
              </w:pPr>
              <w:r>
                <w:rPr>
                  <w:noProof/>
                </w:rPr>
                <w:t xml:space="preserve">Carter, S., &amp; Jones-Evans, D. (2006). </w:t>
              </w:r>
              <w:r>
                <w:rPr>
                  <w:i/>
                  <w:iCs/>
                  <w:noProof/>
                </w:rPr>
                <w:t>Enterprise and Small Business.</w:t>
              </w:r>
              <w:r>
                <w:rPr>
                  <w:noProof/>
                </w:rPr>
                <w:t xml:space="preserve"> Harlow: Pearson.</w:t>
              </w:r>
            </w:p>
            <w:p w14:paraId="53633C7D" w14:textId="77777777" w:rsidR="00302266" w:rsidRDefault="00302266" w:rsidP="00302266">
              <w:pPr>
                <w:pStyle w:val="Bibliography"/>
                <w:ind w:left="720" w:hanging="720"/>
                <w:rPr>
                  <w:noProof/>
                </w:rPr>
              </w:pPr>
              <w:r>
                <w:rPr>
                  <w:noProof/>
                </w:rPr>
                <w:t xml:space="preserve">Castleberry, A., &amp; Nolen, A. (2018). Thematic analysis of qualitative research data: Is it as easy as it sounds? </w:t>
              </w:r>
              <w:r>
                <w:rPr>
                  <w:i/>
                  <w:iCs/>
                  <w:noProof/>
                </w:rPr>
                <w:t>Currents in Pharmacy Teaching and Learning</w:t>
              </w:r>
              <w:r>
                <w:rPr>
                  <w:noProof/>
                </w:rPr>
                <w:t>, 807-815.</w:t>
              </w:r>
            </w:p>
            <w:p w14:paraId="21146872" w14:textId="77777777" w:rsidR="00302266" w:rsidRDefault="00302266" w:rsidP="00302266">
              <w:pPr>
                <w:pStyle w:val="Bibliography"/>
                <w:ind w:left="720" w:hanging="720"/>
                <w:rPr>
                  <w:noProof/>
                </w:rPr>
              </w:pPr>
              <w:r>
                <w:rPr>
                  <w:noProof/>
                </w:rPr>
                <w:t xml:space="preserve">Coe, R., Waring, M., Hedges, L., &amp; Arthur, J. (2012). </w:t>
              </w:r>
              <w:r>
                <w:rPr>
                  <w:i/>
                  <w:iCs/>
                  <w:noProof/>
                </w:rPr>
                <w:t>Research Methods &amp; Methodologies in Education.</w:t>
              </w:r>
              <w:r>
                <w:rPr>
                  <w:noProof/>
                </w:rPr>
                <w:t xml:space="preserve"> London: Sage.</w:t>
              </w:r>
            </w:p>
            <w:p w14:paraId="26F79982" w14:textId="77777777" w:rsidR="00302266" w:rsidRDefault="00302266" w:rsidP="00302266">
              <w:pPr>
                <w:pStyle w:val="Bibliography"/>
                <w:ind w:left="720" w:hanging="720"/>
                <w:rPr>
                  <w:noProof/>
                </w:rPr>
              </w:pPr>
              <w:r>
                <w:rPr>
                  <w:noProof/>
                </w:rPr>
                <w:t xml:space="preserve">Craig, D. (2015). </w:t>
              </w:r>
              <w:r>
                <w:rPr>
                  <w:i/>
                  <w:iCs/>
                  <w:noProof/>
                </w:rPr>
                <w:t>The Great Charity Scandal.</w:t>
              </w:r>
              <w:r>
                <w:rPr>
                  <w:noProof/>
                </w:rPr>
                <w:t xml:space="preserve"> Bournemouth: The Orginal Book Company.</w:t>
              </w:r>
            </w:p>
            <w:p w14:paraId="03C8DDA2" w14:textId="77777777" w:rsidR="00302266" w:rsidRDefault="00302266" w:rsidP="00302266">
              <w:pPr>
                <w:pStyle w:val="Bibliography"/>
                <w:ind w:left="720" w:hanging="720"/>
                <w:rPr>
                  <w:noProof/>
                </w:rPr>
              </w:pPr>
              <w:r>
                <w:rPr>
                  <w:noProof/>
                </w:rPr>
                <w:t xml:space="preserve">Denicolo, P., Long, T., &amp; Bradley-Cole, K. (2016). </w:t>
              </w:r>
              <w:r>
                <w:rPr>
                  <w:i/>
                  <w:iCs/>
                  <w:noProof/>
                </w:rPr>
                <w:t>Constructivist Approaches in Research.</w:t>
              </w:r>
              <w:r>
                <w:rPr>
                  <w:noProof/>
                </w:rPr>
                <w:t xml:space="preserve"> London: Sage.</w:t>
              </w:r>
            </w:p>
            <w:p w14:paraId="4BEB3551" w14:textId="77777777" w:rsidR="00302266" w:rsidRDefault="00302266" w:rsidP="00302266">
              <w:pPr>
                <w:pStyle w:val="Bibliography"/>
                <w:ind w:left="720" w:hanging="720"/>
                <w:rPr>
                  <w:noProof/>
                </w:rPr>
              </w:pPr>
              <w:r>
                <w:rPr>
                  <w:noProof/>
                </w:rPr>
                <w:t xml:space="preserve">Future Generations Commissioner for Wales. (2018, n.d. n.d.). </w:t>
              </w:r>
              <w:r>
                <w:rPr>
                  <w:i/>
                  <w:iCs/>
                  <w:noProof/>
                </w:rPr>
                <w:t>Future Generations Wales</w:t>
              </w:r>
              <w:r>
                <w:rPr>
                  <w:noProof/>
                </w:rPr>
                <w:t>. Retrieved from www.futuregenerations.wales: https://futuregenerations.wales/about-us/future-generations-act/</w:t>
              </w:r>
            </w:p>
            <w:p w14:paraId="19693760" w14:textId="0BD258F5" w:rsidR="00302266" w:rsidRDefault="00302266" w:rsidP="00302266">
              <w:pPr>
                <w:pStyle w:val="Bibliography"/>
                <w:ind w:left="720" w:hanging="720"/>
                <w:rPr>
                  <w:noProof/>
                </w:rPr>
              </w:pPr>
              <w:r>
                <w:rPr>
                  <w:noProof/>
                </w:rPr>
                <w:t xml:space="preserve">Mullins, L. (2016). </w:t>
              </w:r>
              <w:r>
                <w:rPr>
                  <w:i/>
                  <w:iCs/>
                  <w:noProof/>
                </w:rPr>
                <w:t>Management and Organisational Behaviour.</w:t>
              </w:r>
              <w:r>
                <w:rPr>
                  <w:noProof/>
                </w:rPr>
                <w:t xml:space="preserve"> Harlow: Pearson Education Limited.</w:t>
              </w:r>
            </w:p>
            <w:p w14:paraId="1185434B" w14:textId="77777777" w:rsidR="00743F1D" w:rsidRDefault="00743F1D" w:rsidP="00743F1D">
              <w:pPr>
                <w:pStyle w:val="Bibliography"/>
                <w:ind w:left="720" w:hanging="720"/>
                <w:rPr>
                  <w:noProof/>
                  <w:szCs w:val="24"/>
                </w:rPr>
              </w:pPr>
              <w:r>
                <w:rPr>
                  <w:noProof/>
                </w:rPr>
                <w:t xml:space="preserve">McNeill , P., &amp; Chapman, S. (2005). </w:t>
              </w:r>
              <w:r>
                <w:rPr>
                  <w:i/>
                  <w:iCs/>
                  <w:noProof/>
                </w:rPr>
                <w:t>Research Methods.</w:t>
              </w:r>
              <w:r>
                <w:rPr>
                  <w:noProof/>
                </w:rPr>
                <w:t xml:space="preserve"> London: Routledge Ltd.</w:t>
              </w:r>
            </w:p>
            <w:p w14:paraId="1FAB6627" w14:textId="77777777" w:rsidR="00743F1D" w:rsidRPr="00743F1D" w:rsidRDefault="00743F1D" w:rsidP="00743F1D"/>
            <w:p w14:paraId="747E1445" w14:textId="7686F8B5" w:rsidR="00302266" w:rsidRDefault="00302266" w:rsidP="00302266">
              <w:pPr>
                <w:pStyle w:val="Bibliography"/>
                <w:ind w:left="720" w:hanging="720"/>
                <w:rPr>
                  <w:noProof/>
                </w:rPr>
              </w:pPr>
              <w:r>
                <w:rPr>
                  <w:noProof/>
                </w:rPr>
                <w:t xml:space="preserve">Oxford University Press. (2019, n.d. n.d.). </w:t>
              </w:r>
              <w:r>
                <w:rPr>
                  <w:i/>
                  <w:iCs/>
                  <w:noProof/>
                </w:rPr>
                <w:t>https://en.oxforddictionaries.com</w:t>
              </w:r>
              <w:r>
                <w:rPr>
                  <w:noProof/>
                </w:rPr>
                <w:t>. Retrieved from https://en.oxforddictionaries.com: https://en.oxforddictionaries.com/definition/charity</w:t>
              </w:r>
            </w:p>
            <w:p w14:paraId="33003808" w14:textId="5953DF5F" w:rsidR="00F9038A" w:rsidRPr="00F9038A" w:rsidRDefault="00F9038A" w:rsidP="00F9038A">
              <w:pPr>
                <w:pStyle w:val="Bibliography"/>
                <w:ind w:left="720" w:hanging="720"/>
                <w:rPr>
                  <w:noProof/>
                </w:rPr>
              </w:pPr>
              <w:r>
                <w:rPr>
                  <w:noProof/>
                </w:rPr>
                <w:t xml:space="preserve">O'Loughlin, E. (2019, n.d. n.d.). </w:t>
              </w:r>
              <w:r>
                <w:rPr>
                  <w:i/>
                  <w:iCs/>
                  <w:noProof/>
                </w:rPr>
                <w:t>https://www.softwareadvice.com</w:t>
              </w:r>
              <w:r>
                <w:rPr>
                  <w:noProof/>
                </w:rPr>
                <w:t>. Retrieved from https://www.softwareadvice.com: https://www.softwareadvice.com/resources/gantt-chart-software-benefits/</w:t>
              </w:r>
            </w:p>
            <w:p w14:paraId="23DC9653" w14:textId="77777777" w:rsidR="00302266" w:rsidRDefault="00302266" w:rsidP="00302266">
              <w:pPr>
                <w:pStyle w:val="Bibliography"/>
                <w:ind w:left="720" w:hanging="720"/>
                <w:rPr>
                  <w:noProof/>
                </w:rPr>
              </w:pPr>
              <w:r>
                <w:rPr>
                  <w:noProof/>
                </w:rPr>
                <w:t xml:space="preserve">Paley, J. (2017). </w:t>
              </w:r>
              <w:r>
                <w:rPr>
                  <w:i/>
                  <w:iCs/>
                  <w:noProof/>
                </w:rPr>
                <w:t>Phenomenology as Qualitative Research: A critical analysis of meaning attribution.</w:t>
              </w:r>
              <w:r>
                <w:rPr>
                  <w:noProof/>
                </w:rPr>
                <w:t xml:space="preserve"> London: Routledge.</w:t>
              </w:r>
            </w:p>
            <w:p w14:paraId="607FC059" w14:textId="77777777" w:rsidR="00302266" w:rsidRDefault="00302266" w:rsidP="00302266">
              <w:pPr>
                <w:pStyle w:val="Bibliography"/>
                <w:ind w:left="720" w:hanging="720"/>
                <w:rPr>
                  <w:noProof/>
                </w:rPr>
              </w:pPr>
              <w:r>
                <w:rPr>
                  <w:noProof/>
                </w:rPr>
                <w:t xml:space="preserve">Patel, S. (2015, July 15). </w:t>
              </w:r>
              <w:r>
                <w:rPr>
                  <w:i/>
                  <w:iCs/>
                  <w:noProof/>
                </w:rPr>
                <w:t>http://salmapatel.co.uk</w:t>
              </w:r>
              <w:r>
                <w:rPr>
                  <w:noProof/>
                </w:rPr>
                <w:t>. Retrieved from http://salmapatel.co.uk: http://salmapatel.co.uk/academia/the-research-paradigm-methodology-epistemology-and-ontology-explained-in-simple-language/</w:t>
              </w:r>
            </w:p>
            <w:p w14:paraId="2002FA24" w14:textId="77777777" w:rsidR="00302266" w:rsidRDefault="00302266" w:rsidP="00302266">
              <w:pPr>
                <w:pStyle w:val="Bibliography"/>
                <w:ind w:left="720" w:hanging="720"/>
                <w:rPr>
                  <w:noProof/>
                </w:rPr>
              </w:pPr>
              <w:r>
                <w:rPr>
                  <w:noProof/>
                </w:rPr>
                <w:t xml:space="preserve">Saunders, M., Lewis, P., &amp; Thornhill, A. (2015). </w:t>
              </w:r>
              <w:r>
                <w:rPr>
                  <w:i/>
                  <w:iCs/>
                  <w:noProof/>
                </w:rPr>
                <w:t>Research Methods for Business Students.</w:t>
              </w:r>
              <w:r>
                <w:rPr>
                  <w:noProof/>
                </w:rPr>
                <w:t xml:space="preserve"> Harlow: Pearson.</w:t>
              </w:r>
            </w:p>
            <w:p w14:paraId="2D42E875" w14:textId="77777777" w:rsidR="00302266" w:rsidRDefault="00302266" w:rsidP="00302266">
              <w:pPr>
                <w:pStyle w:val="Bibliography"/>
                <w:ind w:left="720" w:hanging="720"/>
                <w:rPr>
                  <w:noProof/>
                </w:rPr>
              </w:pPr>
              <w:r>
                <w:rPr>
                  <w:noProof/>
                </w:rPr>
                <w:t xml:space="preserve">Stoyanov, S. (2017). </w:t>
              </w:r>
              <w:r>
                <w:rPr>
                  <w:i/>
                  <w:iCs/>
                  <w:noProof/>
                </w:rPr>
                <w:t>An Analysis of Abraham Maslow's A Theory of Human Motivation.</w:t>
              </w:r>
              <w:r>
                <w:rPr>
                  <w:noProof/>
                </w:rPr>
                <w:t xml:space="preserve"> London: Macat.</w:t>
              </w:r>
            </w:p>
            <w:p w14:paraId="7ADC9EE0" w14:textId="77777777" w:rsidR="00302266" w:rsidRDefault="00302266" w:rsidP="00302266">
              <w:pPr>
                <w:pStyle w:val="Bibliography"/>
                <w:ind w:left="720" w:hanging="720"/>
                <w:rPr>
                  <w:noProof/>
                </w:rPr>
              </w:pPr>
              <w:r>
                <w:rPr>
                  <w:noProof/>
                </w:rPr>
                <w:t xml:space="preserve">UWTSD. (2019, n.d. n.d.). </w:t>
              </w:r>
              <w:r>
                <w:rPr>
                  <w:i/>
                  <w:iCs/>
                  <w:noProof/>
                </w:rPr>
                <w:t>https://www.uwtsd.ac.uk/research/research-ethics/</w:t>
              </w:r>
              <w:r>
                <w:rPr>
                  <w:noProof/>
                </w:rPr>
                <w:t>. Retrieved from https://www.uwtsd.ac.uk/research/research-ethics/: https://www.uwtsd.ac.uk/research/research-ethics/</w:t>
              </w:r>
            </w:p>
            <w:p w14:paraId="06D888E0" w14:textId="1E6BFAC6" w:rsidR="00302266" w:rsidRDefault="00302266" w:rsidP="00302266">
              <w:r>
                <w:rPr>
                  <w:b/>
                  <w:bCs/>
                  <w:noProof/>
                </w:rPr>
                <w:fldChar w:fldCharType="end"/>
              </w:r>
            </w:p>
          </w:sdtContent>
        </w:sdt>
      </w:sdtContent>
    </w:sdt>
    <w:p w14:paraId="508B3494" w14:textId="14E72477" w:rsidR="0031120C" w:rsidRDefault="0031120C" w:rsidP="002A02EF">
      <w:pPr>
        <w:pStyle w:val="Heading1"/>
        <w:jc w:val="left"/>
      </w:pPr>
    </w:p>
    <w:p w14:paraId="60B381E8" w14:textId="711FDF5B" w:rsidR="00A65BDD" w:rsidRDefault="00A65BDD" w:rsidP="00A65BDD"/>
    <w:p w14:paraId="4218823D" w14:textId="0DC8F23D" w:rsidR="00A65BDD" w:rsidRPr="001A4406" w:rsidRDefault="00A65BDD" w:rsidP="00A65BDD">
      <w:pPr>
        <w:rPr>
          <w:bCs/>
        </w:rPr>
      </w:pPr>
    </w:p>
    <w:p w14:paraId="41494509" w14:textId="0A06D15A" w:rsidR="00A65BDD" w:rsidRPr="001A4406" w:rsidRDefault="00A65BDD" w:rsidP="00A65BDD"/>
    <w:p w14:paraId="32EA532C" w14:textId="77777777" w:rsidR="00A65BDD" w:rsidRPr="00D54924" w:rsidRDefault="00A65BDD" w:rsidP="00A65BDD"/>
    <w:p w14:paraId="6E72ECCF" w14:textId="49F3BBC9" w:rsidR="00EA6D9E" w:rsidRDefault="00EA6D9E" w:rsidP="00EA6D9E"/>
    <w:p w14:paraId="2677DEDE" w14:textId="5FADC41C" w:rsidR="00EA6D9E" w:rsidRDefault="00EA6D9E" w:rsidP="00EA6D9E"/>
    <w:p w14:paraId="284961BB" w14:textId="22370A91" w:rsidR="00EA6D9E" w:rsidRDefault="00EA6D9E" w:rsidP="00EA6D9E"/>
    <w:p w14:paraId="349D2907" w14:textId="0C3BCEE8" w:rsidR="00EA6D9E" w:rsidRDefault="00EA6D9E" w:rsidP="00EA6D9E"/>
    <w:p w14:paraId="6D7D5A31" w14:textId="77777777" w:rsidR="00EA6D9E" w:rsidRPr="0015086E" w:rsidRDefault="00EA6D9E" w:rsidP="00EA6D9E"/>
    <w:sectPr w:rsidR="00EA6D9E" w:rsidRPr="0015086E" w:rsidSect="006C2AB6">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9B98D" w14:textId="77777777" w:rsidR="006D490A" w:rsidRDefault="006D490A" w:rsidP="00C86FA9">
      <w:pPr>
        <w:spacing w:line="240" w:lineRule="auto"/>
      </w:pPr>
      <w:r>
        <w:separator/>
      </w:r>
    </w:p>
  </w:endnote>
  <w:endnote w:type="continuationSeparator" w:id="0">
    <w:p w14:paraId="78EB0D19" w14:textId="77777777" w:rsidR="006D490A" w:rsidRDefault="006D490A" w:rsidP="00C86F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1827291"/>
      <w:docPartObj>
        <w:docPartGallery w:val="Page Numbers (Bottom of Page)"/>
        <w:docPartUnique/>
      </w:docPartObj>
    </w:sdtPr>
    <w:sdtEndPr>
      <w:rPr>
        <w:noProof/>
      </w:rPr>
    </w:sdtEndPr>
    <w:sdtContent>
      <w:p w14:paraId="05BBE279" w14:textId="5F1C122C" w:rsidR="005275C7" w:rsidRDefault="005275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5A8EC6" w14:textId="77777777" w:rsidR="005275C7" w:rsidRDefault="00527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B72E9" w14:textId="77777777" w:rsidR="006D490A" w:rsidRDefault="006D490A" w:rsidP="00C86FA9">
      <w:pPr>
        <w:spacing w:line="240" w:lineRule="auto"/>
      </w:pPr>
      <w:r>
        <w:separator/>
      </w:r>
    </w:p>
  </w:footnote>
  <w:footnote w:type="continuationSeparator" w:id="0">
    <w:p w14:paraId="4D3EFA94" w14:textId="77777777" w:rsidR="006D490A" w:rsidRDefault="006D490A" w:rsidP="00C86F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C510E" w14:textId="66A1C3CF" w:rsidR="005275C7" w:rsidRPr="0015086E" w:rsidRDefault="005275C7" w:rsidP="00A448D4">
    <w:pPr>
      <w:pStyle w:val="Header"/>
      <w:jc w:val="center"/>
      <w:rPr>
        <w:i/>
        <w:color w:val="AEAAAA" w:themeColor="background2" w:themeShade="BF"/>
        <w:sz w:val="20"/>
        <w:szCs w:val="20"/>
      </w:rPr>
    </w:pPr>
    <w:r w:rsidRPr="0015086E">
      <w:rPr>
        <w:i/>
        <w:color w:val="AEAAAA" w:themeColor="background2" w:themeShade="BF"/>
        <w:sz w:val="20"/>
        <w:szCs w:val="20"/>
      </w:rPr>
      <w:t>Research Proposal, Student No. 1708007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A228D"/>
    <w:multiLevelType w:val="hybridMultilevel"/>
    <w:tmpl w:val="8BC80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20FCD"/>
    <w:multiLevelType w:val="hybridMultilevel"/>
    <w:tmpl w:val="DBFA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6C08D2"/>
    <w:multiLevelType w:val="hybridMultilevel"/>
    <w:tmpl w:val="2E82A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QwMjQxszQyM7AwNTdT0lEKTi0uzszPAykwrgUAwVBlbiwAAAA="/>
  </w:docVars>
  <w:rsids>
    <w:rsidRoot w:val="00B305BE"/>
    <w:rsid w:val="00004E07"/>
    <w:rsid w:val="00010E0D"/>
    <w:rsid w:val="00015BBA"/>
    <w:rsid w:val="00016983"/>
    <w:rsid w:val="00017A25"/>
    <w:rsid w:val="00024FD0"/>
    <w:rsid w:val="00025503"/>
    <w:rsid w:val="000271F0"/>
    <w:rsid w:val="00040B65"/>
    <w:rsid w:val="00041841"/>
    <w:rsid w:val="000429AD"/>
    <w:rsid w:val="000435AB"/>
    <w:rsid w:val="000447F7"/>
    <w:rsid w:val="0004610C"/>
    <w:rsid w:val="0004626A"/>
    <w:rsid w:val="00046CE6"/>
    <w:rsid w:val="00047600"/>
    <w:rsid w:val="00052B5C"/>
    <w:rsid w:val="00057280"/>
    <w:rsid w:val="00070801"/>
    <w:rsid w:val="000752A8"/>
    <w:rsid w:val="000760CD"/>
    <w:rsid w:val="00077C7A"/>
    <w:rsid w:val="000801E2"/>
    <w:rsid w:val="000844C1"/>
    <w:rsid w:val="00084F73"/>
    <w:rsid w:val="00086114"/>
    <w:rsid w:val="00087147"/>
    <w:rsid w:val="000876A8"/>
    <w:rsid w:val="000935AE"/>
    <w:rsid w:val="00095EC0"/>
    <w:rsid w:val="000966D4"/>
    <w:rsid w:val="000A2BA7"/>
    <w:rsid w:val="000A74CD"/>
    <w:rsid w:val="000A780E"/>
    <w:rsid w:val="000A7FD2"/>
    <w:rsid w:val="000B21B9"/>
    <w:rsid w:val="000B2F43"/>
    <w:rsid w:val="000C6E71"/>
    <w:rsid w:val="000D1BDD"/>
    <w:rsid w:val="000D1F3C"/>
    <w:rsid w:val="000D76F2"/>
    <w:rsid w:val="000E323B"/>
    <w:rsid w:val="000E624A"/>
    <w:rsid w:val="000E711C"/>
    <w:rsid w:val="000F1791"/>
    <w:rsid w:val="000F3FBC"/>
    <w:rsid w:val="000F41D9"/>
    <w:rsid w:val="000F6A44"/>
    <w:rsid w:val="00101127"/>
    <w:rsid w:val="00102995"/>
    <w:rsid w:val="001046E0"/>
    <w:rsid w:val="00106AC3"/>
    <w:rsid w:val="00111F89"/>
    <w:rsid w:val="001122C5"/>
    <w:rsid w:val="001129C2"/>
    <w:rsid w:val="0011474C"/>
    <w:rsid w:val="00115BB9"/>
    <w:rsid w:val="00120936"/>
    <w:rsid w:val="00121C1C"/>
    <w:rsid w:val="001237DC"/>
    <w:rsid w:val="0012496F"/>
    <w:rsid w:val="0013040A"/>
    <w:rsid w:val="001321A0"/>
    <w:rsid w:val="00133DAC"/>
    <w:rsid w:val="00137659"/>
    <w:rsid w:val="00143B1D"/>
    <w:rsid w:val="0015086E"/>
    <w:rsid w:val="00151EA7"/>
    <w:rsid w:val="00152AF5"/>
    <w:rsid w:val="0015628E"/>
    <w:rsid w:val="0016035E"/>
    <w:rsid w:val="00160C72"/>
    <w:rsid w:val="001635CD"/>
    <w:rsid w:val="00166420"/>
    <w:rsid w:val="00167120"/>
    <w:rsid w:val="00171662"/>
    <w:rsid w:val="0017406D"/>
    <w:rsid w:val="001769A0"/>
    <w:rsid w:val="00177354"/>
    <w:rsid w:val="00181BDA"/>
    <w:rsid w:val="001829BF"/>
    <w:rsid w:val="001851F3"/>
    <w:rsid w:val="001926E9"/>
    <w:rsid w:val="001947E4"/>
    <w:rsid w:val="0019480D"/>
    <w:rsid w:val="00194829"/>
    <w:rsid w:val="001A5A50"/>
    <w:rsid w:val="001A66E7"/>
    <w:rsid w:val="001A7316"/>
    <w:rsid w:val="001A7731"/>
    <w:rsid w:val="001B28BE"/>
    <w:rsid w:val="001B2A50"/>
    <w:rsid w:val="001B3052"/>
    <w:rsid w:val="001C3E11"/>
    <w:rsid w:val="001C4FBB"/>
    <w:rsid w:val="001C5AB0"/>
    <w:rsid w:val="001D0DBD"/>
    <w:rsid w:val="001D0DFF"/>
    <w:rsid w:val="001D5348"/>
    <w:rsid w:val="001D54CD"/>
    <w:rsid w:val="001D5B3B"/>
    <w:rsid w:val="001D72B0"/>
    <w:rsid w:val="001E0D5F"/>
    <w:rsid w:val="001F0632"/>
    <w:rsid w:val="001F1B54"/>
    <w:rsid w:val="001F3962"/>
    <w:rsid w:val="001F5C62"/>
    <w:rsid w:val="0020032C"/>
    <w:rsid w:val="00202B29"/>
    <w:rsid w:val="00202EEA"/>
    <w:rsid w:val="00203B99"/>
    <w:rsid w:val="00204D79"/>
    <w:rsid w:val="00205B6F"/>
    <w:rsid w:val="00206213"/>
    <w:rsid w:val="00206870"/>
    <w:rsid w:val="00212602"/>
    <w:rsid w:val="00213A5C"/>
    <w:rsid w:val="00215CD6"/>
    <w:rsid w:val="0022174F"/>
    <w:rsid w:val="00225341"/>
    <w:rsid w:val="0022626C"/>
    <w:rsid w:val="00227760"/>
    <w:rsid w:val="00227C6A"/>
    <w:rsid w:val="00231071"/>
    <w:rsid w:val="002326D9"/>
    <w:rsid w:val="00233EB3"/>
    <w:rsid w:val="00234B5F"/>
    <w:rsid w:val="00240664"/>
    <w:rsid w:val="00251BAA"/>
    <w:rsid w:val="00252045"/>
    <w:rsid w:val="002528E2"/>
    <w:rsid w:val="00254ACC"/>
    <w:rsid w:val="002550EF"/>
    <w:rsid w:val="00256275"/>
    <w:rsid w:val="0025683D"/>
    <w:rsid w:val="00257B4E"/>
    <w:rsid w:val="00260D1D"/>
    <w:rsid w:val="00260D8E"/>
    <w:rsid w:val="0026175B"/>
    <w:rsid w:val="00263459"/>
    <w:rsid w:val="00265023"/>
    <w:rsid w:val="00271D2C"/>
    <w:rsid w:val="002736D0"/>
    <w:rsid w:val="00274B3D"/>
    <w:rsid w:val="00275150"/>
    <w:rsid w:val="00277799"/>
    <w:rsid w:val="00283992"/>
    <w:rsid w:val="002839B8"/>
    <w:rsid w:val="00284C7D"/>
    <w:rsid w:val="00285A4C"/>
    <w:rsid w:val="0028731F"/>
    <w:rsid w:val="002902EC"/>
    <w:rsid w:val="00293C80"/>
    <w:rsid w:val="00295DA6"/>
    <w:rsid w:val="002A02EF"/>
    <w:rsid w:val="002A1B10"/>
    <w:rsid w:val="002A57B1"/>
    <w:rsid w:val="002A6F3D"/>
    <w:rsid w:val="002B06F7"/>
    <w:rsid w:val="002B1BFA"/>
    <w:rsid w:val="002B50D6"/>
    <w:rsid w:val="002C37AD"/>
    <w:rsid w:val="002C6C33"/>
    <w:rsid w:val="002C6C49"/>
    <w:rsid w:val="002C7244"/>
    <w:rsid w:val="002C7266"/>
    <w:rsid w:val="002C7DFE"/>
    <w:rsid w:val="002D2D6B"/>
    <w:rsid w:val="002D3029"/>
    <w:rsid w:val="002D6A45"/>
    <w:rsid w:val="002E2C2E"/>
    <w:rsid w:val="002E4D86"/>
    <w:rsid w:val="002E52EC"/>
    <w:rsid w:val="002E6DE7"/>
    <w:rsid w:val="002F1C88"/>
    <w:rsid w:val="002F3DCC"/>
    <w:rsid w:val="002F5DEB"/>
    <w:rsid w:val="00302186"/>
    <w:rsid w:val="00302266"/>
    <w:rsid w:val="00302EDB"/>
    <w:rsid w:val="003032AC"/>
    <w:rsid w:val="003034F8"/>
    <w:rsid w:val="003105AB"/>
    <w:rsid w:val="00310637"/>
    <w:rsid w:val="0031120C"/>
    <w:rsid w:val="003158AB"/>
    <w:rsid w:val="00316535"/>
    <w:rsid w:val="0031697D"/>
    <w:rsid w:val="00317872"/>
    <w:rsid w:val="00317F51"/>
    <w:rsid w:val="00323F1E"/>
    <w:rsid w:val="003278BB"/>
    <w:rsid w:val="00327D82"/>
    <w:rsid w:val="00340E22"/>
    <w:rsid w:val="00342352"/>
    <w:rsid w:val="003444E8"/>
    <w:rsid w:val="00345E26"/>
    <w:rsid w:val="00346432"/>
    <w:rsid w:val="0035178E"/>
    <w:rsid w:val="003518EB"/>
    <w:rsid w:val="00352FE5"/>
    <w:rsid w:val="0035575D"/>
    <w:rsid w:val="0035622C"/>
    <w:rsid w:val="00357CC2"/>
    <w:rsid w:val="00360C01"/>
    <w:rsid w:val="00366BBC"/>
    <w:rsid w:val="00372466"/>
    <w:rsid w:val="0038217B"/>
    <w:rsid w:val="003826EC"/>
    <w:rsid w:val="00382E89"/>
    <w:rsid w:val="00384AD8"/>
    <w:rsid w:val="0038730E"/>
    <w:rsid w:val="003875BF"/>
    <w:rsid w:val="00392827"/>
    <w:rsid w:val="00393508"/>
    <w:rsid w:val="00395C0C"/>
    <w:rsid w:val="0039615D"/>
    <w:rsid w:val="00397775"/>
    <w:rsid w:val="003A00E0"/>
    <w:rsid w:val="003A0553"/>
    <w:rsid w:val="003A6E99"/>
    <w:rsid w:val="003B2ACE"/>
    <w:rsid w:val="003B4003"/>
    <w:rsid w:val="003B454B"/>
    <w:rsid w:val="003B7F5E"/>
    <w:rsid w:val="003C1161"/>
    <w:rsid w:val="003C22F7"/>
    <w:rsid w:val="003C2361"/>
    <w:rsid w:val="003D4C34"/>
    <w:rsid w:val="003D5666"/>
    <w:rsid w:val="003E0FF3"/>
    <w:rsid w:val="003E1472"/>
    <w:rsid w:val="003E1C8D"/>
    <w:rsid w:val="003E2517"/>
    <w:rsid w:val="003F1343"/>
    <w:rsid w:val="003F53B6"/>
    <w:rsid w:val="003F5E36"/>
    <w:rsid w:val="00406ABF"/>
    <w:rsid w:val="00407210"/>
    <w:rsid w:val="00407F06"/>
    <w:rsid w:val="004126F4"/>
    <w:rsid w:val="00426A3A"/>
    <w:rsid w:val="00432802"/>
    <w:rsid w:val="00436DA9"/>
    <w:rsid w:val="0044069C"/>
    <w:rsid w:val="0044120B"/>
    <w:rsid w:val="004412A4"/>
    <w:rsid w:val="00442823"/>
    <w:rsid w:val="004456E7"/>
    <w:rsid w:val="00446E58"/>
    <w:rsid w:val="00447795"/>
    <w:rsid w:val="00451508"/>
    <w:rsid w:val="00451652"/>
    <w:rsid w:val="00455A8E"/>
    <w:rsid w:val="00457B7C"/>
    <w:rsid w:val="004622FD"/>
    <w:rsid w:val="00462407"/>
    <w:rsid w:val="0046459D"/>
    <w:rsid w:val="004733A4"/>
    <w:rsid w:val="00473F65"/>
    <w:rsid w:val="004740FA"/>
    <w:rsid w:val="00476AD8"/>
    <w:rsid w:val="00476F16"/>
    <w:rsid w:val="0048206F"/>
    <w:rsid w:val="00484E02"/>
    <w:rsid w:val="00490105"/>
    <w:rsid w:val="004906F6"/>
    <w:rsid w:val="00492526"/>
    <w:rsid w:val="0049357A"/>
    <w:rsid w:val="00497584"/>
    <w:rsid w:val="00497C43"/>
    <w:rsid w:val="004A143D"/>
    <w:rsid w:val="004A394E"/>
    <w:rsid w:val="004A42FD"/>
    <w:rsid w:val="004A5883"/>
    <w:rsid w:val="004A5D24"/>
    <w:rsid w:val="004A7B67"/>
    <w:rsid w:val="004B198B"/>
    <w:rsid w:val="004B3959"/>
    <w:rsid w:val="004B4A92"/>
    <w:rsid w:val="004B7C9B"/>
    <w:rsid w:val="004C12FB"/>
    <w:rsid w:val="004C4089"/>
    <w:rsid w:val="004C4405"/>
    <w:rsid w:val="004C4878"/>
    <w:rsid w:val="004C5040"/>
    <w:rsid w:val="004C7EDB"/>
    <w:rsid w:val="004D1B1C"/>
    <w:rsid w:val="004D4E2A"/>
    <w:rsid w:val="004D4FCB"/>
    <w:rsid w:val="004D51E3"/>
    <w:rsid w:val="004E03F4"/>
    <w:rsid w:val="004E46F6"/>
    <w:rsid w:val="004E70A6"/>
    <w:rsid w:val="004F2ADA"/>
    <w:rsid w:val="004F3202"/>
    <w:rsid w:val="0050291F"/>
    <w:rsid w:val="00506A93"/>
    <w:rsid w:val="00507386"/>
    <w:rsid w:val="0050765E"/>
    <w:rsid w:val="0050790F"/>
    <w:rsid w:val="00507F2A"/>
    <w:rsid w:val="005173D1"/>
    <w:rsid w:val="00517765"/>
    <w:rsid w:val="0052494F"/>
    <w:rsid w:val="00526D1D"/>
    <w:rsid w:val="005275C7"/>
    <w:rsid w:val="005357C5"/>
    <w:rsid w:val="0053704E"/>
    <w:rsid w:val="00540E53"/>
    <w:rsid w:val="0054111B"/>
    <w:rsid w:val="00541F6C"/>
    <w:rsid w:val="00547F17"/>
    <w:rsid w:val="00550DCA"/>
    <w:rsid w:val="00551965"/>
    <w:rsid w:val="00554659"/>
    <w:rsid w:val="00554BA0"/>
    <w:rsid w:val="0055617A"/>
    <w:rsid w:val="005562AA"/>
    <w:rsid w:val="00557293"/>
    <w:rsid w:val="00557351"/>
    <w:rsid w:val="005650A0"/>
    <w:rsid w:val="00566186"/>
    <w:rsid w:val="005663B5"/>
    <w:rsid w:val="00567FE9"/>
    <w:rsid w:val="0057034C"/>
    <w:rsid w:val="005719D3"/>
    <w:rsid w:val="005734ED"/>
    <w:rsid w:val="00580A1B"/>
    <w:rsid w:val="0058137D"/>
    <w:rsid w:val="00585770"/>
    <w:rsid w:val="00585E88"/>
    <w:rsid w:val="005917EC"/>
    <w:rsid w:val="005931AD"/>
    <w:rsid w:val="00597D2F"/>
    <w:rsid w:val="005A0529"/>
    <w:rsid w:val="005A079E"/>
    <w:rsid w:val="005A17BA"/>
    <w:rsid w:val="005A26F8"/>
    <w:rsid w:val="005A4990"/>
    <w:rsid w:val="005A529C"/>
    <w:rsid w:val="005B225D"/>
    <w:rsid w:val="005B51F7"/>
    <w:rsid w:val="005B5707"/>
    <w:rsid w:val="005C02F4"/>
    <w:rsid w:val="005D19F6"/>
    <w:rsid w:val="005D1F40"/>
    <w:rsid w:val="005D3D50"/>
    <w:rsid w:val="005D4F74"/>
    <w:rsid w:val="005E0633"/>
    <w:rsid w:val="005E19CE"/>
    <w:rsid w:val="005E2B67"/>
    <w:rsid w:val="005E347E"/>
    <w:rsid w:val="005E38F7"/>
    <w:rsid w:val="005E3DAD"/>
    <w:rsid w:val="005E3FF1"/>
    <w:rsid w:val="005E51B2"/>
    <w:rsid w:val="005F0873"/>
    <w:rsid w:val="005F1B1E"/>
    <w:rsid w:val="005F2329"/>
    <w:rsid w:val="005F7A13"/>
    <w:rsid w:val="00600AB5"/>
    <w:rsid w:val="00604F3C"/>
    <w:rsid w:val="0061487E"/>
    <w:rsid w:val="00617D54"/>
    <w:rsid w:val="006212F2"/>
    <w:rsid w:val="006242CE"/>
    <w:rsid w:val="00624F3E"/>
    <w:rsid w:val="00626E47"/>
    <w:rsid w:val="006276D7"/>
    <w:rsid w:val="006310D7"/>
    <w:rsid w:val="00632140"/>
    <w:rsid w:val="00632AD3"/>
    <w:rsid w:val="0063311F"/>
    <w:rsid w:val="0064165C"/>
    <w:rsid w:val="0064476C"/>
    <w:rsid w:val="00644838"/>
    <w:rsid w:val="006478BD"/>
    <w:rsid w:val="00651D42"/>
    <w:rsid w:val="006531EC"/>
    <w:rsid w:val="0065465B"/>
    <w:rsid w:val="00656100"/>
    <w:rsid w:val="00665A4B"/>
    <w:rsid w:val="00666B1B"/>
    <w:rsid w:val="00670755"/>
    <w:rsid w:val="00672329"/>
    <w:rsid w:val="0067459F"/>
    <w:rsid w:val="00676A91"/>
    <w:rsid w:val="00682262"/>
    <w:rsid w:val="00682F7E"/>
    <w:rsid w:val="006838E0"/>
    <w:rsid w:val="00690EBD"/>
    <w:rsid w:val="006914DD"/>
    <w:rsid w:val="00694E85"/>
    <w:rsid w:val="006A1CF6"/>
    <w:rsid w:val="006A7B84"/>
    <w:rsid w:val="006B1B7E"/>
    <w:rsid w:val="006B1F3B"/>
    <w:rsid w:val="006B51FF"/>
    <w:rsid w:val="006B55BD"/>
    <w:rsid w:val="006C2AB6"/>
    <w:rsid w:val="006C2FA4"/>
    <w:rsid w:val="006C3166"/>
    <w:rsid w:val="006C4F9A"/>
    <w:rsid w:val="006D1D0D"/>
    <w:rsid w:val="006D372D"/>
    <w:rsid w:val="006D3C39"/>
    <w:rsid w:val="006D490A"/>
    <w:rsid w:val="006E003A"/>
    <w:rsid w:val="006E238F"/>
    <w:rsid w:val="006E24D8"/>
    <w:rsid w:val="006E3AB9"/>
    <w:rsid w:val="006F029E"/>
    <w:rsid w:val="00701E24"/>
    <w:rsid w:val="00704B54"/>
    <w:rsid w:val="00704BEE"/>
    <w:rsid w:val="007058B8"/>
    <w:rsid w:val="00711E62"/>
    <w:rsid w:val="0071325F"/>
    <w:rsid w:val="0071730C"/>
    <w:rsid w:val="007173D5"/>
    <w:rsid w:val="0072185F"/>
    <w:rsid w:val="007265E0"/>
    <w:rsid w:val="00727233"/>
    <w:rsid w:val="00731C04"/>
    <w:rsid w:val="00734942"/>
    <w:rsid w:val="007368F6"/>
    <w:rsid w:val="00736F16"/>
    <w:rsid w:val="007414AC"/>
    <w:rsid w:val="007436D0"/>
    <w:rsid w:val="00743A3D"/>
    <w:rsid w:val="00743F1D"/>
    <w:rsid w:val="00746418"/>
    <w:rsid w:val="00752558"/>
    <w:rsid w:val="00760321"/>
    <w:rsid w:val="00761594"/>
    <w:rsid w:val="00762BFE"/>
    <w:rsid w:val="00762F85"/>
    <w:rsid w:val="00763A3C"/>
    <w:rsid w:val="00764BB3"/>
    <w:rsid w:val="0076508E"/>
    <w:rsid w:val="00766A06"/>
    <w:rsid w:val="00766D09"/>
    <w:rsid w:val="00774426"/>
    <w:rsid w:val="00775307"/>
    <w:rsid w:val="00776BE7"/>
    <w:rsid w:val="0078112D"/>
    <w:rsid w:val="0078114A"/>
    <w:rsid w:val="00783AF0"/>
    <w:rsid w:val="007874E9"/>
    <w:rsid w:val="0079161A"/>
    <w:rsid w:val="007917F2"/>
    <w:rsid w:val="00795A15"/>
    <w:rsid w:val="00796A3B"/>
    <w:rsid w:val="007A3BC5"/>
    <w:rsid w:val="007A449E"/>
    <w:rsid w:val="007A77C4"/>
    <w:rsid w:val="007B06D9"/>
    <w:rsid w:val="007B0BAA"/>
    <w:rsid w:val="007B1530"/>
    <w:rsid w:val="007B4116"/>
    <w:rsid w:val="007B7B3A"/>
    <w:rsid w:val="007C0849"/>
    <w:rsid w:val="007C0CB3"/>
    <w:rsid w:val="007C151B"/>
    <w:rsid w:val="007C3CAE"/>
    <w:rsid w:val="007C77E5"/>
    <w:rsid w:val="007D0801"/>
    <w:rsid w:val="007D2A7D"/>
    <w:rsid w:val="007D3D87"/>
    <w:rsid w:val="007E2396"/>
    <w:rsid w:val="007E23C2"/>
    <w:rsid w:val="007E2469"/>
    <w:rsid w:val="007E2A91"/>
    <w:rsid w:val="007E4ACE"/>
    <w:rsid w:val="007F0CC1"/>
    <w:rsid w:val="007F1AF6"/>
    <w:rsid w:val="007F698D"/>
    <w:rsid w:val="007F7566"/>
    <w:rsid w:val="00800046"/>
    <w:rsid w:val="008016F0"/>
    <w:rsid w:val="008032D1"/>
    <w:rsid w:val="00803473"/>
    <w:rsid w:val="00803BA3"/>
    <w:rsid w:val="00806C7C"/>
    <w:rsid w:val="00806F3D"/>
    <w:rsid w:val="00815229"/>
    <w:rsid w:val="0081655F"/>
    <w:rsid w:val="00820902"/>
    <w:rsid w:val="0082389C"/>
    <w:rsid w:val="0082688A"/>
    <w:rsid w:val="00830850"/>
    <w:rsid w:val="0083681C"/>
    <w:rsid w:val="00836BB6"/>
    <w:rsid w:val="00840276"/>
    <w:rsid w:val="00841F33"/>
    <w:rsid w:val="00846145"/>
    <w:rsid w:val="00846B1A"/>
    <w:rsid w:val="00852458"/>
    <w:rsid w:val="00853B84"/>
    <w:rsid w:val="008570AC"/>
    <w:rsid w:val="0086093F"/>
    <w:rsid w:val="00860A06"/>
    <w:rsid w:val="008620C2"/>
    <w:rsid w:val="0086415B"/>
    <w:rsid w:val="0086465F"/>
    <w:rsid w:val="00866434"/>
    <w:rsid w:val="00866683"/>
    <w:rsid w:val="00867861"/>
    <w:rsid w:val="008757AA"/>
    <w:rsid w:val="00876C3F"/>
    <w:rsid w:val="008903D1"/>
    <w:rsid w:val="00891135"/>
    <w:rsid w:val="008970A8"/>
    <w:rsid w:val="008A413B"/>
    <w:rsid w:val="008B1BE4"/>
    <w:rsid w:val="008B2C8A"/>
    <w:rsid w:val="008B4050"/>
    <w:rsid w:val="008B486F"/>
    <w:rsid w:val="008B694D"/>
    <w:rsid w:val="008C0AAB"/>
    <w:rsid w:val="008C2126"/>
    <w:rsid w:val="008C5FB6"/>
    <w:rsid w:val="008C740B"/>
    <w:rsid w:val="008D18C3"/>
    <w:rsid w:val="008D2DF4"/>
    <w:rsid w:val="008D3E7D"/>
    <w:rsid w:val="008D5426"/>
    <w:rsid w:val="008E3968"/>
    <w:rsid w:val="008E47D2"/>
    <w:rsid w:val="008E780E"/>
    <w:rsid w:val="008F004D"/>
    <w:rsid w:val="008F078B"/>
    <w:rsid w:val="008F0BCF"/>
    <w:rsid w:val="008F0D5B"/>
    <w:rsid w:val="008F0E13"/>
    <w:rsid w:val="00900D1A"/>
    <w:rsid w:val="0090298F"/>
    <w:rsid w:val="00903EC9"/>
    <w:rsid w:val="00905134"/>
    <w:rsid w:val="00905BFB"/>
    <w:rsid w:val="00907C76"/>
    <w:rsid w:val="00910AE8"/>
    <w:rsid w:val="00913B5D"/>
    <w:rsid w:val="009168E0"/>
    <w:rsid w:val="00917C72"/>
    <w:rsid w:val="00921102"/>
    <w:rsid w:val="00922B56"/>
    <w:rsid w:val="00943333"/>
    <w:rsid w:val="00944B68"/>
    <w:rsid w:val="00947AE5"/>
    <w:rsid w:val="00947E45"/>
    <w:rsid w:val="00950765"/>
    <w:rsid w:val="00954128"/>
    <w:rsid w:val="00955CF6"/>
    <w:rsid w:val="00956097"/>
    <w:rsid w:val="00960EF5"/>
    <w:rsid w:val="00966DAE"/>
    <w:rsid w:val="0096769A"/>
    <w:rsid w:val="009677BE"/>
    <w:rsid w:val="009706C8"/>
    <w:rsid w:val="009710A4"/>
    <w:rsid w:val="009725C3"/>
    <w:rsid w:val="00977BF5"/>
    <w:rsid w:val="00983B56"/>
    <w:rsid w:val="00985049"/>
    <w:rsid w:val="00985C29"/>
    <w:rsid w:val="00986ECF"/>
    <w:rsid w:val="00987D3E"/>
    <w:rsid w:val="00992056"/>
    <w:rsid w:val="00993CED"/>
    <w:rsid w:val="00994181"/>
    <w:rsid w:val="009947C9"/>
    <w:rsid w:val="00995B13"/>
    <w:rsid w:val="00996408"/>
    <w:rsid w:val="009969E4"/>
    <w:rsid w:val="009A03AA"/>
    <w:rsid w:val="009A07AD"/>
    <w:rsid w:val="009A74CA"/>
    <w:rsid w:val="009B25BC"/>
    <w:rsid w:val="009B2F31"/>
    <w:rsid w:val="009B4A59"/>
    <w:rsid w:val="009B4CA6"/>
    <w:rsid w:val="009C0B4C"/>
    <w:rsid w:val="009C2508"/>
    <w:rsid w:val="009C3A35"/>
    <w:rsid w:val="009C7334"/>
    <w:rsid w:val="009D0704"/>
    <w:rsid w:val="009D0806"/>
    <w:rsid w:val="009D1906"/>
    <w:rsid w:val="009D3335"/>
    <w:rsid w:val="009D5A11"/>
    <w:rsid w:val="009D5B06"/>
    <w:rsid w:val="009D7A40"/>
    <w:rsid w:val="009E275F"/>
    <w:rsid w:val="009E37C5"/>
    <w:rsid w:val="009E529B"/>
    <w:rsid w:val="009E5EAF"/>
    <w:rsid w:val="009E6461"/>
    <w:rsid w:val="009E7069"/>
    <w:rsid w:val="009F1713"/>
    <w:rsid w:val="009F3312"/>
    <w:rsid w:val="009F7494"/>
    <w:rsid w:val="009F7AEB"/>
    <w:rsid w:val="00A010A9"/>
    <w:rsid w:val="00A01A9F"/>
    <w:rsid w:val="00A02920"/>
    <w:rsid w:val="00A06B56"/>
    <w:rsid w:val="00A07EAD"/>
    <w:rsid w:val="00A2363B"/>
    <w:rsid w:val="00A23999"/>
    <w:rsid w:val="00A23F94"/>
    <w:rsid w:val="00A26F7C"/>
    <w:rsid w:val="00A30517"/>
    <w:rsid w:val="00A31121"/>
    <w:rsid w:val="00A312CB"/>
    <w:rsid w:val="00A34C81"/>
    <w:rsid w:val="00A377A8"/>
    <w:rsid w:val="00A37C3D"/>
    <w:rsid w:val="00A41D2D"/>
    <w:rsid w:val="00A41F69"/>
    <w:rsid w:val="00A42B91"/>
    <w:rsid w:val="00A43EB2"/>
    <w:rsid w:val="00A448D4"/>
    <w:rsid w:val="00A44C96"/>
    <w:rsid w:val="00A46C53"/>
    <w:rsid w:val="00A532BA"/>
    <w:rsid w:val="00A53E9E"/>
    <w:rsid w:val="00A57AEF"/>
    <w:rsid w:val="00A601B9"/>
    <w:rsid w:val="00A615EB"/>
    <w:rsid w:val="00A61C8E"/>
    <w:rsid w:val="00A623C0"/>
    <w:rsid w:val="00A65947"/>
    <w:rsid w:val="00A65BDD"/>
    <w:rsid w:val="00A726E2"/>
    <w:rsid w:val="00A7358C"/>
    <w:rsid w:val="00A73F05"/>
    <w:rsid w:val="00A73FEA"/>
    <w:rsid w:val="00A74DA8"/>
    <w:rsid w:val="00A75958"/>
    <w:rsid w:val="00A8019B"/>
    <w:rsid w:val="00A812F7"/>
    <w:rsid w:val="00A82B94"/>
    <w:rsid w:val="00A82C2B"/>
    <w:rsid w:val="00A85238"/>
    <w:rsid w:val="00A91BA7"/>
    <w:rsid w:val="00A95256"/>
    <w:rsid w:val="00A95873"/>
    <w:rsid w:val="00AA1079"/>
    <w:rsid w:val="00AA462F"/>
    <w:rsid w:val="00AA715B"/>
    <w:rsid w:val="00AB283B"/>
    <w:rsid w:val="00AB34F1"/>
    <w:rsid w:val="00AB494A"/>
    <w:rsid w:val="00AB6B96"/>
    <w:rsid w:val="00AB6D2F"/>
    <w:rsid w:val="00AB74C8"/>
    <w:rsid w:val="00AB7593"/>
    <w:rsid w:val="00AC4ED4"/>
    <w:rsid w:val="00AC64E3"/>
    <w:rsid w:val="00AC6636"/>
    <w:rsid w:val="00AD0962"/>
    <w:rsid w:val="00AD1650"/>
    <w:rsid w:val="00AD2065"/>
    <w:rsid w:val="00AD7234"/>
    <w:rsid w:val="00AE0B31"/>
    <w:rsid w:val="00AE1EC0"/>
    <w:rsid w:val="00AE2336"/>
    <w:rsid w:val="00AE3AB6"/>
    <w:rsid w:val="00AF04C5"/>
    <w:rsid w:val="00AF102C"/>
    <w:rsid w:val="00AF4B40"/>
    <w:rsid w:val="00B02A35"/>
    <w:rsid w:val="00B04FD2"/>
    <w:rsid w:val="00B05F1E"/>
    <w:rsid w:val="00B11AB0"/>
    <w:rsid w:val="00B13D65"/>
    <w:rsid w:val="00B14687"/>
    <w:rsid w:val="00B157B7"/>
    <w:rsid w:val="00B23C54"/>
    <w:rsid w:val="00B24F15"/>
    <w:rsid w:val="00B30251"/>
    <w:rsid w:val="00B305BE"/>
    <w:rsid w:val="00B324CD"/>
    <w:rsid w:val="00B32873"/>
    <w:rsid w:val="00B34529"/>
    <w:rsid w:val="00B404E3"/>
    <w:rsid w:val="00B40801"/>
    <w:rsid w:val="00B41E64"/>
    <w:rsid w:val="00B46A16"/>
    <w:rsid w:val="00B51768"/>
    <w:rsid w:val="00B528F9"/>
    <w:rsid w:val="00B537C9"/>
    <w:rsid w:val="00B5399C"/>
    <w:rsid w:val="00B54E72"/>
    <w:rsid w:val="00B5682A"/>
    <w:rsid w:val="00B57D06"/>
    <w:rsid w:val="00B60D52"/>
    <w:rsid w:val="00B622A4"/>
    <w:rsid w:val="00B645DB"/>
    <w:rsid w:val="00B65153"/>
    <w:rsid w:val="00B6680F"/>
    <w:rsid w:val="00B71617"/>
    <w:rsid w:val="00B73087"/>
    <w:rsid w:val="00B7410C"/>
    <w:rsid w:val="00B7766C"/>
    <w:rsid w:val="00B81DAD"/>
    <w:rsid w:val="00B82126"/>
    <w:rsid w:val="00B82654"/>
    <w:rsid w:val="00B826D2"/>
    <w:rsid w:val="00B84AA9"/>
    <w:rsid w:val="00B910C1"/>
    <w:rsid w:val="00B93EE3"/>
    <w:rsid w:val="00B95CAC"/>
    <w:rsid w:val="00BA081C"/>
    <w:rsid w:val="00BA0897"/>
    <w:rsid w:val="00BA19F5"/>
    <w:rsid w:val="00BA3D30"/>
    <w:rsid w:val="00BA44A7"/>
    <w:rsid w:val="00BA4E60"/>
    <w:rsid w:val="00BA5590"/>
    <w:rsid w:val="00BA5677"/>
    <w:rsid w:val="00BB25FE"/>
    <w:rsid w:val="00BB3890"/>
    <w:rsid w:val="00BB690C"/>
    <w:rsid w:val="00BB7851"/>
    <w:rsid w:val="00BC052F"/>
    <w:rsid w:val="00BC0BBB"/>
    <w:rsid w:val="00BC140C"/>
    <w:rsid w:val="00BC4694"/>
    <w:rsid w:val="00BC5A98"/>
    <w:rsid w:val="00BC5D3A"/>
    <w:rsid w:val="00BD13EA"/>
    <w:rsid w:val="00BD4B16"/>
    <w:rsid w:val="00BE327D"/>
    <w:rsid w:val="00BE3EFC"/>
    <w:rsid w:val="00BE513D"/>
    <w:rsid w:val="00BF2EAC"/>
    <w:rsid w:val="00BF3D72"/>
    <w:rsid w:val="00BF470B"/>
    <w:rsid w:val="00BF6D07"/>
    <w:rsid w:val="00BF6D77"/>
    <w:rsid w:val="00BF6F84"/>
    <w:rsid w:val="00C00839"/>
    <w:rsid w:val="00C01688"/>
    <w:rsid w:val="00C04D76"/>
    <w:rsid w:val="00C05890"/>
    <w:rsid w:val="00C06381"/>
    <w:rsid w:val="00C1018A"/>
    <w:rsid w:val="00C12AC3"/>
    <w:rsid w:val="00C15B4C"/>
    <w:rsid w:val="00C202F9"/>
    <w:rsid w:val="00C212BE"/>
    <w:rsid w:val="00C21D78"/>
    <w:rsid w:val="00C27E0F"/>
    <w:rsid w:val="00C31249"/>
    <w:rsid w:val="00C32040"/>
    <w:rsid w:val="00C32AE5"/>
    <w:rsid w:val="00C33CC5"/>
    <w:rsid w:val="00C350AC"/>
    <w:rsid w:val="00C350DF"/>
    <w:rsid w:val="00C37B16"/>
    <w:rsid w:val="00C37D21"/>
    <w:rsid w:val="00C4335C"/>
    <w:rsid w:val="00C4528D"/>
    <w:rsid w:val="00C45DC5"/>
    <w:rsid w:val="00C52CB6"/>
    <w:rsid w:val="00C5585B"/>
    <w:rsid w:val="00C55EEA"/>
    <w:rsid w:val="00C5657B"/>
    <w:rsid w:val="00C57D9D"/>
    <w:rsid w:val="00C63431"/>
    <w:rsid w:val="00C6393C"/>
    <w:rsid w:val="00C70F7C"/>
    <w:rsid w:val="00C768AF"/>
    <w:rsid w:val="00C76CBB"/>
    <w:rsid w:val="00C76D99"/>
    <w:rsid w:val="00C80AE7"/>
    <w:rsid w:val="00C812E0"/>
    <w:rsid w:val="00C825EE"/>
    <w:rsid w:val="00C839AB"/>
    <w:rsid w:val="00C8501F"/>
    <w:rsid w:val="00C86FA9"/>
    <w:rsid w:val="00C87A5C"/>
    <w:rsid w:val="00C87EB4"/>
    <w:rsid w:val="00C93168"/>
    <w:rsid w:val="00C95ECB"/>
    <w:rsid w:val="00C96CB8"/>
    <w:rsid w:val="00CA184E"/>
    <w:rsid w:val="00CA2776"/>
    <w:rsid w:val="00CA4BCA"/>
    <w:rsid w:val="00CB0343"/>
    <w:rsid w:val="00CC080C"/>
    <w:rsid w:val="00CC08F3"/>
    <w:rsid w:val="00CC4093"/>
    <w:rsid w:val="00CD2A33"/>
    <w:rsid w:val="00CD37C2"/>
    <w:rsid w:val="00CD52AC"/>
    <w:rsid w:val="00CD5CDF"/>
    <w:rsid w:val="00CD69C4"/>
    <w:rsid w:val="00CD7DAC"/>
    <w:rsid w:val="00CE0702"/>
    <w:rsid w:val="00CE3D58"/>
    <w:rsid w:val="00CE4962"/>
    <w:rsid w:val="00CE5A9F"/>
    <w:rsid w:val="00CF17DA"/>
    <w:rsid w:val="00CF41D9"/>
    <w:rsid w:val="00D10421"/>
    <w:rsid w:val="00D12AD4"/>
    <w:rsid w:val="00D17C98"/>
    <w:rsid w:val="00D2019E"/>
    <w:rsid w:val="00D22F89"/>
    <w:rsid w:val="00D32658"/>
    <w:rsid w:val="00D33BD3"/>
    <w:rsid w:val="00D34E36"/>
    <w:rsid w:val="00D360D0"/>
    <w:rsid w:val="00D42215"/>
    <w:rsid w:val="00D443B0"/>
    <w:rsid w:val="00D45BF6"/>
    <w:rsid w:val="00D46E2D"/>
    <w:rsid w:val="00D5159E"/>
    <w:rsid w:val="00D52D7C"/>
    <w:rsid w:val="00D57451"/>
    <w:rsid w:val="00D64891"/>
    <w:rsid w:val="00D65246"/>
    <w:rsid w:val="00D65509"/>
    <w:rsid w:val="00D655FB"/>
    <w:rsid w:val="00D67B61"/>
    <w:rsid w:val="00D710FD"/>
    <w:rsid w:val="00D71520"/>
    <w:rsid w:val="00D722C0"/>
    <w:rsid w:val="00D752A3"/>
    <w:rsid w:val="00D76A4E"/>
    <w:rsid w:val="00D76B77"/>
    <w:rsid w:val="00D81A34"/>
    <w:rsid w:val="00D851F4"/>
    <w:rsid w:val="00D91A27"/>
    <w:rsid w:val="00D91D11"/>
    <w:rsid w:val="00D922AD"/>
    <w:rsid w:val="00D94EB1"/>
    <w:rsid w:val="00DA000B"/>
    <w:rsid w:val="00DA14F5"/>
    <w:rsid w:val="00DA19DD"/>
    <w:rsid w:val="00DA5477"/>
    <w:rsid w:val="00DA7F64"/>
    <w:rsid w:val="00DB37D3"/>
    <w:rsid w:val="00DB3D7F"/>
    <w:rsid w:val="00DB403A"/>
    <w:rsid w:val="00DB5544"/>
    <w:rsid w:val="00DB7BFA"/>
    <w:rsid w:val="00DC0AD1"/>
    <w:rsid w:val="00DC3F88"/>
    <w:rsid w:val="00DC421C"/>
    <w:rsid w:val="00DC4FD5"/>
    <w:rsid w:val="00DC5347"/>
    <w:rsid w:val="00DC5ACE"/>
    <w:rsid w:val="00DC6FD3"/>
    <w:rsid w:val="00DD0653"/>
    <w:rsid w:val="00DD1FC7"/>
    <w:rsid w:val="00DD4609"/>
    <w:rsid w:val="00DD7C8C"/>
    <w:rsid w:val="00DE24DE"/>
    <w:rsid w:val="00DE3E43"/>
    <w:rsid w:val="00DE430B"/>
    <w:rsid w:val="00DE6DB1"/>
    <w:rsid w:val="00DF03A2"/>
    <w:rsid w:val="00DF5C12"/>
    <w:rsid w:val="00DF660C"/>
    <w:rsid w:val="00DF661E"/>
    <w:rsid w:val="00E00E80"/>
    <w:rsid w:val="00E026AE"/>
    <w:rsid w:val="00E03D58"/>
    <w:rsid w:val="00E03DD8"/>
    <w:rsid w:val="00E07BFA"/>
    <w:rsid w:val="00E105EE"/>
    <w:rsid w:val="00E10772"/>
    <w:rsid w:val="00E11689"/>
    <w:rsid w:val="00E1177C"/>
    <w:rsid w:val="00E120DA"/>
    <w:rsid w:val="00E13555"/>
    <w:rsid w:val="00E14941"/>
    <w:rsid w:val="00E24736"/>
    <w:rsid w:val="00E24CD6"/>
    <w:rsid w:val="00E25958"/>
    <w:rsid w:val="00E3072B"/>
    <w:rsid w:val="00E3178F"/>
    <w:rsid w:val="00E32B7A"/>
    <w:rsid w:val="00E33994"/>
    <w:rsid w:val="00E3522B"/>
    <w:rsid w:val="00E35953"/>
    <w:rsid w:val="00E35A88"/>
    <w:rsid w:val="00E420D1"/>
    <w:rsid w:val="00E45B10"/>
    <w:rsid w:val="00E46A9A"/>
    <w:rsid w:val="00E542F8"/>
    <w:rsid w:val="00E54AD1"/>
    <w:rsid w:val="00E551C0"/>
    <w:rsid w:val="00E57F64"/>
    <w:rsid w:val="00E6240F"/>
    <w:rsid w:val="00E642A3"/>
    <w:rsid w:val="00E671BC"/>
    <w:rsid w:val="00E71E1E"/>
    <w:rsid w:val="00E7428B"/>
    <w:rsid w:val="00E768C5"/>
    <w:rsid w:val="00E8345E"/>
    <w:rsid w:val="00E83FED"/>
    <w:rsid w:val="00E947C2"/>
    <w:rsid w:val="00E947FB"/>
    <w:rsid w:val="00E966AE"/>
    <w:rsid w:val="00EA16B3"/>
    <w:rsid w:val="00EA1E01"/>
    <w:rsid w:val="00EA3BAB"/>
    <w:rsid w:val="00EA583A"/>
    <w:rsid w:val="00EA6D9E"/>
    <w:rsid w:val="00EA7445"/>
    <w:rsid w:val="00EB0AF2"/>
    <w:rsid w:val="00EB1D13"/>
    <w:rsid w:val="00EB5966"/>
    <w:rsid w:val="00EB5B65"/>
    <w:rsid w:val="00EB6E32"/>
    <w:rsid w:val="00EB72AA"/>
    <w:rsid w:val="00EC072E"/>
    <w:rsid w:val="00EC0B44"/>
    <w:rsid w:val="00EC1A31"/>
    <w:rsid w:val="00EC4E4F"/>
    <w:rsid w:val="00ED0049"/>
    <w:rsid w:val="00ED1DD7"/>
    <w:rsid w:val="00ED2ED3"/>
    <w:rsid w:val="00ED414B"/>
    <w:rsid w:val="00ED65B4"/>
    <w:rsid w:val="00EE132A"/>
    <w:rsid w:val="00EE1DB9"/>
    <w:rsid w:val="00EE1DDF"/>
    <w:rsid w:val="00EE2569"/>
    <w:rsid w:val="00EE3A01"/>
    <w:rsid w:val="00EE47DF"/>
    <w:rsid w:val="00EF2660"/>
    <w:rsid w:val="00EF3488"/>
    <w:rsid w:val="00EF3D4A"/>
    <w:rsid w:val="00EF48CE"/>
    <w:rsid w:val="00EF527C"/>
    <w:rsid w:val="00EF7FBD"/>
    <w:rsid w:val="00F00656"/>
    <w:rsid w:val="00F04516"/>
    <w:rsid w:val="00F05718"/>
    <w:rsid w:val="00F11738"/>
    <w:rsid w:val="00F129E4"/>
    <w:rsid w:val="00F16FB2"/>
    <w:rsid w:val="00F176DC"/>
    <w:rsid w:val="00F2079A"/>
    <w:rsid w:val="00F26146"/>
    <w:rsid w:val="00F37BDB"/>
    <w:rsid w:val="00F4217E"/>
    <w:rsid w:val="00F43446"/>
    <w:rsid w:val="00F44611"/>
    <w:rsid w:val="00F50A07"/>
    <w:rsid w:val="00F50ED0"/>
    <w:rsid w:val="00F51B8A"/>
    <w:rsid w:val="00F5253D"/>
    <w:rsid w:val="00F54251"/>
    <w:rsid w:val="00F54D7F"/>
    <w:rsid w:val="00F55464"/>
    <w:rsid w:val="00F56A54"/>
    <w:rsid w:val="00F56B62"/>
    <w:rsid w:val="00F62FC4"/>
    <w:rsid w:val="00F640DD"/>
    <w:rsid w:val="00F70F06"/>
    <w:rsid w:val="00F710BA"/>
    <w:rsid w:val="00F71966"/>
    <w:rsid w:val="00F72352"/>
    <w:rsid w:val="00F72B04"/>
    <w:rsid w:val="00F7417D"/>
    <w:rsid w:val="00F84149"/>
    <w:rsid w:val="00F84EEA"/>
    <w:rsid w:val="00F9038A"/>
    <w:rsid w:val="00F91D82"/>
    <w:rsid w:val="00F91FA7"/>
    <w:rsid w:val="00F92E54"/>
    <w:rsid w:val="00FA1677"/>
    <w:rsid w:val="00FA2042"/>
    <w:rsid w:val="00FA65B8"/>
    <w:rsid w:val="00FA6BE6"/>
    <w:rsid w:val="00FA6F93"/>
    <w:rsid w:val="00FB13B8"/>
    <w:rsid w:val="00FB535F"/>
    <w:rsid w:val="00FB5FA7"/>
    <w:rsid w:val="00FC3986"/>
    <w:rsid w:val="00FC49EA"/>
    <w:rsid w:val="00FC6040"/>
    <w:rsid w:val="00FD2935"/>
    <w:rsid w:val="00FD3993"/>
    <w:rsid w:val="00FD4118"/>
    <w:rsid w:val="00FD5890"/>
    <w:rsid w:val="00FE072F"/>
    <w:rsid w:val="00FE3085"/>
    <w:rsid w:val="00FE3225"/>
    <w:rsid w:val="00FE34E0"/>
    <w:rsid w:val="00FE43E5"/>
    <w:rsid w:val="00FE510D"/>
    <w:rsid w:val="00FE5665"/>
    <w:rsid w:val="00FE5E55"/>
    <w:rsid w:val="00FE66EB"/>
    <w:rsid w:val="00FE67DC"/>
    <w:rsid w:val="00FF0440"/>
    <w:rsid w:val="00FF2587"/>
    <w:rsid w:val="00FF41A3"/>
    <w:rsid w:val="00FF4674"/>
    <w:rsid w:val="00FF6F13"/>
    <w:rsid w:val="00FF7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D766B"/>
  <w15:chartTrackingRefBased/>
  <w15:docId w15:val="{77BEEE98-F73A-4BF2-B2E0-24DF949C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611"/>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5562AA"/>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562AA"/>
    <w:pPr>
      <w:keepNext/>
      <w:keepLines/>
      <w:spacing w:before="4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62AA"/>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562A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562AA"/>
    <w:rPr>
      <w:rFonts w:ascii="Times New Roman" w:eastAsiaTheme="majorEastAsia" w:hAnsi="Times New Roman" w:cstheme="majorBidi"/>
      <w:sz w:val="24"/>
      <w:szCs w:val="26"/>
    </w:rPr>
  </w:style>
  <w:style w:type="character" w:customStyle="1" w:styleId="NoSpacingChar">
    <w:name w:val="No Spacing Char"/>
    <w:basedOn w:val="DefaultParagraphFont"/>
    <w:link w:val="NoSpacing"/>
    <w:uiPriority w:val="1"/>
    <w:rsid w:val="006C2AB6"/>
    <w:rPr>
      <w:rFonts w:ascii="Times New Roman" w:hAnsi="Times New Roman"/>
      <w:sz w:val="24"/>
    </w:rPr>
  </w:style>
  <w:style w:type="paragraph" w:styleId="Header">
    <w:name w:val="header"/>
    <w:basedOn w:val="Normal"/>
    <w:link w:val="HeaderChar"/>
    <w:uiPriority w:val="99"/>
    <w:unhideWhenUsed/>
    <w:rsid w:val="00C86FA9"/>
    <w:pPr>
      <w:tabs>
        <w:tab w:val="center" w:pos="4513"/>
        <w:tab w:val="right" w:pos="9026"/>
      </w:tabs>
      <w:spacing w:line="240" w:lineRule="auto"/>
    </w:pPr>
  </w:style>
  <w:style w:type="character" w:customStyle="1" w:styleId="HeaderChar">
    <w:name w:val="Header Char"/>
    <w:basedOn w:val="DefaultParagraphFont"/>
    <w:link w:val="Header"/>
    <w:uiPriority w:val="99"/>
    <w:rsid w:val="00C86FA9"/>
    <w:rPr>
      <w:rFonts w:ascii="Times New Roman" w:hAnsi="Times New Roman"/>
      <w:sz w:val="24"/>
    </w:rPr>
  </w:style>
  <w:style w:type="paragraph" w:styleId="Footer">
    <w:name w:val="footer"/>
    <w:basedOn w:val="Normal"/>
    <w:link w:val="FooterChar"/>
    <w:uiPriority w:val="99"/>
    <w:unhideWhenUsed/>
    <w:rsid w:val="00C86FA9"/>
    <w:pPr>
      <w:tabs>
        <w:tab w:val="center" w:pos="4513"/>
        <w:tab w:val="right" w:pos="9026"/>
      </w:tabs>
      <w:spacing w:line="240" w:lineRule="auto"/>
    </w:pPr>
  </w:style>
  <w:style w:type="character" w:customStyle="1" w:styleId="FooterChar">
    <w:name w:val="Footer Char"/>
    <w:basedOn w:val="DefaultParagraphFont"/>
    <w:link w:val="Footer"/>
    <w:uiPriority w:val="99"/>
    <w:rsid w:val="00C86FA9"/>
    <w:rPr>
      <w:rFonts w:ascii="Times New Roman" w:hAnsi="Times New Roman"/>
      <w:sz w:val="24"/>
    </w:rPr>
  </w:style>
  <w:style w:type="paragraph" w:styleId="TOCHeading">
    <w:name w:val="TOC Heading"/>
    <w:basedOn w:val="Heading1"/>
    <w:next w:val="Normal"/>
    <w:uiPriority w:val="39"/>
    <w:unhideWhenUsed/>
    <w:qFormat/>
    <w:rsid w:val="002839B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839B8"/>
    <w:pPr>
      <w:spacing w:after="100"/>
    </w:pPr>
  </w:style>
  <w:style w:type="character" w:styleId="Hyperlink">
    <w:name w:val="Hyperlink"/>
    <w:basedOn w:val="DefaultParagraphFont"/>
    <w:uiPriority w:val="99"/>
    <w:unhideWhenUsed/>
    <w:rsid w:val="002839B8"/>
    <w:rPr>
      <w:color w:val="0563C1" w:themeColor="hyperlink"/>
      <w:u w:val="single"/>
    </w:rPr>
  </w:style>
  <w:style w:type="paragraph" w:styleId="ListParagraph">
    <w:name w:val="List Paragraph"/>
    <w:basedOn w:val="Normal"/>
    <w:uiPriority w:val="34"/>
    <w:qFormat/>
    <w:rsid w:val="000E323B"/>
    <w:pPr>
      <w:ind w:left="720"/>
      <w:contextualSpacing/>
    </w:pPr>
  </w:style>
  <w:style w:type="table" w:styleId="TableGrid">
    <w:name w:val="Table Grid"/>
    <w:basedOn w:val="TableNormal"/>
    <w:uiPriority w:val="39"/>
    <w:rsid w:val="00B13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02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5883">
      <w:bodyDiv w:val="1"/>
      <w:marLeft w:val="0"/>
      <w:marRight w:val="0"/>
      <w:marTop w:val="0"/>
      <w:marBottom w:val="0"/>
      <w:divBdr>
        <w:top w:val="none" w:sz="0" w:space="0" w:color="auto"/>
        <w:left w:val="none" w:sz="0" w:space="0" w:color="auto"/>
        <w:bottom w:val="none" w:sz="0" w:space="0" w:color="auto"/>
        <w:right w:val="none" w:sz="0" w:space="0" w:color="auto"/>
      </w:divBdr>
    </w:div>
    <w:div w:id="44069228">
      <w:bodyDiv w:val="1"/>
      <w:marLeft w:val="0"/>
      <w:marRight w:val="0"/>
      <w:marTop w:val="0"/>
      <w:marBottom w:val="0"/>
      <w:divBdr>
        <w:top w:val="none" w:sz="0" w:space="0" w:color="auto"/>
        <w:left w:val="none" w:sz="0" w:space="0" w:color="auto"/>
        <w:bottom w:val="none" w:sz="0" w:space="0" w:color="auto"/>
        <w:right w:val="none" w:sz="0" w:space="0" w:color="auto"/>
      </w:divBdr>
    </w:div>
    <w:div w:id="99033088">
      <w:bodyDiv w:val="1"/>
      <w:marLeft w:val="0"/>
      <w:marRight w:val="0"/>
      <w:marTop w:val="0"/>
      <w:marBottom w:val="0"/>
      <w:divBdr>
        <w:top w:val="none" w:sz="0" w:space="0" w:color="auto"/>
        <w:left w:val="none" w:sz="0" w:space="0" w:color="auto"/>
        <w:bottom w:val="none" w:sz="0" w:space="0" w:color="auto"/>
        <w:right w:val="none" w:sz="0" w:space="0" w:color="auto"/>
      </w:divBdr>
    </w:div>
    <w:div w:id="166409896">
      <w:bodyDiv w:val="1"/>
      <w:marLeft w:val="0"/>
      <w:marRight w:val="0"/>
      <w:marTop w:val="0"/>
      <w:marBottom w:val="0"/>
      <w:divBdr>
        <w:top w:val="none" w:sz="0" w:space="0" w:color="auto"/>
        <w:left w:val="none" w:sz="0" w:space="0" w:color="auto"/>
        <w:bottom w:val="none" w:sz="0" w:space="0" w:color="auto"/>
        <w:right w:val="none" w:sz="0" w:space="0" w:color="auto"/>
      </w:divBdr>
    </w:div>
    <w:div w:id="202595941">
      <w:bodyDiv w:val="1"/>
      <w:marLeft w:val="0"/>
      <w:marRight w:val="0"/>
      <w:marTop w:val="0"/>
      <w:marBottom w:val="0"/>
      <w:divBdr>
        <w:top w:val="none" w:sz="0" w:space="0" w:color="auto"/>
        <w:left w:val="none" w:sz="0" w:space="0" w:color="auto"/>
        <w:bottom w:val="none" w:sz="0" w:space="0" w:color="auto"/>
        <w:right w:val="none" w:sz="0" w:space="0" w:color="auto"/>
      </w:divBdr>
    </w:div>
    <w:div w:id="266619458">
      <w:bodyDiv w:val="1"/>
      <w:marLeft w:val="0"/>
      <w:marRight w:val="0"/>
      <w:marTop w:val="0"/>
      <w:marBottom w:val="0"/>
      <w:divBdr>
        <w:top w:val="none" w:sz="0" w:space="0" w:color="auto"/>
        <w:left w:val="none" w:sz="0" w:space="0" w:color="auto"/>
        <w:bottom w:val="none" w:sz="0" w:space="0" w:color="auto"/>
        <w:right w:val="none" w:sz="0" w:space="0" w:color="auto"/>
      </w:divBdr>
    </w:div>
    <w:div w:id="295726219">
      <w:bodyDiv w:val="1"/>
      <w:marLeft w:val="0"/>
      <w:marRight w:val="0"/>
      <w:marTop w:val="0"/>
      <w:marBottom w:val="0"/>
      <w:divBdr>
        <w:top w:val="none" w:sz="0" w:space="0" w:color="auto"/>
        <w:left w:val="none" w:sz="0" w:space="0" w:color="auto"/>
        <w:bottom w:val="none" w:sz="0" w:space="0" w:color="auto"/>
        <w:right w:val="none" w:sz="0" w:space="0" w:color="auto"/>
      </w:divBdr>
    </w:div>
    <w:div w:id="308368515">
      <w:bodyDiv w:val="1"/>
      <w:marLeft w:val="0"/>
      <w:marRight w:val="0"/>
      <w:marTop w:val="0"/>
      <w:marBottom w:val="0"/>
      <w:divBdr>
        <w:top w:val="none" w:sz="0" w:space="0" w:color="auto"/>
        <w:left w:val="none" w:sz="0" w:space="0" w:color="auto"/>
        <w:bottom w:val="none" w:sz="0" w:space="0" w:color="auto"/>
        <w:right w:val="none" w:sz="0" w:space="0" w:color="auto"/>
      </w:divBdr>
    </w:div>
    <w:div w:id="347828024">
      <w:bodyDiv w:val="1"/>
      <w:marLeft w:val="0"/>
      <w:marRight w:val="0"/>
      <w:marTop w:val="0"/>
      <w:marBottom w:val="0"/>
      <w:divBdr>
        <w:top w:val="none" w:sz="0" w:space="0" w:color="auto"/>
        <w:left w:val="none" w:sz="0" w:space="0" w:color="auto"/>
        <w:bottom w:val="none" w:sz="0" w:space="0" w:color="auto"/>
        <w:right w:val="none" w:sz="0" w:space="0" w:color="auto"/>
      </w:divBdr>
    </w:div>
    <w:div w:id="360008642">
      <w:bodyDiv w:val="1"/>
      <w:marLeft w:val="0"/>
      <w:marRight w:val="0"/>
      <w:marTop w:val="0"/>
      <w:marBottom w:val="0"/>
      <w:divBdr>
        <w:top w:val="none" w:sz="0" w:space="0" w:color="auto"/>
        <w:left w:val="none" w:sz="0" w:space="0" w:color="auto"/>
        <w:bottom w:val="none" w:sz="0" w:space="0" w:color="auto"/>
        <w:right w:val="none" w:sz="0" w:space="0" w:color="auto"/>
      </w:divBdr>
    </w:div>
    <w:div w:id="396711142">
      <w:bodyDiv w:val="1"/>
      <w:marLeft w:val="0"/>
      <w:marRight w:val="0"/>
      <w:marTop w:val="0"/>
      <w:marBottom w:val="0"/>
      <w:divBdr>
        <w:top w:val="none" w:sz="0" w:space="0" w:color="auto"/>
        <w:left w:val="none" w:sz="0" w:space="0" w:color="auto"/>
        <w:bottom w:val="none" w:sz="0" w:space="0" w:color="auto"/>
        <w:right w:val="none" w:sz="0" w:space="0" w:color="auto"/>
      </w:divBdr>
    </w:div>
    <w:div w:id="408579446">
      <w:bodyDiv w:val="1"/>
      <w:marLeft w:val="0"/>
      <w:marRight w:val="0"/>
      <w:marTop w:val="0"/>
      <w:marBottom w:val="0"/>
      <w:divBdr>
        <w:top w:val="none" w:sz="0" w:space="0" w:color="auto"/>
        <w:left w:val="none" w:sz="0" w:space="0" w:color="auto"/>
        <w:bottom w:val="none" w:sz="0" w:space="0" w:color="auto"/>
        <w:right w:val="none" w:sz="0" w:space="0" w:color="auto"/>
      </w:divBdr>
    </w:div>
    <w:div w:id="420222962">
      <w:bodyDiv w:val="1"/>
      <w:marLeft w:val="0"/>
      <w:marRight w:val="0"/>
      <w:marTop w:val="0"/>
      <w:marBottom w:val="0"/>
      <w:divBdr>
        <w:top w:val="none" w:sz="0" w:space="0" w:color="auto"/>
        <w:left w:val="none" w:sz="0" w:space="0" w:color="auto"/>
        <w:bottom w:val="none" w:sz="0" w:space="0" w:color="auto"/>
        <w:right w:val="none" w:sz="0" w:space="0" w:color="auto"/>
      </w:divBdr>
    </w:div>
    <w:div w:id="544874339">
      <w:bodyDiv w:val="1"/>
      <w:marLeft w:val="0"/>
      <w:marRight w:val="0"/>
      <w:marTop w:val="0"/>
      <w:marBottom w:val="0"/>
      <w:divBdr>
        <w:top w:val="none" w:sz="0" w:space="0" w:color="auto"/>
        <w:left w:val="none" w:sz="0" w:space="0" w:color="auto"/>
        <w:bottom w:val="none" w:sz="0" w:space="0" w:color="auto"/>
        <w:right w:val="none" w:sz="0" w:space="0" w:color="auto"/>
      </w:divBdr>
    </w:div>
    <w:div w:id="549147664">
      <w:bodyDiv w:val="1"/>
      <w:marLeft w:val="0"/>
      <w:marRight w:val="0"/>
      <w:marTop w:val="0"/>
      <w:marBottom w:val="0"/>
      <w:divBdr>
        <w:top w:val="none" w:sz="0" w:space="0" w:color="auto"/>
        <w:left w:val="none" w:sz="0" w:space="0" w:color="auto"/>
        <w:bottom w:val="none" w:sz="0" w:space="0" w:color="auto"/>
        <w:right w:val="none" w:sz="0" w:space="0" w:color="auto"/>
      </w:divBdr>
    </w:div>
    <w:div w:id="550310422">
      <w:bodyDiv w:val="1"/>
      <w:marLeft w:val="0"/>
      <w:marRight w:val="0"/>
      <w:marTop w:val="0"/>
      <w:marBottom w:val="0"/>
      <w:divBdr>
        <w:top w:val="none" w:sz="0" w:space="0" w:color="auto"/>
        <w:left w:val="none" w:sz="0" w:space="0" w:color="auto"/>
        <w:bottom w:val="none" w:sz="0" w:space="0" w:color="auto"/>
        <w:right w:val="none" w:sz="0" w:space="0" w:color="auto"/>
      </w:divBdr>
    </w:div>
    <w:div w:id="613100675">
      <w:bodyDiv w:val="1"/>
      <w:marLeft w:val="0"/>
      <w:marRight w:val="0"/>
      <w:marTop w:val="0"/>
      <w:marBottom w:val="0"/>
      <w:divBdr>
        <w:top w:val="none" w:sz="0" w:space="0" w:color="auto"/>
        <w:left w:val="none" w:sz="0" w:space="0" w:color="auto"/>
        <w:bottom w:val="none" w:sz="0" w:space="0" w:color="auto"/>
        <w:right w:val="none" w:sz="0" w:space="0" w:color="auto"/>
      </w:divBdr>
    </w:div>
    <w:div w:id="623534884">
      <w:bodyDiv w:val="1"/>
      <w:marLeft w:val="0"/>
      <w:marRight w:val="0"/>
      <w:marTop w:val="0"/>
      <w:marBottom w:val="0"/>
      <w:divBdr>
        <w:top w:val="none" w:sz="0" w:space="0" w:color="auto"/>
        <w:left w:val="none" w:sz="0" w:space="0" w:color="auto"/>
        <w:bottom w:val="none" w:sz="0" w:space="0" w:color="auto"/>
        <w:right w:val="none" w:sz="0" w:space="0" w:color="auto"/>
      </w:divBdr>
    </w:div>
    <w:div w:id="681853967">
      <w:bodyDiv w:val="1"/>
      <w:marLeft w:val="0"/>
      <w:marRight w:val="0"/>
      <w:marTop w:val="0"/>
      <w:marBottom w:val="0"/>
      <w:divBdr>
        <w:top w:val="none" w:sz="0" w:space="0" w:color="auto"/>
        <w:left w:val="none" w:sz="0" w:space="0" w:color="auto"/>
        <w:bottom w:val="none" w:sz="0" w:space="0" w:color="auto"/>
        <w:right w:val="none" w:sz="0" w:space="0" w:color="auto"/>
      </w:divBdr>
    </w:div>
    <w:div w:id="682244369">
      <w:bodyDiv w:val="1"/>
      <w:marLeft w:val="0"/>
      <w:marRight w:val="0"/>
      <w:marTop w:val="0"/>
      <w:marBottom w:val="0"/>
      <w:divBdr>
        <w:top w:val="none" w:sz="0" w:space="0" w:color="auto"/>
        <w:left w:val="none" w:sz="0" w:space="0" w:color="auto"/>
        <w:bottom w:val="none" w:sz="0" w:space="0" w:color="auto"/>
        <w:right w:val="none" w:sz="0" w:space="0" w:color="auto"/>
      </w:divBdr>
    </w:div>
    <w:div w:id="730270048">
      <w:bodyDiv w:val="1"/>
      <w:marLeft w:val="0"/>
      <w:marRight w:val="0"/>
      <w:marTop w:val="0"/>
      <w:marBottom w:val="0"/>
      <w:divBdr>
        <w:top w:val="none" w:sz="0" w:space="0" w:color="auto"/>
        <w:left w:val="none" w:sz="0" w:space="0" w:color="auto"/>
        <w:bottom w:val="none" w:sz="0" w:space="0" w:color="auto"/>
        <w:right w:val="none" w:sz="0" w:space="0" w:color="auto"/>
      </w:divBdr>
    </w:div>
    <w:div w:id="765462804">
      <w:bodyDiv w:val="1"/>
      <w:marLeft w:val="0"/>
      <w:marRight w:val="0"/>
      <w:marTop w:val="0"/>
      <w:marBottom w:val="0"/>
      <w:divBdr>
        <w:top w:val="none" w:sz="0" w:space="0" w:color="auto"/>
        <w:left w:val="none" w:sz="0" w:space="0" w:color="auto"/>
        <w:bottom w:val="none" w:sz="0" w:space="0" w:color="auto"/>
        <w:right w:val="none" w:sz="0" w:space="0" w:color="auto"/>
      </w:divBdr>
    </w:div>
    <w:div w:id="783118301">
      <w:bodyDiv w:val="1"/>
      <w:marLeft w:val="0"/>
      <w:marRight w:val="0"/>
      <w:marTop w:val="0"/>
      <w:marBottom w:val="0"/>
      <w:divBdr>
        <w:top w:val="none" w:sz="0" w:space="0" w:color="auto"/>
        <w:left w:val="none" w:sz="0" w:space="0" w:color="auto"/>
        <w:bottom w:val="none" w:sz="0" w:space="0" w:color="auto"/>
        <w:right w:val="none" w:sz="0" w:space="0" w:color="auto"/>
      </w:divBdr>
    </w:div>
    <w:div w:id="799107372">
      <w:bodyDiv w:val="1"/>
      <w:marLeft w:val="0"/>
      <w:marRight w:val="0"/>
      <w:marTop w:val="0"/>
      <w:marBottom w:val="0"/>
      <w:divBdr>
        <w:top w:val="none" w:sz="0" w:space="0" w:color="auto"/>
        <w:left w:val="none" w:sz="0" w:space="0" w:color="auto"/>
        <w:bottom w:val="none" w:sz="0" w:space="0" w:color="auto"/>
        <w:right w:val="none" w:sz="0" w:space="0" w:color="auto"/>
      </w:divBdr>
    </w:div>
    <w:div w:id="857427380">
      <w:bodyDiv w:val="1"/>
      <w:marLeft w:val="0"/>
      <w:marRight w:val="0"/>
      <w:marTop w:val="0"/>
      <w:marBottom w:val="0"/>
      <w:divBdr>
        <w:top w:val="none" w:sz="0" w:space="0" w:color="auto"/>
        <w:left w:val="none" w:sz="0" w:space="0" w:color="auto"/>
        <w:bottom w:val="none" w:sz="0" w:space="0" w:color="auto"/>
        <w:right w:val="none" w:sz="0" w:space="0" w:color="auto"/>
      </w:divBdr>
    </w:div>
    <w:div w:id="902787606">
      <w:bodyDiv w:val="1"/>
      <w:marLeft w:val="0"/>
      <w:marRight w:val="0"/>
      <w:marTop w:val="0"/>
      <w:marBottom w:val="0"/>
      <w:divBdr>
        <w:top w:val="none" w:sz="0" w:space="0" w:color="auto"/>
        <w:left w:val="none" w:sz="0" w:space="0" w:color="auto"/>
        <w:bottom w:val="none" w:sz="0" w:space="0" w:color="auto"/>
        <w:right w:val="none" w:sz="0" w:space="0" w:color="auto"/>
      </w:divBdr>
    </w:div>
    <w:div w:id="982733768">
      <w:bodyDiv w:val="1"/>
      <w:marLeft w:val="0"/>
      <w:marRight w:val="0"/>
      <w:marTop w:val="0"/>
      <w:marBottom w:val="0"/>
      <w:divBdr>
        <w:top w:val="none" w:sz="0" w:space="0" w:color="auto"/>
        <w:left w:val="none" w:sz="0" w:space="0" w:color="auto"/>
        <w:bottom w:val="none" w:sz="0" w:space="0" w:color="auto"/>
        <w:right w:val="none" w:sz="0" w:space="0" w:color="auto"/>
      </w:divBdr>
    </w:div>
    <w:div w:id="990905563">
      <w:bodyDiv w:val="1"/>
      <w:marLeft w:val="0"/>
      <w:marRight w:val="0"/>
      <w:marTop w:val="0"/>
      <w:marBottom w:val="0"/>
      <w:divBdr>
        <w:top w:val="none" w:sz="0" w:space="0" w:color="auto"/>
        <w:left w:val="none" w:sz="0" w:space="0" w:color="auto"/>
        <w:bottom w:val="none" w:sz="0" w:space="0" w:color="auto"/>
        <w:right w:val="none" w:sz="0" w:space="0" w:color="auto"/>
      </w:divBdr>
    </w:div>
    <w:div w:id="1007095213">
      <w:bodyDiv w:val="1"/>
      <w:marLeft w:val="0"/>
      <w:marRight w:val="0"/>
      <w:marTop w:val="0"/>
      <w:marBottom w:val="0"/>
      <w:divBdr>
        <w:top w:val="none" w:sz="0" w:space="0" w:color="auto"/>
        <w:left w:val="none" w:sz="0" w:space="0" w:color="auto"/>
        <w:bottom w:val="none" w:sz="0" w:space="0" w:color="auto"/>
        <w:right w:val="none" w:sz="0" w:space="0" w:color="auto"/>
      </w:divBdr>
    </w:div>
    <w:div w:id="1024360395">
      <w:bodyDiv w:val="1"/>
      <w:marLeft w:val="0"/>
      <w:marRight w:val="0"/>
      <w:marTop w:val="0"/>
      <w:marBottom w:val="0"/>
      <w:divBdr>
        <w:top w:val="none" w:sz="0" w:space="0" w:color="auto"/>
        <w:left w:val="none" w:sz="0" w:space="0" w:color="auto"/>
        <w:bottom w:val="none" w:sz="0" w:space="0" w:color="auto"/>
        <w:right w:val="none" w:sz="0" w:space="0" w:color="auto"/>
      </w:divBdr>
    </w:div>
    <w:div w:id="1027801842">
      <w:bodyDiv w:val="1"/>
      <w:marLeft w:val="0"/>
      <w:marRight w:val="0"/>
      <w:marTop w:val="0"/>
      <w:marBottom w:val="0"/>
      <w:divBdr>
        <w:top w:val="none" w:sz="0" w:space="0" w:color="auto"/>
        <w:left w:val="none" w:sz="0" w:space="0" w:color="auto"/>
        <w:bottom w:val="none" w:sz="0" w:space="0" w:color="auto"/>
        <w:right w:val="none" w:sz="0" w:space="0" w:color="auto"/>
      </w:divBdr>
    </w:div>
    <w:div w:id="1084376642">
      <w:bodyDiv w:val="1"/>
      <w:marLeft w:val="0"/>
      <w:marRight w:val="0"/>
      <w:marTop w:val="0"/>
      <w:marBottom w:val="0"/>
      <w:divBdr>
        <w:top w:val="none" w:sz="0" w:space="0" w:color="auto"/>
        <w:left w:val="none" w:sz="0" w:space="0" w:color="auto"/>
        <w:bottom w:val="none" w:sz="0" w:space="0" w:color="auto"/>
        <w:right w:val="none" w:sz="0" w:space="0" w:color="auto"/>
      </w:divBdr>
    </w:div>
    <w:div w:id="1117793226">
      <w:bodyDiv w:val="1"/>
      <w:marLeft w:val="0"/>
      <w:marRight w:val="0"/>
      <w:marTop w:val="0"/>
      <w:marBottom w:val="0"/>
      <w:divBdr>
        <w:top w:val="none" w:sz="0" w:space="0" w:color="auto"/>
        <w:left w:val="none" w:sz="0" w:space="0" w:color="auto"/>
        <w:bottom w:val="none" w:sz="0" w:space="0" w:color="auto"/>
        <w:right w:val="none" w:sz="0" w:space="0" w:color="auto"/>
      </w:divBdr>
    </w:div>
    <w:div w:id="1193691154">
      <w:bodyDiv w:val="1"/>
      <w:marLeft w:val="0"/>
      <w:marRight w:val="0"/>
      <w:marTop w:val="0"/>
      <w:marBottom w:val="0"/>
      <w:divBdr>
        <w:top w:val="none" w:sz="0" w:space="0" w:color="auto"/>
        <w:left w:val="none" w:sz="0" w:space="0" w:color="auto"/>
        <w:bottom w:val="none" w:sz="0" w:space="0" w:color="auto"/>
        <w:right w:val="none" w:sz="0" w:space="0" w:color="auto"/>
      </w:divBdr>
    </w:div>
    <w:div w:id="1258564531">
      <w:bodyDiv w:val="1"/>
      <w:marLeft w:val="0"/>
      <w:marRight w:val="0"/>
      <w:marTop w:val="0"/>
      <w:marBottom w:val="0"/>
      <w:divBdr>
        <w:top w:val="none" w:sz="0" w:space="0" w:color="auto"/>
        <w:left w:val="none" w:sz="0" w:space="0" w:color="auto"/>
        <w:bottom w:val="none" w:sz="0" w:space="0" w:color="auto"/>
        <w:right w:val="none" w:sz="0" w:space="0" w:color="auto"/>
      </w:divBdr>
    </w:div>
    <w:div w:id="1275281970">
      <w:bodyDiv w:val="1"/>
      <w:marLeft w:val="0"/>
      <w:marRight w:val="0"/>
      <w:marTop w:val="0"/>
      <w:marBottom w:val="0"/>
      <w:divBdr>
        <w:top w:val="none" w:sz="0" w:space="0" w:color="auto"/>
        <w:left w:val="none" w:sz="0" w:space="0" w:color="auto"/>
        <w:bottom w:val="none" w:sz="0" w:space="0" w:color="auto"/>
        <w:right w:val="none" w:sz="0" w:space="0" w:color="auto"/>
      </w:divBdr>
    </w:div>
    <w:div w:id="1279026477">
      <w:bodyDiv w:val="1"/>
      <w:marLeft w:val="0"/>
      <w:marRight w:val="0"/>
      <w:marTop w:val="0"/>
      <w:marBottom w:val="0"/>
      <w:divBdr>
        <w:top w:val="none" w:sz="0" w:space="0" w:color="auto"/>
        <w:left w:val="none" w:sz="0" w:space="0" w:color="auto"/>
        <w:bottom w:val="none" w:sz="0" w:space="0" w:color="auto"/>
        <w:right w:val="none" w:sz="0" w:space="0" w:color="auto"/>
      </w:divBdr>
    </w:div>
    <w:div w:id="1403719167">
      <w:bodyDiv w:val="1"/>
      <w:marLeft w:val="0"/>
      <w:marRight w:val="0"/>
      <w:marTop w:val="0"/>
      <w:marBottom w:val="0"/>
      <w:divBdr>
        <w:top w:val="none" w:sz="0" w:space="0" w:color="auto"/>
        <w:left w:val="none" w:sz="0" w:space="0" w:color="auto"/>
        <w:bottom w:val="none" w:sz="0" w:space="0" w:color="auto"/>
        <w:right w:val="none" w:sz="0" w:space="0" w:color="auto"/>
      </w:divBdr>
    </w:div>
    <w:div w:id="1433932731">
      <w:bodyDiv w:val="1"/>
      <w:marLeft w:val="0"/>
      <w:marRight w:val="0"/>
      <w:marTop w:val="0"/>
      <w:marBottom w:val="0"/>
      <w:divBdr>
        <w:top w:val="none" w:sz="0" w:space="0" w:color="auto"/>
        <w:left w:val="none" w:sz="0" w:space="0" w:color="auto"/>
        <w:bottom w:val="none" w:sz="0" w:space="0" w:color="auto"/>
        <w:right w:val="none" w:sz="0" w:space="0" w:color="auto"/>
      </w:divBdr>
    </w:div>
    <w:div w:id="1446727527">
      <w:bodyDiv w:val="1"/>
      <w:marLeft w:val="0"/>
      <w:marRight w:val="0"/>
      <w:marTop w:val="0"/>
      <w:marBottom w:val="0"/>
      <w:divBdr>
        <w:top w:val="none" w:sz="0" w:space="0" w:color="auto"/>
        <w:left w:val="none" w:sz="0" w:space="0" w:color="auto"/>
        <w:bottom w:val="none" w:sz="0" w:space="0" w:color="auto"/>
        <w:right w:val="none" w:sz="0" w:space="0" w:color="auto"/>
      </w:divBdr>
    </w:div>
    <w:div w:id="1453137167">
      <w:bodyDiv w:val="1"/>
      <w:marLeft w:val="0"/>
      <w:marRight w:val="0"/>
      <w:marTop w:val="0"/>
      <w:marBottom w:val="0"/>
      <w:divBdr>
        <w:top w:val="none" w:sz="0" w:space="0" w:color="auto"/>
        <w:left w:val="none" w:sz="0" w:space="0" w:color="auto"/>
        <w:bottom w:val="none" w:sz="0" w:space="0" w:color="auto"/>
        <w:right w:val="none" w:sz="0" w:space="0" w:color="auto"/>
      </w:divBdr>
    </w:div>
    <w:div w:id="1478885764">
      <w:bodyDiv w:val="1"/>
      <w:marLeft w:val="0"/>
      <w:marRight w:val="0"/>
      <w:marTop w:val="0"/>
      <w:marBottom w:val="0"/>
      <w:divBdr>
        <w:top w:val="none" w:sz="0" w:space="0" w:color="auto"/>
        <w:left w:val="none" w:sz="0" w:space="0" w:color="auto"/>
        <w:bottom w:val="none" w:sz="0" w:space="0" w:color="auto"/>
        <w:right w:val="none" w:sz="0" w:space="0" w:color="auto"/>
      </w:divBdr>
    </w:div>
    <w:div w:id="1527986724">
      <w:bodyDiv w:val="1"/>
      <w:marLeft w:val="0"/>
      <w:marRight w:val="0"/>
      <w:marTop w:val="0"/>
      <w:marBottom w:val="0"/>
      <w:divBdr>
        <w:top w:val="none" w:sz="0" w:space="0" w:color="auto"/>
        <w:left w:val="none" w:sz="0" w:space="0" w:color="auto"/>
        <w:bottom w:val="none" w:sz="0" w:space="0" w:color="auto"/>
        <w:right w:val="none" w:sz="0" w:space="0" w:color="auto"/>
      </w:divBdr>
    </w:div>
    <w:div w:id="1543399027">
      <w:bodyDiv w:val="1"/>
      <w:marLeft w:val="0"/>
      <w:marRight w:val="0"/>
      <w:marTop w:val="0"/>
      <w:marBottom w:val="0"/>
      <w:divBdr>
        <w:top w:val="none" w:sz="0" w:space="0" w:color="auto"/>
        <w:left w:val="none" w:sz="0" w:space="0" w:color="auto"/>
        <w:bottom w:val="none" w:sz="0" w:space="0" w:color="auto"/>
        <w:right w:val="none" w:sz="0" w:space="0" w:color="auto"/>
      </w:divBdr>
    </w:div>
    <w:div w:id="1584336940">
      <w:bodyDiv w:val="1"/>
      <w:marLeft w:val="0"/>
      <w:marRight w:val="0"/>
      <w:marTop w:val="0"/>
      <w:marBottom w:val="0"/>
      <w:divBdr>
        <w:top w:val="none" w:sz="0" w:space="0" w:color="auto"/>
        <w:left w:val="none" w:sz="0" w:space="0" w:color="auto"/>
        <w:bottom w:val="none" w:sz="0" w:space="0" w:color="auto"/>
        <w:right w:val="none" w:sz="0" w:space="0" w:color="auto"/>
      </w:divBdr>
    </w:div>
    <w:div w:id="1675258201">
      <w:bodyDiv w:val="1"/>
      <w:marLeft w:val="0"/>
      <w:marRight w:val="0"/>
      <w:marTop w:val="0"/>
      <w:marBottom w:val="0"/>
      <w:divBdr>
        <w:top w:val="none" w:sz="0" w:space="0" w:color="auto"/>
        <w:left w:val="none" w:sz="0" w:space="0" w:color="auto"/>
        <w:bottom w:val="none" w:sz="0" w:space="0" w:color="auto"/>
        <w:right w:val="none" w:sz="0" w:space="0" w:color="auto"/>
      </w:divBdr>
    </w:div>
    <w:div w:id="1754475594">
      <w:bodyDiv w:val="1"/>
      <w:marLeft w:val="0"/>
      <w:marRight w:val="0"/>
      <w:marTop w:val="0"/>
      <w:marBottom w:val="0"/>
      <w:divBdr>
        <w:top w:val="none" w:sz="0" w:space="0" w:color="auto"/>
        <w:left w:val="none" w:sz="0" w:space="0" w:color="auto"/>
        <w:bottom w:val="none" w:sz="0" w:space="0" w:color="auto"/>
        <w:right w:val="none" w:sz="0" w:space="0" w:color="auto"/>
      </w:divBdr>
    </w:div>
    <w:div w:id="1787307624">
      <w:bodyDiv w:val="1"/>
      <w:marLeft w:val="0"/>
      <w:marRight w:val="0"/>
      <w:marTop w:val="0"/>
      <w:marBottom w:val="0"/>
      <w:divBdr>
        <w:top w:val="none" w:sz="0" w:space="0" w:color="auto"/>
        <w:left w:val="none" w:sz="0" w:space="0" w:color="auto"/>
        <w:bottom w:val="none" w:sz="0" w:space="0" w:color="auto"/>
        <w:right w:val="none" w:sz="0" w:space="0" w:color="auto"/>
      </w:divBdr>
    </w:div>
    <w:div w:id="1845590326">
      <w:bodyDiv w:val="1"/>
      <w:marLeft w:val="0"/>
      <w:marRight w:val="0"/>
      <w:marTop w:val="0"/>
      <w:marBottom w:val="0"/>
      <w:divBdr>
        <w:top w:val="none" w:sz="0" w:space="0" w:color="auto"/>
        <w:left w:val="none" w:sz="0" w:space="0" w:color="auto"/>
        <w:bottom w:val="none" w:sz="0" w:space="0" w:color="auto"/>
        <w:right w:val="none" w:sz="0" w:space="0" w:color="auto"/>
      </w:divBdr>
    </w:div>
    <w:div w:id="1881362712">
      <w:bodyDiv w:val="1"/>
      <w:marLeft w:val="0"/>
      <w:marRight w:val="0"/>
      <w:marTop w:val="0"/>
      <w:marBottom w:val="0"/>
      <w:divBdr>
        <w:top w:val="none" w:sz="0" w:space="0" w:color="auto"/>
        <w:left w:val="none" w:sz="0" w:space="0" w:color="auto"/>
        <w:bottom w:val="none" w:sz="0" w:space="0" w:color="auto"/>
        <w:right w:val="none" w:sz="0" w:space="0" w:color="auto"/>
      </w:divBdr>
    </w:div>
    <w:div w:id="1895582501">
      <w:bodyDiv w:val="1"/>
      <w:marLeft w:val="0"/>
      <w:marRight w:val="0"/>
      <w:marTop w:val="0"/>
      <w:marBottom w:val="0"/>
      <w:divBdr>
        <w:top w:val="none" w:sz="0" w:space="0" w:color="auto"/>
        <w:left w:val="none" w:sz="0" w:space="0" w:color="auto"/>
        <w:bottom w:val="none" w:sz="0" w:space="0" w:color="auto"/>
        <w:right w:val="none" w:sz="0" w:space="0" w:color="auto"/>
      </w:divBdr>
    </w:div>
    <w:div w:id="1901093916">
      <w:bodyDiv w:val="1"/>
      <w:marLeft w:val="0"/>
      <w:marRight w:val="0"/>
      <w:marTop w:val="0"/>
      <w:marBottom w:val="0"/>
      <w:divBdr>
        <w:top w:val="none" w:sz="0" w:space="0" w:color="auto"/>
        <w:left w:val="none" w:sz="0" w:space="0" w:color="auto"/>
        <w:bottom w:val="none" w:sz="0" w:space="0" w:color="auto"/>
        <w:right w:val="none" w:sz="0" w:space="0" w:color="auto"/>
      </w:divBdr>
    </w:div>
    <w:div w:id="1983728137">
      <w:bodyDiv w:val="1"/>
      <w:marLeft w:val="0"/>
      <w:marRight w:val="0"/>
      <w:marTop w:val="0"/>
      <w:marBottom w:val="0"/>
      <w:divBdr>
        <w:top w:val="none" w:sz="0" w:space="0" w:color="auto"/>
        <w:left w:val="none" w:sz="0" w:space="0" w:color="auto"/>
        <w:bottom w:val="none" w:sz="0" w:space="0" w:color="auto"/>
        <w:right w:val="none" w:sz="0" w:space="0" w:color="auto"/>
      </w:divBdr>
    </w:div>
    <w:div w:id="2039156685">
      <w:bodyDiv w:val="1"/>
      <w:marLeft w:val="0"/>
      <w:marRight w:val="0"/>
      <w:marTop w:val="0"/>
      <w:marBottom w:val="0"/>
      <w:divBdr>
        <w:top w:val="none" w:sz="0" w:space="0" w:color="auto"/>
        <w:left w:val="none" w:sz="0" w:space="0" w:color="auto"/>
        <w:bottom w:val="none" w:sz="0" w:space="0" w:color="auto"/>
        <w:right w:val="none" w:sz="0" w:space="0" w:color="auto"/>
      </w:divBdr>
    </w:div>
    <w:div w:id="2095122319">
      <w:bodyDiv w:val="1"/>
      <w:marLeft w:val="0"/>
      <w:marRight w:val="0"/>
      <w:marTop w:val="0"/>
      <w:marBottom w:val="0"/>
      <w:divBdr>
        <w:top w:val="none" w:sz="0" w:space="0" w:color="auto"/>
        <w:left w:val="none" w:sz="0" w:space="0" w:color="auto"/>
        <w:bottom w:val="none" w:sz="0" w:space="0" w:color="auto"/>
        <w:right w:val="none" w:sz="0" w:space="0" w:color="auto"/>
      </w:divBdr>
    </w:div>
    <w:div w:id="2111272047">
      <w:bodyDiv w:val="1"/>
      <w:marLeft w:val="0"/>
      <w:marRight w:val="0"/>
      <w:marTop w:val="0"/>
      <w:marBottom w:val="0"/>
      <w:divBdr>
        <w:top w:val="none" w:sz="0" w:space="0" w:color="auto"/>
        <w:left w:val="none" w:sz="0" w:space="0" w:color="auto"/>
        <w:bottom w:val="none" w:sz="0" w:space="0" w:color="auto"/>
        <w:right w:val="none" w:sz="0" w:space="0" w:color="auto"/>
      </w:divBdr>
    </w:div>
    <w:div w:id="213444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 1708007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McN05</b:Tag>
    <b:SourceType>Book</b:SourceType>
    <b:Guid>{CE8C4299-E28E-40AE-AE70-72812EDFAF15}</b:Guid>
    <b:Title>Research Methods</b:Title>
    <b:Year>2005</b:Year>
    <b:City>London</b:City>
    <b:Publisher>Routledge Ltd</b:Publisher>
    <b:Author>
      <b:Author>
        <b:NameList>
          <b:Person>
            <b:Last> McNeill </b:Last>
            <b:First>P</b:First>
          </b:Person>
          <b:Person>
            <b:Last>Chapman</b:Last>
            <b:First>S</b:First>
          </b:Person>
        </b:NameList>
      </b:Author>
    </b:Author>
    <b:RefOrder>17</b:RefOrder>
  </b:Source>
  <b:Source>
    <b:Tag>UWT19</b:Tag>
    <b:SourceType>InternetSite</b:SourceType>
    <b:Guid>{4CB1FF7B-AAB5-47D7-BDA6-D0E23FB57725}</b:Guid>
    <b:Author>
      <b:Author>
        <b:Corporate>UWTSD</b:Corporate>
      </b:Author>
    </b:Author>
    <b:Title>https://www.uwtsd.ac.uk/research/research-ethics/</b:Title>
    <b:InternetSiteTitle>https://www.uwtsd.ac.uk/research/research-ethics/</b:InternetSiteTitle>
    <b:Year>2019</b:Year>
    <b:Month>n.d.</b:Month>
    <b:Day>n.d.</b:Day>
    <b:URL>https://www.uwtsd.ac.uk/research/research-ethics/</b:URL>
    <b:RefOrder>18</b:RefOrder>
  </b:Source>
  <b:Source>
    <b:Tag>Fut18</b:Tag>
    <b:SourceType>InternetSite</b:SourceType>
    <b:Guid>{412BBE84-D466-4633-859A-9504E092D17B}</b:Guid>
    <b:Author>
      <b:Author>
        <b:Corporate>Future Generations Commissioner for Wales</b:Corporate>
      </b:Author>
    </b:Author>
    <b:Title>Future Generations Wales</b:Title>
    <b:InternetSiteTitle>www.futuregenerations.wales</b:InternetSiteTitle>
    <b:Year>2018</b:Year>
    <b:Month>n.d.</b:Month>
    <b:Day>n.d.</b:Day>
    <b:URL>https://futuregenerations.wales/about-us/future-generations-act/</b:URL>
    <b:RefOrder>2</b:RefOrder>
  </b:Source>
  <b:Source>
    <b:Tag>Pat15</b:Tag>
    <b:SourceType>InternetSite</b:SourceType>
    <b:Guid>{86D20624-B478-4F6D-91B6-C07079B7EB69}</b:Guid>
    <b:Title>http://salmapatel.co.uk</b:Title>
    <b:Year>2015</b:Year>
    <b:InternetSiteTitle>http://salmapatel.co.uk</b:InternetSiteTitle>
    <b:Month>July</b:Month>
    <b:Day>15</b:Day>
    <b:URL>http://salmapatel.co.uk/academia/the-research-paradigm-methodology-epistemology-and-ontology-explained-in-simple-language/</b:URL>
    <b:Author>
      <b:Author>
        <b:NameList>
          <b:Person>
            <b:Last>Patel</b:Last>
            <b:First>S</b:First>
          </b:Person>
        </b:NameList>
      </b:Author>
    </b:Author>
    <b:RefOrder>10</b:RefOrder>
  </b:Source>
  <b:Source>
    <b:Tag>Bra14</b:Tag>
    <b:SourceType>JournalArticle</b:SourceType>
    <b:Guid>{EDA52B14-0723-40F3-9EB6-459302D3A2AF}</b:Guid>
    <b:Title>What can “thematic analysis” offer health and wellbeing researchers?</b:Title>
    <b:Year>2014</b:Year>
    <b:JournalName>International Journal of Qualitative Studies in Health and Well -Being</b:JournalName>
    <b:Pages>vol. 9</b:Pages>
    <b:Author>
      <b:Author>
        <b:NameList>
          <b:Person>
            <b:Last>Braun</b:Last>
            <b:First>V</b:First>
          </b:Person>
          <b:Person>
            <b:Last>Clarke</b:Last>
            <b:First>V</b:First>
          </b:Person>
        </b:NameList>
      </b:Author>
    </b:Author>
    <b:RefOrder>14</b:RefOrder>
  </b:Source>
  <b:Source>
    <b:Tag>Bra13</b:Tag>
    <b:SourceType>Book</b:SourceType>
    <b:Guid>{A9CB35C0-A4F0-4437-AA94-AA6364BB7B71}</b:Guid>
    <b:Title>Successful Qualitative Research: a practical guide for beginners</b:Title>
    <b:Year>2013</b:Year>
    <b:City>London</b:City>
    <b:Publisher>Sage </b:Publisher>
    <b:Author>
      <b:Author>
        <b:NameList>
          <b:Person>
            <b:Last>Braun</b:Last>
            <b:First>V</b:First>
          </b:Person>
          <b:Person>
            <b:Last>Clarke</b:Last>
            <b:First>V</b:First>
          </b:Person>
        </b:NameList>
      </b:Author>
    </b:Author>
    <b:RefOrder>15</b:RefOrder>
  </b:Source>
  <b:Source>
    <b:Tag>Den16</b:Tag>
    <b:SourceType>Book</b:SourceType>
    <b:Guid>{72A8AF13-A33B-4B3A-9CAA-68D05DB33719}</b:Guid>
    <b:Title>Constructivist Approaches in Research</b:Title>
    <b:Year>2016</b:Year>
    <b:City>London</b:City>
    <b:Publisher>Sage</b:Publisher>
    <b:Author>
      <b:Author>
        <b:NameList>
          <b:Person>
            <b:Last>Denicolo</b:Last>
            <b:First>P</b:First>
          </b:Person>
          <b:Person>
            <b:Last>Long</b:Last>
            <b:First>T</b:First>
          </b:Person>
          <b:Person>
            <b:Last>Bradley-Cole</b:Last>
            <b:First>K</b:First>
          </b:Person>
        </b:NameList>
      </b:Author>
    </b:Author>
    <b:RefOrder>11</b:RefOrder>
  </b:Source>
  <b:Source>
    <b:Tag>Coe12</b:Tag>
    <b:SourceType>Book</b:SourceType>
    <b:Guid>{5AE536FC-F409-465C-8575-E6E8FCC79253}</b:Guid>
    <b:Title>Research Methods &amp; Methodologies in Education</b:Title>
    <b:Year>2012</b:Year>
    <b:City>London</b:City>
    <b:Publisher>Sage</b:Publisher>
    <b:Author>
      <b:Author>
        <b:NameList>
          <b:Person>
            <b:Last>Coe</b:Last>
            <b:First>R</b:First>
          </b:Person>
          <b:Person>
            <b:Last>Waring</b:Last>
            <b:First>M</b:First>
          </b:Person>
          <b:Person>
            <b:Last>Hedges</b:Last>
            <b:First>L</b:First>
          </b:Person>
          <b:Person>
            <b:Last>Arthur</b:Last>
            <b:First>J</b:First>
          </b:Person>
        </b:NameList>
      </b:Author>
    </b:Author>
    <b:RefOrder>3</b:RefOrder>
  </b:Source>
  <b:Source>
    <b:Tag>Pal16</b:Tag>
    <b:SourceType>Book</b:SourceType>
    <b:Guid>{5141EE05-AFBE-4F6F-BB09-3411AB66F349}</b:Guid>
    <b:Title>Phenomenology as Qualitative Research: A critical analysis of meaning attribution</b:Title>
    <b:Year>2017</b:Year>
    <b:City>London</b:City>
    <b:Publisher>Routledge</b:Publisher>
    <b:Author>
      <b:Author>
        <b:NameList>
          <b:Person>
            <b:Last>Paley</b:Last>
            <b:First>J</b:First>
          </b:Person>
        </b:NameList>
      </b:Author>
    </b:Author>
    <b:RefOrder>13</b:RefOrder>
  </b:Source>
  <b:Source>
    <b:Tag>Sau15</b:Tag>
    <b:SourceType>Book</b:SourceType>
    <b:Guid>{F851B41B-7B2B-4F7C-97C2-1792B08E8F5D}</b:Guid>
    <b:Title>Research Methods for Business Students</b:Title>
    <b:Year>2015</b:Year>
    <b:City>Harlow</b:City>
    <b:Publisher>Pearson</b:Publisher>
    <b:Author>
      <b:Author>
        <b:NameList>
          <b:Person>
            <b:Last>Saunders</b:Last>
            <b:First>M</b:First>
          </b:Person>
          <b:Person>
            <b:Last>Lewis</b:Last>
            <b:First>P</b:First>
          </b:Person>
          <b:Person>
            <b:Last>Thornhill</b:Last>
            <b:First>A</b:First>
          </b:Person>
        </b:NameList>
      </b:Author>
    </b:Author>
    <b:RefOrder>1</b:RefOrder>
  </b:Source>
  <b:Source>
    <b:Tag>Cas18</b:Tag>
    <b:SourceType>JournalArticle</b:SourceType>
    <b:Guid>{BE09CB89-29E5-4715-8511-496AF6347FD6}</b:Guid>
    <b:Title>Thematic analysis of qualitative research data: Is it as easy as it sounds?</b:Title>
    <b:Year>2018</b:Year>
    <b:JournalName>Currents in Pharmacy Teaching and Learning</b:JournalName>
    <b:Pages>807-815</b:Pages>
    <b:Author>
      <b:Author>
        <b:NameList>
          <b:Person>
            <b:Last>Castleberry</b:Last>
            <b:First>A</b:First>
          </b:Person>
          <b:Person>
            <b:Last>Nolen</b:Last>
            <b:First>A</b:First>
          </b:Person>
        </b:NameList>
      </b:Author>
    </b:Author>
    <b:RefOrder>16</b:RefOrder>
  </b:Source>
  <b:Source>
    <b:Tag>Oxf191</b:Tag>
    <b:SourceType>InternetSite</b:SourceType>
    <b:Guid>{3726A4EE-E123-4ACB-9CC7-F2C9B1E8060D}</b:Guid>
    <b:Title>https://en.oxforddictionaries.com</b:Title>
    <b:Year>2019</b:Year>
    <b:Author>
      <b:Author>
        <b:Corporate>Oxford University Press</b:Corporate>
      </b:Author>
    </b:Author>
    <b:InternetSiteTitle>https://en.oxforddictionaries.com</b:InternetSiteTitle>
    <b:Month>n.d.</b:Month>
    <b:Day>n.d.</b:Day>
    <b:URL>https://en.oxforddictionaries.com/definition/charity</b:URL>
    <b:RefOrder>4</b:RefOrder>
  </b:Source>
  <b:Source>
    <b:Tag>Cra15</b:Tag>
    <b:SourceType>Book</b:SourceType>
    <b:Guid>{B58B8045-3EAC-488D-ABAF-F9A19A6EB5DE}</b:Guid>
    <b:Title>The Great Charity Scandal</b:Title>
    <b:Year>2015</b:Year>
    <b:City>Bournemouth</b:City>
    <b:Publisher>The Orginal Book Company</b:Publisher>
    <b:Author>
      <b:Author>
        <b:NameList>
          <b:Person>
            <b:Last>Craig</b:Last>
            <b:First>D</b:First>
          </b:Person>
        </b:NameList>
      </b:Author>
    </b:Author>
    <b:RefOrder>5</b:RefOrder>
  </b:Source>
  <b:Source>
    <b:Tag>Mul13</b:Tag>
    <b:SourceType>Book</b:SourceType>
    <b:Guid>{5BBB9837-CF06-44BD-99E9-EDE7FA80E298}</b:Guid>
    <b:Title>Management and Organisational Behaviour</b:Title>
    <b:Year>2016</b:Year>
    <b:City>Harlow</b:City>
    <b:Publisher>Pearson Education Limited</b:Publisher>
    <b:Author>
      <b:Author>
        <b:NameList>
          <b:Person>
            <b:Last>Mullins</b:Last>
            <b:First>L</b:First>
          </b:Person>
        </b:NameList>
      </b:Author>
    </b:Author>
    <b:RefOrder>7</b:RefOrder>
  </b:Source>
  <b:Source>
    <b:Tag>Buc04</b:Tag>
    <b:SourceType>Book</b:SourceType>
    <b:Guid>{D7035881-06E3-4EA9-B98B-0BF8FF99A96E}</b:Guid>
    <b:Title>Organizational Behaviour</b:Title>
    <b:Year>2016</b:Year>
    <b:City>Harlow</b:City>
    <b:Publisher>Pearson Education Limited</b:Publisher>
    <b:Author>
      <b:Author>
        <b:NameList>
          <b:Person>
            <b:Last>Buchanan</b:Last>
            <b:First>D</b:First>
          </b:Person>
          <b:Person>
            <b:Last>Huczynski</b:Last>
            <b:First>A</b:First>
          </b:Person>
        </b:NameList>
      </b:Author>
    </b:Author>
    <b:RefOrder>6</b:RefOrder>
  </b:Source>
  <b:Source>
    <b:Tag>Bel19</b:Tag>
    <b:SourceType>Misc</b:SourceType>
    <b:Guid>{F3D1C718-7ED6-4382-B458-9D0FD04C293F}</b:Guid>
    <b:Title>The Two Research Paradigms Powerpoint</b:Title>
    <b:City>Carmarthen</b:City>
    <b:StateProvince>Carmarthenshire</b:StateProvince>
    <b:CountryRegion>Wales</b:CountryRegion>
    <b:Year>2019</b:Year>
    <b:Month>February</b:Month>
    <b:Day>1</b:Day>
    <b:PublicationTitle>The Two Research Paradigms</b:PublicationTitle>
    <b:Publisher>UWTSD</b:Publisher>
    <b:Author>
      <b:Author>
        <b:NameList>
          <b:Person>
            <b:Last>Bell</b:Last>
            <b:First>A</b:First>
          </b:Person>
        </b:NameList>
      </b:Author>
    </b:Author>
    <b:RefOrder>12</b:RefOrder>
  </b:Source>
  <b:Source>
    <b:Tag>Car06</b:Tag>
    <b:SourceType>Book</b:SourceType>
    <b:Guid>{21F28CB1-4DE3-4B08-B14C-9A584AD5ECEF}</b:Guid>
    <b:Title>Enterprise and Small Business</b:Title>
    <b:Year>2006</b:Year>
    <b:City>Harlow</b:City>
    <b:Publisher>Pearson</b:Publisher>
    <b:Author>
      <b:Author>
        <b:NameList>
          <b:Person>
            <b:Last>Carter</b:Last>
            <b:First>S</b:First>
          </b:Person>
          <b:Person>
            <b:Last>Jones-Evans</b:Last>
            <b:First>D</b:First>
          </b:Person>
        </b:NameList>
      </b:Author>
    </b:Author>
    <b:RefOrder>9</b:RefOrder>
  </b:Source>
  <b:Source>
    <b:Tag>Mas13</b:Tag>
    <b:SourceType>Book</b:SourceType>
    <b:Guid>{0A54458E-BFDF-49BF-959F-35662EDFEA54}</b:Guid>
    <b:Title>An Analysis of Abraham Maslow's A Theory of Human Motivation</b:Title>
    <b:Year>2017</b:Year>
    <b:City>London</b:City>
    <b:Publisher>Macat</b:Publisher>
    <b:Author>
      <b:Author>
        <b:NameList>
          <b:Person>
            <b:Last>Stoyanov</b:Last>
            <b:First>S</b:First>
          </b:Person>
        </b:NameList>
      </b:Author>
    </b:Author>
    <b:RefOrder>8</b:RefOrder>
  </b:Source>
  <b:Source>
    <b:Tag>OLo19</b:Tag>
    <b:SourceType>InternetSite</b:SourceType>
    <b:Guid>{2090CB19-4B30-43A7-B178-3778E51D7ADF}</b:Guid>
    <b:Title>https://www.softwareadvice.com</b:Title>
    <b:Year>2019</b:Year>
    <b:InternetSiteTitle>https://www.softwareadvice.com</b:InternetSiteTitle>
    <b:Month>n.d.</b:Month>
    <b:Day>n.d.</b:Day>
    <b:URL>https://www.softwareadvice.com/resources/gantt-chart-software-benefits/</b:URL>
    <b:Author>
      <b:Author>
        <b:NameList>
          <b:Person>
            <b:Last> O'Loughlin</b:Last>
            <b:First>E</b:First>
          </b:Person>
        </b:NameList>
      </b:Author>
    </b:Author>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EE20F2-E36B-4ED6-8450-9C8546779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6018</TotalTime>
  <Pages>13</Pages>
  <Words>2409</Words>
  <Characters>13733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Tutor: Dr Alex Bell</dc:subject>
  <dc:creator>Honorata Sieczych</dc:creator>
  <cp:keywords/>
  <dc:description/>
  <cp:lastModifiedBy>Honorata Sieczych</cp:lastModifiedBy>
  <cp:revision>1004</cp:revision>
  <dcterms:created xsi:type="dcterms:W3CDTF">2019-05-08T20:37:00Z</dcterms:created>
  <dcterms:modified xsi:type="dcterms:W3CDTF">2019-05-13T12:44:00Z</dcterms:modified>
</cp:coreProperties>
</file>