
<file path=[Content_Types].xml><?xml version="1.0" encoding="utf-8"?>
<Types xmlns="http://schemas.openxmlformats.org/package/2006/content-types"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Normal"/>
        <w:rPr>
          <w:b/>
          <w:b/>
          <w:bCs/>
        </w:rPr>
      </w:pPr>
      <w:r>
        <w:rPr>
          <w:b/>
          <w:bCs/>
        </w:rPr>
        <w:t xml:space="preserve">           </w:t>
      </w:r>
      <w:r>
        <w:rPr>
          <w:b/>
          <w:bCs/>
          <w:sz w:val="20"/>
          <w:szCs w:val="20"/>
        </w:rPr>
        <w:t xml:space="preserve">   </w:t>
      </w:r>
      <w:r>
        <w:rPr>
          <w:b/>
          <w:bCs/>
          <w:sz w:val="20"/>
          <w:szCs w:val="20"/>
        </w:rPr>
        <w:t>Assessment for this module.</w:t>
      </w:r>
    </w:p>
    <w:p>
      <w:pPr>
        <w:pStyle w:val="Normal"/>
        <w:rPr>
          <w:b/>
          <w:b/>
          <w:bCs/>
        </w:rPr>
      </w:pPr>
      <w:r>
        <w:rPr>
          <w:b/>
          <w:bCs/>
          <w:sz w:val="20"/>
          <w:szCs w:val="20"/>
        </w:rPr>
        <w:t xml:space="preserve">                </w:t>
      </w:r>
      <w:r>
        <w:rPr>
          <w:b/>
          <w:bCs/>
          <w:sz w:val="20"/>
          <w:szCs w:val="20"/>
        </w:rPr>
        <w:t>Task description:</w:t>
      </w:r>
    </w:p>
    <w:p>
      <w:pPr>
        <w:pStyle w:val="Normal"/>
        <w:rPr>
          <w:b/>
          <w:b/>
          <w:bCs/>
          <w:sz w:val="20"/>
          <w:szCs w:val="20"/>
        </w:rPr>
      </w:pPr>
      <w:r>
        <w:rPr>
          <w:b/>
          <w:bCs/>
          <w:sz w:val="20"/>
          <w:szCs w:val="20"/>
        </w:rPr>
      </w:r>
    </w:p>
    <w:p>
      <w:pPr>
        <w:pStyle w:val="Normal"/>
        <w:rPr>
          <w:b/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                </w:t>
      </w:r>
      <w:r>
        <w:rPr>
          <w:b/>
          <w:bCs/>
          <w:sz w:val="20"/>
          <w:szCs w:val="20"/>
        </w:rPr>
        <w:t>ASSESSMENT PART 1 IS THE PORTFOLIO. IT FALLS INTO TWO HALVES:</w:t>
      </w:r>
    </w:p>
    <w:p>
      <w:pPr>
        <w:pStyle w:val="Normal"/>
        <w:rPr>
          <w:b/>
          <w:b/>
          <w:bCs/>
          <w:sz w:val="20"/>
          <w:szCs w:val="20"/>
        </w:rPr>
      </w:pPr>
      <w:r>
        <w:rPr>
          <w:b/>
          <w:bCs/>
          <w:sz w:val="20"/>
          <w:szCs w:val="20"/>
        </w:rPr>
      </w:r>
    </w:p>
    <w:p>
      <w:pPr>
        <w:pStyle w:val="Normal"/>
        <w:rPr>
          <w:sz w:val="20"/>
          <w:szCs w:val="20"/>
        </w:rPr>
      </w:pPr>
      <w:r>
        <w:rPr>
          <w:sz w:val="20"/>
          <w:szCs w:val="20"/>
        </w:rPr>
        <w:t xml:space="preserve">                </w:t>
      </w:r>
      <w:r>
        <w:rPr>
          <w:sz w:val="20"/>
          <w:szCs w:val="20"/>
        </w:rPr>
        <w:t>Portfolio Part 1: 50% 2000 words or equivalent</w:t>
      </w:r>
    </w:p>
    <w:p>
      <w:pPr>
        <w:pStyle w:val="Normal"/>
        <w:rPr>
          <w:sz w:val="20"/>
          <w:szCs w:val="20"/>
        </w:rPr>
      </w:pPr>
      <w:r>
        <w:rPr>
          <w:i/>
          <w:iCs/>
          <w:sz w:val="20"/>
          <w:szCs w:val="20"/>
        </w:rPr>
        <w:t xml:space="preserve">                </w:t>
      </w:r>
    </w:p>
    <w:p>
      <w:pPr>
        <w:pStyle w:val="Normal"/>
        <w:rPr>
          <w:sz w:val="20"/>
          <w:szCs w:val="20"/>
        </w:rPr>
      </w:pPr>
      <w:r>
        <w:rPr>
          <w:i/>
          <w:iCs/>
          <w:sz w:val="20"/>
          <w:szCs w:val="20"/>
        </w:rPr>
        <w:t xml:space="preserve">                </w:t>
      </w:r>
      <w:r>
        <w:rPr>
          <w:i/>
          <w:iCs/>
          <w:sz w:val="20"/>
          <w:szCs w:val="20"/>
        </w:rPr>
        <w:t>Task Description Portfolio Part 1:</w:t>
      </w:r>
    </w:p>
    <w:p>
      <w:pPr>
        <w:pStyle w:val="Normal"/>
        <w:rPr>
          <w:sz w:val="20"/>
          <w:szCs w:val="20"/>
        </w:rPr>
      </w:pPr>
      <w:r>
        <w:rPr>
          <w:i/>
          <w:iCs/>
          <w:sz w:val="20"/>
          <w:szCs w:val="20"/>
        </w:rPr>
        <w:t xml:space="preserve">                </w:t>
      </w:r>
      <w:r>
        <w:rPr>
          <w:i w:val="false"/>
          <w:iCs w:val="false"/>
          <w:sz w:val="20"/>
          <w:szCs w:val="20"/>
        </w:rPr>
        <w:t>A written portfolio of four pieces of work (2 prose +2 poetry) selected by students from tasks started in class,</w:t>
      </w:r>
    </w:p>
    <w:p>
      <w:pPr>
        <w:pStyle w:val="Normal"/>
        <w:rPr>
          <w:sz w:val="20"/>
          <w:szCs w:val="20"/>
        </w:rPr>
      </w:pPr>
      <w:r>
        <w:rPr>
          <w:i w:val="false"/>
          <w:iCs w:val="false"/>
          <w:sz w:val="20"/>
          <w:szCs w:val="20"/>
        </w:rPr>
        <w:t xml:space="preserve">                </w:t>
      </w:r>
      <w:r>
        <w:rPr>
          <w:i w:val="false"/>
          <w:iCs w:val="false"/>
          <w:sz w:val="20"/>
          <w:szCs w:val="20"/>
        </w:rPr>
        <w:t>each piece of work focusing on one of the following:</w:t>
      </w:r>
    </w:p>
    <w:p>
      <w:pPr>
        <w:pStyle w:val="Normal"/>
        <w:numPr>
          <w:ilvl w:val="0"/>
          <w:numId w:val="0"/>
        </w:numPr>
        <w:ind w:left="227" w:hanging="0"/>
        <w:rPr/>
      </w:pPr>
      <w:r>
        <w:rPr>
          <w:i w:val="false"/>
          <w:iCs w:val="false"/>
          <w:sz w:val="20"/>
          <w:szCs w:val="20"/>
        </w:rPr>
        <w:t xml:space="preserve">           </w:t>
      </w:r>
      <w:r>
        <w:rPr>
          <w:i w:val="false"/>
          <w:iCs w:val="false"/>
          <w:sz w:val="20"/>
          <w:szCs w:val="20"/>
        </w:rPr>
        <w:t>1.  Roller coaster story structure</w:t>
      </w:r>
    </w:p>
    <w:p>
      <w:pPr>
        <w:pStyle w:val="Normal"/>
        <w:rPr/>
      </w:pPr>
      <w:r>
        <w:rPr>
          <w:i w:val="false"/>
          <w:iCs w:val="false"/>
          <w:sz w:val="20"/>
          <w:szCs w:val="20"/>
        </w:rPr>
        <w:t xml:space="preserve">                </w:t>
      </w:r>
      <w:r>
        <w:rPr>
          <w:i w:val="false"/>
          <w:iCs w:val="false"/>
          <w:sz w:val="20"/>
          <w:szCs w:val="20"/>
        </w:rPr>
        <w:t xml:space="preserve">2.  Writing journal entries   </w:t>
      </w:r>
    </w:p>
    <w:p>
      <w:pPr>
        <w:pStyle w:val="Normal"/>
        <w:numPr>
          <w:ilvl w:val="0"/>
          <w:numId w:val="0"/>
        </w:numPr>
        <w:ind w:left="227" w:hanging="0"/>
        <w:rPr/>
      </w:pPr>
      <w:r>
        <w:rPr>
          <w:i w:val="false"/>
          <w:iCs w:val="false"/>
          <w:sz w:val="20"/>
          <w:szCs w:val="20"/>
        </w:rPr>
        <w:t xml:space="preserve">           </w:t>
      </w:r>
      <w:r>
        <w:rPr>
          <w:i w:val="false"/>
          <w:iCs w:val="false"/>
          <w:sz w:val="20"/>
          <w:szCs w:val="20"/>
        </w:rPr>
        <w:t>3.  Point of View (POV)</w:t>
      </w:r>
    </w:p>
    <w:p>
      <w:pPr>
        <w:pStyle w:val="Normal"/>
        <w:numPr>
          <w:ilvl w:val="0"/>
          <w:numId w:val="0"/>
        </w:numPr>
        <w:ind w:left="227" w:hanging="0"/>
        <w:rPr/>
      </w:pPr>
      <w:r>
        <w:rPr>
          <w:i w:val="false"/>
          <w:iCs w:val="false"/>
          <w:sz w:val="20"/>
          <w:szCs w:val="20"/>
        </w:rPr>
        <w:t xml:space="preserve">           </w:t>
      </w:r>
      <w:r>
        <w:rPr>
          <w:i w:val="false"/>
          <w:iCs w:val="false"/>
          <w:sz w:val="20"/>
          <w:szCs w:val="20"/>
        </w:rPr>
        <w:t xml:space="preserve">4.  Characterisation   </w:t>
      </w:r>
    </w:p>
    <w:p>
      <w:pPr>
        <w:pStyle w:val="Normal"/>
        <w:numPr>
          <w:ilvl w:val="0"/>
          <w:numId w:val="0"/>
        </w:numPr>
        <w:ind w:left="227" w:hanging="0"/>
        <w:rPr/>
      </w:pPr>
      <w:r>
        <w:rPr>
          <w:i w:val="false"/>
          <w:iCs w:val="false"/>
          <w:sz w:val="20"/>
          <w:szCs w:val="20"/>
        </w:rPr>
        <w:t xml:space="preserve">           </w:t>
      </w:r>
      <w:r>
        <w:rPr>
          <w:i w:val="false"/>
          <w:iCs w:val="false"/>
          <w:sz w:val="20"/>
          <w:szCs w:val="20"/>
        </w:rPr>
        <w:t xml:space="preserve">5.  Defamiliarisation </w:t>
      </w:r>
    </w:p>
    <w:p>
      <w:pPr>
        <w:pStyle w:val="Normal"/>
        <w:numPr>
          <w:ilvl w:val="0"/>
          <w:numId w:val="0"/>
        </w:numPr>
        <w:ind w:left="227" w:hanging="0"/>
        <w:rPr/>
      </w:pPr>
      <w:r>
        <w:rPr>
          <w:i w:val="false"/>
          <w:iCs w:val="false"/>
          <w:sz w:val="20"/>
          <w:szCs w:val="20"/>
        </w:rPr>
        <w:t xml:space="preserve">           </w:t>
      </w:r>
      <w:r>
        <w:rPr>
          <w:i w:val="false"/>
          <w:iCs w:val="false"/>
          <w:sz w:val="20"/>
          <w:szCs w:val="20"/>
        </w:rPr>
        <w:t>6.  Form eg sonnet, villanelle</w:t>
      </w:r>
    </w:p>
    <w:p>
      <w:pPr>
        <w:pStyle w:val="Normal"/>
        <w:numPr>
          <w:ilvl w:val="0"/>
          <w:numId w:val="0"/>
        </w:numPr>
        <w:ind w:left="227" w:hanging="0"/>
        <w:rPr/>
      </w:pPr>
      <w:r>
        <w:rPr>
          <w:i w:val="false"/>
          <w:iCs w:val="false"/>
          <w:sz w:val="20"/>
          <w:szCs w:val="20"/>
        </w:rPr>
        <w:t xml:space="preserve">           </w:t>
      </w:r>
      <w:r>
        <w:rPr>
          <w:i w:val="false"/>
          <w:iCs w:val="false"/>
          <w:sz w:val="20"/>
          <w:szCs w:val="20"/>
        </w:rPr>
        <w:t>7.  The prose poem</w:t>
      </w:r>
    </w:p>
    <w:p>
      <w:pPr>
        <w:pStyle w:val="Normal"/>
        <w:numPr>
          <w:ilvl w:val="0"/>
          <w:numId w:val="0"/>
        </w:numPr>
        <w:ind w:left="227" w:hanging="0"/>
        <w:rPr/>
      </w:pPr>
      <w:r>
        <w:rPr>
          <w:i w:val="false"/>
          <w:iCs w:val="false"/>
          <w:sz w:val="20"/>
          <w:szCs w:val="20"/>
        </w:rPr>
        <w:t xml:space="preserve">         </w:t>
      </w:r>
      <w:r>
        <w:rPr>
          <w:i/>
          <w:iCs/>
          <w:sz w:val="20"/>
          <w:szCs w:val="20"/>
        </w:rPr>
        <w:t xml:space="preserve"> </w:t>
      </w:r>
    </w:p>
    <w:p>
      <w:pPr>
        <w:pStyle w:val="Normal"/>
        <w:numPr>
          <w:ilvl w:val="0"/>
          <w:numId w:val="0"/>
        </w:numPr>
        <w:ind w:left="227" w:hanging="0"/>
        <w:rPr/>
      </w:pPr>
      <w:r>
        <w:rPr>
          <w:i/>
          <w:iCs/>
          <w:sz w:val="20"/>
          <w:szCs w:val="20"/>
        </w:rPr>
        <w:t xml:space="preserve">          </w:t>
      </w:r>
      <w:r>
        <w:rPr>
          <w:i w:val="false"/>
          <w:iCs w:val="false"/>
          <w:sz w:val="20"/>
          <w:szCs w:val="20"/>
        </w:rPr>
        <w:t xml:space="preserve"> </w:t>
      </w:r>
      <w:r>
        <w:rPr>
          <w:i w:val="false"/>
          <w:iCs w:val="false"/>
          <w:sz w:val="20"/>
          <w:szCs w:val="20"/>
        </w:rPr>
        <w:t>Portfolio Part 2: 50% 2000 words or equivalent</w:t>
      </w:r>
    </w:p>
    <w:p>
      <w:pPr>
        <w:pStyle w:val="Normal"/>
        <w:rPr/>
      </w:pPr>
      <w:r>
        <w:rPr>
          <w:i/>
          <w:iCs/>
          <w:sz w:val="20"/>
          <w:szCs w:val="20"/>
        </w:rPr>
        <w:t xml:space="preserve">           </w:t>
      </w:r>
    </w:p>
    <w:p>
      <w:pPr>
        <w:pStyle w:val="Normal"/>
        <w:numPr>
          <w:ilvl w:val="0"/>
          <w:numId w:val="0"/>
        </w:numPr>
        <w:ind w:left="227" w:hanging="0"/>
        <w:rPr/>
      </w:pPr>
      <w:r>
        <w:rPr>
          <w:i/>
          <w:iCs/>
          <w:sz w:val="20"/>
          <w:szCs w:val="20"/>
        </w:rPr>
        <w:t xml:space="preserve">           </w:t>
      </w:r>
      <w:r>
        <w:rPr>
          <w:i/>
          <w:iCs/>
          <w:sz w:val="20"/>
          <w:szCs w:val="20"/>
        </w:rPr>
        <w:t xml:space="preserve">Task Description Portfolio Part 2:   </w:t>
      </w:r>
    </w:p>
    <w:p>
      <w:pPr>
        <w:pStyle w:val="Normal"/>
        <w:numPr>
          <w:ilvl w:val="0"/>
          <w:numId w:val="0"/>
        </w:numPr>
        <w:ind w:left="227" w:hanging="0"/>
        <w:rPr/>
      </w:pPr>
      <w:r>
        <w:rPr>
          <w:i/>
          <w:iCs/>
          <w:sz w:val="20"/>
          <w:szCs w:val="20"/>
        </w:rPr>
        <w:t xml:space="preserve">           </w:t>
      </w:r>
      <w:r>
        <w:rPr>
          <w:b w:val="false"/>
          <w:bCs w:val="false"/>
          <w:i w:val="false"/>
          <w:iCs w:val="false"/>
          <w:sz w:val="20"/>
          <w:szCs w:val="20"/>
        </w:rPr>
        <w:t xml:space="preserve">1. Two critical comments that the student has made on their own work (can be taken from the Writers    </w:t>
      </w:r>
    </w:p>
    <w:p>
      <w:pPr>
        <w:pStyle w:val="Normal"/>
        <w:numPr>
          <w:ilvl w:val="0"/>
          <w:numId w:val="0"/>
        </w:numPr>
        <w:ind w:left="227" w:hanging="0"/>
        <w:rPr>
          <w:b w:val="false"/>
          <w:b w:val="false"/>
          <w:bCs w:val="false"/>
          <w:i w:val="false"/>
          <w:i w:val="false"/>
          <w:iCs w:val="false"/>
        </w:rPr>
      </w:pPr>
      <w:r>
        <w:rPr>
          <w:b w:val="false"/>
          <w:bCs w:val="false"/>
          <w:i w:val="false"/>
          <w:iCs w:val="false"/>
          <w:sz w:val="20"/>
          <w:szCs w:val="20"/>
        </w:rPr>
        <w:t xml:space="preserve">            </w:t>
      </w:r>
      <w:r>
        <w:rPr>
          <w:b w:val="false"/>
          <w:bCs w:val="false"/>
          <w:i w:val="false"/>
          <w:iCs w:val="false"/>
          <w:sz w:val="20"/>
          <w:szCs w:val="20"/>
        </w:rPr>
        <w:t>Exchange Forum) c 250 words each.</w:t>
      </w:r>
    </w:p>
    <w:p>
      <w:pPr>
        <w:pStyle w:val="Normal"/>
        <w:numPr>
          <w:ilvl w:val="0"/>
          <w:numId w:val="0"/>
        </w:numPr>
        <w:ind w:left="227" w:hanging="0"/>
        <w:rPr>
          <w:b w:val="false"/>
          <w:b w:val="false"/>
          <w:bCs w:val="false"/>
          <w:i w:val="false"/>
          <w:i w:val="false"/>
          <w:iCs w:val="false"/>
        </w:rPr>
      </w:pPr>
      <w:r>
        <w:rPr>
          <w:b w:val="false"/>
          <w:bCs w:val="false"/>
          <w:i w:val="false"/>
          <w:iCs w:val="false"/>
          <w:sz w:val="20"/>
          <w:szCs w:val="20"/>
        </w:rPr>
        <w:t xml:space="preserve">           </w:t>
      </w:r>
      <w:r>
        <w:rPr>
          <w:b w:val="false"/>
          <w:bCs w:val="false"/>
          <w:i w:val="false"/>
          <w:iCs w:val="false"/>
          <w:sz w:val="20"/>
          <w:szCs w:val="20"/>
        </w:rPr>
        <w:t xml:space="preserve">2.  Two critical comments that the student has made on other students work, taken from the Writers </w:t>
      </w:r>
    </w:p>
    <w:p>
      <w:pPr>
        <w:pStyle w:val="Normal"/>
        <w:numPr>
          <w:ilvl w:val="0"/>
          <w:numId w:val="0"/>
        </w:numPr>
        <w:ind w:left="227" w:hanging="0"/>
        <w:rPr/>
      </w:pPr>
      <w:r>
        <w:rPr>
          <w:i w:val="false"/>
          <w:iCs w:val="false"/>
          <w:sz w:val="20"/>
          <w:szCs w:val="20"/>
        </w:rPr>
        <w:t xml:space="preserve">            </w:t>
      </w:r>
      <w:r>
        <w:rPr>
          <w:i w:val="false"/>
          <w:iCs w:val="false"/>
          <w:sz w:val="20"/>
          <w:szCs w:val="20"/>
        </w:rPr>
        <w:t>Exchange Forum (can use screen shots) c 250 words each.</w:t>
      </w:r>
    </w:p>
    <w:p>
      <w:pPr>
        <w:pStyle w:val="Normal"/>
        <w:rPr>
          <w:i w:val="false"/>
          <w:i w:val="false"/>
          <w:iCs w:val="false"/>
          <w:sz w:val="20"/>
          <w:szCs w:val="20"/>
        </w:rPr>
      </w:pPr>
      <w:r>
        <w:rPr>
          <w:i w:val="false"/>
          <w:iCs w:val="false"/>
          <w:sz w:val="20"/>
          <w:szCs w:val="20"/>
        </w:rPr>
      </w:r>
    </w:p>
    <w:p>
      <w:pPr>
        <w:pStyle w:val="Normal"/>
        <w:rPr/>
      </w:pPr>
      <w:r>
        <w:rPr>
          <w:i w:val="false"/>
          <w:iCs w:val="false"/>
          <w:sz w:val="20"/>
          <w:szCs w:val="20"/>
        </w:rPr>
        <w:t xml:space="preserve">                </w:t>
      </w:r>
      <w:r>
        <w:rPr>
          <w:b/>
          <w:bCs/>
          <w:i w:val="false"/>
          <w:iCs w:val="false"/>
          <w:sz w:val="20"/>
          <w:szCs w:val="20"/>
        </w:rPr>
        <w:t>Submission date: by midnight on 29</w:t>
      </w:r>
      <w:r>
        <w:rPr>
          <w:b/>
          <w:bCs/>
          <w:i w:val="false"/>
          <w:iCs w:val="false"/>
          <w:sz w:val="20"/>
          <w:szCs w:val="20"/>
          <w:vertAlign w:val="superscript"/>
        </w:rPr>
        <w:t>th</w:t>
      </w:r>
      <w:r>
        <w:rPr>
          <w:b/>
          <w:bCs/>
          <w:i w:val="false"/>
          <w:iCs w:val="false"/>
          <w:sz w:val="20"/>
          <w:szCs w:val="20"/>
        </w:rPr>
        <w:t xml:space="preserve"> March</w:t>
      </w:r>
    </w:p>
    <w:p>
      <w:pPr>
        <w:pStyle w:val="Normal"/>
        <w:rPr>
          <w:i w:val="false"/>
          <w:i w:val="false"/>
          <w:iCs w:val="false"/>
          <w:sz w:val="20"/>
          <w:szCs w:val="20"/>
        </w:rPr>
      </w:pPr>
      <w:r>
        <w:rPr>
          <w:i w:val="false"/>
          <w:iCs w:val="false"/>
          <w:sz w:val="20"/>
          <w:szCs w:val="20"/>
        </w:rPr>
      </w:r>
    </w:p>
    <w:p>
      <w:pPr>
        <w:pStyle w:val="Normal"/>
        <w:rPr/>
      </w:pPr>
      <w:r>
        <w:rPr>
          <w:i w:val="false"/>
          <w:iCs w:val="false"/>
          <w:sz w:val="20"/>
          <w:szCs w:val="20"/>
        </w:rPr>
        <w:t xml:space="preserve">                </w:t>
      </w:r>
    </w:p>
    <w:p>
      <w:pPr>
        <w:pStyle w:val="Normal"/>
        <w:rPr/>
      </w:pPr>
      <w:r>
        <w:rPr>
          <w:i w:val="false"/>
          <w:iCs w:val="false"/>
          <w:sz w:val="20"/>
          <w:szCs w:val="20"/>
        </w:rPr>
        <w:t xml:space="preserve">                </w:t>
      </w:r>
      <w:r>
        <w:rPr>
          <w:i w:val="false"/>
          <w:iCs w:val="false"/>
          <w:sz w:val="20"/>
          <w:szCs w:val="20"/>
        </w:rPr>
        <w:t>ASSESSMENT PART 2 IS THE EXTENDED CREATIVE ASSIGNMENT.</w:t>
      </w:r>
    </w:p>
    <w:p>
      <w:pPr>
        <w:pStyle w:val="Normal"/>
        <w:rPr/>
      </w:pPr>
      <w:r>
        <w:rPr>
          <w:i w:val="false"/>
          <w:iCs w:val="false"/>
          <w:sz w:val="20"/>
          <w:szCs w:val="20"/>
        </w:rPr>
        <w:t xml:space="preserve">                </w:t>
      </w:r>
      <w:r>
        <w:rPr>
          <w:i w:val="false"/>
          <w:iCs w:val="false"/>
          <w:sz w:val="20"/>
          <w:szCs w:val="20"/>
        </w:rPr>
        <w:t>2000 words or equivalent</w:t>
      </w:r>
    </w:p>
    <w:p>
      <w:pPr>
        <w:pStyle w:val="Normal"/>
        <w:rPr>
          <w:sz w:val="20"/>
          <w:szCs w:val="20"/>
        </w:rPr>
      </w:pPr>
      <w:r>
        <w:rPr>
          <w:sz w:val="20"/>
          <w:szCs w:val="20"/>
        </w:rPr>
      </w:r>
    </w:p>
    <w:p>
      <w:pPr>
        <w:pStyle w:val="Normal"/>
        <w:rPr>
          <w:i/>
          <w:i/>
          <w:iCs/>
        </w:rPr>
      </w:pPr>
      <w:r>
        <w:rPr>
          <w:i/>
          <w:iCs/>
          <w:sz w:val="20"/>
          <w:szCs w:val="20"/>
        </w:rPr>
        <w:t xml:space="preserve">                </w:t>
      </w:r>
      <w:r>
        <w:rPr>
          <w:i/>
          <w:iCs/>
          <w:sz w:val="20"/>
          <w:szCs w:val="20"/>
        </w:rPr>
        <w:t>Task Description for Extended Creative Assignment:</w:t>
      </w:r>
    </w:p>
    <w:p>
      <w:pPr>
        <w:pStyle w:val="Normal"/>
        <w:rPr>
          <w:i/>
          <w:i/>
          <w:iCs/>
        </w:rPr>
      </w:pPr>
      <w:r>
        <w:rPr>
          <w:i/>
          <w:iCs/>
          <w:sz w:val="20"/>
          <w:szCs w:val="20"/>
        </w:rPr>
        <w:t xml:space="preserve">                </w:t>
      </w:r>
      <w:r>
        <w:rPr>
          <w:i w:val="false"/>
          <w:iCs w:val="false"/>
          <w:sz w:val="20"/>
          <w:szCs w:val="20"/>
        </w:rPr>
        <w:t xml:space="preserve">a sustained project consisting of an expanded version of one of the exercises done in class eg turning one </w:t>
      </w:r>
    </w:p>
    <w:p>
      <w:pPr>
        <w:pStyle w:val="Normal"/>
        <w:rPr/>
      </w:pPr>
      <w:r>
        <w:rPr>
          <w:i w:val="false"/>
          <w:iCs w:val="false"/>
          <w:sz w:val="20"/>
          <w:szCs w:val="20"/>
        </w:rPr>
        <w:t xml:space="preserve">                </w:t>
      </w:r>
      <w:r>
        <w:rPr>
          <w:i w:val="false"/>
          <w:iCs w:val="false"/>
          <w:sz w:val="20"/>
          <w:szCs w:val="20"/>
        </w:rPr>
        <w:t xml:space="preserve">poem into a sequence of five or turning a piece of flash fiction into a short story. Please note that this               </w:t>
      </w:r>
    </w:p>
    <w:p>
      <w:pPr>
        <w:pStyle w:val="Normal"/>
        <w:rPr/>
      </w:pPr>
      <w:r>
        <w:rPr>
          <w:i w:val="false"/>
          <w:iCs w:val="false"/>
          <w:sz w:val="20"/>
          <w:szCs w:val="20"/>
        </w:rPr>
        <w:t xml:space="preserve">                </w:t>
      </w:r>
      <w:r>
        <w:rPr>
          <w:i w:val="false"/>
          <w:iCs w:val="false"/>
          <w:sz w:val="20"/>
          <w:szCs w:val="20"/>
        </w:rPr>
        <w:t>assignment cannot be an expansion of one of the pieces submitted in the portfolio.</w:t>
      </w:r>
    </w:p>
    <w:p>
      <w:pPr>
        <w:pStyle w:val="Normal"/>
        <w:rPr>
          <w:i w:val="false"/>
          <w:i w:val="false"/>
          <w:iCs w:val="false"/>
          <w:sz w:val="20"/>
          <w:szCs w:val="20"/>
        </w:rPr>
      </w:pPr>
      <w:r>
        <w:rPr>
          <w:i w:val="false"/>
          <w:iCs w:val="false"/>
          <w:sz w:val="20"/>
          <w:szCs w:val="20"/>
        </w:rPr>
      </w:r>
    </w:p>
    <w:p>
      <w:pPr>
        <w:pStyle w:val="Normal"/>
        <w:rPr/>
      </w:pPr>
      <w:r>
        <w:rPr>
          <w:i w:val="false"/>
          <w:iCs w:val="false"/>
          <w:sz w:val="20"/>
          <w:szCs w:val="20"/>
        </w:rPr>
        <w:t xml:space="preserve">                </w:t>
      </w:r>
      <w:r>
        <w:rPr>
          <w:b/>
          <w:bCs/>
          <w:i w:val="false"/>
          <w:iCs w:val="false"/>
          <w:sz w:val="20"/>
          <w:szCs w:val="20"/>
        </w:rPr>
        <w:t>Submission date: by midnight on 12</w:t>
      </w:r>
      <w:r>
        <w:rPr>
          <w:b/>
          <w:bCs/>
          <w:i w:val="false"/>
          <w:iCs w:val="false"/>
          <w:sz w:val="20"/>
          <w:szCs w:val="20"/>
          <w:vertAlign w:val="superscript"/>
        </w:rPr>
        <w:t>th</w:t>
      </w:r>
      <w:r>
        <w:rPr>
          <w:b/>
          <w:bCs/>
          <w:i w:val="false"/>
          <w:iCs w:val="false"/>
          <w:sz w:val="20"/>
          <w:szCs w:val="20"/>
        </w:rPr>
        <w:t xml:space="preserve"> April</w:t>
      </w:r>
    </w:p>
    <w:p>
      <w:pPr>
        <w:pStyle w:val="Normal"/>
        <w:rPr/>
      </w:pPr>
      <w:r>
        <w:rPr>
          <w:b/>
          <w:bCs/>
          <w:i/>
          <w:iCs/>
          <w:sz w:val="20"/>
          <w:szCs w:val="20"/>
        </w:rPr>
        <w:t xml:space="preserve"> </w:t>
      </w:r>
      <w:r>
        <w:rPr>
          <w:b/>
          <w:bCs/>
          <w:i w:val="false"/>
          <w:iCs w:val="false"/>
          <w:sz w:val="20"/>
          <w:szCs w:val="20"/>
        </w:rPr>
        <w:t xml:space="preserve">                </w:t>
      </w:r>
    </w:p>
    <w:sectPr>
      <w:type w:val="nextPage"/>
      <w:pgSz w:w="11906" w:h="16838"/>
      <w:pgMar w:left="1134" w:right="1134" w:header="0" w:top="1134" w:footer="0" w:bottom="1134" w:gutter="0"/>
      <w:pgNumType w:fmt="decimal"/>
      <w:formProt w:val="false"/>
      <w:textDirection w:val="lrTb"/>
      <w:docGrid w:type="default" w:linePitch="10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OpenSymbol">
    <w:altName w:val="Arial Unicode MS"/>
    <w:charset w:val="00"/>
    <w:family w:val="roman"/>
    <w:pitch w:val="variable"/>
  </w:font>
  <w:font w:name="Liberation Sans">
    <w:altName w:val="Arial"/>
    <w:charset w:val="00"/>
    <w:family w:val="roman"/>
    <w:pitch w:val="variable"/>
  </w:font>
</w:fonts>
</file>

<file path=word/settings.xml><?xml version="1.0" encoding="utf-8"?>
<w:settings xmlns:w="http://schemas.openxmlformats.org/wordprocessingml/2006/main">
  <w:zoom w:percent="151"/>
  <w:defaultTabStop w:val="709"/>
  <w:compat/>
  <w:themeFontLang w:val="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SimSun" w:cs="Arial"/>
        <w:kern w:val="2"/>
        <w:szCs w:val="24"/>
        <w:lang w:val="en-GB" w:eastAsia="zh-CN" w:bidi="hi-IN"/>
      </w:rPr>
    </w:rPrDefault>
    <w:pPrDefault>
      <w:pPr/>
    </w:pPrDefault>
  </w:docDefaults>
  <w:style w:type="paragraph" w:styleId="Normal">
    <w:name w:val="Normal"/>
    <w:qFormat/>
    <w:pPr>
      <w:widowControl/>
      <w:bidi w:val="0"/>
      <w:jc w:val="left"/>
    </w:pPr>
    <w:rPr>
      <w:rFonts w:ascii="Liberation Serif" w:hAnsi="Liberation Serif" w:eastAsia="SimSun" w:cs="Arial"/>
      <w:color w:val="auto"/>
      <w:kern w:val="2"/>
      <w:sz w:val="24"/>
      <w:szCs w:val="24"/>
      <w:lang w:val="en-GB" w:eastAsia="zh-CN" w:bidi="hi-IN"/>
    </w:rPr>
  </w:style>
  <w:style w:type="character" w:styleId="NumberingSymbols">
    <w:name w:val="Numbering Symbols"/>
    <w:qFormat/>
    <w:rPr/>
  </w:style>
  <w:style w:type="character" w:styleId="Bullets">
    <w:name w:val="Bullets"/>
    <w:qFormat/>
    <w:rPr>
      <w:rFonts w:ascii="OpenSymbol" w:hAnsi="OpenSymbol" w:eastAsia="OpenSymbol" w:cs="OpenSymbol"/>
    </w:rPr>
  </w:style>
  <w:style w:type="character" w:styleId="ListLabel1">
    <w:name w:val="ListLabel 1"/>
    <w:qFormat/>
    <w:rPr>
      <w:rFonts w:cs="OpenSymbol"/>
    </w:rPr>
  </w:style>
  <w:style w:type="character" w:styleId="ListLabel2">
    <w:name w:val="ListLabel 2"/>
    <w:qFormat/>
    <w:rPr>
      <w:rFonts w:cs="Symbol"/>
    </w:rPr>
  </w:style>
  <w:style w:type="character" w:styleId="ListLabel3">
    <w:name w:val="ListLabel 3"/>
    <w:qFormat/>
    <w:rPr>
      <w:rFonts w:cs="Symbol"/>
    </w:rPr>
  </w:style>
  <w:style w:type="character" w:styleId="ListLabel4">
    <w:name w:val="ListLabel 4"/>
    <w:qFormat/>
    <w:rPr>
      <w:rFonts w:cs="Symbol"/>
    </w:rPr>
  </w:style>
  <w:style w:type="character" w:styleId="ListLabel5">
    <w:name w:val="ListLabel 5"/>
    <w:qFormat/>
    <w:rPr>
      <w:rFonts w:cs="Symbol"/>
    </w:rPr>
  </w:style>
  <w:style w:type="character" w:styleId="ListLabel6">
    <w:name w:val="ListLabel 6"/>
    <w:qFormat/>
    <w:rPr>
      <w:rFonts w:cs="Symbol"/>
    </w:rPr>
  </w:style>
  <w:style w:type="character" w:styleId="ListLabel7">
    <w:name w:val="ListLabel 7"/>
    <w:qFormat/>
    <w:rPr>
      <w:rFonts w:cs="Symbol"/>
    </w:rPr>
  </w:style>
  <w:style w:type="character" w:styleId="ListLabel8">
    <w:name w:val="ListLabel 8"/>
    <w:qFormat/>
    <w:rPr>
      <w:rFonts w:cs="Symbol"/>
    </w:rPr>
  </w:style>
  <w:style w:type="character" w:styleId="ListLabel9">
    <w:name w:val="ListLabel 9"/>
    <w:qFormat/>
    <w:rPr>
      <w:rFonts w:cs="Symbol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" w:hAnsi="Liberation Sans" w:eastAsia="Microsoft YaHei" w:cs="Arial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Arial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Arial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Arial"/>
    </w:rPr>
  </w:style>
  <w:style w:type="numbering" w:styleId="List1">
    <w:name w:val="List 1"/>
    <w:qFormat/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33</TotalTime>
  <Application>LibreOffice/6.0.4.2$Windows_X86_64 LibreOffice_project/9b0d9b32d5dcda91d2f1a96dc04c645c450872bf</Application>
  <Pages>1</Pages>
  <Words>238</Words>
  <Characters>1175</Characters>
  <CharactersWithSpaces>1882</CharactersWithSpaces>
  <Paragraphs>33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2020-03-07T13:28:03Z</dcterms:created>
  <dc:creator/>
  <dc:description/>
  <dc:language>en-GB</dc:language>
  <cp:lastModifiedBy/>
  <dcterms:modified xsi:type="dcterms:W3CDTF">2020-03-07T15:01:56Z</dcterms:modified>
  <cp:revision>8</cp:revision>
  <dc:subject/>
  <dc:title/>
</cp:coreProperties>
</file>