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A80738" w14:textId="31FE9D0B" w:rsidR="007745E1" w:rsidRDefault="007745E1" w:rsidP="007745E1">
      <w:pPr>
        <w:spacing w:line="360" w:lineRule="auto"/>
        <w:rPr>
          <w:rFonts w:ascii="Arial" w:hAnsi="Arial" w:cs="Arial"/>
        </w:rPr>
      </w:pPr>
      <w:r>
        <w:rPr>
          <w:rFonts w:ascii="Arial" w:hAnsi="Arial" w:cs="Arial"/>
        </w:rPr>
        <w:t>BMSW4005 Open book assessment (task 1) 1914129@student.uwtsd.ac.uk</w:t>
      </w:r>
    </w:p>
    <w:p w14:paraId="64ADBEE3" w14:textId="38323AED" w:rsidR="007745E1" w:rsidRDefault="007745E1" w:rsidP="007745E1">
      <w:pPr>
        <w:spacing w:line="360" w:lineRule="auto"/>
        <w:rPr>
          <w:rFonts w:ascii="Arial" w:hAnsi="Arial" w:cs="Arial"/>
        </w:rPr>
      </w:pPr>
      <w:r>
        <w:rPr>
          <w:rFonts w:ascii="Arial" w:hAnsi="Arial" w:cs="Arial"/>
        </w:rPr>
        <w:t>What are the five social impacts on mental health illnesses on people who suffer from the conditions. To what extent to you agree?</w:t>
      </w:r>
    </w:p>
    <w:p w14:paraId="31371D77" w14:textId="481EE7C1" w:rsidR="00C3002A" w:rsidRPr="007745E1" w:rsidRDefault="00C3002A" w:rsidP="007745E1">
      <w:pPr>
        <w:spacing w:line="360" w:lineRule="auto"/>
        <w:rPr>
          <w:rFonts w:ascii="Arial" w:hAnsi="Arial" w:cs="Arial"/>
        </w:rPr>
      </w:pPr>
      <w:r w:rsidRPr="007745E1">
        <w:rPr>
          <w:rFonts w:ascii="Arial" w:hAnsi="Arial" w:cs="Arial"/>
        </w:rPr>
        <w:t xml:space="preserve">One of the social impacts of mental health illnesses </w:t>
      </w:r>
      <w:r w:rsidR="00EF06C6" w:rsidRPr="007745E1">
        <w:rPr>
          <w:rFonts w:ascii="Arial" w:hAnsi="Arial" w:cs="Arial"/>
        </w:rPr>
        <w:t>is</w:t>
      </w:r>
      <w:r w:rsidRPr="007745E1">
        <w:rPr>
          <w:rFonts w:ascii="Arial" w:hAnsi="Arial" w:cs="Arial"/>
        </w:rPr>
        <w:t xml:space="preserve"> reduced quality of life for people who are around the person affected. </w:t>
      </w:r>
      <w:bookmarkStart w:id="0" w:name="a10"/>
      <w:r w:rsidRPr="007745E1">
        <w:rPr>
          <w:rFonts w:ascii="Arial" w:hAnsi="Arial" w:cs="Arial"/>
        </w:rPr>
        <w:t>A study conducted by a commission outlined how carers spent around 6 to 9 hours a day with emotional and physical support. However, the study suggested that there was a huge impact on the carers as they compromised their social activities, family gathering time and a general feeling of being loss</w:t>
      </w:r>
      <w:r w:rsidR="00EF06C6" w:rsidRPr="007745E1">
        <w:rPr>
          <w:rFonts w:ascii="Arial" w:hAnsi="Arial" w:cs="Arial"/>
        </w:rPr>
        <w:t xml:space="preserve"> and stress</w:t>
      </w:r>
      <w:r w:rsidRPr="007745E1">
        <w:rPr>
          <w:rFonts w:ascii="Arial" w:hAnsi="Arial" w:cs="Arial"/>
        </w:rPr>
        <w:t xml:space="preserve">. </w:t>
      </w:r>
      <w:r w:rsidR="00EF06C6" w:rsidRPr="007745E1">
        <w:rPr>
          <w:rFonts w:ascii="Arial" w:hAnsi="Arial" w:cs="Arial"/>
        </w:rPr>
        <w:t>I</w:t>
      </w:r>
      <w:r w:rsidR="00421C76" w:rsidRPr="007745E1">
        <w:rPr>
          <w:rFonts w:ascii="Arial" w:hAnsi="Arial" w:cs="Arial"/>
        </w:rPr>
        <w:t xml:space="preserve">t was advised to the European </w:t>
      </w:r>
      <w:r w:rsidR="00EF06C6" w:rsidRPr="007745E1">
        <w:rPr>
          <w:rFonts w:ascii="Arial" w:hAnsi="Arial" w:cs="Arial"/>
        </w:rPr>
        <w:t>union’s</w:t>
      </w:r>
      <w:r w:rsidR="00421C76" w:rsidRPr="007745E1">
        <w:rPr>
          <w:rFonts w:ascii="Arial" w:hAnsi="Arial" w:cs="Arial"/>
        </w:rPr>
        <w:t xml:space="preserve"> mental health strategy that they should be aware of how this lifestyle deeply impacts the carer’s own mental health issues hence emphasized on a </w:t>
      </w:r>
      <w:r w:rsidR="00EF06C6" w:rsidRPr="007745E1">
        <w:rPr>
          <w:rFonts w:ascii="Arial" w:hAnsi="Arial" w:cs="Arial"/>
        </w:rPr>
        <w:t>strategy in</w:t>
      </w:r>
      <w:r w:rsidR="00421C76" w:rsidRPr="007745E1">
        <w:rPr>
          <w:rFonts w:ascii="Arial" w:hAnsi="Arial" w:cs="Arial"/>
        </w:rPr>
        <w:t xml:space="preserve"> order to combat these issues. This impact isn’t limited to just mental and physical wellbeing but it also stresses how the carer’s opportunity to earn is diminished as well due to the time spent on caring for an individual with mental health conditions.</w:t>
      </w:r>
    </w:p>
    <w:p w14:paraId="7915D9D5" w14:textId="364B9694" w:rsidR="00421C76" w:rsidRPr="007745E1" w:rsidRDefault="00421C76" w:rsidP="007745E1">
      <w:pPr>
        <w:spacing w:line="360" w:lineRule="auto"/>
        <w:rPr>
          <w:rFonts w:ascii="Arial" w:hAnsi="Arial" w:cs="Arial"/>
        </w:rPr>
      </w:pPr>
      <w:r w:rsidRPr="007745E1">
        <w:rPr>
          <w:rFonts w:ascii="Arial" w:hAnsi="Arial" w:cs="Arial"/>
        </w:rPr>
        <w:t xml:space="preserve">Second major issue is concern regarding employment for such individuals. A fulfilling job can create a sense of wellbeing as It provides financial security and sense of achievement as well as a way to organise their time and structure their lifestyle. If the individual starts to feel work environment as toxic and unsupportive of their needs as a mental health patient there is a sense of distress. </w:t>
      </w:r>
      <w:r w:rsidR="00EF06C6" w:rsidRPr="007745E1">
        <w:rPr>
          <w:rFonts w:ascii="Arial" w:hAnsi="Arial" w:cs="Arial"/>
        </w:rPr>
        <w:t>Consequently,</w:t>
      </w:r>
      <w:r w:rsidRPr="007745E1">
        <w:rPr>
          <w:rFonts w:ascii="Arial" w:hAnsi="Arial" w:cs="Arial"/>
        </w:rPr>
        <w:t xml:space="preserve"> this exacerbates the </w:t>
      </w:r>
      <w:r w:rsidR="00EF06C6" w:rsidRPr="007745E1">
        <w:rPr>
          <w:rFonts w:ascii="Arial" w:hAnsi="Arial" w:cs="Arial"/>
        </w:rPr>
        <w:t>individual’s</w:t>
      </w:r>
      <w:r w:rsidRPr="007745E1">
        <w:rPr>
          <w:rFonts w:ascii="Arial" w:hAnsi="Arial" w:cs="Arial"/>
        </w:rPr>
        <w:t xml:space="preserve"> symptoms. </w:t>
      </w:r>
      <w:r w:rsidR="00EF06C6" w:rsidRPr="007745E1">
        <w:rPr>
          <w:rFonts w:ascii="Arial" w:hAnsi="Arial" w:cs="Arial"/>
        </w:rPr>
        <w:t>Hence,</w:t>
      </w:r>
      <w:r w:rsidRPr="007745E1">
        <w:rPr>
          <w:rFonts w:ascii="Arial" w:hAnsi="Arial" w:cs="Arial"/>
        </w:rPr>
        <w:t xml:space="preserve"> they may go into unemployment as a study suggested </w:t>
      </w:r>
      <w:r w:rsidRPr="007745E1">
        <w:rPr>
          <w:rFonts w:ascii="Arial" w:hAnsi="Arial" w:cs="Arial"/>
          <w:color w:val="333333"/>
        </w:rPr>
        <w:t xml:space="preserve">the Mental Health Economics European Network </w:t>
      </w:r>
      <w:r w:rsidR="006A1B10" w:rsidRPr="007745E1">
        <w:rPr>
          <w:rFonts w:ascii="Arial" w:hAnsi="Arial" w:cs="Arial"/>
          <w:color w:val="333333"/>
        </w:rPr>
        <w:t>they may go into early retirement. Individuals with mental health problems face bigger challenges in sustaining their jobs securely.</w:t>
      </w:r>
    </w:p>
    <w:p w14:paraId="036CBE98" w14:textId="7DD879F3" w:rsidR="00421C76" w:rsidRPr="007745E1" w:rsidRDefault="00421C76" w:rsidP="007745E1">
      <w:pPr>
        <w:spacing w:line="360" w:lineRule="auto"/>
        <w:rPr>
          <w:rFonts w:ascii="Arial" w:hAnsi="Arial" w:cs="Arial"/>
        </w:rPr>
      </w:pPr>
    </w:p>
    <w:p w14:paraId="74CB49F9" w14:textId="6FA77B02" w:rsidR="00421C76" w:rsidRPr="007745E1" w:rsidRDefault="00EF06C6" w:rsidP="007745E1">
      <w:pPr>
        <w:spacing w:line="360" w:lineRule="auto"/>
        <w:rPr>
          <w:rFonts w:ascii="Arial" w:hAnsi="Arial" w:cs="Arial"/>
        </w:rPr>
      </w:pPr>
      <w:r w:rsidRPr="007745E1">
        <w:rPr>
          <w:rFonts w:ascii="Arial" w:hAnsi="Arial" w:cs="Arial"/>
        </w:rPr>
        <w:t>Third major issue is impact on children whose parents are mentally ill as studies have shown that they are likely to also experience these issues as they are older. Developmental behaviour is affected too such as reduced verbal communication and withdrawn social behaviours. Siblings of such children also start to exhibit same issues. Hence it affects parent child bond and also increases the prevalence of mental health illnesses. The contribution can be via genetic or environmental factors too.</w:t>
      </w:r>
    </w:p>
    <w:p w14:paraId="616DBD6E" w14:textId="4A090552" w:rsidR="00EF06C6" w:rsidRPr="007745E1" w:rsidRDefault="00EF06C6" w:rsidP="007745E1">
      <w:pPr>
        <w:spacing w:line="360" w:lineRule="auto"/>
        <w:rPr>
          <w:rFonts w:ascii="Arial" w:hAnsi="Arial" w:cs="Arial"/>
        </w:rPr>
      </w:pPr>
    </w:p>
    <w:p w14:paraId="571DE4E4" w14:textId="759A7D7F" w:rsidR="00EF06C6" w:rsidRPr="007745E1" w:rsidRDefault="00EF06C6" w:rsidP="007745E1">
      <w:pPr>
        <w:spacing w:line="360" w:lineRule="auto"/>
        <w:rPr>
          <w:rFonts w:ascii="Arial" w:hAnsi="Arial" w:cs="Arial"/>
        </w:rPr>
      </w:pPr>
      <w:r w:rsidRPr="007745E1">
        <w:rPr>
          <w:rFonts w:ascii="Arial" w:hAnsi="Arial" w:cs="Arial"/>
        </w:rPr>
        <w:t xml:space="preserve">Social life is also </w:t>
      </w:r>
      <w:proofErr w:type="gramStart"/>
      <w:r w:rsidRPr="007745E1">
        <w:rPr>
          <w:rFonts w:ascii="Arial" w:hAnsi="Arial" w:cs="Arial"/>
        </w:rPr>
        <w:t>effected</w:t>
      </w:r>
      <w:proofErr w:type="gramEnd"/>
      <w:r w:rsidRPr="007745E1">
        <w:rPr>
          <w:rFonts w:ascii="Arial" w:hAnsi="Arial" w:cs="Arial"/>
        </w:rPr>
        <w:t xml:space="preserve"> as the stigmatization and lack of education on mental health problems can cause social exclusion. Hence more people are socially withdrawn and a study regarding depression showed that these can exacerbate symptoms of mental health. Isolation from society would only increase the issues and be an additive factor in increasing such problems for an individual.</w:t>
      </w:r>
    </w:p>
    <w:p w14:paraId="7A28BFC7" w14:textId="77777777" w:rsidR="00EF06C6" w:rsidRPr="007745E1" w:rsidRDefault="00EF06C6" w:rsidP="007745E1">
      <w:pPr>
        <w:spacing w:line="360" w:lineRule="auto"/>
        <w:rPr>
          <w:rFonts w:ascii="Arial" w:hAnsi="Arial" w:cs="Arial"/>
        </w:rPr>
      </w:pPr>
    </w:p>
    <w:p w14:paraId="5551B1D0" w14:textId="77777777" w:rsidR="00C3002A" w:rsidRPr="007745E1" w:rsidRDefault="00C3002A" w:rsidP="007745E1">
      <w:pPr>
        <w:spacing w:line="360" w:lineRule="auto"/>
        <w:rPr>
          <w:rFonts w:ascii="Arial" w:hAnsi="Arial" w:cs="Arial"/>
        </w:rPr>
      </w:pPr>
    </w:p>
    <w:bookmarkEnd w:id="0"/>
    <w:p w14:paraId="65FAB226" w14:textId="609171B1" w:rsidR="00C3002A" w:rsidRDefault="00EF06C6" w:rsidP="007745E1">
      <w:pPr>
        <w:spacing w:line="360" w:lineRule="auto"/>
        <w:rPr>
          <w:rFonts w:ascii="Arial" w:hAnsi="Arial" w:cs="Arial"/>
          <w:color w:val="1B1B1B"/>
          <w:shd w:val="clear" w:color="auto" w:fill="FFFFFF"/>
        </w:rPr>
      </w:pPr>
      <w:r w:rsidRPr="007745E1">
        <w:rPr>
          <w:rFonts w:ascii="Arial" w:hAnsi="Arial" w:cs="Arial"/>
        </w:rPr>
        <w:t xml:space="preserve">Lack of formal education is also a contributor to mental health issues. As </w:t>
      </w:r>
      <w:r w:rsidRPr="007745E1">
        <w:rPr>
          <w:rFonts w:ascii="Arial" w:hAnsi="Arial" w:cs="Arial"/>
          <w:color w:val="1B1B1B"/>
          <w:shd w:val="clear" w:color="auto" w:fill="FFFFFF"/>
        </w:rPr>
        <w:t xml:space="preserve">a study in the </w:t>
      </w:r>
      <w:r w:rsidR="007745E1" w:rsidRPr="007745E1">
        <w:rPr>
          <w:rFonts w:ascii="Arial" w:hAnsi="Arial" w:cs="Arial"/>
          <w:color w:val="1B1B1B"/>
          <w:shd w:val="clear" w:color="auto" w:fill="FFFFFF"/>
        </w:rPr>
        <w:t>UK</w:t>
      </w:r>
      <w:r w:rsidRPr="007745E1">
        <w:rPr>
          <w:rFonts w:ascii="Arial" w:hAnsi="Arial" w:cs="Arial"/>
          <w:color w:val="1B1B1B"/>
          <w:shd w:val="clear" w:color="auto" w:fill="FFFFFF"/>
        </w:rPr>
        <w:t xml:space="preserve"> suggested people with GCSE’s are 5% less likely to hence develop mental issues. These factors are very important to consider as they can affect an individual’s overall lifestyle, because education can be a means to develop social relations, increase job prospects hence lack of may contribute to increase in mental health problems. This can be demonstrated via Alzheimer’s as they need to ensure they keep their mental state fit hence suggesting power of learning.</w:t>
      </w:r>
    </w:p>
    <w:p w14:paraId="46C382B8" w14:textId="557AAA81" w:rsidR="007745E1" w:rsidRDefault="007745E1" w:rsidP="007745E1">
      <w:pPr>
        <w:spacing w:line="360" w:lineRule="auto"/>
        <w:rPr>
          <w:rFonts w:ascii="Arial" w:hAnsi="Arial" w:cs="Arial"/>
          <w:color w:val="1B1B1B"/>
          <w:shd w:val="clear" w:color="auto" w:fill="FFFFFF"/>
        </w:rPr>
      </w:pPr>
    </w:p>
    <w:p w14:paraId="5DEBF2A6" w14:textId="6D842BB7" w:rsidR="007745E1" w:rsidRPr="007745E1" w:rsidRDefault="007745E1" w:rsidP="007745E1">
      <w:pPr>
        <w:spacing w:line="360" w:lineRule="auto"/>
        <w:rPr>
          <w:rFonts w:ascii="Arial" w:hAnsi="Arial" w:cs="Arial"/>
          <w:color w:val="1B1B1B"/>
          <w:shd w:val="clear" w:color="auto" w:fill="FFFFFF"/>
        </w:rPr>
      </w:pPr>
      <w:r>
        <w:rPr>
          <w:rFonts w:ascii="Arial" w:hAnsi="Arial" w:cs="Arial"/>
          <w:color w:val="1B1B1B"/>
          <w:shd w:val="clear" w:color="auto" w:fill="FFFFFF"/>
        </w:rPr>
        <w:t xml:space="preserve">In conclusion, these factors and studies suggest a strong link between mental health illnesses and social impact on it. Although the studies may have limitations it does give a general consensus that there is a trend where if these issues are improved it can greatly improve and aid in managing mental health illnesses. </w:t>
      </w:r>
    </w:p>
    <w:p w14:paraId="4317824A" w14:textId="2908BF57" w:rsidR="00EF06C6" w:rsidRPr="007745E1" w:rsidRDefault="00EF06C6" w:rsidP="007745E1">
      <w:pPr>
        <w:spacing w:line="360" w:lineRule="auto"/>
        <w:rPr>
          <w:rFonts w:ascii="Arial" w:hAnsi="Arial" w:cs="Arial"/>
          <w:color w:val="1B1B1B"/>
          <w:shd w:val="clear" w:color="auto" w:fill="FFFFFF"/>
        </w:rPr>
      </w:pPr>
      <w:r w:rsidRPr="007745E1">
        <w:rPr>
          <w:rFonts w:ascii="Arial" w:hAnsi="Arial" w:cs="Arial"/>
          <w:color w:val="1B1B1B"/>
          <w:shd w:val="clear" w:color="auto" w:fill="FFFFFF"/>
        </w:rPr>
        <w:t>References</w:t>
      </w:r>
    </w:p>
    <w:p w14:paraId="4FA12759" w14:textId="359CFE60" w:rsidR="00EF06C6" w:rsidRPr="007745E1" w:rsidRDefault="00EF06C6" w:rsidP="007745E1">
      <w:pPr>
        <w:spacing w:line="360" w:lineRule="auto"/>
        <w:rPr>
          <w:rFonts w:ascii="Arial" w:hAnsi="Arial" w:cs="Arial"/>
          <w:color w:val="000000"/>
          <w:shd w:val="clear" w:color="auto" w:fill="FFFFFF"/>
        </w:rPr>
      </w:pPr>
      <w:r w:rsidRPr="007745E1">
        <w:rPr>
          <w:rFonts w:ascii="Arial" w:hAnsi="Arial" w:cs="Arial"/>
          <w:color w:val="000000"/>
          <w:shd w:val="clear" w:color="auto" w:fill="FFFFFF"/>
        </w:rPr>
        <w:t>European Union Committee Publications, 2007. </w:t>
      </w:r>
      <w:r w:rsidRPr="007745E1">
        <w:rPr>
          <w:rFonts w:ascii="Arial" w:hAnsi="Arial" w:cs="Arial"/>
          <w:i/>
          <w:iCs/>
          <w:color w:val="000000"/>
          <w:shd w:val="clear" w:color="auto" w:fill="FFFFFF"/>
        </w:rPr>
        <w:t>Fourteenth Report</w:t>
      </w:r>
      <w:r w:rsidRPr="007745E1">
        <w:rPr>
          <w:rFonts w:ascii="Arial" w:hAnsi="Arial" w:cs="Arial"/>
          <w:color w:val="000000"/>
          <w:shd w:val="clear" w:color="auto" w:fill="FFFFFF"/>
        </w:rPr>
        <w:t xml:space="preserve">. European Union Committee Publications, </w:t>
      </w:r>
      <w:proofErr w:type="spellStart"/>
      <w:proofErr w:type="gramStart"/>
      <w:r w:rsidRPr="007745E1">
        <w:rPr>
          <w:rFonts w:ascii="Arial" w:hAnsi="Arial" w:cs="Arial"/>
          <w:color w:val="000000"/>
          <w:shd w:val="clear" w:color="auto" w:fill="FFFFFF"/>
        </w:rPr>
        <w:t>p.CHAPTER</w:t>
      </w:r>
      <w:proofErr w:type="spellEnd"/>
      <w:proofErr w:type="gramEnd"/>
      <w:r w:rsidRPr="007745E1">
        <w:rPr>
          <w:rFonts w:ascii="Arial" w:hAnsi="Arial" w:cs="Arial"/>
          <w:color w:val="000000"/>
          <w:shd w:val="clear" w:color="auto" w:fill="FFFFFF"/>
        </w:rPr>
        <w:t xml:space="preserve"> 3: The social and economic impact of mental health problems.</w:t>
      </w:r>
      <w:r w:rsidRPr="007745E1">
        <w:rPr>
          <w:rFonts w:ascii="Arial" w:hAnsi="Arial" w:cs="Arial"/>
          <w:color w:val="000000"/>
          <w:shd w:val="clear" w:color="auto" w:fill="FFFFFF"/>
        </w:rPr>
        <w:t xml:space="preserve"> </w:t>
      </w:r>
      <w:r w:rsidRPr="007745E1">
        <w:rPr>
          <w:rFonts w:ascii="Arial" w:hAnsi="Arial" w:cs="Arial"/>
          <w:color w:val="000000"/>
          <w:shd w:val="clear" w:color="auto" w:fill="FFFFFF"/>
        </w:rPr>
        <w:t>[Accessed 5 October 2020].</w:t>
      </w:r>
    </w:p>
    <w:p w14:paraId="6F408A80" w14:textId="62D787CF" w:rsidR="00EF06C6" w:rsidRPr="007745E1" w:rsidRDefault="00EF06C6" w:rsidP="007745E1">
      <w:pPr>
        <w:spacing w:line="360" w:lineRule="auto"/>
        <w:rPr>
          <w:rFonts w:ascii="Arial" w:hAnsi="Arial" w:cs="Arial"/>
          <w:color w:val="000000"/>
          <w:shd w:val="clear" w:color="auto" w:fill="FFFFFF"/>
        </w:rPr>
      </w:pPr>
      <w:r w:rsidRPr="007745E1">
        <w:rPr>
          <w:rFonts w:ascii="Arial" w:hAnsi="Arial" w:cs="Arial"/>
          <w:color w:val="000000"/>
          <w:shd w:val="clear" w:color="auto" w:fill="FFFFFF"/>
        </w:rPr>
        <w:t>Latimer, D. and Latimer, D., 2020. </w:t>
      </w:r>
      <w:r w:rsidRPr="007745E1">
        <w:rPr>
          <w:rFonts w:ascii="Arial" w:hAnsi="Arial" w:cs="Arial"/>
          <w:i/>
          <w:iCs/>
          <w:color w:val="000000"/>
          <w:shd w:val="clear" w:color="auto" w:fill="FFFFFF"/>
        </w:rPr>
        <w:t xml:space="preserve">Education Has Positive Impact </w:t>
      </w:r>
      <w:proofErr w:type="gramStart"/>
      <w:r w:rsidRPr="007745E1">
        <w:rPr>
          <w:rFonts w:ascii="Arial" w:hAnsi="Arial" w:cs="Arial"/>
          <w:i/>
          <w:iCs/>
          <w:color w:val="000000"/>
          <w:shd w:val="clear" w:color="auto" w:fill="FFFFFF"/>
        </w:rPr>
        <w:t>On</w:t>
      </w:r>
      <w:proofErr w:type="gramEnd"/>
      <w:r w:rsidRPr="007745E1">
        <w:rPr>
          <w:rFonts w:ascii="Arial" w:hAnsi="Arial" w:cs="Arial"/>
          <w:i/>
          <w:iCs/>
          <w:color w:val="000000"/>
          <w:shd w:val="clear" w:color="auto" w:fill="FFFFFF"/>
        </w:rPr>
        <w:t xml:space="preserve"> Your Mental Health</w:t>
      </w:r>
      <w:r w:rsidRPr="007745E1">
        <w:rPr>
          <w:rFonts w:ascii="Arial" w:hAnsi="Arial" w:cs="Arial"/>
          <w:color w:val="000000"/>
          <w:shd w:val="clear" w:color="auto" w:fill="FFFFFF"/>
        </w:rPr>
        <w:t>. [online] Troy Media. Available at: &lt;https://troymedia.com/education/education-positive-impact-mental-health/#.X3s41WhKiHs&gt; [Accessed 5 October 2020].</w:t>
      </w:r>
    </w:p>
    <w:p w14:paraId="0181EF5D" w14:textId="6EAF7C88" w:rsidR="00EF06C6" w:rsidRPr="007745E1" w:rsidRDefault="00EF06C6" w:rsidP="007745E1">
      <w:pPr>
        <w:spacing w:line="360" w:lineRule="auto"/>
        <w:rPr>
          <w:rFonts w:ascii="Arial" w:hAnsi="Arial" w:cs="Arial"/>
          <w:color w:val="000000"/>
          <w:shd w:val="clear" w:color="auto" w:fill="FFFFFF"/>
        </w:rPr>
      </w:pPr>
      <w:proofErr w:type="spellStart"/>
      <w:r w:rsidRPr="007745E1">
        <w:rPr>
          <w:rFonts w:ascii="Arial" w:hAnsi="Arial" w:cs="Arial"/>
          <w:color w:val="000000"/>
          <w:shd w:val="clear" w:color="auto" w:fill="FFFFFF"/>
        </w:rPr>
        <w:t>Mattejat</w:t>
      </w:r>
      <w:proofErr w:type="spellEnd"/>
      <w:r w:rsidRPr="007745E1">
        <w:rPr>
          <w:rFonts w:ascii="Arial" w:hAnsi="Arial" w:cs="Arial"/>
          <w:color w:val="000000"/>
          <w:shd w:val="clear" w:color="auto" w:fill="FFFFFF"/>
        </w:rPr>
        <w:t xml:space="preserve">, F. and </w:t>
      </w:r>
      <w:proofErr w:type="spellStart"/>
      <w:r w:rsidRPr="007745E1">
        <w:rPr>
          <w:rFonts w:ascii="Arial" w:hAnsi="Arial" w:cs="Arial"/>
          <w:color w:val="000000"/>
          <w:shd w:val="clear" w:color="auto" w:fill="FFFFFF"/>
        </w:rPr>
        <w:t>Remschmidt</w:t>
      </w:r>
      <w:proofErr w:type="spellEnd"/>
      <w:r w:rsidRPr="007745E1">
        <w:rPr>
          <w:rFonts w:ascii="Arial" w:hAnsi="Arial" w:cs="Arial"/>
          <w:color w:val="000000"/>
          <w:shd w:val="clear" w:color="auto" w:fill="FFFFFF"/>
        </w:rPr>
        <w:t>, H., 2008. The Children of Mentally Ill Parents. </w:t>
      </w:r>
      <w:proofErr w:type="spellStart"/>
      <w:r w:rsidRPr="007745E1">
        <w:rPr>
          <w:rFonts w:ascii="Arial" w:hAnsi="Arial" w:cs="Arial"/>
          <w:i/>
          <w:iCs/>
          <w:color w:val="000000"/>
          <w:shd w:val="clear" w:color="auto" w:fill="FFFFFF"/>
        </w:rPr>
        <w:t>Deutsches</w:t>
      </w:r>
      <w:proofErr w:type="spellEnd"/>
      <w:r w:rsidRPr="007745E1">
        <w:rPr>
          <w:rFonts w:ascii="Arial" w:hAnsi="Arial" w:cs="Arial"/>
          <w:i/>
          <w:iCs/>
          <w:color w:val="000000"/>
          <w:shd w:val="clear" w:color="auto" w:fill="FFFFFF"/>
        </w:rPr>
        <w:t xml:space="preserve"> </w:t>
      </w:r>
      <w:proofErr w:type="spellStart"/>
      <w:r w:rsidRPr="007745E1">
        <w:rPr>
          <w:rFonts w:ascii="Arial" w:hAnsi="Arial" w:cs="Arial"/>
          <w:i/>
          <w:iCs/>
          <w:color w:val="000000"/>
          <w:shd w:val="clear" w:color="auto" w:fill="FFFFFF"/>
        </w:rPr>
        <w:t>Aerzteblatt</w:t>
      </w:r>
      <w:proofErr w:type="spellEnd"/>
      <w:r w:rsidRPr="007745E1">
        <w:rPr>
          <w:rFonts w:ascii="Arial" w:hAnsi="Arial" w:cs="Arial"/>
          <w:i/>
          <w:iCs/>
          <w:color w:val="000000"/>
          <w:shd w:val="clear" w:color="auto" w:fill="FFFFFF"/>
        </w:rPr>
        <w:t xml:space="preserve"> Online</w:t>
      </w:r>
      <w:r w:rsidRPr="007745E1">
        <w:rPr>
          <w:rFonts w:ascii="Arial" w:hAnsi="Arial" w:cs="Arial"/>
          <w:color w:val="000000"/>
          <w:shd w:val="clear" w:color="auto" w:fill="FFFFFF"/>
        </w:rPr>
        <w:t>, [online] Available at: &lt;https://www.ncbi.nlm.nih.gov/pmc/articles/PMC2696847/&gt; [Accessed 5 October 2020].</w:t>
      </w:r>
    </w:p>
    <w:p w14:paraId="5D494F30" w14:textId="382EB53F" w:rsidR="00EF06C6" w:rsidRPr="007745E1" w:rsidRDefault="00EF06C6" w:rsidP="007745E1">
      <w:pPr>
        <w:spacing w:line="360" w:lineRule="auto"/>
        <w:rPr>
          <w:rFonts w:ascii="Arial" w:hAnsi="Arial" w:cs="Arial"/>
          <w:caps/>
        </w:rPr>
      </w:pPr>
      <w:r w:rsidRPr="007745E1">
        <w:rPr>
          <w:rFonts w:ascii="Arial" w:hAnsi="Arial" w:cs="Arial"/>
          <w:color w:val="000000"/>
          <w:shd w:val="clear" w:color="auto" w:fill="FFFFFF"/>
        </w:rPr>
        <w:t xml:space="preserve">Steger, M. and </w:t>
      </w:r>
      <w:proofErr w:type="spellStart"/>
      <w:r w:rsidRPr="007745E1">
        <w:rPr>
          <w:rFonts w:ascii="Arial" w:hAnsi="Arial" w:cs="Arial"/>
          <w:color w:val="000000"/>
          <w:shd w:val="clear" w:color="auto" w:fill="FFFFFF"/>
        </w:rPr>
        <w:t>Kashdan</w:t>
      </w:r>
      <w:proofErr w:type="spellEnd"/>
      <w:r w:rsidRPr="007745E1">
        <w:rPr>
          <w:rFonts w:ascii="Arial" w:hAnsi="Arial" w:cs="Arial"/>
          <w:color w:val="000000"/>
          <w:shd w:val="clear" w:color="auto" w:fill="FFFFFF"/>
        </w:rPr>
        <w:t>, T., 2009. Depression and everyday social activity, belonging, and well-being. </w:t>
      </w:r>
      <w:r w:rsidRPr="007745E1">
        <w:rPr>
          <w:rFonts w:ascii="Arial" w:hAnsi="Arial" w:cs="Arial"/>
          <w:i/>
          <w:iCs/>
          <w:color w:val="000000"/>
          <w:shd w:val="clear" w:color="auto" w:fill="FFFFFF"/>
        </w:rPr>
        <w:t xml:space="preserve">Journal of </w:t>
      </w:r>
      <w:proofErr w:type="spellStart"/>
      <w:r w:rsidRPr="007745E1">
        <w:rPr>
          <w:rFonts w:ascii="Arial" w:hAnsi="Arial" w:cs="Arial"/>
          <w:i/>
          <w:iCs/>
          <w:color w:val="000000"/>
          <w:shd w:val="clear" w:color="auto" w:fill="FFFFFF"/>
        </w:rPr>
        <w:t>Counseling</w:t>
      </w:r>
      <w:proofErr w:type="spellEnd"/>
      <w:r w:rsidRPr="007745E1">
        <w:rPr>
          <w:rFonts w:ascii="Arial" w:hAnsi="Arial" w:cs="Arial"/>
          <w:i/>
          <w:iCs/>
          <w:color w:val="000000"/>
          <w:shd w:val="clear" w:color="auto" w:fill="FFFFFF"/>
        </w:rPr>
        <w:t xml:space="preserve"> Psychology</w:t>
      </w:r>
      <w:r w:rsidRPr="007745E1">
        <w:rPr>
          <w:rFonts w:ascii="Arial" w:hAnsi="Arial" w:cs="Arial"/>
          <w:color w:val="000000"/>
          <w:shd w:val="clear" w:color="auto" w:fill="FFFFFF"/>
        </w:rPr>
        <w:t>, 56(2), pp.289-300.</w:t>
      </w:r>
      <w:r w:rsidR="007745E1" w:rsidRPr="007745E1">
        <w:rPr>
          <w:rFonts w:ascii="Arial" w:hAnsi="Arial" w:cs="Arial"/>
          <w:color w:val="000000"/>
          <w:shd w:val="clear" w:color="auto" w:fill="FFFFFF"/>
        </w:rPr>
        <w:t xml:space="preserve"> </w:t>
      </w:r>
      <w:r w:rsidR="007745E1" w:rsidRPr="007745E1">
        <w:rPr>
          <w:rFonts w:ascii="Arial" w:hAnsi="Arial" w:cs="Arial"/>
          <w:color w:val="000000"/>
          <w:shd w:val="clear" w:color="auto" w:fill="FFFFFF"/>
        </w:rPr>
        <w:t>[Accessed 5 October 2020].</w:t>
      </w:r>
    </w:p>
    <w:sectPr w:rsidR="00EF06C6" w:rsidRPr="007745E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D7F02D" w14:textId="77777777" w:rsidR="00EF06C6" w:rsidRDefault="00EF06C6" w:rsidP="00EF06C6">
      <w:pPr>
        <w:spacing w:after="0" w:line="240" w:lineRule="auto"/>
      </w:pPr>
      <w:r>
        <w:separator/>
      </w:r>
    </w:p>
  </w:endnote>
  <w:endnote w:type="continuationSeparator" w:id="0">
    <w:p w14:paraId="52FBDE1B" w14:textId="77777777" w:rsidR="00EF06C6" w:rsidRDefault="00EF06C6" w:rsidP="00EF0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1086602"/>
      <w:docPartObj>
        <w:docPartGallery w:val="Page Numbers (Bottom of Page)"/>
        <w:docPartUnique/>
      </w:docPartObj>
    </w:sdtPr>
    <w:sdtEndPr>
      <w:rPr>
        <w:noProof/>
      </w:rPr>
    </w:sdtEndPr>
    <w:sdtContent>
      <w:p w14:paraId="22B6FFAF" w14:textId="5DDEC28C" w:rsidR="00EF06C6" w:rsidRDefault="00EF06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6B054" w14:textId="77777777" w:rsidR="00EF06C6" w:rsidRDefault="00EF0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572AF" w14:textId="77777777" w:rsidR="00EF06C6" w:rsidRDefault="00EF06C6" w:rsidP="00EF06C6">
      <w:pPr>
        <w:spacing w:after="0" w:line="240" w:lineRule="auto"/>
      </w:pPr>
      <w:r>
        <w:separator/>
      </w:r>
    </w:p>
  </w:footnote>
  <w:footnote w:type="continuationSeparator" w:id="0">
    <w:p w14:paraId="6A7D0932" w14:textId="77777777" w:rsidR="00EF06C6" w:rsidRDefault="00EF06C6" w:rsidP="00EF06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272B9"/>
    <w:multiLevelType w:val="multilevel"/>
    <w:tmpl w:val="000663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5F2608"/>
    <w:multiLevelType w:val="hybridMultilevel"/>
    <w:tmpl w:val="3ACE7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A3C"/>
    <w:rsid w:val="00421C76"/>
    <w:rsid w:val="00453517"/>
    <w:rsid w:val="006A1B10"/>
    <w:rsid w:val="007745E1"/>
    <w:rsid w:val="00C3002A"/>
    <w:rsid w:val="00D33A3C"/>
    <w:rsid w:val="00EF0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D5382"/>
  <w15:chartTrackingRefBased/>
  <w15:docId w15:val="{F17EF56D-8642-46C1-8EEE-32C68E933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3A3C"/>
    <w:pPr>
      <w:ind w:left="720"/>
      <w:contextualSpacing/>
    </w:pPr>
  </w:style>
  <w:style w:type="paragraph" w:styleId="NormalWeb">
    <w:name w:val="Normal (Web)"/>
    <w:basedOn w:val="Normal"/>
    <w:uiPriority w:val="99"/>
    <w:semiHidden/>
    <w:unhideWhenUsed/>
    <w:rsid w:val="00D33A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21C76"/>
    <w:rPr>
      <w:color w:val="0000FF"/>
      <w:u w:val="single"/>
    </w:rPr>
  </w:style>
  <w:style w:type="paragraph" w:styleId="Header">
    <w:name w:val="header"/>
    <w:basedOn w:val="Normal"/>
    <w:link w:val="HeaderChar"/>
    <w:uiPriority w:val="99"/>
    <w:unhideWhenUsed/>
    <w:rsid w:val="00EF0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6C6"/>
  </w:style>
  <w:style w:type="paragraph" w:styleId="Footer">
    <w:name w:val="footer"/>
    <w:basedOn w:val="Normal"/>
    <w:link w:val="FooterChar"/>
    <w:uiPriority w:val="99"/>
    <w:unhideWhenUsed/>
    <w:rsid w:val="00EF0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965580">
      <w:bodyDiv w:val="1"/>
      <w:marLeft w:val="0"/>
      <w:marRight w:val="0"/>
      <w:marTop w:val="0"/>
      <w:marBottom w:val="0"/>
      <w:divBdr>
        <w:top w:val="none" w:sz="0" w:space="0" w:color="auto"/>
        <w:left w:val="none" w:sz="0" w:space="0" w:color="auto"/>
        <w:bottom w:val="none" w:sz="0" w:space="0" w:color="auto"/>
        <w:right w:val="none" w:sz="0" w:space="0" w:color="auto"/>
      </w:divBdr>
    </w:div>
    <w:div w:id="1150485149">
      <w:bodyDiv w:val="1"/>
      <w:marLeft w:val="0"/>
      <w:marRight w:val="0"/>
      <w:marTop w:val="0"/>
      <w:marBottom w:val="0"/>
      <w:divBdr>
        <w:top w:val="none" w:sz="0" w:space="0" w:color="auto"/>
        <w:left w:val="none" w:sz="0" w:space="0" w:color="auto"/>
        <w:bottom w:val="none" w:sz="0" w:space="0" w:color="auto"/>
        <w:right w:val="none" w:sz="0" w:space="0" w:color="auto"/>
      </w:divBdr>
    </w:div>
    <w:div w:id="1197625631">
      <w:bodyDiv w:val="1"/>
      <w:marLeft w:val="0"/>
      <w:marRight w:val="0"/>
      <w:marTop w:val="0"/>
      <w:marBottom w:val="0"/>
      <w:divBdr>
        <w:top w:val="none" w:sz="0" w:space="0" w:color="auto"/>
        <w:left w:val="none" w:sz="0" w:space="0" w:color="auto"/>
        <w:bottom w:val="none" w:sz="0" w:space="0" w:color="auto"/>
        <w:right w:val="none" w:sz="0" w:space="0" w:color="auto"/>
      </w:divBdr>
    </w:div>
    <w:div w:id="1428767100">
      <w:bodyDiv w:val="1"/>
      <w:marLeft w:val="0"/>
      <w:marRight w:val="0"/>
      <w:marTop w:val="0"/>
      <w:marBottom w:val="0"/>
      <w:divBdr>
        <w:top w:val="none" w:sz="0" w:space="0" w:color="auto"/>
        <w:left w:val="none" w:sz="0" w:space="0" w:color="auto"/>
        <w:bottom w:val="none" w:sz="0" w:space="0" w:color="auto"/>
        <w:right w:val="none" w:sz="0" w:space="0" w:color="auto"/>
      </w:divBdr>
    </w:div>
    <w:div w:id="159856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655</Words>
  <Characters>3740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dc:creator>
  <cp:keywords/>
  <dc:description/>
  <cp:lastModifiedBy>Fozeea Jabeen</cp:lastModifiedBy>
  <cp:revision>2</cp:revision>
  <dcterms:created xsi:type="dcterms:W3CDTF">2020-10-05T16:40:00Z</dcterms:created>
  <dcterms:modified xsi:type="dcterms:W3CDTF">2020-10-05T16:40:00Z</dcterms:modified>
</cp:coreProperties>
</file>