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F4B16" w14:textId="77777777" w:rsidR="00603A26" w:rsidRDefault="00603A26" w:rsidP="00603A26">
      <w:pPr>
        <w:jc w:val="center"/>
      </w:pPr>
      <w:r w:rsidRPr="004008D6">
        <w:rPr>
          <w:noProof/>
        </w:rPr>
        <w:drawing>
          <wp:inline distT="0" distB="0" distL="0" distR="0" wp14:anchorId="5D35FB34" wp14:editId="7AF2F3A5">
            <wp:extent cx="30099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1504950"/>
                    </a:xfrm>
                    <a:prstGeom prst="rect">
                      <a:avLst/>
                    </a:prstGeom>
                    <a:noFill/>
                    <a:ln>
                      <a:noFill/>
                    </a:ln>
                  </pic:spPr>
                </pic:pic>
              </a:graphicData>
            </a:graphic>
          </wp:inline>
        </w:drawing>
      </w:r>
    </w:p>
    <w:p w14:paraId="5BF03553" w14:textId="77777777" w:rsidR="00603A26" w:rsidRDefault="00603A26" w:rsidP="00603A26">
      <w:pPr>
        <w:jc w:val="center"/>
      </w:pPr>
    </w:p>
    <w:p w14:paraId="293AA30C" w14:textId="77777777" w:rsidR="00603A26" w:rsidRDefault="00603A26" w:rsidP="00603A26">
      <w:pPr>
        <w:jc w:val="center"/>
      </w:pPr>
    </w:p>
    <w:p w14:paraId="498DBA6E" w14:textId="237D5D3D" w:rsidR="00603A26" w:rsidRPr="00A6070B" w:rsidRDefault="00881D50" w:rsidP="00881D50">
      <w:pPr>
        <w:jc w:val="center"/>
        <w:rPr>
          <w:rFonts w:ascii="Arial" w:hAnsi="Arial" w:cs="Arial"/>
          <w:sz w:val="24"/>
          <w:szCs w:val="24"/>
        </w:rPr>
      </w:pPr>
      <w:r w:rsidRPr="00A6070B">
        <w:rPr>
          <w:rFonts w:ascii="Arial" w:hAnsi="Arial" w:cs="Arial"/>
          <w:sz w:val="24"/>
          <w:szCs w:val="24"/>
        </w:rPr>
        <w:t>Research Proposal</w:t>
      </w:r>
    </w:p>
    <w:p w14:paraId="4E40674E" w14:textId="1B6EB8B1" w:rsidR="00603A26" w:rsidRDefault="00603A26" w:rsidP="00603A26">
      <w:pPr>
        <w:jc w:val="center"/>
      </w:pPr>
    </w:p>
    <w:p w14:paraId="01B023C3" w14:textId="77777777" w:rsidR="00881D50" w:rsidRPr="00A6070B" w:rsidRDefault="00881D50" w:rsidP="00603A26">
      <w:pPr>
        <w:jc w:val="center"/>
        <w:rPr>
          <w:sz w:val="28"/>
          <w:szCs w:val="28"/>
        </w:rPr>
      </w:pPr>
    </w:p>
    <w:p w14:paraId="0270C94D" w14:textId="0CAD1154" w:rsidR="007B0591" w:rsidRDefault="0078521D" w:rsidP="00EF7BB3">
      <w:pPr>
        <w:jc w:val="center"/>
        <w:rPr>
          <w:rFonts w:ascii="Arial" w:hAnsi="Arial" w:cs="Arial"/>
          <w:sz w:val="28"/>
          <w:szCs w:val="28"/>
        </w:rPr>
      </w:pPr>
      <w:r w:rsidRPr="00A6070B">
        <w:rPr>
          <w:rFonts w:ascii="Arial" w:hAnsi="Arial" w:cs="Arial"/>
          <w:sz w:val="28"/>
          <w:szCs w:val="28"/>
        </w:rPr>
        <w:t>Menopause and decision</w:t>
      </w:r>
      <w:r w:rsidR="007B0591">
        <w:rPr>
          <w:rFonts w:ascii="Arial" w:hAnsi="Arial" w:cs="Arial"/>
          <w:sz w:val="28"/>
          <w:szCs w:val="28"/>
        </w:rPr>
        <w:t>-</w:t>
      </w:r>
      <w:r w:rsidRPr="00A6070B">
        <w:rPr>
          <w:rFonts w:ascii="Arial" w:hAnsi="Arial" w:cs="Arial"/>
          <w:sz w:val="28"/>
          <w:szCs w:val="28"/>
        </w:rPr>
        <w:t>making in policing</w:t>
      </w:r>
      <w:r w:rsidR="007B0591">
        <w:rPr>
          <w:rFonts w:ascii="Arial" w:hAnsi="Arial" w:cs="Arial"/>
          <w:sz w:val="28"/>
          <w:szCs w:val="28"/>
        </w:rPr>
        <w:t>:</w:t>
      </w:r>
      <w:r w:rsidR="00EF7BB3" w:rsidRPr="00A6070B">
        <w:rPr>
          <w:rFonts w:ascii="Arial" w:hAnsi="Arial" w:cs="Arial"/>
          <w:sz w:val="28"/>
          <w:szCs w:val="28"/>
        </w:rPr>
        <w:t xml:space="preserve"> </w:t>
      </w:r>
    </w:p>
    <w:p w14:paraId="07D275D4" w14:textId="402C66CE" w:rsidR="00EF7BB3" w:rsidRPr="00A6070B" w:rsidRDefault="00EF7BB3" w:rsidP="00EF7BB3">
      <w:pPr>
        <w:jc w:val="center"/>
        <w:rPr>
          <w:rFonts w:ascii="Arial" w:hAnsi="Arial" w:cs="Arial"/>
          <w:sz w:val="28"/>
          <w:szCs w:val="28"/>
        </w:rPr>
      </w:pPr>
      <w:r w:rsidRPr="00A6070B">
        <w:rPr>
          <w:rFonts w:ascii="Arial" w:hAnsi="Arial" w:cs="Arial"/>
          <w:sz w:val="28"/>
          <w:szCs w:val="28"/>
        </w:rPr>
        <w:t xml:space="preserve">A lived experience </w:t>
      </w:r>
      <w:proofErr w:type="gramStart"/>
      <w:r w:rsidRPr="00A6070B">
        <w:rPr>
          <w:rFonts w:ascii="Arial" w:hAnsi="Arial" w:cs="Arial"/>
          <w:sz w:val="28"/>
          <w:szCs w:val="28"/>
        </w:rPr>
        <w:t>study</w:t>
      </w:r>
      <w:proofErr w:type="gramEnd"/>
      <w:r w:rsidRPr="00A6070B">
        <w:rPr>
          <w:rFonts w:ascii="Arial" w:hAnsi="Arial" w:cs="Arial"/>
          <w:sz w:val="28"/>
          <w:szCs w:val="28"/>
        </w:rPr>
        <w:t>.</w:t>
      </w:r>
    </w:p>
    <w:p w14:paraId="0A0EF45E" w14:textId="7AC17FD4" w:rsidR="00EF7BB3" w:rsidRDefault="00EF7BB3" w:rsidP="00EF7BB3">
      <w:pPr>
        <w:jc w:val="center"/>
        <w:rPr>
          <w:rFonts w:ascii="Arial" w:hAnsi="Arial" w:cs="Arial"/>
          <w:sz w:val="24"/>
          <w:szCs w:val="24"/>
        </w:rPr>
      </w:pPr>
    </w:p>
    <w:p w14:paraId="6C51E55E" w14:textId="1CD94302" w:rsidR="00EF7BB3" w:rsidRDefault="00EF7BB3" w:rsidP="00EF7BB3">
      <w:pPr>
        <w:jc w:val="center"/>
        <w:rPr>
          <w:rFonts w:ascii="Arial" w:hAnsi="Arial" w:cs="Arial"/>
          <w:sz w:val="24"/>
          <w:szCs w:val="24"/>
        </w:rPr>
      </w:pPr>
    </w:p>
    <w:p w14:paraId="55EC60F1" w14:textId="684FE6BF" w:rsidR="00EF7BB3" w:rsidRDefault="00EF7BB3" w:rsidP="00EF7BB3">
      <w:pPr>
        <w:jc w:val="center"/>
        <w:rPr>
          <w:rFonts w:ascii="Arial" w:hAnsi="Arial" w:cs="Arial"/>
          <w:sz w:val="24"/>
          <w:szCs w:val="24"/>
        </w:rPr>
      </w:pPr>
    </w:p>
    <w:p w14:paraId="5C542E7D" w14:textId="248849FA" w:rsidR="00EF7BB3" w:rsidRDefault="00EF7BB3" w:rsidP="00EF7BB3">
      <w:pPr>
        <w:jc w:val="center"/>
        <w:rPr>
          <w:rFonts w:ascii="Arial" w:hAnsi="Arial" w:cs="Arial"/>
          <w:sz w:val="24"/>
          <w:szCs w:val="24"/>
        </w:rPr>
      </w:pPr>
    </w:p>
    <w:p w14:paraId="1B8ACA1F" w14:textId="3678D9FC" w:rsidR="00EF7BB3" w:rsidRDefault="00EF7BB3" w:rsidP="00EF7BB3">
      <w:pPr>
        <w:jc w:val="center"/>
        <w:rPr>
          <w:rFonts w:ascii="Arial" w:hAnsi="Arial" w:cs="Arial"/>
          <w:sz w:val="24"/>
          <w:szCs w:val="24"/>
        </w:rPr>
      </w:pPr>
    </w:p>
    <w:p w14:paraId="554F6067" w14:textId="613230AC" w:rsidR="00EF7BB3" w:rsidRDefault="00EF7BB3" w:rsidP="00EF7BB3">
      <w:pPr>
        <w:jc w:val="center"/>
        <w:rPr>
          <w:rFonts w:ascii="Arial" w:hAnsi="Arial" w:cs="Arial"/>
          <w:sz w:val="24"/>
          <w:szCs w:val="24"/>
        </w:rPr>
      </w:pPr>
    </w:p>
    <w:p w14:paraId="30DC2CC1" w14:textId="09ADC75A" w:rsidR="0078521D" w:rsidRDefault="0078521D" w:rsidP="00EF7BB3">
      <w:pPr>
        <w:jc w:val="center"/>
        <w:rPr>
          <w:rFonts w:ascii="Arial" w:hAnsi="Arial" w:cs="Arial"/>
          <w:sz w:val="24"/>
          <w:szCs w:val="24"/>
        </w:rPr>
      </w:pPr>
    </w:p>
    <w:p w14:paraId="6AC57600" w14:textId="344CC195" w:rsidR="0078521D" w:rsidRDefault="0078521D" w:rsidP="00EF7BB3">
      <w:pPr>
        <w:jc w:val="center"/>
        <w:rPr>
          <w:rFonts w:ascii="Arial" w:hAnsi="Arial" w:cs="Arial"/>
          <w:sz w:val="24"/>
          <w:szCs w:val="24"/>
        </w:rPr>
      </w:pPr>
    </w:p>
    <w:p w14:paraId="7FAB3409" w14:textId="65F84556" w:rsidR="0078521D" w:rsidRDefault="0078521D" w:rsidP="00EF7BB3">
      <w:pPr>
        <w:jc w:val="center"/>
        <w:rPr>
          <w:rFonts w:ascii="Arial" w:hAnsi="Arial" w:cs="Arial"/>
          <w:sz w:val="24"/>
          <w:szCs w:val="24"/>
        </w:rPr>
      </w:pPr>
    </w:p>
    <w:p w14:paraId="0088EF0E" w14:textId="20479466" w:rsidR="0078521D" w:rsidRDefault="0078521D" w:rsidP="00EF7BB3">
      <w:pPr>
        <w:jc w:val="center"/>
        <w:rPr>
          <w:rFonts w:ascii="Arial" w:hAnsi="Arial" w:cs="Arial"/>
          <w:sz w:val="24"/>
          <w:szCs w:val="24"/>
        </w:rPr>
      </w:pPr>
    </w:p>
    <w:p w14:paraId="7514DC41" w14:textId="3C528EBB" w:rsidR="0078521D" w:rsidRDefault="0078521D" w:rsidP="00EF7BB3">
      <w:pPr>
        <w:jc w:val="center"/>
        <w:rPr>
          <w:rFonts w:ascii="Arial" w:hAnsi="Arial" w:cs="Arial"/>
          <w:sz w:val="24"/>
          <w:szCs w:val="24"/>
        </w:rPr>
      </w:pPr>
    </w:p>
    <w:p w14:paraId="463A6763" w14:textId="499D176F" w:rsidR="0078521D" w:rsidRDefault="0078521D" w:rsidP="00EF7BB3">
      <w:pPr>
        <w:jc w:val="center"/>
        <w:rPr>
          <w:rFonts w:ascii="Arial" w:hAnsi="Arial" w:cs="Arial"/>
          <w:sz w:val="24"/>
          <w:szCs w:val="24"/>
        </w:rPr>
      </w:pPr>
    </w:p>
    <w:p w14:paraId="2A98C854" w14:textId="424A1189" w:rsidR="0078521D" w:rsidRDefault="0078521D" w:rsidP="00EF7BB3">
      <w:pPr>
        <w:jc w:val="center"/>
        <w:rPr>
          <w:rFonts w:ascii="Arial" w:hAnsi="Arial" w:cs="Arial"/>
          <w:sz w:val="24"/>
          <w:szCs w:val="24"/>
        </w:rPr>
      </w:pPr>
    </w:p>
    <w:p w14:paraId="2E8F9880" w14:textId="55DA3746" w:rsidR="0078521D" w:rsidRDefault="0078521D" w:rsidP="00EF7BB3">
      <w:pPr>
        <w:jc w:val="center"/>
        <w:rPr>
          <w:rFonts w:ascii="Arial" w:hAnsi="Arial" w:cs="Arial"/>
          <w:sz w:val="24"/>
          <w:szCs w:val="24"/>
        </w:rPr>
      </w:pPr>
    </w:p>
    <w:p w14:paraId="7863E69E" w14:textId="77777777" w:rsidR="00DB29D8" w:rsidRDefault="00DB29D8" w:rsidP="0078521D">
      <w:pPr>
        <w:jc w:val="right"/>
        <w:rPr>
          <w:rFonts w:ascii="Arial" w:hAnsi="Arial" w:cs="Arial"/>
          <w:sz w:val="24"/>
          <w:szCs w:val="24"/>
        </w:rPr>
      </w:pPr>
    </w:p>
    <w:p w14:paraId="1718B96E" w14:textId="2B933EF9" w:rsidR="00EF7BB3" w:rsidRDefault="00EF7BB3" w:rsidP="001F50D3">
      <w:pPr>
        <w:rPr>
          <w:rFonts w:ascii="Arial" w:hAnsi="Arial" w:cs="Arial"/>
          <w:sz w:val="24"/>
          <w:szCs w:val="24"/>
        </w:rPr>
      </w:pPr>
    </w:p>
    <w:p w14:paraId="4AE3AECC" w14:textId="77777777" w:rsidR="00DB29D8" w:rsidRDefault="00DB29D8" w:rsidP="001F50D3">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7A344A" w14:paraId="4969BB34" w14:textId="77777777" w:rsidTr="00BB172A">
        <w:tc>
          <w:tcPr>
            <w:tcW w:w="9016" w:type="dxa"/>
            <w:shd w:val="clear" w:color="auto" w:fill="DEEAF6" w:themeFill="accent5" w:themeFillTint="33"/>
          </w:tcPr>
          <w:p w14:paraId="68CE323A" w14:textId="36935C75" w:rsidR="007A344A" w:rsidRDefault="007A344A" w:rsidP="0078521D">
            <w:pPr>
              <w:rPr>
                <w:rFonts w:ascii="Arial" w:hAnsi="Arial" w:cs="Arial"/>
                <w:b/>
                <w:bCs/>
                <w:sz w:val="24"/>
                <w:szCs w:val="24"/>
              </w:rPr>
            </w:pPr>
            <w:r>
              <w:rPr>
                <w:rFonts w:ascii="Arial" w:hAnsi="Arial" w:cs="Arial"/>
                <w:b/>
                <w:bCs/>
                <w:sz w:val="24"/>
                <w:szCs w:val="24"/>
              </w:rPr>
              <w:lastRenderedPageBreak/>
              <w:t xml:space="preserve">Proposed Title </w:t>
            </w:r>
          </w:p>
        </w:tc>
      </w:tr>
      <w:tr w:rsidR="007A344A" w14:paraId="3A555BA2" w14:textId="77777777" w:rsidTr="007A344A">
        <w:tc>
          <w:tcPr>
            <w:tcW w:w="9016" w:type="dxa"/>
          </w:tcPr>
          <w:p w14:paraId="7CBE083F" w14:textId="77777777" w:rsidR="007A344A" w:rsidRDefault="007A344A" w:rsidP="0078521D">
            <w:pPr>
              <w:rPr>
                <w:rFonts w:ascii="Arial" w:hAnsi="Arial" w:cs="Arial"/>
                <w:b/>
                <w:bCs/>
                <w:sz w:val="24"/>
                <w:szCs w:val="24"/>
              </w:rPr>
            </w:pPr>
          </w:p>
          <w:p w14:paraId="03013126" w14:textId="2A9F51F1" w:rsidR="007A344A" w:rsidRDefault="007A344A" w:rsidP="0078521D">
            <w:pPr>
              <w:rPr>
                <w:rFonts w:ascii="Arial" w:hAnsi="Arial" w:cs="Arial"/>
                <w:b/>
                <w:bCs/>
                <w:sz w:val="24"/>
                <w:szCs w:val="24"/>
              </w:rPr>
            </w:pPr>
            <w:r w:rsidRPr="007A344A">
              <w:rPr>
                <w:rFonts w:ascii="Arial" w:hAnsi="Arial" w:cs="Arial"/>
                <w:sz w:val="24"/>
                <w:szCs w:val="24"/>
              </w:rPr>
              <w:t xml:space="preserve">Menopause and decision-making in policing – </w:t>
            </w:r>
            <w:r w:rsidR="00D9034D">
              <w:rPr>
                <w:rFonts w:ascii="Arial" w:hAnsi="Arial" w:cs="Arial"/>
                <w:sz w:val="24"/>
                <w:szCs w:val="24"/>
              </w:rPr>
              <w:t>A</w:t>
            </w:r>
            <w:r>
              <w:rPr>
                <w:rFonts w:ascii="Arial" w:hAnsi="Arial" w:cs="Arial"/>
                <w:sz w:val="24"/>
                <w:szCs w:val="24"/>
              </w:rPr>
              <w:t xml:space="preserve"> </w:t>
            </w:r>
            <w:r w:rsidRPr="007A344A">
              <w:rPr>
                <w:rFonts w:ascii="Arial" w:hAnsi="Arial" w:cs="Arial"/>
                <w:sz w:val="24"/>
                <w:szCs w:val="24"/>
              </w:rPr>
              <w:t>lived experience</w:t>
            </w:r>
            <w:r w:rsidR="00D9034D">
              <w:rPr>
                <w:rFonts w:ascii="Arial" w:hAnsi="Arial" w:cs="Arial"/>
                <w:sz w:val="24"/>
                <w:szCs w:val="24"/>
              </w:rPr>
              <w:t xml:space="preserve"> study</w:t>
            </w:r>
            <w:r>
              <w:rPr>
                <w:rFonts w:ascii="Arial" w:hAnsi="Arial" w:cs="Arial"/>
                <w:sz w:val="24"/>
                <w:szCs w:val="24"/>
              </w:rPr>
              <w:t>.</w:t>
            </w:r>
          </w:p>
          <w:p w14:paraId="783F9573" w14:textId="0463C820" w:rsidR="007A344A" w:rsidRDefault="007A344A" w:rsidP="0078521D">
            <w:pPr>
              <w:rPr>
                <w:rFonts w:ascii="Arial" w:hAnsi="Arial" w:cs="Arial"/>
                <w:b/>
                <w:bCs/>
                <w:sz w:val="24"/>
                <w:szCs w:val="24"/>
              </w:rPr>
            </w:pPr>
          </w:p>
        </w:tc>
      </w:tr>
      <w:tr w:rsidR="007A344A" w14:paraId="2DD44ACA" w14:textId="77777777" w:rsidTr="00BB172A">
        <w:tc>
          <w:tcPr>
            <w:tcW w:w="9016" w:type="dxa"/>
            <w:shd w:val="clear" w:color="auto" w:fill="DEEAF6" w:themeFill="accent5" w:themeFillTint="33"/>
          </w:tcPr>
          <w:p w14:paraId="77A91D41" w14:textId="6AC99BC8" w:rsidR="007A344A" w:rsidRDefault="007A344A" w:rsidP="0078521D">
            <w:pPr>
              <w:rPr>
                <w:rFonts w:ascii="Arial" w:hAnsi="Arial" w:cs="Arial"/>
                <w:b/>
                <w:bCs/>
                <w:sz w:val="24"/>
                <w:szCs w:val="24"/>
              </w:rPr>
            </w:pPr>
            <w:r>
              <w:rPr>
                <w:rFonts w:ascii="Arial" w:hAnsi="Arial" w:cs="Arial"/>
                <w:b/>
                <w:bCs/>
                <w:sz w:val="24"/>
                <w:szCs w:val="24"/>
              </w:rPr>
              <w:t xml:space="preserve">Background &amp; Context </w:t>
            </w:r>
          </w:p>
        </w:tc>
      </w:tr>
      <w:tr w:rsidR="007A344A" w14:paraId="494B602D" w14:textId="77777777" w:rsidTr="007A344A">
        <w:tc>
          <w:tcPr>
            <w:tcW w:w="9016" w:type="dxa"/>
          </w:tcPr>
          <w:p w14:paraId="13E1A781" w14:textId="3D175ACD" w:rsidR="007A344A" w:rsidRDefault="007A344A" w:rsidP="0078521D">
            <w:pPr>
              <w:rPr>
                <w:rFonts w:ascii="Arial" w:hAnsi="Arial" w:cs="Arial"/>
                <w:b/>
                <w:bCs/>
                <w:sz w:val="24"/>
                <w:szCs w:val="24"/>
              </w:rPr>
            </w:pPr>
          </w:p>
          <w:p w14:paraId="1A5A546F" w14:textId="091F5747" w:rsidR="007648E3" w:rsidRDefault="005F1BE2" w:rsidP="0078521D">
            <w:pPr>
              <w:rPr>
                <w:rFonts w:ascii="Arial" w:hAnsi="Arial" w:cs="Arial"/>
                <w:sz w:val="24"/>
                <w:szCs w:val="24"/>
              </w:rPr>
            </w:pPr>
            <w:r>
              <w:rPr>
                <w:rFonts w:ascii="Arial" w:hAnsi="Arial" w:cs="Arial"/>
                <w:sz w:val="24"/>
                <w:szCs w:val="24"/>
              </w:rPr>
              <w:t>M</w:t>
            </w:r>
            <w:r w:rsidR="007648E3">
              <w:rPr>
                <w:rFonts w:ascii="Arial" w:hAnsi="Arial" w:cs="Arial"/>
                <w:sz w:val="24"/>
                <w:szCs w:val="24"/>
              </w:rPr>
              <w:t>enopause is an inherent component of a woman’s aging process (UCDavis Health, 2025); it is not an ailment nor is it a syndrome, but it is comm</w:t>
            </w:r>
            <w:r w:rsidR="00BA3E38">
              <w:rPr>
                <w:rFonts w:ascii="Arial" w:hAnsi="Arial" w:cs="Arial"/>
                <w:sz w:val="24"/>
                <w:szCs w:val="24"/>
              </w:rPr>
              <w:t xml:space="preserve">only </w:t>
            </w:r>
            <w:r w:rsidR="007648E3">
              <w:rPr>
                <w:rFonts w:ascii="Arial" w:hAnsi="Arial" w:cs="Arial"/>
                <w:sz w:val="24"/>
                <w:szCs w:val="24"/>
              </w:rPr>
              <w:t xml:space="preserve">expressed, or </w:t>
            </w:r>
            <w:r w:rsidR="002E180E">
              <w:rPr>
                <w:rFonts w:ascii="Arial" w:hAnsi="Arial" w:cs="Arial"/>
                <w:sz w:val="24"/>
                <w:szCs w:val="24"/>
              </w:rPr>
              <w:t>identified</w:t>
            </w:r>
            <w:r w:rsidR="007648E3">
              <w:rPr>
                <w:rFonts w:ascii="Arial" w:hAnsi="Arial" w:cs="Arial"/>
                <w:sz w:val="24"/>
                <w:szCs w:val="24"/>
              </w:rPr>
              <w:t xml:space="preserve"> through a </w:t>
            </w:r>
            <w:r w:rsidR="0053664A">
              <w:rPr>
                <w:rFonts w:ascii="Arial" w:hAnsi="Arial" w:cs="Arial"/>
                <w:sz w:val="24"/>
                <w:szCs w:val="24"/>
              </w:rPr>
              <w:t>diverse</w:t>
            </w:r>
            <w:r w:rsidR="007648E3">
              <w:rPr>
                <w:rFonts w:ascii="Arial" w:hAnsi="Arial" w:cs="Arial"/>
                <w:sz w:val="24"/>
                <w:szCs w:val="24"/>
              </w:rPr>
              <w:t xml:space="preserve"> range of symptoms that </w:t>
            </w:r>
            <w:r w:rsidR="002E180E">
              <w:rPr>
                <w:rFonts w:ascii="Arial" w:hAnsi="Arial" w:cs="Arial"/>
                <w:sz w:val="24"/>
                <w:szCs w:val="24"/>
              </w:rPr>
              <w:t>denote</w:t>
            </w:r>
            <w:r w:rsidR="007648E3">
              <w:rPr>
                <w:rFonts w:ascii="Arial" w:hAnsi="Arial" w:cs="Arial"/>
                <w:sz w:val="24"/>
                <w:szCs w:val="24"/>
              </w:rPr>
              <w:t xml:space="preserve"> this transitional stage (Cooke, 2026., Hamoda, 2021)</w:t>
            </w:r>
            <w:r w:rsidR="00997C6E">
              <w:rPr>
                <w:rFonts w:ascii="Arial" w:hAnsi="Arial" w:cs="Arial"/>
                <w:sz w:val="24"/>
                <w:szCs w:val="24"/>
              </w:rPr>
              <w:t xml:space="preserve">. </w:t>
            </w:r>
            <w:r w:rsidR="007648E3">
              <w:rPr>
                <w:rFonts w:ascii="Arial" w:hAnsi="Arial" w:cs="Arial"/>
                <w:sz w:val="24"/>
                <w:szCs w:val="24"/>
              </w:rPr>
              <w:t>Menopause is a major life event that impacts almost all working women of the appropriate age (Griffiths</w:t>
            </w:r>
            <w:r w:rsidR="001F0EC6">
              <w:rPr>
                <w:rFonts w:ascii="Arial" w:hAnsi="Arial" w:cs="Arial"/>
                <w:sz w:val="24"/>
                <w:szCs w:val="24"/>
              </w:rPr>
              <w:t xml:space="preserve"> </w:t>
            </w:r>
            <w:r w:rsidR="007648E3" w:rsidRPr="001F0EC6">
              <w:rPr>
                <w:rFonts w:ascii="Arial" w:hAnsi="Arial" w:cs="Arial"/>
                <w:i/>
                <w:iCs/>
                <w:sz w:val="24"/>
                <w:szCs w:val="24"/>
              </w:rPr>
              <w:t>et al,</w:t>
            </w:r>
            <w:r w:rsidR="007648E3">
              <w:rPr>
                <w:rFonts w:ascii="Arial" w:hAnsi="Arial" w:cs="Arial"/>
                <w:sz w:val="24"/>
                <w:szCs w:val="24"/>
              </w:rPr>
              <w:t xml:space="preserve"> 2006).</w:t>
            </w:r>
            <w:r w:rsidR="00997C6E">
              <w:rPr>
                <w:rFonts w:ascii="Arial" w:hAnsi="Arial" w:cs="Arial"/>
                <w:sz w:val="24"/>
                <w:szCs w:val="24"/>
              </w:rPr>
              <w:t xml:space="preserve"> Within the UK, menopause generally occurs within women between the ages of 45 and 55 years, with the average age being 51</w:t>
            </w:r>
            <w:r w:rsidR="00EC710F">
              <w:rPr>
                <w:rFonts w:ascii="Arial" w:hAnsi="Arial" w:cs="Arial"/>
                <w:sz w:val="24"/>
                <w:szCs w:val="24"/>
              </w:rPr>
              <w:t xml:space="preserve"> </w:t>
            </w:r>
            <w:r w:rsidR="00997C6E">
              <w:rPr>
                <w:rFonts w:ascii="Arial" w:hAnsi="Arial" w:cs="Arial"/>
                <w:sz w:val="24"/>
                <w:szCs w:val="24"/>
              </w:rPr>
              <w:t>y</w:t>
            </w:r>
            <w:r w:rsidR="00EC710F">
              <w:rPr>
                <w:rFonts w:ascii="Arial" w:hAnsi="Arial" w:cs="Arial"/>
                <w:sz w:val="24"/>
                <w:szCs w:val="24"/>
              </w:rPr>
              <w:t>ea</w:t>
            </w:r>
            <w:r w:rsidR="00997C6E">
              <w:rPr>
                <w:rFonts w:ascii="Arial" w:hAnsi="Arial" w:cs="Arial"/>
                <w:sz w:val="24"/>
                <w:szCs w:val="24"/>
              </w:rPr>
              <w:t xml:space="preserve">rs </w:t>
            </w:r>
            <w:r w:rsidR="00EF2D9A">
              <w:rPr>
                <w:rFonts w:ascii="Arial" w:hAnsi="Arial" w:cs="Arial"/>
                <w:sz w:val="24"/>
                <w:szCs w:val="24"/>
              </w:rPr>
              <w:t>(Cooke, 2026; Hamoda, 2021;). For some women it can occur earlier or later than this</w:t>
            </w:r>
            <w:r w:rsidR="001F0EC6">
              <w:rPr>
                <w:rFonts w:ascii="Arial" w:hAnsi="Arial" w:cs="Arial"/>
                <w:sz w:val="24"/>
                <w:szCs w:val="24"/>
              </w:rPr>
              <w:t xml:space="preserve"> </w:t>
            </w:r>
            <w:r w:rsidR="00EF2D9A">
              <w:rPr>
                <w:rFonts w:ascii="Arial" w:hAnsi="Arial" w:cs="Arial"/>
                <w:sz w:val="24"/>
                <w:szCs w:val="24"/>
              </w:rPr>
              <w:t>(Menopause Support, 2025).</w:t>
            </w:r>
          </w:p>
          <w:p w14:paraId="594BBF01" w14:textId="77777777" w:rsidR="00EF2D9A" w:rsidRDefault="00EF2D9A" w:rsidP="0078521D">
            <w:pPr>
              <w:rPr>
                <w:rFonts w:ascii="Arial" w:hAnsi="Arial" w:cs="Arial"/>
                <w:sz w:val="24"/>
                <w:szCs w:val="24"/>
              </w:rPr>
            </w:pPr>
          </w:p>
          <w:p w14:paraId="0407E66B" w14:textId="799D9882" w:rsidR="007A344A" w:rsidRDefault="007F445C" w:rsidP="0078521D">
            <w:pPr>
              <w:rPr>
                <w:rFonts w:ascii="Arial" w:hAnsi="Arial" w:cs="Arial"/>
                <w:sz w:val="24"/>
                <w:szCs w:val="24"/>
              </w:rPr>
            </w:pPr>
            <w:r w:rsidRPr="007F445C">
              <w:rPr>
                <w:rFonts w:ascii="Arial" w:hAnsi="Arial" w:cs="Arial"/>
                <w:sz w:val="24"/>
                <w:szCs w:val="24"/>
              </w:rPr>
              <w:t xml:space="preserve">As more women </w:t>
            </w:r>
            <w:r>
              <w:rPr>
                <w:rFonts w:ascii="Arial" w:hAnsi="Arial" w:cs="Arial"/>
                <w:sz w:val="24"/>
                <w:szCs w:val="24"/>
              </w:rPr>
              <w:t xml:space="preserve">experience menopause and its symptoms whilst in employment, understanding its impact within the workplace </w:t>
            </w:r>
            <w:r w:rsidR="0053664A">
              <w:rPr>
                <w:rFonts w:ascii="Arial" w:hAnsi="Arial" w:cs="Arial"/>
                <w:sz w:val="24"/>
                <w:szCs w:val="24"/>
              </w:rPr>
              <w:t xml:space="preserve">has </w:t>
            </w:r>
            <w:r>
              <w:rPr>
                <w:rFonts w:ascii="Arial" w:hAnsi="Arial" w:cs="Arial"/>
                <w:sz w:val="24"/>
                <w:szCs w:val="24"/>
              </w:rPr>
              <w:t>become vital</w:t>
            </w:r>
            <w:r w:rsidR="00D740C4">
              <w:rPr>
                <w:rFonts w:ascii="Arial" w:hAnsi="Arial" w:cs="Arial"/>
                <w:sz w:val="24"/>
                <w:szCs w:val="24"/>
              </w:rPr>
              <w:t xml:space="preserve"> (Tawmley et al, 2025)</w:t>
            </w:r>
            <w:r>
              <w:rPr>
                <w:rFonts w:ascii="Arial" w:hAnsi="Arial" w:cs="Arial"/>
                <w:sz w:val="24"/>
                <w:szCs w:val="24"/>
              </w:rPr>
              <w:t xml:space="preserve">. Current acknowledgement of the </w:t>
            </w:r>
            <w:r w:rsidR="007E6D83">
              <w:rPr>
                <w:rFonts w:ascii="Arial" w:hAnsi="Arial" w:cs="Arial"/>
                <w:sz w:val="24"/>
                <w:szCs w:val="24"/>
              </w:rPr>
              <w:t>developing</w:t>
            </w:r>
            <w:r>
              <w:rPr>
                <w:rFonts w:ascii="Arial" w:hAnsi="Arial" w:cs="Arial"/>
                <w:sz w:val="24"/>
                <w:szCs w:val="24"/>
              </w:rPr>
              <w:t xml:space="preserve"> importance of this area is evidenced by the growth of </w:t>
            </w:r>
            <w:r w:rsidR="00400EE0">
              <w:rPr>
                <w:rFonts w:ascii="Arial" w:hAnsi="Arial" w:cs="Arial"/>
                <w:sz w:val="24"/>
                <w:szCs w:val="24"/>
              </w:rPr>
              <w:t xml:space="preserve">available </w:t>
            </w:r>
            <w:r>
              <w:rPr>
                <w:rFonts w:ascii="Arial" w:hAnsi="Arial" w:cs="Arial"/>
                <w:sz w:val="24"/>
                <w:szCs w:val="24"/>
              </w:rPr>
              <w:t>guidance for employers</w:t>
            </w:r>
            <w:r w:rsidR="0053664A">
              <w:rPr>
                <w:rFonts w:ascii="Arial" w:hAnsi="Arial" w:cs="Arial"/>
                <w:sz w:val="24"/>
                <w:szCs w:val="24"/>
              </w:rPr>
              <w:t>,</w:t>
            </w:r>
            <w:r>
              <w:rPr>
                <w:rFonts w:ascii="Arial" w:hAnsi="Arial" w:cs="Arial"/>
                <w:sz w:val="24"/>
                <w:szCs w:val="24"/>
              </w:rPr>
              <w:t xml:space="preserve"> and more recently </w:t>
            </w:r>
            <w:r w:rsidR="00997C6E">
              <w:rPr>
                <w:rFonts w:ascii="Arial" w:hAnsi="Arial" w:cs="Arial"/>
                <w:sz w:val="24"/>
                <w:szCs w:val="24"/>
              </w:rPr>
              <w:t xml:space="preserve">the introduction of </w:t>
            </w:r>
            <w:r>
              <w:rPr>
                <w:rFonts w:ascii="Arial" w:hAnsi="Arial" w:cs="Arial"/>
                <w:sz w:val="24"/>
                <w:szCs w:val="24"/>
              </w:rPr>
              <w:t>UK Government policy</w:t>
            </w:r>
            <w:r w:rsidR="00D740C4">
              <w:rPr>
                <w:rFonts w:ascii="Arial" w:hAnsi="Arial" w:cs="Arial"/>
                <w:sz w:val="24"/>
                <w:szCs w:val="24"/>
              </w:rPr>
              <w:t xml:space="preserve"> (Tawmley et al, 2025)</w:t>
            </w:r>
            <w:r>
              <w:rPr>
                <w:rFonts w:ascii="Arial" w:hAnsi="Arial" w:cs="Arial"/>
                <w:sz w:val="24"/>
                <w:szCs w:val="24"/>
              </w:rPr>
              <w:t xml:space="preserve">. This year, 2026, has seen the introduction of the Employment Rights Bill which now </w:t>
            </w:r>
            <w:r w:rsidR="00D62C97">
              <w:rPr>
                <w:rFonts w:ascii="Arial" w:hAnsi="Arial" w:cs="Arial"/>
                <w:sz w:val="24"/>
                <w:szCs w:val="24"/>
              </w:rPr>
              <w:t>legislates</w:t>
            </w:r>
            <w:r>
              <w:rPr>
                <w:rFonts w:ascii="Arial" w:hAnsi="Arial" w:cs="Arial"/>
                <w:sz w:val="24"/>
                <w:szCs w:val="24"/>
              </w:rPr>
              <w:t xml:space="preserve"> organisations employing 250 or more people to produce Menopause Action Plans </w:t>
            </w:r>
            <w:r w:rsidR="005F1BE2">
              <w:rPr>
                <w:rFonts w:ascii="Arial" w:hAnsi="Arial" w:cs="Arial"/>
                <w:sz w:val="24"/>
                <w:szCs w:val="24"/>
              </w:rPr>
              <w:t>outlining</w:t>
            </w:r>
            <w:r>
              <w:rPr>
                <w:rFonts w:ascii="Arial" w:hAnsi="Arial" w:cs="Arial"/>
                <w:sz w:val="24"/>
                <w:szCs w:val="24"/>
              </w:rPr>
              <w:t xml:space="preserve"> how they will support employees through menopause.</w:t>
            </w:r>
          </w:p>
          <w:p w14:paraId="2FF5B034" w14:textId="77777777" w:rsidR="00400EE0" w:rsidRDefault="00400EE0" w:rsidP="0078521D">
            <w:pPr>
              <w:rPr>
                <w:rFonts w:ascii="Arial" w:hAnsi="Arial" w:cs="Arial"/>
                <w:sz w:val="24"/>
                <w:szCs w:val="24"/>
              </w:rPr>
            </w:pPr>
          </w:p>
          <w:p w14:paraId="4EB8A742" w14:textId="0C01F842" w:rsidR="00EF2D9A" w:rsidRDefault="00EF2D9A" w:rsidP="0078521D">
            <w:pPr>
              <w:rPr>
                <w:rFonts w:ascii="Arial" w:hAnsi="Arial" w:cs="Arial"/>
                <w:sz w:val="24"/>
                <w:szCs w:val="24"/>
              </w:rPr>
            </w:pPr>
            <w:r>
              <w:rPr>
                <w:rFonts w:ascii="Arial" w:hAnsi="Arial" w:cs="Arial"/>
                <w:sz w:val="24"/>
                <w:szCs w:val="24"/>
              </w:rPr>
              <w:t xml:space="preserve">A </w:t>
            </w:r>
            <w:r w:rsidR="00955612">
              <w:rPr>
                <w:rFonts w:ascii="Arial" w:hAnsi="Arial" w:cs="Arial"/>
                <w:sz w:val="24"/>
                <w:szCs w:val="24"/>
              </w:rPr>
              <w:t xml:space="preserve">2025 </w:t>
            </w:r>
            <w:r>
              <w:rPr>
                <w:rFonts w:ascii="Arial" w:hAnsi="Arial" w:cs="Arial"/>
                <w:sz w:val="24"/>
                <w:szCs w:val="24"/>
              </w:rPr>
              <w:t>review of UK literature</w:t>
            </w:r>
            <w:r w:rsidR="00955612">
              <w:rPr>
                <w:rFonts w:ascii="Arial" w:hAnsi="Arial" w:cs="Arial"/>
                <w:sz w:val="24"/>
                <w:szCs w:val="24"/>
              </w:rPr>
              <w:t xml:space="preserve"> (between 2016-2024)</w:t>
            </w:r>
            <w:r>
              <w:rPr>
                <w:rFonts w:ascii="Arial" w:hAnsi="Arial" w:cs="Arial"/>
                <w:sz w:val="24"/>
                <w:szCs w:val="24"/>
              </w:rPr>
              <w:t xml:space="preserve"> </w:t>
            </w:r>
            <w:r w:rsidR="00865BFA">
              <w:rPr>
                <w:rFonts w:ascii="Arial" w:hAnsi="Arial" w:cs="Arial"/>
                <w:sz w:val="24"/>
                <w:szCs w:val="24"/>
              </w:rPr>
              <w:t xml:space="preserve">regarding menopause and the workplace </w:t>
            </w:r>
            <w:r>
              <w:rPr>
                <w:rFonts w:ascii="Arial" w:hAnsi="Arial" w:cs="Arial"/>
                <w:sz w:val="24"/>
                <w:szCs w:val="24"/>
              </w:rPr>
              <w:t xml:space="preserve">highlighted that </w:t>
            </w:r>
            <w:r w:rsidR="00955612">
              <w:rPr>
                <w:rFonts w:ascii="Arial" w:hAnsi="Arial" w:cs="Arial"/>
                <w:sz w:val="24"/>
                <w:szCs w:val="24"/>
              </w:rPr>
              <w:t xml:space="preserve">70% of </w:t>
            </w:r>
            <w:r w:rsidR="00865BFA">
              <w:rPr>
                <w:rFonts w:ascii="Arial" w:hAnsi="Arial" w:cs="Arial"/>
                <w:sz w:val="24"/>
                <w:szCs w:val="24"/>
              </w:rPr>
              <w:t xml:space="preserve">the </w:t>
            </w:r>
            <w:r w:rsidR="00955612">
              <w:rPr>
                <w:rFonts w:ascii="Arial" w:hAnsi="Arial" w:cs="Arial"/>
                <w:sz w:val="24"/>
                <w:szCs w:val="24"/>
              </w:rPr>
              <w:t xml:space="preserve">publications were </w:t>
            </w:r>
            <w:r w:rsidR="0053664A">
              <w:rPr>
                <w:rFonts w:ascii="Arial" w:hAnsi="Arial" w:cs="Arial"/>
                <w:sz w:val="24"/>
                <w:szCs w:val="24"/>
              </w:rPr>
              <w:t xml:space="preserve">primarily </w:t>
            </w:r>
            <w:r w:rsidR="00955612">
              <w:rPr>
                <w:rFonts w:ascii="Arial" w:hAnsi="Arial" w:cs="Arial"/>
                <w:sz w:val="24"/>
                <w:szCs w:val="24"/>
              </w:rPr>
              <w:t>related to the</w:t>
            </w:r>
            <w:r w:rsidR="00BD4F1B">
              <w:rPr>
                <w:rFonts w:ascii="Arial" w:hAnsi="Arial" w:cs="Arial"/>
                <w:sz w:val="24"/>
                <w:szCs w:val="24"/>
              </w:rPr>
              <w:t xml:space="preserve"> workplace</w:t>
            </w:r>
            <w:r w:rsidR="00955612">
              <w:rPr>
                <w:rFonts w:ascii="Arial" w:hAnsi="Arial" w:cs="Arial"/>
                <w:sz w:val="24"/>
                <w:szCs w:val="24"/>
              </w:rPr>
              <w:t xml:space="preserve"> impact of </w:t>
            </w:r>
            <w:proofErr w:type="spellStart"/>
            <w:r w:rsidR="00955612">
              <w:rPr>
                <w:rFonts w:ascii="Arial" w:hAnsi="Arial" w:cs="Arial"/>
                <w:sz w:val="24"/>
                <w:szCs w:val="24"/>
              </w:rPr>
              <w:t>menopaus</w:t>
            </w:r>
            <w:proofErr w:type="spellEnd"/>
            <w:r w:rsidR="00674612">
              <w:rPr>
                <w:rFonts w:ascii="Arial" w:hAnsi="Arial" w:cs="Arial"/>
                <w:sz w:val="24"/>
                <w:szCs w:val="24"/>
              </w:rPr>
              <w:t>;</w:t>
            </w:r>
            <w:r w:rsidR="00955612">
              <w:rPr>
                <w:rFonts w:ascii="Arial" w:hAnsi="Arial" w:cs="Arial"/>
                <w:sz w:val="24"/>
                <w:szCs w:val="24"/>
              </w:rPr>
              <w:t xml:space="preserve"> how symptoms were dealt with and how menopause was viewed</w:t>
            </w:r>
            <w:r w:rsidR="00865BFA">
              <w:rPr>
                <w:rFonts w:ascii="Arial" w:hAnsi="Arial" w:cs="Arial"/>
                <w:sz w:val="24"/>
                <w:szCs w:val="24"/>
              </w:rPr>
              <w:t xml:space="preserve"> (Tawml</w:t>
            </w:r>
            <w:r w:rsidR="005F1BE2">
              <w:rPr>
                <w:rFonts w:ascii="Arial" w:hAnsi="Arial" w:cs="Arial"/>
                <w:sz w:val="24"/>
                <w:szCs w:val="24"/>
              </w:rPr>
              <w:t>e</w:t>
            </w:r>
            <w:r w:rsidR="00865BFA">
              <w:rPr>
                <w:rFonts w:ascii="Arial" w:hAnsi="Arial" w:cs="Arial"/>
                <w:sz w:val="24"/>
                <w:szCs w:val="24"/>
              </w:rPr>
              <w:t>y et al, 2025)</w:t>
            </w:r>
            <w:r w:rsidR="00955612">
              <w:rPr>
                <w:rFonts w:ascii="Arial" w:hAnsi="Arial" w:cs="Arial"/>
                <w:sz w:val="24"/>
                <w:szCs w:val="24"/>
              </w:rPr>
              <w:t>. Most drew on samples of women working fulltime in professional settings (</w:t>
            </w:r>
            <w:r w:rsidR="00D62C97">
              <w:rPr>
                <w:rFonts w:ascii="Arial" w:hAnsi="Arial" w:cs="Arial"/>
                <w:sz w:val="24"/>
                <w:szCs w:val="24"/>
              </w:rPr>
              <w:t>i.e.,</w:t>
            </w:r>
            <w:r w:rsidR="00955612">
              <w:rPr>
                <w:rFonts w:ascii="Arial" w:hAnsi="Arial" w:cs="Arial"/>
                <w:sz w:val="24"/>
                <w:szCs w:val="24"/>
              </w:rPr>
              <w:t xml:space="preserve"> offices) with very few focused on the experiences of women in particular occupational frontline positions such as the polic</w:t>
            </w:r>
            <w:r w:rsidR="001B13C8">
              <w:rPr>
                <w:rFonts w:ascii="Arial" w:hAnsi="Arial" w:cs="Arial"/>
                <w:sz w:val="24"/>
                <w:szCs w:val="24"/>
              </w:rPr>
              <w:t xml:space="preserve">e </w:t>
            </w:r>
            <w:r w:rsidR="00955612">
              <w:rPr>
                <w:rFonts w:ascii="Arial" w:hAnsi="Arial" w:cs="Arial"/>
                <w:sz w:val="24"/>
                <w:szCs w:val="24"/>
              </w:rPr>
              <w:t>service (</w:t>
            </w:r>
            <w:r w:rsidR="00D740C4">
              <w:rPr>
                <w:rFonts w:ascii="Arial" w:hAnsi="Arial" w:cs="Arial"/>
                <w:sz w:val="24"/>
                <w:szCs w:val="24"/>
              </w:rPr>
              <w:t>Tawmley et al</w:t>
            </w:r>
            <w:r w:rsidR="00955612">
              <w:rPr>
                <w:rFonts w:ascii="Arial" w:hAnsi="Arial" w:cs="Arial"/>
                <w:sz w:val="24"/>
                <w:szCs w:val="24"/>
              </w:rPr>
              <w:t>, 2025)</w:t>
            </w:r>
            <w:r w:rsidR="00BD4F1B">
              <w:rPr>
                <w:rFonts w:ascii="Arial" w:hAnsi="Arial" w:cs="Arial"/>
                <w:sz w:val="24"/>
                <w:szCs w:val="24"/>
              </w:rPr>
              <w:t xml:space="preserve">. </w:t>
            </w:r>
          </w:p>
          <w:p w14:paraId="73D4C5FB" w14:textId="77777777" w:rsidR="005F1BE2" w:rsidRDefault="005F1BE2" w:rsidP="0078521D">
            <w:pPr>
              <w:rPr>
                <w:rFonts w:ascii="Arial" w:hAnsi="Arial" w:cs="Arial"/>
                <w:sz w:val="24"/>
                <w:szCs w:val="24"/>
              </w:rPr>
            </w:pPr>
          </w:p>
          <w:p w14:paraId="6F2D43FD" w14:textId="10F1E482" w:rsidR="00BA3E38" w:rsidRDefault="001B13C8" w:rsidP="0078521D">
            <w:pPr>
              <w:rPr>
                <w:rFonts w:ascii="Arial" w:hAnsi="Arial" w:cs="Arial"/>
                <w:sz w:val="24"/>
                <w:szCs w:val="24"/>
              </w:rPr>
            </w:pPr>
            <w:proofErr w:type="spellStart"/>
            <w:r>
              <w:rPr>
                <w:rFonts w:ascii="Arial" w:hAnsi="Arial" w:cs="Arial"/>
                <w:sz w:val="24"/>
                <w:szCs w:val="24"/>
              </w:rPr>
              <w:t>Laverick</w:t>
            </w:r>
            <w:proofErr w:type="spellEnd"/>
            <w:r>
              <w:rPr>
                <w:rFonts w:ascii="Arial" w:hAnsi="Arial" w:cs="Arial"/>
                <w:sz w:val="24"/>
                <w:szCs w:val="24"/>
              </w:rPr>
              <w:t xml:space="preserve"> </w:t>
            </w:r>
            <w:r w:rsidRPr="00BA3E38">
              <w:rPr>
                <w:rFonts w:ascii="Arial" w:hAnsi="Arial" w:cs="Arial"/>
                <w:i/>
                <w:iCs/>
                <w:sz w:val="24"/>
                <w:szCs w:val="24"/>
              </w:rPr>
              <w:t>et al</w:t>
            </w:r>
            <w:r>
              <w:rPr>
                <w:rFonts w:ascii="Arial" w:hAnsi="Arial" w:cs="Arial"/>
                <w:sz w:val="24"/>
                <w:szCs w:val="24"/>
              </w:rPr>
              <w:t xml:space="preserve"> (2019</w:t>
            </w:r>
            <w:r w:rsidR="00BD4F1B">
              <w:rPr>
                <w:rFonts w:ascii="Arial" w:hAnsi="Arial" w:cs="Arial"/>
                <w:sz w:val="24"/>
                <w:szCs w:val="24"/>
              </w:rPr>
              <w:t>, p.61</w:t>
            </w:r>
            <w:r>
              <w:rPr>
                <w:rFonts w:ascii="Arial" w:hAnsi="Arial" w:cs="Arial"/>
                <w:sz w:val="24"/>
                <w:szCs w:val="24"/>
              </w:rPr>
              <w:t xml:space="preserve">) highlight that a third of </w:t>
            </w:r>
            <w:r w:rsidR="005F1BE2">
              <w:rPr>
                <w:rFonts w:ascii="Arial" w:hAnsi="Arial" w:cs="Arial"/>
                <w:sz w:val="24"/>
                <w:szCs w:val="24"/>
              </w:rPr>
              <w:t xml:space="preserve">UK </w:t>
            </w:r>
            <w:r w:rsidR="00D62C97">
              <w:rPr>
                <w:rFonts w:ascii="Arial" w:hAnsi="Arial" w:cs="Arial"/>
                <w:sz w:val="24"/>
                <w:szCs w:val="24"/>
              </w:rPr>
              <w:t>women</w:t>
            </w:r>
            <w:r>
              <w:rPr>
                <w:rFonts w:ascii="Arial" w:hAnsi="Arial" w:cs="Arial"/>
                <w:sz w:val="24"/>
                <w:szCs w:val="24"/>
              </w:rPr>
              <w:t xml:space="preserve"> </w:t>
            </w:r>
            <w:r w:rsidR="00D62C97">
              <w:rPr>
                <w:rFonts w:ascii="Arial" w:hAnsi="Arial" w:cs="Arial"/>
                <w:sz w:val="24"/>
                <w:szCs w:val="24"/>
              </w:rPr>
              <w:t xml:space="preserve">police </w:t>
            </w:r>
            <w:r>
              <w:rPr>
                <w:rFonts w:ascii="Arial" w:hAnsi="Arial" w:cs="Arial"/>
                <w:sz w:val="24"/>
                <w:szCs w:val="24"/>
              </w:rPr>
              <w:t>officers are now 45years or more and</w:t>
            </w:r>
            <w:r w:rsidR="0053664A">
              <w:rPr>
                <w:rFonts w:ascii="Arial" w:hAnsi="Arial" w:cs="Arial"/>
                <w:sz w:val="24"/>
                <w:szCs w:val="24"/>
              </w:rPr>
              <w:t>,</w:t>
            </w:r>
            <w:r>
              <w:rPr>
                <w:rFonts w:ascii="Arial" w:hAnsi="Arial" w:cs="Arial"/>
                <w:sz w:val="24"/>
                <w:szCs w:val="24"/>
              </w:rPr>
              <w:t xml:space="preserve"> with evidenced progress towards achieving gender parity within policing, and a visible trend towards an older workforce demographic, the menopause is becoming an increasingly important occupational health issue with the needs of older women </w:t>
            </w:r>
            <w:r w:rsidR="005F1BE2">
              <w:rPr>
                <w:rFonts w:ascii="Arial" w:hAnsi="Arial" w:cs="Arial"/>
                <w:sz w:val="24"/>
                <w:szCs w:val="24"/>
              </w:rPr>
              <w:t>in policing</w:t>
            </w:r>
            <w:r w:rsidR="007B0591">
              <w:rPr>
                <w:rFonts w:ascii="Arial" w:hAnsi="Arial" w:cs="Arial"/>
                <w:sz w:val="24"/>
                <w:szCs w:val="24"/>
              </w:rPr>
              <w:t xml:space="preserve"> </w:t>
            </w:r>
            <w:r>
              <w:rPr>
                <w:rFonts w:ascii="Arial" w:hAnsi="Arial" w:cs="Arial"/>
                <w:sz w:val="24"/>
                <w:szCs w:val="24"/>
              </w:rPr>
              <w:t>requiring particular attention</w:t>
            </w:r>
            <w:r w:rsidR="00BD4F1B">
              <w:rPr>
                <w:rFonts w:ascii="Arial" w:hAnsi="Arial" w:cs="Arial"/>
                <w:sz w:val="24"/>
                <w:szCs w:val="24"/>
              </w:rPr>
              <w:t xml:space="preserve"> (Police Federation of England &amp; Wales, 2024). Previous research </w:t>
            </w:r>
            <w:r w:rsidR="00A14175">
              <w:rPr>
                <w:rFonts w:ascii="Arial" w:hAnsi="Arial" w:cs="Arial"/>
                <w:sz w:val="24"/>
                <w:szCs w:val="24"/>
              </w:rPr>
              <w:t xml:space="preserve">within </w:t>
            </w:r>
            <w:r w:rsidR="00EA61BB">
              <w:rPr>
                <w:rFonts w:ascii="Arial" w:hAnsi="Arial" w:cs="Arial"/>
                <w:sz w:val="24"/>
                <w:szCs w:val="24"/>
              </w:rPr>
              <w:t xml:space="preserve">menopause and </w:t>
            </w:r>
            <w:r w:rsidR="00A14175">
              <w:rPr>
                <w:rFonts w:ascii="Arial" w:hAnsi="Arial" w:cs="Arial"/>
                <w:sz w:val="24"/>
                <w:szCs w:val="24"/>
              </w:rPr>
              <w:t xml:space="preserve">policing, </w:t>
            </w:r>
            <w:r w:rsidR="00BD4F1B">
              <w:rPr>
                <w:rFonts w:ascii="Arial" w:hAnsi="Arial" w:cs="Arial"/>
                <w:sz w:val="24"/>
                <w:szCs w:val="24"/>
              </w:rPr>
              <w:t xml:space="preserve">has expressed concern </w:t>
            </w:r>
            <w:r w:rsidR="00BA3E38">
              <w:rPr>
                <w:rFonts w:ascii="Arial" w:hAnsi="Arial" w:cs="Arial"/>
                <w:sz w:val="24"/>
                <w:szCs w:val="24"/>
              </w:rPr>
              <w:t>regarding</w:t>
            </w:r>
            <w:r w:rsidR="00674612">
              <w:rPr>
                <w:rFonts w:ascii="Arial" w:hAnsi="Arial" w:cs="Arial"/>
                <w:sz w:val="24"/>
                <w:szCs w:val="24"/>
              </w:rPr>
              <w:t xml:space="preserve"> its impact on</w:t>
            </w:r>
            <w:r w:rsidR="00BA3E38">
              <w:rPr>
                <w:rFonts w:ascii="Arial" w:hAnsi="Arial" w:cs="Arial"/>
                <w:sz w:val="24"/>
                <w:szCs w:val="24"/>
              </w:rPr>
              <w:t xml:space="preserve"> job performance, with some participants detailing experiences of disciplinary action resulting from behaviour</w:t>
            </w:r>
            <w:r w:rsidR="007B0591">
              <w:rPr>
                <w:rFonts w:ascii="Arial" w:hAnsi="Arial" w:cs="Arial"/>
                <w:sz w:val="24"/>
                <w:szCs w:val="24"/>
              </w:rPr>
              <w:t>,</w:t>
            </w:r>
            <w:r w:rsidR="00BA3E38">
              <w:rPr>
                <w:rFonts w:ascii="Arial" w:hAnsi="Arial" w:cs="Arial"/>
                <w:sz w:val="24"/>
                <w:szCs w:val="24"/>
              </w:rPr>
              <w:t xml:space="preserve"> or poor performance</w:t>
            </w:r>
            <w:r w:rsidR="007B0591">
              <w:rPr>
                <w:rFonts w:ascii="Arial" w:hAnsi="Arial" w:cs="Arial"/>
                <w:sz w:val="24"/>
                <w:szCs w:val="24"/>
              </w:rPr>
              <w:t>,</w:t>
            </w:r>
            <w:r w:rsidR="00BA3E38">
              <w:rPr>
                <w:rFonts w:ascii="Arial" w:hAnsi="Arial" w:cs="Arial"/>
                <w:sz w:val="24"/>
                <w:szCs w:val="24"/>
              </w:rPr>
              <w:t xml:space="preserve"> influenced by the menopause transition (</w:t>
            </w:r>
            <w:proofErr w:type="spellStart"/>
            <w:r w:rsidR="00BA3E38">
              <w:rPr>
                <w:rFonts w:ascii="Arial" w:hAnsi="Arial" w:cs="Arial"/>
                <w:sz w:val="24"/>
                <w:szCs w:val="24"/>
              </w:rPr>
              <w:t>Laverick</w:t>
            </w:r>
            <w:proofErr w:type="spellEnd"/>
            <w:r w:rsidR="00BA3E38">
              <w:rPr>
                <w:rFonts w:ascii="Arial" w:hAnsi="Arial" w:cs="Arial"/>
                <w:sz w:val="24"/>
                <w:szCs w:val="24"/>
              </w:rPr>
              <w:t xml:space="preserve"> </w:t>
            </w:r>
            <w:r w:rsidR="00BA3E38" w:rsidRPr="00BA3E38">
              <w:rPr>
                <w:rFonts w:ascii="Arial" w:hAnsi="Arial" w:cs="Arial"/>
                <w:i/>
                <w:iCs/>
                <w:sz w:val="24"/>
                <w:szCs w:val="24"/>
              </w:rPr>
              <w:t>et al</w:t>
            </w:r>
            <w:r w:rsidR="00BA3E38">
              <w:rPr>
                <w:rFonts w:ascii="Arial" w:hAnsi="Arial" w:cs="Arial"/>
                <w:sz w:val="24"/>
                <w:szCs w:val="24"/>
              </w:rPr>
              <w:t>, 2019 p68 cites Griffiths, 2010).</w:t>
            </w:r>
            <w:r w:rsidR="005F1BE2">
              <w:rPr>
                <w:rFonts w:ascii="Arial" w:hAnsi="Arial" w:cs="Arial"/>
                <w:sz w:val="24"/>
                <w:szCs w:val="24"/>
              </w:rPr>
              <w:t xml:space="preserve"> </w:t>
            </w:r>
            <w:r w:rsidR="00BA3E38">
              <w:rPr>
                <w:rFonts w:ascii="Arial" w:hAnsi="Arial" w:cs="Arial"/>
                <w:sz w:val="24"/>
                <w:szCs w:val="24"/>
              </w:rPr>
              <w:t>A survey conducted by the Police Federation of England and Wales</w:t>
            </w:r>
            <w:r w:rsidR="00400EE0">
              <w:rPr>
                <w:rFonts w:ascii="Arial" w:hAnsi="Arial" w:cs="Arial"/>
                <w:sz w:val="24"/>
                <w:szCs w:val="24"/>
              </w:rPr>
              <w:t xml:space="preserve"> (</w:t>
            </w:r>
            <w:r w:rsidR="00BA3E38">
              <w:rPr>
                <w:rFonts w:ascii="Arial" w:hAnsi="Arial" w:cs="Arial"/>
                <w:sz w:val="24"/>
                <w:szCs w:val="24"/>
              </w:rPr>
              <w:t>2024</w:t>
            </w:r>
            <w:r w:rsidR="00400EE0">
              <w:rPr>
                <w:rFonts w:ascii="Arial" w:hAnsi="Arial" w:cs="Arial"/>
                <w:sz w:val="24"/>
                <w:szCs w:val="24"/>
              </w:rPr>
              <w:t>)</w:t>
            </w:r>
            <w:r w:rsidR="00BA3E38">
              <w:rPr>
                <w:rFonts w:ascii="Arial" w:hAnsi="Arial" w:cs="Arial"/>
                <w:sz w:val="24"/>
                <w:szCs w:val="24"/>
              </w:rPr>
              <w:t xml:space="preserve"> </w:t>
            </w:r>
            <w:r w:rsidR="0053664A">
              <w:rPr>
                <w:rFonts w:ascii="Arial" w:hAnsi="Arial" w:cs="Arial"/>
                <w:sz w:val="24"/>
                <w:szCs w:val="24"/>
              </w:rPr>
              <w:t xml:space="preserve">regarding menopause in the workplace highlighted that having to make difficult decisions made coping with menopause symptoms moderately or extremely difficult for 40% of </w:t>
            </w:r>
            <w:r w:rsidR="00400EE0">
              <w:rPr>
                <w:rFonts w:ascii="Arial" w:hAnsi="Arial" w:cs="Arial"/>
                <w:sz w:val="24"/>
                <w:szCs w:val="24"/>
              </w:rPr>
              <w:t>its</w:t>
            </w:r>
            <w:r w:rsidR="0053664A">
              <w:rPr>
                <w:rFonts w:ascii="Arial" w:hAnsi="Arial" w:cs="Arial"/>
                <w:sz w:val="24"/>
                <w:szCs w:val="24"/>
              </w:rPr>
              <w:t xml:space="preserve"> participants</w:t>
            </w:r>
            <w:r w:rsidR="00D62C97">
              <w:rPr>
                <w:rFonts w:ascii="Arial" w:hAnsi="Arial" w:cs="Arial"/>
                <w:sz w:val="24"/>
                <w:szCs w:val="24"/>
              </w:rPr>
              <w:t>.</w:t>
            </w:r>
          </w:p>
          <w:p w14:paraId="739CDDC1" w14:textId="77777777" w:rsidR="005F1BE2" w:rsidRDefault="005F1BE2" w:rsidP="0078521D">
            <w:pPr>
              <w:rPr>
                <w:rFonts w:ascii="Arial" w:hAnsi="Arial" w:cs="Arial"/>
                <w:sz w:val="24"/>
                <w:szCs w:val="24"/>
              </w:rPr>
            </w:pPr>
          </w:p>
          <w:p w14:paraId="5C133832" w14:textId="65CA2418" w:rsidR="00865BFA" w:rsidRDefault="00A14175" w:rsidP="0078521D">
            <w:pPr>
              <w:rPr>
                <w:rFonts w:ascii="Arial" w:hAnsi="Arial" w:cs="Arial"/>
                <w:sz w:val="24"/>
                <w:szCs w:val="24"/>
              </w:rPr>
            </w:pPr>
            <w:r>
              <w:rPr>
                <w:rFonts w:ascii="Arial" w:hAnsi="Arial" w:cs="Arial"/>
                <w:sz w:val="24"/>
                <w:szCs w:val="24"/>
              </w:rPr>
              <w:t xml:space="preserve">Decision-making </w:t>
            </w:r>
            <w:r w:rsidR="00D740C4">
              <w:rPr>
                <w:rFonts w:ascii="Arial" w:hAnsi="Arial" w:cs="Arial"/>
                <w:sz w:val="24"/>
                <w:szCs w:val="24"/>
              </w:rPr>
              <w:t xml:space="preserve">in policing </w:t>
            </w:r>
            <w:r>
              <w:rPr>
                <w:rFonts w:ascii="Arial" w:hAnsi="Arial" w:cs="Arial"/>
                <w:sz w:val="24"/>
                <w:szCs w:val="24"/>
              </w:rPr>
              <w:t xml:space="preserve">is </w:t>
            </w:r>
            <w:r w:rsidR="008F4893">
              <w:rPr>
                <w:rFonts w:ascii="Arial" w:hAnsi="Arial" w:cs="Arial"/>
                <w:sz w:val="24"/>
                <w:szCs w:val="24"/>
              </w:rPr>
              <w:t>‘inherently complex’ (Boulton, 2025,</w:t>
            </w:r>
            <w:r w:rsidR="00EA61BB">
              <w:rPr>
                <w:rFonts w:ascii="Arial" w:hAnsi="Arial" w:cs="Arial"/>
                <w:sz w:val="24"/>
                <w:szCs w:val="24"/>
              </w:rPr>
              <w:t xml:space="preserve"> </w:t>
            </w:r>
            <w:r w:rsidR="008F4893">
              <w:rPr>
                <w:rFonts w:ascii="Arial" w:hAnsi="Arial" w:cs="Arial"/>
                <w:sz w:val="24"/>
                <w:szCs w:val="24"/>
              </w:rPr>
              <w:t>p1)</w:t>
            </w:r>
            <w:r w:rsidR="0032079C">
              <w:rPr>
                <w:rFonts w:ascii="Arial" w:hAnsi="Arial" w:cs="Arial"/>
                <w:sz w:val="24"/>
                <w:szCs w:val="24"/>
              </w:rPr>
              <w:t xml:space="preserve"> and insight into the ‘proce</w:t>
            </w:r>
            <w:r w:rsidR="007B0591">
              <w:rPr>
                <w:rFonts w:ascii="Arial" w:hAnsi="Arial" w:cs="Arial"/>
                <w:sz w:val="24"/>
                <w:szCs w:val="24"/>
              </w:rPr>
              <w:t>s</w:t>
            </w:r>
            <w:r w:rsidR="0032079C">
              <w:rPr>
                <w:rFonts w:ascii="Arial" w:hAnsi="Arial" w:cs="Arial"/>
                <w:sz w:val="24"/>
                <w:szCs w:val="24"/>
              </w:rPr>
              <w:t>s</w:t>
            </w:r>
            <w:r w:rsidR="007B0591">
              <w:rPr>
                <w:rFonts w:ascii="Arial" w:hAnsi="Arial" w:cs="Arial"/>
                <w:sz w:val="24"/>
                <w:szCs w:val="24"/>
              </w:rPr>
              <w:t>’</w:t>
            </w:r>
            <w:r w:rsidR="0032079C">
              <w:rPr>
                <w:rFonts w:ascii="Arial" w:hAnsi="Arial" w:cs="Arial"/>
                <w:sz w:val="24"/>
                <w:szCs w:val="24"/>
              </w:rPr>
              <w:t xml:space="preserve"> is limited (Feys, 2022,</w:t>
            </w:r>
            <w:r w:rsidR="005F148E">
              <w:rPr>
                <w:rFonts w:ascii="Arial" w:hAnsi="Arial" w:cs="Arial"/>
                <w:sz w:val="24"/>
                <w:szCs w:val="24"/>
              </w:rPr>
              <w:t xml:space="preserve"> </w:t>
            </w:r>
            <w:r w:rsidR="0032079C">
              <w:rPr>
                <w:rFonts w:ascii="Arial" w:hAnsi="Arial" w:cs="Arial"/>
                <w:sz w:val="24"/>
                <w:szCs w:val="24"/>
              </w:rPr>
              <w:t>p2)</w:t>
            </w:r>
            <w:r w:rsidR="007B0591">
              <w:rPr>
                <w:rFonts w:ascii="Arial" w:hAnsi="Arial" w:cs="Arial"/>
                <w:sz w:val="24"/>
                <w:szCs w:val="24"/>
              </w:rPr>
              <w:t>.</w:t>
            </w:r>
            <w:r w:rsidR="005F148E">
              <w:rPr>
                <w:rFonts w:ascii="Arial" w:hAnsi="Arial" w:cs="Arial"/>
                <w:sz w:val="24"/>
                <w:szCs w:val="24"/>
              </w:rPr>
              <w:t xml:space="preserve"> </w:t>
            </w:r>
            <w:r w:rsidR="007B0591">
              <w:rPr>
                <w:rFonts w:ascii="Arial" w:hAnsi="Arial" w:cs="Arial"/>
                <w:sz w:val="24"/>
                <w:szCs w:val="24"/>
              </w:rPr>
              <w:t>Y</w:t>
            </w:r>
            <w:r w:rsidR="008F4893">
              <w:rPr>
                <w:rFonts w:ascii="Arial" w:hAnsi="Arial" w:cs="Arial"/>
                <w:sz w:val="24"/>
                <w:szCs w:val="24"/>
              </w:rPr>
              <w:t>et</w:t>
            </w:r>
            <w:r w:rsidR="007B0591">
              <w:rPr>
                <w:rFonts w:ascii="Arial" w:hAnsi="Arial" w:cs="Arial"/>
                <w:sz w:val="24"/>
                <w:szCs w:val="24"/>
              </w:rPr>
              <w:t>,</w:t>
            </w:r>
            <w:r w:rsidR="008F4893">
              <w:rPr>
                <w:rFonts w:ascii="Arial" w:hAnsi="Arial" w:cs="Arial"/>
                <w:sz w:val="24"/>
                <w:szCs w:val="24"/>
              </w:rPr>
              <w:t xml:space="preserve"> </w:t>
            </w:r>
            <w:r w:rsidR="0032079C">
              <w:rPr>
                <w:rFonts w:ascii="Arial" w:hAnsi="Arial" w:cs="Arial"/>
                <w:sz w:val="24"/>
                <w:szCs w:val="24"/>
              </w:rPr>
              <w:t xml:space="preserve">it is </w:t>
            </w:r>
            <w:r>
              <w:rPr>
                <w:rFonts w:ascii="Arial" w:hAnsi="Arial" w:cs="Arial"/>
                <w:sz w:val="24"/>
                <w:szCs w:val="24"/>
              </w:rPr>
              <w:t xml:space="preserve">an integral part of policing and the ‘process’ that officers adopt to make decisions is argued as just one </w:t>
            </w:r>
            <w:r>
              <w:rPr>
                <w:rFonts w:ascii="Arial" w:hAnsi="Arial" w:cs="Arial"/>
                <w:sz w:val="24"/>
                <w:szCs w:val="24"/>
              </w:rPr>
              <w:lastRenderedPageBreak/>
              <w:t xml:space="preserve">consideration alongside </w:t>
            </w:r>
            <w:r w:rsidR="00B03A4D">
              <w:rPr>
                <w:rFonts w:ascii="Arial" w:hAnsi="Arial" w:cs="Arial"/>
                <w:sz w:val="24"/>
                <w:szCs w:val="24"/>
              </w:rPr>
              <w:t xml:space="preserve">other </w:t>
            </w:r>
            <w:r>
              <w:rPr>
                <w:rFonts w:ascii="Arial" w:hAnsi="Arial" w:cs="Arial"/>
                <w:sz w:val="24"/>
                <w:szCs w:val="24"/>
              </w:rPr>
              <w:t>equally important factors that influence their reasoning</w:t>
            </w:r>
            <w:r w:rsidR="00073CBC">
              <w:rPr>
                <w:rFonts w:ascii="Arial" w:hAnsi="Arial" w:cs="Arial"/>
                <w:sz w:val="24"/>
                <w:szCs w:val="24"/>
              </w:rPr>
              <w:t>.</w:t>
            </w:r>
            <w:r>
              <w:rPr>
                <w:rFonts w:ascii="Arial" w:hAnsi="Arial" w:cs="Arial"/>
                <w:sz w:val="24"/>
                <w:szCs w:val="24"/>
              </w:rPr>
              <w:t xml:space="preserve"> </w:t>
            </w:r>
            <w:r w:rsidR="00073CBC">
              <w:rPr>
                <w:rFonts w:ascii="Arial" w:hAnsi="Arial" w:cs="Arial"/>
                <w:sz w:val="24"/>
                <w:szCs w:val="24"/>
              </w:rPr>
              <w:t>S</w:t>
            </w:r>
            <w:r>
              <w:rPr>
                <w:rFonts w:ascii="Arial" w:hAnsi="Arial" w:cs="Arial"/>
                <w:sz w:val="24"/>
                <w:szCs w:val="24"/>
              </w:rPr>
              <w:t xml:space="preserve">uch </w:t>
            </w:r>
            <w:r w:rsidR="00073CBC">
              <w:rPr>
                <w:rFonts w:ascii="Arial" w:hAnsi="Arial" w:cs="Arial"/>
                <w:sz w:val="24"/>
                <w:szCs w:val="24"/>
              </w:rPr>
              <w:t xml:space="preserve">factors identified </w:t>
            </w:r>
            <w:r w:rsidR="00BB172A">
              <w:rPr>
                <w:rFonts w:ascii="Arial" w:hAnsi="Arial" w:cs="Arial"/>
                <w:sz w:val="24"/>
                <w:szCs w:val="24"/>
              </w:rPr>
              <w:t>include</w:t>
            </w:r>
            <w:r>
              <w:rPr>
                <w:rFonts w:ascii="Arial" w:hAnsi="Arial" w:cs="Arial"/>
                <w:sz w:val="24"/>
                <w:szCs w:val="24"/>
              </w:rPr>
              <w:t xml:space="preserve"> </w:t>
            </w:r>
            <w:r w:rsidR="00D62C97">
              <w:rPr>
                <w:rFonts w:ascii="Arial" w:hAnsi="Arial" w:cs="Arial"/>
                <w:sz w:val="24"/>
                <w:szCs w:val="24"/>
              </w:rPr>
              <w:t>‘</w:t>
            </w:r>
            <w:r>
              <w:rPr>
                <w:rFonts w:ascii="Arial" w:hAnsi="Arial" w:cs="Arial"/>
                <w:sz w:val="24"/>
                <w:szCs w:val="24"/>
              </w:rPr>
              <w:t>time</w:t>
            </w:r>
            <w:r w:rsidR="00D62C97">
              <w:rPr>
                <w:rFonts w:ascii="Arial" w:hAnsi="Arial" w:cs="Arial"/>
                <w:sz w:val="24"/>
                <w:szCs w:val="24"/>
              </w:rPr>
              <w:t>’</w:t>
            </w:r>
            <w:r>
              <w:rPr>
                <w:rFonts w:ascii="Arial" w:hAnsi="Arial" w:cs="Arial"/>
                <w:sz w:val="24"/>
                <w:szCs w:val="24"/>
              </w:rPr>
              <w:t xml:space="preserve">, </w:t>
            </w:r>
            <w:r w:rsidR="00D62C97">
              <w:rPr>
                <w:rFonts w:ascii="Arial" w:hAnsi="Arial" w:cs="Arial"/>
                <w:sz w:val="24"/>
                <w:szCs w:val="24"/>
              </w:rPr>
              <w:t>‘</w:t>
            </w:r>
            <w:r>
              <w:rPr>
                <w:rFonts w:ascii="Arial" w:hAnsi="Arial" w:cs="Arial"/>
                <w:sz w:val="24"/>
                <w:szCs w:val="24"/>
              </w:rPr>
              <w:t>the person</w:t>
            </w:r>
            <w:r w:rsidR="00D62C97">
              <w:rPr>
                <w:rFonts w:ascii="Arial" w:hAnsi="Arial" w:cs="Arial"/>
                <w:sz w:val="24"/>
                <w:szCs w:val="24"/>
              </w:rPr>
              <w:t>’</w:t>
            </w:r>
            <w:r>
              <w:rPr>
                <w:rFonts w:ascii="Arial" w:hAnsi="Arial" w:cs="Arial"/>
                <w:sz w:val="24"/>
                <w:szCs w:val="24"/>
              </w:rPr>
              <w:t>,</w:t>
            </w:r>
            <w:r w:rsidR="00D62C97">
              <w:rPr>
                <w:rFonts w:ascii="Arial" w:hAnsi="Arial" w:cs="Arial"/>
                <w:sz w:val="24"/>
                <w:szCs w:val="24"/>
              </w:rPr>
              <w:t>’</w:t>
            </w:r>
            <w:r>
              <w:rPr>
                <w:rFonts w:ascii="Arial" w:hAnsi="Arial" w:cs="Arial"/>
                <w:sz w:val="24"/>
                <w:szCs w:val="24"/>
              </w:rPr>
              <w:t xml:space="preserve"> the problem</w:t>
            </w:r>
            <w:r w:rsidR="00D62C97">
              <w:rPr>
                <w:rFonts w:ascii="Arial" w:hAnsi="Arial" w:cs="Arial"/>
                <w:sz w:val="24"/>
                <w:szCs w:val="24"/>
              </w:rPr>
              <w:t>’</w:t>
            </w:r>
            <w:r>
              <w:rPr>
                <w:rFonts w:ascii="Arial" w:hAnsi="Arial" w:cs="Arial"/>
                <w:sz w:val="24"/>
                <w:szCs w:val="24"/>
              </w:rPr>
              <w:t xml:space="preserve"> and </w:t>
            </w:r>
            <w:r w:rsidR="00D62C97">
              <w:rPr>
                <w:rFonts w:ascii="Arial" w:hAnsi="Arial" w:cs="Arial"/>
                <w:sz w:val="24"/>
                <w:szCs w:val="24"/>
              </w:rPr>
              <w:t>‘</w:t>
            </w:r>
            <w:r>
              <w:rPr>
                <w:rFonts w:ascii="Arial" w:hAnsi="Arial" w:cs="Arial"/>
                <w:sz w:val="24"/>
                <w:szCs w:val="24"/>
              </w:rPr>
              <w:t>the social context</w:t>
            </w:r>
            <w:r w:rsidR="00D62C97">
              <w:rPr>
                <w:rFonts w:ascii="Arial" w:hAnsi="Arial" w:cs="Arial"/>
                <w:sz w:val="24"/>
                <w:szCs w:val="24"/>
              </w:rPr>
              <w:t>’</w:t>
            </w:r>
            <w:r>
              <w:rPr>
                <w:rFonts w:ascii="Arial" w:hAnsi="Arial" w:cs="Arial"/>
                <w:sz w:val="24"/>
                <w:szCs w:val="24"/>
              </w:rPr>
              <w:t xml:space="preserve"> </w:t>
            </w:r>
            <w:r w:rsidR="00B03A4D">
              <w:rPr>
                <w:rFonts w:ascii="Arial" w:hAnsi="Arial" w:cs="Arial"/>
                <w:sz w:val="24"/>
                <w:szCs w:val="24"/>
              </w:rPr>
              <w:t>(Halford, 2024, p3)</w:t>
            </w:r>
            <w:r w:rsidR="00073CBC">
              <w:rPr>
                <w:rFonts w:ascii="Arial" w:hAnsi="Arial" w:cs="Arial"/>
                <w:sz w:val="24"/>
                <w:szCs w:val="24"/>
              </w:rPr>
              <w:t xml:space="preserve">; with </w:t>
            </w:r>
            <w:r w:rsidR="00D62C97">
              <w:rPr>
                <w:rFonts w:ascii="Arial" w:hAnsi="Arial" w:cs="Arial"/>
                <w:sz w:val="24"/>
                <w:szCs w:val="24"/>
              </w:rPr>
              <w:t>‘The person’</w:t>
            </w:r>
            <w:r w:rsidR="008F4893">
              <w:rPr>
                <w:rFonts w:ascii="Arial" w:hAnsi="Arial" w:cs="Arial"/>
                <w:sz w:val="24"/>
                <w:szCs w:val="24"/>
              </w:rPr>
              <w:t xml:space="preserve"> factor includ</w:t>
            </w:r>
            <w:r w:rsidR="00073CBC">
              <w:rPr>
                <w:rFonts w:ascii="Arial" w:hAnsi="Arial" w:cs="Arial"/>
                <w:sz w:val="24"/>
                <w:szCs w:val="24"/>
              </w:rPr>
              <w:t>ing</w:t>
            </w:r>
            <w:r w:rsidR="008F4893">
              <w:rPr>
                <w:rFonts w:ascii="Arial" w:hAnsi="Arial" w:cs="Arial"/>
                <w:sz w:val="24"/>
                <w:szCs w:val="24"/>
              </w:rPr>
              <w:t xml:space="preserve"> cognitive ability, personality, experience</w:t>
            </w:r>
            <w:r w:rsidR="0032079C">
              <w:rPr>
                <w:rFonts w:ascii="Arial" w:hAnsi="Arial" w:cs="Arial"/>
                <w:sz w:val="24"/>
                <w:szCs w:val="24"/>
              </w:rPr>
              <w:t>,</w:t>
            </w:r>
            <w:r w:rsidR="008F4893">
              <w:rPr>
                <w:rFonts w:ascii="Arial" w:hAnsi="Arial" w:cs="Arial"/>
                <w:sz w:val="24"/>
                <w:szCs w:val="24"/>
              </w:rPr>
              <w:t xml:space="preserve"> and the individuals emotional state of mind (Halford, 2024, p6). Stenshol </w:t>
            </w:r>
            <w:r w:rsidR="008F4893" w:rsidRPr="008F4893">
              <w:rPr>
                <w:rFonts w:ascii="Arial" w:hAnsi="Arial" w:cs="Arial"/>
                <w:i/>
                <w:iCs/>
                <w:sz w:val="24"/>
                <w:szCs w:val="24"/>
              </w:rPr>
              <w:t>et al</w:t>
            </w:r>
            <w:r w:rsidR="008F4893">
              <w:rPr>
                <w:rFonts w:ascii="Arial" w:hAnsi="Arial" w:cs="Arial"/>
                <w:sz w:val="24"/>
                <w:szCs w:val="24"/>
              </w:rPr>
              <w:t xml:space="preserve"> (2023, p404) support</w:t>
            </w:r>
            <w:r w:rsidR="00400EE0">
              <w:rPr>
                <w:rFonts w:ascii="Arial" w:hAnsi="Arial" w:cs="Arial"/>
                <w:sz w:val="24"/>
                <w:szCs w:val="24"/>
              </w:rPr>
              <w:t>s this</w:t>
            </w:r>
            <w:r w:rsidR="008F4893">
              <w:rPr>
                <w:rFonts w:ascii="Arial" w:hAnsi="Arial" w:cs="Arial"/>
                <w:sz w:val="24"/>
                <w:szCs w:val="24"/>
              </w:rPr>
              <w:t xml:space="preserve"> adding that a number of cognitive, personality and reflective factors may be relevant to police decision-making</w:t>
            </w:r>
            <w:r w:rsidR="007B0591">
              <w:rPr>
                <w:rFonts w:ascii="Arial" w:hAnsi="Arial" w:cs="Arial"/>
                <w:sz w:val="24"/>
                <w:szCs w:val="24"/>
              </w:rPr>
              <w:t>. Furthermore,</w:t>
            </w:r>
            <w:r w:rsidR="008F4893">
              <w:rPr>
                <w:rFonts w:ascii="Arial" w:hAnsi="Arial" w:cs="Arial"/>
                <w:sz w:val="24"/>
                <w:szCs w:val="24"/>
              </w:rPr>
              <w:t xml:space="preserve"> </w:t>
            </w:r>
            <w:r w:rsidR="007B0591">
              <w:rPr>
                <w:rFonts w:ascii="Arial" w:hAnsi="Arial" w:cs="Arial"/>
                <w:sz w:val="24"/>
                <w:szCs w:val="24"/>
              </w:rPr>
              <w:t>others</w:t>
            </w:r>
            <w:r w:rsidR="0032079C">
              <w:rPr>
                <w:rFonts w:ascii="Arial" w:hAnsi="Arial" w:cs="Arial"/>
                <w:sz w:val="24"/>
                <w:szCs w:val="24"/>
              </w:rPr>
              <w:t xml:space="preserve"> assert that personal characteristics such as gender, mood and values also have an </w:t>
            </w:r>
            <w:r w:rsidR="007B0591">
              <w:rPr>
                <w:rFonts w:ascii="Arial" w:hAnsi="Arial" w:cs="Arial"/>
                <w:sz w:val="24"/>
                <w:szCs w:val="24"/>
              </w:rPr>
              <w:t>impact (Feys, 2022, p6)</w:t>
            </w:r>
            <w:r w:rsidR="0032079C">
              <w:rPr>
                <w:rFonts w:ascii="Arial" w:hAnsi="Arial" w:cs="Arial"/>
                <w:sz w:val="24"/>
                <w:szCs w:val="24"/>
              </w:rPr>
              <w:t>.</w:t>
            </w:r>
            <w:r w:rsidR="0079027A">
              <w:rPr>
                <w:rFonts w:ascii="Arial" w:hAnsi="Arial" w:cs="Arial"/>
                <w:sz w:val="24"/>
                <w:szCs w:val="24"/>
              </w:rPr>
              <w:t xml:space="preserve"> </w:t>
            </w:r>
            <w:r w:rsidR="00865BFA">
              <w:rPr>
                <w:rFonts w:ascii="Arial" w:hAnsi="Arial" w:cs="Arial"/>
                <w:sz w:val="24"/>
                <w:szCs w:val="24"/>
              </w:rPr>
              <w:t>D</w:t>
            </w:r>
            <w:r w:rsidR="009F01A7">
              <w:rPr>
                <w:rFonts w:ascii="Arial" w:hAnsi="Arial" w:cs="Arial"/>
                <w:sz w:val="24"/>
                <w:szCs w:val="24"/>
              </w:rPr>
              <w:t>uring menopause women often describe changes to their ability to think clearly, make decisions and function well mentally</w:t>
            </w:r>
            <w:r w:rsidR="00865BFA">
              <w:rPr>
                <w:rFonts w:ascii="Arial" w:hAnsi="Arial" w:cs="Arial"/>
                <w:sz w:val="24"/>
                <w:szCs w:val="24"/>
              </w:rPr>
              <w:t xml:space="preserve"> (Phelps, 2021)</w:t>
            </w:r>
            <w:r w:rsidR="00E31DDA">
              <w:rPr>
                <w:rFonts w:ascii="Arial" w:hAnsi="Arial" w:cs="Arial"/>
                <w:sz w:val="24"/>
                <w:szCs w:val="24"/>
              </w:rPr>
              <w:t xml:space="preserve">, with much </w:t>
            </w:r>
            <w:r w:rsidR="00BB172A">
              <w:rPr>
                <w:rFonts w:ascii="Arial" w:hAnsi="Arial" w:cs="Arial"/>
                <w:sz w:val="24"/>
                <w:szCs w:val="24"/>
              </w:rPr>
              <w:t xml:space="preserve">evidence </w:t>
            </w:r>
            <w:r w:rsidR="00E31DDA">
              <w:rPr>
                <w:rFonts w:ascii="Arial" w:hAnsi="Arial" w:cs="Arial"/>
                <w:sz w:val="24"/>
                <w:szCs w:val="24"/>
              </w:rPr>
              <w:t xml:space="preserve">supporting the reality </w:t>
            </w:r>
            <w:r w:rsidR="00BB172A">
              <w:rPr>
                <w:rFonts w:ascii="Arial" w:hAnsi="Arial" w:cs="Arial"/>
                <w:sz w:val="24"/>
                <w:szCs w:val="24"/>
              </w:rPr>
              <w:t>that some women experience menopause symptoms that impair their ability to</w:t>
            </w:r>
            <w:r w:rsidR="00E31DDA">
              <w:rPr>
                <w:rFonts w:ascii="Arial" w:hAnsi="Arial" w:cs="Arial"/>
                <w:sz w:val="24"/>
                <w:szCs w:val="24"/>
              </w:rPr>
              <w:t xml:space="preserve"> undertake their role effectively (Tawmley </w:t>
            </w:r>
            <w:r w:rsidR="00E31DDA" w:rsidRPr="00E31DDA">
              <w:rPr>
                <w:rFonts w:ascii="Arial" w:hAnsi="Arial" w:cs="Arial"/>
                <w:i/>
                <w:iCs/>
                <w:sz w:val="24"/>
                <w:szCs w:val="24"/>
              </w:rPr>
              <w:t>et al</w:t>
            </w:r>
            <w:r w:rsidR="00E31DDA">
              <w:rPr>
                <w:rFonts w:ascii="Arial" w:hAnsi="Arial" w:cs="Arial"/>
                <w:sz w:val="24"/>
                <w:szCs w:val="24"/>
              </w:rPr>
              <w:t>, 2025).</w:t>
            </w:r>
          </w:p>
          <w:p w14:paraId="6A3F50C6" w14:textId="77777777" w:rsidR="005F1BE2" w:rsidRDefault="005F1BE2" w:rsidP="0078521D">
            <w:pPr>
              <w:rPr>
                <w:rFonts w:ascii="Arial" w:hAnsi="Arial" w:cs="Arial"/>
                <w:sz w:val="24"/>
                <w:szCs w:val="24"/>
              </w:rPr>
            </w:pPr>
          </w:p>
          <w:p w14:paraId="210594EB" w14:textId="6B338833" w:rsidR="009F01A7" w:rsidRDefault="00865BFA" w:rsidP="0078521D">
            <w:pPr>
              <w:rPr>
                <w:rFonts w:ascii="Arial" w:hAnsi="Arial" w:cs="Arial"/>
                <w:sz w:val="24"/>
                <w:szCs w:val="24"/>
              </w:rPr>
            </w:pPr>
            <w:r>
              <w:rPr>
                <w:rFonts w:ascii="Arial" w:hAnsi="Arial" w:cs="Arial"/>
                <w:sz w:val="24"/>
                <w:szCs w:val="24"/>
              </w:rPr>
              <w:t>T</w:t>
            </w:r>
            <w:r w:rsidR="009F01A7">
              <w:rPr>
                <w:rFonts w:ascii="Arial" w:hAnsi="Arial" w:cs="Arial"/>
                <w:sz w:val="24"/>
                <w:szCs w:val="24"/>
              </w:rPr>
              <w:t>here is</w:t>
            </w:r>
            <w:r>
              <w:rPr>
                <w:rFonts w:ascii="Arial" w:hAnsi="Arial" w:cs="Arial"/>
                <w:sz w:val="24"/>
                <w:szCs w:val="24"/>
              </w:rPr>
              <w:t xml:space="preserve"> </w:t>
            </w:r>
            <w:r w:rsidR="00073CBC">
              <w:rPr>
                <w:rFonts w:ascii="Arial" w:hAnsi="Arial" w:cs="Arial"/>
                <w:sz w:val="24"/>
                <w:szCs w:val="24"/>
              </w:rPr>
              <w:t xml:space="preserve">a </w:t>
            </w:r>
            <w:r>
              <w:rPr>
                <w:rFonts w:ascii="Arial" w:hAnsi="Arial" w:cs="Arial"/>
                <w:sz w:val="24"/>
                <w:szCs w:val="24"/>
              </w:rPr>
              <w:t>visible</w:t>
            </w:r>
            <w:r w:rsidR="009F01A7">
              <w:rPr>
                <w:rFonts w:ascii="Arial" w:hAnsi="Arial" w:cs="Arial"/>
                <w:sz w:val="24"/>
                <w:szCs w:val="24"/>
              </w:rPr>
              <w:t xml:space="preserve"> </w:t>
            </w:r>
            <w:r>
              <w:rPr>
                <w:rFonts w:ascii="Arial" w:hAnsi="Arial" w:cs="Arial"/>
                <w:sz w:val="24"/>
                <w:szCs w:val="24"/>
              </w:rPr>
              <w:t>absence</w:t>
            </w:r>
            <w:r w:rsidR="009F01A7">
              <w:rPr>
                <w:rFonts w:ascii="Arial" w:hAnsi="Arial" w:cs="Arial"/>
                <w:sz w:val="24"/>
                <w:szCs w:val="24"/>
              </w:rPr>
              <w:t xml:space="preserve"> of research</w:t>
            </w:r>
            <w:r w:rsidR="00D740C4">
              <w:rPr>
                <w:rFonts w:ascii="Arial" w:hAnsi="Arial" w:cs="Arial"/>
                <w:sz w:val="24"/>
                <w:szCs w:val="24"/>
              </w:rPr>
              <w:t xml:space="preserve"> </w:t>
            </w:r>
            <w:r w:rsidR="009F01A7">
              <w:rPr>
                <w:rFonts w:ascii="Arial" w:hAnsi="Arial" w:cs="Arial"/>
                <w:sz w:val="24"/>
                <w:szCs w:val="24"/>
              </w:rPr>
              <w:t>that explores menopause and decision-making</w:t>
            </w:r>
            <w:r w:rsidR="007E6D83">
              <w:rPr>
                <w:rFonts w:ascii="Arial" w:hAnsi="Arial" w:cs="Arial"/>
                <w:sz w:val="24"/>
                <w:szCs w:val="24"/>
              </w:rPr>
              <w:t xml:space="preserve"> </w:t>
            </w:r>
            <w:r w:rsidR="007E6D83" w:rsidRPr="00EA61BB">
              <w:rPr>
                <w:rFonts w:ascii="Arial" w:hAnsi="Arial" w:cs="Arial"/>
                <w:i/>
                <w:iCs/>
                <w:sz w:val="24"/>
                <w:szCs w:val="24"/>
              </w:rPr>
              <w:t>per se</w:t>
            </w:r>
            <w:r w:rsidR="00D740C4">
              <w:rPr>
                <w:rFonts w:ascii="Arial" w:hAnsi="Arial" w:cs="Arial"/>
                <w:sz w:val="24"/>
                <w:szCs w:val="24"/>
              </w:rPr>
              <w:t xml:space="preserve">, </w:t>
            </w:r>
            <w:r w:rsidR="00EA61BB">
              <w:rPr>
                <w:rFonts w:ascii="Arial" w:hAnsi="Arial" w:cs="Arial"/>
                <w:sz w:val="24"/>
                <w:szCs w:val="24"/>
              </w:rPr>
              <w:t>with</w:t>
            </w:r>
            <w:r w:rsidR="00D740C4">
              <w:rPr>
                <w:rFonts w:ascii="Arial" w:hAnsi="Arial" w:cs="Arial"/>
                <w:sz w:val="24"/>
                <w:szCs w:val="24"/>
              </w:rPr>
              <w:t xml:space="preserve"> no known research specifically focused on the impact of the menopause on decision-making by women police officers</w:t>
            </w:r>
            <w:r w:rsidR="007E6D83">
              <w:rPr>
                <w:rFonts w:ascii="Arial" w:hAnsi="Arial" w:cs="Arial"/>
                <w:sz w:val="24"/>
                <w:szCs w:val="24"/>
              </w:rPr>
              <w:t xml:space="preserve"> or their lived experiences.</w:t>
            </w:r>
            <w:r w:rsidR="005744D0">
              <w:rPr>
                <w:rFonts w:ascii="Arial" w:hAnsi="Arial" w:cs="Arial"/>
                <w:sz w:val="24"/>
                <w:szCs w:val="24"/>
              </w:rPr>
              <w:t xml:space="preserve"> Access to women’s lived experiences offers researchers a powerful tool for gaining deeper insight into the meaning of the experience (Anto </w:t>
            </w:r>
            <w:r w:rsidR="005744D0" w:rsidRPr="005744D0">
              <w:rPr>
                <w:rFonts w:ascii="Arial" w:hAnsi="Arial" w:cs="Arial"/>
                <w:i/>
                <w:iCs/>
                <w:sz w:val="24"/>
                <w:szCs w:val="24"/>
              </w:rPr>
              <w:t>et al</w:t>
            </w:r>
            <w:r w:rsidR="005744D0">
              <w:rPr>
                <w:rFonts w:ascii="Arial" w:hAnsi="Arial" w:cs="Arial"/>
                <w:sz w:val="24"/>
                <w:szCs w:val="24"/>
              </w:rPr>
              <w:t>, 2025), therefore</w:t>
            </w:r>
            <w:r w:rsidR="000D1B8E">
              <w:rPr>
                <w:rFonts w:ascii="Arial" w:hAnsi="Arial" w:cs="Arial"/>
                <w:sz w:val="24"/>
                <w:szCs w:val="24"/>
              </w:rPr>
              <w:t xml:space="preserve"> </w:t>
            </w:r>
            <w:r w:rsidR="005744D0">
              <w:rPr>
                <w:rFonts w:ascii="Arial" w:hAnsi="Arial" w:cs="Arial"/>
                <w:sz w:val="24"/>
                <w:szCs w:val="24"/>
              </w:rPr>
              <w:t>u</w:t>
            </w:r>
            <w:r w:rsidR="000D1B8E">
              <w:rPr>
                <w:rFonts w:ascii="Arial" w:hAnsi="Arial" w:cs="Arial"/>
                <w:sz w:val="24"/>
                <w:szCs w:val="24"/>
              </w:rPr>
              <w:t>nderstanding if</w:t>
            </w:r>
            <w:r w:rsidR="00EA61BB">
              <w:rPr>
                <w:rFonts w:ascii="Arial" w:hAnsi="Arial" w:cs="Arial"/>
                <w:sz w:val="24"/>
                <w:szCs w:val="24"/>
              </w:rPr>
              <w:t>,</w:t>
            </w:r>
            <w:r w:rsidR="000D1B8E">
              <w:rPr>
                <w:rFonts w:ascii="Arial" w:hAnsi="Arial" w:cs="Arial"/>
                <w:sz w:val="24"/>
                <w:szCs w:val="24"/>
              </w:rPr>
              <w:t xml:space="preserve"> and how</w:t>
            </w:r>
            <w:r w:rsidR="00EA61BB">
              <w:rPr>
                <w:rFonts w:ascii="Arial" w:hAnsi="Arial" w:cs="Arial"/>
                <w:sz w:val="24"/>
                <w:szCs w:val="24"/>
              </w:rPr>
              <w:t>,</w:t>
            </w:r>
            <w:r w:rsidR="000D1B8E">
              <w:rPr>
                <w:rFonts w:ascii="Arial" w:hAnsi="Arial" w:cs="Arial"/>
                <w:sz w:val="24"/>
                <w:szCs w:val="24"/>
              </w:rPr>
              <w:t xml:space="preserve"> menopause affects police decision-making would allow officers and their organisation to raise awareness, provide </w:t>
            </w:r>
            <w:r w:rsidR="007D5805">
              <w:rPr>
                <w:rFonts w:ascii="Arial" w:hAnsi="Arial" w:cs="Arial"/>
                <w:sz w:val="24"/>
                <w:szCs w:val="24"/>
              </w:rPr>
              <w:t xml:space="preserve">a </w:t>
            </w:r>
            <w:r w:rsidR="000D1B8E">
              <w:rPr>
                <w:rFonts w:ascii="Arial" w:hAnsi="Arial" w:cs="Arial"/>
                <w:sz w:val="24"/>
                <w:szCs w:val="24"/>
              </w:rPr>
              <w:t>support</w:t>
            </w:r>
            <w:r w:rsidR="007D5805">
              <w:rPr>
                <w:rFonts w:ascii="Arial" w:hAnsi="Arial" w:cs="Arial"/>
                <w:sz w:val="24"/>
                <w:szCs w:val="24"/>
              </w:rPr>
              <w:t xml:space="preserve">ive workplace, </w:t>
            </w:r>
            <w:r w:rsidR="00C75AEB">
              <w:rPr>
                <w:rFonts w:ascii="Arial" w:hAnsi="Arial" w:cs="Arial"/>
                <w:sz w:val="24"/>
                <w:szCs w:val="24"/>
              </w:rPr>
              <w:t xml:space="preserve">and </w:t>
            </w:r>
            <w:r w:rsidR="007D5805">
              <w:rPr>
                <w:rFonts w:ascii="Arial" w:hAnsi="Arial" w:cs="Arial"/>
                <w:sz w:val="24"/>
                <w:szCs w:val="24"/>
              </w:rPr>
              <w:t>maintain operational safety</w:t>
            </w:r>
            <w:r w:rsidR="000D1B8E">
              <w:rPr>
                <w:rFonts w:ascii="Arial" w:hAnsi="Arial" w:cs="Arial"/>
                <w:sz w:val="24"/>
                <w:szCs w:val="24"/>
              </w:rPr>
              <w:t xml:space="preserve"> </w:t>
            </w:r>
            <w:r w:rsidR="007D5805">
              <w:rPr>
                <w:rFonts w:ascii="Arial" w:hAnsi="Arial" w:cs="Arial"/>
                <w:sz w:val="24"/>
                <w:szCs w:val="24"/>
              </w:rPr>
              <w:t>and performance.</w:t>
            </w:r>
          </w:p>
          <w:p w14:paraId="6F00AD01" w14:textId="1F103AAD" w:rsidR="00D740C4" w:rsidRDefault="00D740C4" w:rsidP="0078521D">
            <w:pPr>
              <w:rPr>
                <w:rFonts w:ascii="Arial" w:hAnsi="Arial" w:cs="Arial"/>
                <w:sz w:val="24"/>
                <w:szCs w:val="24"/>
              </w:rPr>
            </w:pPr>
            <w:r>
              <w:rPr>
                <w:rFonts w:ascii="Arial" w:hAnsi="Arial" w:cs="Arial"/>
                <w:sz w:val="24"/>
                <w:szCs w:val="24"/>
              </w:rPr>
              <w:t>It is against this backdrop</w:t>
            </w:r>
            <w:r w:rsidR="007E6D83">
              <w:rPr>
                <w:rFonts w:ascii="Arial" w:hAnsi="Arial" w:cs="Arial"/>
                <w:sz w:val="24"/>
                <w:szCs w:val="24"/>
              </w:rPr>
              <w:t>,</w:t>
            </w:r>
            <w:r>
              <w:rPr>
                <w:rFonts w:ascii="Arial" w:hAnsi="Arial" w:cs="Arial"/>
                <w:sz w:val="24"/>
                <w:szCs w:val="24"/>
              </w:rPr>
              <w:t xml:space="preserve"> and </w:t>
            </w:r>
            <w:r w:rsidR="00C75AEB">
              <w:rPr>
                <w:rFonts w:ascii="Arial" w:hAnsi="Arial" w:cs="Arial"/>
                <w:sz w:val="24"/>
                <w:szCs w:val="24"/>
              </w:rPr>
              <w:t>with</w:t>
            </w:r>
            <w:r>
              <w:rPr>
                <w:rFonts w:ascii="Arial" w:hAnsi="Arial" w:cs="Arial"/>
                <w:sz w:val="24"/>
                <w:szCs w:val="24"/>
              </w:rPr>
              <w:t xml:space="preserve"> </w:t>
            </w:r>
            <w:r w:rsidR="00C75AEB">
              <w:rPr>
                <w:rFonts w:ascii="Arial" w:hAnsi="Arial" w:cs="Arial"/>
                <w:sz w:val="24"/>
                <w:szCs w:val="24"/>
              </w:rPr>
              <w:t xml:space="preserve">a </w:t>
            </w:r>
            <w:r>
              <w:rPr>
                <w:rFonts w:ascii="Arial" w:hAnsi="Arial" w:cs="Arial"/>
                <w:sz w:val="24"/>
                <w:szCs w:val="24"/>
              </w:rPr>
              <w:t xml:space="preserve">growing </w:t>
            </w:r>
            <w:r w:rsidR="007D5805">
              <w:rPr>
                <w:rFonts w:ascii="Arial" w:hAnsi="Arial" w:cs="Arial"/>
                <w:sz w:val="24"/>
                <w:szCs w:val="24"/>
              </w:rPr>
              <w:t>a</w:t>
            </w:r>
            <w:r w:rsidR="00C75AEB">
              <w:rPr>
                <w:rFonts w:ascii="Arial" w:hAnsi="Arial" w:cs="Arial"/>
                <w:sz w:val="24"/>
                <w:szCs w:val="24"/>
              </w:rPr>
              <w:t>ppetite to enhance knowledge</w:t>
            </w:r>
            <w:r>
              <w:rPr>
                <w:rFonts w:ascii="Arial" w:hAnsi="Arial" w:cs="Arial"/>
                <w:sz w:val="24"/>
                <w:szCs w:val="24"/>
              </w:rPr>
              <w:t xml:space="preserve"> </w:t>
            </w:r>
            <w:r w:rsidR="00C75AEB">
              <w:rPr>
                <w:rFonts w:ascii="Arial" w:hAnsi="Arial" w:cs="Arial"/>
                <w:sz w:val="24"/>
                <w:szCs w:val="24"/>
              </w:rPr>
              <w:t>of</w:t>
            </w:r>
            <w:r>
              <w:rPr>
                <w:rFonts w:ascii="Arial" w:hAnsi="Arial" w:cs="Arial"/>
                <w:sz w:val="24"/>
                <w:szCs w:val="24"/>
              </w:rPr>
              <w:t xml:space="preserve"> the impact of menopause in the</w:t>
            </w:r>
            <w:r w:rsidR="00664250">
              <w:rPr>
                <w:rFonts w:ascii="Arial" w:hAnsi="Arial" w:cs="Arial"/>
                <w:sz w:val="24"/>
                <w:szCs w:val="24"/>
              </w:rPr>
              <w:t xml:space="preserve"> many facets of </w:t>
            </w:r>
            <w:r w:rsidR="00073CBC">
              <w:rPr>
                <w:rFonts w:ascii="Arial" w:hAnsi="Arial" w:cs="Arial"/>
                <w:sz w:val="24"/>
                <w:szCs w:val="24"/>
              </w:rPr>
              <w:t xml:space="preserve">the workplace, </w:t>
            </w:r>
            <w:r w:rsidR="0079027A">
              <w:rPr>
                <w:rFonts w:ascii="Arial" w:hAnsi="Arial" w:cs="Arial"/>
                <w:sz w:val="24"/>
                <w:szCs w:val="24"/>
              </w:rPr>
              <w:t>specifically within policing</w:t>
            </w:r>
            <w:r w:rsidR="007E6D83">
              <w:rPr>
                <w:rFonts w:ascii="Arial" w:hAnsi="Arial" w:cs="Arial"/>
                <w:sz w:val="24"/>
                <w:szCs w:val="24"/>
              </w:rPr>
              <w:t>,</w:t>
            </w:r>
            <w:r>
              <w:rPr>
                <w:rFonts w:ascii="Arial" w:hAnsi="Arial" w:cs="Arial"/>
                <w:sz w:val="24"/>
                <w:szCs w:val="24"/>
              </w:rPr>
              <w:t xml:space="preserve"> that this research is </w:t>
            </w:r>
            <w:r w:rsidR="007E6D83">
              <w:rPr>
                <w:rFonts w:ascii="Arial" w:hAnsi="Arial" w:cs="Arial"/>
                <w:sz w:val="24"/>
                <w:szCs w:val="24"/>
              </w:rPr>
              <w:t>positioned</w:t>
            </w:r>
            <w:r>
              <w:rPr>
                <w:rFonts w:ascii="Arial" w:hAnsi="Arial" w:cs="Arial"/>
                <w:sz w:val="24"/>
                <w:szCs w:val="24"/>
              </w:rPr>
              <w:t>.</w:t>
            </w:r>
          </w:p>
          <w:p w14:paraId="502DCD9F" w14:textId="08362A5A" w:rsidR="007E6D83" w:rsidRDefault="007E6D83" w:rsidP="0078521D">
            <w:pPr>
              <w:rPr>
                <w:rFonts w:ascii="Arial" w:hAnsi="Arial" w:cs="Arial"/>
                <w:sz w:val="24"/>
                <w:szCs w:val="24"/>
              </w:rPr>
            </w:pPr>
          </w:p>
          <w:p w14:paraId="4445EABE" w14:textId="52E3B0F1" w:rsidR="007A344A" w:rsidRDefault="007A344A" w:rsidP="003231E3">
            <w:pPr>
              <w:rPr>
                <w:rFonts w:ascii="Arial" w:hAnsi="Arial" w:cs="Arial"/>
                <w:b/>
                <w:bCs/>
                <w:sz w:val="24"/>
                <w:szCs w:val="24"/>
              </w:rPr>
            </w:pPr>
          </w:p>
        </w:tc>
      </w:tr>
      <w:tr w:rsidR="007A344A" w14:paraId="2D0CCCE3" w14:textId="77777777" w:rsidTr="00BB172A">
        <w:tc>
          <w:tcPr>
            <w:tcW w:w="9016" w:type="dxa"/>
            <w:shd w:val="clear" w:color="auto" w:fill="DEEAF6" w:themeFill="accent5" w:themeFillTint="33"/>
          </w:tcPr>
          <w:p w14:paraId="6BB5806D" w14:textId="1A87A66F" w:rsidR="007A344A" w:rsidRDefault="007A344A" w:rsidP="0078521D">
            <w:pPr>
              <w:rPr>
                <w:rFonts w:ascii="Arial" w:hAnsi="Arial" w:cs="Arial"/>
                <w:b/>
                <w:bCs/>
                <w:sz w:val="24"/>
                <w:szCs w:val="24"/>
              </w:rPr>
            </w:pPr>
            <w:r>
              <w:rPr>
                <w:rFonts w:ascii="Arial" w:hAnsi="Arial" w:cs="Arial"/>
                <w:b/>
                <w:bCs/>
                <w:sz w:val="24"/>
                <w:szCs w:val="24"/>
              </w:rPr>
              <w:lastRenderedPageBreak/>
              <w:t xml:space="preserve">Aims &amp; Objectives </w:t>
            </w:r>
          </w:p>
        </w:tc>
      </w:tr>
      <w:tr w:rsidR="007A344A" w14:paraId="70F88AD7" w14:textId="77777777" w:rsidTr="007A344A">
        <w:tc>
          <w:tcPr>
            <w:tcW w:w="9016" w:type="dxa"/>
          </w:tcPr>
          <w:p w14:paraId="53E6ADCF" w14:textId="77777777" w:rsidR="007A344A" w:rsidRDefault="007A344A" w:rsidP="0078521D">
            <w:pPr>
              <w:rPr>
                <w:rFonts w:ascii="Arial" w:hAnsi="Arial" w:cs="Arial"/>
                <w:b/>
                <w:bCs/>
                <w:sz w:val="24"/>
                <w:szCs w:val="24"/>
              </w:rPr>
            </w:pPr>
          </w:p>
          <w:p w14:paraId="4136838B" w14:textId="363EA31D" w:rsidR="007A344A" w:rsidRDefault="00D9034D" w:rsidP="0078521D">
            <w:pPr>
              <w:rPr>
                <w:rFonts w:ascii="Arial" w:hAnsi="Arial" w:cs="Arial"/>
                <w:sz w:val="24"/>
                <w:szCs w:val="24"/>
              </w:rPr>
            </w:pPr>
            <w:r>
              <w:rPr>
                <w:rFonts w:ascii="Arial" w:hAnsi="Arial" w:cs="Arial"/>
                <w:sz w:val="24"/>
                <w:szCs w:val="24"/>
              </w:rPr>
              <w:t xml:space="preserve">The aim of this study is to </w:t>
            </w:r>
            <w:r w:rsidR="00DC1D1D">
              <w:rPr>
                <w:rFonts w:ascii="Arial" w:hAnsi="Arial" w:cs="Arial"/>
                <w:sz w:val="24"/>
                <w:szCs w:val="24"/>
              </w:rPr>
              <w:t xml:space="preserve">develop </w:t>
            </w:r>
            <w:r w:rsidR="00E148A1">
              <w:rPr>
                <w:rFonts w:ascii="Arial" w:hAnsi="Arial" w:cs="Arial"/>
                <w:sz w:val="24"/>
                <w:szCs w:val="24"/>
              </w:rPr>
              <w:t>an understanding</w:t>
            </w:r>
            <w:r w:rsidR="00DC1D1D">
              <w:rPr>
                <w:rFonts w:ascii="Arial" w:hAnsi="Arial" w:cs="Arial"/>
                <w:sz w:val="24"/>
                <w:szCs w:val="24"/>
              </w:rPr>
              <w:t xml:space="preserve"> </w:t>
            </w:r>
            <w:r w:rsidR="00E148A1">
              <w:rPr>
                <w:rFonts w:ascii="Arial" w:hAnsi="Arial" w:cs="Arial"/>
                <w:sz w:val="24"/>
                <w:szCs w:val="24"/>
              </w:rPr>
              <w:t xml:space="preserve">of </w:t>
            </w:r>
            <w:r>
              <w:rPr>
                <w:rFonts w:ascii="Arial" w:hAnsi="Arial" w:cs="Arial"/>
                <w:sz w:val="24"/>
                <w:szCs w:val="24"/>
              </w:rPr>
              <w:t>the impact of menopause transition on women police officers’ decision</w:t>
            </w:r>
            <w:r w:rsidR="00DC1D1D">
              <w:rPr>
                <w:rFonts w:ascii="Arial" w:hAnsi="Arial" w:cs="Arial"/>
                <w:sz w:val="24"/>
                <w:szCs w:val="24"/>
              </w:rPr>
              <w:t>-</w:t>
            </w:r>
            <w:r>
              <w:rPr>
                <w:rFonts w:ascii="Arial" w:hAnsi="Arial" w:cs="Arial"/>
                <w:sz w:val="24"/>
                <w:szCs w:val="24"/>
              </w:rPr>
              <w:t>making</w:t>
            </w:r>
            <w:r w:rsidR="00DC1D1D">
              <w:rPr>
                <w:rFonts w:ascii="Arial" w:hAnsi="Arial" w:cs="Arial"/>
                <w:sz w:val="24"/>
                <w:szCs w:val="24"/>
              </w:rPr>
              <w:t xml:space="preserve"> through</w:t>
            </w:r>
            <w:r w:rsidR="00881D50">
              <w:rPr>
                <w:rFonts w:ascii="Arial" w:hAnsi="Arial" w:cs="Arial"/>
                <w:sz w:val="24"/>
                <w:szCs w:val="24"/>
              </w:rPr>
              <w:t xml:space="preserve"> the exploration of</w:t>
            </w:r>
            <w:r w:rsidR="00DC1D1D">
              <w:rPr>
                <w:rFonts w:ascii="Arial" w:hAnsi="Arial" w:cs="Arial"/>
                <w:sz w:val="24"/>
                <w:szCs w:val="24"/>
              </w:rPr>
              <w:t xml:space="preserve"> lived experiences</w:t>
            </w:r>
            <w:r>
              <w:rPr>
                <w:rFonts w:ascii="Arial" w:hAnsi="Arial" w:cs="Arial"/>
                <w:sz w:val="24"/>
                <w:szCs w:val="24"/>
              </w:rPr>
              <w:t>. It further aims to identify the ‘tools’, frameworks</w:t>
            </w:r>
            <w:r w:rsidR="00E148A1">
              <w:rPr>
                <w:rFonts w:ascii="Arial" w:hAnsi="Arial" w:cs="Arial"/>
                <w:sz w:val="24"/>
                <w:szCs w:val="24"/>
              </w:rPr>
              <w:t>,</w:t>
            </w:r>
            <w:r>
              <w:rPr>
                <w:rFonts w:ascii="Arial" w:hAnsi="Arial" w:cs="Arial"/>
                <w:sz w:val="24"/>
                <w:szCs w:val="24"/>
              </w:rPr>
              <w:t xml:space="preserve"> or personal strategies that women officers use to </w:t>
            </w:r>
            <w:r w:rsidR="00E148A1">
              <w:rPr>
                <w:rFonts w:ascii="Arial" w:hAnsi="Arial" w:cs="Arial"/>
                <w:sz w:val="24"/>
                <w:szCs w:val="24"/>
              </w:rPr>
              <w:t xml:space="preserve">positively </w:t>
            </w:r>
            <w:r>
              <w:rPr>
                <w:rFonts w:ascii="Arial" w:hAnsi="Arial" w:cs="Arial"/>
                <w:sz w:val="24"/>
                <w:szCs w:val="24"/>
              </w:rPr>
              <w:t>support the</w:t>
            </w:r>
            <w:r w:rsidR="00E148A1">
              <w:rPr>
                <w:rFonts w:ascii="Arial" w:hAnsi="Arial" w:cs="Arial"/>
                <w:sz w:val="24"/>
                <w:szCs w:val="24"/>
              </w:rPr>
              <w:t>ir decision</w:t>
            </w:r>
            <w:r w:rsidR="00DC1D1D">
              <w:rPr>
                <w:rFonts w:ascii="Arial" w:hAnsi="Arial" w:cs="Arial"/>
                <w:sz w:val="24"/>
                <w:szCs w:val="24"/>
              </w:rPr>
              <w:t>-</w:t>
            </w:r>
            <w:r w:rsidR="00E148A1">
              <w:rPr>
                <w:rFonts w:ascii="Arial" w:hAnsi="Arial" w:cs="Arial"/>
                <w:sz w:val="24"/>
                <w:szCs w:val="24"/>
              </w:rPr>
              <w:t>making process,</w:t>
            </w:r>
            <w:r>
              <w:rPr>
                <w:rFonts w:ascii="Arial" w:hAnsi="Arial" w:cs="Arial"/>
                <w:sz w:val="24"/>
                <w:szCs w:val="24"/>
              </w:rPr>
              <w:t xml:space="preserve"> </w:t>
            </w:r>
            <w:r w:rsidR="00E148A1">
              <w:rPr>
                <w:rFonts w:ascii="Arial" w:hAnsi="Arial" w:cs="Arial"/>
                <w:sz w:val="24"/>
                <w:szCs w:val="24"/>
              </w:rPr>
              <w:t>or to</w:t>
            </w:r>
            <w:r>
              <w:rPr>
                <w:rFonts w:ascii="Arial" w:hAnsi="Arial" w:cs="Arial"/>
                <w:sz w:val="24"/>
                <w:szCs w:val="24"/>
              </w:rPr>
              <w:t xml:space="preserve"> mitigate any negative effects of menopause symptoms when making decisions.</w:t>
            </w:r>
          </w:p>
          <w:p w14:paraId="075ADA0C" w14:textId="436BBEB9" w:rsidR="00D9034D" w:rsidRDefault="00D9034D" w:rsidP="0078521D">
            <w:pPr>
              <w:rPr>
                <w:rFonts w:ascii="Arial" w:hAnsi="Arial" w:cs="Arial"/>
                <w:sz w:val="24"/>
                <w:szCs w:val="24"/>
              </w:rPr>
            </w:pPr>
          </w:p>
          <w:p w14:paraId="17809A2C" w14:textId="3EDF01A9" w:rsidR="00D9034D" w:rsidRDefault="00D9034D" w:rsidP="0078521D">
            <w:pPr>
              <w:rPr>
                <w:rFonts w:ascii="Arial" w:hAnsi="Arial" w:cs="Arial"/>
                <w:sz w:val="24"/>
                <w:szCs w:val="24"/>
              </w:rPr>
            </w:pPr>
            <w:r>
              <w:rPr>
                <w:rFonts w:ascii="Arial" w:hAnsi="Arial" w:cs="Arial"/>
                <w:sz w:val="24"/>
                <w:szCs w:val="24"/>
              </w:rPr>
              <w:t>To</w:t>
            </w:r>
            <w:r w:rsidR="00E148A1">
              <w:rPr>
                <w:rFonts w:ascii="Arial" w:hAnsi="Arial" w:cs="Arial"/>
                <w:sz w:val="24"/>
                <w:szCs w:val="24"/>
              </w:rPr>
              <w:t xml:space="preserve"> realise</w:t>
            </w:r>
            <w:r>
              <w:rPr>
                <w:rFonts w:ascii="Arial" w:hAnsi="Arial" w:cs="Arial"/>
                <w:sz w:val="24"/>
                <w:szCs w:val="24"/>
              </w:rPr>
              <w:t xml:space="preserve"> the</w:t>
            </w:r>
            <w:r w:rsidR="00A84C44">
              <w:rPr>
                <w:rFonts w:ascii="Arial" w:hAnsi="Arial" w:cs="Arial"/>
                <w:sz w:val="24"/>
                <w:szCs w:val="24"/>
              </w:rPr>
              <w:t xml:space="preserve"> above</w:t>
            </w:r>
            <w:r>
              <w:rPr>
                <w:rFonts w:ascii="Arial" w:hAnsi="Arial" w:cs="Arial"/>
                <w:sz w:val="24"/>
                <w:szCs w:val="24"/>
              </w:rPr>
              <w:t xml:space="preserve"> research aims, the objectives</w:t>
            </w:r>
            <w:r w:rsidR="00DC1D1D">
              <w:rPr>
                <w:rFonts w:ascii="Arial" w:hAnsi="Arial" w:cs="Arial"/>
                <w:sz w:val="24"/>
                <w:szCs w:val="24"/>
              </w:rPr>
              <w:t xml:space="preserve"> of this research are</w:t>
            </w:r>
            <w:r w:rsidR="00881D50">
              <w:rPr>
                <w:rFonts w:ascii="Arial" w:hAnsi="Arial" w:cs="Arial"/>
                <w:sz w:val="24"/>
                <w:szCs w:val="24"/>
              </w:rPr>
              <w:t xml:space="preserve"> to</w:t>
            </w:r>
            <w:r w:rsidR="00DC1D1D">
              <w:rPr>
                <w:rFonts w:ascii="Arial" w:hAnsi="Arial" w:cs="Arial"/>
                <w:sz w:val="24"/>
                <w:szCs w:val="24"/>
              </w:rPr>
              <w:t>:</w:t>
            </w:r>
          </w:p>
          <w:p w14:paraId="0F918DDE" w14:textId="4C976D4D" w:rsidR="00DC1D1D" w:rsidRDefault="00DC1D1D" w:rsidP="00DC1D1D">
            <w:pPr>
              <w:pStyle w:val="ListParagraph"/>
              <w:numPr>
                <w:ilvl w:val="0"/>
                <w:numId w:val="1"/>
              </w:numPr>
              <w:rPr>
                <w:rFonts w:ascii="Arial" w:hAnsi="Arial" w:cs="Arial"/>
                <w:sz w:val="24"/>
                <w:szCs w:val="24"/>
              </w:rPr>
            </w:pPr>
            <w:r>
              <w:rPr>
                <w:rFonts w:ascii="Arial" w:hAnsi="Arial" w:cs="Arial"/>
                <w:sz w:val="24"/>
                <w:szCs w:val="24"/>
              </w:rPr>
              <w:t xml:space="preserve">Identify and </w:t>
            </w:r>
            <w:r w:rsidR="00A81720">
              <w:rPr>
                <w:rFonts w:ascii="Arial" w:hAnsi="Arial" w:cs="Arial"/>
                <w:sz w:val="24"/>
                <w:szCs w:val="24"/>
              </w:rPr>
              <w:t xml:space="preserve">critically </w:t>
            </w:r>
            <w:r>
              <w:rPr>
                <w:rFonts w:ascii="Arial" w:hAnsi="Arial" w:cs="Arial"/>
                <w:sz w:val="24"/>
                <w:szCs w:val="24"/>
              </w:rPr>
              <w:t xml:space="preserve">review the academic and professional literature regarding </w:t>
            </w:r>
            <w:r w:rsidR="00B22038">
              <w:rPr>
                <w:rFonts w:ascii="Arial" w:hAnsi="Arial" w:cs="Arial"/>
                <w:sz w:val="24"/>
                <w:szCs w:val="24"/>
              </w:rPr>
              <w:t>work and health issues within policing with a specific focus on the menopause and its effect on cognitive issues (decision-making) and abilities.</w:t>
            </w:r>
          </w:p>
          <w:p w14:paraId="72A7529E" w14:textId="504B2A92" w:rsidR="00B22038" w:rsidRDefault="00B22038" w:rsidP="00DC1D1D">
            <w:pPr>
              <w:pStyle w:val="ListParagraph"/>
              <w:numPr>
                <w:ilvl w:val="0"/>
                <w:numId w:val="1"/>
              </w:numPr>
              <w:rPr>
                <w:rFonts w:ascii="Arial" w:hAnsi="Arial" w:cs="Arial"/>
                <w:sz w:val="24"/>
                <w:szCs w:val="24"/>
              </w:rPr>
            </w:pPr>
            <w:r>
              <w:rPr>
                <w:rFonts w:ascii="Arial" w:hAnsi="Arial" w:cs="Arial"/>
                <w:sz w:val="24"/>
                <w:szCs w:val="24"/>
              </w:rPr>
              <w:t>Explore the lived experiences of women police officers transitioning through menopause</w:t>
            </w:r>
            <w:r w:rsidR="00A81720">
              <w:rPr>
                <w:rFonts w:ascii="Arial" w:hAnsi="Arial" w:cs="Arial"/>
                <w:sz w:val="24"/>
                <w:szCs w:val="24"/>
              </w:rPr>
              <w:t>,</w:t>
            </w:r>
            <w:r>
              <w:rPr>
                <w:rFonts w:ascii="Arial" w:hAnsi="Arial" w:cs="Arial"/>
                <w:sz w:val="24"/>
                <w:szCs w:val="24"/>
              </w:rPr>
              <w:t xml:space="preserve"> </w:t>
            </w:r>
            <w:r w:rsidR="00A81720">
              <w:rPr>
                <w:rFonts w:ascii="Arial" w:hAnsi="Arial" w:cs="Arial"/>
                <w:sz w:val="24"/>
                <w:szCs w:val="24"/>
              </w:rPr>
              <w:t>focussing particularly on the</w:t>
            </w:r>
            <w:r>
              <w:rPr>
                <w:rFonts w:ascii="Arial" w:hAnsi="Arial" w:cs="Arial"/>
                <w:sz w:val="24"/>
                <w:szCs w:val="24"/>
              </w:rPr>
              <w:t xml:space="preserve"> impact that the menopause has on their decision-making</w:t>
            </w:r>
            <w:r w:rsidR="00A84C44">
              <w:rPr>
                <w:rFonts w:ascii="Arial" w:hAnsi="Arial" w:cs="Arial"/>
                <w:sz w:val="24"/>
                <w:szCs w:val="24"/>
              </w:rPr>
              <w:t>, and</w:t>
            </w:r>
            <w:r w:rsidR="002B44E3">
              <w:rPr>
                <w:rFonts w:ascii="Arial" w:hAnsi="Arial" w:cs="Arial"/>
                <w:sz w:val="24"/>
                <w:szCs w:val="24"/>
              </w:rPr>
              <w:t xml:space="preserve"> to</w:t>
            </w:r>
            <w:r w:rsidR="00A84C44">
              <w:rPr>
                <w:rFonts w:ascii="Arial" w:hAnsi="Arial" w:cs="Arial"/>
                <w:sz w:val="24"/>
                <w:szCs w:val="24"/>
              </w:rPr>
              <w:t xml:space="preserve"> identify any risks to the individual and the organisation.</w:t>
            </w:r>
          </w:p>
          <w:p w14:paraId="3B75A9FD" w14:textId="03ACC7F9" w:rsidR="00A81720" w:rsidRDefault="004B6FAE" w:rsidP="00DC1D1D">
            <w:pPr>
              <w:pStyle w:val="ListParagraph"/>
              <w:numPr>
                <w:ilvl w:val="0"/>
                <w:numId w:val="1"/>
              </w:numPr>
              <w:rPr>
                <w:rFonts w:ascii="Arial" w:hAnsi="Arial" w:cs="Arial"/>
                <w:sz w:val="24"/>
                <w:szCs w:val="24"/>
              </w:rPr>
            </w:pPr>
            <w:r>
              <w:rPr>
                <w:rFonts w:ascii="Arial" w:hAnsi="Arial" w:cs="Arial"/>
                <w:sz w:val="24"/>
                <w:szCs w:val="24"/>
              </w:rPr>
              <w:t>Establish, and</w:t>
            </w:r>
            <w:r w:rsidR="00A84C44">
              <w:rPr>
                <w:rFonts w:ascii="Arial" w:hAnsi="Arial" w:cs="Arial"/>
                <w:sz w:val="24"/>
                <w:szCs w:val="24"/>
              </w:rPr>
              <w:t xml:space="preserve"> validate</w:t>
            </w:r>
            <w:r>
              <w:rPr>
                <w:rFonts w:ascii="Arial" w:hAnsi="Arial" w:cs="Arial"/>
                <w:sz w:val="24"/>
                <w:szCs w:val="24"/>
              </w:rPr>
              <w:t>, the tools, frameworks</w:t>
            </w:r>
            <w:r w:rsidR="00A84C44">
              <w:rPr>
                <w:rFonts w:ascii="Arial" w:hAnsi="Arial" w:cs="Arial"/>
                <w:sz w:val="24"/>
                <w:szCs w:val="24"/>
              </w:rPr>
              <w:t>,</w:t>
            </w:r>
            <w:r>
              <w:rPr>
                <w:rFonts w:ascii="Arial" w:hAnsi="Arial" w:cs="Arial"/>
                <w:sz w:val="24"/>
                <w:szCs w:val="24"/>
              </w:rPr>
              <w:t xml:space="preserve"> </w:t>
            </w:r>
            <w:r w:rsidR="00A25960">
              <w:rPr>
                <w:rFonts w:ascii="Arial" w:hAnsi="Arial" w:cs="Arial"/>
                <w:sz w:val="24"/>
                <w:szCs w:val="24"/>
              </w:rPr>
              <w:t>or</w:t>
            </w:r>
            <w:r>
              <w:rPr>
                <w:rFonts w:ascii="Arial" w:hAnsi="Arial" w:cs="Arial"/>
                <w:sz w:val="24"/>
                <w:szCs w:val="24"/>
              </w:rPr>
              <w:t xml:space="preserve"> personal strategies that women officers may call upon to positively </w:t>
            </w:r>
            <w:r w:rsidR="00F575C2">
              <w:rPr>
                <w:rFonts w:ascii="Arial" w:hAnsi="Arial" w:cs="Arial"/>
                <w:sz w:val="24"/>
                <w:szCs w:val="24"/>
              </w:rPr>
              <w:t>support or</w:t>
            </w:r>
            <w:r>
              <w:rPr>
                <w:rFonts w:ascii="Arial" w:hAnsi="Arial" w:cs="Arial"/>
                <w:sz w:val="24"/>
                <w:szCs w:val="24"/>
              </w:rPr>
              <w:t xml:space="preserve"> mitigate any negative effects of menopause symptoms upon their decision-making.</w:t>
            </w:r>
          </w:p>
          <w:p w14:paraId="366A1CE0" w14:textId="6B322E1D" w:rsidR="004B6FAE" w:rsidRDefault="00F575C2" w:rsidP="00DC1D1D">
            <w:pPr>
              <w:pStyle w:val="ListParagraph"/>
              <w:numPr>
                <w:ilvl w:val="0"/>
                <w:numId w:val="1"/>
              </w:numPr>
              <w:rPr>
                <w:rFonts w:ascii="Arial" w:hAnsi="Arial" w:cs="Arial"/>
                <w:sz w:val="24"/>
                <w:szCs w:val="24"/>
              </w:rPr>
            </w:pPr>
            <w:r>
              <w:rPr>
                <w:rFonts w:ascii="Arial" w:hAnsi="Arial" w:cs="Arial"/>
                <w:sz w:val="24"/>
                <w:szCs w:val="24"/>
              </w:rPr>
              <w:t>Utilise the findings of this research to develop an awareness resource for women officers</w:t>
            </w:r>
            <w:r w:rsidR="00F3732B">
              <w:rPr>
                <w:rFonts w:ascii="Arial" w:hAnsi="Arial" w:cs="Arial"/>
                <w:sz w:val="24"/>
                <w:szCs w:val="24"/>
              </w:rPr>
              <w:t>, and the wider policing community,</w:t>
            </w:r>
            <w:r>
              <w:rPr>
                <w:rFonts w:ascii="Arial" w:hAnsi="Arial" w:cs="Arial"/>
                <w:sz w:val="24"/>
                <w:szCs w:val="24"/>
              </w:rPr>
              <w:t xml:space="preserve"> of the effects of menopause symptoms on</w:t>
            </w:r>
            <w:r w:rsidR="00F3732B">
              <w:rPr>
                <w:rFonts w:ascii="Arial" w:hAnsi="Arial" w:cs="Arial"/>
                <w:sz w:val="24"/>
                <w:szCs w:val="24"/>
              </w:rPr>
              <w:t xml:space="preserve"> </w:t>
            </w:r>
            <w:r>
              <w:rPr>
                <w:rFonts w:ascii="Arial" w:hAnsi="Arial" w:cs="Arial"/>
                <w:sz w:val="24"/>
                <w:szCs w:val="24"/>
              </w:rPr>
              <w:t>decision-making.</w:t>
            </w:r>
          </w:p>
          <w:p w14:paraId="7F1FFED9" w14:textId="178898CA" w:rsidR="00075F01" w:rsidRPr="00DC1D1D" w:rsidRDefault="00075F01" w:rsidP="00DC1D1D">
            <w:pPr>
              <w:pStyle w:val="ListParagraph"/>
              <w:numPr>
                <w:ilvl w:val="0"/>
                <w:numId w:val="1"/>
              </w:numPr>
              <w:rPr>
                <w:rFonts w:ascii="Arial" w:hAnsi="Arial" w:cs="Arial"/>
                <w:sz w:val="24"/>
                <w:szCs w:val="24"/>
              </w:rPr>
            </w:pPr>
            <w:r>
              <w:rPr>
                <w:rFonts w:ascii="Arial" w:hAnsi="Arial" w:cs="Arial"/>
                <w:sz w:val="24"/>
                <w:szCs w:val="24"/>
              </w:rPr>
              <w:lastRenderedPageBreak/>
              <w:t xml:space="preserve">Propose </w:t>
            </w:r>
            <w:r w:rsidR="00DB7E57">
              <w:rPr>
                <w:rFonts w:ascii="Arial" w:hAnsi="Arial" w:cs="Arial"/>
                <w:sz w:val="24"/>
                <w:szCs w:val="24"/>
              </w:rPr>
              <w:t>future</w:t>
            </w:r>
            <w:r>
              <w:rPr>
                <w:rFonts w:ascii="Arial" w:hAnsi="Arial" w:cs="Arial"/>
                <w:sz w:val="24"/>
                <w:szCs w:val="24"/>
              </w:rPr>
              <w:t xml:space="preserve"> areas of relevant research linked to policing and the menopause.</w:t>
            </w:r>
          </w:p>
          <w:p w14:paraId="1768927B" w14:textId="77777777" w:rsidR="00DC1D1D" w:rsidRPr="00D9034D" w:rsidRDefault="00DC1D1D" w:rsidP="0078521D">
            <w:pPr>
              <w:rPr>
                <w:rFonts w:ascii="Arial" w:hAnsi="Arial" w:cs="Arial"/>
                <w:sz w:val="24"/>
                <w:szCs w:val="24"/>
              </w:rPr>
            </w:pPr>
          </w:p>
          <w:p w14:paraId="5F1CDA88" w14:textId="6453EE22" w:rsidR="00F3732B" w:rsidRDefault="00F3732B" w:rsidP="003231E3">
            <w:pPr>
              <w:rPr>
                <w:rFonts w:ascii="Arial" w:hAnsi="Arial" w:cs="Arial"/>
                <w:b/>
                <w:bCs/>
                <w:sz w:val="24"/>
                <w:szCs w:val="24"/>
              </w:rPr>
            </w:pPr>
          </w:p>
        </w:tc>
      </w:tr>
      <w:tr w:rsidR="007A344A" w14:paraId="55303939" w14:textId="77777777" w:rsidTr="00BB172A">
        <w:tc>
          <w:tcPr>
            <w:tcW w:w="9016" w:type="dxa"/>
            <w:shd w:val="clear" w:color="auto" w:fill="DEEAF6" w:themeFill="accent5" w:themeFillTint="33"/>
          </w:tcPr>
          <w:p w14:paraId="09F3487A" w14:textId="40D14739" w:rsidR="007A344A" w:rsidRDefault="007A344A" w:rsidP="0078521D">
            <w:pPr>
              <w:rPr>
                <w:rFonts w:ascii="Arial" w:hAnsi="Arial" w:cs="Arial"/>
                <w:b/>
                <w:bCs/>
                <w:sz w:val="24"/>
                <w:szCs w:val="24"/>
              </w:rPr>
            </w:pPr>
            <w:r>
              <w:rPr>
                <w:rFonts w:ascii="Arial" w:hAnsi="Arial" w:cs="Arial"/>
                <w:b/>
                <w:bCs/>
                <w:sz w:val="24"/>
                <w:szCs w:val="24"/>
              </w:rPr>
              <w:lastRenderedPageBreak/>
              <w:t xml:space="preserve">Indicative Review of Literature </w:t>
            </w:r>
          </w:p>
        </w:tc>
      </w:tr>
      <w:tr w:rsidR="007A344A" w14:paraId="096676FC" w14:textId="77777777" w:rsidTr="007A344A">
        <w:tc>
          <w:tcPr>
            <w:tcW w:w="9016" w:type="dxa"/>
          </w:tcPr>
          <w:p w14:paraId="23801F01" w14:textId="77777777" w:rsidR="007A344A" w:rsidRDefault="007A344A" w:rsidP="0078521D">
            <w:pPr>
              <w:rPr>
                <w:rFonts w:ascii="Arial" w:hAnsi="Arial" w:cs="Arial"/>
                <w:b/>
                <w:bCs/>
                <w:sz w:val="24"/>
                <w:szCs w:val="24"/>
              </w:rPr>
            </w:pPr>
          </w:p>
          <w:p w14:paraId="7EC1DCB5" w14:textId="1AE0FCC8" w:rsidR="00E67C22" w:rsidRDefault="004A7DFD" w:rsidP="0078521D">
            <w:pPr>
              <w:rPr>
                <w:rFonts w:ascii="Arial" w:hAnsi="Arial" w:cs="Arial"/>
                <w:sz w:val="24"/>
                <w:szCs w:val="24"/>
              </w:rPr>
            </w:pPr>
            <w:r>
              <w:rPr>
                <w:rFonts w:ascii="Arial" w:hAnsi="Arial" w:cs="Arial"/>
                <w:sz w:val="24"/>
                <w:szCs w:val="24"/>
              </w:rPr>
              <w:t>‘</w:t>
            </w:r>
            <w:r w:rsidRPr="004A7DFD">
              <w:rPr>
                <w:rFonts w:ascii="Arial" w:hAnsi="Arial" w:cs="Arial"/>
                <w:sz w:val="24"/>
                <w:szCs w:val="24"/>
              </w:rPr>
              <w:t>Menopause</w:t>
            </w:r>
            <w:r>
              <w:rPr>
                <w:rFonts w:ascii="Arial" w:hAnsi="Arial" w:cs="Arial"/>
                <w:sz w:val="24"/>
                <w:szCs w:val="24"/>
              </w:rPr>
              <w:t>’</w:t>
            </w:r>
            <w:r w:rsidRPr="004A7DFD">
              <w:rPr>
                <w:rFonts w:ascii="Arial" w:hAnsi="Arial" w:cs="Arial"/>
                <w:sz w:val="24"/>
                <w:szCs w:val="24"/>
              </w:rPr>
              <w:t xml:space="preserve"> </w:t>
            </w:r>
            <w:r>
              <w:rPr>
                <w:rFonts w:ascii="Arial" w:hAnsi="Arial" w:cs="Arial"/>
                <w:sz w:val="24"/>
                <w:szCs w:val="24"/>
              </w:rPr>
              <w:t>is a universal term used to denote the stage in a woman’s life when she may experience symptoms related to fluctuating and reducing hormone levels where her monthly menstruation will eventually cease (Menopause Support, 2025). This transitional period can be divided into three defined stages – Perimenopause, menopause and postmenopause</w:t>
            </w:r>
            <w:r w:rsidR="00FB1CB2">
              <w:rPr>
                <w:rFonts w:ascii="Arial" w:hAnsi="Arial" w:cs="Arial"/>
                <w:sz w:val="24"/>
                <w:szCs w:val="24"/>
              </w:rPr>
              <w:t xml:space="preserve"> – where </w:t>
            </w:r>
            <w:r w:rsidR="00E67C22">
              <w:rPr>
                <w:rFonts w:ascii="Arial" w:hAnsi="Arial" w:cs="Arial"/>
                <w:sz w:val="24"/>
                <w:szCs w:val="24"/>
              </w:rPr>
              <w:t xml:space="preserve">symptoms </w:t>
            </w:r>
            <w:r w:rsidR="00295133">
              <w:rPr>
                <w:rFonts w:ascii="Arial" w:hAnsi="Arial" w:cs="Arial"/>
                <w:sz w:val="24"/>
                <w:szCs w:val="24"/>
              </w:rPr>
              <w:t xml:space="preserve">experienced </w:t>
            </w:r>
            <w:r w:rsidR="00E67C22">
              <w:rPr>
                <w:rFonts w:ascii="Arial" w:hAnsi="Arial" w:cs="Arial"/>
                <w:sz w:val="24"/>
                <w:szCs w:val="24"/>
              </w:rPr>
              <w:t xml:space="preserve">can be diverse, can vary overtime and can present as physical, psychological, or emotional in their disposition. </w:t>
            </w:r>
            <w:r w:rsidR="00295133">
              <w:rPr>
                <w:rFonts w:ascii="Arial" w:hAnsi="Arial" w:cs="Arial"/>
                <w:sz w:val="24"/>
                <w:szCs w:val="24"/>
              </w:rPr>
              <w:t>At perimenopause a</w:t>
            </w:r>
            <w:r w:rsidR="00E67C22">
              <w:rPr>
                <w:rFonts w:ascii="Arial" w:hAnsi="Arial" w:cs="Arial"/>
                <w:sz w:val="24"/>
                <w:szCs w:val="24"/>
              </w:rPr>
              <w:t xml:space="preserve"> woman can experience</w:t>
            </w:r>
            <w:r w:rsidR="00295133">
              <w:rPr>
                <w:rFonts w:ascii="Arial" w:hAnsi="Arial" w:cs="Arial"/>
                <w:sz w:val="24"/>
                <w:szCs w:val="24"/>
              </w:rPr>
              <w:t xml:space="preserve"> </w:t>
            </w:r>
            <w:r w:rsidR="00B97B34">
              <w:rPr>
                <w:rFonts w:ascii="Arial" w:hAnsi="Arial" w:cs="Arial"/>
                <w:sz w:val="24"/>
                <w:szCs w:val="24"/>
              </w:rPr>
              <w:t xml:space="preserve">diverse </w:t>
            </w:r>
            <w:r w:rsidR="00295133">
              <w:rPr>
                <w:rFonts w:ascii="Arial" w:hAnsi="Arial" w:cs="Arial"/>
                <w:sz w:val="24"/>
                <w:szCs w:val="24"/>
              </w:rPr>
              <w:t>symptoms</w:t>
            </w:r>
            <w:r w:rsidR="00E67C22">
              <w:rPr>
                <w:rFonts w:ascii="Arial" w:hAnsi="Arial" w:cs="Arial"/>
                <w:sz w:val="24"/>
                <w:szCs w:val="24"/>
              </w:rPr>
              <w:t xml:space="preserve"> for several months or several years (Cleveland Clinic, 2024, Cooke, 2026)</w:t>
            </w:r>
            <w:r w:rsidR="00295133">
              <w:rPr>
                <w:rFonts w:ascii="Arial" w:hAnsi="Arial" w:cs="Arial"/>
                <w:sz w:val="24"/>
                <w:szCs w:val="24"/>
              </w:rPr>
              <w:t xml:space="preserve"> before reaching the defined stage of menopause, thereafter she will remain in postmenopause for the rest of her life </w:t>
            </w:r>
            <w:r w:rsidR="00E67C22">
              <w:rPr>
                <w:rFonts w:ascii="Arial" w:hAnsi="Arial" w:cs="Arial"/>
                <w:sz w:val="24"/>
                <w:szCs w:val="24"/>
              </w:rPr>
              <w:t>(Cleveland Clinic, 2024; Cooke, 2026).</w:t>
            </w:r>
          </w:p>
          <w:p w14:paraId="2AA66DF8" w14:textId="77777777" w:rsidR="006C40B1" w:rsidRDefault="006C40B1" w:rsidP="0078521D">
            <w:pPr>
              <w:rPr>
                <w:rFonts w:ascii="Arial" w:hAnsi="Arial" w:cs="Arial"/>
                <w:sz w:val="24"/>
                <w:szCs w:val="24"/>
              </w:rPr>
            </w:pPr>
          </w:p>
          <w:p w14:paraId="481AFC85" w14:textId="665291D9" w:rsidR="00295133" w:rsidRDefault="00295133" w:rsidP="0078521D">
            <w:pPr>
              <w:rPr>
                <w:rFonts w:ascii="Arial" w:hAnsi="Arial" w:cs="Arial"/>
                <w:sz w:val="24"/>
                <w:szCs w:val="24"/>
              </w:rPr>
            </w:pPr>
            <w:r>
              <w:rPr>
                <w:rFonts w:ascii="Arial" w:hAnsi="Arial" w:cs="Arial"/>
                <w:sz w:val="24"/>
                <w:szCs w:val="24"/>
              </w:rPr>
              <w:t xml:space="preserve">Research claims that </w:t>
            </w:r>
            <w:r w:rsidR="00A56ABA">
              <w:rPr>
                <w:rFonts w:ascii="Arial" w:hAnsi="Arial" w:cs="Arial"/>
                <w:sz w:val="24"/>
                <w:szCs w:val="24"/>
              </w:rPr>
              <w:t xml:space="preserve">as </w:t>
            </w:r>
            <w:r>
              <w:rPr>
                <w:rFonts w:ascii="Arial" w:hAnsi="Arial" w:cs="Arial"/>
                <w:sz w:val="24"/>
                <w:szCs w:val="24"/>
              </w:rPr>
              <w:t>each woman’s</w:t>
            </w:r>
            <w:r w:rsidR="00A56ABA">
              <w:rPr>
                <w:rFonts w:ascii="Arial" w:hAnsi="Arial" w:cs="Arial"/>
                <w:sz w:val="24"/>
                <w:szCs w:val="24"/>
              </w:rPr>
              <w:t xml:space="preserve"> </w:t>
            </w:r>
            <w:r>
              <w:rPr>
                <w:rFonts w:ascii="Arial" w:hAnsi="Arial" w:cs="Arial"/>
                <w:sz w:val="24"/>
                <w:szCs w:val="24"/>
              </w:rPr>
              <w:t xml:space="preserve">menopause transition is unique to the individual and can be influenced </w:t>
            </w:r>
            <w:r w:rsidR="00A56ABA">
              <w:rPr>
                <w:rFonts w:ascii="Arial" w:hAnsi="Arial" w:cs="Arial"/>
                <w:sz w:val="24"/>
                <w:szCs w:val="24"/>
              </w:rPr>
              <w:t>by a number of personal factors (Cooke, 2026) it can be difficult to predict when or if a woman will encounter any symptom, or a range of symptoms (Menopause Support, 2025)</w:t>
            </w:r>
            <w:r w:rsidR="00ED0591">
              <w:rPr>
                <w:rFonts w:ascii="Arial" w:hAnsi="Arial" w:cs="Arial"/>
                <w:sz w:val="24"/>
                <w:szCs w:val="24"/>
              </w:rPr>
              <w:t xml:space="preserve"> or their severity</w:t>
            </w:r>
            <w:r w:rsidR="00A56ABA">
              <w:rPr>
                <w:rFonts w:ascii="Arial" w:hAnsi="Arial" w:cs="Arial"/>
                <w:sz w:val="24"/>
                <w:szCs w:val="24"/>
              </w:rPr>
              <w:t xml:space="preserve">. </w:t>
            </w:r>
          </w:p>
          <w:p w14:paraId="5E73C8F9" w14:textId="1AF1D37F" w:rsidR="00FB1CB2" w:rsidRDefault="00FB1CB2" w:rsidP="0078521D">
            <w:pPr>
              <w:rPr>
                <w:rFonts w:ascii="Arial" w:hAnsi="Arial" w:cs="Arial"/>
                <w:sz w:val="24"/>
                <w:szCs w:val="24"/>
              </w:rPr>
            </w:pPr>
          </w:p>
          <w:p w14:paraId="66ED73AC" w14:textId="0E3E84CA" w:rsidR="007725FE" w:rsidRDefault="00FB1CB2" w:rsidP="006C40B1">
            <w:pPr>
              <w:rPr>
                <w:rFonts w:ascii="Arial" w:hAnsi="Arial" w:cs="Arial"/>
                <w:sz w:val="24"/>
                <w:szCs w:val="24"/>
              </w:rPr>
            </w:pPr>
            <w:r>
              <w:rPr>
                <w:rFonts w:ascii="Arial" w:hAnsi="Arial" w:cs="Arial"/>
                <w:sz w:val="24"/>
                <w:szCs w:val="24"/>
              </w:rPr>
              <w:t>Menopause</w:t>
            </w:r>
            <w:r w:rsidR="007725FE">
              <w:rPr>
                <w:rFonts w:ascii="Arial" w:hAnsi="Arial" w:cs="Arial"/>
                <w:sz w:val="24"/>
                <w:szCs w:val="24"/>
              </w:rPr>
              <w:t>,</w:t>
            </w:r>
            <w:r>
              <w:rPr>
                <w:rFonts w:ascii="Arial" w:hAnsi="Arial" w:cs="Arial"/>
                <w:sz w:val="24"/>
                <w:szCs w:val="24"/>
              </w:rPr>
              <w:t xml:space="preserve"> previously deemed a taboo subject</w:t>
            </w:r>
            <w:r w:rsidR="00B97B34">
              <w:rPr>
                <w:rFonts w:ascii="Arial" w:hAnsi="Arial" w:cs="Arial"/>
                <w:sz w:val="24"/>
                <w:szCs w:val="24"/>
              </w:rPr>
              <w:t>,</w:t>
            </w:r>
            <w:r>
              <w:rPr>
                <w:rFonts w:ascii="Arial" w:hAnsi="Arial" w:cs="Arial"/>
                <w:sz w:val="24"/>
                <w:szCs w:val="24"/>
              </w:rPr>
              <w:t xml:space="preserve"> has </w:t>
            </w:r>
            <w:r w:rsidR="007725FE">
              <w:rPr>
                <w:rFonts w:ascii="Arial" w:hAnsi="Arial" w:cs="Arial"/>
                <w:sz w:val="24"/>
                <w:szCs w:val="24"/>
              </w:rPr>
              <w:t>arguably</w:t>
            </w:r>
            <w:r>
              <w:rPr>
                <w:rFonts w:ascii="Arial" w:hAnsi="Arial" w:cs="Arial"/>
                <w:sz w:val="24"/>
                <w:szCs w:val="24"/>
              </w:rPr>
              <w:t xml:space="preserve"> become </w:t>
            </w:r>
            <w:r w:rsidR="007725FE">
              <w:rPr>
                <w:rFonts w:ascii="Arial" w:hAnsi="Arial" w:cs="Arial"/>
                <w:sz w:val="24"/>
                <w:szCs w:val="24"/>
              </w:rPr>
              <w:t>the subject of much contemporary dialogue and</w:t>
            </w:r>
            <w:r w:rsidR="00C26E56">
              <w:rPr>
                <w:rFonts w:ascii="Arial" w:hAnsi="Arial" w:cs="Arial"/>
                <w:sz w:val="24"/>
                <w:szCs w:val="24"/>
              </w:rPr>
              <w:t xml:space="preserve"> a visible</w:t>
            </w:r>
            <w:r w:rsidR="007725FE">
              <w:rPr>
                <w:rFonts w:ascii="Arial" w:hAnsi="Arial" w:cs="Arial"/>
                <w:sz w:val="24"/>
                <w:szCs w:val="24"/>
              </w:rPr>
              <w:t xml:space="preserve"> cultural shift, resulting in the promotion of awareness and policy changes</w:t>
            </w:r>
            <w:r w:rsidR="00D1106B">
              <w:rPr>
                <w:rFonts w:ascii="Arial" w:hAnsi="Arial" w:cs="Arial"/>
                <w:sz w:val="24"/>
                <w:szCs w:val="24"/>
              </w:rPr>
              <w:t xml:space="preserve"> within the workplace</w:t>
            </w:r>
            <w:r w:rsidR="007725FE">
              <w:rPr>
                <w:rFonts w:ascii="Arial" w:hAnsi="Arial" w:cs="Arial"/>
                <w:sz w:val="24"/>
                <w:szCs w:val="24"/>
              </w:rPr>
              <w:t xml:space="preserve">. According to Brewis </w:t>
            </w:r>
            <w:r w:rsidR="007725FE" w:rsidRPr="007725FE">
              <w:rPr>
                <w:rFonts w:ascii="Arial" w:hAnsi="Arial" w:cs="Arial"/>
                <w:i/>
                <w:iCs/>
                <w:sz w:val="24"/>
                <w:szCs w:val="24"/>
              </w:rPr>
              <w:t>et al</w:t>
            </w:r>
            <w:r w:rsidR="007725FE">
              <w:rPr>
                <w:rFonts w:ascii="Arial" w:hAnsi="Arial" w:cs="Arial"/>
                <w:sz w:val="24"/>
                <w:szCs w:val="24"/>
              </w:rPr>
              <w:t xml:space="preserve"> (2017) ‘menopausal women are the fastest growing workforce demographic’</w:t>
            </w:r>
            <w:r w:rsidR="006C40B1">
              <w:rPr>
                <w:rFonts w:ascii="Arial" w:hAnsi="Arial" w:cs="Arial"/>
                <w:sz w:val="24"/>
                <w:szCs w:val="24"/>
              </w:rPr>
              <w:t xml:space="preserve"> in the UK</w:t>
            </w:r>
            <w:r w:rsidR="00FB5F40">
              <w:rPr>
                <w:rFonts w:ascii="Arial" w:hAnsi="Arial" w:cs="Arial"/>
                <w:sz w:val="24"/>
                <w:szCs w:val="24"/>
              </w:rPr>
              <w:t>. Whilst there has been increased recognition of the menopause in the workplace, academia</w:t>
            </w:r>
            <w:r w:rsidR="006C40B1">
              <w:rPr>
                <w:rFonts w:ascii="Arial" w:hAnsi="Arial" w:cs="Arial"/>
                <w:sz w:val="24"/>
                <w:szCs w:val="24"/>
              </w:rPr>
              <w:t xml:space="preserve"> and professional groups have</w:t>
            </w:r>
            <w:r w:rsidR="00FB5F40">
              <w:rPr>
                <w:rFonts w:ascii="Arial" w:hAnsi="Arial" w:cs="Arial"/>
                <w:sz w:val="24"/>
                <w:szCs w:val="24"/>
              </w:rPr>
              <w:t xml:space="preserve"> arguably tried to gain better understanding of the paradigm by addressing the diverse issues facing women employees and their employers</w:t>
            </w:r>
            <w:r w:rsidR="006C40B1">
              <w:rPr>
                <w:rFonts w:ascii="Arial" w:hAnsi="Arial" w:cs="Arial"/>
                <w:sz w:val="24"/>
                <w:szCs w:val="24"/>
              </w:rPr>
              <w:t>, with some referring to it as an ‘occupational health issue’ and one of ‘growing importance’ (Police Federation of Northern Ireland, 2018)</w:t>
            </w:r>
            <w:r w:rsidR="00FB5F40">
              <w:rPr>
                <w:rFonts w:ascii="Arial" w:hAnsi="Arial" w:cs="Arial"/>
                <w:sz w:val="24"/>
                <w:szCs w:val="24"/>
              </w:rPr>
              <w:t xml:space="preserve">. </w:t>
            </w:r>
            <w:r w:rsidR="00CD62B4">
              <w:rPr>
                <w:rFonts w:ascii="Arial" w:hAnsi="Arial" w:cs="Arial"/>
                <w:sz w:val="24"/>
                <w:szCs w:val="24"/>
              </w:rPr>
              <w:t xml:space="preserve">Despite this enthusiasm to gain knowledge and understanding, there does appear to be a lack of research that explicitly examines the lived experiences of women at work (Atkinson </w:t>
            </w:r>
            <w:r w:rsidR="00CD62B4" w:rsidRPr="00CD62B4">
              <w:rPr>
                <w:rFonts w:ascii="Arial" w:hAnsi="Arial" w:cs="Arial"/>
                <w:i/>
                <w:iCs/>
                <w:sz w:val="24"/>
                <w:szCs w:val="24"/>
              </w:rPr>
              <w:t>et al</w:t>
            </w:r>
            <w:r w:rsidR="00CD62B4">
              <w:rPr>
                <w:rFonts w:ascii="Arial" w:hAnsi="Arial" w:cs="Arial"/>
                <w:sz w:val="24"/>
                <w:szCs w:val="24"/>
              </w:rPr>
              <w:t xml:space="preserve">, 2021) and </w:t>
            </w:r>
            <w:r w:rsidR="00507DAF">
              <w:rPr>
                <w:rFonts w:ascii="Arial" w:hAnsi="Arial" w:cs="Arial"/>
                <w:sz w:val="24"/>
                <w:szCs w:val="24"/>
              </w:rPr>
              <w:t xml:space="preserve">even </w:t>
            </w:r>
            <w:r w:rsidR="00D1106B">
              <w:rPr>
                <w:rFonts w:ascii="Arial" w:hAnsi="Arial" w:cs="Arial"/>
                <w:sz w:val="24"/>
                <w:szCs w:val="24"/>
              </w:rPr>
              <w:t xml:space="preserve">more so </w:t>
            </w:r>
            <w:r w:rsidR="00CD62B4">
              <w:rPr>
                <w:rFonts w:ascii="Arial" w:hAnsi="Arial" w:cs="Arial"/>
                <w:sz w:val="24"/>
                <w:szCs w:val="24"/>
              </w:rPr>
              <w:t xml:space="preserve">women within frontline occupations such as policing (Twamley </w:t>
            </w:r>
            <w:r w:rsidR="00CD62B4" w:rsidRPr="00CD62B4">
              <w:rPr>
                <w:rFonts w:ascii="Arial" w:hAnsi="Arial" w:cs="Arial"/>
                <w:i/>
                <w:iCs/>
                <w:sz w:val="24"/>
                <w:szCs w:val="24"/>
              </w:rPr>
              <w:t>et al</w:t>
            </w:r>
            <w:r w:rsidR="00CD62B4">
              <w:rPr>
                <w:rFonts w:ascii="Arial" w:hAnsi="Arial" w:cs="Arial"/>
                <w:sz w:val="24"/>
                <w:szCs w:val="24"/>
              </w:rPr>
              <w:t xml:space="preserve">, 2025; Griffiths </w:t>
            </w:r>
            <w:r w:rsidR="00CD62B4" w:rsidRPr="00CD62B4">
              <w:rPr>
                <w:rFonts w:ascii="Arial" w:hAnsi="Arial" w:cs="Arial"/>
                <w:i/>
                <w:iCs/>
                <w:sz w:val="24"/>
                <w:szCs w:val="24"/>
              </w:rPr>
              <w:t>et al</w:t>
            </w:r>
            <w:r w:rsidR="00CD62B4">
              <w:rPr>
                <w:rFonts w:ascii="Arial" w:hAnsi="Arial" w:cs="Arial"/>
                <w:sz w:val="24"/>
                <w:szCs w:val="24"/>
              </w:rPr>
              <w:t>, 2006)</w:t>
            </w:r>
          </w:p>
          <w:p w14:paraId="715AD4CC" w14:textId="44A27B0A" w:rsidR="002E3BCA" w:rsidRDefault="002E3BCA" w:rsidP="006C40B1">
            <w:pPr>
              <w:rPr>
                <w:rFonts w:ascii="Arial" w:hAnsi="Arial" w:cs="Arial"/>
                <w:sz w:val="24"/>
                <w:szCs w:val="24"/>
              </w:rPr>
            </w:pPr>
          </w:p>
          <w:p w14:paraId="2856FBE3" w14:textId="069CEDE9" w:rsidR="002E3BCA" w:rsidRDefault="002E3BCA" w:rsidP="006C40B1">
            <w:pPr>
              <w:rPr>
                <w:rFonts w:ascii="Arial" w:hAnsi="Arial" w:cs="Arial"/>
                <w:sz w:val="24"/>
                <w:szCs w:val="24"/>
              </w:rPr>
            </w:pPr>
            <w:r>
              <w:rPr>
                <w:rFonts w:ascii="Arial" w:hAnsi="Arial" w:cs="Arial"/>
                <w:sz w:val="24"/>
                <w:szCs w:val="24"/>
              </w:rPr>
              <w:t>Women police officers are a unique research group in terms of their working environment, the physical and psychological demands of their role, and the pressure of public service, accountability, and responsibility (Police Federation of Northern Ireland, 2018, Griffiths et al, 2006)</w:t>
            </w:r>
            <w:r w:rsidR="00623987">
              <w:rPr>
                <w:rFonts w:ascii="Arial" w:hAnsi="Arial" w:cs="Arial"/>
                <w:sz w:val="24"/>
                <w:szCs w:val="24"/>
              </w:rPr>
              <w:t>, yet underneath their professional persona they remain women who will transition through menopause</w:t>
            </w:r>
            <w:r w:rsidR="00C26E56">
              <w:rPr>
                <w:rFonts w:ascii="Arial" w:hAnsi="Arial" w:cs="Arial"/>
                <w:sz w:val="24"/>
                <w:szCs w:val="24"/>
              </w:rPr>
              <w:t xml:space="preserve"> and experience its symptoms</w:t>
            </w:r>
            <w:r w:rsidR="00623987">
              <w:rPr>
                <w:rFonts w:ascii="Arial" w:hAnsi="Arial" w:cs="Arial"/>
                <w:sz w:val="24"/>
                <w:szCs w:val="24"/>
              </w:rPr>
              <w:t>.</w:t>
            </w:r>
            <w:r w:rsidR="00737426">
              <w:rPr>
                <w:rFonts w:ascii="Arial" w:hAnsi="Arial" w:cs="Arial"/>
                <w:sz w:val="24"/>
                <w:szCs w:val="24"/>
              </w:rPr>
              <w:t xml:space="preserve"> Despite some available research, it is argued that the topic of menopause within policing remains</w:t>
            </w:r>
            <w:r w:rsidR="00623987">
              <w:rPr>
                <w:rFonts w:ascii="Arial" w:hAnsi="Arial" w:cs="Arial"/>
                <w:sz w:val="24"/>
                <w:szCs w:val="24"/>
              </w:rPr>
              <w:t xml:space="preserve"> </w:t>
            </w:r>
            <w:r w:rsidR="00C26E56">
              <w:rPr>
                <w:rFonts w:ascii="Arial" w:hAnsi="Arial" w:cs="Arial"/>
                <w:sz w:val="24"/>
                <w:szCs w:val="24"/>
              </w:rPr>
              <w:t>mis</w:t>
            </w:r>
            <w:r w:rsidR="00623987">
              <w:rPr>
                <w:rFonts w:ascii="Arial" w:hAnsi="Arial" w:cs="Arial"/>
                <w:sz w:val="24"/>
                <w:szCs w:val="24"/>
              </w:rPr>
              <w:t>understood and</w:t>
            </w:r>
            <w:r w:rsidR="00737426">
              <w:rPr>
                <w:rFonts w:ascii="Arial" w:hAnsi="Arial" w:cs="Arial"/>
                <w:sz w:val="24"/>
                <w:szCs w:val="24"/>
              </w:rPr>
              <w:t xml:space="preserve"> under-researched (Griffiths et al, 2006; Police Federation of Northern Ireland, 2018).</w:t>
            </w:r>
          </w:p>
          <w:p w14:paraId="500F9B3C" w14:textId="01C33C25" w:rsidR="008A36E6" w:rsidRDefault="008A36E6" w:rsidP="006C40B1">
            <w:pPr>
              <w:rPr>
                <w:rFonts w:ascii="Arial" w:hAnsi="Arial" w:cs="Arial"/>
                <w:sz w:val="24"/>
                <w:szCs w:val="24"/>
              </w:rPr>
            </w:pPr>
          </w:p>
          <w:p w14:paraId="7DFA64B5" w14:textId="45F3343D" w:rsidR="004E21C3" w:rsidRDefault="008A36E6" w:rsidP="006C40B1">
            <w:pPr>
              <w:rPr>
                <w:rFonts w:ascii="Arial" w:hAnsi="Arial" w:cs="Arial"/>
                <w:sz w:val="24"/>
                <w:szCs w:val="24"/>
              </w:rPr>
            </w:pPr>
            <w:r>
              <w:rPr>
                <w:rFonts w:ascii="Arial" w:hAnsi="Arial" w:cs="Arial"/>
                <w:sz w:val="24"/>
                <w:szCs w:val="24"/>
              </w:rPr>
              <w:t>Early research highlights that the police workfo</w:t>
            </w:r>
            <w:r w:rsidR="007D4CF0">
              <w:rPr>
                <w:rFonts w:ascii="Arial" w:hAnsi="Arial" w:cs="Arial"/>
                <w:sz w:val="24"/>
                <w:szCs w:val="24"/>
              </w:rPr>
              <w:t>r</w:t>
            </w:r>
            <w:r>
              <w:rPr>
                <w:rFonts w:ascii="Arial" w:hAnsi="Arial" w:cs="Arial"/>
                <w:sz w:val="24"/>
                <w:szCs w:val="24"/>
              </w:rPr>
              <w:t xml:space="preserve">ce reflects </w:t>
            </w:r>
            <w:r w:rsidR="007D4CF0">
              <w:rPr>
                <w:rFonts w:ascii="Arial" w:hAnsi="Arial" w:cs="Arial"/>
                <w:sz w:val="24"/>
                <w:szCs w:val="24"/>
              </w:rPr>
              <w:t>trends elsewhere in the UK where the number of women falling into the menopause age range has been steadily increasing and expected to continue to rise as the profession achieves greater gender parity (</w:t>
            </w:r>
            <w:proofErr w:type="spellStart"/>
            <w:r w:rsidR="007D4CF0">
              <w:rPr>
                <w:rFonts w:ascii="Arial" w:hAnsi="Arial" w:cs="Arial"/>
                <w:sz w:val="24"/>
                <w:szCs w:val="24"/>
              </w:rPr>
              <w:t>Laverick</w:t>
            </w:r>
            <w:proofErr w:type="spellEnd"/>
            <w:r w:rsidR="007D4CF0">
              <w:rPr>
                <w:rFonts w:ascii="Arial" w:hAnsi="Arial" w:cs="Arial"/>
                <w:sz w:val="24"/>
                <w:szCs w:val="24"/>
              </w:rPr>
              <w:t xml:space="preserve"> </w:t>
            </w:r>
            <w:r w:rsidR="007D4CF0" w:rsidRPr="007D4CF0">
              <w:rPr>
                <w:rFonts w:ascii="Arial" w:hAnsi="Arial" w:cs="Arial"/>
                <w:i/>
                <w:iCs/>
                <w:sz w:val="24"/>
                <w:szCs w:val="24"/>
              </w:rPr>
              <w:t>et al</w:t>
            </w:r>
            <w:r w:rsidR="007D4CF0">
              <w:rPr>
                <w:rFonts w:ascii="Arial" w:hAnsi="Arial" w:cs="Arial"/>
                <w:sz w:val="24"/>
                <w:szCs w:val="24"/>
              </w:rPr>
              <w:t>, 2019)</w:t>
            </w:r>
            <w:r w:rsidR="00DF5F37">
              <w:rPr>
                <w:rFonts w:ascii="Arial" w:hAnsi="Arial" w:cs="Arial"/>
                <w:sz w:val="24"/>
                <w:szCs w:val="24"/>
              </w:rPr>
              <w:t>. This therefore argu</w:t>
            </w:r>
            <w:r w:rsidR="00623987">
              <w:rPr>
                <w:rFonts w:ascii="Arial" w:hAnsi="Arial" w:cs="Arial"/>
                <w:sz w:val="24"/>
                <w:szCs w:val="24"/>
              </w:rPr>
              <w:t xml:space="preserve">ably calls </w:t>
            </w:r>
            <w:r w:rsidR="00DF5F37">
              <w:rPr>
                <w:rFonts w:ascii="Arial" w:hAnsi="Arial" w:cs="Arial"/>
                <w:sz w:val="24"/>
                <w:szCs w:val="24"/>
              </w:rPr>
              <w:t xml:space="preserve">for the </w:t>
            </w:r>
            <w:r w:rsidR="00DF5F37">
              <w:rPr>
                <w:rFonts w:ascii="Arial" w:hAnsi="Arial" w:cs="Arial"/>
                <w:sz w:val="24"/>
                <w:szCs w:val="24"/>
              </w:rPr>
              <w:lastRenderedPageBreak/>
              <w:t>need to have better awareness and understanding of the menopause and its impact on the diverse aspects of policing.</w:t>
            </w:r>
            <w:r w:rsidR="00623987">
              <w:rPr>
                <w:rFonts w:ascii="Arial" w:hAnsi="Arial" w:cs="Arial"/>
                <w:sz w:val="24"/>
                <w:szCs w:val="24"/>
              </w:rPr>
              <w:t xml:space="preserve"> </w:t>
            </w:r>
            <w:r w:rsidR="00DF5F37">
              <w:rPr>
                <w:rFonts w:ascii="Arial" w:hAnsi="Arial" w:cs="Arial"/>
                <w:sz w:val="24"/>
                <w:szCs w:val="24"/>
              </w:rPr>
              <w:t>In support of this, t</w:t>
            </w:r>
            <w:r w:rsidR="004E21C3">
              <w:rPr>
                <w:rFonts w:ascii="Arial" w:hAnsi="Arial" w:cs="Arial"/>
                <w:sz w:val="24"/>
                <w:szCs w:val="24"/>
              </w:rPr>
              <w:t xml:space="preserve">he results of a survey undertaken by the Police Federation of England &amp; Wales (PFEW) </w:t>
            </w:r>
            <w:r>
              <w:rPr>
                <w:rFonts w:ascii="Arial" w:hAnsi="Arial" w:cs="Arial"/>
                <w:sz w:val="24"/>
                <w:szCs w:val="24"/>
              </w:rPr>
              <w:t xml:space="preserve">(2024) </w:t>
            </w:r>
            <w:r w:rsidR="004E21C3">
              <w:rPr>
                <w:rFonts w:ascii="Arial" w:hAnsi="Arial" w:cs="Arial"/>
                <w:sz w:val="24"/>
                <w:szCs w:val="24"/>
              </w:rPr>
              <w:t>regarding menopause in the workplace highlighted that 65% of participants felt that their job performance had been negatively affected by the menopause</w:t>
            </w:r>
            <w:r w:rsidR="009171EC">
              <w:rPr>
                <w:rFonts w:ascii="Arial" w:hAnsi="Arial" w:cs="Arial"/>
                <w:sz w:val="24"/>
                <w:szCs w:val="24"/>
              </w:rPr>
              <w:t xml:space="preserve">, with some disclosing disciplinary action resulting from behaviour or poor performance as a direct </w:t>
            </w:r>
            <w:r w:rsidR="00E1791A">
              <w:rPr>
                <w:rFonts w:ascii="Arial" w:hAnsi="Arial" w:cs="Arial"/>
                <w:sz w:val="24"/>
                <w:szCs w:val="24"/>
              </w:rPr>
              <w:t>influence of</w:t>
            </w:r>
            <w:r w:rsidR="009171EC">
              <w:rPr>
                <w:rFonts w:ascii="Arial" w:hAnsi="Arial" w:cs="Arial"/>
                <w:sz w:val="24"/>
                <w:szCs w:val="24"/>
              </w:rPr>
              <w:t xml:space="preserve"> the menopause</w:t>
            </w:r>
            <w:r w:rsidR="00CD62B4">
              <w:rPr>
                <w:rFonts w:ascii="Arial" w:hAnsi="Arial" w:cs="Arial"/>
                <w:sz w:val="24"/>
                <w:szCs w:val="24"/>
              </w:rPr>
              <w:t>.</w:t>
            </w:r>
            <w:r w:rsidR="009171EC">
              <w:rPr>
                <w:rFonts w:ascii="Arial" w:hAnsi="Arial" w:cs="Arial"/>
                <w:sz w:val="24"/>
                <w:szCs w:val="24"/>
              </w:rPr>
              <w:t xml:space="preserve"> </w:t>
            </w:r>
            <w:r w:rsidR="00DF5F37">
              <w:rPr>
                <w:rFonts w:ascii="Arial" w:hAnsi="Arial" w:cs="Arial"/>
                <w:sz w:val="24"/>
                <w:szCs w:val="24"/>
              </w:rPr>
              <w:t xml:space="preserve">Furthermore, </w:t>
            </w:r>
            <w:r w:rsidR="004E21C3">
              <w:rPr>
                <w:rFonts w:ascii="Arial" w:hAnsi="Arial" w:cs="Arial"/>
                <w:sz w:val="24"/>
                <w:szCs w:val="24"/>
              </w:rPr>
              <w:t>40% of police officers</w:t>
            </w:r>
            <w:r w:rsidR="00C26E56">
              <w:rPr>
                <w:rFonts w:ascii="Arial" w:hAnsi="Arial" w:cs="Arial"/>
                <w:sz w:val="24"/>
                <w:szCs w:val="24"/>
              </w:rPr>
              <w:t xml:space="preserve"> surveyed</w:t>
            </w:r>
            <w:r w:rsidR="004E21C3">
              <w:rPr>
                <w:rFonts w:ascii="Arial" w:hAnsi="Arial" w:cs="Arial"/>
                <w:sz w:val="24"/>
                <w:szCs w:val="24"/>
              </w:rPr>
              <w:t xml:space="preserve"> reveal</w:t>
            </w:r>
            <w:r w:rsidR="00CD62B4">
              <w:rPr>
                <w:rFonts w:ascii="Arial" w:hAnsi="Arial" w:cs="Arial"/>
                <w:sz w:val="24"/>
                <w:szCs w:val="24"/>
              </w:rPr>
              <w:t>ed</w:t>
            </w:r>
            <w:r w:rsidR="004E21C3">
              <w:rPr>
                <w:rFonts w:ascii="Arial" w:hAnsi="Arial" w:cs="Arial"/>
                <w:sz w:val="24"/>
                <w:szCs w:val="24"/>
              </w:rPr>
              <w:t xml:space="preserve"> that having to make difficult decisions made coping with menopause symptoms moderately or extremely difficult.</w:t>
            </w:r>
            <w:r w:rsidR="005F148E">
              <w:rPr>
                <w:rFonts w:ascii="Arial" w:hAnsi="Arial" w:cs="Arial"/>
                <w:sz w:val="24"/>
                <w:szCs w:val="24"/>
              </w:rPr>
              <w:t xml:space="preserve"> </w:t>
            </w:r>
            <w:r w:rsidR="00155733">
              <w:rPr>
                <w:rFonts w:ascii="Arial" w:hAnsi="Arial" w:cs="Arial"/>
                <w:sz w:val="24"/>
                <w:szCs w:val="24"/>
              </w:rPr>
              <w:t>The survey’s finding</w:t>
            </w:r>
            <w:r w:rsidR="00B97B34">
              <w:rPr>
                <w:rFonts w:ascii="Arial" w:hAnsi="Arial" w:cs="Arial"/>
                <w:sz w:val="24"/>
                <w:szCs w:val="24"/>
              </w:rPr>
              <w:t>s</w:t>
            </w:r>
            <w:r w:rsidR="00155733">
              <w:rPr>
                <w:rFonts w:ascii="Arial" w:hAnsi="Arial" w:cs="Arial"/>
                <w:sz w:val="24"/>
                <w:szCs w:val="24"/>
              </w:rPr>
              <w:t xml:space="preserve"> </w:t>
            </w:r>
            <w:r w:rsidR="00D6262E">
              <w:rPr>
                <w:rFonts w:ascii="Arial" w:hAnsi="Arial" w:cs="Arial"/>
                <w:sz w:val="24"/>
                <w:szCs w:val="24"/>
              </w:rPr>
              <w:t>ha</w:t>
            </w:r>
            <w:r w:rsidR="00C26E56">
              <w:rPr>
                <w:rFonts w:ascii="Arial" w:hAnsi="Arial" w:cs="Arial"/>
                <w:sz w:val="24"/>
                <w:szCs w:val="24"/>
              </w:rPr>
              <w:t>ve</w:t>
            </w:r>
            <w:r w:rsidR="00D6262E">
              <w:rPr>
                <w:rFonts w:ascii="Arial" w:hAnsi="Arial" w:cs="Arial"/>
                <w:sz w:val="24"/>
                <w:szCs w:val="24"/>
              </w:rPr>
              <w:t xml:space="preserve"> set </w:t>
            </w:r>
            <w:r w:rsidR="00C26E56">
              <w:rPr>
                <w:rFonts w:ascii="Arial" w:hAnsi="Arial" w:cs="Arial"/>
                <w:sz w:val="24"/>
                <w:szCs w:val="24"/>
              </w:rPr>
              <w:t xml:space="preserve">a firm </w:t>
            </w:r>
            <w:r w:rsidR="00D6262E">
              <w:rPr>
                <w:rFonts w:ascii="Arial" w:hAnsi="Arial" w:cs="Arial"/>
                <w:sz w:val="24"/>
                <w:szCs w:val="24"/>
              </w:rPr>
              <w:t xml:space="preserve">foundation for further research into policing and the </w:t>
            </w:r>
            <w:r w:rsidR="00C26E56">
              <w:rPr>
                <w:rFonts w:ascii="Arial" w:hAnsi="Arial" w:cs="Arial"/>
                <w:sz w:val="24"/>
                <w:szCs w:val="24"/>
              </w:rPr>
              <w:t>menopause;</w:t>
            </w:r>
            <w:r w:rsidR="00D6262E">
              <w:rPr>
                <w:rFonts w:ascii="Arial" w:hAnsi="Arial" w:cs="Arial"/>
                <w:sz w:val="24"/>
                <w:szCs w:val="24"/>
              </w:rPr>
              <w:t xml:space="preserve"> </w:t>
            </w:r>
            <w:proofErr w:type="gramStart"/>
            <w:r w:rsidR="00D6262E">
              <w:rPr>
                <w:rFonts w:ascii="Arial" w:hAnsi="Arial" w:cs="Arial"/>
                <w:sz w:val="24"/>
                <w:szCs w:val="24"/>
              </w:rPr>
              <w:t>however</w:t>
            </w:r>
            <w:proofErr w:type="gramEnd"/>
            <w:r w:rsidR="00D6262E">
              <w:rPr>
                <w:rFonts w:ascii="Arial" w:hAnsi="Arial" w:cs="Arial"/>
                <w:sz w:val="24"/>
                <w:szCs w:val="24"/>
              </w:rPr>
              <w:t xml:space="preserve"> a weakness of the survey is the absence of lived experiences, and detailed explanations.</w:t>
            </w:r>
          </w:p>
          <w:p w14:paraId="7429EE36" w14:textId="422F4A6D" w:rsidR="001B7989" w:rsidRDefault="00623987" w:rsidP="006C40B1">
            <w:pPr>
              <w:rPr>
                <w:rFonts w:ascii="Arial" w:hAnsi="Arial" w:cs="Arial"/>
                <w:sz w:val="24"/>
                <w:szCs w:val="24"/>
              </w:rPr>
            </w:pPr>
            <w:r>
              <w:rPr>
                <w:rFonts w:ascii="Arial" w:hAnsi="Arial" w:cs="Arial"/>
                <w:sz w:val="24"/>
                <w:szCs w:val="24"/>
              </w:rPr>
              <w:t xml:space="preserve"> </w:t>
            </w:r>
          </w:p>
          <w:p w14:paraId="491E3B9E" w14:textId="00209EF5" w:rsidR="007D4CF0" w:rsidRDefault="005463A8" w:rsidP="006C40B1">
            <w:pPr>
              <w:rPr>
                <w:rFonts w:ascii="Arial" w:hAnsi="Arial" w:cs="Arial"/>
                <w:sz w:val="24"/>
                <w:szCs w:val="24"/>
              </w:rPr>
            </w:pPr>
            <w:r>
              <w:rPr>
                <w:rFonts w:ascii="Arial" w:hAnsi="Arial" w:cs="Arial"/>
                <w:sz w:val="24"/>
                <w:szCs w:val="24"/>
              </w:rPr>
              <w:t>Boulton (2025) asserts that d</w:t>
            </w:r>
            <w:r w:rsidR="001B7989">
              <w:rPr>
                <w:rFonts w:ascii="Arial" w:hAnsi="Arial" w:cs="Arial"/>
                <w:sz w:val="24"/>
                <w:szCs w:val="24"/>
              </w:rPr>
              <w:t xml:space="preserve">ecision-making </w:t>
            </w:r>
            <w:r>
              <w:rPr>
                <w:rFonts w:ascii="Arial" w:hAnsi="Arial" w:cs="Arial"/>
                <w:sz w:val="24"/>
                <w:szCs w:val="24"/>
              </w:rPr>
              <w:t xml:space="preserve">in policing is innately </w:t>
            </w:r>
            <w:r w:rsidR="00074031">
              <w:rPr>
                <w:rFonts w:ascii="Arial" w:hAnsi="Arial" w:cs="Arial"/>
                <w:sz w:val="24"/>
                <w:szCs w:val="24"/>
              </w:rPr>
              <w:t>multifaceted</w:t>
            </w:r>
            <w:r w:rsidR="008973FA">
              <w:rPr>
                <w:rFonts w:ascii="Arial" w:hAnsi="Arial" w:cs="Arial"/>
                <w:sz w:val="24"/>
                <w:szCs w:val="24"/>
              </w:rPr>
              <w:t xml:space="preserve"> </w:t>
            </w:r>
            <w:r>
              <w:rPr>
                <w:rFonts w:ascii="Arial" w:hAnsi="Arial" w:cs="Arial"/>
                <w:sz w:val="24"/>
                <w:szCs w:val="24"/>
              </w:rPr>
              <w:t xml:space="preserve">and </w:t>
            </w:r>
            <w:r w:rsidR="00074031">
              <w:rPr>
                <w:rFonts w:ascii="Arial" w:hAnsi="Arial" w:cs="Arial"/>
                <w:sz w:val="24"/>
                <w:szCs w:val="24"/>
              </w:rPr>
              <w:t>dynamic</w:t>
            </w:r>
            <w:r>
              <w:rPr>
                <w:rFonts w:ascii="Arial" w:hAnsi="Arial" w:cs="Arial"/>
                <w:sz w:val="24"/>
                <w:szCs w:val="24"/>
              </w:rPr>
              <w:t xml:space="preserve">, yet it </w:t>
            </w:r>
            <w:r w:rsidR="001B7989">
              <w:rPr>
                <w:rFonts w:ascii="Arial" w:hAnsi="Arial" w:cs="Arial"/>
                <w:sz w:val="24"/>
                <w:szCs w:val="24"/>
              </w:rPr>
              <w:t>is arguably a</w:t>
            </w:r>
            <w:r w:rsidR="0096462F">
              <w:rPr>
                <w:rFonts w:ascii="Arial" w:hAnsi="Arial" w:cs="Arial"/>
                <w:sz w:val="24"/>
                <w:szCs w:val="24"/>
              </w:rPr>
              <w:t xml:space="preserve"> fundamental</w:t>
            </w:r>
            <w:r w:rsidR="001B7989">
              <w:rPr>
                <w:rFonts w:ascii="Arial" w:hAnsi="Arial" w:cs="Arial"/>
                <w:sz w:val="24"/>
                <w:szCs w:val="24"/>
              </w:rPr>
              <w:t xml:space="preserve"> </w:t>
            </w:r>
            <w:r w:rsidR="0096462F">
              <w:rPr>
                <w:rFonts w:ascii="Arial" w:hAnsi="Arial" w:cs="Arial"/>
                <w:sz w:val="24"/>
                <w:szCs w:val="24"/>
              </w:rPr>
              <w:t>element</w:t>
            </w:r>
            <w:r w:rsidR="001B7989">
              <w:rPr>
                <w:rFonts w:ascii="Arial" w:hAnsi="Arial" w:cs="Arial"/>
                <w:sz w:val="24"/>
                <w:szCs w:val="24"/>
              </w:rPr>
              <w:t xml:space="preserve"> of policing</w:t>
            </w:r>
            <w:r>
              <w:rPr>
                <w:rFonts w:ascii="Arial" w:hAnsi="Arial" w:cs="Arial"/>
                <w:sz w:val="24"/>
                <w:szCs w:val="24"/>
              </w:rPr>
              <w:t>. Decisions are often required under circumstances that involve ‘threat, risk, high stakes, information overload or lack of, uncertainty and time pressure’ (Boulton, 2025)</w:t>
            </w:r>
            <w:r w:rsidR="00596F22">
              <w:rPr>
                <w:rFonts w:ascii="Arial" w:hAnsi="Arial" w:cs="Arial"/>
                <w:sz w:val="24"/>
                <w:szCs w:val="24"/>
              </w:rPr>
              <w:t>, and in some circumstances need to be ‘made quickly</w:t>
            </w:r>
            <w:r w:rsidR="0080749D">
              <w:rPr>
                <w:rFonts w:ascii="Arial" w:hAnsi="Arial" w:cs="Arial"/>
                <w:sz w:val="24"/>
                <w:szCs w:val="24"/>
              </w:rPr>
              <w:t xml:space="preserve">, under pressure </w:t>
            </w:r>
            <w:r w:rsidR="00596F22">
              <w:rPr>
                <w:rFonts w:ascii="Arial" w:hAnsi="Arial" w:cs="Arial"/>
                <w:sz w:val="24"/>
                <w:szCs w:val="24"/>
              </w:rPr>
              <w:t xml:space="preserve">and often in isolation’ (Browning, 2020) with </w:t>
            </w:r>
            <w:r w:rsidR="00E1791A">
              <w:rPr>
                <w:rFonts w:ascii="Arial" w:hAnsi="Arial" w:cs="Arial"/>
                <w:sz w:val="24"/>
                <w:szCs w:val="24"/>
              </w:rPr>
              <w:t>sound judgement and reasoning remain</w:t>
            </w:r>
            <w:r w:rsidR="00596F22">
              <w:rPr>
                <w:rFonts w:ascii="Arial" w:hAnsi="Arial" w:cs="Arial"/>
                <w:sz w:val="24"/>
                <w:szCs w:val="24"/>
              </w:rPr>
              <w:t>ing</w:t>
            </w:r>
            <w:r w:rsidR="00E1791A">
              <w:rPr>
                <w:rFonts w:ascii="Arial" w:hAnsi="Arial" w:cs="Arial"/>
                <w:sz w:val="24"/>
                <w:szCs w:val="24"/>
              </w:rPr>
              <w:t xml:space="preserve"> </w:t>
            </w:r>
            <w:r w:rsidR="00F7016B">
              <w:rPr>
                <w:rFonts w:ascii="Arial" w:hAnsi="Arial" w:cs="Arial"/>
                <w:sz w:val="24"/>
                <w:szCs w:val="24"/>
              </w:rPr>
              <w:t xml:space="preserve">a </w:t>
            </w:r>
            <w:r w:rsidR="00E1791A">
              <w:rPr>
                <w:rFonts w:ascii="Arial" w:hAnsi="Arial" w:cs="Arial"/>
                <w:sz w:val="24"/>
                <w:szCs w:val="24"/>
              </w:rPr>
              <w:t>constant</w:t>
            </w:r>
            <w:r w:rsidR="0080749D">
              <w:rPr>
                <w:rFonts w:ascii="Arial" w:hAnsi="Arial" w:cs="Arial"/>
                <w:sz w:val="24"/>
                <w:szCs w:val="24"/>
              </w:rPr>
              <w:t xml:space="preserve"> element</w:t>
            </w:r>
            <w:r w:rsidR="00E1791A">
              <w:rPr>
                <w:rFonts w:ascii="Arial" w:hAnsi="Arial" w:cs="Arial"/>
                <w:sz w:val="24"/>
                <w:szCs w:val="24"/>
              </w:rPr>
              <w:t xml:space="preserve">. </w:t>
            </w:r>
            <w:r w:rsidR="00F7016B">
              <w:rPr>
                <w:rFonts w:ascii="Arial" w:hAnsi="Arial" w:cs="Arial"/>
                <w:sz w:val="24"/>
                <w:szCs w:val="24"/>
              </w:rPr>
              <w:t>Securing</w:t>
            </w:r>
            <w:r w:rsidR="00E1791A">
              <w:rPr>
                <w:rFonts w:ascii="Arial" w:hAnsi="Arial" w:cs="Arial"/>
                <w:sz w:val="24"/>
                <w:szCs w:val="24"/>
              </w:rPr>
              <w:t xml:space="preserve"> the correct decision </w:t>
            </w:r>
            <w:r w:rsidR="00F7016B">
              <w:rPr>
                <w:rFonts w:ascii="Arial" w:hAnsi="Arial" w:cs="Arial"/>
                <w:sz w:val="24"/>
                <w:szCs w:val="24"/>
              </w:rPr>
              <w:t>‘</w:t>
            </w:r>
            <w:r w:rsidR="00E1791A">
              <w:rPr>
                <w:rFonts w:ascii="Arial" w:hAnsi="Arial" w:cs="Arial"/>
                <w:sz w:val="24"/>
                <w:szCs w:val="24"/>
              </w:rPr>
              <w:t xml:space="preserve">is of paramount importance to the overall </w:t>
            </w:r>
            <w:r w:rsidR="0046070D">
              <w:rPr>
                <w:rFonts w:ascii="Arial" w:hAnsi="Arial" w:cs="Arial"/>
                <w:sz w:val="24"/>
                <w:szCs w:val="24"/>
              </w:rPr>
              <w:t xml:space="preserve">professional </w:t>
            </w:r>
            <w:r w:rsidR="00E1791A">
              <w:rPr>
                <w:rFonts w:ascii="Arial" w:hAnsi="Arial" w:cs="Arial"/>
                <w:sz w:val="24"/>
                <w:szCs w:val="24"/>
              </w:rPr>
              <w:t>competence</w:t>
            </w:r>
            <w:r w:rsidR="0046070D">
              <w:rPr>
                <w:rFonts w:ascii="Arial" w:hAnsi="Arial" w:cs="Arial"/>
                <w:sz w:val="24"/>
                <w:szCs w:val="24"/>
              </w:rPr>
              <w:t>’</w:t>
            </w:r>
            <w:r w:rsidR="00E1791A">
              <w:rPr>
                <w:rFonts w:ascii="Arial" w:hAnsi="Arial" w:cs="Arial"/>
                <w:sz w:val="24"/>
                <w:szCs w:val="24"/>
              </w:rPr>
              <w:t xml:space="preserve"> of the officer</w:t>
            </w:r>
            <w:r w:rsidR="0046070D">
              <w:rPr>
                <w:rFonts w:ascii="Arial" w:hAnsi="Arial" w:cs="Arial"/>
                <w:sz w:val="24"/>
                <w:szCs w:val="24"/>
              </w:rPr>
              <w:t xml:space="preserve"> (Marie </w:t>
            </w:r>
            <w:r w:rsidR="0046070D" w:rsidRPr="0046070D">
              <w:rPr>
                <w:rFonts w:ascii="Arial" w:hAnsi="Arial" w:cs="Arial"/>
                <w:i/>
                <w:iCs/>
                <w:sz w:val="24"/>
                <w:szCs w:val="24"/>
              </w:rPr>
              <w:t>et al</w:t>
            </w:r>
            <w:r w:rsidR="0046070D">
              <w:rPr>
                <w:rFonts w:ascii="Arial" w:hAnsi="Arial" w:cs="Arial"/>
                <w:sz w:val="24"/>
                <w:szCs w:val="24"/>
              </w:rPr>
              <w:t>, 2022, p13)</w:t>
            </w:r>
            <w:r w:rsidR="0080749D">
              <w:rPr>
                <w:rFonts w:ascii="Arial" w:hAnsi="Arial" w:cs="Arial"/>
                <w:sz w:val="24"/>
                <w:szCs w:val="24"/>
              </w:rPr>
              <w:t xml:space="preserve">, and </w:t>
            </w:r>
            <w:r w:rsidR="0046070D">
              <w:rPr>
                <w:rFonts w:ascii="Arial" w:hAnsi="Arial" w:cs="Arial"/>
                <w:sz w:val="24"/>
                <w:szCs w:val="24"/>
              </w:rPr>
              <w:t xml:space="preserve">the requirement for police officers to make responsible and appropriate decisions is becoming increasingly </w:t>
            </w:r>
            <w:r w:rsidR="00146491">
              <w:rPr>
                <w:rFonts w:ascii="Arial" w:hAnsi="Arial" w:cs="Arial"/>
                <w:sz w:val="24"/>
                <w:szCs w:val="24"/>
              </w:rPr>
              <w:t>significant,</w:t>
            </w:r>
            <w:r w:rsidR="0046070D">
              <w:rPr>
                <w:rFonts w:ascii="Arial" w:hAnsi="Arial" w:cs="Arial"/>
                <w:sz w:val="24"/>
                <w:szCs w:val="24"/>
              </w:rPr>
              <w:t xml:space="preserve"> as beyond the </w:t>
            </w:r>
            <w:r w:rsidR="00F7016B">
              <w:rPr>
                <w:rFonts w:ascii="Arial" w:hAnsi="Arial" w:cs="Arial"/>
                <w:sz w:val="24"/>
                <w:szCs w:val="24"/>
              </w:rPr>
              <w:t>‘</w:t>
            </w:r>
            <w:r w:rsidR="0046070D">
              <w:rPr>
                <w:rFonts w:ascii="Arial" w:hAnsi="Arial" w:cs="Arial"/>
                <w:sz w:val="24"/>
                <w:szCs w:val="24"/>
              </w:rPr>
              <w:t>ethical responsibility to do so, recent changes in accountability threatens their ability</w:t>
            </w:r>
            <w:r w:rsidR="00146491">
              <w:rPr>
                <w:rFonts w:ascii="Arial" w:hAnsi="Arial" w:cs="Arial"/>
                <w:sz w:val="24"/>
                <w:szCs w:val="24"/>
              </w:rPr>
              <w:t>’</w:t>
            </w:r>
            <w:r w:rsidR="0046070D">
              <w:rPr>
                <w:rFonts w:ascii="Arial" w:hAnsi="Arial" w:cs="Arial"/>
                <w:sz w:val="24"/>
                <w:szCs w:val="24"/>
              </w:rPr>
              <w:t xml:space="preserve"> to </w:t>
            </w:r>
            <w:r w:rsidR="00146491">
              <w:rPr>
                <w:rFonts w:ascii="Arial" w:hAnsi="Arial" w:cs="Arial"/>
                <w:sz w:val="24"/>
                <w:szCs w:val="24"/>
              </w:rPr>
              <w:t>remain in their role (</w:t>
            </w:r>
            <w:proofErr w:type="spellStart"/>
            <w:r w:rsidR="0080749D">
              <w:rPr>
                <w:rFonts w:ascii="Arial" w:hAnsi="Arial" w:cs="Arial"/>
                <w:sz w:val="24"/>
                <w:szCs w:val="24"/>
              </w:rPr>
              <w:t>Treholm</w:t>
            </w:r>
            <w:proofErr w:type="spellEnd"/>
            <w:r w:rsidR="0080749D">
              <w:rPr>
                <w:rFonts w:ascii="Arial" w:hAnsi="Arial" w:cs="Arial"/>
                <w:sz w:val="24"/>
                <w:szCs w:val="24"/>
              </w:rPr>
              <w:t xml:space="preserve">, </w:t>
            </w:r>
            <w:r w:rsidR="00146491">
              <w:rPr>
                <w:rFonts w:ascii="Arial" w:hAnsi="Arial" w:cs="Arial"/>
                <w:sz w:val="24"/>
                <w:szCs w:val="24"/>
              </w:rPr>
              <w:t>2018, p.5).</w:t>
            </w:r>
            <w:r w:rsidR="00F7016B">
              <w:rPr>
                <w:rFonts w:ascii="Arial" w:hAnsi="Arial" w:cs="Arial"/>
                <w:sz w:val="24"/>
                <w:szCs w:val="24"/>
              </w:rPr>
              <w:t xml:space="preserve"> </w:t>
            </w:r>
            <w:r w:rsidR="00146491">
              <w:rPr>
                <w:rFonts w:ascii="Arial" w:hAnsi="Arial" w:cs="Arial"/>
                <w:sz w:val="24"/>
                <w:szCs w:val="24"/>
              </w:rPr>
              <w:t xml:space="preserve">Policing has seen </w:t>
            </w:r>
            <w:r w:rsidR="00596F22">
              <w:rPr>
                <w:rFonts w:ascii="Arial" w:hAnsi="Arial" w:cs="Arial"/>
                <w:sz w:val="24"/>
                <w:szCs w:val="24"/>
              </w:rPr>
              <w:t xml:space="preserve">a </w:t>
            </w:r>
            <w:r w:rsidR="00146491">
              <w:rPr>
                <w:rFonts w:ascii="Arial" w:hAnsi="Arial" w:cs="Arial"/>
                <w:sz w:val="24"/>
                <w:szCs w:val="24"/>
              </w:rPr>
              <w:t>vast increase in the transparency of decision making and the requirement to justify</w:t>
            </w:r>
            <w:r w:rsidR="0080749D">
              <w:rPr>
                <w:rFonts w:ascii="Arial" w:hAnsi="Arial" w:cs="Arial"/>
                <w:sz w:val="24"/>
                <w:szCs w:val="24"/>
              </w:rPr>
              <w:t>, record</w:t>
            </w:r>
            <w:r w:rsidR="00146491">
              <w:rPr>
                <w:rFonts w:ascii="Arial" w:hAnsi="Arial" w:cs="Arial"/>
                <w:sz w:val="24"/>
                <w:szCs w:val="24"/>
              </w:rPr>
              <w:t xml:space="preserve"> and explain their decision</w:t>
            </w:r>
            <w:r w:rsidR="008642E4">
              <w:rPr>
                <w:rFonts w:ascii="Arial" w:hAnsi="Arial" w:cs="Arial"/>
                <w:sz w:val="24"/>
                <w:szCs w:val="24"/>
              </w:rPr>
              <w:t>s</w:t>
            </w:r>
            <w:r w:rsidR="00146491">
              <w:rPr>
                <w:rFonts w:ascii="Arial" w:hAnsi="Arial" w:cs="Arial"/>
                <w:sz w:val="24"/>
                <w:szCs w:val="24"/>
              </w:rPr>
              <w:t xml:space="preserve"> (</w:t>
            </w:r>
            <w:proofErr w:type="spellStart"/>
            <w:r w:rsidR="00146491">
              <w:rPr>
                <w:rFonts w:ascii="Arial" w:hAnsi="Arial" w:cs="Arial"/>
                <w:sz w:val="24"/>
                <w:szCs w:val="24"/>
              </w:rPr>
              <w:t>Roycroft</w:t>
            </w:r>
            <w:proofErr w:type="spellEnd"/>
            <w:r w:rsidR="00146491">
              <w:rPr>
                <w:rFonts w:ascii="Arial" w:hAnsi="Arial" w:cs="Arial"/>
                <w:sz w:val="24"/>
                <w:szCs w:val="24"/>
              </w:rPr>
              <w:t>, 202</w:t>
            </w:r>
            <w:r w:rsidR="00F7016B">
              <w:rPr>
                <w:rFonts w:ascii="Arial" w:hAnsi="Arial" w:cs="Arial"/>
                <w:sz w:val="24"/>
                <w:szCs w:val="24"/>
              </w:rPr>
              <w:t>1)</w:t>
            </w:r>
            <w:r w:rsidR="0080749D">
              <w:rPr>
                <w:rFonts w:ascii="Arial" w:hAnsi="Arial" w:cs="Arial"/>
                <w:sz w:val="24"/>
                <w:szCs w:val="24"/>
              </w:rPr>
              <w:t>, which often comes under increased internal and external scrutiny.</w:t>
            </w:r>
          </w:p>
          <w:p w14:paraId="7391413B" w14:textId="77777777" w:rsidR="008973FA" w:rsidRDefault="008973FA" w:rsidP="006C40B1">
            <w:pPr>
              <w:rPr>
                <w:rFonts w:ascii="Arial" w:hAnsi="Arial" w:cs="Arial"/>
                <w:sz w:val="24"/>
                <w:szCs w:val="24"/>
              </w:rPr>
            </w:pPr>
          </w:p>
          <w:p w14:paraId="48875DCB" w14:textId="289097B8" w:rsidR="009171EC" w:rsidRDefault="008973FA" w:rsidP="006C40B1">
            <w:pPr>
              <w:rPr>
                <w:rFonts w:ascii="Arial" w:hAnsi="Arial" w:cs="Arial"/>
                <w:sz w:val="24"/>
                <w:szCs w:val="24"/>
              </w:rPr>
            </w:pPr>
            <w:r>
              <w:rPr>
                <w:rFonts w:ascii="Arial" w:hAnsi="Arial" w:cs="Arial"/>
                <w:sz w:val="24"/>
                <w:szCs w:val="24"/>
              </w:rPr>
              <w:t xml:space="preserve">Halford (2024, p.3) argues that </w:t>
            </w:r>
            <w:r w:rsidR="00623987">
              <w:rPr>
                <w:rFonts w:ascii="Arial" w:hAnsi="Arial" w:cs="Arial"/>
                <w:sz w:val="24"/>
                <w:szCs w:val="24"/>
              </w:rPr>
              <w:t xml:space="preserve">the </w:t>
            </w:r>
            <w:r w:rsidR="000635E6">
              <w:rPr>
                <w:rFonts w:ascii="Arial" w:hAnsi="Arial" w:cs="Arial"/>
                <w:sz w:val="24"/>
                <w:szCs w:val="24"/>
              </w:rPr>
              <w:t>theoretical understanding of police decision making rests within</w:t>
            </w:r>
            <w:r>
              <w:rPr>
                <w:rFonts w:ascii="Arial" w:hAnsi="Arial" w:cs="Arial"/>
                <w:sz w:val="24"/>
                <w:szCs w:val="24"/>
              </w:rPr>
              <w:t xml:space="preserve"> ‘the realm of bonded rationality, shifting along a cognitive continuum between heuristic, naturalistic and rational</w:t>
            </w:r>
            <w:r w:rsidR="000635E6">
              <w:rPr>
                <w:rFonts w:ascii="Arial" w:hAnsi="Arial" w:cs="Arial"/>
                <w:sz w:val="24"/>
                <w:szCs w:val="24"/>
              </w:rPr>
              <w:t xml:space="preserve"> decision making’, adding that these theories are influenced by factors such as ‘the problem’s characteristics’, ‘the social context’ and ‘the personal attributes of the officer’ (2024, p.3). Bonded rationality however </w:t>
            </w:r>
            <w:r w:rsidR="009B1746">
              <w:rPr>
                <w:rFonts w:ascii="Arial" w:hAnsi="Arial" w:cs="Arial"/>
                <w:sz w:val="24"/>
                <w:szCs w:val="24"/>
              </w:rPr>
              <w:t xml:space="preserve">recognises </w:t>
            </w:r>
            <w:r w:rsidR="000635E6">
              <w:rPr>
                <w:rFonts w:ascii="Arial" w:hAnsi="Arial" w:cs="Arial"/>
                <w:sz w:val="24"/>
                <w:szCs w:val="24"/>
              </w:rPr>
              <w:t xml:space="preserve">the limitations of a person’s </w:t>
            </w:r>
            <w:r w:rsidR="009B1746">
              <w:rPr>
                <w:rFonts w:ascii="Arial" w:hAnsi="Arial" w:cs="Arial"/>
                <w:sz w:val="24"/>
                <w:szCs w:val="24"/>
              </w:rPr>
              <w:t>reasoning and understanding</w:t>
            </w:r>
            <w:r w:rsidR="000635E6">
              <w:rPr>
                <w:rFonts w:ascii="Arial" w:hAnsi="Arial" w:cs="Arial"/>
                <w:sz w:val="24"/>
                <w:szCs w:val="24"/>
              </w:rPr>
              <w:t xml:space="preserve"> in processing information and making decisions (2024, p.3)</w:t>
            </w:r>
            <w:r w:rsidR="009B1746">
              <w:rPr>
                <w:rFonts w:ascii="Arial" w:hAnsi="Arial" w:cs="Arial"/>
                <w:sz w:val="24"/>
                <w:szCs w:val="24"/>
              </w:rPr>
              <w:t xml:space="preserve">, and suggests that </w:t>
            </w:r>
            <w:r w:rsidR="00074031">
              <w:rPr>
                <w:rFonts w:ascii="Arial" w:hAnsi="Arial" w:cs="Arial"/>
                <w:sz w:val="24"/>
                <w:szCs w:val="24"/>
              </w:rPr>
              <w:t>‘</w:t>
            </w:r>
            <w:r w:rsidR="009B1746">
              <w:rPr>
                <w:rFonts w:ascii="Arial" w:hAnsi="Arial" w:cs="Arial"/>
                <w:sz w:val="24"/>
                <w:szCs w:val="24"/>
              </w:rPr>
              <w:t>individuals</w:t>
            </w:r>
            <w:r w:rsidR="00074031">
              <w:rPr>
                <w:rFonts w:ascii="Arial" w:hAnsi="Arial" w:cs="Arial"/>
                <w:sz w:val="24"/>
                <w:szCs w:val="24"/>
              </w:rPr>
              <w:t xml:space="preserve"> make decisions within limits imposed by their cognitive ability’ and a finite timeframe (2024, p.3).</w:t>
            </w:r>
            <w:r w:rsidR="0001309C">
              <w:rPr>
                <w:rFonts w:ascii="Arial" w:hAnsi="Arial" w:cs="Arial"/>
                <w:sz w:val="24"/>
                <w:szCs w:val="24"/>
              </w:rPr>
              <w:t xml:space="preserve"> Interestingly Halford (</w:t>
            </w:r>
            <w:proofErr w:type="gramStart"/>
            <w:r w:rsidR="0001309C">
              <w:rPr>
                <w:rFonts w:ascii="Arial" w:hAnsi="Arial" w:cs="Arial"/>
                <w:sz w:val="24"/>
                <w:szCs w:val="24"/>
              </w:rPr>
              <w:t>2024,p.</w:t>
            </w:r>
            <w:proofErr w:type="gramEnd"/>
            <w:r w:rsidR="00E86CD1">
              <w:rPr>
                <w:rFonts w:ascii="Arial" w:hAnsi="Arial" w:cs="Arial"/>
                <w:sz w:val="24"/>
                <w:szCs w:val="24"/>
              </w:rPr>
              <w:t xml:space="preserve"> </w:t>
            </w:r>
            <w:r w:rsidR="0001309C">
              <w:rPr>
                <w:rFonts w:ascii="Arial" w:hAnsi="Arial" w:cs="Arial"/>
                <w:sz w:val="24"/>
                <w:szCs w:val="24"/>
              </w:rPr>
              <w:t>8-10) offers ten typologies of police decision-making arguing that they are, in the context of factors influencing decision-making, of equal importance to the others.</w:t>
            </w:r>
          </w:p>
          <w:p w14:paraId="4521D820" w14:textId="3E6D1A64" w:rsidR="0001309C" w:rsidRDefault="0001309C" w:rsidP="006C40B1">
            <w:pPr>
              <w:rPr>
                <w:rFonts w:ascii="Arial" w:hAnsi="Arial" w:cs="Arial"/>
                <w:sz w:val="24"/>
                <w:szCs w:val="24"/>
              </w:rPr>
            </w:pPr>
          </w:p>
          <w:p w14:paraId="2C3E4E0A" w14:textId="68DA7DCB" w:rsidR="009B465D" w:rsidRDefault="009B465D" w:rsidP="006C40B1">
            <w:pPr>
              <w:rPr>
                <w:rFonts w:ascii="Arial" w:hAnsi="Arial" w:cs="Arial"/>
                <w:sz w:val="24"/>
                <w:szCs w:val="24"/>
              </w:rPr>
            </w:pPr>
            <w:r>
              <w:rPr>
                <w:rFonts w:ascii="Arial" w:hAnsi="Arial" w:cs="Arial"/>
                <w:sz w:val="24"/>
                <w:szCs w:val="24"/>
              </w:rPr>
              <w:t xml:space="preserve">The ‘person’ as an influencing factor in decision making ‘includes cognitive ability, personality, knowledge, experience and the emotional state of mind of the individual’ (Halford, 2024, p.6). When </w:t>
            </w:r>
            <w:r w:rsidR="00D83749">
              <w:rPr>
                <w:rFonts w:ascii="Arial" w:hAnsi="Arial" w:cs="Arial"/>
                <w:sz w:val="24"/>
                <w:szCs w:val="24"/>
              </w:rPr>
              <w:t>acknowledging</w:t>
            </w:r>
            <w:r>
              <w:rPr>
                <w:rFonts w:ascii="Arial" w:hAnsi="Arial" w:cs="Arial"/>
                <w:sz w:val="24"/>
                <w:szCs w:val="24"/>
              </w:rPr>
              <w:t xml:space="preserve"> how the menopause transition manifests for some women – </w:t>
            </w:r>
            <w:r w:rsidR="00027754">
              <w:rPr>
                <w:rFonts w:ascii="Arial" w:hAnsi="Arial" w:cs="Arial"/>
                <w:sz w:val="24"/>
                <w:szCs w:val="24"/>
              </w:rPr>
              <w:t xml:space="preserve">for example </w:t>
            </w:r>
            <w:r>
              <w:rPr>
                <w:rFonts w:ascii="Arial" w:hAnsi="Arial" w:cs="Arial"/>
                <w:sz w:val="24"/>
                <w:szCs w:val="24"/>
              </w:rPr>
              <w:t xml:space="preserve">memory lapses, memory recall, </w:t>
            </w:r>
            <w:proofErr w:type="gramStart"/>
            <w:r>
              <w:rPr>
                <w:rFonts w:ascii="Arial" w:hAnsi="Arial" w:cs="Arial"/>
                <w:sz w:val="24"/>
                <w:szCs w:val="24"/>
              </w:rPr>
              <w:t>anxiety</w:t>
            </w:r>
            <w:proofErr w:type="gramEnd"/>
            <w:r w:rsidR="00027754">
              <w:rPr>
                <w:rFonts w:ascii="Arial" w:hAnsi="Arial" w:cs="Arial"/>
                <w:sz w:val="24"/>
                <w:szCs w:val="24"/>
              </w:rPr>
              <w:t xml:space="preserve"> and problems with making decisions – there is a </w:t>
            </w:r>
            <w:r w:rsidR="00807D86">
              <w:rPr>
                <w:rFonts w:ascii="Arial" w:hAnsi="Arial" w:cs="Arial"/>
                <w:sz w:val="24"/>
                <w:szCs w:val="24"/>
              </w:rPr>
              <w:t xml:space="preserve">growing </w:t>
            </w:r>
            <w:r w:rsidR="00027754">
              <w:rPr>
                <w:rFonts w:ascii="Arial" w:hAnsi="Arial" w:cs="Arial"/>
                <w:sz w:val="24"/>
                <w:szCs w:val="24"/>
              </w:rPr>
              <w:t xml:space="preserve">need to understand how, and to what extent, </w:t>
            </w:r>
            <w:r w:rsidR="00807D86">
              <w:rPr>
                <w:rFonts w:ascii="Arial" w:hAnsi="Arial" w:cs="Arial"/>
                <w:sz w:val="24"/>
                <w:szCs w:val="24"/>
              </w:rPr>
              <w:t>the</w:t>
            </w:r>
            <w:r w:rsidR="00027754">
              <w:rPr>
                <w:rFonts w:ascii="Arial" w:hAnsi="Arial" w:cs="Arial"/>
                <w:sz w:val="24"/>
                <w:szCs w:val="24"/>
              </w:rPr>
              <w:t xml:space="preserve"> cognitive </w:t>
            </w:r>
            <w:r w:rsidR="00807D86">
              <w:rPr>
                <w:rFonts w:ascii="Arial" w:hAnsi="Arial" w:cs="Arial"/>
                <w:sz w:val="24"/>
                <w:szCs w:val="24"/>
              </w:rPr>
              <w:t>symptoms of menopause influence police decision-making</w:t>
            </w:r>
            <w:r w:rsidR="00155733">
              <w:rPr>
                <w:rFonts w:ascii="Arial" w:hAnsi="Arial" w:cs="Arial"/>
                <w:sz w:val="24"/>
                <w:szCs w:val="24"/>
              </w:rPr>
              <w:t xml:space="preserve"> per se and possibly within its typologies</w:t>
            </w:r>
            <w:r w:rsidR="00807D86">
              <w:rPr>
                <w:rFonts w:ascii="Arial" w:hAnsi="Arial" w:cs="Arial"/>
                <w:sz w:val="24"/>
                <w:szCs w:val="24"/>
              </w:rPr>
              <w:t xml:space="preserve">. This is supported by Browning (2020) and Feys (2022), who highlight that previous </w:t>
            </w:r>
            <w:r w:rsidR="00807D86">
              <w:rPr>
                <w:rFonts w:ascii="Arial" w:hAnsi="Arial" w:cs="Arial"/>
                <w:sz w:val="24"/>
                <w:szCs w:val="24"/>
              </w:rPr>
              <w:lastRenderedPageBreak/>
              <w:t xml:space="preserve">research has explored specific decisions rather than decision-making in general, </w:t>
            </w:r>
            <w:r w:rsidR="00CB2247">
              <w:rPr>
                <w:rFonts w:ascii="Arial" w:hAnsi="Arial" w:cs="Arial"/>
                <w:sz w:val="24"/>
                <w:szCs w:val="24"/>
              </w:rPr>
              <w:t xml:space="preserve">or </w:t>
            </w:r>
            <w:r w:rsidR="00807D86">
              <w:rPr>
                <w:rFonts w:ascii="Arial" w:hAnsi="Arial" w:cs="Arial"/>
                <w:sz w:val="24"/>
                <w:szCs w:val="24"/>
              </w:rPr>
              <w:t xml:space="preserve">considered </w:t>
            </w:r>
            <w:r w:rsidR="00CB2247">
              <w:rPr>
                <w:rFonts w:ascii="Arial" w:hAnsi="Arial" w:cs="Arial"/>
                <w:sz w:val="24"/>
                <w:szCs w:val="24"/>
              </w:rPr>
              <w:t>specific influencers such as stress and fear, with no research that considers a link between menopause and decisions.</w:t>
            </w:r>
            <w:r w:rsidR="00B75D96">
              <w:rPr>
                <w:rFonts w:ascii="Arial" w:hAnsi="Arial" w:cs="Arial"/>
                <w:sz w:val="24"/>
                <w:szCs w:val="24"/>
              </w:rPr>
              <w:t xml:space="preserve"> The charity ‘Mind’ suggests that menopause doesn’t happen in isolation and that whilst experiencing menopause a woman may also be coping with other life matters (2024), which can lead to decisions driven by emotional volatility rather than logic, and even avoidance of making decisions altogether.</w:t>
            </w:r>
          </w:p>
          <w:p w14:paraId="7CD89218" w14:textId="1B699F54" w:rsidR="00CB2247" w:rsidRDefault="00CB2247" w:rsidP="006C40B1">
            <w:pPr>
              <w:rPr>
                <w:rFonts w:ascii="Arial" w:hAnsi="Arial" w:cs="Arial"/>
                <w:sz w:val="24"/>
                <w:szCs w:val="24"/>
              </w:rPr>
            </w:pPr>
          </w:p>
          <w:p w14:paraId="3E120FB0" w14:textId="1B878C7F" w:rsidR="00CB2247" w:rsidRDefault="00CB2247" w:rsidP="006C40B1">
            <w:pPr>
              <w:rPr>
                <w:rFonts w:ascii="Arial" w:hAnsi="Arial" w:cs="Arial"/>
                <w:sz w:val="24"/>
                <w:szCs w:val="24"/>
              </w:rPr>
            </w:pPr>
            <w:r>
              <w:rPr>
                <w:rFonts w:ascii="Arial" w:hAnsi="Arial" w:cs="Arial"/>
                <w:sz w:val="24"/>
                <w:szCs w:val="24"/>
              </w:rPr>
              <w:t>Phelps (2021) throws an element of caution to future research in the arena</w:t>
            </w:r>
            <w:r w:rsidR="00B75D96">
              <w:rPr>
                <w:rFonts w:ascii="Arial" w:hAnsi="Arial" w:cs="Arial"/>
                <w:sz w:val="24"/>
                <w:szCs w:val="24"/>
              </w:rPr>
              <w:t>, supporting the above,</w:t>
            </w:r>
            <w:r>
              <w:rPr>
                <w:rFonts w:ascii="Arial" w:hAnsi="Arial" w:cs="Arial"/>
                <w:sz w:val="24"/>
                <w:szCs w:val="24"/>
              </w:rPr>
              <w:t xml:space="preserve"> by suggesting that any symptoms related to menopause including the effect on cognitive ability should be considered in context of everything else going on in the woman’s life</w:t>
            </w:r>
            <w:r w:rsidR="00623987">
              <w:rPr>
                <w:rFonts w:ascii="Arial" w:hAnsi="Arial" w:cs="Arial"/>
                <w:sz w:val="24"/>
                <w:szCs w:val="24"/>
              </w:rPr>
              <w:t xml:space="preserve"> and supports this by claiming that there is a lot of speculation around why some women experience </w:t>
            </w:r>
            <w:r w:rsidR="005F7FB6">
              <w:rPr>
                <w:rFonts w:ascii="Arial" w:hAnsi="Arial" w:cs="Arial"/>
                <w:sz w:val="24"/>
                <w:szCs w:val="24"/>
              </w:rPr>
              <w:t>more cognitive issues during menopause than others.</w:t>
            </w:r>
            <w:r w:rsidR="006F3DDF">
              <w:rPr>
                <w:rFonts w:ascii="Arial" w:hAnsi="Arial" w:cs="Arial"/>
                <w:sz w:val="24"/>
                <w:szCs w:val="24"/>
              </w:rPr>
              <w:t xml:space="preserve"> Historic research, arguably considered controversial now in light of increased </w:t>
            </w:r>
            <w:r w:rsidR="00D83749">
              <w:rPr>
                <w:rFonts w:ascii="Arial" w:hAnsi="Arial" w:cs="Arial"/>
                <w:sz w:val="24"/>
                <w:szCs w:val="24"/>
              </w:rPr>
              <w:t xml:space="preserve">contemporary </w:t>
            </w:r>
            <w:r w:rsidR="006F3DDF">
              <w:rPr>
                <w:rFonts w:ascii="Arial" w:hAnsi="Arial" w:cs="Arial"/>
                <w:sz w:val="24"/>
                <w:szCs w:val="24"/>
              </w:rPr>
              <w:t xml:space="preserve">knowledge, even suggests that ‘many of the problems traditionally identified with menopause transition may not be the result of hormonal imbalance but rather some are the consequences of aging, and other psychological factors and life patterns (Griffiths </w:t>
            </w:r>
            <w:r w:rsidR="006F3DDF" w:rsidRPr="006F3DDF">
              <w:rPr>
                <w:rFonts w:ascii="Arial" w:hAnsi="Arial" w:cs="Arial"/>
                <w:i/>
                <w:iCs/>
                <w:sz w:val="24"/>
                <w:szCs w:val="24"/>
              </w:rPr>
              <w:t>et al</w:t>
            </w:r>
            <w:r w:rsidR="006F3DDF">
              <w:rPr>
                <w:rFonts w:ascii="Arial" w:hAnsi="Arial" w:cs="Arial"/>
                <w:sz w:val="24"/>
                <w:szCs w:val="24"/>
              </w:rPr>
              <w:t>, 2006, p.11)</w:t>
            </w:r>
            <w:r w:rsidR="00155733">
              <w:rPr>
                <w:rFonts w:ascii="Arial" w:hAnsi="Arial" w:cs="Arial"/>
                <w:sz w:val="24"/>
                <w:szCs w:val="24"/>
              </w:rPr>
              <w:t>.</w:t>
            </w:r>
          </w:p>
          <w:p w14:paraId="67BF306D" w14:textId="2CB1AE33" w:rsidR="005F7FB6" w:rsidRDefault="005F7FB6" w:rsidP="006C40B1">
            <w:pPr>
              <w:rPr>
                <w:rFonts w:ascii="Arial" w:hAnsi="Arial" w:cs="Arial"/>
                <w:sz w:val="24"/>
                <w:szCs w:val="24"/>
              </w:rPr>
            </w:pPr>
          </w:p>
          <w:p w14:paraId="3774A3E2" w14:textId="5FC61985" w:rsidR="005F7FB6" w:rsidRDefault="005F7FB6" w:rsidP="006C40B1">
            <w:pPr>
              <w:rPr>
                <w:rFonts w:ascii="Arial" w:hAnsi="Arial" w:cs="Arial"/>
                <w:sz w:val="24"/>
                <w:szCs w:val="24"/>
              </w:rPr>
            </w:pPr>
            <w:r>
              <w:rPr>
                <w:rFonts w:ascii="Arial" w:hAnsi="Arial" w:cs="Arial"/>
                <w:sz w:val="24"/>
                <w:szCs w:val="24"/>
              </w:rPr>
              <w:t xml:space="preserve">During perimenopause and </w:t>
            </w:r>
            <w:r w:rsidR="00155733">
              <w:rPr>
                <w:rFonts w:ascii="Arial" w:hAnsi="Arial" w:cs="Arial"/>
                <w:sz w:val="24"/>
                <w:szCs w:val="24"/>
              </w:rPr>
              <w:t xml:space="preserve">the </w:t>
            </w:r>
            <w:r>
              <w:rPr>
                <w:rFonts w:ascii="Arial" w:hAnsi="Arial" w:cs="Arial"/>
                <w:sz w:val="24"/>
                <w:szCs w:val="24"/>
              </w:rPr>
              <w:t xml:space="preserve">early stages of menopause, its </w:t>
            </w:r>
            <w:r w:rsidR="00B75D96">
              <w:rPr>
                <w:rFonts w:ascii="Arial" w:hAnsi="Arial" w:cs="Arial"/>
                <w:sz w:val="24"/>
                <w:szCs w:val="24"/>
              </w:rPr>
              <w:t>suggested</w:t>
            </w:r>
            <w:r>
              <w:rPr>
                <w:rFonts w:ascii="Arial" w:hAnsi="Arial" w:cs="Arial"/>
                <w:sz w:val="24"/>
                <w:szCs w:val="24"/>
              </w:rPr>
              <w:t xml:space="preserve"> that women experience</w:t>
            </w:r>
            <w:r w:rsidR="00EC710F">
              <w:rPr>
                <w:rFonts w:ascii="Arial" w:hAnsi="Arial" w:cs="Arial"/>
                <w:sz w:val="24"/>
                <w:szCs w:val="24"/>
              </w:rPr>
              <w:t xml:space="preserve"> undesirable</w:t>
            </w:r>
            <w:r>
              <w:rPr>
                <w:rFonts w:ascii="Arial" w:hAnsi="Arial" w:cs="Arial"/>
                <w:sz w:val="24"/>
                <w:szCs w:val="24"/>
              </w:rPr>
              <w:t xml:space="preserve"> changes in their ability to think clearly</w:t>
            </w:r>
            <w:r w:rsidR="00D83749">
              <w:rPr>
                <w:rFonts w:ascii="Arial" w:hAnsi="Arial" w:cs="Arial"/>
                <w:sz w:val="24"/>
                <w:szCs w:val="24"/>
              </w:rPr>
              <w:t>;</w:t>
            </w:r>
            <w:r>
              <w:rPr>
                <w:rFonts w:ascii="Arial" w:hAnsi="Arial" w:cs="Arial"/>
                <w:sz w:val="24"/>
                <w:szCs w:val="24"/>
              </w:rPr>
              <w:t xml:space="preserve"> make decision</w:t>
            </w:r>
            <w:r w:rsidR="00B75D96">
              <w:rPr>
                <w:rFonts w:ascii="Arial" w:hAnsi="Arial" w:cs="Arial"/>
                <w:sz w:val="24"/>
                <w:szCs w:val="24"/>
              </w:rPr>
              <w:t>s</w:t>
            </w:r>
            <w:r w:rsidR="00D83749">
              <w:rPr>
                <w:rFonts w:ascii="Arial" w:hAnsi="Arial" w:cs="Arial"/>
                <w:sz w:val="24"/>
                <w:szCs w:val="24"/>
              </w:rPr>
              <w:t>;</w:t>
            </w:r>
            <w:r>
              <w:rPr>
                <w:rFonts w:ascii="Arial" w:hAnsi="Arial" w:cs="Arial"/>
                <w:sz w:val="24"/>
                <w:szCs w:val="24"/>
              </w:rPr>
              <w:t xml:space="preserve"> </w:t>
            </w:r>
            <w:r w:rsidR="00D83749">
              <w:rPr>
                <w:rFonts w:ascii="Arial" w:hAnsi="Arial" w:cs="Arial"/>
                <w:sz w:val="24"/>
                <w:szCs w:val="24"/>
              </w:rPr>
              <w:t>assimilate,</w:t>
            </w:r>
            <w:r>
              <w:rPr>
                <w:rFonts w:ascii="Arial" w:hAnsi="Arial" w:cs="Arial"/>
                <w:sz w:val="24"/>
                <w:szCs w:val="24"/>
              </w:rPr>
              <w:t xml:space="preserve"> and make use of new information, and function well mentally (Phelps, 2021)</w:t>
            </w:r>
            <w:r w:rsidR="00155733">
              <w:rPr>
                <w:rFonts w:ascii="Arial" w:hAnsi="Arial" w:cs="Arial"/>
                <w:sz w:val="24"/>
                <w:szCs w:val="24"/>
              </w:rPr>
              <w:t>. T</w:t>
            </w:r>
            <w:r w:rsidR="00075661">
              <w:rPr>
                <w:rFonts w:ascii="Arial" w:hAnsi="Arial" w:cs="Arial"/>
                <w:sz w:val="24"/>
                <w:szCs w:val="24"/>
              </w:rPr>
              <w:t>hese changes are subtle and possibly temporary for some women (</w:t>
            </w:r>
            <w:proofErr w:type="spellStart"/>
            <w:r w:rsidR="00075661">
              <w:rPr>
                <w:rFonts w:ascii="Arial" w:hAnsi="Arial" w:cs="Arial"/>
                <w:sz w:val="24"/>
                <w:szCs w:val="24"/>
              </w:rPr>
              <w:t>Gurvich</w:t>
            </w:r>
            <w:proofErr w:type="spellEnd"/>
            <w:r w:rsidR="00075661">
              <w:rPr>
                <w:rFonts w:ascii="Arial" w:hAnsi="Arial" w:cs="Arial"/>
                <w:sz w:val="24"/>
                <w:szCs w:val="24"/>
              </w:rPr>
              <w:t xml:space="preserve"> et al, 2021)</w:t>
            </w:r>
            <w:r w:rsidR="00EC710F">
              <w:rPr>
                <w:rFonts w:ascii="Arial" w:hAnsi="Arial" w:cs="Arial"/>
                <w:sz w:val="24"/>
                <w:szCs w:val="24"/>
              </w:rPr>
              <w:t xml:space="preserve">; </w:t>
            </w:r>
            <w:r w:rsidR="00155733">
              <w:rPr>
                <w:rFonts w:ascii="Arial" w:hAnsi="Arial" w:cs="Arial"/>
                <w:sz w:val="24"/>
                <w:szCs w:val="24"/>
              </w:rPr>
              <w:t xml:space="preserve">whilst </w:t>
            </w:r>
            <w:r w:rsidR="00075661">
              <w:rPr>
                <w:rFonts w:ascii="Arial" w:hAnsi="Arial" w:cs="Arial"/>
                <w:sz w:val="24"/>
                <w:szCs w:val="24"/>
              </w:rPr>
              <w:t>for some women these difficulties can have negative consequences on their work productivity (</w:t>
            </w:r>
            <w:proofErr w:type="spellStart"/>
            <w:r w:rsidR="00075661">
              <w:rPr>
                <w:rFonts w:ascii="Arial" w:hAnsi="Arial" w:cs="Arial"/>
                <w:sz w:val="24"/>
                <w:szCs w:val="24"/>
              </w:rPr>
              <w:t>Gurvich</w:t>
            </w:r>
            <w:proofErr w:type="spellEnd"/>
            <w:r w:rsidR="00075661">
              <w:rPr>
                <w:rFonts w:ascii="Arial" w:hAnsi="Arial" w:cs="Arial"/>
                <w:sz w:val="24"/>
                <w:szCs w:val="24"/>
              </w:rPr>
              <w:t xml:space="preserve"> et al, 2021)</w:t>
            </w:r>
            <w:r w:rsidR="00D83749">
              <w:rPr>
                <w:rFonts w:ascii="Arial" w:hAnsi="Arial" w:cs="Arial"/>
                <w:sz w:val="24"/>
                <w:szCs w:val="24"/>
              </w:rPr>
              <w:t xml:space="preserve"> and performance</w:t>
            </w:r>
            <w:r w:rsidR="00075661">
              <w:rPr>
                <w:rFonts w:ascii="Arial" w:hAnsi="Arial" w:cs="Arial"/>
                <w:sz w:val="24"/>
                <w:szCs w:val="24"/>
              </w:rPr>
              <w:t>. M</w:t>
            </w:r>
            <w:r>
              <w:rPr>
                <w:rFonts w:ascii="Arial" w:hAnsi="Arial" w:cs="Arial"/>
                <w:sz w:val="24"/>
                <w:szCs w:val="24"/>
              </w:rPr>
              <w:t xml:space="preserve">any </w:t>
            </w:r>
            <w:r w:rsidR="00075661">
              <w:rPr>
                <w:rFonts w:ascii="Arial" w:hAnsi="Arial" w:cs="Arial"/>
                <w:sz w:val="24"/>
                <w:szCs w:val="24"/>
              </w:rPr>
              <w:t xml:space="preserve">women </w:t>
            </w:r>
            <w:r>
              <w:rPr>
                <w:rFonts w:ascii="Arial" w:hAnsi="Arial" w:cs="Arial"/>
                <w:sz w:val="24"/>
                <w:szCs w:val="24"/>
              </w:rPr>
              <w:t>refer to these cognitive symptoms collectively as ‘brain fog’</w:t>
            </w:r>
            <w:r w:rsidR="00075661">
              <w:rPr>
                <w:rFonts w:ascii="Arial" w:hAnsi="Arial" w:cs="Arial"/>
                <w:sz w:val="24"/>
                <w:szCs w:val="24"/>
              </w:rPr>
              <w:t xml:space="preserve">. ‘Brain fog’ is not a medical or psychological term, but an adopted </w:t>
            </w:r>
            <w:r w:rsidR="00D83749">
              <w:rPr>
                <w:rFonts w:ascii="Arial" w:hAnsi="Arial" w:cs="Arial"/>
                <w:sz w:val="24"/>
                <w:szCs w:val="24"/>
              </w:rPr>
              <w:t>‘</w:t>
            </w:r>
            <w:r w:rsidR="00075661">
              <w:rPr>
                <w:rFonts w:ascii="Arial" w:hAnsi="Arial" w:cs="Arial"/>
                <w:sz w:val="24"/>
                <w:szCs w:val="24"/>
              </w:rPr>
              <w:t>lay term</w:t>
            </w:r>
            <w:r w:rsidR="00D83749">
              <w:rPr>
                <w:rFonts w:ascii="Arial" w:hAnsi="Arial" w:cs="Arial"/>
                <w:sz w:val="24"/>
                <w:szCs w:val="24"/>
              </w:rPr>
              <w:t>’</w:t>
            </w:r>
            <w:r w:rsidR="00075661">
              <w:rPr>
                <w:rFonts w:ascii="Arial" w:hAnsi="Arial" w:cs="Arial"/>
                <w:sz w:val="24"/>
                <w:szCs w:val="24"/>
              </w:rPr>
              <w:t xml:space="preserve"> that fittingly describes the ‘fogginess’ in cognitive functioning that many women experience in menopause (</w:t>
            </w:r>
            <w:proofErr w:type="spellStart"/>
            <w:r w:rsidR="00075661">
              <w:rPr>
                <w:rFonts w:ascii="Arial" w:hAnsi="Arial" w:cs="Arial"/>
                <w:sz w:val="24"/>
                <w:szCs w:val="24"/>
              </w:rPr>
              <w:t>Gurvich</w:t>
            </w:r>
            <w:proofErr w:type="spellEnd"/>
            <w:r w:rsidR="00075661">
              <w:rPr>
                <w:rFonts w:ascii="Arial" w:hAnsi="Arial" w:cs="Arial"/>
                <w:sz w:val="24"/>
                <w:szCs w:val="24"/>
              </w:rPr>
              <w:t xml:space="preserve"> et al, 2021). </w:t>
            </w:r>
            <w:r>
              <w:rPr>
                <w:rFonts w:ascii="Arial" w:hAnsi="Arial" w:cs="Arial"/>
                <w:sz w:val="24"/>
                <w:szCs w:val="24"/>
              </w:rPr>
              <w:t xml:space="preserve">The causes of ‘brain fog’ are </w:t>
            </w:r>
            <w:r w:rsidR="006F3DDF">
              <w:rPr>
                <w:rFonts w:ascii="Arial" w:hAnsi="Arial" w:cs="Arial"/>
                <w:sz w:val="24"/>
                <w:szCs w:val="24"/>
              </w:rPr>
              <w:t>not completely clear (UCLA</w:t>
            </w:r>
            <w:r w:rsidR="005C0303">
              <w:rPr>
                <w:rFonts w:ascii="Arial" w:hAnsi="Arial" w:cs="Arial"/>
                <w:sz w:val="24"/>
                <w:szCs w:val="24"/>
              </w:rPr>
              <w:t xml:space="preserve"> </w:t>
            </w:r>
            <w:r w:rsidR="006F3DDF">
              <w:rPr>
                <w:rFonts w:ascii="Arial" w:hAnsi="Arial" w:cs="Arial"/>
                <w:sz w:val="24"/>
                <w:szCs w:val="24"/>
              </w:rPr>
              <w:t>Health</w:t>
            </w:r>
            <w:r w:rsidR="005C0303">
              <w:rPr>
                <w:rFonts w:ascii="Arial" w:hAnsi="Arial" w:cs="Arial"/>
                <w:sz w:val="24"/>
                <w:szCs w:val="24"/>
              </w:rPr>
              <w:t>, 2021). T</w:t>
            </w:r>
            <w:r w:rsidR="006F3DDF">
              <w:rPr>
                <w:rFonts w:ascii="Arial" w:hAnsi="Arial" w:cs="Arial"/>
                <w:sz w:val="24"/>
                <w:szCs w:val="24"/>
              </w:rPr>
              <w:t xml:space="preserve">here is growing evidence </w:t>
            </w:r>
            <w:r w:rsidR="00EC710F">
              <w:rPr>
                <w:rFonts w:ascii="Arial" w:hAnsi="Arial" w:cs="Arial"/>
                <w:sz w:val="24"/>
                <w:szCs w:val="24"/>
              </w:rPr>
              <w:t>claiming</w:t>
            </w:r>
            <w:r w:rsidR="005C0303">
              <w:rPr>
                <w:rFonts w:ascii="Arial" w:hAnsi="Arial" w:cs="Arial"/>
                <w:sz w:val="24"/>
                <w:szCs w:val="24"/>
              </w:rPr>
              <w:t xml:space="preserve"> that cognitive changes have been reported as ‘somewhat’ or ‘extremely’ difficult to manage </w:t>
            </w:r>
            <w:r w:rsidR="00155733">
              <w:rPr>
                <w:rFonts w:ascii="Arial" w:hAnsi="Arial" w:cs="Arial"/>
                <w:sz w:val="24"/>
                <w:szCs w:val="24"/>
              </w:rPr>
              <w:t>within</w:t>
            </w:r>
            <w:r w:rsidR="005C0303">
              <w:rPr>
                <w:rFonts w:ascii="Arial" w:hAnsi="Arial" w:cs="Arial"/>
                <w:sz w:val="24"/>
                <w:szCs w:val="24"/>
              </w:rPr>
              <w:t xml:space="preserve"> some studies and are </w:t>
            </w:r>
            <w:r>
              <w:rPr>
                <w:rFonts w:ascii="Arial" w:hAnsi="Arial" w:cs="Arial"/>
                <w:sz w:val="24"/>
                <w:szCs w:val="24"/>
              </w:rPr>
              <w:t>related to the effect of fluctuating hormone levels on the female brain</w:t>
            </w:r>
            <w:r w:rsidR="005C0303">
              <w:rPr>
                <w:rFonts w:ascii="Arial" w:hAnsi="Arial" w:cs="Arial"/>
                <w:sz w:val="24"/>
                <w:szCs w:val="24"/>
              </w:rPr>
              <w:t>. Furthermore</w:t>
            </w:r>
            <w:r w:rsidR="002C65F7">
              <w:rPr>
                <w:rFonts w:ascii="Arial" w:hAnsi="Arial" w:cs="Arial"/>
                <w:sz w:val="24"/>
                <w:szCs w:val="24"/>
              </w:rPr>
              <w:t>,</w:t>
            </w:r>
            <w:r>
              <w:rPr>
                <w:rFonts w:ascii="Arial" w:hAnsi="Arial" w:cs="Arial"/>
                <w:sz w:val="24"/>
                <w:szCs w:val="24"/>
              </w:rPr>
              <w:t xml:space="preserve"> </w:t>
            </w:r>
            <w:r w:rsidR="005C0303">
              <w:rPr>
                <w:rFonts w:ascii="Arial" w:hAnsi="Arial" w:cs="Arial"/>
                <w:sz w:val="24"/>
                <w:szCs w:val="24"/>
              </w:rPr>
              <w:t>it</w:t>
            </w:r>
            <w:r>
              <w:rPr>
                <w:rFonts w:ascii="Arial" w:hAnsi="Arial" w:cs="Arial"/>
                <w:sz w:val="24"/>
                <w:szCs w:val="24"/>
              </w:rPr>
              <w:t xml:space="preserve"> </w:t>
            </w:r>
            <w:r w:rsidR="005C0303">
              <w:rPr>
                <w:rFonts w:ascii="Arial" w:hAnsi="Arial" w:cs="Arial"/>
                <w:sz w:val="24"/>
                <w:szCs w:val="24"/>
              </w:rPr>
              <w:t>is</w:t>
            </w:r>
            <w:r>
              <w:rPr>
                <w:rFonts w:ascii="Arial" w:hAnsi="Arial" w:cs="Arial"/>
                <w:sz w:val="24"/>
                <w:szCs w:val="24"/>
              </w:rPr>
              <w:t xml:space="preserve"> claimed </w:t>
            </w:r>
            <w:r w:rsidR="005C0303">
              <w:rPr>
                <w:rFonts w:ascii="Arial" w:hAnsi="Arial" w:cs="Arial"/>
                <w:sz w:val="24"/>
                <w:szCs w:val="24"/>
              </w:rPr>
              <w:t xml:space="preserve">that cognitive symptoms </w:t>
            </w:r>
            <w:r w:rsidR="002C65F7">
              <w:rPr>
                <w:rFonts w:ascii="Arial" w:hAnsi="Arial" w:cs="Arial"/>
                <w:sz w:val="24"/>
                <w:szCs w:val="24"/>
              </w:rPr>
              <w:t xml:space="preserve">and changes are limited to perimenopause (Maki &amp; </w:t>
            </w:r>
            <w:proofErr w:type="spellStart"/>
            <w:r w:rsidR="002C65F7">
              <w:rPr>
                <w:rFonts w:ascii="Arial" w:hAnsi="Arial" w:cs="Arial"/>
                <w:sz w:val="24"/>
                <w:szCs w:val="24"/>
              </w:rPr>
              <w:t>Jaff</w:t>
            </w:r>
            <w:proofErr w:type="spellEnd"/>
            <w:r w:rsidR="002C65F7">
              <w:rPr>
                <w:rFonts w:ascii="Arial" w:hAnsi="Arial" w:cs="Arial"/>
                <w:sz w:val="24"/>
                <w:szCs w:val="24"/>
              </w:rPr>
              <w:t xml:space="preserve">, 2022) and </w:t>
            </w:r>
            <w:r w:rsidR="005C0303">
              <w:rPr>
                <w:rFonts w:ascii="Arial" w:hAnsi="Arial" w:cs="Arial"/>
                <w:sz w:val="24"/>
                <w:szCs w:val="24"/>
              </w:rPr>
              <w:t>are</w:t>
            </w:r>
            <w:r>
              <w:rPr>
                <w:rFonts w:ascii="Arial" w:hAnsi="Arial" w:cs="Arial"/>
                <w:sz w:val="24"/>
                <w:szCs w:val="24"/>
              </w:rPr>
              <w:t xml:space="preserve"> worst in the first year of menopause transition (Phelps, 2021)</w:t>
            </w:r>
            <w:r w:rsidR="002C65F7">
              <w:rPr>
                <w:rFonts w:ascii="Arial" w:hAnsi="Arial" w:cs="Arial"/>
                <w:sz w:val="24"/>
                <w:szCs w:val="24"/>
              </w:rPr>
              <w:t xml:space="preserve">. Other menopause symptoms may </w:t>
            </w:r>
            <w:r w:rsidR="00D83749">
              <w:rPr>
                <w:rFonts w:ascii="Arial" w:hAnsi="Arial" w:cs="Arial"/>
                <w:sz w:val="24"/>
                <w:szCs w:val="24"/>
              </w:rPr>
              <w:t xml:space="preserve">also </w:t>
            </w:r>
            <w:r w:rsidR="002C65F7">
              <w:rPr>
                <w:rFonts w:ascii="Arial" w:hAnsi="Arial" w:cs="Arial"/>
                <w:sz w:val="24"/>
                <w:szCs w:val="24"/>
              </w:rPr>
              <w:t>make cognitive symptoms worst (</w:t>
            </w:r>
            <w:proofErr w:type="spellStart"/>
            <w:r w:rsidR="002C65F7">
              <w:rPr>
                <w:rFonts w:ascii="Arial" w:hAnsi="Arial" w:cs="Arial"/>
                <w:sz w:val="24"/>
                <w:szCs w:val="24"/>
              </w:rPr>
              <w:t>Gurvich</w:t>
            </w:r>
            <w:proofErr w:type="spellEnd"/>
            <w:r w:rsidR="002C65F7">
              <w:rPr>
                <w:rFonts w:ascii="Arial" w:hAnsi="Arial" w:cs="Arial"/>
                <w:sz w:val="24"/>
                <w:szCs w:val="24"/>
              </w:rPr>
              <w:t xml:space="preserve"> et al, 2021)</w:t>
            </w:r>
            <w:r w:rsidR="005C0303">
              <w:rPr>
                <w:rFonts w:ascii="Arial" w:hAnsi="Arial" w:cs="Arial"/>
                <w:sz w:val="24"/>
                <w:szCs w:val="24"/>
              </w:rPr>
              <w:t xml:space="preserve">, </w:t>
            </w:r>
            <w:r w:rsidR="002C65F7">
              <w:rPr>
                <w:rFonts w:ascii="Arial" w:hAnsi="Arial" w:cs="Arial"/>
                <w:sz w:val="24"/>
                <w:szCs w:val="24"/>
              </w:rPr>
              <w:t xml:space="preserve">however it is reported that </w:t>
            </w:r>
            <w:r>
              <w:rPr>
                <w:rFonts w:ascii="Arial" w:hAnsi="Arial" w:cs="Arial"/>
                <w:sz w:val="24"/>
                <w:szCs w:val="24"/>
              </w:rPr>
              <w:t>memory and learning abilities generally return to normal when a woman enters postmenopause (Phelps, 2021; University of Colorado, 2024).</w:t>
            </w:r>
            <w:r w:rsidR="005C0303">
              <w:rPr>
                <w:rFonts w:ascii="Arial" w:hAnsi="Arial" w:cs="Arial"/>
                <w:sz w:val="24"/>
                <w:szCs w:val="24"/>
              </w:rPr>
              <w:t xml:space="preserve"> </w:t>
            </w:r>
            <w:proofErr w:type="spellStart"/>
            <w:r w:rsidR="005C0303">
              <w:rPr>
                <w:rFonts w:ascii="Arial" w:hAnsi="Arial" w:cs="Arial"/>
                <w:sz w:val="24"/>
                <w:szCs w:val="24"/>
              </w:rPr>
              <w:t>Gurvich</w:t>
            </w:r>
            <w:proofErr w:type="spellEnd"/>
            <w:r w:rsidR="005C0303">
              <w:rPr>
                <w:rFonts w:ascii="Arial" w:hAnsi="Arial" w:cs="Arial"/>
                <w:sz w:val="24"/>
                <w:szCs w:val="24"/>
              </w:rPr>
              <w:t xml:space="preserve"> et al (2021) claim that despite visible progress in understanding the medical aspects of menopause, society</w:t>
            </w:r>
            <w:r w:rsidR="00D83749">
              <w:rPr>
                <w:rFonts w:ascii="Arial" w:hAnsi="Arial" w:cs="Arial"/>
                <w:sz w:val="24"/>
                <w:szCs w:val="24"/>
              </w:rPr>
              <w:t xml:space="preserve"> and arguably the workplace</w:t>
            </w:r>
            <w:r w:rsidR="005C0303">
              <w:rPr>
                <w:rFonts w:ascii="Arial" w:hAnsi="Arial" w:cs="Arial"/>
                <w:sz w:val="24"/>
                <w:szCs w:val="24"/>
              </w:rPr>
              <w:t xml:space="preserve"> is ‘only beginning to recognise the experience and impact of cognitive changes during menopause’.</w:t>
            </w:r>
          </w:p>
          <w:p w14:paraId="225A10FF" w14:textId="2C6402B7" w:rsidR="00D6262E" w:rsidRDefault="00D6262E" w:rsidP="006C40B1">
            <w:pPr>
              <w:rPr>
                <w:rFonts w:ascii="Arial" w:hAnsi="Arial" w:cs="Arial"/>
                <w:sz w:val="24"/>
                <w:szCs w:val="24"/>
              </w:rPr>
            </w:pPr>
          </w:p>
          <w:p w14:paraId="48044DA5" w14:textId="00752EC3" w:rsidR="00422C02" w:rsidRDefault="00661D2E" w:rsidP="006C40B1">
            <w:pPr>
              <w:rPr>
                <w:rFonts w:ascii="Arial" w:hAnsi="Arial" w:cs="Arial"/>
                <w:sz w:val="24"/>
                <w:szCs w:val="24"/>
              </w:rPr>
            </w:pPr>
            <w:r>
              <w:rPr>
                <w:rFonts w:ascii="Arial" w:hAnsi="Arial" w:cs="Arial"/>
                <w:sz w:val="24"/>
                <w:szCs w:val="24"/>
              </w:rPr>
              <w:t>Generic information concerning strategies for m</w:t>
            </w:r>
            <w:r w:rsidR="006A5570">
              <w:rPr>
                <w:rFonts w:ascii="Arial" w:hAnsi="Arial" w:cs="Arial"/>
                <w:sz w:val="24"/>
                <w:szCs w:val="24"/>
              </w:rPr>
              <w:t xml:space="preserve">anaging menopause related </w:t>
            </w:r>
            <w:r w:rsidR="00823181">
              <w:rPr>
                <w:rFonts w:ascii="Arial" w:hAnsi="Arial" w:cs="Arial"/>
                <w:sz w:val="24"/>
                <w:szCs w:val="24"/>
              </w:rPr>
              <w:t>symptoms</w:t>
            </w:r>
            <w:r w:rsidR="006A5570">
              <w:rPr>
                <w:rFonts w:ascii="Arial" w:hAnsi="Arial" w:cs="Arial"/>
                <w:sz w:val="24"/>
                <w:szCs w:val="24"/>
              </w:rPr>
              <w:t xml:space="preserve"> in the workplace </w:t>
            </w:r>
            <w:r>
              <w:rPr>
                <w:rFonts w:ascii="Arial" w:hAnsi="Arial" w:cs="Arial"/>
                <w:sz w:val="24"/>
                <w:szCs w:val="24"/>
              </w:rPr>
              <w:t>are freely available</w:t>
            </w:r>
            <w:r w:rsidR="000C6397">
              <w:rPr>
                <w:rFonts w:ascii="Arial" w:hAnsi="Arial" w:cs="Arial"/>
                <w:sz w:val="24"/>
                <w:szCs w:val="24"/>
              </w:rPr>
              <w:t xml:space="preserve"> and easily accessed,</w:t>
            </w:r>
            <w:r>
              <w:rPr>
                <w:rFonts w:ascii="Arial" w:hAnsi="Arial" w:cs="Arial"/>
                <w:sz w:val="24"/>
                <w:szCs w:val="24"/>
              </w:rPr>
              <w:t xml:space="preserve"> and suggest </w:t>
            </w:r>
            <w:r w:rsidR="006A5570">
              <w:rPr>
                <w:rFonts w:ascii="Arial" w:hAnsi="Arial" w:cs="Arial"/>
                <w:sz w:val="24"/>
                <w:szCs w:val="24"/>
              </w:rPr>
              <w:t xml:space="preserve">a combination of personal </w:t>
            </w:r>
            <w:r>
              <w:rPr>
                <w:rFonts w:ascii="Arial" w:hAnsi="Arial" w:cs="Arial"/>
                <w:sz w:val="24"/>
                <w:szCs w:val="24"/>
              </w:rPr>
              <w:t xml:space="preserve">and lifestyle </w:t>
            </w:r>
            <w:r w:rsidR="006A5570">
              <w:rPr>
                <w:rFonts w:ascii="Arial" w:hAnsi="Arial" w:cs="Arial"/>
                <w:sz w:val="24"/>
                <w:szCs w:val="24"/>
              </w:rPr>
              <w:t xml:space="preserve">strategies, </w:t>
            </w:r>
            <w:r>
              <w:rPr>
                <w:rFonts w:ascii="Arial" w:hAnsi="Arial" w:cs="Arial"/>
                <w:sz w:val="24"/>
                <w:szCs w:val="24"/>
              </w:rPr>
              <w:t xml:space="preserve">open </w:t>
            </w:r>
            <w:r w:rsidR="006A5570">
              <w:rPr>
                <w:rFonts w:ascii="Arial" w:hAnsi="Arial" w:cs="Arial"/>
                <w:sz w:val="24"/>
                <w:szCs w:val="24"/>
              </w:rPr>
              <w:t xml:space="preserve">communication with employers to maintain performance, </w:t>
            </w:r>
            <w:r>
              <w:rPr>
                <w:rFonts w:ascii="Arial" w:hAnsi="Arial" w:cs="Arial"/>
                <w:sz w:val="24"/>
                <w:szCs w:val="24"/>
              </w:rPr>
              <w:t xml:space="preserve">and </w:t>
            </w:r>
            <w:r w:rsidR="006A5570">
              <w:rPr>
                <w:rFonts w:ascii="Arial" w:hAnsi="Arial" w:cs="Arial"/>
                <w:sz w:val="24"/>
                <w:szCs w:val="24"/>
              </w:rPr>
              <w:t>environment</w:t>
            </w:r>
            <w:r>
              <w:rPr>
                <w:rFonts w:ascii="Arial" w:hAnsi="Arial" w:cs="Arial"/>
                <w:sz w:val="24"/>
                <w:szCs w:val="24"/>
              </w:rPr>
              <w:t>al</w:t>
            </w:r>
            <w:r w:rsidR="006A5570">
              <w:rPr>
                <w:rFonts w:ascii="Arial" w:hAnsi="Arial" w:cs="Arial"/>
                <w:sz w:val="24"/>
                <w:szCs w:val="24"/>
              </w:rPr>
              <w:t xml:space="preserve"> adjustments </w:t>
            </w:r>
            <w:r>
              <w:rPr>
                <w:rFonts w:ascii="Arial" w:hAnsi="Arial" w:cs="Arial"/>
                <w:sz w:val="24"/>
                <w:szCs w:val="24"/>
              </w:rPr>
              <w:t>as being beneficial and empowering (</w:t>
            </w:r>
            <w:proofErr w:type="spellStart"/>
            <w:r>
              <w:rPr>
                <w:rFonts w:ascii="Arial" w:hAnsi="Arial" w:cs="Arial"/>
                <w:sz w:val="24"/>
                <w:szCs w:val="24"/>
              </w:rPr>
              <w:t>Yazdkhasti</w:t>
            </w:r>
            <w:proofErr w:type="spellEnd"/>
            <w:r>
              <w:rPr>
                <w:rFonts w:ascii="Arial" w:hAnsi="Arial" w:cs="Arial"/>
                <w:sz w:val="24"/>
                <w:szCs w:val="24"/>
              </w:rPr>
              <w:t xml:space="preserve"> et al, 2015). There is however no specific guidance available to women as to how to manage cognitive </w:t>
            </w:r>
            <w:r w:rsidR="00823181">
              <w:rPr>
                <w:rFonts w:ascii="Arial" w:hAnsi="Arial" w:cs="Arial"/>
                <w:sz w:val="24"/>
                <w:szCs w:val="24"/>
              </w:rPr>
              <w:t>difficulties associated with menopause,</w:t>
            </w:r>
            <w:r>
              <w:rPr>
                <w:rFonts w:ascii="Arial" w:hAnsi="Arial" w:cs="Arial"/>
                <w:sz w:val="24"/>
                <w:szCs w:val="24"/>
              </w:rPr>
              <w:t xml:space="preserve"> especially decision-making</w:t>
            </w:r>
            <w:r w:rsidR="00422C02">
              <w:rPr>
                <w:rFonts w:ascii="Arial" w:hAnsi="Arial" w:cs="Arial"/>
                <w:sz w:val="24"/>
                <w:szCs w:val="24"/>
              </w:rPr>
              <w:t>, thereby leaving women to develop and adopt their own strategies</w:t>
            </w:r>
            <w:r w:rsidR="00823181">
              <w:rPr>
                <w:rFonts w:ascii="Arial" w:hAnsi="Arial" w:cs="Arial"/>
                <w:sz w:val="24"/>
                <w:szCs w:val="24"/>
              </w:rPr>
              <w:t xml:space="preserve"> which are arguably not always effective, have little </w:t>
            </w:r>
            <w:r w:rsidR="00823181">
              <w:rPr>
                <w:rFonts w:ascii="Arial" w:hAnsi="Arial" w:cs="Arial"/>
                <w:sz w:val="24"/>
                <w:szCs w:val="24"/>
              </w:rPr>
              <w:lastRenderedPageBreak/>
              <w:t>foundation or valid</w:t>
            </w:r>
            <w:r w:rsidR="00D83749">
              <w:rPr>
                <w:rFonts w:ascii="Arial" w:hAnsi="Arial" w:cs="Arial"/>
                <w:sz w:val="24"/>
                <w:szCs w:val="24"/>
              </w:rPr>
              <w:t>ity</w:t>
            </w:r>
            <w:r w:rsidR="000C6397">
              <w:rPr>
                <w:rFonts w:ascii="Arial" w:hAnsi="Arial" w:cs="Arial"/>
                <w:sz w:val="24"/>
                <w:szCs w:val="24"/>
              </w:rPr>
              <w:t xml:space="preserve"> and </w:t>
            </w:r>
            <w:r w:rsidR="00EB686E">
              <w:rPr>
                <w:rFonts w:ascii="Arial" w:hAnsi="Arial" w:cs="Arial"/>
                <w:sz w:val="24"/>
                <w:szCs w:val="24"/>
              </w:rPr>
              <w:t xml:space="preserve">with specific reference to policing </w:t>
            </w:r>
            <w:r w:rsidR="000C6397">
              <w:rPr>
                <w:rFonts w:ascii="Arial" w:hAnsi="Arial" w:cs="Arial"/>
                <w:sz w:val="24"/>
                <w:szCs w:val="24"/>
              </w:rPr>
              <w:t>do not compliment the workplace culture.</w:t>
            </w:r>
          </w:p>
          <w:p w14:paraId="0C6B0226" w14:textId="77777777" w:rsidR="00D83749" w:rsidRDefault="00D83749" w:rsidP="006C40B1">
            <w:pPr>
              <w:rPr>
                <w:rFonts w:ascii="Arial" w:hAnsi="Arial" w:cs="Arial"/>
                <w:sz w:val="24"/>
                <w:szCs w:val="24"/>
              </w:rPr>
            </w:pPr>
          </w:p>
          <w:p w14:paraId="73AFE6BC" w14:textId="22B2284C" w:rsidR="00D6262E" w:rsidRDefault="00D6262E" w:rsidP="006C40B1">
            <w:pPr>
              <w:rPr>
                <w:rFonts w:ascii="Arial" w:hAnsi="Arial" w:cs="Arial"/>
                <w:sz w:val="24"/>
                <w:szCs w:val="24"/>
              </w:rPr>
            </w:pPr>
            <w:r>
              <w:rPr>
                <w:rFonts w:ascii="Arial" w:hAnsi="Arial" w:cs="Arial"/>
                <w:sz w:val="24"/>
                <w:szCs w:val="24"/>
              </w:rPr>
              <w:t xml:space="preserve">Policing employs </w:t>
            </w:r>
            <w:r w:rsidR="005442F4">
              <w:rPr>
                <w:rFonts w:ascii="Arial" w:hAnsi="Arial" w:cs="Arial"/>
                <w:sz w:val="24"/>
                <w:szCs w:val="24"/>
              </w:rPr>
              <w:t xml:space="preserve">a number of </w:t>
            </w:r>
            <w:r>
              <w:rPr>
                <w:rFonts w:ascii="Arial" w:hAnsi="Arial" w:cs="Arial"/>
                <w:sz w:val="24"/>
                <w:szCs w:val="24"/>
              </w:rPr>
              <w:t>decision-making frameworks that provide structured processes for officers to make, record and review decisions ethically and lawfully</w:t>
            </w:r>
            <w:r w:rsidR="005442F4">
              <w:rPr>
                <w:rFonts w:ascii="Arial" w:hAnsi="Arial" w:cs="Arial"/>
                <w:sz w:val="24"/>
                <w:szCs w:val="24"/>
              </w:rPr>
              <w:t>, with the National Decision Model (NDM) being the primary model used</w:t>
            </w:r>
            <w:r w:rsidR="00823181">
              <w:rPr>
                <w:rFonts w:ascii="Arial" w:hAnsi="Arial" w:cs="Arial"/>
                <w:sz w:val="24"/>
                <w:szCs w:val="24"/>
              </w:rPr>
              <w:t>. Boulton (2025) suggests that whilst the model’s ethical framework has received some academic attention, its effectiveness in supporting</w:t>
            </w:r>
            <w:r w:rsidR="005442F4">
              <w:rPr>
                <w:rFonts w:ascii="Arial" w:hAnsi="Arial" w:cs="Arial"/>
                <w:sz w:val="24"/>
                <w:szCs w:val="24"/>
              </w:rPr>
              <w:t xml:space="preserve"> and improving</w:t>
            </w:r>
            <w:r w:rsidR="00823181">
              <w:rPr>
                <w:rFonts w:ascii="Arial" w:hAnsi="Arial" w:cs="Arial"/>
                <w:sz w:val="24"/>
                <w:szCs w:val="24"/>
              </w:rPr>
              <w:t xml:space="preserve"> decision-making across varied policing roles is unexplored. </w:t>
            </w:r>
            <w:r w:rsidR="005442F4">
              <w:rPr>
                <w:rFonts w:ascii="Arial" w:hAnsi="Arial" w:cs="Arial"/>
                <w:sz w:val="24"/>
                <w:szCs w:val="24"/>
              </w:rPr>
              <w:t>It is argued that</w:t>
            </w:r>
            <w:r w:rsidR="00823181">
              <w:rPr>
                <w:rFonts w:ascii="Arial" w:hAnsi="Arial" w:cs="Arial"/>
                <w:sz w:val="24"/>
                <w:szCs w:val="24"/>
              </w:rPr>
              <w:t xml:space="preserve"> the model </w:t>
            </w:r>
            <w:r w:rsidR="005442F4">
              <w:rPr>
                <w:rFonts w:ascii="Arial" w:hAnsi="Arial" w:cs="Arial"/>
                <w:sz w:val="24"/>
                <w:szCs w:val="24"/>
              </w:rPr>
              <w:t>is not without its limitations (Boulton, 2025) and does</w:t>
            </w:r>
            <w:r w:rsidR="00823181">
              <w:rPr>
                <w:rFonts w:ascii="Arial" w:hAnsi="Arial" w:cs="Arial"/>
                <w:sz w:val="24"/>
                <w:szCs w:val="24"/>
              </w:rPr>
              <w:t xml:space="preserve"> not </w:t>
            </w:r>
            <w:r w:rsidR="005442F4">
              <w:rPr>
                <w:rFonts w:ascii="Arial" w:hAnsi="Arial" w:cs="Arial"/>
                <w:sz w:val="24"/>
                <w:szCs w:val="24"/>
              </w:rPr>
              <w:t>accommodate</w:t>
            </w:r>
            <w:r w:rsidR="00823181">
              <w:rPr>
                <w:rFonts w:ascii="Arial" w:hAnsi="Arial" w:cs="Arial"/>
                <w:sz w:val="24"/>
                <w:szCs w:val="24"/>
              </w:rPr>
              <w:t xml:space="preserve"> the </w:t>
            </w:r>
            <w:r w:rsidR="00692DCE">
              <w:rPr>
                <w:rFonts w:ascii="Arial" w:hAnsi="Arial" w:cs="Arial"/>
                <w:sz w:val="24"/>
                <w:szCs w:val="24"/>
              </w:rPr>
              <w:t>factors</w:t>
            </w:r>
            <w:r w:rsidR="00823181">
              <w:rPr>
                <w:rFonts w:ascii="Arial" w:hAnsi="Arial" w:cs="Arial"/>
                <w:sz w:val="24"/>
                <w:szCs w:val="24"/>
              </w:rPr>
              <w:t xml:space="preserve"> that Halford (202</w:t>
            </w:r>
            <w:r w:rsidR="00692DCE">
              <w:rPr>
                <w:rFonts w:ascii="Arial" w:hAnsi="Arial" w:cs="Arial"/>
                <w:sz w:val="24"/>
                <w:szCs w:val="24"/>
              </w:rPr>
              <w:t>4</w:t>
            </w:r>
            <w:r w:rsidR="00823181">
              <w:rPr>
                <w:rFonts w:ascii="Arial" w:hAnsi="Arial" w:cs="Arial"/>
                <w:sz w:val="24"/>
                <w:szCs w:val="24"/>
              </w:rPr>
              <w:t>)</w:t>
            </w:r>
            <w:r w:rsidR="00692DCE">
              <w:rPr>
                <w:rFonts w:ascii="Arial" w:hAnsi="Arial" w:cs="Arial"/>
                <w:sz w:val="24"/>
                <w:szCs w:val="24"/>
              </w:rPr>
              <w:t xml:space="preserve"> and others</w:t>
            </w:r>
            <w:r w:rsidR="00823181">
              <w:rPr>
                <w:rFonts w:ascii="Arial" w:hAnsi="Arial" w:cs="Arial"/>
                <w:sz w:val="24"/>
                <w:szCs w:val="24"/>
              </w:rPr>
              <w:t xml:space="preserve"> highlight </w:t>
            </w:r>
            <w:r w:rsidR="00692DCE">
              <w:rPr>
                <w:rFonts w:ascii="Arial" w:hAnsi="Arial" w:cs="Arial"/>
                <w:sz w:val="24"/>
                <w:szCs w:val="24"/>
              </w:rPr>
              <w:t>as influencing a person’s decision</w:t>
            </w:r>
            <w:r w:rsidR="005442F4">
              <w:rPr>
                <w:rFonts w:ascii="Arial" w:hAnsi="Arial" w:cs="Arial"/>
                <w:sz w:val="24"/>
                <w:szCs w:val="24"/>
              </w:rPr>
              <w:t>-</w:t>
            </w:r>
            <w:r w:rsidR="00692DCE">
              <w:rPr>
                <w:rFonts w:ascii="Arial" w:hAnsi="Arial" w:cs="Arial"/>
                <w:sz w:val="24"/>
                <w:szCs w:val="24"/>
              </w:rPr>
              <w:t xml:space="preserve">making process and rational – </w:t>
            </w:r>
            <w:proofErr w:type="gramStart"/>
            <w:r w:rsidR="00692DCE">
              <w:rPr>
                <w:rFonts w:ascii="Arial" w:hAnsi="Arial" w:cs="Arial"/>
                <w:sz w:val="24"/>
                <w:szCs w:val="24"/>
              </w:rPr>
              <w:t>e.g.</w:t>
            </w:r>
            <w:proofErr w:type="gramEnd"/>
            <w:r w:rsidR="00692DCE">
              <w:rPr>
                <w:rFonts w:ascii="Arial" w:hAnsi="Arial" w:cs="Arial"/>
                <w:sz w:val="24"/>
                <w:szCs w:val="24"/>
              </w:rPr>
              <w:t xml:space="preserve"> gender, mood, emotional state of mind</w:t>
            </w:r>
            <w:r w:rsidR="00D83749">
              <w:rPr>
                <w:rFonts w:ascii="Arial" w:hAnsi="Arial" w:cs="Arial"/>
                <w:sz w:val="24"/>
                <w:szCs w:val="24"/>
              </w:rPr>
              <w:t xml:space="preserve"> at the time</w:t>
            </w:r>
            <w:r w:rsidR="00692DCE">
              <w:rPr>
                <w:rFonts w:ascii="Arial" w:hAnsi="Arial" w:cs="Arial"/>
                <w:sz w:val="24"/>
                <w:szCs w:val="24"/>
              </w:rPr>
              <w:t xml:space="preserve"> and personality. However</w:t>
            </w:r>
            <w:r w:rsidR="005442F4">
              <w:rPr>
                <w:rFonts w:ascii="Arial" w:hAnsi="Arial" w:cs="Arial"/>
                <w:sz w:val="24"/>
                <w:szCs w:val="24"/>
              </w:rPr>
              <w:t>,</w:t>
            </w:r>
            <w:r w:rsidR="00692DCE">
              <w:rPr>
                <w:rFonts w:ascii="Arial" w:hAnsi="Arial" w:cs="Arial"/>
                <w:sz w:val="24"/>
                <w:szCs w:val="24"/>
              </w:rPr>
              <w:t xml:space="preserve"> The Police Federation of England &amp; Wales (2025) suggests that although the model was not designed to mitigate menopause related issues its structure can support better decision making if applied alongside specific national menopause guidance</w:t>
            </w:r>
            <w:r w:rsidR="005442F4">
              <w:rPr>
                <w:rFonts w:ascii="Arial" w:hAnsi="Arial" w:cs="Arial"/>
                <w:sz w:val="24"/>
                <w:szCs w:val="24"/>
              </w:rPr>
              <w:t xml:space="preserve"> –</w:t>
            </w:r>
            <w:r w:rsidR="00D83749">
              <w:rPr>
                <w:rFonts w:ascii="Arial" w:hAnsi="Arial" w:cs="Arial"/>
                <w:sz w:val="24"/>
                <w:szCs w:val="24"/>
              </w:rPr>
              <w:t xml:space="preserve"> however,</w:t>
            </w:r>
            <w:r w:rsidR="005442F4">
              <w:rPr>
                <w:rFonts w:ascii="Arial" w:hAnsi="Arial" w:cs="Arial"/>
                <w:sz w:val="24"/>
                <w:szCs w:val="24"/>
              </w:rPr>
              <w:t xml:space="preserve"> this is yet to be evidenced as no research exists in the area</w:t>
            </w:r>
            <w:r w:rsidR="00D83749">
              <w:rPr>
                <w:rFonts w:ascii="Arial" w:hAnsi="Arial" w:cs="Arial"/>
                <w:sz w:val="24"/>
                <w:szCs w:val="24"/>
              </w:rPr>
              <w:t xml:space="preserve"> to support or challenge</w:t>
            </w:r>
            <w:r w:rsidR="003A0299">
              <w:rPr>
                <w:rFonts w:ascii="Arial" w:hAnsi="Arial" w:cs="Arial"/>
                <w:sz w:val="24"/>
                <w:szCs w:val="24"/>
              </w:rPr>
              <w:t xml:space="preserve"> this claim</w:t>
            </w:r>
            <w:r w:rsidR="00D83749">
              <w:rPr>
                <w:rFonts w:ascii="Arial" w:hAnsi="Arial" w:cs="Arial"/>
                <w:sz w:val="24"/>
                <w:szCs w:val="24"/>
              </w:rPr>
              <w:t>.</w:t>
            </w:r>
          </w:p>
          <w:p w14:paraId="051A28F3" w14:textId="087C6805" w:rsidR="00046E8A" w:rsidRDefault="00046E8A" w:rsidP="006C40B1">
            <w:pPr>
              <w:rPr>
                <w:rFonts w:ascii="Arial" w:hAnsi="Arial" w:cs="Arial"/>
                <w:sz w:val="24"/>
                <w:szCs w:val="24"/>
              </w:rPr>
            </w:pPr>
          </w:p>
          <w:p w14:paraId="07CFFA85" w14:textId="4254BF09" w:rsidR="003726F3" w:rsidRDefault="00046E8A" w:rsidP="006C40B1">
            <w:pPr>
              <w:rPr>
                <w:rFonts w:ascii="Arial" w:hAnsi="Arial" w:cs="Arial"/>
                <w:sz w:val="24"/>
                <w:szCs w:val="24"/>
              </w:rPr>
            </w:pPr>
            <w:r>
              <w:rPr>
                <w:rFonts w:ascii="Arial" w:hAnsi="Arial" w:cs="Arial"/>
                <w:sz w:val="24"/>
                <w:szCs w:val="24"/>
              </w:rPr>
              <w:t xml:space="preserve">Policing in England and Wales has arguably acknowledged that menopause is a workplace issue that deserves </w:t>
            </w:r>
            <w:r w:rsidR="003726F3">
              <w:rPr>
                <w:rFonts w:ascii="Arial" w:hAnsi="Arial" w:cs="Arial"/>
                <w:sz w:val="24"/>
                <w:szCs w:val="24"/>
              </w:rPr>
              <w:t xml:space="preserve">recognition </w:t>
            </w:r>
            <w:r>
              <w:rPr>
                <w:rFonts w:ascii="Arial" w:hAnsi="Arial" w:cs="Arial"/>
                <w:sz w:val="24"/>
                <w:szCs w:val="24"/>
              </w:rPr>
              <w:t xml:space="preserve">and </w:t>
            </w:r>
            <w:r w:rsidR="0088426A">
              <w:rPr>
                <w:rFonts w:ascii="Arial" w:hAnsi="Arial" w:cs="Arial"/>
                <w:sz w:val="24"/>
                <w:szCs w:val="24"/>
              </w:rPr>
              <w:t xml:space="preserve">sustained support for its female </w:t>
            </w:r>
            <w:r w:rsidR="003A0299">
              <w:rPr>
                <w:rFonts w:ascii="Arial" w:hAnsi="Arial" w:cs="Arial"/>
                <w:sz w:val="24"/>
                <w:szCs w:val="24"/>
              </w:rPr>
              <w:t>workforce</w:t>
            </w:r>
            <w:r>
              <w:rPr>
                <w:rFonts w:ascii="Arial" w:hAnsi="Arial" w:cs="Arial"/>
                <w:sz w:val="24"/>
                <w:szCs w:val="24"/>
              </w:rPr>
              <w:t xml:space="preserve">. </w:t>
            </w:r>
            <w:r w:rsidR="0088426A">
              <w:rPr>
                <w:rFonts w:ascii="Arial" w:hAnsi="Arial" w:cs="Arial"/>
                <w:sz w:val="24"/>
                <w:szCs w:val="24"/>
              </w:rPr>
              <w:t>Locally and nationally, p</w:t>
            </w:r>
            <w:r>
              <w:rPr>
                <w:rFonts w:ascii="Arial" w:hAnsi="Arial" w:cs="Arial"/>
                <w:sz w:val="24"/>
                <w:szCs w:val="24"/>
              </w:rPr>
              <w:t>olicies have been developed and implemented, awareness and training have been delivered and some</w:t>
            </w:r>
            <w:r w:rsidR="0088426A">
              <w:rPr>
                <w:rFonts w:ascii="Arial" w:hAnsi="Arial" w:cs="Arial"/>
                <w:sz w:val="24"/>
                <w:szCs w:val="24"/>
              </w:rPr>
              <w:t xml:space="preserve"> generalised</w:t>
            </w:r>
            <w:r>
              <w:rPr>
                <w:rFonts w:ascii="Arial" w:hAnsi="Arial" w:cs="Arial"/>
                <w:sz w:val="24"/>
                <w:szCs w:val="24"/>
              </w:rPr>
              <w:t xml:space="preserve"> quantitative research</w:t>
            </w:r>
            <w:r w:rsidR="0088426A">
              <w:rPr>
                <w:rFonts w:ascii="Arial" w:hAnsi="Arial" w:cs="Arial"/>
                <w:sz w:val="24"/>
                <w:szCs w:val="24"/>
              </w:rPr>
              <w:t xml:space="preserve"> </w:t>
            </w:r>
            <w:r>
              <w:rPr>
                <w:rFonts w:ascii="Arial" w:hAnsi="Arial" w:cs="Arial"/>
                <w:sz w:val="24"/>
                <w:szCs w:val="24"/>
              </w:rPr>
              <w:t xml:space="preserve">has been undertaken </w:t>
            </w:r>
            <w:r w:rsidR="0088426A">
              <w:rPr>
                <w:rFonts w:ascii="Arial" w:hAnsi="Arial" w:cs="Arial"/>
                <w:sz w:val="24"/>
                <w:szCs w:val="24"/>
              </w:rPr>
              <w:t xml:space="preserve">nationally </w:t>
            </w:r>
            <w:r>
              <w:rPr>
                <w:rFonts w:ascii="Arial" w:hAnsi="Arial" w:cs="Arial"/>
                <w:sz w:val="24"/>
                <w:szCs w:val="24"/>
              </w:rPr>
              <w:t>to support initiatives and national guidance</w:t>
            </w:r>
            <w:r w:rsidR="003A0299">
              <w:rPr>
                <w:rFonts w:ascii="Arial" w:hAnsi="Arial" w:cs="Arial"/>
                <w:sz w:val="24"/>
                <w:szCs w:val="24"/>
              </w:rPr>
              <w:t xml:space="preserve"> and to begin dialogue</w:t>
            </w:r>
            <w:r w:rsidR="0088426A">
              <w:rPr>
                <w:rFonts w:ascii="Arial" w:hAnsi="Arial" w:cs="Arial"/>
                <w:sz w:val="24"/>
                <w:szCs w:val="24"/>
              </w:rPr>
              <w:t xml:space="preserve">. However, as women </w:t>
            </w:r>
            <w:r w:rsidR="003726F3">
              <w:rPr>
                <w:rFonts w:ascii="Arial" w:hAnsi="Arial" w:cs="Arial"/>
                <w:sz w:val="24"/>
                <w:szCs w:val="24"/>
              </w:rPr>
              <w:t xml:space="preserve">gain gender parity within policing and </w:t>
            </w:r>
            <w:r w:rsidR="0088426A">
              <w:rPr>
                <w:rFonts w:ascii="Arial" w:hAnsi="Arial" w:cs="Arial"/>
                <w:sz w:val="24"/>
                <w:szCs w:val="24"/>
              </w:rPr>
              <w:t xml:space="preserve">are now </w:t>
            </w:r>
            <w:r w:rsidR="003A0299">
              <w:rPr>
                <w:rFonts w:ascii="Arial" w:hAnsi="Arial" w:cs="Arial"/>
                <w:sz w:val="24"/>
                <w:szCs w:val="24"/>
              </w:rPr>
              <w:t>visible</w:t>
            </w:r>
            <w:r w:rsidR="0088426A">
              <w:rPr>
                <w:rFonts w:ascii="Arial" w:hAnsi="Arial" w:cs="Arial"/>
                <w:sz w:val="24"/>
                <w:szCs w:val="24"/>
              </w:rPr>
              <w:t xml:space="preserve"> within a</w:t>
            </w:r>
            <w:r w:rsidR="00EB7F84">
              <w:rPr>
                <w:rFonts w:ascii="Arial" w:hAnsi="Arial" w:cs="Arial"/>
                <w:sz w:val="24"/>
                <w:szCs w:val="24"/>
              </w:rPr>
              <w:t>ll</w:t>
            </w:r>
            <w:r w:rsidR="0088426A">
              <w:rPr>
                <w:rFonts w:ascii="Arial" w:hAnsi="Arial" w:cs="Arial"/>
                <w:sz w:val="24"/>
                <w:szCs w:val="24"/>
              </w:rPr>
              <w:t xml:space="preserve"> policing role</w:t>
            </w:r>
            <w:r w:rsidR="00EB7F84">
              <w:rPr>
                <w:rFonts w:ascii="Arial" w:hAnsi="Arial" w:cs="Arial"/>
                <w:sz w:val="24"/>
                <w:szCs w:val="24"/>
              </w:rPr>
              <w:t>s</w:t>
            </w:r>
            <w:r w:rsidR="003A0299">
              <w:rPr>
                <w:rFonts w:ascii="Arial" w:hAnsi="Arial" w:cs="Arial"/>
                <w:sz w:val="24"/>
                <w:szCs w:val="24"/>
              </w:rPr>
              <w:t>,</w:t>
            </w:r>
            <w:r w:rsidR="0088426A">
              <w:rPr>
                <w:rFonts w:ascii="Arial" w:hAnsi="Arial" w:cs="Arial"/>
                <w:sz w:val="24"/>
                <w:szCs w:val="24"/>
              </w:rPr>
              <w:t xml:space="preserve"> within a</w:t>
            </w:r>
            <w:r w:rsidR="003A0299">
              <w:rPr>
                <w:rFonts w:ascii="Arial" w:hAnsi="Arial" w:cs="Arial"/>
                <w:sz w:val="24"/>
                <w:szCs w:val="24"/>
              </w:rPr>
              <w:t>ll</w:t>
            </w:r>
            <w:r w:rsidR="0088426A">
              <w:rPr>
                <w:rFonts w:ascii="Arial" w:hAnsi="Arial" w:cs="Arial"/>
                <w:sz w:val="24"/>
                <w:szCs w:val="24"/>
              </w:rPr>
              <w:t xml:space="preserve"> rank</w:t>
            </w:r>
            <w:r w:rsidR="003A0299">
              <w:rPr>
                <w:rFonts w:ascii="Arial" w:hAnsi="Arial" w:cs="Arial"/>
                <w:sz w:val="24"/>
                <w:szCs w:val="24"/>
              </w:rPr>
              <w:t>s, hold equal levels of responsibility and accountability as their male colleagues</w:t>
            </w:r>
            <w:r w:rsidR="003726F3">
              <w:rPr>
                <w:rFonts w:ascii="Arial" w:hAnsi="Arial" w:cs="Arial"/>
                <w:sz w:val="24"/>
                <w:szCs w:val="24"/>
              </w:rPr>
              <w:t>,</w:t>
            </w:r>
            <w:r w:rsidR="003A0299">
              <w:rPr>
                <w:rFonts w:ascii="Arial" w:hAnsi="Arial" w:cs="Arial"/>
                <w:sz w:val="24"/>
                <w:szCs w:val="24"/>
              </w:rPr>
              <w:t xml:space="preserve"> </w:t>
            </w:r>
            <w:r w:rsidR="0088426A">
              <w:rPr>
                <w:rFonts w:ascii="Arial" w:hAnsi="Arial" w:cs="Arial"/>
                <w:sz w:val="24"/>
                <w:szCs w:val="24"/>
              </w:rPr>
              <w:t>there</w:t>
            </w:r>
            <w:r w:rsidR="003A0299">
              <w:rPr>
                <w:rFonts w:ascii="Arial" w:hAnsi="Arial" w:cs="Arial"/>
                <w:sz w:val="24"/>
                <w:szCs w:val="24"/>
              </w:rPr>
              <w:t xml:space="preserve"> appears to be</w:t>
            </w:r>
            <w:r w:rsidR="0088426A">
              <w:rPr>
                <w:rFonts w:ascii="Arial" w:hAnsi="Arial" w:cs="Arial"/>
                <w:sz w:val="24"/>
                <w:szCs w:val="24"/>
              </w:rPr>
              <w:t xml:space="preserve"> a </w:t>
            </w:r>
            <w:r w:rsidR="003A0299">
              <w:rPr>
                <w:rFonts w:ascii="Arial" w:hAnsi="Arial" w:cs="Arial"/>
                <w:sz w:val="24"/>
                <w:szCs w:val="24"/>
              </w:rPr>
              <w:t>significant opportunity to</w:t>
            </w:r>
            <w:r w:rsidR="003726F3">
              <w:rPr>
                <w:rFonts w:ascii="Arial" w:hAnsi="Arial" w:cs="Arial"/>
                <w:sz w:val="24"/>
                <w:szCs w:val="24"/>
              </w:rPr>
              <w:t xml:space="preserve"> explore</w:t>
            </w:r>
            <w:r w:rsidR="003A0299">
              <w:rPr>
                <w:rFonts w:ascii="Arial" w:hAnsi="Arial" w:cs="Arial"/>
                <w:sz w:val="24"/>
                <w:szCs w:val="24"/>
              </w:rPr>
              <w:t xml:space="preserve"> the vast area of policing</w:t>
            </w:r>
            <w:r w:rsidR="00EB7F84">
              <w:rPr>
                <w:rFonts w:ascii="Arial" w:hAnsi="Arial" w:cs="Arial"/>
                <w:sz w:val="24"/>
                <w:szCs w:val="24"/>
              </w:rPr>
              <w:t xml:space="preserve"> with regards to the menopause and its impact</w:t>
            </w:r>
            <w:r w:rsidR="003231E3">
              <w:rPr>
                <w:rFonts w:ascii="Arial" w:hAnsi="Arial" w:cs="Arial"/>
                <w:sz w:val="24"/>
                <w:szCs w:val="24"/>
              </w:rPr>
              <w:t xml:space="preserve"> through targeted research and interventions.</w:t>
            </w:r>
          </w:p>
          <w:p w14:paraId="42D26539" w14:textId="31C4362D" w:rsidR="00E67C22" w:rsidRPr="004A7DFD" w:rsidRDefault="00E67C22" w:rsidP="0078521D">
            <w:pPr>
              <w:rPr>
                <w:rFonts w:ascii="Arial" w:hAnsi="Arial" w:cs="Arial"/>
                <w:sz w:val="24"/>
                <w:szCs w:val="24"/>
              </w:rPr>
            </w:pPr>
          </w:p>
          <w:p w14:paraId="47D6757F" w14:textId="05323C9D" w:rsidR="007A344A" w:rsidRDefault="007A344A" w:rsidP="0078521D">
            <w:pPr>
              <w:rPr>
                <w:rFonts w:ascii="Arial" w:hAnsi="Arial" w:cs="Arial"/>
                <w:b/>
                <w:bCs/>
                <w:sz w:val="24"/>
                <w:szCs w:val="24"/>
              </w:rPr>
            </w:pPr>
          </w:p>
        </w:tc>
      </w:tr>
      <w:tr w:rsidR="007A344A" w14:paraId="3F26209F" w14:textId="77777777" w:rsidTr="00BB172A">
        <w:tc>
          <w:tcPr>
            <w:tcW w:w="9016" w:type="dxa"/>
            <w:shd w:val="clear" w:color="auto" w:fill="DEEAF6" w:themeFill="accent5" w:themeFillTint="33"/>
          </w:tcPr>
          <w:p w14:paraId="0C4145F9" w14:textId="4734A338" w:rsidR="007A344A" w:rsidRDefault="007A344A" w:rsidP="0078521D">
            <w:pPr>
              <w:rPr>
                <w:rFonts w:ascii="Arial" w:hAnsi="Arial" w:cs="Arial"/>
                <w:b/>
                <w:bCs/>
                <w:sz w:val="24"/>
                <w:szCs w:val="24"/>
              </w:rPr>
            </w:pPr>
            <w:r>
              <w:rPr>
                <w:rFonts w:ascii="Arial" w:hAnsi="Arial" w:cs="Arial"/>
                <w:b/>
                <w:bCs/>
                <w:sz w:val="24"/>
                <w:szCs w:val="24"/>
              </w:rPr>
              <w:lastRenderedPageBreak/>
              <w:t xml:space="preserve">Proposed methodology </w:t>
            </w:r>
          </w:p>
        </w:tc>
      </w:tr>
      <w:tr w:rsidR="007A344A" w14:paraId="49C43BE6" w14:textId="77777777" w:rsidTr="00BB172A">
        <w:tc>
          <w:tcPr>
            <w:tcW w:w="9016" w:type="dxa"/>
            <w:shd w:val="clear" w:color="auto" w:fill="FFFFFF" w:themeFill="background1"/>
          </w:tcPr>
          <w:p w14:paraId="664999D8" w14:textId="5F0C7F0F" w:rsidR="007A344A" w:rsidRDefault="007A344A" w:rsidP="0078521D">
            <w:pPr>
              <w:rPr>
                <w:rFonts w:ascii="Arial" w:hAnsi="Arial" w:cs="Arial"/>
                <w:b/>
                <w:bCs/>
                <w:sz w:val="24"/>
                <w:szCs w:val="24"/>
              </w:rPr>
            </w:pPr>
          </w:p>
          <w:p w14:paraId="7D735ADB" w14:textId="2B229A72" w:rsidR="009F3142" w:rsidRDefault="009F3142" w:rsidP="0078521D">
            <w:pPr>
              <w:rPr>
                <w:rFonts w:ascii="Arial" w:hAnsi="Arial" w:cs="Arial"/>
                <w:b/>
                <w:bCs/>
                <w:sz w:val="24"/>
                <w:szCs w:val="24"/>
              </w:rPr>
            </w:pPr>
            <w:r>
              <w:rPr>
                <w:rFonts w:ascii="Arial" w:hAnsi="Arial" w:cs="Arial"/>
                <w:b/>
                <w:bCs/>
                <w:sz w:val="24"/>
                <w:szCs w:val="24"/>
              </w:rPr>
              <w:t>Methodology</w:t>
            </w:r>
          </w:p>
          <w:p w14:paraId="63313043" w14:textId="42A1049E" w:rsidR="007029CB" w:rsidRDefault="007029CB" w:rsidP="007029CB">
            <w:pPr>
              <w:rPr>
                <w:rFonts w:ascii="Arial" w:hAnsi="Arial" w:cs="Arial"/>
                <w:sz w:val="24"/>
                <w:szCs w:val="24"/>
              </w:rPr>
            </w:pPr>
            <w:r>
              <w:rPr>
                <w:rFonts w:ascii="Arial" w:hAnsi="Arial" w:cs="Arial"/>
                <w:sz w:val="24"/>
                <w:szCs w:val="24"/>
              </w:rPr>
              <w:t>The researcher proposes to undertake a phenomenolog</w:t>
            </w:r>
            <w:r w:rsidR="002B44E3">
              <w:rPr>
                <w:rFonts w:ascii="Arial" w:hAnsi="Arial" w:cs="Arial"/>
                <w:sz w:val="24"/>
                <w:szCs w:val="24"/>
              </w:rPr>
              <w:t>ical</w:t>
            </w:r>
            <w:r>
              <w:rPr>
                <w:rFonts w:ascii="Arial" w:hAnsi="Arial" w:cs="Arial"/>
                <w:sz w:val="24"/>
                <w:szCs w:val="24"/>
              </w:rPr>
              <w:t xml:space="preserve"> study.</w:t>
            </w:r>
          </w:p>
          <w:p w14:paraId="5B7ECC8B" w14:textId="77777777" w:rsidR="007029CB" w:rsidRDefault="007029CB" w:rsidP="007029CB">
            <w:pPr>
              <w:rPr>
                <w:rFonts w:ascii="Arial" w:hAnsi="Arial" w:cs="Arial"/>
                <w:sz w:val="24"/>
                <w:szCs w:val="24"/>
              </w:rPr>
            </w:pPr>
          </w:p>
          <w:p w14:paraId="4C3EFA5C" w14:textId="757B702C" w:rsidR="007029CB" w:rsidRDefault="007029CB" w:rsidP="007029CB">
            <w:pPr>
              <w:rPr>
                <w:rFonts w:ascii="Arial" w:hAnsi="Arial" w:cs="Arial"/>
                <w:sz w:val="24"/>
                <w:szCs w:val="24"/>
              </w:rPr>
            </w:pPr>
            <w:r>
              <w:rPr>
                <w:rFonts w:ascii="Arial" w:hAnsi="Arial" w:cs="Arial"/>
                <w:sz w:val="24"/>
                <w:szCs w:val="24"/>
              </w:rPr>
              <w:t xml:space="preserve">Phenomenology </w:t>
            </w:r>
            <w:r w:rsidR="009F3142">
              <w:rPr>
                <w:rFonts w:ascii="Arial" w:hAnsi="Arial" w:cs="Arial"/>
                <w:sz w:val="24"/>
                <w:szCs w:val="24"/>
              </w:rPr>
              <w:t xml:space="preserve">as a research methodology </w:t>
            </w:r>
            <w:r>
              <w:rPr>
                <w:rFonts w:ascii="Arial" w:hAnsi="Arial" w:cs="Arial"/>
                <w:sz w:val="24"/>
                <w:szCs w:val="24"/>
              </w:rPr>
              <w:t xml:space="preserve">has many advantages – it can offer real, rich, and original accounts of complex matters, </w:t>
            </w:r>
            <w:r w:rsidR="009F3142">
              <w:rPr>
                <w:rFonts w:ascii="Arial" w:hAnsi="Arial" w:cs="Arial"/>
                <w:sz w:val="24"/>
                <w:szCs w:val="24"/>
              </w:rPr>
              <w:t xml:space="preserve">and </w:t>
            </w:r>
            <w:r>
              <w:rPr>
                <w:rFonts w:ascii="Arial" w:hAnsi="Arial" w:cs="Arial"/>
                <w:sz w:val="24"/>
                <w:szCs w:val="24"/>
              </w:rPr>
              <w:t>it is respectful of its participants and the experiences shared by them (Ayton, 2023). Relative to this proposed research, phenomenology can arguably be seen as a process of exploration that allows individuals to gain insight and interpretation from within themselves rather than attempting to seek external answers or explanations of their actions.</w:t>
            </w:r>
          </w:p>
          <w:p w14:paraId="27176D18" w14:textId="1AB0CDA1" w:rsidR="007029CB" w:rsidRDefault="007029CB" w:rsidP="007029CB">
            <w:pPr>
              <w:rPr>
                <w:rFonts w:ascii="Arial" w:hAnsi="Arial" w:cs="Arial"/>
                <w:sz w:val="24"/>
                <w:szCs w:val="24"/>
              </w:rPr>
            </w:pPr>
            <w:r>
              <w:rPr>
                <w:rFonts w:ascii="Arial" w:hAnsi="Arial" w:cs="Arial"/>
                <w:sz w:val="24"/>
                <w:szCs w:val="24"/>
              </w:rPr>
              <w:t xml:space="preserve">Critics of phenomenology claim that due to the individuality of results it makes them non-generalisable, too subjective (Ayton, 2023), difficult to validate and doesn’t take cognisance of the social and cultural contexts of the experiences. </w:t>
            </w:r>
          </w:p>
          <w:p w14:paraId="0EF0F04A" w14:textId="77777777" w:rsidR="007029CB" w:rsidRDefault="007029CB" w:rsidP="0078521D">
            <w:pPr>
              <w:rPr>
                <w:rFonts w:ascii="Arial" w:hAnsi="Arial" w:cs="Arial"/>
                <w:sz w:val="24"/>
                <w:szCs w:val="24"/>
              </w:rPr>
            </w:pPr>
          </w:p>
          <w:p w14:paraId="511F0739" w14:textId="4063F606" w:rsidR="002B44E3" w:rsidRDefault="009F3142" w:rsidP="002B44E3">
            <w:pPr>
              <w:rPr>
                <w:rFonts w:ascii="Arial" w:hAnsi="Arial" w:cs="Arial"/>
                <w:sz w:val="24"/>
                <w:szCs w:val="24"/>
              </w:rPr>
            </w:pPr>
            <w:r>
              <w:rPr>
                <w:rFonts w:ascii="Arial" w:hAnsi="Arial" w:cs="Arial"/>
                <w:sz w:val="24"/>
                <w:szCs w:val="24"/>
              </w:rPr>
              <w:t xml:space="preserve">The researcher </w:t>
            </w:r>
            <w:r w:rsidR="005D1DA7">
              <w:rPr>
                <w:rFonts w:ascii="Arial" w:hAnsi="Arial" w:cs="Arial"/>
                <w:sz w:val="24"/>
                <w:szCs w:val="24"/>
              </w:rPr>
              <w:t>asserts</w:t>
            </w:r>
            <w:r>
              <w:rPr>
                <w:rFonts w:ascii="Arial" w:hAnsi="Arial" w:cs="Arial"/>
                <w:sz w:val="24"/>
                <w:szCs w:val="24"/>
              </w:rPr>
              <w:t xml:space="preserve"> that a </w:t>
            </w:r>
            <w:r w:rsidR="000A191D" w:rsidRPr="000A191D">
              <w:rPr>
                <w:rFonts w:ascii="Arial" w:hAnsi="Arial" w:cs="Arial"/>
                <w:sz w:val="24"/>
                <w:szCs w:val="24"/>
              </w:rPr>
              <w:t>phenomenological approach</w:t>
            </w:r>
            <w:r w:rsidR="000A191D">
              <w:rPr>
                <w:rFonts w:ascii="Arial" w:hAnsi="Arial" w:cs="Arial"/>
                <w:sz w:val="24"/>
                <w:szCs w:val="24"/>
              </w:rPr>
              <w:t xml:space="preserve"> to the research </w:t>
            </w:r>
            <w:r w:rsidR="007029CB">
              <w:rPr>
                <w:rFonts w:ascii="Arial" w:hAnsi="Arial" w:cs="Arial"/>
                <w:sz w:val="24"/>
                <w:szCs w:val="24"/>
              </w:rPr>
              <w:t>is suit</w:t>
            </w:r>
            <w:r>
              <w:rPr>
                <w:rFonts w:ascii="Arial" w:hAnsi="Arial" w:cs="Arial"/>
                <w:sz w:val="24"/>
                <w:szCs w:val="24"/>
              </w:rPr>
              <w:t>able</w:t>
            </w:r>
            <w:r w:rsidR="000A191D">
              <w:rPr>
                <w:rFonts w:ascii="Arial" w:hAnsi="Arial" w:cs="Arial"/>
                <w:sz w:val="24"/>
                <w:szCs w:val="24"/>
              </w:rPr>
              <w:t xml:space="preserve"> as its primary aim is to develop and understand women’s lived experiences</w:t>
            </w:r>
            <w:r w:rsidR="00824A98">
              <w:rPr>
                <w:rFonts w:ascii="Arial" w:hAnsi="Arial" w:cs="Arial"/>
                <w:sz w:val="24"/>
                <w:szCs w:val="24"/>
              </w:rPr>
              <w:t xml:space="preserve"> of the subject</w:t>
            </w:r>
            <w:r w:rsidR="000A191D">
              <w:rPr>
                <w:rFonts w:ascii="Arial" w:hAnsi="Arial" w:cs="Arial"/>
                <w:sz w:val="24"/>
                <w:szCs w:val="24"/>
              </w:rPr>
              <w:t xml:space="preserve">, and how they as individuals make sense of </w:t>
            </w:r>
            <w:r w:rsidR="002B3B08">
              <w:rPr>
                <w:rFonts w:ascii="Arial" w:hAnsi="Arial" w:cs="Arial"/>
                <w:sz w:val="24"/>
                <w:szCs w:val="24"/>
              </w:rPr>
              <w:t>it</w:t>
            </w:r>
            <w:r w:rsidR="000A191D">
              <w:rPr>
                <w:rFonts w:ascii="Arial" w:hAnsi="Arial" w:cs="Arial"/>
                <w:sz w:val="24"/>
                <w:szCs w:val="24"/>
              </w:rPr>
              <w:t xml:space="preserve"> (</w:t>
            </w:r>
            <w:r w:rsidR="00A76099">
              <w:rPr>
                <w:rFonts w:ascii="Arial" w:hAnsi="Arial" w:cs="Arial"/>
                <w:sz w:val="24"/>
                <w:szCs w:val="24"/>
              </w:rPr>
              <w:t>i.e.,</w:t>
            </w:r>
            <w:r w:rsidR="000A191D">
              <w:rPr>
                <w:rFonts w:ascii="Arial" w:hAnsi="Arial" w:cs="Arial"/>
                <w:sz w:val="24"/>
                <w:szCs w:val="24"/>
              </w:rPr>
              <w:t xml:space="preserve"> the impact of menopause on decision making)</w:t>
            </w:r>
            <w:r w:rsidR="007029CB">
              <w:rPr>
                <w:rFonts w:ascii="Arial" w:hAnsi="Arial" w:cs="Arial"/>
                <w:sz w:val="24"/>
                <w:szCs w:val="24"/>
              </w:rPr>
              <w:t>; f</w:t>
            </w:r>
            <w:r w:rsidR="004643B7">
              <w:rPr>
                <w:rFonts w:ascii="Arial" w:hAnsi="Arial" w:cs="Arial"/>
                <w:sz w:val="24"/>
                <w:szCs w:val="24"/>
              </w:rPr>
              <w:t xml:space="preserve">or the researcher, it therefore offers </w:t>
            </w:r>
            <w:r w:rsidR="004643B7">
              <w:rPr>
                <w:rFonts w:ascii="Arial" w:hAnsi="Arial" w:cs="Arial"/>
                <w:sz w:val="24"/>
                <w:szCs w:val="24"/>
              </w:rPr>
              <w:lastRenderedPageBreak/>
              <w:t>an opportunity to comprehend the shared core issues of the experience being researched.</w:t>
            </w:r>
            <w:r>
              <w:rPr>
                <w:rFonts w:ascii="Arial" w:hAnsi="Arial" w:cs="Arial"/>
                <w:sz w:val="24"/>
                <w:szCs w:val="24"/>
              </w:rPr>
              <w:t xml:space="preserve"> </w:t>
            </w:r>
            <w:r w:rsidR="002B44E3">
              <w:rPr>
                <w:rFonts w:ascii="Arial" w:hAnsi="Arial" w:cs="Arial"/>
                <w:sz w:val="24"/>
                <w:szCs w:val="24"/>
              </w:rPr>
              <w:t xml:space="preserve">Menopause and police decision-making is an area of study not previously explored; therefore, an objective of the research is to use the findings of this study as a foundation to enhance and propose further research in the area. </w:t>
            </w:r>
          </w:p>
          <w:p w14:paraId="5A6F7980" w14:textId="2E650953" w:rsidR="002B44E3" w:rsidRDefault="002B44E3" w:rsidP="0078521D">
            <w:pPr>
              <w:rPr>
                <w:rFonts w:ascii="Arial" w:hAnsi="Arial" w:cs="Arial"/>
                <w:sz w:val="24"/>
                <w:szCs w:val="24"/>
              </w:rPr>
            </w:pPr>
          </w:p>
          <w:p w14:paraId="01BED7EF" w14:textId="0F24E6DB" w:rsidR="009F3142" w:rsidRDefault="009F3142" w:rsidP="0078521D">
            <w:pPr>
              <w:rPr>
                <w:rFonts w:ascii="Arial" w:hAnsi="Arial" w:cs="Arial"/>
                <w:sz w:val="24"/>
                <w:szCs w:val="24"/>
              </w:rPr>
            </w:pPr>
            <w:r>
              <w:rPr>
                <w:rFonts w:ascii="Arial" w:hAnsi="Arial" w:cs="Arial"/>
                <w:sz w:val="24"/>
                <w:szCs w:val="24"/>
              </w:rPr>
              <w:t xml:space="preserve">The researcher will further argue that as the sample group are from a </w:t>
            </w:r>
            <w:r w:rsidR="002B44E3">
              <w:rPr>
                <w:rFonts w:ascii="Arial" w:hAnsi="Arial" w:cs="Arial"/>
                <w:sz w:val="24"/>
                <w:szCs w:val="24"/>
              </w:rPr>
              <w:t>distinctive</w:t>
            </w:r>
            <w:r>
              <w:rPr>
                <w:rFonts w:ascii="Arial" w:hAnsi="Arial" w:cs="Arial"/>
                <w:sz w:val="24"/>
                <w:szCs w:val="24"/>
              </w:rPr>
              <w:t xml:space="preserve"> profession</w:t>
            </w:r>
            <w:r w:rsidR="00D9613C">
              <w:rPr>
                <w:rFonts w:ascii="Arial" w:hAnsi="Arial" w:cs="Arial"/>
                <w:sz w:val="24"/>
                <w:szCs w:val="24"/>
              </w:rPr>
              <w:t>al group</w:t>
            </w:r>
            <w:r w:rsidR="002B44E3">
              <w:rPr>
                <w:rFonts w:ascii="Arial" w:hAnsi="Arial" w:cs="Arial"/>
                <w:sz w:val="24"/>
                <w:szCs w:val="24"/>
              </w:rPr>
              <w:t>, are exposed to unique professional and social environments and have their</w:t>
            </w:r>
            <w:r>
              <w:rPr>
                <w:rFonts w:ascii="Arial" w:hAnsi="Arial" w:cs="Arial"/>
                <w:sz w:val="24"/>
                <w:szCs w:val="24"/>
              </w:rPr>
              <w:t xml:space="preserve"> own culture,</w:t>
            </w:r>
            <w:r w:rsidR="00D9613C">
              <w:rPr>
                <w:rFonts w:ascii="Arial" w:hAnsi="Arial" w:cs="Arial"/>
                <w:sz w:val="24"/>
                <w:szCs w:val="24"/>
              </w:rPr>
              <w:t xml:space="preserve"> and with every woman’s experience of menopause being unique to the </w:t>
            </w:r>
            <w:r w:rsidR="00A14BEA">
              <w:rPr>
                <w:rFonts w:ascii="Arial" w:hAnsi="Arial" w:cs="Arial"/>
                <w:sz w:val="24"/>
                <w:szCs w:val="24"/>
              </w:rPr>
              <w:t>individual, the</w:t>
            </w:r>
            <w:r>
              <w:rPr>
                <w:rFonts w:ascii="Arial" w:hAnsi="Arial" w:cs="Arial"/>
                <w:sz w:val="24"/>
                <w:szCs w:val="24"/>
              </w:rPr>
              <w:t xml:space="preserve"> above criticisms </w:t>
            </w:r>
            <w:r w:rsidR="002B44E3">
              <w:rPr>
                <w:rFonts w:ascii="Arial" w:hAnsi="Arial" w:cs="Arial"/>
                <w:sz w:val="24"/>
                <w:szCs w:val="24"/>
              </w:rPr>
              <w:t xml:space="preserve">of the phenomenological research approach </w:t>
            </w:r>
            <w:r>
              <w:rPr>
                <w:rFonts w:ascii="Arial" w:hAnsi="Arial" w:cs="Arial"/>
                <w:sz w:val="24"/>
                <w:szCs w:val="24"/>
              </w:rPr>
              <w:t>can be mitigated.</w:t>
            </w:r>
          </w:p>
          <w:p w14:paraId="54A728EE" w14:textId="57D9E698" w:rsidR="00DE14FA" w:rsidRDefault="00DE14FA" w:rsidP="0078521D">
            <w:pPr>
              <w:rPr>
                <w:rFonts w:ascii="Arial" w:hAnsi="Arial" w:cs="Arial"/>
                <w:sz w:val="24"/>
                <w:szCs w:val="24"/>
              </w:rPr>
            </w:pPr>
          </w:p>
          <w:p w14:paraId="5D7046E2" w14:textId="27360938" w:rsidR="009F3142" w:rsidRDefault="009F3142" w:rsidP="0078521D">
            <w:pPr>
              <w:rPr>
                <w:rFonts w:ascii="Arial" w:hAnsi="Arial" w:cs="Arial"/>
                <w:sz w:val="24"/>
                <w:szCs w:val="24"/>
              </w:rPr>
            </w:pPr>
            <w:r w:rsidRPr="009F3142">
              <w:rPr>
                <w:rFonts w:ascii="Arial" w:hAnsi="Arial" w:cs="Arial"/>
                <w:b/>
                <w:bCs/>
                <w:sz w:val="24"/>
                <w:szCs w:val="24"/>
              </w:rPr>
              <w:t>Participants</w:t>
            </w:r>
            <w:r>
              <w:rPr>
                <w:rFonts w:ascii="Arial" w:hAnsi="Arial" w:cs="Arial"/>
                <w:sz w:val="24"/>
                <w:szCs w:val="24"/>
              </w:rPr>
              <w:t>:</w:t>
            </w:r>
          </w:p>
          <w:p w14:paraId="23051229" w14:textId="77777777" w:rsidR="00DE14FA" w:rsidRDefault="00DE14FA" w:rsidP="00DE14FA">
            <w:pPr>
              <w:rPr>
                <w:rFonts w:ascii="Arial" w:hAnsi="Arial" w:cs="Arial"/>
                <w:sz w:val="24"/>
                <w:szCs w:val="24"/>
              </w:rPr>
            </w:pPr>
            <w:r>
              <w:rPr>
                <w:rFonts w:ascii="Arial" w:hAnsi="Arial" w:cs="Arial"/>
                <w:sz w:val="24"/>
                <w:szCs w:val="24"/>
              </w:rPr>
              <w:t>Identification of participants will be achieved as follows:</w:t>
            </w:r>
          </w:p>
          <w:p w14:paraId="5854AADB" w14:textId="77777777" w:rsidR="00DE14FA" w:rsidRDefault="00DE14FA" w:rsidP="00DE14FA">
            <w:pPr>
              <w:rPr>
                <w:rFonts w:ascii="Arial" w:hAnsi="Arial" w:cs="Arial"/>
                <w:sz w:val="24"/>
                <w:szCs w:val="24"/>
              </w:rPr>
            </w:pPr>
            <w:r>
              <w:rPr>
                <w:rFonts w:ascii="Arial" w:hAnsi="Arial" w:cs="Arial"/>
                <w:sz w:val="24"/>
                <w:szCs w:val="24"/>
              </w:rPr>
              <w:t xml:space="preserve">Step 1 – Direct approach to the Chief Constable of a Police Force with invitation to take part in the research. </w:t>
            </w:r>
          </w:p>
          <w:p w14:paraId="45290508" w14:textId="76772926" w:rsidR="00DE14FA" w:rsidRDefault="00DE14FA" w:rsidP="00DE14FA">
            <w:pPr>
              <w:rPr>
                <w:rFonts w:ascii="Arial" w:hAnsi="Arial" w:cs="Arial"/>
                <w:sz w:val="24"/>
                <w:szCs w:val="24"/>
              </w:rPr>
            </w:pPr>
            <w:r>
              <w:rPr>
                <w:rFonts w:ascii="Arial" w:hAnsi="Arial" w:cs="Arial"/>
                <w:sz w:val="24"/>
                <w:szCs w:val="24"/>
              </w:rPr>
              <w:t xml:space="preserve">Step 2 – Upon agreement, internal </w:t>
            </w:r>
            <w:r w:rsidR="004B6F60">
              <w:rPr>
                <w:rFonts w:ascii="Arial" w:hAnsi="Arial" w:cs="Arial"/>
                <w:sz w:val="24"/>
                <w:szCs w:val="24"/>
              </w:rPr>
              <w:t xml:space="preserve">email </w:t>
            </w:r>
            <w:r>
              <w:rPr>
                <w:rFonts w:ascii="Arial" w:hAnsi="Arial" w:cs="Arial"/>
                <w:sz w:val="24"/>
                <w:szCs w:val="24"/>
              </w:rPr>
              <w:t>communication distributed to female workforce</w:t>
            </w:r>
            <w:r w:rsidR="004B6F60">
              <w:rPr>
                <w:rFonts w:ascii="Arial" w:hAnsi="Arial" w:cs="Arial"/>
                <w:sz w:val="24"/>
                <w:szCs w:val="24"/>
              </w:rPr>
              <w:t xml:space="preserve"> outlining research and inviting participation</w:t>
            </w:r>
            <w:r w:rsidR="0006058A">
              <w:rPr>
                <w:rFonts w:ascii="Arial" w:hAnsi="Arial" w:cs="Arial"/>
                <w:sz w:val="24"/>
                <w:szCs w:val="24"/>
              </w:rPr>
              <w:t xml:space="preserve"> via electronic link.</w:t>
            </w:r>
          </w:p>
          <w:p w14:paraId="1054E99F" w14:textId="6AEAD238" w:rsidR="004B6F60" w:rsidRDefault="004B6F60" w:rsidP="00DE14FA">
            <w:pPr>
              <w:rPr>
                <w:rFonts w:ascii="Arial" w:hAnsi="Arial" w:cs="Arial"/>
                <w:sz w:val="24"/>
                <w:szCs w:val="24"/>
              </w:rPr>
            </w:pPr>
            <w:r>
              <w:rPr>
                <w:rFonts w:ascii="Arial" w:hAnsi="Arial" w:cs="Arial"/>
                <w:sz w:val="24"/>
                <w:szCs w:val="24"/>
              </w:rPr>
              <w:t>Step 3 – Positive responses to the invitation will then be sent ‘an information sheet’ and a short survey regarding menopause symptoms created from recognised checklists (MENQOL &amp; Menopause Charity Symptom Checklist). Upon completion these will be returned to the researcher and a copy retained by the participant</w:t>
            </w:r>
            <w:r w:rsidR="000E6D4A">
              <w:rPr>
                <w:rFonts w:ascii="Arial" w:hAnsi="Arial" w:cs="Arial"/>
                <w:sz w:val="24"/>
                <w:szCs w:val="24"/>
              </w:rPr>
              <w:t xml:space="preserve"> for use in next stage.</w:t>
            </w:r>
          </w:p>
          <w:p w14:paraId="6B79BA2F" w14:textId="5DDDCB4B" w:rsidR="004B6F60" w:rsidRDefault="004B6F60" w:rsidP="00DE14FA">
            <w:pPr>
              <w:rPr>
                <w:rFonts w:ascii="Arial" w:hAnsi="Arial" w:cs="Arial"/>
                <w:sz w:val="24"/>
                <w:szCs w:val="24"/>
              </w:rPr>
            </w:pPr>
            <w:r>
              <w:rPr>
                <w:rFonts w:ascii="Arial" w:hAnsi="Arial" w:cs="Arial"/>
                <w:sz w:val="24"/>
                <w:szCs w:val="24"/>
              </w:rPr>
              <w:t xml:space="preserve">Step 4 – Participants will then be invited to a 1/1 </w:t>
            </w:r>
            <w:r w:rsidR="000E6D4A">
              <w:rPr>
                <w:rFonts w:ascii="Arial" w:hAnsi="Arial" w:cs="Arial"/>
                <w:sz w:val="24"/>
                <w:szCs w:val="24"/>
              </w:rPr>
              <w:t>semi-structured interview</w:t>
            </w:r>
            <w:r>
              <w:rPr>
                <w:rFonts w:ascii="Arial" w:hAnsi="Arial" w:cs="Arial"/>
                <w:sz w:val="24"/>
                <w:szCs w:val="24"/>
              </w:rPr>
              <w:t xml:space="preserve"> with the researcher </w:t>
            </w:r>
            <w:r w:rsidR="000E6D4A">
              <w:rPr>
                <w:rFonts w:ascii="Arial" w:hAnsi="Arial" w:cs="Arial"/>
                <w:sz w:val="24"/>
                <w:szCs w:val="24"/>
              </w:rPr>
              <w:t xml:space="preserve">(on police premises) </w:t>
            </w:r>
            <w:r>
              <w:rPr>
                <w:rFonts w:ascii="Arial" w:hAnsi="Arial" w:cs="Arial"/>
                <w:sz w:val="24"/>
                <w:szCs w:val="24"/>
              </w:rPr>
              <w:t>where more in-depth information can be elicited through questioning. The questions</w:t>
            </w:r>
            <w:r w:rsidR="000E6D4A">
              <w:rPr>
                <w:rFonts w:ascii="Arial" w:hAnsi="Arial" w:cs="Arial"/>
                <w:sz w:val="24"/>
                <w:szCs w:val="24"/>
              </w:rPr>
              <w:t xml:space="preserve"> will be provided to the participant in written form to assist during the interview, and the interview audio recorded. The interview should last no longer than 1hour.</w:t>
            </w:r>
          </w:p>
          <w:p w14:paraId="194FC562" w14:textId="77777777" w:rsidR="00DE14FA" w:rsidRDefault="00DE14FA" w:rsidP="0078521D">
            <w:pPr>
              <w:rPr>
                <w:rFonts w:ascii="Arial" w:hAnsi="Arial" w:cs="Arial"/>
                <w:sz w:val="24"/>
                <w:szCs w:val="24"/>
              </w:rPr>
            </w:pPr>
          </w:p>
          <w:p w14:paraId="02F30AD3" w14:textId="08C80794" w:rsidR="00824A98" w:rsidRDefault="00824A98" w:rsidP="0078521D">
            <w:pPr>
              <w:rPr>
                <w:rFonts w:ascii="Arial" w:hAnsi="Arial" w:cs="Arial"/>
                <w:sz w:val="24"/>
                <w:szCs w:val="24"/>
              </w:rPr>
            </w:pPr>
            <w:r>
              <w:rPr>
                <w:rFonts w:ascii="Arial" w:hAnsi="Arial" w:cs="Arial"/>
                <w:sz w:val="24"/>
                <w:szCs w:val="24"/>
              </w:rPr>
              <w:t xml:space="preserve">Phenomenology does not </w:t>
            </w:r>
            <w:r w:rsidR="00DE14FA">
              <w:rPr>
                <w:rFonts w:ascii="Arial" w:hAnsi="Arial" w:cs="Arial"/>
                <w:sz w:val="24"/>
                <w:szCs w:val="24"/>
              </w:rPr>
              <w:t xml:space="preserve">impose an exact number of participants but rather advocates that the sample size should be influenced by the study’s aim (Cooke, 2026). For this study a maximum sample size of </w:t>
            </w:r>
            <w:r w:rsidR="00D9613C">
              <w:rPr>
                <w:rFonts w:ascii="Arial" w:hAnsi="Arial" w:cs="Arial"/>
                <w:sz w:val="24"/>
                <w:szCs w:val="24"/>
              </w:rPr>
              <w:t>15-</w:t>
            </w:r>
            <w:r w:rsidR="00DE14FA">
              <w:rPr>
                <w:rFonts w:ascii="Arial" w:hAnsi="Arial" w:cs="Arial"/>
                <w:sz w:val="24"/>
                <w:szCs w:val="24"/>
              </w:rPr>
              <w:t>20 participants will be recruited.</w:t>
            </w:r>
          </w:p>
          <w:p w14:paraId="16F8F7BA" w14:textId="68446B45" w:rsidR="009F3142" w:rsidRDefault="009F3142" w:rsidP="0078521D">
            <w:pPr>
              <w:rPr>
                <w:rFonts w:ascii="Arial" w:hAnsi="Arial" w:cs="Arial"/>
                <w:sz w:val="24"/>
                <w:szCs w:val="24"/>
              </w:rPr>
            </w:pPr>
          </w:p>
          <w:p w14:paraId="23D41899" w14:textId="59FB43AD" w:rsidR="009F3142" w:rsidRPr="009F3142" w:rsidRDefault="009F3142" w:rsidP="0078521D">
            <w:pPr>
              <w:rPr>
                <w:rFonts w:ascii="Arial" w:hAnsi="Arial" w:cs="Arial"/>
                <w:b/>
                <w:bCs/>
                <w:sz w:val="24"/>
                <w:szCs w:val="24"/>
              </w:rPr>
            </w:pPr>
            <w:r w:rsidRPr="009F3142">
              <w:rPr>
                <w:rFonts w:ascii="Arial" w:hAnsi="Arial" w:cs="Arial"/>
                <w:b/>
                <w:bCs/>
                <w:sz w:val="24"/>
                <w:szCs w:val="24"/>
              </w:rPr>
              <w:t>Data collection</w:t>
            </w:r>
          </w:p>
          <w:p w14:paraId="4599B14B" w14:textId="176024F5" w:rsidR="000E6D4A" w:rsidRDefault="000E6D4A" w:rsidP="0078521D">
            <w:pPr>
              <w:rPr>
                <w:rFonts w:ascii="Arial" w:hAnsi="Arial" w:cs="Arial"/>
                <w:sz w:val="24"/>
                <w:szCs w:val="24"/>
              </w:rPr>
            </w:pPr>
            <w:r>
              <w:rPr>
                <w:rFonts w:ascii="Arial" w:hAnsi="Arial" w:cs="Arial"/>
                <w:sz w:val="24"/>
                <w:szCs w:val="24"/>
              </w:rPr>
              <w:t xml:space="preserve">Interviews are the common </w:t>
            </w:r>
            <w:r w:rsidR="00036932">
              <w:rPr>
                <w:rFonts w:ascii="Arial" w:hAnsi="Arial" w:cs="Arial"/>
                <w:sz w:val="24"/>
                <w:szCs w:val="24"/>
              </w:rPr>
              <w:t>and leading data collection method for phenomenology studies (Cooke, 2026, p.11)</w:t>
            </w:r>
            <w:r w:rsidR="008269EE">
              <w:rPr>
                <w:rFonts w:ascii="Arial" w:hAnsi="Arial" w:cs="Arial"/>
                <w:sz w:val="24"/>
                <w:szCs w:val="24"/>
              </w:rPr>
              <w:t xml:space="preserve"> and is proposed for this study</w:t>
            </w:r>
            <w:r w:rsidR="00036932">
              <w:rPr>
                <w:rFonts w:ascii="Arial" w:hAnsi="Arial" w:cs="Arial"/>
                <w:sz w:val="24"/>
                <w:szCs w:val="24"/>
              </w:rPr>
              <w:t>; with semi-structured interviews offering flexibility and adaptability to probe deeper on pre-agreed issues, providing freedom for the participant but focus on the study and its objectives for the researcher (Cooke, 2026, p.11).</w:t>
            </w:r>
          </w:p>
          <w:p w14:paraId="3495676E" w14:textId="698BC3BB" w:rsidR="00036932" w:rsidRDefault="00036932" w:rsidP="0078521D">
            <w:pPr>
              <w:rPr>
                <w:rFonts w:ascii="Arial" w:hAnsi="Arial" w:cs="Arial"/>
                <w:sz w:val="24"/>
                <w:szCs w:val="24"/>
              </w:rPr>
            </w:pPr>
          </w:p>
          <w:p w14:paraId="31E0BF3E" w14:textId="51B0B547" w:rsidR="009F3142" w:rsidRPr="009F3142" w:rsidRDefault="009F3142" w:rsidP="0078521D">
            <w:pPr>
              <w:rPr>
                <w:rFonts w:ascii="Arial" w:hAnsi="Arial" w:cs="Arial"/>
                <w:b/>
                <w:bCs/>
                <w:sz w:val="24"/>
                <w:szCs w:val="24"/>
              </w:rPr>
            </w:pPr>
            <w:r w:rsidRPr="009F3142">
              <w:rPr>
                <w:rFonts w:ascii="Arial" w:hAnsi="Arial" w:cs="Arial"/>
                <w:b/>
                <w:bCs/>
                <w:sz w:val="24"/>
                <w:szCs w:val="24"/>
              </w:rPr>
              <w:t>Analysis</w:t>
            </w:r>
            <w:r>
              <w:rPr>
                <w:rFonts w:ascii="Arial" w:hAnsi="Arial" w:cs="Arial"/>
                <w:b/>
                <w:bCs/>
                <w:sz w:val="24"/>
                <w:szCs w:val="24"/>
              </w:rPr>
              <w:t>:</w:t>
            </w:r>
          </w:p>
          <w:p w14:paraId="3C99C35D" w14:textId="55E22237" w:rsidR="00036932" w:rsidRDefault="00036932" w:rsidP="0078521D">
            <w:pPr>
              <w:rPr>
                <w:rFonts w:ascii="Arial" w:hAnsi="Arial" w:cs="Arial"/>
                <w:sz w:val="24"/>
                <w:szCs w:val="24"/>
              </w:rPr>
            </w:pPr>
            <w:r>
              <w:rPr>
                <w:rFonts w:ascii="Arial" w:hAnsi="Arial" w:cs="Arial"/>
                <w:sz w:val="24"/>
                <w:szCs w:val="24"/>
              </w:rPr>
              <w:t xml:space="preserve">Analysis of the data will be undertaken </w:t>
            </w:r>
            <w:r w:rsidR="009F3142">
              <w:rPr>
                <w:rFonts w:ascii="Arial" w:hAnsi="Arial" w:cs="Arial"/>
                <w:sz w:val="24"/>
                <w:szCs w:val="24"/>
              </w:rPr>
              <w:t xml:space="preserve">primarily </w:t>
            </w:r>
            <w:r>
              <w:rPr>
                <w:rFonts w:ascii="Arial" w:hAnsi="Arial" w:cs="Arial"/>
                <w:sz w:val="24"/>
                <w:szCs w:val="24"/>
              </w:rPr>
              <w:t>by way of thematic analysis, but with</w:t>
            </w:r>
            <w:r w:rsidR="009F3142">
              <w:rPr>
                <w:rFonts w:ascii="Arial" w:hAnsi="Arial" w:cs="Arial"/>
                <w:sz w:val="24"/>
                <w:szCs w:val="24"/>
              </w:rPr>
              <w:t xml:space="preserve"> scope to introduce</w:t>
            </w:r>
            <w:r w:rsidR="0006058A">
              <w:rPr>
                <w:rFonts w:ascii="Arial" w:hAnsi="Arial" w:cs="Arial"/>
                <w:sz w:val="24"/>
                <w:szCs w:val="24"/>
              </w:rPr>
              <w:t xml:space="preserve"> </w:t>
            </w:r>
            <w:r w:rsidR="00373222">
              <w:rPr>
                <w:rFonts w:ascii="Arial" w:hAnsi="Arial" w:cs="Arial"/>
                <w:sz w:val="24"/>
                <w:szCs w:val="24"/>
              </w:rPr>
              <w:t xml:space="preserve">some </w:t>
            </w:r>
            <w:r>
              <w:rPr>
                <w:rFonts w:ascii="Arial" w:hAnsi="Arial" w:cs="Arial"/>
                <w:sz w:val="24"/>
                <w:szCs w:val="24"/>
              </w:rPr>
              <w:t>phenomenological</w:t>
            </w:r>
            <w:r w:rsidR="00373222">
              <w:rPr>
                <w:rFonts w:ascii="Arial" w:hAnsi="Arial" w:cs="Arial"/>
                <w:sz w:val="24"/>
                <w:szCs w:val="24"/>
              </w:rPr>
              <w:t xml:space="preserve"> infusion</w:t>
            </w:r>
            <w:r w:rsidR="0006058A">
              <w:rPr>
                <w:rFonts w:ascii="Arial" w:hAnsi="Arial" w:cs="Arial"/>
                <w:sz w:val="24"/>
                <w:szCs w:val="24"/>
              </w:rPr>
              <w:t>. Utilising both will allow an initial framework for identifying, analysing</w:t>
            </w:r>
            <w:r w:rsidR="006358AB">
              <w:rPr>
                <w:rFonts w:ascii="Arial" w:hAnsi="Arial" w:cs="Arial"/>
                <w:sz w:val="24"/>
                <w:szCs w:val="24"/>
              </w:rPr>
              <w:t>,</w:t>
            </w:r>
            <w:r w:rsidR="0006058A">
              <w:rPr>
                <w:rFonts w:ascii="Arial" w:hAnsi="Arial" w:cs="Arial"/>
                <w:sz w:val="24"/>
                <w:szCs w:val="24"/>
              </w:rPr>
              <w:t xml:space="preserve"> and interpreting themes (thematic analysis) alongside the analysis of understanding how participants comprehend their experiences </w:t>
            </w:r>
            <w:r w:rsidR="001831B5">
              <w:rPr>
                <w:rFonts w:ascii="Arial" w:hAnsi="Arial" w:cs="Arial"/>
                <w:sz w:val="24"/>
                <w:szCs w:val="24"/>
              </w:rPr>
              <w:t>(phenomenological</w:t>
            </w:r>
            <w:r w:rsidR="0006058A">
              <w:rPr>
                <w:rFonts w:ascii="Arial" w:hAnsi="Arial" w:cs="Arial"/>
                <w:sz w:val="24"/>
                <w:szCs w:val="24"/>
              </w:rPr>
              <w:t xml:space="preserve"> analysis). The focus of </w:t>
            </w:r>
            <w:r w:rsidR="001831B5">
              <w:rPr>
                <w:rFonts w:ascii="Arial" w:hAnsi="Arial" w:cs="Arial"/>
                <w:sz w:val="24"/>
                <w:szCs w:val="24"/>
              </w:rPr>
              <w:t>both,</w:t>
            </w:r>
            <w:r w:rsidR="0006058A">
              <w:rPr>
                <w:rFonts w:ascii="Arial" w:hAnsi="Arial" w:cs="Arial"/>
                <w:sz w:val="24"/>
                <w:szCs w:val="24"/>
              </w:rPr>
              <w:t xml:space="preserve"> however, will be to elicit meaning, perspective and interpretation</w:t>
            </w:r>
            <w:r w:rsidR="001831B5">
              <w:rPr>
                <w:rFonts w:ascii="Arial" w:hAnsi="Arial" w:cs="Arial"/>
                <w:sz w:val="24"/>
                <w:szCs w:val="24"/>
              </w:rPr>
              <w:t xml:space="preserve"> (Ahmed </w:t>
            </w:r>
            <w:r w:rsidR="001831B5" w:rsidRPr="001831B5">
              <w:rPr>
                <w:rFonts w:ascii="Arial" w:hAnsi="Arial" w:cs="Arial"/>
                <w:i/>
                <w:iCs/>
                <w:sz w:val="24"/>
                <w:szCs w:val="24"/>
              </w:rPr>
              <w:t>et al</w:t>
            </w:r>
            <w:r w:rsidR="001831B5">
              <w:rPr>
                <w:rFonts w:ascii="Arial" w:hAnsi="Arial" w:cs="Arial"/>
                <w:sz w:val="24"/>
                <w:szCs w:val="24"/>
              </w:rPr>
              <w:t>, 2025; Cooke 2026)</w:t>
            </w:r>
            <w:r w:rsidR="006358AB">
              <w:rPr>
                <w:rFonts w:ascii="Arial" w:hAnsi="Arial" w:cs="Arial"/>
                <w:sz w:val="24"/>
                <w:szCs w:val="24"/>
              </w:rPr>
              <w:t>.</w:t>
            </w:r>
          </w:p>
          <w:p w14:paraId="6765FEC1" w14:textId="4EEB0D86" w:rsidR="006358AB" w:rsidRDefault="006358AB" w:rsidP="0078521D">
            <w:pPr>
              <w:rPr>
                <w:rFonts w:ascii="Arial" w:hAnsi="Arial" w:cs="Arial"/>
                <w:sz w:val="24"/>
                <w:szCs w:val="24"/>
              </w:rPr>
            </w:pPr>
          </w:p>
          <w:p w14:paraId="2A72BE99" w14:textId="5E16411F" w:rsidR="006358AB" w:rsidRDefault="006358AB" w:rsidP="0078521D">
            <w:pPr>
              <w:rPr>
                <w:rFonts w:ascii="Arial" w:hAnsi="Arial" w:cs="Arial"/>
                <w:sz w:val="24"/>
                <w:szCs w:val="24"/>
              </w:rPr>
            </w:pPr>
            <w:r>
              <w:rPr>
                <w:rFonts w:ascii="Arial" w:hAnsi="Arial" w:cs="Arial"/>
                <w:sz w:val="24"/>
                <w:szCs w:val="24"/>
              </w:rPr>
              <w:t>Analysis will be undertaken as follows:</w:t>
            </w:r>
          </w:p>
          <w:p w14:paraId="16CD2312" w14:textId="51AE3393" w:rsidR="006358AB" w:rsidRDefault="006358AB" w:rsidP="0078521D">
            <w:pPr>
              <w:rPr>
                <w:rFonts w:ascii="Arial" w:hAnsi="Arial" w:cs="Arial"/>
                <w:sz w:val="24"/>
                <w:szCs w:val="24"/>
              </w:rPr>
            </w:pPr>
            <w:r>
              <w:rPr>
                <w:rFonts w:ascii="Arial" w:hAnsi="Arial" w:cs="Arial"/>
                <w:sz w:val="24"/>
                <w:szCs w:val="24"/>
              </w:rPr>
              <w:lastRenderedPageBreak/>
              <w:t xml:space="preserve">Step 1 – </w:t>
            </w:r>
            <w:r w:rsidR="00DD0474">
              <w:rPr>
                <w:rFonts w:ascii="Arial" w:hAnsi="Arial" w:cs="Arial"/>
                <w:sz w:val="24"/>
                <w:szCs w:val="24"/>
              </w:rPr>
              <w:t>Familiarisation - The researcher will familiarise themselves with the data by revisiting all questionnaires and audio recordings. Transcripts will then be prepared and checked for accuracy.</w:t>
            </w:r>
            <w:r>
              <w:rPr>
                <w:rFonts w:ascii="Arial" w:hAnsi="Arial" w:cs="Arial"/>
                <w:sz w:val="24"/>
                <w:szCs w:val="24"/>
              </w:rPr>
              <w:t xml:space="preserve"> </w:t>
            </w:r>
          </w:p>
          <w:p w14:paraId="331BC99B" w14:textId="7CD7802B" w:rsidR="00DD0474" w:rsidRDefault="00DD0474" w:rsidP="0078521D">
            <w:pPr>
              <w:rPr>
                <w:rFonts w:ascii="Arial" w:hAnsi="Arial" w:cs="Arial"/>
                <w:sz w:val="24"/>
                <w:szCs w:val="24"/>
              </w:rPr>
            </w:pPr>
            <w:r>
              <w:rPr>
                <w:rFonts w:ascii="Arial" w:hAnsi="Arial" w:cs="Arial"/>
                <w:sz w:val="24"/>
                <w:szCs w:val="24"/>
              </w:rPr>
              <w:t>Step 2 – Data cleansing – the researcher will undertake a cleansing exercise of the transcripts in order to remove any bias, information regarding identity of the participant or others, any sensitive information</w:t>
            </w:r>
            <w:r w:rsidR="00D9613C">
              <w:rPr>
                <w:rFonts w:ascii="Arial" w:hAnsi="Arial" w:cs="Arial"/>
                <w:sz w:val="24"/>
                <w:szCs w:val="24"/>
              </w:rPr>
              <w:t>,</w:t>
            </w:r>
            <w:r>
              <w:rPr>
                <w:rFonts w:ascii="Arial" w:hAnsi="Arial" w:cs="Arial"/>
                <w:sz w:val="24"/>
                <w:szCs w:val="24"/>
              </w:rPr>
              <w:t xml:space="preserve"> and any filler words.</w:t>
            </w:r>
          </w:p>
          <w:p w14:paraId="6F71E24C" w14:textId="7D582B2D" w:rsidR="00DD0474" w:rsidRDefault="00DD0474" w:rsidP="0078521D">
            <w:pPr>
              <w:rPr>
                <w:rFonts w:ascii="Arial" w:hAnsi="Arial" w:cs="Arial"/>
                <w:sz w:val="24"/>
                <w:szCs w:val="24"/>
              </w:rPr>
            </w:pPr>
            <w:r>
              <w:rPr>
                <w:rFonts w:ascii="Arial" w:hAnsi="Arial" w:cs="Arial"/>
                <w:sz w:val="24"/>
                <w:szCs w:val="24"/>
              </w:rPr>
              <w:t>Step 3 – The researcher will revisit the cleansed transcripts in order to identify any key words and highlight any significant statements made.</w:t>
            </w:r>
          </w:p>
          <w:p w14:paraId="1024C42D" w14:textId="304EA767" w:rsidR="00DD0474" w:rsidRDefault="00DD0474" w:rsidP="0078521D">
            <w:pPr>
              <w:rPr>
                <w:rFonts w:ascii="Arial" w:hAnsi="Arial" w:cs="Arial"/>
                <w:sz w:val="24"/>
                <w:szCs w:val="24"/>
              </w:rPr>
            </w:pPr>
            <w:r>
              <w:rPr>
                <w:rFonts w:ascii="Arial" w:hAnsi="Arial" w:cs="Arial"/>
                <w:sz w:val="24"/>
                <w:szCs w:val="24"/>
              </w:rPr>
              <w:t>Step 4 – Coding – basic coding techniques will then be used to identify emerging key concepts which can then be refined into broader categories as participants experiences are clustered together.</w:t>
            </w:r>
          </w:p>
          <w:p w14:paraId="5478D742" w14:textId="0DCB4AEC" w:rsidR="00DD0474" w:rsidRDefault="00DD0474" w:rsidP="0078521D">
            <w:pPr>
              <w:rPr>
                <w:rFonts w:ascii="Arial" w:hAnsi="Arial" w:cs="Arial"/>
                <w:sz w:val="24"/>
                <w:szCs w:val="24"/>
              </w:rPr>
            </w:pPr>
            <w:r>
              <w:rPr>
                <w:rFonts w:ascii="Arial" w:hAnsi="Arial" w:cs="Arial"/>
                <w:sz w:val="24"/>
                <w:szCs w:val="24"/>
              </w:rPr>
              <w:t>Step 5 – Themes – The predominant themes</w:t>
            </w:r>
            <w:r w:rsidR="008269EE">
              <w:rPr>
                <w:rFonts w:ascii="Arial" w:hAnsi="Arial" w:cs="Arial"/>
                <w:sz w:val="24"/>
                <w:szCs w:val="24"/>
              </w:rPr>
              <w:t xml:space="preserve"> will then be used as the foundation for discussion.</w:t>
            </w:r>
          </w:p>
          <w:p w14:paraId="0A298307" w14:textId="77777777" w:rsidR="00824A98" w:rsidRPr="000A191D" w:rsidRDefault="00824A98" w:rsidP="0078521D">
            <w:pPr>
              <w:rPr>
                <w:rFonts w:ascii="Arial" w:hAnsi="Arial" w:cs="Arial"/>
                <w:sz w:val="24"/>
                <w:szCs w:val="24"/>
              </w:rPr>
            </w:pPr>
          </w:p>
          <w:p w14:paraId="0468F679" w14:textId="309FEF8D" w:rsidR="007A344A" w:rsidRDefault="007A344A" w:rsidP="0078521D">
            <w:pPr>
              <w:rPr>
                <w:rFonts w:ascii="Arial" w:hAnsi="Arial" w:cs="Arial"/>
                <w:b/>
                <w:bCs/>
                <w:sz w:val="24"/>
                <w:szCs w:val="24"/>
              </w:rPr>
            </w:pPr>
          </w:p>
        </w:tc>
      </w:tr>
      <w:tr w:rsidR="007A344A" w14:paraId="1C5D5BAF" w14:textId="77777777" w:rsidTr="00BB172A">
        <w:tc>
          <w:tcPr>
            <w:tcW w:w="9016" w:type="dxa"/>
            <w:shd w:val="clear" w:color="auto" w:fill="DEEAF6" w:themeFill="accent5" w:themeFillTint="33"/>
          </w:tcPr>
          <w:p w14:paraId="52BF9FAC" w14:textId="52F0A55D" w:rsidR="007A344A" w:rsidRDefault="007A344A" w:rsidP="0078521D">
            <w:pPr>
              <w:rPr>
                <w:rFonts w:ascii="Arial" w:hAnsi="Arial" w:cs="Arial"/>
                <w:b/>
                <w:bCs/>
                <w:sz w:val="24"/>
                <w:szCs w:val="24"/>
              </w:rPr>
            </w:pPr>
            <w:r>
              <w:rPr>
                <w:rFonts w:ascii="Arial" w:hAnsi="Arial" w:cs="Arial"/>
                <w:b/>
                <w:bCs/>
                <w:sz w:val="24"/>
                <w:szCs w:val="24"/>
              </w:rPr>
              <w:lastRenderedPageBreak/>
              <w:t xml:space="preserve">Ethical considerations </w:t>
            </w:r>
          </w:p>
        </w:tc>
      </w:tr>
      <w:tr w:rsidR="007A344A" w:rsidRPr="006F0A5D" w14:paraId="15DCED21" w14:textId="77777777" w:rsidTr="007A344A">
        <w:tc>
          <w:tcPr>
            <w:tcW w:w="9016" w:type="dxa"/>
          </w:tcPr>
          <w:p w14:paraId="710A22CF" w14:textId="77777777" w:rsidR="007A344A" w:rsidRPr="006F0A5D" w:rsidRDefault="007A344A" w:rsidP="0078521D">
            <w:pPr>
              <w:rPr>
                <w:rFonts w:ascii="Arial" w:hAnsi="Arial" w:cs="Arial"/>
                <w:b/>
                <w:bCs/>
              </w:rPr>
            </w:pPr>
          </w:p>
          <w:p w14:paraId="23580398" w14:textId="08D7C0F3" w:rsidR="0097310B" w:rsidRPr="0079027A" w:rsidRDefault="007E0B7D" w:rsidP="0078521D">
            <w:pPr>
              <w:rPr>
                <w:rFonts w:ascii="Arial" w:hAnsi="Arial" w:cs="Arial"/>
                <w:sz w:val="24"/>
                <w:szCs w:val="24"/>
              </w:rPr>
            </w:pPr>
            <w:r w:rsidRPr="0079027A">
              <w:rPr>
                <w:rFonts w:ascii="Arial" w:hAnsi="Arial" w:cs="Arial"/>
                <w:sz w:val="24"/>
                <w:szCs w:val="24"/>
              </w:rPr>
              <w:t>T</w:t>
            </w:r>
            <w:r w:rsidR="004208CA" w:rsidRPr="0079027A">
              <w:rPr>
                <w:rFonts w:ascii="Arial" w:hAnsi="Arial" w:cs="Arial"/>
                <w:sz w:val="24"/>
                <w:szCs w:val="24"/>
              </w:rPr>
              <w:t>he following ethical matters have been considered and mitigation provided below</w:t>
            </w:r>
            <w:r w:rsidR="00B40C84" w:rsidRPr="0079027A">
              <w:rPr>
                <w:rFonts w:ascii="Arial" w:hAnsi="Arial" w:cs="Arial"/>
                <w:sz w:val="24"/>
                <w:szCs w:val="24"/>
              </w:rPr>
              <w:t xml:space="preserve"> where relevant:</w:t>
            </w:r>
          </w:p>
          <w:p w14:paraId="434762E6" w14:textId="095C3077" w:rsidR="004208CA" w:rsidRPr="0079027A" w:rsidRDefault="004208CA" w:rsidP="0078521D">
            <w:pPr>
              <w:rPr>
                <w:rFonts w:ascii="Arial" w:hAnsi="Arial" w:cs="Arial"/>
                <w:sz w:val="24"/>
                <w:szCs w:val="24"/>
              </w:rPr>
            </w:pPr>
          </w:p>
          <w:p w14:paraId="30BBFB54" w14:textId="70B80FC4" w:rsidR="00892675" w:rsidRPr="0079027A" w:rsidRDefault="00892675" w:rsidP="0078521D">
            <w:pPr>
              <w:rPr>
                <w:rFonts w:ascii="Arial" w:hAnsi="Arial" w:cs="Arial"/>
                <w:sz w:val="24"/>
                <w:szCs w:val="24"/>
              </w:rPr>
            </w:pPr>
            <w:r w:rsidRPr="0079027A">
              <w:rPr>
                <w:rFonts w:ascii="Arial" w:hAnsi="Arial" w:cs="Arial"/>
                <w:sz w:val="24"/>
                <w:szCs w:val="24"/>
              </w:rPr>
              <w:t xml:space="preserve">The research will be undertaken within </w:t>
            </w:r>
            <w:r w:rsidR="009332DF">
              <w:rPr>
                <w:rFonts w:ascii="Arial" w:hAnsi="Arial" w:cs="Arial"/>
                <w:sz w:val="24"/>
                <w:szCs w:val="24"/>
              </w:rPr>
              <w:t>one</w:t>
            </w:r>
            <w:r w:rsidRPr="0079027A">
              <w:rPr>
                <w:rFonts w:ascii="Arial" w:hAnsi="Arial" w:cs="Arial"/>
                <w:sz w:val="24"/>
                <w:szCs w:val="24"/>
              </w:rPr>
              <w:t xml:space="preserve"> territorial Police Force in Wales</w:t>
            </w:r>
            <w:r w:rsidR="005D1DA7">
              <w:rPr>
                <w:rFonts w:ascii="Arial" w:hAnsi="Arial" w:cs="Arial"/>
                <w:sz w:val="24"/>
                <w:szCs w:val="24"/>
              </w:rPr>
              <w:t xml:space="preserve"> following consent being granted by its Chief Constable</w:t>
            </w:r>
            <w:r w:rsidRPr="0079027A">
              <w:rPr>
                <w:rFonts w:ascii="Arial" w:hAnsi="Arial" w:cs="Arial"/>
                <w:sz w:val="24"/>
                <w:szCs w:val="24"/>
              </w:rPr>
              <w:t>. A</w:t>
            </w:r>
            <w:r w:rsidR="00DF6F98">
              <w:rPr>
                <w:rFonts w:ascii="Arial" w:hAnsi="Arial" w:cs="Arial"/>
                <w:sz w:val="24"/>
                <w:szCs w:val="24"/>
              </w:rPr>
              <w:t>n</w:t>
            </w:r>
            <w:r w:rsidRPr="0079027A">
              <w:rPr>
                <w:rFonts w:ascii="Arial" w:hAnsi="Arial" w:cs="Arial"/>
                <w:sz w:val="24"/>
                <w:szCs w:val="24"/>
              </w:rPr>
              <w:t xml:space="preserve"> outlin</w:t>
            </w:r>
            <w:r w:rsidR="00DF6F98">
              <w:rPr>
                <w:rFonts w:ascii="Arial" w:hAnsi="Arial" w:cs="Arial"/>
                <w:sz w:val="24"/>
                <w:szCs w:val="24"/>
              </w:rPr>
              <w:t>e</w:t>
            </w:r>
            <w:r w:rsidRPr="0079027A">
              <w:rPr>
                <w:rFonts w:ascii="Arial" w:hAnsi="Arial" w:cs="Arial"/>
                <w:sz w:val="24"/>
                <w:szCs w:val="24"/>
              </w:rPr>
              <w:t xml:space="preserve"> </w:t>
            </w:r>
            <w:r w:rsidR="00DF6F98">
              <w:rPr>
                <w:rFonts w:ascii="Arial" w:hAnsi="Arial" w:cs="Arial"/>
                <w:sz w:val="24"/>
                <w:szCs w:val="24"/>
              </w:rPr>
              <w:t xml:space="preserve">of </w:t>
            </w:r>
            <w:r w:rsidRPr="0079027A">
              <w:rPr>
                <w:rFonts w:ascii="Arial" w:hAnsi="Arial" w:cs="Arial"/>
                <w:sz w:val="24"/>
                <w:szCs w:val="24"/>
              </w:rPr>
              <w:t>the research purpose, its aims and objectives</w:t>
            </w:r>
            <w:r w:rsidR="00344AF3" w:rsidRPr="0079027A">
              <w:rPr>
                <w:rFonts w:ascii="Arial" w:hAnsi="Arial" w:cs="Arial"/>
                <w:sz w:val="24"/>
                <w:szCs w:val="24"/>
              </w:rPr>
              <w:t xml:space="preserve"> and </w:t>
            </w:r>
            <w:r w:rsidR="00DF6F98">
              <w:rPr>
                <w:rFonts w:ascii="Arial" w:hAnsi="Arial" w:cs="Arial"/>
                <w:sz w:val="24"/>
                <w:szCs w:val="24"/>
              </w:rPr>
              <w:t xml:space="preserve">the </w:t>
            </w:r>
            <w:r w:rsidR="00344AF3" w:rsidRPr="0079027A">
              <w:rPr>
                <w:rFonts w:ascii="Arial" w:hAnsi="Arial" w:cs="Arial"/>
                <w:sz w:val="24"/>
                <w:szCs w:val="24"/>
              </w:rPr>
              <w:t>ethical considerations upon which</w:t>
            </w:r>
            <w:r w:rsidR="00F659E3" w:rsidRPr="0079027A">
              <w:rPr>
                <w:rFonts w:ascii="Arial" w:hAnsi="Arial" w:cs="Arial"/>
                <w:sz w:val="24"/>
                <w:szCs w:val="24"/>
              </w:rPr>
              <w:t xml:space="preserve"> </w:t>
            </w:r>
            <w:r w:rsidR="00A25960" w:rsidRPr="0079027A">
              <w:rPr>
                <w:rFonts w:ascii="Arial" w:hAnsi="Arial" w:cs="Arial"/>
                <w:sz w:val="24"/>
                <w:szCs w:val="24"/>
              </w:rPr>
              <w:t>approval for this research</w:t>
            </w:r>
            <w:r w:rsidR="00344AF3" w:rsidRPr="0079027A">
              <w:rPr>
                <w:rFonts w:ascii="Arial" w:hAnsi="Arial" w:cs="Arial"/>
                <w:sz w:val="24"/>
                <w:szCs w:val="24"/>
              </w:rPr>
              <w:t xml:space="preserve"> has been </w:t>
            </w:r>
            <w:r w:rsidR="00DB7E57" w:rsidRPr="0079027A">
              <w:rPr>
                <w:rFonts w:ascii="Arial" w:hAnsi="Arial" w:cs="Arial"/>
                <w:sz w:val="24"/>
                <w:szCs w:val="24"/>
              </w:rPr>
              <w:t>granted</w:t>
            </w:r>
            <w:r w:rsidR="00DF6F98">
              <w:rPr>
                <w:rFonts w:ascii="Arial" w:hAnsi="Arial" w:cs="Arial"/>
                <w:sz w:val="24"/>
                <w:szCs w:val="24"/>
              </w:rPr>
              <w:t xml:space="preserve"> will be provided to secure th</w:t>
            </w:r>
            <w:r w:rsidR="005D1DA7">
              <w:rPr>
                <w:rFonts w:ascii="Arial" w:hAnsi="Arial" w:cs="Arial"/>
                <w:sz w:val="24"/>
                <w:szCs w:val="24"/>
              </w:rPr>
              <w:t>at</w:t>
            </w:r>
            <w:r w:rsidR="00DF6F98">
              <w:rPr>
                <w:rFonts w:ascii="Arial" w:hAnsi="Arial" w:cs="Arial"/>
                <w:sz w:val="24"/>
                <w:szCs w:val="24"/>
              </w:rPr>
              <w:t xml:space="preserve"> consent:</w:t>
            </w:r>
          </w:p>
          <w:p w14:paraId="7746BACE" w14:textId="77777777" w:rsidR="00344AF3" w:rsidRPr="0079027A" w:rsidRDefault="00344AF3" w:rsidP="0078521D">
            <w:pPr>
              <w:rPr>
                <w:rFonts w:ascii="Arial" w:hAnsi="Arial" w:cs="Arial"/>
                <w:sz w:val="24"/>
                <w:szCs w:val="24"/>
              </w:rPr>
            </w:pPr>
          </w:p>
          <w:p w14:paraId="27815ECD" w14:textId="4F600ABB" w:rsidR="004208CA" w:rsidRPr="0079027A" w:rsidRDefault="004208CA" w:rsidP="006F0A5D">
            <w:pPr>
              <w:pStyle w:val="ListParagraph"/>
              <w:numPr>
                <w:ilvl w:val="0"/>
                <w:numId w:val="4"/>
              </w:numPr>
              <w:rPr>
                <w:rFonts w:ascii="Arial" w:hAnsi="Arial" w:cs="Arial"/>
                <w:sz w:val="24"/>
                <w:szCs w:val="24"/>
              </w:rPr>
            </w:pPr>
            <w:r w:rsidRPr="0079027A">
              <w:rPr>
                <w:rFonts w:ascii="Arial" w:hAnsi="Arial" w:cs="Arial"/>
                <w:i/>
                <w:iCs/>
                <w:sz w:val="24"/>
                <w:szCs w:val="24"/>
              </w:rPr>
              <w:t>Transparency</w:t>
            </w:r>
            <w:r w:rsidRPr="0079027A">
              <w:rPr>
                <w:rFonts w:ascii="Arial" w:hAnsi="Arial" w:cs="Arial"/>
                <w:sz w:val="24"/>
                <w:szCs w:val="24"/>
              </w:rPr>
              <w:t xml:space="preserve"> – The purpose of the research, and how it will be conducted, and how their contribution will be used will be clearly outlined to each participant by way of an ‘Information </w:t>
            </w:r>
            <w:r w:rsidR="005D1DA7">
              <w:rPr>
                <w:rFonts w:ascii="Arial" w:hAnsi="Arial" w:cs="Arial"/>
                <w:sz w:val="24"/>
                <w:szCs w:val="24"/>
              </w:rPr>
              <w:t>document</w:t>
            </w:r>
            <w:r w:rsidRPr="0079027A">
              <w:rPr>
                <w:rFonts w:ascii="Arial" w:hAnsi="Arial" w:cs="Arial"/>
                <w:sz w:val="24"/>
                <w:szCs w:val="24"/>
              </w:rPr>
              <w:t xml:space="preserve">’ provided to them upon agreement that they wish to be recruited for the research. This will be available </w:t>
            </w:r>
            <w:r w:rsidR="007E0B7D" w:rsidRPr="0079027A">
              <w:rPr>
                <w:rFonts w:ascii="Arial" w:hAnsi="Arial" w:cs="Arial"/>
                <w:sz w:val="24"/>
                <w:szCs w:val="24"/>
              </w:rPr>
              <w:t xml:space="preserve">electronically or hard copy </w:t>
            </w:r>
            <w:r w:rsidRPr="0079027A">
              <w:rPr>
                <w:rFonts w:ascii="Arial" w:hAnsi="Arial" w:cs="Arial"/>
                <w:sz w:val="24"/>
                <w:szCs w:val="24"/>
              </w:rPr>
              <w:t>in</w:t>
            </w:r>
            <w:r w:rsidR="00DF6F98">
              <w:rPr>
                <w:rFonts w:ascii="Arial" w:hAnsi="Arial" w:cs="Arial"/>
                <w:sz w:val="24"/>
                <w:szCs w:val="24"/>
              </w:rPr>
              <w:t xml:space="preserve"> </w:t>
            </w:r>
            <w:r w:rsidRPr="0079027A">
              <w:rPr>
                <w:rFonts w:ascii="Arial" w:hAnsi="Arial" w:cs="Arial"/>
                <w:sz w:val="24"/>
                <w:szCs w:val="24"/>
              </w:rPr>
              <w:t>English and Welsh</w:t>
            </w:r>
            <w:r w:rsidR="00A04E6E" w:rsidRPr="0079027A">
              <w:rPr>
                <w:rFonts w:ascii="Arial" w:hAnsi="Arial" w:cs="Arial"/>
                <w:sz w:val="24"/>
                <w:szCs w:val="24"/>
              </w:rPr>
              <w:t>.</w:t>
            </w:r>
          </w:p>
          <w:p w14:paraId="72112B3F" w14:textId="7C2499DE" w:rsidR="004208CA" w:rsidRPr="0079027A" w:rsidRDefault="002834C1" w:rsidP="006F0A5D">
            <w:pPr>
              <w:pStyle w:val="ListParagraph"/>
              <w:numPr>
                <w:ilvl w:val="0"/>
                <w:numId w:val="4"/>
              </w:numPr>
              <w:rPr>
                <w:rFonts w:ascii="Arial" w:hAnsi="Arial" w:cs="Arial"/>
                <w:sz w:val="24"/>
                <w:szCs w:val="24"/>
              </w:rPr>
            </w:pPr>
            <w:r w:rsidRPr="0079027A">
              <w:rPr>
                <w:rFonts w:ascii="Arial" w:hAnsi="Arial" w:cs="Arial"/>
                <w:i/>
                <w:iCs/>
                <w:sz w:val="24"/>
                <w:szCs w:val="24"/>
              </w:rPr>
              <w:t>Confidentiality</w:t>
            </w:r>
            <w:r w:rsidRPr="0079027A">
              <w:rPr>
                <w:rFonts w:ascii="Arial" w:hAnsi="Arial" w:cs="Arial"/>
                <w:sz w:val="24"/>
                <w:szCs w:val="24"/>
              </w:rPr>
              <w:t xml:space="preserve"> – The </w:t>
            </w:r>
            <w:r w:rsidR="005D1DA7">
              <w:rPr>
                <w:rFonts w:ascii="Arial" w:hAnsi="Arial" w:cs="Arial"/>
                <w:sz w:val="24"/>
                <w:szCs w:val="24"/>
              </w:rPr>
              <w:t>document</w:t>
            </w:r>
            <w:r w:rsidRPr="0079027A">
              <w:rPr>
                <w:rFonts w:ascii="Arial" w:hAnsi="Arial" w:cs="Arial"/>
                <w:sz w:val="24"/>
                <w:szCs w:val="24"/>
              </w:rPr>
              <w:t xml:space="preserve"> will outline how the participants identity will remain anonymous and confidential throughout, and that any information within their contribution to the study that identifies them</w:t>
            </w:r>
            <w:r w:rsidR="00A04E6E" w:rsidRPr="0079027A">
              <w:rPr>
                <w:rFonts w:ascii="Arial" w:hAnsi="Arial" w:cs="Arial"/>
                <w:sz w:val="24"/>
                <w:szCs w:val="24"/>
              </w:rPr>
              <w:t xml:space="preserve"> will be omitted unless written consent is obtained from the participant. Any information provide</w:t>
            </w:r>
            <w:r w:rsidR="007E0B7D" w:rsidRPr="0079027A">
              <w:rPr>
                <w:rFonts w:ascii="Arial" w:hAnsi="Arial" w:cs="Arial"/>
                <w:sz w:val="24"/>
                <w:szCs w:val="24"/>
              </w:rPr>
              <w:t>d</w:t>
            </w:r>
            <w:r w:rsidR="00A04E6E" w:rsidRPr="0079027A">
              <w:rPr>
                <w:rFonts w:ascii="Arial" w:hAnsi="Arial" w:cs="Arial"/>
                <w:sz w:val="24"/>
                <w:szCs w:val="24"/>
              </w:rPr>
              <w:t xml:space="preserve"> that identifies another person will be </w:t>
            </w:r>
            <w:r w:rsidR="00DB7E57" w:rsidRPr="0079027A">
              <w:rPr>
                <w:rFonts w:ascii="Arial" w:hAnsi="Arial" w:cs="Arial"/>
                <w:sz w:val="24"/>
                <w:szCs w:val="24"/>
              </w:rPr>
              <w:t>omitted</w:t>
            </w:r>
            <w:r w:rsidR="00A04E6E" w:rsidRPr="0079027A">
              <w:rPr>
                <w:rFonts w:ascii="Arial" w:hAnsi="Arial" w:cs="Arial"/>
                <w:sz w:val="24"/>
                <w:szCs w:val="24"/>
              </w:rPr>
              <w:t>.</w:t>
            </w:r>
          </w:p>
          <w:p w14:paraId="7E0CBF9C" w14:textId="25FE8028" w:rsidR="00334113" w:rsidRPr="0079027A" w:rsidRDefault="00334113" w:rsidP="006F0A5D">
            <w:pPr>
              <w:ind w:left="720"/>
              <w:rPr>
                <w:rFonts w:ascii="Arial" w:hAnsi="Arial" w:cs="Arial"/>
                <w:sz w:val="24"/>
                <w:szCs w:val="24"/>
              </w:rPr>
            </w:pPr>
            <w:r w:rsidRPr="0079027A">
              <w:rPr>
                <w:rFonts w:ascii="Arial" w:hAnsi="Arial" w:cs="Arial"/>
                <w:sz w:val="24"/>
                <w:szCs w:val="24"/>
              </w:rPr>
              <w:t>As policing has a strict code of conduct, the participant will be informed that any information that discloses a serious breach of this code or the commission of a crime will be reported.</w:t>
            </w:r>
          </w:p>
          <w:p w14:paraId="2347BBB8" w14:textId="6B58B33D" w:rsidR="002834C1" w:rsidRPr="0079027A" w:rsidRDefault="002834C1" w:rsidP="006F0A5D">
            <w:pPr>
              <w:pStyle w:val="ListParagraph"/>
              <w:numPr>
                <w:ilvl w:val="0"/>
                <w:numId w:val="4"/>
              </w:numPr>
              <w:rPr>
                <w:rFonts w:ascii="Arial" w:hAnsi="Arial" w:cs="Arial"/>
                <w:sz w:val="24"/>
                <w:szCs w:val="24"/>
              </w:rPr>
            </w:pPr>
            <w:r w:rsidRPr="0079027A">
              <w:rPr>
                <w:rFonts w:ascii="Arial" w:hAnsi="Arial" w:cs="Arial"/>
                <w:i/>
                <w:iCs/>
                <w:sz w:val="24"/>
                <w:szCs w:val="24"/>
              </w:rPr>
              <w:t>Voluntary</w:t>
            </w:r>
            <w:r w:rsidRPr="0079027A">
              <w:rPr>
                <w:rFonts w:ascii="Arial" w:hAnsi="Arial" w:cs="Arial"/>
                <w:sz w:val="24"/>
                <w:szCs w:val="24"/>
              </w:rPr>
              <w:t xml:space="preserve"> – Participants will be informed, </w:t>
            </w:r>
            <w:r w:rsidR="005D1DA7">
              <w:rPr>
                <w:rFonts w:ascii="Arial" w:hAnsi="Arial" w:cs="Arial"/>
                <w:sz w:val="24"/>
                <w:szCs w:val="24"/>
              </w:rPr>
              <w:t>via the document</w:t>
            </w:r>
            <w:r w:rsidRPr="0079027A">
              <w:rPr>
                <w:rFonts w:ascii="Arial" w:hAnsi="Arial" w:cs="Arial"/>
                <w:sz w:val="24"/>
                <w:szCs w:val="24"/>
              </w:rPr>
              <w:t>, that their contribution to the study is strictly on a voluntary basis</w:t>
            </w:r>
            <w:r w:rsidR="005D1DA7">
              <w:rPr>
                <w:rFonts w:ascii="Arial" w:hAnsi="Arial" w:cs="Arial"/>
                <w:sz w:val="24"/>
                <w:szCs w:val="24"/>
              </w:rPr>
              <w:t xml:space="preserve">, </w:t>
            </w:r>
            <w:r w:rsidRPr="0079027A">
              <w:rPr>
                <w:rFonts w:ascii="Arial" w:hAnsi="Arial" w:cs="Arial"/>
                <w:sz w:val="24"/>
                <w:szCs w:val="24"/>
              </w:rPr>
              <w:t xml:space="preserve">that they can withdraw from the research at </w:t>
            </w:r>
            <w:r w:rsidR="00A04E6E" w:rsidRPr="0079027A">
              <w:rPr>
                <w:rFonts w:ascii="Arial" w:hAnsi="Arial" w:cs="Arial"/>
                <w:sz w:val="24"/>
                <w:szCs w:val="24"/>
              </w:rPr>
              <w:t>any time</w:t>
            </w:r>
            <w:r w:rsidRPr="0079027A">
              <w:rPr>
                <w:rFonts w:ascii="Arial" w:hAnsi="Arial" w:cs="Arial"/>
                <w:sz w:val="24"/>
                <w:szCs w:val="24"/>
              </w:rPr>
              <w:t xml:space="preserve">, and that their contribution (data) will also be removed from the study at their request. Participants will be invited to sign a consent form to take part in the research, with additional verbal consent being requested and </w:t>
            </w:r>
            <w:r w:rsidR="00A04E6E" w:rsidRPr="0079027A">
              <w:rPr>
                <w:rFonts w:ascii="Arial" w:hAnsi="Arial" w:cs="Arial"/>
                <w:sz w:val="24"/>
                <w:szCs w:val="24"/>
              </w:rPr>
              <w:t>detailed</w:t>
            </w:r>
            <w:r w:rsidRPr="0079027A">
              <w:rPr>
                <w:rFonts w:ascii="Arial" w:hAnsi="Arial" w:cs="Arial"/>
                <w:sz w:val="24"/>
                <w:szCs w:val="24"/>
              </w:rPr>
              <w:t xml:space="preserve"> within </w:t>
            </w:r>
            <w:r w:rsidR="00A04E6E" w:rsidRPr="0079027A">
              <w:rPr>
                <w:rFonts w:ascii="Arial" w:hAnsi="Arial" w:cs="Arial"/>
                <w:sz w:val="24"/>
                <w:szCs w:val="24"/>
              </w:rPr>
              <w:t xml:space="preserve">any </w:t>
            </w:r>
            <w:r w:rsidRPr="0079027A">
              <w:rPr>
                <w:rFonts w:ascii="Arial" w:hAnsi="Arial" w:cs="Arial"/>
                <w:sz w:val="24"/>
                <w:szCs w:val="24"/>
              </w:rPr>
              <w:t xml:space="preserve">recorded interviews. </w:t>
            </w:r>
          </w:p>
          <w:p w14:paraId="2515766C" w14:textId="115E81C4" w:rsidR="00A04E6E" w:rsidRPr="0079027A" w:rsidRDefault="00A04E6E" w:rsidP="006F0A5D">
            <w:pPr>
              <w:pStyle w:val="ListParagraph"/>
              <w:numPr>
                <w:ilvl w:val="0"/>
                <w:numId w:val="4"/>
              </w:numPr>
              <w:rPr>
                <w:rFonts w:ascii="Arial" w:hAnsi="Arial" w:cs="Arial"/>
                <w:sz w:val="24"/>
                <w:szCs w:val="24"/>
              </w:rPr>
            </w:pPr>
            <w:r w:rsidRPr="0079027A">
              <w:rPr>
                <w:rFonts w:ascii="Arial" w:hAnsi="Arial" w:cs="Arial"/>
                <w:i/>
                <w:iCs/>
                <w:sz w:val="24"/>
                <w:szCs w:val="24"/>
              </w:rPr>
              <w:t>Do no harm</w:t>
            </w:r>
            <w:r w:rsidRPr="0079027A">
              <w:rPr>
                <w:rFonts w:ascii="Arial" w:hAnsi="Arial" w:cs="Arial"/>
                <w:sz w:val="24"/>
                <w:szCs w:val="24"/>
              </w:rPr>
              <w:t xml:space="preserve"> – The research does not put the participants or the researcher at risk of any physical harm. The subject of the research is however emotive, sensitive and may cause some </w:t>
            </w:r>
            <w:r w:rsidR="00B40C84" w:rsidRPr="0079027A">
              <w:rPr>
                <w:rFonts w:ascii="Arial" w:hAnsi="Arial" w:cs="Arial"/>
                <w:sz w:val="24"/>
                <w:szCs w:val="24"/>
              </w:rPr>
              <w:t xml:space="preserve">psychological </w:t>
            </w:r>
            <w:r w:rsidRPr="0079027A">
              <w:rPr>
                <w:rFonts w:ascii="Arial" w:hAnsi="Arial" w:cs="Arial"/>
                <w:sz w:val="24"/>
                <w:szCs w:val="24"/>
              </w:rPr>
              <w:t xml:space="preserve">discomfort to participants </w:t>
            </w:r>
            <w:r w:rsidR="00B40C84" w:rsidRPr="0079027A">
              <w:rPr>
                <w:rFonts w:ascii="Arial" w:hAnsi="Arial" w:cs="Arial"/>
                <w:sz w:val="24"/>
                <w:szCs w:val="24"/>
              </w:rPr>
              <w:t>whose</w:t>
            </w:r>
            <w:r w:rsidRPr="0079027A">
              <w:rPr>
                <w:rFonts w:ascii="Arial" w:hAnsi="Arial" w:cs="Arial"/>
                <w:sz w:val="24"/>
                <w:szCs w:val="24"/>
              </w:rPr>
              <w:t xml:space="preserve"> menopause experience is challenging or </w:t>
            </w:r>
            <w:r w:rsidR="00B40C84" w:rsidRPr="0079027A">
              <w:rPr>
                <w:rFonts w:ascii="Arial" w:hAnsi="Arial" w:cs="Arial"/>
                <w:sz w:val="24"/>
                <w:szCs w:val="24"/>
              </w:rPr>
              <w:t>troublesome. To mitigate any discomfort</w:t>
            </w:r>
            <w:r w:rsidR="00334113" w:rsidRPr="0079027A">
              <w:rPr>
                <w:rFonts w:ascii="Arial" w:hAnsi="Arial" w:cs="Arial"/>
                <w:sz w:val="24"/>
                <w:szCs w:val="24"/>
              </w:rPr>
              <w:t xml:space="preserve"> or distress</w:t>
            </w:r>
            <w:r w:rsidR="00B40C84" w:rsidRPr="0079027A">
              <w:rPr>
                <w:rFonts w:ascii="Arial" w:hAnsi="Arial" w:cs="Arial"/>
                <w:sz w:val="24"/>
                <w:szCs w:val="24"/>
              </w:rPr>
              <w:t xml:space="preserve">, participants will be provided with a </w:t>
            </w:r>
            <w:r w:rsidR="00B40C84" w:rsidRPr="0079027A">
              <w:rPr>
                <w:rFonts w:ascii="Arial" w:hAnsi="Arial" w:cs="Arial"/>
                <w:sz w:val="24"/>
                <w:szCs w:val="24"/>
              </w:rPr>
              <w:lastRenderedPageBreak/>
              <w:t>list of contact details of Menopause</w:t>
            </w:r>
            <w:r w:rsidR="00334113" w:rsidRPr="0079027A">
              <w:rPr>
                <w:rFonts w:ascii="Arial" w:hAnsi="Arial" w:cs="Arial"/>
                <w:sz w:val="24"/>
                <w:szCs w:val="24"/>
              </w:rPr>
              <w:t xml:space="preserve"> </w:t>
            </w:r>
            <w:r w:rsidR="00344AF3" w:rsidRPr="0079027A">
              <w:rPr>
                <w:rFonts w:ascii="Arial" w:hAnsi="Arial" w:cs="Arial"/>
                <w:sz w:val="24"/>
                <w:szCs w:val="24"/>
              </w:rPr>
              <w:t xml:space="preserve">support </w:t>
            </w:r>
            <w:r w:rsidR="00334113" w:rsidRPr="0079027A">
              <w:rPr>
                <w:rFonts w:ascii="Arial" w:hAnsi="Arial" w:cs="Arial"/>
                <w:sz w:val="24"/>
                <w:szCs w:val="24"/>
              </w:rPr>
              <w:t>groups,</w:t>
            </w:r>
            <w:r w:rsidR="00B40C84" w:rsidRPr="0079027A">
              <w:rPr>
                <w:rFonts w:ascii="Arial" w:hAnsi="Arial" w:cs="Arial"/>
                <w:sz w:val="24"/>
                <w:szCs w:val="24"/>
              </w:rPr>
              <w:t xml:space="preserve"> Policing Health support groups, and their Organisations Occupational Health Units. In addition, the researcher will ensure that participants who take part in interviews are offered a safe </w:t>
            </w:r>
            <w:r w:rsidR="00334113" w:rsidRPr="0079027A">
              <w:rPr>
                <w:rFonts w:ascii="Arial" w:hAnsi="Arial" w:cs="Arial"/>
                <w:sz w:val="24"/>
                <w:szCs w:val="24"/>
              </w:rPr>
              <w:t xml:space="preserve">and comfortable </w:t>
            </w:r>
            <w:r w:rsidR="00B40C84" w:rsidRPr="0079027A">
              <w:rPr>
                <w:rFonts w:ascii="Arial" w:hAnsi="Arial" w:cs="Arial"/>
                <w:sz w:val="24"/>
                <w:szCs w:val="24"/>
              </w:rPr>
              <w:t>space in which to talk, offer appropriate breaks during the interview,</w:t>
            </w:r>
            <w:r w:rsidR="00334113" w:rsidRPr="0079027A">
              <w:rPr>
                <w:rFonts w:ascii="Arial" w:hAnsi="Arial" w:cs="Arial"/>
                <w:sz w:val="24"/>
                <w:szCs w:val="24"/>
              </w:rPr>
              <w:t xml:space="preserve"> and reasonable time to disclose their</w:t>
            </w:r>
            <w:r w:rsidR="00F659E3" w:rsidRPr="0079027A">
              <w:rPr>
                <w:rFonts w:ascii="Arial" w:hAnsi="Arial" w:cs="Arial"/>
                <w:sz w:val="24"/>
                <w:szCs w:val="24"/>
              </w:rPr>
              <w:t xml:space="preserve"> experiences</w:t>
            </w:r>
            <w:r w:rsidR="00334113" w:rsidRPr="0079027A">
              <w:rPr>
                <w:rFonts w:ascii="Arial" w:hAnsi="Arial" w:cs="Arial"/>
                <w:sz w:val="24"/>
                <w:szCs w:val="24"/>
              </w:rPr>
              <w:t>.</w:t>
            </w:r>
          </w:p>
          <w:p w14:paraId="23955510" w14:textId="16E32539" w:rsidR="00334113" w:rsidRPr="0079027A" w:rsidRDefault="00334113" w:rsidP="006F0A5D">
            <w:pPr>
              <w:pStyle w:val="ListParagraph"/>
              <w:numPr>
                <w:ilvl w:val="0"/>
                <w:numId w:val="4"/>
              </w:numPr>
              <w:rPr>
                <w:rFonts w:ascii="Arial" w:hAnsi="Arial" w:cs="Arial"/>
                <w:sz w:val="24"/>
                <w:szCs w:val="24"/>
              </w:rPr>
            </w:pPr>
            <w:r w:rsidRPr="0079027A">
              <w:rPr>
                <w:rFonts w:ascii="Arial" w:hAnsi="Arial" w:cs="Arial"/>
                <w:i/>
                <w:iCs/>
                <w:sz w:val="24"/>
                <w:szCs w:val="24"/>
              </w:rPr>
              <w:t>Impartiality</w:t>
            </w:r>
            <w:r w:rsidRPr="0079027A">
              <w:rPr>
                <w:rFonts w:ascii="Arial" w:hAnsi="Arial" w:cs="Arial"/>
                <w:sz w:val="24"/>
                <w:szCs w:val="24"/>
              </w:rPr>
              <w:t xml:space="preserve"> – The researcher confirms that her status within this research is that of an ‘Insider Researcher’ having completed 30 years as a police officer, and experienced </w:t>
            </w:r>
            <w:r w:rsidR="0079027A" w:rsidRPr="0079027A">
              <w:rPr>
                <w:rFonts w:ascii="Arial" w:hAnsi="Arial" w:cs="Arial"/>
                <w:sz w:val="24"/>
                <w:szCs w:val="24"/>
              </w:rPr>
              <w:t>perimenopause</w:t>
            </w:r>
            <w:r w:rsidRPr="0079027A">
              <w:rPr>
                <w:rFonts w:ascii="Arial" w:hAnsi="Arial" w:cs="Arial"/>
                <w:sz w:val="24"/>
                <w:szCs w:val="24"/>
              </w:rPr>
              <w:t xml:space="preserve"> whilst </w:t>
            </w:r>
            <w:r w:rsidR="00892675" w:rsidRPr="0079027A">
              <w:rPr>
                <w:rFonts w:ascii="Arial" w:hAnsi="Arial" w:cs="Arial"/>
                <w:sz w:val="24"/>
                <w:szCs w:val="24"/>
              </w:rPr>
              <w:t xml:space="preserve">a </w:t>
            </w:r>
            <w:r w:rsidRPr="0079027A">
              <w:rPr>
                <w:rFonts w:ascii="Arial" w:hAnsi="Arial" w:cs="Arial"/>
                <w:sz w:val="24"/>
                <w:szCs w:val="24"/>
              </w:rPr>
              <w:t>serving</w:t>
            </w:r>
            <w:r w:rsidR="00892675" w:rsidRPr="0079027A">
              <w:rPr>
                <w:rFonts w:ascii="Arial" w:hAnsi="Arial" w:cs="Arial"/>
                <w:sz w:val="24"/>
                <w:szCs w:val="24"/>
              </w:rPr>
              <w:t xml:space="preserve"> officer</w:t>
            </w:r>
            <w:r w:rsidRPr="0079027A">
              <w:rPr>
                <w:rFonts w:ascii="Arial" w:hAnsi="Arial" w:cs="Arial"/>
                <w:sz w:val="24"/>
                <w:szCs w:val="24"/>
              </w:rPr>
              <w:t>, and is now post -menopause.</w:t>
            </w:r>
            <w:r w:rsidR="00892675" w:rsidRPr="0079027A">
              <w:rPr>
                <w:rFonts w:ascii="Arial" w:hAnsi="Arial" w:cs="Arial"/>
                <w:sz w:val="24"/>
                <w:szCs w:val="24"/>
              </w:rPr>
              <w:t xml:space="preserve"> She is aware of the impact of bias </w:t>
            </w:r>
            <w:r w:rsidR="00F505AF" w:rsidRPr="0079027A">
              <w:rPr>
                <w:rFonts w:ascii="Arial" w:hAnsi="Arial" w:cs="Arial"/>
                <w:sz w:val="24"/>
                <w:szCs w:val="24"/>
              </w:rPr>
              <w:t xml:space="preserve">as a result </w:t>
            </w:r>
            <w:r w:rsidR="00892675" w:rsidRPr="0079027A">
              <w:rPr>
                <w:rFonts w:ascii="Arial" w:hAnsi="Arial" w:cs="Arial"/>
                <w:sz w:val="24"/>
                <w:szCs w:val="24"/>
              </w:rPr>
              <w:t xml:space="preserve">and will mitigate this by </w:t>
            </w:r>
            <w:r w:rsidR="00F505AF" w:rsidRPr="0079027A">
              <w:rPr>
                <w:rFonts w:ascii="Arial" w:hAnsi="Arial" w:cs="Arial"/>
                <w:sz w:val="24"/>
                <w:szCs w:val="24"/>
              </w:rPr>
              <w:t>practising reflexivity, ensure the inclusion of a range of perspectives, triangulation of data, present transparent research strategies, openly highligh</w:t>
            </w:r>
            <w:r w:rsidR="005D1DA7">
              <w:rPr>
                <w:rFonts w:ascii="Arial" w:hAnsi="Arial" w:cs="Arial"/>
                <w:sz w:val="24"/>
                <w:szCs w:val="24"/>
              </w:rPr>
              <w:t>t</w:t>
            </w:r>
            <w:r w:rsidR="00F505AF" w:rsidRPr="0079027A">
              <w:rPr>
                <w:rFonts w:ascii="Arial" w:hAnsi="Arial" w:cs="Arial"/>
                <w:sz w:val="24"/>
                <w:szCs w:val="24"/>
              </w:rPr>
              <w:t xml:space="preserve"> any limitations and us</w:t>
            </w:r>
            <w:r w:rsidR="005D1DA7">
              <w:rPr>
                <w:rFonts w:ascii="Arial" w:hAnsi="Arial" w:cs="Arial"/>
                <w:sz w:val="24"/>
                <w:szCs w:val="24"/>
              </w:rPr>
              <w:t>e</w:t>
            </w:r>
            <w:r w:rsidR="00F505AF" w:rsidRPr="0079027A">
              <w:rPr>
                <w:rFonts w:ascii="Arial" w:hAnsi="Arial" w:cs="Arial"/>
                <w:sz w:val="24"/>
                <w:szCs w:val="24"/>
              </w:rPr>
              <w:t xml:space="preserve"> </w:t>
            </w:r>
            <w:r w:rsidR="005B549C" w:rsidRPr="0079027A">
              <w:rPr>
                <w:rFonts w:ascii="Arial" w:hAnsi="Arial" w:cs="Arial"/>
                <w:sz w:val="24"/>
                <w:szCs w:val="24"/>
              </w:rPr>
              <w:t xml:space="preserve">peer support or </w:t>
            </w:r>
            <w:r w:rsidR="00F505AF" w:rsidRPr="0079027A">
              <w:rPr>
                <w:rFonts w:ascii="Arial" w:hAnsi="Arial" w:cs="Arial"/>
                <w:sz w:val="24"/>
                <w:szCs w:val="24"/>
              </w:rPr>
              <w:t>supervision sessions effectively</w:t>
            </w:r>
            <w:r w:rsidR="00F659E3" w:rsidRPr="0079027A">
              <w:rPr>
                <w:rFonts w:ascii="Arial" w:hAnsi="Arial" w:cs="Arial"/>
                <w:sz w:val="24"/>
                <w:szCs w:val="24"/>
              </w:rPr>
              <w:t xml:space="preserve"> to highlight any perceived bias</w:t>
            </w:r>
            <w:r w:rsidR="005B549C" w:rsidRPr="0079027A">
              <w:rPr>
                <w:rFonts w:ascii="Arial" w:hAnsi="Arial" w:cs="Arial"/>
                <w:sz w:val="24"/>
                <w:szCs w:val="24"/>
              </w:rPr>
              <w:t xml:space="preserve"> (</w:t>
            </w:r>
            <w:proofErr w:type="spellStart"/>
            <w:r w:rsidR="005B549C" w:rsidRPr="0079027A">
              <w:rPr>
                <w:rFonts w:ascii="Arial" w:hAnsi="Arial" w:cs="Arial"/>
                <w:sz w:val="24"/>
                <w:szCs w:val="24"/>
              </w:rPr>
              <w:t>Zahle</w:t>
            </w:r>
            <w:proofErr w:type="spellEnd"/>
            <w:r w:rsidR="005B549C" w:rsidRPr="0079027A">
              <w:rPr>
                <w:rFonts w:ascii="Arial" w:hAnsi="Arial" w:cs="Arial"/>
                <w:sz w:val="24"/>
                <w:szCs w:val="24"/>
              </w:rPr>
              <w:t>, 2024).</w:t>
            </w:r>
          </w:p>
          <w:p w14:paraId="104E313B" w14:textId="3EEC9725" w:rsidR="0097310B" w:rsidRPr="0079027A" w:rsidRDefault="0097310B" w:rsidP="0078521D">
            <w:pPr>
              <w:rPr>
                <w:rFonts w:ascii="Arial" w:hAnsi="Arial" w:cs="Arial"/>
                <w:sz w:val="24"/>
                <w:szCs w:val="24"/>
              </w:rPr>
            </w:pPr>
          </w:p>
          <w:p w14:paraId="156F472D" w14:textId="2935403E" w:rsidR="005B549C" w:rsidRPr="0079027A" w:rsidRDefault="005B549C" w:rsidP="0078521D">
            <w:pPr>
              <w:rPr>
                <w:rFonts w:ascii="Arial" w:hAnsi="Arial" w:cs="Arial"/>
                <w:sz w:val="24"/>
                <w:szCs w:val="24"/>
              </w:rPr>
            </w:pPr>
            <w:r w:rsidRPr="0079027A">
              <w:rPr>
                <w:rFonts w:ascii="Arial" w:hAnsi="Arial" w:cs="Arial"/>
                <w:sz w:val="24"/>
                <w:szCs w:val="24"/>
              </w:rPr>
              <w:t>Other considerations:</w:t>
            </w:r>
          </w:p>
          <w:p w14:paraId="04DAEE3D" w14:textId="00A7AC6A" w:rsidR="0048350D" w:rsidRPr="0079027A" w:rsidRDefault="005B549C" w:rsidP="0079027A">
            <w:pPr>
              <w:pStyle w:val="ListParagraph"/>
              <w:numPr>
                <w:ilvl w:val="0"/>
                <w:numId w:val="5"/>
              </w:numPr>
              <w:rPr>
                <w:rFonts w:ascii="Arial" w:hAnsi="Arial" w:cs="Arial"/>
                <w:sz w:val="24"/>
                <w:szCs w:val="24"/>
              </w:rPr>
            </w:pPr>
            <w:r w:rsidRPr="0079027A">
              <w:rPr>
                <w:rFonts w:ascii="Arial" w:hAnsi="Arial" w:cs="Arial"/>
                <w:i/>
                <w:iCs/>
                <w:sz w:val="24"/>
                <w:szCs w:val="24"/>
              </w:rPr>
              <w:t>Research Data</w:t>
            </w:r>
            <w:r w:rsidRPr="0079027A">
              <w:rPr>
                <w:rFonts w:ascii="Arial" w:hAnsi="Arial" w:cs="Arial"/>
                <w:sz w:val="24"/>
                <w:szCs w:val="24"/>
              </w:rPr>
              <w:t xml:space="preserve"> – </w:t>
            </w:r>
            <w:r w:rsidR="0079027A">
              <w:rPr>
                <w:rFonts w:ascii="Arial" w:hAnsi="Arial" w:cs="Arial"/>
                <w:sz w:val="24"/>
                <w:szCs w:val="24"/>
              </w:rPr>
              <w:t xml:space="preserve">No special category data will be required, however there is a possibility that participants may refer voluntarily to health data during interviews – in such circumstances health details will be omitted during data cleansing. </w:t>
            </w:r>
            <w:r w:rsidR="003838F6" w:rsidRPr="0079027A">
              <w:rPr>
                <w:rFonts w:ascii="Arial" w:hAnsi="Arial" w:cs="Arial"/>
                <w:sz w:val="24"/>
                <w:szCs w:val="24"/>
              </w:rPr>
              <w:t xml:space="preserve">All data obtained will be held </w:t>
            </w:r>
            <w:r w:rsidR="0079027A">
              <w:rPr>
                <w:rFonts w:ascii="Arial" w:hAnsi="Arial" w:cs="Arial"/>
                <w:sz w:val="24"/>
                <w:szCs w:val="24"/>
              </w:rPr>
              <w:t>securely and comply with UWTSD Research Data Management and Data Protection policies.</w:t>
            </w:r>
          </w:p>
          <w:p w14:paraId="6347D60E" w14:textId="6E84DA45" w:rsidR="003838F6" w:rsidRPr="0079027A" w:rsidRDefault="006F0A5D" w:rsidP="006F0A5D">
            <w:pPr>
              <w:pStyle w:val="ListParagraph"/>
              <w:numPr>
                <w:ilvl w:val="0"/>
                <w:numId w:val="2"/>
              </w:numPr>
              <w:rPr>
                <w:rFonts w:ascii="Arial" w:hAnsi="Arial" w:cs="Arial"/>
                <w:sz w:val="24"/>
                <w:szCs w:val="24"/>
              </w:rPr>
            </w:pPr>
            <w:r w:rsidRPr="0079027A">
              <w:rPr>
                <w:rFonts w:ascii="Arial" w:hAnsi="Arial" w:cs="Arial"/>
                <w:i/>
                <w:iCs/>
                <w:sz w:val="24"/>
                <w:szCs w:val="24"/>
              </w:rPr>
              <w:t>Risk Assessment</w:t>
            </w:r>
            <w:r w:rsidRPr="0079027A">
              <w:rPr>
                <w:rFonts w:ascii="Arial" w:hAnsi="Arial" w:cs="Arial"/>
                <w:sz w:val="24"/>
                <w:szCs w:val="24"/>
              </w:rPr>
              <w:t xml:space="preserve"> – no</w:t>
            </w:r>
            <w:r w:rsidR="007E0B7D" w:rsidRPr="0079027A">
              <w:rPr>
                <w:rFonts w:ascii="Arial" w:hAnsi="Arial" w:cs="Arial"/>
                <w:sz w:val="24"/>
                <w:szCs w:val="24"/>
              </w:rPr>
              <w:t xml:space="preserve">t </w:t>
            </w:r>
            <w:r w:rsidRPr="0079027A">
              <w:rPr>
                <w:rFonts w:ascii="Arial" w:hAnsi="Arial" w:cs="Arial"/>
                <w:sz w:val="24"/>
                <w:szCs w:val="24"/>
              </w:rPr>
              <w:t>required.</w:t>
            </w:r>
          </w:p>
          <w:p w14:paraId="3DA76C3C" w14:textId="312E7D99" w:rsidR="00A25960" w:rsidRPr="0079027A" w:rsidRDefault="00A25960" w:rsidP="0079027A">
            <w:pPr>
              <w:ind w:left="360"/>
              <w:rPr>
                <w:rFonts w:ascii="Arial" w:hAnsi="Arial" w:cs="Arial"/>
                <w:sz w:val="24"/>
                <w:szCs w:val="24"/>
              </w:rPr>
            </w:pPr>
            <w:r w:rsidRPr="0079027A">
              <w:rPr>
                <w:rFonts w:ascii="Arial" w:hAnsi="Arial" w:cs="Arial"/>
                <w:sz w:val="24"/>
                <w:szCs w:val="24"/>
              </w:rPr>
              <w:t>.</w:t>
            </w:r>
          </w:p>
          <w:p w14:paraId="114FF816" w14:textId="77777777" w:rsidR="003838F6" w:rsidRPr="006F0A5D" w:rsidRDefault="003838F6" w:rsidP="0078521D">
            <w:pPr>
              <w:rPr>
                <w:rFonts w:ascii="Arial" w:hAnsi="Arial" w:cs="Arial"/>
              </w:rPr>
            </w:pPr>
          </w:p>
          <w:p w14:paraId="75225C5F" w14:textId="4831943C" w:rsidR="007A344A" w:rsidRDefault="005F23A4" w:rsidP="003838F6">
            <w:pPr>
              <w:rPr>
                <w:rFonts w:ascii="Arial" w:hAnsi="Arial" w:cs="Arial"/>
                <w:b/>
                <w:bCs/>
              </w:rPr>
            </w:pPr>
            <w:r>
              <w:rPr>
                <w:rFonts w:ascii="Arial" w:hAnsi="Arial" w:cs="Arial"/>
                <w:b/>
                <w:bCs/>
              </w:rPr>
              <w:t xml:space="preserve"> </w:t>
            </w:r>
          </w:p>
          <w:p w14:paraId="36F2A627" w14:textId="2D0D5FD6" w:rsidR="005F23A4" w:rsidRPr="006F0A5D" w:rsidRDefault="005F23A4" w:rsidP="003838F6">
            <w:pPr>
              <w:rPr>
                <w:rFonts w:ascii="Arial" w:hAnsi="Arial" w:cs="Arial"/>
                <w:b/>
                <w:bCs/>
              </w:rPr>
            </w:pPr>
          </w:p>
        </w:tc>
      </w:tr>
      <w:tr w:rsidR="007A344A" w14:paraId="4606D88B" w14:textId="77777777" w:rsidTr="00BB172A">
        <w:tc>
          <w:tcPr>
            <w:tcW w:w="9016" w:type="dxa"/>
            <w:shd w:val="clear" w:color="auto" w:fill="DEEAF6" w:themeFill="accent5" w:themeFillTint="33"/>
          </w:tcPr>
          <w:p w14:paraId="2788CC00" w14:textId="6757081B" w:rsidR="007A344A" w:rsidRDefault="007A344A" w:rsidP="0078521D">
            <w:pPr>
              <w:rPr>
                <w:rFonts w:ascii="Arial" w:hAnsi="Arial" w:cs="Arial"/>
                <w:b/>
                <w:bCs/>
                <w:sz w:val="24"/>
                <w:szCs w:val="24"/>
              </w:rPr>
            </w:pPr>
            <w:r>
              <w:rPr>
                <w:rFonts w:ascii="Arial" w:hAnsi="Arial" w:cs="Arial"/>
                <w:b/>
                <w:bCs/>
                <w:sz w:val="24"/>
                <w:szCs w:val="24"/>
              </w:rPr>
              <w:lastRenderedPageBreak/>
              <w:t xml:space="preserve">References </w:t>
            </w:r>
          </w:p>
        </w:tc>
      </w:tr>
      <w:tr w:rsidR="007A344A" w14:paraId="4F068184" w14:textId="77777777" w:rsidTr="007A344A">
        <w:tc>
          <w:tcPr>
            <w:tcW w:w="9016" w:type="dxa"/>
          </w:tcPr>
          <w:p w14:paraId="57ADAFE2" w14:textId="77777777" w:rsidR="007A344A" w:rsidRDefault="007A344A" w:rsidP="0078521D">
            <w:pPr>
              <w:rPr>
                <w:rFonts w:ascii="Arial" w:hAnsi="Arial" w:cs="Arial"/>
                <w:b/>
                <w:bCs/>
                <w:sz w:val="24"/>
                <w:szCs w:val="24"/>
              </w:rPr>
            </w:pPr>
          </w:p>
          <w:p w14:paraId="0F54952A" w14:textId="77777777" w:rsidR="007A344A" w:rsidRDefault="007A344A" w:rsidP="0078521D">
            <w:pPr>
              <w:rPr>
                <w:rFonts w:ascii="Arial" w:hAnsi="Arial" w:cs="Arial"/>
                <w:b/>
                <w:bCs/>
                <w:sz w:val="24"/>
                <w:szCs w:val="24"/>
              </w:rPr>
            </w:pPr>
          </w:p>
          <w:p w14:paraId="6752F64E" w14:textId="77777777" w:rsidR="007A344A" w:rsidRDefault="007A344A" w:rsidP="0078521D">
            <w:pPr>
              <w:rPr>
                <w:rFonts w:ascii="Arial" w:hAnsi="Arial" w:cs="Arial"/>
                <w:b/>
                <w:bCs/>
                <w:sz w:val="24"/>
                <w:szCs w:val="24"/>
              </w:rPr>
            </w:pPr>
          </w:p>
          <w:p w14:paraId="055408D2" w14:textId="77777777" w:rsidR="007A344A" w:rsidRDefault="007A344A" w:rsidP="0078521D">
            <w:pPr>
              <w:rPr>
                <w:rFonts w:ascii="Arial" w:hAnsi="Arial" w:cs="Arial"/>
                <w:b/>
                <w:bCs/>
                <w:sz w:val="24"/>
                <w:szCs w:val="24"/>
              </w:rPr>
            </w:pPr>
          </w:p>
          <w:p w14:paraId="3838265C" w14:textId="77777777" w:rsidR="007A344A" w:rsidRDefault="007A344A" w:rsidP="0078521D">
            <w:pPr>
              <w:rPr>
                <w:rFonts w:ascii="Arial" w:hAnsi="Arial" w:cs="Arial"/>
                <w:b/>
                <w:bCs/>
                <w:sz w:val="24"/>
                <w:szCs w:val="24"/>
              </w:rPr>
            </w:pPr>
          </w:p>
          <w:p w14:paraId="25A8926F" w14:textId="03E30B60" w:rsidR="007A344A" w:rsidRDefault="007A344A" w:rsidP="0078521D">
            <w:pPr>
              <w:rPr>
                <w:rFonts w:ascii="Arial" w:hAnsi="Arial" w:cs="Arial"/>
                <w:b/>
                <w:bCs/>
                <w:sz w:val="24"/>
                <w:szCs w:val="24"/>
              </w:rPr>
            </w:pPr>
          </w:p>
        </w:tc>
      </w:tr>
    </w:tbl>
    <w:p w14:paraId="7AA967F3" w14:textId="77777777" w:rsidR="007A344A" w:rsidRDefault="007A344A" w:rsidP="0078521D">
      <w:pPr>
        <w:rPr>
          <w:rFonts w:ascii="Arial" w:hAnsi="Arial" w:cs="Arial"/>
          <w:b/>
          <w:bCs/>
          <w:sz w:val="24"/>
          <w:szCs w:val="24"/>
        </w:rPr>
      </w:pPr>
    </w:p>
    <w:p w14:paraId="33E3AC08" w14:textId="3EBDF8BB" w:rsidR="00EF7BB3" w:rsidRDefault="00EF7BB3" w:rsidP="0078521D">
      <w:pPr>
        <w:rPr>
          <w:rFonts w:ascii="Arial" w:hAnsi="Arial" w:cs="Arial"/>
          <w:sz w:val="24"/>
          <w:szCs w:val="24"/>
        </w:rPr>
      </w:pPr>
    </w:p>
    <w:p w14:paraId="7AE3BCFD" w14:textId="0DD62A34" w:rsidR="0078521D" w:rsidRDefault="0078521D" w:rsidP="0078521D">
      <w:pPr>
        <w:rPr>
          <w:rFonts w:ascii="Arial" w:hAnsi="Arial" w:cs="Arial"/>
          <w:sz w:val="24"/>
          <w:szCs w:val="24"/>
        </w:rPr>
      </w:pPr>
    </w:p>
    <w:p w14:paraId="2D1A5570" w14:textId="664C82C6" w:rsidR="00EF7BB3" w:rsidRDefault="00EF7BB3" w:rsidP="00EF7BB3">
      <w:pPr>
        <w:jc w:val="center"/>
        <w:rPr>
          <w:rFonts w:ascii="Arial" w:hAnsi="Arial" w:cs="Arial"/>
          <w:sz w:val="24"/>
          <w:szCs w:val="24"/>
        </w:rPr>
      </w:pPr>
    </w:p>
    <w:p w14:paraId="2041E503" w14:textId="1AFB59F7" w:rsidR="00EF7BB3" w:rsidRDefault="00EF7BB3" w:rsidP="00EF7BB3">
      <w:pPr>
        <w:jc w:val="center"/>
        <w:rPr>
          <w:rFonts w:ascii="Arial" w:hAnsi="Arial" w:cs="Arial"/>
          <w:sz w:val="24"/>
          <w:szCs w:val="24"/>
        </w:rPr>
      </w:pPr>
    </w:p>
    <w:p w14:paraId="37B72336" w14:textId="77777777" w:rsidR="00EF7BB3" w:rsidRDefault="00EF7BB3" w:rsidP="00EF7BB3">
      <w:pPr>
        <w:jc w:val="center"/>
        <w:rPr>
          <w:rFonts w:ascii="Arial" w:hAnsi="Arial" w:cs="Arial"/>
          <w:sz w:val="24"/>
          <w:szCs w:val="24"/>
        </w:rPr>
      </w:pPr>
    </w:p>
    <w:p w14:paraId="0E2F5EC2" w14:textId="77777777" w:rsidR="00C8439E" w:rsidRDefault="00C8439E" w:rsidP="00603A26">
      <w:pPr>
        <w:jc w:val="center"/>
      </w:pPr>
    </w:p>
    <w:sectPr w:rsidR="00C8439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423D2" w14:textId="77777777" w:rsidR="00906141" w:rsidRDefault="00906141" w:rsidP="00C8439E">
      <w:pPr>
        <w:spacing w:after="0" w:line="240" w:lineRule="auto"/>
      </w:pPr>
      <w:r>
        <w:separator/>
      </w:r>
    </w:p>
  </w:endnote>
  <w:endnote w:type="continuationSeparator" w:id="0">
    <w:p w14:paraId="1E74978D" w14:textId="77777777" w:rsidR="00906141" w:rsidRDefault="00906141" w:rsidP="00C84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052016"/>
      <w:docPartObj>
        <w:docPartGallery w:val="Page Numbers (Bottom of Page)"/>
        <w:docPartUnique/>
      </w:docPartObj>
    </w:sdtPr>
    <w:sdtEndPr>
      <w:rPr>
        <w:noProof/>
      </w:rPr>
    </w:sdtEndPr>
    <w:sdtContent>
      <w:p w14:paraId="2FBE5652" w14:textId="5B3725D9" w:rsidR="00C8439E" w:rsidRDefault="00C84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6666B" w14:textId="77777777" w:rsidR="00C8439E" w:rsidRDefault="00C84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C590A" w14:textId="77777777" w:rsidR="00906141" w:rsidRDefault="00906141" w:rsidP="00C8439E">
      <w:pPr>
        <w:spacing w:after="0" w:line="240" w:lineRule="auto"/>
      </w:pPr>
      <w:r>
        <w:separator/>
      </w:r>
    </w:p>
  </w:footnote>
  <w:footnote w:type="continuationSeparator" w:id="0">
    <w:p w14:paraId="5C29033C" w14:textId="77777777" w:rsidR="00906141" w:rsidRDefault="00906141" w:rsidP="00C84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3B81" w14:textId="1D3D964C" w:rsidR="00C8439E" w:rsidRDefault="00C8439E">
    <w:pPr>
      <w:pStyle w:val="Header"/>
    </w:pPr>
    <w:r>
      <w:t>Module BMDP7003 – Student No 2134539</w:t>
    </w:r>
  </w:p>
  <w:p w14:paraId="7C5BD382" w14:textId="77777777" w:rsidR="00C8439E" w:rsidRDefault="00C843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6211A"/>
    <w:multiLevelType w:val="hybridMultilevel"/>
    <w:tmpl w:val="3876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B6547"/>
    <w:multiLevelType w:val="hybridMultilevel"/>
    <w:tmpl w:val="3ABA7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96FEA"/>
    <w:multiLevelType w:val="hybridMultilevel"/>
    <w:tmpl w:val="AABA3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11DD7"/>
    <w:multiLevelType w:val="hybridMultilevel"/>
    <w:tmpl w:val="D8B40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325ED2"/>
    <w:multiLevelType w:val="hybridMultilevel"/>
    <w:tmpl w:val="C0C86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742239">
    <w:abstractNumId w:val="4"/>
  </w:num>
  <w:num w:numId="2" w16cid:durableId="1917739235">
    <w:abstractNumId w:val="1"/>
  </w:num>
  <w:num w:numId="3" w16cid:durableId="2011519337">
    <w:abstractNumId w:val="3"/>
  </w:num>
  <w:num w:numId="4" w16cid:durableId="1853104822">
    <w:abstractNumId w:val="2"/>
  </w:num>
  <w:num w:numId="5" w16cid:durableId="193851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26"/>
    <w:rsid w:val="0001309C"/>
    <w:rsid w:val="00027754"/>
    <w:rsid w:val="00036932"/>
    <w:rsid w:val="00046E8A"/>
    <w:rsid w:val="0006058A"/>
    <w:rsid w:val="000635E6"/>
    <w:rsid w:val="00073CBC"/>
    <w:rsid w:val="00074031"/>
    <w:rsid w:val="00075661"/>
    <w:rsid w:val="00075F01"/>
    <w:rsid w:val="000A191D"/>
    <w:rsid w:val="000C6397"/>
    <w:rsid w:val="000D1B8E"/>
    <w:rsid w:val="000E6D4A"/>
    <w:rsid w:val="00141E6E"/>
    <w:rsid w:val="00146491"/>
    <w:rsid w:val="00155733"/>
    <w:rsid w:val="001831B5"/>
    <w:rsid w:val="001B0552"/>
    <w:rsid w:val="001B13C8"/>
    <w:rsid w:val="001B7989"/>
    <w:rsid w:val="001F0EC6"/>
    <w:rsid w:val="001F50D3"/>
    <w:rsid w:val="00227679"/>
    <w:rsid w:val="002834C1"/>
    <w:rsid w:val="00295133"/>
    <w:rsid w:val="002B3B08"/>
    <w:rsid w:val="002B44E3"/>
    <w:rsid w:val="002C65F7"/>
    <w:rsid w:val="002E180E"/>
    <w:rsid w:val="002E3BCA"/>
    <w:rsid w:val="0032079C"/>
    <w:rsid w:val="003231E3"/>
    <w:rsid w:val="00334113"/>
    <w:rsid w:val="00344AF3"/>
    <w:rsid w:val="003726F3"/>
    <w:rsid w:val="00373222"/>
    <w:rsid w:val="003838F6"/>
    <w:rsid w:val="00390A32"/>
    <w:rsid w:val="003A0299"/>
    <w:rsid w:val="00400EE0"/>
    <w:rsid w:val="004208CA"/>
    <w:rsid w:val="00422C02"/>
    <w:rsid w:val="0046070D"/>
    <w:rsid w:val="004643B7"/>
    <w:rsid w:val="004644F7"/>
    <w:rsid w:val="0048350D"/>
    <w:rsid w:val="00490282"/>
    <w:rsid w:val="004A7DFD"/>
    <w:rsid w:val="004B6F60"/>
    <w:rsid w:val="004B6FAE"/>
    <w:rsid w:val="004E21C3"/>
    <w:rsid w:val="00507DAF"/>
    <w:rsid w:val="0053664A"/>
    <w:rsid w:val="00540EAC"/>
    <w:rsid w:val="005442F4"/>
    <w:rsid w:val="005463A8"/>
    <w:rsid w:val="005744D0"/>
    <w:rsid w:val="00596F22"/>
    <w:rsid w:val="005B549C"/>
    <w:rsid w:val="005C0303"/>
    <w:rsid w:val="005D1DA7"/>
    <w:rsid w:val="005F148E"/>
    <w:rsid w:val="005F1BE2"/>
    <w:rsid w:val="005F23A4"/>
    <w:rsid w:val="005F7FB6"/>
    <w:rsid w:val="00603A26"/>
    <w:rsid w:val="00617BF9"/>
    <w:rsid w:val="00623987"/>
    <w:rsid w:val="006333E6"/>
    <w:rsid w:val="006358AB"/>
    <w:rsid w:val="00661D2E"/>
    <w:rsid w:val="00664250"/>
    <w:rsid w:val="00674612"/>
    <w:rsid w:val="00692DCE"/>
    <w:rsid w:val="006A5570"/>
    <w:rsid w:val="006C40B1"/>
    <w:rsid w:val="006F0A5D"/>
    <w:rsid w:val="006F3DDF"/>
    <w:rsid w:val="007029CB"/>
    <w:rsid w:val="00737426"/>
    <w:rsid w:val="007648E3"/>
    <w:rsid w:val="007725FE"/>
    <w:rsid w:val="0078521D"/>
    <w:rsid w:val="0079027A"/>
    <w:rsid w:val="007A344A"/>
    <w:rsid w:val="007B0591"/>
    <w:rsid w:val="007D4CF0"/>
    <w:rsid w:val="007D5805"/>
    <w:rsid w:val="007E0B7D"/>
    <w:rsid w:val="007E6D83"/>
    <w:rsid w:val="007F445C"/>
    <w:rsid w:val="0080749D"/>
    <w:rsid w:val="00807D86"/>
    <w:rsid w:val="00823181"/>
    <w:rsid w:val="00824A98"/>
    <w:rsid w:val="008269EE"/>
    <w:rsid w:val="008642E4"/>
    <w:rsid w:val="00865BFA"/>
    <w:rsid w:val="00881D50"/>
    <w:rsid w:val="0088426A"/>
    <w:rsid w:val="00892675"/>
    <w:rsid w:val="008973FA"/>
    <w:rsid w:val="008A36E6"/>
    <w:rsid w:val="008C1FC0"/>
    <w:rsid w:val="008C3676"/>
    <w:rsid w:val="008F4893"/>
    <w:rsid w:val="00906141"/>
    <w:rsid w:val="009171EC"/>
    <w:rsid w:val="00924F6D"/>
    <w:rsid w:val="009332DF"/>
    <w:rsid w:val="00955612"/>
    <w:rsid w:val="0096462F"/>
    <w:rsid w:val="0097310B"/>
    <w:rsid w:val="0098424A"/>
    <w:rsid w:val="00997C6E"/>
    <w:rsid w:val="009B1746"/>
    <w:rsid w:val="009B465D"/>
    <w:rsid w:val="009F01A7"/>
    <w:rsid w:val="009F3142"/>
    <w:rsid w:val="00A04E6E"/>
    <w:rsid w:val="00A14175"/>
    <w:rsid w:val="00A14BEA"/>
    <w:rsid w:val="00A172C5"/>
    <w:rsid w:val="00A25960"/>
    <w:rsid w:val="00A56ABA"/>
    <w:rsid w:val="00A6070B"/>
    <w:rsid w:val="00A76099"/>
    <w:rsid w:val="00A81720"/>
    <w:rsid w:val="00A84C44"/>
    <w:rsid w:val="00AB7045"/>
    <w:rsid w:val="00B03A4D"/>
    <w:rsid w:val="00B22038"/>
    <w:rsid w:val="00B40C84"/>
    <w:rsid w:val="00B75D96"/>
    <w:rsid w:val="00B80B72"/>
    <w:rsid w:val="00B97B34"/>
    <w:rsid w:val="00BA3E38"/>
    <w:rsid w:val="00BB172A"/>
    <w:rsid w:val="00BD190B"/>
    <w:rsid w:val="00BD4F1B"/>
    <w:rsid w:val="00BE22A7"/>
    <w:rsid w:val="00C26E56"/>
    <w:rsid w:val="00C75AEB"/>
    <w:rsid w:val="00C837ED"/>
    <w:rsid w:val="00C8439E"/>
    <w:rsid w:val="00CB1AB0"/>
    <w:rsid w:val="00CB2247"/>
    <w:rsid w:val="00CD62B4"/>
    <w:rsid w:val="00D1106B"/>
    <w:rsid w:val="00D6262E"/>
    <w:rsid w:val="00D62C97"/>
    <w:rsid w:val="00D740C4"/>
    <w:rsid w:val="00D83749"/>
    <w:rsid w:val="00D9034D"/>
    <w:rsid w:val="00D9613C"/>
    <w:rsid w:val="00DB29D8"/>
    <w:rsid w:val="00DB7E57"/>
    <w:rsid w:val="00DC1D1D"/>
    <w:rsid w:val="00DD0474"/>
    <w:rsid w:val="00DE14FA"/>
    <w:rsid w:val="00DF5F37"/>
    <w:rsid w:val="00DF6F98"/>
    <w:rsid w:val="00E148A1"/>
    <w:rsid w:val="00E1791A"/>
    <w:rsid w:val="00E31DDA"/>
    <w:rsid w:val="00E67C22"/>
    <w:rsid w:val="00E86CD1"/>
    <w:rsid w:val="00E9576C"/>
    <w:rsid w:val="00EA61BB"/>
    <w:rsid w:val="00EB686E"/>
    <w:rsid w:val="00EB7F84"/>
    <w:rsid w:val="00EC710F"/>
    <w:rsid w:val="00ED0591"/>
    <w:rsid w:val="00EF2D9A"/>
    <w:rsid w:val="00EF7BB3"/>
    <w:rsid w:val="00F3732B"/>
    <w:rsid w:val="00F505AF"/>
    <w:rsid w:val="00F575C2"/>
    <w:rsid w:val="00F659E3"/>
    <w:rsid w:val="00F7016B"/>
    <w:rsid w:val="00F759C6"/>
    <w:rsid w:val="00FB1CB2"/>
    <w:rsid w:val="00FB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CA90"/>
  <w15:chartTrackingRefBased/>
  <w15:docId w15:val="{331D419D-EFB9-46A6-963F-17A4F9779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39E"/>
  </w:style>
  <w:style w:type="paragraph" w:styleId="Footer">
    <w:name w:val="footer"/>
    <w:basedOn w:val="Normal"/>
    <w:link w:val="FooterChar"/>
    <w:uiPriority w:val="99"/>
    <w:unhideWhenUsed/>
    <w:rsid w:val="00C84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39E"/>
  </w:style>
  <w:style w:type="table" w:styleId="TableGrid">
    <w:name w:val="Table Grid"/>
    <w:basedOn w:val="TableNormal"/>
    <w:uiPriority w:val="39"/>
    <w:rsid w:val="007A3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4053</Words>
  <Characters>23105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4</cp:revision>
  <dcterms:created xsi:type="dcterms:W3CDTF">2026-05-08T15:57:00Z</dcterms:created>
  <dcterms:modified xsi:type="dcterms:W3CDTF">2026-05-08T16:02:00Z</dcterms:modified>
</cp:coreProperties>
</file>