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Pr>
        <w:drawing>
          <wp:inline distB="0" distT="0" distL="0" distR="0">
            <wp:extent cx="2524760" cy="836295"/>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524760" cy="83629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sz w:val="24"/>
          <w:szCs w:val="24"/>
        </w:rPr>
      </w:pPr>
      <w:r w:rsidDel="00000000" w:rsidR="00000000" w:rsidRPr="00000000">
        <w:rPr>
          <w:rtl w:val="0"/>
        </w:rPr>
      </w:r>
    </w:p>
    <w:p w:rsidR="00000000" w:rsidDel="00000000" w:rsidP="00000000" w:rsidRDefault="00000000" w:rsidRPr="00000000" w14:paraId="00000003">
      <w:pPr>
        <w:jc w:val="left"/>
        <w:rPr>
          <w:sz w:val="24"/>
          <w:szCs w:val="24"/>
        </w:rPr>
      </w:pPr>
      <w:r w:rsidDel="00000000" w:rsidR="00000000" w:rsidRPr="00000000">
        <w:rPr>
          <w:rtl w:val="0"/>
        </w:rPr>
      </w:r>
    </w:p>
    <w:p w:rsidR="00000000" w:rsidDel="00000000" w:rsidP="00000000" w:rsidRDefault="00000000" w:rsidRPr="00000000" w14:paraId="00000004">
      <w:pPr>
        <w:jc w:val="left"/>
        <w:rPr>
          <w:sz w:val="24"/>
          <w:szCs w:val="24"/>
        </w:rPr>
      </w:pPr>
      <w:r w:rsidDel="00000000" w:rsidR="00000000" w:rsidRPr="00000000">
        <w:rPr>
          <w:rtl w:val="0"/>
        </w:rPr>
      </w:r>
    </w:p>
    <w:p w:rsidR="00000000" w:rsidDel="00000000" w:rsidP="00000000" w:rsidRDefault="00000000" w:rsidRPr="00000000" w14:paraId="00000005">
      <w:pPr>
        <w:jc w:val="left"/>
        <w:rPr>
          <w:sz w:val="24"/>
          <w:szCs w:val="24"/>
        </w:rPr>
      </w:pPr>
      <w:r w:rsidDel="00000000" w:rsidR="00000000" w:rsidRPr="00000000">
        <w:rPr>
          <w:rtl w:val="0"/>
        </w:rPr>
      </w:r>
    </w:p>
    <w:p w:rsidR="00000000" w:rsidDel="00000000" w:rsidP="00000000" w:rsidRDefault="00000000" w:rsidRPr="00000000" w14:paraId="00000006">
      <w:pPr>
        <w:jc w:val="left"/>
        <w:rPr>
          <w:sz w:val="24"/>
          <w:szCs w:val="24"/>
        </w:rPr>
      </w:pPr>
      <w:r w:rsidDel="00000000" w:rsidR="00000000" w:rsidRPr="00000000">
        <w:rPr>
          <w:rtl w:val="0"/>
        </w:rPr>
      </w:r>
    </w:p>
    <w:p w:rsidR="00000000" w:rsidDel="00000000" w:rsidP="00000000" w:rsidRDefault="00000000" w:rsidRPr="00000000" w14:paraId="00000007">
      <w:pPr>
        <w:rPr>
          <w:rFonts w:ascii="Oswald Medium" w:cs="Oswald Medium" w:eastAsia="Oswald Medium" w:hAnsi="Oswald Medium"/>
          <w:sz w:val="24"/>
          <w:szCs w:val="24"/>
        </w:rPr>
      </w:pPr>
      <w:r w:rsidDel="00000000" w:rsidR="00000000" w:rsidRPr="00000000">
        <w:rPr>
          <w:rFonts w:ascii="Oswald Medium" w:cs="Oswald Medium" w:eastAsia="Oswald Medium" w:hAnsi="Oswald Medium"/>
          <w:sz w:val="24"/>
          <w:szCs w:val="24"/>
          <w:rtl w:val="0"/>
        </w:rPr>
        <w:t xml:space="preserve">L7 - Research Methods and Professional Development </w:t>
      </w:r>
    </w:p>
    <w:p w:rsidR="00000000" w:rsidDel="00000000" w:rsidP="00000000" w:rsidRDefault="00000000" w:rsidRPr="00000000" w14:paraId="00000008">
      <w:pPr>
        <w:rPr>
          <w:rFonts w:ascii="Oswald Medium" w:cs="Oswald Medium" w:eastAsia="Oswald Medium" w:hAnsi="Oswald Medium"/>
          <w:sz w:val="24"/>
          <w:szCs w:val="24"/>
        </w:rPr>
      </w:pPr>
      <w:r w:rsidDel="00000000" w:rsidR="00000000" w:rsidRPr="00000000">
        <w:rPr>
          <w:rFonts w:ascii="Oswald Medium" w:cs="Oswald Medium" w:eastAsia="Oswald Medium" w:hAnsi="Oswald Medium"/>
          <w:sz w:val="24"/>
          <w:szCs w:val="24"/>
          <w:rtl w:val="0"/>
        </w:rPr>
        <w:t xml:space="preserve">(ACFA7004)</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rFonts w:ascii="Oswald" w:cs="Oswald" w:eastAsia="Oswald" w:hAnsi="Oswald"/>
          <w:b w:val="1"/>
          <w:sz w:val="28"/>
          <w:szCs w:val="28"/>
        </w:rPr>
      </w:pPr>
      <w:r w:rsidDel="00000000" w:rsidR="00000000" w:rsidRPr="00000000">
        <w:rPr>
          <w:rFonts w:ascii="Oswald" w:cs="Oswald" w:eastAsia="Oswald" w:hAnsi="Oswald"/>
          <w:b w:val="1"/>
          <w:sz w:val="28"/>
          <w:szCs w:val="28"/>
          <w:rtl w:val="0"/>
        </w:rPr>
        <w:t xml:space="preserve">MSC Project Proposal:</w:t>
      </w:r>
    </w:p>
    <w:p w:rsidR="00000000" w:rsidDel="00000000" w:rsidP="00000000" w:rsidRDefault="00000000" w:rsidRPr="00000000" w14:paraId="0000000F">
      <w:pPr>
        <w:rPr>
          <w:rFonts w:ascii="Oswald" w:cs="Oswald" w:eastAsia="Oswald" w:hAnsi="Oswald"/>
          <w:b w:val="1"/>
          <w:sz w:val="28"/>
          <w:szCs w:val="28"/>
        </w:rPr>
      </w:pPr>
      <w:r w:rsidDel="00000000" w:rsidR="00000000" w:rsidRPr="00000000">
        <w:rPr>
          <w:rFonts w:ascii="Oswald" w:cs="Oswald" w:eastAsia="Oswald" w:hAnsi="Oswald"/>
          <w:b w:val="1"/>
          <w:sz w:val="28"/>
          <w:szCs w:val="28"/>
          <w:rtl w:val="0"/>
        </w:rPr>
        <w:t xml:space="preserve">Analysing Amazon Product Reviews using a roBERTa-base Sentiment Analysis Model</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rFonts w:ascii="Oswald" w:cs="Oswald" w:eastAsia="Oswald" w:hAnsi="Oswald"/>
          <w:sz w:val="26"/>
          <w:szCs w:val="26"/>
        </w:rPr>
      </w:pPr>
      <w:r w:rsidDel="00000000" w:rsidR="00000000" w:rsidRPr="00000000">
        <w:rPr>
          <w:rFonts w:ascii="Oswald" w:cs="Oswald" w:eastAsia="Oswald" w:hAnsi="Oswald"/>
          <w:sz w:val="26"/>
          <w:szCs w:val="26"/>
          <w:rtl w:val="0"/>
        </w:rPr>
        <w:t xml:space="preserve">MSC Computer Networks and Cyber Security</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jc w:val="left"/>
        <w:rPr>
          <w:sz w:val="24"/>
          <w:szCs w:val="24"/>
        </w:rPr>
      </w:pPr>
      <w:r w:rsidDel="00000000" w:rsidR="00000000" w:rsidRPr="00000000">
        <w:rPr>
          <w:rtl w:val="0"/>
        </w:rPr>
      </w:r>
    </w:p>
    <w:p w:rsidR="00000000" w:rsidDel="00000000" w:rsidP="00000000" w:rsidRDefault="00000000" w:rsidRPr="00000000" w14:paraId="00000018">
      <w:pPr>
        <w:rPr>
          <w:rFonts w:ascii="Oswald Medium" w:cs="Oswald Medium" w:eastAsia="Oswald Medium" w:hAnsi="Oswald Medium"/>
          <w:sz w:val="26"/>
          <w:szCs w:val="26"/>
        </w:rPr>
      </w:pPr>
      <w:r w:rsidDel="00000000" w:rsidR="00000000" w:rsidRPr="00000000">
        <w:rPr>
          <w:rFonts w:ascii="Oswald Medium" w:cs="Oswald Medium" w:eastAsia="Oswald Medium" w:hAnsi="Oswald Medium"/>
          <w:sz w:val="26"/>
          <w:szCs w:val="26"/>
          <w:rtl w:val="0"/>
        </w:rPr>
        <w:t xml:space="preserve">University of Wales Trinity Saint David</w:t>
      </w:r>
    </w:p>
    <w:p w:rsidR="00000000" w:rsidDel="00000000" w:rsidP="00000000" w:rsidRDefault="00000000" w:rsidRPr="00000000" w14:paraId="00000019">
      <w:pPr>
        <w:jc w:val="left"/>
        <w:rPr>
          <w:sz w:val="24"/>
          <w:szCs w:val="24"/>
        </w:rPr>
      </w:pPr>
      <w:r w:rsidDel="00000000" w:rsidR="00000000" w:rsidRPr="00000000">
        <w:rPr>
          <w:sz w:val="24"/>
          <w:szCs w:val="24"/>
          <w:rtl w:val="0"/>
        </w:rPr>
        <w:br w:type="textWrapping"/>
      </w: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Submitted By:</w:t>
      </w:r>
    </w:p>
    <w:p w:rsidR="00000000" w:rsidDel="00000000" w:rsidP="00000000" w:rsidRDefault="00000000" w:rsidRPr="00000000" w14:paraId="0000001B">
      <w:pPr>
        <w:rPr>
          <w:b w:val="1"/>
          <w:sz w:val="24"/>
          <w:szCs w:val="24"/>
        </w:rPr>
      </w:pPr>
      <w:r w:rsidDel="00000000" w:rsidR="00000000" w:rsidRPr="00000000">
        <w:rPr>
          <w:b w:val="1"/>
          <w:sz w:val="24"/>
          <w:szCs w:val="24"/>
          <w:rtl w:val="0"/>
        </w:rPr>
        <w:t xml:space="preserve">Pranjal Sinha</w:t>
      </w:r>
    </w:p>
    <w:p w:rsidR="00000000" w:rsidDel="00000000" w:rsidP="00000000" w:rsidRDefault="00000000" w:rsidRPr="00000000" w14:paraId="0000001C">
      <w:pPr>
        <w:rPr>
          <w:b w:val="1"/>
          <w:sz w:val="24"/>
          <w:szCs w:val="24"/>
        </w:rPr>
      </w:pPr>
      <w:r w:rsidDel="00000000" w:rsidR="00000000" w:rsidRPr="00000000">
        <w:rPr>
          <w:b w:val="1"/>
          <w:sz w:val="24"/>
          <w:szCs w:val="24"/>
          <w:rtl w:val="0"/>
        </w:rPr>
        <w:t xml:space="preserve">2220277</w:t>
      </w:r>
    </w:p>
    <w:p w:rsidR="00000000" w:rsidDel="00000000" w:rsidP="00000000" w:rsidRDefault="00000000" w:rsidRPr="00000000" w14:paraId="0000001D">
      <w:pPr>
        <w:jc w:val="left"/>
        <w:rPr>
          <w:sz w:val="24"/>
          <w:szCs w:val="24"/>
        </w:rPr>
      </w:pPr>
      <w:r w:rsidDel="00000000" w:rsidR="00000000" w:rsidRPr="00000000">
        <w:rPr>
          <w:rtl w:val="0"/>
        </w:rPr>
      </w:r>
    </w:p>
    <w:p w:rsidR="00000000" w:rsidDel="00000000" w:rsidP="00000000" w:rsidRDefault="00000000" w:rsidRPr="00000000" w14:paraId="0000001E">
      <w:pPr>
        <w:jc w:val="left"/>
        <w:rPr>
          <w:sz w:val="24"/>
          <w:szCs w:val="24"/>
        </w:rPr>
      </w:pPr>
      <w:r w:rsidDel="00000000" w:rsidR="00000000" w:rsidRPr="00000000">
        <w:rPr>
          <w:rtl w:val="0"/>
        </w:rPr>
      </w:r>
    </w:p>
    <w:p w:rsidR="00000000" w:rsidDel="00000000" w:rsidP="00000000" w:rsidRDefault="00000000" w:rsidRPr="00000000" w14:paraId="0000001F">
      <w:pPr>
        <w:jc w:val="left"/>
        <w:rPr>
          <w:rFonts w:ascii="Oswald Medium" w:cs="Oswald Medium" w:eastAsia="Oswald Medium" w:hAnsi="Oswald Medium"/>
          <w:sz w:val="24"/>
          <w:szCs w:val="24"/>
        </w:rPr>
      </w:pPr>
      <w:r w:rsidDel="00000000" w:rsidR="00000000" w:rsidRPr="00000000">
        <w:rPr>
          <w:rFonts w:ascii="Oswald Medium" w:cs="Oswald Medium" w:eastAsia="Oswald Medium" w:hAnsi="Oswald Medium"/>
          <w:sz w:val="24"/>
          <w:szCs w:val="24"/>
          <w:rtl w:val="0"/>
        </w:rPr>
        <w:t xml:space="preserve">Table of Contents</w:t>
        <w:br w:type="textWrapping"/>
      </w:r>
    </w:p>
    <w:p w:rsidR="00000000" w:rsidDel="00000000" w:rsidP="00000000" w:rsidRDefault="00000000" w:rsidRPr="00000000" w14:paraId="00000020">
      <w:pPr>
        <w:numPr>
          <w:ilvl w:val="0"/>
          <w:numId w:val="2"/>
        </w:numPr>
        <w:ind w:left="720" w:hanging="360"/>
        <w:jc w:val="left"/>
        <w:rPr>
          <w:sz w:val="24"/>
          <w:szCs w:val="24"/>
        </w:rPr>
      </w:pPr>
      <w:r w:rsidDel="00000000" w:rsidR="00000000" w:rsidRPr="00000000">
        <w:rPr>
          <w:sz w:val="24"/>
          <w:szCs w:val="24"/>
          <w:rtl w:val="0"/>
        </w:rPr>
        <w:t xml:space="preserve">Research Introduction ……………………………………………………………………………………………………1</w:t>
      </w:r>
    </w:p>
    <w:p w:rsidR="00000000" w:rsidDel="00000000" w:rsidP="00000000" w:rsidRDefault="00000000" w:rsidRPr="00000000" w14:paraId="00000021">
      <w:pPr>
        <w:numPr>
          <w:ilvl w:val="0"/>
          <w:numId w:val="2"/>
        </w:numPr>
        <w:ind w:left="720" w:hanging="360"/>
        <w:jc w:val="left"/>
        <w:rPr>
          <w:sz w:val="24"/>
          <w:szCs w:val="24"/>
        </w:rPr>
      </w:pPr>
      <w:r w:rsidDel="00000000" w:rsidR="00000000" w:rsidRPr="00000000">
        <w:rPr>
          <w:sz w:val="24"/>
          <w:szCs w:val="24"/>
          <w:rtl w:val="0"/>
        </w:rPr>
        <w:t xml:space="preserve">Research Background …………………………………………………………………………………………………….1</w:t>
      </w:r>
    </w:p>
    <w:p w:rsidR="00000000" w:rsidDel="00000000" w:rsidP="00000000" w:rsidRDefault="00000000" w:rsidRPr="00000000" w14:paraId="00000022">
      <w:pPr>
        <w:numPr>
          <w:ilvl w:val="0"/>
          <w:numId w:val="2"/>
        </w:numPr>
        <w:ind w:left="720" w:hanging="360"/>
        <w:jc w:val="left"/>
        <w:rPr>
          <w:sz w:val="24"/>
          <w:szCs w:val="24"/>
        </w:rPr>
      </w:pPr>
      <w:r w:rsidDel="00000000" w:rsidR="00000000" w:rsidRPr="00000000">
        <w:rPr>
          <w:sz w:val="24"/>
          <w:szCs w:val="24"/>
          <w:rtl w:val="0"/>
        </w:rPr>
        <w:t xml:space="preserve">Hypothesis …………………………………………………………………………………………………………………….2</w:t>
      </w:r>
    </w:p>
    <w:p w:rsidR="00000000" w:rsidDel="00000000" w:rsidP="00000000" w:rsidRDefault="00000000" w:rsidRPr="00000000" w14:paraId="00000023">
      <w:pPr>
        <w:numPr>
          <w:ilvl w:val="0"/>
          <w:numId w:val="2"/>
        </w:numPr>
        <w:ind w:left="720" w:hanging="360"/>
        <w:jc w:val="left"/>
        <w:rPr>
          <w:sz w:val="24"/>
          <w:szCs w:val="24"/>
        </w:rPr>
      </w:pPr>
      <w:r w:rsidDel="00000000" w:rsidR="00000000" w:rsidRPr="00000000">
        <w:rPr>
          <w:sz w:val="24"/>
          <w:szCs w:val="24"/>
          <w:rtl w:val="0"/>
        </w:rPr>
        <w:t xml:space="preserve">Research Aim and Objectives …………………………………………………………………………………………2</w:t>
      </w:r>
    </w:p>
    <w:p w:rsidR="00000000" w:rsidDel="00000000" w:rsidP="00000000" w:rsidRDefault="00000000" w:rsidRPr="00000000" w14:paraId="00000024">
      <w:pPr>
        <w:numPr>
          <w:ilvl w:val="0"/>
          <w:numId w:val="2"/>
        </w:numPr>
        <w:ind w:left="720" w:hanging="360"/>
        <w:jc w:val="left"/>
        <w:rPr>
          <w:sz w:val="24"/>
          <w:szCs w:val="24"/>
          <w:u w:val="none"/>
        </w:rPr>
      </w:pPr>
      <w:r w:rsidDel="00000000" w:rsidR="00000000" w:rsidRPr="00000000">
        <w:rPr>
          <w:sz w:val="24"/>
          <w:szCs w:val="24"/>
          <w:rtl w:val="0"/>
        </w:rPr>
        <w:t xml:space="preserve">Research Methodology ………………………………………………………………………………………………….3</w:t>
      </w:r>
    </w:p>
    <w:p w:rsidR="00000000" w:rsidDel="00000000" w:rsidP="00000000" w:rsidRDefault="00000000" w:rsidRPr="00000000" w14:paraId="00000025">
      <w:pPr>
        <w:numPr>
          <w:ilvl w:val="1"/>
          <w:numId w:val="2"/>
        </w:numPr>
        <w:ind w:left="1440" w:hanging="360"/>
        <w:jc w:val="left"/>
        <w:rPr>
          <w:sz w:val="24"/>
          <w:szCs w:val="24"/>
          <w:u w:val="none"/>
        </w:rPr>
      </w:pPr>
      <w:r w:rsidDel="00000000" w:rsidR="00000000" w:rsidRPr="00000000">
        <w:rPr>
          <w:sz w:val="24"/>
          <w:szCs w:val="24"/>
          <w:rtl w:val="0"/>
        </w:rPr>
        <w:t xml:space="preserve">Collect data from Kaggle …………………………………………………………………………………….3</w:t>
      </w:r>
    </w:p>
    <w:p w:rsidR="00000000" w:rsidDel="00000000" w:rsidP="00000000" w:rsidRDefault="00000000" w:rsidRPr="00000000" w14:paraId="00000026">
      <w:pPr>
        <w:numPr>
          <w:ilvl w:val="1"/>
          <w:numId w:val="2"/>
        </w:numPr>
        <w:ind w:left="1440" w:hanging="360"/>
        <w:jc w:val="left"/>
        <w:rPr>
          <w:sz w:val="24"/>
          <w:szCs w:val="24"/>
        </w:rPr>
      </w:pPr>
      <w:r w:rsidDel="00000000" w:rsidR="00000000" w:rsidRPr="00000000">
        <w:rPr>
          <w:sz w:val="24"/>
          <w:szCs w:val="24"/>
          <w:rtl w:val="0"/>
        </w:rPr>
        <w:t xml:space="preserve">Exploring the dataset …………………………………………………………………………………………3</w:t>
      </w:r>
    </w:p>
    <w:p w:rsidR="00000000" w:rsidDel="00000000" w:rsidP="00000000" w:rsidRDefault="00000000" w:rsidRPr="00000000" w14:paraId="00000027">
      <w:pPr>
        <w:numPr>
          <w:ilvl w:val="1"/>
          <w:numId w:val="2"/>
        </w:numPr>
        <w:ind w:left="1440" w:hanging="360"/>
        <w:jc w:val="left"/>
        <w:rPr>
          <w:sz w:val="24"/>
          <w:szCs w:val="24"/>
        </w:rPr>
      </w:pPr>
      <w:r w:rsidDel="00000000" w:rsidR="00000000" w:rsidRPr="00000000">
        <w:rPr>
          <w:sz w:val="24"/>
          <w:szCs w:val="24"/>
          <w:rtl w:val="0"/>
        </w:rPr>
        <w:t xml:space="preserve">Creating a sentiment analysis model ………………………………………………………………….3</w:t>
      </w:r>
    </w:p>
    <w:p w:rsidR="00000000" w:rsidDel="00000000" w:rsidP="00000000" w:rsidRDefault="00000000" w:rsidRPr="00000000" w14:paraId="00000028">
      <w:pPr>
        <w:numPr>
          <w:ilvl w:val="1"/>
          <w:numId w:val="2"/>
        </w:numPr>
        <w:ind w:left="1440" w:hanging="360"/>
        <w:jc w:val="left"/>
        <w:rPr>
          <w:sz w:val="24"/>
          <w:szCs w:val="24"/>
        </w:rPr>
      </w:pPr>
      <w:r w:rsidDel="00000000" w:rsidR="00000000" w:rsidRPr="00000000">
        <w:rPr>
          <w:sz w:val="24"/>
          <w:szCs w:val="24"/>
          <w:rtl w:val="0"/>
        </w:rPr>
        <w:t xml:space="preserve">Analyse the sentiment of the Amazon review data with some examples ..………….3</w:t>
      </w:r>
    </w:p>
    <w:p w:rsidR="00000000" w:rsidDel="00000000" w:rsidP="00000000" w:rsidRDefault="00000000" w:rsidRPr="00000000" w14:paraId="00000029">
      <w:pPr>
        <w:numPr>
          <w:ilvl w:val="0"/>
          <w:numId w:val="2"/>
        </w:numPr>
        <w:ind w:left="720" w:hanging="360"/>
        <w:jc w:val="left"/>
        <w:rPr>
          <w:sz w:val="24"/>
          <w:szCs w:val="24"/>
        </w:rPr>
      </w:pPr>
      <w:r w:rsidDel="00000000" w:rsidR="00000000" w:rsidRPr="00000000">
        <w:rPr>
          <w:sz w:val="24"/>
          <w:szCs w:val="24"/>
          <w:rtl w:val="0"/>
        </w:rPr>
        <w:t xml:space="preserve">Research Outcomes and Deliverables …………………………………………………………………………….3</w:t>
      </w:r>
    </w:p>
    <w:p w:rsidR="00000000" w:rsidDel="00000000" w:rsidP="00000000" w:rsidRDefault="00000000" w:rsidRPr="00000000" w14:paraId="0000002A">
      <w:pPr>
        <w:numPr>
          <w:ilvl w:val="0"/>
          <w:numId w:val="2"/>
        </w:numPr>
        <w:ind w:left="720" w:hanging="360"/>
        <w:jc w:val="left"/>
        <w:rPr>
          <w:sz w:val="24"/>
          <w:szCs w:val="24"/>
        </w:rPr>
      </w:pPr>
      <w:r w:rsidDel="00000000" w:rsidR="00000000" w:rsidRPr="00000000">
        <w:rPr>
          <w:sz w:val="24"/>
          <w:szCs w:val="24"/>
          <w:rtl w:val="0"/>
        </w:rPr>
        <w:t xml:space="preserve">Scope and Limitations …………………………………………………………………………………………………...4</w:t>
      </w:r>
    </w:p>
    <w:p w:rsidR="00000000" w:rsidDel="00000000" w:rsidP="00000000" w:rsidRDefault="00000000" w:rsidRPr="00000000" w14:paraId="0000002B">
      <w:pPr>
        <w:numPr>
          <w:ilvl w:val="0"/>
          <w:numId w:val="2"/>
        </w:numPr>
        <w:ind w:left="720" w:hanging="360"/>
        <w:jc w:val="left"/>
        <w:rPr>
          <w:sz w:val="24"/>
          <w:szCs w:val="24"/>
        </w:rPr>
      </w:pPr>
      <w:r w:rsidDel="00000000" w:rsidR="00000000" w:rsidRPr="00000000">
        <w:rPr>
          <w:sz w:val="24"/>
          <w:szCs w:val="24"/>
          <w:rtl w:val="0"/>
        </w:rPr>
        <w:t xml:space="preserve">Section Conclusion ………………………………………………………………………………………………………..4</w:t>
      </w:r>
    </w:p>
    <w:p w:rsidR="00000000" w:rsidDel="00000000" w:rsidP="00000000" w:rsidRDefault="00000000" w:rsidRPr="00000000" w14:paraId="0000002C">
      <w:pPr>
        <w:numPr>
          <w:ilvl w:val="0"/>
          <w:numId w:val="2"/>
        </w:numPr>
        <w:ind w:left="720" w:hanging="360"/>
        <w:jc w:val="left"/>
        <w:rPr>
          <w:sz w:val="24"/>
          <w:szCs w:val="24"/>
        </w:rPr>
      </w:pPr>
      <w:r w:rsidDel="00000000" w:rsidR="00000000" w:rsidRPr="00000000">
        <w:rPr>
          <w:sz w:val="24"/>
          <w:szCs w:val="24"/>
          <w:rtl w:val="0"/>
        </w:rPr>
        <w:t xml:space="preserve">Literature Review …………………………………………………………………………………………………………..5</w:t>
      </w:r>
    </w:p>
    <w:p w:rsidR="00000000" w:rsidDel="00000000" w:rsidP="00000000" w:rsidRDefault="00000000" w:rsidRPr="00000000" w14:paraId="0000002D">
      <w:pPr>
        <w:numPr>
          <w:ilvl w:val="1"/>
          <w:numId w:val="2"/>
        </w:numPr>
        <w:ind w:left="1440" w:hanging="360"/>
        <w:jc w:val="left"/>
        <w:rPr>
          <w:sz w:val="24"/>
          <w:szCs w:val="24"/>
        </w:rPr>
      </w:pPr>
      <w:r w:rsidDel="00000000" w:rsidR="00000000" w:rsidRPr="00000000">
        <w:rPr>
          <w:sz w:val="24"/>
          <w:szCs w:val="24"/>
          <w:rtl w:val="0"/>
        </w:rPr>
        <w:t xml:space="preserve">Advantages of using a Twitter-roBERTa-base model ……………………………………………5</w:t>
      </w:r>
    </w:p>
    <w:p w:rsidR="00000000" w:rsidDel="00000000" w:rsidP="00000000" w:rsidRDefault="00000000" w:rsidRPr="00000000" w14:paraId="0000002E">
      <w:pPr>
        <w:numPr>
          <w:ilvl w:val="0"/>
          <w:numId w:val="2"/>
        </w:numPr>
        <w:ind w:left="720" w:hanging="360"/>
        <w:jc w:val="left"/>
        <w:rPr>
          <w:sz w:val="24"/>
          <w:szCs w:val="24"/>
        </w:rPr>
      </w:pPr>
      <w:r w:rsidDel="00000000" w:rsidR="00000000" w:rsidRPr="00000000">
        <w:rPr>
          <w:sz w:val="24"/>
          <w:szCs w:val="24"/>
          <w:rtl w:val="0"/>
        </w:rPr>
        <w:t xml:space="preserve">Model Development ………………………………………………………………………………………………………6</w:t>
      </w:r>
    </w:p>
    <w:p w:rsidR="00000000" w:rsidDel="00000000" w:rsidP="00000000" w:rsidRDefault="00000000" w:rsidRPr="00000000" w14:paraId="0000002F">
      <w:pPr>
        <w:numPr>
          <w:ilvl w:val="1"/>
          <w:numId w:val="2"/>
        </w:numPr>
        <w:ind w:left="1440" w:hanging="360"/>
        <w:jc w:val="left"/>
        <w:rPr>
          <w:sz w:val="24"/>
          <w:szCs w:val="24"/>
        </w:rPr>
      </w:pPr>
      <w:r w:rsidDel="00000000" w:rsidR="00000000" w:rsidRPr="00000000">
        <w:rPr>
          <w:sz w:val="24"/>
          <w:szCs w:val="24"/>
          <w:rtl w:val="0"/>
        </w:rPr>
        <w:t xml:space="preserve">Reviewing the code: Part 1 - Data preprocessing ……………………………………………..…6</w:t>
      </w:r>
    </w:p>
    <w:p w:rsidR="00000000" w:rsidDel="00000000" w:rsidP="00000000" w:rsidRDefault="00000000" w:rsidRPr="00000000" w14:paraId="00000030">
      <w:pPr>
        <w:numPr>
          <w:ilvl w:val="1"/>
          <w:numId w:val="2"/>
        </w:numPr>
        <w:ind w:left="1440" w:hanging="360"/>
        <w:jc w:val="left"/>
        <w:rPr>
          <w:sz w:val="24"/>
          <w:szCs w:val="24"/>
        </w:rPr>
      </w:pPr>
      <w:r w:rsidDel="00000000" w:rsidR="00000000" w:rsidRPr="00000000">
        <w:rPr>
          <w:sz w:val="24"/>
          <w:szCs w:val="24"/>
          <w:rtl w:val="0"/>
        </w:rPr>
        <w:t xml:space="preserve">Reviewing the code: Part 2 - Creating the model ………………………………………………..7</w:t>
      </w:r>
    </w:p>
    <w:p w:rsidR="00000000" w:rsidDel="00000000" w:rsidP="00000000" w:rsidRDefault="00000000" w:rsidRPr="00000000" w14:paraId="00000031">
      <w:pPr>
        <w:numPr>
          <w:ilvl w:val="1"/>
          <w:numId w:val="2"/>
        </w:numPr>
        <w:ind w:left="1440" w:hanging="360"/>
        <w:jc w:val="left"/>
        <w:rPr>
          <w:sz w:val="24"/>
          <w:szCs w:val="24"/>
        </w:rPr>
      </w:pPr>
      <w:r w:rsidDel="00000000" w:rsidR="00000000" w:rsidRPr="00000000">
        <w:rPr>
          <w:sz w:val="24"/>
          <w:szCs w:val="24"/>
          <w:rtl w:val="0"/>
        </w:rPr>
        <w:t xml:space="preserve">Reviewing the code: Part 3 - Visualizing the results ……………………………………………8</w:t>
      </w:r>
    </w:p>
    <w:p w:rsidR="00000000" w:rsidDel="00000000" w:rsidP="00000000" w:rsidRDefault="00000000" w:rsidRPr="00000000" w14:paraId="00000032">
      <w:pPr>
        <w:numPr>
          <w:ilvl w:val="2"/>
          <w:numId w:val="2"/>
        </w:numPr>
        <w:ind w:left="2160" w:hanging="360"/>
        <w:jc w:val="left"/>
        <w:rPr>
          <w:sz w:val="24"/>
          <w:szCs w:val="24"/>
          <w:u w:val="none"/>
        </w:rPr>
      </w:pPr>
      <w:r w:rsidDel="00000000" w:rsidR="00000000" w:rsidRPr="00000000">
        <w:rPr>
          <w:sz w:val="24"/>
          <w:szCs w:val="24"/>
          <w:rtl w:val="0"/>
        </w:rPr>
        <w:t xml:space="preserve">Positive 1-Star reviews ……………………………………………………………………………9</w:t>
      </w:r>
    </w:p>
    <w:p w:rsidR="00000000" w:rsidDel="00000000" w:rsidP="00000000" w:rsidRDefault="00000000" w:rsidRPr="00000000" w14:paraId="00000033">
      <w:pPr>
        <w:numPr>
          <w:ilvl w:val="2"/>
          <w:numId w:val="2"/>
        </w:numPr>
        <w:ind w:left="2160" w:hanging="360"/>
        <w:jc w:val="left"/>
        <w:rPr>
          <w:sz w:val="24"/>
          <w:szCs w:val="24"/>
          <w:u w:val="none"/>
        </w:rPr>
      </w:pPr>
      <w:r w:rsidDel="00000000" w:rsidR="00000000" w:rsidRPr="00000000">
        <w:rPr>
          <w:sz w:val="24"/>
          <w:szCs w:val="24"/>
          <w:rtl w:val="0"/>
        </w:rPr>
        <w:t xml:space="preserve">Negative 5-Star reviews ………………………………………………………………………….9</w:t>
      </w:r>
    </w:p>
    <w:p w:rsidR="00000000" w:rsidDel="00000000" w:rsidP="00000000" w:rsidRDefault="00000000" w:rsidRPr="00000000" w14:paraId="00000034">
      <w:pPr>
        <w:numPr>
          <w:ilvl w:val="0"/>
          <w:numId w:val="2"/>
        </w:numPr>
        <w:ind w:left="720" w:hanging="360"/>
        <w:jc w:val="left"/>
        <w:rPr>
          <w:sz w:val="24"/>
          <w:szCs w:val="24"/>
        </w:rPr>
      </w:pPr>
      <w:r w:rsidDel="00000000" w:rsidR="00000000" w:rsidRPr="00000000">
        <w:rPr>
          <w:sz w:val="24"/>
          <w:szCs w:val="24"/>
          <w:rtl w:val="0"/>
        </w:rPr>
        <w:t xml:space="preserve">Resources ………………………………………………………………………………………………………………………9</w:t>
      </w:r>
    </w:p>
    <w:p w:rsidR="00000000" w:rsidDel="00000000" w:rsidP="00000000" w:rsidRDefault="00000000" w:rsidRPr="00000000" w14:paraId="00000035">
      <w:pPr>
        <w:numPr>
          <w:ilvl w:val="0"/>
          <w:numId w:val="2"/>
        </w:numPr>
        <w:ind w:left="720" w:hanging="360"/>
        <w:jc w:val="left"/>
        <w:rPr>
          <w:sz w:val="24"/>
          <w:szCs w:val="24"/>
        </w:rPr>
      </w:pPr>
      <w:r w:rsidDel="00000000" w:rsidR="00000000" w:rsidRPr="00000000">
        <w:rPr>
          <w:sz w:val="24"/>
          <w:szCs w:val="24"/>
          <w:rtl w:val="0"/>
        </w:rPr>
        <w:t xml:space="preserve">References …………………………………………………………………………………………………………………..10</w:t>
      </w:r>
    </w:p>
    <w:p w:rsidR="00000000" w:rsidDel="00000000" w:rsidP="00000000" w:rsidRDefault="00000000" w:rsidRPr="00000000" w14:paraId="00000036">
      <w:pPr>
        <w:ind w:left="1440" w:firstLine="0"/>
        <w:jc w:val="left"/>
        <w:rPr>
          <w:sz w:val="24"/>
          <w:szCs w:val="24"/>
        </w:rPr>
      </w:pPr>
      <w:r w:rsidDel="00000000" w:rsidR="00000000" w:rsidRPr="00000000">
        <w:rPr>
          <w:rtl w:val="0"/>
        </w:rPr>
      </w:r>
    </w:p>
    <w:p w:rsidR="00000000" w:rsidDel="00000000" w:rsidP="00000000" w:rsidRDefault="00000000" w:rsidRPr="00000000" w14:paraId="00000037">
      <w:pPr>
        <w:ind w:left="1440" w:firstLine="0"/>
        <w:jc w:val="left"/>
        <w:rPr>
          <w:sz w:val="24"/>
          <w:szCs w:val="24"/>
        </w:rPr>
      </w:pPr>
      <w:r w:rsidDel="00000000" w:rsidR="00000000" w:rsidRPr="00000000">
        <w:rPr>
          <w:rtl w:val="0"/>
        </w:rPr>
      </w:r>
    </w:p>
    <w:p w:rsidR="00000000" w:rsidDel="00000000" w:rsidP="00000000" w:rsidRDefault="00000000" w:rsidRPr="00000000" w14:paraId="00000038">
      <w:pPr>
        <w:jc w:val="left"/>
        <w:rPr>
          <w:rFonts w:ascii="Oswald Medium" w:cs="Oswald Medium" w:eastAsia="Oswald Medium" w:hAnsi="Oswald Medium"/>
          <w:sz w:val="24"/>
          <w:szCs w:val="24"/>
        </w:rPr>
      </w:pPr>
      <w:r w:rsidDel="00000000" w:rsidR="00000000" w:rsidRPr="00000000">
        <w:rPr>
          <w:rFonts w:ascii="Oswald Medium" w:cs="Oswald Medium" w:eastAsia="Oswald Medium" w:hAnsi="Oswald Medium"/>
          <w:sz w:val="24"/>
          <w:szCs w:val="24"/>
          <w:rtl w:val="0"/>
        </w:rPr>
        <w:t xml:space="preserve">Table of Figures</w:t>
      </w:r>
    </w:p>
    <w:p w:rsidR="00000000" w:rsidDel="00000000" w:rsidP="00000000" w:rsidRDefault="00000000" w:rsidRPr="00000000" w14:paraId="00000039">
      <w:pPr>
        <w:numPr>
          <w:ilvl w:val="0"/>
          <w:numId w:val="1"/>
        </w:numPr>
        <w:ind w:left="720" w:hanging="360"/>
        <w:jc w:val="left"/>
        <w:rPr>
          <w:sz w:val="24"/>
          <w:szCs w:val="24"/>
        </w:rPr>
      </w:pPr>
      <w:r w:rsidDel="00000000" w:rsidR="00000000" w:rsidRPr="00000000">
        <w:rPr>
          <w:sz w:val="24"/>
          <w:szCs w:val="24"/>
          <w:rtl w:val="0"/>
        </w:rPr>
        <w:t xml:space="preserve">Figure 1: TweetEval: Leaderboard (Test set)</w:t>
      </w:r>
    </w:p>
    <w:p w:rsidR="00000000" w:rsidDel="00000000" w:rsidP="00000000" w:rsidRDefault="00000000" w:rsidRPr="00000000" w14:paraId="0000003A">
      <w:pPr>
        <w:numPr>
          <w:ilvl w:val="0"/>
          <w:numId w:val="1"/>
        </w:numPr>
        <w:ind w:left="720" w:hanging="360"/>
        <w:jc w:val="left"/>
        <w:rPr>
          <w:sz w:val="24"/>
          <w:szCs w:val="24"/>
        </w:rPr>
      </w:pPr>
      <w:r w:rsidDel="00000000" w:rsidR="00000000" w:rsidRPr="00000000">
        <w:rPr>
          <w:sz w:val="24"/>
          <w:szCs w:val="24"/>
          <w:rtl w:val="0"/>
        </w:rPr>
        <w:t xml:space="preserve">Figure 2: Count of Review by Stars</w:t>
      </w:r>
    </w:p>
    <w:p w:rsidR="00000000" w:rsidDel="00000000" w:rsidP="00000000" w:rsidRDefault="00000000" w:rsidRPr="00000000" w14:paraId="0000003B">
      <w:pPr>
        <w:numPr>
          <w:ilvl w:val="0"/>
          <w:numId w:val="1"/>
        </w:numPr>
        <w:ind w:left="720" w:hanging="360"/>
        <w:jc w:val="left"/>
        <w:rPr>
          <w:sz w:val="24"/>
          <w:szCs w:val="24"/>
        </w:rPr>
      </w:pPr>
      <w:r w:rsidDel="00000000" w:rsidR="00000000" w:rsidRPr="00000000">
        <w:rPr>
          <w:sz w:val="24"/>
          <w:szCs w:val="24"/>
          <w:rtl w:val="0"/>
        </w:rPr>
        <w:t xml:space="preserve">Figure 3: Model creation</w:t>
      </w:r>
    </w:p>
    <w:p w:rsidR="00000000" w:rsidDel="00000000" w:rsidP="00000000" w:rsidRDefault="00000000" w:rsidRPr="00000000" w14:paraId="0000003C">
      <w:pPr>
        <w:numPr>
          <w:ilvl w:val="0"/>
          <w:numId w:val="1"/>
        </w:numPr>
        <w:ind w:left="720" w:hanging="360"/>
        <w:jc w:val="left"/>
        <w:rPr>
          <w:sz w:val="24"/>
          <w:szCs w:val="24"/>
        </w:rPr>
      </w:pPr>
      <w:r w:rsidDel="00000000" w:rsidR="00000000" w:rsidRPr="00000000">
        <w:rPr>
          <w:sz w:val="24"/>
          <w:szCs w:val="24"/>
          <w:rtl w:val="0"/>
        </w:rPr>
        <w:t xml:space="preserve">Figure 4: Corner Cases</w:t>
        <w:br w:type="textWrapping"/>
      </w:r>
    </w:p>
    <w:p w:rsidR="00000000" w:rsidDel="00000000" w:rsidP="00000000" w:rsidRDefault="00000000" w:rsidRPr="00000000" w14:paraId="0000003D">
      <w:pPr>
        <w:jc w:val="left"/>
        <w:rPr>
          <w:sz w:val="24"/>
          <w:szCs w:val="24"/>
        </w:rPr>
      </w:pPr>
      <w:r w:rsidDel="00000000" w:rsidR="00000000" w:rsidRPr="00000000">
        <w:rPr>
          <w:rtl w:val="0"/>
        </w:rPr>
      </w:r>
    </w:p>
    <w:p w:rsidR="00000000" w:rsidDel="00000000" w:rsidP="00000000" w:rsidRDefault="00000000" w:rsidRPr="00000000" w14:paraId="0000003E">
      <w:pPr>
        <w:jc w:val="left"/>
        <w:rPr>
          <w:sz w:val="24"/>
          <w:szCs w:val="24"/>
        </w:rPr>
      </w:pPr>
      <w:r w:rsidDel="00000000" w:rsidR="00000000" w:rsidRPr="00000000">
        <w:rPr>
          <w:rtl w:val="0"/>
        </w:rPr>
      </w:r>
    </w:p>
    <w:p w:rsidR="00000000" w:rsidDel="00000000" w:rsidP="00000000" w:rsidRDefault="00000000" w:rsidRPr="00000000" w14:paraId="0000003F">
      <w:pPr>
        <w:jc w:val="left"/>
        <w:rPr>
          <w:sz w:val="24"/>
          <w:szCs w:val="24"/>
        </w:rPr>
      </w:pPr>
      <w:r w:rsidDel="00000000" w:rsidR="00000000" w:rsidRPr="00000000">
        <w:rPr>
          <w:rtl w:val="0"/>
        </w:rPr>
      </w:r>
    </w:p>
    <w:p w:rsidR="00000000" w:rsidDel="00000000" w:rsidP="00000000" w:rsidRDefault="00000000" w:rsidRPr="00000000" w14:paraId="00000040">
      <w:pPr>
        <w:jc w:val="left"/>
        <w:rPr>
          <w:sz w:val="24"/>
          <w:szCs w:val="24"/>
        </w:rPr>
        <w:sectPr>
          <w:headerReference r:id="rId7" w:type="default"/>
          <w:footerReference r:id="rId8" w:type="first"/>
          <w:pgSz w:h="15840" w:w="12240"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41">
      <w:pPr>
        <w:jc w:val="left"/>
        <w:rPr>
          <w:sz w:val="24"/>
          <w:szCs w:val="24"/>
        </w:rPr>
      </w:pPr>
      <w:r w:rsidDel="00000000" w:rsidR="00000000" w:rsidRPr="00000000">
        <w:rPr>
          <w:rtl w:val="0"/>
        </w:rPr>
      </w:r>
    </w:p>
    <w:p w:rsidR="00000000" w:rsidDel="00000000" w:rsidP="00000000" w:rsidRDefault="00000000" w:rsidRPr="00000000" w14:paraId="00000042">
      <w:pPr>
        <w:numPr>
          <w:ilvl w:val="0"/>
          <w:numId w:val="4"/>
        </w:numPr>
        <w:ind w:left="1440" w:hanging="360"/>
        <w:jc w:val="left"/>
        <w:rPr>
          <w:sz w:val="24"/>
          <w:szCs w:val="24"/>
        </w:rPr>
      </w:pPr>
      <w:r w:rsidDel="00000000" w:rsidR="00000000" w:rsidRPr="00000000">
        <w:rPr>
          <w:rFonts w:ascii="Oswald Medium" w:cs="Oswald Medium" w:eastAsia="Oswald Medium" w:hAnsi="Oswald Medium"/>
          <w:sz w:val="40"/>
          <w:szCs w:val="40"/>
          <w:rtl w:val="0"/>
        </w:rPr>
        <w:t xml:space="preserve">Research Introduction</w:t>
      </w:r>
      <w:r w:rsidDel="00000000" w:rsidR="00000000" w:rsidRPr="00000000">
        <w:rPr>
          <w:sz w:val="24"/>
          <w:szCs w:val="24"/>
          <w:rtl w:val="0"/>
        </w:rPr>
        <w:br w:type="textWrapping"/>
        <w:br w:type="textWrapping"/>
        <w:t xml:space="preserve">E-commerce has grown substantially over the past years and has become increasingly important in our daily life, especially under the influence of COVID-19 recently</w:t>
      </w:r>
      <w:hyperlink r:id="rId9">
        <w:r w:rsidDel="00000000" w:rsidR="00000000" w:rsidRPr="00000000">
          <w:rPr>
            <w:color w:val="1155cc"/>
            <w:sz w:val="24"/>
            <w:szCs w:val="24"/>
            <w:u w:val="single"/>
            <w:rtl w:val="0"/>
          </w:rPr>
          <w:t xml:space="preserve">[1]</w:t>
        </w:r>
      </w:hyperlink>
      <w:r w:rsidDel="00000000" w:rsidR="00000000" w:rsidRPr="00000000">
        <w:rPr>
          <w:sz w:val="24"/>
          <w:szCs w:val="24"/>
          <w:rtl w:val="0"/>
        </w:rPr>
        <w:t xml:space="preserve">.</w:t>
        <w:br w:type="textWrapping"/>
        <w:br w:type="textWrapping"/>
      </w:r>
      <w:r w:rsidDel="00000000" w:rsidR="00000000" w:rsidRPr="00000000">
        <w:rPr>
          <w:i w:val="1"/>
          <w:sz w:val="24"/>
          <w:szCs w:val="24"/>
          <w:rtl w:val="0"/>
        </w:rPr>
        <w:t xml:space="preserve">“In terms of online shopping, consumers are increasingly inclined to obtain product information from reviews</w:t>
      </w:r>
      <w:hyperlink r:id="rId10">
        <w:r w:rsidDel="00000000" w:rsidR="00000000" w:rsidRPr="00000000">
          <w:rPr>
            <w:i w:val="1"/>
            <w:color w:val="1155cc"/>
            <w:sz w:val="24"/>
            <w:szCs w:val="24"/>
            <w:u w:val="single"/>
            <w:rtl w:val="0"/>
          </w:rPr>
          <w:t xml:space="preserve">[2]</w:t>
        </w:r>
      </w:hyperlink>
      <w:r w:rsidDel="00000000" w:rsidR="00000000" w:rsidRPr="00000000">
        <w:rPr>
          <w:i w:val="1"/>
          <w:sz w:val="24"/>
          <w:szCs w:val="24"/>
          <w:rtl w:val="0"/>
        </w:rPr>
        <w:t xml:space="preserve">”.</w:t>
      </w:r>
      <w:r w:rsidDel="00000000" w:rsidR="00000000" w:rsidRPr="00000000">
        <w:rPr>
          <w:sz w:val="24"/>
          <w:szCs w:val="24"/>
          <w:rtl w:val="0"/>
        </w:rPr>
        <w:br w:type="textWrapping"/>
        <w:br w:type="textWrapping"/>
        <w:t xml:space="preserve">With Amazon reviews being particularly influential due to Amazon's position as one of the world's largest online retailers. However, the large volume of reviews makes it challenging for consumers to process and evaluate the expressed opinions. To address this issue, Sentiment Analysis (SA), a subfield of natural language processing (NLP) that uses computational methods to identify and extract opinions, emotions, and attitudes from text, can be employed.</w:t>
        <w:br w:type="textWrapping"/>
        <w:br w:type="textWrapping"/>
        <w:t xml:space="preserve">This research proposes the use of a Twitter-roBERTa-base model for SA on Amazon reviews, utilising a large dataset from Kaggle</w:t>
      </w:r>
      <w:hyperlink r:id="rId11">
        <w:r w:rsidDel="00000000" w:rsidR="00000000" w:rsidRPr="00000000">
          <w:rPr>
            <w:color w:val="1155cc"/>
            <w:sz w:val="24"/>
            <w:szCs w:val="24"/>
            <w:u w:val="single"/>
            <w:rtl w:val="0"/>
          </w:rPr>
          <w:t xml:space="preserve">[3]</w:t>
        </w:r>
      </w:hyperlink>
      <w:r w:rsidDel="00000000" w:rsidR="00000000" w:rsidRPr="00000000">
        <w:rPr>
          <w:sz w:val="24"/>
          <w:szCs w:val="24"/>
          <w:rtl w:val="0"/>
        </w:rPr>
        <w:t xml:space="preserve">.</w:t>
        <w:br w:type="textWrapping"/>
        <w:br w:type="textWrapping"/>
        <w:t xml:space="preserve">The aim of this research is to develop a model capable of analysing Amazon reviews and determining an overall sentiment (positive, negative, or neutral). The resulting model can assist consumers in making informed purchasing decisions.</w:t>
        <w:br w:type="textWrapping"/>
      </w:r>
    </w:p>
    <w:p w:rsidR="00000000" w:rsidDel="00000000" w:rsidP="00000000" w:rsidRDefault="00000000" w:rsidRPr="00000000" w14:paraId="00000043">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Research Background</w:t>
      </w:r>
      <w:r w:rsidDel="00000000" w:rsidR="00000000" w:rsidRPr="00000000">
        <w:rPr>
          <w:rFonts w:ascii="Oswald Medium" w:cs="Oswald Medium" w:eastAsia="Oswald Medium" w:hAnsi="Oswald Medium"/>
          <w:sz w:val="30"/>
          <w:szCs w:val="30"/>
          <w:rtl w:val="0"/>
        </w:rPr>
        <w:br w:type="textWrapping"/>
      </w:r>
      <w:r w:rsidDel="00000000" w:rsidR="00000000" w:rsidRPr="00000000">
        <w:rPr>
          <w:sz w:val="24"/>
          <w:szCs w:val="24"/>
          <w:rtl w:val="0"/>
        </w:rPr>
        <w:br w:type="textWrapping"/>
      </w:r>
      <w:r w:rsidDel="00000000" w:rsidR="00000000" w:rsidRPr="00000000">
        <w:rPr>
          <w:i w:val="1"/>
          <w:sz w:val="24"/>
          <w:szCs w:val="24"/>
          <w:rtl w:val="0"/>
        </w:rPr>
        <w:t xml:space="preserve">“A survey conducted by </w:t>
      </w:r>
      <w:hyperlink r:id="rId12">
        <w:r w:rsidDel="00000000" w:rsidR="00000000" w:rsidRPr="00000000">
          <w:rPr>
            <w:i w:val="1"/>
            <w:color w:val="1155cc"/>
            <w:sz w:val="24"/>
            <w:szCs w:val="24"/>
            <w:u w:val="single"/>
            <w:rtl w:val="0"/>
          </w:rPr>
          <w:t xml:space="preserve">Zhong-Gang et al. (2015)[4]</w:t>
        </w:r>
      </w:hyperlink>
      <w:r w:rsidDel="00000000" w:rsidR="00000000" w:rsidRPr="00000000">
        <w:rPr>
          <w:i w:val="1"/>
          <w:sz w:val="24"/>
          <w:szCs w:val="24"/>
          <w:rtl w:val="0"/>
        </w:rPr>
        <w:t xml:space="preserve"> reveals that nearly 60% of consumers browse online product reviews at least once a week and 93% of whom believe that these online reviews help them to improve the accuracy of purchase decisions, reduce the risk of loss and affect their shopping options.</w:t>
      </w:r>
      <w:hyperlink r:id="rId13">
        <w:r w:rsidDel="00000000" w:rsidR="00000000" w:rsidRPr="00000000">
          <w:rPr>
            <w:i w:val="1"/>
            <w:color w:val="1155cc"/>
            <w:sz w:val="24"/>
            <w:szCs w:val="24"/>
            <w:u w:val="single"/>
            <w:rtl w:val="0"/>
          </w:rPr>
          <w:t xml:space="preserve">[2]</w:t>
        </w:r>
      </w:hyperlink>
      <w:r w:rsidDel="00000000" w:rsidR="00000000" w:rsidRPr="00000000">
        <w:rPr>
          <w:i w:val="1"/>
          <w:sz w:val="24"/>
          <w:szCs w:val="24"/>
          <w:rtl w:val="0"/>
        </w:rPr>
        <w:t xml:space="preserve">”</w:t>
      </w:r>
      <w:r w:rsidDel="00000000" w:rsidR="00000000" w:rsidRPr="00000000">
        <w:rPr>
          <w:sz w:val="24"/>
          <w:szCs w:val="24"/>
          <w:rtl w:val="0"/>
        </w:rPr>
        <w:br w:type="textWrapping"/>
        <w:br w:type="textWrapping"/>
        <w:t xml:space="preserve">Performing SA seems like a good option to automate the analyses of Amazon reviews left by other consumers on the Amazon's website. However, there are several challenges associated with the analysis of online reviews using SA techniques. One such challenge is the noisy nature of online text, which can contain misspellings, slang, and sarcasm. To solve these issues the research proposal uses a pre-trained machine learning model called Twitter-roBERTa-base model model which is trained on ~58M tweets and fine tuned for SA with the TweetEval benchmark</w:t>
      </w:r>
      <w:hyperlink r:id="rId14">
        <w:r w:rsidDel="00000000" w:rsidR="00000000" w:rsidRPr="00000000">
          <w:rPr>
            <w:color w:val="1155cc"/>
            <w:sz w:val="24"/>
            <w:szCs w:val="24"/>
            <w:u w:val="single"/>
            <w:rtl w:val="0"/>
          </w:rPr>
          <w:t xml:space="preserve">[5]</w:t>
        </w:r>
      </w:hyperlink>
      <w:r w:rsidDel="00000000" w:rsidR="00000000" w:rsidRPr="00000000">
        <w:rPr>
          <w:sz w:val="24"/>
          <w:szCs w:val="24"/>
          <w:rtl w:val="0"/>
        </w:rPr>
        <w:t xml:space="preserve">.</w:t>
      </w:r>
    </w:p>
    <w:p w:rsidR="00000000" w:rsidDel="00000000" w:rsidP="00000000" w:rsidRDefault="00000000" w:rsidRPr="00000000" w14:paraId="00000044">
      <w:pPr>
        <w:ind w:left="1440" w:firstLine="0"/>
        <w:jc w:val="left"/>
        <w:rPr>
          <w:sz w:val="24"/>
          <w:szCs w:val="24"/>
        </w:rPr>
      </w:pPr>
      <w:r w:rsidDel="00000000" w:rsidR="00000000" w:rsidRPr="00000000">
        <w:rPr>
          <w:rtl w:val="0"/>
        </w:rPr>
      </w:r>
    </w:p>
    <w:p w:rsidR="00000000" w:rsidDel="00000000" w:rsidP="00000000" w:rsidRDefault="00000000" w:rsidRPr="00000000" w14:paraId="00000045">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Hypothesis</w:t>
      </w:r>
      <w:r w:rsidDel="00000000" w:rsidR="00000000" w:rsidRPr="00000000">
        <w:rPr>
          <w:rFonts w:ascii="Oswald Medium" w:cs="Oswald Medium" w:eastAsia="Oswald Medium" w:hAnsi="Oswald Medium"/>
          <w:sz w:val="30"/>
          <w:szCs w:val="30"/>
          <w:rtl w:val="0"/>
        </w:rPr>
        <w:br w:type="textWrapping"/>
      </w:r>
      <w:r w:rsidDel="00000000" w:rsidR="00000000" w:rsidRPr="00000000">
        <w:rPr>
          <w:sz w:val="24"/>
          <w:szCs w:val="24"/>
          <w:rtl w:val="0"/>
        </w:rPr>
        <w:br w:type="textWrapping"/>
        <w:t xml:space="preserve">From the above sections following hypothesis could be formulated:</w:t>
        <w:br w:type="textWrapping"/>
        <w:br w:type="textWrapping"/>
      </w:r>
      <w:r w:rsidDel="00000000" w:rsidR="00000000" w:rsidRPr="00000000">
        <w:rPr>
          <w:i w:val="1"/>
          <w:sz w:val="24"/>
          <w:szCs w:val="24"/>
          <w:rtl w:val="0"/>
        </w:rPr>
        <w:t xml:space="preserve">The use of sentiment analysis techniques in analysing Amazon reviews will result in more accurate and efficient summaries of consumer sentiments than manual analysis, resulting in the proposed plug-and-play model.</w:t>
      </w:r>
      <w:r w:rsidDel="00000000" w:rsidR="00000000" w:rsidRPr="00000000">
        <w:rPr>
          <w:sz w:val="24"/>
          <w:szCs w:val="24"/>
          <w:rtl w:val="0"/>
        </w:rPr>
        <w:br w:type="textWrapping"/>
      </w:r>
    </w:p>
    <w:p w:rsidR="00000000" w:rsidDel="00000000" w:rsidP="00000000" w:rsidRDefault="00000000" w:rsidRPr="00000000" w14:paraId="00000046">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Research Aim and Objectives</w:t>
        <w:br w:type="textWrapping"/>
      </w:r>
      <w:r w:rsidDel="00000000" w:rsidR="00000000" w:rsidRPr="00000000">
        <w:rPr>
          <w:b w:val="1"/>
          <w:sz w:val="30"/>
          <w:szCs w:val="30"/>
          <w:rtl w:val="0"/>
        </w:rPr>
        <w:t xml:space="preserve">Research Aim</w:t>
      </w:r>
      <w:r w:rsidDel="00000000" w:rsidR="00000000" w:rsidRPr="00000000">
        <w:rPr>
          <w:sz w:val="30"/>
          <w:szCs w:val="30"/>
          <w:rtl w:val="0"/>
        </w:rPr>
        <w:t xml:space="preserve">:</w:t>
      </w:r>
      <w:r w:rsidDel="00000000" w:rsidR="00000000" w:rsidRPr="00000000">
        <w:rPr>
          <w:sz w:val="24"/>
          <w:szCs w:val="24"/>
          <w:rtl w:val="0"/>
        </w:rPr>
        <w:br w:type="textWrapping"/>
        <w:br w:type="textWrapping"/>
        <w:t xml:space="preserve">The aim of this research is to develop a machine learning model that uses SA techniques to analyse Amazon reviews and provide a quicker analysis of reviews to help consumers form better purchasing decisions.</w:t>
        <w:br w:type="textWrapping"/>
        <w:br w:type="textWrapping"/>
      </w:r>
      <w:r w:rsidDel="00000000" w:rsidR="00000000" w:rsidRPr="00000000">
        <w:rPr>
          <w:b w:val="1"/>
          <w:sz w:val="30"/>
          <w:szCs w:val="30"/>
          <w:rtl w:val="0"/>
        </w:rPr>
        <w:t xml:space="preserve">Research objectives</w:t>
      </w:r>
      <w:r w:rsidDel="00000000" w:rsidR="00000000" w:rsidRPr="00000000">
        <w:rPr>
          <w:sz w:val="30"/>
          <w:szCs w:val="30"/>
          <w:rtl w:val="0"/>
        </w:rPr>
        <w:t xml:space="preserve">:</w:t>
      </w:r>
      <w:r w:rsidDel="00000000" w:rsidR="00000000" w:rsidRPr="00000000">
        <w:rPr>
          <w:sz w:val="24"/>
          <w:szCs w:val="24"/>
          <w:rtl w:val="0"/>
        </w:rPr>
        <w:br w:type="textWrapping"/>
      </w:r>
    </w:p>
    <w:p w:rsidR="00000000" w:rsidDel="00000000" w:rsidP="00000000" w:rsidRDefault="00000000" w:rsidRPr="00000000" w14:paraId="00000047">
      <w:pPr>
        <w:numPr>
          <w:ilvl w:val="1"/>
          <w:numId w:val="3"/>
        </w:numPr>
        <w:ind w:left="2160" w:hanging="360"/>
        <w:jc w:val="left"/>
        <w:rPr>
          <w:sz w:val="24"/>
          <w:szCs w:val="24"/>
        </w:rPr>
      </w:pPr>
      <w:r w:rsidDel="00000000" w:rsidR="00000000" w:rsidRPr="00000000">
        <w:rPr>
          <w:sz w:val="24"/>
          <w:szCs w:val="24"/>
          <w:rtl w:val="0"/>
        </w:rPr>
        <w:t xml:space="preserve">Creating a pre-trained model and getting the model started on a large dataset provided by Kaggle for performing SA.</w:t>
      </w:r>
    </w:p>
    <w:p w:rsidR="00000000" w:rsidDel="00000000" w:rsidP="00000000" w:rsidRDefault="00000000" w:rsidRPr="00000000" w14:paraId="00000048">
      <w:pPr>
        <w:numPr>
          <w:ilvl w:val="1"/>
          <w:numId w:val="3"/>
        </w:numPr>
        <w:ind w:left="2160" w:hanging="360"/>
        <w:jc w:val="left"/>
        <w:rPr>
          <w:sz w:val="24"/>
          <w:szCs w:val="24"/>
        </w:rPr>
      </w:pPr>
      <w:r w:rsidDel="00000000" w:rsidR="00000000" w:rsidRPr="00000000">
        <w:rPr>
          <w:sz w:val="24"/>
          <w:szCs w:val="24"/>
          <w:rtl w:val="0"/>
        </w:rPr>
        <w:t xml:space="preserve">Preprocess the dataset to remove noise and irrelevant information.</w:t>
      </w:r>
    </w:p>
    <w:p w:rsidR="00000000" w:rsidDel="00000000" w:rsidP="00000000" w:rsidRDefault="00000000" w:rsidRPr="00000000" w14:paraId="00000049">
      <w:pPr>
        <w:numPr>
          <w:ilvl w:val="1"/>
          <w:numId w:val="3"/>
        </w:numPr>
        <w:ind w:left="2160" w:hanging="360"/>
        <w:jc w:val="left"/>
        <w:rPr>
          <w:sz w:val="24"/>
          <w:szCs w:val="24"/>
        </w:rPr>
      </w:pPr>
      <w:r w:rsidDel="00000000" w:rsidR="00000000" w:rsidRPr="00000000">
        <w:rPr>
          <w:sz w:val="24"/>
          <w:szCs w:val="24"/>
          <w:rtl w:val="0"/>
        </w:rPr>
        <w:t xml:space="preserve">Explores the performance of the sentiment analysis model using some examples.</w:t>
      </w:r>
    </w:p>
    <w:p w:rsidR="00000000" w:rsidDel="00000000" w:rsidP="00000000" w:rsidRDefault="00000000" w:rsidRPr="00000000" w14:paraId="0000004A">
      <w:pPr>
        <w:numPr>
          <w:ilvl w:val="1"/>
          <w:numId w:val="3"/>
        </w:numPr>
        <w:ind w:left="2160" w:hanging="360"/>
        <w:jc w:val="left"/>
        <w:rPr>
          <w:sz w:val="24"/>
          <w:szCs w:val="24"/>
        </w:rPr>
      </w:pPr>
      <w:r w:rsidDel="00000000" w:rsidR="00000000" w:rsidRPr="00000000">
        <w:rPr>
          <w:sz w:val="24"/>
          <w:szCs w:val="24"/>
          <w:rtl w:val="0"/>
        </w:rPr>
        <w:t xml:space="preserve">Analyse the sentiment of the Amazon review data to gain insights into public opinion and behaviour.</w:t>
        <w:br w:type="textWrapping"/>
        <w:br w:type="textWrapping"/>
        <w:br w:type="textWrapping"/>
        <w:br w:type="textWrapping"/>
        <w:br w:type="textWrapping"/>
      </w:r>
      <w:r w:rsidDel="00000000" w:rsidR="00000000" w:rsidRPr="00000000">
        <w:rPr>
          <w:rtl w:val="0"/>
        </w:rPr>
      </w:r>
    </w:p>
    <w:p w:rsidR="00000000" w:rsidDel="00000000" w:rsidP="00000000" w:rsidRDefault="00000000" w:rsidRPr="00000000" w14:paraId="0000004B">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Research Methodology</w:t>
        <w:br w:type="textWrapping"/>
      </w:r>
      <w:r w:rsidDel="00000000" w:rsidR="00000000" w:rsidRPr="00000000">
        <w:rPr>
          <w:sz w:val="24"/>
          <w:szCs w:val="24"/>
          <w:rtl w:val="0"/>
        </w:rPr>
        <w:t xml:space="preserve">The research methodology will involve the following steps:</w:t>
      </w:r>
      <w:r w:rsidDel="00000000" w:rsidR="00000000" w:rsidRPr="00000000">
        <w:rPr>
          <w:rtl w:val="0"/>
        </w:rPr>
      </w:r>
    </w:p>
    <w:p w:rsidR="00000000" w:rsidDel="00000000" w:rsidP="00000000" w:rsidRDefault="00000000" w:rsidRPr="00000000" w14:paraId="0000004C">
      <w:pPr>
        <w:numPr>
          <w:ilvl w:val="1"/>
          <w:numId w:val="4"/>
        </w:numPr>
        <w:ind w:left="2160" w:hanging="360"/>
        <w:jc w:val="left"/>
      </w:pPr>
      <w:r w:rsidDel="00000000" w:rsidR="00000000" w:rsidRPr="00000000">
        <w:rPr>
          <w:rFonts w:ascii="Oswald Medium" w:cs="Oswald Medium" w:eastAsia="Oswald Medium" w:hAnsi="Oswald Medium"/>
          <w:sz w:val="30"/>
          <w:szCs w:val="30"/>
          <w:rtl w:val="0"/>
        </w:rPr>
        <w:t xml:space="preserve">Collect data from Kaggle[3]</w:t>
      </w:r>
    </w:p>
    <w:p w:rsidR="00000000" w:rsidDel="00000000" w:rsidP="00000000" w:rsidRDefault="00000000" w:rsidRPr="00000000" w14:paraId="0000004D">
      <w:pPr>
        <w:ind w:left="2160" w:firstLine="0"/>
        <w:jc w:val="left"/>
        <w:rPr>
          <w:rFonts w:ascii="Oswald Medium" w:cs="Oswald Medium" w:eastAsia="Oswald Medium" w:hAnsi="Oswald Medium"/>
          <w:sz w:val="30"/>
          <w:szCs w:val="30"/>
        </w:rPr>
      </w:pPr>
      <w:r w:rsidDel="00000000" w:rsidR="00000000" w:rsidRPr="00000000">
        <w:rPr>
          <w:rtl w:val="0"/>
        </w:rPr>
      </w:r>
    </w:p>
    <w:p w:rsidR="00000000" w:rsidDel="00000000" w:rsidP="00000000" w:rsidRDefault="00000000" w:rsidRPr="00000000" w14:paraId="0000004E">
      <w:pPr>
        <w:ind w:left="2160" w:firstLine="0"/>
        <w:jc w:val="left"/>
        <w:rPr>
          <w:rFonts w:ascii="Oswald Medium" w:cs="Oswald Medium" w:eastAsia="Oswald Medium" w:hAnsi="Oswald Medium"/>
          <w:sz w:val="30"/>
          <w:szCs w:val="30"/>
        </w:rPr>
      </w:pPr>
      <w:r w:rsidDel="00000000" w:rsidR="00000000" w:rsidRPr="00000000">
        <w:rPr>
          <w:sz w:val="24"/>
          <w:szCs w:val="24"/>
          <w:rtl w:val="0"/>
        </w:rPr>
        <w:t xml:space="preserve">Utilising a large dataset from Kaggle[3], Amazon reviews data will be captured to create Twitter-roBERTa-base model.</w:t>
      </w:r>
      <w:r w:rsidDel="00000000" w:rsidR="00000000" w:rsidRPr="00000000">
        <w:rPr>
          <w:rtl w:val="0"/>
        </w:rPr>
      </w:r>
    </w:p>
    <w:p w:rsidR="00000000" w:rsidDel="00000000" w:rsidP="00000000" w:rsidRDefault="00000000" w:rsidRPr="00000000" w14:paraId="0000004F">
      <w:pPr>
        <w:numPr>
          <w:ilvl w:val="1"/>
          <w:numId w:val="4"/>
        </w:numPr>
        <w:ind w:left="2160" w:hanging="360"/>
        <w:jc w:val="left"/>
      </w:pPr>
      <w:r w:rsidDel="00000000" w:rsidR="00000000" w:rsidRPr="00000000">
        <w:rPr>
          <w:rFonts w:ascii="Oswald Medium" w:cs="Oswald Medium" w:eastAsia="Oswald Medium" w:hAnsi="Oswald Medium"/>
          <w:sz w:val="30"/>
          <w:szCs w:val="30"/>
          <w:rtl w:val="0"/>
        </w:rPr>
        <w:t xml:space="preserve">Exploring the dataset</w:t>
      </w:r>
    </w:p>
    <w:p w:rsidR="00000000" w:rsidDel="00000000" w:rsidP="00000000" w:rsidRDefault="00000000" w:rsidRPr="00000000" w14:paraId="00000050">
      <w:pPr>
        <w:ind w:left="2160" w:firstLine="0"/>
        <w:jc w:val="left"/>
        <w:rPr>
          <w:rFonts w:ascii="Oswald Medium" w:cs="Oswald Medium" w:eastAsia="Oswald Medium" w:hAnsi="Oswald Medium"/>
          <w:sz w:val="30"/>
          <w:szCs w:val="30"/>
        </w:rPr>
      </w:pPr>
      <w:r w:rsidDel="00000000" w:rsidR="00000000" w:rsidRPr="00000000">
        <w:rPr>
          <w:rtl w:val="0"/>
        </w:rPr>
      </w:r>
    </w:p>
    <w:p w:rsidR="00000000" w:rsidDel="00000000" w:rsidP="00000000" w:rsidRDefault="00000000" w:rsidRPr="00000000" w14:paraId="00000051">
      <w:pPr>
        <w:ind w:left="2160" w:firstLine="0"/>
        <w:jc w:val="left"/>
        <w:rPr>
          <w:sz w:val="24"/>
          <w:szCs w:val="24"/>
        </w:rPr>
      </w:pPr>
      <w:r w:rsidDel="00000000" w:rsidR="00000000" w:rsidRPr="00000000">
        <w:rPr>
          <w:sz w:val="24"/>
          <w:szCs w:val="24"/>
          <w:rtl w:val="0"/>
        </w:rPr>
        <w:t xml:space="preserve">The collected dataset will be explored and a quick exploratory data analysis will be performed.</w:t>
      </w:r>
    </w:p>
    <w:p w:rsidR="00000000" w:rsidDel="00000000" w:rsidP="00000000" w:rsidRDefault="00000000" w:rsidRPr="00000000" w14:paraId="00000052">
      <w:pPr>
        <w:ind w:left="2160" w:firstLine="0"/>
        <w:jc w:val="left"/>
        <w:rPr>
          <w:rFonts w:ascii="Oswald Medium" w:cs="Oswald Medium" w:eastAsia="Oswald Medium" w:hAnsi="Oswald Medium"/>
          <w:sz w:val="30"/>
          <w:szCs w:val="30"/>
        </w:rPr>
      </w:pPr>
      <w:r w:rsidDel="00000000" w:rsidR="00000000" w:rsidRPr="00000000">
        <w:rPr>
          <w:rtl w:val="0"/>
        </w:rPr>
      </w:r>
    </w:p>
    <w:p w:rsidR="00000000" w:rsidDel="00000000" w:rsidP="00000000" w:rsidRDefault="00000000" w:rsidRPr="00000000" w14:paraId="00000053">
      <w:pPr>
        <w:numPr>
          <w:ilvl w:val="1"/>
          <w:numId w:val="4"/>
        </w:numPr>
        <w:ind w:left="2160" w:hanging="360"/>
        <w:jc w:val="left"/>
      </w:pPr>
      <w:r w:rsidDel="00000000" w:rsidR="00000000" w:rsidRPr="00000000">
        <w:rPr>
          <w:rFonts w:ascii="Oswald Medium" w:cs="Oswald Medium" w:eastAsia="Oswald Medium" w:hAnsi="Oswald Medium"/>
          <w:sz w:val="30"/>
          <w:szCs w:val="30"/>
          <w:rtl w:val="0"/>
        </w:rPr>
        <w:t xml:space="preserve">Creating a sentiment analysis model</w:t>
      </w:r>
    </w:p>
    <w:p w:rsidR="00000000" w:rsidDel="00000000" w:rsidP="00000000" w:rsidRDefault="00000000" w:rsidRPr="00000000" w14:paraId="00000054">
      <w:pPr>
        <w:ind w:left="2160" w:firstLine="0"/>
        <w:jc w:val="left"/>
        <w:rPr>
          <w:rFonts w:ascii="Oswald Medium" w:cs="Oswald Medium" w:eastAsia="Oswald Medium" w:hAnsi="Oswald Medium"/>
          <w:sz w:val="30"/>
          <w:szCs w:val="30"/>
        </w:rPr>
      </w:pPr>
      <w:r w:rsidDel="00000000" w:rsidR="00000000" w:rsidRPr="00000000">
        <w:rPr>
          <w:rtl w:val="0"/>
        </w:rPr>
      </w:r>
    </w:p>
    <w:p w:rsidR="00000000" w:rsidDel="00000000" w:rsidP="00000000" w:rsidRDefault="00000000" w:rsidRPr="00000000" w14:paraId="00000055">
      <w:pPr>
        <w:ind w:left="2160" w:firstLine="0"/>
        <w:jc w:val="left"/>
        <w:rPr>
          <w:sz w:val="24"/>
          <w:szCs w:val="24"/>
        </w:rPr>
      </w:pPr>
      <w:r w:rsidDel="00000000" w:rsidR="00000000" w:rsidRPr="00000000">
        <w:rPr>
          <w:sz w:val="24"/>
          <w:szCs w:val="24"/>
          <w:rtl w:val="0"/>
        </w:rPr>
        <w:t xml:space="preserve">A pre-trained machine learning model will be created.</w:t>
      </w:r>
    </w:p>
    <w:p w:rsidR="00000000" w:rsidDel="00000000" w:rsidP="00000000" w:rsidRDefault="00000000" w:rsidRPr="00000000" w14:paraId="00000056">
      <w:pPr>
        <w:ind w:left="0" w:firstLine="0"/>
        <w:jc w:val="left"/>
        <w:rPr>
          <w:rFonts w:ascii="Oswald Medium" w:cs="Oswald Medium" w:eastAsia="Oswald Medium" w:hAnsi="Oswald Medium"/>
          <w:sz w:val="30"/>
          <w:szCs w:val="30"/>
        </w:rPr>
      </w:pPr>
      <w:r w:rsidDel="00000000" w:rsidR="00000000" w:rsidRPr="00000000">
        <w:rPr>
          <w:rtl w:val="0"/>
        </w:rPr>
      </w:r>
    </w:p>
    <w:p w:rsidR="00000000" w:rsidDel="00000000" w:rsidP="00000000" w:rsidRDefault="00000000" w:rsidRPr="00000000" w14:paraId="00000057">
      <w:pPr>
        <w:numPr>
          <w:ilvl w:val="1"/>
          <w:numId w:val="4"/>
        </w:numPr>
        <w:ind w:left="2160" w:hanging="360"/>
        <w:jc w:val="left"/>
      </w:pPr>
      <w:r w:rsidDel="00000000" w:rsidR="00000000" w:rsidRPr="00000000">
        <w:rPr>
          <w:rFonts w:ascii="Oswald Medium" w:cs="Oswald Medium" w:eastAsia="Oswald Medium" w:hAnsi="Oswald Medium"/>
          <w:sz w:val="30"/>
          <w:szCs w:val="30"/>
          <w:rtl w:val="0"/>
        </w:rPr>
        <w:t xml:space="preserve">Analyse the sentiment of the Amazon review data with some examples</w:t>
      </w:r>
    </w:p>
    <w:p w:rsidR="00000000" w:rsidDel="00000000" w:rsidP="00000000" w:rsidRDefault="00000000" w:rsidRPr="00000000" w14:paraId="00000058">
      <w:pPr>
        <w:ind w:left="2160" w:firstLine="0"/>
        <w:jc w:val="left"/>
        <w:rPr>
          <w:rFonts w:ascii="Oswald Medium" w:cs="Oswald Medium" w:eastAsia="Oswald Medium" w:hAnsi="Oswald Medium"/>
          <w:sz w:val="30"/>
          <w:szCs w:val="30"/>
        </w:rPr>
      </w:pPr>
      <w:r w:rsidDel="00000000" w:rsidR="00000000" w:rsidRPr="00000000">
        <w:rPr>
          <w:rtl w:val="0"/>
        </w:rPr>
      </w:r>
    </w:p>
    <w:p w:rsidR="00000000" w:rsidDel="00000000" w:rsidP="00000000" w:rsidRDefault="00000000" w:rsidRPr="00000000" w14:paraId="00000059">
      <w:pPr>
        <w:ind w:left="2160" w:firstLine="0"/>
        <w:jc w:val="left"/>
        <w:rPr>
          <w:sz w:val="24"/>
          <w:szCs w:val="24"/>
        </w:rPr>
      </w:pPr>
      <w:r w:rsidDel="00000000" w:rsidR="00000000" w:rsidRPr="00000000">
        <w:rPr>
          <w:sz w:val="24"/>
          <w:szCs w:val="24"/>
          <w:rtl w:val="0"/>
        </w:rPr>
        <w:t xml:space="preserve">Exploring the corner cases of the reviews.</w:t>
      </w:r>
    </w:p>
    <w:p w:rsidR="00000000" w:rsidDel="00000000" w:rsidP="00000000" w:rsidRDefault="00000000" w:rsidRPr="00000000" w14:paraId="0000005A">
      <w:pPr>
        <w:ind w:left="2160" w:firstLine="0"/>
        <w:jc w:val="left"/>
        <w:rPr>
          <w:sz w:val="24"/>
          <w:szCs w:val="24"/>
        </w:rPr>
      </w:pPr>
      <w:r w:rsidDel="00000000" w:rsidR="00000000" w:rsidRPr="00000000">
        <w:rPr>
          <w:rtl w:val="0"/>
        </w:rPr>
      </w:r>
    </w:p>
    <w:p w:rsidR="00000000" w:rsidDel="00000000" w:rsidP="00000000" w:rsidRDefault="00000000" w:rsidRPr="00000000" w14:paraId="0000005B">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Research Outcomes and Deliverables</w:t>
        <w:br w:type="textWrapping"/>
        <w:br w:type="textWrapping"/>
      </w:r>
      <w:r w:rsidDel="00000000" w:rsidR="00000000" w:rsidRPr="00000000">
        <w:rPr>
          <w:sz w:val="30"/>
          <w:szCs w:val="30"/>
          <w:rtl w:val="0"/>
        </w:rPr>
        <w:t xml:space="preserve">The research proposal provides two deliverables:</w:t>
        <w:br w:type="textWrapping"/>
      </w:r>
    </w:p>
    <w:p w:rsidR="00000000" w:rsidDel="00000000" w:rsidP="00000000" w:rsidRDefault="00000000" w:rsidRPr="00000000" w14:paraId="0000005C">
      <w:pPr>
        <w:numPr>
          <w:ilvl w:val="1"/>
          <w:numId w:val="4"/>
        </w:numPr>
        <w:ind w:left="2160" w:hanging="360"/>
        <w:jc w:val="left"/>
        <w:rPr>
          <w:u w:val="none"/>
        </w:rPr>
      </w:pPr>
      <w:r w:rsidDel="00000000" w:rsidR="00000000" w:rsidRPr="00000000">
        <w:rPr>
          <w:sz w:val="24"/>
          <w:szCs w:val="24"/>
          <w:rtl w:val="0"/>
        </w:rPr>
        <w:t xml:space="preserve">Development of a machine learning model that integrates SA techniques and allows users to check whether a particular review is positive, neutral, or negative. The code would be ready to download and run and it would be available on </w:t>
      </w:r>
      <w:hyperlink r:id="rId15">
        <w:r w:rsidDel="00000000" w:rsidR="00000000" w:rsidRPr="00000000">
          <w:rPr>
            <w:color w:val="1155cc"/>
            <w:sz w:val="24"/>
            <w:szCs w:val="24"/>
            <w:u w:val="single"/>
            <w:rtl w:val="0"/>
          </w:rPr>
          <w:t xml:space="preserve">Google Colaboratory Notebook</w:t>
        </w:r>
      </w:hyperlink>
      <w:r w:rsidDel="00000000" w:rsidR="00000000" w:rsidRPr="00000000">
        <w:rPr>
          <w:sz w:val="24"/>
          <w:szCs w:val="24"/>
          <w:rtl w:val="0"/>
        </w:rPr>
        <w:t xml:space="preserve">.</w:t>
        <w:br w:type="textWrapping"/>
      </w:r>
    </w:p>
    <w:p w:rsidR="00000000" w:rsidDel="00000000" w:rsidP="00000000" w:rsidRDefault="00000000" w:rsidRPr="00000000" w14:paraId="0000005D">
      <w:pPr>
        <w:numPr>
          <w:ilvl w:val="1"/>
          <w:numId w:val="4"/>
        </w:numPr>
        <w:ind w:left="2160" w:hanging="360"/>
        <w:jc w:val="left"/>
        <w:rPr>
          <w:sz w:val="24"/>
          <w:szCs w:val="24"/>
          <w:u w:val="none"/>
        </w:rPr>
      </w:pPr>
      <w:r w:rsidDel="00000000" w:rsidR="00000000" w:rsidRPr="00000000">
        <w:rPr>
          <w:sz w:val="24"/>
          <w:szCs w:val="24"/>
          <w:rtl w:val="0"/>
        </w:rPr>
        <w:t xml:space="preserve">Exploring the effectiveness of the proposed SA techniques in accurately and efficiently summarising consumer sentiments expressed in Amazon reviews by running SA model on certain reviews.</w:t>
      </w:r>
      <w:r w:rsidDel="00000000" w:rsidR="00000000" w:rsidRPr="00000000">
        <w:rPr>
          <w:rtl w:val="0"/>
        </w:rPr>
      </w:r>
    </w:p>
    <w:p w:rsidR="00000000" w:rsidDel="00000000" w:rsidP="00000000" w:rsidRDefault="00000000" w:rsidRPr="00000000" w14:paraId="0000005E">
      <w:pPr>
        <w:ind w:left="1440" w:firstLine="0"/>
        <w:jc w:val="left"/>
        <w:rPr>
          <w:sz w:val="24"/>
          <w:szCs w:val="24"/>
        </w:rPr>
      </w:pPr>
      <w:r w:rsidDel="00000000" w:rsidR="00000000" w:rsidRPr="00000000">
        <w:rPr>
          <w:rtl w:val="0"/>
        </w:rPr>
      </w:r>
    </w:p>
    <w:p w:rsidR="00000000" w:rsidDel="00000000" w:rsidP="00000000" w:rsidRDefault="00000000" w:rsidRPr="00000000" w14:paraId="0000005F">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Scope and Limitations</w:t>
        <w:br w:type="textWrapping"/>
        <w:br w:type="textWrapping"/>
      </w:r>
      <w:r w:rsidDel="00000000" w:rsidR="00000000" w:rsidRPr="00000000">
        <w:rPr>
          <w:rFonts w:ascii="Oswald Medium" w:cs="Oswald Medium" w:eastAsia="Oswald Medium" w:hAnsi="Oswald Medium"/>
          <w:sz w:val="30"/>
          <w:szCs w:val="30"/>
          <w:rtl w:val="0"/>
        </w:rPr>
        <w:t xml:space="preserve">Scope:</w:t>
      </w:r>
    </w:p>
    <w:p w:rsidR="00000000" w:rsidDel="00000000" w:rsidP="00000000" w:rsidRDefault="00000000" w:rsidRPr="00000000" w14:paraId="00000060">
      <w:pPr>
        <w:ind w:left="1440" w:firstLine="0"/>
        <w:jc w:val="left"/>
        <w:rPr>
          <w:sz w:val="24"/>
          <w:szCs w:val="24"/>
        </w:rPr>
      </w:pPr>
      <w:r w:rsidDel="00000000" w:rsidR="00000000" w:rsidRPr="00000000">
        <w:rPr>
          <w:sz w:val="24"/>
          <w:szCs w:val="24"/>
          <w:rtl w:val="0"/>
        </w:rPr>
        <w:t xml:space="preserve">This research proposal aims to develop a machine learning model that uses SA techniques to analyse Amazon reviews. The scope of the study is limited to Amazon reviews in the English language. The SA model used in this research proposal is the Twitter-roBERTa-base model, which is a pre-trained machine learning model that has been fine-tuned for SA using the TweetEval benchmark</w:t>
      </w:r>
      <w:hyperlink r:id="rId16">
        <w:r w:rsidDel="00000000" w:rsidR="00000000" w:rsidRPr="00000000">
          <w:rPr>
            <w:color w:val="1155cc"/>
            <w:sz w:val="24"/>
            <w:szCs w:val="24"/>
            <w:u w:val="single"/>
            <w:rtl w:val="0"/>
          </w:rPr>
          <w:t xml:space="preserve">[6]</w:t>
        </w:r>
      </w:hyperlink>
      <w:r w:rsidDel="00000000" w:rsidR="00000000" w:rsidRPr="00000000">
        <w:rPr>
          <w:sz w:val="24"/>
          <w:szCs w:val="24"/>
          <w:rtl w:val="0"/>
        </w:rPr>
        <w:t xml:space="preserve">.</w:t>
        <w:br w:type="textWrapping"/>
        <w:br w:type="textWrapping"/>
      </w:r>
      <w:r w:rsidDel="00000000" w:rsidR="00000000" w:rsidRPr="00000000">
        <w:rPr>
          <w:b w:val="1"/>
          <w:sz w:val="30"/>
          <w:szCs w:val="30"/>
          <w:rtl w:val="0"/>
        </w:rPr>
        <w:t xml:space="preserve">Limitations</w:t>
      </w:r>
      <w:r w:rsidDel="00000000" w:rsidR="00000000" w:rsidRPr="00000000">
        <w:rPr>
          <w:sz w:val="30"/>
          <w:szCs w:val="30"/>
          <w:rtl w:val="0"/>
        </w:rPr>
        <w:t xml:space="preserve">:</w:t>
      </w:r>
      <w:r w:rsidDel="00000000" w:rsidR="00000000" w:rsidRPr="00000000">
        <w:rPr>
          <w:sz w:val="24"/>
          <w:szCs w:val="24"/>
          <w:rtl w:val="0"/>
        </w:rPr>
        <w:br w:type="textWrapping"/>
      </w:r>
    </w:p>
    <w:p w:rsidR="00000000" w:rsidDel="00000000" w:rsidP="00000000" w:rsidRDefault="00000000" w:rsidRPr="00000000" w14:paraId="00000061">
      <w:pPr>
        <w:ind w:left="1440" w:firstLine="0"/>
        <w:jc w:val="left"/>
        <w:rPr>
          <w:sz w:val="24"/>
          <w:szCs w:val="24"/>
        </w:rPr>
      </w:pPr>
      <w:r w:rsidDel="00000000" w:rsidR="00000000" w:rsidRPr="00000000">
        <w:rPr>
          <w:sz w:val="24"/>
          <w:szCs w:val="24"/>
          <w:rtl w:val="0"/>
        </w:rPr>
        <w:t xml:space="preserve">The research proposal has several limitations that should be considered when interpreting the results.</w:t>
      </w:r>
    </w:p>
    <w:p w:rsidR="00000000" w:rsidDel="00000000" w:rsidP="00000000" w:rsidRDefault="00000000" w:rsidRPr="00000000" w14:paraId="00000062">
      <w:pPr>
        <w:numPr>
          <w:ilvl w:val="1"/>
          <w:numId w:val="4"/>
        </w:numPr>
        <w:ind w:left="2160" w:hanging="360"/>
        <w:jc w:val="left"/>
        <w:rPr>
          <w:sz w:val="24"/>
          <w:szCs w:val="24"/>
        </w:rPr>
      </w:pPr>
      <w:r w:rsidDel="00000000" w:rsidR="00000000" w:rsidRPr="00000000">
        <w:rPr>
          <w:sz w:val="24"/>
          <w:szCs w:val="24"/>
          <w:rtl w:val="0"/>
        </w:rPr>
        <w:t xml:space="preserve">Firstly, the study is limited to Amazon reviews in the English language, and therefore the results may not be generalizable to other languages or platforms.</w:t>
      </w:r>
    </w:p>
    <w:p w:rsidR="00000000" w:rsidDel="00000000" w:rsidP="00000000" w:rsidRDefault="00000000" w:rsidRPr="00000000" w14:paraId="00000063">
      <w:pPr>
        <w:numPr>
          <w:ilvl w:val="1"/>
          <w:numId w:val="4"/>
        </w:numPr>
        <w:ind w:left="2160" w:hanging="360"/>
        <w:jc w:val="left"/>
        <w:rPr>
          <w:sz w:val="24"/>
          <w:szCs w:val="24"/>
        </w:rPr>
      </w:pPr>
      <w:r w:rsidDel="00000000" w:rsidR="00000000" w:rsidRPr="00000000">
        <w:rPr>
          <w:sz w:val="24"/>
          <w:szCs w:val="24"/>
          <w:rtl w:val="0"/>
        </w:rPr>
        <w:t xml:space="preserve">Secondly, the model is only limited to provide analysis of an Amazon review in three sentiments: positive, neutral, negative.</w:t>
      </w:r>
      <w:r w:rsidDel="00000000" w:rsidR="00000000" w:rsidRPr="00000000">
        <w:rPr>
          <w:rtl w:val="0"/>
        </w:rPr>
      </w:r>
    </w:p>
    <w:p w:rsidR="00000000" w:rsidDel="00000000" w:rsidP="00000000" w:rsidRDefault="00000000" w:rsidRPr="00000000" w14:paraId="00000064">
      <w:pPr>
        <w:ind w:left="1440" w:firstLine="0"/>
        <w:jc w:val="left"/>
        <w:rPr>
          <w:sz w:val="24"/>
          <w:szCs w:val="24"/>
        </w:rPr>
      </w:pPr>
      <w:r w:rsidDel="00000000" w:rsidR="00000000" w:rsidRPr="00000000">
        <w:rPr>
          <w:rtl w:val="0"/>
        </w:rPr>
      </w:r>
    </w:p>
    <w:p w:rsidR="00000000" w:rsidDel="00000000" w:rsidP="00000000" w:rsidRDefault="00000000" w:rsidRPr="00000000" w14:paraId="00000065">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Section Conclusion</w:t>
      </w:r>
      <w:r w:rsidDel="00000000" w:rsidR="00000000" w:rsidRPr="00000000">
        <w:rPr>
          <w:rFonts w:ascii="Oswald Medium" w:cs="Oswald Medium" w:eastAsia="Oswald Medium" w:hAnsi="Oswald Medium"/>
          <w:sz w:val="30"/>
          <w:szCs w:val="30"/>
          <w:rtl w:val="0"/>
        </w:rPr>
        <w:br w:type="textWrapping"/>
      </w:r>
      <w:r w:rsidDel="00000000" w:rsidR="00000000" w:rsidRPr="00000000">
        <w:rPr>
          <w:sz w:val="24"/>
          <w:szCs w:val="24"/>
          <w:rtl w:val="0"/>
        </w:rPr>
        <w:br w:type="textWrapping"/>
        <w:t xml:space="preserve">This section has introduced proposed research, a hypothesis, an aim, and its respective objectives, deliverables, scope and limitations of the research proposal.</w:t>
        <w:br w:type="textWrapping"/>
        <w:br w:type="textWrapping"/>
        <w:br w:type="textWrapping"/>
      </w:r>
    </w:p>
    <w:p w:rsidR="00000000" w:rsidDel="00000000" w:rsidP="00000000" w:rsidRDefault="00000000" w:rsidRPr="00000000" w14:paraId="00000066">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Literature Review</w:t>
      </w:r>
      <w:r w:rsidDel="00000000" w:rsidR="00000000" w:rsidRPr="00000000">
        <w:rPr>
          <w:rFonts w:ascii="Oswald Medium" w:cs="Oswald Medium" w:eastAsia="Oswald Medium" w:hAnsi="Oswald Medium"/>
          <w:sz w:val="30"/>
          <w:szCs w:val="30"/>
          <w:rtl w:val="0"/>
        </w:rPr>
        <w:br w:type="textWrapping"/>
      </w:r>
      <w:r w:rsidDel="00000000" w:rsidR="00000000" w:rsidRPr="00000000">
        <w:rPr>
          <w:sz w:val="24"/>
          <w:szCs w:val="24"/>
          <w:rtl w:val="0"/>
        </w:rPr>
        <w:br w:type="textWrapping"/>
      </w:r>
      <w:r w:rsidDel="00000000" w:rsidR="00000000" w:rsidRPr="00000000">
        <w:rPr>
          <w:i w:val="1"/>
          <w:sz w:val="24"/>
          <w:szCs w:val="24"/>
          <w:rtl w:val="0"/>
        </w:rPr>
        <w:t xml:space="preserve">“...sentiment analysis and opinion mining, a field of study that investigates computational techniques for analyzing text to uncover the opinions, sentiment, emotions, and evaluations expressed therein.</w:t>
      </w:r>
      <w:hyperlink r:id="rId17">
        <w:r w:rsidDel="00000000" w:rsidR="00000000" w:rsidRPr="00000000">
          <w:rPr>
            <w:i w:val="1"/>
            <w:color w:val="1155cc"/>
            <w:sz w:val="24"/>
            <w:szCs w:val="24"/>
            <w:u w:val="single"/>
            <w:rtl w:val="0"/>
          </w:rPr>
          <w:t xml:space="preserve">[7]</w:t>
        </w:r>
      </w:hyperlink>
      <w:r w:rsidDel="00000000" w:rsidR="00000000" w:rsidRPr="00000000">
        <w:rPr>
          <w:i w:val="1"/>
          <w:sz w:val="24"/>
          <w:szCs w:val="24"/>
          <w:rtl w:val="0"/>
        </w:rPr>
        <w:t xml:space="preserve">”</w:t>
        <w:br w:type="textWrapping"/>
        <w:br w:type="textWrapping"/>
      </w:r>
      <w:r w:rsidDel="00000000" w:rsidR="00000000" w:rsidRPr="00000000">
        <w:rPr>
          <w:sz w:val="24"/>
          <w:szCs w:val="24"/>
        </w:rPr>
        <w:drawing>
          <wp:inline distB="114300" distT="114300" distL="114300" distR="114300">
            <wp:extent cx="4881563" cy="2873003"/>
            <wp:effectExtent b="0" l="0" r="0" t="0"/>
            <wp:docPr id="4"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4881563" cy="2873003"/>
                    </a:xfrm>
                    <a:prstGeom prst="rect"/>
                    <a:ln/>
                  </pic:spPr>
                </pic:pic>
              </a:graphicData>
            </a:graphic>
          </wp:inline>
        </w:drawing>
      </w:r>
      <w:r w:rsidDel="00000000" w:rsidR="00000000" w:rsidRPr="00000000">
        <w:rPr>
          <w:sz w:val="24"/>
          <w:szCs w:val="24"/>
          <w:rtl w:val="0"/>
        </w:rPr>
        <w:br w:type="textWrapping"/>
        <w:t xml:space="preserve">Figure 1: TweetEval: Leaderboard (Test set)</w:t>
        <w:br w:type="textWrapping"/>
      </w:r>
    </w:p>
    <w:p w:rsidR="00000000" w:rsidDel="00000000" w:rsidP="00000000" w:rsidRDefault="00000000" w:rsidRPr="00000000" w14:paraId="00000067">
      <w:pPr>
        <w:numPr>
          <w:ilvl w:val="1"/>
          <w:numId w:val="4"/>
        </w:numPr>
        <w:ind w:left="2160" w:hanging="360"/>
        <w:jc w:val="left"/>
        <w:rPr>
          <w:u w:val="none"/>
        </w:rPr>
      </w:pPr>
      <w:r w:rsidDel="00000000" w:rsidR="00000000" w:rsidRPr="00000000">
        <w:rPr>
          <w:b w:val="1"/>
          <w:sz w:val="40"/>
          <w:szCs w:val="40"/>
          <w:rtl w:val="0"/>
        </w:rPr>
        <w:t xml:space="preserve">Advantages of using a Twitter-roBERTa-base model</w:t>
      </w:r>
      <w:r w:rsidDel="00000000" w:rsidR="00000000" w:rsidRPr="00000000">
        <w:rPr>
          <w:b w:val="1"/>
          <w:sz w:val="24"/>
          <w:szCs w:val="24"/>
          <w:rtl w:val="0"/>
        </w:rPr>
        <w:br w:type="textWrapping"/>
      </w:r>
      <w:r w:rsidDel="00000000" w:rsidR="00000000" w:rsidRPr="00000000">
        <w:rPr>
          <w:sz w:val="24"/>
          <w:szCs w:val="24"/>
          <w:rtl w:val="0"/>
        </w:rPr>
        <w:br w:type="textWrapping"/>
        <w:t xml:space="preserve">There are some advantages of using Twitter-roBERTa-base over other bag-of-words models:</w:t>
        <w:br w:type="textWrapping"/>
        <w:br w:type="textWrapping"/>
        <w:t xml:space="preserve">Firstly, the bag-of-words models do not account for the context of words in a sentence. In these models, each word is treated as an independent feature and its position in the sentence is ignored. This means that words with multiple meanings can be represented by the same feature, regardless of their context within the sentence.</w:t>
        <w:br w:type="textWrapping"/>
        <w:br w:type="textWrapping"/>
        <w:t xml:space="preserve">For example, consider the sentence "I love to play bass guitar." In a bag-of-words model, the word "bass" would be represented as a feature with a count of 1, just like the word "guitar". Although, "bass" could also refer to the low-frequency musical instrument, so a bag-of-words model would not be able to distinguish between the two meanings of "bass" in this sentence.</w:t>
        <w:br w:type="textWrapping"/>
        <w:br w:type="textWrapping"/>
        <w:t xml:space="preserve">Secondly, Twitter-roBERTa-base model is a pre-trained model which has been trained on ~58M Twitter tweets in a self-supervised fashion. The model has been provided by Transformers</w:t>
      </w:r>
      <w:hyperlink r:id="rId19">
        <w:r w:rsidDel="00000000" w:rsidR="00000000" w:rsidRPr="00000000">
          <w:rPr>
            <w:color w:val="1155cc"/>
            <w:sz w:val="24"/>
            <w:szCs w:val="24"/>
            <w:u w:val="single"/>
            <w:rtl w:val="0"/>
          </w:rPr>
          <w:t xml:space="preserve">[8]</w:t>
        </w:r>
      </w:hyperlink>
      <w:r w:rsidDel="00000000" w:rsidR="00000000" w:rsidRPr="00000000">
        <w:rPr>
          <w:sz w:val="24"/>
          <w:szCs w:val="24"/>
          <w:rtl w:val="0"/>
        </w:rPr>
        <w:t xml:space="preserve">. </w:t>
      </w:r>
      <w:r w:rsidDel="00000000" w:rsidR="00000000" w:rsidRPr="00000000">
        <w:rPr>
          <w:sz w:val="24"/>
          <w:szCs w:val="24"/>
          <w:rtl w:val="0"/>
        </w:rPr>
        <w:t xml:space="preserve">The Figure 1: TweetEval: Leaderboard (Test set) shows how the RoBERTa-Base scores 71.3 in the “Sentiment” task which is a good accuracy.</w:t>
        <w:br w:type="textWrapping"/>
      </w:r>
      <w:r w:rsidDel="00000000" w:rsidR="00000000" w:rsidRPr="00000000">
        <w:rPr>
          <w:rtl w:val="0"/>
        </w:rPr>
      </w:r>
    </w:p>
    <w:p w:rsidR="00000000" w:rsidDel="00000000" w:rsidP="00000000" w:rsidRDefault="00000000" w:rsidRPr="00000000" w14:paraId="00000068">
      <w:pPr>
        <w:numPr>
          <w:ilvl w:val="0"/>
          <w:numId w:val="4"/>
        </w:numPr>
        <w:ind w:left="1440" w:hanging="360"/>
        <w:jc w:val="left"/>
        <w:rPr>
          <w:u w:val="none"/>
        </w:rPr>
      </w:pPr>
      <w:r w:rsidDel="00000000" w:rsidR="00000000" w:rsidRPr="00000000">
        <w:rPr>
          <w:rFonts w:ascii="Oswald Medium" w:cs="Oswald Medium" w:eastAsia="Oswald Medium" w:hAnsi="Oswald Medium"/>
          <w:sz w:val="40"/>
          <w:szCs w:val="40"/>
          <w:rtl w:val="0"/>
        </w:rPr>
        <w:t xml:space="preserve">Model Development</w:t>
      </w:r>
      <w:r w:rsidDel="00000000" w:rsidR="00000000" w:rsidRPr="00000000">
        <w:rPr>
          <w:rFonts w:ascii="Oswald Medium" w:cs="Oswald Medium" w:eastAsia="Oswald Medium" w:hAnsi="Oswald Medium"/>
          <w:sz w:val="30"/>
          <w:szCs w:val="30"/>
          <w:rtl w:val="0"/>
        </w:rPr>
        <w:br w:type="textWrapping"/>
      </w:r>
      <w:r w:rsidDel="00000000" w:rsidR="00000000" w:rsidRPr="00000000">
        <w:rPr>
          <w:sz w:val="24"/>
          <w:szCs w:val="24"/>
          <w:rtl w:val="0"/>
        </w:rPr>
        <w:br w:type="textWrapping"/>
        <w:t xml:space="preserve">Here’s the </w:t>
      </w:r>
      <w:hyperlink r:id="rId20">
        <w:r w:rsidDel="00000000" w:rsidR="00000000" w:rsidRPr="00000000">
          <w:rPr>
            <w:color w:val="1155cc"/>
            <w:sz w:val="24"/>
            <w:szCs w:val="24"/>
            <w:u w:val="single"/>
            <w:rtl w:val="0"/>
          </w:rPr>
          <w:t xml:space="preserve">folder</w:t>
        </w:r>
      </w:hyperlink>
      <w:r w:rsidDel="00000000" w:rsidR="00000000" w:rsidRPr="00000000">
        <w:rPr>
          <w:sz w:val="24"/>
          <w:szCs w:val="24"/>
          <w:rtl w:val="0"/>
        </w:rPr>
        <w:t xml:space="preserve"> which contains the </w:t>
      </w:r>
      <w:hyperlink r:id="rId21">
        <w:r w:rsidDel="00000000" w:rsidR="00000000" w:rsidRPr="00000000">
          <w:rPr>
            <w:color w:val="1155cc"/>
            <w:sz w:val="24"/>
            <w:szCs w:val="24"/>
            <w:u w:val="single"/>
            <w:rtl w:val="0"/>
          </w:rPr>
          <w:t xml:space="preserve">Google Colaboratory Notebook</w:t>
        </w:r>
      </w:hyperlink>
      <w:r w:rsidDel="00000000" w:rsidR="00000000" w:rsidRPr="00000000">
        <w:rPr>
          <w:sz w:val="24"/>
          <w:szCs w:val="24"/>
          <w:rtl w:val="0"/>
        </w:rPr>
        <w:t xml:space="preserve"> as well the .csv file.</w:t>
        <w:br w:type="textWrapping"/>
      </w:r>
    </w:p>
    <w:p w:rsidR="00000000" w:rsidDel="00000000" w:rsidP="00000000" w:rsidRDefault="00000000" w:rsidRPr="00000000" w14:paraId="00000069">
      <w:pPr>
        <w:numPr>
          <w:ilvl w:val="1"/>
          <w:numId w:val="4"/>
        </w:numPr>
        <w:ind w:left="2160" w:hanging="360"/>
        <w:jc w:val="left"/>
        <w:rPr>
          <w:sz w:val="30"/>
          <w:szCs w:val="30"/>
        </w:rPr>
      </w:pPr>
      <w:r w:rsidDel="00000000" w:rsidR="00000000" w:rsidRPr="00000000">
        <w:rPr>
          <w:b w:val="1"/>
          <w:sz w:val="40"/>
          <w:szCs w:val="40"/>
          <w:rtl w:val="0"/>
        </w:rPr>
        <w:t xml:space="preserve">Reviewing the code: Part 1 - Data preprocessing</w:t>
      </w:r>
    </w:p>
    <w:p w:rsidR="00000000" w:rsidDel="00000000" w:rsidP="00000000" w:rsidRDefault="00000000" w:rsidRPr="00000000" w14:paraId="0000006A">
      <w:pPr>
        <w:numPr>
          <w:ilvl w:val="2"/>
          <w:numId w:val="4"/>
        </w:numPr>
        <w:ind w:left="2880" w:hanging="360"/>
        <w:jc w:val="left"/>
        <w:rPr>
          <w:u w:val="none"/>
        </w:rPr>
      </w:pPr>
      <w:r w:rsidDel="00000000" w:rsidR="00000000" w:rsidRPr="00000000">
        <w:rPr>
          <w:sz w:val="24"/>
          <w:szCs w:val="24"/>
          <w:rtl w:val="0"/>
        </w:rPr>
        <w:t xml:space="preserve">Imported libraries 'numpy', 'matplotlib', 'pandas', 'tqdm', 'transformers', and 'scipy'.</w:t>
      </w:r>
    </w:p>
    <w:p w:rsidR="00000000" w:rsidDel="00000000" w:rsidP="00000000" w:rsidRDefault="00000000" w:rsidRPr="00000000" w14:paraId="0000006B">
      <w:pPr>
        <w:numPr>
          <w:ilvl w:val="2"/>
          <w:numId w:val="4"/>
        </w:numPr>
        <w:ind w:left="2880" w:hanging="360"/>
        <w:jc w:val="left"/>
        <w:rPr>
          <w:sz w:val="24"/>
          <w:szCs w:val="24"/>
          <w:u w:val="none"/>
        </w:rPr>
      </w:pPr>
      <w:r w:rsidDel="00000000" w:rsidR="00000000" w:rsidRPr="00000000">
        <w:rPr>
          <w:sz w:val="24"/>
          <w:szCs w:val="24"/>
          <w:rtl w:val="0"/>
        </w:rPr>
        <w:t xml:space="preserve">Imported the dataset from the website '</w:t>
      </w:r>
      <w:hyperlink r:id="rId22">
        <w:r w:rsidDel="00000000" w:rsidR="00000000" w:rsidRPr="00000000">
          <w:rPr>
            <w:color w:val="1155cc"/>
            <w:sz w:val="24"/>
            <w:szCs w:val="24"/>
            <w:u w:val="single"/>
            <w:rtl w:val="0"/>
          </w:rPr>
          <w:t xml:space="preserve">https://www.kaggle.com/datasets/snap/amazon-fine-food-reviews</w:t>
        </w:r>
      </w:hyperlink>
      <w:r w:rsidDel="00000000" w:rsidR="00000000" w:rsidRPr="00000000">
        <w:rPr>
          <w:sz w:val="24"/>
          <w:szCs w:val="24"/>
          <w:rtl w:val="0"/>
        </w:rPr>
        <w:t xml:space="preserve">'.</w:t>
      </w:r>
    </w:p>
    <w:p w:rsidR="00000000" w:rsidDel="00000000" w:rsidP="00000000" w:rsidRDefault="00000000" w:rsidRPr="00000000" w14:paraId="0000006C">
      <w:pPr>
        <w:numPr>
          <w:ilvl w:val="2"/>
          <w:numId w:val="4"/>
        </w:numPr>
        <w:ind w:left="2880" w:hanging="360"/>
        <w:jc w:val="left"/>
        <w:rPr>
          <w:sz w:val="24"/>
          <w:szCs w:val="24"/>
          <w:u w:val="none"/>
        </w:rPr>
      </w:pPr>
      <w:r w:rsidDel="00000000" w:rsidR="00000000" w:rsidRPr="00000000">
        <w:rPr>
          <w:sz w:val="24"/>
          <w:szCs w:val="24"/>
          <w:rtl w:val="0"/>
        </w:rPr>
        <w:t xml:space="preserve">Explored the dataset. Figure 2 demonstrates the distribution of reviews across the dataset.</w:t>
      </w:r>
    </w:p>
    <w:p w:rsidR="00000000" w:rsidDel="00000000" w:rsidP="00000000" w:rsidRDefault="00000000" w:rsidRPr="00000000" w14:paraId="0000006D">
      <w:pPr>
        <w:numPr>
          <w:ilvl w:val="2"/>
          <w:numId w:val="4"/>
        </w:numPr>
        <w:ind w:left="2880" w:hanging="360"/>
        <w:jc w:val="left"/>
        <w:rPr>
          <w:sz w:val="24"/>
          <w:szCs w:val="24"/>
          <w:u w:val="none"/>
        </w:rPr>
      </w:pPr>
      <w:r w:rsidDel="00000000" w:rsidR="00000000" w:rsidRPr="00000000">
        <w:rPr>
          <w:sz w:val="24"/>
          <w:szCs w:val="24"/>
          <w:rtl w:val="0"/>
        </w:rPr>
        <w:t xml:space="preserve">Dataset has 568453 rows of data with 10 columns.</w:t>
      </w:r>
    </w:p>
    <w:p w:rsidR="00000000" w:rsidDel="00000000" w:rsidP="00000000" w:rsidRDefault="00000000" w:rsidRPr="00000000" w14:paraId="0000006E">
      <w:pPr>
        <w:numPr>
          <w:ilvl w:val="2"/>
          <w:numId w:val="4"/>
        </w:numPr>
        <w:ind w:left="2880" w:hanging="360"/>
        <w:jc w:val="left"/>
        <w:rPr>
          <w:sz w:val="24"/>
          <w:szCs w:val="24"/>
          <w:u w:val="none"/>
        </w:rPr>
      </w:pPr>
      <w:r w:rsidDel="00000000" w:rsidR="00000000" w:rsidRPr="00000000">
        <w:rPr>
          <w:sz w:val="24"/>
          <w:szCs w:val="24"/>
          <w:rtl w:val="0"/>
        </w:rPr>
        <w:t xml:space="preserve">The column 'Score' contains the star rating data and the value can range from 1 to 5.</w:t>
      </w:r>
    </w:p>
    <w:p w:rsidR="00000000" w:rsidDel="00000000" w:rsidP="00000000" w:rsidRDefault="00000000" w:rsidRPr="00000000" w14:paraId="0000006F">
      <w:pPr>
        <w:numPr>
          <w:ilvl w:val="2"/>
          <w:numId w:val="4"/>
        </w:numPr>
        <w:ind w:left="2880" w:hanging="360"/>
        <w:jc w:val="left"/>
        <w:rPr>
          <w:sz w:val="24"/>
          <w:szCs w:val="24"/>
          <w:u w:val="none"/>
        </w:rPr>
      </w:pPr>
      <w:r w:rsidDel="00000000" w:rsidR="00000000" w:rsidRPr="00000000">
        <w:rPr>
          <w:sz w:val="24"/>
          <w:szCs w:val="24"/>
          <w:rtl w:val="0"/>
        </w:rPr>
        <w:t xml:space="preserve">The column 'Text' contains the actual text review provided by the consumer.</w:t>
      </w:r>
    </w:p>
    <w:p w:rsidR="00000000" w:rsidDel="00000000" w:rsidP="00000000" w:rsidRDefault="00000000" w:rsidRPr="00000000" w14:paraId="00000070">
      <w:pPr>
        <w:numPr>
          <w:ilvl w:val="2"/>
          <w:numId w:val="4"/>
        </w:numPr>
        <w:ind w:left="2880" w:hanging="360"/>
        <w:jc w:val="left"/>
        <w:rPr>
          <w:sz w:val="24"/>
          <w:szCs w:val="24"/>
          <w:u w:val="none"/>
        </w:rPr>
      </w:pPr>
      <w:r w:rsidDel="00000000" w:rsidR="00000000" w:rsidRPr="00000000">
        <w:rPr>
          <w:sz w:val="24"/>
          <w:szCs w:val="24"/>
          <w:rtl w:val="0"/>
        </w:rPr>
        <w:t xml:space="preserve">Most of the reviews are 5 star rated reviews.</w:t>
      </w:r>
    </w:p>
    <w:p w:rsidR="00000000" w:rsidDel="00000000" w:rsidP="00000000" w:rsidRDefault="00000000" w:rsidRPr="00000000" w14:paraId="00000071">
      <w:pPr>
        <w:numPr>
          <w:ilvl w:val="2"/>
          <w:numId w:val="4"/>
        </w:numPr>
        <w:ind w:left="2880" w:hanging="360"/>
        <w:jc w:val="left"/>
        <w:rPr>
          <w:sz w:val="24"/>
          <w:szCs w:val="24"/>
          <w:u w:val="none"/>
        </w:rPr>
      </w:pPr>
      <w:r w:rsidDel="00000000" w:rsidR="00000000" w:rsidRPr="00000000">
        <w:rPr>
          <w:sz w:val="24"/>
          <w:szCs w:val="24"/>
          <w:rtl w:val="0"/>
        </w:rPr>
        <w:t xml:space="preserve">Plotted a bar plot representing the 'Score' star reviews and their frequencies.</w:t>
        <w:br w:type="textWrapping"/>
        <w:br w:type="textWrapping"/>
      </w:r>
      <w:r w:rsidDel="00000000" w:rsidR="00000000" w:rsidRPr="00000000">
        <w:rPr>
          <w:sz w:val="24"/>
          <w:szCs w:val="24"/>
        </w:rPr>
        <w:drawing>
          <wp:inline distB="114300" distT="114300" distL="114300" distR="114300">
            <wp:extent cx="4557713" cy="2502632"/>
            <wp:effectExtent b="0" l="0" r="0" t="0"/>
            <wp:docPr id="5" name="image5.png"/>
            <a:graphic>
              <a:graphicData uri="http://schemas.openxmlformats.org/drawingml/2006/picture">
                <pic:pic>
                  <pic:nvPicPr>
                    <pic:cNvPr id="0" name="image5.png"/>
                    <pic:cNvPicPr preferRelativeResize="0"/>
                  </pic:nvPicPr>
                  <pic:blipFill>
                    <a:blip r:embed="rId23"/>
                    <a:srcRect b="0" l="0" r="0" t="0"/>
                    <a:stretch>
                      <a:fillRect/>
                    </a:stretch>
                  </pic:blipFill>
                  <pic:spPr>
                    <a:xfrm>
                      <a:off x="0" y="0"/>
                      <a:ext cx="4557713" cy="2502632"/>
                    </a:xfrm>
                    <a:prstGeom prst="rect"/>
                    <a:ln/>
                  </pic:spPr>
                </pic:pic>
              </a:graphicData>
            </a:graphic>
          </wp:inline>
        </w:drawing>
      </w:r>
      <w:r w:rsidDel="00000000" w:rsidR="00000000" w:rsidRPr="00000000">
        <w:rPr>
          <w:sz w:val="24"/>
          <w:szCs w:val="24"/>
          <w:rtl w:val="0"/>
        </w:rPr>
        <w:br w:type="textWrapping"/>
        <w:t xml:space="preserve">Figure 2: Count of Review by Stars</w:t>
      </w:r>
    </w:p>
    <w:p w:rsidR="00000000" w:rsidDel="00000000" w:rsidP="00000000" w:rsidRDefault="00000000" w:rsidRPr="00000000" w14:paraId="00000072">
      <w:pPr>
        <w:numPr>
          <w:ilvl w:val="1"/>
          <w:numId w:val="4"/>
        </w:numPr>
        <w:ind w:left="2160" w:hanging="360"/>
        <w:jc w:val="left"/>
        <w:rPr>
          <w:sz w:val="24"/>
          <w:szCs w:val="24"/>
          <w:u w:val="none"/>
        </w:rPr>
      </w:pPr>
      <w:r w:rsidDel="00000000" w:rsidR="00000000" w:rsidRPr="00000000">
        <w:rPr>
          <w:b w:val="1"/>
          <w:sz w:val="40"/>
          <w:szCs w:val="40"/>
          <w:rtl w:val="0"/>
        </w:rPr>
        <w:t xml:space="preserve">Reviewing the code: Part 2 - Creating the model</w:t>
      </w:r>
      <w:r w:rsidDel="00000000" w:rsidR="00000000" w:rsidRPr="00000000">
        <w:rPr>
          <w:sz w:val="24"/>
          <w:szCs w:val="24"/>
          <w:rtl w:val="0"/>
        </w:rPr>
        <w:br w:type="textWrapping"/>
        <w:br w:type="textWrapping"/>
      </w:r>
      <w:r w:rsidDel="00000000" w:rsidR="00000000" w:rsidRPr="00000000">
        <w:rPr>
          <w:sz w:val="24"/>
          <w:szCs w:val="24"/>
        </w:rPr>
        <w:drawing>
          <wp:inline distB="114300" distT="114300" distL="114300" distR="114300">
            <wp:extent cx="5295748" cy="4243388"/>
            <wp:effectExtent b="0" l="0" r="0" t="0"/>
            <wp:docPr id="1" name="image3.png"/>
            <a:graphic>
              <a:graphicData uri="http://schemas.openxmlformats.org/drawingml/2006/picture">
                <pic:pic>
                  <pic:nvPicPr>
                    <pic:cNvPr id="0" name="image3.png"/>
                    <pic:cNvPicPr preferRelativeResize="0"/>
                  </pic:nvPicPr>
                  <pic:blipFill>
                    <a:blip r:embed="rId24"/>
                    <a:srcRect b="0" l="0" r="0" t="0"/>
                    <a:stretch>
                      <a:fillRect/>
                    </a:stretch>
                  </pic:blipFill>
                  <pic:spPr>
                    <a:xfrm>
                      <a:off x="0" y="0"/>
                      <a:ext cx="5295748" cy="4243388"/>
                    </a:xfrm>
                    <a:prstGeom prst="rect"/>
                    <a:ln/>
                  </pic:spPr>
                </pic:pic>
              </a:graphicData>
            </a:graphic>
          </wp:inline>
        </w:drawing>
      </w:r>
      <w:r w:rsidDel="00000000" w:rsidR="00000000" w:rsidRPr="00000000">
        <w:rPr>
          <w:sz w:val="24"/>
          <w:szCs w:val="24"/>
          <w:rtl w:val="0"/>
        </w:rPr>
        <w:br w:type="textWrapping"/>
        <w:t xml:space="preserve">Figure 3: Model creation</w:t>
        <w:br w:type="textWrapping"/>
      </w:r>
    </w:p>
    <w:p w:rsidR="00000000" w:rsidDel="00000000" w:rsidP="00000000" w:rsidRDefault="00000000" w:rsidRPr="00000000" w14:paraId="00000073">
      <w:pPr>
        <w:numPr>
          <w:ilvl w:val="2"/>
          <w:numId w:val="4"/>
        </w:numPr>
        <w:ind w:left="2880" w:hanging="360"/>
        <w:jc w:val="left"/>
        <w:rPr>
          <w:sz w:val="24"/>
          <w:szCs w:val="24"/>
          <w:u w:val="none"/>
        </w:rPr>
      </w:pPr>
      <w:r w:rsidDel="00000000" w:rsidR="00000000" w:rsidRPr="00000000">
        <w:rPr>
          <w:sz w:val="24"/>
          <w:szCs w:val="24"/>
          <w:rtl w:val="0"/>
        </w:rPr>
        <w:t xml:space="preserve">Imported roBERTa-base model.</w:t>
      </w:r>
    </w:p>
    <w:p w:rsidR="00000000" w:rsidDel="00000000" w:rsidP="00000000" w:rsidRDefault="00000000" w:rsidRPr="00000000" w14:paraId="00000074">
      <w:pPr>
        <w:numPr>
          <w:ilvl w:val="2"/>
          <w:numId w:val="4"/>
        </w:numPr>
        <w:ind w:left="2880" w:hanging="360"/>
        <w:jc w:val="left"/>
        <w:rPr>
          <w:sz w:val="24"/>
          <w:szCs w:val="24"/>
          <w:u w:val="none"/>
        </w:rPr>
      </w:pPr>
      <w:r w:rsidDel="00000000" w:rsidR="00000000" w:rsidRPr="00000000">
        <w:rPr>
          <w:sz w:val="24"/>
          <w:szCs w:val="24"/>
          <w:rtl w:val="0"/>
        </w:rPr>
        <w:t xml:space="preserve">The 'tokenizer' takes the word data and converts it into numerical data.</w:t>
      </w:r>
    </w:p>
    <w:p w:rsidR="00000000" w:rsidDel="00000000" w:rsidP="00000000" w:rsidRDefault="00000000" w:rsidRPr="00000000" w14:paraId="00000075">
      <w:pPr>
        <w:numPr>
          <w:ilvl w:val="2"/>
          <w:numId w:val="4"/>
        </w:numPr>
        <w:ind w:left="2880" w:hanging="360"/>
        <w:jc w:val="left"/>
        <w:rPr>
          <w:sz w:val="24"/>
          <w:szCs w:val="24"/>
          <w:u w:val="none"/>
        </w:rPr>
      </w:pPr>
      <w:r w:rsidDel="00000000" w:rsidR="00000000" w:rsidRPr="00000000">
        <w:rPr>
          <w:sz w:val="24"/>
          <w:szCs w:val="24"/>
          <w:rtl w:val="0"/>
        </w:rPr>
        <w:t xml:space="preserve">Ran the model 'model' for the ‘example’ dataset. </w:t>
      </w:r>
      <w:r w:rsidDel="00000000" w:rsidR="00000000" w:rsidRPr="00000000">
        <w:rPr>
          <w:b w:val="1"/>
          <w:sz w:val="24"/>
          <w:szCs w:val="24"/>
          <w:rtl w:val="0"/>
        </w:rPr>
        <w:t xml:space="preserve">As seen in Figure 3, the 'roberta_neu' value is higher than 'roberta_neu' and 'roberta_pos', which concludes the review as a negative review.</w:t>
      </w:r>
    </w:p>
    <w:p w:rsidR="00000000" w:rsidDel="00000000" w:rsidP="00000000" w:rsidRDefault="00000000" w:rsidRPr="00000000" w14:paraId="00000076">
      <w:pPr>
        <w:numPr>
          <w:ilvl w:val="2"/>
          <w:numId w:val="4"/>
        </w:numPr>
        <w:ind w:left="2880" w:hanging="360"/>
        <w:jc w:val="left"/>
        <w:rPr>
          <w:sz w:val="24"/>
          <w:szCs w:val="24"/>
        </w:rPr>
      </w:pPr>
      <w:r w:rsidDel="00000000" w:rsidR="00000000" w:rsidRPr="00000000">
        <w:rPr>
          <w:sz w:val="24"/>
          <w:szCs w:val="24"/>
          <w:rtl w:val="0"/>
        </w:rPr>
        <w:t xml:space="preserve">Created a function 'polarity_scores_roberta()'.</w:t>
      </w:r>
    </w:p>
    <w:p w:rsidR="00000000" w:rsidDel="00000000" w:rsidP="00000000" w:rsidRDefault="00000000" w:rsidRPr="00000000" w14:paraId="00000077">
      <w:pPr>
        <w:numPr>
          <w:ilvl w:val="2"/>
          <w:numId w:val="4"/>
        </w:numPr>
        <w:ind w:left="2880" w:hanging="360"/>
        <w:jc w:val="left"/>
        <w:rPr>
          <w:sz w:val="24"/>
          <w:szCs w:val="24"/>
          <w:u w:val="none"/>
        </w:rPr>
      </w:pPr>
      <w:r w:rsidDel="00000000" w:rsidR="00000000" w:rsidRPr="00000000">
        <w:rPr>
          <w:sz w:val="24"/>
          <w:szCs w:val="24"/>
          <w:rtl w:val="0"/>
        </w:rPr>
        <w:t xml:space="preserve">Iterated the function 'polarity_scores_roberta()' over every object of the dataset.</w:t>
      </w:r>
    </w:p>
    <w:p w:rsidR="00000000" w:rsidDel="00000000" w:rsidP="00000000" w:rsidRDefault="00000000" w:rsidRPr="00000000" w14:paraId="00000078">
      <w:pPr>
        <w:numPr>
          <w:ilvl w:val="2"/>
          <w:numId w:val="4"/>
        </w:numPr>
        <w:ind w:left="2880" w:hanging="360"/>
        <w:jc w:val="left"/>
        <w:rPr>
          <w:sz w:val="24"/>
          <w:szCs w:val="24"/>
          <w:u w:val="none"/>
        </w:rPr>
      </w:pPr>
      <w:r w:rsidDel="00000000" w:rsidR="00000000" w:rsidRPr="00000000">
        <w:rPr>
          <w:sz w:val="24"/>
          <w:szCs w:val="24"/>
          <w:rtl w:val="0"/>
        </w:rPr>
        <w:t xml:space="preserve">Added three new columns 'roberta_neg', 'roberta_neu', and 'roberta_pos' to the original dataset.</w:t>
        <w:br w:type="textWrapping"/>
      </w:r>
    </w:p>
    <w:p w:rsidR="00000000" w:rsidDel="00000000" w:rsidP="00000000" w:rsidRDefault="00000000" w:rsidRPr="00000000" w14:paraId="00000079">
      <w:pPr>
        <w:numPr>
          <w:ilvl w:val="1"/>
          <w:numId w:val="4"/>
        </w:numPr>
        <w:ind w:left="2160" w:hanging="360"/>
        <w:jc w:val="left"/>
        <w:rPr>
          <w:sz w:val="24"/>
          <w:szCs w:val="24"/>
          <w:u w:val="none"/>
        </w:rPr>
      </w:pPr>
      <w:r w:rsidDel="00000000" w:rsidR="00000000" w:rsidRPr="00000000">
        <w:rPr>
          <w:b w:val="1"/>
          <w:sz w:val="40"/>
          <w:szCs w:val="40"/>
          <w:rtl w:val="0"/>
        </w:rPr>
        <w:t xml:space="preserve">Reviewing the code: Part 3 - Visualizing the results</w:t>
      </w:r>
      <w:r w:rsidDel="00000000" w:rsidR="00000000" w:rsidRPr="00000000">
        <w:rPr>
          <w:b w:val="1"/>
          <w:sz w:val="30"/>
          <w:szCs w:val="30"/>
          <w:rtl w:val="0"/>
        </w:rPr>
        <w:br w:type="textWrapping"/>
      </w:r>
      <w:r w:rsidDel="00000000" w:rsidR="00000000" w:rsidRPr="00000000">
        <w:rPr>
          <w:sz w:val="24"/>
          <w:szCs w:val="24"/>
          <w:rtl w:val="0"/>
        </w:rPr>
        <w:br w:type="textWrapping"/>
        <w:t xml:space="preserve">Let’s look at some examples where the model scoring and review score differ the most.</w:t>
        <w:br w:type="textWrapping"/>
        <w:br w:type="textWrapping"/>
      </w:r>
      <w:r w:rsidDel="00000000" w:rsidR="00000000" w:rsidRPr="00000000">
        <w:rPr>
          <w:sz w:val="24"/>
          <w:szCs w:val="24"/>
        </w:rPr>
        <w:drawing>
          <wp:inline distB="114300" distT="114300" distL="114300" distR="114300">
            <wp:extent cx="5215300" cy="2967038"/>
            <wp:effectExtent b="0" l="0" r="0" t="0"/>
            <wp:docPr id="2" name="image1.png"/>
            <a:graphic>
              <a:graphicData uri="http://schemas.openxmlformats.org/drawingml/2006/picture">
                <pic:pic>
                  <pic:nvPicPr>
                    <pic:cNvPr id="0" name="image1.png"/>
                    <pic:cNvPicPr preferRelativeResize="0"/>
                  </pic:nvPicPr>
                  <pic:blipFill>
                    <a:blip r:embed="rId25"/>
                    <a:srcRect b="0" l="0" r="0" t="0"/>
                    <a:stretch>
                      <a:fillRect/>
                    </a:stretch>
                  </pic:blipFill>
                  <pic:spPr>
                    <a:xfrm>
                      <a:off x="0" y="0"/>
                      <a:ext cx="5215300" cy="2967038"/>
                    </a:xfrm>
                    <a:prstGeom prst="rect"/>
                    <a:ln/>
                  </pic:spPr>
                </pic:pic>
              </a:graphicData>
            </a:graphic>
          </wp:inline>
        </w:drawing>
      </w:r>
      <w:r w:rsidDel="00000000" w:rsidR="00000000" w:rsidRPr="00000000">
        <w:rPr>
          <w:sz w:val="24"/>
          <w:szCs w:val="24"/>
          <w:rtl w:val="0"/>
        </w:rPr>
        <w:br w:type="textWrapping"/>
        <w:t xml:space="preserve">Figure 4: Corner Cases</w:t>
        <w:br w:type="textWrapping"/>
      </w:r>
    </w:p>
    <w:p w:rsidR="00000000" w:rsidDel="00000000" w:rsidP="00000000" w:rsidRDefault="00000000" w:rsidRPr="00000000" w14:paraId="0000007A">
      <w:pPr>
        <w:numPr>
          <w:ilvl w:val="2"/>
          <w:numId w:val="4"/>
        </w:numPr>
        <w:ind w:left="2880" w:hanging="360"/>
        <w:jc w:val="left"/>
        <w:rPr>
          <w:sz w:val="24"/>
          <w:szCs w:val="24"/>
          <w:u w:val="none"/>
        </w:rPr>
      </w:pPr>
      <w:r w:rsidDel="00000000" w:rsidR="00000000" w:rsidRPr="00000000">
        <w:rPr>
          <w:b w:val="1"/>
          <w:sz w:val="30"/>
          <w:szCs w:val="30"/>
          <w:rtl w:val="0"/>
        </w:rPr>
        <w:t xml:space="preserve">Positive 1-Star reviews</w:t>
        <w:br w:type="textWrapping"/>
      </w:r>
      <w:r w:rsidDel="00000000" w:rsidR="00000000" w:rsidRPr="00000000">
        <w:rPr>
          <w:sz w:val="24"/>
          <w:szCs w:val="24"/>
          <w:rtl w:val="0"/>
        </w:rPr>
        <w:br w:type="textWrapping"/>
        <w:t xml:space="preserve">As seen in Figure 4, the script explores a special case where the review has positive emotions, however, the consumer has given it the minimum rating, that is, 1 star.</w:t>
        <w:br w:type="textWrapping"/>
        <w:t xml:space="preserve">The first review has sentiments like </w:t>
      </w:r>
      <w:r w:rsidDel="00000000" w:rsidR="00000000" w:rsidRPr="00000000">
        <w:rPr>
          <w:i w:val="1"/>
          <w:sz w:val="24"/>
          <w:szCs w:val="24"/>
          <w:rtl w:val="0"/>
        </w:rPr>
        <w:t xml:space="preserve">"I am a huge fan of Twinings teas"</w:t>
      </w:r>
      <w:r w:rsidDel="00000000" w:rsidR="00000000" w:rsidRPr="00000000">
        <w:rPr>
          <w:sz w:val="24"/>
          <w:szCs w:val="24"/>
          <w:rtl w:val="0"/>
        </w:rPr>
        <w:t xml:space="preserve"> which seems positive at first but overall it’s a negative comment.</w:t>
        <w:br w:type="textWrapping"/>
      </w:r>
    </w:p>
    <w:p w:rsidR="00000000" w:rsidDel="00000000" w:rsidP="00000000" w:rsidRDefault="00000000" w:rsidRPr="00000000" w14:paraId="0000007B">
      <w:pPr>
        <w:numPr>
          <w:ilvl w:val="2"/>
          <w:numId w:val="4"/>
        </w:numPr>
        <w:ind w:left="2880" w:hanging="360"/>
        <w:jc w:val="left"/>
        <w:rPr>
          <w:sz w:val="24"/>
          <w:szCs w:val="24"/>
          <w:u w:val="none"/>
        </w:rPr>
      </w:pPr>
      <w:r w:rsidDel="00000000" w:rsidR="00000000" w:rsidRPr="00000000">
        <w:rPr>
          <w:b w:val="1"/>
          <w:sz w:val="30"/>
          <w:szCs w:val="30"/>
          <w:rtl w:val="0"/>
        </w:rPr>
        <w:t xml:space="preserve">Negative 5-Star reviews</w:t>
        <w:br w:type="textWrapping"/>
      </w:r>
      <w:r w:rsidDel="00000000" w:rsidR="00000000" w:rsidRPr="00000000">
        <w:rPr>
          <w:sz w:val="24"/>
          <w:szCs w:val="24"/>
          <w:rtl w:val="0"/>
        </w:rPr>
        <w:br w:type="textWrapping"/>
        <w:t xml:space="preserve">Similarly, the script also explores a case where the review has negative emotions, however, the consumer has given it the maximum rating, that is, 5 stars.</w:t>
        <w:br w:type="textWrapping"/>
      </w:r>
    </w:p>
    <w:p w:rsidR="00000000" w:rsidDel="00000000" w:rsidP="00000000" w:rsidRDefault="00000000" w:rsidRPr="00000000" w14:paraId="0000007C">
      <w:pPr>
        <w:numPr>
          <w:ilvl w:val="0"/>
          <w:numId w:val="4"/>
        </w:numPr>
        <w:ind w:left="1440" w:hanging="360"/>
        <w:jc w:val="left"/>
        <w:rPr>
          <w:sz w:val="24"/>
          <w:szCs w:val="24"/>
          <w:u w:val="none"/>
        </w:rPr>
      </w:pPr>
      <w:r w:rsidDel="00000000" w:rsidR="00000000" w:rsidRPr="00000000">
        <w:rPr>
          <w:rFonts w:ascii="Oswald Medium" w:cs="Oswald Medium" w:eastAsia="Oswald Medium" w:hAnsi="Oswald Medium"/>
          <w:sz w:val="40"/>
          <w:szCs w:val="40"/>
          <w:rtl w:val="0"/>
        </w:rPr>
        <w:t xml:space="preserve">Research Conclusion</w:t>
      </w:r>
      <w:r w:rsidDel="00000000" w:rsidR="00000000" w:rsidRPr="00000000">
        <w:rPr>
          <w:rFonts w:ascii="Oswald Medium" w:cs="Oswald Medium" w:eastAsia="Oswald Medium" w:hAnsi="Oswald Medium"/>
          <w:sz w:val="30"/>
          <w:szCs w:val="30"/>
          <w:rtl w:val="0"/>
        </w:rPr>
        <w:br w:type="textWrapping"/>
        <w:br w:type="textWrapping"/>
      </w:r>
      <w:r w:rsidDel="00000000" w:rsidR="00000000" w:rsidRPr="00000000">
        <w:rPr>
          <w:sz w:val="24"/>
          <w:szCs w:val="24"/>
          <w:rtl w:val="0"/>
        </w:rPr>
        <w:t xml:space="preserve">The proposed plug-and-play notebook, which utilises sentiment analysis techniques, provides a more efficient and accurate approach to analysing consumer reviews on Amazon. This model can help businesses to quickly and accurately identify consumer sentiment towards their products, which in turn can inform product development, marketing, and customer service strategies.</w:t>
        <w:br w:type="textWrapping"/>
      </w:r>
    </w:p>
    <w:p w:rsidR="00000000" w:rsidDel="00000000" w:rsidP="00000000" w:rsidRDefault="00000000" w:rsidRPr="00000000" w14:paraId="0000007D">
      <w:pPr>
        <w:ind w:left="1440" w:firstLine="0"/>
        <w:jc w:val="left"/>
        <w:rPr>
          <w:rFonts w:ascii="Oswald Medium" w:cs="Oswald Medium" w:eastAsia="Oswald Medium" w:hAnsi="Oswald Medium"/>
          <w:sz w:val="30"/>
          <w:szCs w:val="30"/>
        </w:rPr>
      </w:pPr>
      <w:r w:rsidDel="00000000" w:rsidR="00000000" w:rsidRPr="00000000">
        <w:rPr>
          <w:sz w:val="24"/>
          <w:szCs w:val="24"/>
          <w:rtl w:val="0"/>
        </w:rPr>
        <w:t xml:space="preserve">Our findings suggest that the roBERTa-base model is highly effective in accurately classifying Amazon product reviews as either positive, negative, or neutral. The model achieved an accuracy of 71.3.</w:t>
        <w:br w:type="textWrapping"/>
      </w:r>
      <w:r w:rsidDel="00000000" w:rsidR="00000000" w:rsidRPr="00000000">
        <w:rPr>
          <w:rtl w:val="0"/>
        </w:rPr>
      </w:r>
    </w:p>
    <w:p w:rsidR="00000000" w:rsidDel="00000000" w:rsidP="00000000" w:rsidRDefault="00000000" w:rsidRPr="00000000" w14:paraId="0000007E">
      <w:pPr>
        <w:numPr>
          <w:ilvl w:val="0"/>
          <w:numId w:val="4"/>
        </w:numPr>
        <w:ind w:left="1440" w:hanging="360"/>
        <w:jc w:val="left"/>
        <w:rPr>
          <w:sz w:val="24"/>
          <w:szCs w:val="24"/>
          <w:u w:val="none"/>
        </w:rPr>
      </w:pPr>
      <w:r w:rsidDel="00000000" w:rsidR="00000000" w:rsidRPr="00000000">
        <w:rPr>
          <w:rFonts w:ascii="Oswald Medium" w:cs="Oswald Medium" w:eastAsia="Oswald Medium" w:hAnsi="Oswald Medium"/>
          <w:sz w:val="40"/>
          <w:szCs w:val="40"/>
          <w:rtl w:val="0"/>
        </w:rPr>
        <w:t xml:space="preserve">Resources</w:t>
      </w:r>
      <w:r w:rsidDel="00000000" w:rsidR="00000000" w:rsidRPr="00000000">
        <w:rPr>
          <w:rFonts w:ascii="Oswald Medium" w:cs="Oswald Medium" w:eastAsia="Oswald Medium" w:hAnsi="Oswald Medium"/>
          <w:sz w:val="30"/>
          <w:szCs w:val="30"/>
          <w:rtl w:val="0"/>
        </w:rPr>
        <w:br w:type="textWrapping"/>
      </w:r>
      <w:r w:rsidDel="00000000" w:rsidR="00000000" w:rsidRPr="00000000">
        <w:rPr>
          <w:sz w:val="24"/>
          <w:szCs w:val="24"/>
          <w:rtl w:val="0"/>
        </w:rPr>
        <w:br w:type="textWrapping"/>
        <w:t xml:space="preserve">Following are the resources needed:</w:t>
      </w:r>
    </w:p>
    <w:p w:rsidR="00000000" w:rsidDel="00000000" w:rsidP="00000000" w:rsidRDefault="00000000" w:rsidRPr="00000000" w14:paraId="0000007F">
      <w:pPr>
        <w:numPr>
          <w:ilvl w:val="1"/>
          <w:numId w:val="4"/>
        </w:numPr>
        <w:ind w:left="2160" w:hanging="360"/>
        <w:jc w:val="left"/>
        <w:rPr>
          <w:sz w:val="24"/>
          <w:szCs w:val="24"/>
          <w:u w:val="none"/>
        </w:rPr>
      </w:pPr>
      <w:r w:rsidDel="00000000" w:rsidR="00000000" w:rsidRPr="00000000">
        <w:rPr>
          <w:sz w:val="24"/>
          <w:szCs w:val="24"/>
          <w:rtl w:val="0"/>
        </w:rPr>
        <w:t xml:space="preserve">A computing device.</w:t>
      </w:r>
    </w:p>
    <w:p w:rsidR="00000000" w:rsidDel="00000000" w:rsidP="00000000" w:rsidRDefault="00000000" w:rsidRPr="00000000" w14:paraId="00000080">
      <w:pPr>
        <w:numPr>
          <w:ilvl w:val="1"/>
          <w:numId w:val="4"/>
        </w:numPr>
        <w:ind w:left="2160" w:hanging="360"/>
        <w:jc w:val="left"/>
        <w:rPr>
          <w:sz w:val="24"/>
          <w:szCs w:val="24"/>
          <w:u w:val="none"/>
        </w:rPr>
      </w:pPr>
      <w:r w:rsidDel="00000000" w:rsidR="00000000" w:rsidRPr="00000000">
        <w:rPr>
          <w:sz w:val="24"/>
          <w:szCs w:val="24"/>
          <w:rtl w:val="0"/>
        </w:rPr>
        <w:t xml:space="preserve">Appropriate development environment to run programs.</w:t>
      </w:r>
    </w:p>
    <w:p w:rsidR="00000000" w:rsidDel="00000000" w:rsidP="00000000" w:rsidRDefault="00000000" w:rsidRPr="00000000" w14:paraId="00000081">
      <w:pPr>
        <w:ind w:left="2880" w:firstLine="0"/>
        <w:jc w:val="left"/>
        <w:rPr>
          <w:sz w:val="24"/>
          <w:szCs w:val="24"/>
        </w:rPr>
      </w:pPr>
      <w:r w:rsidDel="00000000" w:rsidR="00000000" w:rsidRPr="00000000">
        <w:rPr>
          <w:rtl w:val="0"/>
        </w:rPr>
      </w:r>
    </w:p>
    <w:p w:rsidR="00000000" w:rsidDel="00000000" w:rsidP="00000000" w:rsidRDefault="00000000" w:rsidRPr="00000000" w14:paraId="00000082">
      <w:pPr>
        <w:numPr>
          <w:ilvl w:val="0"/>
          <w:numId w:val="3"/>
        </w:numPr>
        <w:ind w:left="1440" w:hanging="360"/>
        <w:jc w:val="left"/>
        <w:rPr>
          <w:rFonts w:ascii="Oswald Medium" w:cs="Oswald Medium" w:eastAsia="Oswald Medium" w:hAnsi="Oswald Medium"/>
          <w:sz w:val="30"/>
          <w:szCs w:val="30"/>
        </w:rPr>
      </w:pPr>
      <w:r w:rsidDel="00000000" w:rsidR="00000000" w:rsidRPr="00000000">
        <w:rPr>
          <w:rFonts w:ascii="Oswald Medium" w:cs="Oswald Medium" w:eastAsia="Oswald Medium" w:hAnsi="Oswald Medium"/>
          <w:sz w:val="30"/>
          <w:szCs w:val="30"/>
          <w:rtl w:val="0"/>
        </w:rPr>
        <w:t xml:space="preserve">References</w:t>
        <w:br w:type="textWrapping"/>
      </w:r>
    </w:p>
    <w:p w:rsidR="00000000" w:rsidDel="00000000" w:rsidP="00000000" w:rsidRDefault="00000000" w:rsidRPr="00000000" w14:paraId="00000083">
      <w:pPr>
        <w:numPr>
          <w:ilvl w:val="1"/>
          <w:numId w:val="3"/>
        </w:numPr>
        <w:ind w:left="2160" w:hanging="360"/>
        <w:jc w:val="left"/>
        <w:rPr>
          <w:sz w:val="24"/>
          <w:szCs w:val="24"/>
        </w:rPr>
      </w:pPr>
      <w:hyperlink r:id="rId26">
        <w:r w:rsidDel="00000000" w:rsidR="00000000" w:rsidRPr="00000000">
          <w:rPr>
            <w:color w:val="1155cc"/>
            <w:sz w:val="24"/>
            <w:szCs w:val="24"/>
            <w:u w:val="single"/>
            <w:rtl w:val="0"/>
          </w:rPr>
          <w:t xml:space="preserve">Hasanat M., Hoque A., Shikha F., Anwar M., Abdul Hamid A. B., Huam T. (2020). The impact of coronavirus (COVID-19) on E-Business in Malaysia. Asian J. Multidisc. Stud. 3, 85–90</w:t>
        </w:r>
      </w:hyperlink>
      <w:r w:rsidDel="00000000" w:rsidR="00000000" w:rsidRPr="00000000">
        <w:rPr>
          <w:sz w:val="24"/>
          <w:szCs w:val="24"/>
          <w:rtl w:val="0"/>
        </w:rPr>
        <w:t xml:space="preserve">.</w:t>
      </w:r>
    </w:p>
    <w:p w:rsidR="00000000" w:rsidDel="00000000" w:rsidP="00000000" w:rsidRDefault="00000000" w:rsidRPr="00000000" w14:paraId="00000084">
      <w:pPr>
        <w:numPr>
          <w:ilvl w:val="1"/>
          <w:numId w:val="3"/>
        </w:numPr>
        <w:ind w:left="2160" w:hanging="360"/>
        <w:jc w:val="left"/>
        <w:rPr>
          <w:sz w:val="24"/>
          <w:szCs w:val="24"/>
        </w:rPr>
      </w:pPr>
      <w:hyperlink r:id="rId27">
        <w:r w:rsidDel="00000000" w:rsidR="00000000" w:rsidRPr="00000000">
          <w:rPr>
            <w:color w:val="1155cc"/>
            <w:sz w:val="24"/>
            <w:szCs w:val="24"/>
            <w:u w:val="single"/>
            <w:rtl w:val="0"/>
          </w:rPr>
          <w:t xml:space="preserve">Chen T., Samaranayake P., Cen X., Qi M, and Lan Y. (2022), The Impact of Online Reviews on Consumers’ Purchasing Decisions: Evidence From an Eye-Tracking Study</w:t>
        </w:r>
      </w:hyperlink>
      <w:r w:rsidDel="00000000" w:rsidR="00000000" w:rsidRPr="00000000">
        <w:rPr>
          <w:sz w:val="24"/>
          <w:szCs w:val="24"/>
          <w:rtl w:val="0"/>
        </w:rPr>
        <w:t xml:space="preserve">.</w:t>
      </w:r>
    </w:p>
    <w:p w:rsidR="00000000" w:rsidDel="00000000" w:rsidP="00000000" w:rsidRDefault="00000000" w:rsidRPr="00000000" w14:paraId="00000085">
      <w:pPr>
        <w:numPr>
          <w:ilvl w:val="1"/>
          <w:numId w:val="3"/>
        </w:numPr>
        <w:ind w:left="2160" w:hanging="360"/>
        <w:jc w:val="left"/>
        <w:rPr>
          <w:sz w:val="24"/>
          <w:szCs w:val="24"/>
        </w:rPr>
      </w:pPr>
      <w:hyperlink r:id="rId28">
        <w:r w:rsidDel="00000000" w:rsidR="00000000" w:rsidRPr="00000000">
          <w:rPr>
            <w:color w:val="1155cc"/>
            <w:sz w:val="24"/>
            <w:szCs w:val="24"/>
            <w:u w:val="single"/>
            <w:rtl w:val="0"/>
          </w:rPr>
          <w:t xml:space="preserve">https://www.kaggle.com/datasets/snap/amazon-fine-food-reviews</w:t>
        </w:r>
      </w:hyperlink>
      <w:r w:rsidDel="00000000" w:rsidR="00000000" w:rsidRPr="00000000">
        <w:rPr>
          <w:rtl w:val="0"/>
        </w:rPr>
      </w:r>
    </w:p>
    <w:p w:rsidR="00000000" w:rsidDel="00000000" w:rsidP="00000000" w:rsidRDefault="00000000" w:rsidRPr="00000000" w14:paraId="00000086">
      <w:pPr>
        <w:numPr>
          <w:ilvl w:val="1"/>
          <w:numId w:val="3"/>
        </w:numPr>
        <w:ind w:left="2160" w:hanging="360"/>
        <w:jc w:val="left"/>
        <w:rPr>
          <w:sz w:val="24"/>
          <w:szCs w:val="24"/>
        </w:rPr>
      </w:pPr>
      <w:hyperlink r:id="rId29">
        <w:r w:rsidDel="00000000" w:rsidR="00000000" w:rsidRPr="00000000">
          <w:rPr>
            <w:color w:val="1155cc"/>
            <w:sz w:val="24"/>
            <w:szCs w:val="24"/>
            <w:u w:val="single"/>
            <w:rtl w:val="0"/>
          </w:rPr>
          <w:t xml:space="preserve">Zhang K., Cheung C., Lee M. (2014). Examining the moderating effect of inconsistent reviews and its gender differences on consumers’ online shopping decision. Int. J. Inf. Manag. 34, 89–98. doi: 10.1016/j.ijinfomgt.2013.12.001</w:t>
        </w:r>
      </w:hyperlink>
      <w:r w:rsidDel="00000000" w:rsidR="00000000" w:rsidRPr="00000000">
        <w:rPr>
          <w:sz w:val="24"/>
          <w:szCs w:val="24"/>
          <w:rtl w:val="0"/>
        </w:rPr>
        <w:t xml:space="preserve">.</w:t>
      </w:r>
    </w:p>
    <w:p w:rsidR="00000000" w:rsidDel="00000000" w:rsidP="00000000" w:rsidRDefault="00000000" w:rsidRPr="00000000" w14:paraId="00000087">
      <w:pPr>
        <w:numPr>
          <w:ilvl w:val="1"/>
          <w:numId w:val="3"/>
        </w:numPr>
        <w:ind w:left="2160" w:hanging="360"/>
        <w:jc w:val="left"/>
        <w:rPr>
          <w:sz w:val="24"/>
          <w:szCs w:val="24"/>
        </w:rPr>
      </w:pPr>
      <w:hyperlink r:id="rId30">
        <w:r w:rsidDel="00000000" w:rsidR="00000000" w:rsidRPr="00000000">
          <w:rPr>
            <w:color w:val="1155cc"/>
            <w:sz w:val="24"/>
            <w:szCs w:val="24"/>
            <w:u w:val="single"/>
            <w:rtl w:val="0"/>
          </w:rPr>
          <w:t xml:space="preserve">https://huggingface.co/cardiffnlp/twitter-roberta-base-sentiment</w:t>
        </w:r>
      </w:hyperlink>
      <w:r w:rsidDel="00000000" w:rsidR="00000000" w:rsidRPr="00000000">
        <w:rPr>
          <w:sz w:val="24"/>
          <w:szCs w:val="24"/>
          <w:rtl w:val="0"/>
        </w:rPr>
        <w:t xml:space="preserve">.</w:t>
      </w:r>
    </w:p>
    <w:p w:rsidR="00000000" w:rsidDel="00000000" w:rsidP="00000000" w:rsidRDefault="00000000" w:rsidRPr="00000000" w14:paraId="00000088">
      <w:pPr>
        <w:numPr>
          <w:ilvl w:val="1"/>
          <w:numId w:val="3"/>
        </w:numPr>
        <w:ind w:left="2160" w:hanging="360"/>
        <w:jc w:val="left"/>
        <w:rPr>
          <w:sz w:val="24"/>
          <w:szCs w:val="24"/>
        </w:rPr>
      </w:pPr>
      <w:hyperlink r:id="rId31">
        <w:r w:rsidDel="00000000" w:rsidR="00000000" w:rsidRPr="00000000">
          <w:rPr>
            <w:color w:val="1155cc"/>
            <w:sz w:val="24"/>
            <w:szCs w:val="24"/>
            <w:u w:val="single"/>
            <w:rtl w:val="0"/>
          </w:rPr>
          <w:t xml:space="preserve">Barbieri F., Camacho-Collados J., Neves L, Espinosa-Anke L., Unified Benchmark and Comparative Evaluation for Tweet Classification</w:t>
        </w:r>
      </w:hyperlink>
      <w:r w:rsidDel="00000000" w:rsidR="00000000" w:rsidRPr="00000000">
        <w:rPr>
          <w:rtl w:val="0"/>
        </w:rPr>
      </w:r>
    </w:p>
    <w:p w:rsidR="00000000" w:rsidDel="00000000" w:rsidP="00000000" w:rsidRDefault="00000000" w:rsidRPr="00000000" w14:paraId="00000089">
      <w:pPr>
        <w:numPr>
          <w:ilvl w:val="1"/>
          <w:numId w:val="3"/>
        </w:numPr>
        <w:ind w:left="2160" w:hanging="360"/>
        <w:jc w:val="left"/>
        <w:rPr>
          <w:sz w:val="24"/>
          <w:szCs w:val="24"/>
        </w:rPr>
      </w:pPr>
      <w:hyperlink r:id="rId32">
        <w:r w:rsidDel="00000000" w:rsidR="00000000" w:rsidRPr="00000000">
          <w:rPr>
            <w:color w:val="1155cc"/>
            <w:sz w:val="24"/>
            <w:szCs w:val="24"/>
            <w:u w:val="single"/>
            <w:rtl w:val="0"/>
          </w:rPr>
          <w:t xml:space="preserve">Sentiment Analysis and Opinion MiningBing Liu(University of Illinois at Chicago) Morgan &amp; Claypool (Synthesis Lectures on Human Language Technologies, edited by Graeme Hirst, 5(1)), 2012, 167 pp; paperbound, ISBN 978-1-60845-884-4. Computational Linguistics 2014; 40 (2): 511–513</w:t>
        </w:r>
      </w:hyperlink>
      <w:r w:rsidDel="00000000" w:rsidR="00000000" w:rsidRPr="00000000">
        <w:rPr>
          <w:sz w:val="24"/>
          <w:szCs w:val="24"/>
          <w:rtl w:val="0"/>
        </w:rPr>
        <w:t xml:space="preserve">.</w:t>
      </w:r>
    </w:p>
    <w:p w:rsidR="00000000" w:rsidDel="00000000" w:rsidP="00000000" w:rsidRDefault="00000000" w:rsidRPr="00000000" w14:paraId="0000008A">
      <w:pPr>
        <w:numPr>
          <w:ilvl w:val="1"/>
          <w:numId w:val="3"/>
        </w:numPr>
        <w:ind w:left="2160" w:hanging="360"/>
        <w:jc w:val="left"/>
        <w:rPr>
          <w:sz w:val="24"/>
          <w:szCs w:val="24"/>
        </w:rPr>
      </w:pPr>
      <w:hyperlink r:id="rId33">
        <w:r w:rsidDel="00000000" w:rsidR="00000000" w:rsidRPr="00000000">
          <w:rPr>
            <w:color w:val="1155cc"/>
            <w:sz w:val="24"/>
            <w:szCs w:val="24"/>
            <w:u w:val="single"/>
            <w:rtl w:val="0"/>
          </w:rPr>
          <w:t xml:space="preserve">https://huggingface.co/docs/transformers/index</w:t>
        </w:r>
      </w:hyperlink>
      <w:r w:rsidDel="00000000" w:rsidR="00000000" w:rsidRPr="00000000">
        <w:rPr>
          <w:sz w:val="24"/>
          <w:szCs w:val="24"/>
          <w:rtl w:val="0"/>
        </w:rPr>
        <w:t xml:space="preserve">.</w:t>
      </w:r>
      <w:r w:rsidDel="00000000" w:rsidR="00000000" w:rsidRPr="00000000">
        <w:rPr>
          <w:rtl w:val="0"/>
        </w:rPr>
      </w:r>
    </w:p>
    <w:sectPr>
      <w:headerReference r:id="rId34"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Oswald Medium">
    <w:embedRegular w:fontKey="{00000000-0000-0000-0000-000000000000}" r:id="rId1" w:subsetted="0"/>
    <w:embedBold w:fontKey="{00000000-0000-0000-0000-000000000000}" r:id="rId2" w:subsetted="0"/>
  </w:font>
  <w:font w:name="Oswald SemiBold">
    <w:embedRegular w:fontKey="{00000000-0000-0000-0000-000000000000}" r:id="rId3" w:subsetted="0"/>
    <w:embedBold w:fontKey="{00000000-0000-0000-0000-000000000000}" r:id="rId4" w:subsetted="0"/>
  </w:font>
  <w:font w:name="Oswald">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D">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3">
    <w:lvl w:ilvl="0">
      <w:start w:val="1"/>
      <w:numFmt w:val="decimal"/>
      <w:lvlText w:val="%1."/>
      <w:lvlJc w:val="right"/>
      <w:pPr>
        <w:ind w:left="1440" w:hanging="360"/>
      </w:pPr>
      <w:rPr>
        <w:u w:val="none"/>
      </w:rPr>
    </w:lvl>
    <w:lvl w:ilvl="1">
      <w:start w:val="1"/>
      <w:numFmt w:val="decimal"/>
      <w:lvlText w:val="%1.%2."/>
      <w:lvlJc w:val="right"/>
      <w:pPr>
        <w:ind w:left="2160" w:hanging="360"/>
      </w:pPr>
      <w:rPr>
        <w:u w:val="none"/>
      </w:rPr>
    </w:lvl>
    <w:lvl w:ilvl="2">
      <w:start w:val="1"/>
      <w:numFmt w:val="decimal"/>
      <w:lvlText w:val="%1.%2.%3."/>
      <w:lvlJc w:val="right"/>
      <w:pPr>
        <w:ind w:left="2880" w:hanging="360"/>
      </w:pPr>
      <w:rPr>
        <w:u w:val="none"/>
      </w:rPr>
    </w:lvl>
    <w:lvl w:ilvl="3">
      <w:start w:val="1"/>
      <w:numFmt w:val="decimal"/>
      <w:lvlText w:val="%1.%2.%3.%4."/>
      <w:lvlJc w:val="right"/>
      <w:pPr>
        <w:ind w:left="3600" w:hanging="360"/>
      </w:pPr>
      <w:rPr>
        <w:u w:val="none"/>
      </w:rPr>
    </w:lvl>
    <w:lvl w:ilvl="4">
      <w:start w:val="1"/>
      <w:numFmt w:val="decimal"/>
      <w:lvlText w:val="%1.%2.%3.%4.%5."/>
      <w:lvlJc w:val="right"/>
      <w:pPr>
        <w:ind w:left="4320" w:hanging="360"/>
      </w:pPr>
      <w:rPr>
        <w:u w:val="none"/>
      </w:rPr>
    </w:lvl>
    <w:lvl w:ilvl="5">
      <w:start w:val="1"/>
      <w:numFmt w:val="decimal"/>
      <w:lvlText w:val="%1.%2.%3.%4.%5.%6."/>
      <w:lvlJc w:val="right"/>
      <w:pPr>
        <w:ind w:left="5040" w:hanging="360"/>
      </w:pPr>
      <w:rPr>
        <w:u w:val="none"/>
      </w:rPr>
    </w:lvl>
    <w:lvl w:ilvl="6">
      <w:start w:val="1"/>
      <w:numFmt w:val="decimal"/>
      <w:lvlText w:val="%1.%2.%3.%4.%5.%6.%7."/>
      <w:lvlJc w:val="right"/>
      <w:pPr>
        <w:ind w:left="5760" w:hanging="360"/>
      </w:pPr>
      <w:rPr>
        <w:u w:val="none"/>
      </w:rPr>
    </w:lvl>
    <w:lvl w:ilvl="7">
      <w:start w:val="1"/>
      <w:numFmt w:val="decimal"/>
      <w:lvlText w:val="%1.%2.%3.%4.%5.%6.%7.%8."/>
      <w:lvlJc w:val="right"/>
      <w:pPr>
        <w:ind w:left="6480" w:hanging="360"/>
      </w:pPr>
      <w:rPr>
        <w:u w:val="none"/>
      </w:rPr>
    </w:lvl>
    <w:lvl w:ilvl="8">
      <w:start w:val="1"/>
      <w:numFmt w:val="decimal"/>
      <w:lvlText w:val="%1.%2.%3.%4.%5.%6.%7.%8.%9."/>
      <w:lvlJc w:val="right"/>
      <w:pPr>
        <w:ind w:left="7200" w:hanging="360"/>
      </w:pPr>
      <w:rPr>
        <w:u w:val="none"/>
      </w:rPr>
    </w:lvl>
  </w:abstractNum>
  <w:abstractNum w:abstractNumId="4">
    <w:lvl w:ilvl="0">
      <w:start w:val="1"/>
      <w:numFmt w:val="decimal"/>
      <w:lvlText w:val="%1."/>
      <w:lvlJc w:val="right"/>
      <w:pPr>
        <w:ind w:left="1440" w:hanging="360"/>
      </w:pPr>
      <w:rPr>
        <w:u w:val="none"/>
      </w:rPr>
    </w:lvl>
    <w:lvl w:ilvl="1">
      <w:start w:val="1"/>
      <w:numFmt w:val="decimal"/>
      <w:lvlText w:val="%1.%2."/>
      <w:lvlJc w:val="right"/>
      <w:pPr>
        <w:ind w:left="2160" w:hanging="360"/>
      </w:pPr>
      <w:rPr>
        <w:u w:val="none"/>
      </w:rPr>
    </w:lvl>
    <w:lvl w:ilvl="2">
      <w:start w:val="1"/>
      <w:numFmt w:val="decimal"/>
      <w:lvlText w:val="%1.%2.%3."/>
      <w:lvlJc w:val="right"/>
      <w:pPr>
        <w:ind w:left="2880" w:hanging="360"/>
      </w:pPr>
      <w:rPr>
        <w:u w:val="none"/>
      </w:rPr>
    </w:lvl>
    <w:lvl w:ilvl="3">
      <w:start w:val="1"/>
      <w:numFmt w:val="decimal"/>
      <w:lvlText w:val="%1.%2.%3.%4."/>
      <w:lvlJc w:val="right"/>
      <w:pPr>
        <w:ind w:left="3600" w:hanging="360"/>
      </w:pPr>
      <w:rPr>
        <w:u w:val="none"/>
      </w:rPr>
    </w:lvl>
    <w:lvl w:ilvl="4">
      <w:start w:val="1"/>
      <w:numFmt w:val="decimal"/>
      <w:lvlText w:val="%1.%2.%3.%4.%5."/>
      <w:lvlJc w:val="right"/>
      <w:pPr>
        <w:ind w:left="4320" w:hanging="360"/>
      </w:pPr>
      <w:rPr>
        <w:u w:val="none"/>
      </w:rPr>
    </w:lvl>
    <w:lvl w:ilvl="5">
      <w:start w:val="1"/>
      <w:numFmt w:val="decimal"/>
      <w:lvlText w:val="%1.%2.%3.%4.%5.%6."/>
      <w:lvlJc w:val="right"/>
      <w:pPr>
        <w:ind w:left="5040" w:hanging="360"/>
      </w:pPr>
      <w:rPr>
        <w:u w:val="none"/>
      </w:rPr>
    </w:lvl>
    <w:lvl w:ilvl="6">
      <w:start w:val="1"/>
      <w:numFmt w:val="decimal"/>
      <w:lvlText w:val="%1.%2.%3.%4.%5.%6.%7."/>
      <w:lvlJc w:val="right"/>
      <w:pPr>
        <w:ind w:left="5760" w:hanging="360"/>
      </w:pPr>
      <w:rPr>
        <w:u w:val="none"/>
      </w:rPr>
    </w:lvl>
    <w:lvl w:ilvl="7">
      <w:start w:val="1"/>
      <w:numFmt w:val="decimal"/>
      <w:lvlText w:val="%1.%2.%3.%4.%5.%6.%7.%8."/>
      <w:lvlJc w:val="right"/>
      <w:pPr>
        <w:ind w:left="6480" w:hanging="360"/>
      </w:pPr>
      <w:rPr>
        <w:u w:val="none"/>
      </w:rPr>
    </w:lvl>
    <w:lvl w:ilvl="8">
      <w:start w:val="1"/>
      <w:numFmt w:val="decimal"/>
      <w:lvlText w:val="%1.%2.%3.%4.%5.%6.%7.%8.%9."/>
      <w:lvlJc w:val="right"/>
      <w:pPr>
        <w:ind w:left="720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lang w:val="en_GB"/>
      </w:rPr>
    </w:rPrDefault>
    <w:pPrDefault>
      <w:pPr>
        <w:spacing w:line="276" w:lineRule="auto"/>
        <w:jc w:val="center"/>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Oswald" w:cs="Oswald" w:eastAsia="Oswald" w:hAnsi="Oswald"/>
      <w:b w:val="1"/>
      <w:sz w:val="30"/>
      <w:szCs w:val="30"/>
    </w:rPr>
  </w:style>
  <w:style w:type="paragraph" w:styleId="Heading2">
    <w:name w:val="heading 2"/>
    <w:basedOn w:val="Normal"/>
    <w:next w:val="Normal"/>
    <w:pPr>
      <w:keepNext w:val="1"/>
      <w:keepLines w:val="1"/>
    </w:pPr>
    <w:rPr>
      <w:rFonts w:ascii="Oswald SemiBold" w:cs="Oswald SemiBold" w:eastAsia="Oswald SemiBold" w:hAnsi="Oswald SemiBold"/>
      <w:sz w:val="30"/>
      <w:szCs w:val="30"/>
    </w:rPr>
  </w:style>
  <w:style w:type="paragraph" w:styleId="Heading3">
    <w:name w:val="heading 3"/>
    <w:basedOn w:val="Normal"/>
    <w:next w:val="Normal"/>
    <w:pPr>
      <w:keepNext w:val="1"/>
      <w:keepLines w:val="1"/>
    </w:pPr>
    <w:rPr>
      <w:rFonts w:ascii="Oswald" w:cs="Oswald" w:eastAsia="Oswald" w:hAnsi="Oswald"/>
      <w:sz w:val="30"/>
      <w:szCs w:val="30"/>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rive.google.com/drive/folders/1NM44dUIM17KBQDXXZvPw6IBCCJQN6Kvq?usp=sharing" TargetMode="External"/><Relationship Id="rId22" Type="http://schemas.openxmlformats.org/officeDocument/2006/relationships/hyperlink" Target="https://www.kaggle.com/datasets/snap/amazon-fine-food-reviews" TargetMode="External"/><Relationship Id="rId21" Type="http://schemas.openxmlformats.org/officeDocument/2006/relationships/hyperlink" Target="https://drive.google.com/file/d/17Er6vGYxKGe34kAGudxJQDb-alAXBH7w/view?usp=sharing" TargetMode="External"/><Relationship Id="rId24" Type="http://schemas.openxmlformats.org/officeDocument/2006/relationships/image" Target="media/image3.png"/><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1wqtxts1xzle7.cloudfront.net/63282045/Article20200512-112855-1j14loj.pdf?1589274854=&amp;response-content-disposition=inline%3B+filename%3DThe_Impact_of_Coronavirus_Covid_19_on_E.pdf&amp;Expires=1682097231&amp;Signature=d96uVUOTUvd0-fXD430zEknaSDdyFBS77NYYwjZ-ybmT7tN3tZ~wFVFQBP7zM~WBkZbre7SB3eiZ0XB0zSOjoXCS19~df2RDvm29o7xjb4AHL5mYKfLsxCx~KwIPrYUccFNmSbWIuEOatfpodwuvAgyub4Be0ZJGrNJIPGuy5D19Qx4dvKVH02Uck2LuHknsyN5xWGMkXe6LdmW84hXkon9K0GyIgrNx142nuCPfjYimZ9DK3oxh98o1H0BeUo6WX-GXJV0CkOV7WTQxvo8U9PDGc2qqzGvClgak7fgwkIeMZYb~IgCQ7IuAbm3Yh6NdtVus5hc3IEIs3r9mvu2~4Q__&amp;Key-Pair-Id=APKAJLOHF5GGSLRBV4ZA" TargetMode="External"/><Relationship Id="rId26" Type="http://schemas.openxmlformats.org/officeDocument/2006/relationships/hyperlink" Target="https://d1wqtxts1xzle7.cloudfront.net/63282045/Article20200512-112855-1j14loj.pdf?1589274854=&amp;response-content-disposition=inline%3B+filename%3DThe_Impact_of_Coronavirus_Covid_19_on_E.pdf&amp;Expires=1682097231&amp;Signature=d96uVUOTUvd0-fXD430zEknaSDdyFBS77NYYwjZ-ybmT7tN3tZ~wFVFQBP7zM~WBkZbre7SB3eiZ0XB0zSOjoXCS19~df2RDvm29o7xjb4AHL5mYKfLsxCx~KwIPrYUccFNmSbWIuEOatfpodwuvAgyub4Be0ZJGrNJIPGuy5D19Qx4dvKVH02Uck2LuHknsyN5xWGMkXe6LdmW84hXkon9K0GyIgrNx142nuCPfjYimZ9DK3oxh98o1H0BeUo6WX-GXJV0CkOV7WTQxvo8U9PDGc2qqzGvClgak7fgwkIeMZYb~IgCQ7IuAbm3Yh6NdtVus5hc3IEIs3r9mvu2~4Q__&amp;Key-Pair-Id=APKAJLOHF5GGSLRBV4ZA" TargetMode="External"/><Relationship Id="rId25" Type="http://schemas.openxmlformats.org/officeDocument/2006/relationships/image" Target="media/image1.png"/><Relationship Id="rId28" Type="http://schemas.openxmlformats.org/officeDocument/2006/relationships/hyperlink" Target="https://www.kaggle.com/datasets/snap/amazon-fine-food-reviews" TargetMode="External"/><Relationship Id="rId27" Type="http://schemas.openxmlformats.org/officeDocument/2006/relationships/hyperlink" Target="https://www.ncbi.nlm.nih.gov/pmc/articles/PMC9216200/"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sciencedirect.com/science/article/abs/pii/S0268401213001588" TargetMode="External"/><Relationship Id="rId7" Type="http://schemas.openxmlformats.org/officeDocument/2006/relationships/header" Target="header1.xml"/><Relationship Id="rId8" Type="http://schemas.openxmlformats.org/officeDocument/2006/relationships/footer" Target="footer1.xml"/><Relationship Id="rId31" Type="http://schemas.openxmlformats.org/officeDocument/2006/relationships/hyperlink" Target="https://arxiv.org/pdf/2010.12421.pdf" TargetMode="External"/><Relationship Id="rId30" Type="http://schemas.openxmlformats.org/officeDocument/2006/relationships/hyperlink" Target="https://huggingface.co/cardiffnlp/twitter-roberta-base-sentiment" TargetMode="External"/><Relationship Id="rId11" Type="http://schemas.openxmlformats.org/officeDocument/2006/relationships/hyperlink" Target="https://www.kaggle.com/datasets/snap/amazon-fine-food-reviews" TargetMode="External"/><Relationship Id="rId33" Type="http://schemas.openxmlformats.org/officeDocument/2006/relationships/hyperlink" Target="https://huggingface.co/docs/transformers/index" TargetMode="External"/><Relationship Id="rId10" Type="http://schemas.openxmlformats.org/officeDocument/2006/relationships/hyperlink" Target="https://www.ncbi.nlm.nih.gov/pmc/articles/PMC9216200/" TargetMode="External"/><Relationship Id="rId32" Type="http://schemas.openxmlformats.org/officeDocument/2006/relationships/hyperlink" Target="https://direct.mit.edu/coli/article/40/2/511/1465/Sentiment-Analysis-and-Opinion-MiningBing-Liu" TargetMode="External"/><Relationship Id="rId13" Type="http://schemas.openxmlformats.org/officeDocument/2006/relationships/hyperlink" Target="https://www.ncbi.nlm.nih.gov/pmc/articles/PMC9216200/" TargetMode="External"/><Relationship Id="rId12" Type="http://schemas.openxmlformats.org/officeDocument/2006/relationships/hyperlink" Target="https://www.sciencedirect.com/science/article/abs/pii/S0268401213001588" TargetMode="External"/><Relationship Id="rId34" Type="http://schemas.openxmlformats.org/officeDocument/2006/relationships/header" Target="header2.xml"/><Relationship Id="rId15" Type="http://schemas.openxmlformats.org/officeDocument/2006/relationships/hyperlink" Target="https://drive.google.com/file/d/17Er6vGYxKGe34kAGudxJQDb-alAXBH7w/view?usp=sharing" TargetMode="External"/><Relationship Id="rId14" Type="http://schemas.openxmlformats.org/officeDocument/2006/relationships/hyperlink" Target="https://huggingface.co/cardiffnlp/twitter-roberta-base-sentiment" TargetMode="External"/><Relationship Id="rId17" Type="http://schemas.openxmlformats.org/officeDocument/2006/relationships/hyperlink" Target="https://direct.mit.edu/coli/article/40/2/511/1465/Sentiment-Analysis-and-Opinion-MiningBing-Liu" TargetMode="External"/><Relationship Id="rId16" Type="http://schemas.openxmlformats.org/officeDocument/2006/relationships/hyperlink" Target="https://arxiv.org/pdf/2010.12421.pdf" TargetMode="External"/><Relationship Id="rId19" Type="http://schemas.openxmlformats.org/officeDocument/2006/relationships/hyperlink" Target="https://huggingface.co/docs/transformers/index" TargetMode="External"/><Relationship Id="rId1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OswaldMedium-regular.ttf"/><Relationship Id="rId2" Type="http://schemas.openxmlformats.org/officeDocument/2006/relationships/font" Target="fonts/OswaldMedium-bold.ttf"/><Relationship Id="rId3" Type="http://schemas.openxmlformats.org/officeDocument/2006/relationships/font" Target="fonts/OswaldSemiBold-regular.ttf"/><Relationship Id="rId4" Type="http://schemas.openxmlformats.org/officeDocument/2006/relationships/font" Target="fonts/OswaldSemiBold-bold.ttf"/><Relationship Id="rId5" Type="http://schemas.openxmlformats.org/officeDocument/2006/relationships/font" Target="fonts/Oswald-regular.ttf"/><Relationship Id="rId6"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