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D49ACA" w14:textId="77777777" w:rsidR="00453BB3" w:rsidRPr="00D51B3C" w:rsidRDefault="00453BB3" w:rsidP="00D51B3C">
      <w:pPr>
        <w:spacing w:line="360" w:lineRule="auto"/>
        <w:jc w:val="both"/>
        <w:rPr>
          <w:rFonts w:ascii="Arial" w:hAnsi="Arial" w:cs="Arial"/>
          <w:sz w:val="24"/>
          <w:szCs w:val="24"/>
        </w:rPr>
      </w:pPr>
      <w:r w:rsidRPr="00D51B3C">
        <w:rPr>
          <w:rFonts w:ascii="Arial" w:hAnsi="Arial" w:cs="Arial"/>
          <w:sz w:val="24"/>
          <w:szCs w:val="24"/>
          <w:lang w:val="cy-GB"/>
        </w:rPr>
        <w:t>Mae'r geiriadur yn d</w:t>
      </w:r>
      <w:bookmarkStart w:id="0" w:name="_GoBack"/>
      <w:bookmarkEnd w:id="0"/>
      <w:r w:rsidRPr="00D51B3C">
        <w:rPr>
          <w:rFonts w:ascii="Arial" w:hAnsi="Arial" w:cs="Arial"/>
          <w:sz w:val="24"/>
          <w:szCs w:val="24"/>
          <w:lang w:val="cy-GB"/>
        </w:rPr>
        <w:t xml:space="preserve">weud bod dwyieithrwydd yn " </w:t>
      </w:r>
      <w:r w:rsidRPr="00D51B3C">
        <w:rPr>
          <w:rFonts w:ascii="Arial" w:hAnsi="Arial" w:cs="Arial"/>
          <w:sz w:val="24"/>
          <w:szCs w:val="24"/>
        </w:rPr>
        <w:t>fluency in or use of two languages</w:t>
      </w:r>
      <w:r w:rsidRPr="00D51B3C">
        <w:rPr>
          <w:rFonts w:ascii="Arial" w:hAnsi="Arial" w:cs="Arial"/>
          <w:sz w:val="24"/>
          <w:szCs w:val="24"/>
          <w:lang w:val="cy-GB"/>
        </w:rPr>
        <w:t>' (</w:t>
      </w:r>
      <w:r w:rsidRPr="00D51B3C">
        <w:rPr>
          <w:rFonts w:ascii="Arial" w:hAnsi="Arial" w:cs="Arial"/>
          <w:sz w:val="24"/>
          <w:szCs w:val="24"/>
        </w:rPr>
        <w:t>Google dictionary, n.d.)</w:t>
      </w:r>
      <w:r w:rsidRPr="00D51B3C">
        <w:rPr>
          <w:rFonts w:ascii="Arial" w:hAnsi="Arial" w:cs="Arial"/>
          <w:sz w:val="24"/>
          <w:szCs w:val="24"/>
          <w:lang w:val="cy-GB"/>
        </w:rPr>
        <w:t>. Mae dwyieithrwydd yn y ffenomen o siarad a deall dau neu fwy o ieithoedd. Gall y term yn cyfeirio at unigolion yn ogystal â chymdeithas gyfan. Gall y term hefyd yn cyfeirio at ymchwil wyddonol gyfatebol sy'n astudiaethau ffenomen ei hun. Dwyieithrwydd, amlieithrwydd y gallwn i gyd gael ei defnyddio fel cyfystyron un ffenomenon (</w:t>
      </w:r>
      <w:r w:rsidRPr="00D51B3C">
        <w:rPr>
          <w:rFonts w:ascii="Arial" w:hAnsi="Arial" w:cs="Arial"/>
          <w:sz w:val="24"/>
          <w:szCs w:val="24"/>
        </w:rPr>
        <w:t xml:space="preserve">Smart Words, </w:t>
      </w:r>
      <w:proofErr w:type="spellStart"/>
      <w:r w:rsidRPr="00D51B3C">
        <w:rPr>
          <w:rFonts w:ascii="Arial" w:hAnsi="Arial" w:cs="Arial"/>
          <w:sz w:val="24"/>
          <w:szCs w:val="24"/>
        </w:rPr>
        <w:t>n.d</w:t>
      </w:r>
      <w:proofErr w:type="spellEnd"/>
      <w:r w:rsidRPr="00D51B3C">
        <w:rPr>
          <w:rFonts w:ascii="Arial" w:hAnsi="Arial" w:cs="Arial"/>
          <w:sz w:val="24"/>
          <w:szCs w:val="24"/>
          <w:lang w:val="cy-GB"/>
        </w:rPr>
        <w:t xml:space="preserve">). Yn ddwyieithog yn golygu'r siaradwr o </w:t>
      </w:r>
      <w:proofErr w:type="spellStart"/>
      <w:r w:rsidRPr="00D51B3C">
        <w:rPr>
          <w:rFonts w:ascii="Arial" w:hAnsi="Arial" w:cs="Arial"/>
          <w:color w:val="000000"/>
          <w:sz w:val="24"/>
          <w:szCs w:val="24"/>
        </w:rPr>
        <w:t>iaith</w:t>
      </w:r>
      <w:proofErr w:type="spellEnd"/>
      <w:r w:rsidRPr="00D51B3C">
        <w:rPr>
          <w:rFonts w:ascii="Arial" w:hAnsi="Arial" w:cs="Arial"/>
          <w:color w:val="000000"/>
          <w:sz w:val="24"/>
          <w:szCs w:val="24"/>
        </w:rPr>
        <w:t xml:space="preserve"> </w:t>
      </w:r>
      <w:proofErr w:type="spellStart"/>
      <w:r w:rsidRPr="00D51B3C">
        <w:rPr>
          <w:rFonts w:ascii="Arial" w:hAnsi="Arial" w:cs="Arial"/>
          <w:color w:val="000000"/>
          <w:sz w:val="24"/>
          <w:szCs w:val="24"/>
        </w:rPr>
        <w:t>pobl</w:t>
      </w:r>
      <w:proofErr w:type="spellEnd"/>
      <w:r w:rsidRPr="00D51B3C">
        <w:rPr>
          <w:rFonts w:ascii="Arial" w:hAnsi="Arial" w:cs="Arial"/>
          <w:sz w:val="24"/>
          <w:szCs w:val="24"/>
          <w:lang w:val="cy-GB"/>
        </w:rPr>
        <w:t xml:space="preserve"> dwy asen yn dweud dwyieithog yn golygu bod rhywun yn rhugl mewn dwy iaith. Mae yna lawer sy'n dweud ystyr hwnnw dwyieithog syml i fod yn medru cyfathrebu mewn dwy iaith hefyd </w:t>
      </w:r>
      <w:r w:rsidRPr="00D51B3C">
        <w:rPr>
          <w:rFonts w:ascii="Arial" w:hAnsi="Arial" w:cs="Arial"/>
          <w:sz w:val="24"/>
          <w:szCs w:val="24"/>
        </w:rPr>
        <w:t xml:space="preserve">(Bilingual </w:t>
      </w:r>
      <w:proofErr w:type="spellStart"/>
      <w:r w:rsidRPr="00D51B3C">
        <w:rPr>
          <w:rFonts w:ascii="Arial" w:hAnsi="Arial" w:cs="Arial"/>
          <w:sz w:val="24"/>
          <w:szCs w:val="24"/>
        </w:rPr>
        <w:t>Kidspot</w:t>
      </w:r>
      <w:proofErr w:type="spellEnd"/>
      <w:r w:rsidRPr="00D51B3C">
        <w:rPr>
          <w:rFonts w:ascii="Arial" w:hAnsi="Arial" w:cs="Arial"/>
          <w:sz w:val="24"/>
          <w:szCs w:val="24"/>
        </w:rPr>
        <w:t>, n.d.).</w:t>
      </w:r>
    </w:p>
    <w:p w14:paraId="1ECA4C4B" w14:textId="4041C94E" w:rsidR="00BF64A2" w:rsidRPr="00D51B3C" w:rsidRDefault="00BF64A2" w:rsidP="00D51B3C">
      <w:pPr>
        <w:spacing w:line="360" w:lineRule="auto"/>
        <w:jc w:val="both"/>
        <w:rPr>
          <w:rFonts w:ascii="Arial" w:hAnsi="Arial" w:cs="Arial"/>
          <w:sz w:val="24"/>
          <w:szCs w:val="24"/>
          <w:shd w:val="clear" w:color="auto" w:fill="FFFFFF"/>
        </w:rPr>
      </w:pPr>
      <w:r w:rsidRPr="00D51B3C">
        <w:rPr>
          <w:rFonts w:ascii="Arial" w:hAnsi="Arial" w:cs="Arial"/>
          <w:sz w:val="24"/>
          <w:szCs w:val="24"/>
          <w:lang w:val="cy-GB"/>
        </w:rPr>
        <w:t xml:space="preserve">Dwyieithrwydd  yn wahanol i iaith ychwanegol fod y mae'r dysgwr eisoes yn hyfedr yn eu mamiaith, neu iaith gyntaf; yn dysgu iaith ychwanegol, cydnabyddir nad ydynt yn rhugl ynddi. Ar y llaw arall, os yw dysgwr yn ddwyieithog, eu bod yn rhugl yn y ddwy iaith </w:t>
      </w:r>
      <w:r w:rsidR="00371EFB" w:rsidRPr="00D51B3C">
        <w:rPr>
          <w:rFonts w:ascii="Arial" w:hAnsi="Arial" w:cs="Arial"/>
          <w:sz w:val="24"/>
          <w:szCs w:val="24"/>
        </w:rPr>
        <w:t>(</w:t>
      </w:r>
      <w:bookmarkStart w:id="1" w:name="_Hlk5222725"/>
      <w:r w:rsidR="00371EFB" w:rsidRPr="00D51B3C">
        <w:rPr>
          <w:rFonts w:ascii="Arial" w:hAnsi="Arial" w:cs="Arial"/>
          <w:sz w:val="24"/>
          <w:szCs w:val="24"/>
        </w:rPr>
        <w:t>Webster’s College Dictionary, 2010</w:t>
      </w:r>
      <w:bookmarkEnd w:id="1"/>
      <w:r w:rsidR="00371EFB" w:rsidRPr="00D51B3C">
        <w:rPr>
          <w:rFonts w:ascii="Arial" w:hAnsi="Arial" w:cs="Arial"/>
          <w:sz w:val="24"/>
          <w:szCs w:val="24"/>
        </w:rPr>
        <w:t xml:space="preserve">)  </w:t>
      </w:r>
      <w:r w:rsidRPr="00D51B3C">
        <w:rPr>
          <w:rFonts w:ascii="Arial" w:hAnsi="Arial" w:cs="Arial"/>
          <w:sz w:val="24"/>
          <w:szCs w:val="24"/>
          <w:shd w:val="clear" w:color="auto" w:fill="FFFFFF"/>
        </w:rPr>
        <w:t> </w:t>
      </w:r>
    </w:p>
    <w:p w14:paraId="1CCD4336" w14:textId="095E73C7" w:rsidR="00453BB3" w:rsidRPr="00D51B3C" w:rsidRDefault="00BF64A2" w:rsidP="00D51B3C">
      <w:pPr>
        <w:spacing w:line="360" w:lineRule="auto"/>
        <w:jc w:val="both"/>
        <w:rPr>
          <w:rFonts w:ascii="Arial" w:hAnsi="Arial" w:cs="Arial"/>
          <w:sz w:val="24"/>
          <w:szCs w:val="24"/>
          <w:lang w:val="cy-GB"/>
        </w:rPr>
      </w:pPr>
      <w:r w:rsidRPr="00D51B3C">
        <w:rPr>
          <w:rFonts w:ascii="Arial" w:eastAsia="Times New Roman" w:hAnsi="Arial" w:cs="Arial"/>
          <w:sz w:val="24"/>
          <w:szCs w:val="24"/>
          <w:lang w:eastAsia="en-GB"/>
        </w:rPr>
        <w:t> </w:t>
      </w:r>
      <w:r w:rsidR="00453BB3" w:rsidRPr="00D51B3C">
        <w:rPr>
          <w:rFonts w:ascii="Arial" w:hAnsi="Arial" w:cs="Arial"/>
          <w:sz w:val="24"/>
          <w:szCs w:val="24"/>
          <w:lang w:val="cy-GB"/>
        </w:rPr>
        <w:t>Nid yw'r manteision addysgol a diwylliannol i fod yn ddwyieithog. Ceir cyfleoedd i blant a theuluoedd i siarad am ddarllen ac ysgrifennu yn eu mamiaith; Mae hyn hefyd yn y polisi mewn meithrinfeydd ac ysgolion, sef y polisi drws agored. Hefyd, mae'n golygu y gall plant a theuluoedd yn derbyn llythyrau yn eu mamiaith er mwyn rhieni yn deall beth mae angen i'r plant ei wneud a hefyd deimlo'n rhan. Yng Nghymru, mae'r Llywodraeth wedi cytuno y dylai pob ysgol cyfrwng Saesneg fod yn addysgu plant Cym</w:t>
      </w:r>
      <w:r w:rsidR="00EB7C95" w:rsidRPr="00D51B3C">
        <w:rPr>
          <w:rFonts w:ascii="Arial" w:hAnsi="Arial" w:cs="Arial"/>
          <w:sz w:val="24"/>
          <w:szCs w:val="24"/>
          <w:lang w:val="cy-GB"/>
        </w:rPr>
        <w:t>raeg</w:t>
      </w:r>
      <w:r w:rsidR="00453BB3" w:rsidRPr="00D51B3C">
        <w:rPr>
          <w:rFonts w:ascii="Arial" w:hAnsi="Arial" w:cs="Arial"/>
          <w:sz w:val="24"/>
          <w:szCs w:val="24"/>
          <w:lang w:val="cy-GB"/>
        </w:rPr>
        <w:t xml:space="preserve"> o</w:t>
      </w:r>
      <w:r w:rsidR="00EB7C95" w:rsidRPr="00D51B3C">
        <w:rPr>
          <w:rFonts w:ascii="Arial" w:hAnsi="Arial" w:cs="Arial"/>
          <w:sz w:val="24"/>
          <w:szCs w:val="24"/>
          <w:lang w:val="cy-GB"/>
        </w:rPr>
        <w:t xml:space="preserve"> 3</w:t>
      </w:r>
      <w:r w:rsidR="00453BB3" w:rsidRPr="00D51B3C">
        <w:rPr>
          <w:rFonts w:ascii="Arial" w:hAnsi="Arial" w:cs="Arial"/>
          <w:sz w:val="24"/>
          <w:szCs w:val="24"/>
          <w:lang w:val="cy-GB"/>
        </w:rPr>
        <w:t>.</w:t>
      </w:r>
    </w:p>
    <w:p w14:paraId="3ED09FAC" w14:textId="2AA902F4" w:rsidR="00453BB3" w:rsidRPr="00D51B3C" w:rsidRDefault="00453BB3" w:rsidP="00D51B3C">
      <w:pPr>
        <w:spacing w:line="360" w:lineRule="auto"/>
        <w:jc w:val="both"/>
        <w:rPr>
          <w:rFonts w:ascii="Arial" w:eastAsia="Times New Roman" w:hAnsi="Arial" w:cs="Arial"/>
          <w:sz w:val="24"/>
          <w:szCs w:val="24"/>
          <w:lang w:eastAsia="en-GB"/>
        </w:rPr>
      </w:pPr>
      <w:r w:rsidRPr="00D51B3C">
        <w:rPr>
          <w:rFonts w:ascii="Arial" w:eastAsia="Times New Roman" w:hAnsi="Arial" w:cs="Arial"/>
          <w:sz w:val="24"/>
          <w:szCs w:val="24"/>
          <w:lang w:eastAsia="en-GB"/>
        </w:rPr>
        <w:t> </w:t>
      </w:r>
      <w:r w:rsidRPr="00D51B3C">
        <w:rPr>
          <w:rFonts w:ascii="Arial" w:hAnsi="Arial" w:cs="Arial"/>
          <w:sz w:val="24"/>
          <w:szCs w:val="24"/>
          <w:lang w:val="cy-GB"/>
        </w:rPr>
        <w:t xml:space="preserve">Mae Donaldson yn dweud bod y </w:t>
      </w:r>
      <w:r w:rsidRPr="00D51B3C">
        <w:rPr>
          <w:rFonts w:ascii="Arial" w:hAnsi="Arial" w:cs="Arial"/>
          <w:sz w:val="24"/>
          <w:szCs w:val="24"/>
        </w:rPr>
        <w:t>“the Welsh government has shown its commitment to developing Wales a bilingual nation through it Welsh language strategy”</w:t>
      </w:r>
      <w:r w:rsidRPr="00D51B3C">
        <w:rPr>
          <w:rFonts w:ascii="Arial" w:hAnsi="Arial" w:cs="Arial"/>
          <w:sz w:val="24"/>
          <w:szCs w:val="24"/>
          <w:lang w:val="cy-GB"/>
        </w:rPr>
        <w:t xml:space="preserve">. Mae Donaldson yn dweud y caiff plant eu cyflwyno i weithgareddau diwylliannol newydd os ydynt yn ddwyieithog. Mae hyn yn awgrymu y byddai'r plant yn elwa drwy allu cymryd rhan mewn ystod o weithgareddau, er enghraifft: yr Urdd, yr eisteddfod, Llangrannog </w:t>
      </w:r>
      <w:r w:rsidRPr="00D51B3C">
        <w:rPr>
          <w:rFonts w:ascii="Arial" w:hAnsi="Arial" w:cs="Arial"/>
          <w:sz w:val="24"/>
          <w:szCs w:val="24"/>
        </w:rPr>
        <w:t>(Donaldson, 2015, p. 58).</w:t>
      </w:r>
    </w:p>
    <w:p w14:paraId="113DD754" w14:textId="77777777" w:rsidR="00860416" w:rsidRPr="00D51B3C" w:rsidRDefault="00860416" w:rsidP="00D51B3C">
      <w:pPr>
        <w:spacing w:line="360" w:lineRule="auto"/>
        <w:jc w:val="both"/>
        <w:rPr>
          <w:rFonts w:ascii="Arial" w:hAnsi="Arial" w:cs="Arial"/>
          <w:sz w:val="24"/>
          <w:szCs w:val="24"/>
        </w:rPr>
      </w:pPr>
      <w:r w:rsidRPr="00D51B3C">
        <w:rPr>
          <w:rFonts w:ascii="Arial" w:hAnsi="Arial" w:cs="Arial"/>
          <w:sz w:val="24"/>
          <w:szCs w:val="24"/>
          <w:lang w:val="cy-GB"/>
        </w:rPr>
        <w:t xml:space="preserve">Yn dilyn y gweithgaredd cofnodi, mae'r Gymraeg yn iaith ychwanegol a ddysgwyd gan y plant yn yr ystafell ddosbarth pan maent yn dilyn y cyfnod sylfaen yn ogystal â'r cwricwlwm Cymreig. Gall ymarferwyr gefnogi'r plentyn drwy ddefnyddio lluniau neu ffotograffau i helpu'r plant i ddeall, er enghraifft, ar gyfer toiledau yno yn llun toiled gyda gair y tŷ bach.  Gallai plentyn dynnu sylw at y llun fel bod ymarferwyr yn deall cais y plentyn </w:t>
      </w:r>
      <w:r w:rsidRPr="00D51B3C">
        <w:rPr>
          <w:rFonts w:ascii="Arial" w:hAnsi="Arial" w:cs="Arial"/>
          <w:sz w:val="24"/>
          <w:szCs w:val="24"/>
        </w:rPr>
        <w:t>(English as an additional language in early years p 10/160).</w:t>
      </w:r>
    </w:p>
    <w:p w14:paraId="0F651DD6" w14:textId="77777777" w:rsidR="001C4D15" w:rsidRPr="00D51B3C" w:rsidRDefault="001C4D15" w:rsidP="00D51B3C">
      <w:pPr>
        <w:autoSpaceDE w:val="0"/>
        <w:autoSpaceDN w:val="0"/>
        <w:adjustRightInd w:val="0"/>
        <w:spacing w:line="360" w:lineRule="auto"/>
        <w:jc w:val="both"/>
        <w:rPr>
          <w:rFonts w:ascii="Arial" w:hAnsi="Arial" w:cs="Arial"/>
          <w:sz w:val="24"/>
          <w:szCs w:val="24"/>
        </w:rPr>
      </w:pPr>
      <w:r w:rsidRPr="00D51B3C">
        <w:rPr>
          <w:rFonts w:ascii="Arial" w:hAnsi="Arial" w:cs="Arial"/>
          <w:sz w:val="24"/>
          <w:szCs w:val="24"/>
          <w:lang w:val="cy-GB"/>
        </w:rPr>
        <w:lastRenderedPageBreak/>
        <w:t>Gall plant hŷn  yn yr ysgol yn gweithredu fel cyfaill pan fydd y plant yn dysgu mwy o Gymraeg.  Ar yr iard chwarae drwy helpu, mae plant yn dysgu'n well gan chwarae gydag eraill ac maent yn dysgu iaith. Hefyd drwy glywed mae plant eraill yn siarad, (introducing English as an additional langauge to young children a practioal handbook, p15). Ysgolion  gael arwyddion ar gyfer teuluoedd dwyieithog i ddangos pwy ydynt a ble i fynd a hefyd yn dangos bod croeso i'r ysgol, teuluoedd dwyieithog (introducing English as an additional langauge to young children a practioal handbook, p14/7). Bydd caneuon a darllen yn helpu plant i ddysgu Cymraeg yn well oherwydd y bydd yn ailadrodd ac yn atgyfnerthu'r hyn a ddysgwyd yn yr ystafell ddosbarth</w:t>
      </w:r>
      <w:r w:rsidRPr="00D51B3C">
        <w:rPr>
          <w:rFonts w:ascii="Arial" w:hAnsi="Arial" w:cs="Arial"/>
          <w:sz w:val="24"/>
          <w:szCs w:val="24"/>
        </w:rPr>
        <w:t xml:space="preserve"> </w:t>
      </w:r>
    </w:p>
    <w:p w14:paraId="624B07EC" w14:textId="77777777" w:rsidR="00EB7C95" w:rsidRPr="00D51B3C" w:rsidRDefault="00EB7C95" w:rsidP="00D51B3C">
      <w:pPr>
        <w:spacing w:line="360" w:lineRule="auto"/>
        <w:jc w:val="both"/>
        <w:rPr>
          <w:rFonts w:ascii="Arial" w:hAnsi="Arial" w:cs="Arial"/>
          <w:sz w:val="24"/>
          <w:szCs w:val="24"/>
          <w:lang w:val="cy-GB"/>
        </w:rPr>
      </w:pPr>
      <w:r w:rsidRPr="00D51B3C">
        <w:rPr>
          <w:rFonts w:ascii="Arial" w:hAnsi="Arial" w:cs="Arial"/>
          <w:sz w:val="24"/>
          <w:szCs w:val="24"/>
          <w:lang w:val="cy-GB"/>
        </w:rPr>
        <w:t xml:space="preserve">Y llyfr ar y sylfaen o addysg ddwyieithog a dwyieithrwydd (Baker, 2011) yn dweud y gall dwyieithrwydd cynnar yn amsugno iaith hawdd iawn. Er enghraifft, os yw plentyn magu yn y Gymraeg pob teulu yn siarad, neu mae un ochr o'r teulu'r plentyn yn siarad Cymraeg, bydd ganddynt ddealltwriaeth well o'r Gymraeg pan fyddant yn mynd i ysgol gynradd Gymraeg. Dwyieithrwydd hwyr yn wahanol iawn oherwydd bydd y plentyn o deulu bob yn Saesneg eu hiaith.  Bydd y plentyn yn mynd i  ysgol gynradd Gymraeg, ond maent yn debygol o fod yn fwy ar ei hôl hi yn eu Cymraeg na phlentyn sydd wedi eu trwytho mewn amgylchedd dwyieithog o enedigaeth. Dywed y llyfr hefyd y mae ymennydd dwyieithog cynnar strwythur gwahanol mewn perthynas ag ardal y Gymraeg ar yr ymennydd, tra mae ymennydd dwyieithog hwyr strwythur llai datblygedig. Mae'n anodd i blentyn hŷn i ddechrau ei dysgu iaith newydd. Os ydw i'n siarad un iaith yn unig oherwydd y mae eu hymennydd wedi datblygu i siarad dim ond un iaith, felly gallai hyn yn ei chael hi'n anodd dysgu iaith newydd yn yr ysgol uwchradd. Er enghraifft, gall plentyn eisoes yn rhugl mewn dwy iaith yn well ar iaith arall yn talu'r. Dyna pam y gall plant iau ddatblygu dau neu fwy o ieithoedd yn haws na'r plant hŷn ac oedolion. </w:t>
      </w:r>
    </w:p>
    <w:p w14:paraId="24D9E7F4" w14:textId="156BB161" w:rsidR="00EB7C95" w:rsidRPr="00D51B3C" w:rsidRDefault="00DE0141" w:rsidP="00D51B3C">
      <w:pPr>
        <w:spacing w:line="360" w:lineRule="auto"/>
        <w:jc w:val="both"/>
        <w:rPr>
          <w:rFonts w:ascii="Arial" w:hAnsi="Arial" w:cs="Arial"/>
          <w:sz w:val="24"/>
          <w:szCs w:val="24"/>
        </w:rPr>
      </w:pPr>
      <w:r w:rsidRPr="00D51B3C">
        <w:rPr>
          <w:rFonts w:ascii="Arial" w:hAnsi="Arial" w:cs="Arial"/>
          <w:sz w:val="24"/>
          <w:szCs w:val="24"/>
          <w:lang w:val="cy-GB"/>
        </w:rPr>
        <w:t>Meddwl dargyfeiriol yn gallu i gynhyrchu syniadau creadigol drwy ystyried nifer o atebion posibl. Er enghraifft Divergent meddwl cyfeirir ato hefyd fel ochrol meddwl , yn y broses o greu lluosog, ymwneud syniadau unigryw neu atebion i broblem yr ydych yn ceisio ei ddatrys (</w:t>
      </w:r>
      <w:r w:rsidRPr="00D51B3C">
        <w:rPr>
          <w:rFonts w:ascii="Arial" w:hAnsi="Arial" w:cs="Arial"/>
          <w:sz w:val="24"/>
          <w:szCs w:val="24"/>
        </w:rPr>
        <w:t>White cube consulting 2019</w:t>
      </w:r>
      <w:r w:rsidRPr="00D51B3C">
        <w:rPr>
          <w:rFonts w:ascii="Arial" w:hAnsi="Arial" w:cs="Arial"/>
          <w:sz w:val="24"/>
          <w:szCs w:val="24"/>
          <w:lang w:val="cy-GB"/>
        </w:rPr>
        <w:t xml:space="preserve">) </w:t>
      </w:r>
      <w:r w:rsidRPr="00D51B3C">
        <w:rPr>
          <w:rFonts w:ascii="Arial" w:hAnsi="Arial" w:cs="Arial"/>
          <w:sz w:val="24"/>
          <w:szCs w:val="24"/>
        </w:rPr>
        <w:t xml:space="preserve">. </w:t>
      </w:r>
      <w:r w:rsidRPr="00D51B3C">
        <w:rPr>
          <w:rFonts w:ascii="Arial" w:hAnsi="Arial" w:cs="Arial"/>
          <w:sz w:val="24"/>
          <w:szCs w:val="24"/>
          <w:lang w:val="cy-GB"/>
        </w:rPr>
        <w:t>Mae'n ymddangos bod ffactorau amrywiol yn chwarae yn ystod addysg broses bron rym ein gydgyfeiriol meddwl allu cael blaenoriaeth dros ddargyfeiriol meddwl (</w:t>
      </w:r>
      <w:r w:rsidRPr="00D51B3C">
        <w:rPr>
          <w:rFonts w:ascii="Arial" w:hAnsi="Arial" w:cs="Arial"/>
          <w:sz w:val="24"/>
          <w:szCs w:val="24"/>
        </w:rPr>
        <w:t xml:space="preserve">Study.com </w:t>
      </w:r>
      <w:proofErr w:type="spellStart"/>
      <w:r w:rsidRPr="00D51B3C">
        <w:rPr>
          <w:rFonts w:ascii="Arial" w:hAnsi="Arial" w:cs="Arial"/>
          <w:sz w:val="24"/>
          <w:szCs w:val="24"/>
        </w:rPr>
        <w:t>n.d</w:t>
      </w:r>
      <w:proofErr w:type="spellEnd"/>
      <w:r w:rsidRPr="00D51B3C">
        <w:rPr>
          <w:rFonts w:ascii="Arial" w:hAnsi="Arial" w:cs="Arial"/>
          <w:sz w:val="24"/>
          <w:szCs w:val="24"/>
        </w:rPr>
        <w:t>)</w:t>
      </w:r>
      <w:r w:rsidRPr="00D51B3C">
        <w:rPr>
          <w:rFonts w:ascii="Arial" w:hAnsi="Arial" w:cs="Arial"/>
          <w:sz w:val="24"/>
          <w:szCs w:val="24"/>
          <w:lang w:val="cy-GB"/>
        </w:rPr>
        <w:t xml:space="preserve">. </w:t>
      </w:r>
      <w:proofErr w:type="spellStart"/>
      <w:r w:rsidRPr="00D51B3C">
        <w:rPr>
          <w:rFonts w:ascii="Arial" w:hAnsi="Arial" w:cs="Arial"/>
          <w:sz w:val="24"/>
          <w:szCs w:val="24"/>
        </w:rPr>
        <w:t>Mae'r</w:t>
      </w:r>
      <w:proofErr w:type="spellEnd"/>
      <w:r w:rsidRPr="00D51B3C">
        <w:rPr>
          <w:rFonts w:ascii="Arial" w:hAnsi="Arial" w:cs="Arial"/>
          <w:sz w:val="24"/>
          <w:szCs w:val="24"/>
        </w:rPr>
        <w:t xml:space="preserve"> plant </w:t>
      </w:r>
      <w:proofErr w:type="spellStart"/>
      <w:r w:rsidRPr="00D51B3C">
        <w:rPr>
          <w:rFonts w:ascii="Arial" w:hAnsi="Arial" w:cs="Arial"/>
          <w:sz w:val="24"/>
          <w:szCs w:val="24"/>
        </w:rPr>
        <w:t>yn</w:t>
      </w:r>
      <w:proofErr w:type="spellEnd"/>
      <w:r w:rsidRPr="00D51B3C">
        <w:rPr>
          <w:rFonts w:ascii="Arial" w:hAnsi="Arial" w:cs="Arial"/>
          <w:sz w:val="24"/>
          <w:szCs w:val="24"/>
        </w:rPr>
        <w:t xml:space="preserve"> </w:t>
      </w:r>
      <w:proofErr w:type="spellStart"/>
      <w:r w:rsidRPr="00D51B3C">
        <w:rPr>
          <w:rFonts w:ascii="Arial" w:hAnsi="Arial" w:cs="Arial"/>
          <w:sz w:val="24"/>
          <w:szCs w:val="24"/>
        </w:rPr>
        <w:t>darganfod</w:t>
      </w:r>
      <w:proofErr w:type="spellEnd"/>
      <w:r w:rsidRPr="00D51B3C">
        <w:rPr>
          <w:rFonts w:ascii="Arial" w:hAnsi="Arial" w:cs="Arial"/>
          <w:sz w:val="24"/>
          <w:szCs w:val="24"/>
        </w:rPr>
        <w:t xml:space="preserve"> </w:t>
      </w:r>
      <w:proofErr w:type="spellStart"/>
      <w:r w:rsidRPr="00D51B3C">
        <w:rPr>
          <w:rFonts w:ascii="Arial" w:hAnsi="Arial" w:cs="Arial"/>
          <w:sz w:val="24"/>
          <w:szCs w:val="24"/>
        </w:rPr>
        <w:t>ystyron</w:t>
      </w:r>
      <w:proofErr w:type="spellEnd"/>
      <w:r w:rsidRPr="00D51B3C">
        <w:rPr>
          <w:rFonts w:ascii="Arial" w:hAnsi="Arial" w:cs="Arial"/>
          <w:sz w:val="24"/>
          <w:szCs w:val="24"/>
        </w:rPr>
        <w:t xml:space="preserve"> </w:t>
      </w:r>
      <w:proofErr w:type="spellStart"/>
      <w:r w:rsidRPr="00D51B3C">
        <w:rPr>
          <w:rFonts w:ascii="Arial" w:hAnsi="Arial" w:cs="Arial"/>
          <w:sz w:val="24"/>
          <w:szCs w:val="24"/>
        </w:rPr>
        <w:t>newydd</w:t>
      </w:r>
      <w:proofErr w:type="spellEnd"/>
      <w:r w:rsidRPr="00D51B3C">
        <w:rPr>
          <w:rFonts w:ascii="Arial" w:hAnsi="Arial" w:cs="Arial"/>
          <w:sz w:val="24"/>
          <w:szCs w:val="24"/>
        </w:rPr>
        <w:t xml:space="preserve"> pan </w:t>
      </w:r>
      <w:proofErr w:type="spellStart"/>
      <w:r w:rsidRPr="00D51B3C">
        <w:rPr>
          <w:rFonts w:ascii="Arial" w:hAnsi="Arial" w:cs="Arial"/>
          <w:sz w:val="24"/>
          <w:szCs w:val="24"/>
        </w:rPr>
        <w:t>maent</w:t>
      </w:r>
      <w:proofErr w:type="spellEnd"/>
      <w:r w:rsidRPr="00D51B3C">
        <w:rPr>
          <w:rFonts w:ascii="Arial" w:hAnsi="Arial" w:cs="Arial"/>
          <w:sz w:val="24"/>
          <w:szCs w:val="24"/>
        </w:rPr>
        <w:t xml:space="preserve"> </w:t>
      </w:r>
      <w:proofErr w:type="spellStart"/>
      <w:r w:rsidRPr="00D51B3C">
        <w:rPr>
          <w:rFonts w:ascii="Arial" w:hAnsi="Arial" w:cs="Arial"/>
          <w:sz w:val="24"/>
          <w:szCs w:val="24"/>
        </w:rPr>
        <w:t>yn</w:t>
      </w:r>
      <w:proofErr w:type="spellEnd"/>
      <w:r w:rsidRPr="00D51B3C">
        <w:rPr>
          <w:rFonts w:ascii="Arial" w:hAnsi="Arial" w:cs="Arial"/>
          <w:sz w:val="24"/>
          <w:szCs w:val="24"/>
        </w:rPr>
        <w:t xml:space="preserve"> </w:t>
      </w:r>
      <w:proofErr w:type="spellStart"/>
      <w:r w:rsidRPr="00D51B3C">
        <w:rPr>
          <w:rFonts w:ascii="Arial" w:hAnsi="Arial" w:cs="Arial"/>
          <w:sz w:val="24"/>
          <w:szCs w:val="24"/>
        </w:rPr>
        <w:t>archwilio</w:t>
      </w:r>
      <w:proofErr w:type="spellEnd"/>
      <w:r w:rsidRPr="00D51B3C">
        <w:rPr>
          <w:rFonts w:ascii="Arial" w:hAnsi="Arial" w:cs="Arial"/>
          <w:sz w:val="24"/>
          <w:szCs w:val="24"/>
        </w:rPr>
        <w:t xml:space="preserve"> </w:t>
      </w:r>
      <w:proofErr w:type="spellStart"/>
      <w:r w:rsidRPr="00D51B3C">
        <w:rPr>
          <w:rFonts w:ascii="Arial" w:hAnsi="Arial" w:cs="Arial"/>
          <w:sz w:val="24"/>
          <w:szCs w:val="24"/>
        </w:rPr>
        <w:t>posibiliadau</w:t>
      </w:r>
      <w:proofErr w:type="spellEnd"/>
      <w:r w:rsidRPr="00D51B3C">
        <w:rPr>
          <w:rFonts w:ascii="Arial" w:hAnsi="Arial" w:cs="Arial"/>
          <w:sz w:val="24"/>
          <w:szCs w:val="24"/>
        </w:rPr>
        <w:t xml:space="preserve"> ac </w:t>
      </w:r>
      <w:proofErr w:type="spellStart"/>
      <w:r w:rsidRPr="00D51B3C">
        <w:rPr>
          <w:rFonts w:ascii="Arial" w:hAnsi="Arial" w:cs="Arial"/>
          <w:sz w:val="24"/>
          <w:szCs w:val="24"/>
        </w:rPr>
        <w:t>yn</w:t>
      </w:r>
      <w:proofErr w:type="spellEnd"/>
      <w:r w:rsidRPr="00D51B3C">
        <w:rPr>
          <w:rFonts w:ascii="Arial" w:hAnsi="Arial" w:cs="Arial"/>
          <w:sz w:val="24"/>
          <w:szCs w:val="24"/>
        </w:rPr>
        <w:t xml:space="preserve"> </w:t>
      </w:r>
      <w:proofErr w:type="spellStart"/>
      <w:r w:rsidRPr="00D51B3C">
        <w:rPr>
          <w:rFonts w:ascii="Arial" w:hAnsi="Arial" w:cs="Arial"/>
          <w:sz w:val="24"/>
          <w:szCs w:val="24"/>
        </w:rPr>
        <w:t>creu</w:t>
      </w:r>
      <w:proofErr w:type="spellEnd"/>
      <w:r w:rsidRPr="00D51B3C">
        <w:rPr>
          <w:rFonts w:ascii="Arial" w:hAnsi="Arial" w:cs="Arial"/>
          <w:sz w:val="24"/>
          <w:szCs w:val="24"/>
        </w:rPr>
        <w:t xml:space="preserve"> </w:t>
      </w:r>
      <w:proofErr w:type="spellStart"/>
      <w:r w:rsidRPr="00D51B3C">
        <w:rPr>
          <w:rFonts w:ascii="Arial" w:hAnsi="Arial" w:cs="Arial"/>
          <w:sz w:val="24"/>
          <w:szCs w:val="24"/>
        </w:rPr>
        <w:t>cysylltiadau</w:t>
      </w:r>
      <w:proofErr w:type="spellEnd"/>
      <w:r w:rsidRPr="00D51B3C">
        <w:rPr>
          <w:rFonts w:ascii="Arial" w:hAnsi="Arial" w:cs="Arial"/>
          <w:sz w:val="24"/>
          <w:szCs w:val="24"/>
        </w:rPr>
        <w:t xml:space="preserve"> </w:t>
      </w:r>
      <w:proofErr w:type="spellStart"/>
      <w:r w:rsidRPr="00D51B3C">
        <w:rPr>
          <w:rFonts w:ascii="Arial" w:hAnsi="Arial" w:cs="Arial"/>
          <w:sz w:val="24"/>
          <w:szCs w:val="24"/>
        </w:rPr>
        <w:t>newydd</w:t>
      </w:r>
      <w:proofErr w:type="spellEnd"/>
      <w:r w:rsidRPr="00D51B3C">
        <w:rPr>
          <w:rFonts w:ascii="Arial" w:hAnsi="Arial" w:cs="Arial"/>
          <w:sz w:val="24"/>
          <w:szCs w:val="24"/>
        </w:rPr>
        <w:t xml:space="preserve"> </w:t>
      </w:r>
      <w:proofErr w:type="spellStart"/>
      <w:r w:rsidRPr="00D51B3C">
        <w:rPr>
          <w:rFonts w:ascii="Arial" w:hAnsi="Arial" w:cs="Arial"/>
          <w:sz w:val="24"/>
          <w:szCs w:val="24"/>
        </w:rPr>
        <w:t>rhwng</w:t>
      </w:r>
      <w:proofErr w:type="spellEnd"/>
      <w:r w:rsidRPr="00D51B3C">
        <w:rPr>
          <w:rFonts w:ascii="Arial" w:hAnsi="Arial" w:cs="Arial"/>
          <w:sz w:val="24"/>
          <w:szCs w:val="24"/>
        </w:rPr>
        <w:t xml:space="preserve"> </w:t>
      </w:r>
      <w:proofErr w:type="spellStart"/>
      <w:r w:rsidRPr="00D51B3C">
        <w:rPr>
          <w:rFonts w:ascii="Arial" w:hAnsi="Arial" w:cs="Arial"/>
          <w:sz w:val="24"/>
          <w:szCs w:val="24"/>
        </w:rPr>
        <w:t>pobl</w:t>
      </w:r>
      <w:proofErr w:type="spellEnd"/>
      <w:r w:rsidRPr="00D51B3C">
        <w:rPr>
          <w:rFonts w:ascii="Arial" w:hAnsi="Arial" w:cs="Arial"/>
          <w:sz w:val="24"/>
          <w:szCs w:val="24"/>
        </w:rPr>
        <w:t xml:space="preserve">, </w:t>
      </w:r>
      <w:proofErr w:type="spellStart"/>
      <w:r w:rsidRPr="00D51B3C">
        <w:rPr>
          <w:rFonts w:ascii="Arial" w:hAnsi="Arial" w:cs="Arial"/>
          <w:sz w:val="24"/>
          <w:szCs w:val="24"/>
        </w:rPr>
        <w:t>lleoedd</w:t>
      </w:r>
      <w:proofErr w:type="spellEnd"/>
      <w:r w:rsidRPr="00D51B3C">
        <w:rPr>
          <w:rFonts w:ascii="Arial" w:hAnsi="Arial" w:cs="Arial"/>
          <w:sz w:val="24"/>
          <w:szCs w:val="24"/>
        </w:rPr>
        <w:t xml:space="preserve"> a </w:t>
      </w:r>
      <w:proofErr w:type="spellStart"/>
      <w:r w:rsidRPr="00D51B3C">
        <w:rPr>
          <w:rFonts w:ascii="Arial" w:hAnsi="Arial" w:cs="Arial"/>
          <w:sz w:val="24"/>
          <w:szCs w:val="24"/>
        </w:rPr>
        <w:t>phethau</w:t>
      </w:r>
      <w:proofErr w:type="spellEnd"/>
      <w:r w:rsidRPr="00D51B3C">
        <w:rPr>
          <w:rFonts w:ascii="Arial" w:hAnsi="Arial" w:cs="Arial"/>
          <w:sz w:val="24"/>
          <w:szCs w:val="24"/>
        </w:rPr>
        <w:t xml:space="preserve">. </w:t>
      </w:r>
      <w:r w:rsidRPr="00D51B3C">
        <w:rPr>
          <w:rFonts w:ascii="Arial" w:hAnsi="Arial" w:cs="Arial"/>
          <w:sz w:val="24"/>
          <w:szCs w:val="24"/>
          <w:lang w:val="cy-GB"/>
        </w:rPr>
        <w:t xml:space="preserve">Creadigrwydd yn meithrin hanfodol meddwl gan </w:t>
      </w:r>
      <w:r w:rsidRPr="00D51B3C">
        <w:rPr>
          <w:rFonts w:ascii="Arial" w:hAnsi="Arial" w:cs="Arial"/>
          <w:sz w:val="24"/>
          <w:szCs w:val="24"/>
          <w:lang w:val="cy-GB"/>
        </w:rPr>
        <w:lastRenderedPageBreak/>
        <w:t>ganiatáu i blant adolygu ac ailddyfeisio (</w:t>
      </w:r>
      <w:proofErr w:type="spellStart"/>
      <w:r w:rsidRPr="00D51B3C">
        <w:rPr>
          <w:rFonts w:ascii="Arial" w:hAnsi="Arial" w:cs="Arial"/>
          <w:i/>
          <w:iCs/>
          <w:sz w:val="24"/>
          <w:szCs w:val="24"/>
        </w:rPr>
        <w:t>Keap</w:t>
      </w:r>
      <w:proofErr w:type="spellEnd"/>
      <w:r w:rsidRPr="00D51B3C">
        <w:rPr>
          <w:rFonts w:ascii="Arial" w:hAnsi="Arial" w:cs="Arial"/>
          <w:i/>
          <w:iCs/>
          <w:sz w:val="24"/>
          <w:szCs w:val="24"/>
        </w:rPr>
        <w:t xml:space="preserve"> 2007</w:t>
      </w:r>
      <w:r w:rsidRPr="00D51B3C">
        <w:rPr>
          <w:rFonts w:ascii="Arial" w:hAnsi="Arial" w:cs="Arial"/>
          <w:i/>
          <w:iCs/>
          <w:sz w:val="24"/>
          <w:szCs w:val="24"/>
          <w:lang w:val="cy-GB"/>
        </w:rPr>
        <w:t>).</w:t>
      </w:r>
      <w:r w:rsidRPr="00D51B3C">
        <w:rPr>
          <w:rFonts w:ascii="Arial" w:hAnsi="Arial" w:cs="Arial"/>
          <w:i/>
          <w:iCs/>
          <w:sz w:val="24"/>
          <w:szCs w:val="24"/>
        </w:rPr>
        <w:t xml:space="preserve"> </w:t>
      </w:r>
      <w:r w:rsidRPr="00D51B3C">
        <w:rPr>
          <w:rFonts w:ascii="Arial" w:hAnsi="Arial" w:cs="Arial"/>
          <w:sz w:val="24"/>
          <w:szCs w:val="24"/>
          <w:lang w:val="cy-GB"/>
        </w:rPr>
        <w:t xml:space="preserve">Mae'n bwysig bod creadigrwydd </w:t>
      </w:r>
      <w:proofErr w:type="spellStart"/>
      <w:r w:rsidRPr="00D51B3C">
        <w:rPr>
          <w:rFonts w:ascii="Arial" w:hAnsi="Arial" w:cs="Arial"/>
          <w:sz w:val="24"/>
          <w:szCs w:val="24"/>
        </w:rPr>
        <w:t>yw</w:t>
      </w:r>
      <w:proofErr w:type="spellEnd"/>
      <w:r w:rsidRPr="00D51B3C">
        <w:rPr>
          <w:rFonts w:ascii="Arial" w:hAnsi="Arial" w:cs="Arial"/>
          <w:sz w:val="24"/>
          <w:szCs w:val="24"/>
        </w:rPr>
        <w:t xml:space="preserve"> </w:t>
      </w:r>
      <w:proofErr w:type="spellStart"/>
      <w:r w:rsidRPr="00D51B3C">
        <w:rPr>
          <w:rFonts w:ascii="Arial" w:hAnsi="Arial" w:cs="Arial"/>
          <w:sz w:val="24"/>
          <w:szCs w:val="24"/>
        </w:rPr>
        <w:t>yn</w:t>
      </w:r>
      <w:proofErr w:type="spellEnd"/>
      <w:r w:rsidRPr="00D51B3C">
        <w:rPr>
          <w:rFonts w:ascii="Arial" w:hAnsi="Arial" w:cs="Arial"/>
          <w:sz w:val="24"/>
          <w:szCs w:val="24"/>
        </w:rPr>
        <w:t xml:space="preserve"> </w:t>
      </w:r>
      <w:proofErr w:type="spellStart"/>
      <w:r w:rsidRPr="00D51B3C">
        <w:rPr>
          <w:rFonts w:ascii="Arial" w:hAnsi="Arial" w:cs="Arial"/>
          <w:sz w:val="24"/>
          <w:szCs w:val="24"/>
        </w:rPr>
        <w:t>natblygiad</w:t>
      </w:r>
      <w:proofErr w:type="spellEnd"/>
      <w:r w:rsidRPr="00D51B3C">
        <w:rPr>
          <w:rFonts w:ascii="Arial" w:hAnsi="Arial" w:cs="Arial"/>
          <w:sz w:val="24"/>
          <w:szCs w:val="24"/>
        </w:rPr>
        <w:t xml:space="preserve"> y plant. </w:t>
      </w:r>
      <w:r w:rsidRPr="00D51B3C">
        <w:rPr>
          <w:rFonts w:ascii="Arial" w:hAnsi="Arial" w:cs="Arial"/>
          <w:sz w:val="24"/>
          <w:szCs w:val="24"/>
          <w:lang w:val="cy-GB"/>
        </w:rPr>
        <w:t>Annog plant i roi cynnig ar bethau newydd a syniadau yn ffactor allweddol yn eu twf deallusol, corfforol ac emosiynol. Mae popeth mae plant brofi a gweld amdanyn nhw eu hunain yn dylanwadu ar eu datblygiad pellach (</w:t>
      </w:r>
      <w:r w:rsidRPr="00D51B3C">
        <w:rPr>
          <w:rFonts w:ascii="Arial" w:hAnsi="Arial" w:cs="Arial"/>
          <w:i/>
          <w:iCs/>
          <w:sz w:val="24"/>
          <w:szCs w:val="24"/>
        </w:rPr>
        <w:t>Kids collective 2019)</w:t>
      </w:r>
      <w:r w:rsidRPr="00D51B3C">
        <w:rPr>
          <w:rFonts w:ascii="Arial" w:hAnsi="Arial" w:cs="Arial"/>
          <w:sz w:val="24"/>
          <w:szCs w:val="24"/>
        </w:rPr>
        <w:t>.</w:t>
      </w:r>
      <w:r w:rsidR="00EB7C95" w:rsidRPr="00D51B3C">
        <w:rPr>
          <w:rFonts w:ascii="Arial" w:hAnsi="Arial" w:cs="Arial"/>
          <w:sz w:val="24"/>
          <w:szCs w:val="24"/>
          <w:lang w:val="cy-GB"/>
        </w:rPr>
        <w:t>Meddwl dargyfeiriol yn fuddiol o ran datblygiad iaith plentyn oherwydd gweithgarwch cofnodi dull trochi. Mae'n ffordd dda i blant i gynyddu eu dysgu i helpu plant i ddeall Cymreig  well. Gall ymarferwyr helpu plant ffordd i glywed y geiriau newydd.</w:t>
      </w:r>
    </w:p>
    <w:p w14:paraId="6A6CA7A0" w14:textId="11EF4FED" w:rsidR="00DE0141" w:rsidRPr="00D51B3C" w:rsidRDefault="00DE0141" w:rsidP="00D51B3C">
      <w:pPr>
        <w:spacing w:line="360" w:lineRule="auto"/>
        <w:jc w:val="both"/>
        <w:rPr>
          <w:rFonts w:ascii="Arial" w:hAnsi="Arial" w:cs="Arial"/>
          <w:sz w:val="24"/>
          <w:szCs w:val="24"/>
          <w:lang w:val="cy-GB"/>
        </w:rPr>
      </w:pPr>
      <w:r w:rsidRPr="00D51B3C">
        <w:rPr>
          <w:rFonts w:ascii="Arial" w:hAnsi="Arial" w:cs="Arial"/>
          <w:sz w:val="24"/>
          <w:szCs w:val="24"/>
          <w:lang w:val="cy-GB"/>
        </w:rPr>
        <w:t>Yn y cyfnod sylfaen mae'n bwysig i ddatblygu dealltwriaeth y plentyn yng nghyd-destun eu teulu, cymuned a diwylliant oherwydd gellid eu plentyn dwyieithog sydd ddim yn siarad Cymraeg neu Saesneg. Dyna pam mae'n bwysig gwybod am y plant a'u cefndir. Atgyfnerthir y gallu i gefnogi'r plant pan maent hwy'n anrhydeddu hanes, diwylliant, traddodiadau, arferion magu plant a phrofiadau teuluoedd (</w:t>
      </w:r>
      <w:r w:rsidRPr="00D51B3C">
        <w:rPr>
          <w:rFonts w:ascii="Arial" w:hAnsi="Arial" w:cs="Arial"/>
          <w:sz w:val="24"/>
          <w:szCs w:val="24"/>
        </w:rPr>
        <w:t>Be You, n.d.).</w:t>
      </w:r>
      <w:r w:rsidRPr="00D51B3C">
        <w:rPr>
          <w:rFonts w:ascii="Arial" w:hAnsi="Arial" w:cs="Arial"/>
          <w:sz w:val="24"/>
          <w:szCs w:val="24"/>
          <w:lang w:val="cy-GB"/>
        </w:rPr>
        <w:t xml:space="preserve"> </w:t>
      </w:r>
    </w:p>
    <w:p w14:paraId="742684B3" w14:textId="77777777" w:rsidR="00DE0141" w:rsidRPr="00D51B3C" w:rsidRDefault="00DE0141" w:rsidP="00D51B3C">
      <w:pPr>
        <w:spacing w:line="360" w:lineRule="auto"/>
        <w:jc w:val="both"/>
        <w:rPr>
          <w:rFonts w:ascii="Arial" w:hAnsi="Arial" w:cs="Arial"/>
          <w:sz w:val="24"/>
          <w:szCs w:val="24"/>
          <w:lang w:val="cy-GB"/>
        </w:rPr>
      </w:pPr>
      <w:r w:rsidRPr="00D51B3C">
        <w:rPr>
          <w:rFonts w:ascii="Arial" w:hAnsi="Arial" w:cs="Arial"/>
          <w:sz w:val="24"/>
          <w:szCs w:val="24"/>
          <w:lang w:val="cy-GB"/>
        </w:rPr>
        <w:t>Yng Nghymru, mae ymrwymiad y Llywodraeth i Gymru wirioneddol ddwyieithog wedi'i hen sefydlu. Wedi nodi gweledigaeth feiddgar (</w:t>
      </w:r>
      <w:r w:rsidRPr="00D51B3C">
        <w:rPr>
          <w:rFonts w:ascii="Arial" w:hAnsi="Arial" w:cs="Arial"/>
          <w:sz w:val="24"/>
          <w:szCs w:val="24"/>
        </w:rPr>
        <w:t xml:space="preserve">WAG, 2008) </w:t>
      </w:r>
      <w:r w:rsidRPr="00D51B3C">
        <w:rPr>
          <w:rFonts w:ascii="Arial" w:hAnsi="Arial" w:cs="Arial"/>
          <w:sz w:val="24"/>
          <w:szCs w:val="24"/>
          <w:lang w:val="cy-GB"/>
        </w:rPr>
        <w:t xml:space="preserve">Un o egwyddorion allweddol yw bod gan bob plentyn yng Nghymru'r hawl i gael ymdeimlad o berthyn i Gymru a mwynhau profiadau mewn ac yn yr iaith Gymraeg. </w:t>
      </w:r>
    </w:p>
    <w:p w14:paraId="757137B0" w14:textId="400AA9F2" w:rsidR="001C563E" w:rsidRPr="00D51B3C" w:rsidRDefault="001C563E" w:rsidP="00D51B3C">
      <w:pPr>
        <w:spacing w:line="360" w:lineRule="auto"/>
        <w:jc w:val="both"/>
        <w:rPr>
          <w:rFonts w:ascii="Arial" w:hAnsi="Arial" w:cs="Arial"/>
          <w:sz w:val="24"/>
          <w:szCs w:val="24"/>
          <w:lang w:val="cy-GB"/>
        </w:rPr>
      </w:pPr>
      <w:r w:rsidRPr="00D51B3C">
        <w:rPr>
          <w:rFonts w:ascii="Arial" w:hAnsi="Arial" w:cs="Arial"/>
          <w:sz w:val="24"/>
          <w:szCs w:val="24"/>
          <w:lang w:val="cy-GB"/>
        </w:rPr>
        <w:t>Creu amgylchedd dwyieithog ar gyfer plant Mae creu cyfleoedd i blant i ddysgu mwy. Dylai ymarferwyr yn hyrwyddo bod y plant yn gyfarwydd â Chymru drwy sicrhau amgylchedd dwyieithog, dan do ac yn yr awyr agored. Gall llyfrau Cymraeg a dwyieithog yn helpu plant i ddeall mwy llawn beth y llyfrau yn ei ddweud mewn dwy iaith wahanol fod y plentyn yn gwybod yn y gornel lyfrau. Mae hefyd yn effeithiol os oes Cymru ac arwyddion dwyieithog, caneuon Cymraeg ar y tâp ac yn CD casglu, yn ogystal ag iaith Gymraeg yn cael ei siarad, neu fod yn switsh dwyieithog rhwng y Gymraeg a'r Saesneg. Gan wneud gweithgaredd gyda stori a chanu yn y Gymraeg, bydd yn helpu plant yn deall ac yn clywed mwy o Gymraeg. Yn y gweithgaredd yw rhai iaith arwyddion i helpu plant sy'n siarad Saesneg fel eu hiaith gyntaf.</w:t>
      </w:r>
    </w:p>
    <w:p w14:paraId="63857C60" w14:textId="77777777" w:rsidR="00DE0141" w:rsidRPr="00D51B3C" w:rsidRDefault="00DE0141" w:rsidP="00D51B3C">
      <w:pPr>
        <w:spacing w:line="360" w:lineRule="auto"/>
        <w:jc w:val="both"/>
        <w:rPr>
          <w:rFonts w:ascii="Arial" w:hAnsi="Arial" w:cs="Arial"/>
          <w:sz w:val="24"/>
          <w:szCs w:val="24"/>
          <w:lang w:val="cy-GB"/>
        </w:rPr>
      </w:pPr>
      <w:r w:rsidRPr="00D51B3C">
        <w:rPr>
          <w:rFonts w:ascii="Arial" w:hAnsi="Arial" w:cs="Arial"/>
          <w:sz w:val="24"/>
          <w:szCs w:val="24"/>
          <w:lang w:val="cy-GB"/>
        </w:rPr>
        <w:t>Mae Vygotsky datgan bod sgaffaldiau siarad, gwrando, darllen ac ysgrifennu "defnyddio ystumiau, cymhorthion gweledol ac ailadrodd rhywbeth mewn ffordd wahanol (</w:t>
      </w:r>
      <w:r w:rsidRPr="00D51B3C">
        <w:rPr>
          <w:rFonts w:ascii="Arial" w:hAnsi="Arial" w:cs="Arial"/>
          <w:sz w:val="24"/>
          <w:szCs w:val="24"/>
        </w:rPr>
        <w:t>Baker, 2011, p. 295</w:t>
      </w:r>
      <w:r w:rsidRPr="00D51B3C">
        <w:rPr>
          <w:rFonts w:ascii="Arial" w:hAnsi="Arial" w:cs="Arial"/>
          <w:sz w:val="24"/>
          <w:szCs w:val="24"/>
          <w:lang w:val="cy-GB"/>
        </w:rPr>
        <w:t xml:space="preserve">). Bydd adnoddau hyn yn darparu ar gyfer ystod o anghenion continwwm o blant yn y cyfnod sylfaen. </w:t>
      </w:r>
    </w:p>
    <w:p w14:paraId="70BD76B6" w14:textId="77777777" w:rsidR="00DE0141" w:rsidRPr="00D51B3C" w:rsidRDefault="00DE0141" w:rsidP="00D51B3C">
      <w:pPr>
        <w:spacing w:line="360" w:lineRule="auto"/>
        <w:jc w:val="both"/>
        <w:rPr>
          <w:rFonts w:ascii="Arial" w:hAnsi="Arial" w:cs="Arial"/>
          <w:sz w:val="24"/>
          <w:szCs w:val="24"/>
        </w:rPr>
      </w:pPr>
      <w:r w:rsidRPr="00D51B3C">
        <w:rPr>
          <w:rFonts w:ascii="Arial" w:hAnsi="Arial" w:cs="Arial"/>
          <w:sz w:val="24"/>
          <w:szCs w:val="24"/>
          <w:lang w:val="cy-GB"/>
        </w:rPr>
        <w:lastRenderedPageBreak/>
        <w:t>Pan fydd plant yn chwarae, maent yn datblygu seiliau cymdeithasol llwyddiannus, cyfathrebu, modur, a sgiliau academaidd. Mae'n bwysig ar gyfer chwarae addysgol i amrywiaeth o weithgareddau yn seiliedig ar ddatblygu iaith. Mae datblygu iaith lafar ar hyn o bryd yn cael effaith cadarnhaol a sylweddol ar ddatblygu sgiliau chwarae fel y gall plant ddysgu iaith (</w:t>
      </w:r>
      <w:r w:rsidRPr="00D51B3C">
        <w:rPr>
          <w:rFonts w:ascii="Arial" w:hAnsi="Arial" w:cs="Arial"/>
          <w:sz w:val="24"/>
          <w:szCs w:val="24"/>
        </w:rPr>
        <w:t>Atlanta Speech School, 2013).</w:t>
      </w:r>
    </w:p>
    <w:p w14:paraId="3B1C6236" w14:textId="300B81D1" w:rsidR="00BF64A2" w:rsidRPr="00D51B3C" w:rsidRDefault="005C248A" w:rsidP="00D51B3C">
      <w:pPr>
        <w:spacing w:line="360" w:lineRule="auto"/>
        <w:jc w:val="both"/>
        <w:rPr>
          <w:rFonts w:ascii="Arial" w:hAnsi="Arial" w:cs="Arial"/>
          <w:sz w:val="24"/>
          <w:szCs w:val="24"/>
          <w:shd w:val="clear" w:color="auto" w:fill="FFFFFF"/>
        </w:rPr>
      </w:pPr>
      <w:r w:rsidRPr="00D51B3C">
        <w:rPr>
          <w:rFonts w:ascii="Arial" w:eastAsia="Times New Roman" w:hAnsi="Arial" w:cs="Arial"/>
          <w:sz w:val="24"/>
          <w:szCs w:val="24"/>
          <w:lang w:eastAsia="en-GB"/>
        </w:rPr>
        <w:t xml:space="preserve"> </w:t>
      </w:r>
      <w:r w:rsidR="00DE0141" w:rsidRPr="00D51B3C">
        <w:rPr>
          <w:rFonts w:ascii="Arial" w:hAnsi="Arial" w:cs="Arial"/>
          <w:sz w:val="24"/>
          <w:szCs w:val="24"/>
          <w:lang w:val="cy-GB"/>
        </w:rPr>
        <w:t>Chwarae i fod yn effeithiol yn y cyfnod sylfaen. Chwarae yn elfen hanfodol yn y cwricwlwm a dylai fod yn hwyl ac yn ysgogol. Mae chwarae wedi'i gynllunio'n dda yn helpu plant i feddwl ac i wneud synnwyr o'r byd o'i gwmpas (</w:t>
      </w:r>
      <w:r w:rsidR="00DE0141" w:rsidRPr="00D51B3C">
        <w:rPr>
          <w:rFonts w:ascii="Arial" w:hAnsi="Arial" w:cs="Arial"/>
          <w:sz w:val="24"/>
          <w:szCs w:val="24"/>
        </w:rPr>
        <w:t>WAG, 2008).</w:t>
      </w:r>
    </w:p>
    <w:p w14:paraId="57777BD3" w14:textId="626BB5BF" w:rsidR="005C248A" w:rsidRPr="00D51B3C" w:rsidRDefault="005C248A" w:rsidP="00D51B3C">
      <w:pPr>
        <w:spacing w:line="360" w:lineRule="auto"/>
        <w:jc w:val="both"/>
        <w:rPr>
          <w:rFonts w:ascii="Arial" w:hAnsi="Arial" w:cs="Arial"/>
          <w:sz w:val="24"/>
          <w:szCs w:val="24"/>
          <w:lang w:val="cy-GB"/>
        </w:rPr>
      </w:pPr>
      <w:r w:rsidRPr="00D51B3C">
        <w:rPr>
          <w:rFonts w:ascii="Arial" w:eastAsia="Times New Roman" w:hAnsi="Arial" w:cs="Arial"/>
          <w:sz w:val="24"/>
          <w:szCs w:val="24"/>
          <w:lang w:eastAsia="en-GB"/>
        </w:rPr>
        <w:t xml:space="preserve"> </w:t>
      </w:r>
      <w:r w:rsidR="002C1999" w:rsidRPr="00D51B3C">
        <w:rPr>
          <w:rFonts w:ascii="Arial" w:hAnsi="Arial" w:cs="Arial"/>
          <w:sz w:val="24"/>
          <w:szCs w:val="24"/>
          <w:lang w:val="cy-GB"/>
        </w:rPr>
        <w:t>O'r gweithgaredd wedi'i chofnodi byddai'r plant yn dysgu o symudiadau canu a llaw, yn ogystal â mynegiant gyda'r gân. Er enghraifft, ar gyfer y gân Mr Hapus, y byddai yn gwenu ac mae llaw yn gwneud ystumiau er enghraifft bodiau i fyny, tra ar  Mr Drist byddai rhoi ar wyneb anhapus a llaw ystumiau, er enghraifft bodiau i lawr. Yn ôl Dewey "</w:t>
      </w:r>
      <w:r w:rsidR="002C1999" w:rsidRPr="00D51B3C">
        <w:rPr>
          <w:rFonts w:ascii="Arial" w:hAnsi="Arial" w:cs="Arial"/>
          <w:sz w:val="24"/>
          <w:szCs w:val="24"/>
        </w:rPr>
        <w:t xml:space="preserve"> human beings learn through a 'hands-on' approach</w:t>
      </w:r>
      <w:r w:rsidR="002C1999" w:rsidRPr="00D51B3C">
        <w:rPr>
          <w:rFonts w:ascii="Arial" w:hAnsi="Arial" w:cs="Arial"/>
          <w:sz w:val="24"/>
          <w:szCs w:val="24"/>
          <w:lang w:val="cy-GB"/>
        </w:rPr>
        <w:t xml:space="preserve">." </w:t>
      </w:r>
      <w:r w:rsidR="002C1999" w:rsidRPr="00D51B3C">
        <w:rPr>
          <w:rFonts w:ascii="Arial" w:hAnsi="Arial" w:cs="Arial"/>
          <w:sz w:val="24"/>
          <w:szCs w:val="24"/>
        </w:rPr>
        <w:t xml:space="preserve">(Study.com, n.d.).  </w:t>
      </w:r>
      <w:r w:rsidR="002C1999" w:rsidRPr="00D51B3C">
        <w:rPr>
          <w:rFonts w:ascii="Arial" w:hAnsi="Arial" w:cs="Arial"/>
          <w:sz w:val="24"/>
          <w:szCs w:val="24"/>
          <w:lang w:val="cy-GB"/>
        </w:rPr>
        <w:t>Dewey hyn yn ei ddweud yma yw bod plant yn dysgu mwy pan fyddant yn cymryd rhan weithredol yn y profiad dysgu</w:t>
      </w:r>
      <w:r w:rsidRPr="00D51B3C">
        <w:rPr>
          <w:rFonts w:ascii="Arial" w:hAnsi="Arial" w:cs="Arial"/>
          <w:sz w:val="24"/>
          <w:szCs w:val="24"/>
          <w:lang w:val="cy-GB"/>
        </w:rPr>
        <w:t>.</w:t>
      </w:r>
    </w:p>
    <w:p w14:paraId="2562B29B" w14:textId="77777777" w:rsidR="00860416" w:rsidRPr="00D51B3C" w:rsidRDefault="00860416" w:rsidP="00D51B3C">
      <w:pPr>
        <w:spacing w:line="360" w:lineRule="auto"/>
        <w:jc w:val="both"/>
        <w:rPr>
          <w:rFonts w:ascii="Arial" w:hAnsi="Arial" w:cs="Arial"/>
          <w:sz w:val="24"/>
          <w:szCs w:val="24"/>
          <w:lang w:val="cy-GB"/>
        </w:rPr>
      </w:pPr>
      <w:r w:rsidRPr="00D51B3C">
        <w:rPr>
          <w:rFonts w:ascii="Arial" w:hAnsi="Arial" w:cs="Arial"/>
          <w:sz w:val="24"/>
          <w:szCs w:val="24"/>
          <w:lang w:val="cy-GB"/>
        </w:rPr>
        <w:t>Y Cwricwlwm Cymreig yn nodwedd nodedig o Genedlaethol cwricwlwm o Gymru sydd â goblygiadau pwysig ynghylch deddfu addysg dinasyddiaeth mewn ysgolion yng Nghymru (</w:t>
      </w:r>
      <w:r w:rsidRPr="00D51B3C">
        <w:rPr>
          <w:rFonts w:ascii="Arial" w:hAnsi="Arial" w:cs="Arial"/>
          <w:i/>
          <w:iCs/>
          <w:sz w:val="24"/>
          <w:szCs w:val="24"/>
        </w:rPr>
        <w:t>Sage journals 2019. )</w:t>
      </w:r>
      <w:r w:rsidRPr="00D51B3C">
        <w:rPr>
          <w:rFonts w:ascii="Arial" w:hAnsi="Arial" w:cs="Arial"/>
          <w:i/>
          <w:iCs/>
          <w:sz w:val="24"/>
          <w:szCs w:val="24"/>
          <w:lang w:val="cy-GB"/>
        </w:rPr>
        <w:t xml:space="preserve">" </w:t>
      </w:r>
      <w:r w:rsidRPr="00D51B3C">
        <w:rPr>
          <w:rFonts w:ascii="Arial" w:hAnsi="Arial" w:cs="Arial"/>
          <w:sz w:val="24"/>
          <w:szCs w:val="24"/>
        </w:rPr>
        <w:t>Pupils should be given opportunities, where appropriate, to develop and apply knowledge and understanding of the cultural, economic, environmental, historical and linguistic characteristics of Wales</w:t>
      </w:r>
      <w:r w:rsidRPr="00D51B3C">
        <w:rPr>
          <w:rFonts w:ascii="Arial" w:hAnsi="Arial" w:cs="Arial"/>
          <w:sz w:val="24"/>
          <w:szCs w:val="24"/>
          <w:lang w:val="cy-GB"/>
        </w:rPr>
        <w:t>." (learning.gov.wales.2003,p3).</w:t>
      </w:r>
    </w:p>
    <w:p w14:paraId="575D3FCC" w14:textId="12175D4B" w:rsidR="001C563E" w:rsidRPr="00D51B3C" w:rsidRDefault="001C563E" w:rsidP="00D51B3C">
      <w:pPr>
        <w:spacing w:line="360" w:lineRule="auto"/>
        <w:jc w:val="both"/>
        <w:rPr>
          <w:rFonts w:ascii="Arial" w:hAnsi="Arial" w:cs="Arial"/>
          <w:sz w:val="24"/>
          <w:szCs w:val="24"/>
          <w:shd w:val="clear" w:color="auto" w:fill="FFFFFF"/>
          <w:lang w:val="cy-GB"/>
        </w:rPr>
      </w:pPr>
      <w:r w:rsidRPr="00D51B3C">
        <w:rPr>
          <w:rFonts w:ascii="Arial" w:hAnsi="Arial" w:cs="Arial"/>
          <w:sz w:val="24"/>
          <w:szCs w:val="24"/>
          <w:lang w:val="cy-GB"/>
        </w:rPr>
        <w:t>Y Cwricwlwm Cymreig yr addysg drochi cyfrwng Cymraeg fydd y prif ddull a ddefnyddiwyd i sicrhau bod plant ifanc yn gallu datblygu eu sgiliau Cymraeg y data diweddaraf a gweinyddol (2015/16). Fudiad Meithrin yn dangos bod 86 y cant o blant yn mynychu Mudiad Cynnydd grwpiau meithrin i addysg gynradd cyfrwng Cymraeg. Cymraeg 2050: Mae miliwn Cymru siaradwr (2017).</w:t>
      </w:r>
    </w:p>
    <w:p w14:paraId="1E2BE710" w14:textId="7161D230" w:rsidR="005C248A" w:rsidRPr="00D51B3C" w:rsidRDefault="001C563E" w:rsidP="00D51B3C">
      <w:pPr>
        <w:spacing w:line="360" w:lineRule="auto"/>
        <w:jc w:val="both"/>
        <w:rPr>
          <w:rFonts w:ascii="Arial" w:hAnsi="Arial" w:cs="Arial"/>
          <w:sz w:val="24"/>
          <w:szCs w:val="24"/>
          <w:lang w:val="cy-GB"/>
        </w:rPr>
      </w:pPr>
      <w:r w:rsidRPr="00D51B3C">
        <w:rPr>
          <w:rFonts w:ascii="Arial" w:hAnsi="Arial" w:cs="Arial"/>
          <w:sz w:val="24"/>
          <w:szCs w:val="24"/>
          <w:lang w:val="cy-GB"/>
        </w:rPr>
        <w:t xml:space="preserve">Yn y gweithgaredd wedi'i chofnodi diwylliannol yw bod y plant yn ennill gwybodaeth am eu cymuned a'i gwerthoedd a thraddodiadau. Gan ddefnyddio ieithyddol y Gymraeg gyda mynediad i bawb. Cydnabod bod sawl lefel wahanol o ruglder yn y Gymraeg. Cynlluniwyd y gweithgaredd wedi'i chofnodi ar gyfer y plant i wrando, roedd hyn wedi creu tu mewn i amgylchedd tawelach i wella iaith Gymraeg ymhellach. Roedd </w:t>
      </w:r>
      <w:r w:rsidRPr="00D51B3C">
        <w:rPr>
          <w:rFonts w:ascii="Arial" w:hAnsi="Arial" w:cs="Arial"/>
          <w:sz w:val="24"/>
          <w:szCs w:val="24"/>
          <w:lang w:val="cy-GB"/>
        </w:rPr>
        <w:lastRenderedPageBreak/>
        <w:t>llyfr a ddefnyddiwyd yn y gweithgaredd arfaethedig. Roedd yn dangos ychydig o hanes y tu ôl iddo am y Gymraeg a faint o amser y defnyddiwyd ers blynyddoedd lawer.</w:t>
      </w:r>
    </w:p>
    <w:p w14:paraId="20145791" w14:textId="2F922B89" w:rsidR="00BF64A2" w:rsidRPr="00D51B3C" w:rsidRDefault="00727289" w:rsidP="00D51B3C">
      <w:pPr>
        <w:spacing w:line="360" w:lineRule="auto"/>
        <w:jc w:val="both"/>
        <w:rPr>
          <w:rFonts w:ascii="Arial" w:eastAsia="Times New Roman" w:hAnsi="Arial" w:cs="Arial"/>
          <w:sz w:val="24"/>
          <w:szCs w:val="24"/>
          <w:u w:val="single"/>
          <w:lang w:eastAsia="en-GB"/>
        </w:rPr>
      </w:pPr>
      <w:proofErr w:type="spellStart"/>
      <w:r w:rsidRPr="00D51B3C">
        <w:rPr>
          <w:rFonts w:ascii="Arial" w:eastAsia="Times New Roman" w:hAnsi="Arial" w:cs="Arial"/>
          <w:sz w:val="24"/>
          <w:szCs w:val="24"/>
          <w:u w:val="single"/>
          <w:lang w:eastAsia="en-GB"/>
        </w:rPr>
        <w:t>Llyfryddiaeth</w:t>
      </w:r>
      <w:proofErr w:type="spellEnd"/>
      <w:r w:rsidRPr="00D51B3C">
        <w:rPr>
          <w:rFonts w:ascii="Arial" w:eastAsia="Times New Roman" w:hAnsi="Arial" w:cs="Arial"/>
          <w:sz w:val="24"/>
          <w:szCs w:val="24"/>
          <w:u w:val="single"/>
          <w:lang w:eastAsia="en-GB"/>
        </w:rPr>
        <w:t xml:space="preserve"> </w:t>
      </w:r>
    </w:p>
    <w:p w14:paraId="4C9A5F21" w14:textId="662BF0EB" w:rsidR="00727289" w:rsidRPr="00D51B3C" w:rsidRDefault="00727289" w:rsidP="00D51B3C">
      <w:pPr>
        <w:spacing w:line="360" w:lineRule="auto"/>
        <w:jc w:val="both"/>
        <w:rPr>
          <w:rFonts w:ascii="Arial" w:hAnsi="Arial" w:cs="Arial"/>
          <w:sz w:val="24"/>
          <w:szCs w:val="24"/>
          <w:lang w:val="cy-GB"/>
        </w:rPr>
      </w:pPr>
      <w:r w:rsidRPr="00D51B3C">
        <w:rPr>
          <w:rFonts w:ascii="Arial" w:eastAsia="Arial" w:hAnsi="Arial" w:cs="Arial"/>
          <w:sz w:val="24"/>
          <w:szCs w:val="24"/>
        </w:rPr>
        <w:t xml:space="preserve">Atlanta Speech School, (2013), </w:t>
      </w:r>
      <w:r w:rsidRPr="00D51B3C">
        <w:rPr>
          <w:rFonts w:ascii="Arial" w:eastAsia="Arial" w:hAnsi="Arial" w:cs="Arial"/>
          <w:i/>
          <w:sz w:val="24"/>
          <w:szCs w:val="24"/>
        </w:rPr>
        <w:t>Development of Language Skills.</w:t>
      </w:r>
      <w:r w:rsidRPr="00D51B3C">
        <w:rPr>
          <w:rFonts w:ascii="Arial" w:eastAsia="Arial" w:hAnsi="Arial" w:cs="Arial"/>
          <w:sz w:val="24"/>
          <w:szCs w:val="24"/>
        </w:rPr>
        <w:t xml:space="preserve"> </w:t>
      </w:r>
      <w:proofErr w:type="spellStart"/>
      <w:r w:rsidRPr="00D51B3C">
        <w:rPr>
          <w:rFonts w:ascii="Arial" w:hAnsi="Arial" w:cs="Arial"/>
          <w:bCs/>
          <w:color w:val="000000"/>
          <w:sz w:val="24"/>
          <w:szCs w:val="24"/>
          <w:shd w:val="clear" w:color="auto" w:fill="FFFFFF"/>
        </w:rPr>
        <w:t>Ar</w:t>
      </w:r>
      <w:proofErr w:type="spellEnd"/>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gael</w:t>
      </w:r>
      <w:proofErr w:type="spellEnd"/>
      <w:r w:rsidRPr="00D51B3C">
        <w:rPr>
          <w:rFonts w:ascii="Arial" w:eastAsia="Arial" w:hAnsi="Arial" w:cs="Arial"/>
          <w:sz w:val="24"/>
          <w:szCs w:val="24"/>
        </w:rPr>
        <w:t>:</w:t>
      </w:r>
    </w:p>
    <w:p w14:paraId="594041F0" w14:textId="77777777" w:rsidR="00727289" w:rsidRPr="00D51B3C" w:rsidRDefault="00727289" w:rsidP="00D51B3C">
      <w:pPr>
        <w:spacing w:line="360" w:lineRule="auto"/>
        <w:jc w:val="both"/>
        <w:rPr>
          <w:rFonts w:ascii="Arial" w:eastAsia="Arial" w:hAnsi="Arial" w:cs="Arial"/>
          <w:sz w:val="24"/>
          <w:szCs w:val="24"/>
        </w:rPr>
      </w:pPr>
      <w:hyperlink r:id="rId6">
        <w:r w:rsidRPr="00D51B3C">
          <w:rPr>
            <w:rStyle w:val="Hyperlink"/>
            <w:rFonts w:ascii="Arial" w:eastAsia="Arial" w:hAnsi="Arial" w:cs="Arial"/>
            <w:sz w:val="24"/>
            <w:szCs w:val="24"/>
          </w:rPr>
          <w:t>https://www.atlantaspeechschool.org/Customized/Uploads/ByDate/2013/August_2013/August_20th_2013/The%20Importance%20of%20Play%20in%20the%20Development%20of%20Language%20Skills90435.pdf</w:t>
        </w:r>
      </w:hyperlink>
      <w:r w:rsidRPr="00D51B3C">
        <w:rPr>
          <w:rFonts w:ascii="Arial" w:eastAsia="Arial" w:hAnsi="Arial" w:cs="Arial"/>
          <w:sz w:val="24"/>
          <w:szCs w:val="24"/>
        </w:rPr>
        <w:t xml:space="preserve"> </w:t>
      </w:r>
    </w:p>
    <w:p w14:paraId="112E82EF" w14:textId="5DBCC001" w:rsidR="00727289" w:rsidRPr="00D51B3C" w:rsidRDefault="00D51B3C" w:rsidP="00D51B3C">
      <w:pPr>
        <w:spacing w:line="360" w:lineRule="auto"/>
        <w:jc w:val="both"/>
        <w:rPr>
          <w:rFonts w:ascii="Arial" w:eastAsia="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eastAsia="Arial" w:hAnsi="Arial" w:cs="Arial"/>
          <w:sz w:val="24"/>
          <w:szCs w:val="24"/>
        </w:rPr>
        <w:t xml:space="preserve"> (16</w:t>
      </w:r>
      <w:r w:rsidR="00727289" w:rsidRPr="00D51B3C">
        <w:rPr>
          <w:rFonts w:ascii="Arial" w:eastAsia="Arial" w:hAnsi="Arial" w:cs="Arial"/>
          <w:sz w:val="24"/>
          <w:szCs w:val="24"/>
          <w:vertAlign w:val="superscript"/>
        </w:rPr>
        <w:t>th</w:t>
      </w:r>
      <w:r w:rsidR="00727289" w:rsidRPr="00D51B3C">
        <w:rPr>
          <w:rFonts w:ascii="Arial" w:eastAsia="Arial" w:hAnsi="Arial" w:cs="Arial"/>
          <w:sz w:val="24"/>
          <w:szCs w:val="24"/>
        </w:rPr>
        <w:t xml:space="preserve"> </w:t>
      </w:r>
      <w:proofErr w:type="spellStart"/>
      <w:r w:rsidRPr="00D51B3C">
        <w:rPr>
          <w:rFonts w:ascii="Arial" w:eastAsia="Arial" w:hAnsi="Arial" w:cs="Arial"/>
          <w:sz w:val="24"/>
          <w:szCs w:val="24"/>
        </w:rPr>
        <w:t>Mawrth</w:t>
      </w:r>
      <w:proofErr w:type="spellEnd"/>
      <w:r w:rsidRPr="00D51B3C">
        <w:rPr>
          <w:rFonts w:ascii="Arial" w:eastAsia="Arial" w:hAnsi="Arial" w:cs="Arial"/>
          <w:sz w:val="24"/>
          <w:szCs w:val="24"/>
        </w:rPr>
        <w:t xml:space="preserve"> </w:t>
      </w:r>
      <w:r w:rsidR="00727289" w:rsidRPr="00D51B3C">
        <w:rPr>
          <w:rFonts w:ascii="Arial" w:eastAsia="Arial" w:hAnsi="Arial" w:cs="Arial"/>
          <w:sz w:val="24"/>
          <w:szCs w:val="24"/>
        </w:rPr>
        <w:t>2019)</w:t>
      </w:r>
    </w:p>
    <w:p w14:paraId="4061D022" w14:textId="77777777" w:rsidR="00727289" w:rsidRPr="00D51B3C" w:rsidRDefault="00727289" w:rsidP="00D51B3C">
      <w:pPr>
        <w:spacing w:line="360" w:lineRule="auto"/>
        <w:jc w:val="both"/>
        <w:rPr>
          <w:rFonts w:ascii="Arial" w:hAnsi="Arial" w:cs="Arial"/>
          <w:sz w:val="24"/>
          <w:szCs w:val="24"/>
        </w:rPr>
      </w:pPr>
      <w:r w:rsidRPr="00D51B3C">
        <w:rPr>
          <w:rFonts w:ascii="Arial" w:hAnsi="Arial" w:cs="Arial"/>
          <w:sz w:val="24"/>
          <w:szCs w:val="24"/>
        </w:rPr>
        <w:t xml:space="preserve">Baker, C. (2011), </w:t>
      </w:r>
      <w:r w:rsidRPr="00D51B3C">
        <w:rPr>
          <w:rFonts w:ascii="Arial" w:hAnsi="Arial" w:cs="Arial"/>
          <w:i/>
          <w:sz w:val="24"/>
          <w:szCs w:val="24"/>
        </w:rPr>
        <w:t xml:space="preserve">Foundations of bilingual education and bilingualism. </w:t>
      </w:r>
      <w:r w:rsidRPr="00D51B3C">
        <w:rPr>
          <w:rFonts w:ascii="Arial" w:hAnsi="Arial" w:cs="Arial"/>
          <w:sz w:val="24"/>
          <w:szCs w:val="24"/>
        </w:rPr>
        <w:t>(5</w:t>
      </w:r>
      <w:r w:rsidRPr="00D51B3C">
        <w:rPr>
          <w:rFonts w:ascii="Arial" w:hAnsi="Arial" w:cs="Arial"/>
          <w:sz w:val="24"/>
          <w:szCs w:val="24"/>
          <w:vertAlign w:val="superscript"/>
        </w:rPr>
        <w:t>th</w:t>
      </w:r>
      <w:r w:rsidRPr="00D51B3C">
        <w:rPr>
          <w:rFonts w:ascii="Arial" w:hAnsi="Arial" w:cs="Arial"/>
          <w:sz w:val="24"/>
          <w:szCs w:val="24"/>
        </w:rPr>
        <w:t xml:space="preserve"> ed., Bilingual education and bilingualism; 54) S.I.: Multilingual Matters.</w:t>
      </w:r>
    </w:p>
    <w:p w14:paraId="037A82DE" w14:textId="4FBF5B77" w:rsidR="00727289" w:rsidRPr="00D51B3C" w:rsidRDefault="00727289" w:rsidP="00D51B3C">
      <w:pPr>
        <w:spacing w:line="360" w:lineRule="auto"/>
        <w:jc w:val="both"/>
        <w:rPr>
          <w:rFonts w:ascii="Arial" w:hAnsi="Arial" w:cs="Arial"/>
          <w:sz w:val="24"/>
          <w:szCs w:val="24"/>
          <w:lang w:val="cy-GB"/>
        </w:rPr>
      </w:pPr>
      <w:r w:rsidRPr="00D51B3C">
        <w:rPr>
          <w:rFonts w:ascii="Arial" w:hAnsi="Arial" w:cs="Arial"/>
          <w:sz w:val="24"/>
          <w:szCs w:val="24"/>
        </w:rPr>
        <w:t xml:space="preserve">Be You, </w:t>
      </w:r>
      <w:proofErr w:type="spellStart"/>
      <w:r w:rsidRPr="00D51B3C">
        <w:rPr>
          <w:rFonts w:ascii="Arial" w:hAnsi="Arial" w:cs="Arial"/>
          <w:bCs/>
          <w:color w:val="000000"/>
          <w:sz w:val="24"/>
          <w:szCs w:val="24"/>
          <w:shd w:val="clear" w:color="auto" w:fill="FFFFFF"/>
        </w:rPr>
        <w:t>Ar</w:t>
      </w:r>
      <w:proofErr w:type="spellEnd"/>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gael</w:t>
      </w:r>
      <w:proofErr w:type="spellEnd"/>
      <w:r w:rsidRPr="00D51B3C">
        <w:rPr>
          <w:rFonts w:ascii="Arial" w:hAnsi="Arial" w:cs="Arial"/>
          <w:sz w:val="24"/>
          <w:szCs w:val="24"/>
        </w:rPr>
        <w:t>:</w:t>
      </w:r>
    </w:p>
    <w:p w14:paraId="0DFB4250" w14:textId="77777777" w:rsidR="00727289" w:rsidRPr="00D51B3C" w:rsidRDefault="00727289" w:rsidP="00D51B3C">
      <w:pPr>
        <w:spacing w:line="360" w:lineRule="auto"/>
        <w:jc w:val="both"/>
        <w:rPr>
          <w:rFonts w:ascii="Arial" w:eastAsia="Arial" w:hAnsi="Arial" w:cs="Arial"/>
          <w:sz w:val="24"/>
          <w:szCs w:val="24"/>
        </w:rPr>
      </w:pPr>
      <w:r w:rsidRPr="00D51B3C">
        <w:rPr>
          <w:rFonts w:ascii="Arial" w:eastAsia="Arial" w:hAnsi="Arial" w:cs="Arial"/>
          <w:sz w:val="24"/>
          <w:szCs w:val="24"/>
        </w:rPr>
        <w:t xml:space="preserve">- </w:t>
      </w:r>
      <w:hyperlink r:id="rId7">
        <w:r w:rsidRPr="00D51B3C">
          <w:rPr>
            <w:rStyle w:val="Hyperlink"/>
            <w:rFonts w:ascii="Arial" w:eastAsia="Arial" w:hAnsi="Arial" w:cs="Arial"/>
            <w:sz w:val="24"/>
            <w:szCs w:val="24"/>
          </w:rPr>
          <w:t>https://www.kidsmatter.edu.au/...childhood/41Why-is-it-important-to-know-a-child-well</w:t>
        </w:r>
      </w:hyperlink>
      <w:r w:rsidRPr="00D51B3C">
        <w:rPr>
          <w:rFonts w:ascii="Arial" w:eastAsia="Arial" w:hAnsi="Arial" w:cs="Arial"/>
          <w:sz w:val="24"/>
          <w:szCs w:val="24"/>
        </w:rPr>
        <w:t xml:space="preserve"> </w:t>
      </w:r>
      <w:hyperlink r:id="rId8">
        <w:r w:rsidRPr="00D51B3C">
          <w:rPr>
            <w:rStyle w:val="Hyperlink"/>
            <w:rFonts w:ascii="Arial" w:eastAsia="Arial" w:hAnsi="Arial" w:cs="Arial"/>
            <w:sz w:val="24"/>
            <w:szCs w:val="24"/>
          </w:rPr>
          <w:t>https://beyou.edu.au/</w:t>
        </w:r>
      </w:hyperlink>
      <w:r w:rsidRPr="00D51B3C">
        <w:rPr>
          <w:rFonts w:ascii="Arial" w:eastAsia="Arial" w:hAnsi="Arial" w:cs="Arial"/>
          <w:sz w:val="24"/>
          <w:szCs w:val="24"/>
        </w:rPr>
        <w:t xml:space="preserve"> </w:t>
      </w:r>
    </w:p>
    <w:p w14:paraId="7B2BAB5C" w14:textId="1412378B" w:rsidR="00727289" w:rsidRPr="00D51B3C" w:rsidRDefault="00D51B3C" w:rsidP="00D51B3C">
      <w:pPr>
        <w:spacing w:line="360" w:lineRule="auto"/>
        <w:jc w:val="both"/>
        <w:rPr>
          <w:rFonts w:ascii="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hAnsi="Arial" w:cs="Arial"/>
          <w:sz w:val="24"/>
          <w:szCs w:val="24"/>
        </w:rPr>
        <w:t xml:space="preserve"> (</w:t>
      </w:r>
      <w:r w:rsidR="00727289" w:rsidRPr="00D51B3C">
        <w:rPr>
          <w:rFonts w:ascii="Arial" w:eastAsia="Arial" w:hAnsi="Arial" w:cs="Arial"/>
          <w:sz w:val="24"/>
          <w:szCs w:val="24"/>
        </w:rPr>
        <w:t>16</w:t>
      </w:r>
      <w:r w:rsidR="00727289" w:rsidRPr="00D51B3C">
        <w:rPr>
          <w:rFonts w:ascii="Arial" w:eastAsia="Arial" w:hAnsi="Arial" w:cs="Arial"/>
          <w:sz w:val="24"/>
          <w:szCs w:val="24"/>
          <w:vertAlign w:val="superscript"/>
        </w:rPr>
        <w:t>th</w:t>
      </w:r>
      <w:r w:rsidRPr="00D51B3C">
        <w:rPr>
          <w:rFonts w:ascii="Arial" w:eastAsia="Arial" w:hAnsi="Arial" w:cs="Arial"/>
          <w:sz w:val="24"/>
          <w:szCs w:val="24"/>
        </w:rPr>
        <w:t xml:space="preserve"> </w:t>
      </w:r>
      <w:proofErr w:type="spellStart"/>
      <w:r w:rsidRPr="00D51B3C">
        <w:rPr>
          <w:rFonts w:ascii="Arial" w:eastAsia="Arial" w:hAnsi="Arial" w:cs="Arial"/>
          <w:sz w:val="24"/>
          <w:szCs w:val="24"/>
        </w:rPr>
        <w:t>Mawrth</w:t>
      </w:r>
      <w:proofErr w:type="spellEnd"/>
      <w:r w:rsidRPr="00D51B3C">
        <w:rPr>
          <w:rFonts w:ascii="Arial" w:eastAsia="Arial" w:hAnsi="Arial" w:cs="Arial"/>
          <w:sz w:val="24"/>
          <w:szCs w:val="24"/>
        </w:rPr>
        <w:t xml:space="preserve"> </w:t>
      </w:r>
      <w:r w:rsidR="00727289" w:rsidRPr="00D51B3C">
        <w:rPr>
          <w:rFonts w:ascii="Arial" w:eastAsia="Arial" w:hAnsi="Arial" w:cs="Arial"/>
          <w:sz w:val="24"/>
          <w:szCs w:val="24"/>
        </w:rPr>
        <w:t>2019</w:t>
      </w:r>
      <w:r w:rsidR="00727289" w:rsidRPr="00D51B3C">
        <w:rPr>
          <w:rFonts w:ascii="Arial" w:hAnsi="Arial" w:cs="Arial"/>
          <w:sz w:val="24"/>
          <w:szCs w:val="24"/>
        </w:rPr>
        <w:t>)</w:t>
      </w:r>
    </w:p>
    <w:p w14:paraId="5559E062" w14:textId="2EE1A1BD" w:rsidR="00727289" w:rsidRPr="00D51B3C" w:rsidRDefault="00727289" w:rsidP="00D51B3C">
      <w:pPr>
        <w:spacing w:line="360" w:lineRule="auto"/>
        <w:jc w:val="both"/>
        <w:rPr>
          <w:rFonts w:ascii="Arial" w:hAnsi="Arial" w:cs="Arial"/>
          <w:sz w:val="24"/>
          <w:szCs w:val="24"/>
          <w:lang w:val="cy-GB"/>
        </w:rPr>
      </w:pPr>
      <w:r w:rsidRPr="00D51B3C">
        <w:rPr>
          <w:rFonts w:ascii="Arial" w:hAnsi="Arial" w:cs="Arial"/>
          <w:sz w:val="24"/>
          <w:szCs w:val="24"/>
        </w:rPr>
        <w:t xml:space="preserve">Bilingual </w:t>
      </w:r>
      <w:proofErr w:type="spellStart"/>
      <w:r w:rsidRPr="00D51B3C">
        <w:rPr>
          <w:rFonts w:ascii="Arial" w:hAnsi="Arial" w:cs="Arial"/>
          <w:sz w:val="24"/>
          <w:szCs w:val="24"/>
        </w:rPr>
        <w:t>Kidspot</w:t>
      </w:r>
      <w:proofErr w:type="spellEnd"/>
      <w:r w:rsidRPr="00D51B3C">
        <w:rPr>
          <w:rFonts w:ascii="Arial" w:hAnsi="Arial" w:cs="Arial"/>
          <w:sz w:val="24"/>
          <w:szCs w:val="24"/>
        </w:rPr>
        <w:t xml:space="preserve">, </w:t>
      </w:r>
      <w:proofErr w:type="spellStart"/>
      <w:r w:rsidRPr="00D51B3C">
        <w:rPr>
          <w:rFonts w:ascii="Arial" w:hAnsi="Arial" w:cs="Arial"/>
          <w:bCs/>
          <w:color w:val="000000"/>
          <w:sz w:val="24"/>
          <w:szCs w:val="24"/>
          <w:shd w:val="clear" w:color="auto" w:fill="FFFFFF"/>
        </w:rPr>
        <w:t>Ar</w:t>
      </w:r>
      <w:proofErr w:type="spellEnd"/>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gael</w:t>
      </w:r>
      <w:proofErr w:type="spellEnd"/>
      <w:r w:rsidRPr="00D51B3C">
        <w:rPr>
          <w:rFonts w:ascii="Arial" w:hAnsi="Arial" w:cs="Arial"/>
          <w:bCs/>
          <w:color w:val="000000"/>
          <w:sz w:val="24"/>
          <w:szCs w:val="24"/>
          <w:shd w:val="clear" w:color="auto" w:fill="FFFFFF"/>
        </w:rPr>
        <w:t>:</w:t>
      </w:r>
    </w:p>
    <w:p w14:paraId="7401E218" w14:textId="77777777" w:rsidR="00727289" w:rsidRPr="00D51B3C" w:rsidRDefault="00727289" w:rsidP="00D51B3C">
      <w:pPr>
        <w:spacing w:line="360" w:lineRule="auto"/>
        <w:jc w:val="both"/>
        <w:rPr>
          <w:rFonts w:ascii="Arial" w:hAnsi="Arial" w:cs="Arial"/>
          <w:sz w:val="24"/>
          <w:szCs w:val="24"/>
        </w:rPr>
      </w:pPr>
      <w:hyperlink r:id="rId9" w:history="1">
        <w:r w:rsidRPr="00D51B3C">
          <w:rPr>
            <w:rStyle w:val="Hyperlink"/>
            <w:rFonts w:ascii="Arial" w:hAnsi="Arial" w:cs="Arial"/>
            <w:sz w:val="24"/>
            <w:szCs w:val="24"/>
          </w:rPr>
          <w:t>https://bilingualkidspot.com/2017/06/04/what-does-bilingual-mean-definition/</w:t>
        </w:r>
      </w:hyperlink>
      <w:r w:rsidRPr="00D51B3C">
        <w:rPr>
          <w:rFonts w:ascii="Arial" w:hAnsi="Arial" w:cs="Arial"/>
          <w:sz w:val="24"/>
          <w:szCs w:val="24"/>
        </w:rPr>
        <w:t>.</w:t>
      </w:r>
    </w:p>
    <w:p w14:paraId="074BB266" w14:textId="30D91F08" w:rsidR="00727289" w:rsidRPr="00D51B3C" w:rsidRDefault="00D51B3C" w:rsidP="00D51B3C">
      <w:pPr>
        <w:spacing w:line="360" w:lineRule="auto"/>
        <w:jc w:val="both"/>
        <w:rPr>
          <w:rFonts w:ascii="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hAnsi="Arial" w:cs="Arial"/>
          <w:sz w:val="24"/>
          <w:szCs w:val="24"/>
        </w:rPr>
        <w:t xml:space="preserve"> (17</w:t>
      </w:r>
      <w:r w:rsidR="00727289" w:rsidRPr="00D51B3C">
        <w:rPr>
          <w:rFonts w:ascii="Arial" w:hAnsi="Arial" w:cs="Arial"/>
          <w:sz w:val="24"/>
          <w:szCs w:val="24"/>
          <w:vertAlign w:val="superscript"/>
        </w:rPr>
        <w:t>th</w:t>
      </w:r>
      <w:r w:rsidR="00727289" w:rsidRPr="00D51B3C">
        <w:rPr>
          <w:rFonts w:ascii="Arial" w:hAnsi="Arial" w:cs="Arial"/>
          <w:sz w:val="24"/>
          <w:szCs w:val="24"/>
        </w:rPr>
        <w:t xml:space="preserve"> </w:t>
      </w:r>
      <w:proofErr w:type="spellStart"/>
      <w:r w:rsidRPr="00D51B3C">
        <w:rPr>
          <w:rFonts w:ascii="Arial" w:eastAsia="Arial" w:hAnsi="Arial" w:cs="Arial"/>
          <w:sz w:val="24"/>
          <w:szCs w:val="24"/>
        </w:rPr>
        <w:t>Mawrth</w:t>
      </w:r>
      <w:proofErr w:type="spellEnd"/>
      <w:r w:rsidR="00727289" w:rsidRPr="00D51B3C">
        <w:rPr>
          <w:rFonts w:ascii="Arial" w:hAnsi="Arial" w:cs="Arial"/>
          <w:sz w:val="24"/>
          <w:szCs w:val="24"/>
        </w:rPr>
        <w:t xml:space="preserve"> 2019)</w:t>
      </w:r>
    </w:p>
    <w:p w14:paraId="7E07BA4F" w14:textId="77777777" w:rsidR="00727289" w:rsidRPr="00D51B3C" w:rsidRDefault="00727289" w:rsidP="00D51B3C">
      <w:pPr>
        <w:spacing w:line="360" w:lineRule="auto"/>
        <w:jc w:val="both"/>
        <w:rPr>
          <w:rFonts w:ascii="Arial" w:hAnsi="Arial" w:cs="Arial"/>
          <w:sz w:val="24"/>
          <w:szCs w:val="24"/>
        </w:rPr>
      </w:pPr>
      <w:r w:rsidRPr="00D51B3C">
        <w:rPr>
          <w:rFonts w:ascii="Arial" w:hAnsi="Arial" w:cs="Arial"/>
          <w:sz w:val="24"/>
          <w:szCs w:val="24"/>
        </w:rPr>
        <w:t xml:space="preserve">Bruce, T. (2012), </w:t>
      </w:r>
      <w:r w:rsidRPr="00D51B3C">
        <w:rPr>
          <w:rFonts w:ascii="Arial" w:hAnsi="Arial" w:cs="Arial"/>
          <w:i/>
          <w:sz w:val="24"/>
          <w:szCs w:val="24"/>
        </w:rPr>
        <w:t xml:space="preserve">Learning Through Play, </w:t>
      </w:r>
      <w:r w:rsidRPr="00D51B3C">
        <w:rPr>
          <w:rFonts w:ascii="Arial" w:hAnsi="Arial" w:cs="Arial"/>
          <w:sz w:val="24"/>
          <w:szCs w:val="24"/>
        </w:rPr>
        <w:t>(2</w:t>
      </w:r>
      <w:r w:rsidRPr="00D51B3C">
        <w:rPr>
          <w:rFonts w:ascii="Arial" w:hAnsi="Arial" w:cs="Arial"/>
          <w:sz w:val="24"/>
          <w:szCs w:val="24"/>
          <w:vertAlign w:val="superscript"/>
        </w:rPr>
        <w:t>nd</w:t>
      </w:r>
      <w:r w:rsidRPr="00D51B3C">
        <w:rPr>
          <w:rFonts w:ascii="Arial" w:hAnsi="Arial" w:cs="Arial"/>
          <w:sz w:val="24"/>
          <w:szCs w:val="24"/>
        </w:rPr>
        <w:t xml:space="preserve"> ed). London: Hodder.</w:t>
      </w:r>
    </w:p>
    <w:p w14:paraId="09835EF1" w14:textId="349BA4A2" w:rsidR="00727289" w:rsidRPr="00D51B3C" w:rsidRDefault="00727289" w:rsidP="00D51B3C">
      <w:pPr>
        <w:spacing w:line="360" w:lineRule="auto"/>
        <w:jc w:val="both"/>
        <w:rPr>
          <w:rFonts w:ascii="Arial" w:hAnsi="Arial" w:cs="Arial"/>
          <w:sz w:val="24"/>
          <w:szCs w:val="24"/>
          <w:lang w:val="cy-GB"/>
        </w:rPr>
      </w:pPr>
      <w:r w:rsidRPr="00D51B3C">
        <w:rPr>
          <w:rFonts w:ascii="Arial" w:hAnsi="Arial" w:cs="Arial"/>
          <w:sz w:val="24"/>
          <w:szCs w:val="24"/>
        </w:rPr>
        <w:t xml:space="preserve">Bilingual </w:t>
      </w:r>
      <w:proofErr w:type="spellStart"/>
      <w:r w:rsidRPr="00D51B3C">
        <w:rPr>
          <w:rFonts w:ascii="Arial" w:hAnsi="Arial" w:cs="Arial"/>
          <w:sz w:val="24"/>
          <w:szCs w:val="24"/>
        </w:rPr>
        <w:t>Kidspot</w:t>
      </w:r>
      <w:proofErr w:type="spellEnd"/>
      <w:r w:rsidRPr="00D51B3C">
        <w:rPr>
          <w:rFonts w:ascii="Arial" w:hAnsi="Arial" w:cs="Arial"/>
          <w:sz w:val="24"/>
          <w:szCs w:val="24"/>
        </w:rPr>
        <w:t xml:space="preserve">, </w:t>
      </w:r>
      <w:proofErr w:type="spellStart"/>
      <w:r w:rsidRPr="00D51B3C">
        <w:rPr>
          <w:rFonts w:ascii="Arial" w:hAnsi="Arial" w:cs="Arial"/>
          <w:bCs/>
          <w:color w:val="000000"/>
          <w:sz w:val="24"/>
          <w:szCs w:val="24"/>
          <w:shd w:val="clear" w:color="auto" w:fill="FFFFFF"/>
        </w:rPr>
        <w:t>Ar</w:t>
      </w:r>
      <w:proofErr w:type="spellEnd"/>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gael</w:t>
      </w:r>
      <w:proofErr w:type="spellEnd"/>
      <w:r w:rsidRPr="00D51B3C">
        <w:rPr>
          <w:rFonts w:ascii="Arial" w:hAnsi="Arial" w:cs="Arial"/>
          <w:sz w:val="24"/>
          <w:szCs w:val="24"/>
        </w:rPr>
        <w:t>:</w:t>
      </w:r>
    </w:p>
    <w:p w14:paraId="0FDDE8F1" w14:textId="77777777" w:rsidR="00727289" w:rsidRPr="00D51B3C" w:rsidRDefault="00727289" w:rsidP="00D51B3C">
      <w:pPr>
        <w:spacing w:line="360" w:lineRule="auto"/>
        <w:jc w:val="both"/>
        <w:rPr>
          <w:rFonts w:ascii="Arial" w:hAnsi="Arial" w:cs="Arial"/>
          <w:sz w:val="24"/>
          <w:szCs w:val="24"/>
        </w:rPr>
      </w:pPr>
      <w:hyperlink r:id="rId10">
        <w:r w:rsidRPr="00D51B3C">
          <w:rPr>
            <w:rStyle w:val="Hyperlink"/>
            <w:rFonts w:ascii="Arial" w:hAnsi="Arial" w:cs="Arial"/>
            <w:sz w:val="24"/>
            <w:szCs w:val="24"/>
          </w:rPr>
          <w:t>https://bilingualkidspot.com/2017/06/04/what-does-bilingual-mean-definition/</w:t>
        </w:r>
      </w:hyperlink>
      <w:r w:rsidRPr="00D51B3C">
        <w:rPr>
          <w:rFonts w:ascii="Arial" w:hAnsi="Arial" w:cs="Arial"/>
          <w:sz w:val="24"/>
          <w:szCs w:val="24"/>
        </w:rPr>
        <w:t>.</w:t>
      </w:r>
    </w:p>
    <w:p w14:paraId="4F3E3187" w14:textId="4B5CD016" w:rsidR="00727289" w:rsidRPr="00D51B3C" w:rsidRDefault="00D51B3C" w:rsidP="00D51B3C">
      <w:pPr>
        <w:spacing w:line="360" w:lineRule="auto"/>
        <w:jc w:val="both"/>
        <w:rPr>
          <w:rFonts w:ascii="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Pr="00D51B3C">
        <w:rPr>
          <w:rFonts w:ascii="Arial" w:eastAsia="Arial" w:hAnsi="Arial" w:cs="Arial"/>
          <w:sz w:val="24"/>
          <w:szCs w:val="24"/>
        </w:rPr>
        <w:t xml:space="preserve"> </w:t>
      </w:r>
      <w:r w:rsidR="00727289" w:rsidRPr="00D51B3C">
        <w:rPr>
          <w:rFonts w:ascii="Arial" w:hAnsi="Arial" w:cs="Arial"/>
          <w:sz w:val="24"/>
          <w:szCs w:val="24"/>
        </w:rPr>
        <w:t>(17</w:t>
      </w:r>
      <w:r w:rsidR="00727289" w:rsidRPr="00D51B3C">
        <w:rPr>
          <w:rFonts w:ascii="Arial" w:hAnsi="Arial" w:cs="Arial"/>
          <w:sz w:val="24"/>
          <w:szCs w:val="24"/>
          <w:vertAlign w:val="superscript"/>
        </w:rPr>
        <w:t>th</w:t>
      </w:r>
      <w:r w:rsidR="00727289" w:rsidRPr="00D51B3C">
        <w:rPr>
          <w:rFonts w:ascii="Arial" w:hAnsi="Arial" w:cs="Arial"/>
          <w:sz w:val="24"/>
          <w:szCs w:val="24"/>
        </w:rPr>
        <w:t xml:space="preserve"> </w:t>
      </w:r>
      <w:proofErr w:type="spellStart"/>
      <w:r w:rsidRPr="00D51B3C">
        <w:rPr>
          <w:rFonts w:ascii="Arial" w:eastAsia="Arial" w:hAnsi="Arial" w:cs="Arial"/>
          <w:sz w:val="24"/>
          <w:szCs w:val="24"/>
        </w:rPr>
        <w:t>Mawrth</w:t>
      </w:r>
      <w:proofErr w:type="spellEnd"/>
      <w:r w:rsidR="00727289" w:rsidRPr="00D51B3C">
        <w:rPr>
          <w:rFonts w:ascii="Arial" w:hAnsi="Arial" w:cs="Arial"/>
          <w:sz w:val="24"/>
          <w:szCs w:val="24"/>
        </w:rPr>
        <w:t xml:space="preserve"> 2019)</w:t>
      </w:r>
    </w:p>
    <w:p w14:paraId="1FFEE8ED" w14:textId="77777777" w:rsidR="00727289" w:rsidRPr="00D51B3C" w:rsidRDefault="00727289" w:rsidP="00D51B3C">
      <w:pPr>
        <w:spacing w:line="360" w:lineRule="auto"/>
        <w:jc w:val="both"/>
        <w:rPr>
          <w:rFonts w:ascii="Arial" w:eastAsia="Arial" w:hAnsi="Arial" w:cs="Arial"/>
          <w:sz w:val="24"/>
          <w:szCs w:val="24"/>
        </w:rPr>
      </w:pPr>
      <w:r w:rsidRPr="00D51B3C">
        <w:rPr>
          <w:rFonts w:ascii="Arial" w:eastAsia="Arial" w:hAnsi="Arial" w:cs="Arial"/>
          <w:sz w:val="24"/>
          <w:szCs w:val="24"/>
        </w:rPr>
        <w:t xml:space="preserve">Chapman, P. (2007). </w:t>
      </w:r>
      <w:r w:rsidRPr="00D51B3C">
        <w:rPr>
          <w:rFonts w:ascii="Arial" w:eastAsia="Arial" w:hAnsi="Arial" w:cs="Arial"/>
          <w:i/>
          <w:sz w:val="24"/>
          <w:szCs w:val="24"/>
        </w:rPr>
        <w:t xml:space="preserve">Introducing English as an additional language to young children: a practical handbook </w:t>
      </w:r>
      <w:r w:rsidRPr="00D51B3C">
        <w:rPr>
          <w:rFonts w:ascii="Arial" w:eastAsia="Arial" w:hAnsi="Arial" w:cs="Arial"/>
          <w:sz w:val="24"/>
          <w:szCs w:val="24"/>
        </w:rPr>
        <w:t>(Online book)</w:t>
      </w:r>
    </w:p>
    <w:p w14:paraId="113AA09F" w14:textId="77777777" w:rsidR="00727289" w:rsidRPr="00D51B3C" w:rsidRDefault="00727289" w:rsidP="00D51B3C">
      <w:pPr>
        <w:spacing w:line="360" w:lineRule="auto"/>
        <w:jc w:val="both"/>
        <w:rPr>
          <w:rFonts w:ascii="Arial" w:hAnsi="Arial" w:cs="Arial"/>
          <w:sz w:val="24"/>
          <w:szCs w:val="24"/>
        </w:rPr>
      </w:pPr>
      <w:r w:rsidRPr="00D51B3C">
        <w:rPr>
          <w:rFonts w:ascii="Arial" w:hAnsi="Arial" w:cs="Arial"/>
          <w:sz w:val="24"/>
          <w:szCs w:val="24"/>
        </w:rPr>
        <w:t xml:space="preserve">Donaldson, G. (2015), </w:t>
      </w:r>
      <w:r w:rsidRPr="00D51B3C">
        <w:rPr>
          <w:rFonts w:ascii="Arial" w:hAnsi="Arial" w:cs="Arial"/>
          <w:i/>
          <w:sz w:val="24"/>
          <w:szCs w:val="24"/>
        </w:rPr>
        <w:t>Successful Futures: Independent Review of Curriculum and Assessment</w:t>
      </w:r>
      <w:r w:rsidRPr="00D51B3C">
        <w:rPr>
          <w:rFonts w:ascii="Arial" w:hAnsi="Arial" w:cs="Arial"/>
          <w:sz w:val="24"/>
          <w:szCs w:val="24"/>
        </w:rPr>
        <w:t xml:space="preserve"> </w:t>
      </w:r>
      <w:r w:rsidRPr="00D51B3C">
        <w:rPr>
          <w:rFonts w:ascii="Arial" w:hAnsi="Arial" w:cs="Arial"/>
          <w:i/>
          <w:sz w:val="24"/>
          <w:szCs w:val="24"/>
        </w:rPr>
        <w:t xml:space="preserve">Arrangements in Wales, </w:t>
      </w:r>
      <w:r w:rsidRPr="00D51B3C">
        <w:rPr>
          <w:rFonts w:ascii="Arial" w:hAnsi="Arial" w:cs="Arial"/>
          <w:sz w:val="24"/>
          <w:szCs w:val="24"/>
        </w:rPr>
        <w:t>Cardiff: Welsh Government.</w:t>
      </w:r>
    </w:p>
    <w:p w14:paraId="1130A30B" w14:textId="77777777" w:rsidR="00727289" w:rsidRPr="00D51B3C" w:rsidRDefault="00727289" w:rsidP="00D51B3C">
      <w:pPr>
        <w:spacing w:line="360" w:lineRule="auto"/>
        <w:jc w:val="both"/>
        <w:rPr>
          <w:rFonts w:ascii="Arial" w:hAnsi="Arial" w:cs="Arial"/>
          <w:sz w:val="24"/>
          <w:szCs w:val="24"/>
        </w:rPr>
      </w:pPr>
      <w:r w:rsidRPr="00D51B3C">
        <w:rPr>
          <w:rFonts w:ascii="Arial" w:hAnsi="Arial" w:cs="Arial"/>
          <w:sz w:val="24"/>
          <w:szCs w:val="24"/>
        </w:rPr>
        <w:t xml:space="preserve">Garcia, &amp; </w:t>
      </w:r>
      <w:proofErr w:type="spellStart"/>
      <w:r w:rsidRPr="00D51B3C">
        <w:rPr>
          <w:rFonts w:ascii="Arial" w:hAnsi="Arial" w:cs="Arial"/>
          <w:sz w:val="24"/>
          <w:szCs w:val="24"/>
        </w:rPr>
        <w:t>Baetens</w:t>
      </w:r>
      <w:proofErr w:type="spellEnd"/>
      <w:r w:rsidRPr="00D51B3C">
        <w:rPr>
          <w:rFonts w:ascii="Arial" w:hAnsi="Arial" w:cs="Arial"/>
          <w:sz w:val="24"/>
          <w:szCs w:val="24"/>
        </w:rPr>
        <w:t xml:space="preserve"> </w:t>
      </w:r>
      <w:proofErr w:type="spellStart"/>
      <w:r w:rsidRPr="00D51B3C">
        <w:rPr>
          <w:rFonts w:ascii="Arial" w:hAnsi="Arial" w:cs="Arial"/>
          <w:sz w:val="24"/>
          <w:szCs w:val="24"/>
        </w:rPr>
        <w:t>Beardsmore</w:t>
      </w:r>
      <w:proofErr w:type="spellEnd"/>
      <w:r w:rsidRPr="00D51B3C">
        <w:rPr>
          <w:rFonts w:ascii="Arial" w:hAnsi="Arial" w:cs="Arial"/>
          <w:sz w:val="24"/>
          <w:szCs w:val="24"/>
        </w:rPr>
        <w:t xml:space="preserve">. (2009). </w:t>
      </w:r>
      <w:r w:rsidRPr="00D51B3C">
        <w:rPr>
          <w:rFonts w:ascii="Arial" w:hAnsi="Arial" w:cs="Arial"/>
          <w:i/>
          <w:sz w:val="24"/>
          <w:szCs w:val="24"/>
        </w:rPr>
        <w:t>Bilingual education in the 21</w:t>
      </w:r>
      <w:r w:rsidRPr="00D51B3C">
        <w:rPr>
          <w:rFonts w:ascii="Arial" w:hAnsi="Arial" w:cs="Arial"/>
          <w:i/>
          <w:sz w:val="24"/>
          <w:szCs w:val="24"/>
          <w:vertAlign w:val="superscript"/>
        </w:rPr>
        <w:t>st</w:t>
      </w:r>
      <w:r w:rsidRPr="00D51B3C">
        <w:rPr>
          <w:rFonts w:ascii="Arial" w:hAnsi="Arial" w:cs="Arial"/>
          <w:i/>
          <w:sz w:val="24"/>
          <w:szCs w:val="24"/>
        </w:rPr>
        <w:t xml:space="preserve"> century: a global perspective. </w:t>
      </w:r>
      <w:r w:rsidRPr="00D51B3C">
        <w:rPr>
          <w:rFonts w:ascii="Arial" w:hAnsi="Arial" w:cs="Arial"/>
          <w:sz w:val="24"/>
          <w:szCs w:val="24"/>
        </w:rPr>
        <w:t>Malden, MA; Oxford: Wiley-Blackwell Pub.</w:t>
      </w:r>
    </w:p>
    <w:p w14:paraId="11EBA814" w14:textId="46A2F6A9" w:rsidR="00727289" w:rsidRPr="00D51B3C" w:rsidRDefault="00727289" w:rsidP="00D51B3C">
      <w:pPr>
        <w:spacing w:line="360" w:lineRule="auto"/>
        <w:jc w:val="both"/>
        <w:rPr>
          <w:rFonts w:ascii="Arial" w:hAnsi="Arial" w:cs="Arial"/>
          <w:sz w:val="24"/>
          <w:szCs w:val="24"/>
          <w:lang w:val="cy-GB"/>
        </w:rPr>
      </w:pPr>
      <w:r w:rsidRPr="00D51B3C">
        <w:rPr>
          <w:rFonts w:ascii="Arial" w:hAnsi="Arial" w:cs="Arial"/>
          <w:sz w:val="24"/>
          <w:szCs w:val="24"/>
        </w:rPr>
        <w:lastRenderedPageBreak/>
        <w:t xml:space="preserve">Google dictionary, </w:t>
      </w:r>
      <w:proofErr w:type="spellStart"/>
      <w:r w:rsidRPr="00D51B3C">
        <w:rPr>
          <w:rFonts w:ascii="Arial" w:hAnsi="Arial" w:cs="Arial"/>
          <w:bCs/>
          <w:color w:val="000000"/>
          <w:sz w:val="24"/>
          <w:szCs w:val="24"/>
          <w:shd w:val="clear" w:color="auto" w:fill="FFFFFF"/>
        </w:rPr>
        <w:t>Ar</w:t>
      </w:r>
      <w:proofErr w:type="spellEnd"/>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gael</w:t>
      </w:r>
      <w:proofErr w:type="spellEnd"/>
      <w:r w:rsidRPr="00D51B3C">
        <w:rPr>
          <w:rFonts w:ascii="Arial" w:hAnsi="Arial" w:cs="Arial"/>
          <w:sz w:val="24"/>
          <w:szCs w:val="24"/>
        </w:rPr>
        <w:t xml:space="preserve">: </w:t>
      </w:r>
      <w:hyperlink r:id="rId11" w:history="1">
        <w:r w:rsidRPr="00D51B3C">
          <w:rPr>
            <w:rStyle w:val="Hyperlink"/>
            <w:rFonts w:ascii="Arial" w:hAnsi="Arial" w:cs="Arial"/>
            <w:sz w:val="24"/>
            <w:szCs w:val="24"/>
          </w:rPr>
          <w:t>www.google.com</w:t>
        </w:r>
      </w:hyperlink>
    </w:p>
    <w:p w14:paraId="189BBAE5" w14:textId="36D7DF79" w:rsidR="00727289" w:rsidRPr="00D51B3C" w:rsidRDefault="00D51B3C" w:rsidP="00D51B3C">
      <w:pPr>
        <w:spacing w:line="360" w:lineRule="auto"/>
        <w:jc w:val="both"/>
        <w:rPr>
          <w:rFonts w:ascii="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hAnsi="Arial" w:cs="Arial"/>
          <w:sz w:val="24"/>
          <w:szCs w:val="24"/>
        </w:rPr>
        <w:t xml:space="preserve"> (15</w:t>
      </w:r>
      <w:r w:rsidR="00727289" w:rsidRPr="00D51B3C">
        <w:rPr>
          <w:rFonts w:ascii="Arial" w:hAnsi="Arial" w:cs="Arial"/>
          <w:sz w:val="24"/>
          <w:szCs w:val="24"/>
          <w:vertAlign w:val="superscript"/>
        </w:rPr>
        <w:t>th</w:t>
      </w:r>
      <w:r w:rsidR="00727289" w:rsidRPr="00D51B3C">
        <w:rPr>
          <w:rFonts w:ascii="Arial" w:hAnsi="Arial" w:cs="Arial"/>
          <w:sz w:val="24"/>
          <w:szCs w:val="24"/>
        </w:rPr>
        <w:t xml:space="preserve"> </w:t>
      </w:r>
      <w:proofErr w:type="spellStart"/>
      <w:r w:rsidRPr="00D51B3C">
        <w:rPr>
          <w:rFonts w:ascii="Arial" w:eastAsia="Arial" w:hAnsi="Arial" w:cs="Arial"/>
          <w:sz w:val="24"/>
          <w:szCs w:val="24"/>
        </w:rPr>
        <w:t>Mawrth</w:t>
      </w:r>
      <w:proofErr w:type="spellEnd"/>
      <w:r w:rsidR="00727289" w:rsidRPr="00D51B3C">
        <w:rPr>
          <w:rFonts w:ascii="Arial" w:hAnsi="Arial" w:cs="Arial"/>
          <w:sz w:val="24"/>
          <w:szCs w:val="24"/>
        </w:rPr>
        <w:t>, 2019)</w:t>
      </w:r>
    </w:p>
    <w:p w14:paraId="295D9C70" w14:textId="6AFF50F3" w:rsidR="00727289" w:rsidRPr="00D51B3C" w:rsidRDefault="00727289" w:rsidP="00D51B3C">
      <w:pPr>
        <w:spacing w:line="360" w:lineRule="auto"/>
        <w:jc w:val="both"/>
        <w:rPr>
          <w:rFonts w:ascii="Arial" w:hAnsi="Arial" w:cs="Arial"/>
          <w:sz w:val="24"/>
          <w:szCs w:val="24"/>
          <w:lang w:val="cy-GB"/>
        </w:rPr>
      </w:pPr>
      <w:proofErr w:type="spellStart"/>
      <w:r w:rsidRPr="00D51B3C">
        <w:rPr>
          <w:rFonts w:ascii="Arial" w:eastAsia="Arial" w:hAnsi="Arial" w:cs="Arial"/>
          <w:i/>
          <w:sz w:val="24"/>
          <w:szCs w:val="24"/>
        </w:rPr>
        <w:t>Keap</w:t>
      </w:r>
      <w:proofErr w:type="spellEnd"/>
      <w:r w:rsidRPr="00D51B3C">
        <w:rPr>
          <w:rFonts w:ascii="Arial" w:eastAsia="Arial" w:hAnsi="Arial" w:cs="Arial"/>
          <w:i/>
          <w:sz w:val="24"/>
          <w:szCs w:val="24"/>
        </w:rPr>
        <w:t xml:space="preserve"> (2007), Effective practice: Creativity and Critical Thinking. </w:t>
      </w:r>
      <w:proofErr w:type="spellStart"/>
      <w:r w:rsidRPr="00D51B3C">
        <w:rPr>
          <w:rFonts w:ascii="Arial" w:hAnsi="Arial" w:cs="Arial"/>
          <w:bCs/>
          <w:color w:val="000000"/>
          <w:sz w:val="24"/>
          <w:szCs w:val="24"/>
          <w:shd w:val="clear" w:color="auto" w:fill="FFFFFF"/>
        </w:rPr>
        <w:t>Ar</w:t>
      </w:r>
      <w:proofErr w:type="spellEnd"/>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gael</w:t>
      </w:r>
      <w:proofErr w:type="spellEnd"/>
      <w:r w:rsidRPr="00D51B3C">
        <w:rPr>
          <w:rFonts w:ascii="Arial" w:eastAsia="Arial" w:hAnsi="Arial" w:cs="Arial"/>
          <w:i/>
          <w:sz w:val="24"/>
          <w:szCs w:val="24"/>
        </w:rPr>
        <w:t>:</w:t>
      </w:r>
    </w:p>
    <w:p w14:paraId="074745D7" w14:textId="77777777" w:rsidR="00727289" w:rsidRPr="00D51B3C" w:rsidRDefault="00727289" w:rsidP="00D51B3C">
      <w:pPr>
        <w:spacing w:line="360" w:lineRule="auto"/>
        <w:jc w:val="both"/>
        <w:rPr>
          <w:rFonts w:ascii="Arial" w:eastAsia="Arial" w:hAnsi="Arial" w:cs="Arial"/>
          <w:i/>
          <w:sz w:val="24"/>
          <w:szCs w:val="24"/>
        </w:rPr>
      </w:pPr>
      <w:hyperlink r:id="rId12" w:history="1">
        <w:r w:rsidRPr="00D51B3C">
          <w:rPr>
            <w:rStyle w:val="Hyperlink"/>
            <w:rFonts w:ascii="Arial" w:eastAsia="Arial" w:hAnsi="Arial" w:cs="Arial"/>
            <w:i/>
            <w:sz w:val="24"/>
            <w:szCs w:val="24"/>
          </w:rPr>
          <w:t>http://www.keap.org.uk/documents/eyfs_ep_creativ_cri_think.pdf</w:t>
        </w:r>
      </w:hyperlink>
      <w:r w:rsidRPr="00D51B3C">
        <w:rPr>
          <w:rFonts w:ascii="Arial" w:eastAsia="Arial" w:hAnsi="Arial" w:cs="Arial"/>
          <w:i/>
          <w:sz w:val="24"/>
          <w:szCs w:val="24"/>
        </w:rPr>
        <w:t xml:space="preserve"> </w:t>
      </w:r>
    </w:p>
    <w:p w14:paraId="544EF1B7" w14:textId="676E5BA5" w:rsidR="00727289" w:rsidRPr="00D51B3C" w:rsidRDefault="00D51B3C" w:rsidP="00D51B3C">
      <w:pPr>
        <w:spacing w:line="360" w:lineRule="auto"/>
        <w:jc w:val="both"/>
        <w:rPr>
          <w:rFonts w:ascii="Arial" w:eastAsia="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eastAsia="Arial" w:hAnsi="Arial" w:cs="Arial"/>
          <w:sz w:val="24"/>
          <w:szCs w:val="24"/>
        </w:rPr>
        <w:t xml:space="preserve"> (1</w:t>
      </w:r>
      <w:r w:rsidR="00727289" w:rsidRPr="00D51B3C">
        <w:rPr>
          <w:rFonts w:ascii="Arial" w:eastAsia="Arial" w:hAnsi="Arial" w:cs="Arial"/>
          <w:sz w:val="24"/>
          <w:szCs w:val="24"/>
          <w:vertAlign w:val="superscript"/>
        </w:rPr>
        <w:t>th</w:t>
      </w:r>
      <w:r w:rsidR="00727289" w:rsidRPr="00D51B3C">
        <w:rPr>
          <w:rFonts w:ascii="Arial" w:eastAsia="Arial" w:hAnsi="Arial" w:cs="Arial"/>
          <w:sz w:val="24"/>
          <w:szCs w:val="24"/>
        </w:rPr>
        <w:t xml:space="preserve"> </w:t>
      </w:r>
      <w:bookmarkStart w:id="2" w:name="_Hlk5359789"/>
      <w:proofErr w:type="spellStart"/>
      <w:r w:rsidRPr="00D51B3C">
        <w:rPr>
          <w:rFonts w:ascii="Arial" w:eastAsia="Arial" w:hAnsi="Arial" w:cs="Arial"/>
          <w:sz w:val="24"/>
          <w:szCs w:val="24"/>
        </w:rPr>
        <w:t>Ebrill</w:t>
      </w:r>
      <w:bookmarkEnd w:id="2"/>
      <w:proofErr w:type="spellEnd"/>
      <w:r w:rsidR="00727289" w:rsidRPr="00D51B3C">
        <w:rPr>
          <w:rFonts w:ascii="Arial" w:eastAsia="Arial" w:hAnsi="Arial" w:cs="Arial"/>
          <w:sz w:val="24"/>
          <w:szCs w:val="24"/>
        </w:rPr>
        <w:t xml:space="preserve"> 2019) </w:t>
      </w:r>
    </w:p>
    <w:p w14:paraId="739BE48D" w14:textId="119ECEDD" w:rsidR="00727289" w:rsidRPr="00D51B3C" w:rsidRDefault="00727289" w:rsidP="00D51B3C">
      <w:pPr>
        <w:spacing w:line="360" w:lineRule="auto"/>
        <w:jc w:val="both"/>
        <w:rPr>
          <w:rFonts w:ascii="Arial" w:hAnsi="Arial" w:cs="Arial"/>
          <w:sz w:val="24"/>
          <w:szCs w:val="24"/>
          <w:lang w:val="cy-GB"/>
        </w:rPr>
      </w:pPr>
      <w:r w:rsidRPr="00D51B3C">
        <w:rPr>
          <w:rFonts w:ascii="Arial" w:hAnsi="Arial" w:cs="Arial"/>
          <w:i/>
          <w:sz w:val="24"/>
          <w:szCs w:val="24"/>
          <w:shd w:val="clear" w:color="auto" w:fill="FFFFFF"/>
        </w:rPr>
        <w:t>Kids collective (2019) to Help Your Child be Creative (The Importance of Creativity in Preschool Education</w:t>
      </w:r>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Ar</w:t>
      </w:r>
      <w:proofErr w:type="spellEnd"/>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gael</w:t>
      </w:r>
      <w:proofErr w:type="spellEnd"/>
      <w:r w:rsidRPr="00D51B3C">
        <w:rPr>
          <w:rFonts w:ascii="Arial" w:hAnsi="Arial" w:cs="Arial"/>
          <w:i/>
          <w:sz w:val="24"/>
          <w:szCs w:val="24"/>
          <w:shd w:val="clear" w:color="auto" w:fill="FFFFFF"/>
        </w:rPr>
        <w:t xml:space="preserve">: </w:t>
      </w:r>
    </w:p>
    <w:p w14:paraId="3E9BE4B7" w14:textId="77777777" w:rsidR="00727289" w:rsidRPr="00D51B3C" w:rsidRDefault="00727289" w:rsidP="00D51B3C">
      <w:pPr>
        <w:spacing w:line="360" w:lineRule="auto"/>
        <w:jc w:val="both"/>
        <w:rPr>
          <w:rFonts w:ascii="Arial" w:eastAsia="Arial" w:hAnsi="Arial" w:cs="Arial"/>
          <w:sz w:val="24"/>
          <w:szCs w:val="24"/>
        </w:rPr>
      </w:pPr>
      <w:hyperlink r:id="rId13" w:history="1">
        <w:r w:rsidRPr="00D51B3C">
          <w:rPr>
            <w:rStyle w:val="Hyperlink"/>
            <w:rFonts w:ascii="Arial" w:eastAsia="Arial" w:hAnsi="Arial" w:cs="Arial"/>
            <w:sz w:val="24"/>
            <w:szCs w:val="24"/>
          </w:rPr>
          <w:t>http://kids-collective.com/blog/how-to-help-your-child-be-creative-the-importance-of-creativity-in-preschool-education/</w:t>
        </w:r>
      </w:hyperlink>
      <w:r w:rsidRPr="00D51B3C">
        <w:rPr>
          <w:rFonts w:ascii="Arial" w:eastAsia="Arial" w:hAnsi="Arial" w:cs="Arial"/>
          <w:sz w:val="24"/>
          <w:szCs w:val="24"/>
        </w:rPr>
        <w:t xml:space="preserve"> </w:t>
      </w:r>
    </w:p>
    <w:p w14:paraId="7DA2251B" w14:textId="69FA6D99" w:rsidR="00727289" w:rsidRPr="00D51B3C" w:rsidRDefault="00D51B3C" w:rsidP="00D51B3C">
      <w:pPr>
        <w:spacing w:line="360" w:lineRule="auto"/>
        <w:jc w:val="both"/>
        <w:rPr>
          <w:rFonts w:ascii="Arial" w:eastAsia="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eastAsia="Arial" w:hAnsi="Arial" w:cs="Arial"/>
          <w:sz w:val="24"/>
          <w:szCs w:val="24"/>
        </w:rPr>
        <w:t xml:space="preserve"> (1</w:t>
      </w:r>
      <w:r w:rsidR="00727289" w:rsidRPr="00D51B3C">
        <w:rPr>
          <w:rFonts w:ascii="Arial" w:eastAsia="Arial" w:hAnsi="Arial" w:cs="Arial"/>
          <w:sz w:val="24"/>
          <w:szCs w:val="24"/>
          <w:vertAlign w:val="superscript"/>
        </w:rPr>
        <w:t>th</w:t>
      </w:r>
      <w:r w:rsidR="00727289" w:rsidRPr="00D51B3C">
        <w:rPr>
          <w:rFonts w:ascii="Arial" w:eastAsia="Arial" w:hAnsi="Arial" w:cs="Arial"/>
          <w:sz w:val="24"/>
          <w:szCs w:val="24"/>
        </w:rPr>
        <w:t xml:space="preserve"> </w:t>
      </w:r>
      <w:proofErr w:type="spellStart"/>
      <w:r w:rsidRPr="00D51B3C">
        <w:rPr>
          <w:rFonts w:ascii="Arial" w:eastAsia="Arial" w:hAnsi="Arial" w:cs="Arial"/>
          <w:sz w:val="24"/>
          <w:szCs w:val="24"/>
        </w:rPr>
        <w:t>Ebrill</w:t>
      </w:r>
      <w:proofErr w:type="spellEnd"/>
      <w:r w:rsidR="00727289" w:rsidRPr="00D51B3C">
        <w:rPr>
          <w:rFonts w:ascii="Arial" w:eastAsia="Arial" w:hAnsi="Arial" w:cs="Arial"/>
          <w:sz w:val="24"/>
          <w:szCs w:val="24"/>
        </w:rPr>
        <w:t xml:space="preserve"> 2019) </w:t>
      </w:r>
    </w:p>
    <w:p w14:paraId="50767AD6" w14:textId="1E3F2A01" w:rsidR="00727289" w:rsidRPr="00D51B3C" w:rsidRDefault="00727289" w:rsidP="00D51B3C">
      <w:pPr>
        <w:spacing w:line="360" w:lineRule="auto"/>
        <w:jc w:val="both"/>
        <w:rPr>
          <w:rFonts w:ascii="Arial" w:hAnsi="Arial" w:cs="Arial"/>
          <w:sz w:val="24"/>
          <w:szCs w:val="24"/>
          <w:lang w:val="cy-GB"/>
        </w:rPr>
      </w:pPr>
      <w:proofErr w:type="spellStart"/>
      <w:r w:rsidRPr="00D51B3C">
        <w:rPr>
          <w:rFonts w:ascii="Arial" w:eastAsia="Arial" w:hAnsi="Arial" w:cs="Arial"/>
          <w:sz w:val="24"/>
          <w:szCs w:val="24"/>
        </w:rPr>
        <w:t>learning.gov.wales</w:t>
      </w:r>
      <w:proofErr w:type="spellEnd"/>
      <w:r w:rsidRPr="00D51B3C">
        <w:rPr>
          <w:rFonts w:ascii="Arial" w:eastAsia="Arial" w:hAnsi="Arial" w:cs="Arial"/>
          <w:sz w:val="24"/>
          <w:szCs w:val="24"/>
        </w:rPr>
        <w:t xml:space="preserve"> (2003) </w:t>
      </w:r>
      <w:r w:rsidRPr="00D51B3C">
        <w:rPr>
          <w:rFonts w:ascii="Arial" w:eastAsia="Arial" w:hAnsi="Arial" w:cs="Arial"/>
          <w:i/>
          <w:sz w:val="24"/>
          <w:szCs w:val="24"/>
        </w:rPr>
        <w:t xml:space="preserve">Developing the Curriculum </w:t>
      </w:r>
      <w:proofErr w:type="spellStart"/>
      <w:r w:rsidRPr="00D51B3C">
        <w:rPr>
          <w:rFonts w:ascii="Arial" w:eastAsia="Arial" w:hAnsi="Arial" w:cs="Arial"/>
          <w:i/>
          <w:sz w:val="24"/>
          <w:szCs w:val="24"/>
        </w:rPr>
        <w:t>Cymreig</w:t>
      </w:r>
      <w:proofErr w:type="spellEnd"/>
      <w:r w:rsidRPr="00D51B3C">
        <w:rPr>
          <w:rFonts w:ascii="Arial" w:eastAsia="Arial" w:hAnsi="Arial" w:cs="Arial"/>
          <w:sz w:val="24"/>
          <w:szCs w:val="24"/>
        </w:rPr>
        <w:t xml:space="preserve"> </w:t>
      </w:r>
      <w:proofErr w:type="spellStart"/>
      <w:r w:rsidRPr="00D51B3C">
        <w:rPr>
          <w:rFonts w:ascii="Arial" w:hAnsi="Arial" w:cs="Arial"/>
          <w:bCs/>
          <w:color w:val="000000"/>
          <w:sz w:val="24"/>
          <w:szCs w:val="24"/>
          <w:shd w:val="clear" w:color="auto" w:fill="FFFFFF"/>
        </w:rPr>
        <w:t>Ar</w:t>
      </w:r>
      <w:proofErr w:type="spellEnd"/>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gael</w:t>
      </w:r>
      <w:proofErr w:type="spellEnd"/>
      <w:r w:rsidRPr="00D51B3C">
        <w:rPr>
          <w:rFonts w:ascii="Arial" w:eastAsia="Arial" w:hAnsi="Arial" w:cs="Arial"/>
          <w:sz w:val="24"/>
          <w:szCs w:val="24"/>
        </w:rPr>
        <w:t xml:space="preserve">: </w:t>
      </w:r>
      <w:hyperlink r:id="rId14" w:history="1">
        <w:r w:rsidRPr="00D51B3C">
          <w:rPr>
            <w:rStyle w:val="Hyperlink"/>
            <w:rFonts w:ascii="Arial" w:eastAsia="Arial" w:hAnsi="Arial" w:cs="Arial"/>
            <w:sz w:val="24"/>
            <w:szCs w:val="24"/>
          </w:rPr>
          <w:t>https://learning.gov.wales/docs/learningwales/publications/130424-developing-the-curriculum-cymreig-en.pdf</w:t>
        </w:r>
      </w:hyperlink>
      <w:r w:rsidRPr="00D51B3C">
        <w:rPr>
          <w:rFonts w:ascii="Arial" w:eastAsia="Arial" w:hAnsi="Arial" w:cs="Arial"/>
          <w:sz w:val="24"/>
          <w:szCs w:val="24"/>
        </w:rPr>
        <w:t xml:space="preserve"> </w:t>
      </w:r>
    </w:p>
    <w:p w14:paraId="6C5351A9" w14:textId="7C95DD0C" w:rsidR="00727289" w:rsidRPr="00D51B3C" w:rsidRDefault="00D51B3C" w:rsidP="00D51B3C">
      <w:pPr>
        <w:spacing w:line="360" w:lineRule="auto"/>
        <w:jc w:val="both"/>
        <w:rPr>
          <w:rFonts w:ascii="Arial" w:eastAsia="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eastAsia="Arial" w:hAnsi="Arial" w:cs="Arial"/>
          <w:sz w:val="24"/>
          <w:szCs w:val="24"/>
        </w:rPr>
        <w:t xml:space="preserve"> (1</w:t>
      </w:r>
      <w:r w:rsidR="00727289" w:rsidRPr="00D51B3C">
        <w:rPr>
          <w:rFonts w:ascii="Arial" w:eastAsia="Arial" w:hAnsi="Arial" w:cs="Arial"/>
          <w:sz w:val="24"/>
          <w:szCs w:val="24"/>
          <w:vertAlign w:val="superscript"/>
        </w:rPr>
        <w:t>th</w:t>
      </w:r>
      <w:r w:rsidR="00727289" w:rsidRPr="00D51B3C">
        <w:rPr>
          <w:rFonts w:ascii="Arial" w:eastAsia="Arial" w:hAnsi="Arial" w:cs="Arial"/>
          <w:sz w:val="24"/>
          <w:szCs w:val="24"/>
        </w:rPr>
        <w:t xml:space="preserve"> </w:t>
      </w:r>
      <w:proofErr w:type="spellStart"/>
      <w:r w:rsidRPr="00D51B3C">
        <w:rPr>
          <w:rFonts w:ascii="Arial" w:eastAsia="Arial" w:hAnsi="Arial" w:cs="Arial"/>
          <w:sz w:val="24"/>
          <w:szCs w:val="24"/>
        </w:rPr>
        <w:t>Ebrill</w:t>
      </w:r>
      <w:proofErr w:type="spellEnd"/>
      <w:r w:rsidRPr="00D51B3C">
        <w:rPr>
          <w:rFonts w:ascii="Arial" w:eastAsia="Arial" w:hAnsi="Arial" w:cs="Arial"/>
          <w:sz w:val="24"/>
          <w:szCs w:val="24"/>
        </w:rPr>
        <w:t xml:space="preserve"> </w:t>
      </w:r>
      <w:r w:rsidR="00727289" w:rsidRPr="00D51B3C">
        <w:rPr>
          <w:rFonts w:ascii="Arial" w:eastAsia="Arial" w:hAnsi="Arial" w:cs="Arial"/>
          <w:sz w:val="24"/>
          <w:szCs w:val="24"/>
        </w:rPr>
        <w:t xml:space="preserve">2019) </w:t>
      </w:r>
    </w:p>
    <w:p w14:paraId="5370AC24" w14:textId="77777777" w:rsidR="00727289" w:rsidRPr="00D51B3C" w:rsidRDefault="00727289" w:rsidP="00D51B3C">
      <w:pPr>
        <w:spacing w:line="360" w:lineRule="auto"/>
        <w:jc w:val="both"/>
        <w:rPr>
          <w:rFonts w:ascii="Arial" w:hAnsi="Arial" w:cs="Arial"/>
          <w:sz w:val="24"/>
          <w:szCs w:val="24"/>
        </w:rPr>
      </w:pPr>
      <w:r w:rsidRPr="00D51B3C">
        <w:rPr>
          <w:rFonts w:ascii="Arial" w:hAnsi="Arial" w:cs="Arial"/>
          <w:sz w:val="24"/>
          <w:szCs w:val="24"/>
        </w:rPr>
        <w:t xml:space="preserve">Mistry, M. &amp; </w:t>
      </w:r>
      <w:proofErr w:type="spellStart"/>
      <w:r w:rsidRPr="00D51B3C">
        <w:rPr>
          <w:rFonts w:ascii="Arial" w:hAnsi="Arial" w:cs="Arial"/>
          <w:sz w:val="24"/>
          <w:szCs w:val="24"/>
        </w:rPr>
        <w:t>Sood</w:t>
      </w:r>
      <w:proofErr w:type="spellEnd"/>
      <w:r w:rsidRPr="00D51B3C">
        <w:rPr>
          <w:rFonts w:ascii="Arial" w:hAnsi="Arial" w:cs="Arial"/>
          <w:sz w:val="24"/>
          <w:szCs w:val="24"/>
        </w:rPr>
        <w:t xml:space="preserve">, K. (2015). </w:t>
      </w:r>
      <w:r w:rsidRPr="00D51B3C">
        <w:rPr>
          <w:rFonts w:ascii="Arial" w:hAnsi="Arial" w:cs="Arial"/>
          <w:i/>
          <w:sz w:val="24"/>
          <w:szCs w:val="24"/>
        </w:rPr>
        <w:t>English as an additional language in the early years</w:t>
      </w:r>
      <w:r w:rsidRPr="00D51B3C">
        <w:rPr>
          <w:rFonts w:ascii="Arial" w:hAnsi="Arial" w:cs="Arial"/>
          <w:sz w:val="24"/>
          <w:szCs w:val="24"/>
        </w:rPr>
        <w:t>. (Online book)</w:t>
      </w:r>
    </w:p>
    <w:p w14:paraId="2488C2B6" w14:textId="2B08CDC7" w:rsidR="00727289" w:rsidRPr="00D51B3C" w:rsidRDefault="00727289" w:rsidP="00D51B3C">
      <w:pPr>
        <w:spacing w:line="360" w:lineRule="auto"/>
        <w:jc w:val="both"/>
        <w:rPr>
          <w:rFonts w:ascii="Arial" w:hAnsi="Arial" w:cs="Arial"/>
          <w:sz w:val="24"/>
          <w:szCs w:val="24"/>
          <w:lang w:val="cy-GB"/>
        </w:rPr>
      </w:pPr>
      <w:r w:rsidRPr="00D51B3C">
        <w:rPr>
          <w:rFonts w:ascii="Arial" w:hAnsi="Arial" w:cs="Arial"/>
          <w:sz w:val="24"/>
          <w:szCs w:val="24"/>
        </w:rPr>
        <w:t>Smart Words,</w:t>
      </w:r>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Ar</w:t>
      </w:r>
      <w:proofErr w:type="spellEnd"/>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gael</w:t>
      </w:r>
      <w:proofErr w:type="spellEnd"/>
      <w:r w:rsidRPr="00D51B3C">
        <w:rPr>
          <w:rFonts w:ascii="Arial" w:hAnsi="Arial" w:cs="Arial"/>
          <w:sz w:val="24"/>
          <w:szCs w:val="24"/>
        </w:rPr>
        <w:t>:</w:t>
      </w:r>
    </w:p>
    <w:p w14:paraId="2DA28D98" w14:textId="77777777" w:rsidR="00727289" w:rsidRPr="00D51B3C" w:rsidRDefault="00727289" w:rsidP="00D51B3C">
      <w:pPr>
        <w:spacing w:line="360" w:lineRule="auto"/>
        <w:jc w:val="both"/>
        <w:rPr>
          <w:rFonts w:ascii="Arial" w:hAnsi="Arial" w:cs="Arial"/>
          <w:sz w:val="24"/>
          <w:szCs w:val="24"/>
        </w:rPr>
      </w:pPr>
      <w:hyperlink r:id="rId15">
        <w:r w:rsidRPr="00D51B3C">
          <w:rPr>
            <w:rStyle w:val="Hyperlink"/>
            <w:rFonts w:ascii="Arial" w:hAnsi="Arial" w:cs="Arial"/>
            <w:sz w:val="24"/>
            <w:szCs w:val="24"/>
          </w:rPr>
          <w:t>https://www.smart-words.org/bilingualism.html</w:t>
        </w:r>
      </w:hyperlink>
      <w:r w:rsidRPr="00D51B3C">
        <w:rPr>
          <w:rFonts w:ascii="Arial" w:hAnsi="Arial" w:cs="Arial"/>
          <w:sz w:val="24"/>
          <w:szCs w:val="24"/>
        </w:rPr>
        <w:t>.</w:t>
      </w:r>
    </w:p>
    <w:p w14:paraId="501ED304" w14:textId="6EF2E2CD" w:rsidR="00727289" w:rsidRPr="00D51B3C" w:rsidRDefault="00D51B3C" w:rsidP="00D51B3C">
      <w:pPr>
        <w:spacing w:line="360" w:lineRule="auto"/>
        <w:jc w:val="both"/>
        <w:rPr>
          <w:rFonts w:ascii="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hAnsi="Arial" w:cs="Arial"/>
          <w:sz w:val="24"/>
          <w:szCs w:val="24"/>
        </w:rPr>
        <w:t xml:space="preserve"> (15</w:t>
      </w:r>
      <w:r w:rsidR="00727289" w:rsidRPr="00D51B3C">
        <w:rPr>
          <w:rFonts w:ascii="Arial" w:hAnsi="Arial" w:cs="Arial"/>
          <w:sz w:val="24"/>
          <w:szCs w:val="24"/>
          <w:vertAlign w:val="superscript"/>
        </w:rPr>
        <w:t>th</w:t>
      </w:r>
      <w:r w:rsidRPr="00D51B3C">
        <w:rPr>
          <w:rFonts w:ascii="Arial" w:hAnsi="Arial" w:cs="Arial"/>
          <w:sz w:val="24"/>
          <w:szCs w:val="24"/>
          <w:vertAlign w:val="superscript"/>
        </w:rPr>
        <w:t xml:space="preserve"> </w:t>
      </w:r>
      <w:proofErr w:type="spellStart"/>
      <w:r w:rsidRPr="00D51B3C">
        <w:rPr>
          <w:rFonts w:ascii="Arial" w:hAnsi="Arial" w:cs="Arial"/>
          <w:sz w:val="24"/>
          <w:szCs w:val="24"/>
        </w:rPr>
        <w:t>Mawrth</w:t>
      </w:r>
      <w:proofErr w:type="spellEnd"/>
      <w:r w:rsidR="00727289" w:rsidRPr="00D51B3C">
        <w:rPr>
          <w:rFonts w:ascii="Arial" w:hAnsi="Arial" w:cs="Arial"/>
          <w:sz w:val="24"/>
          <w:szCs w:val="24"/>
        </w:rPr>
        <w:t>, 2019)</w:t>
      </w:r>
    </w:p>
    <w:p w14:paraId="49920F47" w14:textId="77777777" w:rsidR="00727289" w:rsidRPr="00D51B3C" w:rsidRDefault="00727289" w:rsidP="00D51B3C">
      <w:pPr>
        <w:spacing w:line="360" w:lineRule="auto"/>
        <w:jc w:val="both"/>
        <w:rPr>
          <w:rFonts w:ascii="Arial" w:eastAsia="Arial" w:hAnsi="Arial" w:cs="Arial"/>
          <w:sz w:val="24"/>
          <w:szCs w:val="24"/>
        </w:rPr>
      </w:pPr>
      <w:r w:rsidRPr="00D51B3C">
        <w:rPr>
          <w:rFonts w:ascii="Arial" w:eastAsia="Arial" w:hAnsi="Arial" w:cs="Arial"/>
          <w:sz w:val="24"/>
          <w:szCs w:val="24"/>
        </w:rPr>
        <w:t xml:space="preserve">Smidt, S. (2016) </w:t>
      </w:r>
      <w:r w:rsidRPr="00D51B3C">
        <w:rPr>
          <w:rFonts w:ascii="Arial" w:eastAsia="Arial" w:hAnsi="Arial" w:cs="Arial"/>
          <w:i/>
          <w:sz w:val="24"/>
          <w:szCs w:val="24"/>
        </w:rPr>
        <w:t xml:space="preserve">Multilingualism in the early years: Extending the limits of our world. </w:t>
      </w:r>
      <w:r w:rsidRPr="00D51B3C">
        <w:rPr>
          <w:rFonts w:ascii="Arial" w:eastAsia="Arial" w:hAnsi="Arial" w:cs="Arial"/>
          <w:sz w:val="24"/>
          <w:szCs w:val="24"/>
        </w:rPr>
        <w:t>(Online book)</w:t>
      </w:r>
    </w:p>
    <w:p w14:paraId="0360F3EF" w14:textId="6ECCE308" w:rsidR="00727289" w:rsidRPr="00D51B3C" w:rsidRDefault="00727289" w:rsidP="00D51B3C">
      <w:pPr>
        <w:spacing w:line="360" w:lineRule="auto"/>
        <w:jc w:val="both"/>
        <w:rPr>
          <w:rFonts w:ascii="Arial" w:hAnsi="Arial" w:cs="Arial"/>
          <w:sz w:val="24"/>
          <w:szCs w:val="24"/>
          <w:lang w:val="cy-GB"/>
        </w:rPr>
      </w:pPr>
      <w:r w:rsidRPr="00D51B3C">
        <w:rPr>
          <w:rFonts w:ascii="Arial" w:eastAsia="Arial" w:hAnsi="Arial" w:cs="Arial"/>
          <w:sz w:val="24"/>
          <w:szCs w:val="24"/>
        </w:rPr>
        <w:t>Study.com (n.d.)</w:t>
      </w:r>
      <w:r w:rsidRPr="00D51B3C">
        <w:rPr>
          <w:rFonts w:ascii="Arial" w:hAnsi="Arial" w:cs="Arial"/>
          <w:b/>
          <w:bCs/>
          <w:sz w:val="24"/>
          <w:szCs w:val="24"/>
          <w:shd w:val="clear" w:color="auto" w:fill="FFFFFF"/>
        </w:rPr>
        <w:t xml:space="preserve"> </w:t>
      </w:r>
      <w:r w:rsidRPr="00D51B3C">
        <w:rPr>
          <w:rFonts w:ascii="Arial" w:hAnsi="Arial" w:cs="Arial"/>
          <w:bCs/>
          <w:i/>
          <w:sz w:val="24"/>
          <w:szCs w:val="24"/>
          <w:shd w:val="clear" w:color="auto" w:fill="FFFFFF"/>
        </w:rPr>
        <w:t>Divergent Thinking: Definition &amp; Examples.</w:t>
      </w:r>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Ar</w:t>
      </w:r>
      <w:proofErr w:type="spellEnd"/>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gael</w:t>
      </w:r>
      <w:proofErr w:type="spellEnd"/>
      <w:r w:rsidRPr="00D51B3C">
        <w:rPr>
          <w:rFonts w:ascii="Arial" w:hAnsi="Arial" w:cs="Arial"/>
          <w:bCs/>
          <w:i/>
          <w:sz w:val="24"/>
          <w:szCs w:val="24"/>
          <w:shd w:val="clear" w:color="auto" w:fill="FFFFFF"/>
        </w:rPr>
        <w:t xml:space="preserve">: </w:t>
      </w:r>
    </w:p>
    <w:p w14:paraId="397AC2D5" w14:textId="77777777" w:rsidR="00727289" w:rsidRPr="00D51B3C" w:rsidRDefault="00727289" w:rsidP="00D51B3C">
      <w:pPr>
        <w:spacing w:line="360" w:lineRule="auto"/>
        <w:jc w:val="both"/>
        <w:rPr>
          <w:rFonts w:ascii="Arial" w:eastAsia="Arial" w:hAnsi="Arial" w:cs="Arial"/>
          <w:sz w:val="24"/>
          <w:szCs w:val="24"/>
        </w:rPr>
      </w:pPr>
      <w:hyperlink r:id="rId16" w:history="1">
        <w:r w:rsidRPr="00D51B3C">
          <w:rPr>
            <w:rStyle w:val="Hyperlink"/>
            <w:rFonts w:ascii="Arial" w:eastAsia="Arial" w:hAnsi="Arial" w:cs="Arial"/>
            <w:sz w:val="24"/>
            <w:szCs w:val="24"/>
          </w:rPr>
          <w:t>https://study.com/academy/lesson/divergent-thinking-definition-examples-quiz.html</w:t>
        </w:r>
      </w:hyperlink>
      <w:r w:rsidRPr="00D51B3C">
        <w:rPr>
          <w:rFonts w:ascii="Arial" w:eastAsia="Arial" w:hAnsi="Arial" w:cs="Arial"/>
          <w:sz w:val="24"/>
          <w:szCs w:val="24"/>
        </w:rPr>
        <w:t xml:space="preserve"> </w:t>
      </w:r>
    </w:p>
    <w:p w14:paraId="35914942" w14:textId="286E4222" w:rsidR="00727289" w:rsidRPr="00D51B3C" w:rsidRDefault="00D51B3C" w:rsidP="00D51B3C">
      <w:pPr>
        <w:spacing w:line="360" w:lineRule="auto"/>
        <w:jc w:val="both"/>
        <w:rPr>
          <w:rFonts w:ascii="Arial" w:eastAsia="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eastAsia="Arial" w:hAnsi="Arial" w:cs="Arial"/>
          <w:sz w:val="24"/>
          <w:szCs w:val="24"/>
        </w:rPr>
        <w:t xml:space="preserve"> (1</w:t>
      </w:r>
      <w:r w:rsidR="00727289" w:rsidRPr="00D51B3C">
        <w:rPr>
          <w:rFonts w:ascii="Arial" w:eastAsia="Arial" w:hAnsi="Arial" w:cs="Arial"/>
          <w:sz w:val="24"/>
          <w:szCs w:val="24"/>
          <w:vertAlign w:val="superscript"/>
        </w:rPr>
        <w:t>th</w:t>
      </w:r>
      <w:r w:rsidR="00727289" w:rsidRPr="00D51B3C">
        <w:rPr>
          <w:rFonts w:ascii="Arial" w:eastAsia="Arial" w:hAnsi="Arial" w:cs="Arial"/>
          <w:sz w:val="24"/>
          <w:szCs w:val="24"/>
        </w:rPr>
        <w:t xml:space="preserve"> </w:t>
      </w:r>
      <w:proofErr w:type="spellStart"/>
      <w:r w:rsidRPr="00D51B3C">
        <w:rPr>
          <w:rFonts w:ascii="Arial" w:eastAsia="Arial" w:hAnsi="Arial" w:cs="Arial"/>
          <w:sz w:val="24"/>
          <w:szCs w:val="24"/>
        </w:rPr>
        <w:t>Ebrill</w:t>
      </w:r>
      <w:proofErr w:type="spellEnd"/>
      <w:r w:rsidRPr="00D51B3C">
        <w:rPr>
          <w:rFonts w:ascii="Arial" w:eastAsia="Arial" w:hAnsi="Arial" w:cs="Arial"/>
          <w:sz w:val="24"/>
          <w:szCs w:val="24"/>
        </w:rPr>
        <w:t xml:space="preserve"> </w:t>
      </w:r>
      <w:r w:rsidR="00727289" w:rsidRPr="00D51B3C">
        <w:rPr>
          <w:rFonts w:ascii="Arial" w:eastAsia="Arial" w:hAnsi="Arial" w:cs="Arial"/>
          <w:sz w:val="24"/>
          <w:szCs w:val="24"/>
        </w:rPr>
        <w:t xml:space="preserve">2019) </w:t>
      </w:r>
    </w:p>
    <w:p w14:paraId="21B447B0" w14:textId="04D6F379" w:rsidR="00727289" w:rsidRPr="00D51B3C" w:rsidRDefault="00727289" w:rsidP="00D51B3C">
      <w:pPr>
        <w:spacing w:line="360" w:lineRule="auto"/>
        <w:jc w:val="both"/>
        <w:rPr>
          <w:rStyle w:val="Hyperlink"/>
          <w:rFonts w:ascii="Arial" w:eastAsia="Arial" w:hAnsi="Arial" w:cs="Arial"/>
          <w:color w:val="auto"/>
          <w:sz w:val="24"/>
          <w:szCs w:val="24"/>
          <w:u w:val="none"/>
        </w:rPr>
      </w:pPr>
      <w:r w:rsidRPr="00D51B3C">
        <w:rPr>
          <w:rStyle w:val="Hyperlink"/>
          <w:rFonts w:ascii="Arial" w:eastAsia="Arial" w:hAnsi="Arial" w:cs="Arial"/>
          <w:color w:val="auto"/>
          <w:sz w:val="24"/>
          <w:szCs w:val="24"/>
          <w:u w:val="none"/>
        </w:rPr>
        <w:t xml:space="preserve">Study.com (n.d.) </w:t>
      </w:r>
      <w:r w:rsidRPr="00D51B3C">
        <w:rPr>
          <w:rStyle w:val="Hyperlink"/>
          <w:rFonts w:ascii="Arial" w:eastAsia="Arial" w:hAnsi="Arial" w:cs="Arial"/>
          <w:i/>
          <w:color w:val="auto"/>
          <w:sz w:val="24"/>
          <w:szCs w:val="24"/>
          <w:u w:val="none"/>
        </w:rPr>
        <w:t>John Dewey on Education: Impact and Theory.</w:t>
      </w:r>
      <w:r w:rsidRPr="00D51B3C">
        <w:rPr>
          <w:rFonts w:ascii="Arial" w:eastAsia="Arial" w:hAnsi="Arial" w:cs="Arial"/>
          <w:sz w:val="24"/>
          <w:szCs w:val="24"/>
        </w:rPr>
        <w:t xml:space="preserve"> </w:t>
      </w:r>
      <w:proofErr w:type="spellStart"/>
      <w:r w:rsidRPr="00D51B3C">
        <w:rPr>
          <w:rFonts w:ascii="Arial" w:hAnsi="Arial" w:cs="Arial"/>
          <w:bCs/>
          <w:color w:val="000000"/>
          <w:sz w:val="24"/>
          <w:szCs w:val="24"/>
          <w:shd w:val="clear" w:color="auto" w:fill="FFFFFF"/>
        </w:rPr>
        <w:t>Ar</w:t>
      </w:r>
      <w:proofErr w:type="spellEnd"/>
      <w:r w:rsidRPr="00D51B3C">
        <w:rPr>
          <w:rFonts w:ascii="Arial" w:hAnsi="Arial" w:cs="Arial"/>
          <w:bCs/>
          <w:color w:val="000000"/>
          <w:sz w:val="24"/>
          <w:szCs w:val="24"/>
          <w:shd w:val="clear" w:color="auto" w:fill="FFFFFF"/>
        </w:rPr>
        <w:t xml:space="preserve"> </w:t>
      </w:r>
      <w:proofErr w:type="spellStart"/>
      <w:r w:rsidRPr="00D51B3C">
        <w:rPr>
          <w:rFonts w:ascii="Arial" w:hAnsi="Arial" w:cs="Arial"/>
          <w:bCs/>
          <w:color w:val="000000"/>
          <w:sz w:val="24"/>
          <w:szCs w:val="24"/>
          <w:shd w:val="clear" w:color="auto" w:fill="FFFFFF"/>
        </w:rPr>
        <w:t>gael</w:t>
      </w:r>
      <w:proofErr w:type="spellEnd"/>
      <w:r w:rsidRPr="00D51B3C">
        <w:rPr>
          <w:rFonts w:ascii="Arial" w:hAnsi="Arial" w:cs="Arial"/>
          <w:bCs/>
          <w:color w:val="000000"/>
          <w:sz w:val="24"/>
          <w:szCs w:val="24"/>
          <w:shd w:val="clear" w:color="auto" w:fill="FFFFFF"/>
        </w:rPr>
        <w:t>:</w:t>
      </w:r>
    </w:p>
    <w:p w14:paraId="1C2EF532" w14:textId="77777777" w:rsidR="00727289" w:rsidRPr="00D51B3C" w:rsidRDefault="00727289" w:rsidP="00D51B3C">
      <w:pPr>
        <w:spacing w:line="360" w:lineRule="auto"/>
        <w:jc w:val="both"/>
        <w:rPr>
          <w:rFonts w:ascii="Arial" w:eastAsia="Arial" w:hAnsi="Arial" w:cs="Arial"/>
          <w:sz w:val="24"/>
          <w:szCs w:val="24"/>
        </w:rPr>
      </w:pPr>
      <w:hyperlink r:id="rId17">
        <w:r w:rsidRPr="00D51B3C">
          <w:rPr>
            <w:rStyle w:val="Hyperlink"/>
            <w:rFonts w:ascii="Arial" w:eastAsia="Arial" w:hAnsi="Arial" w:cs="Arial"/>
            <w:sz w:val="24"/>
            <w:szCs w:val="24"/>
          </w:rPr>
          <w:t>https://study.com/academy/lesson/john-dewey-on-education-impact-theory.html</w:t>
        </w:r>
      </w:hyperlink>
      <w:r w:rsidRPr="00D51B3C">
        <w:rPr>
          <w:rFonts w:ascii="Arial" w:eastAsia="Arial" w:hAnsi="Arial" w:cs="Arial"/>
          <w:sz w:val="24"/>
          <w:szCs w:val="24"/>
        </w:rPr>
        <w:t xml:space="preserve">   </w:t>
      </w:r>
    </w:p>
    <w:p w14:paraId="508132DD" w14:textId="45DDDDD8" w:rsidR="00727289" w:rsidRPr="00D51B3C" w:rsidRDefault="00D51B3C" w:rsidP="00D51B3C">
      <w:pPr>
        <w:spacing w:line="360" w:lineRule="auto"/>
        <w:jc w:val="both"/>
        <w:rPr>
          <w:rFonts w:ascii="Arial" w:hAnsi="Arial" w:cs="Arial"/>
          <w:sz w:val="24"/>
          <w:szCs w:val="24"/>
        </w:rPr>
      </w:pPr>
      <w:proofErr w:type="spellStart"/>
      <w:r w:rsidRPr="00D51B3C">
        <w:rPr>
          <w:rFonts w:ascii="Arial" w:hAnsi="Arial" w:cs="Arial"/>
          <w:color w:val="000000"/>
          <w:sz w:val="24"/>
          <w:szCs w:val="24"/>
          <w:shd w:val="clear" w:color="auto" w:fill="FFFFFF"/>
        </w:rPr>
        <w:lastRenderedPageBreak/>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eastAsia="Arial" w:hAnsi="Arial" w:cs="Arial"/>
          <w:sz w:val="24"/>
          <w:szCs w:val="24"/>
        </w:rPr>
        <w:t xml:space="preserve"> (18</w:t>
      </w:r>
      <w:r w:rsidR="00727289" w:rsidRPr="00D51B3C">
        <w:rPr>
          <w:rFonts w:ascii="Arial" w:eastAsia="Arial" w:hAnsi="Arial" w:cs="Arial"/>
          <w:sz w:val="24"/>
          <w:szCs w:val="24"/>
          <w:vertAlign w:val="superscript"/>
        </w:rPr>
        <w:t>th</w:t>
      </w:r>
      <w:r w:rsidR="00727289" w:rsidRPr="00D51B3C">
        <w:rPr>
          <w:rFonts w:ascii="Arial" w:eastAsia="Arial" w:hAnsi="Arial" w:cs="Arial"/>
          <w:sz w:val="24"/>
          <w:szCs w:val="24"/>
        </w:rPr>
        <w:t xml:space="preserve"> </w:t>
      </w:r>
      <w:proofErr w:type="spellStart"/>
      <w:r w:rsidRPr="00D51B3C">
        <w:rPr>
          <w:rFonts w:ascii="Arial" w:eastAsia="Arial" w:hAnsi="Arial" w:cs="Arial"/>
          <w:sz w:val="24"/>
          <w:szCs w:val="24"/>
        </w:rPr>
        <w:t>Mawrth</w:t>
      </w:r>
      <w:proofErr w:type="spellEnd"/>
      <w:r w:rsidRPr="00D51B3C">
        <w:rPr>
          <w:rFonts w:ascii="Arial" w:eastAsia="Arial" w:hAnsi="Arial" w:cs="Arial"/>
          <w:sz w:val="24"/>
          <w:szCs w:val="24"/>
        </w:rPr>
        <w:t xml:space="preserve"> </w:t>
      </w:r>
      <w:r w:rsidR="00727289" w:rsidRPr="00D51B3C">
        <w:rPr>
          <w:rFonts w:ascii="Arial" w:eastAsia="Arial" w:hAnsi="Arial" w:cs="Arial"/>
          <w:sz w:val="24"/>
          <w:szCs w:val="24"/>
        </w:rPr>
        <w:t>2019)</w:t>
      </w:r>
    </w:p>
    <w:p w14:paraId="07892EDE" w14:textId="043A29A0" w:rsidR="00727289" w:rsidRPr="00D51B3C" w:rsidRDefault="00727289" w:rsidP="00D51B3C">
      <w:pPr>
        <w:spacing w:line="360" w:lineRule="auto"/>
        <w:jc w:val="both"/>
        <w:rPr>
          <w:rFonts w:ascii="Arial" w:hAnsi="Arial" w:cs="Arial"/>
          <w:sz w:val="24"/>
          <w:szCs w:val="24"/>
        </w:rPr>
      </w:pPr>
      <w:r w:rsidRPr="00D51B3C">
        <w:rPr>
          <w:rFonts w:ascii="Arial" w:hAnsi="Arial" w:cs="Arial"/>
          <w:sz w:val="24"/>
          <w:szCs w:val="24"/>
        </w:rPr>
        <w:t xml:space="preserve">Welsh Assembly Government (2008), </w:t>
      </w:r>
      <w:r w:rsidRPr="00D51B3C">
        <w:rPr>
          <w:rFonts w:ascii="Arial" w:hAnsi="Arial" w:cs="Arial"/>
          <w:i/>
          <w:sz w:val="24"/>
          <w:szCs w:val="24"/>
        </w:rPr>
        <w:t>Play/Active Learning</w:t>
      </w:r>
      <w:r w:rsidRPr="00D51B3C">
        <w:rPr>
          <w:rFonts w:ascii="Arial" w:hAnsi="Arial" w:cs="Arial"/>
          <w:sz w:val="24"/>
          <w:szCs w:val="24"/>
        </w:rPr>
        <w:t xml:space="preserve">. </w:t>
      </w:r>
      <w:proofErr w:type="spellStart"/>
      <w:r w:rsidR="00D51B3C" w:rsidRPr="00D51B3C">
        <w:rPr>
          <w:rFonts w:ascii="Arial" w:hAnsi="Arial" w:cs="Arial"/>
          <w:bCs/>
          <w:color w:val="000000"/>
          <w:sz w:val="24"/>
          <w:szCs w:val="24"/>
          <w:shd w:val="clear" w:color="auto" w:fill="FFFFFF"/>
        </w:rPr>
        <w:t>Ar</w:t>
      </w:r>
      <w:proofErr w:type="spellEnd"/>
      <w:r w:rsidR="00D51B3C" w:rsidRPr="00D51B3C">
        <w:rPr>
          <w:rFonts w:ascii="Arial" w:hAnsi="Arial" w:cs="Arial"/>
          <w:bCs/>
          <w:color w:val="000000"/>
          <w:sz w:val="24"/>
          <w:szCs w:val="24"/>
          <w:shd w:val="clear" w:color="auto" w:fill="FFFFFF"/>
        </w:rPr>
        <w:t xml:space="preserve"> </w:t>
      </w:r>
      <w:proofErr w:type="spellStart"/>
      <w:r w:rsidR="00D51B3C" w:rsidRPr="00D51B3C">
        <w:rPr>
          <w:rFonts w:ascii="Arial" w:hAnsi="Arial" w:cs="Arial"/>
          <w:bCs/>
          <w:color w:val="000000"/>
          <w:sz w:val="24"/>
          <w:szCs w:val="24"/>
          <w:shd w:val="clear" w:color="auto" w:fill="FFFFFF"/>
        </w:rPr>
        <w:t>gae</w:t>
      </w:r>
      <w:r w:rsidR="00D51B3C" w:rsidRPr="00D51B3C">
        <w:rPr>
          <w:rFonts w:ascii="Arial" w:hAnsi="Arial" w:cs="Arial"/>
          <w:bCs/>
          <w:color w:val="000000"/>
          <w:sz w:val="24"/>
          <w:szCs w:val="24"/>
          <w:shd w:val="clear" w:color="auto" w:fill="FFFFFF"/>
        </w:rPr>
        <w:t>l</w:t>
      </w:r>
      <w:proofErr w:type="spellEnd"/>
      <w:r w:rsidR="00D51B3C" w:rsidRPr="00D51B3C">
        <w:rPr>
          <w:rFonts w:ascii="Arial" w:hAnsi="Arial" w:cs="Arial"/>
          <w:bCs/>
          <w:color w:val="000000"/>
          <w:sz w:val="24"/>
          <w:szCs w:val="24"/>
          <w:shd w:val="clear" w:color="auto" w:fill="FFFFFF"/>
        </w:rPr>
        <w:t>:</w:t>
      </w:r>
    </w:p>
    <w:p w14:paraId="34D7A150" w14:textId="77777777" w:rsidR="00727289" w:rsidRPr="00D51B3C" w:rsidRDefault="00727289" w:rsidP="00D51B3C">
      <w:pPr>
        <w:spacing w:line="360" w:lineRule="auto"/>
        <w:jc w:val="both"/>
        <w:rPr>
          <w:rStyle w:val="Hyperlink"/>
          <w:rFonts w:ascii="Arial" w:eastAsia="Arial" w:hAnsi="Arial" w:cs="Arial"/>
          <w:sz w:val="24"/>
          <w:szCs w:val="24"/>
        </w:rPr>
      </w:pPr>
      <w:hyperlink r:id="rId18">
        <w:r w:rsidRPr="00D51B3C">
          <w:rPr>
            <w:rStyle w:val="Hyperlink"/>
            <w:rFonts w:ascii="Arial" w:eastAsia="Arial" w:hAnsi="Arial" w:cs="Arial"/>
            <w:sz w:val="24"/>
            <w:szCs w:val="24"/>
          </w:rPr>
          <w:t>https://learning.gov.wales/docs/learningwales/publications/130215play-activeen.pdf</w:t>
        </w:r>
      </w:hyperlink>
    </w:p>
    <w:p w14:paraId="4F544969" w14:textId="2690FD75" w:rsidR="00727289" w:rsidRPr="00D51B3C" w:rsidRDefault="00D51B3C" w:rsidP="00D51B3C">
      <w:pPr>
        <w:spacing w:line="360" w:lineRule="auto"/>
        <w:jc w:val="both"/>
        <w:rPr>
          <w:rStyle w:val="Hyperlink"/>
          <w:rFonts w:ascii="Arial" w:eastAsia="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Pr="00D51B3C">
        <w:rPr>
          <w:rFonts w:ascii="Arial" w:eastAsia="Arial" w:hAnsi="Arial" w:cs="Arial"/>
          <w:sz w:val="24"/>
          <w:szCs w:val="24"/>
        </w:rPr>
        <w:t xml:space="preserve"> </w:t>
      </w:r>
      <w:r w:rsidR="00727289" w:rsidRPr="00D51B3C">
        <w:rPr>
          <w:rStyle w:val="Hyperlink"/>
          <w:rFonts w:ascii="Arial" w:eastAsia="Arial" w:hAnsi="Arial" w:cs="Arial"/>
          <w:color w:val="auto"/>
          <w:sz w:val="24"/>
          <w:szCs w:val="24"/>
          <w:u w:val="none"/>
        </w:rPr>
        <w:t>(</w:t>
      </w:r>
      <w:r w:rsidR="00727289" w:rsidRPr="00D51B3C">
        <w:rPr>
          <w:rFonts w:ascii="Arial" w:eastAsia="Arial" w:hAnsi="Arial" w:cs="Arial"/>
          <w:sz w:val="24"/>
          <w:szCs w:val="24"/>
        </w:rPr>
        <w:t>18</w:t>
      </w:r>
      <w:r w:rsidR="00727289" w:rsidRPr="00D51B3C">
        <w:rPr>
          <w:rFonts w:ascii="Arial" w:eastAsia="Arial" w:hAnsi="Arial" w:cs="Arial"/>
          <w:sz w:val="24"/>
          <w:szCs w:val="24"/>
          <w:vertAlign w:val="superscript"/>
        </w:rPr>
        <w:t>th</w:t>
      </w:r>
      <w:r w:rsidR="00727289" w:rsidRPr="00D51B3C">
        <w:rPr>
          <w:rFonts w:ascii="Arial" w:eastAsia="Arial" w:hAnsi="Arial" w:cs="Arial"/>
          <w:sz w:val="24"/>
          <w:szCs w:val="24"/>
        </w:rPr>
        <w:t xml:space="preserve"> </w:t>
      </w:r>
      <w:proofErr w:type="spellStart"/>
      <w:r w:rsidRPr="00D51B3C">
        <w:rPr>
          <w:rFonts w:ascii="Arial" w:eastAsia="Arial" w:hAnsi="Arial" w:cs="Arial"/>
          <w:sz w:val="24"/>
          <w:szCs w:val="24"/>
        </w:rPr>
        <w:t>Mawrth</w:t>
      </w:r>
      <w:proofErr w:type="spellEnd"/>
      <w:r w:rsidRPr="00D51B3C">
        <w:rPr>
          <w:rFonts w:ascii="Arial" w:eastAsia="Arial" w:hAnsi="Arial" w:cs="Arial"/>
          <w:sz w:val="24"/>
          <w:szCs w:val="24"/>
        </w:rPr>
        <w:t xml:space="preserve"> </w:t>
      </w:r>
      <w:r w:rsidR="00727289" w:rsidRPr="00D51B3C">
        <w:rPr>
          <w:rFonts w:ascii="Arial" w:eastAsia="Arial" w:hAnsi="Arial" w:cs="Arial"/>
          <w:sz w:val="24"/>
          <w:szCs w:val="24"/>
        </w:rPr>
        <w:t>2019</w:t>
      </w:r>
      <w:r w:rsidR="00727289" w:rsidRPr="00D51B3C">
        <w:rPr>
          <w:rStyle w:val="Hyperlink"/>
          <w:rFonts w:ascii="Arial" w:eastAsia="Arial" w:hAnsi="Arial" w:cs="Arial"/>
          <w:color w:val="auto"/>
          <w:sz w:val="24"/>
          <w:szCs w:val="24"/>
          <w:u w:val="none"/>
        </w:rPr>
        <w:t>)</w:t>
      </w:r>
    </w:p>
    <w:p w14:paraId="6F9128B1" w14:textId="64A87F09" w:rsidR="00727289" w:rsidRPr="00D51B3C" w:rsidRDefault="00727289" w:rsidP="00D51B3C">
      <w:pPr>
        <w:spacing w:line="360" w:lineRule="auto"/>
        <w:jc w:val="both"/>
        <w:rPr>
          <w:rFonts w:ascii="Arial" w:eastAsia="Arial" w:hAnsi="Arial" w:cs="Arial"/>
          <w:sz w:val="24"/>
          <w:szCs w:val="24"/>
        </w:rPr>
      </w:pPr>
      <w:r w:rsidRPr="00D51B3C">
        <w:rPr>
          <w:rFonts w:ascii="Arial" w:eastAsia="Arial" w:hAnsi="Arial" w:cs="Arial"/>
          <w:sz w:val="24"/>
          <w:szCs w:val="24"/>
        </w:rPr>
        <w:t xml:space="preserve">Welsh Assembly Government (2008), </w:t>
      </w:r>
      <w:r w:rsidRPr="00D51B3C">
        <w:rPr>
          <w:rFonts w:ascii="Arial" w:eastAsia="Arial" w:hAnsi="Arial" w:cs="Arial"/>
          <w:i/>
          <w:sz w:val="24"/>
          <w:szCs w:val="24"/>
        </w:rPr>
        <w:t>Welsh Language Development.</w:t>
      </w:r>
      <w:r w:rsidR="00D51B3C" w:rsidRPr="00D51B3C">
        <w:rPr>
          <w:rFonts w:ascii="Arial" w:hAnsi="Arial" w:cs="Arial"/>
          <w:bCs/>
          <w:color w:val="000000"/>
          <w:sz w:val="24"/>
          <w:szCs w:val="24"/>
          <w:shd w:val="clear" w:color="auto" w:fill="FFFFFF"/>
        </w:rPr>
        <w:t xml:space="preserve"> </w:t>
      </w:r>
      <w:proofErr w:type="spellStart"/>
      <w:r w:rsidR="00D51B3C" w:rsidRPr="00D51B3C">
        <w:rPr>
          <w:rFonts w:ascii="Arial" w:hAnsi="Arial" w:cs="Arial"/>
          <w:bCs/>
          <w:color w:val="000000"/>
          <w:sz w:val="24"/>
          <w:szCs w:val="24"/>
          <w:shd w:val="clear" w:color="auto" w:fill="FFFFFF"/>
        </w:rPr>
        <w:t>Ar</w:t>
      </w:r>
      <w:proofErr w:type="spellEnd"/>
      <w:r w:rsidR="00D51B3C" w:rsidRPr="00D51B3C">
        <w:rPr>
          <w:rFonts w:ascii="Arial" w:hAnsi="Arial" w:cs="Arial"/>
          <w:bCs/>
          <w:color w:val="000000"/>
          <w:sz w:val="24"/>
          <w:szCs w:val="24"/>
          <w:shd w:val="clear" w:color="auto" w:fill="FFFFFF"/>
        </w:rPr>
        <w:t xml:space="preserve"> </w:t>
      </w:r>
      <w:proofErr w:type="spellStart"/>
      <w:r w:rsidR="00D51B3C" w:rsidRPr="00D51B3C">
        <w:rPr>
          <w:rFonts w:ascii="Arial" w:hAnsi="Arial" w:cs="Arial"/>
          <w:bCs/>
          <w:color w:val="000000"/>
          <w:sz w:val="24"/>
          <w:szCs w:val="24"/>
          <w:shd w:val="clear" w:color="auto" w:fill="FFFFFF"/>
        </w:rPr>
        <w:t>gael</w:t>
      </w:r>
      <w:proofErr w:type="spellEnd"/>
      <w:r w:rsidRPr="00D51B3C">
        <w:rPr>
          <w:rFonts w:ascii="Arial" w:eastAsia="Arial" w:hAnsi="Arial" w:cs="Arial"/>
          <w:sz w:val="24"/>
          <w:szCs w:val="24"/>
        </w:rPr>
        <w:t>:</w:t>
      </w:r>
    </w:p>
    <w:p w14:paraId="2ED30F8E" w14:textId="77777777" w:rsidR="00727289" w:rsidRPr="00D51B3C" w:rsidRDefault="00727289" w:rsidP="00D51B3C">
      <w:pPr>
        <w:spacing w:line="360" w:lineRule="auto"/>
        <w:jc w:val="both"/>
        <w:rPr>
          <w:rFonts w:ascii="Arial" w:eastAsia="Arial" w:hAnsi="Arial" w:cs="Arial"/>
          <w:sz w:val="24"/>
          <w:szCs w:val="24"/>
        </w:rPr>
      </w:pPr>
      <w:hyperlink r:id="rId19" w:history="1">
        <w:r w:rsidRPr="00D51B3C">
          <w:rPr>
            <w:rStyle w:val="Hyperlink"/>
            <w:rFonts w:ascii="Arial" w:eastAsia="Arial" w:hAnsi="Arial" w:cs="Arial"/>
            <w:sz w:val="24"/>
            <w:szCs w:val="24"/>
          </w:rPr>
          <w:t>https://learning.gov.wales/docs/learningwales/publications/08welshlangdeven.pdf</w:t>
        </w:r>
      </w:hyperlink>
    </w:p>
    <w:p w14:paraId="72087ACC" w14:textId="1C6467B7" w:rsidR="00727289" w:rsidRPr="00D51B3C" w:rsidRDefault="00D51B3C" w:rsidP="00D51B3C">
      <w:pPr>
        <w:spacing w:line="360" w:lineRule="auto"/>
        <w:jc w:val="both"/>
        <w:rPr>
          <w:rFonts w:ascii="Arial" w:eastAsia="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eastAsia="Arial" w:hAnsi="Arial" w:cs="Arial"/>
          <w:sz w:val="24"/>
          <w:szCs w:val="24"/>
        </w:rPr>
        <w:t xml:space="preserve"> (18</w:t>
      </w:r>
      <w:r w:rsidR="00727289" w:rsidRPr="00D51B3C">
        <w:rPr>
          <w:rFonts w:ascii="Arial" w:eastAsia="Arial" w:hAnsi="Arial" w:cs="Arial"/>
          <w:sz w:val="24"/>
          <w:szCs w:val="24"/>
          <w:vertAlign w:val="superscript"/>
        </w:rPr>
        <w:t>th</w:t>
      </w:r>
      <w:r w:rsidR="00727289" w:rsidRPr="00D51B3C">
        <w:rPr>
          <w:rFonts w:ascii="Arial" w:eastAsia="Arial" w:hAnsi="Arial" w:cs="Arial"/>
          <w:sz w:val="24"/>
          <w:szCs w:val="24"/>
        </w:rPr>
        <w:t xml:space="preserve"> </w:t>
      </w:r>
      <w:proofErr w:type="spellStart"/>
      <w:r w:rsidRPr="00D51B3C">
        <w:rPr>
          <w:rFonts w:ascii="Arial" w:eastAsia="Arial" w:hAnsi="Arial" w:cs="Arial"/>
          <w:sz w:val="24"/>
          <w:szCs w:val="24"/>
        </w:rPr>
        <w:t>Mawrth</w:t>
      </w:r>
      <w:proofErr w:type="spellEnd"/>
      <w:r w:rsidRPr="00D51B3C">
        <w:rPr>
          <w:rFonts w:ascii="Arial" w:eastAsia="Arial" w:hAnsi="Arial" w:cs="Arial"/>
          <w:sz w:val="24"/>
          <w:szCs w:val="24"/>
        </w:rPr>
        <w:t xml:space="preserve"> </w:t>
      </w:r>
      <w:r w:rsidR="00727289" w:rsidRPr="00D51B3C">
        <w:rPr>
          <w:rFonts w:ascii="Arial" w:eastAsia="Arial" w:hAnsi="Arial" w:cs="Arial"/>
          <w:sz w:val="24"/>
          <w:szCs w:val="24"/>
        </w:rPr>
        <w:t>2019)</w:t>
      </w:r>
    </w:p>
    <w:p w14:paraId="4A5BD780" w14:textId="173E98C2" w:rsidR="00727289" w:rsidRPr="00D51B3C" w:rsidRDefault="00727289" w:rsidP="00D51B3C">
      <w:pPr>
        <w:spacing w:line="360" w:lineRule="auto"/>
        <w:jc w:val="both"/>
        <w:rPr>
          <w:rFonts w:ascii="Arial" w:eastAsia="Arial" w:hAnsi="Arial" w:cs="Arial"/>
          <w:sz w:val="24"/>
          <w:szCs w:val="24"/>
        </w:rPr>
      </w:pPr>
      <w:r w:rsidRPr="00D51B3C">
        <w:rPr>
          <w:rFonts w:ascii="Arial" w:eastAsia="Arial" w:hAnsi="Arial" w:cs="Arial"/>
          <w:sz w:val="24"/>
          <w:szCs w:val="24"/>
        </w:rPr>
        <w:t xml:space="preserve">White cube consulting (2019). </w:t>
      </w:r>
      <w:proofErr w:type="spellStart"/>
      <w:r w:rsidR="00D51B3C" w:rsidRPr="00D51B3C">
        <w:rPr>
          <w:rFonts w:ascii="Arial" w:hAnsi="Arial" w:cs="Arial"/>
          <w:bCs/>
          <w:color w:val="000000"/>
          <w:sz w:val="24"/>
          <w:szCs w:val="24"/>
          <w:shd w:val="clear" w:color="auto" w:fill="FFFFFF"/>
        </w:rPr>
        <w:t>Ar</w:t>
      </w:r>
      <w:proofErr w:type="spellEnd"/>
      <w:r w:rsidR="00D51B3C" w:rsidRPr="00D51B3C">
        <w:rPr>
          <w:rFonts w:ascii="Arial" w:hAnsi="Arial" w:cs="Arial"/>
          <w:bCs/>
          <w:color w:val="000000"/>
          <w:sz w:val="24"/>
          <w:szCs w:val="24"/>
          <w:shd w:val="clear" w:color="auto" w:fill="FFFFFF"/>
        </w:rPr>
        <w:t xml:space="preserve"> </w:t>
      </w:r>
      <w:proofErr w:type="spellStart"/>
      <w:r w:rsidR="00D51B3C" w:rsidRPr="00D51B3C">
        <w:rPr>
          <w:rFonts w:ascii="Arial" w:hAnsi="Arial" w:cs="Arial"/>
          <w:bCs/>
          <w:color w:val="000000"/>
          <w:sz w:val="24"/>
          <w:szCs w:val="24"/>
          <w:shd w:val="clear" w:color="auto" w:fill="FFFFFF"/>
        </w:rPr>
        <w:t>gael</w:t>
      </w:r>
      <w:proofErr w:type="spellEnd"/>
      <w:r w:rsidRPr="00D51B3C">
        <w:rPr>
          <w:rFonts w:ascii="Arial" w:eastAsia="Arial" w:hAnsi="Arial" w:cs="Arial"/>
          <w:sz w:val="24"/>
          <w:szCs w:val="24"/>
        </w:rPr>
        <w:t>:</w:t>
      </w:r>
    </w:p>
    <w:p w14:paraId="406718D9" w14:textId="77777777" w:rsidR="00727289" w:rsidRPr="00D51B3C" w:rsidRDefault="00727289" w:rsidP="00D51B3C">
      <w:pPr>
        <w:spacing w:line="360" w:lineRule="auto"/>
        <w:jc w:val="both"/>
        <w:rPr>
          <w:rFonts w:ascii="Arial" w:eastAsia="Arial" w:hAnsi="Arial" w:cs="Arial"/>
          <w:sz w:val="24"/>
          <w:szCs w:val="24"/>
        </w:rPr>
      </w:pPr>
      <w:hyperlink r:id="rId20" w:history="1">
        <w:r w:rsidRPr="00D51B3C">
          <w:rPr>
            <w:rStyle w:val="Hyperlink"/>
            <w:rFonts w:ascii="Arial" w:eastAsia="Arial" w:hAnsi="Arial" w:cs="Arial"/>
            <w:sz w:val="24"/>
            <w:szCs w:val="24"/>
          </w:rPr>
          <w:t>https://www.whitecubeconsulting.com/?p=495</w:t>
        </w:r>
      </w:hyperlink>
      <w:r w:rsidRPr="00D51B3C">
        <w:rPr>
          <w:rFonts w:ascii="Arial" w:eastAsia="Arial" w:hAnsi="Arial" w:cs="Arial"/>
          <w:sz w:val="24"/>
          <w:szCs w:val="24"/>
        </w:rPr>
        <w:t xml:space="preserve"> </w:t>
      </w:r>
    </w:p>
    <w:p w14:paraId="4E312462" w14:textId="58A1C41E" w:rsidR="00727289" w:rsidRPr="00D51B3C" w:rsidRDefault="00D51B3C" w:rsidP="00D51B3C">
      <w:pPr>
        <w:spacing w:line="360" w:lineRule="auto"/>
        <w:jc w:val="both"/>
        <w:rPr>
          <w:rFonts w:ascii="Arial" w:eastAsia="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eastAsia="Arial" w:hAnsi="Arial" w:cs="Arial"/>
          <w:sz w:val="24"/>
          <w:szCs w:val="24"/>
        </w:rPr>
        <w:t xml:space="preserve"> (1</w:t>
      </w:r>
      <w:r w:rsidR="00727289" w:rsidRPr="00D51B3C">
        <w:rPr>
          <w:rFonts w:ascii="Arial" w:eastAsia="Arial" w:hAnsi="Arial" w:cs="Arial"/>
          <w:sz w:val="24"/>
          <w:szCs w:val="24"/>
          <w:vertAlign w:val="superscript"/>
        </w:rPr>
        <w:t>th</w:t>
      </w:r>
      <w:r w:rsidR="00727289" w:rsidRPr="00D51B3C">
        <w:rPr>
          <w:rFonts w:ascii="Arial" w:eastAsia="Arial" w:hAnsi="Arial" w:cs="Arial"/>
          <w:sz w:val="24"/>
          <w:szCs w:val="24"/>
        </w:rPr>
        <w:t xml:space="preserve"> </w:t>
      </w:r>
      <w:proofErr w:type="spellStart"/>
      <w:r w:rsidRPr="00D51B3C">
        <w:rPr>
          <w:rFonts w:ascii="Arial" w:eastAsia="Arial" w:hAnsi="Arial" w:cs="Arial"/>
          <w:sz w:val="24"/>
          <w:szCs w:val="24"/>
        </w:rPr>
        <w:t>Ebrill</w:t>
      </w:r>
      <w:proofErr w:type="spellEnd"/>
      <w:r w:rsidRPr="00D51B3C">
        <w:rPr>
          <w:rFonts w:ascii="Arial" w:eastAsia="Arial" w:hAnsi="Arial" w:cs="Arial"/>
          <w:sz w:val="24"/>
          <w:szCs w:val="24"/>
        </w:rPr>
        <w:t xml:space="preserve"> </w:t>
      </w:r>
      <w:r w:rsidR="00727289" w:rsidRPr="00D51B3C">
        <w:rPr>
          <w:rFonts w:ascii="Arial" w:eastAsia="Arial" w:hAnsi="Arial" w:cs="Arial"/>
          <w:sz w:val="24"/>
          <w:szCs w:val="24"/>
        </w:rPr>
        <w:t xml:space="preserve">2019) </w:t>
      </w:r>
    </w:p>
    <w:p w14:paraId="4E4D9E7D" w14:textId="77777777" w:rsidR="00727289" w:rsidRPr="00D51B3C" w:rsidRDefault="00727289" w:rsidP="00D51B3C">
      <w:pPr>
        <w:spacing w:after="0" w:line="360" w:lineRule="auto"/>
        <w:jc w:val="both"/>
        <w:rPr>
          <w:rFonts w:ascii="Arial" w:eastAsia="Times New Roman" w:hAnsi="Arial" w:cs="Arial"/>
          <w:sz w:val="24"/>
          <w:szCs w:val="24"/>
          <w:lang w:eastAsia="en-GB"/>
        </w:rPr>
      </w:pPr>
    </w:p>
    <w:p w14:paraId="12C607EA" w14:textId="1299F4D6" w:rsidR="00727289" w:rsidRPr="00D51B3C" w:rsidRDefault="00727289" w:rsidP="00D51B3C">
      <w:pPr>
        <w:spacing w:line="360" w:lineRule="auto"/>
        <w:jc w:val="both"/>
        <w:rPr>
          <w:rFonts w:ascii="Arial" w:eastAsia="Arial" w:hAnsi="Arial" w:cs="Arial"/>
          <w:i/>
          <w:sz w:val="24"/>
          <w:szCs w:val="24"/>
        </w:rPr>
      </w:pPr>
      <w:r w:rsidRPr="00D51B3C">
        <w:rPr>
          <w:rFonts w:ascii="Arial" w:eastAsia="Arial" w:hAnsi="Arial" w:cs="Arial"/>
          <w:i/>
          <w:sz w:val="24"/>
          <w:szCs w:val="24"/>
        </w:rPr>
        <w:t xml:space="preserve">Sage journals (2019). </w:t>
      </w:r>
      <w:proofErr w:type="spellStart"/>
      <w:r w:rsidR="00D51B3C" w:rsidRPr="00D51B3C">
        <w:rPr>
          <w:rFonts w:ascii="Arial" w:hAnsi="Arial" w:cs="Arial"/>
          <w:bCs/>
          <w:color w:val="000000"/>
          <w:sz w:val="24"/>
          <w:szCs w:val="24"/>
          <w:shd w:val="clear" w:color="auto" w:fill="FFFFFF"/>
        </w:rPr>
        <w:t>Ar</w:t>
      </w:r>
      <w:proofErr w:type="spellEnd"/>
      <w:r w:rsidR="00D51B3C" w:rsidRPr="00D51B3C">
        <w:rPr>
          <w:rFonts w:ascii="Arial" w:hAnsi="Arial" w:cs="Arial"/>
          <w:bCs/>
          <w:color w:val="000000"/>
          <w:sz w:val="24"/>
          <w:szCs w:val="24"/>
          <w:shd w:val="clear" w:color="auto" w:fill="FFFFFF"/>
        </w:rPr>
        <w:t xml:space="preserve"> </w:t>
      </w:r>
      <w:proofErr w:type="spellStart"/>
      <w:r w:rsidR="00D51B3C" w:rsidRPr="00D51B3C">
        <w:rPr>
          <w:rFonts w:ascii="Arial" w:hAnsi="Arial" w:cs="Arial"/>
          <w:bCs/>
          <w:color w:val="000000"/>
          <w:sz w:val="24"/>
          <w:szCs w:val="24"/>
          <w:shd w:val="clear" w:color="auto" w:fill="FFFFFF"/>
        </w:rPr>
        <w:t>gael</w:t>
      </w:r>
      <w:proofErr w:type="spellEnd"/>
      <w:r w:rsidR="00D51B3C" w:rsidRPr="00D51B3C">
        <w:rPr>
          <w:rFonts w:ascii="Arial" w:hAnsi="Arial" w:cs="Arial"/>
          <w:bCs/>
          <w:color w:val="000000"/>
          <w:sz w:val="24"/>
          <w:szCs w:val="24"/>
          <w:shd w:val="clear" w:color="auto" w:fill="FFFFFF"/>
        </w:rPr>
        <w:t>:</w:t>
      </w:r>
    </w:p>
    <w:p w14:paraId="522A6211" w14:textId="77777777" w:rsidR="00727289" w:rsidRPr="00D51B3C" w:rsidRDefault="00727289" w:rsidP="00D51B3C">
      <w:pPr>
        <w:spacing w:line="360" w:lineRule="auto"/>
        <w:jc w:val="both"/>
        <w:rPr>
          <w:rFonts w:ascii="Arial" w:eastAsia="Arial" w:hAnsi="Arial" w:cs="Arial"/>
          <w:i/>
          <w:sz w:val="24"/>
          <w:szCs w:val="24"/>
        </w:rPr>
      </w:pPr>
      <w:hyperlink r:id="rId21" w:history="1">
        <w:r w:rsidRPr="00D51B3C">
          <w:rPr>
            <w:rStyle w:val="Hyperlink"/>
            <w:rFonts w:ascii="Arial" w:eastAsia="Arial" w:hAnsi="Arial" w:cs="Arial"/>
            <w:i/>
            <w:sz w:val="24"/>
            <w:szCs w:val="24"/>
          </w:rPr>
          <w:t>https://journals.sagepub.com/doi/full/10.1177/1746197915583939</w:t>
        </w:r>
      </w:hyperlink>
      <w:r w:rsidRPr="00D51B3C">
        <w:rPr>
          <w:rFonts w:ascii="Arial" w:eastAsia="Arial" w:hAnsi="Arial" w:cs="Arial"/>
          <w:i/>
          <w:sz w:val="24"/>
          <w:szCs w:val="24"/>
        </w:rPr>
        <w:t xml:space="preserve"> </w:t>
      </w:r>
    </w:p>
    <w:p w14:paraId="3F00F9A5" w14:textId="4B27D62C" w:rsidR="00727289" w:rsidRPr="00D51B3C" w:rsidRDefault="00D51B3C" w:rsidP="00D51B3C">
      <w:pPr>
        <w:spacing w:line="360" w:lineRule="auto"/>
        <w:jc w:val="both"/>
        <w:rPr>
          <w:rFonts w:ascii="Arial" w:eastAsia="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eastAsia="Arial" w:hAnsi="Arial" w:cs="Arial"/>
          <w:sz w:val="24"/>
          <w:szCs w:val="24"/>
        </w:rPr>
        <w:t xml:space="preserve"> (1</w:t>
      </w:r>
      <w:r w:rsidR="00727289" w:rsidRPr="00D51B3C">
        <w:rPr>
          <w:rFonts w:ascii="Arial" w:eastAsia="Arial" w:hAnsi="Arial" w:cs="Arial"/>
          <w:sz w:val="24"/>
          <w:szCs w:val="24"/>
          <w:vertAlign w:val="superscript"/>
        </w:rPr>
        <w:t>th</w:t>
      </w:r>
      <w:r w:rsidR="00727289" w:rsidRPr="00D51B3C">
        <w:rPr>
          <w:rFonts w:ascii="Arial" w:eastAsia="Arial" w:hAnsi="Arial" w:cs="Arial"/>
          <w:sz w:val="24"/>
          <w:szCs w:val="24"/>
        </w:rPr>
        <w:t xml:space="preserve"> </w:t>
      </w:r>
      <w:proofErr w:type="spellStart"/>
      <w:r w:rsidRPr="00D51B3C">
        <w:rPr>
          <w:rFonts w:ascii="Arial" w:eastAsia="Arial" w:hAnsi="Arial" w:cs="Arial"/>
          <w:sz w:val="24"/>
          <w:szCs w:val="24"/>
        </w:rPr>
        <w:t>Ebrill</w:t>
      </w:r>
      <w:proofErr w:type="spellEnd"/>
      <w:r w:rsidRPr="00D51B3C">
        <w:rPr>
          <w:rFonts w:ascii="Arial" w:eastAsia="Arial" w:hAnsi="Arial" w:cs="Arial"/>
          <w:sz w:val="24"/>
          <w:szCs w:val="24"/>
        </w:rPr>
        <w:t xml:space="preserve"> </w:t>
      </w:r>
      <w:r w:rsidR="00727289" w:rsidRPr="00D51B3C">
        <w:rPr>
          <w:rFonts w:ascii="Arial" w:eastAsia="Arial" w:hAnsi="Arial" w:cs="Arial"/>
          <w:sz w:val="24"/>
          <w:szCs w:val="24"/>
        </w:rPr>
        <w:t xml:space="preserve">2019) </w:t>
      </w:r>
    </w:p>
    <w:p w14:paraId="2376161F" w14:textId="77777777" w:rsidR="00727289" w:rsidRPr="00D51B3C" w:rsidRDefault="00727289" w:rsidP="00D51B3C">
      <w:pPr>
        <w:spacing w:line="360" w:lineRule="auto"/>
        <w:jc w:val="both"/>
        <w:rPr>
          <w:rFonts w:ascii="Arial" w:eastAsia="Arial" w:hAnsi="Arial" w:cs="Arial"/>
          <w:i/>
          <w:sz w:val="24"/>
          <w:szCs w:val="24"/>
        </w:rPr>
      </w:pPr>
      <w:r w:rsidRPr="00D51B3C">
        <w:rPr>
          <w:rFonts w:ascii="Arial" w:eastAsia="Arial" w:hAnsi="Arial" w:cs="Arial"/>
          <w:i/>
          <w:sz w:val="24"/>
          <w:szCs w:val="24"/>
        </w:rPr>
        <w:t xml:space="preserve">Welsh Government (2003) </w:t>
      </w:r>
      <w:r w:rsidRPr="00D51B3C">
        <w:rPr>
          <w:rFonts w:ascii="Arial" w:eastAsia="Arial" w:hAnsi="Arial" w:cs="Arial"/>
          <w:i/>
          <w:iCs/>
          <w:sz w:val="24"/>
          <w:szCs w:val="24"/>
        </w:rPr>
        <w:t xml:space="preserve">Developing the Curriculum </w:t>
      </w:r>
      <w:proofErr w:type="spellStart"/>
      <w:r w:rsidRPr="00D51B3C">
        <w:rPr>
          <w:rFonts w:ascii="Arial" w:eastAsia="Arial" w:hAnsi="Arial" w:cs="Arial"/>
          <w:i/>
          <w:iCs/>
          <w:sz w:val="24"/>
          <w:szCs w:val="24"/>
        </w:rPr>
        <w:t>Cymreig</w:t>
      </w:r>
      <w:proofErr w:type="spellEnd"/>
      <w:r w:rsidRPr="00D51B3C">
        <w:rPr>
          <w:rFonts w:ascii="Arial" w:eastAsia="Arial" w:hAnsi="Arial" w:cs="Arial"/>
          <w:i/>
          <w:sz w:val="24"/>
          <w:szCs w:val="24"/>
        </w:rPr>
        <w:t xml:space="preserve">. </w:t>
      </w:r>
      <w:proofErr w:type="spellStart"/>
      <w:proofErr w:type="gramStart"/>
      <w:r w:rsidRPr="00D51B3C">
        <w:rPr>
          <w:rFonts w:ascii="Arial" w:eastAsia="Arial" w:hAnsi="Arial" w:cs="Arial"/>
          <w:i/>
          <w:sz w:val="24"/>
          <w:szCs w:val="24"/>
        </w:rPr>
        <w:t>Surrey:ACCAC</w:t>
      </w:r>
      <w:proofErr w:type="spellEnd"/>
      <w:proofErr w:type="gramEnd"/>
    </w:p>
    <w:p w14:paraId="043B5B50" w14:textId="2BCF149E" w:rsidR="00727289" w:rsidRPr="00D51B3C" w:rsidRDefault="00727289" w:rsidP="00D51B3C">
      <w:pPr>
        <w:spacing w:line="360" w:lineRule="auto"/>
        <w:jc w:val="both"/>
        <w:rPr>
          <w:rFonts w:ascii="Arial" w:eastAsia="Arial" w:hAnsi="Arial" w:cs="Arial"/>
          <w:i/>
          <w:sz w:val="24"/>
          <w:szCs w:val="24"/>
        </w:rPr>
      </w:pPr>
      <w:r w:rsidRPr="00D51B3C">
        <w:rPr>
          <w:rFonts w:ascii="Arial" w:eastAsia="Arial" w:hAnsi="Arial" w:cs="Arial"/>
          <w:i/>
          <w:sz w:val="24"/>
          <w:szCs w:val="24"/>
        </w:rPr>
        <w:t xml:space="preserve">Welsh Government (2008) ‘Welsh Language Development’ </w:t>
      </w:r>
      <w:proofErr w:type="spellStart"/>
      <w:r w:rsidR="00D51B3C" w:rsidRPr="00D51B3C">
        <w:rPr>
          <w:rFonts w:ascii="Arial" w:hAnsi="Arial" w:cs="Arial"/>
          <w:bCs/>
          <w:color w:val="000000"/>
          <w:sz w:val="24"/>
          <w:szCs w:val="24"/>
          <w:shd w:val="clear" w:color="auto" w:fill="FFFFFF"/>
        </w:rPr>
        <w:t>Ar</w:t>
      </w:r>
      <w:proofErr w:type="spellEnd"/>
      <w:r w:rsidR="00D51B3C" w:rsidRPr="00D51B3C">
        <w:rPr>
          <w:rFonts w:ascii="Arial" w:hAnsi="Arial" w:cs="Arial"/>
          <w:bCs/>
          <w:color w:val="000000"/>
          <w:sz w:val="24"/>
          <w:szCs w:val="24"/>
          <w:shd w:val="clear" w:color="auto" w:fill="FFFFFF"/>
        </w:rPr>
        <w:t xml:space="preserve"> </w:t>
      </w:r>
      <w:proofErr w:type="spellStart"/>
      <w:r w:rsidR="00D51B3C" w:rsidRPr="00D51B3C">
        <w:rPr>
          <w:rFonts w:ascii="Arial" w:hAnsi="Arial" w:cs="Arial"/>
          <w:bCs/>
          <w:color w:val="000000"/>
          <w:sz w:val="24"/>
          <w:szCs w:val="24"/>
          <w:shd w:val="clear" w:color="auto" w:fill="FFFFFF"/>
        </w:rPr>
        <w:t>gael</w:t>
      </w:r>
      <w:proofErr w:type="spellEnd"/>
      <w:r w:rsidR="00D51B3C" w:rsidRPr="00D51B3C">
        <w:rPr>
          <w:rFonts w:ascii="Arial" w:hAnsi="Arial" w:cs="Arial"/>
          <w:bCs/>
          <w:color w:val="000000"/>
          <w:sz w:val="24"/>
          <w:szCs w:val="24"/>
          <w:shd w:val="clear" w:color="auto" w:fill="FFFFFF"/>
        </w:rPr>
        <w:t>:</w:t>
      </w:r>
    </w:p>
    <w:p w14:paraId="742ABA71" w14:textId="77777777" w:rsidR="00727289" w:rsidRPr="00D51B3C" w:rsidRDefault="00727289" w:rsidP="00D51B3C">
      <w:pPr>
        <w:spacing w:line="360" w:lineRule="auto"/>
        <w:jc w:val="both"/>
        <w:rPr>
          <w:rFonts w:ascii="Arial" w:eastAsia="Arial" w:hAnsi="Arial" w:cs="Arial"/>
          <w:i/>
          <w:sz w:val="24"/>
          <w:szCs w:val="24"/>
        </w:rPr>
      </w:pPr>
      <w:hyperlink w:history="1">
        <w:r w:rsidRPr="00D51B3C">
          <w:rPr>
            <w:rStyle w:val="Hyperlink"/>
            <w:rFonts w:ascii="Arial" w:eastAsia="Arial" w:hAnsi="Arial" w:cs="Arial"/>
            <w:i/>
            <w:sz w:val="24"/>
            <w:szCs w:val="24"/>
          </w:rPr>
          <w:t>http://</w:t>
        </w:r>
      </w:hyperlink>
      <w:hyperlink r:id="rId22" w:history="1">
        <w:r w:rsidRPr="00D51B3C">
          <w:rPr>
            <w:rStyle w:val="Hyperlink"/>
            <w:rFonts w:ascii="Arial" w:eastAsia="Arial" w:hAnsi="Arial" w:cs="Arial"/>
            <w:i/>
            <w:sz w:val="24"/>
            <w:szCs w:val="24"/>
          </w:rPr>
          <w:t>gov.wales/docs/dcells/publications/141111-welsh-language-development-en.pdf</w:t>
        </w:r>
      </w:hyperlink>
      <w:r w:rsidRPr="00D51B3C">
        <w:rPr>
          <w:rFonts w:ascii="Arial" w:eastAsia="Arial" w:hAnsi="Arial" w:cs="Arial"/>
          <w:i/>
          <w:sz w:val="24"/>
          <w:szCs w:val="24"/>
        </w:rPr>
        <w:t xml:space="preserve"> </w:t>
      </w:r>
    </w:p>
    <w:p w14:paraId="263F6B9A" w14:textId="43E2AAF5" w:rsidR="00727289" w:rsidRPr="00D51B3C" w:rsidRDefault="00D51B3C" w:rsidP="00D51B3C">
      <w:pPr>
        <w:spacing w:line="360" w:lineRule="auto"/>
        <w:jc w:val="both"/>
        <w:rPr>
          <w:rFonts w:ascii="Arial" w:eastAsia="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00727289" w:rsidRPr="00D51B3C">
        <w:rPr>
          <w:rFonts w:ascii="Arial" w:eastAsia="Arial" w:hAnsi="Arial" w:cs="Arial"/>
          <w:sz w:val="24"/>
          <w:szCs w:val="24"/>
        </w:rPr>
        <w:t xml:space="preserve"> (1</w:t>
      </w:r>
      <w:r w:rsidR="00727289" w:rsidRPr="00D51B3C">
        <w:rPr>
          <w:rFonts w:ascii="Arial" w:eastAsia="Arial" w:hAnsi="Arial" w:cs="Arial"/>
          <w:sz w:val="24"/>
          <w:szCs w:val="24"/>
          <w:vertAlign w:val="superscript"/>
        </w:rPr>
        <w:t>th</w:t>
      </w:r>
      <w:r w:rsidR="00727289" w:rsidRPr="00D51B3C">
        <w:rPr>
          <w:rFonts w:ascii="Arial" w:eastAsia="Arial" w:hAnsi="Arial" w:cs="Arial"/>
          <w:sz w:val="24"/>
          <w:szCs w:val="24"/>
        </w:rPr>
        <w:t xml:space="preserve"> </w:t>
      </w:r>
      <w:proofErr w:type="spellStart"/>
      <w:r w:rsidRPr="00D51B3C">
        <w:rPr>
          <w:rFonts w:ascii="Arial" w:eastAsia="Arial" w:hAnsi="Arial" w:cs="Arial"/>
          <w:sz w:val="24"/>
          <w:szCs w:val="24"/>
        </w:rPr>
        <w:t>Ebrill</w:t>
      </w:r>
      <w:proofErr w:type="spellEnd"/>
      <w:r w:rsidRPr="00D51B3C">
        <w:rPr>
          <w:rFonts w:ascii="Arial" w:eastAsia="Arial" w:hAnsi="Arial" w:cs="Arial"/>
          <w:sz w:val="24"/>
          <w:szCs w:val="24"/>
        </w:rPr>
        <w:t xml:space="preserve"> </w:t>
      </w:r>
      <w:r w:rsidR="00727289" w:rsidRPr="00D51B3C">
        <w:rPr>
          <w:rFonts w:ascii="Arial" w:eastAsia="Arial" w:hAnsi="Arial" w:cs="Arial"/>
          <w:sz w:val="24"/>
          <w:szCs w:val="24"/>
        </w:rPr>
        <w:t xml:space="preserve">2019) </w:t>
      </w:r>
    </w:p>
    <w:p w14:paraId="6A0FB1CF" w14:textId="2DB7CCFF" w:rsidR="00727289" w:rsidRPr="00D51B3C" w:rsidRDefault="00727289" w:rsidP="00D51B3C">
      <w:pPr>
        <w:spacing w:line="360" w:lineRule="auto"/>
        <w:jc w:val="both"/>
        <w:rPr>
          <w:rFonts w:ascii="Arial" w:eastAsia="Arial" w:hAnsi="Arial" w:cs="Arial"/>
          <w:sz w:val="24"/>
          <w:szCs w:val="24"/>
        </w:rPr>
      </w:pPr>
      <w:r w:rsidRPr="00D51B3C">
        <w:rPr>
          <w:rFonts w:ascii="Arial" w:eastAsia="Arial" w:hAnsi="Arial" w:cs="Arial"/>
          <w:sz w:val="24"/>
          <w:szCs w:val="24"/>
        </w:rPr>
        <w:t xml:space="preserve">Welsh Government (2017) </w:t>
      </w:r>
      <w:proofErr w:type="spellStart"/>
      <w:r w:rsidRPr="00D51B3C">
        <w:rPr>
          <w:rFonts w:ascii="Arial" w:eastAsia="Arial" w:hAnsi="Arial" w:cs="Arial"/>
          <w:sz w:val="24"/>
          <w:szCs w:val="24"/>
        </w:rPr>
        <w:t>Cymraeg</w:t>
      </w:r>
      <w:proofErr w:type="spellEnd"/>
      <w:r w:rsidRPr="00D51B3C">
        <w:rPr>
          <w:rFonts w:ascii="Arial" w:eastAsia="Arial" w:hAnsi="Arial" w:cs="Arial"/>
          <w:sz w:val="24"/>
          <w:szCs w:val="24"/>
        </w:rPr>
        <w:t xml:space="preserve"> 2015: A million </w:t>
      </w:r>
      <w:proofErr w:type="spellStart"/>
      <w:r w:rsidRPr="00D51B3C">
        <w:rPr>
          <w:rFonts w:ascii="Arial" w:eastAsia="Arial" w:hAnsi="Arial" w:cs="Arial"/>
          <w:sz w:val="24"/>
          <w:szCs w:val="24"/>
        </w:rPr>
        <w:t>welshspeakers</w:t>
      </w:r>
      <w:proofErr w:type="spellEnd"/>
      <w:r w:rsidR="00D51B3C" w:rsidRPr="00D51B3C">
        <w:rPr>
          <w:rFonts w:ascii="Arial" w:eastAsia="Arial" w:hAnsi="Arial" w:cs="Arial"/>
          <w:sz w:val="24"/>
          <w:szCs w:val="24"/>
        </w:rPr>
        <w:t xml:space="preserve"> </w:t>
      </w:r>
      <w:proofErr w:type="spellStart"/>
      <w:r w:rsidR="00D51B3C" w:rsidRPr="00D51B3C">
        <w:rPr>
          <w:rFonts w:ascii="Arial" w:hAnsi="Arial" w:cs="Arial"/>
          <w:bCs/>
          <w:color w:val="000000"/>
          <w:sz w:val="24"/>
          <w:szCs w:val="24"/>
          <w:shd w:val="clear" w:color="auto" w:fill="FFFFFF"/>
        </w:rPr>
        <w:t>Ar</w:t>
      </w:r>
      <w:proofErr w:type="spellEnd"/>
      <w:r w:rsidR="00D51B3C" w:rsidRPr="00D51B3C">
        <w:rPr>
          <w:rFonts w:ascii="Arial" w:hAnsi="Arial" w:cs="Arial"/>
          <w:bCs/>
          <w:color w:val="000000"/>
          <w:sz w:val="24"/>
          <w:szCs w:val="24"/>
          <w:shd w:val="clear" w:color="auto" w:fill="FFFFFF"/>
        </w:rPr>
        <w:t xml:space="preserve"> </w:t>
      </w:r>
      <w:proofErr w:type="spellStart"/>
      <w:r w:rsidR="00D51B3C" w:rsidRPr="00D51B3C">
        <w:rPr>
          <w:rFonts w:ascii="Arial" w:hAnsi="Arial" w:cs="Arial"/>
          <w:bCs/>
          <w:color w:val="000000"/>
          <w:sz w:val="24"/>
          <w:szCs w:val="24"/>
          <w:shd w:val="clear" w:color="auto" w:fill="FFFFFF"/>
        </w:rPr>
        <w:t>gael</w:t>
      </w:r>
      <w:proofErr w:type="spellEnd"/>
      <w:r w:rsidR="00D51B3C" w:rsidRPr="00D51B3C">
        <w:rPr>
          <w:rFonts w:ascii="Arial" w:hAnsi="Arial" w:cs="Arial"/>
          <w:bCs/>
          <w:color w:val="000000"/>
          <w:sz w:val="24"/>
          <w:szCs w:val="24"/>
          <w:shd w:val="clear" w:color="auto" w:fill="FFFFFF"/>
        </w:rPr>
        <w:t>:</w:t>
      </w:r>
    </w:p>
    <w:p w14:paraId="77253B3F" w14:textId="77777777" w:rsidR="00727289" w:rsidRPr="00D51B3C" w:rsidRDefault="00727289" w:rsidP="00D51B3C">
      <w:pPr>
        <w:spacing w:line="360" w:lineRule="auto"/>
        <w:jc w:val="both"/>
        <w:rPr>
          <w:rFonts w:ascii="Arial" w:eastAsia="Arial" w:hAnsi="Arial" w:cs="Arial"/>
          <w:sz w:val="24"/>
          <w:szCs w:val="24"/>
        </w:rPr>
      </w:pPr>
      <w:hyperlink r:id="rId23" w:history="1">
        <w:r w:rsidRPr="00D51B3C">
          <w:rPr>
            <w:rStyle w:val="Hyperlink"/>
            <w:rFonts w:ascii="Arial" w:eastAsia="Arial" w:hAnsi="Arial" w:cs="Arial"/>
            <w:sz w:val="24"/>
            <w:szCs w:val="24"/>
          </w:rPr>
          <w:t>https://gov.wales/docs/dcells/publications/170711-welsh-language-strategy-eng.pdf</w:t>
        </w:r>
      </w:hyperlink>
      <w:r w:rsidRPr="00D51B3C">
        <w:rPr>
          <w:rFonts w:ascii="Arial" w:eastAsia="Arial" w:hAnsi="Arial" w:cs="Arial"/>
          <w:sz w:val="24"/>
          <w:szCs w:val="24"/>
        </w:rPr>
        <w:t xml:space="preserve"> </w:t>
      </w:r>
    </w:p>
    <w:p w14:paraId="6A5ED30D" w14:textId="24E0C158" w:rsidR="00727289" w:rsidRPr="00D51B3C" w:rsidRDefault="00D51B3C" w:rsidP="00D51B3C">
      <w:pPr>
        <w:spacing w:line="360" w:lineRule="auto"/>
        <w:ind w:left="360"/>
        <w:jc w:val="both"/>
        <w:rPr>
          <w:rFonts w:ascii="Arial" w:eastAsia="Arial" w:hAnsi="Arial" w:cs="Arial"/>
          <w:sz w:val="24"/>
          <w:szCs w:val="24"/>
        </w:rPr>
      </w:pPr>
      <w:proofErr w:type="spellStart"/>
      <w:r w:rsidRPr="00D51B3C">
        <w:rPr>
          <w:rFonts w:ascii="Arial" w:hAnsi="Arial" w:cs="Arial"/>
          <w:color w:val="000000"/>
          <w:sz w:val="24"/>
          <w:szCs w:val="24"/>
          <w:shd w:val="clear" w:color="auto" w:fill="FFFFFF"/>
        </w:rPr>
        <w:t>Gafael</w:t>
      </w:r>
      <w:proofErr w:type="spellEnd"/>
      <w:r w:rsidRPr="00D51B3C">
        <w:rPr>
          <w:rFonts w:ascii="Arial" w:hAnsi="Arial" w:cs="Arial"/>
          <w:color w:val="000000"/>
          <w:sz w:val="24"/>
          <w:szCs w:val="24"/>
          <w:shd w:val="clear" w:color="auto" w:fill="FFFFFF"/>
        </w:rPr>
        <w:t xml:space="preserve"> </w:t>
      </w:r>
      <w:proofErr w:type="spellStart"/>
      <w:r w:rsidRPr="00D51B3C">
        <w:rPr>
          <w:rFonts w:ascii="Arial" w:hAnsi="Arial" w:cs="Arial"/>
          <w:color w:val="000000"/>
          <w:sz w:val="24"/>
          <w:szCs w:val="24"/>
          <w:shd w:val="clear" w:color="auto" w:fill="FFFFFF"/>
        </w:rPr>
        <w:t>ar</w:t>
      </w:r>
      <w:proofErr w:type="spellEnd"/>
      <w:r w:rsidRPr="00D51B3C">
        <w:rPr>
          <w:rFonts w:ascii="Arial" w:eastAsia="Arial" w:hAnsi="Arial" w:cs="Arial"/>
          <w:sz w:val="24"/>
          <w:szCs w:val="24"/>
        </w:rPr>
        <w:t xml:space="preserve"> </w:t>
      </w:r>
      <w:r w:rsidR="00727289" w:rsidRPr="00D51B3C">
        <w:rPr>
          <w:rFonts w:ascii="Arial" w:eastAsia="Arial" w:hAnsi="Arial" w:cs="Arial"/>
          <w:sz w:val="24"/>
          <w:szCs w:val="24"/>
        </w:rPr>
        <w:t xml:space="preserve">(3th </w:t>
      </w:r>
      <w:proofErr w:type="spellStart"/>
      <w:r w:rsidRPr="00D51B3C">
        <w:rPr>
          <w:rFonts w:ascii="Arial" w:eastAsia="Arial" w:hAnsi="Arial" w:cs="Arial"/>
          <w:sz w:val="24"/>
          <w:szCs w:val="24"/>
        </w:rPr>
        <w:t>Ebrill</w:t>
      </w:r>
      <w:proofErr w:type="spellEnd"/>
      <w:r w:rsidRPr="00D51B3C">
        <w:rPr>
          <w:rFonts w:ascii="Arial" w:eastAsia="Arial" w:hAnsi="Arial" w:cs="Arial"/>
          <w:sz w:val="24"/>
          <w:szCs w:val="24"/>
        </w:rPr>
        <w:t xml:space="preserve"> </w:t>
      </w:r>
      <w:r w:rsidR="00727289" w:rsidRPr="00D51B3C">
        <w:rPr>
          <w:rFonts w:ascii="Arial" w:eastAsia="Arial" w:hAnsi="Arial" w:cs="Arial"/>
          <w:sz w:val="24"/>
          <w:szCs w:val="24"/>
        </w:rPr>
        <w:t>2019)</w:t>
      </w:r>
    </w:p>
    <w:p w14:paraId="00767AAA" w14:textId="5C3BCA08" w:rsidR="00727289" w:rsidRPr="00D51B3C" w:rsidRDefault="00727289" w:rsidP="00D51B3C">
      <w:pPr>
        <w:spacing w:line="360" w:lineRule="auto"/>
        <w:jc w:val="both"/>
        <w:rPr>
          <w:rFonts w:ascii="Arial" w:eastAsia="Arial" w:hAnsi="Arial" w:cs="Arial"/>
          <w:sz w:val="24"/>
          <w:szCs w:val="24"/>
        </w:rPr>
      </w:pPr>
      <w:r w:rsidRPr="00D51B3C">
        <w:rPr>
          <w:rFonts w:ascii="Arial" w:eastAsia="Arial" w:hAnsi="Arial" w:cs="Arial"/>
          <w:sz w:val="24"/>
          <w:szCs w:val="24"/>
        </w:rPr>
        <w:t xml:space="preserve">Welsh Government (2003) </w:t>
      </w:r>
      <w:r w:rsidRPr="00D51B3C">
        <w:rPr>
          <w:rFonts w:ascii="Arial" w:eastAsia="Arial" w:hAnsi="Arial" w:cs="Arial"/>
          <w:i/>
          <w:iCs/>
          <w:sz w:val="24"/>
          <w:szCs w:val="24"/>
        </w:rPr>
        <w:t xml:space="preserve">Developing the Curriculum </w:t>
      </w:r>
      <w:proofErr w:type="spellStart"/>
      <w:r w:rsidRPr="00D51B3C">
        <w:rPr>
          <w:rFonts w:ascii="Arial" w:eastAsia="Arial" w:hAnsi="Arial" w:cs="Arial"/>
          <w:i/>
          <w:iCs/>
          <w:sz w:val="24"/>
          <w:szCs w:val="24"/>
        </w:rPr>
        <w:t>Cymreig</w:t>
      </w:r>
      <w:proofErr w:type="spellEnd"/>
      <w:r w:rsidRPr="00D51B3C">
        <w:rPr>
          <w:rFonts w:ascii="Arial" w:eastAsia="Arial" w:hAnsi="Arial" w:cs="Arial"/>
          <w:sz w:val="24"/>
          <w:szCs w:val="24"/>
        </w:rPr>
        <w:t xml:space="preserve">. </w:t>
      </w:r>
      <w:proofErr w:type="spellStart"/>
      <w:proofErr w:type="gramStart"/>
      <w:r w:rsidRPr="00D51B3C">
        <w:rPr>
          <w:rFonts w:ascii="Arial" w:eastAsia="Arial" w:hAnsi="Arial" w:cs="Arial"/>
          <w:sz w:val="24"/>
          <w:szCs w:val="24"/>
        </w:rPr>
        <w:t>Surrey:ACCAC</w:t>
      </w:r>
      <w:proofErr w:type="spellEnd"/>
      <w:proofErr w:type="gramEnd"/>
    </w:p>
    <w:p w14:paraId="2C0D9FA1" w14:textId="21B1BF34" w:rsidR="00BF64A2" w:rsidRPr="00D51B3C" w:rsidRDefault="00BF64A2" w:rsidP="00D51B3C">
      <w:pPr>
        <w:spacing w:line="360" w:lineRule="auto"/>
        <w:jc w:val="both"/>
        <w:rPr>
          <w:rFonts w:ascii="Arial" w:eastAsia="Times New Roman" w:hAnsi="Arial" w:cs="Arial"/>
          <w:sz w:val="24"/>
          <w:szCs w:val="24"/>
          <w:lang w:eastAsia="en-GB"/>
        </w:rPr>
      </w:pPr>
    </w:p>
    <w:p w14:paraId="2D1E187F" w14:textId="77777777" w:rsidR="00BF64A2" w:rsidRPr="00D51B3C" w:rsidRDefault="00BF64A2" w:rsidP="00D51B3C">
      <w:pPr>
        <w:spacing w:line="360" w:lineRule="auto"/>
        <w:jc w:val="both"/>
        <w:rPr>
          <w:rFonts w:ascii="Arial" w:eastAsia="Times New Roman" w:hAnsi="Arial" w:cs="Arial"/>
          <w:sz w:val="24"/>
          <w:szCs w:val="24"/>
          <w:lang w:eastAsia="en-GB"/>
        </w:rPr>
      </w:pPr>
    </w:p>
    <w:p w14:paraId="53EAD363" w14:textId="77777777" w:rsidR="00BF64A2" w:rsidRPr="00D51B3C" w:rsidRDefault="00BF64A2" w:rsidP="00D51B3C">
      <w:pPr>
        <w:spacing w:line="360" w:lineRule="auto"/>
        <w:jc w:val="both"/>
        <w:rPr>
          <w:rFonts w:ascii="Arial" w:eastAsia="Times New Roman" w:hAnsi="Arial" w:cs="Arial"/>
          <w:sz w:val="24"/>
          <w:szCs w:val="24"/>
          <w:lang w:eastAsia="en-GB"/>
        </w:rPr>
      </w:pPr>
    </w:p>
    <w:p w14:paraId="1F3BB1FD" w14:textId="77777777" w:rsidR="00BF64A2" w:rsidRPr="00D51B3C" w:rsidRDefault="00BF64A2" w:rsidP="00D51B3C">
      <w:pPr>
        <w:spacing w:line="360" w:lineRule="auto"/>
        <w:jc w:val="both"/>
        <w:rPr>
          <w:rFonts w:ascii="Arial" w:eastAsia="Times New Roman" w:hAnsi="Arial" w:cs="Arial"/>
          <w:sz w:val="24"/>
          <w:szCs w:val="24"/>
          <w:lang w:eastAsia="en-GB"/>
        </w:rPr>
      </w:pPr>
    </w:p>
    <w:p w14:paraId="7327E8A6" w14:textId="77777777" w:rsidR="00BF64A2" w:rsidRPr="00D51B3C" w:rsidRDefault="00BF64A2" w:rsidP="00D51B3C">
      <w:pPr>
        <w:spacing w:line="360" w:lineRule="auto"/>
        <w:jc w:val="both"/>
        <w:rPr>
          <w:rFonts w:ascii="Arial" w:eastAsia="Times New Roman" w:hAnsi="Arial" w:cs="Arial"/>
          <w:sz w:val="24"/>
          <w:szCs w:val="24"/>
          <w:lang w:eastAsia="en-GB"/>
        </w:rPr>
      </w:pPr>
    </w:p>
    <w:p w14:paraId="3A7E7E8B" w14:textId="5D9D07BE" w:rsidR="00BF64A2" w:rsidRPr="00D51B3C" w:rsidRDefault="00BF64A2" w:rsidP="00D51B3C">
      <w:pPr>
        <w:spacing w:line="360" w:lineRule="auto"/>
        <w:jc w:val="both"/>
        <w:rPr>
          <w:rFonts w:ascii="Arial" w:hAnsi="Arial" w:cs="Arial"/>
          <w:sz w:val="24"/>
          <w:szCs w:val="24"/>
        </w:rPr>
      </w:pPr>
    </w:p>
    <w:sectPr w:rsidR="00BF64A2" w:rsidRPr="00D51B3C">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F2F8D" w14:textId="77777777" w:rsidR="00EB7C95" w:rsidRDefault="00EB7C95" w:rsidP="00EB7C95">
      <w:pPr>
        <w:spacing w:after="0" w:line="240" w:lineRule="auto"/>
      </w:pPr>
      <w:r>
        <w:separator/>
      </w:r>
    </w:p>
  </w:endnote>
  <w:endnote w:type="continuationSeparator" w:id="0">
    <w:p w14:paraId="39DCBF71" w14:textId="77777777" w:rsidR="00EB7C95" w:rsidRDefault="00EB7C95" w:rsidP="00EB7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56F8F" w14:textId="77777777" w:rsidR="00EB7C95" w:rsidRDefault="00EB7C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2106889"/>
      <w:docPartObj>
        <w:docPartGallery w:val="Page Numbers (Bottom of Page)"/>
        <w:docPartUnique/>
      </w:docPartObj>
    </w:sdtPr>
    <w:sdtEndPr>
      <w:rPr>
        <w:noProof/>
      </w:rPr>
    </w:sdtEndPr>
    <w:sdtContent>
      <w:p w14:paraId="2E03D930" w14:textId="4AE84DB4" w:rsidR="00EB7C95" w:rsidRDefault="00EB7C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3A4F78" w14:textId="77777777" w:rsidR="00EB7C95" w:rsidRDefault="00EB7C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0FACC" w14:textId="77777777" w:rsidR="00EB7C95" w:rsidRDefault="00EB7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A8B43" w14:textId="77777777" w:rsidR="00EB7C95" w:rsidRDefault="00EB7C95" w:rsidP="00EB7C95">
      <w:pPr>
        <w:spacing w:after="0" w:line="240" w:lineRule="auto"/>
      </w:pPr>
      <w:r>
        <w:separator/>
      </w:r>
    </w:p>
  </w:footnote>
  <w:footnote w:type="continuationSeparator" w:id="0">
    <w:p w14:paraId="0C0F9C9C" w14:textId="77777777" w:rsidR="00EB7C95" w:rsidRDefault="00EB7C95" w:rsidP="00EB7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A0B77" w14:textId="77777777" w:rsidR="00EB7C95" w:rsidRDefault="00EB7C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81032" w14:textId="623619B6" w:rsidR="00EB7C95" w:rsidRDefault="00EB7C95">
    <w:pPr>
      <w:pStyle w:val="Header"/>
    </w:pPr>
    <w:r>
      <w:t>1804075</w:t>
    </w:r>
    <w:r>
      <w:ptab w:relativeTo="margin" w:alignment="center" w:leader="none"/>
    </w:r>
    <w:r w:rsidR="00727289" w:rsidRPr="00727289">
      <w:rPr>
        <w:rFonts w:ascii="Arial" w:eastAsia="Calibri" w:hAnsi="Arial" w:cs="Arial"/>
        <w:bCs/>
        <w:sz w:val="24"/>
        <w:szCs w:val="24"/>
      </w:rPr>
      <w:t>EAEE4006C</w:t>
    </w:r>
    <w:r>
      <w:ptab w:relativeTo="margin" w:alignment="right" w:leader="none"/>
    </w:r>
    <w:r>
      <w:t>1,650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C0553" w14:textId="77777777" w:rsidR="00EB7C95" w:rsidRDefault="00EB7C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4A2"/>
    <w:rsid w:val="001C4D15"/>
    <w:rsid w:val="001C563E"/>
    <w:rsid w:val="002A3FAD"/>
    <w:rsid w:val="002C1999"/>
    <w:rsid w:val="00371EFB"/>
    <w:rsid w:val="00453BB3"/>
    <w:rsid w:val="004F561B"/>
    <w:rsid w:val="005C248A"/>
    <w:rsid w:val="00727289"/>
    <w:rsid w:val="00860416"/>
    <w:rsid w:val="00946D65"/>
    <w:rsid w:val="00BF64A2"/>
    <w:rsid w:val="00D51B3C"/>
    <w:rsid w:val="00DE0141"/>
    <w:rsid w:val="00EB7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1A446"/>
  <w15:chartTrackingRefBased/>
  <w15:docId w15:val="{51D1DBB6-0E07-4FEC-88A6-6CF81CF94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fuvd">
    <w:name w:val="ilfuvd"/>
    <w:basedOn w:val="DefaultParagraphFont"/>
    <w:rsid w:val="00BF64A2"/>
  </w:style>
  <w:style w:type="paragraph" w:styleId="Header">
    <w:name w:val="header"/>
    <w:basedOn w:val="Normal"/>
    <w:link w:val="HeaderChar"/>
    <w:uiPriority w:val="99"/>
    <w:unhideWhenUsed/>
    <w:rsid w:val="00EB7C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7C95"/>
  </w:style>
  <w:style w:type="paragraph" w:styleId="Footer">
    <w:name w:val="footer"/>
    <w:basedOn w:val="Normal"/>
    <w:link w:val="FooterChar"/>
    <w:uiPriority w:val="99"/>
    <w:unhideWhenUsed/>
    <w:rsid w:val="00EB7C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C95"/>
  </w:style>
  <w:style w:type="character" w:styleId="Hyperlink">
    <w:name w:val="Hyperlink"/>
    <w:basedOn w:val="DefaultParagraphFont"/>
    <w:uiPriority w:val="99"/>
    <w:unhideWhenUsed/>
    <w:rsid w:val="007272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918064">
      <w:bodyDiv w:val="1"/>
      <w:marLeft w:val="0"/>
      <w:marRight w:val="0"/>
      <w:marTop w:val="0"/>
      <w:marBottom w:val="0"/>
      <w:divBdr>
        <w:top w:val="none" w:sz="0" w:space="0" w:color="auto"/>
        <w:left w:val="none" w:sz="0" w:space="0" w:color="auto"/>
        <w:bottom w:val="none" w:sz="0" w:space="0" w:color="auto"/>
        <w:right w:val="none" w:sz="0" w:space="0" w:color="auto"/>
      </w:divBdr>
    </w:div>
    <w:div w:id="158352245">
      <w:bodyDiv w:val="1"/>
      <w:marLeft w:val="0"/>
      <w:marRight w:val="0"/>
      <w:marTop w:val="0"/>
      <w:marBottom w:val="0"/>
      <w:divBdr>
        <w:top w:val="none" w:sz="0" w:space="0" w:color="auto"/>
        <w:left w:val="none" w:sz="0" w:space="0" w:color="auto"/>
        <w:bottom w:val="none" w:sz="0" w:space="0" w:color="auto"/>
        <w:right w:val="none" w:sz="0" w:space="0" w:color="auto"/>
      </w:divBdr>
    </w:div>
    <w:div w:id="230896029">
      <w:bodyDiv w:val="1"/>
      <w:marLeft w:val="0"/>
      <w:marRight w:val="0"/>
      <w:marTop w:val="0"/>
      <w:marBottom w:val="0"/>
      <w:divBdr>
        <w:top w:val="none" w:sz="0" w:space="0" w:color="auto"/>
        <w:left w:val="none" w:sz="0" w:space="0" w:color="auto"/>
        <w:bottom w:val="none" w:sz="0" w:space="0" w:color="auto"/>
        <w:right w:val="none" w:sz="0" w:space="0" w:color="auto"/>
      </w:divBdr>
    </w:div>
    <w:div w:id="342124343">
      <w:bodyDiv w:val="1"/>
      <w:marLeft w:val="0"/>
      <w:marRight w:val="0"/>
      <w:marTop w:val="0"/>
      <w:marBottom w:val="0"/>
      <w:divBdr>
        <w:top w:val="none" w:sz="0" w:space="0" w:color="auto"/>
        <w:left w:val="none" w:sz="0" w:space="0" w:color="auto"/>
        <w:bottom w:val="none" w:sz="0" w:space="0" w:color="auto"/>
        <w:right w:val="none" w:sz="0" w:space="0" w:color="auto"/>
      </w:divBdr>
    </w:div>
    <w:div w:id="388193404">
      <w:bodyDiv w:val="1"/>
      <w:marLeft w:val="0"/>
      <w:marRight w:val="0"/>
      <w:marTop w:val="0"/>
      <w:marBottom w:val="0"/>
      <w:divBdr>
        <w:top w:val="none" w:sz="0" w:space="0" w:color="auto"/>
        <w:left w:val="none" w:sz="0" w:space="0" w:color="auto"/>
        <w:bottom w:val="none" w:sz="0" w:space="0" w:color="auto"/>
        <w:right w:val="none" w:sz="0" w:space="0" w:color="auto"/>
      </w:divBdr>
    </w:div>
    <w:div w:id="680670740">
      <w:bodyDiv w:val="1"/>
      <w:marLeft w:val="0"/>
      <w:marRight w:val="0"/>
      <w:marTop w:val="0"/>
      <w:marBottom w:val="0"/>
      <w:divBdr>
        <w:top w:val="none" w:sz="0" w:space="0" w:color="auto"/>
        <w:left w:val="none" w:sz="0" w:space="0" w:color="auto"/>
        <w:bottom w:val="none" w:sz="0" w:space="0" w:color="auto"/>
        <w:right w:val="none" w:sz="0" w:space="0" w:color="auto"/>
      </w:divBdr>
    </w:div>
    <w:div w:id="692027345">
      <w:bodyDiv w:val="1"/>
      <w:marLeft w:val="0"/>
      <w:marRight w:val="0"/>
      <w:marTop w:val="0"/>
      <w:marBottom w:val="0"/>
      <w:divBdr>
        <w:top w:val="none" w:sz="0" w:space="0" w:color="auto"/>
        <w:left w:val="none" w:sz="0" w:space="0" w:color="auto"/>
        <w:bottom w:val="none" w:sz="0" w:space="0" w:color="auto"/>
        <w:right w:val="none" w:sz="0" w:space="0" w:color="auto"/>
      </w:divBdr>
    </w:div>
    <w:div w:id="805928403">
      <w:bodyDiv w:val="1"/>
      <w:marLeft w:val="0"/>
      <w:marRight w:val="0"/>
      <w:marTop w:val="0"/>
      <w:marBottom w:val="0"/>
      <w:divBdr>
        <w:top w:val="none" w:sz="0" w:space="0" w:color="auto"/>
        <w:left w:val="none" w:sz="0" w:space="0" w:color="auto"/>
        <w:bottom w:val="none" w:sz="0" w:space="0" w:color="auto"/>
        <w:right w:val="none" w:sz="0" w:space="0" w:color="auto"/>
      </w:divBdr>
    </w:div>
    <w:div w:id="811141873">
      <w:bodyDiv w:val="1"/>
      <w:marLeft w:val="0"/>
      <w:marRight w:val="0"/>
      <w:marTop w:val="0"/>
      <w:marBottom w:val="0"/>
      <w:divBdr>
        <w:top w:val="none" w:sz="0" w:space="0" w:color="auto"/>
        <w:left w:val="none" w:sz="0" w:space="0" w:color="auto"/>
        <w:bottom w:val="none" w:sz="0" w:space="0" w:color="auto"/>
        <w:right w:val="none" w:sz="0" w:space="0" w:color="auto"/>
      </w:divBdr>
    </w:div>
    <w:div w:id="1233388852">
      <w:bodyDiv w:val="1"/>
      <w:marLeft w:val="0"/>
      <w:marRight w:val="0"/>
      <w:marTop w:val="0"/>
      <w:marBottom w:val="0"/>
      <w:divBdr>
        <w:top w:val="none" w:sz="0" w:space="0" w:color="auto"/>
        <w:left w:val="none" w:sz="0" w:space="0" w:color="auto"/>
        <w:bottom w:val="none" w:sz="0" w:space="0" w:color="auto"/>
        <w:right w:val="none" w:sz="0" w:space="0" w:color="auto"/>
      </w:divBdr>
    </w:div>
    <w:div w:id="1292828863">
      <w:bodyDiv w:val="1"/>
      <w:marLeft w:val="0"/>
      <w:marRight w:val="0"/>
      <w:marTop w:val="0"/>
      <w:marBottom w:val="0"/>
      <w:divBdr>
        <w:top w:val="none" w:sz="0" w:space="0" w:color="auto"/>
        <w:left w:val="none" w:sz="0" w:space="0" w:color="auto"/>
        <w:bottom w:val="none" w:sz="0" w:space="0" w:color="auto"/>
        <w:right w:val="none" w:sz="0" w:space="0" w:color="auto"/>
      </w:divBdr>
    </w:div>
    <w:div w:id="1518231341">
      <w:bodyDiv w:val="1"/>
      <w:marLeft w:val="0"/>
      <w:marRight w:val="0"/>
      <w:marTop w:val="0"/>
      <w:marBottom w:val="0"/>
      <w:divBdr>
        <w:top w:val="none" w:sz="0" w:space="0" w:color="auto"/>
        <w:left w:val="none" w:sz="0" w:space="0" w:color="auto"/>
        <w:bottom w:val="none" w:sz="0" w:space="0" w:color="auto"/>
        <w:right w:val="none" w:sz="0" w:space="0" w:color="auto"/>
      </w:divBdr>
    </w:div>
    <w:div w:id="1845240414">
      <w:bodyDiv w:val="1"/>
      <w:marLeft w:val="0"/>
      <w:marRight w:val="0"/>
      <w:marTop w:val="0"/>
      <w:marBottom w:val="0"/>
      <w:divBdr>
        <w:top w:val="none" w:sz="0" w:space="0" w:color="auto"/>
        <w:left w:val="none" w:sz="0" w:space="0" w:color="auto"/>
        <w:bottom w:val="none" w:sz="0" w:space="0" w:color="auto"/>
        <w:right w:val="none" w:sz="0" w:space="0" w:color="auto"/>
      </w:divBdr>
    </w:div>
    <w:div w:id="196156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you.edu.au/" TargetMode="External"/><Relationship Id="rId13" Type="http://schemas.openxmlformats.org/officeDocument/2006/relationships/hyperlink" Target="http://kids-collective.com/blog/how-to-help-your-child-be-creative-the-importance-of-creativity-in-preschool-education/" TargetMode="External"/><Relationship Id="rId18" Type="http://schemas.openxmlformats.org/officeDocument/2006/relationships/hyperlink" Target="https://learning.gov.wales/docs/learningwales/publications/130215play-activeen.pdf"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journals.sagepub.com/doi/full/10.1177/1746197915583939" TargetMode="External"/><Relationship Id="rId7" Type="http://schemas.openxmlformats.org/officeDocument/2006/relationships/hyperlink" Target="https://www.google.co.uk/url?sa=t&amp;rct=j&amp;q=&amp;esrc=s&amp;source=web&amp;cd=2&amp;ved=2ahUKEwj1jMegwJ3hAhXJTBUIHYAMAjkQFjABegQICxAE&amp;url=https%3A%2F%2Fwww.kidsmatter.edu.au%2Ftranscripts%2Fearly-childhood%2F41Why-is-it-important-to-know-a-child-well&amp;usg=AOvVaw0X5q9K2NUB8tpQNwbKFYMs" TargetMode="External"/><Relationship Id="rId12" Type="http://schemas.openxmlformats.org/officeDocument/2006/relationships/hyperlink" Target="http://www.keap.org.uk/documents/eyfs_ep_creativ_cri_think.pdf" TargetMode="External"/><Relationship Id="rId17" Type="http://schemas.openxmlformats.org/officeDocument/2006/relationships/hyperlink" Target="https://study.com/academy/lesson/john-dewey-on-education-impact-theory.html" TargetMode="External"/><Relationship Id="rId25"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study.com/academy/lesson/divergent-thinking-definition-examples-quiz.html" TargetMode="External"/><Relationship Id="rId20" Type="http://schemas.openxmlformats.org/officeDocument/2006/relationships/hyperlink" Target="https://www.whitecubeconsulting.com/?p=495" TargetMode="External"/><Relationship Id="rId29"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www.atlantaspeechschool.org/Customized/Uploads/ByDate/2013/August_2013/August_20th_2013/The%20Importance%20of%20Play%20in%20the%20Development%20of%20Language%20Skills90435.pdf" TargetMode="External"/><Relationship Id="rId11" Type="http://schemas.openxmlformats.org/officeDocument/2006/relationships/hyperlink" Target="http://www.google.com"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smart-words.org/bilingualism.html" TargetMode="External"/><Relationship Id="rId23" Type="http://schemas.openxmlformats.org/officeDocument/2006/relationships/hyperlink" Target="https://gov.wales/docs/dcells/publications/170711-welsh-language-strategy-eng.pdf" TargetMode="External"/><Relationship Id="rId28" Type="http://schemas.openxmlformats.org/officeDocument/2006/relationships/header" Target="header3.xml"/><Relationship Id="rId10" Type="http://schemas.openxmlformats.org/officeDocument/2006/relationships/hyperlink" Target="https://bilingualkidspot.com/2017/06/04/what-does-bilingual-mean-definition/" TargetMode="External"/><Relationship Id="rId19" Type="http://schemas.openxmlformats.org/officeDocument/2006/relationships/hyperlink" Target="https://learning.gov.wales/docs/learningwales/publications/08welshlangdeven.pd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bilingualkidspot.com/2017/06/04/what-does-bilingual-mean-definition/" TargetMode="External"/><Relationship Id="rId14" Type="http://schemas.openxmlformats.org/officeDocument/2006/relationships/hyperlink" Target="https://learning.gov.wales/docs/learningwales/publications/130424-developing-the-curriculum-cymreig-en.pdf" TargetMode="External"/><Relationship Id="rId22" Type="http://schemas.openxmlformats.org/officeDocument/2006/relationships/hyperlink" Target="http://gov.wales/docs/dcells/publications/141111-welsh-language-development-en.pdf"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2226</TotalTime>
  <Pages>8</Pages>
  <Words>2341</Words>
  <Characters>13344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Colman</dc:creator>
  <cp:keywords/>
  <dc:description/>
  <cp:lastModifiedBy>Rebecca Colman</cp:lastModifiedBy>
  <cp:revision>4</cp:revision>
  <dcterms:created xsi:type="dcterms:W3CDTF">2019-04-03T21:31:00Z</dcterms:created>
  <dcterms:modified xsi:type="dcterms:W3CDTF">2019-04-05T11:30:00Z</dcterms:modified>
</cp:coreProperties>
</file>