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09F3C" w14:textId="1F485D0E" w:rsidR="003504A4" w:rsidRPr="00D50E25" w:rsidRDefault="003504A4" w:rsidP="003504A4">
      <w:pPr>
        <w:pStyle w:val="Heading1"/>
        <w:rPr>
          <w:rFonts w:ascii="Arial" w:hAnsi="Arial" w:cs="Arial"/>
          <w:sz w:val="16"/>
          <w:szCs w:val="16"/>
          <w:u w:val="single"/>
        </w:rPr>
      </w:pPr>
      <w:bookmarkStart w:id="0" w:name="_Toc212422849"/>
      <w:r w:rsidRPr="00D50E25">
        <w:rPr>
          <w:rFonts w:ascii="Arial" w:hAnsi="Arial" w:cs="Arial"/>
          <w:sz w:val="24"/>
          <w:szCs w:val="24"/>
          <w:u w:val="single"/>
        </w:rPr>
        <w:t>Title page</w:t>
      </w:r>
      <w:bookmarkEnd w:id="0"/>
    </w:p>
    <w:p w14:paraId="6C47AA97" w14:textId="46E5F9E5"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P</w:t>
      </w:r>
      <w:r w:rsidRPr="003504A4">
        <w:rPr>
          <w:rFonts w:ascii="Arial" w:hAnsi="Arial" w:cs="Arial"/>
          <w:sz w:val="56"/>
          <w:szCs w:val="56"/>
        </w:rPr>
        <w:t xml:space="preserve">rogram of </w:t>
      </w:r>
      <w:r w:rsidRPr="003504A4">
        <w:rPr>
          <w:rFonts w:ascii="Arial" w:hAnsi="Arial" w:cs="Arial"/>
          <w:sz w:val="56"/>
          <w:szCs w:val="56"/>
        </w:rPr>
        <w:t>S</w:t>
      </w:r>
      <w:r w:rsidRPr="003504A4">
        <w:rPr>
          <w:rFonts w:ascii="Arial" w:hAnsi="Arial" w:cs="Arial"/>
          <w:sz w:val="56"/>
          <w:szCs w:val="56"/>
        </w:rPr>
        <w:t xml:space="preserve">tudy: </w:t>
      </w:r>
      <w:r w:rsidRPr="003504A4">
        <w:rPr>
          <w:rFonts w:ascii="Arial" w:hAnsi="Arial" w:cs="Arial"/>
          <w:sz w:val="56"/>
          <w:szCs w:val="56"/>
        </w:rPr>
        <w:t>B</w:t>
      </w:r>
      <w:r w:rsidRPr="003504A4">
        <w:rPr>
          <w:rFonts w:ascii="Arial" w:hAnsi="Arial" w:cs="Arial"/>
          <w:sz w:val="56"/>
          <w:szCs w:val="56"/>
        </w:rPr>
        <w:t xml:space="preserve">usiness </w:t>
      </w:r>
      <w:r w:rsidRPr="003504A4">
        <w:rPr>
          <w:rFonts w:ascii="Arial" w:hAnsi="Arial" w:cs="Arial"/>
          <w:sz w:val="56"/>
          <w:szCs w:val="56"/>
        </w:rPr>
        <w:t>S</w:t>
      </w:r>
      <w:r w:rsidRPr="003504A4">
        <w:rPr>
          <w:rFonts w:ascii="Arial" w:hAnsi="Arial" w:cs="Arial"/>
          <w:sz w:val="56"/>
          <w:szCs w:val="56"/>
        </w:rPr>
        <w:t xml:space="preserve">kills in the </w:t>
      </w:r>
      <w:r w:rsidR="00D50E25" w:rsidRPr="003504A4">
        <w:rPr>
          <w:rFonts w:ascii="Arial" w:hAnsi="Arial" w:cs="Arial"/>
          <w:sz w:val="56"/>
          <w:szCs w:val="56"/>
        </w:rPr>
        <w:t>Workplace</w:t>
      </w:r>
    </w:p>
    <w:p w14:paraId="1468532D" w14:textId="4740FA33"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M</w:t>
      </w:r>
      <w:r w:rsidRPr="003504A4">
        <w:rPr>
          <w:rFonts w:ascii="Arial" w:hAnsi="Arial" w:cs="Arial"/>
          <w:sz w:val="56"/>
          <w:szCs w:val="56"/>
        </w:rPr>
        <w:t xml:space="preserve">odule </w:t>
      </w:r>
      <w:r w:rsidRPr="003504A4">
        <w:rPr>
          <w:rFonts w:ascii="Arial" w:hAnsi="Arial" w:cs="Arial"/>
          <w:sz w:val="56"/>
          <w:szCs w:val="56"/>
        </w:rPr>
        <w:t>N</w:t>
      </w:r>
      <w:r w:rsidRPr="003504A4">
        <w:rPr>
          <w:rFonts w:ascii="Arial" w:hAnsi="Arial" w:cs="Arial"/>
          <w:sz w:val="56"/>
          <w:szCs w:val="56"/>
        </w:rPr>
        <w:t xml:space="preserve">ame: </w:t>
      </w:r>
      <w:r w:rsidRPr="003504A4">
        <w:rPr>
          <w:rFonts w:ascii="Arial" w:hAnsi="Arial" w:cs="Arial"/>
          <w:sz w:val="56"/>
          <w:szCs w:val="56"/>
        </w:rPr>
        <w:t>E</w:t>
      </w:r>
      <w:r w:rsidRPr="003504A4">
        <w:rPr>
          <w:rFonts w:ascii="Arial" w:hAnsi="Arial" w:cs="Arial"/>
          <w:sz w:val="56"/>
          <w:szCs w:val="56"/>
        </w:rPr>
        <w:t xml:space="preserve">nterprise and </w:t>
      </w:r>
      <w:r w:rsidRPr="003504A4">
        <w:rPr>
          <w:rFonts w:ascii="Arial" w:hAnsi="Arial" w:cs="Arial"/>
          <w:sz w:val="56"/>
          <w:szCs w:val="56"/>
        </w:rPr>
        <w:t>E</w:t>
      </w:r>
      <w:r w:rsidRPr="003504A4">
        <w:rPr>
          <w:rFonts w:ascii="Arial" w:hAnsi="Arial" w:cs="Arial"/>
          <w:sz w:val="56"/>
          <w:szCs w:val="56"/>
        </w:rPr>
        <w:t xml:space="preserve">ntrepreneurship </w:t>
      </w:r>
    </w:p>
    <w:p w14:paraId="014BA39E" w14:textId="35CE7897"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M</w:t>
      </w:r>
      <w:r w:rsidRPr="003504A4">
        <w:rPr>
          <w:rFonts w:ascii="Arial" w:hAnsi="Arial" w:cs="Arial"/>
          <w:sz w:val="56"/>
          <w:szCs w:val="56"/>
        </w:rPr>
        <w:t xml:space="preserve">odule </w:t>
      </w:r>
      <w:r w:rsidRPr="003504A4">
        <w:rPr>
          <w:rFonts w:ascii="Arial" w:hAnsi="Arial" w:cs="Arial"/>
          <w:sz w:val="56"/>
          <w:szCs w:val="56"/>
        </w:rPr>
        <w:t>C</w:t>
      </w:r>
      <w:r w:rsidRPr="003504A4">
        <w:rPr>
          <w:rFonts w:ascii="Arial" w:hAnsi="Arial" w:cs="Arial"/>
          <w:sz w:val="56"/>
          <w:szCs w:val="56"/>
        </w:rPr>
        <w:t>ode: LCLM 4006</w:t>
      </w:r>
    </w:p>
    <w:p w14:paraId="4DD095B3" w14:textId="31C4C363"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A</w:t>
      </w:r>
      <w:r w:rsidRPr="003504A4">
        <w:rPr>
          <w:rFonts w:ascii="Arial" w:hAnsi="Arial" w:cs="Arial"/>
          <w:sz w:val="56"/>
          <w:szCs w:val="56"/>
        </w:rPr>
        <w:t xml:space="preserve">ssignment </w:t>
      </w:r>
      <w:r w:rsidRPr="003504A4">
        <w:rPr>
          <w:rFonts w:ascii="Arial" w:hAnsi="Arial" w:cs="Arial"/>
          <w:sz w:val="56"/>
          <w:szCs w:val="56"/>
        </w:rPr>
        <w:t>T</w:t>
      </w:r>
      <w:r w:rsidRPr="003504A4">
        <w:rPr>
          <w:rFonts w:ascii="Arial" w:hAnsi="Arial" w:cs="Arial"/>
          <w:sz w:val="56"/>
          <w:szCs w:val="56"/>
        </w:rPr>
        <w:t xml:space="preserve">itle: </w:t>
      </w:r>
      <w:r w:rsidRPr="003504A4">
        <w:rPr>
          <w:rFonts w:ascii="Arial" w:hAnsi="Arial" w:cs="Arial"/>
          <w:sz w:val="56"/>
          <w:szCs w:val="56"/>
        </w:rPr>
        <w:t>B</w:t>
      </w:r>
      <w:r w:rsidRPr="003504A4">
        <w:rPr>
          <w:rFonts w:ascii="Arial" w:hAnsi="Arial" w:cs="Arial"/>
          <w:sz w:val="56"/>
          <w:szCs w:val="56"/>
        </w:rPr>
        <w:t xml:space="preserve">usiness </w:t>
      </w:r>
      <w:r w:rsidRPr="003504A4">
        <w:rPr>
          <w:rFonts w:ascii="Arial" w:hAnsi="Arial" w:cs="Arial"/>
          <w:sz w:val="56"/>
          <w:szCs w:val="56"/>
        </w:rPr>
        <w:t>P</w:t>
      </w:r>
      <w:r w:rsidRPr="003504A4">
        <w:rPr>
          <w:rFonts w:ascii="Arial" w:hAnsi="Arial" w:cs="Arial"/>
          <w:sz w:val="56"/>
          <w:szCs w:val="56"/>
        </w:rPr>
        <w:t xml:space="preserve">lan </w:t>
      </w:r>
    </w:p>
    <w:p w14:paraId="560BE1CC" w14:textId="778FFF0F"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L</w:t>
      </w:r>
      <w:r w:rsidRPr="003504A4">
        <w:rPr>
          <w:rFonts w:ascii="Arial" w:hAnsi="Arial" w:cs="Arial"/>
          <w:sz w:val="56"/>
          <w:szCs w:val="56"/>
        </w:rPr>
        <w:t xml:space="preserve">ecturer </w:t>
      </w:r>
      <w:r w:rsidRPr="003504A4">
        <w:rPr>
          <w:rFonts w:ascii="Arial" w:hAnsi="Arial" w:cs="Arial"/>
          <w:sz w:val="56"/>
          <w:szCs w:val="56"/>
        </w:rPr>
        <w:t>N</w:t>
      </w:r>
      <w:r w:rsidRPr="003504A4">
        <w:rPr>
          <w:rFonts w:ascii="Arial" w:hAnsi="Arial" w:cs="Arial"/>
          <w:sz w:val="56"/>
          <w:szCs w:val="56"/>
        </w:rPr>
        <w:t xml:space="preserve">ame: </w:t>
      </w:r>
      <w:r w:rsidRPr="003504A4">
        <w:rPr>
          <w:rFonts w:ascii="Arial" w:hAnsi="Arial" w:cs="Arial"/>
          <w:sz w:val="56"/>
          <w:szCs w:val="56"/>
        </w:rPr>
        <w:t>T</w:t>
      </w:r>
      <w:r w:rsidRPr="003504A4">
        <w:rPr>
          <w:rFonts w:ascii="Arial" w:hAnsi="Arial" w:cs="Arial"/>
          <w:sz w:val="56"/>
          <w:szCs w:val="56"/>
        </w:rPr>
        <w:t xml:space="preserve">rinh </w:t>
      </w:r>
      <w:r w:rsidRPr="003504A4">
        <w:rPr>
          <w:rFonts w:ascii="Arial" w:hAnsi="Arial" w:cs="Arial"/>
          <w:sz w:val="56"/>
          <w:szCs w:val="56"/>
        </w:rPr>
        <w:t>N</w:t>
      </w:r>
      <w:r w:rsidRPr="003504A4">
        <w:rPr>
          <w:rFonts w:ascii="Arial" w:hAnsi="Arial" w:cs="Arial"/>
          <w:sz w:val="56"/>
          <w:szCs w:val="56"/>
        </w:rPr>
        <w:t xml:space="preserve">guyen </w:t>
      </w:r>
      <w:proofErr w:type="spellStart"/>
      <w:r w:rsidRPr="003504A4">
        <w:rPr>
          <w:rFonts w:ascii="Arial" w:hAnsi="Arial" w:cs="Arial"/>
          <w:sz w:val="56"/>
          <w:szCs w:val="56"/>
        </w:rPr>
        <w:t>T</w:t>
      </w:r>
      <w:r w:rsidRPr="003504A4">
        <w:rPr>
          <w:rFonts w:ascii="Arial" w:hAnsi="Arial" w:cs="Arial"/>
          <w:sz w:val="56"/>
          <w:szCs w:val="56"/>
        </w:rPr>
        <w:t>hi</w:t>
      </w:r>
      <w:proofErr w:type="spellEnd"/>
      <w:r w:rsidRPr="003504A4">
        <w:rPr>
          <w:rFonts w:ascii="Arial" w:hAnsi="Arial" w:cs="Arial"/>
          <w:sz w:val="56"/>
          <w:szCs w:val="56"/>
        </w:rPr>
        <w:t xml:space="preserve"> </w:t>
      </w:r>
      <w:r w:rsidRPr="003504A4">
        <w:rPr>
          <w:rFonts w:ascii="Arial" w:hAnsi="Arial" w:cs="Arial"/>
          <w:sz w:val="56"/>
          <w:szCs w:val="56"/>
        </w:rPr>
        <w:t>N</w:t>
      </w:r>
      <w:r w:rsidRPr="003504A4">
        <w:rPr>
          <w:rFonts w:ascii="Arial" w:hAnsi="Arial" w:cs="Arial"/>
          <w:sz w:val="56"/>
          <w:szCs w:val="56"/>
        </w:rPr>
        <w:t>goc</w:t>
      </w:r>
    </w:p>
    <w:p w14:paraId="20E23863" w14:textId="2810F7A5"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S</w:t>
      </w:r>
      <w:r w:rsidRPr="003504A4">
        <w:rPr>
          <w:rFonts w:ascii="Arial" w:hAnsi="Arial" w:cs="Arial"/>
          <w:sz w:val="56"/>
          <w:szCs w:val="56"/>
        </w:rPr>
        <w:t xml:space="preserve">tudent </w:t>
      </w:r>
      <w:r w:rsidRPr="003504A4">
        <w:rPr>
          <w:rFonts w:ascii="Arial" w:hAnsi="Arial" w:cs="Arial"/>
          <w:sz w:val="56"/>
          <w:szCs w:val="56"/>
        </w:rPr>
        <w:t>N</w:t>
      </w:r>
      <w:r w:rsidRPr="003504A4">
        <w:rPr>
          <w:rFonts w:ascii="Arial" w:hAnsi="Arial" w:cs="Arial"/>
          <w:sz w:val="56"/>
          <w:szCs w:val="56"/>
        </w:rPr>
        <w:t xml:space="preserve">ame: </w:t>
      </w:r>
      <w:r w:rsidRPr="003504A4">
        <w:rPr>
          <w:rFonts w:ascii="Arial" w:hAnsi="Arial" w:cs="Arial"/>
          <w:sz w:val="56"/>
          <w:szCs w:val="56"/>
        </w:rPr>
        <w:t>A</w:t>
      </w:r>
      <w:r w:rsidRPr="003504A4">
        <w:rPr>
          <w:rFonts w:ascii="Arial" w:hAnsi="Arial" w:cs="Arial"/>
          <w:sz w:val="56"/>
          <w:szCs w:val="56"/>
        </w:rPr>
        <w:t xml:space="preserve">amna </w:t>
      </w:r>
      <w:r w:rsidRPr="003504A4">
        <w:rPr>
          <w:rFonts w:ascii="Arial" w:hAnsi="Arial" w:cs="Arial"/>
          <w:sz w:val="56"/>
          <w:szCs w:val="56"/>
        </w:rPr>
        <w:t>Y</w:t>
      </w:r>
      <w:r w:rsidRPr="003504A4">
        <w:rPr>
          <w:rFonts w:ascii="Arial" w:hAnsi="Arial" w:cs="Arial"/>
          <w:sz w:val="56"/>
          <w:szCs w:val="56"/>
        </w:rPr>
        <w:t>asin</w:t>
      </w:r>
    </w:p>
    <w:p w14:paraId="2199E94F" w14:textId="35C3BD4E" w:rsidR="003504A4" w:rsidRPr="003504A4" w:rsidRDefault="003504A4" w:rsidP="003504A4">
      <w:pPr>
        <w:spacing w:line="360" w:lineRule="auto"/>
        <w:rPr>
          <w:rFonts w:ascii="Arial" w:hAnsi="Arial" w:cs="Arial"/>
          <w:sz w:val="56"/>
          <w:szCs w:val="56"/>
        </w:rPr>
      </w:pPr>
      <w:r w:rsidRPr="003504A4">
        <w:rPr>
          <w:rFonts w:ascii="Arial" w:hAnsi="Arial" w:cs="Arial"/>
          <w:sz w:val="56"/>
          <w:szCs w:val="56"/>
        </w:rPr>
        <w:t>S</w:t>
      </w:r>
      <w:r w:rsidRPr="003504A4">
        <w:rPr>
          <w:rFonts w:ascii="Arial" w:hAnsi="Arial" w:cs="Arial"/>
          <w:sz w:val="56"/>
          <w:szCs w:val="56"/>
        </w:rPr>
        <w:t xml:space="preserve">tudent </w:t>
      </w:r>
      <w:r w:rsidRPr="003504A4">
        <w:rPr>
          <w:rFonts w:ascii="Arial" w:hAnsi="Arial" w:cs="Arial"/>
          <w:sz w:val="56"/>
          <w:szCs w:val="56"/>
        </w:rPr>
        <w:t>N</w:t>
      </w:r>
      <w:r w:rsidRPr="003504A4">
        <w:rPr>
          <w:rFonts w:ascii="Arial" w:hAnsi="Arial" w:cs="Arial"/>
          <w:sz w:val="56"/>
          <w:szCs w:val="56"/>
        </w:rPr>
        <w:t>umber: 2422409</w:t>
      </w:r>
    </w:p>
    <w:p w14:paraId="76476A1D" w14:textId="77777777" w:rsidR="003504A4" w:rsidRDefault="003504A4" w:rsidP="003504A4"/>
    <w:p w14:paraId="3D57659F" w14:textId="77777777" w:rsidR="003504A4" w:rsidRDefault="003504A4" w:rsidP="003504A4"/>
    <w:p w14:paraId="735CAB3A" w14:textId="77777777" w:rsidR="003504A4" w:rsidRDefault="003504A4" w:rsidP="003504A4"/>
    <w:p w14:paraId="0921E424" w14:textId="77777777" w:rsidR="003504A4" w:rsidRDefault="003504A4" w:rsidP="003504A4"/>
    <w:p w14:paraId="6EC18369" w14:textId="0880290D" w:rsidR="003504A4" w:rsidRPr="00D50E25" w:rsidRDefault="003504A4" w:rsidP="003504A4">
      <w:pPr>
        <w:pStyle w:val="Heading2"/>
        <w:rPr>
          <w:rFonts w:ascii="Arial" w:hAnsi="Arial" w:cs="Arial"/>
          <w:sz w:val="24"/>
          <w:szCs w:val="24"/>
          <w:u w:val="single"/>
        </w:rPr>
      </w:pPr>
      <w:bookmarkStart w:id="1" w:name="_Toc212422850"/>
      <w:r w:rsidRPr="00D50E25">
        <w:rPr>
          <w:rFonts w:ascii="Arial" w:hAnsi="Arial" w:cs="Arial"/>
          <w:sz w:val="24"/>
          <w:szCs w:val="24"/>
          <w:u w:val="single"/>
        </w:rPr>
        <w:lastRenderedPageBreak/>
        <w:t>Table of Contents</w:t>
      </w:r>
      <w:bookmarkEnd w:id="1"/>
    </w:p>
    <w:p w14:paraId="177648BC" w14:textId="77777777" w:rsidR="003504A4" w:rsidRDefault="003504A4" w:rsidP="003504A4"/>
    <w:sdt>
      <w:sdtPr>
        <w:id w:val="-146697133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6E51A42" w14:textId="0F809E5C" w:rsidR="003504A4" w:rsidRDefault="003504A4">
          <w:pPr>
            <w:pStyle w:val="TOCHeading"/>
          </w:pPr>
          <w:r>
            <w:t>Contents</w:t>
          </w:r>
        </w:p>
        <w:p w14:paraId="2A684A53" w14:textId="185D5DAC" w:rsidR="00EA56AE" w:rsidRDefault="003504A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2422849" w:history="1">
            <w:r w:rsidR="00EA56AE" w:rsidRPr="004F0999">
              <w:rPr>
                <w:rStyle w:val="Hyperlink"/>
                <w:rFonts w:ascii="Arial" w:hAnsi="Arial" w:cs="Arial"/>
                <w:noProof/>
              </w:rPr>
              <w:t>Title page</w:t>
            </w:r>
            <w:r w:rsidR="00EA56AE">
              <w:rPr>
                <w:noProof/>
                <w:webHidden/>
              </w:rPr>
              <w:tab/>
            </w:r>
            <w:r w:rsidR="00EA56AE">
              <w:rPr>
                <w:noProof/>
                <w:webHidden/>
              </w:rPr>
              <w:fldChar w:fldCharType="begin"/>
            </w:r>
            <w:r w:rsidR="00EA56AE">
              <w:rPr>
                <w:noProof/>
                <w:webHidden/>
              </w:rPr>
              <w:instrText xml:space="preserve"> PAGEREF _Toc212422849 \h </w:instrText>
            </w:r>
            <w:r w:rsidR="00EA56AE">
              <w:rPr>
                <w:noProof/>
                <w:webHidden/>
              </w:rPr>
            </w:r>
            <w:r w:rsidR="00EA56AE">
              <w:rPr>
                <w:noProof/>
                <w:webHidden/>
              </w:rPr>
              <w:fldChar w:fldCharType="separate"/>
            </w:r>
            <w:r w:rsidR="00EA56AE">
              <w:rPr>
                <w:noProof/>
                <w:webHidden/>
              </w:rPr>
              <w:t>1</w:t>
            </w:r>
            <w:r w:rsidR="00EA56AE">
              <w:rPr>
                <w:noProof/>
                <w:webHidden/>
              </w:rPr>
              <w:fldChar w:fldCharType="end"/>
            </w:r>
          </w:hyperlink>
        </w:p>
        <w:p w14:paraId="7DF82133" w14:textId="2182D8BF" w:rsidR="00EA56AE" w:rsidRDefault="00EA56AE">
          <w:pPr>
            <w:pStyle w:val="TOC2"/>
            <w:tabs>
              <w:tab w:val="right" w:leader="dot" w:pos="9016"/>
            </w:tabs>
            <w:rPr>
              <w:rFonts w:eastAsiaTheme="minorEastAsia"/>
              <w:noProof/>
              <w:lang w:eastAsia="en-GB"/>
            </w:rPr>
          </w:pPr>
          <w:hyperlink w:anchor="_Toc212422850" w:history="1">
            <w:r w:rsidRPr="004F0999">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_Toc212422850 \h </w:instrText>
            </w:r>
            <w:r>
              <w:rPr>
                <w:noProof/>
                <w:webHidden/>
              </w:rPr>
            </w:r>
            <w:r>
              <w:rPr>
                <w:noProof/>
                <w:webHidden/>
              </w:rPr>
              <w:fldChar w:fldCharType="separate"/>
            </w:r>
            <w:r>
              <w:rPr>
                <w:noProof/>
                <w:webHidden/>
              </w:rPr>
              <w:t>2</w:t>
            </w:r>
            <w:r>
              <w:rPr>
                <w:noProof/>
                <w:webHidden/>
              </w:rPr>
              <w:fldChar w:fldCharType="end"/>
            </w:r>
          </w:hyperlink>
        </w:p>
        <w:p w14:paraId="331E9392" w14:textId="2F2B33F4" w:rsidR="00EA56AE" w:rsidRDefault="00EA56AE">
          <w:pPr>
            <w:pStyle w:val="TOC2"/>
            <w:tabs>
              <w:tab w:val="right" w:leader="dot" w:pos="9016"/>
            </w:tabs>
            <w:rPr>
              <w:rFonts w:eastAsiaTheme="minorEastAsia"/>
              <w:noProof/>
              <w:lang w:eastAsia="en-GB"/>
            </w:rPr>
          </w:pPr>
          <w:hyperlink w:anchor="_Toc212422851" w:history="1">
            <w:r w:rsidRPr="004F0999">
              <w:rPr>
                <w:rStyle w:val="Hyperlink"/>
                <w:rFonts w:ascii="Arial" w:hAnsi="Arial" w:cs="Arial"/>
                <w:noProof/>
              </w:rPr>
              <w:t>Overview of the business idea.</w:t>
            </w:r>
            <w:r>
              <w:rPr>
                <w:noProof/>
                <w:webHidden/>
              </w:rPr>
              <w:tab/>
            </w:r>
            <w:r>
              <w:rPr>
                <w:noProof/>
                <w:webHidden/>
              </w:rPr>
              <w:fldChar w:fldCharType="begin"/>
            </w:r>
            <w:r>
              <w:rPr>
                <w:noProof/>
                <w:webHidden/>
              </w:rPr>
              <w:instrText xml:space="preserve"> PAGEREF _Toc212422851 \h </w:instrText>
            </w:r>
            <w:r>
              <w:rPr>
                <w:noProof/>
                <w:webHidden/>
              </w:rPr>
            </w:r>
            <w:r>
              <w:rPr>
                <w:noProof/>
                <w:webHidden/>
              </w:rPr>
              <w:fldChar w:fldCharType="separate"/>
            </w:r>
            <w:r>
              <w:rPr>
                <w:noProof/>
                <w:webHidden/>
              </w:rPr>
              <w:t>3</w:t>
            </w:r>
            <w:r>
              <w:rPr>
                <w:noProof/>
                <w:webHidden/>
              </w:rPr>
              <w:fldChar w:fldCharType="end"/>
            </w:r>
          </w:hyperlink>
        </w:p>
        <w:p w14:paraId="37100D33" w14:textId="4CC288F5" w:rsidR="00EA56AE" w:rsidRDefault="00EA56AE">
          <w:pPr>
            <w:pStyle w:val="TOC2"/>
            <w:tabs>
              <w:tab w:val="right" w:leader="dot" w:pos="9016"/>
            </w:tabs>
            <w:rPr>
              <w:rFonts w:eastAsiaTheme="minorEastAsia"/>
              <w:noProof/>
              <w:lang w:eastAsia="en-GB"/>
            </w:rPr>
          </w:pPr>
          <w:hyperlink w:anchor="_Toc212422852" w:history="1">
            <w:r w:rsidRPr="004F0999">
              <w:rPr>
                <w:rStyle w:val="Hyperlink"/>
                <w:rFonts w:ascii="Arial" w:hAnsi="Arial" w:cs="Arial"/>
                <w:noProof/>
              </w:rPr>
              <w:t>Legal format and management structure of the startup enterprise</w:t>
            </w:r>
            <w:r>
              <w:rPr>
                <w:noProof/>
                <w:webHidden/>
              </w:rPr>
              <w:tab/>
            </w:r>
            <w:r>
              <w:rPr>
                <w:noProof/>
                <w:webHidden/>
              </w:rPr>
              <w:fldChar w:fldCharType="begin"/>
            </w:r>
            <w:r>
              <w:rPr>
                <w:noProof/>
                <w:webHidden/>
              </w:rPr>
              <w:instrText xml:space="preserve"> PAGEREF _Toc212422852 \h </w:instrText>
            </w:r>
            <w:r>
              <w:rPr>
                <w:noProof/>
                <w:webHidden/>
              </w:rPr>
            </w:r>
            <w:r>
              <w:rPr>
                <w:noProof/>
                <w:webHidden/>
              </w:rPr>
              <w:fldChar w:fldCharType="separate"/>
            </w:r>
            <w:r>
              <w:rPr>
                <w:noProof/>
                <w:webHidden/>
              </w:rPr>
              <w:t>3</w:t>
            </w:r>
            <w:r>
              <w:rPr>
                <w:noProof/>
                <w:webHidden/>
              </w:rPr>
              <w:fldChar w:fldCharType="end"/>
            </w:r>
          </w:hyperlink>
        </w:p>
        <w:p w14:paraId="7DD72A1A" w14:textId="34A1B1E6" w:rsidR="00EA56AE" w:rsidRDefault="00EA56AE">
          <w:pPr>
            <w:pStyle w:val="TOC2"/>
            <w:tabs>
              <w:tab w:val="right" w:leader="dot" w:pos="9016"/>
            </w:tabs>
            <w:rPr>
              <w:rFonts w:eastAsiaTheme="minorEastAsia"/>
              <w:noProof/>
              <w:lang w:eastAsia="en-GB"/>
            </w:rPr>
          </w:pPr>
          <w:hyperlink w:anchor="_Toc212422853" w:history="1">
            <w:r w:rsidRPr="004F0999">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_Toc212422853 \h </w:instrText>
            </w:r>
            <w:r>
              <w:rPr>
                <w:noProof/>
                <w:webHidden/>
              </w:rPr>
            </w:r>
            <w:r>
              <w:rPr>
                <w:noProof/>
                <w:webHidden/>
              </w:rPr>
              <w:fldChar w:fldCharType="separate"/>
            </w:r>
            <w:r>
              <w:rPr>
                <w:noProof/>
                <w:webHidden/>
              </w:rPr>
              <w:t>5</w:t>
            </w:r>
            <w:r>
              <w:rPr>
                <w:noProof/>
                <w:webHidden/>
              </w:rPr>
              <w:fldChar w:fldCharType="end"/>
            </w:r>
          </w:hyperlink>
        </w:p>
        <w:p w14:paraId="427719B6" w14:textId="4024BAB2" w:rsidR="00EA56AE" w:rsidRDefault="00EA56AE">
          <w:pPr>
            <w:pStyle w:val="TOC2"/>
            <w:tabs>
              <w:tab w:val="right" w:leader="dot" w:pos="9016"/>
            </w:tabs>
            <w:rPr>
              <w:rFonts w:eastAsiaTheme="minorEastAsia"/>
              <w:noProof/>
              <w:lang w:eastAsia="en-GB"/>
            </w:rPr>
          </w:pPr>
          <w:hyperlink w:anchor="_Toc212422854" w:history="1">
            <w:r w:rsidRPr="004F0999">
              <w:rPr>
                <w:rStyle w:val="Hyperlink"/>
                <w:rFonts w:ascii="Arial" w:hAnsi="Arial" w:cs="Arial"/>
                <w:noProof/>
              </w:rPr>
              <w:t>Explanation of the market strategies.</w:t>
            </w:r>
            <w:r>
              <w:rPr>
                <w:noProof/>
                <w:webHidden/>
              </w:rPr>
              <w:tab/>
            </w:r>
            <w:r>
              <w:rPr>
                <w:noProof/>
                <w:webHidden/>
              </w:rPr>
              <w:fldChar w:fldCharType="begin"/>
            </w:r>
            <w:r>
              <w:rPr>
                <w:noProof/>
                <w:webHidden/>
              </w:rPr>
              <w:instrText xml:space="preserve"> PAGEREF _Toc212422854 \h </w:instrText>
            </w:r>
            <w:r>
              <w:rPr>
                <w:noProof/>
                <w:webHidden/>
              </w:rPr>
            </w:r>
            <w:r>
              <w:rPr>
                <w:noProof/>
                <w:webHidden/>
              </w:rPr>
              <w:fldChar w:fldCharType="separate"/>
            </w:r>
            <w:r>
              <w:rPr>
                <w:noProof/>
                <w:webHidden/>
              </w:rPr>
              <w:t>7</w:t>
            </w:r>
            <w:r>
              <w:rPr>
                <w:noProof/>
                <w:webHidden/>
              </w:rPr>
              <w:fldChar w:fldCharType="end"/>
            </w:r>
          </w:hyperlink>
        </w:p>
        <w:p w14:paraId="6E22351B" w14:textId="15A1E8E2" w:rsidR="00EA56AE" w:rsidRDefault="00EA56AE">
          <w:pPr>
            <w:pStyle w:val="TOC2"/>
            <w:tabs>
              <w:tab w:val="right" w:leader="dot" w:pos="9016"/>
            </w:tabs>
            <w:rPr>
              <w:rFonts w:eastAsiaTheme="minorEastAsia"/>
              <w:noProof/>
              <w:lang w:eastAsia="en-GB"/>
            </w:rPr>
          </w:pPr>
          <w:hyperlink w:anchor="_Toc212422855" w:history="1">
            <w:r w:rsidRPr="004F0999">
              <w:rPr>
                <w:rStyle w:val="Hyperlink"/>
                <w:rFonts w:ascii="Arial" w:hAnsi="Arial" w:cs="Arial"/>
                <w:noProof/>
              </w:rPr>
              <w:t>Specific amount of funding/expenses.</w:t>
            </w:r>
            <w:r>
              <w:rPr>
                <w:noProof/>
                <w:webHidden/>
              </w:rPr>
              <w:tab/>
            </w:r>
            <w:r>
              <w:rPr>
                <w:noProof/>
                <w:webHidden/>
              </w:rPr>
              <w:fldChar w:fldCharType="begin"/>
            </w:r>
            <w:r>
              <w:rPr>
                <w:noProof/>
                <w:webHidden/>
              </w:rPr>
              <w:instrText xml:space="preserve"> PAGEREF _Toc212422855 \h </w:instrText>
            </w:r>
            <w:r>
              <w:rPr>
                <w:noProof/>
                <w:webHidden/>
              </w:rPr>
            </w:r>
            <w:r>
              <w:rPr>
                <w:noProof/>
                <w:webHidden/>
              </w:rPr>
              <w:fldChar w:fldCharType="separate"/>
            </w:r>
            <w:r>
              <w:rPr>
                <w:noProof/>
                <w:webHidden/>
              </w:rPr>
              <w:t>10</w:t>
            </w:r>
            <w:r>
              <w:rPr>
                <w:noProof/>
                <w:webHidden/>
              </w:rPr>
              <w:fldChar w:fldCharType="end"/>
            </w:r>
          </w:hyperlink>
        </w:p>
        <w:p w14:paraId="315C2C6B" w14:textId="04536DE7" w:rsidR="00EA56AE" w:rsidRDefault="00EA56AE">
          <w:pPr>
            <w:pStyle w:val="TOC2"/>
            <w:tabs>
              <w:tab w:val="right" w:leader="dot" w:pos="9016"/>
            </w:tabs>
            <w:rPr>
              <w:rFonts w:eastAsiaTheme="minorEastAsia"/>
              <w:noProof/>
              <w:lang w:eastAsia="en-GB"/>
            </w:rPr>
          </w:pPr>
          <w:hyperlink w:anchor="_Toc212422856" w:history="1">
            <w:r w:rsidRPr="004F099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_Toc212422856 \h </w:instrText>
            </w:r>
            <w:r>
              <w:rPr>
                <w:noProof/>
                <w:webHidden/>
              </w:rPr>
            </w:r>
            <w:r>
              <w:rPr>
                <w:noProof/>
                <w:webHidden/>
              </w:rPr>
              <w:fldChar w:fldCharType="separate"/>
            </w:r>
            <w:r>
              <w:rPr>
                <w:noProof/>
                <w:webHidden/>
              </w:rPr>
              <w:t>12</w:t>
            </w:r>
            <w:r>
              <w:rPr>
                <w:noProof/>
                <w:webHidden/>
              </w:rPr>
              <w:fldChar w:fldCharType="end"/>
            </w:r>
          </w:hyperlink>
        </w:p>
        <w:p w14:paraId="6E2D045B" w14:textId="3820D605" w:rsidR="003504A4" w:rsidRDefault="003504A4">
          <w:r>
            <w:rPr>
              <w:b/>
              <w:bCs/>
            </w:rPr>
            <w:fldChar w:fldCharType="end"/>
          </w:r>
        </w:p>
      </w:sdtContent>
    </w:sdt>
    <w:p w14:paraId="28848039" w14:textId="77777777" w:rsidR="003504A4" w:rsidRDefault="003504A4" w:rsidP="003504A4"/>
    <w:p w14:paraId="556CA872" w14:textId="77777777" w:rsidR="00EA56AE" w:rsidRDefault="00EA56AE" w:rsidP="003504A4"/>
    <w:p w14:paraId="0C4921F0" w14:textId="77777777" w:rsidR="00EA56AE" w:rsidRDefault="00EA56AE" w:rsidP="003504A4"/>
    <w:p w14:paraId="798F9721" w14:textId="77777777" w:rsidR="00EA56AE" w:rsidRDefault="00EA56AE" w:rsidP="003504A4"/>
    <w:p w14:paraId="37B22311" w14:textId="77777777" w:rsidR="00EA56AE" w:rsidRDefault="00EA56AE" w:rsidP="003504A4"/>
    <w:p w14:paraId="1230AEA4" w14:textId="77777777" w:rsidR="00EA56AE" w:rsidRPr="003504A4" w:rsidRDefault="00EA56AE" w:rsidP="003504A4"/>
    <w:p w14:paraId="3CB2D54C" w14:textId="77777777" w:rsidR="003504A4" w:rsidRPr="003504A4" w:rsidRDefault="003504A4" w:rsidP="003504A4"/>
    <w:p w14:paraId="259BFF59" w14:textId="77777777" w:rsidR="003504A4" w:rsidRPr="003504A4" w:rsidRDefault="003504A4" w:rsidP="003504A4"/>
    <w:p w14:paraId="49B75931" w14:textId="77777777" w:rsidR="003504A4" w:rsidRDefault="003504A4" w:rsidP="003504A4"/>
    <w:p w14:paraId="72FD62FC" w14:textId="77777777" w:rsidR="00D50E25" w:rsidRDefault="00D50E25" w:rsidP="003504A4"/>
    <w:p w14:paraId="7D70E526" w14:textId="77777777" w:rsidR="00D50E25" w:rsidRDefault="00D50E25" w:rsidP="003504A4"/>
    <w:p w14:paraId="693212E2" w14:textId="77777777" w:rsidR="00D50E25" w:rsidRDefault="00D50E25" w:rsidP="003504A4"/>
    <w:p w14:paraId="6DCFC874" w14:textId="77777777" w:rsidR="00D50E25" w:rsidRDefault="00D50E25" w:rsidP="003504A4"/>
    <w:p w14:paraId="4CC0F7A2" w14:textId="77777777" w:rsidR="00D50E25" w:rsidRPr="003504A4" w:rsidRDefault="00D50E25" w:rsidP="003504A4"/>
    <w:p w14:paraId="00C4592B" w14:textId="77777777" w:rsidR="003504A4" w:rsidRDefault="003504A4" w:rsidP="003504A4"/>
    <w:p w14:paraId="3DA176EE" w14:textId="4790862A" w:rsidR="003504A4" w:rsidRPr="00D50E25" w:rsidRDefault="003504A4" w:rsidP="003504A4">
      <w:pPr>
        <w:pStyle w:val="Heading2"/>
        <w:rPr>
          <w:rFonts w:ascii="Arial" w:hAnsi="Arial" w:cs="Arial"/>
          <w:sz w:val="24"/>
          <w:szCs w:val="24"/>
          <w:u w:val="single"/>
        </w:rPr>
      </w:pPr>
      <w:bookmarkStart w:id="2" w:name="_Toc212422851"/>
      <w:r w:rsidRPr="00D50E25">
        <w:rPr>
          <w:rFonts w:ascii="Arial" w:hAnsi="Arial" w:cs="Arial"/>
          <w:sz w:val="24"/>
          <w:szCs w:val="24"/>
          <w:u w:val="single"/>
        </w:rPr>
        <w:lastRenderedPageBreak/>
        <w:t>Overview of the business idea.</w:t>
      </w:r>
      <w:bookmarkEnd w:id="2"/>
    </w:p>
    <w:p w14:paraId="4FD40034" w14:textId="153D38AA" w:rsidR="00D50E25" w:rsidRDefault="00D50E25" w:rsidP="00D50E25">
      <w:pPr>
        <w:spacing w:line="360" w:lineRule="auto"/>
        <w:rPr>
          <w:rFonts w:ascii="Arial" w:hAnsi="Arial" w:cs="Arial"/>
        </w:rPr>
      </w:pPr>
      <w:proofErr w:type="spellStart"/>
      <w:r w:rsidRPr="00D50E25">
        <w:rPr>
          <w:rFonts w:ascii="Arial" w:hAnsi="Arial" w:cs="Arial"/>
        </w:rPr>
        <w:t>MindEase</w:t>
      </w:r>
      <w:proofErr w:type="spellEnd"/>
      <w:r w:rsidRPr="00D50E25">
        <w:rPr>
          <w:rFonts w:ascii="Arial" w:hAnsi="Arial" w:cs="Arial"/>
        </w:rPr>
        <w:t xml:space="preserve"> is a monthly subscription box designed to help individuals manage stress and improve mental well-being. Each box contains a curated selection of self-care items such as herbal teas, aromatherapy oils, stress balls, mindfulness journals, and small puzzles or activities aimed at relaxation and emotional balance.</w:t>
      </w:r>
      <w:r>
        <w:rPr>
          <w:rFonts w:ascii="Arial" w:hAnsi="Arial" w:cs="Arial"/>
        </w:rPr>
        <w:t xml:space="preserve"> </w:t>
      </w:r>
      <w:r w:rsidRPr="00D50E25">
        <w:rPr>
          <w:rFonts w:ascii="Arial" w:hAnsi="Arial" w:cs="Arial"/>
        </w:rPr>
        <w:t>In today’s fast-paced world, stress, anxiety, and burnout are becoming increasingly common—especially among students and working professionals. Many people struggle to find affordable and convenient ways to relax and take care of their mental health.</w:t>
      </w:r>
      <w:r>
        <w:rPr>
          <w:rFonts w:ascii="Arial" w:hAnsi="Arial" w:cs="Arial"/>
        </w:rPr>
        <w:t xml:space="preserve"> </w:t>
      </w:r>
      <w:r w:rsidR="00EA56AE" w:rsidRPr="00EA56AE">
        <w:rPr>
          <w:rFonts w:ascii="Arial" w:hAnsi="Arial" w:cs="Arial"/>
        </w:rPr>
        <w:t>Mental Health Foundation, 2023. Stress and Mental Health. [online] Available at: https://www.mentalhealth.org.uk/statistics/stress [Accessed 27 October 2025].</w:t>
      </w:r>
      <w:r w:rsidR="00EA56AE" w:rsidRPr="00EA56AE">
        <w:rPr>
          <w:rFonts w:ascii="Arial" w:hAnsi="Arial" w:cs="Arial"/>
        </w:rPr>
        <w:t xml:space="preserve"> </w:t>
      </w:r>
      <w:proofErr w:type="spellStart"/>
      <w:r w:rsidRPr="00D50E25">
        <w:rPr>
          <w:rFonts w:ascii="Arial" w:hAnsi="Arial" w:cs="Arial"/>
        </w:rPr>
        <w:t>MindEase</w:t>
      </w:r>
      <w:proofErr w:type="spellEnd"/>
      <w:r w:rsidRPr="00D50E25">
        <w:rPr>
          <w:rFonts w:ascii="Arial" w:hAnsi="Arial" w:cs="Arial"/>
        </w:rPr>
        <w:t xml:space="preserve"> offers a simple, affordable, and personalized way for people to prioritize self-care. By delivering carefully chosen wellness products directly to customers’ doors each month, </w:t>
      </w:r>
      <w:proofErr w:type="spellStart"/>
      <w:r w:rsidRPr="00D50E25">
        <w:rPr>
          <w:rFonts w:ascii="Arial" w:hAnsi="Arial" w:cs="Arial"/>
        </w:rPr>
        <w:t>MindEase</w:t>
      </w:r>
      <w:proofErr w:type="spellEnd"/>
      <w:r w:rsidRPr="00D50E25">
        <w:rPr>
          <w:rFonts w:ascii="Arial" w:hAnsi="Arial" w:cs="Arial"/>
        </w:rPr>
        <w:t xml:space="preserve"> encourages users to take time for themselves and adopt healthy stress-management habits.</w:t>
      </w:r>
    </w:p>
    <w:p w14:paraId="1488339E" w14:textId="77777777" w:rsidR="00D50E25" w:rsidRDefault="00D50E25" w:rsidP="00D50E25">
      <w:pPr>
        <w:spacing w:line="360" w:lineRule="auto"/>
        <w:rPr>
          <w:rFonts w:ascii="Arial" w:hAnsi="Arial" w:cs="Arial"/>
        </w:rPr>
      </w:pPr>
    </w:p>
    <w:p w14:paraId="1670373B" w14:textId="73FAFFE4" w:rsidR="00D50E25" w:rsidRPr="00D50E25" w:rsidRDefault="00D50E25" w:rsidP="00D50E25">
      <w:pPr>
        <w:spacing w:line="360" w:lineRule="auto"/>
        <w:rPr>
          <w:rFonts w:ascii="Arial" w:hAnsi="Arial" w:cs="Arial"/>
        </w:rPr>
      </w:pPr>
      <w:bookmarkStart w:id="3" w:name="_Toc212422852"/>
      <w:r w:rsidRPr="00D50E25">
        <w:rPr>
          <w:rStyle w:val="Heading2Char"/>
          <w:rFonts w:ascii="Arial" w:hAnsi="Arial" w:cs="Arial"/>
          <w:sz w:val="24"/>
          <w:szCs w:val="24"/>
          <w:u w:val="single"/>
        </w:rPr>
        <w:t>L</w:t>
      </w:r>
      <w:r w:rsidRPr="00D50E25">
        <w:rPr>
          <w:rStyle w:val="Heading2Char"/>
          <w:rFonts w:ascii="Arial" w:hAnsi="Arial" w:cs="Arial"/>
          <w:sz w:val="24"/>
          <w:szCs w:val="24"/>
          <w:u w:val="single"/>
        </w:rPr>
        <w:t>egal format and management structure of the startup enterprise</w:t>
      </w:r>
      <w:bookmarkEnd w:id="3"/>
      <w:r>
        <w:rPr>
          <w:rFonts w:ascii="Arial" w:hAnsi="Arial" w:cs="Arial"/>
        </w:rPr>
        <w:t>.</w:t>
      </w:r>
    </w:p>
    <w:p w14:paraId="59340FA5" w14:textId="0F1434DA" w:rsidR="00E4534A" w:rsidRPr="00E4534A" w:rsidRDefault="00E4534A" w:rsidP="00E4534A">
      <w:pPr>
        <w:spacing w:line="360" w:lineRule="auto"/>
        <w:rPr>
          <w:rFonts w:ascii="Arial" w:hAnsi="Arial" w:cs="Arial"/>
          <w:u w:val="single"/>
        </w:rPr>
      </w:pPr>
      <w:r w:rsidRPr="00E4534A">
        <w:rPr>
          <w:rFonts w:ascii="Arial" w:hAnsi="Arial" w:cs="Arial"/>
          <w:u w:val="single"/>
        </w:rPr>
        <w:t>Legal Format</w:t>
      </w:r>
    </w:p>
    <w:p w14:paraId="35F7B3EF" w14:textId="77777777" w:rsidR="00E4534A" w:rsidRPr="00E4534A" w:rsidRDefault="00E4534A" w:rsidP="00E4534A">
      <w:pPr>
        <w:spacing w:line="360" w:lineRule="auto"/>
        <w:rPr>
          <w:rFonts w:ascii="Arial" w:hAnsi="Arial" w:cs="Arial"/>
        </w:rPr>
      </w:pPr>
      <w:proofErr w:type="spellStart"/>
      <w:r w:rsidRPr="00E4534A">
        <w:rPr>
          <w:rFonts w:ascii="Arial" w:hAnsi="Arial" w:cs="Arial"/>
        </w:rPr>
        <w:t>MindEase</w:t>
      </w:r>
      <w:proofErr w:type="spellEnd"/>
      <w:r w:rsidRPr="00E4534A">
        <w:rPr>
          <w:rFonts w:ascii="Arial" w:hAnsi="Arial" w:cs="Arial"/>
        </w:rPr>
        <w:t xml:space="preserve"> will be registered as a Private Limited Company (Ltd).</w:t>
      </w:r>
    </w:p>
    <w:p w14:paraId="7ABE982F" w14:textId="77777777" w:rsidR="00E4534A" w:rsidRPr="00E4534A" w:rsidRDefault="00E4534A" w:rsidP="00E4534A">
      <w:pPr>
        <w:spacing w:line="360" w:lineRule="auto"/>
        <w:rPr>
          <w:rFonts w:ascii="Arial" w:hAnsi="Arial" w:cs="Arial"/>
        </w:rPr>
      </w:pPr>
      <w:r w:rsidRPr="00E4534A">
        <w:rPr>
          <w:rFonts w:ascii="Arial" w:hAnsi="Arial" w:cs="Arial"/>
        </w:rPr>
        <w:t>This legal structure is chosen because it offers the following advantages:</w:t>
      </w:r>
    </w:p>
    <w:p w14:paraId="7CE14466"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Limited Liability: The personal assets of the founders are protected if the business faces financial difficulties.</w:t>
      </w:r>
    </w:p>
    <w:p w14:paraId="6909EAAC"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 xml:space="preserve">Separate Legal Entity: </w:t>
      </w:r>
      <w:proofErr w:type="spellStart"/>
      <w:r w:rsidRPr="00E4534A">
        <w:rPr>
          <w:rFonts w:ascii="Arial" w:hAnsi="Arial" w:cs="Arial"/>
        </w:rPr>
        <w:t>MindEase</w:t>
      </w:r>
      <w:proofErr w:type="spellEnd"/>
      <w:r w:rsidRPr="00E4534A">
        <w:rPr>
          <w:rFonts w:ascii="Arial" w:hAnsi="Arial" w:cs="Arial"/>
        </w:rPr>
        <w:t xml:space="preserve"> can own property, enter contracts, and operate independently from its owners.</w:t>
      </w:r>
    </w:p>
    <w:p w14:paraId="3C7CBECC"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Ease of Investment: The company can issue shares to attract investors or partners in the future.</w:t>
      </w:r>
    </w:p>
    <w:p w14:paraId="18B06AAF"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Professional Credibility: Being registered as a private limited company enhances the brand’s credibility among customers and suppliers.</w:t>
      </w:r>
    </w:p>
    <w:p w14:paraId="42F9757E" w14:textId="77777777" w:rsidR="00E4534A" w:rsidRPr="00E4534A" w:rsidRDefault="00E4534A" w:rsidP="00E4534A">
      <w:pPr>
        <w:spacing w:line="360" w:lineRule="auto"/>
        <w:rPr>
          <w:rFonts w:ascii="Arial" w:hAnsi="Arial" w:cs="Arial"/>
        </w:rPr>
      </w:pPr>
    </w:p>
    <w:p w14:paraId="03D16CEB" w14:textId="30642B1E" w:rsidR="00E4534A" w:rsidRPr="00E4534A" w:rsidRDefault="00E4534A" w:rsidP="00E4534A">
      <w:pPr>
        <w:spacing w:line="360" w:lineRule="auto"/>
        <w:rPr>
          <w:rFonts w:ascii="Arial" w:hAnsi="Arial" w:cs="Arial"/>
        </w:rPr>
      </w:pPr>
      <w:r w:rsidRPr="00E4534A">
        <w:rPr>
          <w:rFonts w:ascii="Arial" w:hAnsi="Arial" w:cs="Arial"/>
        </w:rPr>
        <w:lastRenderedPageBreak/>
        <w:t>The business will comply with all national and local regulations, including tax registration, business licensing, and consumer protection laws.</w:t>
      </w:r>
    </w:p>
    <w:p w14:paraId="144C33E3" w14:textId="77777777" w:rsidR="00E4534A" w:rsidRPr="00E4534A" w:rsidRDefault="00E4534A" w:rsidP="00E4534A">
      <w:pPr>
        <w:spacing w:line="360" w:lineRule="auto"/>
        <w:rPr>
          <w:rFonts w:ascii="Arial" w:hAnsi="Arial" w:cs="Arial"/>
          <w:u w:val="single"/>
        </w:rPr>
      </w:pPr>
      <w:r w:rsidRPr="00E4534A">
        <w:rPr>
          <w:rFonts w:ascii="Arial" w:hAnsi="Arial" w:cs="Arial"/>
          <w:u w:val="single"/>
        </w:rPr>
        <w:t>Management Structure</w:t>
      </w:r>
    </w:p>
    <w:p w14:paraId="2B103B3B" w14:textId="77777777" w:rsidR="00E4534A" w:rsidRPr="00E4534A" w:rsidRDefault="00E4534A" w:rsidP="00E4534A">
      <w:pPr>
        <w:spacing w:line="360" w:lineRule="auto"/>
        <w:rPr>
          <w:rFonts w:ascii="Arial" w:hAnsi="Arial" w:cs="Arial"/>
        </w:rPr>
      </w:pPr>
      <w:proofErr w:type="spellStart"/>
      <w:r w:rsidRPr="00E4534A">
        <w:rPr>
          <w:rFonts w:ascii="Arial" w:hAnsi="Arial" w:cs="Arial"/>
        </w:rPr>
        <w:t>MindEase</w:t>
      </w:r>
      <w:proofErr w:type="spellEnd"/>
      <w:r w:rsidRPr="00E4534A">
        <w:rPr>
          <w:rFonts w:ascii="Arial" w:hAnsi="Arial" w:cs="Arial"/>
        </w:rPr>
        <w:t xml:space="preserve"> will have a functional organizational structure, where each department focuses on specific business operations. This ensures efficiency, accountability, and clear communication channels.</w:t>
      </w:r>
    </w:p>
    <w:p w14:paraId="7713B70F" w14:textId="77777777" w:rsidR="00E4534A" w:rsidRPr="00E4534A" w:rsidRDefault="00E4534A" w:rsidP="00E4534A">
      <w:pPr>
        <w:spacing w:line="360" w:lineRule="auto"/>
        <w:rPr>
          <w:rFonts w:ascii="Arial" w:hAnsi="Arial" w:cs="Arial"/>
        </w:rPr>
      </w:pPr>
      <w:r w:rsidRPr="00E4534A">
        <w:rPr>
          <w:rFonts w:ascii="Arial" w:hAnsi="Arial" w:cs="Arial"/>
        </w:rPr>
        <w:t>1. Chief Executive Officer (CEO) – [Founder’s Name]</w:t>
      </w:r>
    </w:p>
    <w:p w14:paraId="4A62C19F"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Oversees the overall direction and strategy of the business.</w:t>
      </w:r>
    </w:p>
    <w:p w14:paraId="49AABE50"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Makes key business decisions and manages partnerships.</w:t>
      </w:r>
    </w:p>
    <w:p w14:paraId="3653DCD4"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Ensures alignment of company vision and daily operations.</w:t>
      </w:r>
    </w:p>
    <w:p w14:paraId="4CD61F5B" w14:textId="77777777" w:rsidR="00E4534A" w:rsidRPr="00E4534A" w:rsidRDefault="00E4534A" w:rsidP="00E4534A">
      <w:pPr>
        <w:spacing w:line="360" w:lineRule="auto"/>
        <w:rPr>
          <w:rFonts w:ascii="Arial" w:hAnsi="Arial" w:cs="Arial"/>
        </w:rPr>
      </w:pPr>
      <w:r w:rsidRPr="00E4534A">
        <w:rPr>
          <w:rFonts w:ascii="Arial" w:hAnsi="Arial" w:cs="Arial"/>
        </w:rPr>
        <w:t>2. Operations Manager</w:t>
      </w:r>
    </w:p>
    <w:p w14:paraId="4D7DB3E9"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Handles logistics, supplier coordination, and inventory management.</w:t>
      </w:r>
    </w:p>
    <w:p w14:paraId="6A6BC0EB"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Ensures timely delivery of subscription boxes.</w:t>
      </w:r>
    </w:p>
    <w:p w14:paraId="42D4D7F4"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Monitors product quality and packaging standards.</w:t>
      </w:r>
    </w:p>
    <w:p w14:paraId="576CE86E" w14:textId="77777777" w:rsidR="00E4534A" w:rsidRPr="00E4534A" w:rsidRDefault="00E4534A" w:rsidP="00E4534A">
      <w:pPr>
        <w:spacing w:line="360" w:lineRule="auto"/>
        <w:rPr>
          <w:rFonts w:ascii="Arial" w:hAnsi="Arial" w:cs="Arial"/>
        </w:rPr>
      </w:pPr>
      <w:r w:rsidRPr="00E4534A">
        <w:rPr>
          <w:rFonts w:ascii="Arial" w:hAnsi="Arial" w:cs="Arial"/>
        </w:rPr>
        <w:t>3. Marketing and Sales Manager</w:t>
      </w:r>
    </w:p>
    <w:p w14:paraId="081DB3FC"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Develops and executes marketing campaigns (social media, influencer partnerships, email marketing).</w:t>
      </w:r>
    </w:p>
    <w:p w14:paraId="768E6CDC"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Manages customer acquisition and retention strategies.</w:t>
      </w:r>
    </w:p>
    <w:p w14:paraId="50F33B77"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r>
      <w:proofErr w:type="spellStart"/>
      <w:r w:rsidRPr="00E4534A">
        <w:rPr>
          <w:rFonts w:ascii="Arial" w:hAnsi="Arial" w:cs="Arial"/>
        </w:rPr>
        <w:t>Analyzes</w:t>
      </w:r>
      <w:proofErr w:type="spellEnd"/>
      <w:r w:rsidRPr="00E4534A">
        <w:rPr>
          <w:rFonts w:ascii="Arial" w:hAnsi="Arial" w:cs="Arial"/>
        </w:rPr>
        <w:t xml:space="preserve"> market trends and customer feedback.</w:t>
      </w:r>
    </w:p>
    <w:p w14:paraId="2D1B8328" w14:textId="77777777" w:rsidR="00E4534A" w:rsidRPr="00E4534A" w:rsidRDefault="00E4534A" w:rsidP="00E4534A">
      <w:pPr>
        <w:spacing w:line="360" w:lineRule="auto"/>
        <w:rPr>
          <w:rFonts w:ascii="Arial" w:hAnsi="Arial" w:cs="Arial"/>
        </w:rPr>
      </w:pPr>
      <w:r w:rsidRPr="00E4534A">
        <w:rPr>
          <w:rFonts w:ascii="Arial" w:hAnsi="Arial" w:cs="Arial"/>
        </w:rPr>
        <w:t>4. Finance and Administration Officer</w:t>
      </w:r>
    </w:p>
    <w:p w14:paraId="13835DFD"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Manages budgeting, accounting, and payroll.</w:t>
      </w:r>
    </w:p>
    <w:p w14:paraId="31B97F30"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Oversees financial planning and reporting.</w:t>
      </w:r>
    </w:p>
    <w:p w14:paraId="34512AD5"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Ensures compliance with tax and legal obligations.</w:t>
      </w:r>
    </w:p>
    <w:p w14:paraId="720E46A6" w14:textId="77777777" w:rsidR="00E4534A" w:rsidRPr="00E4534A" w:rsidRDefault="00E4534A" w:rsidP="00E4534A">
      <w:pPr>
        <w:spacing w:line="360" w:lineRule="auto"/>
        <w:rPr>
          <w:rFonts w:ascii="Arial" w:hAnsi="Arial" w:cs="Arial"/>
        </w:rPr>
      </w:pPr>
      <w:r w:rsidRPr="00E4534A">
        <w:rPr>
          <w:rFonts w:ascii="Arial" w:hAnsi="Arial" w:cs="Arial"/>
        </w:rPr>
        <w:t>5. Product Development and Wellness Advisor</w:t>
      </w:r>
    </w:p>
    <w:p w14:paraId="28B931A9" w14:textId="77777777" w:rsidR="00E4534A" w:rsidRPr="00E4534A"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Researches and selects items for each monthly box.</w:t>
      </w:r>
    </w:p>
    <w:p w14:paraId="63B2F4D6" w14:textId="77777777" w:rsidR="00E4534A" w:rsidRPr="00E4534A" w:rsidRDefault="00E4534A" w:rsidP="00E4534A">
      <w:pPr>
        <w:spacing w:line="360" w:lineRule="auto"/>
        <w:rPr>
          <w:rFonts w:ascii="Arial" w:hAnsi="Arial" w:cs="Arial"/>
        </w:rPr>
      </w:pPr>
      <w:r w:rsidRPr="00E4534A">
        <w:rPr>
          <w:rFonts w:ascii="Arial" w:hAnsi="Arial" w:cs="Arial"/>
        </w:rPr>
        <w:lastRenderedPageBreak/>
        <w:tab/>
        <w:t>•</w:t>
      </w:r>
      <w:r w:rsidRPr="00E4534A">
        <w:rPr>
          <w:rFonts w:ascii="Arial" w:hAnsi="Arial" w:cs="Arial"/>
        </w:rPr>
        <w:tab/>
        <w:t>Collaborates with wellness brands and experts.</w:t>
      </w:r>
    </w:p>
    <w:p w14:paraId="156676FC" w14:textId="6367AAC7" w:rsidR="00D50E25" w:rsidRDefault="00E4534A" w:rsidP="00E4534A">
      <w:pPr>
        <w:spacing w:line="360" w:lineRule="auto"/>
        <w:rPr>
          <w:rFonts w:ascii="Arial" w:hAnsi="Arial" w:cs="Arial"/>
        </w:rPr>
      </w:pPr>
      <w:r w:rsidRPr="00E4534A">
        <w:rPr>
          <w:rFonts w:ascii="Arial" w:hAnsi="Arial" w:cs="Arial"/>
        </w:rPr>
        <w:tab/>
        <w:t>•</w:t>
      </w:r>
      <w:r w:rsidRPr="00E4534A">
        <w:rPr>
          <w:rFonts w:ascii="Arial" w:hAnsi="Arial" w:cs="Arial"/>
        </w:rPr>
        <w:tab/>
        <w:t>Designs “Mindful Moment” cards and other educational materials.</w:t>
      </w:r>
    </w:p>
    <w:p w14:paraId="3AE0D2C1" w14:textId="77777777" w:rsidR="00E4534A" w:rsidRDefault="00E4534A" w:rsidP="00E4534A">
      <w:pPr>
        <w:pStyle w:val="Heading2"/>
        <w:rPr>
          <w:rFonts w:ascii="Arial" w:hAnsi="Arial" w:cs="Arial"/>
          <w:sz w:val="24"/>
          <w:szCs w:val="24"/>
          <w:u w:val="single"/>
        </w:rPr>
      </w:pPr>
    </w:p>
    <w:p w14:paraId="06F42CFD" w14:textId="4599DDDA" w:rsidR="00E4534A" w:rsidRDefault="00E4534A" w:rsidP="00E4534A">
      <w:pPr>
        <w:pStyle w:val="Heading2"/>
        <w:rPr>
          <w:rFonts w:ascii="Arial" w:hAnsi="Arial" w:cs="Arial"/>
          <w:sz w:val="24"/>
          <w:szCs w:val="24"/>
          <w:u w:val="single"/>
        </w:rPr>
      </w:pPr>
      <w:bookmarkStart w:id="4" w:name="_Toc212422853"/>
      <w:r w:rsidRPr="00E4534A">
        <w:rPr>
          <w:rFonts w:ascii="Arial" w:hAnsi="Arial" w:cs="Arial"/>
          <w:sz w:val="24"/>
          <w:szCs w:val="24"/>
          <w:u w:val="single"/>
        </w:rPr>
        <w:t>Pestle Analysis</w:t>
      </w:r>
      <w:r>
        <w:rPr>
          <w:rFonts w:ascii="Arial" w:hAnsi="Arial" w:cs="Arial"/>
          <w:sz w:val="24"/>
          <w:szCs w:val="24"/>
          <w:u w:val="single"/>
        </w:rPr>
        <w:t>.</w:t>
      </w:r>
      <w:bookmarkEnd w:id="4"/>
    </w:p>
    <w:p w14:paraId="19DA222B" w14:textId="77777777" w:rsidR="00E4534A" w:rsidRPr="00E4534A" w:rsidRDefault="00E4534A" w:rsidP="00E4534A">
      <w:pPr>
        <w:spacing w:line="360" w:lineRule="auto"/>
        <w:rPr>
          <w:rFonts w:ascii="Arial" w:hAnsi="Arial" w:cs="Arial"/>
        </w:rPr>
      </w:pPr>
      <w:r w:rsidRPr="00E4534A">
        <w:rPr>
          <w:rFonts w:ascii="Arial" w:hAnsi="Arial" w:cs="Arial"/>
        </w:rPr>
        <w:t>1. Political Factors</w:t>
      </w:r>
    </w:p>
    <w:p w14:paraId="605D8949" w14:textId="122FFFF1" w:rsidR="00E4534A" w:rsidRPr="00E4534A" w:rsidRDefault="00E4534A" w:rsidP="00E4534A">
      <w:pPr>
        <w:pStyle w:val="ListParagraph"/>
        <w:numPr>
          <w:ilvl w:val="0"/>
          <w:numId w:val="1"/>
        </w:numPr>
        <w:spacing w:line="360" w:lineRule="auto"/>
        <w:rPr>
          <w:rFonts w:ascii="Arial" w:hAnsi="Arial" w:cs="Arial"/>
        </w:rPr>
      </w:pPr>
      <w:r w:rsidRPr="00E4534A">
        <w:rPr>
          <w:rFonts w:ascii="Arial" w:hAnsi="Arial" w:cs="Arial"/>
        </w:rPr>
        <w:t xml:space="preserve">Government Support for Mental Health: Many governments are promoting mental health awareness and wellness programs. This creates opportunities for </w:t>
      </w:r>
      <w:proofErr w:type="spellStart"/>
      <w:r w:rsidRPr="00E4534A">
        <w:rPr>
          <w:rFonts w:ascii="Arial" w:hAnsi="Arial" w:cs="Arial"/>
        </w:rPr>
        <w:t>MindEase</w:t>
      </w:r>
      <w:proofErr w:type="spellEnd"/>
      <w:r w:rsidRPr="00E4534A">
        <w:rPr>
          <w:rFonts w:ascii="Arial" w:hAnsi="Arial" w:cs="Arial"/>
        </w:rPr>
        <w:t xml:space="preserve"> to align with public health campaigns and possibly gain support or partnerships.</w:t>
      </w:r>
    </w:p>
    <w:p w14:paraId="7F68A229" w14:textId="173614F3" w:rsidR="00E4534A" w:rsidRPr="00E4534A" w:rsidRDefault="00E4534A" w:rsidP="00E4534A">
      <w:pPr>
        <w:pStyle w:val="ListParagraph"/>
        <w:numPr>
          <w:ilvl w:val="0"/>
          <w:numId w:val="1"/>
        </w:numPr>
        <w:spacing w:line="360" w:lineRule="auto"/>
        <w:rPr>
          <w:rFonts w:ascii="Arial" w:hAnsi="Arial" w:cs="Arial"/>
        </w:rPr>
      </w:pPr>
      <w:r w:rsidRPr="00E4534A">
        <w:rPr>
          <w:rFonts w:ascii="Arial" w:hAnsi="Arial" w:cs="Arial"/>
        </w:rPr>
        <w:t xml:space="preserve">Trade and Import Regulations: As some products in the subscription boxes (e.g., teas, essential oils) may be imported, </w:t>
      </w:r>
      <w:proofErr w:type="spellStart"/>
      <w:r w:rsidRPr="00E4534A">
        <w:rPr>
          <w:rFonts w:ascii="Arial" w:hAnsi="Arial" w:cs="Arial"/>
        </w:rPr>
        <w:t>MindEase</w:t>
      </w:r>
      <w:proofErr w:type="spellEnd"/>
      <w:r w:rsidRPr="00E4534A">
        <w:rPr>
          <w:rFonts w:ascii="Arial" w:hAnsi="Arial" w:cs="Arial"/>
        </w:rPr>
        <w:t xml:space="preserve"> must comply with customs and import regulations.</w:t>
      </w:r>
    </w:p>
    <w:p w14:paraId="6C220DA1" w14:textId="41AFC55A" w:rsidR="00E4534A" w:rsidRPr="00E4534A" w:rsidRDefault="00E4534A" w:rsidP="00E4534A">
      <w:pPr>
        <w:pStyle w:val="ListParagraph"/>
        <w:numPr>
          <w:ilvl w:val="0"/>
          <w:numId w:val="1"/>
        </w:numPr>
        <w:spacing w:line="360" w:lineRule="auto"/>
        <w:rPr>
          <w:rFonts w:ascii="Arial" w:hAnsi="Arial" w:cs="Arial"/>
        </w:rPr>
      </w:pPr>
      <w:r w:rsidRPr="00E4534A">
        <w:rPr>
          <w:rFonts w:ascii="Arial" w:hAnsi="Arial" w:cs="Arial"/>
        </w:rPr>
        <w:t xml:space="preserve">Political Stability: A stable political environment ensures consistent policies, allowing </w:t>
      </w:r>
      <w:proofErr w:type="spellStart"/>
      <w:r w:rsidRPr="00E4534A">
        <w:rPr>
          <w:rFonts w:ascii="Arial" w:hAnsi="Arial" w:cs="Arial"/>
        </w:rPr>
        <w:t>MindEase</w:t>
      </w:r>
      <w:proofErr w:type="spellEnd"/>
      <w:r w:rsidRPr="00E4534A">
        <w:rPr>
          <w:rFonts w:ascii="Arial" w:hAnsi="Arial" w:cs="Arial"/>
        </w:rPr>
        <w:t xml:space="preserve"> to plan long-term operations and pricing strategies with confidence.</w:t>
      </w:r>
    </w:p>
    <w:p w14:paraId="54D170A8" w14:textId="3F199E45" w:rsidR="00E4534A" w:rsidRPr="00E4534A" w:rsidRDefault="00E4534A" w:rsidP="00E4534A">
      <w:pPr>
        <w:spacing w:line="360" w:lineRule="auto"/>
        <w:rPr>
          <w:rFonts w:ascii="Arial" w:hAnsi="Arial" w:cs="Arial"/>
        </w:rPr>
      </w:pPr>
      <w:r w:rsidRPr="00E4534A">
        <w:rPr>
          <w:rFonts w:ascii="Arial" w:hAnsi="Arial" w:cs="Arial"/>
        </w:rPr>
        <w:t>2. Economic Factors</w:t>
      </w:r>
    </w:p>
    <w:p w14:paraId="01DBC077" w14:textId="1D7151BB" w:rsidR="00E4534A" w:rsidRPr="00E4534A" w:rsidRDefault="00E4534A" w:rsidP="00E4534A">
      <w:pPr>
        <w:pStyle w:val="ListParagraph"/>
        <w:numPr>
          <w:ilvl w:val="0"/>
          <w:numId w:val="2"/>
        </w:numPr>
        <w:spacing w:line="360" w:lineRule="auto"/>
        <w:rPr>
          <w:rFonts w:ascii="Arial" w:hAnsi="Arial" w:cs="Arial"/>
        </w:rPr>
      </w:pPr>
      <w:r w:rsidRPr="00E4534A">
        <w:rPr>
          <w:rFonts w:ascii="Arial" w:hAnsi="Arial" w:cs="Arial"/>
        </w:rPr>
        <w:t>Disposable Income: The demand for subscription boxes depends on customers’ disposable income. Economic growth increases people’s willingness to spend on self-care products.</w:t>
      </w:r>
    </w:p>
    <w:p w14:paraId="66734A21" w14:textId="7B23B4D1" w:rsidR="00E4534A" w:rsidRPr="00E4534A" w:rsidRDefault="00E4534A" w:rsidP="00E4534A">
      <w:pPr>
        <w:pStyle w:val="ListParagraph"/>
        <w:numPr>
          <w:ilvl w:val="0"/>
          <w:numId w:val="2"/>
        </w:numPr>
        <w:spacing w:line="360" w:lineRule="auto"/>
        <w:rPr>
          <w:rFonts w:ascii="Arial" w:hAnsi="Arial" w:cs="Arial"/>
        </w:rPr>
      </w:pPr>
      <w:r w:rsidRPr="00E4534A">
        <w:rPr>
          <w:rFonts w:ascii="Arial" w:hAnsi="Arial" w:cs="Arial"/>
        </w:rPr>
        <w:t xml:space="preserve">Inflation and Costs: Rising costs of raw materials, packaging, or shipping could affect profit margins. </w:t>
      </w:r>
      <w:proofErr w:type="spellStart"/>
      <w:r w:rsidRPr="00E4534A">
        <w:rPr>
          <w:rFonts w:ascii="Arial" w:hAnsi="Arial" w:cs="Arial"/>
        </w:rPr>
        <w:t>MindEase</w:t>
      </w:r>
      <w:proofErr w:type="spellEnd"/>
      <w:r w:rsidRPr="00E4534A">
        <w:rPr>
          <w:rFonts w:ascii="Arial" w:hAnsi="Arial" w:cs="Arial"/>
        </w:rPr>
        <w:t xml:space="preserve"> should seek cost-effective suppliers and bulk purchasing options.</w:t>
      </w:r>
    </w:p>
    <w:p w14:paraId="6FEFB6F8" w14:textId="7199F567" w:rsidR="00E4534A" w:rsidRPr="00E4534A" w:rsidRDefault="00E4534A" w:rsidP="00E4534A">
      <w:pPr>
        <w:pStyle w:val="ListParagraph"/>
        <w:numPr>
          <w:ilvl w:val="0"/>
          <w:numId w:val="2"/>
        </w:numPr>
        <w:spacing w:line="360" w:lineRule="auto"/>
        <w:rPr>
          <w:rFonts w:ascii="Arial" w:hAnsi="Arial" w:cs="Arial"/>
        </w:rPr>
      </w:pPr>
      <w:r w:rsidRPr="00E4534A">
        <w:rPr>
          <w:rFonts w:ascii="Arial" w:hAnsi="Arial" w:cs="Arial"/>
        </w:rPr>
        <w:t xml:space="preserve">Employment Trends: As stress levels among working professionals rise, the demand for mental wellness solutions like </w:t>
      </w:r>
      <w:proofErr w:type="spellStart"/>
      <w:r w:rsidRPr="00E4534A">
        <w:rPr>
          <w:rFonts w:ascii="Arial" w:hAnsi="Arial" w:cs="Arial"/>
        </w:rPr>
        <w:t>MindEase</w:t>
      </w:r>
      <w:proofErr w:type="spellEnd"/>
      <w:r w:rsidRPr="00E4534A">
        <w:rPr>
          <w:rFonts w:ascii="Arial" w:hAnsi="Arial" w:cs="Arial"/>
        </w:rPr>
        <w:t xml:space="preserve"> is likely to increase.</w:t>
      </w:r>
    </w:p>
    <w:p w14:paraId="01E2BFF0" w14:textId="572956A8" w:rsidR="00E4534A" w:rsidRPr="00E4534A" w:rsidRDefault="00E4534A" w:rsidP="00E4534A">
      <w:pPr>
        <w:spacing w:line="360" w:lineRule="auto"/>
        <w:rPr>
          <w:rFonts w:ascii="Arial" w:hAnsi="Arial" w:cs="Arial"/>
        </w:rPr>
      </w:pPr>
      <w:r w:rsidRPr="00E4534A">
        <w:rPr>
          <w:rFonts w:ascii="Arial" w:hAnsi="Arial" w:cs="Arial"/>
        </w:rPr>
        <w:t>3. Social Factors</w:t>
      </w:r>
    </w:p>
    <w:p w14:paraId="72EA0B56" w14:textId="2D716829" w:rsidR="00E4534A" w:rsidRPr="00E4534A" w:rsidRDefault="00E4534A" w:rsidP="00E4534A">
      <w:pPr>
        <w:pStyle w:val="ListParagraph"/>
        <w:numPr>
          <w:ilvl w:val="0"/>
          <w:numId w:val="3"/>
        </w:numPr>
        <w:spacing w:line="360" w:lineRule="auto"/>
        <w:rPr>
          <w:rFonts w:ascii="Arial" w:hAnsi="Arial" w:cs="Arial"/>
        </w:rPr>
      </w:pPr>
      <w:r w:rsidRPr="00E4534A">
        <w:rPr>
          <w:rFonts w:ascii="Arial" w:hAnsi="Arial" w:cs="Arial"/>
        </w:rPr>
        <w:t xml:space="preserve">Growing Awareness of Mental Health: There is a cultural shift toward recognizing mental wellness as an essential part of a healthy lifestyle. This trend strongly supports </w:t>
      </w:r>
      <w:proofErr w:type="spellStart"/>
      <w:r w:rsidRPr="00E4534A">
        <w:rPr>
          <w:rFonts w:ascii="Arial" w:hAnsi="Arial" w:cs="Arial"/>
        </w:rPr>
        <w:t>MindEase’s</w:t>
      </w:r>
      <w:proofErr w:type="spellEnd"/>
      <w:r w:rsidRPr="00E4534A">
        <w:rPr>
          <w:rFonts w:ascii="Arial" w:hAnsi="Arial" w:cs="Arial"/>
        </w:rPr>
        <w:t xml:space="preserve"> mission.</w:t>
      </w:r>
    </w:p>
    <w:p w14:paraId="17C1E872" w14:textId="00634BCE" w:rsidR="00E4534A" w:rsidRPr="00E4534A" w:rsidRDefault="00E4534A" w:rsidP="00E4534A">
      <w:pPr>
        <w:pStyle w:val="ListParagraph"/>
        <w:numPr>
          <w:ilvl w:val="0"/>
          <w:numId w:val="3"/>
        </w:numPr>
        <w:spacing w:line="360" w:lineRule="auto"/>
        <w:rPr>
          <w:rFonts w:ascii="Arial" w:hAnsi="Arial" w:cs="Arial"/>
        </w:rPr>
      </w:pPr>
      <w:r w:rsidRPr="00E4534A">
        <w:rPr>
          <w:rFonts w:ascii="Arial" w:hAnsi="Arial" w:cs="Arial"/>
        </w:rPr>
        <w:t>Changing Lifestyles: Busy urban lifestyles leave little time for self-care, creating a market for convenient relaxation solutions like subscription boxes.</w:t>
      </w:r>
    </w:p>
    <w:p w14:paraId="04FF0DBF" w14:textId="11551344" w:rsidR="00E4534A" w:rsidRPr="00E4534A" w:rsidRDefault="00E4534A" w:rsidP="00E4534A">
      <w:pPr>
        <w:pStyle w:val="ListParagraph"/>
        <w:numPr>
          <w:ilvl w:val="0"/>
          <w:numId w:val="3"/>
        </w:numPr>
        <w:spacing w:line="360" w:lineRule="auto"/>
        <w:rPr>
          <w:rFonts w:ascii="Arial" w:hAnsi="Arial" w:cs="Arial"/>
        </w:rPr>
      </w:pPr>
      <w:r w:rsidRPr="00E4534A">
        <w:rPr>
          <w:rFonts w:ascii="Arial" w:hAnsi="Arial" w:cs="Arial"/>
        </w:rPr>
        <w:lastRenderedPageBreak/>
        <w:t xml:space="preserve">Influencer Culture: Social media influencers and wellness advocates can help promote </w:t>
      </w:r>
      <w:proofErr w:type="spellStart"/>
      <w:r w:rsidRPr="00E4534A">
        <w:rPr>
          <w:rFonts w:ascii="Arial" w:hAnsi="Arial" w:cs="Arial"/>
        </w:rPr>
        <w:t>MindEase</w:t>
      </w:r>
      <w:proofErr w:type="spellEnd"/>
      <w:r w:rsidRPr="00E4534A">
        <w:rPr>
          <w:rFonts w:ascii="Arial" w:hAnsi="Arial" w:cs="Arial"/>
        </w:rPr>
        <w:t xml:space="preserve"> through authentic testimonials and collaborations.</w:t>
      </w:r>
    </w:p>
    <w:p w14:paraId="217C3EF5" w14:textId="77777777" w:rsidR="00E4534A" w:rsidRDefault="00E4534A" w:rsidP="00E4534A">
      <w:pPr>
        <w:spacing w:line="360" w:lineRule="auto"/>
        <w:rPr>
          <w:rFonts w:ascii="Arial" w:hAnsi="Arial" w:cs="Arial"/>
        </w:rPr>
      </w:pPr>
    </w:p>
    <w:p w14:paraId="2C797F58" w14:textId="184B72B5" w:rsidR="00E4534A" w:rsidRPr="00E4534A" w:rsidRDefault="00E4534A" w:rsidP="00E4534A">
      <w:pPr>
        <w:spacing w:line="360" w:lineRule="auto"/>
        <w:rPr>
          <w:rFonts w:ascii="Arial" w:hAnsi="Arial" w:cs="Arial"/>
        </w:rPr>
      </w:pPr>
      <w:r w:rsidRPr="00E4534A">
        <w:rPr>
          <w:rFonts w:ascii="Arial" w:hAnsi="Arial" w:cs="Arial"/>
        </w:rPr>
        <w:t>4. Technological Factors</w:t>
      </w:r>
    </w:p>
    <w:p w14:paraId="4C170E03" w14:textId="14ECBA6B" w:rsidR="00E4534A" w:rsidRPr="00E4534A" w:rsidRDefault="00E4534A" w:rsidP="00E4534A">
      <w:pPr>
        <w:pStyle w:val="ListParagraph"/>
        <w:numPr>
          <w:ilvl w:val="0"/>
          <w:numId w:val="4"/>
        </w:numPr>
        <w:spacing w:line="360" w:lineRule="auto"/>
        <w:rPr>
          <w:rFonts w:ascii="Arial" w:hAnsi="Arial" w:cs="Arial"/>
        </w:rPr>
      </w:pPr>
      <w:r w:rsidRPr="00E4534A">
        <w:rPr>
          <w:rFonts w:ascii="Arial" w:hAnsi="Arial" w:cs="Arial"/>
        </w:rPr>
        <w:t xml:space="preserve">E-Commerce Growth: The rise of online shopping and subscription platforms makes it easier for </w:t>
      </w:r>
      <w:proofErr w:type="spellStart"/>
      <w:r w:rsidRPr="00E4534A">
        <w:rPr>
          <w:rFonts w:ascii="Arial" w:hAnsi="Arial" w:cs="Arial"/>
        </w:rPr>
        <w:t>MindEase</w:t>
      </w:r>
      <w:proofErr w:type="spellEnd"/>
      <w:r w:rsidRPr="00E4534A">
        <w:rPr>
          <w:rFonts w:ascii="Arial" w:hAnsi="Arial" w:cs="Arial"/>
        </w:rPr>
        <w:t xml:space="preserve"> to reach a broad audience with minimal physical infrastructure.</w:t>
      </w:r>
    </w:p>
    <w:p w14:paraId="0C495400" w14:textId="77777777" w:rsidR="00E4534A" w:rsidRDefault="00E4534A" w:rsidP="00E4534A">
      <w:pPr>
        <w:pStyle w:val="ListParagraph"/>
        <w:numPr>
          <w:ilvl w:val="0"/>
          <w:numId w:val="4"/>
        </w:numPr>
        <w:spacing w:line="360" w:lineRule="auto"/>
        <w:rPr>
          <w:rFonts w:ascii="Arial" w:hAnsi="Arial" w:cs="Arial"/>
        </w:rPr>
      </w:pPr>
      <w:r w:rsidRPr="00E4534A">
        <w:rPr>
          <w:rFonts w:ascii="Arial" w:hAnsi="Arial" w:cs="Arial"/>
        </w:rPr>
        <w:t xml:space="preserve">Digital Marketing Tools: Social media advertising, analytics, and email automation allow </w:t>
      </w:r>
      <w:proofErr w:type="spellStart"/>
      <w:r w:rsidRPr="00E4534A">
        <w:rPr>
          <w:rFonts w:ascii="Arial" w:hAnsi="Arial" w:cs="Arial"/>
        </w:rPr>
        <w:t>MindEase</w:t>
      </w:r>
      <w:proofErr w:type="spellEnd"/>
      <w:r w:rsidRPr="00E4534A">
        <w:rPr>
          <w:rFonts w:ascii="Arial" w:hAnsi="Arial" w:cs="Arial"/>
        </w:rPr>
        <w:t xml:space="preserve"> to engage customers effectively.</w:t>
      </w:r>
    </w:p>
    <w:p w14:paraId="1E808D57" w14:textId="3554ABA3" w:rsidR="00E4534A" w:rsidRPr="00E4534A" w:rsidRDefault="00E4534A" w:rsidP="00E4534A">
      <w:pPr>
        <w:pStyle w:val="ListParagraph"/>
        <w:numPr>
          <w:ilvl w:val="0"/>
          <w:numId w:val="4"/>
        </w:numPr>
        <w:spacing w:line="360" w:lineRule="auto"/>
        <w:rPr>
          <w:rFonts w:ascii="Arial" w:hAnsi="Arial" w:cs="Arial"/>
        </w:rPr>
      </w:pPr>
      <w:r w:rsidRPr="00E4534A">
        <w:rPr>
          <w:rFonts w:ascii="Arial" w:hAnsi="Arial" w:cs="Arial"/>
        </w:rPr>
        <w:t>Mobile App Integration (Future Expansion): A mobile app could enhance user experience by providing personalized stress-relief tips and tracking wellness goals.</w:t>
      </w:r>
    </w:p>
    <w:p w14:paraId="0FB918FB" w14:textId="45F65437" w:rsidR="00E4534A" w:rsidRPr="00E4534A" w:rsidRDefault="00E4534A" w:rsidP="00E4534A">
      <w:pPr>
        <w:spacing w:line="360" w:lineRule="auto"/>
        <w:rPr>
          <w:rFonts w:ascii="Arial" w:hAnsi="Arial" w:cs="Arial"/>
        </w:rPr>
      </w:pPr>
      <w:r w:rsidRPr="00E4534A">
        <w:rPr>
          <w:rFonts w:ascii="Arial" w:hAnsi="Arial" w:cs="Arial"/>
        </w:rPr>
        <w:t>5. Legal Factors</w:t>
      </w:r>
    </w:p>
    <w:p w14:paraId="51E12DB8" w14:textId="77777777" w:rsidR="00E4534A" w:rsidRDefault="00E4534A" w:rsidP="00E4534A">
      <w:pPr>
        <w:pStyle w:val="ListParagraph"/>
        <w:numPr>
          <w:ilvl w:val="0"/>
          <w:numId w:val="5"/>
        </w:numPr>
        <w:spacing w:line="360" w:lineRule="auto"/>
        <w:rPr>
          <w:rFonts w:ascii="Arial" w:hAnsi="Arial" w:cs="Arial"/>
        </w:rPr>
      </w:pPr>
      <w:r w:rsidRPr="00E4534A">
        <w:rPr>
          <w:rFonts w:ascii="Arial" w:hAnsi="Arial" w:cs="Arial"/>
        </w:rPr>
        <w:t xml:space="preserve">Consumer Protection Laws: </w:t>
      </w:r>
      <w:proofErr w:type="spellStart"/>
      <w:r w:rsidRPr="00E4534A">
        <w:rPr>
          <w:rFonts w:ascii="Arial" w:hAnsi="Arial" w:cs="Arial"/>
        </w:rPr>
        <w:t>MindEase</w:t>
      </w:r>
      <w:proofErr w:type="spellEnd"/>
      <w:r w:rsidRPr="00E4534A">
        <w:rPr>
          <w:rFonts w:ascii="Arial" w:hAnsi="Arial" w:cs="Arial"/>
        </w:rPr>
        <w:t xml:space="preserve"> must ensure transparent pricing, clear cancellation policies, and safe product packaging.</w:t>
      </w:r>
    </w:p>
    <w:p w14:paraId="23619A8E" w14:textId="77777777" w:rsidR="00E4534A" w:rsidRDefault="00E4534A" w:rsidP="00E4534A">
      <w:pPr>
        <w:pStyle w:val="ListParagraph"/>
        <w:numPr>
          <w:ilvl w:val="0"/>
          <w:numId w:val="5"/>
        </w:numPr>
        <w:spacing w:line="360" w:lineRule="auto"/>
        <w:rPr>
          <w:rFonts w:ascii="Arial" w:hAnsi="Arial" w:cs="Arial"/>
        </w:rPr>
      </w:pPr>
      <w:r w:rsidRPr="00E4534A">
        <w:rPr>
          <w:rFonts w:ascii="Arial" w:hAnsi="Arial" w:cs="Arial"/>
        </w:rPr>
        <w:t>Product Safety Regulations: All wellness and consumable items (e.g., teas, aromatherapy oils) must meet health and safety standards.</w:t>
      </w:r>
    </w:p>
    <w:p w14:paraId="254DD65C" w14:textId="1A50A89F" w:rsidR="00E4534A" w:rsidRPr="00E4534A" w:rsidRDefault="00E4534A" w:rsidP="00E4534A">
      <w:pPr>
        <w:pStyle w:val="ListParagraph"/>
        <w:numPr>
          <w:ilvl w:val="0"/>
          <w:numId w:val="5"/>
        </w:numPr>
        <w:spacing w:line="360" w:lineRule="auto"/>
        <w:rPr>
          <w:rFonts w:ascii="Arial" w:hAnsi="Arial" w:cs="Arial"/>
        </w:rPr>
      </w:pPr>
      <w:r w:rsidRPr="00E4534A">
        <w:rPr>
          <w:rFonts w:ascii="Arial" w:hAnsi="Arial" w:cs="Arial"/>
        </w:rPr>
        <w:t xml:space="preserve">Data Privacy: If </w:t>
      </w:r>
      <w:proofErr w:type="spellStart"/>
      <w:r w:rsidRPr="00E4534A">
        <w:rPr>
          <w:rFonts w:ascii="Arial" w:hAnsi="Arial" w:cs="Arial"/>
        </w:rPr>
        <w:t>MindEase</w:t>
      </w:r>
      <w:proofErr w:type="spellEnd"/>
      <w:r w:rsidRPr="00E4534A">
        <w:rPr>
          <w:rFonts w:ascii="Arial" w:hAnsi="Arial" w:cs="Arial"/>
        </w:rPr>
        <w:t xml:space="preserve"> collects customer data for subscriptions, it must comply with data protection regulations such as GDPR (if operating internationally).</w:t>
      </w:r>
    </w:p>
    <w:p w14:paraId="3C93D89A" w14:textId="3F398242" w:rsidR="00E4534A" w:rsidRPr="00E4534A" w:rsidRDefault="00E4534A" w:rsidP="00E4534A">
      <w:pPr>
        <w:spacing w:line="360" w:lineRule="auto"/>
        <w:rPr>
          <w:rFonts w:ascii="Arial" w:hAnsi="Arial" w:cs="Arial"/>
        </w:rPr>
      </w:pPr>
      <w:r w:rsidRPr="00E4534A">
        <w:rPr>
          <w:rFonts w:ascii="Arial" w:hAnsi="Arial" w:cs="Arial"/>
        </w:rPr>
        <w:t>6. Environmental Factors</w:t>
      </w:r>
    </w:p>
    <w:p w14:paraId="68AA0522" w14:textId="77777777" w:rsidR="00E4534A" w:rsidRDefault="00E4534A" w:rsidP="00E4534A">
      <w:pPr>
        <w:pStyle w:val="ListParagraph"/>
        <w:numPr>
          <w:ilvl w:val="0"/>
          <w:numId w:val="6"/>
        </w:numPr>
        <w:spacing w:line="360" w:lineRule="auto"/>
        <w:rPr>
          <w:rFonts w:ascii="Arial" w:hAnsi="Arial" w:cs="Arial"/>
        </w:rPr>
      </w:pPr>
      <w:r w:rsidRPr="00E4534A">
        <w:rPr>
          <w:rFonts w:ascii="Arial" w:hAnsi="Arial" w:cs="Arial"/>
        </w:rPr>
        <w:t xml:space="preserve">Sustainability Expectations: Consumers increasingly prefer eco-friendly brands. </w:t>
      </w:r>
      <w:proofErr w:type="spellStart"/>
      <w:r w:rsidRPr="00E4534A">
        <w:rPr>
          <w:rFonts w:ascii="Arial" w:hAnsi="Arial" w:cs="Arial"/>
        </w:rPr>
        <w:t>MindEase</w:t>
      </w:r>
      <w:proofErr w:type="spellEnd"/>
      <w:r w:rsidRPr="00E4534A">
        <w:rPr>
          <w:rFonts w:ascii="Arial" w:hAnsi="Arial" w:cs="Arial"/>
        </w:rPr>
        <w:t xml:space="preserve"> can use recyclable packaging and source sustainable materials to attract environmentally conscious customers.</w:t>
      </w:r>
    </w:p>
    <w:p w14:paraId="17B51FC4" w14:textId="77777777" w:rsidR="00E4534A" w:rsidRDefault="00E4534A" w:rsidP="00E4534A">
      <w:pPr>
        <w:pStyle w:val="ListParagraph"/>
        <w:numPr>
          <w:ilvl w:val="0"/>
          <w:numId w:val="6"/>
        </w:numPr>
        <w:spacing w:line="360" w:lineRule="auto"/>
        <w:rPr>
          <w:rFonts w:ascii="Arial" w:hAnsi="Arial" w:cs="Arial"/>
        </w:rPr>
      </w:pPr>
      <w:r w:rsidRPr="00E4534A">
        <w:rPr>
          <w:rFonts w:ascii="Arial" w:hAnsi="Arial" w:cs="Arial"/>
        </w:rPr>
        <w:t>Carbon Footprint Awareness: Shipping and packaging processes should minimize environmental impact through efficient logistics and green suppliers.</w:t>
      </w:r>
    </w:p>
    <w:p w14:paraId="74CDF9D9" w14:textId="447D5866" w:rsidR="00E4534A" w:rsidRPr="00E4534A" w:rsidRDefault="00E4534A" w:rsidP="00E4534A">
      <w:pPr>
        <w:pStyle w:val="ListParagraph"/>
        <w:numPr>
          <w:ilvl w:val="0"/>
          <w:numId w:val="6"/>
        </w:numPr>
        <w:spacing w:line="360" w:lineRule="auto"/>
        <w:rPr>
          <w:rFonts w:ascii="Arial" w:hAnsi="Arial" w:cs="Arial"/>
        </w:rPr>
      </w:pPr>
      <w:r w:rsidRPr="00E4534A">
        <w:rPr>
          <w:rFonts w:ascii="Arial" w:hAnsi="Arial" w:cs="Arial"/>
        </w:rPr>
        <w:t xml:space="preserve">Corporate Social Responsibility (CSR): </w:t>
      </w:r>
      <w:proofErr w:type="spellStart"/>
      <w:r w:rsidRPr="00E4534A">
        <w:rPr>
          <w:rFonts w:ascii="Arial" w:hAnsi="Arial" w:cs="Arial"/>
        </w:rPr>
        <w:t>MindEase</w:t>
      </w:r>
      <w:proofErr w:type="spellEnd"/>
      <w:r w:rsidRPr="00E4534A">
        <w:rPr>
          <w:rFonts w:ascii="Arial" w:hAnsi="Arial" w:cs="Arial"/>
        </w:rPr>
        <w:t xml:space="preserve"> can enhance its brand reputation by supporting mental health charities or organizing wellness workshops.</w:t>
      </w:r>
    </w:p>
    <w:p w14:paraId="38EAC6BF" w14:textId="319D9E92" w:rsidR="00E4534A" w:rsidRPr="00E4534A" w:rsidRDefault="00E4534A" w:rsidP="00E4534A">
      <w:pPr>
        <w:spacing w:line="360" w:lineRule="auto"/>
        <w:rPr>
          <w:rFonts w:ascii="Arial" w:hAnsi="Arial" w:cs="Arial"/>
        </w:rPr>
      </w:pPr>
      <w:r w:rsidRPr="00E4534A">
        <w:rPr>
          <w:rFonts w:ascii="Arial" w:hAnsi="Arial" w:cs="Arial"/>
        </w:rPr>
        <w:t>Conclusion</w:t>
      </w:r>
    </w:p>
    <w:p w14:paraId="117E060E" w14:textId="5DCB62D2" w:rsidR="00E4534A" w:rsidRDefault="00E4534A" w:rsidP="00E4534A">
      <w:pPr>
        <w:spacing w:line="360" w:lineRule="auto"/>
        <w:rPr>
          <w:rFonts w:ascii="Arial" w:hAnsi="Arial" w:cs="Arial"/>
        </w:rPr>
      </w:pPr>
      <w:r w:rsidRPr="00E4534A">
        <w:rPr>
          <w:rFonts w:ascii="Arial" w:hAnsi="Arial" w:cs="Arial"/>
        </w:rPr>
        <w:lastRenderedPageBreak/>
        <w:t xml:space="preserve">Overall, the external environment presents </w:t>
      </w:r>
      <w:proofErr w:type="spellStart"/>
      <w:r w:rsidRPr="00E4534A">
        <w:rPr>
          <w:rFonts w:ascii="Arial" w:hAnsi="Arial" w:cs="Arial"/>
        </w:rPr>
        <w:t>favorable</w:t>
      </w:r>
      <w:proofErr w:type="spellEnd"/>
      <w:r w:rsidRPr="00E4534A">
        <w:rPr>
          <w:rFonts w:ascii="Arial" w:hAnsi="Arial" w:cs="Arial"/>
        </w:rPr>
        <w:t xml:space="preserve"> conditions for </w:t>
      </w:r>
      <w:proofErr w:type="spellStart"/>
      <w:r w:rsidRPr="00E4534A">
        <w:rPr>
          <w:rFonts w:ascii="Arial" w:hAnsi="Arial" w:cs="Arial"/>
        </w:rPr>
        <w:t>MindEase’s</w:t>
      </w:r>
      <w:proofErr w:type="spellEnd"/>
      <w:r w:rsidRPr="00E4534A">
        <w:rPr>
          <w:rFonts w:ascii="Arial" w:hAnsi="Arial" w:cs="Arial"/>
        </w:rPr>
        <w:t xml:space="preserve"> growth. Rising mental health awareness, supportive government policies, and digital marketing opportunities all contribute to a positive outlook. However, the company must remain aware of economic fluctuations, legal compliance, and environmental sustainability to maintain long-term success.</w:t>
      </w:r>
    </w:p>
    <w:p w14:paraId="4EF815A4" w14:textId="77777777" w:rsidR="00E4534A" w:rsidRDefault="00E4534A" w:rsidP="00E4534A">
      <w:pPr>
        <w:spacing w:line="360" w:lineRule="auto"/>
        <w:rPr>
          <w:rFonts w:ascii="Arial" w:hAnsi="Arial" w:cs="Arial"/>
        </w:rPr>
      </w:pPr>
    </w:p>
    <w:p w14:paraId="579A82A6" w14:textId="4E0AD8B2" w:rsidR="00E4534A" w:rsidRPr="00EA56AE" w:rsidRDefault="00E4534A" w:rsidP="00EA56AE">
      <w:pPr>
        <w:pStyle w:val="Heading2"/>
        <w:spacing w:line="360" w:lineRule="auto"/>
        <w:rPr>
          <w:rFonts w:ascii="Arial" w:hAnsi="Arial" w:cs="Arial"/>
          <w:sz w:val="24"/>
          <w:szCs w:val="24"/>
          <w:u w:val="single"/>
        </w:rPr>
      </w:pPr>
      <w:bookmarkStart w:id="5" w:name="_Toc212422854"/>
      <w:r w:rsidRPr="00EA56AE">
        <w:rPr>
          <w:rFonts w:ascii="Arial" w:hAnsi="Arial" w:cs="Arial"/>
          <w:sz w:val="24"/>
          <w:szCs w:val="24"/>
          <w:u w:val="single"/>
        </w:rPr>
        <w:t>Explanation of the market strategies.</w:t>
      </w:r>
      <w:bookmarkEnd w:id="5"/>
    </w:p>
    <w:p w14:paraId="6B4A465F" w14:textId="77777777" w:rsidR="00BC0715" w:rsidRPr="00BC0715" w:rsidRDefault="00BC0715" w:rsidP="00EA56AE">
      <w:pPr>
        <w:spacing w:line="360" w:lineRule="auto"/>
        <w:rPr>
          <w:rFonts w:ascii="Arial" w:hAnsi="Arial" w:cs="Arial"/>
        </w:rPr>
      </w:pPr>
      <w:r w:rsidRPr="00BC0715">
        <w:rPr>
          <w:rFonts w:ascii="Arial" w:hAnsi="Arial" w:cs="Arial"/>
        </w:rPr>
        <w:t>1. Marketing Objectives</w:t>
      </w:r>
    </w:p>
    <w:p w14:paraId="484F3A3B" w14:textId="77777777" w:rsidR="00BC0715" w:rsidRPr="00BC0715" w:rsidRDefault="00BC0715" w:rsidP="00EA56AE">
      <w:pPr>
        <w:spacing w:line="360" w:lineRule="auto"/>
        <w:rPr>
          <w:rFonts w:ascii="Arial" w:hAnsi="Arial" w:cs="Arial"/>
        </w:rPr>
      </w:pPr>
      <w:r w:rsidRPr="00BC0715">
        <w:rPr>
          <w:rFonts w:ascii="Arial" w:hAnsi="Arial" w:cs="Arial"/>
        </w:rPr>
        <w:t xml:space="preserve">The main goals of </w:t>
      </w:r>
      <w:proofErr w:type="spellStart"/>
      <w:r w:rsidRPr="00BC0715">
        <w:rPr>
          <w:rFonts w:ascii="Arial" w:hAnsi="Arial" w:cs="Arial"/>
        </w:rPr>
        <w:t>MindEase’s</w:t>
      </w:r>
      <w:proofErr w:type="spellEnd"/>
      <w:r w:rsidRPr="00BC0715">
        <w:rPr>
          <w:rFonts w:ascii="Arial" w:hAnsi="Arial" w:cs="Arial"/>
        </w:rPr>
        <w:t xml:space="preserve"> marketing strategy are to:</w:t>
      </w:r>
    </w:p>
    <w:p w14:paraId="258B822C" w14:textId="77777777" w:rsidR="00BC0715" w:rsidRPr="00BC0715" w:rsidRDefault="00BC0715" w:rsidP="00EA56AE">
      <w:pPr>
        <w:pStyle w:val="ListParagraph"/>
        <w:numPr>
          <w:ilvl w:val="0"/>
          <w:numId w:val="7"/>
        </w:numPr>
        <w:spacing w:line="360" w:lineRule="auto"/>
        <w:rPr>
          <w:rFonts w:ascii="Arial" w:hAnsi="Arial" w:cs="Arial"/>
        </w:rPr>
      </w:pPr>
      <w:r w:rsidRPr="00BC0715">
        <w:rPr>
          <w:rFonts w:ascii="Arial" w:hAnsi="Arial" w:cs="Arial"/>
        </w:rPr>
        <w:t>Build brand awareness as a trusted provider of stress-relief and self-care products.</w:t>
      </w:r>
    </w:p>
    <w:p w14:paraId="44BE1B03" w14:textId="77777777" w:rsidR="00BC0715" w:rsidRPr="00BC0715" w:rsidRDefault="00BC0715" w:rsidP="00EA56AE">
      <w:pPr>
        <w:pStyle w:val="ListParagraph"/>
        <w:numPr>
          <w:ilvl w:val="0"/>
          <w:numId w:val="7"/>
        </w:numPr>
        <w:spacing w:line="360" w:lineRule="auto"/>
        <w:rPr>
          <w:rFonts w:ascii="Arial" w:hAnsi="Arial" w:cs="Arial"/>
        </w:rPr>
      </w:pPr>
      <w:r w:rsidRPr="00BC0715">
        <w:rPr>
          <w:rFonts w:ascii="Arial" w:hAnsi="Arial" w:cs="Arial"/>
        </w:rPr>
        <w:t>Acquire and retain a loyal base of subscribers.</w:t>
      </w:r>
    </w:p>
    <w:p w14:paraId="4CC087B9" w14:textId="77777777" w:rsidR="00BC0715" w:rsidRPr="00BC0715" w:rsidRDefault="00BC0715" w:rsidP="00EA56AE">
      <w:pPr>
        <w:pStyle w:val="ListParagraph"/>
        <w:numPr>
          <w:ilvl w:val="0"/>
          <w:numId w:val="7"/>
        </w:numPr>
        <w:spacing w:line="360" w:lineRule="auto"/>
        <w:rPr>
          <w:rFonts w:ascii="Arial" w:hAnsi="Arial" w:cs="Arial"/>
        </w:rPr>
      </w:pPr>
      <w:r w:rsidRPr="00BC0715">
        <w:rPr>
          <w:rFonts w:ascii="Arial" w:hAnsi="Arial" w:cs="Arial"/>
        </w:rPr>
        <w:t>Promote mental wellness and self-care as part of everyday life.</w:t>
      </w:r>
    </w:p>
    <w:p w14:paraId="26FDD857" w14:textId="135C088B" w:rsidR="00BC0715" w:rsidRPr="00BC0715" w:rsidRDefault="00BC0715" w:rsidP="00EA56AE">
      <w:pPr>
        <w:pStyle w:val="ListParagraph"/>
        <w:numPr>
          <w:ilvl w:val="0"/>
          <w:numId w:val="7"/>
        </w:numPr>
        <w:spacing w:line="360" w:lineRule="auto"/>
        <w:rPr>
          <w:rFonts w:ascii="Arial" w:hAnsi="Arial" w:cs="Arial"/>
        </w:rPr>
      </w:pPr>
      <w:r w:rsidRPr="00BC0715">
        <w:rPr>
          <w:rFonts w:ascii="Arial" w:hAnsi="Arial" w:cs="Arial"/>
        </w:rPr>
        <w:t>Achieve profitability within the first 12–18 months of operation.</w:t>
      </w:r>
    </w:p>
    <w:p w14:paraId="7CEEE066" w14:textId="208F6BB8" w:rsidR="00BC0715" w:rsidRPr="00BC0715" w:rsidRDefault="00BC0715" w:rsidP="00EA56AE">
      <w:pPr>
        <w:spacing w:line="360" w:lineRule="auto"/>
        <w:rPr>
          <w:rFonts w:ascii="Arial" w:hAnsi="Arial" w:cs="Arial"/>
        </w:rPr>
      </w:pPr>
      <w:r w:rsidRPr="00BC0715">
        <w:rPr>
          <w:rFonts w:ascii="Arial" w:hAnsi="Arial" w:cs="Arial"/>
        </w:rPr>
        <w:t>2. Target Market</w:t>
      </w:r>
    </w:p>
    <w:p w14:paraId="3AF8B119" w14:textId="77777777" w:rsidR="00BC0715" w:rsidRPr="00BC0715" w:rsidRDefault="00BC0715" w:rsidP="00EA56AE">
      <w:pPr>
        <w:spacing w:line="360" w:lineRule="auto"/>
        <w:rPr>
          <w:rFonts w:ascii="Arial" w:hAnsi="Arial" w:cs="Arial"/>
        </w:rPr>
      </w:pPr>
      <w:proofErr w:type="spellStart"/>
      <w:r w:rsidRPr="00BC0715">
        <w:rPr>
          <w:rFonts w:ascii="Arial" w:hAnsi="Arial" w:cs="Arial"/>
        </w:rPr>
        <w:t>MindEase</w:t>
      </w:r>
      <w:proofErr w:type="spellEnd"/>
      <w:r w:rsidRPr="00BC0715">
        <w:rPr>
          <w:rFonts w:ascii="Arial" w:hAnsi="Arial" w:cs="Arial"/>
        </w:rPr>
        <w:t xml:space="preserve"> targets individuals who value mental well-being and self-care, especially:</w:t>
      </w:r>
    </w:p>
    <w:p w14:paraId="5EB1C91D" w14:textId="77777777" w:rsidR="00BC0715" w:rsidRPr="00BC0715" w:rsidRDefault="00BC0715" w:rsidP="00EA56AE">
      <w:pPr>
        <w:pStyle w:val="ListParagraph"/>
        <w:numPr>
          <w:ilvl w:val="0"/>
          <w:numId w:val="8"/>
        </w:numPr>
        <w:spacing w:line="360" w:lineRule="auto"/>
        <w:rPr>
          <w:rFonts w:ascii="Arial" w:hAnsi="Arial" w:cs="Arial"/>
        </w:rPr>
      </w:pPr>
      <w:r w:rsidRPr="00BC0715">
        <w:rPr>
          <w:rFonts w:ascii="Arial" w:hAnsi="Arial" w:cs="Arial"/>
        </w:rPr>
        <w:t>College and university students experiencing academic stress.</w:t>
      </w:r>
    </w:p>
    <w:p w14:paraId="48817ADC" w14:textId="77777777" w:rsidR="00BC0715" w:rsidRPr="00BC0715" w:rsidRDefault="00BC0715" w:rsidP="00EA56AE">
      <w:pPr>
        <w:pStyle w:val="ListParagraph"/>
        <w:numPr>
          <w:ilvl w:val="0"/>
          <w:numId w:val="8"/>
        </w:numPr>
        <w:spacing w:line="360" w:lineRule="auto"/>
        <w:rPr>
          <w:rFonts w:ascii="Arial" w:hAnsi="Arial" w:cs="Arial"/>
        </w:rPr>
      </w:pPr>
      <w:r w:rsidRPr="00BC0715">
        <w:rPr>
          <w:rFonts w:ascii="Arial" w:hAnsi="Arial" w:cs="Arial"/>
        </w:rPr>
        <w:t>Young professionals facing workplace pressure and burnout.</w:t>
      </w:r>
    </w:p>
    <w:p w14:paraId="58C92EB3" w14:textId="604EC251" w:rsidR="00BC0715" w:rsidRPr="00BC0715" w:rsidRDefault="00BC0715" w:rsidP="00EA56AE">
      <w:pPr>
        <w:pStyle w:val="ListParagraph"/>
        <w:numPr>
          <w:ilvl w:val="0"/>
          <w:numId w:val="8"/>
        </w:numPr>
        <w:spacing w:line="360" w:lineRule="auto"/>
        <w:rPr>
          <w:rFonts w:ascii="Arial" w:hAnsi="Arial" w:cs="Arial"/>
        </w:rPr>
      </w:pPr>
      <w:r w:rsidRPr="00BC0715">
        <w:rPr>
          <w:rFonts w:ascii="Arial" w:hAnsi="Arial" w:cs="Arial"/>
        </w:rPr>
        <w:t>Health-conscious consumers seeking mindfulness and relaxation products.</w:t>
      </w:r>
    </w:p>
    <w:p w14:paraId="60470CA2" w14:textId="77777777" w:rsidR="00BC0715" w:rsidRPr="00BC0715" w:rsidRDefault="00BC0715" w:rsidP="00EA56AE">
      <w:pPr>
        <w:spacing w:line="360" w:lineRule="auto"/>
        <w:rPr>
          <w:rFonts w:ascii="Arial" w:hAnsi="Arial" w:cs="Arial"/>
        </w:rPr>
      </w:pPr>
      <w:r w:rsidRPr="00BC0715">
        <w:rPr>
          <w:rFonts w:ascii="Arial" w:hAnsi="Arial" w:cs="Arial"/>
        </w:rPr>
        <w:t>These groups are digitally active and responsive to online marketing, particularly through social media and influencer promotions.</w:t>
      </w:r>
    </w:p>
    <w:p w14:paraId="6F666F6C" w14:textId="67206171" w:rsidR="00BC0715" w:rsidRPr="00BC0715" w:rsidRDefault="00BC0715" w:rsidP="00EA56AE">
      <w:pPr>
        <w:spacing w:line="360" w:lineRule="auto"/>
        <w:rPr>
          <w:rFonts w:ascii="Arial" w:hAnsi="Arial" w:cs="Arial"/>
        </w:rPr>
      </w:pPr>
      <w:r w:rsidRPr="00BC0715">
        <w:rPr>
          <w:rFonts w:ascii="Arial" w:hAnsi="Arial" w:cs="Arial"/>
        </w:rPr>
        <w:t>3. Market Positioning</w:t>
      </w:r>
    </w:p>
    <w:p w14:paraId="30F5412A" w14:textId="77777777" w:rsidR="00BC0715" w:rsidRPr="00BC0715" w:rsidRDefault="00BC0715" w:rsidP="00EA56AE">
      <w:pPr>
        <w:spacing w:line="360" w:lineRule="auto"/>
        <w:rPr>
          <w:rFonts w:ascii="Arial" w:hAnsi="Arial" w:cs="Arial"/>
        </w:rPr>
      </w:pPr>
      <w:proofErr w:type="spellStart"/>
      <w:r w:rsidRPr="00BC0715">
        <w:rPr>
          <w:rFonts w:ascii="Arial" w:hAnsi="Arial" w:cs="Arial"/>
        </w:rPr>
        <w:t>MindEase</w:t>
      </w:r>
      <w:proofErr w:type="spellEnd"/>
      <w:r w:rsidRPr="00BC0715">
        <w:rPr>
          <w:rFonts w:ascii="Arial" w:hAnsi="Arial" w:cs="Arial"/>
        </w:rPr>
        <w:t xml:space="preserve"> positions itself as an affordable, thoughtful, and sustainable self-care brand that delivers comfort and calm directly to customers’ doors.</w:t>
      </w:r>
    </w:p>
    <w:p w14:paraId="4BD1B3A3" w14:textId="77777777" w:rsidR="00BC0715" w:rsidRPr="00BC0715" w:rsidRDefault="00BC0715" w:rsidP="00EA56AE">
      <w:pPr>
        <w:spacing w:line="360" w:lineRule="auto"/>
        <w:rPr>
          <w:rFonts w:ascii="Arial" w:hAnsi="Arial" w:cs="Arial"/>
        </w:rPr>
      </w:pPr>
      <w:r w:rsidRPr="00BC0715">
        <w:rPr>
          <w:rFonts w:ascii="Arial" w:hAnsi="Arial" w:cs="Arial"/>
        </w:rPr>
        <w:t>Positioning Statement:</w:t>
      </w:r>
    </w:p>
    <w:p w14:paraId="46E543B7" w14:textId="77777777" w:rsidR="00BC0715" w:rsidRPr="00BC0715" w:rsidRDefault="00BC0715" w:rsidP="00EA56AE">
      <w:pPr>
        <w:spacing w:line="360" w:lineRule="auto"/>
        <w:rPr>
          <w:rFonts w:ascii="Arial" w:hAnsi="Arial" w:cs="Arial"/>
        </w:rPr>
      </w:pPr>
      <w:r w:rsidRPr="00BC0715">
        <w:rPr>
          <w:rFonts w:ascii="Arial" w:hAnsi="Arial" w:cs="Arial"/>
        </w:rPr>
        <w:t>“</w:t>
      </w:r>
      <w:proofErr w:type="spellStart"/>
      <w:r w:rsidRPr="00BC0715">
        <w:rPr>
          <w:rFonts w:ascii="Arial" w:hAnsi="Arial" w:cs="Arial"/>
        </w:rPr>
        <w:t>MindEase</w:t>
      </w:r>
      <w:proofErr w:type="spellEnd"/>
      <w:r w:rsidRPr="00BC0715">
        <w:rPr>
          <w:rFonts w:ascii="Arial" w:hAnsi="Arial" w:cs="Arial"/>
        </w:rPr>
        <w:t xml:space="preserve"> — Your monthly moment of calm.”</w:t>
      </w:r>
    </w:p>
    <w:p w14:paraId="49FC9135" w14:textId="7ACEBB0C" w:rsidR="00BC0715" w:rsidRPr="00BC0715" w:rsidRDefault="00BC0715" w:rsidP="00EA56AE">
      <w:pPr>
        <w:spacing w:line="360" w:lineRule="auto"/>
        <w:rPr>
          <w:rFonts w:ascii="Arial" w:hAnsi="Arial" w:cs="Arial"/>
        </w:rPr>
      </w:pPr>
      <w:r w:rsidRPr="00BC0715">
        <w:rPr>
          <w:rFonts w:ascii="Arial" w:hAnsi="Arial" w:cs="Arial"/>
        </w:rPr>
        <w:t>4. Marketing Mix (4Ps)</w:t>
      </w:r>
    </w:p>
    <w:p w14:paraId="43B9724C" w14:textId="77777777" w:rsidR="00BC0715" w:rsidRPr="00BC0715" w:rsidRDefault="00BC0715" w:rsidP="00EA56AE">
      <w:pPr>
        <w:spacing w:line="360" w:lineRule="auto"/>
        <w:rPr>
          <w:rFonts w:ascii="Arial" w:hAnsi="Arial" w:cs="Arial"/>
        </w:rPr>
      </w:pPr>
      <w:r w:rsidRPr="00BC0715">
        <w:rPr>
          <w:rFonts w:ascii="Arial" w:hAnsi="Arial" w:cs="Arial"/>
        </w:rPr>
        <w:t>Product</w:t>
      </w:r>
    </w:p>
    <w:p w14:paraId="28EEC94F" w14:textId="77777777" w:rsidR="00BC0715" w:rsidRDefault="00BC0715" w:rsidP="00EA56AE">
      <w:pPr>
        <w:pStyle w:val="ListParagraph"/>
        <w:numPr>
          <w:ilvl w:val="0"/>
          <w:numId w:val="9"/>
        </w:numPr>
        <w:spacing w:line="360" w:lineRule="auto"/>
        <w:rPr>
          <w:rFonts w:ascii="Arial" w:hAnsi="Arial" w:cs="Arial"/>
        </w:rPr>
      </w:pPr>
      <w:r w:rsidRPr="00BC0715">
        <w:rPr>
          <w:rFonts w:ascii="Arial" w:hAnsi="Arial" w:cs="Arial"/>
        </w:rPr>
        <w:lastRenderedPageBreak/>
        <w:t>Monthly subscription boxes containing 5–7 curated wellness items such as herbal teas, candles, essential oils, stress balls, and mindfulness journals.</w:t>
      </w:r>
    </w:p>
    <w:p w14:paraId="28702A4F" w14:textId="6AAD9630" w:rsidR="00EA56AE" w:rsidRPr="00EA56AE" w:rsidRDefault="00EA56AE" w:rsidP="00EA56AE">
      <w:pPr>
        <w:spacing w:line="360" w:lineRule="auto"/>
        <w:rPr>
          <w:rFonts w:ascii="Arial" w:hAnsi="Arial" w:cs="Arial"/>
        </w:rPr>
      </w:pPr>
      <w:r w:rsidRPr="00EA56AE">
        <w:rPr>
          <w:rFonts w:ascii="Arial" w:hAnsi="Arial" w:cs="Arial"/>
        </w:rPr>
        <w:t>Statista, 2024. Subscription Box Market in the UK – Statistics &amp; Facts. [online] Available at: https://www.statista.com/topics/5717/subscription-boxes/ [Accessed 27 October 2025].</w:t>
      </w:r>
    </w:p>
    <w:p w14:paraId="2C875C30" w14:textId="77777777" w:rsidR="00BC0715" w:rsidRPr="00BC0715" w:rsidRDefault="00BC0715" w:rsidP="00EA56AE">
      <w:pPr>
        <w:pStyle w:val="ListParagraph"/>
        <w:numPr>
          <w:ilvl w:val="0"/>
          <w:numId w:val="9"/>
        </w:numPr>
        <w:spacing w:line="360" w:lineRule="auto"/>
        <w:rPr>
          <w:rFonts w:ascii="Arial" w:hAnsi="Arial" w:cs="Arial"/>
        </w:rPr>
      </w:pPr>
      <w:r w:rsidRPr="00BC0715">
        <w:rPr>
          <w:rFonts w:ascii="Arial" w:hAnsi="Arial" w:cs="Arial"/>
        </w:rPr>
        <w:t>Each box includes a “Mindful Moment” card with relaxation exercises or journaling prompts.</w:t>
      </w:r>
    </w:p>
    <w:p w14:paraId="27F11620" w14:textId="13AF920F" w:rsidR="00EA56AE" w:rsidRDefault="00BC0715" w:rsidP="00EA56AE">
      <w:pPr>
        <w:pStyle w:val="ListParagraph"/>
        <w:numPr>
          <w:ilvl w:val="0"/>
          <w:numId w:val="9"/>
        </w:numPr>
        <w:spacing w:line="360" w:lineRule="auto"/>
        <w:rPr>
          <w:rFonts w:ascii="Arial" w:hAnsi="Arial" w:cs="Arial"/>
        </w:rPr>
      </w:pPr>
      <w:r w:rsidRPr="00BC0715">
        <w:rPr>
          <w:rFonts w:ascii="Arial" w:hAnsi="Arial" w:cs="Arial"/>
        </w:rPr>
        <w:t>Eco-friendly packaging to reinforce the brand’s commitment to sustainability.</w:t>
      </w:r>
    </w:p>
    <w:p w14:paraId="410FA330" w14:textId="3020DA50" w:rsidR="00EA56AE" w:rsidRPr="00EA56AE" w:rsidRDefault="00EA56AE" w:rsidP="00EA56AE">
      <w:pPr>
        <w:spacing w:line="360" w:lineRule="auto"/>
        <w:rPr>
          <w:rFonts w:ascii="Arial" w:hAnsi="Arial" w:cs="Arial"/>
        </w:rPr>
      </w:pPr>
      <w:r w:rsidRPr="00EA56AE">
        <w:rPr>
          <w:rFonts w:ascii="Arial" w:hAnsi="Arial" w:cs="Arial"/>
        </w:rPr>
        <w:t>UK Government, 2025. Starting a Business in the UK: Guidance for Entrepreneurs. [online] Available at: https://www.gov.uk/set-up-business [Accessed 27 October 2025].</w:t>
      </w:r>
    </w:p>
    <w:p w14:paraId="3F75C6F6" w14:textId="2159BDE5" w:rsidR="00BC0715" w:rsidRPr="00BC0715" w:rsidRDefault="00BC0715" w:rsidP="00EA56AE">
      <w:pPr>
        <w:spacing w:line="360" w:lineRule="auto"/>
        <w:rPr>
          <w:rFonts w:ascii="Arial" w:hAnsi="Arial" w:cs="Arial"/>
        </w:rPr>
      </w:pPr>
      <w:r w:rsidRPr="00BC0715">
        <w:rPr>
          <w:rFonts w:ascii="Arial" w:hAnsi="Arial" w:cs="Arial"/>
        </w:rPr>
        <w:t>Price</w:t>
      </w:r>
    </w:p>
    <w:p w14:paraId="10D3335B" w14:textId="77777777" w:rsidR="00BC0715" w:rsidRPr="00BC0715" w:rsidRDefault="00BC0715" w:rsidP="00EA56AE">
      <w:pPr>
        <w:pStyle w:val="ListParagraph"/>
        <w:numPr>
          <w:ilvl w:val="0"/>
          <w:numId w:val="10"/>
        </w:numPr>
        <w:spacing w:line="360" w:lineRule="auto"/>
        <w:rPr>
          <w:rFonts w:ascii="Arial" w:hAnsi="Arial" w:cs="Arial"/>
        </w:rPr>
      </w:pPr>
      <w:r w:rsidRPr="00BC0715">
        <w:rPr>
          <w:rFonts w:ascii="Arial" w:hAnsi="Arial" w:cs="Arial"/>
        </w:rPr>
        <w:t>Standard Box: $25 per month</w:t>
      </w:r>
    </w:p>
    <w:p w14:paraId="523A4BE0" w14:textId="77777777" w:rsidR="00BC0715" w:rsidRPr="00BC0715" w:rsidRDefault="00BC0715" w:rsidP="00EA56AE">
      <w:pPr>
        <w:pStyle w:val="ListParagraph"/>
        <w:numPr>
          <w:ilvl w:val="0"/>
          <w:numId w:val="10"/>
        </w:numPr>
        <w:spacing w:line="360" w:lineRule="auto"/>
        <w:rPr>
          <w:rFonts w:ascii="Arial" w:hAnsi="Arial" w:cs="Arial"/>
        </w:rPr>
      </w:pPr>
      <w:r w:rsidRPr="00BC0715">
        <w:rPr>
          <w:rFonts w:ascii="Arial" w:hAnsi="Arial" w:cs="Arial"/>
        </w:rPr>
        <w:t>Premium Box: $40 per month (includes higher-value or personalized items)</w:t>
      </w:r>
    </w:p>
    <w:p w14:paraId="6292A6D7" w14:textId="304B4246" w:rsidR="00BC0715" w:rsidRPr="00BC0715" w:rsidRDefault="00BC0715" w:rsidP="00EA56AE">
      <w:pPr>
        <w:pStyle w:val="ListParagraph"/>
        <w:numPr>
          <w:ilvl w:val="0"/>
          <w:numId w:val="10"/>
        </w:numPr>
        <w:spacing w:line="360" w:lineRule="auto"/>
        <w:rPr>
          <w:rFonts w:ascii="Arial" w:hAnsi="Arial" w:cs="Arial"/>
        </w:rPr>
      </w:pPr>
      <w:r w:rsidRPr="00BC0715">
        <w:rPr>
          <w:rFonts w:ascii="Arial" w:hAnsi="Arial" w:cs="Arial"/>
        </w:rPr>
        <w:t>Gift Boxes: One-time purchases for special occasions.</w:t>
      </w:r>
    </w:p>
    <w:p w14:paraId="2F1776B9" w14:textId="77777777" w:rsidR="00BC0715" w:rsidRPr="00BC0715" w:rsidRDefault="00BC0715" w:rsidP="00EA56AE">
      <w:pPr>
        <w:spacing w:line="360" w:lineRule="auto"/>
        <w:rPr>
          <w:rFonts w:ascii="Arial" w:hAnsi="Arial" w:cs="Arial"/>
        </w:rPr>
      </w:pPr>
      <w:r w:rsidRPr="00BC0715">
        <w:rPr>
          <w:rFonts w:ascii="Arial" w:hAnsi="Arial" w:cs="Arial"/>
        </w:rPr>
        <w:t>Discounts will be offered for 3- or 6-month prepaid subscriptions to encourage long-term customers.</w:t>
      </w:r>
    </w:p>
    <w:p w14:paraId="54304AA4" w14:textId="77777777" w:rsidR="00BC0715" w:rsidRPr="00BC0715" w:rsidRDefault="00BC0715" w:rsidP="00EA56AE">
      <w:pPr>
        <w:spacing w:line="360" w:lineRule="auto"/>
        <w:rPr>
          <w:rFonts w:ascii="Arial" w:hAnsi="Arial" w:cs="Arial"/>
        </w:rPr>
      </w:pPr>
      <w:r w:rsidRPr="00BC0715">
        <w:rPr>
          <w:rFonts w:ascii="Arial" w:hAnsi="Arial" w:cs="Arial"/>
        </w:rPr>
        <w:t>Place (Distribution)</w:t>
      </w:r>
    </w:p>
    <w:p w14:paraId="318FE2FF" w14:textId="77777777" w:rsidR="00BC0715" w:rsidRPr="00BC0715" w:rsidRDefault="00BC0715" w:rsidP="00EA56AE">
      <w:pPr>
        <w:pStyle w:val="ListParagraph"/>
        <w:numPr>
          <w:ilvl w:val="0"/>
          <w:numId w:val="11"/>
        </w:numPr>
        <w:spacing w:line="360" w:lineRule="auto"/>
        <w:rPr>
          <w:rFonts w:ascii="Arial" w:hAnsi="Arial" w:cs="Arial"/>
        </w:rPr>
      </w:pPr>
      <w:r w:rsidRPr="00BC0715">
        <w:rPr>
          <w:rFonts w:ascii="Arial" w:hAnsi="Arial" w:cs="Arial"/>
        </w:rPr>
        <w:t xml:space="preserve">Online Store: Primary sales channel via </w:t>
      </w:r>
      <w:proofErr w:type="spellStart"/>
      <w:r w:rsidRPr="00BC0715">
        <w:rPr>
          <w:rFonts w:ascii="Arial" w:hAnsi="Arial" w:cs="Arial"/>
        </w:rPr>
        <w:t>MindEase’s</w:t>
      </w:r>
      <w:proofErr w:type="spellEnd"/>
      <w:r w:rsidRPr="00BC0715">
        <w:rPr>
          <w:rFonts w:ascii="Arial" w:hAnsi="Arial" w:cs="Arial"/>
        </w:rPr>
        <w:t xml:space="preserve"> official website and mobile-friendly platform.</w:t>
      </w:r>
    </w:p>
    <w:p w14:paraId="114D93CC" w14:textId="77777777" w:rsidR="00BC0715" w:rsidRPr="00BC0715" w:rsidRDefault="00BC0715" w:rsidP="00EA56AE">
      <w:pPr>
        <w:pStyle w:val="ListParagraph"/>
        <w:numPr>
          <w:ilvl w:val="0"/>
          <w:numId w:val="11"/>
        </w:numPr>
        <w:spacing w:line="360" w:lineRule="auto"/>
        <w:rPr>
          <w:rFonts w:ascii="Arial" w:hAnsi="Arial" w:cs="Arial"/>
        </w:rPr>
      </w:pPr>
      <w:r w:rsidRPr="00BC0715">
        <w:rPr>
          <w:rFonts w:ascii="Arial" w:hAnsi="Arial" w:cs="Arial"/>
        </w:rPr>
        <w:t>Social Media Shops: Integration with Instagram and Facebook for direct purchases.</w:t>
      </w:r>
    </w:p>
    <w:p w14:paraId="4260F39A" w14:textId="1425D42D" w:rsidR="00BC0715" w:rsidRPr="00BC0715" w:rsidRDefault="00BC0715" w:rsidP="00EA56AE">
      <w:pPr>
        <w:pStyle w:val="ListParagraph"/>
        <w:numPr>
          <w:ilvl w:val="0"/>
          <w:numId w:val="11"/>
        </w:numPr>
        <w:spacing w:line="360" w:lineRule="auto"/>
        <w:rPr>
          <w:rFonts w:ascii="Arial" w:hAnsi="Arial" w:cs="Arial"/>
        </w:rPr>
      </w:pPr>
      <w:r w:rsidRPr="00BC0715">
        <w:rPr>
          <w:rFonts w:ascii="Arial" w:hAnsi="Arial" w:cs="Arial"/>
        </w:rPr>
        <w:t xml:space="preserve">Partnerships: Collaborations with wellness studios, universities, and therapy </w:t>
      </w:r>
      <w:r w:rsidRPr="00BC0715">
        <w:rPr>
          <w:rFonts w:ascii="Arial" w:hAnsi="Arial" w:cs="Arial"/>
        </w:rPr>
        <w:t>centres</w:t>
      </w:r>
      <w:r w:rsidRPr="00BC0715">
        <w:rPr>
          <w:rFonts w:ascii="Arial" w:hAnsi="Arial" w:cs="Arial"/>
        </w:rPr>
        <w:t xml:space="preserve"> for promotional distribution.</w:t>
      </w:r>
    </w:p>
    <w:p w14:paraId="4B142144" w14:textId="77777777" w:rsidR="00BC0715" w:rsidRPr="00BC0715" w:rsidRDefault="00BC0715" w:rsidP="00EA56AE">
      <w:pPr>
        <w:spacing w:line="360" w:lineRule="auto"/>
        <w:rPr>
          <w:rFonts w:ascii="Arial" w:hAnsi="Arial" w:cs="Arial"/>
        </w:rPr>
      </w:pPr>
      <w:r w:rsidRPr="00BC0715">
        <w:rPr>
          <w:rFonts w:ascii="Arial" w:hAnsi="Arial" w:cs="Arial"/>
        </w:rPr>
        <w:t>Promotion</w:t>
      </w:r>
    </w:p>
    <w:p w14:paraId="0A6573D5" w14:textId="77777777" w:rsidR="00BC0715" w:rsidRPr="00BC0715" w:rsidRDefault="00BC0715" w:rsidP="00EA56AE">
      <w:pPr>
        <w:pStyle w:val="ListParagraph"/>
        <w:numPr>
          <w:ilvl w:val="0"/>
          <w:numId w:val="12"/>
        </w:numPr>
        <w:spacing w:line="360" w:lineRule="auto"/>
        <w:rPr>
          <w:rFonts w:ascii="Arial" w:hAnsi="Arial" w:cs="Arial"/>
        </w:rPr>
      </w:pPr>
      <w:r w:rsidRPr="00BC0715">
        <w:rPr>
          <w:rFonts w:ascii="Arial" w:hAnsi="Arial" w:cs="Arial"/>
        </w:rPr>
        <w:t>Social Media Marketing: Regular content on Instagram, TikTok, and YouTube showcasing unboxings, mindfulness tips, and customer testimonials.</w:t>
      </w:r>
    </w:p>
    <w:p w14:paraId="79CEB4D0" w14:textId="77777777" w:rsidR="00BC0715" w:rsidRPr="00BC0715" w:rsidRDefault="00BC0715" w:rsidP="00EA56AE">
      <w:pPr>
        <w:pStyle w:val="ListParagraph"/>
        <w:numPr>
          <w:ilvl w:val="0"/>
          <w:numId w:val="12"/>
        </w:numPr>
        <w:spacing w:line="360" w:lineRule="auto"/>
        <w:rPr>
          <w:rFonts w:ascii="Arial" w:hAnsi="Arial" w:cs="Arial"/>
        </w:rPr>
      </w:pPr>
      <w:r w:rsidRPr="00BC0715">
        <w:rPr>
          <w:rFonts w:ascii="Arial" w:hAnsi="Arial" w:cs="Arial"/>
        </w:rPr>
        <w:t>Influencer Collaborations: Partnering with wellness influencers and mental health advocates to reach a broader audience.</w:t>
      </w:r>
    </w:p>
    <w:p w14:paraId="4E9CE518" w14:textId="77777777" w:rsidR="00BC0715" w:rsidRPr="00BC0715" w:rsidRDefault="00BC0715" w:rsidP="00EA56AE">
      <w:pPr>
        <w:pStyle w:val="ListParagraph"/>
        <w:numPr>
          <w:ilvl w:val="0"/>
          <w:numId w:val="12"/>
        </w:numPr>
        <w:spacing w:line="360" w:lineRule="auto"/>
        <w:rPr>
          <w:rFonts w:ascii="Arial" w:hAnsi="Arial" w:cs="Arial"/>
        </w:rPr>
      </w:pPr>
      <w:r w:rsidRPr="00BC0715">
        <w:rPr>
          <w:rFonts w:ascii="Arial" w:hAnsi="Arial" w:cs="Arial"/>
        </w:rPr>
        <w:lastRenderedPageBreak/>
        <w:t xml:space="preserve">Email </w:t>
      </w:r>
      <w:r w:rsidRPr="00BC0715">
        <w:rPr>
          <w:rFonts w:ascii="Arial" w:hAnsi="Arial" w:cs="Arial"/>
        </w:rPr>
        <w:t>Marketing: Personalized newsletters offering discounts, self-care guides, and renewal reminders.</w:t>
      </w:r>
    </w:p>
    <w:p w14:paraId="5604018D" w14:textId="77777777" w:rsidR="00BC0715" w:rsidRPr="00BC0715" w:rsidRDefault="00BC0715" w:rsidP="00EA56AE">
      <w:pPr>
        <w:pStyle w:val="ListParagraph"/>
        <w:numPr>
          <w:ilvl w:val="0"/>
          <w:numId w:val="12"/>
        </w:numPr>
        <w:spacing w:line="360" w:lineRule="auto"/>
        <w:rPr>
          <w:rFonts w:ascii="Arial" w:hAnsi="Arial" w:cs="Arial"/>
        </w:rPr>
      </w:pPr>
      <w:r w:rsidRPr="00BC0715">
        <w:rPr>
          <w:rFonts w:ascii="Arial" w:hAnsi="Arial" w:cs="Arial"/>
        </w:rPr>
        <w:t>Referral Program: Reward customers for referring friends to increase word-of-mouth marketing.</w:t>
      </w:r>
    </w:p>
    <w:p w14:paraId="1DBB3013" w14:textId="0D5D7952" w:rsidR="00BC0715" w:rsidRPr="00BC0715" w:rsidRDefault="00BC0715" w:rsidP="00EA56AE">
      <w:pPr>
        <w:pStyle w:val="ListParagraph"/>
        <w:numPr>
          <w:ilvl w:val="0"/>
          <w:numId w:val="12"/>
        </w:numPr>
        <w:spacing w:line="360" w:lineRule="auto"/>
        <w:rPr>
          <w:rFonts w:ascii="Arial" w:hAnsi="Arial" w:cs="Arial"/>
        </w:rPr>
      </w:pPr>
      <w:r w:rsidRPr="00BC0715">
        <w:rPr>
          <w:rFonts w:ascii="Arial" w:hAnsi="Arial" w:cs="Arial"/>
        </w:rPr>
        <w:t>Seasonal Campaigns: Themed boxes during holidays or Mental Health Awareness Month to boost engagement.</w:t>
      </w:r>
    </w:p>
    <w:p w14:paraId="353E45D9" w14:textId="3DA259F6" w:rsidR="00BC0715" w:rsidRPr="00BC0715" w:rsidRDefault="00BC0715" w:rsidP="00EA56AE">
      <w:pPr>
        <w:spacing w:line="360" w:lineRule="auto"/>
        <w:rPr>
          <w:rFonts w:ascii="Arial" w:hAnsi="Arial" w:cs="Arial"/>
        </w:rPr>
      </w:pPr>
      <w:r w:rsidRPr="00BC0715">
        <w:rPr>
          <w:rFonts w:ascii="Arial" w:hAnsi="Arial" w:cs="Arial"/>
        </w:rPr>
        <w:t>5. Customer Retention Strategy</w:t>
      </w:r>
    </w:p>
    <w:p w14:paraId="5182EAD7" w14:textId="77777777" w:rsidR="00BC0715" w:rsidRPr="00BC0715" w:rsidRDefault="00BC0715" w:rsidP="00EA56AE">
      <w:pPr>
        <w:pStyle w:val="ListParagraph"/>
        <w:numPr>
          <w:ilvl w:val="0"/>
          <w:numId w:val="13"/>
        </w:numPr>
        <w:spacing w:line="360" w:lineRule="auto"/>
        <w:rPr>
          <w:rFonts w:ascii="Arial" w:hAnsi="Arial" w:cs="Arial"/>
        </w:rPr>
      </w:pPr>
      <w:r w:rsidRPr="00BC0715">
        <w:rPr>
          <w:rFonts w:ascii="Arial" w:hAnsi="Arial" w:cs="Arial"/>
        </w:rPr>
        <w:t>Loyalty Rewards Program: Points for every purchase that can be redeemed for discounts or free products.</w:t>
      </w:r>
    </w:p>
    <w:p w14:paraId="70AE08C0" w14:textId="77777777" w:rsidR="00BC0715" w:rsidRPr="00BC0715" w:rsidRDefault="00BC0715" w:rsidP="00EA56AE">
      <w:pPr>
        <w:pStyle w:val="ListParagraph"/>
        <w:numPr>
          <w:ilvl w:val="0"/>
          <w:numId w:val="13"/>
        </w:numPr>
        <w:spacing w:line="360" w:lineRule="auto"/>
        <w:rPr>
          <w:rFonts w:ascii="Arial" w:hAnsi="Arial" w:cs="Arial"/>
        </w:rPr>
      </w:pPr>
      <w:r w:rsidRPr="00BC0715">
        <w:rPr>
          <w:rFonts w:ascii="Arial" w:hAnsi="Arial" w:cs="Arial"/>
        </w:rPr>
        <w:t>Feedback Loop: Surveys and reviews to improve box contents based on customer preferences.</w:t>
      </w:r>
    </w:p>
    <w:p w14:paraId="62AEBDF8" w14:textId="05678D8D" w:rsidR="00BC0715" w:rsidRPr="00BC0715" w:rsidRDefault="00BC0715" w:rsidP="00EA56AE">
      <w:pPr>
        <w:pStyle w:val="ListParagraph"/>
        <w:numPr>
          <w:ilvl w:val="0"/>
          <w:numId w:val="13"/>
        </w:numPr>
        <w:spacing w:line="360" w:lineRule="auto"/>
        <w:rPr>
          <w:rFonts w:ascii="Arial" w:hAnsi="Arial" w:cs="Arial"/>
        </w:rPr>
      </w:pPr>
      <w:r w:rsidRPr="00BC0715">
        <w:rPr>
          <w:rFonts w:ascii="Arial" w:hAnsi="Arial" w:cs="Arial"/>
        </w:rPr>
        <w:t>Community Building: Creation of an online “</w:t>
      </w:r>
      <w:proofErr w:type="spellStart"/>
      <w:r w:rsidRPr="00BC0715">
        <w:rPr>
          <w:rFonts w:ascii="Arial" w:hAnsi="Arial" w:cs="Arial"/>
        </w:rPr>
        <w:t>MindEase</w:t>
      </w:r>
      <w:proofErr w:type="spellEnd"/>
      <w:r w:rsidRPr="00BC0715">
        <w:rPr>
          <w:rFonts w:ascii="Arial" w:hAnsi="Arial" w:cs="Arial"/>
        </w:rPr>
        <w:t xml:space="preserve"> Circle” — a digital wellness community for subscribers to share experiences and tips.</w:t>
      </w:r>
    </w:p>
    <w:p w14:paraId="7D36D473" w14:textId="78E6F529" w:rsidR="00BC0715" w:rsidRPr="00BC0715" w:rsidRDefault="00BC0715" w:rsidP="00EA56AE">
      <w:pPr>
        <w:spacing w:line="360" w:lineRule="auto"/>
        <w:rPr>
          <w:rFonts w:ascii="Arial" w:hAnsi="Arial" w:cs="Arial"/>
        </w:rPr>
      </w:pPr>
      <w:r w:rsidRPr="00BC0715">
        <w:rPr>
          <w:rFonts w:ascii="Arial" w:hAnsi="Arial" w:cs="Arial"/>
        </w:rPr>
        <w:t>6. Evaluation and Monitoring</w:t>
      </w:r>
    </w:p>
    <w:p w14:paraId="6A3DDDF5" w14:textId="77777777" w:rsidR="00BC0715" w:rsidRPr="00BC0715" w:rsidRDefault="00BC0715" w:rsidP="00EA56AE">
      <w:pPr>
        <w:spacing w:line="360" w:lineRule="auto"/>
        <w:rPr>
          <w:rFonts w:ascii="Arial" w:hAnsi="Arial" w:cs="Arial"/>
        </w:rPr>
      </w:pPr>
      <w:r w:rsidRPr="00BC0715">
        <w:rPr>
          <w:rFonts w:ascii="Arial" w:hAnsi="Arial" w:cs="Arial"/>
        </w:rPr>
        <w:t>Success will be measured using key performance indicators (KPIs) such as:</w:t>
      </w:r>
    </w:p>
    <w:p w14:paraId="6520685E" w14:textId="77777777" w:rsidR="00BC0715" w:rsidRPr="00BC0715" w:rsidRDefault="00BC0715" w:rsidP="00EA56AE">
      <w:pPr>
        <w:pStyle w:val="ListParagraph"/>
        <w:numPr>
          <w:ilvl w:val="0"/>
          <w:numId w:val="16"/>
        </w:numPr>
        <w:spacing w:line="360" w:lineRule="auto"/>
        <w:rPr>
          <w:rFonts w:ascii="Arial" w:hAnsi="Arial" w:cs="Arial"/>
        </w:rPr>
      </w:pPr>
      <w:r w:rsidRPr="00BC0715">
        <w:rPr>
          <w:rFonts w:ascii="Arial" w:hAnsi="Arial" w:cs="Arial"/>
        </w:rPr>
        <w:t>Monthly subscriber growth rate</w:t>
      </w:r>
      <w:r w:rsidRPr="00BC0715">
        <w:rPr>
          <w:rFonts w:ascii="Arial" w:hAnsi="Arial" w:cs="Arial"/>
        </w:rPr>
        <w:t xml:space="preserve"> </w:t>
      </w:r>
    </w:p>
    <w:p w14:paraId="5F1991CC" w14:textId="77777777" w:rsidR="00BC0715" w:rsidRPr="00BC0715" w:rsidRDefault="00BC0715" w:rsidP="00EA56AE">
      <w:pPr>
        <w:pStyle w:val="ListParagraph"/>
        <w:numPr>
          <w:ilvl w:val="0"/>
          <w:numId w:val="16"/>
        </w:numPr>
        <w:spacing w:line="360" w:lineRule="auto"/>
        <w:rPr>
          <w:rFonts w:ascii="Arial" w:hAnsi="Arial" w:cs="Arial"/>
        </w:rPr>
      </w:pPr>
      <w:r w:rsidRPr="00BC0715">
        <w:rPr>
          <w:rFonts w:ascii="Arial" w:hAnsi="Arial" w:cs="Arial"/>
        </w:rPr>
        <w:t>Customer retention and renewal rate</w:t>
      </w:r>
    </w:p>
    <w:p w14:paraId="5EA06FFA" w14:textId="77777777" w:rsidR="00BC0715" w:rsidRPr="00BC0715" w:rsidRDefault="00BC0715" w:rsidP="00EA56AE">
      <w:pPr>
        <w:pStyle w:val="ListParagraph"/>
        <w:numPr>
          <w:ilvl w:val="0"/>
          <w:numId w:val="16"/>
        </w:numPr>
        <w:spacing w:line="360" w:lineRule="auto"/>
        <w:rPr>
          <w:rFonts w:ascii="Arial" w:hAnsi="Arial" w:cs="Arial"/>
        </w:rPr>
      </w:pPr>
      <w:r w:rsidRPr="00BC0715">
        <w:rPr>
          <w:rFonts w:ascii="Arial" w:hAnsi="Arial" w:cs="Arial"/>
        </w:rPr>
        <w:t>Social media engagement metrics</w:t>
      </w:r>
      <w:r w:rsidRPr="00BC0715">
        <w:rPr>
          <w:rFonts w:ascii="Arial" w:hAnsi="Arial" w:cs="Arial"/>
        </w:rPr>
        <w:t xml:space="preserve"> </w:t>
      </w:r>
    </w:p>
    <w:p w14:paraId="02E9BF90" w14:textId="77777777" w:rsidR="00BC0715" w:rsidRPr="00BC0715" w:rsidRDefault="00BC0715" w:rsidP="00EA56AE">
      <w:pPr>
        <w:pStyle w:val="ListParagraph"/>
        <w:numPr>
          <w:ilvl w:val="0"/>
          <w:numId w:val="16"/>
        </w:numPr>
        <w:spacing w:line="360" w:lineRule="auto"/>
        <w:rPr>
          <w:rFonts w:ascii="Arial" w:hAnsi="Arial" w:cs="Arial"/>
        </w:rPr>
      </w:pPr>
      <w:r w:rsidRPr="00BC0715">
        <w:rPr>
          <w:rFonts w:ascii="Arial" w:hAnsi="Arial" w:cs="Arial"/>
        </w:rPr>
        <w:t>Website traffic and conversion rates</w:t>
      </w:r>
      <w:r w:rsidRPr="00BC0715">
        <w:rPr>
          <w:rFonts w:ascii="Arial" w:hAnsi="Arial" w:cs="Arial"/>
        </w:rPr>
        <w:t xml:space="preserve"> </w:t>
      </w:r>
    </w:p>
    <w:p w14:paraId="57321583" w14:textId="4BF4A1A3" w:rsidR="00BC0715" w:rsidRPr="00BC0715" w:rsidRDefault="00BC0715" w:rsidP="00EA56AE">
      <w:pPr>
        <w:pStyle w:val="ListParagraph"/>
        <w:numPr>
          <w:ilvl w:val="0"/>
          <w:numId w:val="16"/>
        </w:numPr>
        <w:spacing w:line="360" w:lineRule="auto"/>
        <w:rPr>
          <w:rFonts w:ascii="Arial" w:hAnsi="Arial" w:cs="Arial"/>
        </w:rPr>
      </w:pPr>
      <w:r w:rsidRPr="00BC0715">
        <w:rPr>
          <w:rFonts w:ascii="Arial" w:hAnsi="Arial" w:cs="Arial"/>
        </w:rPr>
        <w:t>Customer satisfaction scores</w:t>
      </w:r>
    </w:p>
    <w:p w14:paraId="68D0E718" w14:textId="690F006D" w:rsidR="00BC0715" w:rsidRPr="00BC0715" w:rsidRDefault="00BC0715" w:rsidP="00EA56AE">
      <w:pPr>
        <w:spacing w:line="360" w:lineRule="auto"/>
        <w:rPr>
          <w:rFonts w:ascii="Arial" w:hAnsi="Arial" w:cs="Arial"/>
        </w:rPr>
      </w:pPr>
      <w:r w:rsidRPr="00BC0715">
        <w:rPr>
          <w:rFonts w:ascii="Arial" w:hAnsi="Arial" w:cs="Arial"/>
        </w:rPr>
        <w:t>Summary</w:t>
      </w:r>
    </w:p>
    <w:p w14:paraId="7499B3B0" w14:textId="410B0373" w:rsidR="00E4534A" w:rsidRDefault="00BC0715" w:rsidP="00EA56AE">
      <w:pPr>
        <w:spacing w:line="360" w:lineRule="auto"/>
        <w:rPr>
          <w:rFonts w:ascii="Arial" w:hAnsi="Arial" w:cs="Arial"/>
        </w:rPr>
      </w:pPr>
      <w:proofErr w:type="spellStart"/>
      <w:r w:rsidRPr="00BC0715">
        <w:rPr>
          <w:rFonts w:ascii="Arial" w:hAnsi="Arial" w:cs="Arial"/>
        </w:rPr>
        <w:t>MindEase’s</w:t>
      </w:r>
      <w:proofErr w:type="spellEnd"/>
      <w:r w:rsidRPr="00BC0715">
        <w:rPr>
          <w:rFonts w:ascii="Arial" w:hAnsi="Arial" w:cs="Arial"/>
        </w:rPr>
        <w:t xml:space="preserve"> marketing strategy focuses on building an emotionally connected brand that encourages mental wellness and mindfulness. By leveraging digital marketing, influencer partnerships, and a strong customer community, </w:t>
      </w:r>
      <w:proofErr w:type="spellStart"/>
      <w:r w:rsidRPr="00BC0715">
        <w:rPr>
          <w:rFonts w:ascii="Arial" w:hAnsi="Arial" w:cs="Arial"/>
        </w:rPr>
        <w:t>MindEase</w:t>
      </w:r>
      <w:proofErr w:type="spellEnd"/>
      <w:r w:rsidRPr="00BC0715">
        <w:rPr>
          <w:rFonts w:ascii="Arial" w:hAnsi="Arial" w:cs="Arial"/>
        </w:rPr>
        <w:t xml:space="preserve"> aims to create a loyal subscriber base and a positive social impact.</w:t>
      </w:r>
    </w:p>
    <w:p w14:paraId="3016EE80" w14:textId="77777777" w:rsidR="00BC0715" w:rsidRDefault="00BC0715" w:rsidP="00BC0715">
      <w:pPr>
        <w:rPr>
          <w:rFonts w:ascii="Arial" w:hAnsi="Arial" w:cs="Arial"/>
        </w:rPr>
      </w:pPr>
    </w:p>
    <w:p w14:paraId="782526F7" w14:textId="6E8CF9DB" w:rsidR="00BC0715" w:rsidRDefault="00BC0715" w:rsidP="00BC0715">
      <w:pPr>
        <w:pStyle w:val="Heading2"/>
        <w:rPr>
          <w:rFonts w:ascii="Arial" w:hAnsi="Arial" w:cs="Arial"/>
          <w:sz w:val="24"/>
          <w:szCs w:val="24"/>
          <w:u w:val="single"/>
        </w:rPr>
      </w:pPr>
      <w:bookmarkStart w:id="6" w:name="_Toc212422855"/>
      <w:r>
        <w:rPr>
          <w:rFonts w:ascii="Arial" w:hAnsi="Arial" w:cs="Arial"/>
          <w:sz w:val="24"/>
          <w:szCs w:val="24"/>
          <w:u w:val="single"/>
        </w:rPr>
        <w:t>Specific amount of funding/expenses.</w:t>
      </w:r>
      <w:bookmarkEnd w:id="6"/>
    </w:p>
    <w:p w14:paraId="303BF9E2" w14:textId="77777777" w:rsidR="00EA56AE" w:rsidRPr="00EA56AE" w:rsidRDefault="00EA56AE" w:rsidP="00EA56AE">
      <w:pPr>
        <w:spacing w:line="360" w:lineRule="auto"/>
        <w:rPr>
          <w:rFonts w:ascii="Arial" w:hAnsi="Arial" w:cs="Arial"/>
        </w:rPr>
      </w:pPr>
      <w:r w:rsidRPr="00EA56AE">
        <w:rPr>
          <w:rFonts w:ascii="Arial" w:hAnsi="Arial" w:cs="Arial"/>
        </w:rPr>
        <w:t>1. Estimated Startup Costs</w:t>
      </w:r>
    </w:p>
    <w:p w14:paraId="54C9678B" w14:textId="77777777" w:rsidR="00EA56AE" w:rsidRPr="00EA56AE" w:rsidRDefault="00EA56AE" w:rsidP="00EA56AE">
      <w:pPr>
        <w:spacing w:line="360" w:lineRule="auto"/>
        <w:rPr>
          <w:rFonts w:ascii="Arial" w:hAnsi="Arial" w:cs="Arial"/>
        </w:rPr>
      </w:pPr>
      <w:r w:rsidRPr="00EA56AE">
        <w:rPr>
          <w:rFonts w:ascii="Arial" w:hAnsi="Arial" w:cs="Arial"/>
        </w:rPr>
        <w:t xml:space="preserve">To successfully launch </w:t>
      </w:r>
      <w:proofErr w:type="spellStart"/>
      <w:r w:rsidRPr="00EA56AE">
        <w:rPr>
          <w:rFonts w:ascii="Arial" w:hAnsi="Arial" w:cs="Arial"/>
        </w:rPr>
        <w:t>MindEase</w:t>
      </w:r>
      <w:proofErr w:type="spellEnd"/>
      <w:r w:rsidRPr="00EA56AE">
        <w:rPr>
          <w:rFonts w:ascii="Arial" w:hAnsi="Arial" w:cs="Arial"/>
        </w:rPr>
        <w:t xml:space="preserve">, an initial investment of approximately £16,500 will be required. This amount will cover product development, marketing, and operational </w:t>
      </w:r>
      <w:r w:rsidRPr="00EA56AE">
        <w:rPr>
          <w:rFonts w:ascii="Arial" w:hAnsi="Arial" w:cs="Arial"/>
        </w:rPr>
        <w:lastRenderedPageBreak/>
        <w:t>setup during the early stages of the business. Around £1,000 will be used for business registration, licences, and insurance. Product development and the initial purchase of inventory for the first three months are estimated at £5,000, which includes wellness items such as herbal teas, candles, essential oils, and mindfulness journals.</w:t>
      </w:r>
    </w:p>
    <w:p w14:paraId="154AC7E7" w14:textId="77777777" w:rsidR="00EA56AE" w:rsidRPr="00EA56AE" w:rsidRDefault="00EA56AE" w:rsidP="00EA56AE">
      <w:pPr>
        <w:spacing w:line="360" w:lineRule="auto"/>
        <w:rPr>
          <w:rFonts w:ascii="Arial" w:hAnsi="Arial" w:cs="Arial"/>
        </w:rPr>
      </w:pPr>
      <w:r w:rsidRPr="00EA56AE">
        <w:rPr>
          <w:rFonts w:ascii="Arial" w:hAnsi="Arial" w:cs="Arial"/>
        </w:rPr>
        <w:t>Approximately £2,000 will be allocated for eco-friendly packaging and branding materials, including customised boxes, logo design, and product labelling. The development of an e-commerce website and online store is expected to cost about £1,500, covering web design, hosting, and a secure payment system. Marketing and advertising, including social media promotion, influencer partnerships, and product photography, will require around £3,000. A further £1,500 will be set aside for office or storage setup, while £1,000 will cover shipping supplies, logistics, and management software. Finally, a £1,500 contingency fund will be reserved for unexpected costs or emergencies.</w:t>
      </w:r>
    </w:p>
    <w:p w14:paraId="6B2F4F9B" w14:textId="77777777" w:rsidR="00EA56AE" w:rsidRPr="00EA56AE" w:rsidRDefault="00EA56AE" w:rsidP="00EA56AE">
      <w:pPr>
        <w:spacing w:line="360" w:lineRule="auto"/>
        <w:rPr>
          <w:rFonts w:ascii="Arial" w:hAnsi="Arial" w:cs="Arial"/>
        </w:rPr>
      </w:pPr>
      <w:r w:rsidRPr="00EA56AE">
        <w:rPr>
          <w:rFonts w:ascii="Arial" w:hAnsi="Arial" w:cs="Arial"/>
        </w:rPr>
        <w:t xml:space="preserve">In total, </w:t>
      </w:r>
      <w:proofErr w:type="spellStart"/>
      <w:r w:rsidRPr="00EA56AE">
        <w:rPr>
          <w:rFonts w:ascii="Arial" w:hAnsi="Arial" w:cs="Arial"/>
        </w:rPr>
        <w:t>MindEase</w:t>
      </w:r>
      <w:proofErr w:type="spellEnd"/>
      <w:r w:rsidRPr="00EA56AE">
        <w:rPr>
          <w:rFonts w:ascii="Arial" w:hAnsi="Arial" w:cs="Arial"/>
        </w:rPr>
        <w:t xml:space="preserve"> anticipates startup costs of approximately £16,500 to begin operations smoothly.</w:t>
      </w:r>
    </w:p>
    <w:p w14:paraId="08BF2C55" w14:textId="653669E0" w:rsidR="00EA56AE" w:rsidRPr="00EA56AE" w:rsidRDefault="00EA56AE" w:rsidP="00EA56AE">
      <w:pPr>
        <w:spacing w:line="360" w:lineRule="auto"/>
        <w:rPr>
          <w:rFonts w:ascii="Arial" w:hAnsi="Arial" w:cs="Arial"/>
        </w:rPr>
      </w:pPr>
      <w:r w:rsidRPr="00EA56AE">
        <w:rPr>
          <w:rFonts w:ascii="Arial" w:hAnsi="Arial" w:cs="Arial"/>
        </w:rPr>
        <w:t>2. Funding Sources</w:t>
      </w:r>
    </w:p>
    <w:p w14:paraId="5FDFEC30" w14:textId="77777777" w:rsidR="00EA56AE" w:rsidRDefault="00EA56AE" w:rsidP="00EA56AE">
      <w:pPr>
        <w:spacing w:line="360" w:lineRule="auto"/>
        <w:rPr>
          <w:rFonts w:ascii="Arial" w:hAnsi="Arial" w:cs="Arial"/>
        </w:rPr>
      </w:pPr>
      <w:r w:rsidRPr="00EA56AE">
        <w:rPr>
          <w:rFonts w:ascii="Arial" w:hAnsi="Arial" w:cs="Arial"/>
        </w:rPr>
        <w:t xml:space="preserve">The initial funding for </w:t>
      </w:r>
      <w:proofErr w:type="spellStart"/>
      <w:r w:rsidRPr="00EA56AE">
        <w:rPr>
          <w:rFonts w:ascii="Arial" w:hAnsi="Arial" w:cs="Arial"/>
        </w:rPr>
        <w:t>MindEase</w:t>
      </w:r>
      <w:proofErr w:type="spellEnd"/>
      <w:r w:rsidRPr="00EA56AE">
        <w:rPr>
          <w:rFonts w:ascii="Arial" w:hAnsi="Arial" w:cs="Arial"/>
        </w:rPr>
        <w:t xml:space="preserve"> will come from a combination of personal investment, external support, and small business financing. The founder will contribute £5,000 from personal savings to cover initial setup costs. A small business loan of £7,500 will provide working capital for marketing and inventory. Additionally, an angel investor or family contribution of £4,000 will help strengthen cash flow and support the launch campaign.</w:t>
      </w:r>
    </w:p>
    <w:p w14:paraId="75F34FD4" w14:textId="2367CAE8" w:rsidR="00EA56AE" w:rsidRPr="00EA56AE" w:rsidRDefault="00EA56AE" w:rsidP="00EA56AE">
      <w:pPr>
        <w:spacing w:line="360" w:lineRule="auto"/>
        <w:rPr>
          <w:rFonts w:ascii="Arial" w:hAnsi="Arial" w:cs="Arial"/>
        </w:rPr>
      </w:pPr>
      <w:r w:rsidRPr="00EA56AE">
        <w:rPr>
          <w:rFonts w:ascii="Arial" w:hAnsi="Arial" w:cs="Arial"/>
        </w:rPr>
        <w:t>3. Monthly Operating Expenses</w:t>
      </w:r>
    </w:p>
    <w:p w14:paraId="4D8872F3" w14:textId="77777777" w:rsidR="00EA56AE" w:rsidRPr="00EA56AE" w:rsidRDefault="00EA56AE" w:rsidP="00EA56AE">
      <w:pPr>
        <w:spacing w:line="360" w:lineRule="auto"/>
        <w:rPr>
          <w:rFonts w:ascii="Arial" w:hAnsi="Arial" w:cs="Arial"/>
        </w:rPr>
      </w:pPr>
      <w:r w:rsidRPr="00EA56AE">
        <w:rPr>
          <w:rFonts w:ascii="Arial" w:hAnsi="Arial" w:cs="Arial"/>
        </w:rPr>
        <w:t xml:space="preserve">Once operational, </w:t>
      </w:r>
      <w:proofErr w:type="spellStart"/>
      <w:r w:rsidRPr="00EA56AE">
        <w:rPr>
          <w:rFonts w:ascii="Arial" w:hAnsi="Arial" w:cs="Arial"/>
        </w:rPr>
        <w:t>MindEase</w:t>
      </w:r>
      <w:proofErr w:type="spellEnd"/>
      <w:r w:rsidRPr="00EA56AE">
        <w:rPr>
          <w:rFonts w:ascii="Arial" w:hAnsi="Arial" w:cs="Arial"/>
        </w:rPr>
        <w:t xml:space="preserve"> expects to spend approximately £5,700 per month to maintain and grow the business. The main expenses will include around £2,000 for restocking wellness products, £500 for packaging materials, and £800 for shipping and delivery. Marketing activities, such as social media advertising and promotional campaigns, will require about £600 each month. Website maintenance and software subscriptions are expected to cost around £200, while part-time staff wages will total </w:t>
      </w:r>
      <w:r w:rsidRPr="00EA56AE">
        <w:rPr>
          <w:rFonts w:ascii="Arial" w:hAnsi="Arial" w:cs="Arial"/>
        </w:rPr>
        <w:lastRenderedPageBreak/>
        <w:t>roughly £1,200 per month. A further £400 will be allocated for utilities and miscellaneous expenses.</w:t>
      </w:r>
    </w:p>
    <w:p w14:paraId="0120640D" w14:textId="19C2814D" w:rsidR="00EA56AE" w:rsidRPr="00EA56AE" w:rsidRDefault="00EA56AE" w:rsidP="00EA56AE">
      <w:pPr>
        <w:spacing w:line="360" w:lineRule="auto"/>
        <w:rPr>
          <w:rFonts w:ascii="Arial" w:hAnsi="Arial" w:cs="Arial"/>
        </w:rPr>
      </w:pPr>
      <w:r w:rsidRPr="00EA56AE">
        <w:rPr>
          <w:rFonts w:ascii="Arial" w:hAnsi="Arial" w:cs="Arial"/>
        </w:rPr>
        <w:t>4. Revenue Projections</w:t>
      </w:r>
    </w:p>
    <w:p w14:paraId="060DB408" w14:textId="77777777" w:rsidR="00EA56AE" w:rsidRPr="00EA56AE" w:rsidRDefault="00EA56AE" w:rsidP="00EA56AE">
      <w:pPr>
        <w:spacing w:line="360" w:lineRule="auto"/>
        <w:rPr>
          <w:rFonts w:ascii="Arial" w:hAnsi="Arial" w:cs="Arial"/>
        </w:rPr>
      </w:pPr>
      <w:r w:rsidRPr="00EA56AE">
        <w:rPr>
          <w:rFonts w:ascii="Arial" w:hAnsi="Arial" w:cs="Arial"/>
        </w:rPr>
        <w:t xml:space="preserve">In its first year, </w:t>
      </w:r>
      <w:proofErr w:type="spellStart"/>
      <w:r w:rsidRPr="00EA56AE">
        <w:rPr>
          <w:rFonts w:ascii="Arial" w:hAnsi="Arial" w:cs="Arial"/>
        </w:rPr>
        <w:t>MindEase</w:t>
      </w:r>
      <w:proofErr w:type="spellEnd"/>
      <w:r w:rsidRPr="00EA56AE">
        <w:rPr>
          <w:rFonts w:ascii="Arial" w:hAnsi="Arial" w:cs="Arial"/>
        </w:rPr>
        <w:t xml:space="preserve"> expects steady subscriber growth as brand awareness increases. The company aims to start with approximately 100 subscribers in the first month, generating around £2,500 in revenue. By the third month, the target is 250 subscribers, bringing in about £6,250 per month. At the six-month mark, </w:t>
      </w:r>
      <w:proofErr w:type="spellStart"/>
      <w:r w:rsidRPr="00EA56AE">
        <w:rPr>
          <w:rFonts w:ascii="Arial" w:hAnsi="Arial" w:cs="Arial"/>
        </w:rPr>
        <w:t>MindEase</w:t>
      </w:r>
      <w:proofErr w:type="spellEnd"/>
      <w:r w:rsidRPr="00EA56AE">
        <w:rPr>
          <w:rFonts w:ascii="Arial" w:hAnsi="Arial" w:cs="Arial"/>
        </w:rPr>
        <w:t xml:space="preserve"> aims to have around 400 subscribers and a monthly income of approximately £10,000. By the end of the first year, the business expects to reach around 700 subscribers, generating an estimated £17,500 in monthly revenue.</w:t>
      </w:r>
    </w:p>
    <w:p w14:paraId="273DA271" w14:textId="77777777" w:rsidR="00EA56AE" w:rsidRPr="00EA56AE" w:rsidRDefault="00EA56AE" w:rsidP="00EA56AE">
      <w:pPr>
        <w:spacing w:line="360" w:lineRule="auto"/>
        <w:rPr>
          <w:rFonts w:ascii="Arial" w:hAnsi="Arial" w:cs="Arial"/>
        </w:rPr>
      </w:pPr>
      <w:r w:rsidRPr="00EA56AE">
        <w:rPr>
          <w:rFonts w:ascii="Arial" w:hAnsi="Arial" w:cs="Arial"/>
        </w:rPr>
        <w:t xml:space="preserve">Overall, </w:t>
      </w:r>
      <w:proofErr w:type="spellStart"/>
      <w:r w:rsidRPr="00EA56AE">
        <w:rPr>
          <w:rFonts w:ascii="Arial" w:hAnsi="Arial" w:cs="Arial"/>
        </w:rPr>
        <w:t>MindEase’s</w:t>
      </w:r>
      <w:proofErr w:type="spellEnd"/>
      <w:r w:rsidRPr="00EA56AE">
        <w:rPr>
          <w:rFonts w:ascii="Arial" w:hAnsi="Arial" w:cs="Arial"/>
        </w:rPr>
        <w:t xml:space="preserve"> estimated total revenue for the first year is around £90,000, with total annual expenses of approximately £68,000, leading to an estimated net profit of about £22,000 by the end of the first year.</w:t>
      </w:r>
    </w:p>
    <w:p w14:paraId="2C57E449" w14:textId="1E8118DB" w:rsidR="00EA56AE" w:rsidRPr="00EA56AE" w:rsidRDefault="00EA56AE" w:rsidP="00EA56AE">
      <w:pPr>
        <w:spacing w:line="360" w:lineRule="auto"/>
        <w:rPr>
          <w:rFonts w:ascii="Arial" w:hAnsi="Arial" w:cs="Arial"/>
        </w:rPr>
      </w:pPr>
      <w:r w:rsidRPr="00EA56AE">
        <w:rPr>
          <w:rFonts w:ascii="Arial" w:hAnsi="Arial" w:cs="Arial"/>
        </w:rPr>
        <w:t>5. Break-even Analysis</w:t>
      </w:r>
    </w:p>
    <w:p w14:paraId="4659B769" w14:textId="77777777" w:rsidR="00EA56AE" w:rsidRPr="00EA56AE" w:rsidRDefault="00EA56AE" w:rsidP="00EA56AE">
      <w:pPr>
        <w:spacing w:line="360" w:lineRule="auto"/>
        <w:rPr>
          <w:rFonts w:ascii="Arial" w:hAnsi="Arial" w:cs="Arial"/>
        </w:rPr>
      </w:pPr>
      <w:r w:rsidRPr="00EA56AE">
        <w:rPr>
          <w:rFonts w:ascii="Arial" w:hAnsi="Arial" w:cs="Arial"/>
        </w:rPr>
        <w:t xml:space="preserve">With monthly operating expenses of roughly £5,700 and each subscription box priced at £25, </w:t>
      </w:r>
      <w:proofErr w:type="spellStart"/>
      <w:r w:rsidRPr="00EA56AE">
        <w:rPr>
          <w:rFonts w:ascii="Arial" w:hAnsi="Arial" w:cs="Arial"/>
        </w:rPr>
        <w:t>MindEase</w:t>
      </w:r>
      <w:proofErr w:type="spellEnd"/>
      <w:r w:rsidRPr="00EA56AE">
        <w:rPr>
          <w:rFonts w:ascii="Arial" w:hAnsi="Arial" w:cs="Arial"/>
        </w:rPr>
        <w:t xml:space="preserve"> will need to maintain around 230 subscribers per month to cover its costs and reach the break-even point. Once this number is achieved, the company will begin generating profit.</w:t>
      </w:r>
    </w:p>
    <w:p w14:paraId="3B955B79" w14:textId="6957922F" w:rsidR="00EA56AE" w:rsidRPr="00EA56AE" w:rsidRDefault="00EA56AE" w:rsidP="00EA56AE">
      <w:pPr>
        <w:spacing w:line="360" w:lineRule="auto"/>
        <w:rPr>
          <w:rFonts w:ascii="Arial" w:hAnsi="Arial" w:cs="Arial"/>
        </w:rPr>
      </w:pPr>
      <w:r w:rsidRPr="00EA56AE">
        <w:rPr>
          <w:rFonts w:ascii="Arial" w:hAnsi="Arial" w:cs="Arial"/>
        </w:rPr>
        <w:t>Summary</w:t>
      </w:r>
    </w:p>
    <w:p w14:paraId="6DE3C966" w14:textId="354539B3" w:rsidR="00BC0715" w:rsidRDefault="00EA56AE" w:rsidP="00EA56AE">
      <w:pPr>
        <w:spacing w:line="360" w:lineRule="auto"/>
        <w:rPr>
          <w:rFonts w:ascii="Arial" w:hAnsi="Arial" w:cs="Arial"/>
        </w:rPr>
      </w:pPr>
      <w:proofErr w:type="spellStart"/>
      <w:r w:rsidRPr="00EA56AE">
        <w:rPr>
          <w:rFonts w:ascii="Arial" w:hAnsi="Arial" w:cs="Arial"/>
        </w:rPr>
        <w:t>MindEase</w:t>
      </w:r>
      <w:proofErr w:type="spellEnd"/>
      <w:r w:rsidRPr="00EA56AE">
        <w:rPr>
          <w:rFonts w:ascii="Arial" w:hAnsi="Arial" w:cs="Arial"/>
        </w:rPr>
        <w:t xml:space="preserve"> will require £16,500 in initial funding to launch successfully and sustain operations during its early stages. Through a mix of personal savings, a small business loan, and additional investment, the company will have sufficient capital to cover all setup and operating costs. With strong cost management and consistent growth in subscriptions, </w:t>
      </w:r>
      <w:proofErr w:type="spellStart"/>
      <w:r w:rsidRPr="00EA56AE">
        <w:rPr>
          <w:rFonts w:ascii="Arial" w:hAnsi="Arial" w:cs="Arial"/>
        </w:rPr>
        <w:t>MindEase</w:t>
      </w:r>
      <w:proofErr w:type="spellEnd"/>
      <w:r w:rsidRPr="00EA56AE">
        <w:rPr>
          <w:rFonts w:ascii="Arial" w:hAnsi="Arial" w:cs="Arial"/>
        </w:rPr>
        <w:t xml:space="preserve"> is projected to become profitable within its first year of operation.</w:t>
      </w:r>
    </w:p>
    <w:p w14:paraId="4BAECD96" w14:textId="15CA8303" w:rsidR="00EA56AE" w:rsidRPr="00EA56AE" w:rsidRDefault="00EA56AE" w:rsidP="00EA56AE">
      <w:pPr>
        <w:pStyle w:val="Heading2"/>
        <w:spacing w:line="360" w:lineRule="auto"/>
        <w:rPr>
          <w:rFonts w:ascii="Arial" w:hAnsi="Arial" w:cs="Arial"/>
          <w:sz w:val="24"/>
          <w:szCs w:val="24"/>
          <w:u w:val="single"/>
        </w:rPr>
      </w:pPr>
      <w:bookmarkStart w:id="7" w:name="_Toc212422856"/>
      <w:r w:rsidRPr="00EA56AE">
        <w:rPr>
          <w:rFonts w:ascii="Arial" w:hAnsi="Arial" w:cs="Arial"/>
          <w:sz w:val="24"/>
          <w:szCs w:val="24"/>
          <w:u w:val="single"/>
        </w:rPr>
        <w:t>Reference list.</w:t>
      </w:r>
      <w:bookmarkEnd w:id="7"/>
    </w:p>
    <w:p w14:paraId="3EF1AD97" w14:textId="79B3307B" w:rsidR="00EA56AE" w:rsidRPr="00EA56AE" w:rsidRDefault="00EA56AE" w:rsidP="00EA56AE">
      <w:pPr>
        <w:pStyle w:val="ListParagraph"/>
        <w:numPr>
          <w:ilvl w:val="0"/>
          <w:numId w:val="17"/>
        </w:numPr>
        <w:spacing w:line="360" w:lineRule="auto"/>
        <w:rPr>
          <w:rFonts w:ascii="Arial" w:hAnsi="Arial" w:cs="Arial"/>
        </w:rPr>
      </w:pPr>
      <w:r w:rsidRPr="00EA56AE">
        <w:rPr>
          <w:rFonts w:ascii="Arial" w:hAnsi="Arial" w:cs="Arial"/>
        </w:rPr>
        <w:t>Mental Health Foundation, 2023. Stress and Mental Health. [online] Available at: https://www.mentalhealth.org.uk/statistics/stress [Accessed 27 October 2025].</w:t>
      </w:r>
    </w:p>
    <w:p w14:paraId="1C2FFBDE" w14:textId="692F9FF7" w:rsidR="00EA56AE" w:rsidRPr="00EA56AE" w:rsidRDefault="00EA56AE" w:rsidP="00EA56AE">
      <w:pPr>
        <w:pStyle w:val="ListParagraph"/>
        <w:numPr>
          <w:ilvl w:val="0"/>
          <w:numId w:val="17"/>
        </w:numPr>
        <w:spacing w:line="360" w:lineRule="auto"/>
        <w:rPr>
          <w:rFonts w:ascii="Arial" w:hAnsi="Arial" w:cs="Arial"/>
        </w:rPr>
      </w:pPr>
      <w:r w:rsidRPr="00EA56AE">
        <w:rPr>
          <w:rFonts w:ascii="Arial" w:hAnsi="Arial" w:cs="Arial"/>
        </w:rPr>
        <w:lastRenderedPageBreak/>
        <w:t>Statista, 2024. Subscription Box Market in the UK – Statistics &amp; Facts. [online] Available at: https://www.statista.com/topics/5717/subscription-boxes/ [Accessed 27 October 2025].</w:t>
      </w:r>
    </w:p>
    <w:p w14:paraId="5013017E" w14:textId="1D5FCF63" w:rsidR="00EA56AE" w:rsidRPr="00EA56AE" w:rsidRDefault="00EA56AE" w:rsidP="00EA56AE">
      <w:pPr>
        <w:pStyle w:val="ListParagraph"/>
        <w:numPr>
          <w:ilvl w:val="0"/>
          <w:numId w:val="17"/>
        </w:numPr>
        <w:spacing w:line="360" w:lineRule="auto"/>
        <w:rPr>
          <w:rFonts w:ascii="Arial" w:hAnsi="Arial" w:cs="Arial"/>
        </w:rPr>
      </w:pPr>
      <w:r w:rsidRPr="00EA56AE">
        <w:rPr>
          <w:rFonts w:ascii="Arial" w:hAnsi="Arial" w:cs="Arial"/>
        </w:rPr>
        <w:t>UK Government, 2025. Starting a Business in the UK: Guidance for Entrepreneurs. [online] Available at: https://www.gov.uk/set-up-business [Accessed 27 October 2025].</w:t>
      </w:r>
    </w:p>
    <w:sectPr w:rsidR="00EA56AE" w:rsidRPr="00EA56A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68DEA" w14:textId="77777777" w:rsidR="003504A4" w:rsidRDefault="003504A4" w:rsidP="003504A4">
      <w:pPr>
        <w:spacing w:after="0" w:line="240" w:lineRule="auto"/>
      </w:pPr>
      <w:r>
        <w:separator/>
      </w:r>
    </w:p>
  </w:endnote>
  <w:endnote w:type="continuationSeparator" w:id="0">
    <w:p w14:paraId="5464E5C0" w14:textId="77777777" w:rsidR="003504A4" w:rsidRDefault="003504A4" w:rsidP="00350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535490"/>
      <w:docPartObj>
        <w:docPartGallery w:val="Page Numbers (Bottom of Page)"/>
        <w:docPartUnique/>
      </w:docPartObj>
    </w:sdtPr>
    <w:sdtContent>
      <w:p w14:paraId="0737005A" w14:textId="1E9D7A5D" w:rsidR="003504A4" w:rsidRDefault="003504A4">
        <w:pPr>
          <w:pStyle w:val="Footer"/>
        </w:pPr>
        <w:r>
          <w:fldChar w:fldCharType="begin"/>
        </w:r>
        <w:r>
          <w:instrText>PAGE   \* MERGEFORMAT</w:instrText>
        </w:r>
        <w:r>
          <w:fldChar w:fldCharType="separate"/>
        </w:r>
        <w:r>
          <w:t>2</w:t>
        </w:r>
        <w:r>
          <w:fldChar w:fldCharType="end"/>
        </w:r>
      </w:p>
    </w:sdtContent>
  </w:sdt>
  <w:p w14:paraId="4509B7FA" w14:textId="77777777" w:rsidR="003504A4" w:rsidRDefault="00350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6BE14" w14:textId="77777777" w:rsidR="003504A4" w:rsidRDefault="003504A4" w:rsidP="003504A4">
      <w:pPr>
        <w:spacing w:after="0" w:line="240" w:lineRule="auto"/>
      </w:pPr>
      <w:r>
        <w:separator/>
      </w:r>
    </w:p>
  </w:footnote>
  <w:footnote w:type="continuationSeparator" w:id="0">
    <w:p w14:paraId="16325D32" w14:textId="77777777" w:rsidR="003504A4" w:rsidRDefault="003504A4" w:rsidP="00350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F95D" w14:textId="6F9CE6C4" w:rsidR="003504A4" w:rsidRDefault="003504A4">
    <w:pPr>
      <w:pStyle w:val="Header"/>
    </w:pPr>
  </w:p>
  <w:p w14:paraId="5BB678D1" w14:textId="77777777" w:rsidR="003504A4" w:rsidRDefault="003504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3768F"/>
    <w:multiLevelType w:val="hybridMultilevel"/>
    <w:tmpl w:val="2960C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C7321"/>
    <w:multiLevelType w:val="hybridMultilevel"/>
    <w:tmpl w:val="F090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A49BE"/>
    <w:multiLevelType w:val="hybridMultilevel"/>
    <w:tmpl w:val="360CB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63E5A"/>
    <w:multiLevelType w:val="hybridMultilevel"/>
    <w:tmpl w:val="8B62B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549C5"/>
    <w:multiLevelType w:val="hybridMultilevel"/>
    <w:tmpl w:val="B2888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C19D5"/>
    <w:multiLevelType w:val="hybridMultilevel"/>
    <w:tmpl w:val="49CCA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F0A79"/>
    <w:multiLevelType w:val="hybridMultilevel"/>
    <w:tmpl w:val="D9DA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967CCA"/>
    <w:multiLevelType w:val="hybridMultilevel"/>
    <w:tmpl w:val="2FECD2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79326ED"/>
    <w:multiLevelType w:val="hybridMultilevel"/>
    <w:tmpl w:val="975E86C8"/>
    <w:lvl w:ilvl="0" w:tplc="08090001">
      <w:start w:val="1"/>
      <w:numFmt w:val="bullet"/>
      <w:lvlText w:val=""/>
      <w:lvlJc w:val="left"/>
      <w:pPr>
        <w:ind w:left="720" w:hanging="360"/>
      </w:pPr>
      <w:rPr>
        <w:rFonts w:ascii="Symbol" w:hAnsi="Symbol" w:hint="default"/>
      </w:rPr>
    </w:lvl>
    <w:lvl w:ilvl="1" w:tplc="5010CC62">
      <w:start w:val="5"/>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7D150B"/>
    <w:multiLevelType w:val="hybridMultilevel"/>
    <w:tmpl w:val="8988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048F6"/>
    <w:multiLevelType w:val="hybridMultilevel"/>
    <w:tmpl w:val="A60E1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7231B"/>
    <w:multiLevelType w:val="hybridMultilevel"/>
    <w:tmpl w:val="091A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D8484C"/>
    <w:multiLevelType w:val="hybridMultilevel"/>
    <w:tmpl w:val="7CEC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F3339D"/>
    <w:multiLevelType w:val="hybridMultilevel"/>
    <w:tmpl w:val="71485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C04774"/>
    <w:multiLevelType w:val="hybridMultilevel"/>
    <w:tmpl w:val="FF388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BD7FC3"/>
    <w:multiLevelType w:val="hybridMultilevel"/>
    <w:tmpl w:val="714E4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CB5989"/>
    <w:multiLevelType w:val="hybridMultilevel"/>
    <w:tmpl w:val="4290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784250">
    <w:abstractNumId w:val="16"/>
  </w:num>
  <w:num w:numId="2" w16cid:durableId="386297709">
    <w:abstractNumId w:val="14"/>
  </w:num>
  <w:num w:numId="3" w16cid:durableId="1795828029">
    <w:abstractNumId w:val="9"/>
  </w:num>
  <w:num w:numId="4" w16cid:durableId="341587991">
    <w:abstractNumId w:val="2"/>
  </w:num>
  <w:num w:numId="5" w16cid:durableId="671684524">
    <w:abstractNumId w:val="13"/>
  </w:num>
  <w:num w:numId="6" w16cid:durableId="1286816098">
    <w:abstractNumId w:val="0"/>
  </w:num>
  <w:num w:numId="7" w16cid:durableId="1372653318">
    <w:abstractNumId w:val="6"/>
  </w:num>
  <w:num w:numId="8" w16cid:durableId="830414273">
    <w:abstractNumId w:val="4"/>
  </w:num>
  <w:num w:numId="9" w16cid:durableId="1995446608">
    <w:abstractNumId w:val="12"/>
  </w:num>
  <w:num w:numId="10" w16cid:durableId="306128704">
    <w:abstractNumId w:val="15"/>
  </w:num>
  <w:num w:numId="11" w16cid:durableId="2105690748">
    <w:abstractNumId w:val="10"/>
  </w:num>
  <w:num w:numId="12" w16cid:durableId="1017151027">
    <w:abstractNumId w:val="8"/>
  </w:num>
  <w:num w:numId="13" w16cid:durableId="1373000700">
    <w:abstractNumId w:val="3"/>
  </w:num>
  <w:num w:numId="14" w16cid:durableId="20476307">
    <w:abstractNumId w:val="11"/>
  </w:num>
  <w:num w:numId="15" w16cid:durableId="70857696">
    <w:abstractNumId w:val="7"/>
  </w:num>
  <w:num w:numId="16" w16cid:durableId="558174679">
    <w:abstractNumId w:val="1"/>
  </w:num>
  <w:num w:numId="17" w16cid:durableId="775715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A4"/>
    <w:rsid w:val="001C7023"/>
    <w:rsid w:val="0025446E"/>
    <w:rsid w:val="00261D5C"/>
    <w:rsid w:val="003504A4"/>
    <w:rsid w:val="00BC0715"/>
    <w:rsid w:val="00D50E25"/>
    <w:rsid w:val="00E4534A"/>
    <w:rsid w:val="00EA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ACE2A"/>
  <w15:chartTrackingRefBased/>
  <w15:docId w15:val="{B2F4CF85-E360-49AF-ACA2-7B7B6686C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4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04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4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4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4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4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4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4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4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4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04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4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4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4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4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4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4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4A4"/>
    <w:rPr>
      <w:rFonts w:eastAsiaTheme="majorEastAsia" w:cstheme="majorBidi"/>
      <w:color w:val="272727" w:themeColor="text1" w:themeTint="D8"/>
    </w:rPr>
  </w:style>
  <w:style w:type="paragraph" w:styleId="Title">
    <w:name w:val="Title"/>
    <w:basedOn w:val="Normal"/>
    <w:next w:val="Normal"/>
    <w:link w:val="TitleChar"/>
    <w:uiPriority w:val="10"/>
    <w:qFormat/>
    <w:rsid w:val="003504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4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4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4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4A4"/>
    <w:pPr>
      <w:spacing w:before="160"/>
      <w:jc w:val="center"/>
    </w:pPr>
    <w:rPr>
      <w:i/>
      <w:iCs/>
      <w:color w:val="404040" w:themeColor="text1" w:themeTint="BF"/>
    </w:rPr>
  </w:style>
  <w:style w:type="character" w:customStyle="1" w:styleId="QuoteChar">
    <w:name w:val="Quote Char"/>
    <w:basedOn w:val="DefaultParagraphFont"/>
    <w:link w:val="Quote"/>
    <w:uiPriority w:val="29"/>
    <w:rsid w:val="003504A4"/>
    <w:rPr>
      <w:i/>
      <w:iCs/>
      <w:color w:val="404040" w:themeColor="text1" w:themeTint="BF"/>
    </w:rPr>
  </w:style>
  <w:style w:type="paragraph" w:styleId="ListParagraph">
    <w:name w:val="List Paragraph"/>
    <w:basedOn w:val="Normal"/>
    <w:uiPriority w:val="34"/>
    <w:qFormat/>
    <w:rsid w:val="003504A4"/>
    <w:pPr>
      <w:ind w:left="720"/>
      <w:contextualSpacing/>
    </w:pPr>
  </w:style>
  <w:style w:type="character" w:styleId="IntenseEmphasis">
    <w:name w:val="Intense Emphasis"/>
    <w:basedOn w:val="DefaultParagraphFont"/>
    <w:uiPriority w:val="21"/>
    <w:qFormat/>
    <w:rsid w:val="003504A4"/>
    <w:rPr>
      <w:i/>
      <w:iCs/>
      <w:color w:val="0F4761" w:themeColor="accent1" w:themeShade="BF"/>
    </w:rPr>
  </w:style>
  <w:style w:type="paragraph" w:styleId="IntenseQuote">
    <w:name w:val="Intense Quote"/>
    <w:basedOn w:val="Normal"/>
    <w:next w:val="Normal"/>
    <w:link w:val="IntenseQuoteChar"/>
    <w:uiPriority w:val="30"/>
    <w:qFormat/>
    <w:rsid w:val="003504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4A4"/>
    <w:rPr>
      <w:i/>
      <w:iCs/>
      <w:color w:val="0F4761" w:themeColor="accent1" w:themeShade="BF"/>
    </w:rPr>
  </w:style>
  <w:style w:type="character" w:styleId="IntenseReference">
    <w:name w:val="Intense Reference"/>
    <w:basedOn w:val="DefaultParagraphFont"/>
    <w:uiPriority w:val="32"/>
    <w:qFormat/>
    <w:rsid w:val="003504A4"/>
    <w:rPr>
      <w:b/>
      <w:bCs/>
      <w:smallCaps/>
      <w:color w:val="0F4761" w:themeColor="accent1" w:themeShade="BF"/>
      <w:spacing w:val="5"/>
    </w:rPr>
  </w:style>
  <w:style w:type="paragraph" w:styleId="TOCHeading">
    <w:name w:val="TOC Heading"/>
    <w:basedOn w:val="Heading1"/>
    <w:next w:val="Normal"/>
    <w:uiPriority w:val="39"/>
    <w:unhideWhenUsed/>
    <w:qFormat/>
    <w:rsid w:val="003504A4"/>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350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4A4"/>
  </w:style>
  <w:style w:type="paragraph" w:styleId="Footer">
    <w:name w:val="footer"/>
    <w:basedOn w:val="Normal"/>
    <w:link w:val="FooterChar"/>
    <w:uiPriority w:val="99"/>
    <w:unhideWhenUsed/>
    <w:rsid w:val="00350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4A4"/>
  </w:style>
  <w:style w:type="paragraph" w:styleId="TOC1">
    <w:name w:val="toc 1"/>
    <w:basedOn w:val="Normal"/>
    <w:next w:val="Normal"/>
    <w:autoRedefine/>
    <w:uiPriority w:val="39"/>
    <w:unhideWhenUsed/>
    <w:rsid w:val="003504A4"/>
    <w:pPr>
      <w:spacing w:after="100"/>
    </w:pPr>
  </w:style>
  <w:style w:type="character" w:styleId="Hyperlink">
    <w:name w:val="Hyperlink"/>
    <w:basedOn w:val="DefaultParagraphFont"/>
    <w:uiPriority w:val="99"/>
    <w:unhideWhenUsed/>
    <w:rsid w:val="003504A4"/>
    <w:rPr>
      <w:color w:val="467886" w:themeColor="hyperlink"/>
      <w:u w:val="single"/>
    </w:rPr>
  </w:style>
  <w:style w:type="paragraph" w:styleId="TOC2">
    <w:name w:val="toc 2"/>
    <w:basedOn w:val="Normal"/>
    <w:next w:val="Normal"/>
    <w:autoRedefine/>
    <w:uiPriority w:val="39"/>
    <w:unhideWhenUsed/>
    <w:rsid w:val="003504A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85f445ebd43d65ee63c543092d4a003">
  <xsd:schema xmlns:xsd="http://www.w3.org/2001/XMLSchema" xmlns:xs="http://www.w3.org/2001/XMLSchema" xmlns:p="http://schemas.microsoft.com/office/2006/metadata/properties" xmlns:ns3="ccfc14db-0f45-423b-b2f5-752f8f8a0ada" targetNamespace="http://schemas.microsoft.com/office/2006/metadata/properties" ma:root="true" ma:fieldsID="dc8a9be18012506a7e3f6789cbc2d59f"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C36FDAB2-0204-4310-A7F6-C93F61022511}">
  <ds:schemaRefs>
    <ds:schemaRef ds:uri="http://schemas.openxmlformats.org/officeDocument/2006/bibliography"/>
  </ds:schemaRefs>
</ds:datastoreItem>
</file>

<file path=customXml/itemProps2.xml><?xml version="1.0" encoding="utf-8"?>
<ds:datastoreItem xmlns:ds="http://schemas.openxmlformats.org/officeDocument/2006/customXml" ds:itemID="{E7D60AC0-3799-41BC-B1CB-64299998B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879BDC-89B3-4F4B-AE0F-77F2E9EC460F}">
  <ds:schemaRefs>
    <ds:schemaRef ds:uri="http://schemas.microsoft.com/sharepoint/v3/contenttype/forms"/>
  </ds:schemaRefs>
</ds:datastoreItem>
</file>

<file path=customXml/itemProps4.xml><?xml version="1.0" encoding="utf-8"?>
<ds:datastoreItem xmlns:ds="http://schemas.openxmlformats.org/officeDocument/2006/customXml" ds:itemID="{C228B4C0-1ADC-463A-9215-88EA0178ADF5}">
  <ds:schemaRefs>
    <ds:schemaRef ds:uri="http://schemas.microsoft.com/office/2006/metadata/properties"/>
    <ds:schemaRef ds:uri="http://schemas.microsoft.com/office/infopath/2007/PartnerControls"/>
    <ds:schemaRef ds:uri="http://schemas.microsoft.com/office/2006/documentManagement/types"/>
    <ds:schemaRef ds:uri="http://purl.org/dc/elements/1.1/"/>
    <ds:schemaRef ds:uri="ccfc14db-0f45-423b-b2f5-752f8f8a0ada"/>
    <ds:schemaRef ds:uri="http://purl.org/dc/terms/"/>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2398</Words>
  <Characters>13647</Characters>
  <Application>Microsoft Office Word</Application>
  <DocSecurity>0</DocSecurity>
  <Lines>620</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Aamna Yasin (2422409)</dc:creator>
  <cp:keywords/>
  <dc:description/>
  <cp:lastModifiedBy>Aamna Yasin (2422409)</cp:lastModifiedBy>
  <cp:revision>1</cp:revision>
  <dcterms:created xsi:type="dcterms:W3CDTF">2025-10-27T01:04:00Z</dcterms:created>
  <dcterms:modified xsi:type="dcterms:W3CDTF">2025-10-27T02:02:00Z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