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0BBC90" w14:textId="5882A7DE" w:rsidR="00DE4204" w:rsidRPr="00F5096E" w:rsidRDefault="00735376" w:rsidP="00735376">
      <w:pPr>
        <w:pStyle w:val="Title"/>
        <w:jc w:val="right"/>
        <w:rPr>
          <w:lang w:val="en-GB"/>
        </w:rPr>
      </w:pPr>
      <w:bookmarkStart w:id="0" w:name="_6w5iug5njfvi" w:colFirst="0" w:colLast="0"/>
      <w:bookmarkEnd w:id="0"/>
      <w:r>
        <w:rPr>
          <w:noProof/>
          <w:lang w:val="en-GB"/>
        </w:rPr>
        <w:drawing>
          <wp:inline distT="0" distB="0" distL="0" distR="0" wp14:anchorId="276EDB5C" wp14:editId="323D5675">
            <wp:extent cx="2719070" cy="1390015"/>
            <wp:effectExtent l="0" t="0" r="5080" b="635"/>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19070" cy="1390015"/>
                    </a:xfrm>
                    <a:prstGeom prst="rect">
                      <a:avLst/>
                    </a:prstGeom>
                    <a:noFill/>
                  </pic:spPr>
                </pic:pic>
              </a:graphicData>
            </a:graphic>
          </wp:inline>
        </w:drawing>
      </w:r>
    </w:p>
    <w:p w14:paraId="370BBC91" w14:textId="77777777" w:rsidR="00DE4204" w:rsidRPr="00F5096E" w:rsidRDefault="00DE4204">
      <w:pPr>
        <w:pStyle w:val="Title"/>
        <w:rPr>
          <w:lang w:val="en-GB"/>
        </w:rPr>
      </w:pPr>
      <w:bookmarkStart w:id="1" w:name="_5i2u4in2138p" w:colFirst="0" w:colLast="0"/>
      <w:bookmarkEnd w:id="1"/>
    </w:p>
    <w:p w14:paraId="370BBC92" w14:textId="28B34571" w:rsidR="00DE4204" w:rsidRPr="00F5096E" w:rsidRDefault="00DE4204">
      <w:pPr>
        <w:pStyle w:val="Title"/>
        <w:rPr>
          <w:lang w:val="en-GB"/>
        </w:rPr>
      </w:pPr>
      <w:bookmarkStart w:id="2" w:name="_ptjbb0bjocog" w:colFirst="0" w:colLast="0"/>
      <w:bookmarkEnd w:id="2"/>
    </w:p>
    <w:p w14:paraId="370BBC93" w14:textId="77777777" w:rsidR="00DE4204" w:rsidRPr="00F5096E" w:rsidRDefault="00DE4204">
      <w:pPr>
        <w:pStyle w:val="Title"/>
        <w:rPr>
          <w:lang w:val="en-GB"/>
        </w:rPr>
      </w:pPr>
      <w:bookmarkStart w:id="3" w:name="_5c1qkckb47d" w:colFirst="0" w:colLast="0"/>
      <w:bookmarkEnd w:id="3"/>
    </w:p>
    <w:p w14:paraId="370BBC94" w14:textId="77777777" w:rsidR="00DE4204" w:rsidRPr="00F5096E" w:rsidRDefault="00DE4204">
      <w:pPr>
        <w:pStyle w:val="Title"/>
        <w:rPr>
          <w:lang w:val="en-GB"/>
        </w:rPr>
      </w:pPr>
      <w:bookmarkStart w:id="4" w:name="_fifqjbpouv4m" w:colFirst="0" w:colLast="0"/>
      <w:bookmarkEnd w:id="4"/>
    </w:p>
    <w:p w14:paraId="370BBC95" w14:textId="77777777" w:rsidR="00DE4204" w:rsidRPr="00F5096E" w:rsidRDefault="00DE4204">
      <w:pPr>
        <w:pStyle w:val="Title"/>
        <w:rPr>
          <w:lang w:val="en-GB"/>
        </w:rPr>
      </w:pPr>
      <w:bookmarkStart w:id="5" w:name="_bo81ejjxnted" w:colFirst="0" w:colLast="0"/>
      <w:bookmarkEnd w:id="5"/>
    </w:p>
    <w:p w14:paraId="370BBC96" w14:textId="77777777" w:rsidR="00DE4204" w:rsidRPr="00F5096E" w:rsidRDefault="00767FDC">
      <w:pPr>
        <w:pStyle w:val="Title"/>
        <w:rPr>
          <w:lang w:val="en-GB"/>
        </w:rPr>
      </w:pPr>
      <w:bookmarkStart w:id="6" w:name="_94hb1213puac" w:colFirst="0" w:colLast="0"/>
      <w:bookmarkEnd w:id="6"/>
      <w:r w:rsidRPr="00F5096E">
        <w:rPr>
          <w:lang w:val="en-GB"/>
        </w:rPr>
        <w:t xml:space="preserve">Data Handling and Business Intelligence </w:t>
      </w:r>
    </w:p>
    <w:p w14:paraId="370BBC97" w14:textId="77777777" w:rsidR="00DE4204" w:rsidRPr="00F5096E" w:rsidRDefault="00767FDC">
      <w:pPr>
        <w:pStyle w:val="Title"/>
        <w:rPr>
          <w:b/>
          <w:u w:val="none"/>
          <w:lang w:val="en-GB"/>
        </w:rPr>
      </w:pPr>
      <w:bookmarkStart w:id="7" w:name="_apu45lqyyte8" w:colFirst="0" w:colLast="0"/>
      <w:bookmarkEnd w:id="7"/>
      <w:r w:rsidRPr="00F5096E">
        <w:rPr>
          <w:b/>
          <w:u w:val="none"/>
          <w:lang w:val="en-GB"/>
        </w:rPr>
        <w:t>Assignment 2</w:t>
      </w:r>
    </w:p>
    <w:p w14:paraId="370BBC98" w14:textId="77777777" w:rsidR="00DE4204" w:rsidRPr="00F5096E" w:rsidRDefault="00DE4204">
      <w:pPr>
        <w:rPr>
          <w:lang w:val="en-GB"/>
        </w:rPr>
      </w:pPr>
    </w:p>
    <w:p w14:paraId="1A459C43" w14:textId="77777777" w:rsidR="0095148B" w:rsidRPr="0095148B" w:rsidRDefault="0095148B" w:rsidP="0095148B">
      <w:pPr>
        <w:jc w:val="left"/>
        <w:rPr>
          <w:lang w:val="en-GB"/>
        </w:rPr>
      </w:pPr>
      <w:r w:rsidRPr="0095148B">
        <w:rPr>
          <w:lang w:val="en-GB"/>
        </w:rPr>
        <w:t>Student Name: Constantin Alexandru Frunza</w:t>
      </w:r>
    </w:p>
    <w:p w14:paraId="7B888742" w14:textId="77777777" w:rsidR="0095148B" w:rsidRPr="0095148B" w:rsidRDefault="0095148B" w:rsidP="0095148B">
      <w:pPr>
        <w:jc w:val="left"/>
        <w:rPr>
          <w:lang w:val="en-GB"/>
        </w:rPr>
      </w:pPr>
      <w:r w:rsidRPr="0095148B">
        <w:rPr>
          <w:lang w:val="en-GB"/>
        </w:rPr>
        <w:t>Student ID: 2008383</w:t>
      </w:r>
    </w:p>
    <w:p w14:paraId="7818727C" w14:textId="77777777" w:rsidR="0095148B" w:rsidRDefault="0095148B" w:rsidP="0095148B">
      <w:pPr>
        <w:jc w:val="left"/>
        <w:rPr>
          <w:lang w:val="en-GB"/>
        </w:rPr>
      </w:pPr>
      <w:r w:rsidRPr="0095148B">
        <w:rPr>
          <w:lang w:val="en-GB"/>
        </w:rPr>
        <w:t>University of Wales Trinity Saint David</w:t>
      </w:r>
    </w:p>
    <w:p w14:paraId="786E292C" w14:textId="77777777" w:rsidR="0078651D" w:rsidRDefault="00B54920" w:rsidP="0095148B">
      <w:pPr>
        <w:jc w:val="left"/>
        <w:rPr>
          <w:lang w:val="en-GB"/>
        </w:rPr>
      </w:pPr>
      <w:r w:rsidRPr="00B54920">
        <w:rPr>
          <w:lang w:val="en-GB"/>
        </w:rPr>
        <w:t>Module Number</w:t>
      </w:r>
      <w:r>
        <w:rPr>
          <w:lang w:val="en-GB"/>
        </w:rPr>
        <w:t>:</w:t>
      </w:r>
      <w:r w:rsidR="0078651D">
        <w:rPr>
          <w:lang w:val="en-GB"/>
        </w:rPr>
        <w:t xml:space="preserve"> </w:t>
      </w:r>
      <w:r w:rsidR="00657FE8">
        <w:rPr>
          <w:lang w:val="en-GB"/>
        </w:rPr>
        <w:t>LCBB5000_BIRM</w:t>
      </w:r>
    </w:p>
    <w:p w14:paraId="30D80FC9" w14:textId="77777777" w:rsidR="0043523E" w:rsidRDefault="0078651D" w:rsidP="0095148B">
      <w:pPr>
        <w:jc w:val="left"/>
        <w:rPr>
          <w:lang w:val="en-GB"/>
        </w:rPr>
      </w:pPr>
      <w:r w:rsidRPr="0078651D">
        <w:rPr>
          <w:lang w:val="en-GB"/>
        </w:rPr>
        <w:t xml:space="preserve">Module Name: </w:t>
      </w:r>
      <w:r w:rsidR="0043523E" w:rsidRPr="0043523E">
        <w:rPr>
          <w:lang w:val="en-GB"/>
        </w:rPr>
        <w:t xml:space="preserve">Data Handling &amp; Business Intelligence </w:t>
      </w:r>
    </w:p>
    <w:p w14:paraId="370BBC99" w14:textId="2F7EC13A" w:rsidR="00DE4204" w:rsidRPr="00F5096E" w:rsidRDefault="0043523E" w:rsidP="0095148B">
      <w:pPr>
        <w:jc w:val="left"/>
        <w:rPr>
          <w:lang w:val="en-GB"/>
        </w:rPr>
      </w:pPr>
      <w:r w:rsidRPr="0043523E">
        <w:rPr>
          <w:lang w:val="en-GB"/>
        </w:rPr>
        <w:t xml:space="preserve">Module Tutor: </w:t>
      </w:r>
      <w:r w:rsidR="009D09D4" w:rsidRPr="009D09D4">
        <w:rPr>
          <w:lang w:val="en-GB"/>
        </w:rPr>
        <w:t xml:space="preserve">Dr Md Nazmul Hasan </w:t>
      </w:r>
      <w:r w:rsidR="00767FDC" w:rsidRPr="00F5096E">
        <w:rPr>
          <w:lang w:val="en-GB"/>
        </w:rPr>
        <w:br w:type="page"/>
      </w:r>
    </w:p>
    <w:p w14:paraId="370BBC9A" w14:textId="77777777" w:rsidR="00DE4204" w:rsidRPr="00F5096E" w:rsidRDefault="00767FDC">
      <w:pPr>
        <w:jc w:val="center"/>
        <w:rPr>
          <w:b/>
          <w:lang w:val="en-GB"/>
        </w:rPr>
      </w:pPr>
      <w:r w:rsidRPr="00F5096E">
        <w:rPr>
          <w:b/>
          <w:lang w:val="en-GB"/>
        </w:rPr>
        <w:lastRenderedPageBreak/>
        <w:t>Table of Contents</w:t>
      </w:r>
    </w:p>
    <w:sdt>
      <w:sdtPr>
        <w:rPr>
          <w:lang w:val="en-GB"/>
        </w:rPr>
        <w:id w:val="-1932201425"/>
        <w:docPartObj>
          <w:docPartGallery w:val="Table of Contents"/>
          <w:docPartUnique/>
        </w:docPartObj>
      </w:sdtPr>
      <w:sdtEndPr/>
      <w:sdtContent>
        <w:p w14:paraId="370BBC9B" w14:textId="77777777" w:rsidR="00DE4204" w:rsidRPr="00F5096E" w:rsidRDefault="00767FDC">
          <w:pPr>
            <w:tabs>
              <w:tab w:val="right" w:pos="9360"/>
            </w:tabs>
            <w:rPr>
              <w:color w:val="000000"/>
              <w:lang w:val="en-GB"/>
            </w:rPr>
          </w:pPr>
          <w:r w:rsidRPr="00F5096E">
            <w:rPr>
              <w:lang w:val="en-GB"/>
            </w:rPr>
            <w:fldChar w:fldCharType="begin"/>
          </w:r>
          <w:r w:rsidRPr="00F5096E">
            <w:rPr>
              <w:lang w:val="en-GB"/>
            </w:rPr>
            <w:instrText xml:space="preserve"> TOC \h \u \z </w:instrText>
          </w:r>
          <w:r w:rsidRPr="00F5096E">
            <w:rPr>
              <w:lang w:val="en-GB"/>
            </w:rPr>
            <w:fldChar w:fldCharType="separate"/>
          </w:r>
          <w:hyperlink w:anchor="_ytjfznpc8k5v">
            <w:r w:rsidRPr="00F5096E">
              <w:rPr>
                <w:color w:val="000000"/>
                <w:lang w:val="en-GB"/>
              </w:rPr>
              <w:t>Introduction</w:t>
            </w:r>
          </w:hyperlink>
          <w:r w:rsidRPr="00F5096E">
            <w:rPr>
              <w:color w:val="000000"/>
              <w:lang w:val="en-GB"/>
            </w:rPr>
            <w:tab/>
          </w:r>
          <w:r w:rsidRPr="00F5096E">
            <w:rPr>
              <w:lang w:val="en-GB"/>
            </w:rPr>
            <w:fldChar w:fldCharType="begin"/>
          </w:r>
          <w:r w:rsidRPr="00F5096E">
            <w:rPr>
              <w:lang w:val="en-GB"/>
            </w:rPr>
            <w:instrText xml:space="preserve"> PAGEREF _ytjfznpc8k5v \h </w:instrText>
          </w:r>
          <w:r w:rsidRPr="00F5096E">
            <w:rPr>
              <w:lang w:val="en-GB"/>
            </w:rPr>
          </w:r>
          <w:r w:rsidRPr="00F5096E">
            <w:rPr>
              <w:lang w:val="en-GB"/>
            </w:rPr>
            <w:fldChar w:fldCharType="separate"/>
          </w:r>
          <w:r w:rsidRPr="00F5096E">
            <w:rPr>
              <w:b/>
              <w:color w:val="000000"/>
              <w:lang w:val="en-GB"/>
            </w:rPr>
            <w:t>3</w:t>
          </w:r>
          <w:r w:rsidRPr="00F5096E">
            <w:rPr>
              <w:lang w:val="en-GB"/>
            </w:rPr>
            <w:fldChar w:fldCharType="end"/>
          </w:r>
        </w:p>
        <w:p w14:paraId="370BBC9C" w14:textId="77777777" w:rsidR="00DE4204" w:rsidRPr="00F5096E" w:rsidRDefault="00EF3EE1">
          <w:pPr>
            <w:tabs>
              <w:tab w:val="right" w:pos="9360"/>
            </w:tabs>
            <w:rPr>
              <w:color w:val="000000"/>
              <w:lang w:val="en-GB"/>
            </w:rPr>
          </w:pPr>
          <w:hyperlink w:anchor="_e3yc20lbfydy">
            <w:r w:rsidR="00767FDC" w:rsidRPr="00F5096E">
              <w:rPr>
                <w:color w:val="000000"/>
                <w:lang w:val="en-GB"/>
              </w:rPr>
              <w:t>Part 1</w:t>
            </w:r>
          </w:hyperlink>
          <w:r w:rsidR="00767FDC" w:rsidRPr="00F5096E">
            <w:rPr>
              <w:color w:val="000000"/>
              <w:lang w:val="en-GB"/>
            </w:rPr>
            <w:tab/>
          </w:r>
          <w:r w:rsidR="00767FDC" w:rsidRPr="00F5096E">
            <w:rPr>
              <w:lang w:val="en-GB"/>
            </w:rPr>
            <w:fldChar w:fldCharType="begin"/>
          </w:r>
          <w:r w:rsidR="00767FDC" w:rsidRPr="00F5096E">
            <w:rPr>
              <w:lang w:val="en-GB"/>
            </w:rPr>
            <w:instrText xml:space="preserve"> PAGEREF _e3yc20lbfydy \h </w:instrText>
          </w:r>
          <w:r w:rsidR="00767FDC" w:rsidRPr="00F5096E">
            <w:rPr>
              <w:lang w:val="en-GB"/>
            </w:rPr>
          </w:r>
          <w:r w:rsidR="00767FDC" w:rsidRPr="00F5096E">
            <w:rPr>
              <w:lang w:val="en-GB"/>
            </w:rPr>
            <w:fldChar w:fldCharType="separate"/>
          </w:r>
          <w:r w:rsidR="00767FDC" w:rsidRPr="00F5096E">
            <w:rPr>
              <w:b/>
              <w:color w:val="000000"/>
              <w:lang w:val="en-GB"/>
            </w:rPr>
            <w:t>3</w:t>
          </w:r>
          <w:r w:rsidR="00767FDC" w:rsidRPr="00F5096E">
            <w:rPr>
              <w:lang w:val="en-GB"/>
            </w:rPr>
            <w:fldChar w:fldCharType="end"/>
          </w:r>
        </w:p>
        <w:p w14:paraId="370BBC9D" w14:textId="77777777" w:rsidR="00DE4204" w:rsidRPr="00F5096E" w:rsidRDefault="00EF3EE1">
          <w:pPr>
            <w:tabs>
              <w:tab w:val="right" w:pos="9360"/>
            </w:tabs>
            <w:ind w:left="360"/>
            <w:rPr>
              <w:color w:val="000000"/>
              <w:lang w:val="en-GB"/>
            </w:rPr>
          </w:pPr>
          <w:hyperlink w:anchor="_ms18clnihj7v">
            <w:r w:rsidR="00767FDC" w:rsidRPr="00F5096E">
              <w:rPr>
                <w:color w:val="000000"/>
                <w:lang w:val="en-GB"/>
              </w:rPr>
              <w:t>Sales and Profit Analysis of the Superstore.</w:t>
            </w:r>
          </w:hyperlink>
          <w:r w:rsidR="00767FDC" w:rsidRPr="00F5096E">
            <w:rPr>
              <w:color w:val="000000"/>
              <w:lang w:val="en-GB"/>
            </w:rPr>
            <w:tab/>
          </w:r>
          <w:r w:rsidR="00767FDC" w:rsidRPr="00F5096E">
            <w:rPr>
              <w:lang w:val="en-GB"/>
            </w:rPr>
            <w:fldChar w:fldCharType="begin"/>
          </w:r>
          <w:r w:rsidR="00767FDC" w:rsidRPr="00F5096E">
            <w:rPr>
              <w:lang w:val="en-GB"/>
            </w:rPr>
            <w:instrText xml:space="preserve"> PAGEREF _ms18clnihj7v \h </w:instrText>
          </w:r>
          <w:r w:rsidR="00767FDC" w:rsidRPr="00F5096E">
            <w:rPr>
              <w:lang w:val="en-GB"/>
            </w:rPr>
          </w:r>
          <w:r w:rsidR="00767FDC" w:rsidRPr="00F5096E">
            <w:rPr>
              <w:lang w:val="en-GB"/>
            </w:rPr>
            <w:fldChar w:fldCharType="separate"/>
          </w:r>
          <w:r w:rsidR="00767FDC" w:rsidRPr="00F5096E">
            <w:rPr>
              <w:color w:val="000000"/>
              <w:lang w:val="en-GB"/>
            </w:rPr>
            <w:t>3</w:t>
          </w:r>
          <w:r w:rsidR="00767FDC" w:rsidRPr="00F5096E">
            <w:rPr>
              <w:lang w:val="en-GB"/>
            </w:rPr>
            <w:fldChar w:fldCharType="end"/>
          </w:r>
        </w:p>
        <w:p w14:paraId="370BBC9E" w14:textId="77777777" w:rsidR="00DE4204" w:rsidRPr="00F5096E" w:rsidRDefault="00EF3EE1">
          <w:pPr>
            <w:tabs>
              <w:tab w:val="right" w:pos="9360"/>
            </w:tabs>
            <w:ind w:left="360"/>
            <w:rPr>
              <w:color w:val="000000"/>
              <w:lang w:val="en-GB"/>
            </w:rPr>
          </w:pPr>
          <w:hyperlink w:anchor="_bz0r6mg8bryb">
            <w:r w:rsidR="00767FDC" w:rsidRPr="00F5096E">
              <w:rPr>
                <w:color w:val="000000"/>
                <w:lang w:val="en-GB"/>
              </w:rPr>
              <w:t>Evaluation of the use of Microsoft Excel in pre-processing data</w:t>
            </w:r>
          </w:hyperlink>
          <w:r w:rsidR="00767FDC" w:rsidRPr="00F5096E">
            <w:rPr>
              <w:color w:val="000000"/>
              <w:lang w:val="en-GB"/>
            </w:rPr>
            <w:tab/>
          </w:r>
          <w:r w:rsidR="00767FDC" w:rsidRPr="00F5096E">
            <w:rPr>
              <w:lang w:val="en-GB"/>
            </w:rPr>
            <w:fldChar w:fldCharType="begin"/>
          </w:r>
          <w:r w:rsidR="00767FDC" w:rsidRPr="00F5096E">
            <w:rPr>
              <w:lang w:val="en-GB"/>
            </w:rPr>
            <w:instrText xml:space="preserve"> PAGEREF _bz0r6mg8bryb \h </w:instrText>
          </w:r>
          <w:r w:rsidR="00767FDC" w:rsidRPr="00F5096E">
            <w:rPr>
              <w:lang w:val="en-GB"/>
            </w:rPr>
          </w:r>
          <w:r w:rsidR="00767FDC" w:rsidRPr="00F5096E">
            <w:rPr>
              <w:lang w:val="en-GB"/>
            </w:rPr>
            <w:fldChar w:fldCharType="separate"/>
          </w:r>
          <w:r w:rsidR="00767FDC" w:rsidRPr="00F5096E">
            <w:rPr>
              <w:color w:val="000000"/>
              <w:lang w:val="en-GB"/>
            </w:rPr>
            <w:t>5</w:t>
          </w:r>
          <w:r w:rsidR="00767FDC" w:rsidRPr="00F5096E">
            <w:rPr>
              <w:lang w:val="en-GB"/>
            </w:rPr>
            <w:fldChar w:fldCharType="end"/>
          </w:r>
        </w:p>
        <w:p w14:paraId="370BBC9F" w14:textId="77777777" w:rsidR="00DE4204" w:rsidRPr="00F5096E" w:rsidRDefault="00EF3EE1">
          <w:pPr>
            <w:tabs>
              <w:tab w:val="right" w:pos="9360"/>
            </w:tabs>
            <w:ind w:left="360"/>
            <w:rPr>
              <w:color w:val="000000"/>
              <w:lang w:val="en-GB"/>
            </w:rPr>
          </w:pPr>
          <w:hyperlink w:anchor="_g9b5gqm2hylg">
            <w:r w:rsidR="00767FDC" w:rsidRPr="00F5096E">
              <w:rPr>
                <w:color w:val="000000"/>
                <w:lang w:val="en-GB"/>
              </w:rPr>
              <w:t>Data processing tools offered by Microsoft Excel</w:t>
            </w:r>
          </w:hyperlink>
          <w:r w:rsidR="00767FDC" w:rsidRPr="00F5096E">
            <w:rPr>
              <w:color w:val="000000"/>
              <w:lang w:val="en-GB"/>
            </w:rPr>
            <w:tab/>
          </w:r>
          <w:r w:rsidR="00767FDC" w:rsidRPr="00F5096E">
            <w:rPr>
              <w:lang w:val="en-GB"/>
            </w:rPr>
            <w:fldChar w:fldCharType="begin"/>
          </w:r>
          <w:r w:rsidR="00767FDC" w:rsidRPr="00F5096E">
            <w:rPr>
              <w:lang w:val="en-GB"/>
            </w:rPr>
            <w:instrText xml:space="preserve"> PAGEREF _g9b5gqm2hylg \h </w:instrText>
          </w:r>
          <w:r w:rsidR="00767FDC" w:rsidRPr="00F5096E">
            <w:rPr>
              <w:lang w:val="en-GB"/>
            </w:rPr>
          </w:r>
          <w:r w:rsidR="00767FDC" w:rsidRPr="00F5096E">
            <w:rPr>
              <w:lang w:val="en-GB"/>
            </w:rPr>
            <w:fldChar w:fldCharType="separate"/>
          </w:r>
          <w:r w:rsidR="00767FDC" w:rsidRPr="00F5096E">
            <w:rPr>
              <w:color w:val="000000"/>
              <w:lang w:val="en-GB"/>
            </w:rPr>
            <w:t>6</w:t>
          </w:r>
          <w:r w:rsidR="00767FDC" w:rsidRPr="00F5096E">
            <w:rPr>
              <w:lang w:val="en-GB"/>
            </w:rPr>
            <w:fldChar w:fldCharType="end"/>
          </w:r>
        </w:p>
        <w:p w14:paraId="370BBCA0" w14:textId="77777777" w:rsidR="00DE4204" w:rsidRPr="00F5096E" w:rsidRDefault="00EF3EE1">
          <w:pPr>
            <w:tabs>
              <w:tab w:val="right" w:pos="9360"/>
            </w:tabs>
            <w:ind w:left="360"/>
            <w:rPr>
              <w:color w:val="000000"/>
              <w:lang w:val="en-GB"/>
            </w:rPr>
          </w:pPr>
          <w:hyperlink w:anchor="_chr1c6bsofy3">
            <w:r w:rsidR="00767FDC" w:rsidRPr="00F5096E">
              <w:rPr>
                <w:color w:val="000000"/>
                <w:lang w:val="en-GB"/>
              </w:rPr>
              <w:t>Visualisation of Data with Microsoft Excel</w:t>
            </w:r>
          </w:hyperlink>
          <w:r w:rsidR="00767FDC" w:rsidRPr="00F5096E">
            <w:rPr>
              <w:color w:val="000000"/>
              <w:lang w:val="en-GB"/>
            </w:rPr>
            <w:tab/>
          </w:r>
          <w:r w:rsidR="00767FDC" w:rsidRPr="00F5096E">
            <w:rPr>
              <w:lang w:val="en-GB"/>
            </w:rPr>
            <w:fldChar w:fldCharType="begin"/>
          </w:r>
          <w:r w:rsidR="00767FDC" w:rsidRPr="00F5096E">
            <w:rPr>
              <w:lang w:val="en-GB"/>
            </w:rPr>
            <w:instrText xml:space="preserve"> PAGEREF _chr1c6bsofy3 \h </w:instrText>
          </w:r>
          <w:r w:rsidR="00767FDC" w:rsidRPr="00F5096E">
            <w:rPr>
              <w:lang w:val="en-GB"/>
            </w:rPr>
          </w:r>
          <w:r w:rsidR="00767FDC" w:rsidRPr="00F5096E">
            <w:rPr>
              <w:lang w:val="en-GB"/>
            </w:rPr>
            <w:fldChar w:fldCharType="separate"/>
          </w:r>
          <w:r w:rsidR="00767FDC" w:rsidRPr="00F5096E">
            <w:rPr>
              <w:color w:val="000000"/>
              <w:lang w:val="en-GB"/>
            </w:rPr>
            <w:t>7</w:t>
          </w:r>
          <w:r w:rsidR="00767FDC" w:rsidRPr="00F5096E">
            <w:rPr>
              <w:lang w:val="en-GB"/>
            </w:rPr>
            <w:fldChar w:fldCharType="end"/>
          </w:r>
        </w:p>
        <w:p w14:paraId="370BBCA1" w14:textId="77777777" w:rsidR="00DE4204" w:rsidRPr="00F5096E" w:rsidRDefault="00EF3EE1">
          <w:pPr>
            <w:tabs>
              <w:tab w:val="right" w:pos="9360"/>
            </w:tabs>
            <w:ind w:left="360"/>
            <w:rPr>
              <w:color w:val="000000"/>
              <w:lang w:val="en-GB"/>
            </w:rPr>
          </w:pPr>
          <w:hyperlink w:anchor="_mzw6m36s0lln">
            <w:r w:rsidR="00767FDC" w:rsidRPr="00F5096E">
              <w:rPr>
                <w:color w:val="000000"/>
                <w:lang w:val="en-GB"/>
              </w:rPr>
              <w:t>Visualisation of data for the profit and sales of the Superstore</w:t>
            </w:r>
          </w:hyperlink>
          <w:r w:rsidR="00767FDC" w:rsidRPr="00F5096E">
            <w:rPr>
              <w:color w:val="000000"/>
              <w:lang w:val="en-GB"/>
            </w:rPr>
            <w:tab/>
          </w:r>
          <w:r w:rsidR="00767FDC" w:rsidRPr="00F5096E">
            <w:rPr>
              <w:lang w:val="en-GB"/>
            </w:rPr>
            <w:fldChar w:fldCharType="begin"/>
          </w:r>
          <w:r w:rsidR="00767FDC" w:rsidRPr="00F5096E">
            <w:rPr>
              <w:lang w:val="en-GB"/>
            </w:rPr>
            <w:instrText xml:space="preserve"> PAGEREF _mzw6m36s0lln \h </w:instrText>
          </w:r>
          <w:r w:rsidR="00767FDC" w:rsidRPr="00F5096E">
            <w:rPr>
              <w:lang w:val="en-GB"/>
            </w:rPr>
          </w:r>
          <w:r w:rsidR="00767FDC" w:rsidRPr="00F5096E">
            <w:rPr>
              <w:lang w:val="en-GB"/>
            </w:rPr>
            <w:fldChar w:fldCharType="separate"/>
          </w:r>
          <w:r w:rsidR="00767FDC" w:rsidRPr="00F5096E">
            <w:rPr>
              <w:color w:val="000000"/>
              <w:lang w:val="en-GB"/>
            </w:rPr>
            <w:t>7</w:t>
          </w:r>
          <w:r w:rsidR="00767FDC" w:rsidRPr="00F5096E">
            <w:rPr>
              <w:lang w:val="en-GB"/>
            </w:rPr>
            <w:fldChar w:fldCharType="end"/>
          </w:r>
        </w:p>
        <w:p w14:paraId="370BBCA2" w14:textId="77777777" w:rsidR="00DE4204" w:rsidRPr="00F5096E" w:rsidRDefault="00EF3EE1">
          <w:pPr>
            <w:tabs>
              <w:tab w:val="right" w:pos="9360"/>
            </w:tabs>
            <w:rPr>
              <w:color w:val="000000"/>
              <w:lang w:val="en-GB"/>
            </w:rPr>
          </w:pPr>
          <w:hyperlink w:anchor="_kyr40qkpct2i">
            <w:r w:rsidR="00767FDC" w:rsidRPr="00F5096E">
              <w:rPr>
                <w:color w:val="000000"/>
                <w:lang w:val="en-GB"/>
              </w:rPr>
              <w:t>Part 2</w:t>
            </w:r>
          </w:hyperlink>
          <w:r w:rsidR="00767FDC" w:rsidRPr="00F5096E">
            <w:rPr>
              <w:color w:val="000000"/>
              <w:lang w:val="en-GB"/>
            </w:rPr>
            <w:tab/>
          </w:r>
          <w:r w:rsidR="00767FDC" w:rsidRPr="00F5096E">
            <w:rPr>
              <w:lang w:val="en-GB"/>
            </w:rPr>
            <w:fldChar w:fldCharType="begin"/>
          </w:r>
          <w:r w:rsidR="00767FDC" w:rsidRPr="00F5096E">
            <w:rPr>
              <w:lang w:val="en-GB"/>
            </w:rPr>
            <w:instrText xml:space="preserve"> PAGEREF _kyr40qkpct2i \h </w:instrText>
          </w:r>
          <w:r w:rsidR="00767FDC" w:rsidRPr="00F5096E">
            <w:rPr>
              <w:lang w:val="en-GB"/>
            </w:rPr>
          </w:r>
          <w:r w:rsidR="00767FDC" w:rsidRPr="00F5096E">
            <w:rPr>
              <w:lang w:val="en-GB"/>
            </w:rPr>
            <w:fldChar w:fldCharType="separate"/>
          </w:r>
          <w:r w:rsidR="00767FDC" w:rsidRPr="00F5096E">
            <w:rPr>
              <w:b/>
              <w:color w:val="000000"/>
              <w:lang w:val="en-GB"/>
            </w:rPr>
            <w:t>9</w:t>
          </w:r>
          <w:r w:rsidR="00767FDC" w:rsidRPr="00F5096E">
            <w:rPr>
              <w:lang w:val="en-GB"/>
            </w:rPr>
            <w:fldChar w:fldCharType="end"/>
          </w:r>
        </w:p>
        <w:p w14:paraId="370BBCA3" w14:textId="77777777" w:rsidR="00DE4204" w:rsidRPr="00F5096E" w:rsidRDefault="00EF3EE1">
          <w:pPr>
            <w:tabs>
              <w:tab w:val="right" w:pos="9360"/>
            </w:tabs>
            <w:ind w:left="360"/>
            <w:rPr>
              <w:color w:val="000000"/>
              <w:lang w:val="en-GB"/>
            </w:rPr>
          </w:pPr>
          <w:hyperlink w:anchor="_ln3drcl8svl">
            <w:r w:rsidR="00767FDC" w:rsidRPr="00F5096E">
              <w:rPr>
                <w:color w:val="000000"/>
                <w:lang w:val="en-GB"/>
              </w:rPr>
              <w:t>Use of SPSS to analyse the following information</w:t>
            </w:r>
          </w:hyperlink>
          <w:r w:rsidR="00767FDC" w:rsidRPr="00F5096E">
            <w:rPr>
              <w:color w:val="000000"/>
              <w:lang w:val="en-GB"/>
            </w:rPr>
            <w:tab/>
          </w:r>
          <w:r w:rsidR="00767FDC" w:rsidRPr="00F5096E">
            <w:rPr>
              <w:lang w:val="en-GB"/>
            </w:rPr>
            <w:fldChar w:fldCharType="begin"/>
          </w:r>
          <w:r w:rsidR="00767FDC" w:rsidRPr="00F5096E">
            <w:rPr>
              <w:lang w:val="en-GB"/>
            </w:rPr>
            <w:instrText xml:space="preserve"> PAGEREF _ln3drcl8svl \h </w:instrText>
          </w:r>
          <w:r w:rsidR="00767FDC" w:rsidRPr="00F5096E">
            <w:rPr>
              <w:lang w:val="en-GB"/>
            </w:rPr>
          </w:r>
          <w:r w:rsidR="00767FDC" w:rsidRPr="00F5096E">
            <w:rPr>
              <w:lang w:val="en-GB"/>
            </w:rPr>
            <w:fldChar w:fldCharType="separate"/>
          </w:r>
          <w:r w:rsidR="00767FDC" w:rsidRPr="00F5096E">
            <w:rPr>
              <w:color w:val="000000"/>
              <w:lang w:val="en-GB"/>
            </w:rPr>
            <w:t>9</w:t>
          </w:r>
          <w:r w:rsidR="00767FDC" w:rsidRPr="00F5096E">
            <w:rPr>
              <w:lang w:val="en-GB"/>
            </w:rPr>
            <w:fldChar w:fldCharType="end"/>
          </w:r>
        </w:p>
        <w:p w14:paraId="370BBCA4" w14:textId="77777777" w:rsidR="00DE4204" w:rsidRPr="00F5096E" w:rsidRDefault="00EF3EE1">
          <w:pPr>
            <w:tabs>
              <w:tab w:val="right" w:pos="9360"/>
            </w:tabs>
            <w:ind w:left="720"/>
            <w:rPr>
              <w:color w:val="000000"/>
              <w:lang w:val="en-GB"/>
            </w:rPr>
          </w:pPr>
          <w:hyperlink w:anchor="_g2iur4rzkp4y">
            <w:r w:rsidR="00767FDC" w:rsidRPr="00F5096E">
              <w:rPr>
                <w:color w:val="000000"/>
                <w:lang w:val="en-GB"/>
              </w:rPr>
              <w:t>Consumers of the smile clinic who are under the habit of consuming rice:</w:t>
            </w:r>
          </w:hyperlink>
          <w:r w:rsidR="00767FDC" w:rsidRPr="00F5096E">
            <w:rPr>
              <w:color w:val="000000"/>
              <w:lang w:val="en-GB"/>
            </w:rPr>
            <w:tab/>
          </w:r>
          <w:r w:rsidR="00767FDC" w:rsidRPr="00F5096E">
            <w:rPr>
              <w:lang w:val="en-GB"/>
            </w:rPr>
            <w:fldChar w:fldCharType="begin"/>
          </w:r>
          <w:r w:rsidR="00767FDC" w:rsidRPr="00F5096E">
            <w:rPr>
              <w:lang w:val="en-GB"/>
            </w:rPr>
            <w:instrText xml:space="preserve"> PAGEREF _g2iur4rzkp4y \h </w:instrText>
          </w:r>
          <w:r w:rsidR="00767FDC" w:rsidRPr="00F5096E">
            <w:rPr>
              <w:lang w:val="en-GB"/>
            </w:rPr>
          </w:r>
          <w:r w:rsidR="00767FDC" w:rsidRPr="00F5096E">
            <w:rPr>
              <w:lang w:val="en-GB"/>
            </w:rPr>
            <w:fldChar w:fldCharType="separate"/>
          </w:r>
          <w:r w:rsidR="00767FDC" w:rsidRPr="00F5096E">
            <w:rPr>
              <w:color w:val="000000"/>
              <w:lang w:val="en-GB"/>
            </w:rPr>
            <w:t>9</w:t>
          </w:r>
          <w:r w:rsidR="00767FDC" w:rsidRPr="00F5096E">
            <w:rPr>
              <w:lang w:val="en-GB"/>
            </w:rPr>
            <w:fldChar w:fldCharType="end"/>
          </w:r>
        </w:p>
        <w:p w14:paraId="370BBCA5" w14:textId="77777777" w:rsidR="00DE4204" w:rsidRPr="00F5096E" w:rsidRDefault="00EF3EE1">
          <w:pPr>
            <w:tabs>
              <w:tab w:val="right" w:pos="9360"/>
            </w:tabs>
            <w:ind w:left="720"/>
            <w:rPr>
              <w:color w:val="000000"/>
              <w:lang w:val="en-GB"/>
            </w:rPr>
          </w:pPr>
          <w:hyperlink w:anchor="_7c9a36jim0u1">
            <w:r w:rsidR="00767FDC" w:rsidRPr="00F5096E">
              <w:rPr>
                <w:color w:val="000000"/>
                <w:lang w:val="en-GB"/>
              </w:rPr>
              <w:t>Genders of the consumers of Smile clinic:</w:t>
            </w:r>
          </w:hyperlink>
          <w:r w:rsidR="00767FDC" w:rsidRPr="00F5096E">
            <w:rPr>
              <w:color w:val="000000"/>
              <w:lang w:val="en-GB"/>
            </w:rPr>
            <w:tab/>
          </w:r>
          <w:r w:rsidR="00767FDC" w:rsidRPr="00F5096E">
            <w:rPr>
              <w:lang w:val="en-GB"/>
            </w:rPr>
            <w:fldChar w:fldCharType="begin"/>
          </w:r>
          <w:r w:rsidR="00767FDC" w:rsidRPr="00F5096E">
            <w:rPr>
              <w:lang w:val="en-GB"/>
            </w:rPr>
            <w:instrText xml:space="preserve"> PAGEREF _7c9a36jim0u1 \h </w:instrText>
          </w:r>
          <w:r w:rsidR="00767FDC" w:rsidRPr="00F5096E">
            <w:rPr>
              <w:lang w:val="en-GB"/>
            </w:rPr>
          </w:r>
          <w:r w:rsidR="00767FDC" w:rsidRPr="00F5096E">
            <w:rPr>
              <w:lang w:val="en-GB"/>
            </w:rPr>
            <w:fldChar w:fldCharType="separate"/>
          </w:r>
          <w:r w:rsidR="00767FDC" w:rsidRPr="00F5096E">
            <w:rPr>
              <w:color w:val="000000"/>
              <w:lang w:val="en-GB"/>
            </w:rPr>
            <w:t>9</w:t>
          </w:r>
          <w:r w:rsidR="00767FDC" w:rsidRPr="00F5096E">
            <w:rPr>
              <w:lang w:val="en-GB"/>
            </w:rPr>
            <w:fldChar w:fldCharType="end"/>
          </w:r>
        </w:p>
        <w:p w14:paraId="370BBCA6" w14:textId="77777777" w:rsidR="00DE4204" w:rsidRPr="00F5096E" w:rsidRDefault="00EF3EE1">
          <w:pPr>
            <w:tabs>
              <w:tab w:val="right" w:pos="9360"/>
            </w:tabs>
            <w:ind w:left="720"/>
            <w:rPr>
              <w:color w:val="000000"/>
              <w:lang w:val="en-GB"/>
            </w:rPr>
          </w:pPr>
          <w:hyperlink w:anchor="_r4ge195bzw6x">
            <w:r w:rsidR="00767FDC" w:rsidRPr="00F5096E">
              <w:rPr>
                <w:color w:val="000000"/>
                <w:lang w:val="en-GB"/>
              </w:rPr>
              <w:t>Identification of the mean and median ages from the database</w:t>
            </w:r>
          </w:hyperlink>
          <w:r w:rsidR="00767FDC" w:rsidRPr="00F5096E">
            <w:rPr>
              <w:color w:val="000000"/>
              <w:lang w:val="en-GB"/>
            </w:rPr>
            <w:tab/>
          </w:r>
          <w:r w:rsidR="00767FDC" w:rsidRPr="00F5096E">
            <w:rPr>
              <w:lang w:val="en-GB"/>
            </w:rPr>
            <w:fldChar w:fldCharType="begin"/>
          </w:r>
          <w:r w:rsidR="00767FDC" w:rsidRPr="00F5096E">
            <w:rPr>
              <w:lang w:val="en-GB"/>
            </w:rPr>
            <w:instrText xml:space="preserve"> PAGEREF _r4ge195bzw6x \h </w:instrText>
          </w:r>
          <w:r w:rsidR="00767FDC" w:rsidRPr="00F5096E">
            <w:rPr>
              <w:lang w:val="en-GB"/>
            </w:rPr>
          </w:r>
          <w:r w:rsidR="00767FDC" w:rsidRPr="00F5096E">
            <w:rPr>
              <w:lang w:val="en-GB"/>
            </w:rPr>
            <w:fldChar w:fldCharType="separate"/>
          </w:r>
          <w:r w:rsidR="00767FDC" w:rsidRPr="00F5096E">
            <w:rPr>
              <w:color w:val="000000"/>
              <w:lang w:val="en-GB"/>
            </w:rPr>
            <w:t>10</w:t>
          </w:r>
          <w:r w:rsidR="00767FDC" w:rsidRPr="00F5096E">
            <w:rPr>
              <w:lang w:val="en-GB"/>
            </w:rPr>
            <w:fldChar w:fldCharType="end"/>
          </w:r>
        </w:p>
        <w:p w14:paraId="370BBCA7" w14:textId="77777777" w:rsidR="00DE4204" w:rsidRPr="00F5096E" w:rsidRDefault="00EF3EE1">
          <w:pPr>
            <w:tabs>
              <w:tab w:val="right" w:pos="9360"/>
            </w:tabs>
            <w:ind w:left="720"/>
            <w:rPr>
              <w:color w:val="000000"/>
              <w:lang w:val="en-GB"/>
            </w:rPr>
          </w:pPr>
          <w:hyperlink w:anchor="_t8om1ie71h2z">
            <w:r w:rsidR="00767FDC" w:rsidRPr="00F5096E">
              <w:rPr>
                <w:color w:val="000000"/>
                <w:lang w:val="en-GB"/>
              </w:rPr>
              <w:t>Mean of Customers who consume rice</w:t>
            </w:r>
          </w:hyperlink>
          <w:r w:rsidR="00767FDC" w:rsidRPr="00F5096E">
            <w:rPr>
              <w:color w:val="000000"/>
              <w:lang w:val="en-GB"/>
            </w:rPr>
            <w:tab/>
          </w:r>
          <w:r w:rsidR="00767FDC" w:rsidRPr="00F5096E">
            <w:rPr>
              <w:lang w:val="en-GB"/>
            </w:rPr>
            <w:fldChar w:fldCharType="begin"/>
          </w:r>
          <w:r w:rsidR="00767FDC" w:rsidRPr="00F5096E">
            <w:rPr>
              <w:lang w:val="en-GB"/>
            </w:rPr>
            <w:instrText xml:space="preserve"> PAGEREF _t8om1ie71h2z \h </w:instrText>
          </w:r>
          <w:r w:rsidR="00767FDC" w:rsidRPr="00F5096E">
            <w:rPr>
              <w:lang w:val="en-GB"/>
            </w:rPr>
          </w:r>
          <w:r w:rsidR="00767FDC" w:rsidRPr="00F5096E">
            <w:rPr>
              <w:lang w:val="en-GB"/>
            </w:rPr>
            <w:fldChar w:fldCharType="separate"/>
          </w:r>
          <w:r w:rsidR="00767FDC" w:rsidRPr="00F5096E">
            <w:rPr>
              <w:color w:val="000000"/>
              <w:lang w:val="en-GB"/>
            </w:rPr>
            <w:t>10</w:t>
          </w:r>
          <w:r w:rsidR="00767FDC" w:rsidRPr="00F5096E">
            <w:rPr>
              <w:lang w:val="en-GB"/>
            </w:rPr>
            <w:fldChar w:fldCharType="end"/>
          </w:r>
        </w:p>
        <w:p w14:paraId="370BBCA8" w14:textId="77777777" w:rsidR="00DE4204" w:rsidRPr="00F5096E" w:rsidRDefault="00EF3EE1">
          <w:pPr>
            <w:tabs>
              <w:tab w:val="right" w:pos="9360"/>
            </w:tabs>
            <w:ind w:left="720"/>
            <w:rPr>
              <w:color w:val="000000"/>
              <w:lang w:val="en-GB"/>
            </w:rPr>
          </w:pPr>
          <w:hyperlink w:anchor="_aa35edqddeco">
            <w:r w:rsidR="00767FDC" w:rsidRPr="00F5096E">
              <w:rPr>
                <w:color w:val="000000"/>
                <w:lang w:val="en-GB"/>
              </w:rPr>
              <w:t>Graphically representing the count of consumers who are under the habit of consuming rice</w:t>
            </w:r>
          </w:hyperlink>
          <w:r w:rsidR="00767FDC" w:rsidRPr="00F5096E">
            <w:rPr>
              <w:color w:val="000000"/>
              <w:lang w:val="en-GB"/>
            </w:rPr>
            <w:tab/>
          </w:r>
          <w:r w:rsidR="00767FDC" w:rsidRPr="00F5096E">
            <w:rPr>
              <w:lang w:val="en-GB"/>
            </w:rPr>
            <w:fldChar w:fldCharType="begin"/>
          </w:r>
          <w:r w:rsidR="00767FDC" w:rsidRPr="00F5096E">
            <w:rPr>
              <w:lang w:val="en-GB"/>
            </w:rPr>
            <w:instrText xml:space="preserve"> PAGEREF _aa35edqddeco \h </w:instrText>
          </w:r>
          <w:r w:rsidR="00767FDC" w:rsidRPr="00F5096E">
            <w:rPr>
              <w:lang w:val="en-GB"/>
            </w:rPr>
          </w:r>
          <w:r w:rsidR="00767FDC" w:rsidRPr="00F5096E">
            <w:rPr>
              <w:lang w:val="en-GB"/>
            </w:rPr>
            <w:fldChar w:fldCharType="separate"/>
          </w:r>
          <w:r w:rsidR="00767FDC" w:rsidRPr="00F5096E">
            <w:rPr>
              <w:color w:val="000000"/>
              <w:lang w:val="en-GB"/>
            </w:rPr>
            <w:t>11</w:t>
          </w:r>
          <w:r w:rsidR="00767FDC" w:rsidRPr="00F5096E">
            <w:rPr>
              <w:lang w:val="en-GB"/>
            </w:rPr>
            <w:fldChar w:fldCharType="end"/>
          </w:r>
        </w:p>
        <w:p w14:paraId="370BBCA9" w14:textId="77777777" w:rsidR="00DE4204" w:rsidRPr="00F5096E" w:rsidRDefault="00EF3EE1">
          <w:pPr>
            <w:tabs>
              <w:tab w:val="right" w:pos="9360"/>
            </w:tabs>
            <w:ind w:left="720"/>
            <w:rPr>
              <w:color w:val="000000"/>
              <w:lang w:val="en-GB"/>
            </w:rPr>
          </w:pPr>
          <w:hyperlink w:anchor="_v226sbypmzkw">
            <w:r w:rsidR="00767FDC" w:rsidRPr="00F5096E">
              <w:rPr>
                <w:color w:val="000000"/>
                <w:lang w:val="en-GB"/>
              </w:rPr>
              <w:t>Clustering of data</w:t>
            </w:r>
          </w:hyperlink>
          <w:r w:rsidR="00767FDC" w:rsidRPr="00F5096E">
            <w:rPr>
              <w:color w:val="000000"/>
              <w:lang w:val="en-GB"/>
            </w:rPr>
            <w:tab/>
          </w:r>
          <w:r w:rsidR="00767FDC" w:rsidRPr="00F5096E">
            <w:rPr>
              <w:lang w:val="en-GB"/>
            </w:rPr>
            <w:fldChar w:fldCharType="begin"/>
          </w:r>
          <w:r w:rsidR="00767FDC" w:rsidRPr="00F5096E">
            <w:rPr>
              <w:lang w:val="en-GB"/>
            </w:rPr>
            <w:instrText xml:space="preserve"> PAGEREF _v226sbypmzkw \h </w:instrText>
          </w:r>
          <w:r w:rsidR="00767FDC" w:rsidRPr="00F5096E">
            <w:rPr>
              <w:lang w:val="en-GB"/>
            </w:rPr>
          </w:r>
          <w:r w:rsidR="00767FDC" w:rsidRPr="00F5096E">
            <w:rPr>
              <w:lang w:val="en-GB"/>
            </w:rPr>
            <w:fldChar w:fldCharType="separate"/>
          </w:r>
          <w:r w:rsidR="00767FDC" w:rsidRPr="00F5096E">
            <w:rPr>
              <w:color w:val="000000"/>
              <w:lang w:val="en-GB"/>
            </w:rPr>
            <w:t>11</w:t>
          </w:r>
          <w:r w:rsidR="00767FDC" w:rsidRPr="00F5096E">
            <w:rPr>
              <w:lang w:val="en-GB"/>
            </w:rPr>
            <w:fldChar w:fldCharType="end"/>
          </w:r>
        </w:p>
        <w:p w14:paraId="370BBCAA" w14:textId="77777777" w:rsidR="00DE4204" w:rsidRPr="00F5096E" w:rsidRDefault="00EF3EE1">
          <w:pPr>
            <w:tabs>
              <w:tab w:val="right" w:pos="9360"/>
            </w:tabs>
            <w:ind w:left="360"/>
            <w:rPr>
              <w:color w:val="000000"/>
              <w:lang w:val="en-GB"/>
            </w:rPr>
          </w:pPr>
          <w:hyperlink w:anchor="_7ye5wox5004">
            <w:r w:rsidR="00767FDC" w:rsidRPr="00F5096E">
              <w:rPr>
                <w:color w:val="000000"/>
                <w:lang w:val="en-GB"/>
              </w:rPr>
              <w:t>Data mining methods used by modern businesses with practical examples</w:t>
            </w:r>
          </w:hyperlink>
          <w:r w:rsidR="00767FDC" w:rsidRPr="00F5096E">
            <w:rPr>
              <w:color w:val="000000"/>
              <w:lang w:val="en-GB"/>
            </w:rPr>
            <w:tab/>
          </w:r>
          <w:r w:rsidR="00767FDC" w:rsidRPr="00F5096E">
            <w:rPr>
              <w:lang w:val="en-GB"/>
            </w:rPr>
            <w:fldChar w:fldCharType="begin"/>
          </w:r>
          <w:r w:rsidR="00767FDC" w:rsidRPr="00F5096E">
            <w:rPr>
              <w:lang w:val="en-GB"/>
            </w:rPr>
            <w:instrText xml:space="preserve"> PAGEREF _7ye5wox5004 \h </w:instrText>
          </w:r>
          <w:r w:rsidR="00767FDC" w:rsidRPr="00F5096E">
            <w:rPr>
              <w:lang w:val="en-GB"/>
            </w:rPr>
          </w:r>
          <w:r w:rsidR="00767FDC" w:rsidRPr="00F5096E">
            <w:rPr>
              <w:lang w:val="en-GB"/>
            </w:rPr>
            <w:fldChar w:fldCharType="separate"/>
          </w:r>
          <w:r w:rsidR="00767FDC" w:rsidRPr="00F5096E">
            <w:rPr>
              <w:color w:val="000000"/>
              <w:lang w:val="en-GB"/>
            </w:rPr>
            <w:t>12</w:t>
          </w:r>
          <w:r w:rsidR="00767FDC" w:rsidRPr="00F5096E">
            <w:rPr>
              <w:lang w:val="en-GB"/>
            </w:rPr>
            <w:fldChar w:fldCharType="end"/>
          </w:r>
        </w:p>
        <w:p w14:paraId="370BBCAB" w14:textId="77777777" w:rsidR="00DE4204" w:rsidRPr="00F5096E" w:rsidRDefault="00EF3EE1">
          <w:pPr>
            <w:tabs>
              <w:tab w:val="right" w:pos="9360"/>
            </w:tabs>
            <w:ind w:left="720"/>
            <w:rPr>
              <w:color w:val="000000"/>
              <w:lang w:val="en-GB"/>
            </w:rPr>
          </w:pPr>
          <w:hyperlink w:anchor="_gdpvnysmxu5a">
            <w:r w:rsidR="00767FDC" w:rsidRPr="00F5096E">
              <w:rPr>
                <w:color w:val="000000"/>
                <w:lang w:val="en-GB"/>
              </w:rPr>
              <w:t>Association:</w:t>
            </w:r>
          </w:hyperlink>
          <w:r w:rsidR="00767FDC" w:rsidRPr="00F5096E">
            <w:rPr>
              <w:color w:val="000000"/>
              <w:lang w:val="en-GB"/>
            </w:rPr>
            <w:tab/>
          </w:r>
          <w:r w:rsidR="00767FDC" w:rsidRPr="00F5096E">
            <w:rPr>
              <w:lang w:val="en-GB"/>
            </w:rPr>
            <w:fldChar w:fldCharType="begin"/>
          </w:r>
          <w:r w:rsidR="00767FDC" w:rsidRPr="00F5096E">
            <w:rPr>
              <w:lang w:val="en-GB"/>
            </w:rPr>
            <w:instrText xml:space="preserve"> PAGEREF _gdpvnysmxu5a \h </w:instrText>
          </w:r>
          <w:r w:rsidR="00767FDC" w:rsidRPr="00F5096E">
            <w:rPr>
              <w:lang w:val="en-GB"/>
            </w:rPr>
          </w:r>
          <w:r w:rsidR="00767FDC" w:rsidRPr="00F5096E">
            <w:rPr>
              <w:lang w:val="en-GB"/>
            </w:rPr>
            <w:fldChar w:fldCharType="separate"/>
          </w:r>
          <w:r w:rsidR="00767FDC" w:rsidRPr="00F5096E">
            <w:rPr>
              <w:color w:val="000000"/>
              <w:lang w:val="en-GB"/>
            </w:rPr>
            <w:t>12</w:t>
          </w:r>
          <w:r w:rsidR="00767FDC" w:rsidRPr="00F5096E">
            <w:rPr>
              <w:lang w:val="en-GB"/>
            </w:rPr>
            <w:fldChar w:fldCharType="end"/>
          </w:r>
        </w:p>
        <w:p w14:paraId="370BBCAC" w14:textId="77777777" w:rsidR="00DE4204" w:rsidRPr="00F5096E" w:rsidRDefault="00EF3EE1">
          <w:pPr>
            <w:tabs>
              <w:tab w:val="right" w:pos="9360"/>
            </w:tabs>
            <w:ind w:left="720"/>
            <w:rPr>
              <w:color w:val="000000"/>
              <w:lang w:val="en-GB"/>
            </w:rPr>
          </w:pPr>
          <w:hyperlink w:anchor="_med8d65zifnm">
            <w:r w:rsidR="00767FDC" w:rsidRPr="00F5096E">
              <w:rPr>
                <w:color w:val="000000"/>
                <w:lang w:val="en-GB"/>
              </w:rPr>
              <w:t>Classification:</w:t>
            </w:r>
          </w:hyperlink>
          <w:r w:rsidR="00767FDC" w:rsidRPr="00F5096E">
            <w:rPr>
              <w:color w:val="000000"/>
              <w:lang w:val="en-GB"/>
            </w:rPr>
            <w:tab/>
          </w:r>
          <w:r w:rsidR="00767FDC" w:rsidRPr="00F5096E">
            <w:rPr>
              <w:lang w:val="en-GB"/>
            </w:rPr>
            <w:fldChar w:fldCharType="begin"/>
          </w:r>
          <w:r w:rsidR="00767FDC" w:rsidRPr="00F5096E">
            <w:rPr>
              <w:lang w:val="en-GB"/>
            </w:rPr>
            <w:instrText xml:space="preserve"> PAGEREF _med8d65zifnm \h </w:instrText>
          </w:r>
          <w:r w:rsidR="00767FDC" w:rsidRPr="00F5096E">
            <w:rPr>
              <w:lang w:val="en-GB"/>
            </w:rPr>
          </w:r>
          <w:r w:rsidR="00767FDC" w:rsidRPr="00F5096E">
            <w:rPr>
              <w:lang w:val="en-GB"/>
            </w:rPr>
            <w:fldChar w:fldCharType="separate"/>
          </w:r>
          <w:r w:rsidR="00767FDC" w:rsidRPr="00F5096E">
            <w:rPr>
              <w:color w:val="000000"/>
              <w:lang w:val="en-GB"/>
            </w:rPr>
            <w:t>13</w:t>
          </w:r>
          <w:r w:rsidR="00767FDC" w:rsidRPr="00F5096E">
            <w:rPr>
              <w:lang w:val="en-GB"/>
            </w:rPr>
            <w:fldChar w:fldCharType="end"/>
          </w:r>
        </w:p>
        <w:p w14:paraId="370BBCAD" w14:textId="77777777" w:rsidR="00DE4204" w:rsidRPr="00F5096E" w:rsidRDefault="00EF3EE1">
          <w:pPr>
            <w:tabs>
              <w:tab w:val="right" w:pos="9360"/>
            </w:tabs>
            <w:ind w:left="720"/>
            <w:rPr>
              <w:color w:val="000000"/>
              <w:lang w:val="en-GB"/>
            </w:rPr>
          </w:pPr>
          <w:hyperlink w:anchor="_qu46mgkq0k4t">
            <w:r w:rsidR="00767FDC" w:rsidRPr="00F5096E">
              <w:rPr>
                <w:color w:val="000000"/>
                <w:lang w:val="en-GB"/>
              </w:rPr>
              <w:t>Anomaly analysis:</w:t>
            </w:r>
          </w:hyperlink>
          <w:r w:rsidR="00767FDC" w:rsidRPr="00F5096E">
            <w:rPr>
              <w:color w:val="000000"/>
              <w:lang w:val="en-GB"/>
            </w:rPr>
            <w:tab/>
          </w:r>
          <w:r w:rsidR="00767FDC" w:rsidRPr="00F5096E">
            <w:rPr>
              <w:lang w:val="en-GB"/>
            </w:rPr>
            <w:fldChar w:fldCharType="begin"/>
          </w:r>
          <w:r w:rsidR="00767FDC" w:rsidRPr="00F5096E">
            <w:rPr>
              <w:lang w:val="en-GB"/>
            </w:rPr>
            <w:instrText xml:space="preserve"> PAGEREF _qu46mgkq0k4t \h </w:instrText>
          </w:r>
          <w:r w:rsidR="00767FDC" w:rsidRPr="00F5096E">
            <w:rPr>
              <w:lang w:val="en-GB"/>
            </w:rPr>
          </w:r>
          <w:r w:rsidR="00767FDC" w:rsidRPr="00F5096E">
            <w:rPr>
              <w:lang w:val="en-GB"/>
            </w:rPr>
            <w:fldChar w:fldCharType="separate"/>
          </w:r>
          <w:r w:rsidR="00767FDC" w:rsidRPr="00F5096E">
            <w:rPr>
              <w:color w:val="000000"/>
              <w:lang w:val="en-GB"/>
            </w:rPr>
            <w:t>13</w:t>
          </w:r>
          <w:r w:rsidR="00767FDC" w:rsidRPr="00F5096E">
            <w:rPr>
              <w:lang w:val="en-GB"/>
            </w:rPr>
            <w:fldChar w:fldCharType="end"/>
          </w:r>
        </w:p>
        <w:p w14:paraId="370BBCAE" w14:textId="77777777" w:rsidR="00DE4204" w:rsidRPr="00F5096E" w:rsidRDefault="00EF3EE1">
          <w:pPr>
            <w:tabs>
              <w:tab w:val="right" w:pos="9360"/>
            </w:tabs>
            <w:ind w:left="360"/>
            <w:rPr>
              <w:color w:val="000000"/>
              <w:lang w:val="en-GB"/>
            </w:rPr>
          </w:pPr>
          <w:hyperlink w:anchor="_3zadslz8cv0t">
            <w:r w:rsidR="00767FDC" w:rsidRPr="00F5096E">
              <w:rPr>
                <w:color w:val="000000"/>
                <w:lang w:val="en-GB"/>
              </w:rPr>
              <w:t>Benefits offered by the data analytic software</w:t>
            </w:r>
          </w:hyperlink>
          <w:r w:rsidR="00767FDC" w:rsidRPr="00F5096E">
            <w:rPr>
              <w:color w:val="000000"/>
              <w:lang w:val="en-GB"/>
            </w:rPr>
            <w:tab/>
          </w:r>
          <w:r w:rsidR="00767FDC" w:rsidRPr="00F5096E">
            <w:rPr>
              <w:lang w:val="en-GB"/>
            </w:rPr>
            <w:fldChar w:fldCharType="begin"/>
          </w:r>
          <w:r w:rsidR="00767FDC" w:rsidRPr="00F5096E">
            <w:rPr>
              <w:lang w:val="en-GB"/>
            </w:rPr>
            <w:instrText xml:space="preserve"> PAGEREF _3zadslz8cv0t \h </w:instrText>
          </w:r>
          <w:r w:rsidR="00767FDC" w:rsidRPr="00F5096E">
            <w:rPr>
              <w:lang w:val="en-GB"/>
            </w:rPr>
          </w:r>
          <w:r w:rsidR="00767FDC" w:rsidRPr="00F5096E">
            <w:rPr>
              <w:lang w:val="en-GB"/>
            </w:rPr>
            <w:fldChar w:fldCharType="separate"/>
          </w:r>
          <w:r w:rsidR="00767FDC" w:rsidRPr="00F5096E">
            <w:rPr>
              <w:color w:val="000000"/>
              <w:lang w:val="en-GB"/>
            </w:rPr>
            <w:t>13</w:t>
          </w:r>
          <w:r w:rsidR="00767FDC" w:rsidRPr="00F5096E">
            <w:rPr>
              <w:lang w:val="en-GB"/>
            </w:rPr>
            <w:fldChar w:fldCharType="end"/>
          </w:r>
        </w:p>
        <w:p w14:paraId="370BBCAF" w14:textId="77777777" w:rsidR="00DE4204" w:rsidRPr="00F5096E" w:rsidRDefault="00EF3EE1">
          <w:pPr>
            <w:tabs>
              <w:tab w:val="right" w:pos="9360"/>
            </w:tabs>
            <w:ind w:left="720"/>
            <w:rPr>
              <w:color w:val="000000"/>
              <w:lang w:val="en-GB"/>
            </w:rPr>
          </w:pPr>
          <w:hyperlink w:anchor="_sx97my3zgu7o">
            <w:r w:rsidR="00767FDC" w:rsidRPr="00F5096E">
              <w:rPr>
                <w:color w:val="000000"/>
                <w:lang w:val="en-GB"/>
              </w:rPr>
              <w:t>Advantages of Microsoft Excel</w:t>
            </w:r>
          </w:hyperlink>
          <w:r w:rsidR="00767FDC" w:rsidRPr="00F5096E">
            <w:rPr>
              <w:color w:val="000000"/>
              <w:lang w:val="en-GB"/>
            </w:rPr>
            <w:tab/>
          </w:r>
          <w:r w:rsidR="00767FDC" w:rsidRPr="00F5096E">
            <w:rPr>
              <w:lang w:val="en-GB"/>
            </w:rPr>
            <w:fldChar w:fldCharType="begin"/>
          </w:r>
          <w:r w:rsidR="00767FDC" w:rsidRPr="00F5096E">
            <w:rPr>
              <w:lang w:val="en-GB"/>
            </w:rPr>
            <w:instrText xml:space="preserve"> PAGEREF _sx97my3zgu7o \h </w:instrText>
          </w:r>
          <w:r w:rsidR="00767FDC" w:rsidRPr="00F5096E">
            <w:rPr>
              <w:lang w:val="en-GB"/>
            </w:rPr>
          </w:r>
          <w:r w:rsidR="00767FDC" w:rsidRPr="00F5096E">
            <w:rPr>
              <w:lang w:val="en-GB"/>
            </w:rPr>
            <w:fldChar w:fldCharType="separate"/>
          </w:r>
          <w:r w:rsidR="00767FDC" w:rsidRPr="00F5096E">
            <w:rPr>
              <w:color w:val="000000"/>
              <w:lang w:val="en-GB"/>
            </w:rPr>
            <w:t>13</w:t>
          </w:r>
          <w:r w:rsidR="00767FDC" w:rsidRPr="00F5096E">
            <w:rPr>
              <w:lang w:val="en-GB"/>
            </w:rPr>
            <w:fldChar w:fldCharType="end"/>
          </w:r>
        </w:p>
        <w:p w14:paraId="370BBCB0" w14:textId="77777777" w:rsidR="00DE4204" w:rsidRPr="00F5096E" w:rsidRDefault="00EF3EE1">
          <w:pPr>
            <w:tabs>
              <w:tab w:val="right" w:pos="9360"/>
            </w:tabs>
            <w:ind w:left="720"/>
            <w:rPr>
              <w:color w:val="000000"/>
              <w:lang w:val="en-GB"/>
            </w:rPr>
          </w:pPr>
          <w:hyperlink w:anchor="_bvlscolh770d">
            <w:r w:rsidR="00767FDC" w:rsidRPr="00F5096E">
              <w:rPr>
                <w:color w:val="000000"/>
                <w:lang w:val="en-GB"/>
              </w:rPr>
              <w:t>Advantages of SPSS.</w:t>
            </w:r>
          </w:hyperlink>
          <w:r w:rsidR="00767FDC" w:rsidRPr="00F5096E">
            <w:rPr>
              <w:color w:val="000000"/>
              <w:lang w:val="en-GB"/>
            </w:rPr>
            <w:tab/>
          </w:r>
          <w:r w:rsidR="00767FDC" w:rsidRPr="00F5096E">
            <w:rPr>
              <w:lang w:val="en-GB"/>
            </w:rPr>
            <w:fldChar w:fldCharType="begin"/>
          </w:r>
          <w:r w:rsidR="00767FDC" w:rsidRPr="00F5096E">
            <w:rPr>
              <w:lang w:val="en-GB"/>
            </w:rPr>
            <w:instrText xml:space="preserve"> PAGEREF _bvlscolh770d \h </w:instrText>
          </w:r>
          <w:r w:rsidR="00767FDC" w:rsidRPr="00F5096E">
            <w:rPr>
              <w:lang w:val="en-GB"/>
            </w:rPr>
          </w:r>
          <w:r w:rsidR="00767FDC" w:rsidRPr="00F5096E">
            <w:rPr>
              <w:lang w:val="en-GB"/>
            </w:rPr>
            <w:fldChar w:fldCharType="separate"/>
          </w:r>
          <w:r w:rsidR="00767FDC" w:rsidRPr="00F5096E">
            <w:rPr>
              <w:color w:val="000000"/>
              <w:lang w:val="en-GB"/>
            </w:rPr>
            <w:t>14</w:t>
          </w:r>
          <w:r w:rsidR="00767FDC" w:rsidRPr="00F5096E">
            <w:rPr>
              <w:lang w:val="en-GB"/>
            </w:rPr>
            <w:fldChar w:fldCharType="end"/>
          </w:r>
        </w:p>
        <w:p w14:paraId="370BBCB1" w14:textId="77777777" w:rsidR="00DE4204" w:rsidRPr="00F5096E" w:rsidRDefault="00EF3EE1">
          <w:pPr>
            <w:tabs>
              <w:tab w:val="right" w:pos="9360"/>
            </w:tabs>
            <w:rPr>
              <w:color w:val="000000"/>
              <w:lang w:val="en-GB"/>
            </w:rPr>
          </w:pPr>
          <w:hyperlink w:anchor="_ewg7acl29bcf">
            <w:r w:rsidR="00767FDC" w:rsidRPr="00F5096E">
              <w:rPr>
                <w:color w:val="000000"/>
                <w:lang w:val="en-GB"/>
              </w:rPr>
              <w:t>Conclusion</w:t>
            </w:r>
          </w:hyperlink>
          <w:r w:rsidR="00767FDC" w:rsidRPr="00F5096E">
            <w:rPr>
              <w:color w:val="000000"/>
              <w:lang w:val="en-GB"/>
            </w:rPr>
            <w:tab/>
          </w:r>
          <w:r w:rsidR="00767FDC" w:rsidRPr="00F5096E">
            <w:rPr>
              <w:lang w:val="en-GB"/>
            </w:rPr>
            <w:fldChar w:fldCharType="begin"/>
          </w:r>
          <w:r w:rsidR="00767FDC" w:rsidRPr="00F5096E">
            <w:rPr>
              <w:lang w:val="en-GB"/>
            </w:rPr>
            <w:instrText xml:space="preserve"> PAGEREF _ewg7acl29bcf \h </w:instrText>
          </w:r>
          <w:r w:rsidR="00767FDC" w:rsidRPr="00F5096E">
            <w:rPr>
              <w:lang w:val="en-GB"/>
            </w:rPr>
          </w:r>
          <w:r w:rsidR="00767FDC" w:rsidRPr="00F5096E">
            <w:rPr>
              <w:lang w:val="en-GB"/>
            </w:rPr>
            <w:fldChar w:fldCharType="separate"/>
          </w:r>
          <w:r w:rsidR="00767FDC" w:rsidRPr="00F5096E">
            <w:rPr>
              <w:b/>
              <w:color w:val="000000"/>
              <w:lang w:val="en-GB"/>
            </w:rPr>
            <w:t>14</w:t>
          </w:r>
          <w:r w:rsidR="00767FDC" w:rsidRPr="00F5096E">
            <w:rPr>
              <w:lang w:val="en-GB"/>
            </w:rPr>
            <w:fldChar w:fldCharType="end"/>
          </w:r>
        </w:p>
        <w:p w14:paraId="370BBCB2" w14:textId="77777777" w:rsidR="00DE4204" w:rsidRPr="00F5096E" w:rsidRDefault="00EF3EE1">
          <w:pPr>
            <w:tabs>
              <w:tab w:val="right" w:pos="9360"/>
            </w:tabs>
            <w:rPr>
              <w:color w:val="000000"/>
              <w:lang w:val="en-GB"/>
            </w:rPr>
          </w:pPr>
          <w:hyperlink w:anchor="_1ppvee9hbyut">
            <w:r w:rsidR="00767FDC" w:rsidRPr="00F5096E">
              <w:rPr>
                <w:color w:val="000000"/>
                <w:lang w:val="en-GB"/>
              </w:rPr>
              <w:t>References</w:t>
            </w:r>
          </w:hyperlink>
          <w:r w:rsidR="00767FDC" w:rsidRPr="00F5096E">
            <w:rPr>
              <w:color w:val="000000"/>
              <w:lang w:val="en-GB"/>
            </w:rPr>
            <w:tab/>
          </w:r>
          <w:r w:rsidR="00767FDC" w:rsidRPr="00F5096E">
            <w:rPr>
              <w:lang w:val="en-GB"/>
            </w:rPr>
            <w:fldChar w:fldCharType="begin"/>
          </w:r>
          <w:r w:rsidR="00767FDC" w:rsidRPr="00F5096E">
            <w:rPr>
              <w:lang w:val="en-GB"/>
            </w:rPr>
            <w:instrText xml:space="preserve"> PAGEREF _1ppvee9hbyut \h </w:instrText>
          </w:r>
          <w:r w:rsidR="00767FDC" w:rsidRPr="00F5096E">
            <w:rPr>
              <w:lang w:val="en-GB"/>
            </w:rPr>
          </w:r>
          <w:r w:rsidR="00767FDC" w:rsidRPr="00F5096E">
            <w:rPr>
              <w:lang w:val="en-GB"/>
            </w:rPr>
            <w:fldChar w:fldCharType="separate"/>
          </w:r>
          <w:r w:rsidR="00767FDC" w:rsidRPr="00F5096E">
            <w:rPr>
              <w:b/>
              <w:color w:val="000000"/>
              <w:lang w:val="en-GB"/>
            </w:rPr>
            <w:t>15</w:t>
          </w:r>
          <w:r w:rsidR="00767FDC" w:rsidRPr="00F5096E">
            <w:rPr>
              <w:lang w:val="en-GB"/>
            </w:rPr>
            <w:fldChar w:fldCharType="end"/>
          </w:r>
          <w:r w:rsidR="00767FDC" w:rsidRPr="00F5096E">
            <w:rPr>
              <w:lang w:val="en-GB"/>
            </w:rPr>
            <w:fldChar w:fldCharType="end"/>
          </w:r>
        </w:p>
      </w:sdtContent>
    </w:sdt>
    <w:p w14:paraId="370BBCB3" w14:textId="77777777" w:rsidR="00DE4204" w:rsidRPr="00F5096E" w:rsidRDefault="00DE4204">
      <w:pPr>
        <w:rPr>
          <w:lang w:val="en-GB"/>
        </w:rPr>
      </w:pPr>
    </w:p>
    <w:p w14:paraId="370BBCB4" w14:textId="77777777" w:rsidR="00DE4204" w:rsidRPr="00F5096E" w:rsidRDefault="00DE4204">
      <w:pPr>
        <w:rPr>
          <w:lang w:val="en-GB"/>
        </w:rPr>
      </w:pPr>
    </w:p>
    <w:p w14:paraId="370BBCB5" w14:textId="77777777" w:rsidR="00DE4204" w:rsidRPr="00F5096E" w:rsidRDefault="00DE4204">
      <w:pPr>
        <w:rPr>
          <w:lang w:val="en-GB"/>
        </w:rPr>
      </w:pPr>
    </w:p>
    <w:p w14:paraId="370BBCB6" w14:textId="77777777" w:rsidR="00DE4204" w:rsidRPr="00F5096E" w:rsidRDefault="00767FDC">
      <w:pPr>
        <w:rPr>
          <w:lang w:val="en-GB"/>
        </w:rPr>
      </w:pPr>
      <w:r w:rsidRPr="00F5096E">
        <w:rPr>
          <w:lang w:val="en-GB"/>
        </w:rPr>
        <w:br w:type="page"/>
      </w:r>
    </w:p>
    <w:p w14:paraId="370BBCB7" w14:textId="77777777" w:rsidR="00DE4204" w:rsidRPr="00F5096E" w:rsidRDefault="00767FDC">
      <w:pPr>
        <w:pStyle w:val="Heading1"/>
        <w:rPr>
          <w:lang w:val="en-GB"/>
        </w:rPr>
      </w:pPr>
      <w:bookmarkStart w:id="8" w:name="_ytjfznpc8k5v" w:colFirst="0" w:colLast="0"/>
      <w:bookmarkEnd w:id="8"/>
      <w:r w:rsidRPr="00F5096E">
        <w:rPr>
          <w:lang w:val="en-GB"/>
        </w:rPr>
        <w:lastRenderedPageBreak/>
        <w:t xml:space="preserve">Introduction </w:t>
      </w:r>
    </w:p>
    <w:p w14:paraId="370BBCB8" w14:textId="77777777" w:rsidR="00DE4204" w:rsidRPr="00F5096E" w:rsidRDefault="00767FDC">
      <w:pPr>
        <w:rPr>
          <w:lang w:val="en-GB"/>
        </w:rPr>
      </w:pPr>
      <w:r w:rsidRPr="00F5096E">
        <w:rPr>
          <w:lang w:val="en-GB"/>
        </w:rPr>
        <w:t xml:space="preserve">The report provides a brief discussion of data handling and business intelligence </w:t>
      </w:r>
      <w:proofErr w:type="gramStart"/>
      <w:r w:rsidRPr="00F5096E">
        <w:rPr>
          <w:lang w:val="en-GB"/>
        </w:rPr>
        <w:t>through the use of</w:t>
      </w:r>
      <w:proofErr w:type="gramEnd"/>
      <w:r w:rsidRPr="00F5096E">
        <w:rPr>
          <w:lang w:val="en-GB"/>
        </w:rPr>
        <w:t xml:space="preserve"> various theoretical or practical data handling methods. The report has been divided into two parts. The first section of the report discusses the factors that contribute to the superstore's declining sales profit. In addition, the report discusses the use of Excel in data pre-processing. The report also includes a visual representation of the superstore's decreased sales. The second section of the report discusses the patterns that can be seen in the various data sets as well as the significance of data mining. The report also identifies the various types of data mining. There are several possible ways and applications to data mining that will be further discussed in the report. Moreover, the study aims to identify the various advantages offered by the data analytics software namely, SPSS and Microsoft Excel. To highlight the application and the benefits offered by the application, the report will consider practical examples. </w:t>
      </w:r>
    </w:p>
    <w:p w14:paraId="370BBCB9" w14:textId="77777777" w:rsidR="00DE4204" w:rsidRPr="00F5096E" w:rsidRDefault="00DE4204">
      <w:pPr>
        <w:rPr>
          <w:lang w:val="en-GB"/>
        </w:rPr>
      </w:pPr>
    </w:p>
    <w:p w14:paraId="370BBCBA" w14:textId="77777777" w:rsidR="00DE4204" w:rsidRPr="00F5096E" w:rsidRDefault="00767FDC">
      <w:pPr>
        <w:pStyle w:val="Heading1"/>
        <w:rPr>
          <w:lang w:val="en-GB"/>
        </w:rPr>
      </w:pPr>
      <w:bookmarkStart w:id="9" w:name="_e3yc20lbfydy" w:colFirst="0" w:colLast="0"/>
      <w:bookmarkEnd w:id="9"/>
      <w:r w:rsidRPr="00F5096E">
        <w:rPr>
          <w:lang w:val="en-GB"/>
        </w:rPr>
        <w:t>Part 1</w:t>
      </w:r>
    </w:p>
    <w:p w14:paraId="370BBCBB" w14:textId="77777777" w:rsidR="00DE4204" w:rsidRPr="00F5096E" w:rsidRDefault="00767FDC">
      <w:pPr>
        <w:pStyle w:val="Heading2"/>
        <w:rPr>
          <w:lang w:val="en-GB"/>
        </w:rPr>
      </w:pPr>
      <w:bookmarkStart w:id="10" w:name="_ms18clnihj7v" w:colFirst="0" w:colLast="0"/>
      <w:bookmarkEnd w:id="10"/>
      <w:r w:rsidRPr="00F5096E">
        <w:rPr>
          <w:lang w:val="en-GB"/>
        </w:rPr>
        <w:t>Sales and Profit Analysis of the Superstore.</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DE4204" w:rsidRPr="00F5096E" w14:paraId="370BBCBF" w14:textId="77777777">
        <w:tc>
          <w:tcPr>
            <w:tcW w:w="3120" w:type="dxa"/>
            <w:tcBorders>
              <w:top w:val="single" w:sz="12" w:space="0" w:color="FFFFFF"/>
              <w:left w:val="single" w:sz="12" w:space="0" w:color="FFFFFF"/>
              <w:bottom w:val="single" w:sz="12" w:space="0" w:color="FFFFFF"/>
              <w:right w:val="single" w:sz="12" w:space="0" w:color="FFFFFF"/>
            </w:tcBorders>
            <w:shd w:val="clear" w:color="auto" w:fill="D9D9D9"/>
            <w:tcMar>
              <w:top w:w="100" w:type="dxa"/>
              <w:left w:w="100" w:type="dxa"/>
              <w:bottom w:w="100" w:type="dxa"/>
              <w:right w:w="100" w:type="dxa"/>
            </w:tcMar>
          </w:tcPr>
          <w:p w14:paraId="370BBCBC" w14:textId="77777777" w:rsidR="00DE4204" w:rsidRPr="00F5096E" w:rsidRDefault="00767FDC">
            <w:pPr>
              <w:widowControl w:val="0"/>
              <w:jc w:val="center"/>
              <w:rPr>
                <w:b/>
                <w:lang w:val="en-GB"/>
              </w:rPr>
            </w:pPr>
            <w:r w:rsidRPr="00F5096E">
              <w:rPr>
                <w:b/>
                <w:lang w:val="en-GB"/>
              </w:rPr>
              <w:t>“Year”</w:t>
            </w:r>
          </w:p>
        </w:tc>
        <w:tc>
          <w:tcPr>
            <w:tcW w:w="3120" w:type="dxa"/>
            <w:tcBorders>
              <w:top w:val="single" w:sz="12" w:space="0" w:color="FFFFFF"/>
              <w:left w:val="single" w:sz="12" w:space="0" w:color="FFFFFF"/>
              <w:bottom w:val="single" w:sz="12" w:space="0" w:color="FFFFFF"/>
              <w:right w:val="single" w:sz="12" w:space="0" w:color="FFFFFF"/>
            </w:tcBorders>
            <w:shd w:val="clear" w:color="auto" w:fill="D9D9D9"/>
            <w:tcMar>
              <w:top w:w="100" w:type="dxa"/>
              <w:left w:w="100" w:type="dxa"/>
              <w:bottom w:w="100" w:type="dxa"/>
              <w:right w:w="100" w:type="dxa"/>
            </w:tcMar>
          </w:tcPr>
          <w:p w14:paraId="370BBCBD" w14:textId="77777777" w:rsidR="00DE4204" w:rsidRPr="00F5096E" w:rsidRDefault="00767FDC">
            <w:pPr>
              <w:widowControl w:val="0"/>
              <w:jc w:val="center"/>
              <w:rPr>
                <w:b/>
                <w:lang w:val="en-GB"/>
              </w:rPr>
            </w:pPr>
            <w:r w:rsidRPr="00F5096E">
              <w:rPr>
                <w:b/>
                <w:lang w:val="en-GB"/>
              </w:rPr>
              <w:t>Total sales</w:t>
            </w:r>
            <w:r w:rsidR="00F5096E" w:rsidRPr="00F5096E">
              <w:rPr>
                <w:b/>
                <w:lang w:val="en-GB"/>
              </w:rPr>
              <w:t xml:space="preserve"> </w:t>
            </w:r>
            <w:r w:rsidRPr="00F5096E">
              <w:rPr>
                <w:b/>
                <w:lang w:val="en-GB"/>
              </w:rPr>
              <w:t>(</w:t>
            </w:r>
            <w:r w:rsidRPr="00F5096E">
              <w:rPr>
                <w:b/>
                <w:color w:val="202124"/>
                <w:lang w:val="en-GB"/>
              </w:rPr>
              <w:t>£)</w:t>
            </w:r>
          </w:p>
        </w:tc>
        <w:tc>
          <w:tcPr>
            <w:tcW w:w="3120" w:type="dxa"/>
            <w:tcBorders>
              <w:top w:val="single" w:sz="12" w:space="0" w:color="FFFFFF"/>
              <w:left w:val="single" w:sz="12" w:space="0" w:color="FFFFFF"/>
              <w:bottom w:val="single" w:sz="12" w:space="0" w:color="FFFFFF"/>
              <w:right w:val="single" w:sz="12" w:space="0" w:color="FFFFFF"/>
            </w:tcBorders>
            <w:shd w:val="clear" w:color="auto" w:fill="D9D9D9"/>
            <w:tcMar>
              <w:top w:w="100" w:type="dxa"/>
              <w:left w:w="100" w:type="dxa"/>
              <w:bottom w:w="100" w:type="dxa"/>
              <w:right w:w="100" w:type="dxa"/>
            </w:tcMar>
          </w:tcPr>
          <w:p w14:paraId="370BBCBE" w14:textId="77777777" w:rsidR="00DE4204" w:rsidRPr="00F5096E" w:rsidRDefault="00767FDC">
            <w:pPr>
              <w:widowControl w:val="0"/>
              <w:jc w:val="center"/>
              <w:rPr>
                <w:b/>
                <w:lang w:val="en-GB"/>
              </w:rPr>
            </w:pPr>
            <w:r w:rsidRPr="00F5096E">
              <w:rPr>
                <w:b/>
                <w:lang w:val="en-GB"/>
              </w:rPr>
              <w:t>Total profits (</w:t>
            </w:r>
            <w:r w:rsidRPr="00F5096E">
              <w:rPr>
                <w:b/>
                <w:color w:val="202124"/>
                <w:lang w:val="en-GB"/>
              </w:rPr>
              <w:t>£)</w:t>
            </w:r>
          </w:p>
        </w:tc>
      </w:tr>
      <w:tr w:rsidR="00DE4204" w:rsidRPr="00F5096E" w14:paraId="370BBCC3" w14:textId="77777777">
        <w:tc>
          <w:tcPr>
            <w:tcW w:w="3120" w:type="dxa"/>
            <w:tcBorders>
              <w:top w:val="single" w:sz="12" w:space="0" w:color="FFFFFF"/>
              <w:left w:val="single" w:sz="12" w:space="0" w:color="FFFFFF"/>
              <w:bottom w:val="single" w:sz="12" w:space="0" w:color="FFFFFF"/>
              <w:right w:val="single" w:sz="12" w:space="0" w:color="FFFFFF"/>
            </w:tcBorders>
            <w:shd w:val="clear" w:color="auto" w:fill="F3F3F3"/>
            <w:tcMar>
              <w:top w:w="100" w:type="dxa"/>
              <w:left w:w="100" w:type="dxa"/>
              <w:bottom w:w="100" w:type="dxa"/>
              <w:right w:w="100" w:type="dxa"/>
            </w:tcMar>
          </w:tcPr>
          <w:p w14:paraId="370BBCC0" w14:textId="77777777" w:rsidR="00DE4204" w:rsidRPr="00F5096E" w:rsidRDefault="00767FDC">
            <w:pPr>
              <w:widowControl w:val="0"/>
              <w:jc w:val="center"/>
              <w:rPr>
                <w:lang w:val="en-GB"/>
              </w:rPr>
            </w:pPr>
            <w:r w:rsidRPr="00F5096E">
              <w:rPr>
                <w:lang w:val="en-GB"/>
              </w:rPr>
              <w:t>“2009”</w:t>
            </w:r>
          </w:p>
        </w:tc>
        <w:tc>
          <w:tcPr>
            <w:tcW w:w="3120" w:type="dxa"/>
            <w:tcBorders>
              <w:top w:val="single" w:sz="12" w:space="0" w:color="FFFFFF"/>
              <w:left w:val="single" w:sz="12" w:space="0" w:color="FFFFFF"/>
              <w:bottom w:val="single" w:sz="12" w:space="0" w:color="FFFFFF"/>
              <w:right w:val="single" w:sz="12" w:space="0" w:color="FFFFFF"/>
            </w:tcBorders>
            <w:shd w:val="clear" w:color="auto" w:fill="F3F3F3"/>
            <w:tcMar>
              <w:top w:w="100" w:type="dxa"/>
              <w:left w:w="100" w:type="dxa"/>
              <w:bottom w:w="100" w:type="dxa"/>
              <w:right w:w="100" w:type="dxa"/>
            </w:tcMar>
          </w:tcPr>
          <w:p w14:paraId="370BBCC1" w14:textId="77777777" w:rsidR="00DE4204" w:rsidRPr="00F5096E" w:rsidRDefault="00767FDC">
            <w:pPr>
              <w:widowControl w:val="0"/>
              <w:jc w:val="center"/>
              <w:rPr>
                <w:lang w:val="en-GB"/>
              </w:rPr>
            </w:pPr>
            <w:r w:rsidRPr="00F5096E">
              <w:rPr>
                <w:lang w:val="en-GB"/>
              </w:rPr>
              <w:t>“4035355.36”</w:t>
            </w:r>
          </w:p>
        </w:tc>
        <w:tc>
          <w:tcPr>
            <w:tcW w:w="3120" w:type="dxa"/>
            <w:tcBorders>
              <w:top w:val="single" w:sz="12" w:space="0" w:color="FFFFFF"/>
              <w:left w:val="single" w:sz="12" w:space="0" w:color="FFFFFF"/>
              <w:bottom w:val="single" w:sz="12" w:space="0" w:color="FFFFFF"/>
              <w:right w:val="single" w:sz="12" w:space="0" w:color="FFFFFF"/>
            </w:tcBorders>
            <w:shd w:val="clear" w:color="auto" w:fill="F3F3F3"/>
            <w:tcMar>
              <w:top w:w="100" w:type="dxa"/>
              <w:left w:w="100" w:type="dxa"/>
              <w:bottom w:w="100" w:type="dxa"/>
              <w:right w:w="100" w:type="dxa"/>
            </w:tcMar>
          </w:tcPr>
          <w:p w14:paraId="370BBCC2" w14:textId="77777777" w:rsidR="00DE4204" w:rsidRPr="00F5096E" w:rsidRDefault="00767FDC">
            <w:pPr>
              <w:widowControl w:val="0"/>
              <w:jc w:val="center"/>
              <w:rPr>
                <w:lang w:val="en-GB"/>
              </w:rPr>
            </w:pPr>
            <w:r w:rsidRPr="00F5096E">
              <w:rPr>
                <w:lang w:val="en-GB"/>
              </w:rPr>
              <w:t>“361667.93”</w:t>
            </w:r>
          </w:p>
        </w:tc>
      </w:tr>
      <w:tr w:rsidR="00DE4204" w:rsidRPr="00F5096E" w14:paraId="370BBCC7" w14:textId="77777777">
        <w:tc>
          <w:tcPr>
            <w:tcW w:w="3120" w:type="dxa"/>
            <w:tcBorders>
              <w:top w:val="single" w:sz="12" w:space="0" w:color="FFFFFF"/>
              <w:left w:val="single" w:sz="12" w:space="0" w:color="FFFFFF"/>
              <w:bottom w:val="single" w:sz="12" w:space="0" w:color="FFFFFF"/>
              <w:right w:val="single" w:sz="12" w:space="0" w:color="FFFFFF"/>
            </w:tcBorders>
            <w:shd w:val="clear" w:color="auto" w:fill="F3F3F3"/>
            <w:tcMar>
              <w:top w:w="100" w:type="dxa"/>
              <w:left w:w="100" w:type="dxa"/>
              <w:bottom w:w="100" w:type="dxa"/>
              <w:right w:w="100" w:type="dxa"/>
            </w:tcMar>
          </w:tcPr>
          <w:p w14:paraId="370BBCC4" w14:textId="77777777" w:rsidR="00DE4204" w:rsidRPr="00F5096E" w:rsidRDefault="00767FDC">
            <w:pPr>
              <w:widowControl w:val="0"/>
              <w:jc w:val="center"/>
              <w:rPr>
                <w:lang w:val="en-GB"/>
              </w:rPr>
            </w:pPr>
            <w:r w:rsidRPr="00F5096E">
              <w:rPr>
                <w:lang w:val="en-GB"/>
              </w:rPr>
              <w:t>“2010”</w:t>
            </w:r>
          </w:p>
        </w:tc>
        <w:tc>
          <w:tcPr>
            <w:tcW w:w="3120" w:type="dxa"/>
            <w:tcBorders>
              <w:top w:val="single" w:sz="12" w:space="0" w:color="FFFFFF"/>
              <w:left w:val="single" w:sz="12" w:space="0" w:color="FFFFFF"/>
              <w:bottom w:val="single" w:sz="12" w:space="0" w:color="FFFFFF"/>
              <w:right w:val="single" w:sz="12" w:space="0" w:color="FFFFFF"/>
            </w:tcBorders>
            <w:shd w:val="clear" w:color="auto" w:fill="F3F3F3"/>
            <w:tcMar>
              <w:top w:w="100" w:type="dxa"/>
              <w:left w:w="100" w:type="dxa"/>
              <w:bottom w:w="100" w:type="dxa"/>
              <w:right w:w="100" w:type="dxa"/>
            </w:tcMar>
          </w:tcPr>
          <w:p w14:paraId="370BBCC5" w14:textId="77777777" w:rsidR="00DE4204" w:rsidRPr="00F5096E" w:rsidRDefault="00767FDC">
            <w:pPr>
              <w:widowControl w:val="0"/>
              <w:jc w:val="center"/>
              <w:rPr>
                <w:lang w:val="en-GB"/>
              </w:rPr>
            </w:pPr>
            <w:r w:rsidRPr="00F5096E">
              <w:rPr>
                <w:lang w:val="en-GB"/>
              </w:rPr>
              <w:t>“3713800.62”</w:t>
            </w:r>
          </w:p>
        </w:tc>
        <w:tc>
          <w:tcPr>
            <w:tcW w:w="3120" w:type="dxa"/>
            <w:tcBorders>
              <w:top w:val="single" w:sz="12" w:space="0" w:color="FFFFFF"/>
              <w:left w:val="single" w:sz="12" w:space="0" w:color="FFFFFF"/>
              <w:bottom w:val="single" w:sz="12" w:space="0" w:color="FFFFFF"/>
              <w:right w:val="single" w:sz="12" w:space="0" w:color="FFFFFF"/>
            </w:tcBorders>
            <w:shd w:val="clear" w:color="auto" w:fill="F3F3F3"/>
            <w:tcMar>
              <w:top w:w="100" w:type="dxa"/>
              <w:left w:w="100" w:type="dxa"/>
              <w:bottom w:w="100" w:type="dxa"/>
              <w:right w:w="100" w:type="dxa"/>
            </w:tcMar>
          </w:tcPr>
          <w:p w14:paraId="370BBCC6" w14:textId="77777777" w:rsidR="00DE4204" w:rsidRPr="00F5096E" w:rsidRDefault="00767FDC">
            <w:pPr>
              <w:widowControl w:val="0"/>
              <w:jc w:val="center"/>
              <w:rPr>
                <w:lang w:val="en-GB"/>
              </w:rPr>
            </w:pPr>
            <w:r w:rsidRPr="00F5096E">
              <w:rPr>
                <w:lang w:val="en-GB"/>
              </w:rPr>
              <w:t>“455499.04”</w:t>
            </w:r>
          </w:p>
        </w:tc>
      </w:tr>
      <w:tr w:rsidR="00DE4204" w:rsidRPr="00F5096E" w14:paraId="370BBCCB" w14:textId="77777777">
        <w:tc>
          <w:tcPr>
            <w:tcW w:w="3120" w:type="dxa"/>
            <w:tcBorders>
              <w:top w:val="single" w:sz="12" w:space="0" w:color="FFFFFF"/>
              <w:left w:val="single" w:sz="12" w:space="0" w:color="FFFFFF"/>
              <w:bottom w:val="single" w:sz="12" w:space="0" w:color="FFFFFF"/>
              <w:right w:val="single" w:sz="12" w:space="0" w:color="FFFFFF"/>
            </w:tcBorders>
            <w:shd w:val="clear" w:color="auto" w:fill="F3F3F3"/>
            <w:tcMar>
              <w:top w:w="100" w:type="dxa"/>
              <w:left w:w="100" w:type="dxa"/>
              <w:bottom w:w="100" w:type="dxa"/>
              <w:right w:w="100" w:type="dxa"/>
            </w:tcMar>
          </w:tcPr>
          <w:p w14:paraId="370BBCC8" w14:textId="77777777" w:rsidR="00DE4204" w:rsidRPr="00F5096E" w:rsidRDefault="00767FDC">
            <w:pPr>
              <w:widowControl w:val="0"/>
              <w:jc w:val="center"/>
              <w:rPr>
                <w:lang w:val="en-GB"/>
              </w:rPr>
            </w:pPr>
            <w:r w:rsidRPr="00F5096E">
              <w:rPr>
                <w:lang w:val="en-GB"/>
              </w:rPr>
              <w:t>“2011”</w:t>
            </w:r>
          </w:p>
        </w:tc>
        <w:tc>
          <w:tcPr>
            <w:tcW w:w="3120" w:type="dxa"/>
            <w:tcBorders>
              <w:top w:val="single" w:sz="12" w:space="0" w:color="FFFFFF"/>
              <w:left w:val="single" w:sz="12" w:space="0" w:color="FFFFFF"/>
              <w:bottom w:val="single" w:sz="12" w:space="0" w:color="FFFFFF"/>
              <w:right w:val="single" w:sz="12" w:space="0" w:color="FFFFFF"/>
            </w:tcBorders>
            <w:shd w:val="clear" w:color="auto" w:fill="F3F3F3"/>
            <w:tcMar>
              <w:top w:w="100" w:type="dxa"/>
              <w:left w:w="100" w:type="dxa"/>
              <w:bottom w:w="100" w:type="dxa"/>
              <w:right w:w="100" w:type="dxa"/>
            </w:tcMar>
          </w:tcPr>
          <w:p w14:paraId="370BBCC9" w14:textId="77777777" w:rsidR="00DE4204" w:rsidRPr="00F5096E" w:rsidRDefault="00767FDC">
            <w:pPr>
              <w:widowControl w:val="0"/>
              <w:jc w:val="center"/>
              <w:rPr>
                <w:lang w:val="en-GB"/>
              </w:rPr>
            </w:pPr>
            <w:r w:rsidRPr="00F5096E">
              <w:rPr>
                <w:lang w:val="en-GB"/>
              </w:rPr>
              <w:t>“346523.318”</w:t>
            </w:r>
          </w:p>
        </w:tc>
        <w:tc>
          <w:tcPr>
            <w:tcW w:w="3120" w:type="dxa"/>
            <w:tcBorders>
              <w:top w:val="single" w:sz="12" w:space="0" w:color="FFFFFF"/>
              <w:left w:val="single" w:sz="12" w:space="0" w:color="FFFFFF"/>
              <w:bottom w:val="single" w:sz="12" w:space="0" w:color="FFFFFF"/>
              <w:right w:val="single" w:sz="12" w:space="0" w:color="FFFFFF"/>
            </w:tcBorders>
            <w:shd w:val="clear" w:color="auto" w:fill="F3F3F3"/>
            <w:tcMar>
              <w:top w:w="100" w:type="dxa"/>
              <w:left w:w="100" w:type="dxa"/>
              <w:bottom w:w="100" w:type="dxa"/>
              <w:right w:w="100" w:type="dxa"/>
            </w:tcMar>
          </w:tcPr>
          <w:p w14:paraId="370BBCCA" w14:textId="77777777" w:rsidR="00DE4204" w:rsidRPr="00F5096E" w:rsidRDefault="00767FDC">
            <w:pPr>
              <w:widowControl w:val="0"/>
              <w:jc w:val="center"/>
              <w:rPr>
                <w:lang w:val="en-GB"/>
              </w:rPr>
            </w:pPr>
            <w:r w:rsidRPr="00F5096E">
              <w:rPr>
                <w:lang w:val="en-GB"/>
              </w:rPr>
              <w:t>“342472.76”</w:t>
            </w:r>
          </w:p>
        </w:tc>
      </w:tr>
      <w:tr w:rsidR="00DE4204" w:rsidRPr="00F5096E" w14:paraId="370BBCCF" w14:textId="77777777">
        <w:tc>
          <w:tcPr>
            <w:tcW w:w="3120" w:type="dxa"/>
            <w:tcBorders>
              <w:top w:val="single" w:sz="12" w:space="0" w:color="FFFFFF"/>
              <w:left w:val="single" w:sz="12" w:space="0" w:color="FFFFFF"/>
              <w:bottom w:val="single" w:sz="12" w:space="0" w:color="FFFFFF"/>
              <w:right w:val="single" w:sz="12" w:space="0" w:color="FFFFFF"/>
            </w:tcBorders>
            <w:shd w:val="clear" w:color="auto" w:fill="F3F3F3"/>
            <w:tcMar>
              <w:top w:w="100" w:type="dxa"/>
              <w:left w:w="100" w:type="dxa"/>
              <w:bottom w:w="100" w:type="dxa"/>
              <w:right w:w="100" w:type="dxa"/>
            </w:tcMar>
          </w:tcPr>
          <w:p w14:paraId="370BBCCC" w14:textId="77777777" w:rsidR="00DE4204" w:rsidRPr="00F5096E" w:rsidRDefault="00767FDC">
            <w:pPr>
              <w:widowControl w:val="0"/>
              <w:jc w:val="center"/>
              <w:rPr>
                <w:lang w:val="en-GB"/>
              </w:rPr>
            </w:pPr>
            <w:r w:rsidRPr="00F5096E">
              <w:rPr>
                <w:lang w:val="en-GB"/>
              </w:rPr>
              <w:t>“2012”</w:t>
            </w:r>
          </w:p>
        </w:tc>
        <w:tc>
          <w:tcPr>
            <w:tcW w:w="3120" w:type="dxa"/>
            <w:tcBorders>
              <w:top w:val="single" w:sz="12" w:space="0" w:color="FFFFFF"/>
              <w:left w:val="single" w:sz="12" w:space="0" w:color="FFFFFF"/>
              <w:bottom w:val="single" w:sz="12" w:space="0" w:color="FFFFFF"/>
              <w:right w:val="single" w:sz="12" w:space="0" w:color="FFFFFF"/>
            </w:tcBorders>
            <w:shd w:val="clear" w:color="auto" w:fill="F3F3F3"/>
            <w:tcMar>
              <w:top w:w="100" w:type="dxa"/>
              <w:left w:w="100" w:type="dxa"/>
              <w:bottom w:w="100" w:type="dxa"/>
              <w:right w:w="100" w:type="dxa"/>
            </w:tcMar>
          </w:tcPr>
          <w:p w14:paraId="370BBCCD" w14:textId="77777777" w:rsidR="00DE4204" w:rsidRPr="00F5096E" w:rsidRDefault="00767FDC">
            <w:pPr>
              <w:widowControl w:val="0"/>
              <w:jc w:val="center"/>
              <w:rPr>
                <w:lang w:val="en-GB"/>
              </w:rPr>
            </w:pPr>
            <w:r w:rsidRPr="00F5096E">
              <w:rPr>
                <w:lang w:val="en-GB"/>
              </w:rPr>
              <w:t>“3719921.527”</w:t>
            </w:r>
          </w:p>
        </w:tc>
        <w:tc>
          <w:tcPr>
            <w:tcW w:w="3120" w:type="dxa"/>
            <w:tcBorders>
              <w:top w:val="single" w:sz="12" w:space="0" w:color="FFFFFF"/>
              <w:left w:val="single" w:sz="12" w:space="0" w:color="FFFFFF"/>
              <w:bottom w:val="single" w:sz="12" w:space="0" w:color="FFFFFF"/>
              <w:right w:val="single" w:sz="12" w:space="0" w:color="FFFFFF"/>
            </w:tcBorders>
            <w:shd w:val="clear" w:color="auto" w:fill="F3F3F3"/>
            <w:tcMar>
              <w:top w:w="100" w:type="dxa"/>
              <w:left w:w="100" w:type="dxa"/>
              <w:bottom w:w="100" w:type="dxa"/>
              <w:right w:w="100" w:type="dxa"/>
            </w:tcMar>
          </w:tcPr>
          <w:p w14:paraId="370BBCCE" w14:textId="77777777" w:rsidR="00DE4204" w:rsidRPr="00F5096E" w:rsidRDefault="00767FDC">
            <w:pPr>
              <w:widowControl w:val="0"/>
              <w:jc w:val="center"/>
              <w:rPr>
                <w:lang w:val="en-GB"/>
              </w:rPr>
            </w:pPr>
            <w:r w:rsidRPr="00F5096E">
              <w:rPr>
                <w:lang w:val="en-GB"/>
              </w:rPr>
              <w:t>“362128.25”</w:t>
            </w:r>
          </w:p>
        </w:tc>
      </w:tr>
    </w:tbl>
    <w:p w14:paraId="370BBCD0" w14:textId="77777777" w:rsidR="00DE4204" w:rsidRPr="00F5096E" w:rsidRDefault="00767FDC">
      <w:pPr>
        <w:jc w:val="center"/>
        <w:rPr>
          <w:lang w:val="en-GB"/>
        </w:rPr>
      </w:pPr>
      <w:r w:rsidRPr="00F5096E">
        <w:rPr>
          <w:lang w:val="en-GB"/>
        </w:rPr>
        <w:t xml:space="preserve">Table 1: Profit and sale of the Superstore </w:t>
      </w:r>
    </w:p>
    <w:p w14:paraId="370BBCD1" w14:textId="77777777" w:rsidR="00DE4204" w:rsidRPr="00F5096E" w:rsidRDefault="00767FDC">
      <w:pPr>
        <w:jc w:val="center"/>
        <w:rPr>
          <w:lang w:val="en-GB"/>
        </w:rPr>
      </w:pPr>
      <w:r w:rsidRPr="00F5096E">
        <w:rPr>
          <w:lang w:val="en-GB"/>
        </w:rPr>
        <w:t>(Source: Learner)</w:t>
      </w:r>
    </w:p>
    <w:p w14:paraId="370BBCD2" w14:textId="77777777" w:rsidR="00DE4204" w:rsidRPr="00F5096E" w:rsidRDefault="00767FDC">
      <w:pPr>
        <w:rPr>
          <w:lang w:val="en-GB"/>
        </w:rPr>
      </w:pPr>
      <w:r w:rsidRPr="00F5096E">
        <w:rPr>
          <w:lang w:val="en-GB"/>
        </w:rPr>
        <w:t xml:space="preserve">Table 1 identifies the total profit and the total sales incurred by the superstore for the year, 2009, 2010, 2011 and 2012. A general outline of the table indicates the lowering sales of the superstore. This implies the fact that over the years, the profitability of the business has declined. However, a more in-depth analysis of the table for the consecutive years are discussed below effectively and systematically. </w:t>
      </w:r>
    </w:p>
    <w:p w14:paraId="370BBCD3" w14:textId="77777777" w:rsidR="00DE4204" w:rsidRPr="00F5096E" w:rsidRDefault="00DE4204">
      <w:pPr>
        <w:rPr>
          <w:lang w:val="en-GB"/>
        </w:rPr>
      </w:pPr>
    </w:p>
    <w:p w14:paraId="370BBCD4" w14:textId="77777777" w:rsidR="00DE4204" w:rsidRPr="00F5096E" w:rsidRDefault="00767FDC">
      <w:pPr>
        <w:rPr>
          <w:lang w:val="en-GB"/>
        </w:rPr>
      </w:pPr>
      <w:r w:rsidRPr="00F5096E">
        <w:rPr>
          <w:lang w:val="en-GB"/>
        </w:rPr>
        <w:lastRenderedPageBreak/>
        <w:t xml:space="preserve">The superstore's total sales in </w:t>
      </w:r>
      <w:r w:rsidRPr="00F5096E">
        <w:rPr>
          <w:b/>
          <w:lang w:val="en-GB"/>
        </w:rPr>
        <w:t xml:space="preserve">2009 </w:t>
      </w:r>
      <w:r w:rsidRPr="00F5096E">
        <w:rPr>
          <w:lang w:val="en-GB"/>
        </w:rPr>
        <w:t xml:space="preserve">are estimated to be 4035355.36. The store's net profit, on the other hand, is 361667.93. Further examination of the figures for the year reveals that the profit percentage for the year totals 8.96 per cent. Profit evaluation determines the percentage of sales that can be retained in the business. Profits are used by the company to pay off its operating express and a portion of the profit is ploughed back by the business for growth and development prospects. </w:t>
      </w:r>
    </w:p>
    <w:p w14:paraId="370BBCD5" w14:textId="77777777" w:rsidR="00DE4204" w:rsidRPr="00F5096E" w:rsidRDefault="00DE4204">
      <w:pPr>
        <w:rPr>
          <w:lang w:val="en-GB"/>
        </w:rPr>
      </w:pPr>
    </w:p>
    <w:p w14:paraId="370BBCD6" w14:textId="77777777" w:rsidR="00DE4204" w:rsidRPr="00F5096E" w:rsidRDefault="00767FDC">
      <w:pPr>
        <w:rPr>
          <w:lang w:val="en-GB"/>
        </w:rPr>
      </w:pPr>
      <w:r w:rsidRPr="00F5096E">
        <w:rPr>
          <w:lang w:val="en-GB"/>
        </w:rPr>
        <w:t xml:space="preserve">However, considering the year </w:t>
      </w:r>
      <w:r w:rsidRPr="00F5096E">
        <w:rPr>
          <w:b/>
          <w:lang w:val="en-GB"/>
        </w:rPr>
        <w:t>2010</w:t>
      </w:r>
      <w:r w:rsidRPr="00F5096E">
        <w:rPr>
          <w:lang w:val="en-GB"/>
        </w:rPr>
        <w:t xml:space="preserve"> highlights the fact that the total sales incurred by the superstore sum up approximately to </w:t>
      </w:r>
      <w:r w:rsidRPr="00F5096E">
        <w:rPr>
          <w:color w:val="202124"/>
          <w:lang w:val="en-GB"/>
        </w:rPr>
        <w:t xml:space="preserve">£ </w:t>
      </w:r>
      <w:r w:rsidRPr="00F5096E">
        <w:rPr>
          <w:lang w:val="en-GB"/>
        </w:rPr>
        <w:t xml:space="preserve">3713800.62. This implies, the business has revenue of business from the selling process or sales amounts to </w:t>
      </w:r>
      <w:r w:rsidRPr="00F5096E">
        <w:rPr>
          <w:color w:val="202124"/>
          <w:lang w:val="en-GB"/>
        </w:rPr>
        <w:t xml:space="preserve">£ </w:t>
      </w:r>
      <w:r w:rsidRPr="00F5096E">
        <w:rPr>
          <w:lang w:val="en-GB"/>
        </w:rPr>
        <w:t xml:space="preserve">3713800.62. Moreover, the profits of the business from its operations amounted to </w:t>
      </w:r>
      <w:r w:rsidRPr="00F5096E">
        <w:rPr>
          <w:color w:val="202124"/>
          <w:lang w:val="en-GB"/>
        </w:rPr>
        <w:t xml:space="preserve">£ </w:t>
      </w:r>
      <w:r w:rsidRPr="00F5096E">
        <w:rPr>
          <w:lang w:val="en-GB"/>
        </w:rPr>
        <w:t xml:space="preserve">455499.04. In other words, the profit per cent incurred by the business for the consecutive year amounts to 12.62%. Thus, analysing the statistics of the superstore concludes that the business has managed to achieve a slightly higher profit in the year 2010, than that achieved in its previous accounting period. </w:t>
      </w:r>
    </w:p>
    <w:p w14:paraId="370BBCD7" w14:textId="77777777" w:rsidR="00DE4204" w:rsidRPr="00F5096E" w:rsidRDefault="00DE4204">
      <w:pPr>
        <w:rPr>
          <w:lang w:val="en-GB"/>
        </w:rPr>
      </w:pPr>
    </w:p>
    <w:p w14:paraId="370BBCD8" w14:textId="77777777" w:rsidR="00DE4204" w:rsidRPr="00F5096E" w:rsidRDefault="00767FDC">
      <w:pPr>
        <w:rPr>
          <w:lang w:val="en-GB"/>
        </w:rPr>
      </w:pPr>
      <w:r w:rsidRPr="00F5096E">
        <w:rPr>
          <w:lang w:val="en-GB"/>
        </w:rPr>
        <w:t xml:space="preserve">For the accounting year </w:t>
      </w:r>
      <w:r w:rsidRPr="00F5096E">
        <w:rPr>
          <w:b/>
          <w:lang w:val="en-GB"/>
        </w:rPr>
        <w:t>2011</w:t>
      </w:r>
      <w:r w:rsidRPr="00F5096E">
        <w:rPr>
          <w:lang w:val="en-GB"/>
        </w:rPr>
        <w:t>, the business has incurred a total sale of</w:t>
      </w:r>
      <w:r w:rsidRPr="00F5096E">
        <w:rPr>
          <w:color w:val="202124"/>
          <w:lang w:val="en-GB"/>
        </w:rPr>
        <w:t xml:space="preserve"> £</w:t>
      </w:r>
      <w:r w:rsidRPr="00F5096E">
        <w:rPr>
          <w:lang w:val="en-GB"/>
        </w:rPr>
        <w:t xml:space="preserve">346523.318. A quick look at table 1, highlights the fact that the business has incurred a tremendously low </w:t>
      </w:r>
      <w:proofErr w:type="gramStart"/>
      <w:r w:rsidRPr="00F5096E">
        <w:rPr>
          <w:lang w:val="en-GB"/>
        </w:rPr>
        <w:t>amount</w:t>
      </w:r>
      <w:proofErr w:type="gramEnd"/>
      <w:r w:rsidRPr="00F5096E">
        <w:rPr>
          <w:lang w:val="en-GB"/>
        </w:rPr>
        <w:t xml:space="preserve"> of sales, compared to the sales achieved by the superstore in the previous year. Moreover, the total profit incurred by the business sums up to </w:t>
      </w:r>
      <w:r w:rsidRPr="00F5096E">
        <w:rPr>
          <w:color w:val="202124"/>
          <w:lang w:val="en-GB"/>
        </w:rPr>
        <w:t xml:space="preserve">£ </w:t>
      </w:r>
      <w:r w:rsidRPr="00F5096E">
        <w:rPr>
          <w:lang w:val="en-GB"/>
        </w:rPr>
        <w:t xml:space="preserve">342472.76. </w:t>
      </w:r>
      <w:proofErr w:type="gramStart"/>
      <w:r w:rsidRPr="00F5096E">
        <w:rPr>
          <w:lang w:val="en-GB"/>
        </w:rPr>
        <w:t>Figure 1,</w:t>
      </w:r>
      <w:proofErr w:type="gramEnd"/>
      <w:r w:rsidRPr="00F5096E">
        <w:rPr>
          <w:lang w:val="en-GB"/>
        </w:rPr>
        <w:t xml:space="preserve"> also indicates that there is a fall in the profitability of the business by 24.8%. Thereby, indicating a tremendous financial downfall in the business. In the year 2011, the superstore had incurred very low sales compared to that incurred in its previous year, which can be considered as the primary reason for the low profitability of the business. </w:t>
      </w:r>
    </w:p>
    <w:p w14:paraId="370BBCD9" w14:textId="77777777" w:rsidR="00DE4204" w:rsidRPr="00F5096E" w:rsidRDefault="00DE4204">
      <w:pPr>
        <w:rPr>
          <w:lang w:val="en-GB"/>
        </w:rPr>
      </w:pPr>
    </w:p>
    <w:p w14:paraId="370BBCDA" w14:textId="77777777" w:rsidR="00DE4204" w:rsidRPr="00F5096E" w:rsidRDefault="00767FDC">
      <w:pPr>
        <w:rPr>
          <w:color w:val="202124"/>
          <w:lang w:val="en-GB"/>
        </w:rPr>
      </w:pPr>
      <w:r w:rsidRPr="00F5096E">
        <w:rPr>
          <w:lang w:val="en-GB"/>
        </w:rPr>
        <w:t xml:space="preserve">The superstore’s total sales for the year </w:t>
      </w:r>
      <w:r w:rsidRPr="00F5096E">
        <w:rPr>
          <w:b/>
          <w:lang w:val="en-GB"/>
        </w:rPr>
        <w:t xml:space="preserve">2012 </w:t>
      </w:r>
      <w:r w:rsidRPr="00F5096E">
        <w:rPr>
          <w:lang w:val="en-GB"/>
        </w:rPr>
        <w:t xml:space="preserve">are estimated to be </w:t>
      </w:r>
      <w:r w:rsidRPr="00F5096E">
        <w:rPr>
          <w:color w:val="202124"/>
          <w:lang w:val="en-GB"/>
        </w:rPr>
        <w:t xml:space="preserve">£ </w:t>
      </w:r>
      <w:r w:rsidRPr="00F5096E">
        <w:rPr>
          <w:lang w:val="en-GB"/>
        </w:rPr>
        <w:t xml:space="preserve">3719921.53. In other words, the business has been able to push up the total sales of the business by approximately 90%. This indicates a steep rise in the sales of the business in the year 2012. An increased sales will indicate increased profitability. The total profit incurred by the superstore for the consecutive year amounts to </w:t>
      </w:r>
      <w:r w:rsidRPr="00F5096E">
        <w:rPr>
          <w:color w:val="202124"/>
          <w:lang w:val="en-GB"/>
        </w:rPr>
        <w:t xml:space="preserve">£ </w:t>
      </w:r>
      <w:r w:rsidRPr="00F5096E">
        <w:rPr>
          <w:lang w:val="en-GB"/>
        </w:rPr>
        <w:t xml:space="preserve">362128.25. </w:t>
      </w:r>
      <w:proofErr w:type="gramStart"/>
      <w:r w:rsidRPr="00F5096E">
        <w:rPr>
          <w:lang w:val="en-GB"/>
        </w:rPr>
        <w:t>Therefore</w:t>
      </w:r>
      <w:proofErr w:type="gramEnd"/>
      <w:r w:rsidRPr="00F5096E">
        <w:rPr>
          <w:lang w:val="en-GB"/>
        </w:rPr>
        <w:t xml:space="preserve"> the additional profit incurred by the superstore amounts to </w:t>
      </w:r>
      <w:r w:rsidRPr="00F5096E">
        <w:rPr>
          <w:color w:val="202124"/>
          <w:lang w:val="en-GB"/>
        </w:rPr>
        <w:t xml:space="preserve">£ 19,655.49. This implies that the business has been able to push the profitability of the business by 5.42%, in the accounting year 2012. </w:t>
      </w:r>
    </w:p>
    <w:p w14:paraId="370BBCDB" w14:textId="77777777" w:rsidR="00DE4204" w:rsidRPr="00F5096E" w:rsidRDefault="00767FDC">
      <w:pPr>
        <w:rPr>
          <w:lang w:val="en-GB"/>
        </w:rPr>
      </w:pPr>
      <w:r w:rsidRPr="00F5096E">
        <w:rPr>
          <w:color w:val="202124"/>
          <w:lang w:val="en-GB"/>
        </w:rPr>
        <w:lastRenderedPageBreak/>
        <w:t xml:space="preserve">From the different analyses, it can be concluded that the profit per cent of the business from the year 2009 to 2012, is estimated approximately to be </w:t>
      </w:r>
      <w:r w:rsidRPr="00F5096E">
        <w:rPr>
          <w:lang w:val="en-GB"/>
        </w:rPr>
        <w:t xml:space="preserve">8.96, 9.73%, 9.34% and 12.62% respectively. Moreover, the analysis of Figure also adds that the superstore achieved its maximum sales in the year 2009. </w:t>
      </w:r>
      <w:proofErr w:type="gramStart"/>
      <w:r w:rsidRPr="00F5096E">
        <w:rPr>
          <w:lang w:val="en-GB"/>
        </w:rPr>
        <w:t>Whereas,</w:t>
      </w:r>
      <w:proofErr w:type="gramEnd"/>
      <w:r w:rsidRPr="00F5096E">
        <w:rPr>
          <w:lang w:val="en-GB"/>
        </w:rPr>
        <w:t xml:space="preserve"> the lowest sales of the superstore was in the year 2011. The maximum profits were achieved by the business in the year 2010, while the superstore incurred the lowest profits in the year 2011. </w:t>
      </w:r>
    </w:p>
    <w:p w14:paraId="370BBCDC" w14:textId="77777777" w:rsidR="00DE4204" w:rsidRPr="00F5096E" w:rsidRDefault="00DE4204">
      <w:pPr>
        <w:rPr>
          <w:lang w:val="en-GB"/>
        </w:rPr>
      </w:pPr>
    </w:p>
    <w:p w14:paraId="370BBCDD" w14:textId="77777777" w:rsidR="00DE4204" w:rsidRPr="00F5096E" w:rsidRDefault="00767FDC">
      <w:pPr>
        <w:pStyle w:val="Heading2"/>
        <w:rPr>
          <w:lang w:val="en-GB"/>
        </w:rPr>
      </w:pPr>
      <w:bookmarkStart w:id="11" w:name="_bz0r6mg8bryb" w:colFirst="0" w:colLast="0"/>
      <w:bookmarkEnd w:id="11"/>
      <w:r w:rsidRPr="00F5096E">
        <w:rPr>
          <w:lang w:val="en-GB"/>
        </w:rPr>
        <w:t>Evaluation of the use of Microsoft Excel in pre-processing data</w:t>
      </w:r>
    </w:p>
    <w:p w14:paraId="370BBCDE" w14:textId="77777777" w:rsidR="00DE4204" w:rsidRPr="00F5096E" w:rsidRDefault="00767FDC">
      <w:pPr>
        <w:rPr>
          <w:lang w:val="en-GB"/>
        </w:rPr>
      </w:pPr>
      <w:r w:rsidRPr="00F5096E">
        <w:rPr>
          <w:lang w:val="en-GB"/>
        </w:rPr>
        <w:t>Microsoft Excel can be considered as one of the widely used data processing tools, which is developed by Microsoft Incorporation. The software requires a Windows operating system to operate. However, in recent times, Microsoft offers access to the application from the android operating systems as well. The application can be considered as one of the most suitable websites that can handle and process data much efficiently and effectively. Spreadsheet management can be considered as the main means of operating the software. The user interface of the application offers spreadsheets for the users to input their data. The data for the superstore can be efficiently managed with the data analytic software. Moreover, most modern businesses incorporate the use of the application for their data processing activities (</w:t>
      </w:r>
      <w:r w:rsidRPr="00F5096E">
        <w:rPr>
          <w:color w:val="222222"/>
          <w:highlight w:val="white"/>
          <w:lang w:val="en-GB"/>
        </w:rPr>
        <w:t>Johannessen and Fuglseth, 2016</w:t>
      </w:r>
      <w:r w:rsidRPr="00F5096E">
        <w:rPr>
          <w:lang w:val="en-GB"/>
        </w:rPr>
        <w:t>).</w:t>
      </w:r>
    </w:p>
    <w:p w14:paraId="370BBCDF" w14:textId="77777777" w:rsidR="00DE4204" w:rsidRPr="00F5096E" w:rsidRDefault="00DE4204">
      <w:pPr>
        <w:rPr>
          <w:lang w:val="en-GB"/>
        </w:rPr>
      </w:pPr>
    </w:p>
    <w:p w14:paraId="370BBCE0" w14:textId="77777777" w:rsidR="00DE4204" w:rsidRPr="00F5096E" w:rsidRDefault="00767FDC">
      <w:pPr>
        <w:rPr>
          <w:lang w:val="en-GB"/>
        </w:rPr>
      </w:pPr>
      <w:r w:rsidRPr="00F5096E">
        <w:rPr>
          <w:b/>
          <w:i/>
          <w:lang w:val="en-GB"/>
        </w:rPr>
        <w:t>Price Processing:</w:t>
      </w:r>
      <w:r w:rsidRPr="00F5096E">
        <w:rPr>
          <w:lang w:val="en-GB"/>
        </w:rPr>
        <w:t xml:space="preserve"> </w:t>
      </w:r>
    </w:p>
    <w:p w14:paraId="370BBCE1" w14:textId="77777777" w:rsidR="00DE4204" w:rsidRPr="00F5096E" w:rsidRDefault="00767FDC">
      <w:pPr>
        <w:rPr>
          <w:lang w:val="en-GB"/>
        </w:rPr>
      </w:pPr>
      <w:r w:rsidRPr="00F5096E">
        <w:rPr>
          <w:lang w:val="en-GB"/>
        </w:rPr>
        <w:t xml:space="preserve">Price processing can be defined as the process where the unclean and complex data are transformed into precise and understandable data outputs. These outputs enable the business to identify its performance for a specific period. The account initially collects the vital stats of the business which forms the database for the data processing activities. These databases are thereby uploaded into the computer and </w:t>
      </w:r>
      <w:proofErr w:type="gramStart"/>
      <w:r w:rsidRPr="00F5096E">
        <w:rPr>
          <w:lang w:val="en-GB"/>
        </w:rPr>
        <w:t>entered into</w:t>
      </w:r>
      <w:proofErr w:type="gramEnd"/>
      <w:r w:rsidRPr="00F5096E">
        <w:rPr>
          <w:lang w:val="en-GB"/>
        </w:rPr>
        <w:t xml:space="preserve"> the software as inputs. The software offers various tools which are used to process the data and derive the understandable outputs, which conclude about the performance of the business for the specific year. These insights allow businesses to identify the elements that influence their operations and thereby make decisions accordingly. Thus, the information from data processing allows a business to monitor its performance over some time (</w:t>
      </w:r>
      <w:r w:rsidRPr="00F5096E">
        <w:rPr>
          <w:color w:val="222222"/>
          <w:highlight w:val="white"/>
          <w:lang w:val="en-GB"/>
        </w:rPr>
        <w:t>Grossmann and Rinderle-Ma, 2015</w:t>
      </w:r>
      <w:r w:rsidRPr="00F5096E">
        <w:rPr>
          <w:lang w:val="en-GB"/>
        </w:rPr>
        <w:t>).</w:t>
      </w:r>
      <w:r w:rsidR="00F5096E" w:rsidRPr="00F5096E">
        <w:rPr>
          <w:lang w:val="en-GB"/>
        </w:rPr>
        <w:t xml:space="preserve"> </w:t>
      </w:r>
    </w:p>
    <w:p w14:paraId="370BBCE2" w14:textId="77777777" w:rsidR="00DE4204" w:rsidRPr="00F5096E" w:rsidRDefault="00DE4204">
      <w:pPr>
        <w:rPr>
          <w:lang w:val="en-GB"/>
        </w:rPr>
      </w:pPr>
    </w:p>
    <w:p w14:paraId="370BBCE3" w14:textId="77777777" w:rsidR="00DE4204" w:rsidRPr="00F5096E" w:rsidRDefault="00767FDC">
      <w:pPr>
        <w:pStyle w:val="Heading2"/>
        <w:rPr>
          <w:lang w:val="en-GB"/>
        </w:rPr>
      </w:pPr>
      <w:bookmarkStart w:id="12" w:name="_g9b5gqm2hylg" w:colFirst="0" w:colLast="0"/>
      <w:bookmarkEnd w:id="12"/>
      <w:r w:rsidRPr="00F5096E">
        <w:rPr>
          <w:lang w:val="en-GB"/>
        </w:rPr>
        <w:lastRenderedPageBreak/>
        <w:t xml:space="preserve">Data processing tools offered by Microsoft Excel </w:t>
      </w:r>
    </w:p>
    <w:p w14:paraId="370BBCE4" w14:textId="77777777" w:rsidR="00DE4204" w:rsidRPr="00F5096E" w:rsidRDefault="00767FDC">
      <w:pPr>
        <w:rPr>
          <w:color w:val="202124"/>
          <w:lang w:val="en-GB"/>
        </w:rPr>
      </w:pPr>
      <w:r w:rsidRPr="00F5096E">
        <w:rPr>
          <w:color w:val="202124"/>
          <w:lang w:val="en-GB"/>
        </w:rPr>
        <w:t>Microsoft Excel offers various tools that are used by users for data processing. These tools are used by various organisations to track and monitor their databases (</w:t>
      </w:r>
      <w:r w:rsidRPr="00F5096E">
        <w:rPr>
          <w:color w:val="222222"/>
          <w:highlight w:val="white"/>
          <w:lang w:val="en-GB"/>
        </w:rPr>
        <w:t>Reddy</w:t>
      </w:r>
      <w:r w:rsidRPr="00F5096E">
        <w:rPr>
          <w:i/>
          <w:color w:val="222222"/>
          <w:highlight w:val="white"/>
          <w:lang w:val="en-GB"/>
        </w:rPr>
        <w:t xml:space="preserve"> et al.,</w:t>
      </w:r>
      <w:r w:rsidRPr="00F5096E">
        <w:rPr>
          <w:color w:val="222222"/>
          <w:highlight w:val="white"/>
          <w:lang w:val="en-GB"/>
        </w:rPr>
        <w:t xml:space="preserve"> 2019</w:t>
      </w:r>
      <w:r w:rsidRPr="00F5096E">
        <w:rPr>
          <w:color w:val="202124"/>
          <w:lang w:val="en-GB"/>
        </w:rPr>
        <w:t>). The interface of the application offers the accessibility to edit the data and present it in effective ways (</w:t>
      </w:r>
      <w:r w:rsidRPr="00F5096E">
        <w:rPr>
          <w:color w:val="222222"/>
          <w:highlight w:val="white"/>
          <w:lang w:val="en-GB"/>
        </w:rPr>
        <w:t>David,</w:t>
      </w:r>
      <w:r w:rsidR="00F5096E" w:rsidRPr="00F5096E">
        <w:rPr>
          <w:color w:val="222222"/>
          <w:highlight w:val="white"/>
          <w:lang w:val="en-GB"/>
        </w:rPr>
        <w:t xml:space="preserve"> </w:t>
      </w:r>
      <w:r w:rsidRPr="00F5096E">
        <w:rPr>
          <w:color w:val="222222"/>
          <w:highlight w:val="white"/>
          <w:lang w:val="en-GB"/>
        </w:rPr>
        <w:t>2017</w:t>
      </w:r>
      <w:r w:rsidRPr="00F5096E">
        <w:rPr>
          <w:color w:val="202124"/>
          <w:lang w:val="en-GB"/>
        </w:rPr>
        <w:t>). Some of the tools offered by Microsoft Excel are mentioned below.</w:t>
      </w:r>
    </w:p>
    <w:p w14:paraId="370BBCE5" w14:textId="77777777" w:rsidR="00DE4204" w:rsidRPr="00F5096E" w:rsidRDefault="00DE4204">
      <w:pPr>
        <w:rPr>
          <w:color w:val="202124"/>
          <w:lang w:val="en-GB"/>
        </w:rPr>
      </w:pPr>
    </w:p>
    <w:p w14:paraId="370BBCE6" w14:textId="77777777" w:rsidR="00DE4204" w:rsidRPr="00F5096E" w:rsidRDefault="00767FDC">
      <w:pPr>
        <w:rPr>
          <w:color w:val="202124"/>
          <w:lang w:val="en-GB"/>
        </w:rPr>
      </w:pPr>
      <w:r w:rsidRPr="00F5096E">
        <w:rPr>
          <w:b/>
          <w:i/>
          <w:color w:val="202124"/>
          <w:lang w:val="en-GB"/>
        </w:rPr>
        <w:t>i) Pivot Tables:</w:t>
      </w:r>
      <w:r w:rsidRPr="00F5096E">
        <w:rPr>
          <w:color w:val="202124"/>
          <w:lang w:val="en-GB"/>
        </w:rPr>
        <w:t xml:space="preserve"> Among the data presentation tools offered by Microsoft Excel, Pivot tables can be considered as one of the most effective tools for data processing. The interface of Microsoft Excel offers tools for the construction of pivot tables. Thus, ensuring allowing the users to systematically summarise, organise, calculate, </w:t>
      </w:r>
      <w:proofErr w:type="gramStart"/>
      <w:r w:rsidRPr="00F5096E">
        <w:rPr>
          <w:color w:val="202124"/>
          <w:lang w:val="en-GB"/>
        </w:rPr>
        <w:t>categorize</w:t>
      </w:r>
      <w:proofErr w:type="gramEnd"/>
      <w:r w:rsidRPr="00F5096E">
        <w:rPr>
          <w:color w:val="202124"/>
          <w:lang w:val="en-GB"/>
        </w:rPr>
        <w:t xml:space="preserve"> and present the data and ensure the data processing activities. The tool incorporates the use of tables to present its data. </w:t>
      </w:r>
    </w:p>
    <w:p w14:paraId="370BBCE7" w14:textId="77777777" w:rsidR="00DE4204" w:rsidRPr="00F5096E" w:rsidRDefault="00DE4204">
      <w:pPr>
        <w:rPr>
          <w:color w:val="202124"/>
          <w:lang w:val="en-GB"/>
        </w:rPr>
      </w:pPr>
    </w:p>
    <w:p w14:paraId="370BBCE8" w14:textId="77777777" w:rsidR="00DE4204" w:rsidRPr="00F5096E" w:rsidRDefault="00767FDC">
      <w:pPr>
        <w:rPr>
          <w:color w:val="202124"/>
          <w:lang w:val="en-GB"/>
        </w:rPr>
      </w:pPr>
      <w:r w:rsidRPr="00F5096E">
        <w:rPr>
          <w:b/>
          <w:i/>
          <w:color w:val="202124"/>
          <w:lang w:val="en-GB"/>
        </w:rPr>
        <w:t>ii) FIND function:</w:t>
      </w:r>
      <w:r w:rsidRPr="00F5096E">
        <w:rPr>
          <w:color w:val="202124"/>
          <w:lang w:val="en-GB"/>
        </w:rPr>
        <w:t xml:space="preserve"> While managing large databases, the FIND function comes in handy. The function allows the user to search for specific values from large spreadsheets. The tool is provided in Microsoft Excel to avoid the wastage of time of the Users. </w:t>
      </w:r>
    </w:p>
    <w:p w14:paraId="370BBCE9" w14:textId="77777777" w:rsidR="00DE4204" w:rsidRPr="00F5096E" w:rsidRDefault="00767FDC">
      <w:pPr>
        <w:rPr>
          <w:color w:val="202124"/>
          <w:lang w:val="en-GB"/>
        </w:rPr>
      </w:pPr>
      <w:r w:rsidRPr="00F5096E">
        <w:rPr>
          <w:color w:val="202124"/>
          <w:lang w:val="en-GB"/>
        </w:rPr>
        <w:t>However, to use the following tool, a formula must be entered in the formula bar and the correct syntax.</w:t>
      </w:r>
    </w:p>
    <w:p w14:paraId="370BBCEA" w14:textId="77777777" w:rsidR="00DE4204" w:rsidRPr="00F5096E" w:rsidRDefault="00767FDC">
      <w:pPr>
        <w:rPr>
          <w:lang w:val="en-GB"/>
        </w:rPr>
      </w:pPr>
      <w:r w:rsidRPr="00F5096E">
        <w:rPr>
          <w:lang w:val="en-GB"/>
        </w:rPr>
        <w:t>=</w:t>
      </w:r>
      <w:proofErr w:type="gramStart"/>
      <w:r w:rsidRPr="00F5096E">
        <w:rPr>
          <w:i/>
          <w:lang w:val="en-GB"/>
        </w:rPr>
        <w:t>FIND(</w:t>
      </w:r>
      <w:proofErr w:type="gramEnd"/>
      <w:r w:rsidRPr="00F5096E">
        <w:rPr>
          <w:i/>
          <w:lang w:val="en-GB"/>
        </w:rPr>
        <w:t>“n=76”, “Excel spreadsheet 1”)</w:t>
      </w:r>
      <w:r w:rsidR="00F5096E" w:rsidRPr="00F5096E">
        <w:rPr>
          <w:lang w:val="en-GB"/>
        </w:rPr>
        <w:t xml:space="preserve"> </w:t>
      </w:r>
      <w:r w:rsidRPr="00F5096E">
        <w:rPr>
          <w:lang w:val="en-GB"/>
        </w:rPr>
        <w:t xml:space="preserve"> - - - - - - -</w:t>
      </w:r>
      <w:r w:rsidR="00F5096E" w:rsidRPr="00F5096E">
        <w:rPr>
          <w:lang w:val="en-GB"/>
        </w:rPr>
        <w:t xml:space="preserve"> </w:t>
      </w:r>
      <w:r w:rsidRPr="00F5096E">
        <w:rPr>
          <w:lang w:val="en-GB"/>
        </w:rPr>
        <w:t>[ In the syntax, ‘n’ is the desired value, the user is searching for and “Excel spreadsheet 1” is the name of the spreadsheet containing the data]</w:t>
      </w:r>
    </w:p>
    <w:p w14:paraId="370BBCEB" w14:textId="77777777" w:rsidR="00DE4204" w:rsidRPr="00F5096E" w:rsidRDefault="00DE4204">
      <w:pPr>
        <w:rPr>
          <w:lang w:val="en-GB"/>
        </w:rPr>
      </w:pPr>
    </w:p>
    <w:p w14:paraId="370BBCEC" w14:textId="77777777" w:rsidR="00DE4204" w:rsidRPr="00F5096E" w:rsidRDefault="00767FDC">
      <w:pPr>
        <w:rPr>
          <w:color w:val="202124"/>
          <w:lang w:val="en-GB"/>
        </w:rPr>
      </w:pPr>
      <w:r w:rsidRPr="00F5096E">
        <w:rPr>
          <w:b/>
          <w:i/>
          <w:color w:val="202124"/>
          <w:lang w:val="en-GB"/>
        </w:rPr>
        <w:t>iii) IF function:</w:t>
      </w:r>
      <w:r w:rsidRPr="00F5096E">
        <w:rPr>
          <w:color w:val="202124"/>
          <w:lang w:val="en-GB"/>
        </w:rPr>
        <w:t xml:space="preserve"> If function can be referred to as the data analytic tool which allows the users to evaluate and check the satisfaction of a specific condition. The tool can be considered as another </w:t>
      </w:r>
      <w:proofErr w:type="gramStart"/>
      <w:r w:rsidRPr="00F5096E">
        <w:rPr>
          <w:color w:val="202124"/>
          <w:lang w:val="en-GB"/>
        </w:rPr>
        <w:t>most commonly used</w:t>
      </w:r>
      <w:proofErr w:type="gramEnd"/>
      <w:r w:rsidRPr="00F5096E">
        <w:rPr>
          <w:color w:val="202124"/>
          <w:lang w:val="en-GB"/>
        </w:rPr>
        <w:t xml:space="preserve"> data processing tool in Microsoft excel. The data processing tool allows businesses to check for specific values that satisfy specific criteria or conditions from a large database. This reduces the inconvenience that is caused by manually searching for values and checking for the criteria. The data processing tool saves a lot of time for the users and derives fast results. </w:t>
      </w:r>
    </w:p>
    <w:p w14:paraId="370BBCED" w14:textId="77777777" w:rsidR="00DE4204" w:rsidRPr="00F5096E" w:rsidRDefault="00DE4204">
      <w:pPr>
        <w:rPr>
          <w:lang w:val="en-GB"/>
        </w:rPr>
      </w:pPr>
    </w:p>
    <w:p w14:paraId="370BBCEE" w14:textId="77777777" w:rsidR="00DE4204" w:rsidRPr="00F5096E" w:rsidRDefault="00767FDC">
      <w:pPr>
        <w:pStyle w:val="Heading2"/>
        <w:rPr>
          <w:lang w:val="en-GB"/>
        </w:rPr>
      </w:pPr>
      <w:bookmarkStart w:id="13" w:name="_chr1c6bsofy3" w:colFirst="0" w:colLast="0"/>
      <w:bookmarkEnd w:id="13"/>
      <w:r w:rsidRPr="00F5096E">
        <w:rPr>
          <w:lang w:val="en-GB"/>
        </w:rPr>
        <w:t xml:space="preserve">Visualisation of Data with Microsoft Excel </w:t>
      </w:r>
    </w:p>
    <w:p w14:paraId="370BBCEF" w14:textId="77777777" w:rsidR="00DE4204" w:rsidRPr="00F5096E" w:rsidRDefault="00767FDC">
      <w:pPr>
        <w:rPr>
          <w:lang w:val="en-GB"/>
        </w:rPr>
      </w:pPr>
      <w:r w:rsidRPr="00F5096E">
        <w:rPr>
          <w:lang w:val="en-GB"/>
        </w:rPr>
        <w:t xml:space="preserve">Graphs and Charts can be considered as one of the most effective ways of presenting data. The use of appealing graphs and charts attracts the attention of the audience and thereby enhances the </w:t>
      </w:r>
      <w:r w:rsidRPr="00F5096E">
        <w:rPr>
          <w:lang w:val="en-GB"/>
        </w:rPr>
        <w:lastRenderedPageBreak/>
        <w:t>effectiveness of the data presentation process (</w:t>
      </w:r>
      <w:r w:rsidRPr="00F5096E">
        <w:rPr>
          <w:color w:val="222222"/>
          <w:highlight w:val="white"/>
          <w:lang w:val="en-GB"/>
        </w:rPr>
        <w:t>Kimble and Milolidakis, 2015</w:t>
      </w:r>
      <w:r w:rsidRPr="00F5096E">
        <w:rPr>
          <w:lang w:val="en-GB"/>
        </w:rPr>
        <w:t xml:space="preserve">). Information </w:t>
      </w:r>
      <w:proofErr w:type="gramStart"/>
      <w:r w:rsidRPr="00F5096E">
        <w:rPr>
          <w:lang w:val="en-GB"/>
        </w:rPr>
        <w:t>through the use of</w:t>
      </w:r>
      <w:proofErr w:type="gramEnd"/>
      <w:r w:rsidRPr="00F5096E">
        <w:rPr>
          <w:lang w:val="en-GB"/>
        </w:rPr>
        <w:t xml:space="preserve"> graphs and charts are more effectively retained by an individual memory than textual contents. Therefore, most modern businesses incorporate the use of charts and graphs to present their data effectively. The use of such graphical methods of data presentation can be defined as Visualisation of data (</w:t>
      </w:r>
      <w:r w:rsidRPr="00F5096E">
        <w:rPr>
          <w:color w:val="222222"/>
          <w:highlight w:val="white"/>
          <w:lang w:val="en-GB"/>
        </w:rPr>
        <w:t>Edge</w:t>
      </w:r>
      <w:r w:rsidRPr="00F5096E">
        <w:rPr>
          <w:i/>
          <w:color w:val="222222"/>
          <w:highlight w:val="white"/>
          <w:lang w:val="en-GB"/>
        </w:rPr>
        <w:t xml:space="preserve"> et al.,</w:t>
      </w:r>
      <w:r w:rsidRPr="00F5096E">
        <w:rPr>
          <w:color w:val="222222"/>
          <w:highlight w:val="white"/>
          <w:lang w:val="en-GB"/>
        </w:rPr>
        <w:t xml:space="preserve"> 2018</w:t>
      </w:r>
      <w:r w:rsidRPr="00F5096E">
        <w:rPr>
          <w:lang w:val="en-GB"/>
        </w:rPr>
        <w:t xml:space="preserve">). </w:t>
      </w:r>
    </w:p>
    <w:p w14:paraId="370BBCF0" w14:textId="77777777" w:rsidR="00DE4204" w:rsidRPr="00F5096E" w:rsidRDefault="00DE4204">
      <w:pPr>
        <w:rPr>
          <w:lang w:val="en-GB"/>
        </w:rPr>
      </w:pPr>
    </w:p>
    <w:p w14:paraId="370BBCF1" w14:textId="77777777" w:rsidR="00DE4204" w:rsidRPr="00F5096E" w:rsidRDefault="00767FDC">
      <w:pPr>
        <w:pStyle w:val="Heading2"/>
        <w:rPr>
          <w:lang w:val="en-GB"/>
        </w:rPr>
      </w:pPr>
      <w:bookmarkStart w:id="14" w:name="_mzw6m36s0lln" w:colFirst="0" w:colLast="0"/>
      <w:bookmarkEnd w:id="14"/>
      <w:r w:rsidRPr="00F5096E">
        <w:rPr>
          <w:lang w:val="en-GB"/>
        </w:rPr>
        <w:t xml:space="preserve">Visualisation of data for the profit and sales of the Superstore </w:t>
      </w:r>
    </w:p>
    <w:p w14:paraId="370BBCF2" w14:textId="77777777" w:rsidR="00DE4204" w:rsidRPr="00F5096E" w:rsidRDefault="00767FDC">
      <w:pPr>
        <w:rPr>
          <w:lang w:val="en-GB"/>
        </w:rPr>
      </w:pPr>
      <w:r w:rsidRPr="00F5096E">
        <w:rPr>
          <w:lang w:val="en-GB"/>
        </w:rPr>
        <w:t xml:space="preserve">The following section of the report will compare the consecutive profits and sales incurred by the Superstore and thus do so, the study considers the use of graphs and charts. The following figure incorporates the use of bars to present the data for the sale and profit incurred by the superstore for the consecutive year. </w:t>
      </w:r>
    </w:p>
    <w:p w14:paraId="370BBCF3" w14:textId="77777777" w:rsidR="00DE4204" w:rsidRPr="00F5096E" w:rsidRDefault="00767FDC">
      <w:pPr>
        <w:jc w:val="center"/>
        <w:rPr>
          <w:lang w:val="en-GB"/>
        </w:rPr>
      </w:pPr>
      <w:r w:rsidRPr="00F5096E">
        <w:rPr>
          <w:noProof/>
          <w:lang w:val="en-GB"/>
        </w:rPr>
        <w:drawing>
          <wp:inline distT="114300" distB="114300" distL="114300" distR="114300" wp14:anchorId="370BBD58" wp14:editId="370BBD59">
            <wp:extent cx="5357813" cy="3202667"/>
            <wp:effectExtent l="0" t="0" r="0" b="0"/>
            <wp:docPr id="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8"/>
                    <a:srcRect/>
                    <a:stretch>
                      <a:fillRect/>
                    </a:stretch>
                  </pic:blipFill>
                  <pic:spPr>
                    <a:xfrm>
                      <a:off x="0" y="0"/>
                      <a:ext cx="5357813" cy="3202667"/>
                    </a:xfrm>
                    <a:prstGeom prst="rect">
                      <a:avLst/>
                    </a:prstGeom>
                    <a:ln/>
                  </pic:spPr>
                </pic:pic>
              </a:graphicData>
            </a:graphic>
          </wp:inline>
        </w:drawing>
      </w:r>
    </w:p>
    <w:p w14:paraId="370BBCF4" w14:textId="77777777" w:rsidR="00DE4204" w:rsidRPr="00F5096E" w:rsidRDefault="00767FDC">
      <w:pPr>
        <w:jc w:val="center"/>
        <w:rPr>
          <w:b/>
          <w:lang w:val="en-GB"/>
        </w:rPr>
      </w:pPr>
      <w:r w:rsidRPr="00F5096E">
        <w:rPr>
          <w:b/>
          <w:lang w:val="en-GB"/>
        </w:rPr>
        <w:t>Figure 1: Bar graph showing the sale and profit incurred by the superstore</w:t>
      </w:r>
    </w:p>
    <w:p w14:paraId="370BBCF5" w14:textId="77777777" w:rsidR="00DE4204" w:rsidRPr="00F5096E" w:rsidRDefault="00767FDC">
      <w:pPr>
        <w:jc w:val="center"/>
        <w:rPr>
          <w:b/>
          <w:lang w:val="en-GB"/>
        </w:rPr>
      </w:pPr>
      <w:r w:rsidRPr="00F5096E">
        <w:rPr>
          <w:b/>
          <w:lang w:val="en-GB"/>
        </w:rPr>
        <w:t>(Source: Learner)</w:t>
      </w:r>
    </w:p>
    <w:p w14:paraId="370BBCF6" w14:textId="77777777" w:rsidR="00DE4204" w:rsidRPr="00F5096E" w:rsidRDefault="00767FDC">
      <w:pPr>
        <w:rPr>
          <w:color w:val="202124"/>
          <w:lang w:val="en-GB"/>
        </w:rPr>
      </w:pPr>
      <w:proofErr w:type="gramStart"/>
      <w:r w:rsidRPr="00F5096E">
        <w:rPr>
          <w:color w:val="202124"/>
          <w:lang w:val="en-GB"/>
        </w:rPr>
        <w:t>Figure 1,</w:t>
      </w:r>
      <w:proofErr w:type="gramEnd"/>
      <w:r w:rsidRPr="00F5096E">
        <w:rPr>
          <w:color w:val="202124"/>
          <w:lang w:val="en-GB"/>
        </w:rPr>
        <w:t xml:space="preserve"> highlights the sales and Profit incurred by the superstore from the year 2009 to the year 2012. In the figure, the orange bars indicate the total sales incurred by the superstore and the grey bars indicate the total profits of the firm for the specified period. A quick look at the graphical presentation enables us to identify the fact that the maximum sale of the superstore was incurred in the year 2009. Moreover, the figure also shows that the maximum profit of the business was incurred in the year 2010. Therefore, bar graphs can be considered as one of the most effective </w:t>
      </w:r>
      <w:r w:rsidRPr="00F5096E">
        <w:rPr>
          <w:color w:val="202124"/>
          <w:lang w:val="en-GB"/>
        </w:rPr>
        <w:lastRenderedPageBreak/>
        <w:t xml:space="preserve">ways of graphically presenting data. The height and width of the bars indicate the specific results of the analysis. </w:t>
      </w:r>
    </w:p>
    <w:p w14:paraId="370BBCF7" w14:textId="77777777" w:rsidR="00DE4204" w:rsidRPr="00F5096E" w:rsidRDefault="00DE4204">
      <w:pPr>
        <w:rPr>
          <w:color w:val="202124"/>
          <w:lang w:val="en-GB"/>
        </w:rPr>
      </w:pPr>
    </w:p>
    <w:p w14:paraId="370BBCF8" w14:textId="77777777" w:rsidR="00DE4204" w:rsidRPr="00F5096E" w:rsidRDefault="00767FDC">
      <w:pPr>
        <w:rPr>
          <w:color w:val="202124"/>
          <w:lang w:val="en-GB"/>
        </w:rPr>
      </w:pPr>
      <w:r w:rsidRPr="00F5096E">
        <w:rPr>
          <w:color w:val="202124"/>
          <w:lang w:val="en-GB"/>
        </w:rPr>
        <w:t xml:space="preserve">Another commonly used data presentation includes the use of line charts. Line charts are the means of graphical representation of data </w:t>
      </w:r>
      <w:proofErr w:type="gramStart"/>
      <w:r w:rsidRPr="00F5096E">
        <w:rPr>
          <w:color w:val="202124"/>
          <w:lang w:val="en-GB"/>
        </w:rPr>
        <w:t>through the use of</w:t>
      </w:r>
      <w:proofErr w:type="gramEnd"/>
      <w:r w:rsidRPr="00F5096E">
        <w:rPr>
          <w:color w:val="202124"/>
          <w:lang w:val="en-GB"/>
        </w:rPr>
        <w:t xml:space="preserve"> trend lines. Microsoft Excel offers the accessibility of using the line charts.</w:t>
      </w:r>
      <w:r w:rsidR="00F5096E" w:rsidRPr="00F5096E">
        <w:rPr>
          <w:color w:val="202124"/>
          <w:lang w:val="en-GB"/>
        </w:rPr>
        <w:t xml:space="preserve"> </w:t>
      </w:r>
    </w:p>
    <w:p w14:paraId="370BBCF9" w14:textId="77777777" w:rsidR="00DE4204" w:rsidRPr="00F5096E" w:rsidRDefault="00767FDC">
      <w:pPr>
        <w:jc w:val="center"/>
        <w:rPr>
          <w:color w:val="202124"/>
          <w:lang w:val="en-GB"/>
        </w:rPr>
      </w:pPr>
      <w:r w:rsidRPr="00F5096E">
        <w:rPr>
          <w:noProof/>
          <w:color w:val="202124"/>
          <w:lang w:val="en-GB"/>
        </w:rPr>
        <w:drawing>
          <wp:inline distT="114300" distB="114300" distL="114300" distR="114300" wp14:anchorId="370BBD5A" wp14:editId="370BBD5B">
            <wp:extent cx="4953597" cy="2982478"/>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4953597" cy="2982478"/>
                    </a:xfrm>
                    <a:prstGeom prst="rect">
                      <a:avLst/>
                    </a:prstGeom>
                    <a:ln/>
                  </pic:spPr>
                </pic:pic>
              </a:graphicData>
            </a:graphic>
          </wp:inline>
        </w:drawing>
      </w:r>
    </w:p>
    <w:p w14:paraId="370BBCFA" w14:textId="77777777" w:rsidR="00DE4204" w:rsidRPr="00F5096E" w:rsidRDefault="00767FDC">
      <w:pPr>
        <w:jc w:val="center"/>
        <w:rPr>
          <w:b/>
          <w:lang w:val="en-GB"/>
        </w:rPr>
      </w:pPr>
      <w:r w:rsidRPr="00F5096E">
        <w:rPr>
          <w:b/>
          <w:lang w:val="en-GB"/>
        </w:rPr>
        <w:t>Figure 2: Line chart showing the sale and profit incurred by the superstore</w:t>
      </w:r>
    </w:p>
    <w:p w14:paraId="370BBCFB" w14:textId="77777777" w:rsidR="00DE4204" w:rsidRPr="00F5096E" w:rsidRDefault="00767FDC">
      <w:pPr>
        <w:jc w:val="center"/>
        <w:rPr>
          <w:color w:val="202124"/>
          <w:lang w:val="en-GB"/>
        </w:rPr>
      </w:pPr>
      <w:r w:rsidRPr="00F5096E">
        <w:rPr>
          <w:b/>
          <w:lang w:val="en-GB"/>
        </w:rPr>
        <w:t>(Source: Learner)</w:t>
      </w:r>
    </w:p>
    <w:p w14:paraId="370BBCFC" w14:textId="77777777" w:rsidR="00DE4204" w:rsidRPr="00F5096E" w:rsidRDefault="00767FDC">
      <w:pPr>
        <w:rPr>
          <w:lang w:val="en-GB"/>
        </w:rPr>
      </w:pPr>
      <w:r w:rsidRPr="00F5096E">
        <w:rPr>
          <w:lang w:val="en-GB"/>
        </w:rPr>
        <w:t xml:space="preserve">In figure 2, the total sales and profit of the superstore are graphically presented using the line chart. A quick look at figure 2 identifies the drastic fall in sales incurred by the superstore in the year 2011. </w:t>
      </w:r>
    </w:p>
    <w:p w14:paraId="370BBCFD" w14:textId="77777777" w:rsidR="00DE4204" w:rsidRPr="00F5096E" w:rsidRDefault="00DE4204">
      <w:pPr>
        <w:rPr>
          <w:lang w:val="en-GB"/>
        </w:rPr>
      </w:pPr>
    </w:p>
    <w:p w14:paraId="370BBCFE" w14:textId="77777777" w:rsidR="00DE4204" w:rsidRPr="00F5096E" w:rsidRDefault="00767FDC">
      <w:pPr>
        <w:pStyle w:val="Heading1"/>
        <w:rPr>
          <w:lang w:val="en-GB"/>
        </w:rPr>
      </w:pPr>
      <w:bookmarkStart w:id="15" w:name="_kyr40qkpct2i" w:colFirst="0" w:colLast="0"/>
      <w:bookmarkEnd w:id="15"/>
      <w:r w:rsidRPr="00F5096E">
        <w:rPr>
          <w:lang w:val="en-GB"/>
        </w:rPr>
        <w:lastRenderedPageBreak/>
        <w:t>Part 2</w:t>
      </w:r>
    </w:p>
    <w:p w14:paraId="370BBCFF" w14:textId="77777777" w:rsidR="00DE4204" w:rsidRPr="00F5096E" w:rsidRDefault="00767FDC">
      <w:pPr>
        <w:pStyle w:val="Heading2"/>
        <w:rPr>
          <w:lang w:val="en-GB"/>
        </w:rPr>
      </w:pPr>
      <w:bookmarkStart w:id="16" w:name="_ln3drcl8svl" w:colFirst="0" w:colLast="0"/>
      <w:bookmarkEnd w:id="16"/>
      <w:r w:rsidRPr="00F5096E">
        <w:rPr>
          <w:lang w:val="en-GB"/>
        </w:rPr>
        <w:t>Use of SPSS to analyse the following information</w:t>
      </w:r>
    </w:p>
    <w:p w14:paraId="370BBD00" w14:textId="77777777" w:rsidR="00DE4204" w:rsidRPr="00F5096E" w:rsidRDefault="00767FDC">
      <w:pPr>
        <w:pStyle w:val="Heading3"/>
        <w:rPr>
          <w:lang w:val="en-GB"/>
        </w:rPr>
      </w:pPr>
      <w:bookmarkStart w:id="17" w:name="_g2iur4rzkp4y" w:colFirst="0" w:colLast="0"/>
      <w:bookmarkEnd w:id="17"/>
      <w:r w:rsidRPr="00F5096E">
        <w:rPr>
          <w:lang w:val="en-GB"/>
        </w:rPr>
        <w:t>Consumers of the smile clinic who are under the habit of consuming rice:</w:t>
      </w:r>
    </w:p>
    <w:p w14:paraId="370BBD01" w14:textId="77777777" w:rsidR="00DE4204" w:rsidRPr="00F5096E" w:rsidRDefault="00767FDC">
      <w:pPr>
        <w:jc w:val="center"/>
        <w:rPr>
          <w:lang w:val="en-GB"/>
        </w:rPr>
      </w:pPr>
      <w:r w:rsidRPr="00F5096E">
        <w:rPr>
          <w:noProof/>
          <w:lang w:val="en-GB"/>
        </w:rPr>
        <w:drawing>
          <wp:inline distT="114300" distB="114300" distL="114300" distR="114300" wp14:anchorId="370BBD5C" wp14:editId="370BBD5D">
            <wp:extent cx="1847850" cy="1685925"/>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1847850" cy="1685925"/>
                    </a:xfrm>
                    <a:prstGeom prst="rect">
                      <a:avLst/>
                    </a:prstGeom>
                    <a:ln/>
                  </pic:spPr>
                </pic:pic>
              </a:graphicData>
            </a:graphic>
          </wp:inline>
        </w:drawing>
      </w:r>
    </w:p>
    <w:p w14:paraId="370BBD02" w14:textId="77777777" w:rsidR="00DE4204" w:rsidRPr="00F5096E" w:rsidRDefault="00767FDC">
      <w:pPr>
        <w:jc w:val="center"/>
        <w:rPr>
          <w:lang w:val="en-GB"/>
        </w:rPr>
      </w:pPr>
      <w:r w:rsidRPr="00F5096E">
        <w:rPr>
          <w:lang w:val="en-GB"/>
        </w:rPr>
        <w:t>Figure 3: Consumers consuming rice</w:t>
      </w:r>
    </w:p>
    <w:p w14:paraId="370BBD03" w14:textId="77777777" w:rsidR="00DE4204" w:rsidRPr="00F5096E" w:rsidRDefault="00767FDC">
      <w:pPr>
        <w:jc w:val="center"/>
        <w:rPr>
          <w:lang w:val="en-GB"/>
        </w:rPr>
      </w:pPr>
      <w:r w:rsidRPr="00F5096E">
        <w:rPr>
          <w:lang w:val="en-GB"/>
        </w:rPr>
        <w:t>(Source: Learner)</w:t>
      </w:r>
    </w:p>
    <w:p w14:paraId="370BBD04" w14:textId="77777777" w:rsidR="00DE4204" w:rsidRPr="00F5096E" w:rsidRDefault="00767FDC">
      <w:pPr>
        <w:rPr>
          <w:lang w:val="en-GB"/>
        </w:rPr>
      </w:pPr>
      <w:r w:rsidRPr="00F5096E">
        <w:rPr>
          <w:lang w:val="en-GB"/>
        </w:rPr>
        <w:t xml:space="preserve">Figure 3 highlights the pivot table of the SPSS output against the command to check the number of consumers who are in the habit of consuming rice. However, to derive the output, specific conditions were made which clearly stated that o represents ‘no’ and 1 represents ‘yes’. A quick look at the table identifies the fact that 40 customers of the clinic are under the habit of consuming rice and 60 customers do not consume rice. The figure is the output that has been created using the SPSS software. </w:t>
      </w:r>
    </w:p>
    <w:p w14:paraId="370BBD05" w14:textId="77777777" w:rsidR="00DE4204" w:rsidRPr="00F5096E" w:rsidRDefault="00DE4204">
      <w:pPr>
        <w:rPr>
          <w:lang w:val="en-GB"/>
        </w:rPr>
      </w:pPr>
    </w:p>
    <w:p w14:paraId="370BBD06" w14:textId="77777777" w:rsidR="00DE4204" w:rsidRPr="00F5096E" w:rsidRDefault="00767FDC">
      <w:pPr>
        <w:pStyle w:val="Heading3"/>
        <w:rPr>
          <w:lang w:val="en-GB"/>
        </w:rPr>
      </w:pPr>
      <w:bookmarkStart w:id="18" w:name="_7c9a36jim0u1" w:colFirst="0" w:colLast="0"/>
      <w:bookmarkEnd w:id="18"/>
      <w:r w:rsidRPr="00F5096E">
        <w:rPr>
          <w:lang w:val="en-GB"/>
        </w:rPr>
        <w:t>Genders of the consumers of Smile clinic:</w:t>
      </w:r>
    </w:p>
    <w:p w14:paraId="370BBD07" w14:textId="77777777" w:rsidR="00DE4204" w:rsidRPr="00F5096E" w:rsidRDefault="00767FDC">
      <w:pPr>
        <w:jc w:val="center"/>
        <w:rPr>
          <w:lang w:val="en-GB"/>
        </w:rPr>
      </w:pPr>
      <w:r w:rsidRPr="00F5096E">
        <w:rPr>
          <w:noProof/>
          <w:lang w:val="en-GB"/>
        </w:rPr>
        <w:drawing>
          <wp:inline distT="114300" distB="114300" distL="114300" distR="114300" wp14:anchorId="370BBD5E" wp14:editId="370BBD5F">
            <wp:extent cx="2057400" cy="142875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2057400" cy="1428750"/>
                    </a:xfrm>
                    <a:prstGeom prst="rect">
                      <a:avLst/>
                    </a:prstGeom>
                    <a:ln/>
                  </pic:spPr>
                </pic:pic>
              </a:graphicData>
            </a:graphic>
          </wp:inline>
        </w:drawing>
      </w:r>
    </w:p>
    <w:p w14:paraId="370BBD08" w14:textId="77777777" w:rsidR="00DE4204" w:rsidRPr="00F5096E" w:rsidRDefault="00767FDC">
      <w:pPr>
        <w:jc w:val="center"/>
        <w:rPr>
          <w:lang w:val="en-GB"/>
        </w:rPr>
      </w:pPr>
      <w:r w:rsidRPr="00F5096E">
        <w:rPr>
          <w:lang w:val="en-GB"/>
        </w:rPr>
        <w:t>Figure 4: The Gender identification of the customers</w:t>
      </w:r>
    </w:p>
    <w:p w14:paraId="370BBD09" w14:textId="77777777" w:rsidR="00DE4204" w:rsidRPr="00F5096E" w:rsidRDefault="00767FDC">
      <w:pPr>
        <w:jc w:val="center"/>
        <w:rPr>
          <w:lang w:val="en-GB"/>
        </w:rPr>
      </w:pPr>
      <w:r w:rsidRPr="00F5096E">
        <w:rPr>
          <w:lang w:val="en-GB"/>
        </w:rPr>
        <w:t>(Source: Learner)</w:t>
      </w:r>
    </w:p>
    <w:p w14:paraId="370BBD0A" w14:textId="77777777" w:rsidR="00DE4204" w:rsidRPr="00F5096E" w:rsidRDefault="00767FDC">
      <w:pPr>
        <w:rPr>
          <w:lang w:val="en-GB"/>
        </w:rPr>
      </w:pPr>
      <w:r w:rsidRPr="00F5096E">
        <w:rPr>
          <w:lang w:val="en-GB"/>
        </w:rPr>
        <w:t xml:space="preserve">Figure 4 identifies the number of male customers and the number of female customers of the Smile clinic. The specific output identifying the genders of the customer has been constructed using the SPSS software. To derive the output, the user needs to input the conditions beforehand. In the current example, the condition which states that ‘1’ represents the male customers and ‘2’ </w:t>
      </w:r>
      <w:r w:rsidRPr="00F5096E">
        <w:rPr>
          <w:lang w:val="en-GB"/>
        </w:rPr>
        <w:lastRenderedPageBreak/>
        <w:t xml:space="preserve">represents the female customers has been entered beforehand. A quick look at the table identifies the fact that 50 customers of the smile clinic are </w:t>
      </w:r>
      <w:proofErr w:type="gramStart"/>
      <w:r w:rsidRPr="00F5096E">
        <w:rPr>
          <w:lang w:val="en-GB"/>
        </w:rPr>
        <w:t>male</w:t>
      </w:r>
      <w:proofErr w:type="gramEnd"/>
      <w:r w:rsidRPr="00F5096E">
        <w:rPr>
          <w:lang w:val="en-GB"/>
        </w:rPr>
        <w:t xml:space="preserve"> and 50 customers of the smile clinic are female. </w:t>
      </w:r>
    </w:p>
    <w:p w14:paraId="370BBD0B" w14:textId="77777777" w:rsidR="00DE4204" w:rsidRPr="00F5096E" w:rsidRDefault="00DE4204">
      <w:pPr>
        <w:rPr>
          <w:lang w:val="en-GB"/>
        </w:rPr>
      </w:pPr>
    </w:p>
    <w:p w14:paraId="370BBD0C" w14:textId="77777777" w:rsidR="00DE4204" w:rsidRPr="00F5096E" w:rsidRDefault="00767FDC">
      <w:pPr>
        <w:pStyle w:val="Heading3"/>
        <w:rPr>
          <w:lang w:val="en-GB"/>
        </w:rPr>
      </w:pPr>
      <w:bookmarkStart w:id="19" w:name="_r4ge195bzw6x" w:colFirst="0" w:colLast="0"/>
      <w:bookmarkEnd w:id="19"/>
      <w:r w:rsidRPr="00F5096E">
        <w:rPr>
          <w:lang w:val="en-GB"/>
        </w:rPr>
        <w:t>Identification of the mean and median ages from the database</w:t>
      </w:r>
    </w:p>
    <w:p w14:paraId="370BBD0D" w14:textId="77777777" w:rsidR="00DE4204" w:rsidRPr="00F5096E" w:rsidRDefault="00767FDC">
      <w:pPr>
        <w:jc w:val="center"/>
        <w:rPr>
          <w:lang w:val="en-GB"/>
        </w:rPr>
      </w:pPr>
      <w:r w:rsidRPr="00F5096E">
        <w:rPr>
          <w:noProof/>
          <w:lang w:val="en-GB"/>
        </w:rPr>
        <w:drawing>
          <wp:inline distT="114300" distB="114300" distL="114300" distR="114300" wp14:anchorId="370BBD60" wp14:editId="370BBD61">
            <wp:extent cx="1762125" cy="1390650"/>
            <wp:effectExtent l="0" t="0" r="0" b="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1762125" cy="1390650"/>
                    </a:xfrm>
                    <a:prstGeom prst="rect">
                      <a:avLst/>
                    </a:prstGeom>
                    <a:ln/>
                  </pic:spPr>
                </pic:pic>
              </a:graphicData>
            </a:graphic>
          </wp:inline>
        </w:drawing>
      </w:r>
    </w:p>
    <w:p w14:paraId="370BBD0E" w14:textId="77777777" w:rsidR="00DE4204" w:rsidRPr="00F5096E" w:rsidRDefault="00767FDC">
      <w:pPr>
        <w:jc w:val="center"/>
        <w:rPr>
          <w:lang w:val="en-GB"/>
        </w:rPr>
      </w:pPr>
      <w:r w:rsidRPr="00F5096E">
        <w:rPr>
          <w:lang w:val="en-GB"/>
        </w:rPr>
        <w:t>Figure 5: Mean, the median age of the participants.</w:t>
      </w:r>
    </w:p>
    <w:p w14:paraId="370BBD0F" w14:textId="77777777" w:rsidR="00DE4204" w:rsidRPr="00F5096E" w:rsidRDefault="00767FDC">
      <w:pPr>
        <w:jc w:val="center"/>
        <w:rPr>
          <w:lang w:val="en-GB"/>
        </w:rPr>
      </w:pPr>
      <w:r w:rsidRPr="00F5096E">
        <w:rPr>
          <w:lang w:val="en-GB"/>
        </w:rPr>
        <w:t>(Source: Learner)</w:t>
      </w:r>
    </w:p>
    <w:p w14:paraId="370BBD10" w14:textId="77777777" w:rsidR="00DE4204" w:rsidRPr="00F5096E" w:rsidRDefault="00767FDC">
      <w:pPr>
        <w:rPr>
          <w:lang w:val="en-GB"/>
        </w:rPr>
      </w:pPr>
      <w:r w:rsidRPr="00F5096E">
        <w:rPr>
          <w:lang w:val="en-GB"/>
        </w:rPr>
        <w:t xml:space="preserve">Figure 5 identifies the mean and the median age of the customers of Smile clinic. Mean can be referred to as the arithmetic average of a specific series of data. The mean age can be referred to as the average age. </w:t>
      </w:r>
      <w:proofErr w:type="gramStart"/>
      <w:r w:rsidRPr="00F5096E">
        <w:rPr>
          <w:lang w:val="en-GB"/>
        </w:rPr>
        <w:t>Whereas,</w:t>
      </w:r>
      <w:proofErr w:type="gramEnd"/>
      <w:r w:rsidRPr="00F5096E">
        <w:rPr>
          <w:lang w:val="en-GB"/>
        </w:rPr>
        <w:t xml:space="preserve"> the numeric value which can be considered as the middle point of the frequency distribution is known as the median of the considered data series. A quick look at the pivot table highlighted by figure 5, indicates the fact that the mean age of the customers is 20.35, </w:t>
      </w:r>
      <w:proofErr w:type="gramStart"/>
      <w:r w:rsidRPr="00F5096E">
        <w:rPr>
          <w:lang w:val="en-GB"/>
        </w:rPr>
        <w:t>whereas,</w:t>
      </w:r>
      <w:proofErr w:type="gramEnd"/>
      <w:r w:rsidRPr="00F5096E">
        <w:rPr>
          <w:lang w:val="en-GB"/>
        </w:rPr>
        <w:t xml:space="preserve"> the median age of the customers is 19. </w:t>
      </w:r>
    </w:p>
    <w:p w14:paraId="370BBD11" w14:textId="77777777" w:rsidR="00DE4204" w:rsidRPr="00F5096E" w:rsidRDefault="00DE4204">
      <w:pPr>
        <w:rPr>
          <w:lang w:val="en-GB"/>
        </w:rPr>
      </w:pPr>
    </w:p>
    <w:p w14:paraId="370BBD12" w14:textId="77777777" w:rsidR="00DE4204" w:rsidRPr="00F5096E" w:rsidRDefault="00767FDC">
      <w:pPr>
        <w:pStyle w:val="Heading3"/>
        <w:rPr>
          <w:lang w:val="en-GB"/>
        </w:rPr>
      </w:pPr>
      <w:bookmarkStart w:id="20" w:name="_t8om1ie71h2z" w:colFirst="0" w:colLast="0"/>
      <w:bookmarkEnd w:id="20"/>
      <w:r w:rsidRPr="00F5096E">
        <w:rPr>
          <w:lang w:val="en-GB"/>
        </w:rPr>
        <w:t xml:space="preserve">Mean of Customers who consume rice </w:t>
      </w:r>
    </w:p>
    <w:p w14:paraId="370BBD13" w14:textId="77777777" w:rsidR="00DE4204" w:rsidRPr="00F5096E" w:rsidRDefault="00767FDC">
      <w:pPr>
        <w:jc w:val="center"/>
        <w:rPr>
          <w:lang w:val="en-GB"/>
        </w:rPr>
      </w:pPr>
      <w:r w:rsidRPr="00F5096E">
        <w:rPr>
          <w:noProof/>
          <w:lang w:val="en-GB"/>
        </w:rPr>
        <w:drawing>
          <wp:inline distT="114300" distB="114300" distL="114300" distR="114300" wp14:anchorId="370BBD62" wp14:editId="370BBD63">
            <wp:extent cx="5000625" cy="1590675"/>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t="-2994" b="2994"/>
                    <a:stretch>
                      <a:fillRect/>
                    </a:stretch>
                  </pic:blipFill>
                  <pic:spPr>
                    <a:xfrm>
                      <a:off x="0" y="0"/>
                      <a:ext cx="5000625" cy="1590675"/>
                    </a:xfrm>
                    <a:prstGeom prst="rect">
                      <a:avLst/>
                    </a:prstGeom>
                    <a:ln/>
                  </pic:spPr>
                </pic:pic>
              </a:graphicData>
            </a:graphic>
          </wp:inline>
        </w:drawing>
      </w:r>
    </w:p>
    <w:p w14:paraId="370BBD14" w14:textId="77777777" w:rsidR="00DE4204" w:rsidRPr="00F5096E" w:rsidRDefault="00767FDC">
      <w:pPr>
        <w:jc w:val="center"/>
        <w:rPr>
          <w:lang w:val="en-GB"/>
        </w:rPr>
      </w:pPr>
      <w:r w:rsidRPr="00F5096E">
        <w:rPr>
          <w:lang w:val="en-GB"/>
        </w:rPr>
        <w:t xml:space="preserve">Figure 6: mean of customers who consume rice </w:t>
      </w:r>
    </w:p>
    <w:p w14:paraId="370BBD15" w14:textId="77777777" w:rsidR="00DE4204" w:rsidRPr="00F5096E" w:rsidRDefault="00767FDC">
      <w:pPr>
        <w:jc w:val="center"/>
        <w:rPr>
          <w:lang w:val="en-GB"/>
        </w:rPr>
      </w:pPr>
      <w:r w:rsidRPr="00F5096E">
        <w:rPr>
          <w:lang w:val="en-GB"/>
        </w:rPr>
        <w:t>(Source: Learner)</w:t>
      </w:r>
    </w:p>
    <w:p w14:paraId="370BBD16" w14:textId="77777777" w:rsidR="00DE4204" w:rsidRPr="00F5096E" w:rsidRDefault="00767FDC">
      <w:pPr>
        <w:rPr>
          <w:lang w:val="en-GB"/>
        </w:rPr>
      </w:pPr>
      <w:r w:rsidRPr="00F5096E">
        <w:rPr>
          <w:lang w:val="en-GB"/>
        </w:rPr>
        <w:t xml:space="preserve">Figure 6 identifies the mean of the consumers who are under the habit of consuming rice. A quick look at the table indicates the fact that the mean of the customers who consume rice is 0.6000. </w:t>
      </w:r>
    </w:p>
    <w:p w14:paraId="370BBD17" w14:textId="77777777" w:rsidR="00DE4204" w:rsidRPr="00F5096E" w:rsidRDefault="00DE4204">
      <w:pPr>
        <w:rPr>
          <w:lang w:val="en-GB"/>
        </w:rPr>
      </w:pPr>
    </w:p>
    <w:p w14:paraId="370BBD18" w14:textId="77777777" w:rsidR="00DE4204" w:rsidRPr="00F5096E" w:rsidRDefault="00767FDC">
      <w:pPr>
        <w:pStyle w:val="Heading3"/>
        <w:rPr>
          <w:lang w:val="en-GB"/>
        </w:rPr>
      </w:pPr>
      <w:bookmarkStart w:id="21" w:name="_aa35edqddeco" w:colFirst="0" w:colLast="0"/>
      <w:bookmarkEnd w:id="21"/>
      <w:r w:rsidRPr="00F5096E">
        <w:rPr>
          <w:lang w:val="en-GB"/>
        </w:rPr>
        <w:t>Graphically representing the count of consumers who are under the habit of consuming rice</w:t>
      </w:r>
    </w:p>
    <w:p w14:paraId="370BBD19" w14:textId="77777777" w:rsidR="00DE4204" w:rsidRPr="00F5096E" w:rsidRDefault="00767FDC">
      <w:pPr>
        <w:jc w:val="center"/>
        <w:rPr>
          <w:lang w:val="en-GB"/>
        </w:rPr>
      </w:pPr>
      <w:r w:rsidRPr="00F5096E">
        <w:rPr>
          <w:noProof/>
          <w:lang w:val="en-GB"/>
        </w:rPr>
        <w:drawing>
          <wp:inline distT="114300" distB="114300" distL="114300" distR="114300" wp14:anchorId="370BBD64" wp14:editId="370BBD65">
            <wp:extent cx="4094646" cy="2605088"/>
            <wp:effectExtent l="0" t="0" r="0" b="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4094646" cy="2605088"/>
                    </a:xfrm>
                    <a:prstGeom prst="rect">
                      <a:avLst/>
                    </a:prstGeom>
                    <a:ln/>
                  </pic:spPr>
                </pic:pic>
              </a:graphicData>
            </a:graphic>
          </wp:inline>
        </w:drawing>
      </w:r>
    </w:p>
    <w:p w14:paraId="370BBD1A" w14:textId="77777777" w:rsidR="00DE4204" w:rsidRPr="00F5096E" w:rsidRDefault="00767FDC">
      <w:pPr>
        <w:jc w:val="center"/>
        <w:rPr>
          <w:lang w:val="en-GB"/>
        </w:rPr>
      </w:pPr>
      <w:r w:rsidRPr="00F5096E">
        <w:rPr>
          <w:lang w:val="en-GB"/>
        </w:rPr>
        <w:t>Figure 7: Histogram presenting the count of consumers who eat rice</w:t>
      </w:r>
    </w:p>
    <w:p w14:paraId="370BBD1B" w14:textId="77777777" w:rsidR="00DE4204" w:rsidRPr="00F5096E" w:rsidRDefault="00767FDC">
      <w:pPr>
        <w:jc w:val="center"/>
        <w:rPr>
          <w:lang w:val="en-GB"/>
        </w:rPr>
      </w:pPr>
      <w:r w:rsidRPr="00F5096E">
        <w:rPr>
          <w:lang w:val="en-GB"/>
        </w:rPr>
        <w:t>(Source: Learner)</w:t>
      </w:r>
    </w:p>
    <w:p w14:paraId="370BBD1C" w14:textId="77777777" w:rsidR="00DE4204" w:rsidRPr="00F5096E" w:rsidRDefault="00767FDC">
      <w:pPr>
        <w:rPr>
          <w:lang w:val="en-GB"/>
        </w:rPr>
      </w:pPr>
      <w:r w:rsidRPr="00F5096E">
        <w:rPr>
          <w:lang w:val="en-GB"/>
        </w:rPr>
        <w:t>Figure 7 identifies the count of consumers who are under the habit of consuming rice. To present the data graphically, the figure incorporates the use of a Histogram. Histogram can be considered as one of the most effective means of graphical representation, which incorporates the use of columns to indicate the specific data. The height and width of the blocks indicate the specified value of the considered variable. As specified earlier that 0 stands for ‘no’ and 1 stands for ‘yes’, the graphical presentation identifies the fact that 40 customers do not consume rice while 60 consumers are under the habit of consuming rice.</w:t>
      </w:r>
      <w:r w:rsidR="00F5096E" w:rsidRPr="00F5096E">
        <w:rPr>
          <w:lang w:val="en-GB"/>
        </w:rPr>
        <w:t xml:space="preserve"> </w:t>
      </w:r>
    </w:p>
    <w:p w14:paraId="370BBD1D" w14:textId="77777777" w:rsidR="00DE4204" w:rsidRPr="00F5096E" w:rsidRDefault="00DE4204">
      <w:pPr>
        <w:jc w:val="left"/>
        <w:rPr>
          <w:lang w:val="en-GB"/>
        </w:rPr>
      </w:pPr>
    </w:p>
    <w:p w14:paraId="370BBD1E" w14:textId="77777777" w:rsidR="00DE4204" w:rsidRPr="00F5096E" w:rsidRDefault="00767FDC">
      <w:pPr>
        <w:pStyle w:val="Heading3"/>
        <w:jc w:val="left"/>
        <w:rPr>
          <w:lang w:val="en-GB"/>
        </w:rPr>
      </w:pPr>
      <w:bookmarkStart w:id="22" w:name="_v226sbypmzkw" w:colFirst="0" w:colLast="0"/>
      <w:bookmarkEnd w:id="22"/>
      <w:r w:rsidRPr="00F5096E">
        <w:rPr>
          <w:lang w:val="en-GB"/>
        </w:rPr>
        <w:t>Clustering of data</w:t>
      </w:r>
    </w:p>
    <w:p w14:paraId="370BBD1F" w14:textId="77777777" w:rsidR="00DE4204" w:rsidRPr="00F5096E" w:rsidRDefault="00767FDC">
      <w:pPr>
        <w:rPr>
          <w:lang w:val="en-GB"/>
        </w:rPr>
      </w:pPr>
      <w:r w:rsidRPr="00F5096E">
        <w:rPr>
          <w:lang w:val="en-GB"/>
        </w:rPr>
        <w:t xml:space="preserve">Clustering can be referred to as the classification of data under similar categories. The following pivot table highlighted by figure 8 provides an example for data clustering and has been constructed using the SPSS software. </w:t>
      </w:r>
    </w:p>
    <w:p w14:paraId="370BBD20" w14:textId="77777777" w:rsidR="00DE4204" w:rsidRPr="00F5096E" w:rsidRDefault="00767FDC">
      <w:pPr>
        <w:jc w:val="center"/>
        <w:rPr>
          <w:lang w:val="en-GB"/>
        </w:rPr>
      </w:pPr>
      <w:r w:rsidRPr="00F5096E">
        <w:rPr>
          <w:noProof/>
          <w:lang w:val="en-GB"/>
        </w:rPr>
        <w:lastRenderedPageBreak/>
        <w:drawing>
          <wp:inline distT="114300" distB="114300" distL="114300" distR="114300" wp14:anchorId="370BBD66" wp14:editId="370BBD67">
            <wp:extent cx="2085975" cy="34290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t="1907"/>
                    <a:stretch>
                      <a:fillRect/>
                    </a:stretch>
                  </pic:blipFill>
                  <pic:spPr>
                    <a:xfrm>
                      <a:off x="0" y="0"/>
                      <a:ext cx="2085975" cy="3429000"/>
                    </a:xfrm>
                    <a:prstGeom prst="rect">
                      <a:avLst/>
                    </a:prstGeom>
                    <a:ln/>
                  </pic:spPr>
                </pic:pic>
              </a:graphicData>
            </a:graphic>
          </wp:inline>
        </w:drawing>
      </w:r>
    </w:p>
    <w:p w14:paraId="370BBD21" w14:textId="77777777" w:rsidR="00DE4204" w:rsidRPr="00F5096E" w:rsidRDefault="00767FDC">
      <w:pPr>
        <w:jc w:val="center"/>
        <w:rPr>
          <w:lang w:val="en-GB"/>
        </w:rPr>
      </w:pPr>
      <w:r w:rsidRPr="00F5096E">
        <w:rPr>
          <w:lang w:val="en-GB"/>
        </w:rPr>
        <w:t xml:space="preserve">Figure 8: Evidence of data clustering. </w:t>
      </w:r>
    </w:p>
    <w:p w14:paraId="370BBD22" w14:textId="77777777" w:rsidR="00DE4204" w:rsidRPr="00F5096E" w:rsidRDefault="00767FDC">
      <w:pPr>
        <w:jc w:val="center"/>
        <w:rPr>
          <w:lang w:val="en-GB"/>
        </w:rPr>
      </w:pPr>
      <w:r w:rsidRPr="00F5096E">
        <w:rPr>
          <w:lang w:val="en-GB"/>
        </w:rPr>
        <w:t>(Source: Learner)</w:t>
      </w:r>
    </w:p>
    <w:p w14:paraId="370BBD23" w14:textId="77777777" w:rsidR="00DE4204" w:rsidRPr="00F5096E" w:rsidRDefault="00767FDC">
      <w:pPr>
        <w:rPr>
          <w:lang w:val="en-GB"/>
        </w:rPr>
      </w:pPr>
      <w:proofErr w:type="gramStart"/>
      <w:r w:rsidRPr="00F5096E">
        <w:rPr>
          <w:lang w:val="en-GB"/>
        </w:rPr>
        <w:t>Figure 8,</w:t>
      </w:r>
      <w:proofErr w:type="gramEnd"/>
      <w:r w:rsidRPr="00F5096E">
        <w:rPr>
          <w:lang w:val="en-GB"/>
        </w:rPr>
        <w:t xml:space="preserve"> identifies the relationship between the age of the consumers and their habit of consuming rice. The figure indicated the fact that as age rises, the capability of the customers to consume rice slowly decreases. </w:t>
      </w:r>
    </w:p>
    <w:p w14:paraId="370BBD24" w14:textId="77777777" w:rsidR="00DE4204" w:rsidRPr="00F5096E" w:rsidRDefault="00DE4204">
      <w:pPr>
        <w:rPr>
          <w:lang w:val="en-GB"/>
        </w:rPr>
      </w:pPr>
    </w:p>
    <w:p w14:paraId="370BBD25" w14:textId="77777777" w:rsidR="00DE4204" w:rsidRPr="00F5096E" w:rsidRDefault="00767FDC">
      <w:pPr>
        <w:pStyle w:val="Heading2"/>
        <w:rPr>
          <w:lang w:val="en-GB"/>
        </w:rPr>
      </w:pPr>
      <w:bookmarkStart w:id="23" w:name="_7ye5wox5004" w:colFirst="0" w:colLast="0"/>
      <w:bookmarkEnd w:id="23"/>
      <w:r w:rsidRPr="00F5096E">
        <w:rPr>
          <w:lang w:val="en-GB"/>
        </w:rPr>
        <w:t xml:space="preserve">Data mining methods used by modern businesses with practical examples </w:t>
      </w:r>
    </w:p>
    <w:p w14:paraId="370BBD26" w14:textId="77777777" w:rsidR="00DE4204" w:rsidRPr="00F5096E" w:rsidRDefault="00767FDC">
      <w:pPr>
        <w:rPr>
          <w:lang w:val="en-GB"/>
        </w:rPr>
      </w:pPr>
      <w:r w:rsidRPr="00F5096E">
        <w:rPr>
          <w:lang w:val="en-GB"/>
        </w:rPr>
        <w:t>The process which allows the businesses to identify the various patterns in the data set is known as data mining. To imply the process of data mining, certain tools known as the mining tools are necessary, which identifies the sudden data changes and makes the process more convenient (</w:t>
      </w:r>
      <w:r w:rsidRPr="00F5096E">
        <w:rPr>
          <w:color w:val="222222"/>
          <w:highlight w:val="white"/>
          <w:lang w:val="en-GB"/>
        </w:rPr>
        <w:t>Patel and Desai, 2015</w:t>
      </w:r>
      <w:r w:rsidRPr="00F5096E">
        <w:rPr>
          <w:lang w:val="en-GB"/>
        </w:rPr>
        <w:t>). In other words, data mining can be referred to as the process which evaluates the data patterns from large databases is known as data mining.</w:t>
      </w:r>
      <w:r w:rsidR="00F5096E" w:rsidRPr="00F5096E">
        <w:rPr>
          <w:lang w:val="en-GB"/>
        </w:rPr>
        <w:t xml:space="preserve"> </w:t>
      </w:r>
    </w:p>
    <w:p w14:paraId="370BBD27" w14:textId="77777777" w:rsidR="00DE4204" w:rsidRPr="00F5096E" w:rsidRDefault="00767FDC">
      <w:pPr>
        <w:rPr>
          <w:lang w:val="en-GB"/>
        </w:rPr>
      </w:pPr>
      <w:r w:rsidRPr="00F5096E">
        <w:rPr>
          <w:lang w:val="en-GB"/>
        </w:rPr>
        <w:t xml:space="preserve">The most common mining tools used by the businesses are mentioned below. </w:t>
      </w:r>
    </w:p>
    <w:p w14:paraId="370BBD28" w14:textId="77777777" w:rsidR="00DE4204" w:rsidRPr="00F5096E" w:rsidRDefault="00767FDC">
      <w:pPr>
        <w:pStyle w:val="Heading3"/>
        <w:rPr>
          <w:lang w:val="en-GB"/>
        </w:rPr>
      </w:pPr>
      <w:bookmarkStart w:id="24" w:name="_gdpvnysmxu5a" w:colFirst="0" w:colLast="0"/>
      <w:bookmarkEnd w:id="24"/>
      <w:r w:rsidRPr="00F5096E">
        <w:rPr>
          <w:lang w:val="en-GB"/>
        </w:rPr>
        <w:t>Association:</w:t>
      </w:r>
    </w:p>
    <w:p w14:paraId="370BBD29" w14:textId="77777777" w:rsidR="00DE4204" w:rsidRPr="00F5096E" w:rsidRDefault="00767FDC">
      <w:pPr>
        <w:rPr>
          <w:lang w:val="en-GB"/>
        </w:rPr>
      </w:pPr>
      <w:r w:rsidRPr="00F5096E">
        <w:rPr>
          <w:lang w:val="en-GB"/>
        </w:rPr>
        <w:t>The mining tool which allows the discovery of unidentified patterns between two or more data variables can be defined as Association (</w:t>
      </w:r>
      <w:r w:rsidRPr="00F5096E">
        <w:rPr>
          <w:color w:val="222222"/>
          <w:highlight w:val="white"/>
          <w:lang w:val="en-GB"/>
        </w:rPr>
        <w:t>Medvedev</w:t>
      </w:r>
      <w:r w:rsidRPr="00F5096E">
        <w:rPr>
          <w:i/>
          <w:color w:val="222222"/>
          <w:highlight w:val="white"/>
          <w:lang w:val="en-GB"/>
        </w:rPr>
        <w:t xml:space="preserve"> et al.,</w:t>
      </w:r>
      <w:r w:rsidRPr="00F5096E">
        <w:rPr>
          <w:color w:val="222222"/>
          <w:highlight w:val="white"/>
          <w:lang w:val="en-GB"/>
        </w:rPr>
        <w:t xml:space="preserve"> 2017</w:t>
      </w:r>
      <w:r w:rsidRPr="00F5096E">
        <w:rPr>
          <w:lang w:val="en-GB"/>
        </w:rPr>
        <w:t xml:space="preserve">). The tool is also referred to as reaction analysis and is used to assist in predicting the behaviour of the clients to derive market insights. </w:t>
      </w:r>
    </w:p>
    <w:p w14:paraId="370BBD2A" w14:textId="77777777" w:rsidR="00DE4204" w:rsidRPr="00F5096E" w:rsidRDefault="00767FDC">
      <w:pPr>
        <w:rPr>
          <w:lang w:val="en-GB"/>
        </w:rPr>
      </w:pPr>
      <w:r w:rsidRPr="00F5096E">
        <w:rPr>
          <w:lang w:val="en-GB"/>
        </w:rPr>
        <w:lastRenderedPageBreak/>
        <w:t>For example,</w:t>
      </w:r>
    </w:p>
    <w:p w14:paraId="370BBD2B" w14:textId="77777777" w:rsidR="00DE4204" w:rsidRPr="00F5096E" w:rsidRDefault="00767FDC">
      <w:pPr>
        <w:rPr>
          <w:lang w:val="en-GB"/>
        </w:rPr>
      </w:pPr>
      <w:r w:rsidRPr="00F5096E">
        <w:rPr>
          <w:lang w:val="en-GB"/>
        </w:rPr>
        <w:t xml:space="preserve">The mining tool allows the business to identify the trends in the purchasing patterns of the consumer. This eventually enables the firm to design their product and price mi according to the needs of the consumers. For </w:t>
      </w:r>
      <w:proofErr w:type="gramStart"/>
      <w:r w:rsidRPr="00F5096E">
        <w:rPr>
          <w:lang w:val="en-GB"/>
        </w:rPr>
        <w:t>example</w:t>
      </w:r>
      <w:proofErr w:type="gramEnd"/>
      <w:r w:rsidRPr="00F5096E">
        <w:rPr>
          <w:lang w:val="en-GB"/>
        </w:rPr>
        <w:t xml:space="preserve"> ‘M’ number of consumers buy biscuits and the same number of consumers buy tea. This implies that biscuits and tea complement each other, which is derived from the mining tool. This market insight is then considered by the business while making the production decisions. </w:t>
      </w:r>
    </w:p>
    <w:p w14:paraId="370BBD2C" w14:textId="77777777" w:rsidR="00DE4204" w:rsidRPr="00F5096E" w:rsidRDefault="00767FDC">
      <w:pPr>
        <w:pStyle w:val="Heading3"/>
        <w:rPr>
          <w:lang w:val="en-GB"/>
        </w:rPr>
      </w:pPr>
      <w:bookmarkStart w:id="25" w:name="_med8d65zifnm" w:colFirst="0" w:colLast="0"/>
      <w:bookmarkEnd w:id="25"/>
      <w:r w:rsidRPr="00F5096E">
        <w:rPr>
          <w:lang w:val="en-GB"/>
        </w:rPr>
        <w:t>Classification:</w:t>
      </w:r>
    </w:p>
    <w:p w14:paraId="370BBD2D" w14:textId="77777777" w:rsidR="00DE4204" w:rsidRPr="00F5096E" w:rsidRDefault="00767FDC">
      <w:pPr>
        <w:rPr>
          <w:lang w:val="en-GB"/>
        </w:rPr>
      </w:pPr>
      <w:r w:rsidRPr="00F5096E">
        <w:rPr>
          <w:lang w:val="en-GB"/>
        </w:rPr>
        <w:t>The tool which allows the segregation of data and classifying them under specific classes or groups is known as classification (</w:t>
      </w:r>
      <w:r w:rsidRPr="00F5096E">
        <w:rPr>
          <w:color w:val="222222"/>
          <w:highlight w:val="white"/>
          <w:lang w:val="en-GB"/>
        </w:rPr>
        <w:t>Subathra</w:t>
      </w:r>
      <w:r w:rsidRPr="00F5096E">
        <w:rPr>
          <w:i/>
          <w:color w:val="222222"/>
          <w:highlight w:val="white"/>
          <w:lang w:val="en-GB"/>
        </w:rPr>
        <w:t xml:space="preserve"> et al.,</w:t>
      </w:r>
      <w:r w:rsidRPr="00F5096E">
        <w:rPr>
          <w:color w:val="222222"/>
          <w:highlight w:val="white"/>
          <w:lang w:val="en-GB"/>
        </w:rPr>
        <w:t xml:space="preserve"> 2015</w:t>
      </w:r>
      <w:r w:rsidRPr="00F5096E">
        <w:rPr>
          <w:lang w:val="en-GB"/>
        </w:rPr>
        <w:t xml:space="preserve">). Various links between the behavioural trend of the segregated groups are identified by the tool. </w:t>
      </w:r>
    </w:p>
    <w:p w14:paraId="370BBD2E" w14:textId="77777777" w:rsidR="00DE4204" w:rsidRPr="00F5096E" w:rsidRDefault="00767FDC">
      <w:pPr>
        <w:rPr>
          <w:lang w:val="en-GB"/>
        </w:rPr>
      </w:pPr>
      <w:r w:rsidRPr="00F5096E">
        <w:rPr>
          <w:lang w:val="en-GB"/>
        </w:rPr>
        <w:t xml:space="preserve">The entire process of classifying the data is done in two actions: </w:t>
      </w:r>
    </w:p>
    <w:p w14:paraId="370BBD2F" w14:textId="77777777" w:rsidR="00DE4204" w:rsidRPr="00F5096E" w:rsidRDefault="00767FDC">
      <w:pPr>
        <w:numPr>
          <w:ilvl w:val="0"/>
          <w:numId w:val="1"/>
        </w:numPr>
        <w:rPr>
          <w:lang w:val="en-GB"/>
        </w:rPr>
      </w:pPr>
      <w:r w:rsidRPr="00F5096E">
        <w:rPr>
          <w:lang w:val="en-GB"/>
        </w:rPr>
        <w:t>The first step includes the classification of data.</w:t>
      </w:r>
    </w:p>
    <w:p w14:paraId="370BBD30" w14:textId="77777777" w:rsidR="00DE4204" w:rsidRPr="00F5096E" w:rsidRDefault="00767FDC">
      <w:pPr>
        <w:numPr>
          <w:ilvl w:val="0"/>
          <w:numId w:val="1"/>
        </w:numPr>
        <w:rPr>
          <w:lang w:val="en-GB"/>
        </w:rPr>
      </w:pPr>
      <w:r w:rsidRPr="00F5096E">
        <w:rPr>
          <w:lang w:val="en-GB"/>
        </w:rPr>
        <w:t xml:space="preserve">The second step includes the precession check of the data. </w:t>
      </w:r>
    </w:p>
    <w:p w14:paraId="370BBD31" w14:textId="77777777" w:rsidR="00DE4204" w:rsidRPr="00F5096E" w:rsidRDefault="00767FDC">
      <w:pPr>
        <w:pStyle w:val="Heading3"/>
        <w:rPr>
          <w:lang w:val="en-GB"/>
        </w:rPr>
      </w:pPr>
      <w:bookmarkStart w:id="26" w:name="_qu46mgkq0k4t" w:colFirst="0" w:colLast="0"/>
      <w:bookmarkEnd w:id="26"/>
      <w:r w:rsidRPr="00F5096E">
        <w:rPr>
          <w:lang w:val="en-GB"/>
        </w:rPr>
        <w:t>Anomaly analysis:</w:t>
      </w:r>
    </w:p>
    <w:p w14:paraId="370BBD32" w14:textId="77777777" w:rsidR="00DE4204" w:rsidRPr="00F5096E" w:rsidRDefault="00767FDC">
      <w:pPr>
        <w:rPr>
          <w:lang w:val="en-GB"/>
        </w:rPr>
      </w:pPr>
      <w:r w:rsidRPr="00F5096E">
        <w:rPr>
          <w:lang w:val="en-GB"/>
        </w:rPr>
        <w:t>The mining tool which allows the identification of the expected consumer behavioural trends from large databases is known as Anomaly analysis. For instance, the tool allows businesses to identify the chances of consumers deviating from their usual consumption behaviour (</w:t>
      </w:r>
      <w:r w:rsidRPr="00F5096E">
        <w:rPr>
          <w:color w:val="222222"/>
          <w:highlight w:val="white"/>
          <w:lang w:val="en-GB"/>
        </w:rPr>
        <w:t>Wani and Jabin, 2018</w:t>
      </w:r>
      <w:r w:rsidRPr="00F5096E">
        <w:rPr>
          <w:lang w:val="en-GB"/>
        </w:rPr>
        <w:t xml:space="preserve">). The computations conducted by the specific mining tool is conducted </w:t>
      </w:r>
      <w:proofErr w:type="gramStart"/>
      <w:r w:rsidRPr="00F5096E">
        <w:rPr>
          <w:lang w:val="en-GB"/>
        </w:rPr>
        <w:t>through the use of</w:t>
      </w:r>
      <w:proofErr w:type="gramEnd"/>
      <w:r w:rsidRPr="00F5096E">
        <w:rPr>
          <w:lang w:val="en-GB"/>
        </w:rPr>
        <w:t xml:space="preserve"> graphs. </w:t>
      </w:r>
    </w:p>
    <w:p w14:paraId="370BBD33" w14:textId="77777777" w:rsidR="00DE4204" w:rsidRPr="00F5096E" w:rsidRDefault="00DE4204">
      <w:pPr>
        <w:rPr>
          <w:lang w:val="en-GB"/>
        </w:rPr>
      </w:pPr>
    </w:p>
    <w:p w14:paraId="370BBD34" w14:textId="77777777" w:rsidR="00DE4204" w:rsidRPr="00F5096E" w:rsidRDefault="00767FDC">
      <w:pPr>
        <w:pStyle w:val="Heading2"/>
        <w:rPr>
          <w:lang w:val="en-GB"/>
        </w:rPr>
      </w:pPr>
      <w:bookmarkStart w:id="27" w:name="_3zadslz8cv0t" w:colFirst="0" w:colLast="0"/>
      <w:bookmarkEnd w:id="27"/>
      <w:r w:rsidRPr="00F5096E">
        <w:rPr>
          <w:lang w:val="en-GB"/>
        </w:rPr>
        <w:t xml:space="preserve">Benefits offered by the data analytic software </w:t>
      </w:r>
    </w:p>
    <w:p w14:paraId="370BBD35" w14:textId="77777777" w:rsidR="00DE4204" w:rsidRPr="00F5096E" w:rsidRDefault="00767FDC">
      <w:pPr>
        <w:pStyle w:val="Heading3"/>
        <w:rPr>
          <w:lang w:val="en-GB"/>
        </w:rPr>
      </w:pPr>
      <w:bookmarkStart w:id="28" w:name="_sx97my3zgu7o" w:colFirst="0" w:colLast="0"/>
      <w:bookmarkEnd w:id="28"/>
      <w:r w:rsidRPr="00F5096E">
        <w:rPr>
          <w:lang w:val="en-GB"/>
        </w:rPr>
        <w:t>Advantages of Microsoft Excel</w:t>
      </w:r>
    </w:p>
    <w:p w14:paraId="370BBD36" w14:textId="77777777" w:rsidR="00DE4204" w:rsidRPr="00F5096E" w:rsidRDefault="00767FDC">
      <w:pPr>
        <w:rPr>
          <w:lang w:val="en-GB"/>
        </w:rPr>
      </w:pPr>
      <w:r w:rsidRPr="00F5096E">
        <w:rPr>
          <w:lang w:val="en-GB"/>
        </w:rPr>
        <w:t xml:space="preserve">Microsoft Excel can be considered as one of the most effective software for data processing and the software is developed by Microsoft Inc. Following are the advantages offered by Ms </w:t>
      </w:r>
      <w:r w:rsidR="00F5096E" w:rsidRPr="00F5096E">
        <w:rPr>
          <w:lang w:val="en-GB"/>
        </w:rPr>
        <w:t>Excel: -</w:t>
      </w:r>
    </w:p>
    <w:p w14:paraId="370BBD37" w14:textId="77777777" w:rsidR="00DE4204" w:rsidRPr="00F5096E" w:rsidRDefault="00767FDC">
      <w:pPr>
        <w:numPr>
          <w:ilvl w:val="0"/>
          <w:numId w:val="2"/>
        </w:numPr>
        <w:rPr>
          <w:lang w:val="en-GB"/>
        </w:rPr>
      </w:pPr>
      <w:r w:rsidRPr="00F5096E">
        <w:rPr>
          <w:lang w:val="en-GB"/>
        </w:rPr>
        <w:t xml:space="preserve">The software offers the most convenient way to </w:t>
      </w:r>
      <w:r w:rsidRPr="00F5096E">
        <w:rPr>
          <w:b/>
          <w:i/>
          <w:lang w:val="en-GB"/>
        </w:rPr>
        <w:t>store data</w:t>
      </w:r>
      <w:r w:rsidRPr="00F5096E">
        <w:rPr>
          <w:lang w:val="en-GB"/>
        </w:rPr>
        <w:t>. The interface of the software is through spreadsheet management (</w:t>
      </w:r>
      <w:r w:rsidRPr="00F5096E">
        <w:rPr>
          <w:color w:val="222222"/>
          <w:highlight w:val="white"/>
          <w:lang w:val="en-GB"/>
        </w:rPr>
        <w:t>Borthick</w:t>
      </w:r>
      <w:r w:rsidRPr="00F5096E">
        <w:rPr>
          <w:i/>
          <w:color w:val="222222"/>
          <w:highlight w:val="white"/>
          <w:lang w:val="en-GB"/>
        </w:rPr>
        <w:t xml:space="preserve"> et al.,</w:t>
      </w:r>
      <w:r w:rsidRPr="00F5096E">
        <w:rPr>
          <w:color w:val="222222"/>
          <w:highlight w:val="white"/>
          <w:lang w:val="en-GB"/>
        </w:rPr>
        <w:t xml:space="preserve"> 2017</w:t>
      </w:r>
      <w:r w:rsidRPr="00F5096E">
        <w:rPr>
          <w:lang w:val="en-GB"/>
        </w:rPr>
        <w:t xml:space="preserve">). </w:t>
      </w:r>
    </w:p>
    <w:p w14:paraId="370BBD38" w14:textId="77777777" w:rsidR="00DE4204" w:rsidRPr="00F5096E" w:rsidRDefault="00767FDC">
      <w:pPr>
        <w:numPr>
          <w:ilvl w:val="0"/>
          <w:numId w:val="2"/>
        </w:numPr>
        <w:rPr>
          <w:lang w:val="en-GB"/>
        </w:rPr>
      </w:pPr>
      <w:r w:rsidRPr="00F5096E">
        <w:rPr>
          <w:lang w:val="en-GB"/>
        </w:rPr>
        <w:t xml:space="preserve">The software offers the </w:t>
      </w:r>
      <w:r w:rsidRPr="00F5096E">
        <w:rPr>
          <w:b/>
          <w:i/>
          <w:lang w:val="en-GB"/>
        </w:rPr>
        <w:t>accessibility to conduct calculations</w:t>
      </w:r>
      <w:r w:rsidRPr="00F5096E">
        <w:rPr>
          <w:lang w:val="en-GB"/>
        </w:rPr>
        <w:t xml:space="preserve">. The interface of the software offers accessibility to quick calculations. This increases the convenience of the users to process the data. </w:t>
      </w:r>
    </w:p>
    <w:p w14:paraId="370BBD39" w14:textId="77777777" w:rsidR="00DE4204" w:rsidRPr="00F5096E" w:rsidRDefault="00767FDC">
      <w:pPr>
        <w:numPr>
          <w:ilvl w:val="0"/>
          <w:numId w:val="2"/>
        </w:numPr>
        <w:rPr>
          <w:lang w:val="en-GB"/>
        </w:rPr>
      </w:pPr>
      <w:r w:rsidRPr="00F5096E">
        <w:rPr>
          <w:lang w:val="en-GB"/>
        </w:rPr>
        <w:lastRenderedPageBreak/>
        <w:t xml:space="preserve">Ms Excel offers easy </w:t>
      </w:r>
      <w:r w:rsidRPr="00F5096E">
        <w:rPr>
          <w:b/>
          <w:i/>
          <w:lang w:val="en-GB"/>
        </w:rPr>
        <w:t>accessibility to a wide variety of graphs and charts</w:t>
      </w:r>
      <w:r w:rsidRPr="00F5096E">
        <w:rPr>
          <w:lang w:val="en-GB"/>
        </w:rPr>
        <w:t>, which can be customised as per the needs of the consumers. Moreover, the process of inserting the charts is quite quick (</w:t>
      </w:r>
      <w:r w:rsidRPr="00F5096E">
        <w:rPr>
          <w:color w:val="222222"/>
          <w:highlight w:val="white"/>
          <w:lang w:val="en-GB"/>
        </w:rPr>
        <w:t>Harvey, 2018</w:t>
      </w:r>
      <w:r w:rsidRPr="00F5096E">
        <w:rPr>
          <w:lang w:val="en-GB"/>
        </w:rPr>
        <w:t xml:space="preserve">). </w:t>
      </w:r>
    </w:p>
    <w:p w14:paraId="370BBD3A" w14:textId="77777777" w:rsidR="00DE4204" w:rsidRPr="00F5096E" w:rsidRDefault="00767FDC">
      <w:pPr>
        <w:numPr>
          <w:ilvl w:val="0"/>
          <w:numId w:val="2"/>
        </w:numPr>
        <w:rPr>
          <w:lang w:val="en-GB"/>
        </w:rPr>
      </w:pPr>
      <w:r w:rsidRPr="00F5096E">
        <w:rPr>
          <w:lang w:val="en-GB"/>
        </w:rPr>
        <w:t>Highly</w:t>
      </w:r>
      <w:r w:rsidRPr="00F5096E">
        <w:rPr>
          <w:b/>
          <w:i/>
          <w:lang w:val="en-GB"/>
        </w:rPr>
        <w:t xml:space="preserve"> automated actions</w:t>
      </w:r>
      <w:r w:rsidRPr="00F5096E">
        <w:rPr>
          <w:lang w:val="en-GB"/>
        </w:rPr>
        <w:t xml:space="preserve"> are offered by Ms Excel. The user can enter specific commands which will compute the values automatically as the individual variables are entered (</w:t>
      </w:r>
      <w:r w:rsidRPr="00F5096E">
        <w:rPr>
          <w:color w:val="222222"/>
          <w:highlight w:val="white"/>
          <w:lang w:val="en-GB"/>
        </w:rPr>
        <w:t>Winston,</w:t>
      </w:r>
      <w:r w:rsidR="00F5096E" w:rsidRPr="00F5096E">
        <w:rPr>
          <w:color w:val="222222"/>
          <w:highlight w:val="white"/>
          <w:lang w:val="en-GB"/>
        </w:rPr>
        <w:t xml:space="preserve"> </w:t>
      </w:r>
      <w:r w:rsidRPr="00F5096E">
        <w:rPr>
          <w:color w:val="222222"/>
          <w:highlight w:val="white"/>
          <w:lang w:val="en-GB"/>
        </w:rPr>
        <w:t>2016</w:t>
      </w:r>
      <w:r w:rsidRPr="00F5096E">
        <w:rPr>
          <w:lang w:val="en-GB"/>
        </w:rPr>
        <w:t xml:space="preserve">). </w:t>
      </w:r>
    </w:p>
    <w:p w14:paraId="370BBD3B" w14:textId="77777777" w:rsidR="00DE4204" w:rsidRPr="00F5096E" w:rsidRDefault="00767FDC">
      <w:pPr>
        <w:pStyle w:val="Heading3"/>
        <w:rPr>
          <w:lang w:val="en-GB"/>
        </w:rPr>
      </w:pPr>
      <w:bookmarkStart w:id="29" w:name="_bvlscolh770d" w:colFirst="0" w:colLast="0"/>
      <w:bookmarkEnd w:id="29"/>
      <w:r w:rsidRPr="00F5096E">
        <w:rPr>
          <w:lang w:val="en-GB"/>
        </w:rPr>
        <w:t xml:space="preserve">Advantages of SPSS. </w:t>
      </w:r>
    </w:p>
    <w:p w14:paraId="370BBD3C" w14:textId="77777777" w:rsidR="00DE4204" w:rsidRPr="00F5096E" w:rsidRDefault="00767FDC">
      <w:pPr>
        <w:rPr>
          <w:lang w:val="en-GB"/>
        </w:rPr>
      </w:pPr>
      <w:r w:rsidRPr="00F5096E">
        <w:rPr>
          <w:lang w:val="en-GB"/>
        </w:rPr>
        <w:t>SPSS can be considered as another common data processing tool developed by IBM. The tool allows businesses to cater to their data analytics and thereby derive various business insights. Following are the advantages of Using SPSS software:</w:t>
      </w:r>
    </w:p>
    <w:p w14:paraId="370BBD3D" w14:textId="77777777" w:rsidR="00DE4204" w:rsidRPr="00F5096E" w:rsidRDefault="00767FDC">
      <w:pPr>
        <w:numPr>
          <w:ilvl w:val="0"/>
          <w:numId w:val="3"/>
        </w:numPr>
        <w:rPr>
          <w:lang w:val="en-GB"/>
        </w:rPr>
      </w:pPr>
      <w:r w:rsidRPr="00F5096E">
        <w:rPr>
          <w:lang w:val="en-GB"/>
        </w:rPr>
        <w:t>The software offers a very user-friendly interface (</w:t>
      </w:r>
      <w:r w:rsidRPr="00F5096E">
        <w:rPr>
          <w:color w:val="222222"/>
          <w:highlight w:val="white"/>
          <w:lang w:val="en-GB"/>
        </w:rPr>
        <w:t>Milovanović and Perišić,</w:t>
      </w:r>
      <w:r w:rsidR="00F5096E" w:rsidRPr="00F5096E">
        <w:rPr>
          <w:color w:val="222222"/>
          <w:highlight w:val="white"/>
          <w:lang w:val="en-GB"/>
        </w:rPr>
        <w:t xml:space="preserve"> </w:t>
      </w:r>
      <w:r w:rsidRPr="00F5096E">
        <w:rPr>
          <w:color w:val="222222"/>
          <w:highlight w:val="white"/>
          <w:lang w:val="en-GB"/>
        </w:rPr>
        <w:t>2020</w:t>
      </w:r>
      <w:r w:rsidRPr="00F5096E">
        <w:rPr>
          <w:lang w:val="en-GB"/>
        </w:rPr>
        <w:t>).</w:t>
      </w:r>
    </w:p>
    <w:p w14:paraId="370BBD3E" w14:textId="77777777" w:rsidR="00DE4204" w:rsidRPr="00F5096E" w:rsidRDefault="00767FDC">
      <w:pPr>
        <w:numPr>
          <w:ilvl w:val="0"/>
          <w:numId w:val="3"/>
        </w:numPr>
        <w:rPr>
          <w:lang w:val="en-GB"/>
        </w:rPr>
      </w:pPr>
      <w:r w:rsidRPr="00F5096E">
        <w:rPr>
          <w:lang w:val="en-GB"/>
        </w:rPr>
        <w:t>The computational and the calculations take place quickly.</w:t>
      </w:r>
    </w:p>
    <w:p w14:paraId="370BBD3F" w14:textId="77777777" w:rsidR="00DE4204" w:rsidRPr="00F5096E" w:rsidRDefault="00767FDC">
      <w:pPr>
        <w:numPr>
          <w:ilvl w:val="0"/>
          <w:numId w:val="3"/>
        </w:numPr>
        <w:rPr>
          <w:lang w:val="en-GB"/>
        </w:rPr>
      </w:pPr>
      <w:r w:rsidRPr="00F5096E">
        <w:rPr>
          <w:lang w:val="en-GB"/>
        </w:rPr>
        <w:t xml:space="preserve"> The application offers a wide variety of statistical tests for the entered data variables, which ensures better and accurate market insights for the businesses (</w:t>
      </w:r>
      <w:r w:rsidRPr="00F5096E">
        <w:rPr>
          <w:color w:val="222222"/>
          <w:highlight w:val="white"/>
          <w:lang w:val="en-GB"/>
        </w:rPr>
        <w:t>Asthana and Bhushan, 2016</w:t>
      </w:r>
      <w:r w:rsidRPr="00F5096E">
        <w:rPr>
          <w:lang w:val="en-GB"/>
        </w:rPr>
        <w:t>).</w:t>
      </w:r>
    </w:p>
    <w:p w14:paraId="370BBD40" w14:textId="77777777" w:rsidR="00DE4204" w:rsidRPr="00F5096E" w:rsidRDefault="00767FDC">
      <w:pPr>
        <w:numPr>
          <w:ilvl w:val="0"/>
          <w:numId w:val="3"/>
        </w:numPr>
        <w:rPr>
          <w:lang w:val="en-GB"/>
        </w:rPr>
      </w:pPr>
      <w:r w:rsidRPr="00F5096E">
        <w:rPr>
          <w:lang w:val="en-GB"/>
        </w:rPr>
        <w:t xml:space="preserve">The application offers a wide variety of language options. </w:t>
      </w:r>
    </w:p>
    <w:p w14:paraId="370BBD41" w14:textId="77777777" w:rsidR="00DE4204" w:rsidRPr="00F5096E" w:rsidRDefault="00DE4204">
      <w:pPr>
        <w:rPr>
          <w:lang w:val="en-GB"/>
        </w:rPr>
      </w:pPr>
    </w:p>
    <w:p w14:paraId="370BBD42" w14:textId="77777777" w:rsidR="00DE4204" w:rsidRPr="00F5096E" w:rsidRDefault="00767FDC">
      <w:pPr>
        <w:pStyle w:val="Heading1"/>
        <w:rPr>
          <w:lang w:val="en-GB"/>
        </w:rPr>
      </w:pPr>
      <w:bookmarkStart w:id="30" w:name="_ewg7acl29bcf" w:colFirst="0" w:colLast="0"/>
      <w:bookmarkEnd w:id="30"/>
      <w:r w:rsidRPr="00F5096E">
        <w:rPr>
          <w:lang w:val="en-GB"/>
        </w:rPr>
        <w:t xml:space="preserve">Conclusion </w:t>
      </w:r>
    </w:p>
    <w:p w14:paraId="370BBD43" w14:textId="77777777" w:rsidR="00DE4204" w:rsidRPr="00F5096E" w:rsidRDefault="00767FDC">
      <w:pPr>
        <w:rPr>
          <w:lang w:val="en-GB"/>
        </w:rPr>
      </w:pPr>
      <w:r w:rsidRPr="00F5096E">
        <w:rPr>
          <w:lang w:val="en-GB"/>
        </w:rPr>
        <w:t xml:space="preserve">The report, therefore, identifies the fundamental concepts about data processing and how the process is used by businesses. Furthermore, the report considers the data for the net sales and profit of the superstore to analyse the performance of the business for a specified period. The second portion of the report considers the database for the customer list of the Smile Clinic and conducts the data processing activities to derive specific results. However, to process the data and derive the outputs, SPSS software was used. Furthermore, the report identifies the common data mining tools and the benefits of using the data processing applications. </w:t>
      </w:r>
    </w:p>
    <w:p w14:paraId="370BBD44" w14:textId="77777777" w:rsidR="00DE4204" w:rsidRPr="00F5096E" w:rsidRDefault="00DE4204">
      <w:pPr>
        <w:rPr>
          <w:lang w:val="en-GB"/>
        </w:rPr>
      </w:pPr>
    </w:p>
    <w:p w14:paraId="370BBD45" w14:textId="77777777" w:rsidR="00DE4204" w:rsidRPr="00F5096E" w:rsidRDefault="00767FDC">
      <w:pPr>
        <w:rPr>
          <w:lang w:val="en-GB"/>
        </w:rPr>
      </w:pPr>
      <w:r w:rsidRPr="00F5096E">
        <w:rPr>
          <w:lang w:val="en-GB"/>
        </w:rPr>
        <w:br w:type="page"/>
      </w:r>
    </w:p>
    <w:p w14:paraId="370BBD46" w14:textId="77777777" w:rsidR="002F59EF" w:rsidRPr="00F5096E" w:rsidRDefault="00767FDC" w:rsidP="002F59EF">
      <w:pPr>
        <w:pStyle w:val="Heading1"/>
        <w:rPr>
          <w:lang w:val="en-GB"/>
        </w:rPr>
      </w:pPr>
      <w:bookmarkStart w:id="31" w:name="_1ppvee9hbyut" w:colFirst="0" w:colLast="0"/>
      <w:bookmarkEnd w:id="31"/>
      <w:r w:rsidRPr="00F5096E">
        <w:rPr>
          <w:lang w:val="en-GB"/>
        </w:rPr>
        <w:lastRenderedPageBreak/>
        <w:t>References</w:t>
      </w:r>
    </w:p>
    <w:p w14:paraId="370BBD47" w14:textId="77777777" w:rsidR="002F59EF" w:rsidRPr="00F5096E" w:rsidRDefault="002F59EF">
      <w:pPr>
        <w:rPr>
          <w:color w:val="222222"/>
          <w:highlight w:val="white"/>
          <w:lang w:val="en-GB"/>
        </w:rPr>
      </w:pPr>
      <w:r w:rsidRPr="00F5096E">
        <w:rPr>
          <w:color w:val="222222"/>
          <w:highlight w:val="white"/>
          <w:lang w:val="en-GB"/>
        </w:rPr>
        <w:t xml:space="preserve">Asthana, H.S. and Bhushan, B., 2016. Statistics for social sciences (with SPSS applications). PHI Learning Pvt. </w:t>
      </w:r>
      <w:proofErr w:type="gramStart"/>
      <w:r w:rsidRPr="00F5096E">
        <w:rPr>
          <w:color w:val="222222"/>
          <w:highlight w:val="white"/>
          <w:lang w:val="en-GB"/>
        </w:rPr>
        <w:t>Ltd..</w:t>
      </w:r>
      <w:proofErr w:type="gramEnd"/>
    </w:p>
    <w:p w14:paraId="370BBD48" w14:textId="77777777" w:rsidR="002F59EF" w:rsidRPr="00F5096E" w:rsidRDefault="002F59EF">
      <w:pPr>
        <w:rPr>
          <w:color w:val="222222"/>
          <w:highlight w:val="white"/>
          <w:lang w:val="en-GB"/>
        </w:rPr>
      </w:pPr>
      <w:r w:rsidRPr="00F5096E">
        <w:rPr>
          <w:color w:val="222222"/>
          <w:highlight w:val="white"/>
          <w:lang w:val="en-GB"/>
        </w:rPr>
        <w:t>Borthick, A.F., Schneider, G.P. and Viscelli, T.R., 2017. Analyzing data for decision making: Integrating spreadsheet modeling and database querying. Issues in Accounting Education, 32(1), pp.59-66.</w:t>
      </w:r>
    </w:p>
    <w:p w14:paraId="370BBD49" w14:textId="77777777" w:rsidR="002F59EF" w:rsidRPr="00F5096E" w:rsidRDefault="002F59EF">
      <w:pPr>
        <w:rPr>
          <w:color w:val="222222"/>
          <w:highlight w:val="white"/>
          <w:lang w:val="en-GB"/>
        </w:rPr>
      </w:pPr>
      <w:r w:rsidRPr="00F5096E">
        <w:rPr>
          <w:color w:val="222222"/>
          <w:highlight w:val="white"/>
          <w:lang w:val="en-GB"/>
        </w:rPr>
        <w:t xml:space="preserve">David, M., 2017. </w:t>
      </w:r>
      <w:r w:rsidRPr="00F5096E">
        <w:rPr>
          <w:i/>
          <w:color w:val="222222"/>
          <w:highlight w:val="white"/>
          <w:lang w:val="en-GB"/>
        </w:rPr>
        <w:t>Statistics for managers, using Microsoft excel</w:t>
      </w:r>
      <w:r w:rsidRPr="00F5096E">
        <w:rPr>
          <w:color w:val="222222"/>
          <w:highlight w:val="white"/>
          <w:lang w:val="en-GB"/>
        </w:rPr>
        <w:t>. Pearson Education India.</w:t>
      </w:r>
    </w:p>
    <w:p w14:paraId="370BBD4A" w14:textId="77777777" w:rsidR="002F59EF" w:rsidRPr="00F5096E" w:rsidRDefault="002F59EF">
      <w:pPr>
        <w:rPr>
          <w:color w:val="222222"/>
          <w:highlight w:val="white"/>
          <w:lang w:val="en-GB"/>
        </w:rPr>
      </w:pPr>
      <w:r w:rsidRPr="00F5096E">
        <w:rPr>
          <w:color w:val="222222"/>
          <w:highlight w:val="white"/>
          <w:lang w:val="en-GB"/>
        </w:rPr>
        <w:t>Edge, D., Larson, J. and White, C., 2018, April. Bringing AI to BI: enabling visual analytics of unstructured data in a modern Business Intelligence platform. In Extended abstracts of the 2018 CHI conference on human factors in computing systems (pp. 1-9).</w:t>
      </w:r>
    </w:p>
    <w:p w14:paraId="370BBD4B" w14:textId="77777777" w:rsidR="002F59EF" w:rsidRPr="00F5096E" w:rsidRDefault="002F59EF">
      <w:pPr>
        <w:rPr>
          <w:color w:val="222222"/>
          <w:highlight w:val="white"/>
          <w:lang w:val="en-GB"/>
        </w:rPr>
      </w:pPr>
      <w:r w:rsidRPr="00F5096E">
        <w:rPr>
          <w:color w:val="222222"/>
          <w:highlight w:val="white"/>
          <w:lang w:val="en-GB"/>
        </w:rPr>
        <w:t>Grossmann, W. and Rinderle-Ma, S., 2015. Fundamentals of business intelligence.</w:t>
      </w:r>
    </w:p>
    <w:p w14:paraId="370BBD4C" w14:textId="77777777" w:rsidR="002F59EF" w:rsidRPr="00F5096E" w:rsidRDefault="002F59EF">
      <w:pPr>
        <w:rPr>
          <w:color w:val="222222"/>
          <w:highlight w:val="white"/>
          <w:lang w:val="en-GB"/>
        </w:rPr>
      </w:pPr>
      <w:r w:rsidRPr="00F5096E">
        <w:rPr>
          <w:color w:val="222222"/>
          <w:highlight w:val="white"/>
          <w:lang w:val="en-GB"/>
        </w:rPr>
        <w:t>Harvey, G., 2018. Excel 2019 All-in-one for Dummies. John Wiley &amp; Sons.</w:t>
      </w:r>
    </w:p>
    <w:p w14:paraId="370BBD4D" w14:textId="77777777" w:rsidR="002F59EF" w:rsidRPr="00F5096E" w:rsidRDefault="002F59EF">
      <w:pPr>
        <w:rPr>
          <w:color w:val="222222"/>
          <w:highlight w:val="white"/>
          <w:lang w:val="en-GB"/>
        </w:rPr>
      </w:pPr>
      <w:r w:rsidRPr="00F5096E">
        <w:rPr>
          <w:color w:val="222222"/>
          <w:highlight w:val="white"/>
          <w:lang w:val="en-GB"/>
        </w:rPr>
        <w:t>Johannessen, T.V. and Fuglseth, A.M., 2016, November. Challenges of self-service business intelligence. In Norsk konferanse for organisasjoners bruk at IT (Vol. 24, No. 1).</w:t>
      </w:r>
      <w:r w:rsidR="00F5096E" w:rsidRPr="00F5096E">
        <w:rPr>
          <w:color w:val="222222"/>
          <w:highlight w:val="white"/>
          <w:lang w:val="en-GB"/>
        </w:rPr>
        <w:t xml:space="preserve"> </w:t>
      </w:r>
      <w:r w:rsidRPr="00F5096E">
        <w:rPr>
          <w:color w:val="222222"/>
          <w:highlight w:val="white"/>
          <w:lang w:val="en-GB"/>
        </w:rPr>
        <w:t>pivot table</w:t>
      </w:r>
    </w:p>
    <w:p w14:paraId="370BBD4E" w14:textId="77777777" w:rsidR="002F59EF" w:rsidRPr="00F5096E" w:rsidRDefault="002F59EF">
      <w:pPr>
        <w:rPr>
          <w:color w:val="222222"/>
          <w:highlight w:val="white"/>
          <w:lang w:val="en-GB"/>
        </w:rPr>
      </w:pPr>
      <w:r w:rsidRPr="00F5096E">
        <w:rPr>
          <w:color w:val="222222"/>
          <w:highlight w:val="white"/>
          <w:lang w:val="en-GB"/>
        </w:rPr>
        <w:t>Kimble, C. and Milolidakis, G., 2015. Big data and business intelligence: Debunking the myths. Global Business and Organizational Excellence, 35(1), pp.23-34.</w:t>
      </w:r>
    </w:p>
    <w:p w14:paraId="370BBD4F" w14:textId="77777777" w:rsidR="002F59EF" w:rsidRPr="00F5096E" w:rsidRDefault="002F59EF">
      <w:pPr>
        <w:rPr>
          <w:color w:val="222222"/>
          <w:highlight w:val="white"/>
          <w:lang w:val="en-GB"/>
        </w:rPr>
      </w:pPr>
      <w:r w:rsidRPr="00F5096E">
        <w:rPr>
          <w:color w:val="222222"/>
          <w:highlight w:val="white"/>
          <w:lang w:val="en-GB"/>
        </w:rPr>
        <w:t>Medvedev, V., Kurasova, O., Bernatavičienė, J., Treigys, P., Marcinkevičius, V. and Dzemyda, G., 2017. A new web-based solution for modelling data mining processes. Simulation Modelling Practice and Theory, 76, pp.34-46.</w:t>
      </w:r>
    </w:p>
    <w:p w14:paraId="370BBD50" w14:textId="77777777" w:rsidR="002F59EF" w:rsidRPr="00F5096E" w:rsidRDefault="002F59EF">
      <w:pPr>
        <w:rPr>
          <w:color w:val="222222"/>
          <w:highlight w:val="white"/>
          <w:lang w:val="en-GB"/>
        </w:rPr>
      </w:pPr>
      <w:r w:rsidRPr="00F5096E">
        <w:rPr>
          <w:color w:val="222222"/>
          <w:highlight w:val="white"/>
          <w:lang w:val="en-GB"/>
        </w:rPr>
        <w:t xml:space="preserve">Milovanović, M. and Perišić, J., </w:t>
      </w:r>
      <w:proofErr w:type="gramStart"/>
      <w:r w:rsidRPr="00F5096E">
        <w:rPr>
          <w:color w:val="222222"/>
          <w:highlight w:val="white"/>
          <w:lang w:val="en-GB"/>
        </w:rPr>
        <w:t>Advantages</w:t>
      </w:r>
      <w:proofErr w:type="gramEnd"/>
      <w:r w:rsidRPr="00F5096E">
        <w:rPr>
          <w:color w:val="222222"/>
          <w:highlight w:val="white"/>
          <w:lang w:val="en-GB"/>
        </w:rPr>
        <w:t xml:space="preserve"> and limitations of using SPSS in teaching statistics. MEFkon 2020 INNOVATION AS AN INITIATOR OF THE DEVELOPMENT “INNOVATIONS IN THE FUNCTION OF DEVELOPMENT”, p.274.</w:t>
      </w:r>
    </w:p>
    <w:p w14:paraId="370BBD51" w14:textId="77777777" w:rsidR="002F59EF" w:rsidRPr="00F5096E" w:rsidRDefault="002F59EF">
      <w:pPr>
        <w:rPr>
          <w:color w:val="222222"/>
          <w:highlight w:val="white"/>
          <w:lang w:val="en-GB"/>
        </w:rPr>
      </w:pPr>
      <w:r w:rsidRPr="00F5096E">
        <w:rPr>
          <w:color w:val="222222"/>
          <w:highlight w:val="white"/>
          <w:lang w:val="en-GB"/>
        </w:rPr>
        <w:t xml:space="preserve">Patel, </w:t>
      </w:r>
      <w:proofErr w:type="gramStart"/>
      <w:r w:rsidRPr="00F5096E">
        <w:rPr>
          <w:color w:val="222222"/>
          <w:highlight w:val="white"/>
          <w:lang w:val="en-GB"/>
        </w:rPr>
        <w:t>P.S.</w:t>
      </w:r>
      <w:proofErr w:type="gramEnd"/>
      <w:r w:rsidRPr="00F5096E">
        <w:rPr>
          <w:color w:val="222222"/>
          <w:highlight w:val="white"/>
          <w:lang w:val="en-GB"/>
        </w:rPr>
        <w:t xml:space="preserve"> and Desai, S.G., 2015. A comparative study on data mining tools. International Journal of Advanced Trends in Computer Science and Engineering, 4(2).</w:t>
      </w:r>
    </w:p>
    <w:p w14:paraId="370BBD52" w14:textId="77777777" w:rsidR="002F59EF" w:rsidRPr="00F5096E" w:rsidRDefault="002F59EF">
      <w:pPr>
        <w:rPr>
          <w:color w:val="222222"/>
          <w:highlight w:val="white"/>
          <w:lang w:val="en-GB"/>
        </w:rPr>
      </w:pPr>
      <w:r w:rsidRPr="00F5096E">
        <w:rPr>
          <w:color w:val="222222"/>
          <w:highlight w:val="white"/>
          <w:lang w:val="en-GB"/>
        </w:rPr>
        <w:t>Reddy, C.S., Sangam, R.S. and Rao, B.S., 2019. A survey on business intelligence tools for marketing, financial, and transportation services. In Smart intelligent computing and applications (pp. 495-504). Springer, Singapore.</w:t>
      </w:r>
    </w:p>
    <w:p w14:paraId="370BBD53" w14:textId="77777777" w:rsidR="002F59EF" w:rsidRPr="00F5096E" w:rsidRDefault="002F59EF">
      <w:pPr>
        <w:rPr>
          <w:color w:val="222222"/>
          <w:highlight w:val="white"/>
          <w:lang w:val="en-GB"/>
        </w:rPr>
      </w:pPr>
      <w:r w:rsidRPr="00F5096E">
        <w:rPr>
          <w:color w:val="222222"/>
          <w:highlight w:val="white"/>
          <w:lang w:val="en-GB"/>
        </w:rPr>
        <w:t xml:space="preserve">Subathra, P., Deepika, R., Yamini, K., Arunprasad, P. and Vasudevan, S.K., 2015. A study of </w:t>
      </w:r>
      <w:proofErr w:type="gramStart"/>
      <w:r w:rsidRPr="00F5096E">
        <w:rPr>
          <w:color w:val="222222"/>
          <w:highlight w:val="white"/>
          <w:lang w:val="en-GB"/>
        </w:rPr>
        <w:t>open source</w:t>
      </w:r>
      <w:proofErr w:type="gramEnd"/>
      <w:r w:rsidRPr="00F5096E">
        <w:rPr>
          <w:color w:val="222222"/>
          <w:highlight w:val="white"/>
          <w:lang w:val="en-GB"/>
        </w:rPr>
        <w:t xml:space="preserve"> data mining tools and its applications. Research Journal of Applied Sciences, Engineering and Technology, 10(10), pp.1108-1132.</w:t>
      </w:r>
    </w:p>
    <w:p w14:paraId="370BBD54" w14:textId="77777777" w:rsidR="002F59EF" w:rsidRPr="00F5096E" w:rsidRDefault="002F59EF">
      <w:pPr>
        <w:rPr>
          <w:color w:val="222222"/>
          <w:highlight w:val="white"/>
          <w:lang w:val="en-GB"/>
        </w:rPr>
      </w:pPr>
      <w:r w:rsidRPr="00F5096E">
        <w:rPr>
          <w:color w:val="222222"/>
          <w:highlight w:val="white"/>
          <w:lang w:val="en-GB"/>
        </w:rPr>
        <w:lastRenderedPageBreak/>
        <w:t>Wani, M.A. and Jabin, S., 2018. Big data: issues, challenges, and techniques in business intelligence. In Big data analytics (pp. 613-628). Springer, Singapore.</w:t>
      </w:r>
    </w:p>
    <w:p w14:paraId="370BBD55" w14:textId="77777777" w:rsidR="002F59EF" w:rsidRPr="00F5096E" w:rsidRDefault="002F59EF">
      <w:pPr>
        <w:rPr>
          <w:color w:val="222222"/>
          <w:highlight w:val="white"/>
          <w:lang w:val="en-GB"/>
        </w:rPr>
      </w:pPr>
      <w:r w:rsidRPr="00F5096E">
        <w:rPr>
          <w:color w:val="222222"/>
          <w:highlight w:val="white"/>
          <w:lang w:val="en-GB"/>
        </w:rPr>
        <w:t>Winston, W., 2016. Microsoft Excel data analysis and business modeling. Microsoft press.</w:t>
      </w:r>
    </w:p>
    <w:p w14:paraId="370BBD56" w14:textId="77777777" w:rsidR="00DE4204" w:rsidRPr="00F5096E" w:rsidRDefault="00DE4204">
      <w:pPr>
        <w:rPr>
          <w:color w:val="222222"/>
          <w:highlight w:val="white"/>
          <w:lang w:val="en-GB"/>
        </w:rPr>
      </w:pPr>
    </w:p>
    <w:p w14:paraId="6D0DF6ED" w14:textId="77777777" w:rsidR="008B3F15" w:rsidRDefault="008B3F15">
      <w:pPr>
        <w:rPr>
          <w:color w:val="222222"/>
          <w:highlight w:val="white"/>
          <w:lang w:val="en-GB"/>
        </w:rPr>
        <w:sectPr w:rsidR="008B3F15">
          <w:footerReference w:type="default" r:id="rId16"/>
          <w:pgSz w:w="12240" w:h="15840"/>
          <w:pgMar w:top="1440" w:right="1440" w:bottom="1440" w:left="1440" w:header="720" w:footer="720" w:gutter="0"/>
          <w:pgNumType w:start="1"/>
          <w:cols w:space="720"/>
        </w:sectPr>
      </w:pPr>
    </w:p>
    <w:p w14:paraId="370BBD57" w14:textId="65690B93" w:rsidR="00DE4204" w:rsidRPr="00F5096E" w:rsidRDefault="00EF3EE1" w:rsidP="002F6DF4">
      <w:pPr>
        <w:pStyle w:val="apendix"/>
        <w:rPr>
          <w:highlight w:val="white"/>
        </w:rPr>
      </w:pPr>
      <w:r>
        <w:rPr>
          <w:highlight w:val="white"/>
        </w:rPr>
        <w:object w:dxaOrig="1508" w:dyaOrig="984" w14:anchorId="1EA9891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75.5pt;height:49pt" o:ole="">
            <v:imagedata r:id="rId17" o:title=""/>
          </v:shape>
          <o:OLEObject Type="Embed" ProgID="Excel.Sheet.12" ShapeID="_x0000_i1030" DrawAspect="Icon" ObjectID="_1699154026" r:id="rId18"/>
        </w:object>
      </w:r>
      <w:r w:rsidR="00590DA0">
        <w:rPr>
          <w:highlight w:val="white"/>
        </w:rPr>
        <w:object w:dxaOrig="1508" w:dyaOrig="984" w14:anchorId="76A37000">
          <v:shape id="_x0000_i1026" type="#_x0000_t75" style="width:75.5pt;height:49pt" o:ole="">
            <v:imagedata r:id="rId19" o:title=""/>
          </v:shape>
          <o:OLEObject Type="Embed" ProgID="Package" ShapeID="_x0000_i1026" DrawAspect="Icon" ObjectID="_1699154027" r:id="rId20"/>
        </w:object>
      </w:r>
      <w:r w:rsidR="00590DA0">
        <w:rPr>
          <w:highlight w:val="white"/>
        </w:rPr>
        <w:object w:dxaOrig="1508" w:dyaOrig="984" w14:anchorId="60F5FE25">
          <v:shape id="_x0000_i1027" type="#_x0000_t75" style="width:75.5pt;height:49pt" o:ole="">
            <v:imagedata r:id="rId21" o:title=""/>
          </v:shape>
          <o:OLEObject Type="Embed" ProgID="Package" ShapeID="_x0000_i1027" DrawAspect="Icon" ObjectID="_1699154028" r:id="rId22"/>
        </w:object>
      </w:r>
      <w:r w:rsidR="00590DA0">
        <w:rPr>
          <w:highlight w:val="white"/>
        </w:rPr>
        <w:object w:dxaOrig="1508" w:dyaOrig="984" w14:anchorId="72F8D68C">
          <v:shape id="_x0000_i1028" type="#_x0000_t75" style="width:75.5pt;height:49pt" o:ole="">
            <v:imagedata r:id="rId23" o:title=""/>
          </v:shape>
          <o:OLEObject Type="Embed" ProgID="Package" ShapeID="_x0000_i1028" DrawAspect="Icon" ObjectID="_1699154029" r:id="rId24"/>
        </w:object>
      </w:r>
    </w:p>
    <w:sectPr w:rsidR="00DE4204" w:rsidRPr="00F5096E">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0BBD6A" w14:textId="77777777" w:rsidR="00B57BAE" w:rsidRDefault="00B57BAE">
      <w:pPr>
        <w:spacing w:line="240" w:lineRule="auto"/>
      </w:pPr>
      <w:r>
        <w:separator/>
      </w:r>
    </w:p>
  </w:endnote>
  <w:endnote w:type="continuationSeparator" w:id="0">
    <w:p w14:paraId="370BBD6B" w14:textId="77777777" w:rsidR="00B57BAE" w:rsidRDefault="00B57BA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0BBD6C" w14:textId="77777777" w:rsidR="00DE4204" w:rsidRDefault="00767FDC">
    <w:pPr>
      <w:jc w:val="right"/>
    </w:pPr>
    <w:r>
      <w:fldChar w:fldCharType="begin"/>
    </w:r>
    <w:r>
      <w:instrText>PAGE</w:instrText>
    </w:r>
    <w:r>
      <w:fldChar w:fldCharType="separate"/>
    </w:r>
    <w:r w:rsidR="00F5096E">
      <w:rPr>
        <w:noProof/>
      </w:rPr>
      <w:t>13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0BBD68" w14:textId="77777777" w:rsidR="00B57BAE" w:rsidRDefault="00B57BAE">
      <w:pPr>
        <w:spacing w:line="240" w:lineRule="auto"/>
      </w:pPr>
      <w:r>
        <w:separator/>
      </w:r>
    </w:p>
  </w:footnote>
  <w:footnote w:type="continuationSeparator" w:id="0">
    <w:p w14:paraId="370BBD69" w14:textId="77777777" w:rsidR="00B57BAE" w:rsidRDefault="00B57BA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1292E"/>
    <w:multiLevelType w:val="multilevel"/>
    <w:tmpl w:val="FC001B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A85402C"/>
    <w:multiLevelType w:val="multilevel"/>
    <w:tmpl w:val="4CCA3B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3E36550"/>
    <w:multiLevelType w:val="multilevel"/>
    <w:tmpl w:val="1556F7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76261B5"/>
    <w:multiLevelType w:val="hybridMultilevel"/>
    <w:tmpl w:val="3EBE5FE4"/>
    <w:lvl w:ilvl="0" w:tplc="8CCE412E">
      <w:start w:val="1"/>
      <w:numFmt w:val="upperLetter"/>
      <w:pStyle w:val="apendix"/>
      <w:lvlText w:val="Appendix %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4204"/>
    <w:rsid w:val="002F59EF"/>
    <w:rsid w:val="002F6DF4"/>
    <w:rsid w:val="0043523E"/>
    <w:rsid w:val="00590DA0"/>
    <w:rsid w:val="005A60A3"/>
    <w:rsid w:val="00657FE8"/>
    <w:rsid w:val="00681F29"/>
    <w:rsid w:val="006D19FA"/>
    <w:rsid w:val="00735376"/>
    <w:rsid w:val="00767FDC"/>
    <w:rsid w:val="0078651D"/>
    <w:rsid w:val="008B3F15"/>
    <w:rsid w:val="0095148B"/>
    <w:rsid w:val="009D09D4"/>
    <w:rsid w:val="00B54920"/>
    <w:rsid w:val="00B57BAE"/>
    <w:rsid w:val="00DE4204"/>
    <w:rsid w:val="00E52E7D"/>
    <w:rsid w:val="00EF3EE1"/>
    <w:rsid w:val="00F509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370BBC90"/>
  <w15:docId w15:val="{D02A0E33-0954-4C31-A0B3-510B3D698B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i/>
    </w:rPr>
  </w:style>
  <w:style w:type="paragraph" w:styleId="Heading3">
    <w:name w:val="heading 3"/>
    <w:basedOn w:val="Normal"/>
    <w:next w:val="Normal"/>
    <w:pPr>
      <w:keepNext/>
      <w:keepLines/>
      <w:outlineLvl w:val="2"/>
    </w:pPr>
    <w:rPr>
      <w:u w:val="single"/>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jc w:val="center"/>
    </w:pPr>
    <w:rPr>
      <w:sz w:val="32"/>
      <w:szCs w:val="32"/>
      <w:u w:val="single"/>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customStyle="1" w:styleId="apendix">
    <w:name w:val="apendix"/>
    <w:basedOn w:val="Normal"/>
    <w:rsid w:val="002F6DF4"/>
    <w:pPr>
      <w:numPr>
        <w:numId w:val="4"/>
      </w:numPr>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package" Target="embeddings/Microsoft_Excel_Worksheet.xlsx"/><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2.emf"/><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0.emf"/><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oleObject" Target="embeddings/oleObject1.bin"/><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oleObject" Target="embeddings/oleObject3.bin"/><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3.emf"/><Relationship Id="rId10" Type="http://schemas.openxmlformats.org/officeDocument/2006/relationships/image" Target="media/image4.png"/><Relationship Id="rId19" Type="http://schemas.openxmlformats.org/officeDocument/2006/relationships/image" Target="media/image11.emf"/><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oleObject" Target="embeddings/oleObject2.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TotalTime>
  <Pages>17</Pages>
  <Words>3698</Words>
  <Characters>21085</Characters>
  <Application>Microsoft Office Word</Application>
  <DocSecurity>0</DocSecurity>
  <Lines>175</Lines>
  <Paragraphs>49</Paragraphs>
  <ScaleCrop>false</ScaleCrop>
  <Company/>
  <LinksUpToDate>false</LinksUpToDate>
  <CharactersWithSpaces>24734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Constantin Alexandru Frunza</cp:lastModifiedBy>
  <cp:revision>18</cp:revision>
  <dcterms:created xsi:type="dcterms:W3CDTF">2021-10-18T08:16:00Z</dcterms:created>
  <dcterms:modified xsi:type="dcterms:W3CDTF">2021-11-23T06:27:00Z</dcterms:modified>
</cp:coreProperties>
</file>