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E32EC" w14:textId="638F35D0" w:rsidR="00C63C44" w:rsidRPr="002041F4" w:rsidRDefault="00EE3E0D">
      <w:pPr>
        <w:rPr>
          <w:rFonts w:ascii="Arial" w:hAnsi="Arial" w:cs="Arial"/>
          <w:sz w:val="40"/>
          <w:szCs w:val="40"/>
          <w:u w:val="single"/>
        </w:rPr>
      </w:pPr>
      <w:r w:rsidRPr="002041F4">
        <w:rPr>
          <w:rFonts w:ascii="Arial" w:hAnsi="Arial" w:cs="Arial"/>
          <w:sz w:val="40"/>
          <w:szCs w:val="40"/>
          <w:u w:val="single"/>
        </w:rPr>
        <w:t>Personal Development</w:t>
      </w:r>
      <w:r w:rsidR="002041F4" w:rsidRPr="002041F4">
        <w:rPr>
          <w:rFonts w:ascii="Arial" w:hAnsi="Arial" w:cs="Arial"/>
          <w:sz w:val="40"/>
          <w:szCs w:val="40"/>
          <w:u w:val="single"/>
        </w:rPr>
        <w:t xml:space="preserve"> Portfolio</w:t>
      </w:r>
    </w:p>
    <w:p w14:paraId="556AAC6D" w14:textId="77777777" w:rsidR="00EE3E0D" w:rsidRPr="002041F4" w:rsidRDefault="00EE3E0D">
      <w:pPr>
        <w:rPr>
          <w:rFonts w:ascii="Arial" w:hAnsi="Arial" w:cs="Arial"/>
          <w:sz w:val="40"/>
          <w:szCs w:val="40"/>
          <w:u w:val="single"/>
        </w:rPr>
      </w:pPr>
    </w:p>
    <w:p w14:paraId="71E9FCC7" w14:textId="68B5AA5A" w:rsidR="00EE3E0D" w:rsidRPr="002041F4" w:rsidRDefault="00EE3E0D">
      <w:pPr>
        <w:rPr>
          <w:rFonts w:ascii="Arial" w:hAnsi="Arial" w:cs="Arial"/>
          <w:sz w:val="40"/>
          <w:szCs w:val="40"/>
        </w:rPr>
      </w:pPr>
      <w:r w:rsidRPr="002041F4">
        <w:rPr>
          <w:rFonts w:ascii="Arial" w:hAnsi="Arial" w:cs="Arial"/>
          <w:sz w:val="40"/>
          <w:szCs w:val="40"/>
        </w:rPr>
        <w:t>Name: Nosheen Hussain</w:t>
      </w:r>
    </w:p>
    <w:p w14:paraId="0B5286A3" w14:textId="3AE9E978" w:rsidR="00EE3E0D" w:rsidRPr="002041F4" w:rsidRDefault="00EE3E0D">
      <w:pPr>
        <w:rPr>
          <w:rFonts w:ascii="Arial" w:hAnsi="Arial" w:cs="Arial"/>
          <w:sz w:val="40"/>
          <w:szCs w:val="40"/>
        </w:rPr>
      </w:pPr>
      <w:r w:rsidRPr="002041F4">
        <w:rPr>
          <w:rFonts w:ascii="Arial" w:hAnsi="Arial" w:cs="Arial"/>
          <w:sz w:val="40"/>
          <w:szCs w:val="40"/>
        </w:rPr>
        <w:t>Student Number: 2426802</w:t>
      </w:r>
    </w:p>
    <w:p w14:paraId="4D5C5FDC" w14:textId="77777777" w:rsidR="00EE3E0D" w:rsidRPr="002041F4" w:rsidRDefault="00EE3E0D">
      <w:pPr>
        <w:rPr>
          <w:rFonts w:ascii="Arial" w:hAnsi="Arial" w:cs="Arial"/>
          <w:sz w:val="40"/>
          <w:szCs w:val="40"/>
        </w:rPr>
      </w:pPr>
      <w:r w:rsidRPr="002041F4">
        <w:rPr>
          <w:rFonts w:ascii="Arial" w:hAnsi="Arial" w:cs="Arial"/>
          <w:sz w:val="40"/>
          <w:szCs w:val="40"/>
        </w:rPr>
        <w:t>Module: LCHS4009 – Professional Development within Health and Social Care</w:t>
      </w:r>
    </w:p>
    <w:p w14:paraId="066CAD2C" w14:textId="77777777" w:rsidR="00EE3E0D" w:rsidRPr="002041F4" w:rsidRDefault="00EE3E0D">
      <w:pPr>
        <w:rPr>
          <w:rFonts w:ascii="Arial" w:hAnsi="Arial" w:cs="Arial"/>
          <w:sz w:val="40"/>
          <w:szCs w:val="40"/>
        </w:rPr>
      </w:pPr>
      <w:r w:rsidRPr="002041F4">
        <w:rPr>
          <w:rFonts w:ascii="Arial" w:hAnsi="Arial" w:cs="Arial"/>
          <w:sz w:val="40"/>
          <w:szCs w:val="40"/>
        </w:rPr>
        <w:t>Lecturer: Olubukola Adegbite</w:t>
      </w:r>
    </w:p>
    <w:p w14:paraId="393C6D48" w14:textId="1AF124BA" w:rsidR="00C63C44" w:rsidRDefault="00EE3E0D">
      <w:pPr>
        <w:rPr>
          <w:rFonts w:ascii="Arial" w:hAnsi="Arial" w:cs="Arial"/>
          <w:sz w:val="22"/>
          <w:szCs w:val="22"/>
          <w:u w:val="single"/>
        </w:rPr>
      </w:pPr>
      <w:r w:rsidRPr="002041F4">
        <w:rPr>
          <w:rFonts w:ascii="Arial" w:hAnsi="Arial" w:cs="Arial"/>
          <w:sz w:val="40"/>
          <w:szCs w:val="40"/>
        </w:rPr>
        <w:t>Assignment: Component</w:t>
      </w:r>
      <w:r w:rsidR="002041F4" w:rsidRPr="002041F4">
        <w:rPr>
          <w:rFonts w:ascii="Arial" w:hAnsi="Arial" w:cs="Arial"/>
          <w:sz w:val="40"/>
          <w:szCs w:val="40"/>
        </w:rPr>
        <w:t xml:space="preserve"> 2 – Personal Development Portfolio</w:t>
      </w:r>
      <w:r w:rsidR="00C63C44">
        <w:rPr>
          <w:rFonts w:ascii="Arial" w:hAnsi="Arial" w:cs="Arial"/>
          <w:sz w:val="22"/>
          <w:szCs w:val="22"/>
          <w:u w:val="single"/>
        </w:rPr>
        <w:br w:type="page"/>
      </w:r>
    </w:p>
    <w:p w14:paraId="354C2DD3" w14:textId="64741332" w:rsidR="00515CB1" w:rsidRPr="00956B4E" w:rsidRDefault="00515CB1">
      <w:pPr>
        <w:rPr>
          <w:rFonts w:ascii="Arial" w:hAnsi="Arial" w:cs="Arial"/>
          <w:sz w:val="22"/>
          <w:szCs w:val="22"/>
        </w:rPr>
      </w:pPr>
      <w:r w:rsidRPr="00956B4E">
        <w:rPr>
          <w:rFonts w:ascii="Arial" w:hAnsi="Arial" w:cs="Arial"/>
          <w:sz w:val="22"/>
          <w:szCs w:val="22"/>
          <w:u w:val="single"/>
        </w:rPr>
        <w:lastRenderedPageBreak/>
        <w:t>Introduction</w:t>
      </w:r>
      <w:r w:rsidRPr="00956B4E">
        <w:rPr>
          <w:rFonts w:ascii="Arial" w:hAnsi="Arial" w:cs="Arial"/>
          <w:sz w:val="22"/>
          <w:szCs w:val="22"/>
        </w:rPr>
        <w:br/>
      </w:r>
      <w:r w:rsidRPr="00956B4E">
        <w:rPr>
          <w:rFonts w:ascii="Arial" w:hAnsi="Arial" w:cs="Arial"/>
          <w:sz w:val="22"/>
          <w:szCs w:val="22"/>
        </w:rPr>
        <w:t xml:space="preserve">The job role I have chosen is for a registered nurse (Adult nursing) and this will be for me applying to work on a medical ward in a </w:t>
      </w:r>
      <w:r w:rsidR="00AD177A" w:rsidRPr="00956B4E">
        <w:rPr>
          <w:rFonts w:ascii="Arial" w:hAnsi="Arial" w:cs="Arial"/>
          <w:sz w:val="22"/>
          <w:szCs w:val="22"/>
        </w:rPr>
        <w:t>hospital</w:t>
      </w:r>
      <w:r w:rsidRPr="00956B4E">
        <w:rPr>
          <w:rFonts w:ascii="Arial" w:hAnsi="Arial" w:cs="Arial"/>
          <w:sz w:val="22"/>
          <w:szCs w:val="22"/>
        </w:rPr>
        <w:t xml:space="preserve">. </w:t>
      </w:r>
      <w:r w:rsidRPr="00956B4E">
        <w:rPr>
          <w:rFonts w:ascii="Arial" w:hAnsi="Arial" w:cs="Arial"/>
          <w:sz w:val="22"/>
          <w:szCs w:val="22"/>
        </w:rPr>
        <w:t xml:space="preserve">This </w:t>
      </w:r>
      <w:r w:rsidRPr="00956B4E">
        <w:rPr>
          <w:rFonts w:ascii="Arial" w:hAnsi="Arial" w:cs="Arial"/>
          <w:sz w:val="22"/>
          <w:szCs w:val="22"/>
        </w:rPr>
        <w:t xml:space="preserve">assignment will include an </w:t>
      </w:r>
      <w:r w:rsidRPr="00956B4E">
        <w:rPr>
          <w:rFonts w:ascii="Arial" w:hAnsi="Arial" w:cs="Arial"/>
          <w:sz w:val="22"/>
          <w:szCs w:val="22"/>
        </w:rPr>
        <w:t>action plan</w:t>
      </w:r>
      <w:r w:rsidRPr="00956B4E">
        <w:rPr>
          <w:rFonts w:ascii="Arial" w:hAnsi="Arial" w:cs="Arial"/>
          <w:sz w:val="22"/>
          <w:szCs w:val="22"/>
        </w:rPr>
        <w:t xml:space="preserve"> which</w:t>
      </w:r>
      <w:r w:rsidRPr="00956B4E">
        <w:rPr>
          <w:rFonts w:ascii="Arial" w:hAnsi="Arial" w:cs="Arial"/>
          <w:sz w:val="22"/>
          <w:szCs w:val="22"/>
        </w:rPr>
        <w:t xml:space="preserve"> explains the main skills employers expect for a Registered Nurse, </w:t>
      </w:r>
      <w:r w:rsidR="00AD177A">
        <w:rPr>
          <w:rFonts w:ascii="Arial" w:hAnsi="Arial" w:cs="Arial"/>
          <w:sz w:val="22"/>
          <w:szCs w:val="22"/>
        </w:rPr>
        <w:t>ways</w:t>
      </w:r>
      <w:r w:rsidRPr="00956B4E">
        <w:rPr>
          <w:rFonts w:ascii="Arial" w:hAnsi="Arial" w:cs="Arial"/>
          <w:sz w:val="22"/>
          <w:szCs w:val="22"/>
        </w:rPr>
        <w:t xml:space="preserve"> I </w:t>
      </w:r>
      <w:r w:rsidRPr="00956B4E">
        <w:rPr>
          <w:rFonts w:ascii="Arial" w:hAnsi="Arial" w:cs="Arial"/>
          <w:sz w:val="22"/>
          <w:szCs w:val="22"/>
        </w:rPr>
        <w:t>will meet</w:t>
      </w:r>
      <w:r w:rsidRPr="00956B4E">
        <w:rPr>
          <w:rFonts w:ascii="Arial" w:hAnsi="Arial" w:cs="Arial"/>
          <w:sz w:val="22"/>
          <w:szCs w:val="22"/>
        </w:rPr>
        <w:t xml:space="preserve"> those skills, the </w:t>
      </w:r>
      <w:r w:rsidRPr="00956B4E">
        <w:rPr>
          <w:rFonts w:ascii="Arial" w:hAnsi="Arial" w:cs="Arial"/>
          <w:sz w:val="22"/>
          <w:szCs w:val="22"/>
        </w:rPr>
        <w:t>issues I will need to tackle</w:t>
      </w:r>
      <w:r w:rsidRPr="00956B4E">
        <w:rPr>
          <w:rFonts w:ascii="Arial" w:hAnsi="Arial" w:cs="Arial"/>
          <w:sz w:val="22"/>
          <w:szCs w:val="22"/>
        </w:rPr>
        <w:t>, a Personal Development Plan with concrete actions, and three likely interview questions with prepared responses. It draws on current standards for nursing practice and the workplace expectations for an entry-level nurse.</w:t>
      </w:r>
    </w:p>
    <w:p w14:paraId="3FC2721C" w14:textId="1A9B3651" w:rsidR="00931BA4" w:rsidRPr="00956B4E" w:rsidRDefault="00A47994">
      <w:pPr>
        <w:rPr>
          <w:rFonts w:ascii="Arial" w:hAnsi="Arial" w:cs="Arial"/>
          <w:sz w:val="22"/>
          <w:szCs w:val="22"/>
          <w:u w:val="single"/>
        </w:rPr>
      </w:pPr>
      <w:r w:rsidRPr="00956B4E">
        <w:rPr>
          <w:rFonts w:ascii="Arial" w:hAnsi="Arial" w:cs="Arial"/>
          <w:sz w:val="22"/>
          <w:szCs w:val="22"/>
          <w:u w:val="single"/>
        </w:rPr>
        <w:t xml:space="preserve">Task 1, </w:t>
      </w:r>
      <w:r w:rsidR="00931BA4" w:rsidRPr="00956B4E">
        <w:rPr>
          <w:rFonts w:ascii="Arial" w:hAnsi="Arial" w:cs="Arial"/>
          <w:sz w:val="22"/>
          <w:szCs w:val="22"/>
          <w:u w:val="single"/>
        </w:rPr>
        <w:t>Key skills required by employers and how I meet them</w:t>
      </w:r>
    </w:p>
    <w:p w14:paraId="5702755D" w14:textId="6914A0A4" w:rsidR="00931BA4" w:rsidRPr="00956B4E" w:rsidRDefault="00931BA4">
      <w:pPr>
        <w:rPr>
          <w:rFonts w:ascii="Arial" w:hAnsi="Arial" w:cs="Arial"/>
          <w:sz w:val="22"/>
          <w:szCs w:val="22"/>
        </w:rPr>
      </w:pPr>
      <w:r w:rsidRPr="00956B4E">
        <w:rPr>
          <w:rFonts w:ascii="Arial" w:hAnsi="Arial" w:cs="Arial"/>
          <w:sz w:val="22"/>
          <w:szCs w:val="22"/>
        </w:rPr>
        <w:t>One skill that is required by employers are Clinical Competence and medication safety, employers need a safe administration of medications, assessments of basic clinical processes, infection control and accurate record-keeping (NMC, 2018). The way I can meet this is by doing care work training and voluntary work and basic first aid training, practical experience supporting medications rounds under supervision at the nursing home. I understand that documentation routines and follow infection control procedures when caring for a patient.</w:t>
      </w:r>
    </w:p>
    <w:p w14:paraId="475783CF" w14:textId="43C93777" w:rsidR="00931BA4" w:rsidRPr="00956B4E" w:rsidRDefault="00931BA4">
      <w:pPr>
        <w:rPr>
          <w:rFonts w:ascii="Arial" w:hAnsi="Arial" w:cs="Arial"/>
          <w:sz w:val="22"/>
          <w:szCs w:val="22"/>
        </w:rPr>
      </w:pPr>
      <w:r w:rsidRPr="00956B4E">
        <w:rPr>
          <w:rFonts w:ascii="Arial" w:hAnsi="Arial" w:cs="Arial"/>
          <w:sz w:val="22"/>
          <w:szCs w:val="22"/>
        </w:rPr>
        <w:t>Another skill is c</w:t>
      </w:r>
      <w:r w:rsidRPr="00956B4E">
        <w:rPr>
          <w:rFonts w:ascii="Arial" w:hAnsi="Arial" w:cs="Arial"/>
          <w:sz w:val="22"/>
          <w:szCs w:val="22"/>
        </w:rPr>
        <w:t>ommunication &amp; interpersonal skills</w:t>
      </w:r>
      <w:r w:rsidRPr="00956B4E">
        <w:rPr>
          <w:rFonts w:ascii="Arial" w:hAnsi="Arial" w:cs="Arial"/>
          <w:sz w:val="22"/>
          <w:szCs w:val="22"/>
        </w:rPr>
        <w:t>, c</w:t>
      </w:r>
      <w:r w:rsidRPr="00956B4E">
        <w:rPr>
          <w:rFonts w:ascii="Arial" w:hAnsi="Arial" w:cs="Arial"/>
          <w:sz w:val="22"/>
          <w:szCs w:val="22"/>
        </w:rPr>
        <w:t>lear communication with patients, families and multi-disciplinary teams is essential (Skills for Care, 2023). My strengths include empathy, active listening and calm verbal communication. My SWOT presentation demonstrates empathy and reliability in resident care</w:t>
      </w:r>
      <w:r w:rsidRPr="00956B4E">
        <w:rPr>
          <w:rFonts w:ascii="Arial" w:hAnsi="Arial" w:cs="Arial"/>
          <w:sz w:val="22"/>
          <w:szCs w:val="22"/>
        </w:rPr>
        <w:t>.</w:t>
      </w:r>
    </w:p>
    <w:p w14:paraId="268C0F15" w14:textId="665E918F" w:rsidR="00931BA4" w:rsidRPr="00956B4E" w:rsidRDefault="00931BA4">
      <w:pPr>
        <w:rPr>
          <w:rFonts w:ascii="Arial" w:hAnsi="Arial" w:cs="Arial"/>
          <w:sz w:val="22"/>
          <w:szCs w:val="22"/>
        </w:rPr>
      </w:pPr>
      <w:r w:rsidRPr="00956B4E">
        <w:rPr>
          <w:rFonts w:ascii="Arial" w:hAnsi="Arial" w:cs="Arial"/>
          <w:sz w:val="22"/>
          <w:szCs w:val="22"/>
        </w:rPr>
        <w:t>Another skill is d</w:t>
      </w:r>
      <w:r w:rsidRPr="00956B4E">
        <w:rPr>
          <w:rFonts w:ascii="Arial" w:hAnsi="Arial" w:cs="Arial"/>
          <w:sz w:val="22"/>
          <w:szCs w:val="22"/>
        </w:rPr>
        <w:t>ecision</w:t>
      </w:r>
      <w:r w:rsidRPr="00956B4E">
        <w:rPr>
          <w:rFonts w:ascii="Arial" w:hAnsi="Arial" w:cs="Arial"/>
          <w:sz w:val="22"/>
          <w:szCs w:val="22"/>
        </w:rPr>
        <w:t xml:space="preserve"> </w:t>
      </w:r>
      <w:r w:rsidRPr="00956B4E">
        <w:rPr>
          <w:rFonts w:ascii="Arial" w:hAnsi="Arial" w:cs="Arial"/>
          <w:sz w:val="22"/>
          <w:szCs w:val="22"/>
        </w:rPr>
        <w:t>making and prioritisation</w:t>
      </w:r>
      <w:r w:rsidRPr="00956B4E">
        <w:rPr>
          <w:rFonts w:ascii="Arial" w:hAnsi="Arial" w:cs="Arial"/>
          <w:sz w:val="22"/>
          <w:szCs w:val="22"/>
        </w:rPr>
        <w:t>, Sortation</w:t>
      </w:r>
      <w:r w:rsidRPr="00956B4E">
        <w:rPr>
          <w:rFonts w:ascii="Arial" w:hAnsi="Arial" w:cs="Arial"/>
          <w:sz w:val="22"/>
          <w:szCs w:val="22"/>
        </w:rPr>
        <w:t xml:space="preserve"> of tasks, identifying changes in condition and </w:t>
      </w:r>
      <w:r w:rsidRPr="00956B4E">
        <w:rPr>
          <w:rFonts w:ascii="Arial" w:hAnsi="Arial" w:cs="Arial"/>
          <w:sz w:val="22"/>
          <w:szCs w:val="22"/>
        </w:rPr>
        <w:t>raising</w:t>
      </w:r>
      <w:r w:rsidRPr="00956B4E">
        <w:rPr>
          <w:rFonts w:ascii="Arial" w:hAnsi="Arial" w:cs="Arial"/>
          <w:sz w:val="22"/>
          <w:szCs w:val="22"/>
        </w:rPr>
        <w:t xml:space="preserve"> concerns</w:t>
      </w:r>
      <w:r w:rsidRPr="00956B4E">
        <w:rPr>
          <w:rFonts w:ascii="Arial" w:hAnsi="Arial" w:cs="Arial"/>
          <w:sz w:val="22"/>
          <w:szCs w:val="22"/>
        </w:rPr>
        <w:t xml:space="preserve"> if there are any</w:t>
      </w:r>
      <w:r w:rsidRPr="00956B4E">
        <w:rPr>
          <w:rFonts w:ascii="Arial" w:hAnsi="Arial" w:cs="Arial"/>
          <w:sz w:val="22"/>
          <w:szCs w:val="22"/>
        </w:rPr>
        <w:t>. I can prioritise care tasks and have started to practice escalation under supervision</w:t>
      </w:r>
      <w:r w:rsidRPr="00956B4E">
        <w:rPr>
          <w:rFonts w:ascii="Arial" w:hAnsi="Arial" w:cs="Arial"/>
          <w:sz w:val="22"/>
          <w:szCs w:val="22"/>
        </w:rPr>
        <w:t xml:space="preserve"> and ensure that they are done at a </w:t>
      </w:r>
      <w:r w:rsidR="00926E6D" w:rsidRPr="00956B4E">
        <w:rPr>
          <w:rFonts w:ascii="Arial" w:hAnsi="Arial" w:cs="Arial"/>
          <w:sz w:val="22"/>
          <w:szCs w:val="22"/>
        </w:rPr>
        <w:t>professional</w:t>
      </w:r>
      <w:r w:rsidRPr="00956B4E">
        <w:rPr>
          <w:rFonts w:ascii="Arial" w:hAnsi="Arial" w:cs="Arial"/>
          <w:sz w:val="22"/>
          <w:szCs w:val="22"/>
        </w:rPr>
        <w:t xml:space="preserve"> standard when I am under pressure.</w:t>
      </w:r>
    </w:p>
    <w:p w14:paraId="570E87E6" w14:textId="77777777" w:rsidR="00926E6D" w:rsidRPr="00956B4E" w:rsidRDefault="00926E6D">
      <w:pPr>
        <w:rPr>
          <w:rFonts w:ascii="Arial" w:hAnsi="Arial" w:cs="Arial"/>
          <w:sz w:val="22"/>
          <w:szCs w:val="22"/>
        </w:rPr>
      </w:pPr>
      <w:r w:rsidRPr="00956B4E">
        <w:rPr>
          <w:rFonts w:ascii="Arial" w:hAnsi="Arial" w:cs="Arial"/>
          <w:sz w:val="22"/>
          <w:szCs w:val="22"/>
        </w:rPr>
        <w:t>Another skill is t</w:t>
      </w:r>
      <w:r w:rsidR="00931BA4" w:rsidRPr="00956B4E">
        <w:rPr>
          <w:rFonts w:ascii="Arial" w:hAnsi="Arial" w:cs="Arial"/>
          <w:sz w:val="22"/>
          <w:szCs w:val="22"/>
        </w:rPr>
        <w:t>eamwork and professional behaviour</w:t>
      </w:r>
      <w:r w:rsidRPr="00956B4E">
        <w:rPr>
          <w:rFonts w:ascii="Arial" w:hAnsi="Arial" w:cs="Arial"/>
          <w:sz w:val="22"/>
          <w:szCs w:val="22"/>
        </w:rPr>
        <w:t xml:space="preserve"> as a n</w:t>
      </w:r>
      <w:r w:rsidR="00931BA4" w:rsidRPr="00956B4E">
        <w:rPr>
          <w:rFonts w:ascii="Arial" w:hAnsi="Arial" w:cs="Arial"/>
          <w:sz w:val="22"/>
          <w:szCs w:val="22"/>
        </w:rPr>
        <w:t>urse</w:t>
      </w:r>
      <w:r w:rsidRPr="00956B4E">
        <w:rPr>
          <w:rFonts w:ascii="Arial" w:hAnsi="Arial" w:cs="Arial"/>
          <w:sz w:val="22"/>
          <w:szCs w:val="22"/>
        </w:rPr>
        <w:t xml:space="preserve"> you would need to</w:t>
      </w:r>
      <w:r w:rsidR="00931BA4" w:rsidRPr="00956B4E">
        <w:rPr>
          <w:rFonts w:ascii="Arial" w:hAnsi="Arial" w:cs="Arial"/>
          <w:sz w:val="22"/>
          <w:szCs w:val="22"/>
        </w:rPr>
        <w:t xml:space="preserve"> work collaboratively and keep professional standards. I have experience working with carers and nurses in the nursing home and attend handovers</w:t>
      </w:r>
      <w:r w:rsidRPr="00956B4E">
        <w:rPr>
          <w:rFonts w:ascii="Arial" w:hAnsi="Arial" w:cs="Arial"/>
          <w:sz w:val="22"/>
          <w:szCs w:val="22"/>
        </w:rPr>
        <w:t xml:space="preserve"> </w:t>
      </w:r>
      <w:r w:rsidR="00931BA4" w:rsidRPr="00956B4E">
        <w:rPr>
          <w:rFonts w:ascii="Arial" w:hAnsi="Arial" w:cs="Arial"/>
          <w:sz w:val="22"/>
          <w:szCs w:val="22"/>
        </w:rPr>
        <w:t xml:space="preserve">I </w:t>
      </w:r>
      <w:r w:rsidRPr="00956B4E">
        <w:rPr>
          <w:rFonts w:ascii="Arial" w:hAnsi="Arial" w:cs="Arial"/>
          <w:sz w:val="22"/>
          <w:szCs w:val="22"/>
        </w:rPr>
        <w:t xml:space="preserve">also ensure to be positive as in a care environment it can get quite stressful and I </w:t>
      </w:r>
      <w:r w:rsidR="00931BA4" w:rsidRPr="00956B4E">
        <w:rPr>
          <w:rFonts w:ascii="Arial" w:hAnsi="Arial" w:cs="Arial"/>
          <w:sz w:val="22"/>
          <w:szCs w:val="22"/>
        </w:rPr>
        <w:t>always arrive on time and follow policies</w:t>
      </w:r>
      <w:r w:rsidRPr="00956B4E">
        <w:rPr>
          <w:rFonts w:ascii="Arial" w:hAnsi="Arial" w:cs="Arial"/>
          <w:sz w:val="22"/>
          <w:szCs w:val="22"/>
        </w:rPr>
        <w:t xml:space="preserve"> and rules.</w:t>
      </w:r>
    </w:p>
    <w:p w14:paraId="5D576547" w14:textId="4AFCC44D" w:rsidR="00926E6D" w:rsidRPr="00956B4E" w:rsidRDefault="00926E6D">
      <w:pPr>
        <w:rPr>
          <w:rFonts w:ascii="Arial" w:hAnsi="Arial" w:cs="Arial"/>
          <w:sz w:val="22"/>
          <w:szCs w:val="22"/>
        </w:rPr>
      </w:pPr>
      <w:r w:rsidRPr="00956B4E">
        <w:rPr>
          <w:rFonts w:ascii="Arial" w:hAnsi="Arial" w:cs="Arial"/>
          <w:sz w:val="22"/>
          <w:szCs w:val="22"/>
        </w:rPr>
        <w:t>Another skill is giving p</w:t>
      </w:r>
      <w:r w:rsidR="00931BA4" w:rsidRPr="00956B4E">
        <w:rPr>
          <w:rFonts w:ascii="Arial" w:hAnsi="Arial" w:cs="Arial"/>
          <w:sz w:val="22"/>
          <w:szCs w:val="22"/>
        </w:rPr>
        <w:t>erson</w:t>
      </w:r>
      <w:r w:rsidRPr="00956B4E">
        <w:rPr>
          <w:rFonts w:ascii="Arial" w:hAnsi="Arial" w:cs="Arial"/>
          <w:sz w:val="22"/>
          <w:szCs w:val="22"/>
        </w:rPr>
        <w:t xml:space="preserve"> </w:t>
      </w:r>
      <w:r w:rsidR="00931BA4" w:rsidRPr="00956B4E">
        <w:rPr>
          <w:rFonts w:ascii="Arial" w:hAnsi="Arial" w:cs="Arial"/>
          <w:sz w:val="22"/>
          <w:szCs w:val="22"/>
        </w:rPr>
        <w:t>centred care &amp; safeguarding</w:t>
      </w:r>
      <w:r w:rsidRPr="00956B4E">
        <w:rPr>
          <w:rFonts w:ascii="Arial" w:hAnsi="Arial" w:cs="Arial"/>
          <w:sz w:val="22"/>
          <w:szCs w:val="22"/>
        </w:rPr>
        <w:t>, as I nurse, I would d</w:t>
      </w:r>
      <w:r w:rsidR="00931BA4" w:rsidRPr="00956B4E">
        <w:rPr>
          <w:rFonts w:ascii="Arial" w:hAnsi="Arial" w:cs="Arial"/>
          <w:sz w:val="22"/>
          <w:szCs w:val="22"/>
        </w:rPr>
        <w:t>emonst</w:t>
      </w:r>
      <w:r w:rsidRPr="00956B4E">
        <w:rPr>
          <w:rFonts w:ascii="Arial" w:hAnsi="Arial" w:cs="Arial"/>
          <w:sz w:val="22"/>
          <w:szCs w:val="22"/>
        </w:rPr>
        <w:t>rate</w:t>
      </w:r>
      <w:r w:rsidR="00931BA4" w:rsidRPr="00956B4E">
        <w:rPr>
          <w:rFonts w:ascii="Arial" w:hAnsi="Arial" w:cs="Arial"/>
          <w:sz w:val="22"/>
          <w:szCs w:val="22"/>
        </w:rPr>
        <w:t xml:space="preserve"> dignity and safety for vulnerable adults. I have direct experience supporting residents’ personal care and understanding safeguarding principles</w:t>
      </w:r>
      <w:r w:rsidRPr="00956B4E">
        <w:rPr>
          <w:rFonts w:ascii="Arial" w:hAnsi="Arial" w:cs="Arial"/>
          <w:sz w:val="22"/>
          <w:szCs w:val="22"/>
        </w:rPr>
        <w:t xml:space="preserve"> </w:t>
      </w:r>
      <w:r w:rsidR="00AE548F" w:rsidRPr="00956B4E">
        <w:rPr>
          <w:rFonts w:ascii="Arial" w:hAnsi="Arial" w:cs="Arial"/>
          <w:sz w:val="22"/>
          <w:szCs w:val="22"/>
        </w:rPr>
        <w:t>and</w:t>
      </w:r>
      <w:r w:rsidRPr="00956B4E">
        <w:rPr>
          <w:rFonts w:ascii="Arial" w:hAnsi="Arial" w:cs="Arial"/>
          <w:sz w:val="22"/>
          <w:szCs w:val="22"/>
        </w:rPr>
        <w:t xml:space="preserve"> in my personal life as I think it is important to have this skill all round in personal and professional background. </w:t>
      </w:r>
    </w:p>
    <w:p w14:paraId="518ECAC3" w14:textId="77777777" w:rsidR="00926E6D" w:rsidRPr="00956B4E" w:rsidRDefault="00926E6D">
      <w:pPr>
        <w:rPr>
          <w:rFonts w:ascii="Arial" w:hAnsi="Arial" w:cs="Arial"/>
          <w:sz w:val="22"/>
          <w:szCs w:val="22"/>
        </w:rPr>
      </w:pPr>
    </w:p>
    <w:p w14:paraId="64681137" w14:textId="77777777" w:rsidR="00926E6D" w:rsidRPr="00956B4E" w:rsidRDefault="00926E6D">
      <w:pPr>
        <w:rPr>
          <w:rFonts w:ascii="Arial" w:hAnsi="Arial" w:cs="Arial"/>
          <w:sz w:val="22"/>
          <w:szCs w:val="22"/>
        </w:rPr>
      </w:pPr>
    </w:p>
    <w:p w14:paraId="4101B970" w14:textId="5E03AB24" w:rsidR="00926E6D" w:rsidRPr="00956B4E" w:rsidRDefault="00926E6D">
      <w:pPr>
        <w:rPr>
          <w:rFonts w:ascii="Arial" w:hAnsi="Arial" w:cs="Arial"/>
          <w:sz w:val="22"/>
          <w:szCs w:val="22"/>
        </w:rPr>
      </w:pPr>
      <w:r w:rsidRPr="00956B4E">
        <w:rPr>
          <w:rFonts w:ascii="Arial" w:hAnsi="Arial" w:cs="Arial"/>
          <w:sz w:val="22"/>
          <w:szCs w:val="22"/>
          <w:u w:val="single"/>
        </w:rPr>
        <w:t>Skill gaps identified &amp; how I will address them (PDP)</w:t>
      </w:r>
      <w:r w:rsidRPr="00956B4E">
        <w:rPr>
          <w:rFonts w:ascii="Arial" w:hAnsi="Arial" w:cs="Arial"/>
          <w:sz w:val="22"/>
          <w:szCs w:val="22"/>
        </w:rPr>
        <w:br/>
      </w:r>
    </w:p>
    <w:p w14:paraId="17485B12" w14:textId="77777777" w:rsidR="00A47994" w:rsidRPr="00956B4E" w:rsidRDefault="00926E6D">
      <w:pPr>
        <w:rPr>
          <w:rFonts w:ascii="Arial" w:hAnsi="Arial" w:cs="Arial"/>
          <w:sz w:val="22"/>
          <w:szCs w:val="22"/>
          <w:u w:val="single"/>
        </w:rPr>
      </w:pPr>
      <w:r w:rsidRPr="00956B4E">
        <w:rPr>
          <w:rFonts w:ascii="Arial" w:hAnsi="Arial" w:cs="Arial"/>
          <w:sz w:val="22"/>
          <w:szCs w:val="22"/>
        </w:rPr>
        <w:t xml:space="preserve">My first gap would be not having as much clinical knowledge that I would need to do, the way I would tackle this is by going through reliable books and reliable sources to increase my knowledge on things I do not know or even attend a hospital funded course to help me. I would have a weekly study where I would place into my plan which I would fit into my </w:t>
      </w:r>
      <w:r w:rsidR="00AE548F" w:rsidRPr="00956B4E">
        <w:rPr>
          <w:rFonts w:ascii="Arial" w:hAnsi="Arial" w:cs="Arial"/>
          <w:sz w:val="22"/>
          <w:szCs w:val="22"/>
        </w:rPr>
        <w:t>timetable</w:t>
      </w:r>
      <w:r w:rsidRPr="00956B4E">
        <w:rPr>
          <w:rFonts w:ascii="Arial" w:hAnsi="Arial" w:cs="Arial"/>
          <w:sz w:val="22"/>
          <w:szCs w:val="22"/>
        </w:rPr>
        <w:t xml:space="preserve"> for 7-14 hours a week</w:t>
      </w:r>
      <w:r w:rsidR="00AE548F" w:rsidRPr="00956B4E">
        <w:rPr>
          <w:rFonts w:ascii="Arial" w:hAnsi="Arial" w:cs="Arial"/>
          <w:sz w:val="22"/>
          <w:szCs w:val="22"/>
        </w:rPr>
        <w:t xml:space="preserve">. The target would be to gain a qualification and certificate to </w:t>
      </w:r>
      <w:r w:rsidR="00AE548F" w:rsidRPr="00956B4E">
        <w:rPr>
          <w:rFonts w:ascii="Arial" w:hAnsi="Arial" w:cs="Arial"/>
          <w:sz w:val="22"/>
          <w:szCs w:val="22"/>
        </w:rPr>
        <w:lastRenderedPageBreak/>
        <w:t>build my future employability and increase my credibility.</w:t>
      </w:r>
      <w:r w:rsidRPr="00956B4E">
        <w:rPr>
          <w:rFonts w:ascii="Arial" w:hAnsi="Arial" w:cs="Arial"/>
          <w:sz w:val="22"/>
          <w:szCs w:val="22"/>
        </w:rPr>
        <w:br/>
      </w:r>
      <w:r w:rsidRPr="00956B4E">
        <w:rPr>
          <w:rFonts w:ascii="Arial" w:hAnsi="Arial" w:cs="Arial"/>
          <w:sz w:val="22"/>
          <w:szCs w:val="22"/>
        </w:rPr>
        <w:br/>
      </w:r>
      <w:r w:rsidR="00AE548F" w:rsidRPr="00956B4E">
        <w:rPr>
          <w:rFonts w:ascii="Arial" w:hAnsi="Arial" w:cs="Arial"/>
          <w:sz w:val="22"/>
          <w:szCs w:val="22"/>
        </w:rPr>
        <w:t>Another gap I have is</w:t>
      </w:r>
      <w:r w:rsidRPr="00956B4E">
        <w:rPr>
          <w:rFonts w:ascii="Arial" w:hAnsi="Arial" w:cs="Arial"/>
          <w:sz w:val="22"/>
          <w:szCs w:val="22"/>
        </w:rPr>
        <w:t xml:space="preserve"> </w:t>
      </w:r>
      <w:r w:rsidR="00AE548F" w:rsidRPr="00956B4E">
        <w:rPr>
          <w:rFonts w:ascii="Arial" w:hAnsi="Arial" w:cs="Arial"/>
          <w:sz w:val="22"/>
          <w:szCs w:val="22"/>
        </w:rPr>
        <w:t>c</w:t>
      </w:r>
      <w:r w:rsidRPr="00956B4E">
        <w:rPr>
          <w:rFonts w:ascii="Arial" w:hAnsi="Arial" w:cs="Arial"/>
          <w:sz w:val="22"/>
          <w:szCs w:val="22"/>
        </w:rPr>
        <w:t xml:space="preserve">onfidence in clinical </w:t>
      </w:r>
      <w:r w:rsidR="00AE548F" w:rsidRPr="00956B4E">
        <w:rPr>
          <w:rFonts w:ascii="Arial" w:hAnsi="Arial" w:cs="Arial"/>
          <w:sz w:val="22"/>
          <w:szCs w:val="22"/>
        </w:rPr>
        <w:t>decision-making</w:t>
      </w:r>
      <w:r w:rsidRPr="00956B4E">
        <w:rPr>
          <w:rFonts w:ascii="Arial" w:hAnsi="Arial" w:cs="Arial"/>
          <w:sz w:val="22"/>
          <w:szCs w:val="22"/>
        </w:rPr>
        <w:t xml:space="preserve"> during emergencies</w:t>
      </w:r>
      <w:r w:rsidR="00AE548F" w:rsidRPr="00956B4E">
        <w:rPr>
          <w:rFonts w:ascii="Arial" w:hAnsi="Arial" w:cs="Arial"/>
          <w:sz w:val="22"/>
          <w:szCs w:val="22"/>
        </w:rPr>
        <w:t>, the way I would tackle this issue is to a</w:t>
      </w:r>
      <w:r w:rsidRPr="00956B4E">
        <w:rPr>
          <w:rFonts w:ascii="Arial" w:hAnsi="Arial" w:cs="Arial"/>
          <w:sz w:val="22"/>
          <w:szCs w:val="22"/>
        </w:rPr>
        <w:t>rrange</w:t>
      </w:r>
      <w:r w:rsidR="00AE548F" w:rsidRPr="00956B4E">
        <w:rPr>
          <w:rFonts w:ascii="Arial" w:hAnsi="Arial" w:cs="Arial"/>
          <w:sz w:val="22"/>
          <w:szCs w:val="22"/>
        </w:rPr>
        <w:t xml:space="preserve"> voluntary</w:t>
      </w:r>
      <w:r w:rsidRPr="00956B4E">
        <w:rPr>
          <w:rFonts w:ascii="Arial" w:hAnsi="Arial" w:cs="Arial"/>
          <w:sz w:val="22"/>
          <w:szCs w:val="22"/>
        </w:rPr>
        <w:t xml:space="preserve"> shadowing shifts with a senior nurse in a hospital </w:t>
      </w:r>
      <w:r w:rsidR="00AE548F" w:rsidRPr="00956B4E">
        <w:rPr>
          <w:rFonts w:ascii="Arial" w:hAnsi="Arial" w:cs="Arial"/>
          <w:sz w:val="22"/>
          <w:szCs w:val="22"/>
        </w:rPr>
        <w:t>setting and</w:t>
      </w:r>
      <w:r w:rsidRPr="00956B4E">
        <w:rPr>
          <w:rFonts w:ascii="Arial" w:hAnsi="Arial" w:cs="Arial"/>
          <w:sz w:val="22"/>
          <w:szCs w:val="22"/>
        </w:rPr>
        <w:t xml:space="preserve"> attend simulated skills sessions.</w:t>
      </w:r>
      <w:r w:rsidR="00AE548F" w:rsidRPr="00956B4E">
        <w:rPr>
          <w:rFonts w:ascii="Arial" w:hAnsi="Arial" w:cs="Arial"/>
          <w:sz w:val="22"/>
          <w:szCs w:val="22"/>
        </w:rPr>
        <w:t xml:space="preserve"> My target would be to be able enough to lead a basic emergency response under supervision as this would help increase my confidence</w:t>
      </w:r>
      <w:r w:rsidRPr="00956B4E">
        <w:rPr>
          <w:rFonts w:ascii="Arial" w:hAnsi="Arial" w:cs="Arial"/>
          <w:sz w:val="22"/>
          <w:szCs w:val="22"/>
        </w:rPr>
        <w:br/>
      </w:r>
      <w:r w:rsidRPr="00956B4E">
        <w:rPr>
          <w:rFonts w:ascii="Arial" w:hAnsi="Arial" w:cs="Arial"/>
          <w:sz w:val="22"/>
          <w:szCs w:val="22"/>
        </w:rPr>
        <w:br/>
      </w:r>
      <w:r w:rsidR="00AE548F" w:rsidRPr="00956B4E">
        <w:rPr>
          <w:rFonts w:ascii="Arial" w:hAnsi="Arial" w:cs="Arial"/>
          <w:sz w:val="22"/>
          <w:szCs w:val="22"/>
        </w:rPr>
        <w:t>Another gap is</w:t>
      </w:r>
      <w:r w:rsidRPr="00956B4E">
        <w:rPr>
          <w:rFonts w:ascii="Arial" w:hAnsi="Arial" w:cs="Arial"/>
          <w:sz w:val="22"/>
          <w:szCs w:val="22"/>
        </w:rPr>
        <w:t xml:space="preserve"> </w:t>
      </w:r>
      <w:r w:rsidR="00AE548F" w:rsidRPr="00956B4E">
        <w:rPr>
          <w:rFonts w:ascii="Arial" w:hAnsi="Arial" w:cs="Arial"/>
          <w:sz w:val="22"/>
          <w:szCs w:val="22"/>
        </w:rPr>
        <w:t>d</w:t>
      </w:r>
      <w:r w:rsidRPr="00956B4E">
        <w:rPr>
          <w:rFonts w:ascii="Arial" w:hAnsi="Arial" w:cs="Arial"/>
          <w:sz w:val="22"/>
          <w:szCs w:val="22"/>
        </w:rPr>
        <w:t>ocumenting and clinical reasoning in notes</w:t>
      </w:r>
      <w:r w:rsidR="00AE548F" w:rsidRPr="00956B4E">
        <w:rPr>
          <w:rFonts w:ascii="Arial" w:hAnsi="Arial" w:cs="Arial"/>
          <w:sz w:val="22"/>
          <w:szCs w:val="22"/>
        </w:rPr>
        <w:t xml:space="preserve"> I would</w:t>
      </w:r>
      <w:r w:rsidRPr="00956B4E">
        <w:rPr>
          <w:rFonts w:ascii="Arial" w:hAnsi="Arial" w:cs="Arial"/>
          <w:sz w:val="22"/>
          <w:szCs w:val="22"/>
        </w:rPr>
        <w:t xml:space="preserve"> </w:t>
      </w:r>
      <w:r w:rsidR="00AE548F" w:rsidRPr="00956B4E">
        <w:rPr>
          <w:rFonts w:ascii="Arial" w:hAnsi="Arial" w:cs="Arial"/>
          <w:sz w:val="22"/>
          <w:szCs w:val="22"/>
        </w:rPr>
        <w:t>p</w:t>
      </w:r>
      <w:r w:rsidRPr="00956B4E">
        <w:rPr>
          <w:rFonts w:ascii="Arial" w:hAnsi="Arial" w:cs="Arial"/>
          <w:sz w:val="22"/>
          <w:szCs w:val="22"/>
        </w:rPr>
        <w:t>ractice structured</w:t>
      </w:r>
      <w:r w:rsidR="00AE548F" w:rsidRPr="00956B4E">
        <w:rPr>
          <w:rFonts w:ascii="Arial" w:hAnsi="Arial" w:cs="Arial"/>
          <w:sz w:val="22"/>
          <w:szCs w:val="22"/>
        </w:rPr>
        <w:t xml:space="preserve"> </w:t>
      </w:r>
      <w:r w:rsidRPr="00956B4E">
        <w:rPr>
          <w:rFonts w:ascii="Arial" w:hAnsi="Arial" w:cs="Arial"/>
          <w:sz w:val="22"/>
          <w:szCs w:val="22"/>
        </w:rPr>
        <w:t>notes after each shift, a</w:t>
      </w:r>
      <w:r w:rsidR="00AE548F" w:rsidRPr="00956B4E">
        <w:rPr>
          <w:rFonts w:ascii="Arial" w:hAnsi="Arial" w:cs="Arial"/>
          <w:sz w:val="22"/>
          <w:szCs w:val="22"/>
        </w:rPr>
        <w:t>nd ask</w:t>
      </w:r>
      <w:r w:rsidRPr="00956B4E">
        <w:rPr>
          <w:rFonts w:ascii="Arial" w:hAnsi="Arial" w:cs="Arial"/>
          <w:sz w:val="22"/>
          <w:szCs w:val="22"/>
        </w:rPr>
        <w:t xml:space="preserve"> for mentor feedback weekly, and read clinical reasoning resources. T</w:t>
      </w:r>
      <w:r w:rsidR="00AE548F" w:rsidRPr="00956B4E">
        <w:rPr>
          <w:rFonts w:ascii="Arial" w:hAnsi="Arial" w:cs="Arial"/>
          <w:sz w:val="22"/>
          <w:szCs w:val="22"/>
        </w:rPr>
        <w:t>he goal would be to</w:t>
      </w:r>
      <w:r w:rsidRPr="00956B4E">
        <w:rPr>
          <w:rFonts w:ascii="Arial" w:hAnsi="Arial" w:cs="Arial"/>
          <w:sz w:val="22"/>
          <w:szCs w:val="22"/>
        </w:rPr>
        <w:t xml:space="preserve"> improve</w:t>
      </w:r>
      <w:r w:rsidR="00AE548F" w:rsidRPr="00956B4E">
        <w:rPr>
          <w:rFonts w:ascii="Arial" w:hAnsi="Arial" w:cs="Arial"/>
          <w:sz w:val="22"/>
          <w:szCs w:val="22"/>
        </w:rPr>
        <w:t xml:space="preserve"> documentation from</w:t>
      </w:r>
      <w:r w:rsidRPr="00956B4E">
        <w:rPr>
          <w:rFonts w:ascii="Arial" w:hAnsi="Arial" w:cs="Arial"/>
          <w:sz w:val="22"/>
          <w:szCs w:val="22"/>
        </w:rPr>
        <w:t xml:space="preserve"> mentor feedback within 8 weeks.</w:t>
      </w:r>
      <w:r w:rsidRPr="00956B4E">
        <w:rPr>
          <w:rFonts w:ascii="Arial" w:hAnsi="Arial" w:cs="Arial"/>
          <w:sz w:val="22"/>
          <w:szCs w:val="22"/>
        </w:rPr>
        <w:br/>
      </w:r>
      <w:r w:rsidRPr="00956B4E">
        <w:rPr>
          <w:rFonts w:ascii="Arial" w:hAnsi="Arial" w:cs="Arial"/>
          <w:sz w:val="22"/>
          <w:szCs w:val="22"/>
        </w:rPr>
        <w:br/>
      </w:r>
      <w:r w:rsidR="00AE548F" w:rsidRPr="00956B4E">
        <w:rPr>
          <w:rFonts w:ascii="Arial" w:hAnsi="Arial" w:cs="Arial"/>
          <w:sz w:val="22"/>
          <w:szCs w:val="22"/>
        </w:rPr>
        <w:t>Another gap is my</w:t>
      </w:r>
      <w:r w:rsidRPr="00956B4E">
        <w:rPr>
          <w:rFonts w:ascii="Arial" w:hAnsi="Arial" w:cs="Arial"/>
          <w:sz w:val="22"/>
          <w:szCs w:val="22"/>
        </w:rPr>
        <w:t xml:space="preserve"> </w:t>
      </w:r>
      <w:r w:rsidR="00AE548F" w:rsidRPr="00956B4E">
        <w:rPr>
          <w:rFonts w:ascii="Arial" w:hAnsi="Arial" w:cs="Arial"/>
          <w:sz w:val="22"/>
          <w:szCs w:val="22"/>
        </w:rPr>
        <w:t>i</w:t>
      </w:r>
      <w:r w:rsidRPr="00956B4E">
        <w:rPr>
          <w:rFonts w:ascii="Arial" w:hAnsi="Arial" w:cs="Arial"/>
          <w:sz w:val="22"/>
          <w:szCs w:val="22"/>
        </w:rPr>
        <w:t xml:space="preserve">nterview </w:t>
      </w:r>
      <w:r w:rsidR="00AE548F" w:rsidRPr="00956B4E">
        <w:rPr>
          <w:rFonts w:ascii="Arial" w:hAnsi="Arial" w:cs="Arial"/>
          <w:sz w:val="22"/>
          <w:szCs w:val="22"/>
        </w:rPr>
        <w:t>techniques,</w:t>
      </w:r>
      <w:r w:rsidRPr="00956B4E">
        <w:rPr>
          <w:rFonts w:ascii="Arial" w:hAnsi="Arial" w:cs="Arial"/>
          <w:sz w:val="22"/>
          <w:szCs w:val="22"/>
        </w:rPr>
        <w:t xml:space="preserve"> and </w:t>
      </w:r>
      <w:r w:rsidR="00AE548F" w:rsidRPr="00956B4E">
        <w:rPr>
          <w:rFonts w:ascii="Arial" w:hAnsi="Arial" w:cs="Arial"/>
          <w:sz w:val="22"/>
          <w:szCs w:val="22"/>
        </w:rPr>
        <w:t>my CV I will</w:t>
      </w:r>
      <w:r w:rsidRPr="00956B4E">
        <w:rPr>
          <w:rFonts w:ascii="Arial" w:hAnsi="Arial" w:cs="Arial"/>
          <w:sz w:val="22"/>
          <w:szCs w:val="22"/>
        </w:rPr>
        <w:t xml:space="preserve"> </w:t>
      </w:r>
      <w:r w:rsidR="00AE548F" w:rsidRPr="00956B4E">
        <w:rPr>
          <w:rFonts w:ascii="Arial" w:hAnsi="Arial" w:cs="Arial"/>
          <w:sz w:val="22"/>
          <w:szCs w:val="22"/>
        </w:rPr>
        <w:t>b</w:t>
      </w:r>
      <w:r w:rsidRPr="00956B4E">
        <w:rPr>
          <w:rFonts w:ascii="Arial" w:hAnsi="Arial" w:cs="Arial"/>
          <w:sz w:val="22"/>
          <w:szCs w:val="22"/>
        </w:rPr>
        <w:t xml:space="preserve">ook mock interview with careers service, update </w:t>
      </w:r>
      <w:r w:rsidR="00AE548F" w:rsidRPr="00956B4E">
        <w:rPr>
          <w:rFonts w:ascii="Arial" w:hAnsi="Arial" w:cs="Arial"/>
          <w:sz w:val="22"/>
          <w:szCs w:val="22"/>
        </w:rPr>
        <w:t xml:space="preserve">my </w:t>
      </w:r>
      <w:r w:rsidRPr="00956B4E">
        <w:rPr>
          <w:rFonts w:ascii="Arial" w:hAnsi="Arial" w:cs="Arial"/>
          <w:sz w:val="22"/>
          <w:szCs w:val="22"/>
        </w:rPr>
        <w:t>CV, and prepare</w:t>
      </w:r>
      <w:r w:rsidR="00AE548F" w:rsidRPr="00956B4E">
        <w:rPr>
          <w:rFonts w:ascii="Arial" w:hAnsi="Arial" w:cs="Arial"/>
          <w:sz w:val="22"/>
          <w:szCs w:val="22"/>
        </w:rPr>
        <w:t xml:space="preserve"> for questions that I will be asked, I will aim for 3 or 4 interviews with feedback so I am ready for one.</w:t>
      </w:r>
      <w:r w:rsidRPr="00956B4E">
        <w:rPr>
          <w:rFonts w:ascii="Arial" w:hAnsi="Arial" w:cs="Arial"/>
          <w:sz w:val="22"/>
          <w:szCs w:val="22"/>
        </w:rPr>
        <w:br/>
      </w:r>
      <w:r w:rsidRPr="00956B4E">
        <w:rPr>
          <w:rFonts w:ascii="Arial" w:hAnsi="Arial" w:cs="Arial"/>
          <w:sz w:val="22"/>
          <w:szCs w:val="22"/>
        </w:rPr>
        <w:br/>
      </w:r>
      <w:r w:rsidRPr="00956B4E">
        <w:rPr>
          <w:rFonts w:ascii="Arial" w:hAnsi="Arial" w:cs="Arial"/>
          <w:sz w:val="22"/>
          <w:szCs w:val="22"/>
          <w:u w:val="single"/>
        </w:rPr>
        <w:t>Personal Development Plan summary</w:t>
      </w:r>
      <w:r w:rsidRPr="00956B4E">
        <w:rPr>
          <w:rFonts w:ascii="Arial" w:hAnsi="Arial" w:cs="Arial"/>
          <w:sz w:val="22"/>
          <w:szCs w:val="22"/>
        </w:rPr>
        <w:t xml:space="preserve"> </w:t>
      </w:r>
      <w:r w:rsidRPr="00956B4E">
        <w:rPr>
          <w:rFonts w:ascii="Arial" w:hAnsi="Arial" w:cs="Arial"/>
          <w:sz w:val="22"/>
          <w:szCs w:val="22"/>
        </w:rPr>
        <w:br/>
        <w:t>Month 1: Update CV, book mock interview, begin e-learning.</w:t>
      </w:r>
      <w:r w:rsidRPr="00956B4E">
        <w:rPr>
          <w:rFonts w:ascii="Arial" w:hAnsi="Arial" w:cs="Arial"/>
          <w:sz w:val="22"/>
          <w:szCs w:val="22"/>
        </w:rPr>
        <w:br/>
        <w:t>Months 2–3: Complete</w:t>
      </w:r>
      <w:r w:rsidR="00AE548F" w:rsidRPr="00956B4E">
        <w:rPr>
          <w:rFonts w:ascii="Arial" w:hAnsi="Arial" w:cs="Arial"/>
          <w:sz w:val="22"/>
          <w:szCs w:val="22"/>
        </w:rPr>
        <w:t xml:space="preserve"> a</w:t>
      </w:r>
      <w:r w:rsidRPr="00956B4E">
        <w:rPr>
          <w:rFonts w:ascii="Arial" w:hAnsi="Arial" w:cs="Arial"/>
          <w:sz w:val="22"/>
          <w:szCs w:val="22"/>
        </w:rPr>
        <w:t xml:space="preserve"> medication course, begin shadow</w:t>
      </w:r>
      <w:r w:rsidR="00AE548F" w:rsidRPr="00956B4E">
        <w:rPr>
          <w:rFonts w:ascii="Arial" w:hAnsi="Arial" w:cs="Arial"/>
          <w:sz w:val="22"/>
          <w:szCs w:val="22"/>
        </w:rPr>
        <w:t>ing</w:t>
      </w:r>
      <w:r w:rsidRPr="00956B4E">
        <w:rPr>
          <w:rFonts w:ascii="Arial" w:hAnsi="Arial" w:cs="Arial"/>
          <w:sz w:val="22"/>
          <w:szCs w:val="22"/>
        </w:rPr>
        <w:t xml:space="preserve"> shifts, start </w:t>
      </w:r>
      <w:r w:rsidR="00AE548F" w:rsidRPr="00956B4E">
        <w:rPr>
          <w:rFonts w:ascii="Arial" w:hAnsi="Arial" w:cs="Arial"/>
          <w:sz w:val="22"/>
          <w:szCs w:val="22"/>
        </w:rPr>
        <w:t>documentation</w:t>
      </w:r>
      <w:r w:rsidRPr="00956B4E">
        <w:rPr>
          <w:rFonts w:ascii="Arial" w:hAnsi="Arial" w:cs="Arial"/>
          <w:sz w:val="22"/>
          <w:szCs w:val="22"/>
        </w:rPr>
        <w:t xml:space="preserve"> practice.</w:t>
      </w:r>
      <w:r w:rsidRPr="00956B4E">
        <w:rPr>
          <w:rFonts w:ascii="Arial" w:hAnsi="Arial" w:cs="Arial"/>
          <w:sz w:val="22"/>
          <w:szCs w:val="22"/>
        </w:rPr>
        <w:br/>
        <w:t xml:space="preserve">Months 4–5: Attend simulation sessions; register for safeguarding and </w:t>
      </w:r>
      <w:r w:rsidR="00A47994" w:rsidRPr="00956B4E">
        <w:rPr>
          <w:rFonts w:ascii="Arial" w:hAnsi="Arial" w:cs="Arial"/>
          <w:sz w:val="22"/>
          <w:szCs w:val="22"/>
        </w:rPr>
        <w:t>other</w:t>
      </w:r>
      <w:r w:rsidRPr="00956B4E">
        <w:rPr>
          <w:rFonts w:ascii="Arial" w:hAnsi="Arial" w:cs="Arial"/>
          <w:sz w:val="22"/>
          <w:szCs w:val="22"/>
        </w:rPr>
        <w:t xml:space="preserve"> short courses.</w:t>
      </w:r>
      <w:r w:rsidRPr="00956B4E">
        <w:rPr>
          <w:rFonts w:ascii="Arial" w:hAnsi="Arial" w:cs="Arial"/>
          <w:sz w:val="22"/>
          <w:szCs w:val="22"/>
        </w:rPr>
        <w:br/>
        <w:t>Month 6: Review progress with mentor, gather certificates, apply for jobs.</w:t>
      </w:r>
      <w:r w:rsidRPr="00956B4E">
        <w:rPr>
          <w:rFonts w:ascii="Arial" w:hAnsi="Arial" w:cs="Arial"/>
          <w:sz w:val="22"/>
          <w:szCs w:val="22"/>
        </w:rPr>
        <w:br/>
      </w:r>
      <w:r w:rsidRPr="00956B4E">
        <w:rPr>
          <w:rFonts w:ascii="Arial" w:hAnsi="Arial" w:cs="Arial"/>
          <w:sz w:val="22"/>
          <w:szCs w:val="22"/>
        </w:rPr>
        <w:br/>
      </w:r>
      <w:r w:rsidRPr="00956B4E">
        <w:rPr>
          <w:rFonts w:ascii="Arial" w:hAnsi="Arial" w:cs="Arial"/>
          <w:sz w:val="22"/>
          <w:szCs w:val="22"/>
          <w:u w:val="single"/>
        </w:rPr>
        <w:t>Three possible interview questions and model responses</w:t>
      </w:r>
    </w:p>
    <w:p w14:paraId="53BB9495" w14:textId="77777777" w:rsidR="005C4B3B" w:rsidRPr="00956B4E" w:rsidRDefault="00926E6D">
      <w:pPr>
        <w:rPr>
          <w:rFonts w:ascii="Arial" w:hAnsi="Arial" w:cs="Arial"/>
          <w:sz w:val="22"/>
          <w:szCs w:val="22"/>
        </w:rPr>
      </w:pPr>
      <w:r w:rsidRPr="00956B4E">
        <w:rPr>
          <w:rFonts w:ascii="Arial" w:hAnsi="Arial" w:cs="Arial"/>
          <w:sz w:val="22"/>
          <w:szCs w:val="22"/>
        </w:rPr>
        <w:t>“Tell us about a time you dealt with a distressed patient/resident.”</w:t>
      </w:r>
      <w:r w:rsidRPr="00956B4E">
        <w:rPr>
          <w:rFonts w:ascii="Arial" w:hAnsi="Arial" w:cs="Arial"/>
          <w:sz w:val="22"/>
          <w:szCs w:val="22"/>
        </w:rPr>
        <w:br/>
        <w:t xml:space="preserve">I used listening skills, offered choices and stayed with the resident until </w:t>
      </w:r>
      <w:r w:rsidR="00A47994" w:rsidRPr="00956B4E">
        <w:rPr>
          <w:rFonts w:ascii="Arial" w:hAnsi="Arial" w:cs="Arial"/>
          <w:sz w:val="22"/>
          <w:szCs w:val="22"/>
        </w:rPr>
        <w:t xml:space="preserve">they </w:t>
      </w:r>
      <w:r w:rsidRPr="00956B4E">
        <w:rPr>
          <w:rFonts w:ascii="Arial" w:hAnsi="Arial" w:cs="Arial"/>
          <w:sz w:val="22"/>
          <w:szCs w:val="22"/>
        </w:rPr>
        <w:t>calm</w:t>
      </w:r>
      <w:r w:rsidR="00A47994" w:rsidRPr="00956B4E">
        <w:rPr>
          <w:rFonts w:ascii="Arial" w:hAnsi="Arial" w:cs="Arial"/>
          <w:sz w:val="22"/>
          <w:szCs w:val="22"/>
        </w:rPr>
        <w:t>ed down</w:t>
      </w:r>
      <w:r w:rsidRPr="00956B4E">
        <w:rPr>
          <w:rFonts w:ascii="Arial" w:hAnsi="Arial" w:cs="Arial"/>
          <w:sz w:val="22"/>
          <w:szCs w:val="22"/>
        </w:rPr>
        <w:t>. This improved their eating and comfort</w:t>
      </w:r>
      <w:r w:rsidR="00A47994" w:rsidRPr="00956B4E">
        <w:rPr>
          <w:rFonts w:ascii="Arial" w:hAnsi="Arial" w:cs="Arial"/>
          <w:sz w:val="22"/>
          <w:szCs w:val="22"/>
        </w:rPr>
        <w:t xml:space="preserve"> which made them less distressed.</w:t>
      </w:r>
      <w:r w:rsidRPr="00956B4E">
        <w:rPr>
          <w:rFonts w:ascii="Arial" w:hAnsi="Arial" w:cs="Arial"/>
          <w:sz w:val="22"/>
          <w:szCs w:val="22"/>
        </w:rPr>
        <w:br/>
      </w:r>
      <w:r w:rsidRPr="00956B4E">
        <w:rPr>
          <w:rFonts w:ascii="Arial" w:hAnsi="Arial" w:cs="Arial"/>
          <w:sz w:val="22"/>
          <w:szCs w:val="22"/>
        </w:rPr>
        <w:br/>
        <w:t>“How do you manage competing priorities on a busy shift?”</w:t>
      </w:r>
      <w:r w:rsidRPr="00956B4E">
        <w:rPr>
          <w:rFonts w:ascii="Arial" w:hAnsi="Arial" w:cs="Arial"/>
          <w:sz w:val="22"/>
          <w:szCs w:val="22"/>
        </w:rPr>
        <w:br/>
      </w:r>
      <w:r w:rsidR="00A47994" w:rsidRPr="00956B4E">
        <w:rPr>
          <w:rFonts w:ascii="Arial" w:hAnsi="Arial" w:cs="Arial"/>
          <w:sz w:val="22"/>
          <w:szCs w:val="22"/>
        </w:rPr>
        <w:t>I prioritise by patient safety, assess urgency, communicate clearly with the team, and delegate or escalate when needed</w:t>
      </w:r>
      <w:r w:rsidR="00A47994" w:rsidRPr="00956B4E">
        <w:rPr>
          <w:rFonts w:ascii="Arial" w:hAnsi="Arial" w:cs="Arial"/>
          <w:sz w:val="22"/>
          <w:szCs w:val="22"/>
        </w:rPr>
        <w:t>.</w:t>
      </w:r>
      <w:r w:rsidRPr="00956B4E">
        <w:rPr>
          <w:rFonts w:ascii="Arial" w:hAnsi="Arial" w:cs="Arial"/>
          <w:sz w:val="22"/>
          <w:szCs w:val="22"/>
        </w:rPr>
        <w:br/>
      </w:r>
      <w:r w:rsidRPr="00956B4E">
        <w:rPr>
          <w:rFonts w:ascii="Arial" w:hAnsi="Arial" w:cs="Arial"/>
          <w:sz w:val="22"/>
          <w:szCs w:val="22"/>
        </w:rPr>
        <w:br/>
        <w:t>“How would you handle a medication error you discovered?”</w:t>
      </w:r>
      <w:r w:rsidRPr="00956B4E">
        <w:rPr>
          <w:rFonts w:ascii="Arial" w:hAnsi="Arial" w:cs="Arial"/>
          <w:sz w:val="22"/>
          <w:szCs w:val="22"/>
        </w:rPr>
        <w:br/>
        <w:t>I would ensure patient safety, escalate immediately, document honestly, and participate in learning from the incident.</w:t>
      </w:r>
    </w:p>
    <w:p w14:paraId="4F97EDFA" w14:textId="77777777" w:rsidR="005C4B3B" w:rsidRPr="005C4B3B" w:rsidRDefault="005C4B3B" w:rsidP="005C4B3B">
      <w:pPr>
        <w:rPr>
          <w:rFonts w:ascii="Arial" w:hAnsi="Arial" w:cs="Arial"/>
          <w:b/>
          <w:bCs/>
          <w:color w:val="000000" w:themeColor="text1"/>
          <w:sz w:val="22"/>
          <w:szCs w:val="22"/>
          <w:u w:val="single"/>
          <w:lang w:val="en-US"/>
        </w:rPr>
      </w:pPr>
      <w:r w:rsidRPr="005C4B3B">
        <w:rPr>
          <w:rFonts w:ascii="Arial" w:hAnsi="Arial" w:cs="Arial"/>
          <w:b/>
          <w:bCs/>
          <w:color w:val="000000" w:themeColor="text1"/>
          <w:sz w:val="22"/>
          <w:szCs w:val="22"/>
          <w:u w:val="single"/>
          <w:lang w:val="en-US"/>
        </w:rPr>
        <w:t>Task 2</w:t>
      </w:r>
    </w:p>
    <w:p w14:paraId="592686C0" w14:textId="6D7E728F" w:rsidR="005C4B3B" w:rsidRPr="00CA5B9E" w:rsidRDefault="005C4B3B" w:rsidP="005C4B3B">
      <w:pPr>
        <w:rPr>
          <w:rFonts w:ascii="Arial" w:hAnsi="Arial" w:cs="Arial"/>
          <w:color w:val="000000" w:themeColor="text1"/>
          <w:sz w:val="22"/>
          <w:szCs w:val="22"/>
          <w:u w:val="single"/>
        </w:rPr>
      </w:pPr>
      <w:r w:rsidRPr="00CA5B9E">
        <w:rPr>
          <w:rFonts w:ascii="Arial" w:hAnsi="Arial" w:cs="Arial"/>
          <w:color w:val="000000" w:themeColor="text1"/>
          <w:sz w:val="22"/>
          <w:szCs w:val="22"/>
          <w:u w:val="single"/>
          <w:lang w:val="en-US"/>
        </w:rPr>
        <w:t xml:space="preserve">Academic report </w:t>
      </w:r>
    </w:p>
    <w:p w14:paraId="238634CA" w14:textId="7B4E901B" w:rsidR="005C4B3B" w:rsidRPr="00CA5B9E" w:rsidRDefault="005C4B3B">
      <w:pPr>
        <w:rPr>
          <w:rFonts w:ascii="Arial" w:hAnsi="Arial" w:cs="Arial"/>
          <w:color w:val="000000" w:themeColor="text1"/>
          <w:sz w:val="22"/>
          <w:szCs w:val="22"/>
          <w:lang w:val="en-US"/>
        </w:rPr>
      </w:pPr>
      <w:r w:rsidRPr="00CA5B9E">
        <w:rPr>
          <w:rFonts w:ascii="Arial" w:hAnsi="Arial" w:cs="Arial"/>
          <w:color w:val="000000" w:themeColor="text1"/>
          <w:sz w:val="22"/>
          <w:szCs w:val="22"/>
          <w:lang w:val="en-US"/>
        </w:rPr>
        <w:t>Communication is a foundational skill in nursing. It affects patient safety, care quality and teamwork (NMC, 2018). This report explains its importance, supporting theories, and how nurses can develop communication skills.</w:t>
      </w:r>
      <w:r w:rsidR="00CA5B9E"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 xml:space="preserve">Communication includes verbal, non-verbal, written and digital forms. </w:t>
      </w:r>
      <w:r w:rsidR="00CA5B9E" w:rsidRPr="00CA5B9E">
        <w:rPr>
          <w:rFonts w:ascii="Arial" w:hAnsi="Arial" w:cs="Arial"/>
          <w:color w:val="000000" w:themeColor="text1"/>
          <w:sz w:val="22"/>
          <w:szCs w:val="22"/>
          <w:lang w:val="en-US"/>
        </w:rPr>
        <w:t xml:space="preserve">It also </w:t>
      </w:r>
      <w:r w:rsidRPr="00CA5B9E">
        <w:rPr>
          <w:rFonts w:ascii="Arial" w:hAnsi="Arial" w:cs="Arial"/>
          <w:color w:val="000000" w:themeColor="text1"/>
          <w:sz w:val="22"/>
          <w:szCs w:val="22"/>
          <w:lang w:val="en-US"/>
        </w:rPr>
        <w:t>reduce</w:t>
      </w:r>
      <w:r w:rsidR="00CA5B9E" w:rsidRPr="00CA5B9E">
        <w:rPr>
          <w:rFonts w:ascii="Arial" w:hAnsi="Arial" w:cs="Arial"/>
          <w:color w:val="000000" w:themeColor="text1"/>
          <w:sz w:val="22"/>
          <w:szCs w:val="22"/>
          <w:lang w:val="en-US"/>
        </w:rPr>
        <w:t>s</w:t>
      </w:r>
      <w:r w:rsidRPr="00CA5B9E">
        <w:rPr>
          <w:rFonts w:ascii="Arial" w:hAnsi="Arial" w:cs="Arial"/>
          <w:color w:val="000000" w:themeColor="text1"/>
          <w:sz w:val="22"/>
          <w:szCs w:val="22"/>
          <w:lang w:val="en-US"/>
        </w:rPr>
        <w:t xml:space="preserve"> clinical errors, while compassionate communication improves patient trust and involvement in care decisions (Skills for Care, 2023).</w:t>
      </w:r>
      <w:r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Theoretical foundation</w:t>
      </w:r>
      <w:r w:rsidR="00CA5B9E"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 xml:space="preserve">Models such as SBAR (Situation-Background-Assessment-Recommendation) guide structured communication (Haig et al., 2006). </w:t>
      </w:r>
      <w:r w:rsidRPr="00CA5B9E">
        <w:rPr>
          <w:rFonts w:ascii="Arial" w:hAnsi="Arial" w:cs="Arial"/>
          <w:color w:val="000000" w:themeColor="text1"/>
          <w:sz w:val="22"/>
          <w:szCs w:val="22"/>
          <w:lang w:val="en-US"/>
        </w:rPr>
        <w:t>Person centered</w:t>
      </w:r>
      <w:r w:rsidRPr="00CA5B9E">
        <w:rPr>
          <w:rFonts w:ascii="Arial" w:hAnsi="Arial" w:cs="Arial"/>
          <w:color w:val="000000" w:themeColor="text1"/>
          <w:sz w:val="22"/>
          <w:szCs w:val="22"/>
          <w:lang w:val="en-US"/>
        </w:rPr>
        <w:t xml:space="preserve"> models </w:t>
      </w:r>
      <w:r w:rsidRPr="00CA5B9E">
        <w:rPr>
          <w:rFonts w:ascii="Arial" w:hAnsi="Arial" w:cs="Arial"/>
          <w:color w:val="000000" w:themeColor="text1"/>
          <w:sz w:val="22"/>
          <w:szCs w:val="22"/>
          <w:lang w:val="en-US"/>
        </w:rPr>
        <w:t>emphasize</w:t>
      </w:r>
      <w:r w:rsidRPr="00CA5B9E">
        <w:rPr>
          <w:rFonts w:ascii="Arial" w:hAnsi="Arial" w:cs="Arial"/>
          <w:color w:val="000000" w:themeColor="text1"/>
          <w:sz w:val="22"/>
          <w:szCs w:val="22"/>
          <w:lang w:val="en-US"/>
        </w:rPr>
        <w:t xml:space="preserve"> empathy, active listening and understanding individual patient needs (McCormack &amp; </w:t>
      </w:r>
      <w:r w:rsidRPr="00CA5B9E">
        <w:rPr>
          <w:rFonts w:ascii="Arial" w:hAnsi="Arial" w:cs="Arial"/>
          <w:color w:val="000000" w:themeColor="text1"/>
          <w:sz w:val="22"/>
          <w:szCs w:val="22"/>
          <w:lang w:val="en-US"/>
        </w:rPr>
        <w:lastRenderedPageBreak/>
        <w:t>McCance, 2016).</w:t>
      </w:r>
      <w:r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Evidence &amp; practice</w:t>
      </w:r>
      <w:r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Research shows SBAR improves information transfer and fewer omitted details (Leonard et al., 2004). Simulation training increases confidence in difficult conversations (Walsh et al., 2018). Clear documentation is essential to prevent medication errors or missed care.</w:t>
      </w:r>
      <w:r w:rsidRPr="00CA5B9E">
        <w:rPr>
          <w:rFonts w:ascii="Arial" w:hAnsi="Arial" w:cs="Arial"/>
          <w:color w:val="000000" w:themeColor="text1"/>
          <w:sz w:val="22"/>
          <w:szCs w:val="22"/>
          <w:lang w:val="en-US"/>
        </w:rPr>
        <w:t xml:space="preserve"> </w:t>
      </w:r>
      <w:r w:rsidRPr="00CA5B9E">
        <w:rPr>
          <w:rFonts w:ascii="Arial" w:hAnsi="Arial" w:cs="Arial"/>
          <w:color w:val="000000" w:themeColor="text1"/>
          <w:sz w:val="22"/>
          <w:szCs w:val="22"/>
          <w:lang w:val="en-US"/>
        </w:rPr>
        <w:t>Reflective practice Reflect after challenging interactions and seek mentor feedback.</w:t>
      </w:r>
      <w:r w:rsidRPr="00CA5B9E">
        <w:rPr>
          <w:rFonts w:ascii="Arial" w:hAnsi="Arial" w:cs="Arial"/>
          <w:color w:val="000000" w:themeColor="text1"/>
          <w:sz w:val="22"/>
          <w:szCs w:val="22"/>
          <w:lang w:val="en-US"/>
        </w:rPr>
        <w:t xml:space="preserve"> </w:t>
      </w:r>
      <w:r w:rsidR="00CA5B9E" w:rsidRPr="00CA5B9E">
        <w:rPr>
          <w:rFonts w:ascii="Arial" w:hAnsi="Arial" w:cs="Arial"/>
          <w:color w:val="000000" w:themeColor="text1"/>
          <w:sz w:val="22"/>
          <w:szCs w:val="22"/>
          <w:lang w:val="en-US"/>
        </w:rPr>
        <w:t>Ways that communication is considered are a</w:t>
      </w:r>
      <w:r w:rsidRPr="00CA5B9E">
        <w:rPr>
          <w:rFonts w:ascii="Arial" w:hAnsi="Arial" w:cs="Arial"/>
          <w:color w:val="000000" w:themeColor="text1"/>
          <w:sz w:val="22"/>
          <w:szCs w:val="22"/>
          <w:lang w:val="en-US"/>
        </w:rPr>
        <w:t>ctive listening techniques Summaries, clarifying questions and positive body language</w:t>
      </w:r>
      <w:r w:rsidR="00CA5B9E" w:rsidRPr="00CA5B9E">
        <w:rPr>
          <w:rFonts w:ascii="Arial" w:hAnsi="Arial" w:cs="Arial"/>
          <w:color w:val="000000" w:themeColor="text1"/>
          <w:sz w:val="22"/>
          <w:szCs w:val="22"/>
          <w:lang w:val="en-US"/>
        </w:rPr>
        <w:t>, and written</w:t>
      </w:r>
      <w:r w:rsidRPr="00CA5B9E">
        <w:rPr>
          <w:rFonts w:ascii="Arial" w:hAnsi="Arial" w:cs="Arial"/>
          <w:color w:val="000000" w:themeColor="text1"/>
          <w:sz w:val="22"/>
          <w:szCs w:val="22"/>
          <w:lang w:val="en-US"/>
        </w:rPr>
        <w:t xml:space="preserve"> communication</w:t>
      </w:r>
      <w:r w:rsidR="00CA5B9E" w:rsidRPr="00CA5B9E">
        <w:rPr>
          <w:rFonts w:ascii="Arial" w:hAnsi="Arial" w:cs="Arial"/>
          <w:color w:val="000000" w:themeColor="text1"/>
          <w:sz w:val="22"/>
          <w:szCs w:val="22"/>
          <w:lang w:val="en-US"/>
        </w:rPr>
        <w:t>.</w:t>
      </w:r>
      <w:r w:rsidRPr="00CA5B9E">
        <w:rPr>
          <w:rFonts w:ascii="Arial" w:hAnsi="Arial" w:cs="Arial"/>
          <w:color w:val="000000" w:themeColor="text1"/>
          <w:sz w:val="22"/>
          <w:szCs w:val="22"/>
          <w:lang w:val="en-US"/>
        </w:rPr>
        <w:t xml:space="preserve"> </w:t>
      </w:r>
      <w:r w:rsidR="00CA5B9E" w:rsidRPr="00CA5B9E">
        <w:rPr>
          <w:rFonts w:ascii="Arial" w:hAnsi="Arial" w:cs="Arial"/>
          <w:color w:val="000000" w:themeColor="text1"/>
          <w:sz w:val="22"/>
          <w:szCs w:val="22"/>
          <w:lang w:val="en-US"/>
        </w:rPr>
        <w:t xml:space="preserve">Also having </w:t>
      </w:r>
      <w:r w:rsidRPr="00CA5B9E">
        <w:rPr>
          <w:rFonts w:ascii="Arial" w:hAnsi="Arial" w:cs="Arial"/>
          <w:color w:val="000000" w:themeColor="text1"/>
          <w:sz w:val="22"/>
          <w:szCs w:val="22"/>
          <w:lang w:val="en-US"/>
        </w:rPr>
        <w:t>interpreters</w:t>
      </w:r>
      <w:r w:rsidR="00CA5B9E" w:rsidRPr="00CA5B9E">
        <w:rPr>
          <w:rFonts w:ascii="Arial" w:hAnsi="Arial" w:cs="Arial"/>
          <w:color w:val="000000" w:themeColor="text1"/>
          <w:sz w:val="22"/>
          <w:szCs w:val="22"/>
          <w:lang w:val="en-US"/>
        </w:rPr>
        <w:t xml:space="preserve"> is important as it</w:t>
      </w:r>
      <w:r w:rsidRPr="00CA5B9E">
        <w:rPr>
          <w:rFonts w:ascii="Arial" w:hAnsi="Arial" w:cs="Arial"/>
          <w:color w:val="000000" w:themeColor="text1"/>
          <w:sz w:val="22"/>
          <w:szCs w:val="22"/>
          <w:lang w:val="en-US"/>
        </w:rPr>
        <w:t xml:space="preserve"> </w:t>
      </w:r>
      <w:r w:rsidR="00CA5B9E" w:rsidRPr="00CA5B9E">
        <w:rPr>
          <w:rFonts w:ascii="Arial" w:hAnsi="Arial" w:cs="Arial"/>
          <w:color w:val="000000" w:themeColor="text1"/>
          <w:sz w:val="22"/>
          <w:szCs w:val="22"/>
          <w:lang w:val="en-US"/>
        </w:rPr>
        <w:t>en</w:t>
      </w:r>
      <w:r w:rsidRPr="00CA5B9E">
        <w:rPr>
          <w:rFonts w:ascii="Arial" w:hAnsi="Arial" w:cs="Arial"/>
          <w:color w:val="000000" w:themeColor="text1"/>
          <w:sz w:val="22"/>
          <w:szCs w:val="22"/>
          <w:lang w:val="en-US"/>
        </w:rPr>
        <w:t>sure</w:t>
      </w:r>
      <w:r w:rsidR="00CA5B9E" w:rsidRPr="00CA5B9E">
        <w:rPr>
          <w:rFonts w:ascii="Arial" w:hAnsi="Arial" w:cs="Arial"/>
          <w:color w:val="000000" w:themeColor="text1"/>
          <w:sz w:val="22"/>
          <w:szCs w:val="22"/>
          <w:lang w:val="en-US"/>
        </w:rPr>
        <w:t>s</w:t>
      </w:r>
      <w:r w:rsidRPr="00CA5B9E">
        <w:rPr>
          <w:rFonts w:ascii="Arial" w:hAnsi="Arial" w:cs="Arial"/>
          <w:color w:val="000000" w:themeColor="text1"/>
          <w:sz w:val="22"/>
          <w:szCs w:val="22"/>
          <w:lang w:val="en-US"/>
        </w:rPr>
        <w:t xml:space="preserve"> patient</w:t>
      </w:r>
      <w:r w:rsidR="00CA5B9E" w:rsidRPr="00CA5B9E">
        <w:rPr>
          <w:rFonts w:ascii="Arial" w:hAnsi="Arial" w:cs="Arial"/>
          <w:color w:val="000000" w:themeColor="text1"/>
          <w:sz w:val="22"/>
          <w:szCs w:val="22"/>
          <w:lang w:val="en-US"/>
        </w:rPr>
        <w:t>s from all parts of the world can be</w:t>
      </w:r>
      <w:r w:rsidRPr="00CA5B9E">
        <w:rPr>
          <w:rFonts w:ascii="Arial" w:hAnsi="Arial" w:cs="Arial"/>
          <w:color w:val="000000" w:themeColor="text1"/>
          <w:sz w:val="22"/>
          <w:szCs w:val="22"/>
          <w:lang w:val="en-US"/>
        </w:rPr>
        <w:t xml:space="preserve"> </w:t>
      </w:r>
      <w:r w:rsidR="00CA5B9E" w:rsidRPr="00CA5B9E">
        <w:rPr>
          <w:rFonts w:ascii="Arial" w:hAnsi="Arial" w:cs="Arial"/>
          <w:color w:val="000000" w:themeColor="text1"/>
          <w:sz w:val="22"/>
          <w:szCs w:val="22"/>
          <w:lang w:val="en-US"/>
        </w:rPr>
        <w:t>understood</w:t>
      </w:r>
      <w:r w:rsidRPr="00CA5B9E">
        <w:rPr>
          <w:rFonts w:ascii="Arial" w:hAnsi="Arial" w:cs="Arial"/>
          <w:color w:val="000000" w:themeColor="text1"/>
          <w:sz w:val="22"/>
          <w:szCs w:val="22"/>
          <w:lang w:val="en-US"/>
        </w:rPr>
        <w:t xml:space="preserve"> by using accessible formats.</w:t>
      </w:r>
    </w:p>
    <w:p w14:paraId="1CCECD8D" w14:textId="688BA1DF" w:rsidR="005C4B3B" w:rsidRPr="005C4B3B" w:rsidRDefault="005C4B3B" w:rsidP="005C4B3B">
      <w:pPr>
        <w:rPr>
          <w:rFonts w:ascii="Arial" w:hAnsi="Arial" w:cs="Arial"/>
          <w:color w:val="000000" w:themeColor="text1"/>
          <w:sz w:val="22"/>
          <w:szCs w:val="22"/>
        </w:rPr>
      </w:pPr>
      <w:r w:rsidRPr="005C4B3B">
        <w:rPr>
          <w:rFonts w:ascii="Arial" w:hAnsi="Arial" w:cs="Arial"/>
          <w:color w:val="000000" w:themeColor="text1"/>
          <w:sz w:val="22"/>
          <w:szCs w:val="22"/>
        </w:rPr>
        <w:t xml:space="preserve">Another important point to consider is how communication supports safer decision-making in busy health and social care settings. When staff members share information clearly, it reduces the chances of mistakes and helps everyone understand what needs to be done first. For example, when a patient’s condition changes suddenly, the nurse must explain the situation quickly and </w:t>
      </w:r>
      <w:r w:rsidR="00CA5B9E" w:rsidRPr="00CA5B9E">
        <w:rPr>
          <w:rFonts w:ascii="Arial" w:hAnsi="Arial" w:cs="Arial"/>
          <w:color w:val="000000" w:themeColor="text1"/>
          <w:sz w:val="22"/>
          <w:szCs w:val="22"/>
        </w:rPr>
        <w:t>clearly,</w:t>
      </w:r>
      <w:r w:rsidRPr="005C4B3B">
        <w:rPr>
          <w:rFonts w:ascii="Arial" w:hAnsi="Arial" w:cs="Arial"/>
          <w:color w:val="000000" w:themeColor="text1"/>
          <w:sz w:val="22"/>
          <w:szCs w:val="22"/>
        </w:rPr>
        <w:t xml:space="preserve"> so the team knows how to respond</w:t>
      </w:r>
      <w:r w:rsidR="00CA5B9E" w:rsidRPr="00CA5B9E">
        <w:rPr>
          <w:rFonts w:ascii="Arial" w:hAnsi="Arial" w:cs="Arial"/>
          <w:color w:val="000000" w:themeColor="text1"/>
          <w:sz w:val="22"/>
          <w:szCs w:val="22"/>
        </w:rPr>
        <w:t xml:space="preserve"> as if this is not achieved it can possibly lead to loss of life if not clinical enough with communication</w:t>
      </w:r>
      <w:r w:rsidRPr="005C4B3B">
        <w:rPr>
          <w:rFonts w:ascii="Arial" w:hAnsi="Arial" w:cs="Arial"/>
          <w:color w:val="000000" w:themeColor="text1"/>
          <w:sz w:val="22"/>
          <w:szCs w:val="22"/>
        </w:rPr>
        <w:t>. This connects strongly to SBAR</w:t>
      </w:r>
      <w:r w:rsidR="00CA5B9E" w:rsidRPr="00CA5B9E">
        <w:rPr>
          <w:rFonts w:ascii="Arial" w:hAnsi="Arial" w:cs="Arial"/>
          <w:color w:val="000000" w:themeColor="text1"/>
          <w:sz w:val="22"/>
          <w:szCs w:val="22"/>
        </w:rPr>
        <w:t xml:space="preserve"> which is a communication tool that stands for Situation, Background, Assessment and Recommendation</w:t>
      </w:r>
      <w:r w:rsidRPr="005C4B3B">
        <w:rPr>
          <w:rFonts w:ascii="Arial" w:hAnsi="Arial" w:cs="Arial"/>
          <w:color w:val="000000" w:themeColor="text1"/>
          <w:sz w:val="22"/>
          <w:szCs w:val="22"/>
        </w:rPr>
        <w:t xml:space="preserve"> </w:t>
      </w:r>
      <w:r w:rsidR="00CA5B9E" w:rsidRPr="00CA5B9E">
        <w:rPr>
          <w:rFonts w:ascii="Arial" w:hAnsi="Arial" w:cs="Arial"/>
          <w:color w:val="000000" w:themeColor="text1"/>
          <w:sz w:val="22"/>
          <w:szCs w:val="22"/>
        </w:rPr>
        <w:t>and</w:t>
      </w:r>
      <w:r w:rsidRPr="005C4B3B">
        <w:rPr>
          <w:rFonts w:ascii="Arial" w:hAnsi="Arial" w:cs="Arial"/>
          <w:color w:val="000000" w:themeColor="text1"/>
          <w:sz w:val="22"/>
          <w:szCs w:val="22"/>
        </w:rPr>
        <w:t xml:space="preserve"> it allows a nurse to present the facts without confusion, even when feeling under pressure. In real practice, this can make a big difference to how fast a patient receives the right treatment.</w:t>
      </w:r>
    </w:p>
    <w:p w14:paraId="44B05125" w14:textId="6291D78E" w:rsidR="005C4B3B" w:rsidRPr="005C4B3B" w:rsidRDefault="005C4B3B" w:rsidP="005C4B3B">
      <w:pPr>
        <w:rPr>
          <w:rFonts w:ascii="Arial" w:hAnsi="Arial" w:cs="Arial"/>
          <w:color w:val="000000" w:themeColor="text1"/>
          <w:sz w:val="22"/>
          <w:szCs w:val="22"/>
        </w:rPr>
      </w:pPr>
      <w:r w:rsidRPr="005C4B3B">
        <w:rPr>
          <w:rFonts w:ascii="Arial" w:hAnsi="Arial" w:cs="Arial"/>
          <w:color w:val="000000" w:themeColor="text1"/>
          <w:sz w:val="22"/>
          <w:szCs w:val="22"/>
        </w:rPr>
        <w:t>Communication also plays a major role in building trust with patients. In many cases, people in hospital are scared, lonely or unsure about what is happening to them. When a nurse speaks calmly, explains things in simple terms and shows they are listening, it helps the patient feel more in control</w:t>
      </w:r>
      <w:r w:rsidR="00CA5B9E" w:rsidRPr="00CA5B9E">
        <w:rPr>
          <w:rFonts w:ascii="Arial" w:hAnsi="Arial" w:cs="Arial"/>
          <w:color w:val="000000" w:themeColor="text1"/>
          <w:sz w:val="22"/>
          <w:szCs w:val="22"/>
        </w:rPr>
        <w:t xml:space="preserve"> and comfortable</w:t>
      </w:r>
      <w:r w:rsidRPr="005C4B3B">
        <w:rPr>
          <w:rFonts w:ascii="Arial" w:hAnsi="Arial" w:cs="Arial"/>
          <w:color w:val="000000" w:themeColor="text1"/>
          <w:sz w:val="22"/>
          <w:szCs w:val="22"/>
        </w:rPr>
        <w:t>. This can improve their willingness to follow treatment plans and share important information about how they feel</w:t>
      </w:r>
      <w:r w:rsidR="00CA5B9E" w:rsidRPr="00CA5B9E">
        <w:rPr>
          <w:rFonts w:ascii="Arial" w:hAnsi="Arial" w:cs="Arial"/>
          <w:color w:val="000000" w:themeColor="text1"/>
          <w:sz w:val="22"/>
          <w:szCs w:val="22"/>
        </w:rPr>
        <w:t>, honesty from them would help the situation as it would be the truth, which can ensure that the right treatment is given</w:t>
      </w:r>
      <w:r w:rsidRPr="005C4B3B">
        <w:rPr>
          <w:rFonts w:ascii="Arial" w:hAnsi="Arial" w:cs="Arial"/>
          <w:color w:val="000000" w:themeColor="text1"/>
          <w:sz w:val="22"/>
          <w:szCs w:val="22"/>
        </w:rPr>
        <w:t>. Something as small as sitting at eye level or giving the person enough time to respond can make a big impact. These behaviours are often learned through experience, but reflective practice</w:t>
      </w:r>
      <w:r w:rsidR="00CA5B9E" w:rsidRPr="00CA5B9E">
        <w:rPr>
          <w:rFonts w:ascii="Arial" w:hAnsi="Arial" w:cs="Arial"/>
          <w:color w:val="000000" w:themeColor="text1"/>
          <w:sz w:val="22"/>
          <w:szCs w:val="22"/>
        </w:rPr>
        <w:t>s</w:t>
      </w:r>
      <w:r w:rsidRPr="005C4B3B">
        <w:rPr>
          <w:rFonts w:ascii="Arial" w:hAnsi="Arial" w:cs="Arial"/>
          <w:color w:val="000000" w:themeColor="text1"/>
          <w:sz w:val="22"/>
          <w:szCs w:val="22"/>
        </w:rPr>
        <w:t xml:space="preserve"> </w:t>
      </w:r>
      <w:r w:rsidR="00CA5B9E" w:rsidRPr="00CA5B9E">
        <w:rPr>
          <w:rFonts w:ascii="Arial" w:hAnsi="Arial" w:cs="Arial"/>
          <w:color w:val="000000" w:themeColor="text1"/>
          <w:sz w:val="22"/>
          <w:szCs w:val="22"/>
        </w:rPr>
        <w:t>help</w:t>
      </w:r>
      <w:r w:rsidRPr="005C4B3B">
        <w:rPr>
          <w:rFonts w:ascii="Arial" w:hAnsi="Arial" w:cs="Arial"/>
          <w:color w:val="000000" w:themeColor="text1"/>
          <w:sz w:val="22"/>
          <w:szCs w:val="22"/>
        </w:rPr>
        <w:t xml:space="preserve"> nurses recognise what works well and what does not.</w:t>
      </w:r>
    </w:p>
    <w:p w14:paraId="695C119E" w14:textId="52BD4B75" w:rsidR="005C4B3B" w:rsidRPr="00DE067F" w:rsidRDefault="005C4B3B" w:rsidP="005C4B3B">
      <w:pPr>
        <w:rPr>
          <w:rFonts w:ascii="Arial" w:hAnsi="Arial" w:cs="Arial"/>
          <w:color w:val="000000" w:themeColor="text1"/>
          <w:sz w:val="22"/>
          <w:szCs w:val="22"/>
        </w:rPr>
      </w:pPr>
      <w:r w:rsidRPr="005C4B3B">
        <w:rPr>
          <w:rFonts w:ascii="Arial" w:hAnsi="Arial" w:cs="Arial"/>
          <w:color w:val="000000" w:themeColor="text1"/>
          <w:sz w:val="22"/>
          <w:szCs w:val="22"/>
        </w:rPr>
        <w:t>Another area linked to communication is teamwork. Modern healthcare depends on lots of different professionals working together. A nurse must be able to take instructions, give updates and ask for help without hesitation. Poor communication in a team can slow down care or lead to repeated tasks, but good communication keeps the shift organised. Team handovers are a good example</w:t>
      </w:r>
      <w:r w:rsidR="00DE067F" w:rsidRPr="00DE067F">
        <w:rPr>
          <w:rFonts w:ascii="Arial" w:hAnsi="Arial" w:cs="Arial"/>
          <w:color w:val="000000" w:themeColor="text1"/>
          <w:sz w:val="22"/>
          <w:szCs w:val="22"/>
        </w:rPr>
        <w:t>, this is</w:t>
      </w:r>
      <w:r w:rsidRPr="005C4B3B">
        <w:rPr>
          <w:rFonts w:ascii="Arial" w:hAnsi="Arial" w:cs="Arial"/>
          <w:color w:val="000000" w:themeColor="text1"/>
          <w:sz w:val="22"/>
          <w:szCs w:val="22"/>
        </w:rPr>
        <w:t xml:space="preserve"> when information is handed over properly, the next shift can start smoothly and spot any risks early.</w:t>
      </w:r>
      <w:r w:rsidR="00DE067F" w:rsidRPr="00DE067F">
        <w:rPr>
          <w:rFonts w:ascii="Arial" w:hAnsi="Arial" w:cs="Arial"/>
          <w:color w:val="000000" w:themeColor="text1"/>
          <w:sz w:val="22"/>
          <w:szCs w:val="22"/>
        </w:rPr>
        <w:t xml:space="preserve"> This would also increase staff morale as they don’t need to worry about the previous shifts issues as they would have been resolved</w:t>
      </w:r>
      <w:r w:rsidRPr="00DE067F">
        <w:rPr>
          <w:rFonts w:ascii="Arial" w:hAnsi="Arial" w:cs="Arial"/>
          <w:color w:val="000000" w:themeColor="text1"/>
          <w:sz w:val="22"/>
          <w:szCs w:val="22"/>
        </w:rPr>
        <w:t xml:space="preserve"> </w:t>
      </w:r>
    </w:p>
    <w:p w14:paraId="3B25D7C0" w14:textId="1C38EBE9" w:rsidR="005C4B3B" w:rsidRPr="005C4B3B" w:rsidRDefault="005C4B3B" w:rsidP="005C4B3B">
      <w:pPr>
        <w:rPr>
          <w:rFonts w:ascii="Arial" w:hAnsi="Arial" w:cs="Arial"/>
          <w:color w:val="000000" w:themeColor="text1"/>
          <w:sz w:val="22"/>
          <w:szCs w:val="22"/>
        </w:rPr>
      </w:pPr>
      <w:r w:rsidRPr="00DE067F">
        <w:rPr>
          <w:rFonts w:ascii="Arial" w:hAnsi="Arial" w:cs="Arial"/>
          <w:color w:val="000000" w:themeColor="text1"/>
          <w:sz w:val="22"/>
          <w:szCs w:val="22"/>
        </w:rPr>
        <w:t>A</w:t>
      </w:r>
      <w:r w:rsidR="00DE067F" w:rsidRPr="00DE067F">
        <w:rPr>
          <w:rFonts w:ascii="Arial" w:hAnsi="Arial" w:cs="Arial"/>
          <w:color w:val="000000" w:themeColor="text1"/>
          <w:sz w:val="22"/>
          <w:szCs w:val="22"/>
        </w:rPr>
        <w:t>lso,</w:t>
      </w:r>
      <w:r w:rsidRPr="00DE067F">
        <w:rPr>
          <w:rFonts w:ascii="Arial" w:hAnsi="Arial" w:cs="Arial"/>
          <w:color w:val="000000" w:themeColor="text1"/>
          <w:sz w:val="22"/>
          <w:szCs w:val="22"/>
        </w:rPr>
        <w:t xml:space="preserve"> </w:t>
      </w:r>
      <w:r w:rsidR="00DE067F" w:rsidRPr="00DE067F">
        <w:rPr>
          <w:rFonts w:ascii="Arial" w:hAnsi="Arial" w:cs="Arial"/>
          <w:color w:val="000000" w:themeColor="text1"/>
          <w:sz w:val="22"/>
          <w:szCs w:val="22"/>
        </w:rPr>
        <w:t xml:space="preserve">body language </w:t>
      </w:r>
      <w:r w:rsidRPr="00DE067F">
        <w:rPr>
          <w:rFonts w:ascii="Arial" w:hAnsi="Arial" w:cs="Arial"/>
          <w:color w:val="000000" w:themeColor="text1"/>
          <w:sz w:val="22"/>
          <w:szCs w:val="22"/>
        </w:rPr>
        <w:t>is how communication links to a nurse’s confidence when dealing with difficult or emotional situations. When a nurse feels unsure, it can show in their tone or body language, which might make patients more anxious</w:t>
      </w:r>
      <w:r w:rsidR="00DE067F" w:rsidRPr="00DE067F">
        <w:rPr>
          <w:rFonts w:ascii="Arial" w:hAnsi="Arial" w:cs="Arial"/>
          <w:color w:val="000000" w:themeColor="text1"/>
          <w:sz w:val="22"/>
          <w:szCs w:val="22"/>
        </w:rPr>
        <w:t xml:space="preserve"> as they believe that they may not be in the best care they can get</w:t>
      </w:r>
      <w:r w:rsidRPr="00DE067F">
        <w:rPr>
          <w:rFonts w:ascii="Arial" w:hAnsi="Arial" w:cs="Arial"/>
          <w:color w:val="000000" w:themeColor="text1"/>
          <w:sz w:val="22"/>
          <w:szCs w:val="22"/>
        </w:rPr>
        <w:t>. By practising communication skills regularly, such as through role-play or observing experienced staff, nurses become more comfortable speaking clearly even when things feel stressful. This helps them stay calm during fast-paced situations, like when several patients need attention at the same time. It also makes it easier to work with colleagues because everyone can rely on the information being shared. Over time, this builds stronger teamwork and more consistent patient care.</w:t>
      </w:r>
    </w:p>
    <w:p w14:paraId="13291B99" w14:textId="77777777" w:rsidR="00DE067F" w:rsidRDefault="00DE067F">
      <w:pPr>
        <w:rPr>
          <w:rFonts w:ascii="Arial" w:hAnsi="Arial" w:cs="Arial"/>
          <w:color w:val="EE0000"/>
          <w:sz w:val="22"/>
          <w:szCs w:val="22"/>
        </w:rPr>
      </w:pPr>
    </w:p>
    <w:p w14:paraId="4F70034F" w14:textId="4EBF122D" w:rsidR="005C4B3B" w:rsidRPr="00DE067F" w:rsidRDefault="005C4B3B">
      <w:pPr>
        <w:rPr>
          <w:rFonts w:ascii="Arial" w:hAnsi="Arial" w:cs="Arial"/>
          <w:color w:val="000000" w:themeColor="text1"/>
          <w:sz w:val="22"/>
          <w:szCs w:val="22"/>
          <w:u w:val="single"/>
        </w:rPr>
      </w:pPr>
      <w:r w:rsidRPr="00DE067F">
        <w:rPr>
          <w:rFonts w:ascii="Arial" w:hAnsi="Arial" w:cs="Arial"/>
          <w:color w:val="000000" w:themeColor="text1"/>
          <w:sz w:val="22"/>
          <w:szCs w:val="22"/>
          <w:u w:val="single"/>
          <w:lang w:val="en-US"/>
        </w:rPr>
        <w:lastRenderedPageBreak/>
        <w:t>Task 3</w:t>
      </w:r>
      <w:r w:rsidRPr="00DE067F">
        <w:rPr>
          <w:rFonts w:ascii="Arial" w:hAnsi="Arial" w:cs="Arial"/>
          <w:color w:val="000000" w:themeColor="text1"/>
          <w:sz w:val="22"/>
          <w:szCs w:val="22"/>
          <w:u w:val="single"/>
          <w:lang w:val="en-US"/>
        </w:rPr>
        <w:br/>
      </w:r>
    </w:p>
    <w:p w14:paraId="2B82377A" w14:textId="77777777"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My SWOT presentation focused on the qualities, gaps and external factors that shape my readiness for a career in adult nursing. I spoke about strengths such as empathy, patience and the ability to build rapport quickly with residents in the nursing home. I also highlighted weaknesses including limited clinical knowledge, uncertainty with medical terminology, and difficulty speaking up in group situations. The opportunities I described included extra training, online clinical courses and shadowing chances offered by senior staff. The threats I identified were workload pressure, burnout and the emotional impact of caring for vulnerable adults.</w:t>
      </w:r>
    </w:p>
    <w:p w14:paraId="3D971F68" w14:textId="2404D4B2" w:rsidR="00956B4E" w:rsidRPr="00DE067F"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 xml:space="preserve">During the presentation, I used real examples from my experience, such as supporting residents with personal care, helping during </w:t>
      </w:r>
      <w:r w:rsidRPr="00DE067F">
        <w:rPr>
          <w:rFonts w:ascii="Arial" w:hAnsi="Arial" w:cs="Arial"/>
          <w:color w:val="000000" w:themeColor="text1"/>
          <w:sz w:val="22"/>
          <w:szCs w:val="22"/>
        </w:rPr>
        <w:t>mealtimes</w:t>
      </w:r>
      <w:r w:rsidRPr="00956B4E">
        <w:rPr>
          <w:rFonts w:ascii="Arial" w:hAnsi="Arial" w:cs="Arial"/>
          <w:color w:val="000000" w:themeColor="text1"/>
          <w:sz w:val="22"/>
          <w:szCs w:val="22"/>
        </w:rPr>
        <w:t>, and observing nurses completing handovers. I explained how I try to communicate calmly and clearly with residents, especially those who struggle with memory loss or anxiety. After presenting, my lecturer provided verbal feedback, which guided the direction of this reflection.</w:t>
      </w:r>
    </w:p>
    <w:p w14:paraId="62B670B1" w14:textId="2A33C8CE"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 xml:space="preserve">My lecturer explained that the presentation showed strong self-awareness and that my strengths were clearly linked to the values expected in nursing. However, they said my PDP needed more structure. Instead of broad actions like “improve clinical skills,” I was advised to create </w:t>
      </w:r>
      <w:r w:rsidR="00DE067F" w:rsidRPr="00DE067F">
        <w:rPr>
          <w:rFonts w:ascii="Arial" w:hAnsi="Arial" w:cs="Arial"/>
          <w:color w:val="000000" w:themeColor="text1"/>
          <w:sz w:val="22"/>
          <w:szCs w:val="22"/>
        </w:rPr>
        <w:t>more detailed</w:t>
      </w:r>
      <w:r w:rsidRPr="00956B4E">
        <w:rPr>
          <w:rFonts w:ascii="Arial" w:hAnsi="Arial" w:cs="Arial"/>
          <w:color w:val="000000" w:themeColor="text1"/>
          <w:sz w:val="22"/>
          <w:szCs w:val="22"/>
        </w:rPr>
        <w:t xml:space="preserve"> goals with specific deadlines. They encouraged me to include recent literature to support why certain skills matter, as this would show a better understanding of professional expectations.</w:t>
      </w:r>
    </w:p>
    <w:p w14:paraId="0C0E23C6" w14:textId="77777777"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The lecturer also said I should link my weaknesses to clear strategies. For example, if I struggle with confidence, the plan should include speaking practice, mentoring or simulation sessions. They also wanted me to connect the SWOT analysis more clearly to future nursing responsibilities, showing how personal development directly supports patient care and safety.</w:t>
      </w:r>
    </w:p>
    <w:p w14:paraId="126B80B0" w14:textId="7C811ECB"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 xml:space="preserve">I realised I had focused too much on describing what I am like as a person, rather than explaining how these qualities connect to my professional development. I learned that reflection needs </w:t>
      </w:r>
      <w:r w:rsidR="00DE067F" w:rsidRPr="00DE067F">
        <w:rPr>
          <w:rFonts w:ascii="Arial" w:hAnsi="Arial" w:cs="Arial"/>
          <w:color w:val="000000" w:themeColor="text1"/>
          <w:sz w:val="22"/>
          <w:szCs w:val="22"/>
        </w:rPr>
        <w:t>more professional details</w:t>
      </w:r>
      <w:r w:rsidRPr="00956B4E">
        <w:rPr>
          <w:rFonts w:ascii="Arial" w:hAnsi="Arial" w:cs="Arial"/>
          <w:color w:val="000000" w:themeColor="text1"/>
          <w:sz w:val="22"/>
          <w:szCs w:val="22"/>
        </w:rPr>
        <w:t xml:space="preserve">, not just </w:t>
      </w:r>
      <w:r w:rsidR="00DE067F" w:rsidRPr="00DE067F">
        <w:rPr>
          <w:rFonts w:ascii="Arial" w:hAnsi="Arial" w:cs="Arial"/>
          <w:color w:val="000000" w:themeColor="text1"/>
          <w:sz w:val="22"/>
          <w:szCs w:val="22"/>
        </w:rPr>
        <w:t>basic</w:t>
      </w:r>
      <w:r w:rsidRPr="00956B4E">
        <w:rPr>
          <w:rFonts w:ascii="Arial" w:hAnsi="Arial" w:cs="Arial"/>
          <w:color w:val="000000" w:themeColor="text1"/>
          <w:sz w:val="22"/>
          <w:szCs w:val="22"/>
        </w:rPr>
        <w:t xml:space="preserve"> observations. I should show that I understand why each point matters and how it impacts real nursing practice</w:t>
      </w:r>
      <w:r w:rsidR="00DE067F" w:rsidRPr="00DE067F">
        <w:rPr>
          <w:rFonts w:ascii="Arial" w:hAnsi="Arial" w:cs="Arial"/>
          <w:color w:val="000000" w:themeColor="text1"/>
          <w:sz w:val="22"/>
          <w:szCs w:val="22"/>
        </w:rPr>
        <w:t xml:space="preserve"> as that is the career I am going towards and doing this will benefit me in the long run if I am more detailed on my reflection.</w:t>
      </w:r>
    </w:p>
    <w:p w14:paraId="4134A014" w14:textId="00873DB9"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I also recognised that my goals were not specific enough to measure. For example, saying I “want to gain more clinical knowledge” does not give a clear method. The lecturer’s comments helped me understand the importance of setting SMART goals (Specific, Measurable, Achievable, Relevant and Time-bound). This is important for nurses because professional development continues throughout the career.</w:t>
      </w:r>
    </w:p>
    <w:p w14:paraId="1AEDE553" w14:textId="1F955804" w:rsidR="00956B4E" w:rsidRPr="00956B4E" w:rsidRDefault="00956B4E" w:rsidP="00956B4E">
      <w:pPr>
        <w:rPr>
          <w:rFonts w:ascii="Arial" w:hAnsi="Arial" w:cs="Arial"/>
          <w:color w:val="000000" w:themeColor="text1"/>
          <w:sz w:val="22"/>
          <w:szCs w:val="22"/>
        </w:rPr>
      </w:pPr>
      <w:r w:rsidRPr="00956B4E">
        <w:rPr>
          <w:rFonts w:ascii="Arial" w:hAnsi="Arial" w:cs="Arial"/>
          <w:color w:val="000000" w:themeColor="text1"/>
          <w:sz w:val="22"/>
          <w:szCs w:val="22"/>
        </w:rPr>
        <w:t xml:space="preserve">Another area that stood out was the emotional pressure involved in nursing. I mentioned burnout in my SWOT but had not explained how I planned to manage it. Reflecting on this made me realise how important it is to actively protect my wellbeing. If I ignore it, it could affect my performance and patient care. This reflection helped me understand that part of becoming a safe and competent nurse is learning to recognise stress and building habits </w:t>
      </w:r>
      <w:r w:rsidR="00C63C44" w:rsidRPr="00C63C44">
        <w:rPr>
          <w:rFonts w:ascii="Arial" w:hAnsi="Arial" w:cs="Arial"/>
          <w:color w:val="000000" w:themeColor="text1"/>
          <w:sz w:val="22"/>
          <w:szCs w:val="22"/>
        </w:rPr>
        <w:t>and being comfortable enough to let somebody know if the workload is affecting me.</w:t>
      </w:r>
    </w:p>
    <w:p w14:paraId="73D0A363" w14:textId="092128BC" w:rsidR="00956B4E" w:rsidRDefault="00956B4E" w:rsidP="00956B4E">
      <w:pPr>
        <w:rPr>
          <w:rFonts w:ascii="Arial" w:hAnsi="Arial" w:cs="Arial"/>
          <w:color w:val="000000" w:themeColor="text1"/>
          <w:sz w:val="22"/>
          <w:szCs w:val="22"/>
        </w:rPr>
      </w:pPr>
      <w:r w:rsidRPr="00C63C44">
        <w:rPr>
          <w:rFonts w:ascii="Arial" w:hAnsi="Arial" w:cs="Arial"/>
          <w:color w:val="000000" w:themeColor="text1"/>
          <w:sz w:val="22"/>
          <w:szCs w:val="22"/>
        </w:rPr>
        <w:lastRenderedPageBreak/>
        <w:t xml:space="preserve">This reflection shows how the feedback strengthened my understanding of personal development and professional expectations. By analysing my SWOT through recognised learning models, I can see clearer connections between my current skills and the demands of </w:t>
      </w:r>
      <w:r w:rsidR="00C63C44" w:rsidRPr="00C63C44">
        <w:rPr>
          <w:rFonts w:ascii="Arial" w:hAnsi="Arial" w:cs="Arial"/>
          <w:color w:val="000000" w:themeColor="text1"/>
          <w:sz w:val="22"/>
          <w:szCs w:val="22"/>
        </w:rPr>
        <w:t xml:space="preserve">a </w:t>
      </w:r>
      <w:r w:rsidRPr="00C63C44">
        <w:rPr>
          <w:rFonts w:ascii="Arial" w:hAnsi="Arial" w:cs="Arial"/>
          <w:color w:val="000000" w:themeColor="text1"/>
          <w:sz w:val="22"/>
          <w:szCs w:val="22"/>
        </w:rPr>
        <w:t>nursing practice. The action plan now includes structured steps that support both my personal growth and my ability to deliver safe, high-quality care. This reflective process has helped me feel more prepared for future nursing responsibilities and more aware of how continuous learning shapes competent practice</w:t>
      </w:r>
      <w:r w:rsidR="00C63C44" w:rsidRPr="00C63C44">
        <w:rPr>
          <w:rFonts w:ascii="Arial" w:hAnsi="Arial" w:cs="Arial"/>
          <w:color w:val="000000" w:themeColor="text1"/>
          <w:sz w:val="22"/>
          <w:szCs w:val="22"/>
        </w:rPr>
        <w:t xml:space="preserve"> and reduced the anxiety of me going ahead with this career choice as I finally planned it and scheduled it.</w:t>
      </w:r>
    </w:p>
    <w:p w14:paraId="0A264C27" w14:textId="77777777" w:rsidR="00C63C44" w:rsidRPr="00C63C44" w:rsidRDefault="00C63C44" w:rsidP="00956B4E">
      <w:pPr>
        <w:rPr>
          <w:rFonts w:ascii="Arial" w:hAnsi="Arial" w:cs="Arial"/>
          <w:color w:val="000000" w:themeColor="text1"/>
          <w:sz w:val="22"/>
          <w:szCs w:val="22"/>
        </w:rPr>
      </w:pPr>
    </w:p>
    <w:p w14:paraId="5470E5D0" w14:textId="77777777" w:rsidR="00956B4E" w:rsidRPr="00956B4E" w:rsidRDefault="00956B4E" w:rsidP="00956B4E">
      <w:pPr>
        <w:rPr>
          <w:rFonts w:ascii="Arial" w:hAnsi="Arial" w:cs="Arial"/>
          <w:sz w:val="22"/>
          <w:szCs w:val="22"/>
        </w:rPr>
      </w:pPr>
      <w:r w:rsidRPr="00C63C44">
        <w:rPr>
          <w:rFonts w:ascii="Arial" w:hAnsi="Arial" w:cs="Arial"/>
          <w:sz w:val="22"/>
          <w:szCs w:val="22"/>
          <w:u w:val="single"/>
          <w:lang w:val="en-US"/>
        </w:rPr>
        <w:t>References</w:t>
      </w:r>
      <w:r w:rsidRPr="00956B4E">
        <w:rPr>
          <w:rFonts w:ascii="Arial" w:hAnsi="Arial" w:cs="Arial"/>
          <w:sz w:val="22"/>
          <w:szCs w:val="22"/>
          <w:lang w:val="en-US"/>
        </w:rPr>
        <w:br/>
      </w:r>
      <w:r w:rsidRPr="00956B4E">
        <w:rPr>
          <w:rFonts w:ascii="Arial" w:hAnsi="Arial" w:cs="Arial"/>
          <w:sz w:val="22"/>
          <w:szCs w:val="22"/>
          <w:lang w:val="en-US"/>
        </w:rPr>
        <w:br/>
      </w:r>
      <w:r w:rsidRPr="00956B4E">
        <w:rPr>
          <w:rFonts w:ascii="Arial" w:hAnsi="Arial" w:cs="Arial"/>
          <w:sz w:val="22"/>
          <w:szCs w:val="22"/>
        </w:rPr>
        <w:t xml:space="preserve">Benner, P. (1984) </w:t>
      </w:r>
      <w:r w:rsidRPr="00956B4E">
        <w:rPr>
          <w:rFonts w:ascii="Arial" w:hAnsi="Arial" w:cs="Arial"/>
          <w:i/>
          <w:iCs/>
          <w:sz w:val="22"/>
          <w:szCs w:val="22"/>
        </w:rPr>
        <w:t>From Novice to Expert: Excellence and Power in Clinical Nursing Practice.</w:t>
      </w:r>
      <w:r w:rsidRPr="00956B4E">
        <w:rPr>
          <w:rFonts w:ascii="Arial" w:hAnsi="Arial" w:cs="Arial"/>
          <w:sz w:val="22"/>
          <w:szCs w:val="22"/>
        </w:rPr>
        <w:t xml:space="preserve"> Menlo Park: Addison-Wesley.</w:t>
      </w:r>
    </w:p>
    <w:p w14:paraId="0A2D4923"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Haig, K.M., Sutton, S. and Whittington, J. (2006) ‘SBAR: A shared mental model for improving communication between clinicians’, </w:t>
      </w:r>
      <w:r w:rsidRPr="00956B4E">
        <w:rPr>
          <w:rFonts w:ascii="Arial" w:hAnsi="Arial" w:cs="Arial"/>
          <w:i/>
          <w:iCs/>
          <w:sz w:val="22"/>
          <w:szCs w:val="22"/>
        </w:rPr>
        <w:t>Joint Commission Journal on Quality and Patient Safety</w:t>
      </w:r>
      <w:r w:rsidRPr="00956B4E">
        <w:rPr>
          <w:rFonts w:ascii="Arial" w:hAnsi="Arial" w:cs="Arial"/>
          <w:sz w:val="22"/>
          <w:szCs w:val="22"/>
        </w:rPr>
        <w:t>, 32(3), pp. 167–175.</w:t>
      </w:r>
    </w:p>
    <w:p w14:paraId="065B7EC3"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Kolb, D.A. (1984) </w:t>
      </w:r>
      <w:r w:rsidRPr="00956B4E">
        <w:rPr>
          <w:rFonts w:ascii="Arial" w:hAnsi="Arial" w:cs="Arial"/>
          <w:i/>
          <w:iCs/>
          <w:sz w:val="22"/>
          <w:szCs w:val="22"/>
        </w:rPr>
        <w:t>Experiential Learning: Experience as the Source of Learning and Development.</w:t>
      </w:r>
      <w:r w:rsidRPr="00956B4E">
        <w:rPr>
          <w:rFonts w:ascii="Arial" w:hAnsi="Arial" w:cs="Arial"/>
          <w:sz w:val="22"/>
          <w:szCs w:val="22"/>
        </w:rPr>
        <w:t xml:space="preserve"> Englewood Cliffs, NJ: Prentice Hall.</w:t>
      </w:r>
    </w:p>
    <w:p w14:paraId="7F1AB768"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Leonard, M., Graham, S. and </w:t>
      </w:r>
      <w:proofErr w:type="spellStart"/>
      <w:r w:rsidRPr="00956B4E">
        <w:rPr>
          <w:rFonts w:ascii="Arial" w:hAnsi="Arial" w:cs="Arial"/>
          <w:sz w:val="22"/>
          <w:szCs w:val="22"/>
        </w:rPr>
        <w:t>Bonacum</w:t>
      </w:r>
      <w:proofErr w:type="spellEnd"/>
      <w:r w:rsidRPr="00956B4E">
        <w:rPr>
          <w:rFonts w:ascii="Arial" w:hAnsi="Arial" w:cs="Arial"/>
          <w:sz w:val="22"/>
          <w:szCs w:val="22"/>
        </w:rPr>
        <w:t xml:space="preserve">, D. (2004) ‘The human factor: the critical importance of effective teamwork and communication in providing safe care’, </w:t>
      </w:r>
      <w:r w:rsidRPr="00956B4E">
        <w:rPr>
          <w:rFonts w:ascii="Arial" w:hAnsi="Arial" w:cs="Arial"/>
          <w:i/>
          <w:iCs/>
          <w:sz w:val="22"/>
          <w:szCs w:val="22"/>
        </w:rPr>
        <w:t>Quality &amp; Safety in Health Care</w:t>
      </w:r>
      <w:r w:rsidRPr="00956B4E">
        <w:rPr>
          <w:rFonts w:ascii="Arial" w:hAnsi="Arial" w:cs="Arial"/>
          <w:sz w:val="22"/>
          <w:szCs w:val="22"/>
        </w:rPr>
        <w:t>, 13(</w:t>
      </w:r>
      <w:proofErr w:type="spellStart"/>
      <w:r w:rsidRPr="00956B4E">
        <w:rPr>
          <w:rFonts w:ascii="Arial" w:hAnsi="Arial" w:cs="Arial"/>
          <w:sz w:val="22"/>
          <w:szCs w:val="22"/>
        </w:rPr>
        <w:t>Suppl</w:t>
      </w:r>
      <w:proofErr w:type="spellEnd"/>
      <w:r w:rsidRPr="00956B4E">
        <w:rPr>
          <w:rFonts w:ascii="Arial" w:hAnsi="Arial" w:cs="Arial"/>
          <w:sz w:val="22"/>
          <w:szCs w:val="22"/>
        </w:rPr>
        <w:t xml:space="preserve"> 1), pp. i85–i90.</w:t>
      </w:r>
    </w:p>
    <w:p w14:paraId="3EFB164E"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Nursing and Midwifery Council (NMC) (2018) </w:t>
      </w:r>
      <w:r w:rsidRPr="00956B4E">
        <w:rPr>
          <w:rFonts w:ascii="Arial" w:hAnsi="Arial" w:cs="Arial"/>
          <w:i/>
          <w:iCs/>
          <w:sz w:val="22"/>
          <w:szCs w:val="22"/>
        </w:rPr>
        <w:t>The Code: Professional standards of practice and behaviour for nurses, midwives and nursing associates.</w:t>
      </w:r>
      <w:r w:rsidRPr="00956B4E">
        <w:rPr>
          <w:rFonts w:ascii="Arial" w:hAnsi="Arial" w:cs="Arial"/>
          <w:sz w:val="22"/>
          <w:szCs w:val="22"/>
        </w:rPr>
        <w:t xml:space="preserve"> Available at: </w:t>
      </w:r>
      <w:hyperlink r:id="rId6" w:tgtFrame="_new" w:history="1">
        <w:r w:rsidRPr="00956B4E">
          <w:rPr>
            <w:rStyle w:val="Hyperlink"/>
            <w:rFonts w:ascii="Arial" w:hAnsi="Arial" w:cs="Arial"/>
            <w:sz w:val="22"/>
            <w:szCs w:val="22"/>
          </w:rPr>
          <w:t>https://www.nmc.org.uk/standards/code</w:t>
        </w:r>
      </w:hyperlink>
      <w:r w:rsidRPr="00956B4E">
        <w:rPr>
          <w:rFonts w:ascii="Arial" w:hAnsi="Arial" w:cs="Arial"/>
          <w:sz w:val="22"/>
          <w:szCs w:val="22"/>
        </w:rPr>
        <w:br/>
        <w:t>(Accessed: 10 February 2025).</w:t>
      </w:r>
    </w:p>
    <w:p w14:paraId="41937C30"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Skills for Care (2023) </w:t>
      </w:r>
      <w:r w:rsidRPr="00956B4E">
        <w:rPr>
          <w:rFonts w:ascii="Arial" w:hAnsi="Arial" w:cs="Arial"/>
          <w:i/>
          <w:iCs/>
          <w:sz w:val="22"/>
          <w:szCs w:val="22"/>
        </w:rPr>
        <w:t>Core skills in health and social care.</w:t>
      </w:r>
      <w:r w:rsidRPr="00956B4E">
        <w:rPr>
          <w:rFonts w:ascii="Arial" w:hAnsi="Arial" w:cs="Arial"/>
          <w:sz w:val="22"/>
          <w:szCs w:val="22"/>
        </w:rPr>
        <w:t xml:space="preserve"> Available at: </w:t>
      </w:r>
      <w:hyperlink r:id="rId7" w:tgtFrame="_new" w:history="1">
        <w:r w:rsidRPr="00956B4E">
          <w:rPr>
            <w:rStyle w:val="Hyperlink"/>
            <w:rFonts w:ascii="Arial" w:hAnsi="Arial" w:cs="Arial"/>
            <w:sz w:val="22"/>
            <w:szCs w:val="22"/>
          </w:rPr>
          <w:t>https://www.skillsforcare.org.uk</w:t>
        </w:r>
      </w:hyperlink>
      <w:r w:rsidRPr="00956B4E">
        <w:rPr>
          <w:rFonts w:ascii="Arial" w:hAnsi="Arial" w:cs="Arial"/>
          <w:sz w:val="22"/>
          <w:szCs w:val="22"/>
        </w:rPr>
        <w:br/>
        <w:t>(Accessed: 10 February 2025).</w:t>
      </w:r>
    </w:p>
    <w:p w14:paraId="52100CB6" w14:textId="77777777" w:rsidR="00956B4E" w:rsidRPr="00956B4E" w:rsidRDefault="00956B4E" w:rsidP="00956B4E">
      <w:pPr>
        <w:rPr>
          <w:rFonts w:ascii="Arial" w:hAnsi="Arial" w:cs="Arial"/>
          <w:sz w:val="22"/>
          <w:szCs w:val="22"/>
        </w:rPr>
      </w:pPr>
      <w:r w:rsidRPr="00956B4E">
        <w:rPr>
          <w:rFonts w:ascii="Arial" w:hAnsi="Arial" w:cs="Arial"/>
          <w:sz w:val="22"/>
          <w:szCs w:val="22"/>
        </w:rPr>
        <w:t xml:space="preserve">Walsh, K., Morris, A. and Browne, J. (2018) ‘Simulation-based communication training for healthcare students: A review of the evidence’, </w:t>
      </w:r>
      <w:r w:rsidRPr="00956B4E">
        <w:rPr>
          <w:rFonts w:ascii="Arial" w:hAnsi="Arial" w:cs="Arial"/>
          <w:i/>
          <w:iCs/>
          <w:sz w:val="22"/>
          <w:szCs w:val="22"/>
        </w:rPr>
        <w:t>Clinical Simulation in Nursing</w:t>
      </w:r>
      <w:r w:rsidRPr="00956B4E">
        <w:rPr>
          <w:rFonts w:ascii="Arial" w:hAnsi="Arial" w:cs="Arial"/>
          <w:sz w:val="22"/>
          <w:szCs w:val="22"/>
        </w:rPr>
        <w:t>, 15, pp. 1–7.</w:t>
      </w:r>
      <w:r w:rsidRPr="00956B4E">
        <w:rPr>
          <w:rFonts w:ascii="Arial" w:hAnsi="Arial" w:cs="Arial"/>
          <w:sz w:val="22"/>
          <w:szCs w:val="22"/>
        </w:rPr>
        <w:br/>
        <w:t xml:space="preserve">(If online) Available at: </w:t>
      </w:r>
      <w:hyperlink r:id="rId8" w:tgtFrame="_new" w:history="1">
        <w:r w:rsidRPr="00956B4E">
          <w:rPr>
            <w:rStyle w:val="Hyperlink"/>
            <w:rFonts w:ascii="Arial" w:hAnsi="Arial" w:cs="Arial"/>
            <w:sz w:val="22"/>
            <w:szCs w:val="22"/>
          </w:rPr>
          <w:t>https://www.nursingsimulation.org</w:t>
        </w:r>
      </w:hyperlink>
      <w:r w:rsidRPr="00956B4E">
        <w:rPr>
          <w:rFonts w:ascii="Arial" w:hAnsi="Arial" w:cs="Arial"/>
          <w:sz w:val="22"/>
          <w:szCs w:val="22"/>
        </w:rPr>
        <w:br/>
        <w:t>(Accessed: 10 February 2025).</w:t>
      </w:r>
    </w:p>
    <w:p w14:paraId="654FD936" w14:textId="25BCDF14" w:rsidR="00956B4E" w:rsidRPr="00956B4E" w:rsidRDefault="00956B4E" w:rsidP="00956B4E">
      <w:pPr>
        <w:rPr>
          <w:color w:val="EE0000"/>
        </w:rPr>
      </w:pPr>
    </w:p>
    <w:p w14:paraId="70BC0B43" w14:textId="300874A7" w:rsidR="00931BA4" w:rsidRPr="005C4B3B" w:rsidRDefault="00926E6D">
      <w:pPr>
        <w:rPr>
          <w:u w:val="single"/>
        </w:rPr>
      </w:pPr>
      <w:r w:rsidRPr="005C4B3B">
        <w:rPr>
          <w:u w:val="single"/>
        </w:rPr>
        <w:br/>
      </w:r>
    </w:p>
    <w:sectPr w:rsidR="00931BA4" w:rsidRPr="005C4B3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9DE2D" w14:textId="77777777" w:rsidR="00A23775" w:rsidRDefault="00A23775" w:rsidP="00C63C44">
      <w:pPr>
        <w:spacing w:after="0" w:line="240" w:lineRule="auto"/>
      </w:pPr>
      <w:r>
        <w:separator/>
      </w:r>
    </w:p>
  </w:endnote>
  <w:endnote w:type="continuationSeparator" w:id="0">
    <w:p w14:paraId="05D46F14" w14:textId="77777777" w:rsidR="00A23775" w:rsidRDefault="00A23775" w:rsidP="00C63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1A104" w14:textId="77777777" w:rsidR="00A23775" w:rsidRDefault="00A23775" w:rsidP="00C63C44">
      <w:pPr>
        <w:spacing w:after="0" w:line="240" w:lineRule="auto"/>
      </w:pPr>
      <w:r>
        <w:separator/>
      </w:r>
    </w:p>
  </w:footnote>
  <w:footnote w:type="continuationSeparator" w:id="0">
    <w:p w14:paraId="75332C2E" w14:textId="77777777" w:rsidR="00A23775" w:rsidRDefault="00A23775" w:rsidP="00C63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1352"/>
      <w:docPartObj>
        <w:docPartGallery w:val="Page Numbers (Top of Page)"/>
        <w:docPartUnique/>
      </w:docPartObj>
    </w:sdtPr>
    <w:sdtContent>
      <w:p w14:paraId="7AEED60A" w14:textId="77777777" w:rsidR="00C63C44" w:rsidRDefault="00C63C44">
        <w:pPr>
          <w:pStyle w:val="Header"/>
        </w:pPr>
      </w:p>
      <w:p w14:paraId="6913AC4F" w14:textId="32C6426B" w:rsidR="00C63C44" w:rsidRDefault="00C63C44">
        <w:pPr>
          <w:pStyle w:val="Head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p w14:paraId="7EEE9F04" w14:textId="77777777" w:rsidR="00C63C44" w:rsidRDefault="00C63C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CB1"/>
    <w:rsid w:val="002041F4"/>
    <w:rsid w:val="00515CB1"/>
    <w:rsid w:val="005C4B3B"/>
    <w:rsid w:val="00926E6D"/>
    <w:rsid w:val="00931BA4"/>
    <w:rsid w:val="00956B4E"/>
    <w:rsid w:val="00A23775"/>
    <w:rsid w:val="00A47994"/>
    <w:rsid w:val="00AD177A"/>
    <w:rsid w:val="00AE548F"/>
    <w:rsid w:val="00C63C44"/>
    <w:rsid w:val="00CA5B9E"/>
    <w:rsid w:val="00DE067F"/>
    <w:rsid w:val="00DF4901"/>
    <w:rsid w:val="00EE3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A55A9"/>
  <w15:chartTrackingRefBased/>
  <w15:docId w15:val="{E95689E0-7A75-4FC0-BC85-B7156F5C2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5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5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CB1"/>
    <w:rPr>
      <w:rFonts w:eastAsiaTheme="majorEastAsia" w:cstheme="majorBidi"/>
      <w:color w:val="272727" w:themeColor="text1" w:themeTint="D8"/>
    </w:rPr>
  </w:style>
  <w:style w:type="paragraph" w:styleId="Title">
    <w:name w:val="Title"/>
    <w:basedOn w:val="Normal"/>
    <w:next w:val="Normal"/>
    <w:link w:val="TitleChar"/>
    <w:uiPriority w:val="10"/>
    <w:qFormat/>
    <w:rsid w:val="00515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CB1"/>
    <w:pPr>
      <w:spacing w:before="160"/>
      <w:jc w:val="center"/>
    </w:pPr>
    <w:rPr>
      <w:i/>
      <w:iCs/>
      <w:color w:val="404040" w:themeColor="text1" w:themeTint="BF"/>
    </w:rPr>
  </w:style>
  <w:style w:type="character" w:customStyle="1" w:styleId="QuoteChar">
    <w:name w:val="Quote Char"/>
    <w:basedOn w:val="DefaultParagraphFont"/>
    <w:link w:val="Quote"/>
    <w:uiPriority w:val="29"/>
    <w:rsid w:val="00515CB1"/>
    <w:rPr>
      <w:i/>
      <w:iCs/>
      <w:color w:val="404040" w:themeColor="text1" w:themeTint="BF"/>
    </w:rPr>
  </w:style>
  <w:style w:type="paragraph" w:styleId="ListParagraph">
    <w:name w:val="List Paragraph"/>
    <w:basedOn w:val="Normal"/>
    <w:uiPriority w:val="34"/>
    <w:qFormat/>
    <w:rsid w:val="00515CB1"/>
    <w:pPr>
      <w:ind w:left="720"/>
      <w:contextualSpacing/>
    </w:pPr>
  </w:style>
  <w:style w:type="character" w:styleId="IntenseEmphasis">
    <w:name w:val="Intense Emphasis"/>
    <w:basedOn w:val="DefaultParagraphFont"/>
    <w:uiPriority w:val="21"/>
    <w:qFormat/>
    <w:rsid w:val="00515CB1"/>
    <w:rPr>
      <w:i/>
      <w:iCs/>
      <w:color w:val="0F4761" w:themeColor="accent1" w:themeShade="BF"/>
    </w:rPr>
  </w:style>
  <w:style w:type="paragraph" w:styleId="IntenseQuote">
    <w:name w:val="Intense Quote"/>
    <w:basedOn w:val="Normal"/>
    <w:next w:val="Normal"/>
    <w:link w:val="IntenseQuoteChar"/>
    <w:uiPriority w:val="30"/>
    <w:qFormat/>
    <w:rsid w:val="00515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CB1"/>
    <w:rPr>
      <w:i/>
      <w:iCs/>
      <w:color w:val="0F4761" w:themeColor="accent1" w:themeShade="BF"/>
    </w:rPr>
  </w:style>
  <w:style w:type="character" w:styleId="IntenseReference">
    <w:name w:val="Intense Reference"/>
    <w:basedOn w:val="DefaultParagraphFont"/>
    <w:uiPriority w:val="32"/>
    <w:qFormat/>
    <w:rsid w:val="00515CB1"/>
    <w:rPr>
      <w:b/>
      <w:bCs/>
      <w:smallCaps/>
      <w:color w:val="0F4761" w:themeColor="accent1" w:themeShade="BF"/>
      <w:spacing w:val="5"/>
    </w:rPr>
  </w:style>
  <w:style w:type="paragraph" w:styleId="NormalWeb">
    <w:name w:val="Normal (Web)"/>
    <w:basedOn w:val="Normal"/>
    <w:uiPriority w:val="99"/>
    <w:semiHidden/>
    <w:unhideWhenUsed/>
    <w:rsid w:val="00956B4E"/>
    <w:rPr>
      <w:rFonts w:ascii="Times New Roman" w:hAnsi="Times New Roman" w:cs="Times New Roman"/>
    </w:rPr>
  </w:style>
  <w:style w:type="character" w:styleId="Hyperlink">
    <w:name w:val="Hyperlink"/>
    <w:basedOn w:val="DefaultParagraphFont"/>
    <w:uiPriority w:val="99"/>
    <w:unhideWhenUsed/>
    <w:rsid w:val="00956B4E"/>
    <w:rPr>
      <w:color w:val="467886" w:themeColor="hyperlink"/>
      <w:u w:val="single"/>
    </w:rPr>
  </w:style>
  <w:style w:type="character" w:styleId="UnresolvedMention">
    <w:name w:val="Unresolved Mention"/>
    <w:basedOn w:val="DefaultParagraphFont"/>
    <w:uiPriority w:val="99"/>
    <w:semiHidden/>
    <w:unhideWhenUsed/>
    <w:rsid w:val="00956B4E"/>
    <w:rPr>
      <w:color w:val="605E5C"/>
      <w:shd w:val="clear" w:color="auto" w:fill="E1DFDD"/>
    </w:rPr>
  </w:style>
  <w:style w:type="paragraph" w:styleId="Header">
    <w:name w:val="header"/>
    <w:basedOn w:val="Normal"/>
    <w:link w:val="HeaderChar"/>
    <w:uiPriority w:val="99"/>
    <w:unhideWhenUsed/>
    <w:rsid w:val="00C63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C44"/>
  </w:style>
  <w:style w:type="paragraph" w:styleId="Footer">
    <w:name w:val="footer"/>
    <w:basedOn w:val="Normal"/>
    <w:link w:val="FooterChar"/>
    <w:uiPriority w:val="99"/>
    <w:unhideWhenUsed/>
    <w:rsid w:val="00C63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simulation.org" TargetMode="External"/><Relationship Id="rId3" Type="http://schemas.openxmlformats.org/officeDocument/2006/relationships/webSettings" Target="webSettings.xml"/><Relationship Id="rId7" Type="http://schemas.openxmlformats.org/officeDocument/2006/relationships/hyperlink" Target="https://www.skillsforcar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mc.org.uk/standards/cod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829</TotalTime>
  <Pages>6</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Owais Hussain (Student)</dc:creator>
  <cp:keywords/>
  <dc:description/>
  <cp:lastModifiedBy>Owais Hussain (Student)</cp:lastModifiedBy>
  <cp:revision>2</cp:revision>
  <dcterms:created xsi:type="dcterms:W3CDTF">2025-11-20T08:29:00Z</dcterms:created>
  <dcterms:modified xsi:type="dcterms:W3CDTF">2025-11-20T22:25:00Z</dcterms:modified>
</cp:coreProperties>
</file>