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38898" w14:textId="288EC4EF" w:rsidR="00AE01F4" w:rsidRDefault="009044C5" w:rsidP="009044C5">
      <w:pPr>
        <w:pStyle w:val="Title"/>
        <w:rPr>
          <w:rFonts w:ascii="Arial" w:hAnsi="Arial" w:cs="Arial"/>
          <w:sz w:val="36"/>
          <w:szCs w:val="36"/>
        </w:rPr>
      </w:pPr>
      <w:r>
        <w:rPr>
          <w:rFonts w:ascii="Arial" w:hAnsi="Arial" w:cs="Arial"/>
          <w:sz w:val="36"/>
          <w:szCs w:val="36"/>
        </w:rPr>
        <w:t>P</w:t>
      </w:r>
      <w:r w:rsidR="005147AA">
        <w:rPr>
          <w:rFonts w:ascii="Arial" w:hAnsi="Arial" w:cs="Arial"/>
          <w:sz w:val="36"/>
          <w:szCs w:val="36"/>
        </w:rPr>
        <w:t xml:space="preserve">roblem </w:t>
      </w:r>
      <w:r w:rsidR="00D0525A">
        <w:rPr>
          <w:rFonts w:ascii="Arial" w:hAnsi="Arial" w:cs="Arial"/>
          <w:sz w:val="36"/>
          <w:szCs w:val="36"/>
        </w:rPr>
        <w:t>S</w:t>
      </w:r>
      <w:r w:rsidR="005147AA">
        <w:rPr>
          <w:rFonts w:ascii="Arial" w:hAnsi="Arial" w:cs="Arial"/>
          <w:sz w:val="36"/>
          <w:szCs w:val="36"/>
        </w:rPr>
        <w:t>olving &amp; De</w:t>
      </w:r>
      <w:r w:rsidR="00D0525A">
        <w:rPr>
          <w:rFonts w:ascii="Arial" w:hAnsi="Arial" w:cs="Arial"/>
          <w:sz w:val="36"/>
          <w:szCs w:val="36"/>
        </w:rPr>
        <w:t>cision Making</w:t>
      </w:r>
    </w:p>
    <w:p w14:paraId="5784F378" w14:textId="77777777" w:rsidR="00E83C9C" w:rsidRDefault="00E83C9C" w:rsidP="00E83C9C"/>
    <w:p w14:paraId="60E85D47" w14:textId="33D6FC5F" w:rsidR="0084781B" w:rsidRDefault="0084781B" w:rsidP="00E83C9C">
      <w:r>
        <w:rPr>
          <w:noProof/>
        </w:rPr>
        <w:drawing>
          <wp:inline distT="0" distB="0" distL="0" distR="0" wp14:anchorId="599C928A" wp14:editId="0A331960">
            <wp:extent cx="4126230" cy="1811655"/>
            <wp:effectExtent l="0" t="0" r="762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6230" cy="1811655"/>
                    </a:xfrm>
                    <a:prstGeom prst="rect">
                      <a:avLst/>
                    </a:prstGeom>
                    <a:noFill/>
                    <a:ln>
                      <a:noFill/>
                    </a:ln>
                  </pic:spPr>
                </pic:pic>
              </a:graphicData>
            </a:graphic>
          </wp:inline>
        </w:drawing>
      </w:r>
    </w:p>
    <w:p w14:paraId="5D051F24" w14:textId="72716A7A" w:rsidR="0084781B" w:rsidRDefault="00357F04" w:rsidP="00E83C9C">
      <w:r>
        <w:t>Nombre: Kary Montano Carrizales</w:t>
      </w:r>
    </w:p>
    <w:p w14:paraId="45207826" w14:textId="49859A52" w:rsidR="00357F04" w:rsidRDefault="00357F04" w:rsidP="00E83C9C">
      <w:r>
        <w:t>Student Number: 2121660</w:t>
      </w:r>
    </w:p>
    <w:p w14:paraId="73E212B2" w14:textId="7E45C8CB" w:rsidR="00357F04" w:rsidRDefault="004A3BA9" w:rsidP="00E83C9C">
      <w:r>
        <w:t>Module: Problem Solving &amp;</w:t>
      </w:r>
      <w:r w:rsidR="00BB7D33">
        <w:t xml:space="preserve"> Decision Making </w:t>
      </w:r>
    </w:p>
    <w:p w14:paraId="5654E4DE" w14:textId="59494948" w:rsidR="00C34DE7" w:rsidRDefault="00C34DE7" w:rsidP="00E83C9C">
      <w:r>
        <w:t>Module Code:</w:t>
      </w:r>
      <w:r w:rsidR="00B70F40">
        <w:t xml:space="preserve"> </w:t>
      </w:r>
      <w:r w:rsidR="004D61F6">
        <w:t>BMSW</w:t>
      </w:r>
      <w:r w:rsidR="00B70F40">
        <w:t>4004</w:t>
      </w:r>
    </w:p>
    <w:p w14:paraId="21BB0CB1" w14:textId="30516077" w:rsidR="00B70F40" w:rsidRDefault="00B70F40" w:rsidP="00E83C9C">
      <w:r>
        <w:t xml:space="preserve">Lecturer: Laila </w:t>
      </w:r>
      <w:r w:rsidR="002B112C">
        <w:t>Surani</w:t>
      </w:r>
    </w:p>
    <w:p w14:paraId="6FF4FB0F" w14:textId="77777777" w:rsidR="007525E5" w:rsidRDefault="007525E5" w:rsidP="00E83C9C"/>
    <w:p w14:paraId="5A524A76" w14:textId="082E6CCD" w:rsidR="00EA2CB0" w:rsidRDefault="007525E5" w:rsidP="00EA2CB0">
      <w:r>
        <w:br w:type="page"/>
      </w:r>
    </w:p>
    <w:p w14:paraId="5FB027C9" w14:textId="77777777" w:rsidR="00EA2CB0" w:rsidRDefault="00EA2CB0" w:rsidP="00426A9B">
      <w:pPr>
        <w:pStyle w:val="Heading1"/>
        <w:spacing w:line="360" w:lineRule="auto"/>
      </w:pPr>
    </w:p>
    <w:sdt>
      <w:sdtPr>
        <w:id w:val="-17502617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F7ABB5" w14:textId="7F647484" w:rsidR="00EA2CB0" w:rsidRDefault="00EA2CB0">
          <w:pPr>
            <w:pStyle w:val="TOCHeading"/>
          </w:pPr>
          <w:r>
            <w:t>Table of Contents</w:t>
          </w:r>
        </w:p>
        <w:p w14:paraId="62561EEF" w14:textId="37C70471" w:rsidR="00EA2CB0" w:rsidRDefault="00EA2CB0">
          <w:pPr>
            <w:pStyle w:val="TOC1"/>
            <w:tabs>
              <w:tab w:val="right" w:leader="dot" w:pos="9350"/>
            </w:tabs>
            <w:rPr>
              <w:noProof/>
            </w:rPr>
          </w:pPr>
          <w:r>
            <w:fldChar w:fldCharType="begin"/>
          </w:r>
          <w:r>
            <w:instrText xml:space="preserve"> TOC \o "1-3" \h \z \u </w:instrText>
          </w:r>
          <w:r>
            <w:fldChar w:fldCharType="separate"/>
          </w:r>
          <w:hyperlink w:anchor="_Toc113572842" w:history="1">
            <w:r w:rsidRPr="007762E1">
              <w:rPr>
                <w:rStyle w:val="Hyperlink"/>
                <w:noProof/>
              </w:rPr>
              <w:t xml:space="preserve">1. </w:t>
            </w:r>
            <w:r w:rsidRPr="007762E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_Toc113572842 \h </w:instrText>
            </w:r>
            <w:r>
              <w:rPr>
                <w:noProof/>
                <w:webHidden/>
              </w:rPr>
            </w:r>
            <w:r>
              <w:rPr>
                <w:noProof/>
                <w:webHidden/>
              </w:rPr>
              <w:fldChar w:fldCharType="separate"/>
            </w:r>
            <w:r>
              <w:rPr>
                <w:noProof/>
                <w:webHidden/>
              </w:rPr>
              <w:t>2</w:t>
            </w:r>
            <w:r>
              <w:rPr>
                <w:noProof/>
                <w:webHidden/>
              </w:rPr>
              <w:fldChar w:fldCharType="end"/>
            </w:r>
          </w:hyperlink>
        </w:p>
        <w:p w14:paraId="1CEDA9D7" w14:textId="62FA82C8" w:rsidR="00EA2CB0" w:rsidRDefault="00EA2CB0">
          <w:pPr>
            <w:pStyle w:val="TOC1"/>
            <w:tabs>
              <w:tab w:val="right" w:leader="dot" w:pos="9350"/>
            </w:tabs>
            <w:rPr>
              <w:noProof/>
            </w:rPr>
          </w:pPr>
          <w:hyperlink w:anchor="_Toc113572843" w:history="1">
            <w:r w:rsidRPr="007762E1">
              <w:rPr>
                <w:rStyle w:val="Hyperlink"/>
                <w:noProof/>
              </w:rPr>
              <w:t>1.1 Define the problem</w:t>
            </w:r>
            <w:r>
              <w:rPr>
                <w:noProof/>
                <w:webHidden/>
              </w:rPr>
              <w:tab/>
            </w:r>
            <w:r>
              <w:rPr>
                <w:noProof/>
                <w:webHidden/>
              </w:rPr>
              <w:fldChar w:fldCharType="begin"/>
            </w:r>
            <w:r>
              <w:rPr>
                <w:noProof/>
                <w:webHidden/>
              </w:rPr>
              <w:instrText xml:space="preserve"> PAGEREF _Toc113572843 \h </w:instrText>
            </w:r>
            <w:r>
              <w:rPr>
                <w:noProof/>
                <w:webHidden/>
              </w:rPr>
            </w:r>
            <w:r>
              <w:rPr>
                <w:noProof/>
                <w:webHidden/>
              </w:rPr>
              <w:fldChar w:fldCharType="separate"/>
            </w:r>
            <w:r>
              <w:rPr>
                <w:noProof/>
                <w:webHidden/>
              </w:rPr>
              <w:t>3</w:t>
            </w:r>
            <w:r>
              <w:rPr>
                <w:noProof/>
                <w:webHidden/>
              </w:rPr>
              <w:fldChar w:fldCharType="end"/>
            </w:r>
          </w:hyperlink>
        </w:p>
        <w:p w14:paraId="64996FF9" w14:textId="550FF1C1" w:rsidR="00EA2CB0" w:rsidRDefault="00EA2CB0">
          <w:pPr>
            <w:pStyle w:val="TOC2"/>
            <w:tabs>
              <w:tab w:val="right" w:leader="dot" w:pos="9350"/>
            </w:tabs>
            <w:rPr>
              <w:noProof/>
            </w:rPr>
          </w:pPr>
          <w:hyperlink w:anchor="_Toc113572844" w:history="1">
            <w:r w:rsidRPr="007762E1">
              <w:rPr>
                <w:rStyle w:val="Hyperlink"/>
                <w:noProof/>
              </w:rPr>
              <w:t>1.2 Brainstorm, Fishbone Analysis (1920)</w:t>
            </w:r>
            <w:r>
              <w:rPr>
                <w:noProof/>
                <w:webHidden/>
              </w:rPr>
              <w:tab/>
            </w:r>
            <w:r>
              <w:rPr>
                <w:noProof/>
                <w:webHidden/>
              </w:rPr>
              <w:fldChar w:fldCharType="begin"/>
            </w:r>
            <w:r>
              <w:rPr>
                <w:noProof/>
                <w:webHidden/>
              </w:rPr>
              <w:instrText xml:space="preserve"> PAGEREF _Toc113572844 \h </w:instrText>
            </w:r>
            <w:r>
              <w:rPr>
                <w:noProof/>
                <w:webHidden/>
              </w:rPr>
            </w:r>
            <w:r>
              <w:rPr>
                <w:noProof/>
                <w:webHidden/>
              </w:rPr>
              <w:fldChar w:fldCharType="separate"/>
            </w:r>
            <w:r>
              <w:rPr>
                <w:noProof/>
                <w:webHidden/>
              </w:rPr>
              <w:t>3</w:t>
            </w:r>
            <w:r>
              <w:rPr>
                <w:noProof/>
                <w:webHidden/>
              </w:rPr>
              <w:fldChar w:fldCharType="end"/>
            </w:r>
          </w:hyperlink>
        </w:p>
        <w:p w14:paraId="6D699F9C" w14:textId="4DEDEF19" w:rsidR="00EA2CB0" w:rsidRDefault="00EA2CB0">
          <w:pPr>
            <w:pStyle w:val="TOC2"/>
            <w:tabs>
              <w:tab w:val="right" w:leader="dot" w:pos="9350"/>
            </w:tabs>
            <w:rPr>
              <w:noProof/>
            </w:rPr>
          </w:pPr>
          <w:hyperlink w:anchor="_Toc113572845" w:history="1">
            <w:r w:rsidRPr="007762E1">
              <w:rPr>
                <w:rStyle w:val="Hyperlink"/>
                <w:noProof/>
              </w:rPr>
              <w:t>1.3 Decision Making- Process</w:t>
            </w:r>
            <w:r>
              <w:rPr>
                <w:noProof/>
                <w:webHidden/>
              </w:rPr>
              <w:tab/>
            </w:r>
            <w:r>
              <w:rPr>
                <w:noProof/>
                <w:webHidden/>
              </w:rPr>
              <w:fldChar w:fldCharType="begin"/>
            </w:r>
            <w:r>
              <w:rPr>
                <w:noProof/>
                <w:webHidden/>
              </w:rPr>
              <w:instrText xml:space="preserve"> PAGEREF _Toc113572845 \h </w:instrText>
            </w:r>
            <w:r>
              <w:rPr>
                <w:noProof/>
                <w:webHidden/>
              </w:rPr>
            </w:r>
            <w:r>
              <w:rPr>
                <w:noProof/>
                <w:webHidden/>
              </w:rPr>
              <w:fldChar w:fldCharType="separate"/>
            </w:r>
            <w:r>
              <w:rPr>
                <w:noProof/>
                <w:webHidden/>
              </w:rPr>
              <w:t>5</w:t>
            </w:r>
            <w:r>
              <w:rPr>
                <w:noProof/>
                <w:webHidden/>
              </w:rPr>
              <w:fldChar w:fldCharType="end"/>
            </w:r>
          </w:hyperlink>
        </w:p>
        <w:p w14:paraId="081D230E" w14:textId="280D1A4F" w:rsidR="00EA2CB0" w:rsidRDefault="00EA2CB0">
          <w:pPr>
            <w:pStyle w:val="TOC3"/>
            <w:tabs>
              <w:tab w:val="right" w:leader="dot" w:pos="9350"/>
            </w:tabs>
            <w:rPr>
              <w:noProof/>
            </w:rPr>
          </w:pPr>
          <w:hyperlink w:anchor="_Toc113572846" w:history="1">
            <w:r w:rsidRPr="007762E1">
              <w:rPr>
                <w:rStyle w:val="Hyperlink"/>
                <w:noProof/>
              </w:rPr>
              <w:t>1.3.1 Specification the problem</w:t>
            </w:r>
            <w:r>
              <w:rPr>
                <w:noProof/>
                <w:webHidden/>
              </w:rPr>
              <w:tab/>
            </w:r>
            <w:r>
              <w:rPr>
                <w:noProof/>
                <w:webHidden/>
              </w:rPr>
              <w:fldChar w:fldCharType="begin"/>
            </w:r>
            <w:r>
              <w:rPr>
                <w:noProof/>
                <w:webHidden/>
              </w:rPr>
              <w:instrText xml:space="preserve"> PAGEREF _Toc113572846 \h </w:instrText>
            </w:r>
            <w:r>
              <w:rPr>
                <w:noProof/>
                <w:webHidden/>
              </w:rPr>
            </w:r>
            <w:r>
              <w:rPr>
                <w:noProof/>
                <w:webHidden/>
              </w:rPr>
              <w:fldChar w:fldCharType="separate"/>
            </w:r>
            <w:r>
              <w:rPr>
                <w:noProof/>
                <w:webHidden/>
              </w:rPr>
              <w:t>5</w:t>
            </w:r>
            <w:r>
              <w:rPr>
                <w:noProof/>
                <w:webHidden/>
              </w:rPr>
              <w:fldChar w:fldCharType="end"/>
            </w:r>
          </w:hyperlink>
        </w:p>
        <w:p w14:paraId="60D67B78" w14:textId="32D8D285" w:rsidR="00EA2CB0" w:rsidRDefault="00EA2CB0">
          <w:pPr>
            <w:pStyle w:val="TOC3"/>
            <w:tabs>
              <w:tab w:val="right" w:leader="dot" w:pos="9350"/>
            </w:tabs>
            <w:rPr>
              <w:noProof/>
            </w:rPr>
          </w:pPr>
          <w:hyperlink w:anchor="_Toc113572847" w:history="1">
            <w:r w:rsidRPr="007762E1">
              <w:rPr>
                <w:rStyle w:val="Hyperlink"/>
                <w:noProof/>
              </w:rPr>
              <w:t>1.3.2 recompilation of data and possible causes</w:t>
            </w:r>
            <w:r>
              <w:rPr>
                <w:noProof/>
                <w:webHidden/>
              </w:rPr>
              <w:tab/>
            </w:r>
            <w:r>
              <w:rPr>
                <w:noProof/>
                <w:webHidden/>
              </w:rPr>
              <w:fldChar w:fldCharType="begin"/>
            </w:r>
            <w:r>
              <w:rPr>
                <w:noProof/>
                <w:webHidden/>
              </w:rPr>
              <w:instrText xml:space="preserve"> PAGEREF _Toc113572847 \h </w:instrText>
            </w:r>
            <w:r>
              <w:rPr>
                <w:noProof/>
                <w:webHidden/>
              </w:rPr>
            </w:r>
            <w:r>
              <w:rPr>
                <w:noProof/>
                <w:webHidden/>
              </w:rPr>
              <w:fldChar w:fldCharType="separate"/>
            </w:r>
            <w:r>
              <w:rPr>
                <w:noProof/>
                <w:webHidden/>
              </w:rPr>
              <w:t>5</w:t>
            </w:r>
            <w:r>
              <w:rPr>
                <w:noProof/>
                <w:webHidden/>
              </w:rPr>
              <w:fldChar w:fldCharType="end"/>
            </w:r>
          </w:hyperlink>
        </w:p>
        <w:p w14:paraId="1F4B8AF4" w14:textId="6332038D" w:rsidR="00EA2CB0" w:rsidRDefault="00EA2CB0">
          <w:pPr>
            <w:pStyle w:val="TOC2"/>
            <w:tabs>
              <w:tab w:val="right" w:leader="dot" w:pos="9350"/>
            </w:tabs>
            <w:rPr>
              <w:noProof/>
            </w:rPr>
          </w:pPr>
          <w:hyperlink w:anchor="_Toc113572848" w:history="1">
            <w:r w:rsidRPr="007762E1">
              <w:rPr>
                <w:rStyle w:val="Hyperlink"/>
                <w:noProof/>
              </w:rPr>
              <w:t>1.3.3The plan for implementing a solution</w:t>
            </w:r>
            <w:r>
              <w:rPr>
                <w:noProof/>
                <w:webHidden/>
              </w:rPr>
              <w:tab/>
            </w:r>
            <w:r>
              <w:rPr>
                <w:noProof/>
                <w:webHidden/>
              </w:rPr>
              <w:fldChar w:fldCharType="begin"/>
            </w:r>
            <w:r>
              <w:rPr>
                <w:noProof/>
                <w:webHidden/>
              </w:rPr>
              <w:instrText xml:space="preserve"> PAGEREF _Toc113572848 \h </w:instrText>
            </w:r>
            <w:r>
              <w:rPr>
                <w:noProof/>
                <w:webHidden/>
              </w:rPr>
            </w:r>
            <w:r>
              <w:rPr>
                <w:noProof/>
                <w:webHidden/>
              </w:rPr>
              <w:fldChar w:fldCharType="separate"/>
            </w:r>
            <w:r>
              <w:rPr>
                <w:noProof/>
                <w:webHidden/>
              </w:rPr>
              <w:t>5</w:t>
            </w:r>
            <w:r>
              <w:rPr>
                <w:noProof/>
                <w:webHidden/>
              </w:rPr>
              <w:fldChar w:fldCharType="end"/>
            </w:r>
          </w:hyperlink>
        </w:p>
        <w:p w14:paraId="301E7CBF" w14:textId="61F655DE" w:rsidR="00EA2CB0" w:rsidRDefault="00EA2CB0">
          <w:pPr>
            <w:pStyle w:val="TOC3"/>
            <w:tabs>
              <w:tab w:val="right" w:leader="dot" w:pos="9350"/>
            </w:tabs>
            <w:rPr>
              <w:noProof/>
            </w:rPr>
          </w:pPr>
          <w:hyperlink w:anchor="_Toc113572849" w:history="1">
            <w:r w:rsidRPr="007762E1">
              <w:rPr>
                <w:rStyle w:val="Hyperlink"/>
                <w:noProof/>
              </w:rPr>
              <w:t>1.3.4 P.M. I Analysis</w:t>
            </w:r>
            <w:r>
              <w:rPr>
                <w:noProof/>
                <w:webHidden/>
              </w:rPr>
              <w:tab/>
            </w:r>
            <w:r>
              <w:rPr>
                <w:noProof/>
                <w:webHidden/>
              </w:rPr>
              <w:fldChar w:fldCharType="begin"/>
            </w:r>
            <w:r>
              <w:rPr>
                <w:noProof/>
                <w:webHidden/>
              </w:rPr>
              <w:instrText xml:space="preserve"> PAGEREF _Toc113572849 \h </w:instrText>
            </w:r>
            <w:r>
              <w:rPr>
                <w:noProof/>
                <w:webHidden/>
              </w:rPr>
            </w:r>
            <w:r>
              <w:rPr>
                <w:noProof/>
                <w:webHidden/>
              </w:rPr>
              <w:fldChar w:fldCharType="separate"/>
            </w:r>
            <w:r>
              <w:rPr>
                <w:noProof/>
                <w:webHidden/>
              </w:rPr>
              <w:t>6</w:t>
            </w:r>
            <w:r>
              <w:rPr>
                <w:noProof/>
                <w:webHidden/>
              </w:rPr>
              <w:fldChar w:fldCharType="end"/>
            </w:r>
          </w:hyperlink>
        </w:p>
        <w:p w14:paraId="1CA47784" w14:textId="4DF568E4" w:rsidR="00EA2CB0" w:rsidRDefault="00EA2CB0">
          <w:pPr>
            <w:pStyle w:val="TOC3"/>
            <w:tabs>
              <w:tab w:val="right" w:leader="dot" w:pos="9350"/>
            </w:tabs>
            <w:rPr>
              <w:noProof/>
            </w:rPr>
          </w:pPr>
          <w:hyperlink w:anchor="_Toc113572850" w:history="1">
            <w:r w:rsidRPr="007762E1">
              <w:rPr>
                <w:rStyle w:val="Hyperlink"/>
                <w:noProof/>
              </w:rPr>
              <w:t>1.3.5 Select the best option</w:t>
            </w:r>
            <w:r>
              <w:rPr>
                <w:noProof/>
                <w:webHidden/>
              </w:rPr>
              <w:tab/>
            </w:r>
            <w:r>
              <w:rPr>
                <w:noProof/>
                <w:webHidden/>
              </w:rPr>
              <w:fldChar w:fldCharType="begin"/>
            </w:r>
            <w:r>
              <w:rPr>
                <w:noProof/>
                <w:webHidden/>
              </w:rPr>
              <w:instrText xml:space="preserve"> PAGEREF _Toc113572850 \h </w:instrText>
            </w:r>
            <w:r>
              <w:rPr>
                <w:noProof/>
                <w:webHidden/>
              </w:rPr>
            </w:r>
            <w:r>
              <w:rPr>
                <w:noProof/>
                <w:webHidden/>
              </w:rPr>
              <w:fldChar w:fldCharType="separate"/>
            </w:r>
            <w:r>
              <w:rPr>
                <w:noProof/>
                <w:webHidden/>
              </w:rPr>
              <w:t>6</w:t>
            </w:r>
            <w:r>
              <w:rPr>
                <w:noProof/>
                <w:webHidden/>
              </w:rPr>
              <w:fldChar w:fldCharType="end"/>
            </w:r>
          </w:hyperlink>
        </w:p>
        <w:p w14:paraId="6C89CB68" w14:textId="490DB1F5" w:rsidR="00EA2CB0" w:rsidRDefault="00EA2CB0">
          <w:pPr>
            <w:pStyle w:val="TOC3"/>
            <w:tabs>
              <w:tab w:val="right" w:leader="dot" w:pos="9350"/>
            </w:tabs>
            <w:rPr>
              <w:noProof/>
            </w:rPr>
          </w:pPr>
          <w:hyperlink w:anchor="_Toc113572851" w:history="1">
            <w:r w:rsidRPr="007762E1">
              <w:rPr>
                <w:rStyle w:val="Hyperlink"/>
                <w:noProof/>
              </w:rPr>
              <w:t>1.3.6 Why is choose this solution?</w:t>
            </w:r>
            <w:r>
              <w:rPr>
                <w:noProof/>
                <w:webHidden/>
              </w:rPr>
              <w:tab/>
            </w:r>
            <w:r>
              <w:rPr>
                <w:noProof/>
                <w:webHidden/>
              </w:rPr>
              <w:fldChar w:fldCharType="begin"/>
            </w:r>
            <w:r>
              <w:rPr>
                <w:noProof/>
                <w:webHidden/>
              </w:rPr>
              <w:instrText xml:space="preserve"> PAGEREF _Toc113572851 \h </w:instrText>
            </w:r>
            <w:r>
              <w:rPr>
                <w:noProof/>
                <w:webHidden/>
              </w:rPr>
            </w:r>
            <w:r>
              <w:rPr>
                <w:noProof/>
                <w:webHidden/>
              </w:rPr>
              <w:fldChar w:fldCharType="separate"/>
            </w:r>
            <w:r>
              <w:rPr>
                <w:noProof/>
                <w:webHidden/>
              </w:rPr>
              <w:t>6</w:t>
            </w:r>
            <w:r>
              <w:rPr>
                <w:noProof/>
                <w:webHidden/>
              </w:rPr>
              <w:fldChar w:fldCharType="end"/>
            </w:r>
          </w:hyperlink>
        </w:p>
        <w:p w14:paraId="7D4D476B" w14:textId="38DED98F" w:rsidR="00EA2CB0" w:rsidRDefault="00EA2CB0">
          <w:pPr>
            <w:pStyle w:val="TOC3"/>
            <w:tabs>
              <w:tab w:val="right" w:leader="dot" w:pos="9350"/>
            </w:tabs>
            <w:rPr>
              <w:noProof/>
            </w:rPr>
          </w:pPr>
          <w:hyperlink w:anchor="_Toc113572852" w:history="1">
            <w:r w:rsidRPr="007762E1">
              <w:rPr>
                <w:rStyle w:val="Hyperlink"/>
                <w:rFonts w:cstheme="majorHAnsi"/>
                <w:noProof/>
              </w:rPr>
              <w:t>1.3.7 follow up to ensure proper and effective plan</w:t>
            </w:r>
            <w:r>
              <w:rPr>
                <w:noProof/>
                <w:webHidden/>
              </w:rPr>
              <w:tab/>
            </w:r>
            <w:r>
              <w:rPr>
                <w:noProof/>
                <w:webHidden/>
              </w:rPr>
              <w:fldChar w:fldCharType="begin"/>
            </w:r>
            <w:r>
              <w:rPr>
                <w:noProof/>
                <w:webHidden/>
              </w:rPr>
              <w:instrText xml:space="preserve"> PAGEREF _Toc113572852 \h </w:instrText>
            </w:r>
            <w:r>
              <w:rPr>
                <w:noProof/>
                <w:webHidden/>
              </w:rPr>
            </w:r>
            <w:r>
              <w:rPr>
                <w:noProof/>
                <w:webHidden/>
              </w:rPr>
              <w:fldChar w:fldCharType="separate"/>
            </w:r>
            <w:r>
              <w:rPr>
                <w:noProof/>
                <w:webHidden/>
              </w:rPr>
              <w:t>7</w:t>
            </w:r>
            <w:r>
              <w:rPr>
                <w:noProof/>
                <w:webHidden/>
              </w:rPr>
              <w:fldChar w:fldCharType="end"/>
            </w:r>
          </w:hyperlink>
        </w:p>
        <w:p w14:paraId="18B9D0C7" w14:textId="6DF5B3E6" w:rsidR="00EA2CB0" w:rsidRDefault="00EA2CB0">
          <w:pPr>
            <w:pStyle w:val="TOC2"/>
            <w:tabs>
              <w:tab w:val="right" w:leader="dot" w:pos="9350"/>
            </w:tabs>
            <w:rPr>
              <w:noProof/>
            </w:rPr>
          </w:pPr>
          <w:hyperlink w:anchor="_Toc113572853" w:history="1">
            <w:r w:rsidRPr="007762E1">
              <w:rPr>
                <w:rStyle w:val="Hyperlink"/>
                <w:noProof/>
              </w:rPr>
              <w:t>1.4 Implementation Plan</w:t>
            </w:r>
            <w:r>
              <w:rPr>
                <w:noProof/>
                <w:webHidden/>
              </w:rPr>
              <w:tab/>
            </w:r>
            <w:r>
              <w:rPr>
                <w:noProof/>
                <w:webHidden/>
              </w:rPr>
              <w:fldChar w:fldCharType="begin"/>
            </w:r>
            <w:r>
              <w:rPr>
                <w:noProof/>
                <w:webHidden/>
              </w:rPr>
              <w:instrText xml:space="preserve"> PAGEREF _Toc113572853 \h </w:instrText>
            </w:r>
            <w:r>
              <w:rPr>
                <w:noProof/>
                <w:webHidden/>
              </w:rPr>
            </w:r>
            <w:r>
              <w:rPr>
                <w:noProof/>
                <w:webHidden/>
              </w:rPr>
              <w:fldChar w:fldCharType="separate"/>
            </w:r>
            <w:r>
              <w:rPr>
                <w:noProof/>
                <w:webHidden/>
              </w:rPr>
              <w:t>7</w:t>
            </w:r>
            <w:r>
              <w:rPr>
                <w:noProof/>
                <w:webHidden/>
              </w:rPr>
              <w:fldChar w:fldCharType="end"/>
            </w:r>
          </w:hyperlink>
        </w:p>
        <w:p w14:paraId="2B8B3457" w14:textId="306D9CE5" w:rsidR="00EA2CB0" w:rsidRDefault="00EA2CB0">
          <w:pPr>
            <w:pStyle w:val="TOC2"/>
            <w:tabs>
              <w:tab w:val="right" w:leader="dot" w:pos="9350"/>
            </w:tabs>
            <w:rPr>
              <w:noProof/>
            </w:rPr>
          </w:pPr>
          <w:hyperlink w:anchor="_Toc113572854" w:history="1">
            <w:r w:rsidRPr="007762E1">
              <w:rPr>
                <w:rStyle w:val="Hyperlink"/>
                <w:noProof/>
              </w:rPr>
              <w:t>1.5 Communicating the plan to Stakeholders</w:t>
            </w:r>
            <w:r>
              <w:rPr>
                <w:noProof/>
                <w:webHidden/>
              </w:rPr>
              <w:tab/>
            </w:r>
            <w:r>
              <w:rPr>
                <w:noProof/>
                <w:webHidden/>
              </w:rPr>
              <w:fldChar w:fldCharType="begin"/>
            </w:r>
            <w:r>
              <w:rPr>
                <w:noProof/>
                <w:webHidden/>
              </w:rPr>
              <w:instrText xml:space="preserve"> PAGEREF _Toc113572854 \h </w:instrText>
            </w:r>
            <w:r>
              <w:rPr>
                <w:noProof/>
                <w:webHidden/>
              </w:rPr>
            </w:r>
            <w:r>
              <w:rPr>
                <w:noProof/>
                <w:webHidden/>
              </w:rPr>
              <w:fldChar w:fldCharType="separate"/>
            </w:r>
            <w:r>
              <w:rPr>
                <w:noProof/>
                <w:webHidden/>
              </w:rPr>
              <w:t>7</w:t>
            </w:r>
            <w:r>
              <w:rPr>
                <w:noProof/>
                <w:webHidden/>
              </w:rPr>
              <w:fldChar w:fldCharType="end"/>
            </w:r>
          </w:hyperlink>
        </w:p>
        <w:p w14:paraId="1663C37A" w14:textId="5A32CF95" w:rsidR="00EA2CB0" w:rsidRDefault="00EA2CB0">
          <w:pPr>
            <w:pStyle w:val="TOC2"/>
            <w:tabs>
              <w:tab w:val="right" w:leader="dot" w:pos="9350"/>
            </w:tabs>
            <w:rPr>
              <w:noProof/>
            </w:rPr>
          </w:pPr>
          <w:hyperlink w:anchor="_Toc113572855" w:history="1">
            <w:r w:rsidRPr="007762E1">
              <w:rPr>
                <w:rStyle w:val="Hyperlink"/>
                <w:noProof/>
              </w:rPr>
              <w:t>1.6 Monitoring the Plan and Feedback</w:t>
            </w:r>
            <w:r>
              <w:rPr>
                <w:noProof/>
                <w:webHidden/>
              </w:rPr>
              <w:tab/>
            </w:r>
            <w:r>
              <w:rPr>
                <w:noProof/>
                <w:webHidden/>
              </w:rPr>
              <w:fldChar w:fldCharType="begin"/>
            </w:r>
            <w:r>
              <w:rPr>
                <w:noProof/>
                <w:webHidden/>
              </w:rPr>
              <w:instrText xml:space="preserve"> PAGEREF _Toc113572855 \h </w:instrText>
            </w:r>
            <w:r>
              <w:rPr>
                <w:noProof/>
                <w:webHidden/>
              </w:rPr>
            </w:r>
            <w:r>
              <w:rPr>
                <w:noProof/>
                <w:webHidden/>
              </w:rPr>
              <w:fldChar w:fldCharType="separate"/>
            </w:r>
            <w:r>
              <w:rPr>
                <w:noProof/>
                <w:webHidden/>
              </w:rPr>
              <w:t>9</w:t>
            </w:r>
            <w:r>
              <w:rPr>
                <w:noProof/>
                <w:webHidden/>
              </w:rPr>
              <w:fldChar w:fldCharType="end"/>
            </w:r>
          </w:hyperlink>
        </w:p>
        <w:p w14:paraId="0C4ED8F2" w14:textId="4CEB9777" w:rsidR="00EA2CB0" w:rsidRDefault="00EA2CB0">
          <w:pPr>
            <w:pStyle w:val="TOC1"/>
            <w:tabs>
              <w:tab w:val="right" w:leader="dot" w:pos="9350"/>
            </w:tabs>
            <w:rPr>
              <w:noProof/>
            </w:rPr>
          </w:pPr>
          <w:hyperlink w:anchor="_Toc113572856" w:history="1">
            <w:r w:rsidRPr="007762E1">
              <w:rPr>
                <w:rStyle w:val="Hyperlink"/>
                <w:noProof/>
              </w:rPr>
              <w:t>2. Conclusion</w:t>
            </w:r>
            <w:r>
              <w:rPr>
                <w:noProof/>
                <w:webHidden/>
              </w:rPr>
              <w:tab/>
            </w:r>
            <w:r>
              <w:rPr>
                <w:noProof/>
                <w:webHidden/>
              </w:rPr>
              <w:fldChar w:fldCharType="begin"/>
            </w:r>
            <w:r>
              <w:rPr>
                <w:noProof/>
                <w:webHidden/>
              </w:rPr>
              <w:instrText xml:space="preserve"> PAGEREF _Toc113572856 \h </w:instrText>
            </w:r>
            <w:r>
              <w:rPr>
                <w:noProof/>
                <w:webHidden/>
              </w:rPr>
            </w:r>
            <w:r>
              <w:rPr>
                <w:noProof/>
                <w:webHidden/>
              </w:rPr>
              <w:fldChar w:fldCharType="separate"/>
            </w:r>
            <w:r>
              <w:rPr>
                <w:noProof/>
                <w:webHidden/>
              </w:rPr>
              <w:t>9</w:t>
            </w:r>
            <w:r>
              <w:rPr>
                <w:noProof/>
                <w:webHidden/>
              </w:rPr>
              <w:fldChar w:fldCharType="end"/>
            </w:r>
          </w:hyperlink>
        </w:p>
        <w:p w14:paraId="758338A9" w14:textId="1BD2378B" w:rsidR="00EA2CB0" w:rsidRDefault="00EA2CB0">
          <w:pPr>
            <w:rPr>
              <w:b/>
              <w:bCs/>
              <w:noProof/>
            </w:rPr>
          </w:pPr>
          <w:r>
            <w:rPr>
              <w:b/>
              <w:bCs/>
              <w:noProof/>
            </w:rPr>
            <w:fldChar w:fldCharType="end"/>
          </w:r>
        </w:p>
      </w:sdtContent>
    </w:sdt>
    <w:p w14:paraId="59283026" w14:textId="78109B5B" w:rsidR="00EA2CB0" w:rsidRPr="00EA2CB0" w:rsidRDefault="00EA2CB0" w:rsidP="00EA2CB0">
      <w:pPr>
        <w:rPr>
          <w:b/>
          <w:bCs/>
          <w:noProof/>
        </w:rPr>
      </w:pPr>
      <w:r>
        <w:rPr>
          <w:b/>
          <w:bCs/>
          <w:noProof/>
        </w:rPr>
        <w:br w:type="page"/>
      </w:r>
    </w:p>
    <w:p w14:paraId="30D49456" w14:textId="77777777" w:rsidR="00EA2CB0" w:rsidRDefault="00EA2CB0" w:rsidP="00426A9B">
      <w:pPr>
        <w:pStyle w:val="Heading1"/>
        <w:spacing w:line="360" w:lineRule="auto"/>
      </w:pPr>
    </w:p>
    <w:p w14:paraId="548B9AB0" w14:textId="23C1FC69" w:rsidR="007525E5" w:rsidRDefault="00882B97" w:rsidP="00426A9B">
      <w:pPr>
        <w:pStyle w:val="Heading1"/>
        <w:spacing w:line="360" w:lineRule="auto"/>
        <w:rPr>
          <w:rFonts w:ascii="Arial" w:hAnsi="Arial" w:cs="Arial"/>
        </w:rPr>
      </w:pPr>
      <w:bookmarkStart w:id="0" w:name="_Toc113572842"/>
      <w:r>
        <w:t xml:space="preserve">1. </w:t>
      </w:r>
      <w:r w:rsidR="009A3E6D" w:rsidRPr="00426A9B">
        <w:rPr>
          <w:rFonts w:ascii="Arial" w:hAnsi="Arial" w:cs="Arial"/>
        </w:rPr>
        <w:t>Introduction</w:t>
      </w:r>
      <w:bookmarkEnd w:id="0"/>
    </w:p>
    <w:p w14:paraId="48FFC116" w14:textId="5A1942DE" w:rsidR="00194994" w:rsidRPr="00194994" w:rsidRDefault="00194994" w:rsidP="00194994">
      <w:pPr>
        <w:spacing w:line="360" w:lineRule="auto"/>
        <w:rPr>
          <w:rFonts w:ascii="Arial" w:hAnsi="Arial" w:cs="Arial"/>
        </w:rPr>
      </w:pPr>
      <w:r w:rsidRPr="00194994">
        <w:rPr>
          <w:rFonts w:ascii="Arial" w:hAnsi="Arial" w:cs="Arial"/>
        </w:rPr>
        <w:t>Decision Making and Problem-solving is the constant method of evaluating circumstances or issues, exploring options, making decisions, and acting out appropriate activities. Sometimes, decision-making is an immediate and uncomplicated process that requires reflection. In contrast, other issues are complex problems that require long processes and different techniques. This report will follow the phases of making a decision and solving a complex problem with the following steps: 1) Define the problem 2) brainstorm 3) discuss the making process 4) Implementation plan 5) Communicate to stakeholders 6) Monitoring and feedback on the solution.</w:t>
      </w:r>
    </w:p>
    <w:p w14:paraId="6E88E32A" w14:textId="77777777" w:rsidR="00924C20" w:rsidRDefault="00260505" w:rsidP="00AA3CC5">
      <w:pPr>
        <w:pStyle w:val="Heading1"/>
        <w:spacing w:line="360" w:lineRule="auto"/>
      </w:pPr>
      <w:bookmarkStart w:id="1" w:name="_Toc113572843"/>
      <w:r>
        <w:t>1.1</w:t>
      </w:r>
      <w:r w:rsidR="002C033A">
        <w:t xml:space="preserve"> D</w:t>
      </w:r>
      <w:r w:rsidR="006839D4">
        <w:t>efine the problem</w:t>
      </w:r>
      <w:bookmarkEnd w:id="1"/>
    </w:p>
    <w:p w14:paraId="78639041" w14:textId="17B4A4BC" w:rsidR="00924C20" w:rsidRPr="00924C20" w:rsidRDefault="00924C20" w:rsidP="00AA3CC5">
      <w:pPr>
        <w:spacing w:line="360" w:lineRule="auto"/>
        <w:rPr>
          <w:rFonts w:ascii="Arial" w:hAnsi="Arial" w:cs="Arial"/>
        </w:rPr>
      </w:pPr>
      <w:r w:rsidRPr="00924C20">
        <w:rPr>
          <w:rFonts w:ascii="Arial" w:hAnsi="Arial" w:cs="Arial"/>
        </w:rPr>
        <w:t xml:space="preserve">Pedro notices she often arrives late or is absent; also, he has received several complaints from colleagues and patients because she lacks the enthusiasm to work, is usually in a bad mood or is rude to patients. She justifies it because due to lack of personnel, she has consecutively done two weeks to bathe the patients since this is arduous work, usually it </w:t>
      </w:r>
      <w:r w:rsidR="008A5742" w:rsidRPr="00924C20">
        <w:rPr>
          <w:rFonts w:ascii="Arial" w:hAnsi="Arial" w:cs="Arial"/>
        </w:rPr>
        <w:t>does</w:t>
      </w:r>
      <w:r w:rsidRPr="00924C20">
        <w:rPr>
          <w:rFonts w:ascii="Arial" w:hAnsi="Arial" w:cs="Arial"/>
        </w:rPr>
        <w:t xml:space="preserve"> each worker does it for a week and she</w:t>
      </w:r>
      <w:r w:rsidR="00C44292">
        <w:rPr>
          <w:rFonts w:ascii="Arial" w:hAnsi="Arial" w:cs="Arial"/>
        </w:rPr>
        <w:t xml:space="preserve"> complaints </w:t>
      </w:r>
      <w:r w:rsidR="008A5742">
        <w:rPr>
          <w:rFonts w:ascii="Arial" w:hAnsi="Arial" w:cs="Arial"/>
        </w:rPr>
        <w:t>that</w:t>
      </w:r>
      <w:r w:rsidRPr="00924C20">
        <w:rPr>
          <w:rFonts w:ascii="Arial" w:hAnsi="Arial" w:cs="Arial"/>
        </w:rPr>
        <w:t xml:space="preserve"> often forced to do overtime. </w:t>
      </w:r>
    </w:p>
    <w:p w14:paraId="40225F2B" w14:textId="1EA20A39" w:rsidR="002C033A" w:rsidRPr="00924C20" w:rsidRDefault="00924C20" w:rsidP="00924C20">
      <w:pPr>
        <w:spacing w:line="360" w:lineRule="auto"/>
        <w:rPr>
          <w:rFonts w:ascii="Arial" w:hAnsi="Arial" w:cs="Arial"/>
        </w:rPr>
      </w:pPr>
      <w:r w:rsidRPr="00924C20">
        <w:rPr>
          <w:rFonts w:ascii="Arial" w:hAnsi="Arial" w:cs="Arial"/>
        </w:rPr>
        <w:t>They had a meeting to solve the problem, and it went well, and after a couple of weeks, the issues of Maria returned. Pedro does not know what to make a decision; he does not want Maria to lose her job because he considers that a more complex concern. Pedro is worried about Maria because she has always been responsible and hard-working.</w:t>
      </w:r>
      <w:r w:rsidR="006839D4" w:rsidRPr="00924C20">
        <w:rPr>
          <w:rFonts w:ascii="Arial" w:hAnsi="Arial" w:cs="Arial"/>
        </w:rPr>
        <w:t xml:space="preserve"> </w:t>
      </w:r>
    </w:p>
    <w:p w14:paraId="3A738A89" w14:textId="77777777" w:rsidR="00112C28" w:rsidRDefault="006731A9" w:rsidP="002220B7">
      <w:pPr>
        <w:pStyle w:val="Heading2"/>
        <w:spacing w:line="360" w:lineRule="auto"/>
      </w:pPr>
      <w:bookmarkStart w:id="2" w:name="_Toc113572844"/>
      <w:r>
        <w:t xml:space="preserve">1.2 </w:t>
      </w:r>
      <w:r w:rsidR="00DF09E7">
        <w:t>Brainstorm,</w:t>
      </w:r>
      <w:r w:rsidR="009840A1">
        <w:t xml:space="preserve"> Fishbone Analysis (</w:t>
      </w:r>
      <w:r w:rsidR="00485E8E">
        <w:t>1920)</w:t>
      </w:r>
      <w:bookmarkEnd w:id="2"/>
      <w:r w:rsidR="00112C28" w:rsidRPr="00112C28">
        <w:t xml:space="preserve"> </w:t>
      </w:r>
    </w:p>
    <w:p w14:paraId="376D8B97" w14:textId="2876FBA3" w:rsidR="006731A9" w:rsidRPr="00B67C20" w:rsidRDefault="00112C28" w:rsidP="00112C28">
      <w:pPr>
        <w:spacing w:line="360" w:lineRule="auto"/>
        <w:rPr>
          <w:rFonts w:ascii="Arial" w:hAnsi="Arial" w:cs="Arial"/>
        </w:rPr>
      </w:pPr>
      <w:r w:rsidRPr="00B67C20">
        <w:rPr>
          <w:rFonts w:ascii="Arial" w:hAnsi="Arial" w:cs="Arial"/>
        </w:rPr>
        <w:t xml:space="preserve">The second step is to analyse and find possible causes of the problem. The case study will use the fishbone analysis popularised by Kaoru Ishikawa in 1960. A fishbone diagram, also known as an Ishikawa diagram or cause-and-effect analysis, is one of the primary techniques used in root cause analysis. A fishbone diagram is a cause-and-effect discovery method that aids in determining the cause or causes of the issue, variance, or failure in a process. In other words, it helps break down fundamental reasons that may lead to an impact on consecutive levels. (NHS England and NHS Improvement, 2021) Thus, </w:t>
      </w:r>
      <w:r w:rsidR="00B67C20" w:rsidRPr="00B67C20">
        <w:rPr>
          <w:rFonts w:ascii="Arial" w:hAnsi="Arial" w:cs="Arial"/>
        </w:rPr>
        <w:t>using</w:t>
      </w:r>
      <w:r w:rsidRPr="00B67C20">
        <w:rPr>
          <w:rFonts w:ascii="Arial" w:hAnsi="Arial" w:cs="Arial"/>
        </w:rPr>
        <w:t xml:space="preserve"> cause and effect analysis allows individuals concerned to build a picture of the situation, establish a shared understanding of the situation, and begin thinking about the design of potential enhancements or solutions. Furthermore, the </w:t>
      </w:r>
      <w:r w:rsidRPr="00B67C20">
        <w:rPr>
          <w:rFonts w:ascii="Arial" w:hAnsi="Arial" w:cs="Arial"/>
        </w:rPr>
        <w:lastRenderedPageBreak/>
        <w:t>name of the fishbone is due to the structure of the figure, the skeleton of a fish. The head is the problem, and the spines come to make the possible causes that are divided into different topics according to the classifications.</w:t>
      </w:r>
    </w:p>
    <w:p w14:paraId="3F97A8C6" w14:textId="77777777" w:rsidR="00112C28" w:rsidRDefault="00112C28" w:rsidP="00112C28">
      <w:pPr>
        <w:spacing w:line="360" w:lineRule="auto"/>
      </w:pPr>
    </w:p>
    <w:p w14:paraId="04C0A3E6" w14:textId="77777777" w:rsidR="00112C28" w:rsidRPr="00112C28" w:rsidRDefault="00112C28" w:rsidP="00112C28">
      <w:pPr>
        <w:spacing w:line="360" w:lineRule="auto"/>
      </w:pPr>
    </w:p>
    <w:p w14:paraId="613CCB3A" w14:textId="60E1A77D" w:rsidR="003E22FC" w:rsidRDefault="002C48CB" w:rsidP="002220B7">
      <w:pPr>
        <w:spacing w:line="360" w:lineRule="auto"/>
      </w:pPr>
      <w:r>
        <w:rPr>
          <w:noProof/>
        </w:rPr>
        <mc:AlternateContent>
          <mc:Choice Requires="wps">
            <w:drawing>
              <wp:anchor distT="0" distB="0" distL="114300" distR="114300" simplePos="0" relativeHeight="251659264" behindDoc="1" locked="0" layoutInCell="1" allowOverlap="1" wp14:anchorId="258F494B" wp14:editId="5453675E">
                <wp:simplePos x="0" y="0"/>
                <wp:positionH relativeFrom="page">
                  <wp:posOffset>5119687</wp:posOffset>
                </wp:positionH>
                <wp:positionV relativeFrom="paragraph">
                  <wp:posOffset>308929</wp:posOffset>
                </wp:positionV>
                <wp:extent cx="2240918" cy="1657984"/>
                <wp:effectExtent l="6033" t="13017" r="32067" b="32068"/>
                <wp:wrapNone/>
                <wp:docPr id="2" name="Isosceles Triangle 2"/>
                <wp:cNvGraphicFramePr/>
                <a:graphic xmlns:a="http://schemas.openxmlformats.org/drawingml/2006/main">
                  <a:graphicData uri="http://schemas.microsoft.com/office/word/2010/wordprocessingShape">
                    <wps:wsp>
                      <wps:cNvSpPr/>
                      <wps:spPr>
                        <a:xfrm rot="5400000">
                          <a:off x="0" y="0"/>
                          <a:ext cx="2240918" cy="1657984"/>
                        </a:xfrm>
                        <a:prstGeom prst="triangle">
                          <a:avLst>
                            <a:gd name="adj" fmla="val 4395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E2BEC8" w14:textId="0CD8F437" w:rsidR="004419C4" w:rsidRDefault="004419C4" w:rsidP="00A278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F494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403.1pt;margin-top:24.35pt;width:176.45pt;height:130.55pt;rotation:9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" adj="9493" fillcolor="#4472c4 [3204]" strokecolor="#1f3763 [1604]" strokeweight="1pt">
                <v:textbox>
                  <w:txbxContent>
                    <w:p w14:paraId="4FE2BEC8" w14:textId="0CD8F437" w:rsidR="004419C4" w:rsidRDefault="004419C4" w:rsidP="00A27889"/>
                  </w:txbxContent>
                </v:textbox>
                <w10:wrap anchorx="page"/>
              </v:shape>
            </w:pict>
          </mc:Fallback>
        </mc:AlternateContent>
      </w:r>
      <w:r w:rsidR="004D161A">
        <w:rPr>
          <w:noProof/>
        </w:rPr>
        <mc:AlternateContent>
          <mc:Choice Requires="wps">
            <w:drawing>
              <wp:anchor distT="0" distB="0" distL="114300" distR="114300" simplePos="0" relativeHeight="251663360" behindDoc="0" locked="0" layoutInCell="1" allowOverlap="1" wp14:anchorId="6D9521E8" wp14:editId="433661D5">
                <wp:simplePos x="0" y="0"/>
                <wp:positionH relativeFrom="column">
                  <wp:posOffset>925195</wp:posOffset>
                </wp:positionH>
                <wp:positionV relativeFrom="paragraph">
                  <wp:posOffset>165735</wp:posOffset>
                </wp:positionV>
                <wp:extent cx="1194435" cy="851535"/>
                <wp:effectExtent l="0" t="0" r="24765" b="24765"/>
                <wp:wrapNone/>
                <wp:docPr id="5" name="Straight Connector 5"/>
                <wp:cNvGraphicFramePr/>
                <a:graphic xmlns:a="http://schemas.openxmlformats.org/drawingml/2006/main">
                  <a:graphicData uri="http://schemas.microsoft.com/office/word/2010/wordprocessingShape">
                    <wps:wsp>
                      <wps:cNvCnPr/>
                      <wps:spPr>
                        <a:xfrm flipH="1" flipV="1">
                          <a:off x="0" y="0"/>
                          <a:ext cx="1194435" cy="8515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616CD7" id="Straight Connector 5"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85pt,13.05pt" to="166.9pt,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" strokecolor="black [3200]" strokeweight=".5pt">
                <v:stroke joinstyle="miter"/>
              </v:line>
            </w:pict>
          </mc:Fallback>
        </mc:AlternateContent>
      </w:r>
      <w:r w:rsidR="00C1356E">
        <w:rPr>
          <w:noProof/>
        </w:rPr>
        <mc:AlternateContent>
          <mc:Choice Requires="wps">
            <w:drawing>
              <wp:anchor distT="0" distB="0" distL="114300" distR="114300" simplePos="0" relativeHeight="251661312" behindDoc="0" locked="0" layoutInCell="1" allowOverlap="1" wp14:anchorId="2A37FD32" wp14:editId="1A56485E">
                <wp:simplePos x="0" y="0"/>
                <wp:positionH relativeFrom="column">
                  <wp:posOffset>3183255</wp:posOffset>
                </wp:positionH>
                <wp:positionV relativeFrom="paragraph">
                  <wp:posOffset>160654</wp:posOffset>
                </wp:positionV>
                <wp:extent cx="994410" cy="897255"/>
                <wp:effectExtent l="0" t="0" r="34290" b="17145"/>
                <wp:wrapNone/>
                <wp:docPr id="4" name="Straight Connector 4"/>
                <wp:cNvGraphicFramePr/>
                <a:graphic xmlns:a="http://schemas.openxmlformats.org/drawingml/2006/main">
                  <a:graphicData uri="http://schemas.microsoft.com/office/word/2010/wordprocessingShape">
                    <wps:wsp>
                      <wps:cNvCnPr/>
                      <wps:spPr>
                        <a:xfrm flipH="1" flipV="1">
                          <a:off x="0" y="0"/>
                          <a:ext cx="994410" cy="8972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05CAEB" id="Straight Connector 4"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65pt,12.65pt" to="328.95pt,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" strokecolor="black [3200]" strokeweight=".5pt">
                <v:stroke joinstyle="miter"/>
              </v:line>
            </w:pict>
          </mc:Fallback>
        </mc:AlternateContent>
      </w:r>
      <w:r w:rsidR="0026010F">
        <w:t xml:space="preserve">         </w:t>
      </w:r>
      <w:r w:rsidR="004D161A">
        <w:t xml:space="preserve">       </w:t>
      </w:r>
      <w:r w:rsidR="004D161A" w:rsidRPr="0044582A">
        <w:rPr>
          <w:color w:val="8EAADB" w:themeColor="accent1" w:themeTint="99"/>
        </w:rPr>
        <w:t xml:space="preserve"> Environment                                                      People </w:t>
      </w:r>
    </w:p>
    <w:p w14:paraId="374F8EEA" w14:textId="3DE3A299" w:rsidR="00A519B3" w:rsidRDefault="00A519B3" w:rsidP="002220B7">
      <w:pPr>
        <w:spacing w:line="360" w:lineRule="auto"/>
      </w:pPr>
    </w:p>
    <w:p w14:paraId="4C3E499C" w14:textId="173E1396" w:rsidR="005964C6" w:rsidRPr="00485E8E" w:rsidRDefault="002C48CB" w:rsidP="002220B7">
      <w:pPr>
        <w:spacing w:line="360" w:lineRule="auto"/>
      </w:pPr>
      <w:r>
        <w:rPr>
          <w:noProof/>
        </w:rPr>
        <mc:AlternateContent>
          <mc:Choice Requires="wps">
            <w:drawing>
              <wp:anchor distT="0" distB="0" distL="114300" distR="114300" simplePos="0" relativeHeight="251660288" behindDoc="0" locked="0" layoutInCell="1" allowOverlap="1" wp14:anchorId="3AF7BC1E" wp14:editId="3502A6EE">
                <wp:simplePos x="0" y="0"/>
                <wp:positionH relativeFrom="column">
                  <wp:posOffset>-57785</wp:posOffset>
                </wp:positionH>
                <wp:positionV relativeFrom="paragraph">
                  <wp:posOffset>324485</wp:posOffset>
                </wp:positionV>
                <wp:extent cx="4438650" cy="45719"/>
                <wp:effectExtent l="19050" t="76200" r="19050" b="50165"/>
                <wp:wrapNone/>
                <wp:docPr id="3" name="Straight Arrow Connector 3"/>
                <wp:cNvGraphicFramePr/>
                <a:graphic xmlns:a="http://schemas.openxmlformats.org/drawingml/2006/main">
                  <a:graphicData uri="http://schemas.microsoft.com/office/word/2010/wordprocessingShape">
                    <wps:wsp>
                      <wps:cNvCnPr/>
                      <wps:spPr>
                        <a:xfrm flipH="1" flipV="1">
                          <a:off x="0" y="0"/>
                          <a:ext cx="44386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A87621" id="_x0000_t32" coordsize="21600,21600" o:spt="32" o:oned="t" path="m,l21600,21600e" filled="f">
                <v:path arrowok="t" fillok="f" o:connecttype="none"/>
                <o:lock v:ext="edit" shapetype="t"/>
              </v:shapetype>
              <v:shape id="Straight Arrow Connector 3" o:spid="_x0000_s1026" type="#_x0000_t32" style="position:absolute;margin-left:-4.55pt;margin-top:25.55pt;width:349.5pt;height:3.6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" strokecolor="black [3200]" strokeweight=".5pt">
                <v:stroke endarrow="block" joinstyle="miter"/>
              </v:shape>
            </w:pict>
          </mc:Fallback>
        </mc:AlternateContent>
      </w:r>
      <w:r w:rsidR="00A519B3">
        <w:t xml:space="preserve">                                                                                                                                                           </w:t>
      </w:r>
      <w:r w:rsidR="001E670D">
        <w:t xml:space="preserve"> JOB </w:t>
      </w:r>
    </w:p>
    <w:p w14:paraId="7641AF8B" w14:textId="343930B7" w:rsidR="00DF09E7" w:rsidRPr="00DF09E7" w:rsidRDefault="00C1356E" w:rsidP="00DF09E7">
      <w:r>
        <w:rPr>
          <w:noProof/>
        </w:rPr>
        <mc:AlternateContent>
          <mc:Choice Requires="wps">
            <w:drawing>
              <wp:anchor distT="0" distB="0" distL="114300" distR="114300" simplePos="0" relativeHeight="251667456" behindDoc="0" locked="0" layoutInCell="1" allowOverlap="1" wp14:anchorId="384636FF" wp14:editId="403EDE1B">
                <wp:simplePos x="0" y="0"/>
                <wp:positionH relativeFrom="column">
                  <wp:posOffset>1376680</wp:posOffset>
                </wp:positionH>
                <wp:positionV relativeFrom="paragraph">
                  <wp:posOffset>8255</wp:posOffset>
                </wp:positionV>
                <wp:extent cx="748665" cy="862965"/>
                <wp:effectExtent l="0" t="0" r="32385" b="32385"/>
                <wp:wrapNone/>
                <wp:docPr id="7" name="Straight Connector 7"/>
                <wp:cNvGraphicFramePr/>
                <a:graphic xmlns:a="http://schemas.openxmlformats.org/drawingml/2006/main">
                  <a:graphicData uri="http://schemas.microsoft.com/office/word/2010/wordprocessingShape">
                    <wps:wsp>
                      <wps:cNvCnPr/>
                      <wps:spPr>
                        <a:xfrm flipV="1">
                          <a:off x="0" y="0"/>
                          <a:ext cx="748665" cy="8629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EC0BD4" id="Straight Connector 7"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4pt,.65pt" to="167.3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" strokecolor="black [3200]"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4F7AE920" wp14:editId="027C6DBE">
                <wp:simplePos x="0" y="0"/>
                <wp:positionH relativeFrom="column">
                  <wp:posOffset>3686175</wp:posOffset>
                </wp:positionH>
                <wp:positionV relativeFrom="paragraph">
                  <wp:posOffset>13969</wp:posOffset>
                </wp:positionV>
                <wp:extent cx="497205" cy="840105"/>
                <wp:effectExtent l="0" t="0" r="36195" b="17145"/>
                <wp:wrapNone/>
                <wp:docPr id="6" name="Straight Connector 6"/>
                <wp:cNvGraphicFramePr/>
                <a:graphic xmlns:a="http://schemas.openxmlformats.org/drawingml/2006/main">
                  <a:graphicData uri="http://schemas.microsoft.com/office/word/2010/wordprocessingShape">
                    <wps:wsp>
                      <wps:cNvCnPr/>
                      <wps:spPr>
                        <a:xfrm flipV="1">
                          <a:off x="0" y="0"/>
                          <a:ext cx="497205" cy="8401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535A24" id="Straight Connector 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25pt,1.1pt" to="329.4pt,6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" strokecolor="black [3200]" strokeweight=".5pt">
                <v:stroke joinstyle="miter"/>
              </v:line>
            </w:pict>
          </mc:Fallback>
        </mc:AlternateContent>
      </w:r>
      <w:r w:rsidR="001E670D">
        <w:t xml:space="preserve">                                                                                                                                                    DISSA</w:t>
      </w:r>
      <w:r w:rsidR="0047132C">
        <w:t>S</w:t>
      </w:r>
      <w:r w:rsidR="001E670D">
        <w:t xml:space="preserve">TIFACTION </w:t>
      </w:r>
    </w:p>
    <w:p w14:paraId="79211ACF" w14:textId="5F3AAF74" w:rsidR="0084781B" w:rsidRPr="00426A9B" w:rsidRDefault="0084781B" w:rsidP="00426A9B">
      <w:pPr>
        <w:spacing w:line="360" w:lineRule="auto"/>
        <w:rPr>
          <w:rFonts w:ascii="Arial" w:hAnsi="Arial" w:cs="Arial"/>
        </w:rPr>
      </w:pPr>
    </w:p>
    <w:p w14:paraId="7230115F" w14:textId="1B717C4F" w:rsidR="0084781B" w:rsidRDefault="0084781B" w:rsidP="00E83C9C"/>
    <w:p w14:paraId="1A3E4A97" w14:textId="2001F6F4" w:rsidR="00A10E73" w:rsidRDefault="00A10E73" w:rsidP="00E83C9C">
      <w:r w:rsidRPr="0044582A">
        <w:rPr>
          <w:color w:val="1F3864" w:themeColor="accent1" w:themeShade="80"/>
        </w:rPr>
        <w:t xml:space="preserve">                  </w:t>
      </w:r>
      <w:r w:rsidR="00E722B7" w:rsidRPr="0044582A">
        <w:rPr>
          <w:color w:val="1F3864" w:themeColor="accent1" w:themeShade="80"/>
        </w:rPr>
        <w:t xml:space="preserve">              </w:t>
      </w:r>
      <w:r w:rsidR="0026010F" w:rsidRPr="0044582A">
        <w:rPr>
          <w:color w:val="8EAADB" w:themeColor="accent1" w:themeTint="99"/>
        </w:rPr>
        <w:t xml:space="preserve">Equipment              </w:t>
      </w:r>
      <w:r w:rsidR="004D161A" w:rsidRPr="0044582A">
        <w:rPr>
          <w:color w:val="8EAADB" w:themeColor="accent1" w:themeTint="99"/>
        </w:rPr>
        <w:t xml:space="preserve">                                </w:t>
      </w:r>
      <w:r w:rsidR="0026010F" w:rsidRPr="0044582A">
        <w:rPr>
          <w:color w:val="8EAADB" w:themeColor="accent1" w:themeTint="99"/>
        </w:rPr>
        <w:t xml:space="preserve">          </w:t>
      </w:r>
      <w:r w:rsidR="004D161A" w:rsidRPr="0044582A">
        <w:rPr>
          <w:color w:val="8EAADB" w:themeColor="accent1" w:themeTint="99"/>
        </w:rPr>
        <w:t xml:space="preserve">Methods </w:t>
      </w:r>
    </w:p>
    <w:p w14:paraId="6D4F2BD6" w14:textId="77777777" w:rsidR="00A10E73" w:rsidRDefault="00A10E73" w:rsidP="00E83C9C"/>
    <w:p w14:paraId="5FED9223" w14:textId="7338C7C5" w:rsidR="009437FF" w:rsidRDefault="00464D8B" w:rsidP="009437FF">
      <w:pPr>
        <w:pStyle w:val="ListParagraph"/>
        <w:numPr>
          <w:ilvl w:val="0"/>
          <w:numId w:val="1"/>
        </w:numPr>
      </w:pPr>
      <w:r>
        <w:t>Fishbone diagram show</w:t>
      </w:r>
      <w:r w:rsidR="00BE3369">
        <w:t xml:space="preserve">ed </w:t>
      </w:r>
      <w:r w:rsidR="00A10E73">
        <w:t xml:space="preserve">figure upper </w:t>
      </w:r>
    </w:p>
    <w:p w14:paraId="4003D277" w14:textId="0EEFADE7" w:rsidR="003E7378" w:rsidRPr="0017137C" w:rsidRDefault="0047132C" w:rsidP="00F43C6A">
      <w:pPr>
        <w:spacing w:line="360" w:lineRule="auto"/>
        <w:rPr>
          <w:rFonts w:ascii="Arial" w:hAnsi="Arial" w:cs="Arial"/>
          <w:b/>
          <w:bCs/>
        </w:rPr>
      </w:pPr>
      <w:r w:rsidRPr="0017137C">
        <w:rPr>
          <w:rFonts w:ascii="Arial" w:hAnsi="Arial" w:cs="Arial"/>
          <w:b/>
          <w:bCs/>
        </w:rPr>
        <w:t>Job dissatisfaction</w:t>
      </w:r>
      <w:r w:rsidR="0017137C">
        <w:rPr>
          <w:rFonts w:ascii="Arial" w:hAnsi="Arial" w:cs="Arial"/>
          <w:b/>
          <w:bCs/>
        </w:rPr>
        <w:t>:</w:t>
      </w:r>
      <w:r w:rsidRPr="0017137C">
        <w:rPr>
          <w:rFonts w:ascii="Arial" w:hAnsi="Arial" w:cs="Arial"/>
          <w:b/>
          <w:bCs/>
        </w:rPr>
        <w:t xml:space="preserve"> </w:t>
      </w:r>
    </w:p>
    <w:p w14:paraId="5B5748F2" w14:textId="4FD4F50E" w:rsidR="00145845" w:rsidRDefault="00D51FE9" w:rsidP="00F43C6A">
      <w:pPr>
        <w:pStyle w:val="ListParagraph"/>
        <w:numPr>
          <w:ilvl w:val="0"/>
          <w:numId w:val="1"/>
        </w:numPr>
        <w:spacing w:line="360" w:lineRule="auto"/>
        <w:jc w:val="both"/>
        <w:rPr>
          <w:rFonts w:ascii="Arial" w:hAnsi="Arial" w:cs="Arial"/>
          <w:b/>
          <w:bCs/>
        </w:rPr>
      </w:pPr>
      <w:r w:rsidRPr="00F911F3">
        <w:rPr>
          <w:rFonts w:ascii="Arial" w:hAnsi="Arial" w:cs="Arial"/>
          <w:b/>
          <w:bCs/>
        </w:rPr>
        <w:t>People</w:t>
      </w:r>
      <w:r w:rsidR="00EE595A" w:rsidRPr="00F911F3">
        <w:rPr>
          <w:rFonts w:ascii="Arial" w:hAnsi="Arial" w:cs="Arial"/>
          <w:b/>
          <w:bCs/>
        </w:rPr>
        <w:t>:</w:t>
      </w:r>
      <w:r w:rsidR="00767642" w:rsidRPr="00F911F3">
        <w:rPr>
          <w:rFonts w:ascii="Arial" w:hAnsi="Arial" w:cs="Arial"/>
          <w:b/>
          <w:bCs/>
        </w:rPr>
        <w:t xml:space="preserve"> </w:t>
      </w:r>
    </w:p>
    <w:p w14:paraId="5B5B2535" w14:textId="48D91980" w:rsidR="00F911F3" w:rsidRDefault="00F911F3" w:rsidP="00F43C6A">
      <w:pPr>
        <w:pStyle w:val="ListParagraph"/>
        <w:spacing w:line="360" w:lineRule="auto"/>
        <w:jc w:val="both"/>
        <w:rPr>
          <w:rFonts w:ascii="Arial" w:hAnsi="Arial" w:cs="Arial"/>
        </w:rPr>
      </w:pPr>
      <w:r w:rsidRPr="00FF00D9">
        <w:rPr>
          <w:rFonts w:ascii="Arial" w:hAnsi="Arial" w:cs="Arial"/>
          <w:b/>
          <w:bCs/>
        </w:rPr>
        <w:t>Maria</w:t>
      </w:r>
    </w:p>
    <w:p w14:paraId="3F13C31A" w14:textId="21FDECC1" w:rsidR="004E107A" w:rsidRDefault="0086271D" w:rsidP="00F43C6A">
      <w:pPr>
        <w:pStyle w:val="ListParagraph"/>
        <w:spacing w:line="360" w:lineRule="auto"/>
        <w:jc w:val="both"/>
        <w:rPr>
          <w:rFonts w:ascii="Arial" w:hAnsi="Arial" w:cs="Arial"/>
        </w:rPr>
      </w:pPr>
      <w:r w:rsidRPr="00FF00D9">
        <w:rPr>
          <w:rFonts w:ascii="Arial" w:hAnsi="Arial" w:cs="Arial"/>
          <w:b/>
          <w:bCs/>
        </w:rPr>
        <w:t xml:space="preserve">Director from the care </w:t>
      </w:r>
      <w:r w:rsidR="003D2495" w:rsidRPr="00FF00D9">
        <w:rPr>
          <w:rFonts w:ascii="Arial" w:hAnsi="Arial" w:cs="Arial"/>
          <w:b/>
          <w:bCs/>
        </w:rPr>
        <w:t>home</w:t>
      </w:r>
      <w:r w:rsidR="003D2495">
        <w:rPr>
          <w:rFonts w:ascii="Arial" w:hAnsi="Arial" w:cs="Arial"/>
        </w:rPr>
        <w:t>:</w:t>
      </w:r>
      <w:r w:rsidR="0075524F">
        <w:rPr>
          <w:rFonts w:ascii="Arial" w:hAnsi="Arial" w:cs="Arial"/>
        </w:rPr>
        <w:t xml:space="preserve"> Lack of </w:t>
      </w:r>
      <w:r w:rsidR="00665562">
        <w:rPr>
          <w:rFonts w:ascii="Arial" w:hAnsi="Arial" w:cs="Arial"/>
        </w:rPr>
        <w:t>opportunity,</w:t>
      </w:r>
      <w:r w:rsidR="0075524F" w:rsidRPr="0075524F">
        <w:t xml:space="preserve"> </w:t>
      </w:r>
      <w:r w:rsidR="0075524F" w:rsidRPr="0075524F">
        <w:rPr>
          <w:rFonts w:ascii="Arial" w:hAnsi="Arial" w:cs="Arial"/>
        </w:rPr>
        <w:t xml:space="preserve">Employees always expect to grow </w:t>
      </w:r>
      <w:r w:rsidR="00665562" w:rsidRPr="0075524F">
        <w:rPr>
          <w:rFonts w:ascii="Arial" w:hAnsi="Arial" w:cs="Arial"/>
        </w:rPr>
        <w:t>in professionally</w:t>
      </w:r>
      <w:r w:rsidR="0075524F" w:rsidRPr="0075524F">
        <w:rPr>
          <w:rFonts w:ascii="Arial" w:hAnsi="Arial" w:cs="Arial"/>
        </w:rPr>
        <w:t xml:space="preserve">, Maria had been working in the same position for a long time, this may be a factor for </w:t>
      </w:r>
      <w:r w:rsidR="00E97FA0" w:rsidRPr="0075524F">
        <w:rPr>
          <w:rFonts w:ascii="Arial" w:hAnsi="Arial" w:cs="Arial"/>
        </w:rPr>
        <w:t>a job</w:t>
      </w:r>
      <w:r w:rsidR="0075524F" w:rsidRPr="0075524F">
        <w:rPr>
          <w:rFonts w:ascii="Arial" w:hAnsi="Arial" w:cs="Arial"/>
        </w:rPr>
        <w:t xml:space="preserve"> dissatisfaction.</w:t>
      </w:r>
      <w:r w:rsidR="0075524F">
        <w:rPr>
          <w:rFonts w:ascii="Arial" w:hAnsi="Arial" w:cs="Arial"/>
        </w:rPr>
        <w:t xml:space="preserve"> </w:t>
      </w:r>
    </w:p>
    <w:p w14:paraId="5929B08D" w14:textId="0E1D8792" w:rsidR="003D2495" w:rsidRPr="00F911F3" w:rsidRDefault="003D2495" w:rsidP="00F43C6A">
      <w:pPr>
        <w:pStyle w:val="ListParagraph"/>
        <w:spacing w:line="360" w:lineRule="auto"/>
        <w:jc w:val="both"/>
        <w:rPr>
          <w:rFonts w:ascii="Arial" w:hAnsi="Arial" w:cs="Arial"/>
        </w:rPr>
      </w:pPr>
      <w:r w:rsidRPr="00FF00D9">
        <w:rPr>
          <w:rFonts w:ascii="Arial" w:hAnsi="Arial" w:cs="Arial"/>
          <w:b/>
          <w:bCs/>
        </w:rPr>
        <w:t xml:space="preserve">The Family of </w:t>
      </w:r>
      <w:r w:rsidR="00795F66" w:rsidRPr="00FF00D9">
        <w:rPr>
          <w:rFonts w:ascii="Arial" w:hAnsi="Arial" w:cs="Arial"/>
          <w:b/>
          <w:bCs/>
        </w:rPr>
        <w:t>Maria</w:t>
      </w:r>
      <w:r w:rsidR="00795F66">
        <w:rPr>
          <w:rFonts w:ascii="Arial" w:hAnsi="Arial" w:cs="Arial"/>
        </w:rPr>
        <w:t>:</w:t>
      </w:r>
      <w:r w:rsidR="00B64E2F">
        <w:rPr>
          <w:rFonts w:ascii="Arial" w:hAnsi="Arial" w:cs="Arial"/>
        </w:rPr>
        <w:t xml:space="preserve"> </w:t>
      </w:r>
      <w:r w:rsidR="00260ADC" w:rsidRPr="00260ADC">
        <w:rPr>
          <w:rFonts w:ascii="Arial" w:hAnsi="Arial" w:cs="Arial"/>
        </w:rPr>
        <w:t xml:space="preserve">according to several studies mothers have little support in raising children. </w:t>
      </w:r>
      <w:r w:rsidR="00584B2F" w:rsidRPr="00260ADC">
        <w:rPr>
          <w:rFonts w:ascii="Arial" w:hAnsi="Arial" w:cs="Arial"/>
        </w:rPr>
        <w:t>further,</w:t>
      </w:r>
      <w:r w:rsidR="00260ADC" w:rsidRPr="00260ADC">
        <w:rPr>
          <w:rFonts w:ascii="Arial" w:hAnsi="Arial" w:cs="Arial"/>
        </w:rPr>
        <w:t xml:space="preserve"> </w:t>
      </w:r>
      <w:r w:rsidR="00FF00D9" w:rsidRPr="00260ADC">
        <w:rPr>
          <w:rFonts w:ascii="Arial" w:hAnsi="Arial" w:cs="Arial"/>
        </w:rPr>
        <w:t>it affects</w:t>
      </w:r>
      <w:r w:rsidR="00260ADC" w:rsidRPr="00260ADC">
        <w:rPr>
          <w:rFonts w:ascii="Arial" w:hAnsi="Arial" w:cs="Arial"/>
        </w:rPr>
        <w:t xml:space="preserve"> to children who show bad behaviour </w:t>
      </w:r>
      <w:r w:rsidR="00665562" w:rsidRPr="00260ADC">
        <w:rPr>
          <w:rFonts w:ascii="Arial" w:hAnsi="Arial" w:cs="Arial"/>
        </w:rPr>
        <w:t>and, in some cases,</w:t>
      </w:r>
      <w:r w:rsidR="00260ADC" w:rsidRPr="00260ADC">
        <w:rPr>
          <w:rFonts w:ascii="Arial" w:hAnsi="Arial" w:cs="Arial"/>
        </w:rPr>
        <w:t xml:space="preserve"> get involved in illegal </w:t>
      </w:r>
      <w:r w:rsidR="007E5325" w:rsidRPr="00260ADC">
        <w:rPr>
          <w:rFonts w:ascii="Arial" w:hAnsi="Arial" w:cs="Arial"/>
        </w:rPr>
        <w:t>things,</w:t>
      </w:r>
      <w:r w:rsidR="00260ADC" w:rsidRPr="00260ADC">
        <w:rPr>
          <w:rFonts w:ascii="Arial" w:hAnsi="Arial" w:cs="Arial"/>
        </w:rPr>
        <w:t xml:space="preserve"> </w:t>
      </w:r>
      <w:r w:rsidR="007E5325" w:rsidRPr="00260ADC">
        <w:rPr>
          <w:rFonts w:ascii="Arial" w:hAnsi="Arial" w:cs="Arial"/>
        </w:rPr>
        <w:t>that kind</w:t>
      </w:r>
      <w:r w:rsidR="00260ADC" w:rsidRPr="00260ADC">
        <w:rPr>
          <w:rFonts w:ascii="Arial" w:hAnsi="Arial" w:cs="Arial"/>
        </w:rPr>
        <w:t xml:space="preserve"> of things </w:t>
      </w:r>
      <w:r w:rsidR="007E5325" w:rsidRPr="00260ADC">
        <w:rPr>
          <w:rFonts w:ascii="Arial" w:hAnsi="Arial" w:cs="Arial"/>
        </w:rPr>
        <w:t>do to</w:t>
      </w:r>
      <w:r w:rsidR="00260ADC" w:rsidRPr="00260ADC">
        <w:rPr>
          <w:rFonts w:ascii="Arial" w:hAnsi="Arial" w:cs="Arial"/>
        </w:rPr>
        <w:t xml:space="preserve"> mother </w:t>
      </w:r>
      <w:r w:rsidR="00665562" w:rsidRPr="00260ADC">
        <w:rPr>
          <w:rFonts w:ascii="Arial" w:hAnsi="Arial" w:cs="Arial"/>
        </w:rPr>
        <w:t>feel overload</w:t>
      </w:r>
      <w:sdt>
        <w:sdtPr>
          <w:rPr>
            <w:rFonts w:ascii="Arial" w:hAnsi="Arial" w:cs="Arial"/>
          </w:rPr>
          <w:id w:val="-1386018943"/>
          <w:citation/>
        </w:sdtPr>
        <w:sdtContent>
          <w:r w:rsidR="00A53412">
            <w:rPr>
              <w:rFonts w:ascii="Arial" w:hAnsi="Arial" w:cs="Arial"/>
            </w:rPr>
            <w:fldChar w:fldCharType="begin"/>
          </w:r>
          <w:r w:rsidR="00A53412">
            <w:rPr>
              <w:rFonts w:ascii="Arial" w:hAnsi="Arial" w:cs="Arial"/>
            </w:rPr>
            <w:instrText xml:space="preserve"> CITATION Wal13 \l 2057 </w:instrText>
          </w:r>
          <w:r w:rsidR="00A53412">
            <w:rPr>
              <w:rFonts w:ascii="Arial" w:hAnsi="Arial" w:cs="Arial"/>
            </w:rPr>
            <w:fldChar w:fldCharType="separate"/>
          </w:r>
          <w:r w:rsidR="00C70480">
            <w:rPr>
              <w:rFonts w:ascii="Arial" w:hAnsi="Arial" w:cs="Arial"/>
              <w:noProof/>
            </w:rPr>
            <w:t xml:space="preserve"> </w:t>
          </w:r>
          <w:r w:rsidR="00C70480" w:rsidRPr="00C70480">
            <w:rPr>
              <w:rFonts w:ascii="Arial" w:hAnsi="Arial" w:cs="Arial"/>
              <w:noProof/>
            </w:rPr>
            <w:t>(Wallerstein, et al., 2013)</w:t>
          </w:r>
          <w:r w:rsidR="00A53412">
            <w:rPr>
              <w:rFonts w:ascii="Arial" w:hAnsi="Arial" w:cs="Arial"/>
            </w:rPr>
            <w:fldChar w:fldCharType="end"/>
          </w:r>
        </w:sdtContent>
      </w:sdt>
    </w:p>
    <w:p w14:paraId="35CE6419" w14:textId="7DE4A01B" w:rsidR="000E3D81" w:rsidRDefault="00495B63" w:rsidP="00F43C6A">
      <w:pPr>
        <w:pStyle w:val="ListParagraph"/>
        <w:numPr>
          <w:ilvl w:val="0"/>
          <w:numId w:val="1"/>
        </w:numPr>
        <w:spacing w:line="360" w:lineRule="auto"/>
        <w:jc w:val="both"/>
        <w:rPr>
          <w:rFonts w:ascii="Arial" w:hAnsi="Arial" w:cs="Arial"/>
          <w:b/>
          <w:bCs/>
        </w:rPr>
      </w:pPr>
      <w:r w:rsidRPr="00F911F3">
        <w:rPr>
          <w:rFonts w:ascii="Arial" w:hAnsi="Arial" w:cs="Arial"/>
          <w:b/>
          <w:bCs/>
        </w:rPr>
        <w:t>Methods:</w:t>
      </w:r>
    </w:p>
    <w:p w14:paraId="69983F63" w14:textId="62723B47" w:rsidR="00765F13" w:rsidRDefault="00765F13" w:rsidP="00F43C6A">
      <w:pPr>
        <w:pStyle w:val="ListParagraph"/>
        <w:spacing w:line="360" w:lineRule="auto"/>
        <w:jc w:val="both"/>
        <w:rPr>
          <w:rFonts w:ascii="Arial" w:hAnsi="Arial" w:cs="Arial"/>
        </w:rPr>
      </w:pPr>
      <w:r w:rsidRPr="00E97FA0">
        <w:rPr>
          <w:rFonts w:ascii="Arial" w:hAnsi="Arial" w:cs="Arial"/>
          <w:b/>
          <w:bCs/>
        </w:rPr>
        <w:t>Long process to hire more staff</w:t>
      </w:r>
      <w:r w:rsidR="0019720D" w:rsidRPr="00E54B88">
        <w:rPr>
          <w:rFonts w:ascii="Arial" w:hAnsi="Arial" w:cs="Arial"/>
        </w:rPr>
        <w:t xml:space="preserve">: </w:t>
      </w:r>
      <w:r w:rsidR="00E54B88" w:rsidRPr="00E54B88">
        <w:rPr>
          <w:rFonts w:ascii="Arial" w:hAnsi="Arial" w:cs="Arial"/>
        </w:rPr>
        <w:t>The search for new employees is being a long process that is forcing employees to overload tasks and work overtime.</w:t>
      </w:r>
    </w:p>
    <w:p w14:paraId="0677C1E4" w14:textId="63C00D06" w:rsidR="00F43C6A" w:rsidRPr="00E54B88" w:rsidRDefault="00415730" w:rsidP="00F43C6A">
      <w:pPr>
        <w:pStyle w:val="ListParagraph"/>
        <w:spacing w:line="360" w:lineRule="auto"/>
        <w:jc w:val="both"/>
        <w:rPr>
          <w:rFonts w:ascii="Arial" w:hAnsi="Arial" w:cs="Arial"/>
        </w:rPr>
      </w:pPr>
      <w:r>
        <w:rPr>
          <w:rFonts w:ascii="Arial" w:hAnsi="Arial" w:cs="Arial"/>
          <w:b/>
          <w:bCs/>
        </w:rPr>
        <w:t>Duties</w:t>
      </w:r>
      <w:r w:rsidRPr="00415730">
        <w:rPr>
          <w:rFonts w:ascii="Arial" w:hAnsi="Arial" w:cs="Arial"/>
        </w:rPr>
        <w:t>:</w:t>
      </w:r>
      <w:r>
        <w:rPr>
          <w:rFonts w:ascii="Arial" w:hAnsi="Arial" w:cs="Arial"/>
        </w:rPr>
        <w:t xml:space="preserve"> </w:t>
      </w:r>
      <w:r w:rsidR="00231388" w:rsidRPr="00231388">
        <w:rPr>
          <w:rFonts w:ascii="Arial" w:hAnsi="Arial" w:cs="Arial"/>
        </w:rPr>
        <w:t>The duties are not adequately distributed and organi</w:t>
      </w:r>
      <w:r w:rsidR="00231388">
        <w:rPr>
          <w:rFonts w:ascii="Arial" w:hAnsi="Arial" w:cs="Arial"/>
        </w:rPr>
        <w:t>s</w:t>
      </w:r>
      <w:r w:rsidR="00231388" w:rsidRPr="00231388">
        <w:rPr>
          <w:rFonts w:ascii="Arial" w:hAnsi="Arial" w:cs="Arial"/>
        </w:rPr>
        <w:t>ed, which causes problems.</w:t>
      </w:r>
    </w:p>
    <w:p w14:paraId="774CC76D" w14:textId="56D45928" w:rsidR="00495B63" w:rsidRDefault="00495B63" w:rsidP="00F43C6A">
      <w:pPr>
        <w:pStyle w:val="ListParagraph"/>
        <w:numPr>
          <w:ilvl w:val="0"/>
          <w:numId w:val="1"/>
        </w:numPr>
        <w:spacing w:line="360" w:lineRule="auto"/>
        <w:jc w:val="both"/>
        <w:rPr>
          <w:rFonts w:ascii="Arial" w:hAnsi="Arial" w:cs="Arial"/>
          <w:b/>
          <w:bCs/>
        </w:rPr>
      </w:pPr>
      <w:r w:rsidRPr="00F911F3">
        <w:rPr>
          <w:rFonts w:ascii="Arial" w:hAnsi="Arial" w:cs="Arial"/>
          <w:b/>
          <w:bCs/>
        </w:rPr>
        <w:t>Environment:</w:t>
      </w:r>
      <w:r w:rsidR="00BE14CA">
        <w:rPr>
          <w:rFonts w:ascii="Arial" w:hAnsi="Arial" w:cs="Arial"/>
          <w:b/>
          <w:bCs/>
        </w:rPr>
        <w:t xml:space="preserve"> </w:t>
      </w:r>
    </w:p>
    <w:p w14:paraId="29EE7A1C" w14:textId="63BB1B86" w:rsidR="00BD669D" w:rsidRPr="00007C25" w:rsidRDefault="00EE7DA6" w:rsidP="00F43C6A">
      <w:pPr>
        <w:pStyle w:val="ListParagraph"/>
        <w:spacing w:line="360" w:lineRule="auto"/>
        <w:jc w:val="both"/>
        <w:rPr>
          <w:rFonts w:ascii="Arial" w:hAnsi="Arial" w:cs="Arial"/>
        </w:rPr>
      </w:pPr>
      <w:r w:rsidRPr="009F0C7C">
        <w:rPr>
          <w:rFonts w:ascii="Arial" w:hAnsi="Arial" w:cs="Arial"/>
          <w:b/>
          <w:bCs/>
        </w:rPr>
        <w:lastRenderedPageBreak/>
        <w:t>The str</w:t>
      </w:r>
      <w:r w:rsidR="0067773D" w:rsidRPr="009F0C7C">
        <w:rPr>
          <w:rFonts w:ascii="Arial" w:hAnsi="Arial" w:cs="Arial"/>
          <w:b/>
          <w:bCs/>
        </w:rPr>
        <w:t>ess</w:t>
      </w:r>
      <w:r w:rsidR="0019720D" w:rsidRPr="00007C25">
        <w:rPr>
          <w:rFonts w:ascii="Arial" w:hAnsi="Arial" w:cs="Arial"/>
        </w:rPr>
        <w:t>:</w:t>
      </w:r>
      <w:r w:rsidR="00523B43" w:rsidRPr="00007C25">
        <w:rPr>
          <w:rFonts w:ascii="Arial" w:hAnsi="Arial" w:cs="Arial"/>
        </w:rPr>
        <w:t xml:space="preserve"> </w:t>
      </w:r>
      <w:r w:rsidR="00007C25" w:rsidRPr="00007C25">
        <w:rPr>
          <w:rFonts w:ascii="Arial" w:hAnsi="Arial" w:cs="Arial"/>
        </w:rPr>
        <w:t>the work environment is stressful as there are rivalries due to poor management</w:t>
      </w:r>
      <w:r w:rsidR="00CB73C6" w:rsidRPr="00007C25">
        <w:rPr>
          <w:rFonts w:ascii="Arial" w:hAnsi="Arial" w:cs="Arial"/>
        </w:rPr>
        <w:t xml:space="preserve"> </w:t>
      </w:r>
    </w:p>
    <w:p w14:paraId="139B4BDB" w14:textId="48CF12BD" w:rsidR="0067773D" w:rsidRPr="00BD669D" w:rsidRDefault="00BD669D" w:rsidP="00F43C6A">
      <w:pPr>
        <w:pStyle w:val="ListParagraph"/>
        <w:spacing w:line="360" w:lineRule="auto"/>
        <w:jc w:val="both"/>
        <w:rPr>
          <w:rFonts w:ascii="Arial" w:hAnsi="Arial" w:cs="Arial"/>
        </w:rPr>
      </w:pPr>
      <w:r w:rsidRPr="009F0C7C">
        <w:rPr>
          <w:rFonts w:ascii="Arial" w:hAnsi="Arial" w:cs="Arial"/>
          <w:b/>
          <w:bCs/>
        </w:rPr>
        <w:t xml:space="preserve"> </w:t>
      </w:r>
      <w:r w:rsidRPr="009F0C7C">
        <w:rPr>
          <w:rFonts w:ascii="Arial" w:hAnsi="Arial" w:cs="Arial"/>
          <w:b/>
          <w:bCs/>
          <w:lang w:val="en-IN"/>
        </w:rPr>
        <w:t xml:space="preserve">Lack </w:t>
      </w:r>
      <w:r w:rsidR="0067773D" w:rsidRPr="009F0C7C">
        <w:rPr>
          <w:rFonts w:ascii="Arial" w:hAnsi="Arial" w:cs="Arial"/>
          <w:b/>
          <w:bCs/>
          <w:lang w:val="en-IN"/>
        </w:rPr>
        <w:t>Job satisfaction</w:t>
      </w:r>
      <w:r>
        <w:rPr>
          <w:rFonts w:ascii="Arial" w:hAnsi="Arial" w:cs="Arial"/>
          <w:lang w:val="en-IN"/>
        </w:rPr>
        <w:t>:</w:t>
      </w:r>
      <w:r w:rsidRPr="00BD669D">
        <w:rPr>
          <w:rFonts w:ascii="Arial" w:hAnsi="Arial" w:cs="Arial"/>
          <w:lang w:val="en-IN"/>
        </w:rPr>
        <w:t xml:space="preserve"> that </w:t>
      </w:r>
      <w:r w:rsidR="0067773D" w:rsidRPr="00BD669D">
        <w:rPr>
          <w:rFonts w:ascii="Arial" w:hAnsi="Arial" w:cs="Arial"/>
          <w:lang w:val="en-IN"/>
        </w:rPr>
        <w:t xml:space="preserve">means the degree to which an employee is content with his immediate job </w:t>
      </w:r>
      <w:r w:rsidRPr="00BD669D">
        <w:rPr>
          <w:rFonts w:ascii="Arial" w:hAnsi="Arial" w:cs="Arial"/>
          <w:lang w:val="en-IN"/>
        </w:rPr>
        <w:t>environment.</w:t>
      </w:r>
      <w:sdt>
        <w:sdtPr>
          <w:rPr>
            <w:rFonts w:ascii="Arial" w:hAnsi="Arial" w:cs="Arial"/>
            <w:lang w:val="en-IN"/>
          </w:rPr>
          <w:id w:val="1723786756"/>
          <w:citation/>
        </w:sdtPr>
        <w:sdtContent>
          <w:r w:rsidR="004F0A0C">
            <w:rPr>
              <w:rFonts w:ascii="Arial" w:hAnsi="Arial" w:cs="Arial"/>
              <w:lang w:val="en-IN"/>
            </w:rPr>
            <w:fldChar w:fldCharType="begin"/>
          </w:r>
          <w:r w:rsidR="004F0A0C">
            <w:rPr>
              <w:rFonts w:ascii="Arial" w:hAnsi="Arial" w:cs="Arial"/>
            </w:rPr>
            <w:instrText xml:space="preserve"> CITATION Kan07 \l 2057 </w:instrText>
          </w:r>
          <w:r w:rsidR="004F0A0C">
            <w:rPr>
              <w:rFonts w:ascii="Arial" w:hAnsi="Arial" w:cs="Arial"/>
              <w:lang w:val="en-IN"/>
            </w:rPr>
            <w:fldChar w:fldCharType="separate"/>
          </w:r>
          <w:r w:rsidR="00C70480">
            <w:rPr>
              <w:rFonts w:ascii="Arial" w:hAnsi="Arial" w:cs="Arial"/>
              <w:noProof/>
            </w:rPr>
            <w:t xml:space="preserve"> </w:t>
          </w:r>
          <w:r w:rsidR="00C70480" w:rsidRPr="00C70480">
            <w:rPr>
              <w:rFonts w:ascii="Arial" w:hAnsi="Arial" w:cs="Arial"/>
              <w:noProof/>
            </w:rPr>
            <w:t>(Kankaanranta, et al., 2007)</w:t>
          </w:r>
          <w:r w:rsidR="004F0A0C">
            <w:rPr>
              <w:rFonts w:ascii="Arial" w:hAnsi="Arial" w:cs="Arial"/>
              <w:lang w:val="en-IN"/>
            </w:rPr>
            <w:fldChar w:fldCharType="end"/>
          </w:r>
        </w:sdtContent>
      </w:sdt>
    </w:p>
    <w:p w14:paraId="48D3F1B9" w14:textId="77777777" w:rsidR="0067773D" w:rsidRPr="00EE7DA6" w:rsidRDefault="0067773D" w:rsidP="00F43C6A">
      <w:pPr>
        <w:pStyle w:val="ListParagraph"/>
        <w:spacing w:line="360" w:lineRule="auto"/>
        <w:jc w:val="both"/>
        <w:rPr>
          <w:rFonts w:ascii="Arial" w:hAnsi="Arial" w:cs="Arial"/>
        </w:rPr>
      </w:pPr>
    </w:p>
    <w:p w14:paraId="4BBECB7F" w14:textId="58AD03FD" w:rsidR="00495B63" w:rsidRDefault="00B85A47" w:rsidP="00F43C6A">
      <w:pPr>
        <w:pStyle w:val="ListParagraph"/>
        <w:numPr>
          <w:ilvl w:val="0"/>
          <w:numId w:val="1"/>
        </w:numPr>
        <w:spacing w:line="360" w:lineRule="auto"/>
        <w:jc w:val="both"/>
        <w:rPr>
          <w:rFonts w:ascii="Arial" w:hAnsi="Arial" w:cs="Arial"/>
          <w:b/>
          <w:bCs/>
        </w:rPr>
      </w:pPr>
      <w:r w:rsidRPr="00F911F3">
        <w:rPr>
          <w:rFonts w:ascii="Arial" w:hAnsi="Arial" w:cs="Arial"/>
          <w:b/>
          <w:bCs/>
        </w:rPr>
        <w:t>Equipment</w:t>
      </w:r>
      <w:r w:rsidR="00790321" w:rsidRPr="00F911F3">
        <w:rPr>
          <w:rFonts w:ascii="Arial" w:hAnsi="Arial" w:cs="Arial"/>
          <w:b/>
          <w:bCs/>
        </w:rPr>
        <w:t>:</w:t>
      </w:r>
      <w:r w:rsidR="00BA3816">
        <w:rPr>
          <w:rFonts w:ascii="Arial" w:hAnsi="Arial" w:cs="Arial"/>
          <w:b/>
          <w:bCs/>
        </w:rPr>
        <w:t xml:space="preserve"> </w:t>
      </w:r>
    </w:p>
    <w:p w14:paraId="7491B264" w14:textId="33745210" w:rsidR="00152A29" w:rsidRPr="003C0BB3" w:rsidRDefault="00152A29" w:rsidP="00152A29">
      <w:pPr>
        <w:pStyle w:val="ListParagraph"/>
        <w:spacing w:line="360" w:lineRule="auto"/>
        <w:jc w:val="both"/>
        <w:rPr>
          <w:rFonts w:ascii="Arial" w:hAnsi="Arial" w:cs="Arial"/>
        </w:rPr>
      </w:pPr>
      <w:r w:rsidRPr="003C0BB3">
        <w:rPr>
          <w:rFonts w:ascii="Arial" w:hAnsi="Arial" w:cs="Arial"/>
        </w:rPr>
        <w:t xml:space="preserve">Poor </w:t>
      </w:r>
      <w:r w:rsidR="00727D9A" w:rsidRPr="003C0BB3">
        <w:rPr>
          <w:rFonts w:ascii="Arial" w:hAnsi="Arial" w:cs="Arial"/>
        </w:rPr>
        <w:t xml:space="preserve">maintenance </w:t>
      </w:r>
    </w:p>
    <w:p w14:paraId="2724A623" w14:textId="34FBD910" w:rsidR="00727D9A" w:rsidRPr="003C0BB3" w:rsidRDefault="00727D9A" w:rsidP="00152A29">
      <w:pPr>
        <w:pStyle w:val="ListParagraph"/>
        <w:spacing w:line="360" w:lineRule="auto"/>
        <w:jc w:val="both"/>
        <w:rPr>
          <w:rFonts w:ascii="Arial" w:hAnsi="Arial" w:cs="Arial"/>
        </w:rPr>
      </w:pPr>
      <w:r w:rsidRPr="003C0BB3">
        <w:rPr>
          <w:rFonts w:ascii="Arial" w:hAnsi="Arial" w:cs="Arial"/>
        </w:rPr>
        <w:t xml:space="preserve">Lack </w:t>
      </w:r>
      <w:r w:rsidR="00E10E35" w:rsidRPr="003C0BB3">
        <w:rPr>
          <w:rFonts w:ascii="Arial" w:hAnsi="Arial" w:cs="Arial"/>
        </w:rPr>
        <w:t xml:space="preserve">equipment such as </w:t>
      </w:r>
      <w:r w:rsidR="00FF5764" w:rsidRPr="003C0BB3">
        <w:rPr>
          <w:rFonts w:ascii="Arial" w:hAnsi="Arial" w:cs="Arial"/>
        </w:rPr>
        <w:t xml:space="preserve">wheelchair or </w:t>
      </w:r>
      <w:r w:rsidR="00586BE8" w:rsidRPr="003C0BB3">
        <w:rPr>
          <w:rFonts w:ascii="Arial" w:hAnsi="Arial" w:cs="Arial"/>
        </w:rPr>
        <w:t>cr</w:t>
      </w:r>
      <w:r w:rsidR="003C0BB3" w:rsidRPr="003C0BB3">
        <w:rPr>
          <w:rFonts w:ascii="Arial" w:hAnsi="Arial" w:cs="Arial"/>
        </w:rPr>
        <w:t xml:space="preserve">ane to move patients </w:t>
      </w:r>
    </w:p>
    <w:p w14:paraId="459AF02B" w14:textId="65CEAA5B" w:rsidR="00897288" w:rsidRDefault="00D21929" w:rsidP="009843EA">
      <w:pPr>
        <w:pStyle w:val="Heading2"/>
        <w:spacing w:line="360" w:lineRule="auto"/>
      </w:pPr>
      <w:bookmarkStart w:id="3" w:name="_Toc113572845"/>
      <w:r>
        <w:t xml:space="preserve">1.3 </w:t>
      </w:r>
      <w:r w:rsidR="00E836ED">
        <w:t>Decision Making- Process</w:t>
      </w:r>
      <w:bookmarkEnd w:id="3"/>
    </w:p>
    <w:p w14:paraId="53DD30E0" w14:textId="68117D43" w:rsidR="00BA57EE" w:rsidRPr="00AA3CC5" w:rsidRDefault="00BA57EE" w:rsidP="009843EA">
      <w:pPr>
        <w:spacing w:line="360" w:lineRule="auto"/>
        <w:rPr>
          <w:rFonts w:ascii="Arial" w:hAnsi="Arial" w:cs="Arial"/>
        </w:rPr>
      </w:pPr>
      <w:r w:rsidRPr="009843EA">
        <w:rPr>
          <w:rFonts w:ascii="Arial" w:hAnsi="Arial" w:cs="Arial"/>
        </w:rPr>
        <w:t xml:space="preserve"> </w:t>
      </w:r>
      <w:r w:rsidR="009843EA" w:rsidRPr="00AA3CC5">
        <w:rPr>
          <w:rFonts w:ascii="Arial" w:hAnsi="Arial" w:cs="Arial"/>
        </w:rPr>
        <w:t xml:space="preserve">The process of </w:t>
      </w:r>
      <w:r w:rsidR="006B2D05" w:rsidRPr="00AA3CC5">
        <w:rPr>
          <w:rFonts w:ascii="Arial" w:hAnsi="Arial" w:cs="Arial"/>
        </w:rPr>
        <w:t>deciding</w:t>
      </w:r>
      <w:r w:rsidR="009843EA" w:rsidRPr="00AA3CC5">
        <w:rPr>
          <w:rFonts w:ascii="Arial" w:hAnsi="Arial" w:cs="Arial"/>
        </w:rPr>
        <w:t xml:space="preserve"> </w:t>
      </w:r>
      <w:r w:rsidR="006B2D05" w:rsidRPr="00AA3CC5">
        <w:rPr>
          <w:rFonts w:ascii="Arial" w:hAnsi="Arial" w:cs="Arial"/>
        </w:rPr>
        <w:t>a solution must</w:t>
      </w:r>
      <w:r w:rsidR="009843EA" w:rsidRPr="00AA3CC5">
        <w:rPr>
          <w:rFonts w:ascii="Arial" w:hAnsi="Arial" w:cs="Arial"/>
        </w:rPr>
        <w:t xml:space="preserve"> follow some phases.</w:t>
      </w:r>
      <w:r w:rsidR="006B2D05" w:rsidRPr="00AA3CC5">
        <w:rPr>
          <w:rFonts w:ascii="Arial" w:hAnsi="Arial" w:cs="Arial"/>
        </w:rPr>
        <w:t xml:space="preserve"> There are</w:t>
      </w:r>
      <w:r w:rsidR="00DB6C3D" w:rsidRPr="00AA3CC5">
        <w:rPr>
          <w:rFonts w:ascii="Arial" w:hAnsi="Arial" w:cs="Arial"/>
        </w:rPr>
        <w:t xml:space="preserve">  definition the problem, reco</w:t>
      </w:r>
      <w:r w:rsidR="003E490E" w:rsidRPr="00AA3CC5">
        <w:rPr>
          <w:rFonts w:ascii="Arial" w:hAnsi="Arial" w:cs="Arial"/>
        </w:rPr>
        <w:t>mpilation of data and possible causes , the plan for implement</w:t>
      </w:r>
      <w:r w:rsidR="00DD70DA" w:rsidRPr="00AA3CC5">
        <w:rPr>
          <w:rFonts w:ascii="Arial" w:hAnsi="Arial" w:cs="Arial"/>
        </w:rPr>
        <w:t>ing a solution ,</w:t>
      </w:r>
      <w:r w:rsidR="004840E6" w:rsidRPr="00AA3CC5">
        <w:rPr>
          <w:rFonts w:ascii="Arial" w:hAnsi="Arial" w:cs="Arial"/>
        </w:rPr>
        <w:t xml:space="preserve"> Pros and </w:t>
      </w:r>
      <w:r w:rsidR="0071261F" w:rsidRPr="00AA3CC5">
        <w:rPr>
          <w:rFonts w:ascii="Arial" w:hAnsi="Arial" w:cs="Arial"/>
        </w:rPr>
        <w:t>C</w:t>
      </w:r>
      <w:r w:rsidR="004840E6" w:rsidRPr="00AA3CC5">
        <w:rPr>
          <w:rFonts w:ascii="Arial" w:hAnsi="Arial" w:cs="Arial"/>
        </w:rPr>
        <w:t xml:space="preserve">ons </w:t>
      </w:r>
      <w:r w:rsidR="0071261F" w:rsidRPr="00AA3CC5">
        <w:rPr>
          <w:rFonts w:ascii="Arial" w:hAnsi="Arial" w:cs="Arial"/>
        </w:rPr>
        <w:t>Analysis, communicating Stakeholders , Monitoring the Plan</w:t>
      </w:r>
      <w:r w:rsidR="00AD2302" w:rsidRPr="00AA3CC5">
        <w:rPr>
          <w:rFonts w:ascii="Arial" w:hAnsi="Arial" w:cs="Arial"/>
        </w:rPr>
        <w:t xml:space="preserve"> and give Feedback.</w:t>
      </w:r>
    </w:p>
    <w:p w14:paraId="39F2BE2B" w14:textId="77777777" w:rsidR="00EE65D2" w:rsidRPr="00EE65D2" w:rsidRDefault="00EE65D2" w:rsidP="00EE65D2"/>
    <w:p w14:paraId="3F7FB16D" w14:textId="5CB5C58D" w:rsidR="00BF7AE8" w:rsidRDefault="00BF7AE8" w:rsidP="00AA3CC5">
      <w:pPr>
        <w:pStyle w:val="Heading3"/>
        <w:spacing w:line="360" w:lineRule="auto"/>
      </w:pPr>
      <w:bookmarkStart w:id="4" w:name="_Toc113572846"/>
      <w:r>
        <w:t xml:space="preserve">1.3.1 </w:t>
      </w:r>
      <w:r w:rsidR="00BD058D">
        <w:t>Specification the problem</w:t>
      </w:r>
      <w:bookmarkEnd w:id="4"/>
      <w:r w:rsidR="00BD058D">
        <w:t xml:space="preserve"> </w:t>
      </w:r>
    </w:p>
    <w:p w14:paraId="4AB06B11" w14:textId="6F55C93F" w:rsidR="00734DB9" w:rsidRDefault="00955D6E" w:rsidP="00AA3CC5">
      <w:pPr>
        <w:spacing w:line="360" w:lineRule="auto"/>
        <w:rPr>
          <w:rFonts w:ascii="Arial" w:hAnsi="Arial" w:cs="Arial"/>
        </w:rPr>
      </w:pPr>
      <w:r w:rsidRPr="00955D6E">
        <w:rPr>
          <w:rFonts w:ascii="Arial" w:hAnsi="Arial" w:cs="Arial"/>
        </w:rPr>
        <w:t xml:space="preserve">Analysing all the data from our case </w:t>
      </w:r>
      <w:r w:rsidR="001C4199" w:rsidRPr="00955D6E">
        <w:rPr>
          <w:rFonts w:ascii="Arial" w:hAnsi="Arial" w:cs="Arial"/>
        </w:rPr>
        <w:t>study,</w:t>
      </w:r>
      <w:r w:rsidR="001C4199">
        <w:rPr>
          <w:rFonts w:ascii="Arial" w:hAnsi="Arial" w:cs="Arial"/>
        </w:rPr>
        <w:t xml:space="preserve"> the</w:t>
      </w:r>
      <w:r w:rsidRPr="00955D6E">
        <w:rPr>
          <w:rFonts w:ascii="Arial" w:hAnsi="Arial" w:cs="Arial"/>
        </w:rPr>
        <w:t xml:space="preserve"> problem</w:t>
      </w:r>
      <w:r w:rsidR="00C75266">
        <w:rPr>
          <w:rFonts w:ascii="Arial" w:hAnsi="Arial" w:cs="Arial"/>
        </w:rPr>
        <w:t xml:space="preserve"> is </w:t>
      </w:r>
      <w:r w:rsidR="001A7172">
        <w:rPr>
          <w:rFonts w:ascii="Arial" w:hAnsi="Arial" w:cs="Arial"/>
        </w:rPr>
        <w:t xml:space="preserve">defined </w:t>
      </w:r>
      <w:r w:rsidR="001A7172" w:rsidRPr="00955D6E">
        <w:rPr>
          <w:rFonts w:ascii="Arial" w:hAnsi="Arial" w:cs="Arial"/>
        </w:rPr>
        <w:t>as</w:t>
      </w:r>
      <w:r w:rsidRPr="00955D6E">
        <w:rPr>
          <w:rFonts w:ascii="Arial" w:hAnsi="Arial" w:cs="Arial"/>
        </w:rPr>
        <w:t xml:space="preserve"> "job dis</w:t>
      </w:r>
      <w:r w:rsidR="00D758F0">
        <w:rPr>
          <w:rFonts w:ascii="Arial" w:hAnsi="Arial" w:cs="Arial"/>
        </w:rPr>
        <w:t>sa</w:t>
      </w:r>
      <w:r w:rsidR="00EF42F7">
        <w:rPr>
          <w:rFonts w:ascii="Arial" w:hAnsi="Arial" w:cs="Arial"/>
        </w:rPr>
        <w:t>tisfaction</w:t>
      </w:r>
      <w:r w:rsidR="00AD2302" w:rsidRPr="00955D6E">
        <w:rPr>
          <w:rFonts w:ascii="Arial" w:hAnsi="Arial" w:cs="Arial"/>
        </w:rPr>
        <w:t>”,</w:t>
      </w:r>
      <w:r w:rsidR="0006420C">
        <w:rPr>
          <w:rFonts w:ascii="Arial" w:hAnsi="Arial" w:cs="Arial"/>
        </w:rPr>
        <w:t xml:space="preserve"> </w:t>
      </w:r>
      <w:r w:rsidR="00E61609" w:rsidRPr="00E61609">
        <w:rPr>
          <w:rFonts w:ascii="Arial" w:hAnsi="Arial" w:cs="Arial"/>
        </w:rPr>
        <w:t>Maria suffers from depression as a result of her divorce.</w:t>
      </w:r>
    </w:p>
    <w:p w14:paraId="5FC65282" w14:textId="7D0151E7" w:rsidR="00955D6E" w:rsidRDefault="00C75266" w:rsidP="00AA3CC5">
      <w:pPr>
        <w:pStyle w:val="Heading3"/>
        <w:spacing w:line="360" w:lineRule="auto"/>
      </w:pPr>
      <w:bookmarkStart w:id="5" w:name="_Toc113572847"/>
      <w:r>
        <w:t>1.3.2 recompilation</w:t>
      </w:r>
      <w:r w:rsidR="00312BBA">
        <w:t xml:space="preserve"> of data and possible causes</w:t>
      </w:r>
      <w:bookmarkEnd w:id="5"/>
      <w:r w:rsidR="00312BBA">
        <w:t xml:space="preserve"> </w:t>
      </w:r>
    </w:p>
    <w:p w14:paraId="61E7D7C2" w14:textId="29E11602" w:rsidR="00AF7940" w:rsidRPr="008B3984" w:rsidRDefault="007F33C7" w:rsidP="00AA3CC5">
      <w:pPr>
        <w:spacing w:line="360" w:lineRule="auto"/>
        <w:rPr>
          <w:b/>
          <w:bCs/>
        </w:rPr>
      </w:pPr>
      <w:r w:rsidRPr="008B3984">
        <w:rPr>
          <w:b/>
          <w:bCs/>
        </w:rPr>
        <w:t>Data</w:t>
      </w:r>
    </w:p>
    <w:p w14:paraId="785FDDEF" w14:textId="4BEB9338" w:rsidR="001805D8" w:rsidRPr="00C67586" w:rsidRDefault="00236C83" w:rsidP="00AA3CC5">
      <w:pPr>
        <w:pStyle w:val="ListParagraph"/>
        <w:numPr>
          <w:ilvl w:val="0"/>
          <w:numId w:val="3"/>
        </w:numPr>
        <w:spacing w:line="360" w:lineRule="auto"/>
        <w:rPr>
          <w:rFonts w:ascii="Arial" w:hAnsi="Arial" w:cs="Arial"/>
        </w:rPr>
      </w:pPr>
      <w:r w:rsidRPr="00C67586">
        <w:rPr>
          <w:rFonts w:ascii="Arial" w:hAnsi="Arial" w:cs="Arial"/>
        </w:rPr>
        <w:t xml:space="preserve">Absent at work </w:t>
      </w:r>
    </w:p>
    <w:p w14:paraId="27A2B19A" w14:textId="580107FC" w:rsidR="001805D8" w:rsidRPr="00C67586" w:rsidRDefault="00E12522" w:rsidP="00AA3CC5">
      <w:pPr>
        <w:pStyle w:val="ListParagraph"/>
        <w:numPr>
          <w:ilvl w:val="0"/>
          <w:numId w:val="3"/>
        </w:numPr>
        <w:spacing w:line="360" w:lineRule="auto"/>
        <w:rPr>
          <w:rFonts w:ascii="Arial" w:hAnsi="Arial" w:cs="Arial"/>
        </w:rPr>
      </w:pPr>
      <w:r w:rsidRPr="00C67586">
        <w:rPr>
          <w:rFonts w:ascii="Arial" w:hAnsi="Arial" w:cs="Arial"/>
        </w:rPr>
        <w:t>Come late</w:t>
      </w:r>
      <w:r w:rsidR="00236C83" w:rsidRPr="00C67586">
        <w:rPr>
          <w:rFonts w:ascii="Arial" w:hAnsi="Arial" w:cs="Arial"/>
        </w:rPr>
        <w:t xml:space="preserve">, </w:t>
      </w:r>
    </w:p>
    <w:p w14:paraId="2C6023E4" w14:textId="77777777" w:rsidR="001805D8" w:rsidRPr="00C67586" w:rsidRDefault="00236C83" w:rsidP="00AA3CC5">
      <w:pPr>
        <w:pStyle w:val="ListParagraph"/>
        <w:numPr>
          <w:ilvl w:val="0"/>
          <w:numId w:val="3"/>
        </w:numPr>
        <w:spacing w:line="360" w:lineRule="auto"/>
        <w:rPr>
          <w:rFonts w:ascii="Arial" w:hAnsi="Arial" w:cs="Arial"/>
        </w:rPr>
      </w:pPr>
      <w:r w:rsidRPr="00C67586">
        <w:rPr>
          <w:rFonts w:ascii="Arial" w:hAnsi="Arial" w:cs="Arial"/>
        </w:rPr>
        <w:t>she does not concentrate on the task,</w:t>
      </w:r>
    </w:p>
    <w:p w14:paraId="152CB215" w14:textId="3246068D" w:rsidR="007F11F5" w:rsidRDefault="00E12522" w:rsidP="00AA3CC5">
      <w:pPr>
        <w:pStyle w:val="ListParagraph"/>
        <w:numPr>
          <w:ilvl w:val="0"/>
          <w:numId w:val="3"/>
        </w:numPr>
        <w:spacing w:line="360" w:lineRule="auto"/>
        <w:rPr>
          <w:rFonts w:ascii="Arial" w:hAnsi="Arial" w:cs="Arial"/>
        </w:rPr>
      </w:pPr>
      <w:r>
        <w:rPr>
          <w:rFonts w:ascii="Arial" w:hAnsi="Arial" w:cs="Arial"/>
        </w:rPr>
        <w:t>T</w:t>
      </w:r>
      <w:r w:rsidRPr="00C67586">
        <w:rPr>
          <w:rFonts w:ascii="Arial" w:hAnsi="Arial" w:cs="Arial"/>
        </w:rPr>
        <w:t>he perform</w:t>
      </w:r>
      <w:r w:rsidR="001A7172">
        <w:rPr>
          <w:rFonts w:ascii="Arial" w:hAnsi="Arial" w:cs="Arial"/>
        </w:rPr>
        <w:t xml:space="preserve">ing </w:t>
      </w:r>
      <w:r w:rsidR="001A7172" w:rsidRPr="00C67586">
        <w:rPr>
          <w:rFonts w:ascii="Arial" w:hAnsi="Arial" w:cs="Arial"/>
        </w:rPr>
        <w:t>does</w:t>
      </w:r>
      <w:r w:rsidR="001805D8" w:rsidRPr="00C67586">
        <w:rPr>
          <w:rFonts w:ascii="Arial" w:hAnsi="Arial" w:cs="Arial"/>
        </w:rPr>
        <w:t xml:space="preserve"> it </w:t>
      </w:r>
      <w:r w:rsidR="00236C83" w:rsidRPr="00C67586">
        <w:rPr>
          <w:rFonts w:ascii="Arial" w:hAnsi="Arial" w:cs="Arial"/>
        </w:rPr>
        <w:t>without interest.</w:t>
      </w:r>
    </w:p>
    <w:p w14:paraId="733C8920" w14:textId="1961D15E" w:rsidR="004137AF" w:rsidRDefault="00AF7940" w:rsidP="00AA3CC5">
      <w:pPr>
        <w:pStyle w:val="ListParagraph"/>
        <w:numPr>
          <w:ilvl w:val="0"/>
          <w:numId w:val="3"/>
        </w:numPr>
        <w:spacing w:line="360" w:lineRule="auto"/>
        <w:rPr>
          <w:rFonts w:ascii="Arial" w:hAnsi="Arial" w:cs="Arial"/>
        </w:rPr>
      </w:pPr>
      <w:r>
        <w:rPr>
          <w:rFonts w:ascii="Arial" w:hAnsi="Arial" w:cs="Arial"/>
        </w:rPr>
        <w:t xml:space="preserve">List of complaint from collages and patients </w:t>
      </w:r>
    </w:p>
    <w:p w14:paraId="7D8A67D7" w14:textId="3B1604A6" w:rsidR="007F33C7" w:rsidRDefault="007F33C7" w:rsidP="007F33C7">
      <w:pPr>
        <w:spacing w:line="360" w:lineRule="auto"/>
        <w:rPr>
          <w:rFonts w:ascii="Arial" w:hAnsi="Arial" w:cs="Arial"/>
          <w:b/>
          <w:bCs/>
        </w:rPr>
      </w:pPr>
      <w:r w:rsidRPr="007F33C7">
        <w:rPr>
          <w:rFonts w:ascii="Arial" w:hAnsi="Arial" w:cs="Arial"/>
          <w:b/>
          <w:bCs/>
        </w:rPr>
        <w:t>Causes</w:t>
      </w:r>
    </w:p>
    <w:p w14:paraId="71EE0CFE" w14:textId="77777777" w:rsidR="0020604B" w:rsidRPr="0020604B" w:rsidRDefault="0020604B" w:rsidP="0020604B">
      <w:pPr>
        <w:pStyle w:val="ListParagraph"/>
        <w:numPr>
          <w:ilvl w:val="0"/>
          <w:numId w:val="4"/>
        </w:numPr>
        <w:spacing w:line="360" w:lineRule="auto"/>
        <w:rPr>
          <w:rFonts w:ascii="Arial" w:hAnsi="Arial" w:cs="Arial"/>
        </w:rPr>
      </w:pPr>
      <w:r w:rsidRPr="0020604B">
        <w:rPr>
          <w:rFonts w:ascii="Arial" w:hAnsi="Arial" w:cs="Arial"/>
        </w:rPr>
        <w:t>Lack of fair compensation (Financial or Verbal).</w:t>
      </w:r>
    </w:p>
    <w:p w14:paraId="547552B3" w14:textId="77777777" w:rsidR="0020604B" w:rsidRPr="0020604B" w:rsidRDefault="0020604B" w:rsidP="0020604B">
      <w:pPr>
        <w:pStyle w:val="ListParagraph"/>
        <w:numPr>
          <w:ilvl w:val="0"/>
          <w:numId w:val="4"/>
        </w:numPr>
        <w:spacing w:line="360" w:lineRule="auto"/>
        <w:rPr>
          <w:rFonts w:ascii="Arial" w:hAnsi="Arial" w:cs="Arial"/>
        </w:rPr>
      </w:pPr>
      <w:r w:rsidRPr="0020604B">
        <w:rPr>
          <w:rFonts w:ascii="Arial" w:hAnsi="Arial" w:cs="Arial"/>
        </w:rPr>
        <w:t>Lacking opportunity for growth.</w:t>
      </w:r>
    </w:p>
    <w:p w14:paraId="33F2828E" w14:textId="77777777" w:rsidR="0020604B" w:rsidRPr="0020604B" w:rsidRDefault="0020604B" w:rsidP="0020604B">
      <w:pPr>
        <w:pStyle w:val="ListParagraph"/>
        <w:numPr>
          <w:ilvl w:val="0"/>
          <w:numId w:val="4"/>
        </w:numPr>
        <w:spacing w:line="360" w:lineRule="auto"/>
        <w:rPr>
          <w:rFonts w:ascii="Arial" w:hAnsi="Arial" w:cs="Arial"/>
        </w:rPr>
      </w:pPr>
      <w:r w:rsidRPr="0020604B">
        <w:rPr>
          <w:rFonts w:ascii="Arial" w:hAnsi="Arial" w:cs="Arial"/>
        </w:rPr>
        <w:t>Lack of meaning in work.</w:t>
      </w:r>
    </w:p>
    <w:p w14:paraId="79876024" w14:textId="5567F0A6" w:rsidR="0020604B" w:rsidRPr="0020604B" w:rsidRDefault="0020604B" w:rsidP="0020604B">
      <w:pPr>
        <w:pStyle w:val="ListParagraph"/>
        <w:numPr>
          <w:ilvl w:val="0"/>
          <w:numId w:val="4"/>
        </w:numPr>
        <w:spacing w:line="360" w:lineRule="auto"/>
        <w:rPr>
          <w:rFonts w:ascii="Arial" w:hAnsi="Arial" w:cs="Arial"/>
        </w:rPr>
      </w:pPr>
      <w:r w:rsidRPr="0020604B">
        <w:rPr>
          <w:rFonts w:ascii="Arial" w:hAnsi="Arial" w:cs="Arial"/>
        </w:rPr>
        <w:t>Not having work-life balance.</w:t>
      </w:r>
      <w:sdt>
        <w:sdtPr>
          <w:rPr>
            <w:rFonts w:ascii="Arial" w:hAnsi="Arial" w:cs="Arial"/>
          </w:rPr>
          <w:id w:val="-960948829"/>
          <w:citation/>
        </w:sdtPr>
        <w:sdtContent>
          <w:r w:rsidR="00053F50">
            <w:rPr>
              <w:rFonts w:ascii="Arial" w:hAnsi="Arial" w:cs="Arial"/>
            </w:rPr>
            <w:fldChar w:fldCharType="begin"/>
          </w:r>
          <w:r w:rsidR="00A20328">
            <w:rPr>
              <w:rFonts w:ascii="Arial" w:hAnsi="Arial" w:cs="Arial"/>
            </w:rPr>
            <w:instrText xml:space="preserve">CITATION Che19 \l 2057 </w:instrText>
          </w:r>
          <w:r w:rsidR="00053F50">
            <w:rPr>
              <w:rFonts w:ascii="Arial" w:hAnsi="Arial" w:cs="Arial"/>
            </w:rPr>
            <w:fldChar w:fldCharType="separate"/>
          </w:r>
          <w:r w:rsidR="00C70480">
            <w:rPr>
              <w:rFonts w:ascii="Arial" w:hAnsi="Arial" w:cs="Arial"/>
              <w:noProof/>
            </w:rPr>
            <w:t xml:space="preserve"> </w:t>
          </w:r>
          <w:r w:rsidR="00C70480" w:rsidRPr="00C70480">
            <w:rPr>
              <w:rFonts w:ascii="Arial" w:hAnsi="Arial" w:cs="Arial"/>
              <w:noProof/>
            </w:rPr>
            <w:t>(Chen, et al., 2019)</w:t>
          </w:r>
          <w:r w:rsidR="00053F50">
            <w:rPr>
              <w:rFonts w:ascii="Arial" w:hAnsi="Arial" w:cs="Arial"/>
            </w:rPr>
            <w:fldChar w:fldCharType="end"/>
          </w:r>
        </w:sdtContent>
      </w:sdt>
    </w:p>
    <w:p w14:paraId="59804E1F" w14:textId="77777777" w:rsidR="0020604B" w:rsidRPr="0020604B" w:rsidRDefault="0020604B" w:rsidP="0020604B">
      <w:pPr>
        <w:pStyle w:val="ListParagraph"/>
        <w:numPr>
          <w:ilvl w:val="0"/>
          <w:numId w:val="4"/>
        </w:numPr>
        <w:spacing w:line="360" w:lineRule="auto"/>
        <w:rPr>
          <w:rFonts w:ascii="Arial" w:hAnsi="Arial" w:cs="Arial"/>
        </w:rPr>
      </w:pPr>
      <w:r w:rsidRPr="0020604B">
        <w:rPr>
          <w:rFonts w:ascii="Arial" w:hAnsi="Arial" w:cs="Arial"/>
        </w:rPr>
        <w:t>Lack of proper management.</w:t>
      </w:r>
    </w:p>
    <w:p w14:paraId="2F391A4D" w14:textId="2A41DDA5" w:rsidR="007F33C7" w:rsidRDefault="0020604B" w:rsidP="0020604B">
      <w:pPr>
        <w:pStyle w:val="ListParagraph"/>
        <w:numPr>
          <w:ilvl w:val="0"/>
          <w:numId w:val="4"/>
        </w:numPr>
        <w:spacing w:line="360" w:lineRule="auto"/>
        <w:rPr>
          <w:rFonts w:ascii="Arial" w:hAnsi="Arial" w:cs="Arial"/>
          <w:b/>
          <w:bCs/>
        </w:rPr>
      </w:pPr>
      <w:r w:rsidRPr="0020604B">
        <w:rPr>
          <w:rFonts w:ascii="Arial" w:hAnsi="Arial" w:cs="Arial"/>
        </w:rPr>
        <w:t>Lack of infrastructure to provide training and development</w:t>
      </w:r>
      <w:r w:rsidRPr="0020604B">
        <w:rPr>
          <w:rFonts w:ascii="Arial" w:hAnsi="Arial" w:cs="Arial"/>
          <w:b/>
          <w:bCs/>
        </w:rPr>
        <w:t>.</w:t>
      </w:r>
    </w:p>
    <w:p w14:paraId="205BF0C6" w14:textId="414DBE26" w:rsidR="002E150F" w:rsidRPr="00233F23" w:rsidRDefault="00723D5B" w:rsidP="002E150F">
      <w:pPr>
        <w:pStyle w:val="ListParagraph"/>
        <w:numPr>
          <w:ilvl w:val="0"/>
          <w:numId w:val="4"/>
        </w:numPr>
        <w:spacing w:line="360" w:lineRule="auto"/>
        <w:rPr>
          <w:rFonts w:ascii="Arial" w:hAnsi="Arial" w:cs="Arial"/>
        </w:rPr>
      </w:pPr>
      <w:r w:rsidRPr="00723D5B">
        <w:rPr>
          <w:rFonts w:ascii="Arial" w:hAnsi="Arial" w:cs="Arial"/>
        </w:rPr>
        <w:t xml:space="preserve"> </w:t>
      </w:r>
      <w:r w:rsidR="00233F23" w:rsidRPr="00723D5B">
        <w:rPr>
          <w:rFonts w:ascii="Arial" w:hAnsi="Arial" w:cs="Arial"/>
        </w:rPr>
        <w:t>Sick</w:t>
      </w:r>
      <w:r w:rsidR="00233F23">
        <w:rPr>
          <w:rFonts w:ascii="Arial" w:hAnsi="Arial" w:cs="Arial"/>
        </w:rPr>
        <w:t>ness or</w:t>
      </w:r>
      <w:r w:rsidR="00B9492D">
        <w:rPr>
          <w:rFonts w:ascii="Arial" w:hAnsi="Arial" w:cs="Arial"/>
        </w:rPr>
        <w:t xml:space="preserve"> </w:t>
      </w:r>
      <w:r w:rsidR="00387A33" w:rsidRPr="00B9492D">
        <w:rPr>
          <w:rFonts w:ascii="Arial" w:hAnsi="Arial" w:cs="Arial"/>
        </w:rPr>
        <w:t>psychological health</w:t>
      </w:r>
    </w:p>
    <w:p w14:paraId="0256FD85" w14:textId="5FA5CCB0" w:rsidR="008E2DFE" w:rsidRPr="008E2DFE" w:rsidRDefault="00EB0DFC" w:rsidP="008E2DFE">
      <w:pPr>
        <w:pStyle w:val="Heading2"/>
        <w:spacing w:line="360" w:lineRule="auto"/>
      </w:pPr>
      <w:bookmarkStart w:id="6" w:name="_Toc113572848"/>
      <w:r>
        <w:lastRenderedPageBreak/>
        <w:t>1.</w:t>
      </w:r>
      <w:r w:rsidR="00E8760A">
        <w:t>3.</w:t>
      </w:r>
      <w:r w:rsidR="00F02980">
        <w:t>3</w:t>
      </w:r>
      <w:r>
        <w:t>The</w:t>
      </w:r>
      <w:r w:rsidR="001C28B8">
        <w:t xml:space="preserve"> plan </w:t>
      </w:r>
      <w:r w:rsidR="00367478">
        <w:t>for implementing</w:t>
      </w:r>
      <w:r>
        <w:t xml:space="preserve"> a solution</w:t>
      </w:r>
      <w:bookmarkEnd w:id="6"/>
    </w:p>
    <w:p w14:paraId="62F7AD67" w14:textId="77777777" w:rsidR="002517BC" w:rsidRPr="002517BC" w:rsidRDefault="002517BC" w:rsidP="002517BC">
      <w:pPr>
        <w:pStyle w:val="ListParagraph"/>
        <w:numPr>
          <w:ilvl w:val="0"/>
          <w:numId w:val="6"/>
        </w:numPr>
        <w:spacing w:line="360" w:lineRule="auto"/>
        <w:rPr>
          <w:rFonts w:ascii="Arial" w:hAnsi="Arial" w:cs="Arial"/>
        </w:rPr>
      </w:pPr>
      <w:r w:rsidRPr="002517BC">
        <w:rPr>
          <w:rFonts w:ascii="Arial" w:hAnsi="Arial" w:cs="Arial"/>
        </w:rPr>
        <w:t xml:space="preserve">Administering job satisfaction surveys amongst employees. </w:t>
      </w:r>
    </w:p>
    <w:p w14:paraId="52C43B5B" w14:textId="77777777" w:rsidR="002517BC" w:rsidRPr="002517BC" w:rsidRDefault="002517BC" w:rsidP="002517BC">
      <w:pPr>
        <w:pStyle w:val="ListParagraph"/>
        <w:numPr>
          <w:ilvl w:val="0"/>
          <w:numId w:val="6"/>
        </w:numPr>
        <w:spacing w:line="360" w:lineRule="auto"/>
        <w:rPr>
          <w:rFonts w:ascii="Arial" w:hAnsi="Arial" w:cs="Arial"/>
        </w:rPr>
      </w:pPr>
      <w:r w:rsidRPr="002517BC">
        <w:rPr>
          <w:rFonts w:ascii="Arial" w:hAnsi="Arial" w:cs="Arial"/>
        </w:rPr>
        <w:t>Having face to face meetings with managers and psychologists.</w:t>
      </w:r>
    </w:p>
    <w:p w14:paraId="4D260453" w14:textId="13300A64" w:rsidR="002517BC" w:rsidRPr="002517BC" w:rsidRDefault="002517BC" w:rsidP="002517BC">
      <w:pPr>
        <w:pStyle w:val="ListParagraph"/>
        <w:numPr>
          <w:ilvl w:val="0"/>
          <w:numId w:val="6"/>
        </w:numPr>
        <w:spacing w:line="360" w:lineRule="auto"/>
        <w:rPr>
          <w:rFonts w:ascii="Arial" w:hAnsi="Arial" w:cs="Arial"/>
        </w:rPr>
      </w:pPr>
      <w:r w:rsidRPr="002517BC">
        <w:rPr>
          <w:rFonts w:ascii="Arial" w:hAnsi="Arial" w:cs="Arial"/>
        </w:rPr>
        <w:t>Having proper follow-ups to redress their issues.</w:t>
      </w:r>
      <w:sdt>
        <w:sdtPr>
          <w:rPr>
            <w:rFonts w:ascii="Arial" w:hAnsi="Arial" w:cs="Arial"/>
          </w:rPr>
          <w:id w:val="746841815"/>
          <w:citation/>
        </w:sdtPr>
        <w:sdtContent>
          <w:r w:rsidR="00BD7920">
            <w:rPr>
              <w:rFonts w:ascii="Arial" w:hAnsi="Arial" w:cs="Arial"/>
            </w:rPr>
            <w:fldChar w:fldCharType="begin"/>
          </w:r>
          <w:r w:rsidR="00BB01A4">
            <w:rPr>
              <w:rFonts w:ascii="Arial" w:hAnsi="Arial" w:cs="Arial"/>
            </w:rPr>
            <w:instrText xml:space="preserve">CITATION Bil21 \l 2057 </w:instrText>
          </w:r>
          <w:r w:rsidR="00BD7920">
            <w:rPr>
              <w:rFonts w:ascii="Arial" w:hAnsi="Arial" w:cs="Arial"/>
            </w:rPr>
            <w:fldChar w:fldCharType="separate"/>
          </w:r>
          <w:r w:rsidR="00C70480">
            <w:rPr>
              <w:rFonts w:ascii="Arial" w:hAnsi="Arial" w:cs="Arial"/>
              <w:noProof/>
            </w:rPr>
            <w:t xml:space="preserve"> </w:t>
          </w:r>
          <w:r w:rsidR="00C70480" w:rsidRPr="00C70480">
            <w:rPr>
              <w:rFonts w:ascii="Arial" w:hAnsi="Arial" w:cs="Arial"/>
              <w:noProof/>
            </w:rPr>
            <w:t>(Billah, et al., 2021)</w:t>
          </w:r>
          <w:r w:rsidR="00BD7920">
            <w:rPr>
              <w:rFonts w:ascii="Arial" w:hAnsi="Arial" w:cs="Arial"/>
            </w:rPr>
            <w:fldChar w:fldCharType="end"/>
          </w:r>
        </w:sdtContent>
      </w:sdt>
    </w:p>
    <w:p w14:paraId="503BF629" w14:textId="4680BE11" w:rsidR="002517BC" w:rsidRDefault="002517BC" w:rsidP="002517BC">
      <w:pPr>
        <w:pStyle w:val="ListParagraph"/>
        <w:numPr>
          <w:ilvl w:val="0"/>
          <w:numId w:val="6"/>
        </w:numPr>
        <w:spacing w:line="360" w:lineRule="auto"/>
        <w:rPr>
          <w:rFonts w:ascii="Arial" w:hAnsi="Arial" w:cs="Arial"/>
        </w:rPr>
      </w:pPr>
      <w:r w:rsidRPr="002517BC">
        <w:rPr>
          <w:rFonts w:ascii="Arial" w:hAnsi="Arial" w:cs="Arial"/>
        </w:rPr>
        <w:t>Setting up suggestion box to safeguard anonymity</w:t>
      </w:r>
    </w:p>
    <w:p w14:paraId="2981A64B" w14:textId="29120848" w:rsidR="00AB4EF2" w:rsidRPr="00AB4EF2" w:rsidRDefault="00AB4EF2" w:rsidP="00AB4EF2">
      <w:pPr>
        <w:spacing w:line="360" w:lineRule="auto"/>
        <w:rPr>
          <w:rFonts w:ascii="Arial" w:hAnsi="Arial" w:cs="Arial"/>
          <w:b/>
          <w:bCs/>
        </w:rPr>
      </w:pPr>
    </w:p>
    <w:p w14:paraId="115D05F0" w14:textId="4F33F171" w:rsidR="00B44022" w:rsidRDefault="00ED075C" w:rsidP="00BC0305">
      <w:pPr>
        <w:pStyle w:val="Heading3"/>
        <w:spacing w:line="360" w:lineRule="auto"/>
      </w:pPr>
      <w:bookmarkStart w:id="7" w:name="_Toc113572849"/>
      <w:r>
        <w:t>1.3.</w:t>
      </w:r>
      <w:r w:rsidR="00F02980">
        <w:t>4</w:t>
      </w:r>
      <w:r>
        <w:t xml:space="preserve"> P.</w:t>
      </w:r>
      <w:r w:rsidR="00BB01A4">
        <w:t>M. I</w:t>
      </w:r>
      <w:r>
        <w:t xml:space="preserve"> Analysis</w:t>
      </w:r>
      <w:bookmarkEnd w:id="7"/>
      <w:r>
        <w:t xml:space="preserve"> </w:t>
      </w:r>
    </w:p>
    <w:p w14:paraId="4DF8D0DA" w14:textId="0B43ABF0" w:rsidR="002550DC" w:rsidRDefault="00BC0305" w:rsidP="00BC0305">
      <w:pPr>
        <w:spacing w:line="360" w:lineRule="auto"/>
        <w:rPr>
          <w:rFonts w:ascii="Arial" w:hAnsi="Arial" w:cs="Arial"/>
        </w:rPr>
      </w:pPr>
      <w:r w:rsidRPr="00BC0305">
        <w:rPr>
          <w:rFonts w:ascii="Arial" w:hAnsi="Arial" w:cs="Arial"/>
        </w:rPr>
        <w:t>PMI is a lateral and creative thinking approach invented by Edward De Bono that is a development of the pros and cons technique that has been used for millennia.</w:t>
      </w:r>
      <w:r w:rsidR="00E806ED">
        <w:rPr>
          <w:rFonts w:ascii="Arial" w:hAnsi="Arial" w:cs="Arial"/>
        </w:rPr>
        <w:t xml:space="preserve"> </w:t>
      </w:r>
      <w:r w:rsidR="00E806ED" w:rsidRPr="00E806ED">
        <w:rPr>
          <w:rFonts w:ascii="Arial" w:hAnsi="Arial" w:cs="Arial"/>
        </w:rPr>
        <w:t>It is intended to find the plus, minus and exciting elements of a specific concept, issue, or choice.</w:t>
      </w:r>
      <w:sdt>
        <w:sdtPr>
          <w:rPr>
            <w:rFonts w:ascii="Arial" w:hAnsi="Arial" w:cs="Arial"/>
          </w:rPr>
          <w:id w:val="-1246574987"/>
          <w:citation/>
        </w:sdtPr>
        <w:sdtContent>
          <w:r w:rsidR="00E606DA">
            <w:rPr>
              <w:rFonts w:ascii="Arial" w:hAnsi="Arial" w:cs="Arial"/>
            </w:rPr>
            <w:fldChar w:fldCharType="begin"/>
          </w:r>
          <w:r w:rsidR="00E606DA">
            <w:rPr>
              <w:rFonts w:ascii="Arial" w:hAnsi="Arial" w:cs="Arial"/>
            </w:rPr>
            <w:instrText xml:space="preserve"> CITATION Inn10 \l 2057 </w:instrText>
          </w:r>
          <w:r w:rsidR="00E606DA">
            <w:rPr>
              <w:rFonts w:ascii="Arial" w:hAnsi="Arial" w:cs="Arial"/>
            </w:rPr>
            <w:fldChar w:fldCharType="separate"/>
          </w:r>
          <w:r w:rsidR="00C70480">
            <w:rPr>
              <w:rFonts w:ascii="Arial" w:hAnsi="Arial" w:cs="Arial"/>
              <w:noProof/>
            </w:rPr>
            <w:t xml:space="preserve"> </w:t>
          </w:r>
          <w:r w:rsidR="00C70480" w:rsidRPr="00C70480">
            <w:rPr>
              <w:rFonts w:ascii="Arial" w:hAnsi="Arial" w:cs="Arial"/>
              <w:noProof/>
            </w:rPr>
            <w:t>(Innovation-Creativity, 2010)</w:t>
          </w:r>
          <w:r w:rsidR="00E606DA">
            <w:rPr>
              <w:rFonts w:ascii="Arial" w:hAnsi="Arial" w:cs="Arial"/>
            </w:rPr>
            <w:fldChar w:fldCharType="end"/>
          </w:r>
        </w:sdtContent>
      </w:sdt>
    </w:p>
    <w:tbl>
      <w:tblPr>
        <w:tblStyle w:val="TableGrid"/>
        <w:tblpPr w:leftFromText="180" w:rightFromText="180" w:vertAnchor="text" w:horzAnchor="margin" w:tblpY="401"/>
        <w:tblW w:w="0" w:type="auto"/>
        <w:tblLook w:val="04A0" w:firstRow="1" w:lastRow="0" w:firstColumn="1" w:lastColumn="0" w:noHBand="0" w:noVBand="1"/>
      </w:tblPr>
      <w:tblGrid>
        <w:gridCol w:w="2254"/>
        <w:gridCol w:w="2254"/>
        <w:gridCol w:w="2254"/>
      </w:tblGrid>
      <w:tr w:rsidR="00F2057C" w14:paraId="5472B3FC" w14:textId="77777777" w:rsidTr="00F2057C">
        <w:tc>
          <w:tcPr>
            <w:tcW w:w="2254" w:type="dxa"/>
            <w:shd w:val="clear" w:color="auto" w:fill="8EAADB" w:themeFill="accent1" w:themeFillTint="99"/>
          </w:tcPr>
          <w:p w14:paraId="7864162E" w14:textId="77777777" w:rsidR="00F2057C" w:rsidRDefault="00F2057C" w:rsidP="00F2057C">
            <w:pPr>
              <w:spacing w:line="360" w:lineRule="auto"/>
              <w:rPr>
                <w:rFonts w:ascii="Arial" w:hAnsi="Arial" w:cs="Arial"/>
              </w:rPr>
            </w:pPr>
            <w:r>
              <w:rPr>
                <w:rFonts w:ascii="Arial" w:hAnsi="Arial" w:cs="Arial"/>
              </w:rPr>
              <w:t>PLUS</w:t>
            </w:r>
          </w:p>
        </w:tc>
        <w:tc>
          <w:tcPr>
            <w:tcW w:w="2254" w:type="dxa"/>
            <w:shd w:val="clear" w:color="auto" w:fill="8EAADB" w:themeFill="accent1" w:themeFillTint="99"/>
          </w:tcPr>
          <w:p w14:paraId="32B3D700" w14:textId="77777777" w:rsidR="00F2057C" w:rsidRDefault="00F2057C" w:rsidP="00F2057C">
            <w:pPr>
              <w:spacing w:line="360" w:lineRule="auto"/>
              <w:rPr>
                <w:rFonts w:ascii="Arial" w:hAnsi="Arial" w:cs="Arial"/>
              </w:rPr>
            </w:pPr>
            <w:r>
              <w:rPr>
                <w:rFonts w:ascii="Arial" w:hAnsi="Arial" w:cs="Arial"/>
              </w:rPr>
              <w:t xml:space="preserve">MENUS </w:t>
            </w:r>
          </w:p>
        </w:tc>
        <w:tc>
          <w:tcPr>
            <w:tcW w:w="2254" w:type="dxa"/>
            <w:shd w:val="clear" w:color="auto" w:fill="8EAADB" w:themeFill="accent1" w:themeFillTint="99"/>
          </w:tcPr>
          <w:p w14:paraId="384BF13E" w14:textId="77777777" w:rsidR="00F2057C" w:rsidRDefault="00F2057C" w:rsidP="00F2057C">
            <w:pPr>
              <w:spacing w:line="360" w:lineRule="auto"/>
              <w:rPr>
                <w:rFonts w:ascii="Arial" w:hAnsi="Arial" w:cs="Arial"/>
              </w:rPr>
            </w:pPr>
            <w:r>
              <w:rPr>
                <w:rFonts w:ascii="Arial" w:hAnsi="Arial" w:cs="Arial"/>
              </w:rPr>
              <w:t>INTERSTING</w:t>
            </w:r>
          </w:p>
        </w:tc>
      </w:tr>
      <w:tr w:rsidR="00F2057C" w14:paraId="3170F88A" w14:textId="77777777" w:rsidTr="00F2057C">
        <w:tc>
          <w:tcPr>
            <w:tcW w:w="2254" w:type="dxa"/>
          </w:tcPr>
          <w:p w14:paraId="4F6FA9EE" w14:textId="77777777" w:rsidR="00F2057C" w:rsidRDefault="00F2057C" w:rsidP="00F2057C">
            <w:pPr>
              <w:spacing w:line="360" w:lineRule="auto"/>
              <w:rPr>
                <w:rFonts w:ascii="Arial" w:hAnsi="Arial" w:cs="Arial"/>
              </w:rPr>
            </w:pPr>
            <w:r>
              <w:rPr>
                <w:rFonts w:ascii="Arial" w:hAnsi="Arial" w:cs="Arial"/>
              </w:rPr>
              <w:t>Psychology therapy to Maria +9</w:t>
            </w:r>
          </w:p>
        </w:tc>
        <w:tc>
          <w:tcPr>
            <w:tcW w:w="2254" w:type="dxa"/>
          </w:tcPr>
          <w:p w14:paraId="09D6F212" w14:textId="1CC248F2" w:rsidR="00F2057C" w:rsidRDefault="00F2057C" w:rsidP="00F2057C">
            <w:pPr>
              <w:spacing w:line="360" w:lineRule="auto"/>
              <w:rPr>
                <w:rFonts w:ascii="Arial" w:hAnsi="Arial" w:cs="Arial"/>
              </w:rPr>
            </w:pPr>
            <w:r>
              <w:rPr>
                <w:rFonts w:ascii="Arial" w:hAnsi="Arial" w:cs="Arial"/>
              </w:rPr>
              <w:t xml:space="preserve">Reduce hours of </w:t>
            </w:r>
            <w:r w:rsidR="00687BBF">
              <w:rPr>
                <w:rFonts w:ascii="Arial" w:hAnsi="Arial" w:cs="Arial"/>
              </w:rPr>
              <w:t>work -  4</w:t>
            </w:r>
          </w:p>
        </w:tc>
        <w:tc>
          <w:tcPr>
            <w:tcW w:w="2254" w:type="dxa"/>
          </w:tcPr>
          <w:p w14:paraId="16115184" w14:textId="5DEC6CDD" w:rsidR="00F2057C" w:rsidRPr="00326575" w:rsidRDefault="000F4B8C" w:rsidP="00F2057C">
            <w:pPr>
              <w:spacing w:line="360" w:lineRule="auto"/>
              <w:rPr>
                <w:rFonts w:ascii="Arial" w:hAnsi="Arial" w:cs="Arial"/>
              </w:rPr>
            </w:pPr>
            <w:r>
              <w:rPr>
                <w:rFonts w:ascii="Arial" w:hAnsi="Arial" w:cs="Arial"/>
              </w:rPr>
              <w:t xml:space="preserve">More time </w:t>
            </w:r>
            <w:r w:rsidR="008E2DFE">
              <w:rPr>
                <w:rFonts w:ascii="Arial" w:hAnsi="Arial" w:cs="Arial"/>
              </w:rPr>
              <w:t xml:space="preserve">with his sons </w:t>
            </w:r>
            <w:r w:rsidR="00326575">
              <w:rPr>
                <w:rFonts w:ascii="Arial" w:hAnsi="Arial" w:cs="Arial"/>
              </w:rPr>
              <w:t>+3</w:t>
            </w:r>
          </w:p>
        </w:tc>
      </w:tr>
      <w:tr w:rsidR="00F2057C" w14:paraId="443A1BBA" w14:textId="77777777" w:rsidTr="00F2057C">
        <w:tc>
          <w:tcPr>
            <w:tcW w:w="2254" w:type="dxa"/>
          </w:tcPr>
          <w:p w14:paraId="55FB99D4" w14:textId="77777777" w:rsidR="00F2057C" w:rsidRDefault="00F2057C" w:rsidP="00F2057C">
            <w:pPr>
              <w:spacing w:line="360" w:lineRule="auto"/>
              <w:rPr>
                <w:rFonts w:ascii="Arial" w:hAnsi="Arial" w:cs="Arial"/>
              </w:rPr>
            </w:pPr>
          </w:p>
          <w:p w14:paraId="30492FBC" w14:textId="5DAA7EE5" w:rsidR="00F2057C" w:rsidRDefault="00F2057C" w:rsidP="00F2057C">
            <w:pPr>
              <w:spacing w:line="360" w:lineRule="auto"/>
              <w:rPr>
                <w:rFonts w:ascii="Arial" w:hAnsi="Arial" w:cs="Arial"/>
              </w:rPr>
            </w:pPr>
            <w:r>
              <w:rPr>
                <w:rFonts w:ascii="Arial" w:hAnsi="Arial" w:cs="Arial"/>
              </w:rPr>
              <w:t xml:space="preserve"> </w:t>
            </w:r>
            <w:r w:rsidR="003711EC">
              <w:rPr>
                <w:rFonts w:ascii="Arial" w:hAnsi="Arial" w:cs="Arial"/>
              </w:rPr>
              <w:t xml:space="preserve">family </w:t>
            </w:r>
            <w:r w:rsidR="00CC1204">
              <w:rPr>
                <w:rFonts w:ascii="Arial" w:hAnsi="Arial" w:cs="Arial"/>
              </w:rPr>
              <w:t xml:space="preserve">of Maria gets involved </w:t>
            </w:r>
            <w:r>
              <w:rPr>
                <w:rFonts w:ascii="Arial" w:hAnsi="Arial" w:cs="Arial"/>
              </w:rPr>
              <w:t>+6</w:t>
            </w:r>
          </w:p>
        </w:tc>
        <w:tc>
          <w:tcPr>
            <w:tcW w:w="2254" w:type="dxa"/>
          </w:tcPr>
          <w:p w14:paraId="02B91159" w14:textId="100EF610" w:rsidR="00F2057C" w:rsidRDefault="00326575" w:rsidP="00F2057C">
            <w:pPr>
              <w:spacing w:line="360" w:lineRule="auto"/>
              <w:rPr>
                <w:rFonts w:ascii="Arial" w:hAnsi="Arial" w:cs="Arial"/>
              </w:rPr>
            </w:pPr>
            <w:r>
              <w:rPr>
                <w:rFonts w:ascii="Arial" w:hAnsi="Arial" w:cs="Arial"/>
              </w:rPr>
              <w:t>Incapacity to work to Maria -3</w:t>
            </w:r>
          </w:p>
        </w:tc>
        <w:tc>
          <w:tcPr>
            <w:tcW w:w="2254" w:type="dxa"/>
          </w:tcPr>
          <w:p w14:paraId="10DB32D7" w14:textId="02685C4E" w:rsidR="00F2057C" w:rsidRPr="00326575" w:rsidRDefault="00326575" w:rsidP="00F2057C">
            <w:pPr>
              <w:spacing w:line="360" w:lineRule="auto"/>
              <w:rPr>
                <w:rFonts w:ascii="Arial" w:hAnsi="Arial" w:cs="Arial"/>
              </w:rPr>
            </w:pPr>
            <w:r>
              <w:rPr>
                <w:rFonts w:ascii="Arial" w:hAnsi="Arial" w:cs="Arial"/>
              </w:rPr>
              <w:t>New techniques to enjoy the job +3</w:t>
            </w:r>
          </w:p>
        </w:tc>
      </w:tr>
      <w:tr w:rsidR="00F2057C" w14:paraId="3B980ADA" w14:textId="77777777" w:rsidTr="00F2057C">
        <w:tc>
          <w:tcPr>
            <w:tcW w:w="2254" w:type="dxa"/>
          </w:tcPr>
          <w:p w14:paraId="5434B816" w14:textId="292BCA60" w:rsidR="00F2057C" w:rsidRDefault="00F2057C" w:rsidP="00F2057C">
            <w:pPr>
              <w:spacing w:line="360" w:lineRule="auto"/>
              <w:rPr>
                <w:rFonts w:ascii="Arial" w:hAnsi="Arial" w:cs="Arial"/>
              </w:rPr>
            </w:pPr>
          </w:p>
          <w:p w14:paraId="0FFF9EB8" w14:textId="0E5A27EA" w:rsidR="008E2DFE" w:rsidRDefault="00CC1204" w:rsidP="00F2057C">
            <w:pPr>
              <w:spacing w:line="360" w:lineRule="auto"/>
              <w:rPr>
                <w:rFonts w:ascii="Arial" w:hAnsi="Arial" w:cs="Arial"/>
              </w:rPr>
            </w:pPr>
            <w:r>
              <w:rPr>
                <w:rFonts w:ascii="Arial" w:hAnsi="Arial" w:cs="Arial"/>
              </w:rPr>
              <w:t xml:space="preserve">Engagement program to </w:t>
            </w:r>
            <w:r w:rsidR="00FC7D93">
              <w:rPr>
                <w:rFonts w:ascii="Arial" w:hAnsi="Arial" w:cs="Arial"/>
              </w:rPr>
              <w:t>the work +3</w:t>
            </w:r>
          </w:p>
          <w:p w14:paraId="04469334" w14:textId="3E4E12D1" w:rsidR="008E2DFE" w:rsidRDefault="008E2DFE" w:rsidP="00F2057C">
            <w:pPr>
              <w:spacing w:line="360" w:lineRule="auto"/>
              <w:rPr>
                <w:rFonts w:ascii="Arial" w:hAnsi="Arial" w:cs="Arial"/>
              </w:rPr>
            </w:pPr>
          </w:p>
        </w:tc>
        <w:tc>
          <w:tcPr>
            <w:tcW w:w="2254" w:type="dxa"/>
          </w:tcPr>
          <w:p w14:paraId="2289E332" w14:textId="77777777" w:rsidR="00F2057C" w:rsidRDefault="00F2057C" w:rsidP="00F2057C">
            <w:pPr>
              <w:spacing w:line="360" w:lineRule="auto"/>
              <w:rPr>
                <w:rFonts w:ascii="Arial" w:hAnsi="Arial" w:cs="Arial"/>
              </w:rPr>
            </w:pPr>
          </w:p>
        </w:tc>
        <w:tc>
          <w:tcPr>
            <w:tcW w:w="2254" w:type="dxa"/>
          </w:tcPr>
          <w:p w14:paraId="1EDDBC93" w14:textId="77777777" w:rsidR="00F2057C" w:rsidRDefault="00F2057C" w:rsidP="00F2057C">
            <w:pPr>
              <w:spacing w:line="360" w:lineRule="auto"/>
              <w:rPr>
                <w:rFonts w:ascii="Arial" w:hAnsi="Arial" w:cs="Arial"/>
              </w:rPr>
            </w:pPr>
          </w:p>
        </w:tc>
      </w:tr>
    </w:tbl>
    <w:p w14:paraId="27933DD3" w14:textId="77777777" w:rsidR="00191A0F" w:rsidRDefault="00191A0F" w:rsidP="00BC0305">
      <w:pPr>
        <w:spacing w:line="360" w:lineRule="auto"/>
        <w:rPr>
          <w:rFonts w:ascii="Arial" w:hAnsi="Arial" w:cs="Arial"/>
        </w:rPr>
      </w:pPr>
    </w:p>
    <w:p w14:paraId="5AFAF021" w14:textId="77777777" w:rsidR="00191A0F" w:rsidRDefault="00191A0F" w:rsidP="00BC0305">
      <w:pPr>
        <w:spacing w:line="360" w:lineRule="auto"/>
        <w:rPr>
          <w:rFonts w:ascii="Arial" w:hAnsi="Arial" w:cs="Arial"/>
        </w:rPr>
      </w:pPr>
    </w:p>
    <w:p w14:paraId="58BF1162" w14:textId="77777777" w:rsidR="00191A0F" w:rsidRDefault="00191A0F" w:rsidP="00BC0305">
      <w:pPr>
        <w:spacing w:line="360" w:lineRule="auto"/>
        <w:rPr>
          <w:rFonts w:ascii="Arial" w:hAnsi="Arial" w:cs="Arial"/>
        </w:rPr>
      </w:pPr>
    </w:p>
    <w:p w14:paraId="77BAF692" w14:textId="77777777" w:rsidR="00191A0F" w:rsidRDefault="00191A0F" w:rsidP="00BC0305">
      <w:pPr>
        <w:spacing w:line="360" w:lineRule="auto"/>
        <w:rPr>
          <w:rFonts w:ascii="Arial" w:hAnsi="Arial" w:cs="Arial"/>
        </w:rPr>
      </w:pPr>
    </w:p>
    <w:p w14:paraId="38D5D095" w14:textId="101AB8AF" w:rsidR="00191A0F" w:rsidRDefault="00191A0F" w:rsidP="00BC0305">
      <w:pPr>
        <w:spacing w:line="360" w:lineRule="auto"/>
        <w:rPr>
          <w:rFonts w:ascii="Arial" w:hAnsi="Arial" w:cs="Arial"/>
        </w:rPr>
      </w:pPr>
    </w:p>
    <w:tbl>
      <w:tblPr>
        <w:tblStyle w:val="TableGrid"/>
        <w:tblW w:w="0" w:type="auto"/>
        <w:tblLook w:val="04A0" w:firstRow="1" w:lastRow="0" w:firstColumn="1" w:lastColumn="0" w:noHBand="0" w:noVBand="1"/>
      </w:tblPr>
      <w:tblGrid>
        <w:gridCol w:w="6799"/>
      </w:tblGrid>
      <w:tr w:rsidR="00326575" w14:paraId="3425AAF0" w14:textId="77777777" w:rsidTr="00326575">
        <w:tc>
          <w:tcPr>
            <w:tcW w:w="6799" w:type="dxa"/>
          </w:tcPr>
          <w:p w14:paraId="05F21BEB" w14:textId="2C53BA3A" w:rsidR="00326575" w:rsidRPr="00687BBF" w:rsidRDefault="00687BBF" w:rsidP="00BC0305">
            <w:pPr>
              <w:spacing w:line="360" w:lineRule="auto"/>
              <w:rPr>
                <w:rFonts w:ascii="Arial" w:hAnsi="Arial" w:cs="Arial"/>
              </w:rPr>
            </w:pPr>
            <w:r>
              <w:rPr>
                <w:rFonts w:ascii="Arial" w:hAnsi="Arial" w:cs="Arial"/>
              </w:rPr>
              <w:t>+18                                    - 7                                         +6</w:t>
            </w:r>
          </w:p>
        </w:tc>
      </w:tr>
    </w:tbl>
    <w:p w14:paraId="35D1381E" w14:textId="77777777" w:rsidR="008E2DFE" w:rsidRDefault="008E2DFE" w:rsidP="001A351A">
      <w:pPr>
        <w:pStyle w:val="Heading3"/>
        <w:spacing w:line="360" w:lineRule="auto"/>
      </w:pPr>
    </w:p>
    <w:p w14:paraId="1BE2D5DB" w14:textId="3CF2486C" w:rsidR="00CF57A2" w:rsidRDefault="00D81946" w:rsidP="001A351A">
      <w:pPr>
        <w:pStyle w:val="Heading3"/>
        <w:spacing w:line="360" w:lineRule="auto"/>
      </w:pPr>
      <w:bookmarkStart w:id="8" w:name="_Toc113572850"/>
      <w:r>
        <w:t xml:space="preserve">1.3.5 </w:t>
      </w:r>
      <w:r w:rsidR="004B2D33">
        <w:t xml:space="preserve">Select the best </w:t>
      </w:r>
      <w:r w:rsidR="001A351A">
        <w:t>option</w:t>
      </w:r>
      <w:bookmarkEnd w:id="8"/>
      <w:r w:rsidR="001A351A">
        <w:t xml:space="preserve"> </w:t>
      </w:r>
    </w:p>
    <w:p w14:paraId="488FFCC3" w14:textId="77777777" w:rsidR="008D28AD" w:rsidRDefault="001A351A" w:rsidP="001A351A">
      <w:pPr>
        <w:spacing w:line="360" w:lineRule="auto"/>
        <w:rPr>
          <w:rFonts w:ascii="Arial" w:hAnsi="Arial" w:cs="Arial"/>
        </w:rPr>
      </w:pPr>
      <w:r w:rsidRPr="007356EC">
        <w:rPr>
          <w:rFonts w:ascii="Arial" w:hAnsi="Arial" w:cs="Arial"/>
          <w:b/>
          <w:bCs/>
        </w:rPr>
        <w:t>Solution:</w:t>
      </w:r>
      <w:r w:rsidRPr="007356EC">
        <w:rPr>
          <w:rFonts w:ascii="Arial" w:hAnsi="Arial" w:cs="Arial"/>
        </w:rPr>
        <w:t xml:space="preserve"> Having face to face meetings with managers and psychologists</w:t>
      </w:r>
      <w:r>
        <w:rPr>
          <w:rFonts w:ascii="Arial" w:hAnsi="Arial" w:cs="Arial"/>
        </w:rPr>
        <w:t xml:space="preserve"> to analyse the situation of Maria.</w:t>
      </w:r>
    </w:p>
    <w:p w14:paraId="02CCA408" w14:textId="70D45AFB" w:rsidR="008D28AD" w:rsidRDefault="00A61FFF" w:rsidP="009B6DDE">
      <w:pPr>
        <w:pStyle w:val="Heading3"/>
        <w:spacing w:line="360" w:lineRule="auto"/>
      </w:pPr>
      <w:bookmarkStart w:id="9" w:name="_Toc113572851"/>
      <w:r>
        <w:t xml:space="preserve">1.3.6 </w:t>
      </w:r>
      <w:r w:rsidR="00773B57">
        <w:t>Why is</w:t>
      </w:r>
      <w:r w:rsidR="00AB66F3">
        <w:t xml:space="preserve"> choose </w:t>
      </w:r>
      <w:r w:rsidR="009B6DDE">
        <w:t>this solution?</w:t>
      </w:r>
      <w:bookmarkEnd w:id="9"/>
    </w:p>
    <w:p w14:paraId="1DB33C35" w14:textId="1BF11425" w:rsidR="007B21DA" w:rsidRPr="007B21DA" w:rsidRDefault="007B21DA" w:rsidP="007B21DA">
      <w:pPr>
        <w:pStyle w:val="ListParagraph"/>
        <w:numPr>
          <w:ilvl w:val="0"/>
          <w:numId w:val="10"/>
        </w:numPr>
        <w:spacing w:line="360" w:lineRule="auto"/>
      </w:pPr>
      <w:r w:rsidRPr="007B21DA">
        <w:rPr>
          <w:rFonts w:ascii="Arial" w:hAnsi="Arial" w:cs="Arial"/>
        </w:rPr>
        <w:t xml:space="preserve">As a result of Administering job satisfaction surveys amongst employees and setting up suggestion boxes to safeguard anonymity, it is trusted that there need to improve in </w:t>
      </w:r>
      <w:r w:rsidRPr="007B21DA">
        <w:rPr>
          <w:rFonts w:ascii="Arial" w:hAnsi="Arial" w:cs="Arial"/>
        </w:rPr>
        <w:lastRenderedPageBreak/>
        <w:t>some aspect such as flexible working hours, more opportunity for growth and more staff. However, the main problem in the case study is Maria does not want to accept that she needs psychological help according to an evaluation by the psychologist from the company</w:t>
      </w:r>
      <w:r w:rsidRPr="007B21DA">
        <w:t>.</w:t>
      </w:r>
    </w:p>
    <w:p w14:paraId="7B44D29F" w14:textId="1F93A656" w:rsidR="001A351A" w:rsidRPr="007B21DA" w:rsidRDefault="005C5A22" w:rsidP="007B21DA">
      <w:pPr>
        <w:pStyle w:val="ListParagraph"/>
        <w:numPr>
          <w:ilvl w:val="0"/>
          <w:numId w:val="10"/>
        </w:numPr>
        <w:spacing w:line="360" w:lineRule="auto"/>
        <w:rPr>
          <w:rFonts w:ascii="Arial" w:hAnsi="Arial" w:cs="Arial"/>
        </w:rPr>
      </w:pPr>
      <w:r w:rsidRPr="007B21DA">
        <w:rPr>
          <w:rFonts w:ascii="Arial" w:hAnsi="Arial" w:cs="Arial"/>
        </w:rPr>
        <w:t>Maria</w:t>
      </w:r>
      <w:r w:rsidR="006235CB" w:rsidRPr="007B21DA">
        <w:rPr>
          <w:rFonts w:ascii="Arial" w:hAnsi="Arial" w:cs="Arial"/>
        </w:rPr>
        <w:t xml:space="preserve"> may be experiencing psychological health problems. According to Miguel </w:t>
      </w:r>
      <w:sdt>
        <w:sdtPr>
          <w:id w:val="1580169750"/>
          <w:citation/>
        </w:sdtPr>
        <w:sdtContent>
          <w:r w:rsidR="006235CB">
            <w:fldChar w:fldCharType="begin"/>
          </w:r>
          <w:r w:rsidR="006235CB">
            <w:instrText xml:space="preserve"> CITATION Mar07 \l 2057 </w:instrText>
          </w:r>
          <w:r w:rsidR="006235CB">
            <w:fldChar w:fldCharType="separate"/>
          </w:r>
          <w:r w:rsidR="00C70480" w:rsidRPr="00C70480">
            <w:rPr>
              <w:noProof/>
            </w:rPr>
            <w:t>(Miguel, 2007)</w:t>
          </w:r>
          <w:r w:rsidR="006235CB">
            <w:fldChar w:fldCharType="end"/>
          </w:r>
        </w:sdtContent>
      </w:sdt>
      <w:r w:rsidR="006235CB" w:rsidRPr="007B21DA">
        <w:rPr>
          <w:rFonts w:ascii="Arial" w:hAnsi="Arial" w:cs="Arial"/>
        </w:rPr>
        <w:t>, who collaborates with the platform of psychologists "Better Help", people who are going through or have gone through a divorce process have mental health effects such as depression, insomnia. Furthermore, physical effects, such as body aches, severe headaches, nausea, difficulty concentrating or lack of motivation.</w:t>
      </w:r>
    </w:p>
    <w:p w14:paraId="4B6031D3" w14:textId="77777777" w:rsidR="00CF6B84" w:rsidRPr="005A14C4" w:rsidRDefault="00CF6B84" w:rsidP="009B6DDE">
      <w:pPr>
        <w:spacing w:line="360" w:lineRule="auto"/>
        <w:rPr>
          <w:rFonts w:asciiTheme="majorHAnsi" w:hAnsiTheme="majorHAnsi" w:cstheme="majorHAnsi"/>
        </w:rPr>
      </w:pPr>
    </w:p>
    <w:p w14:paraId="7104FBF4" w14:textId="6E268245" w:rsidR="009B6DDE" w:rsidRPr="005A14C4" w:rsidRDefault="009B6DDE" w:rsidP="005A14C4">
      <w:pPr>
        <w:pStyle w:val="Heading3"/>
        <w:spacing w:line="360" w:lineRule="auto"/>
        <w:rPr>
          <w:rFonts w:cstheme="majorHAnsi"/>
        </w:rPr>
      </w:pPr>
      <w:bookmarkStart w:id="10" w:name="_Toc113572852"/>
      <w:r w:rsidRPr="005A14C4">
        <w:rPr>
          <w:rFonts w:cstheme="majorHAnsi"/>
        </w:rPr>
        <w:t>1.3.</w:t>
      </w:r>
      <w:r w:rsidR="00070D20" w:rsidRPr="005A14C4">
        <w:rPr>
          <w:rFonts w:cstheme="majorHAnsi"/>
        </w:rPr>
        <w:t xml:space="preserve">7 </w:t>
      </w:r>
      <w:r w:rsidR="004454E6" w:rsidRPr="005A14C4">
        <w:rPr>
          <w:rFonts w:cstheme="majorHAnsi"/>
        </w:rPr>
        <w:t xml:space="preserve">follow </w:t>
      </w:r>
      <w:r w:rsidR="00473AC1" w:rsidRPr="005A14C4">
        <w:rPr>
          <w:rFonts w:cstheme="majorHAnsi"/>
        </w:rPr>
        <w:t>up to</w:t>
      </w:r>
      <w:r w:rsidR="0003152D" w:rsidRPr="005A14C4">
        <w:rPr>
          <w:rFonts w:cstheme="majorHAnsi"/>
        </w:rPr>
        <w:t xml:space="preserve"> </w:t>
      </w:r>
      <w:r w:rsidR="004454E6" w:rsidRPr="005A14C4">
        <w:rPr>
          <w:rFonts w:cstheme="majorHAnsi"/>
        </w:rPr>
        <w:t xml:space="preserve">ensure </w:t>
      </w:r>
      <w:r w:rsidR="0003152D" w:rsidRPr="005A14C4">
        <w:rPr>
          <w:rFonts w:cstheme="majorHAnsi"/>
        </w:rPr>
        <w:t>proper and effective plan</w:t>
      </w:r>
      <w:bookmarkEnd w:id="10"/>
      <w:r w:rsidR="00473AC1" w:rsidRPr="005A14C4">
        <w:rPr>
          <w:rFonts w:cstheme="majorHAnsi"/>
        </w:rPr>
        <w:t xml:space="preserve"> </w:t>
      </w:r>
    </w:p>
    <w:p w14:paraId="56607039" w14:textId="7B071160" w:rsidR="005A14C4" w:rsidRDefault="005A14C4" w:rsidP="00326575">
      <w:pPr>
        <w:spacing w:line="360" w:lineRule="auto"/>
        <w:rPr>
          <w:rFonts w:ascii="Arial" w:hAnsi="Arial" w:cs="Arial"/>
        </w:rPr>
      </w:pPr>
      <w:r w:rsidRPr="005A14C4">
        <w:rPr>
          <w:rFonts w:ascii="Arial" w:hAnsi="Arial" w:cs="Arial"/>
        </w:rPr>
        <w:t>Pedro needs to make a report for the management of the care home with the employee engagement programs and</w:t>
      </w:r>
      <w:r>
        <w:rPr>
          <w:rFonts w:ascii="Arial" w:hAnsi="Arial" w:cs="Arial"/>
        </w:rPr>
        <w:t xml:space="preserve"> the</w:t>
      </w:r>
      <w:r w:rsidRPr="005A14C4">
        <w:rPr>
          <w:rFonts w:ascii="Arial" w:hAnsi="Arial" w:cs="Arial"/>
        </w:rPr>
        <w:t xml:space="preserve"> therapies</w:t>
      </w:r>
      <w:r>
        <w:rPr>
          <w:rFonts w:ascii="Arial" w:hAnsi="Arial" w:cs="Arial"/>
        </w:rPr>
        <w:t xml:space="preserve"> for Maria.</w:t>
      </w:r>
    </w:p>
    <w:p w14:paraId="0C7EEB8C" w14:textId="325B3324" w:rsidR="00282854" w:rsidRPr="00326575" w:rsidRDefault="000A3D10" w:rsidP="00326575">
      <w:pPr>
        <w:spacing w:line="360" w:lineRule="auto"/>
        <w:rPr>
          <w:rFonts w:ascii="Arial" w:hAnsi="Arial" w:cs="Arial"/>
        </w:rPr>
      </w:pPr>
      <w:r w:rsidRPr="000A3D10">
        <w:rPr>
          <w:rFonts w:ascii="Arial" w:hAnsi="Arial" w:cs="Arial"/>
        </w:rPr>
        <w:t xml:space="preserve">Maria </w:t>
      </w:r>
      <w:r w:rsidRPr="000A3D10">
        <w:rPr>
          <w:rFonts w:ascii="Arial" w:hAnsi="Arial" w:cs="Arial"/>
        </w:rPr>
        <w:t>must</w:t>
      </w:r>
      <w:r w:rsidRPr="000A3D10">
        <w:rPr>
          <w:rFonts w:ascii="Arial" w:hAnsi="Arial" w:cs="Arial"/>
        </w:rPr>
        <w:t xml:space="preserve"> take PST treatment according to different </w:t>
      </w:r>
      <w:r w:rsidRPr="000A3D10">
        <w:rPr>
          <w:rFonts w:ascii="Arial" w:hAnsi="Arial" w:cs="Arial"/>
        </w:rPr>
        <w:t>psychologists;</w:t>
      </w:r>
      <w:r w:rsidRPr="000A3D10">
        <w:rPr>
          <w:rFonts w:ascii="Arial" w:hAnsi="Arial" w:cs="Arial"/>
        </w:rPr>
        <w:t xml:space="preserve"> it is a treatment to treat anxiety and depression.</w:t>
      </w:r>
      <w:r>
        <w:rPr>
          <w:rFonts w:ascii="Arial" w:hAnsi="Arial" w:cs="Arial"/>
        </w:rPr>
        <w:t xml:space="preserve"> Furthermore, </w:t>
      </w:r>
      <w:r w:rsidR="00326575">
        <w:rPr>
          <w:rFonts w:ascii="Arial" w:hAnsi="Arial" w:cs="Arial"/>
        </w:rPr>
        <w:t xml:space="preserve">Pedro </w:t>
      </w:r>
      <w:proofErr w:type="gramStart"/>
      <w:r w:rsidR="00326575">
        <w:rPr>
          <w:rFonts w:ascii="Arial" w:hAnsi="Arial" w:cs="Arial"/>
        </w:rPr>
        <w:t xml:space="preserve">has </w:t>
      </w:r>
      <w:r w:rsidR="00EA2CB0">
        <w:rPr>
          <w:rFonts w:ascii="Arial" w:hAnsi="Arial" w:cs="Arial"/>
        </w:rPr>
        <w:t>to</w:t>
      </w:r>
      <w:proofErr w:type="gramEnd"/>
      <w:r w:rsidR="00EA2CB0">
        <w:rPr>
          <w:rFonts w:ascii="Arial" w:hAnsi="Arial" w:cs="Arial"/>
        </w:rPr>
        <w:t xml:space="preserve"> see</w:t>
      </w:r>
      <w:r w:rsidRPr="000A3D10">
        <w:rPr>
          <w:rFonts w:ascii="Arial" w:hAnsi="Arial" w:cs="Arial"/>
        </w:rPr>
        <w:t xml:space="preserve"> if she has the mental capacity to decide for herself and protect her rights</w:t>
      </w:r>
      <w:r w:rsidR="00326575">
        <w:rPr>
          <w:rFonts w:ascii="Arial" w:hAnsi="Arial" w:cs="Arial"/>
        </w:rPr>
        <w:t>.</w:t>
      </w:r>
      <w:sdt>
        <w:sdtPr>
          <w:rPr>
            <w:rFonts w:ascii="Arial" w:hAnsi="Arial" w:cs="Arial"/>
          </w:rPr>
          <w:id w:val="340365261"/>
          <w:citation/>
        </w:sdtPr>
        <w:sdtContent>
          <w:r w:rsidR="00EA2CB0">
            <w:rPr>
              <w:rFonts w:ascii="Arial" w:hAnsi="Arial" w:cs="Arial"/>
            </w:rPr>
            <w:fldChar w:fldCharType="begin"/>
          </w:r>
          <w:r w:rsidR="00EA2CB0">
            <w:rPr>
              <w:rFonts w:ascii="Arial" w:hAnsi="Arial" w:cs="Arial"/>
            </w:rPr>
            <w:instrText xml:space="preserve"> CITATION Med16 \l 2057 </w:instrText>
          </w:r>
          <w:r w:rsidR="00EA2CB0">
            <w:rPr>
              <w:rFonts w:ascii="Arial" w:hAnsi="Arial" w:cs="Arial"/>
            </w:rPr>
            <w:fldChar w:fldCharType="separate"/>
          </w:r>
          <w:r w:rsidR="00C70480">
            <w:rPr>
              <w:rFonts w:ascii="Arial" w:hAnsi="Arial" w:cs="Arial"/>
              <w:noProof/>
            </w:rPr>
            <w:t xml:space="preserve"> </w:t>
          </w:r>
          <w:r w:rsidR="00C70480" w:rsidRPr="00C70480">
            <w:rPr>
              <w:rFonts w:ascii="Arial" w:hAnsi="Arial" w:cs="Arial"/>
              <w:noProof/>
            </w:rPr>
            <w:t>(Medically reviewed by Timothy J. Legg, 2016)</w:t>
          </w:r>
          <w:r w:rsidR="00EA2CB0">
            <w:rPr>
              <w:rFonts w:ascii="Arial" w:hAnsi="Arial" w:cs="Arial"/>
            </w:rPr>
            <w:fldChar w:fldCharType="end"/>
          </w:r>
        </w:sdtContent>
      </w:sdt>
    </w:p>
    <w:p w14:paraId="4F9ECC74" w14:textId="5441C672" w:rsidR="00577AD8" w:rsidRDefault="00577AD8" w:rsidP="001E4C61">
      <w:pPr>
        <w:pStyle w:val="Heading2"/>
        <w:spacing w:line="360" w:lineRule="auto"/>
      </w:pPr>
      <w:r>
        <w:t xml:space="preserve"> </w:t>
      </w:r>
      <w:bookmarkStart w:id="11" w:name="_Toc113572853"/>
      <w:r>
        <w:t>1.4 Implementation Plan</w:t>
      </w:r>
      <w:bookmarkEnd w:id="11"/>
    </w:p>
    <w:p w14:paraId="7A66F514" w14:textId="45EC3B0C" w:rsidR="008F10A7" w:rsidRPr="00326575" w:rsidRDefault="008F10A7" w:rsidP="001E4C61">
      <w:pPr>
        <w:spacing w:line="360" w:lineRule="auto"/>
        <w:rPr>
          <w:rFonts w:ascii="Arial" w:hAnsi="Arial" w:cs="Arial"/>
        </w:rPr>
      </w:pPr>
      <w:r>
        <w:t>1.</w:t>
      </w:r>
      <w:r w:rsidRPr="00326575">
        <w:rPr>
          <w:rFonts w:ascii="Arial" w:hAnsi="Arial" w:cs="Arial"/>
        </w:rPr>
        <w:t xml:space="preserve">Meeting the Pedro with the </w:t>
      </w:r>
      <w:r w:rsidR="00FE54A5" w:rsidRPr="00326575">
        <w:rPr>
          <w:rFonts w:ascii="Arial" w:hAnsi="Arial" w:cs="Arial"/>
        </w:rPr>
        <w:t>CEO,</w:t>
      </w:r>
      <w:r w:rsidRPr="00326575">
        <w:rPr>
          <w:rFonts w:ascii="Arial" w:hAnsi="Arial" w:cs="Arial"/>
        </w:rPr>
        <w:t xml:space="preserve"> </w:t>
      </w:r>
      <w:r w:rsidR="00FE54A5" w:rsidRPr="00326575">
        <w:rPr>
          <w:rFonts w:ascii="Arial" w:hAnsi="Arial" w:cs="Arial"/>
        </w:rPr>
        <w:t>where</w:t>
      </w:r>
      <w:r w:rsidRPr="00326575">
        <w:rPr>
          <w:rFonts w:ascii="Arial" w:hAnsi="Arial" w:cs="Arial"/>
        </w:rPr>
        <w:t xml:space="preserve"> he </w:t>
      </w:r>
      <w:r w:rsidR="00FE54A5" w:rsidRPr="00326575">
        <w:rPr>
          <w:rFonts w:ascii="Arial" w:hAnsi="Arial" w:cs="Arial"/>
        </w:rPr>
        <w:t>explains</w:t>
      </w:r>
      <w:r w:rsidRPr="00326575">
        <w:rPr>
          <w:rFonts w:ascii="Arial" w:hAnsi="Arial" w:cs="Arial"/>
        </w:rPr>
        <w:t xml:space="preserve"> the plan and give them all the information </w:t>
      </w:r>
      <w:r w:rsidR="00FE54A5" w:rsidRPr="00326575">
        <w:rPr>
          <w:rFonts w:ascii="Arial" w:hAnsi="Arial" w:cs="Arial"/>
        </w:rPr>
        <w:t xml:space="preserve">collected from the problem. It could be takes </w:t>
      </w:r>
      <w:r w:rsidR="001E4C61" w:rsidRPr="00326575">
        <w:rPr>
          <w:rFonts w:ascii="Arial" w:hAnsi="Arial" w:cs="Arial"/>
        </w:rPr>
        <w:t>two</w:t>
      </w:r>
      <w:r w:rsidR="00FE54A5" w:rsidRPr="00326575">
        <w:rPr>
          <w:rFonts w:ascii="Arial" w:hAnsi="Arial" w:cs="Arial"/>
        </w:rPr>
        <w:t xml:space="preserve"> </w:t>
      </w:r>
      <w:r w:rsidR="001E4C61" w:rsidRPr="00326575">
        <w:rPr>
          <w:rFonts w:ascii="Arial" w:hAnsi="Arial" w:cs="Arial"/>
        </w:rPr>
        <w:t>weeks</w:t>
      </w:r>
      <w:r w:rsidR="00FE54A5" w:rsidRPr="00326575">
        <w:rPr>
          <w:rFonts w:ascii="Arial" w:hAnsi="Arial" w:cs="Arial"/>
        </w:rPr>
        <w:t xml:space="preserve"> to require a </w:t>
      </w:r>
      <w:r w:rsidR="001E4C61" w:rsidRPr="00326575">
        <w:rPr>
          <w:rFonts w:ascii="Arial" w:hAnsi="Arial" w:cs="Arial"/>
        </w:rPr>
        <w:t>meeting.</w:t>
      </w:r>
    </w:p>
    <w:p w14:paraId="709EA4F7" w14:textId="06317431" w:rsidR="00FE54A5" w:rsidRPr="00326575" w:rsidRDefault="00FE54A5" w:rsidP="001E4C61">
      <w:pPr>
        <w:spacing w:line="360" w:lineRule="auto"/>
        <w:rPr>
          <w:rFonts w:ascii="Arial" w:hAnsi="Arial" w:cs="Arial"/>
        </w:rPr>
      </w:pPr>
      <w:r w:rsidRPr="00326575">
        <w:rPr>
          <w:rFonts w:ascii="Arial" w:hAnsi="Arial" w:cs="Arial"/>
        </w:rPr>
        <w:t>2.</w:t>
      </w:r>
      <w:r w:rsidR="001E4C61" w:rsidRPr="00326575">
        <w:rPr>
          <w:rFonts w:ascii="Arial" w:hAnsi="Arial" w:cs="Arial"/>
        </w:rPr>
        <w:t xml:space="preserve"> </w:t>
      </w:r>
      <w:r w:rsidR="001E4C61" w:rsidRPr="00326575">
        <w:rPr>
          <w:rFonts w:ascii="Arial" w:hAnsi="Arial" w:cs="Arial"/>
        </w:rPr>
        <w:t>decide if the employee commitment program will be done internally or hired by an external company</w:t>
      </w:r>
      <w:r w:rsidR="001E4C61" w:rsidRPr="00326575">
        <w:rPr>
          <w:rFonts w:ascii="Arial" w:hAnsi="Arial" w:cs="Arial"/>
        </w:rPr>
        <w:t xml:space="preserve">. Further, </w:t>
      </w:r>
      <w:r w:rsidR="00513FF5" w:rsidRPr="00326575">
        <w:rPr>
          <w:rFonts w:ascii="Arial" w:hAnsi="Arial" w:cs="Arial"/>
        </w:rPr>
        <w:t xml:space="preserve">how many </w:t>
      </w:r>
      <w:r w:rsidR="00F53748" w:rsidRPr="00326575">
        <w:rPr>
          <w:rFonts w:ascii="Arial" w:hAnsi="Arial" w:cs="Arial"/>
        </w:rPr>
        <w:t>sessions</w:t>
      </w:r>
      <w:r w:rsidR="00513FF5" w:rsidRPr="00326575">
        <w:rPr>
          <w:rFonts w:ascii="Arial" w:hAnsi="Arial" w:cs="Arial"/>
        </w:rPr>
        <w:t xml:space="preserve"> it can do it, that </w:t>
      </w:r>
      <w:r w:rsidR="00F53748" w:rsidRPr="00326575">
        <w:rPr>
          <w:rFonts w:ascii="Arial" w:hAnsi="Arial" w:cs="Arial"/>
        </w:rPr>
        <w:t>process could</w:t>
      </w:r>
      <w:r w:rsidR="001E4C61" w:rsidRPr="00326575">
        <w:rPr>
          <w:rFonts w:ascii="Arial" w:hAnsi="Arial" w:cs="Arial"/>
        </w:rPr>
        <w:t xml:space="preserve"> be take </w:t>
      </w:r>
      <w:r w:rsidR="00F53748" w:rsidRPr="00326575">
        <w:rPr>
          <w:rFonts w:ascii="Arial" w:hAnsi="Arial" w:cs="Arial"/>
        </w:rPr>
        <w:t>three weeks.</w:t>
      </w:r>
    </w:p>
    <w:p w14:paraId="10FD1FBF" w14:textId="35B5E5D8" w:rsidR="00513FF5" w:rsidRDefault="00513FF5" w:rsidP="001E4C61">
      <w:pPr>
        <w:spacing w:line="360" w:lineRule="auto"/>
        <w:rPr>
          <w:rFonts w:ascii="Arial" w:hAnsi="Arial" w:cs="Arial"/>
        </w:rPr>
      </w:pPr>
      <w:r w:rsidRPr="00326575">
        <w:rPr>
          <w:rFonts w:ascii="Arial" w:hAnsi="Arial" w:cs="Arial"/>
        </w:rPr>
        <w:t>3.</w:t>
      </w:r>
      <w:r w:rsidR="00F53748" w:rsidRPr="00326575">
        <w:rPr>
          <w:rFonts w:ascii="Arial" w:hAnsi="Arial" w:cs="Arial"/>
        </w:rPr>
        <w:t xml:space="preserve"> The meeting it will be take one a week for three months with option to be </w:t>
      </w:r>
      <w:r w:rsidR="00326575" w:rsidRPr="00326575">
        <w:rPr>
          <w:rFonts w:ascii="Arial" w:hAnsi="Arial" w:cs="Arial"/>
        </w:rPr>
        <w:t>longer</w:t>
      </w:r>
      <w:r w:rsidR="00F53748" w:rsidRPr="00326575">
        <w:rPr>
          <w:rFonts w:ascii="Arial" w:hAnsi="Arial" w:cs="Arial"/>
        </w:rPr>
        <w:t>.</w:t>
      </w:r>
    </w:p>
    <w:p w14:paraId="1E3F718D" w14:textId="669AB16E" w:rsidR="004E518B" w:rsidRPr="00326575" w:rsidRDefault="004E518B" w:rsidP="001E4C61">
      <w:pPr>
        <w:spacing w:line="360" w:lineRule="auto"/>
        <w:rPr>
          <w:rFonts w:ascii="Arial" w:hAnsi="Arial" w:cs="Arial"/>
        </w:rPr>
      </w:pPr>
      <w:r>
        <w:rPr>
          <w:rFonts w:ascii="Arial" w:hAnsi="Arial" w:cs="Arial"/>
        </w:rPr>
        <w:t xml:space="preserve">4. </w:t>
      </w:r>
      <w:proofErr w:type="gramStart"/>
      <w:r>
        <w:rPr>
          <w:rFonts w:ascii="Arial" w:hAnsi="Arial" w:cs="Arial"/>
        </w:rPr>
        <w:t>After  three</w:t>
      </w:r>
      <w:proofErr w:type="gramEnd"/>
      <w:r>
        <w:rPr>
          <w:rFonts w:ascii="Arial" w:hAnsi="Arial" w:cs="Arial"/>
        </w:rPr>
        <w:t xml:space="preserve"> weeks monitoring and feedback and </w:t>
      </w:r>
      <w:r w:rsidR="00EA2CB0">
        <w:rPr>
          <w:rFonts w:ascii="Arial" w:hAnsi="Arial" w:cs="Arial"/>
        </w:rPr>
        <w:t>do it same procedure the during the whole program.</w:t>
      </w:r>
    </w:p>
    <w:p w14:paraId="57F7A3E2" w14:textId="77777777" w:rsidR="00323986" w:rsidRPr="00323986" w:rsidRDefault="00323986" w:rsidP="00323986"/>
    <w:p w14:paraId="683790F7" w14:textId="67DBA51E" w:rsidR="00C12F2D" w:rsidRDefault="00323986" w:rsidP="00C0385F">
      <w:pPr>
        <w:pStyle w:val="Heading2"/>
        <w:spacing w:line="360" w:lineRule="auto"/>
      </w:pPr>
      <w:bookmarkStart w:id="12" w:name="_Toc113572854"/>
      <w:r>
        <w:t>1.5 Communicating the plan to Stakeholders</w:t>
      </w:r>
      <w:bookmarkEnd w:id="12"/>
    </w:p>
    <w:p w14:paraId="12679F0B" w14:textId="4F2A3EAA" w:rsidR="00C0385F" w:rsidRPr="00C0385F" w:rsidRDefault="00F13BD3" w:rsidP="00C0385F">
      <w:pPr>
        <w:spacing w:line="360" w:lineRule="auto"/>
        <w:rPr>
          <w:rFonts w:ascii="Arial" w:hAnsi="Arial" w:cs="Arial"/>
        </w:rPr>
      </w:pPr>
      <w:r w:rsidRPr="00C0385F">
        <w:rPr>
          <w:rFonts w:ascii="Arial" w:hAnsi="Arial" w:cs="Arial"/>
        </w:rPr>
        <w:t>What</w:t>
      </w:r>
      <w:r w:rsidR="00C0385F" w:rsidRPr="00C0385F">
        <w:rPr>
          <w:rFonts w:ascii="Arial" w:hAnsi="Arial" w:cs="Arial"/>
        </w:rPr>
        <w:t xml:space="preserve"> </w:t>
      </w:r>
      <w:r w:rsidR="00C0385F">
        <w:rPr>
          <w:rFonts w:ascii="Arial" w:hAnsi="Arial" w:cs="Arial"/>
        </w:rPr>
        <w:t>are</w:t>
      </w:r>
      <w:r w:rsidR="00C0385F" w:rsidRPr="00C0385F">
        <w:rPr>
          <w:rFonts w:ascii="Arial" w:hAnsi="Arial" w:cs="Arial"/>
        </w:rPr>
        <w:t xml:space="preserve"> Stakeholders?</w:t>
      </w:r>
    </w:p>
    <w:p w14:paraId="4BEA1B78" w14:textId="1B284608" w:rsidR="00220E3A" w:rsidRDefault="00C0385F" w:rsidP="00C0385F">
      <w:pPr>
        <w:spacing w:line="360" w:lineRule="auto"/>
        <w:rPr>
          <w:rFonts w:ascii="Arial" w:hAnsi="Arial" w:cs="Arial"/>
        </w:rPr>
      </w:pPr>
      <w:r w:rsidRPr="00C0385F">
        <w:rPr>
          <w:rFonts w:ascii="Arial" w:hAnsi="Arial" w:cs="Arial"/>
        </w:rPr>
        <w:t xml:space="preserve">Regarding any organisational project, all the internal individuals and teams involved or affected by the project are called stakeholders. Stakeholder analysis consists in identifying these </w:t>
      </w:r>
      <w:r w:rsidRPr="00C0385F">
        <w:rPr>
          <w:rFonts w:ascii="Arial" w:hAnsi="Arial" w:cs="Arial"/>
        </w:rPr>
        <w:lastRenderedPageBreak/>
        <w:t>individuals before the project begins, categorising them based on their participation, interest, and impact on the project, and choosing how to include and communicate with each stakeholder group effectively.</w:t>
      </w:r>
      <w:r w:rsidR="008F56C4" w:rsidRPr="008F56C4">
        <w:t xml:space="preserve"> </w:t>
      </w:r>
      <w:r w:rsidR="008F56C4" w:rsidRPr="008F56C4">
        <w:rPr>
          <w:rFonts w:ascii="Arial" w:hAnsi="Arial" w:cs="Arial"/>
        </w:rPr>
        <w:t xml:space="preserve">The Stakeholders analysis has many purposes, in this </w:t>
      </w:r>
      <w:r w:rsidR="0094099C" w:rsidRPr="008F56C4">
        <w:rPr>
          <w:rFonts w:ascii="Arial" w:hAnsi="Arial" w:cs="Arial"/>
        </w:rPr>
        <w:t>time it</w:t>
      </w:r>
      <w:r w:rsidR="008F56C4" w:rsidRPr="008F56C4">
        <w:rPr>
          <w:rFonts w:ascii="Arial" w:hAnsi="Arial" w:cs="Arial"/>
        </w:rPr>
        <w:t xml:space="preserve"> will focus on </w:t>
      </w:r>
      <w:r w:rsidR="0094099C" w:rsidRPr="008F56C4">
        <w:rPr>
          <w:rFonts w:ascii="Arial" w:hAnsi="Arial" w:cs="Arial"/>
        </w:rPr>
        <w:t>address the</w:t>
      </w:r>
      <w:r w:rsidR="008F56C4" w:rsidRPr="008F56C4">
        <w:rPr>
          <w:rFonts w:ascii="Arial" w:hAnsi="Arial" w:cs="Arial"/>
        </w:rPr>
        <w:t xml:space="preserve"> problem that Pedro has in the care home</w:t>
      </w:r>
      <w:r w:rsidR="008F56C4" w:rsidRPr="00F13BD3">
        <w:t>.</w:t>
      </w:r>
      <w:r w:rsidR="008F56C4" w:rsidRPr="008F56C4">
        <w:rPr>
          <w:rFonts w:ascii="Arial" w:hAnsi="Arial" w:cs="Arial"/>
        </w:rPr>
        <w:t xml:space="preserve"> To</w:t>
      </w:r>
      <w:r w:rsidR="00F13BD3" w:rsidRPr="008F56C4">
        <w:rPr>
          <w:rFonts w:ascii="Arial" w:hAnsi="Arial" w:cs="Arial"/>
        </w:rPr>
        <w:t xml:space="preserve"> communicate the solution plan to our stakeholders by our source</w:t>
      </w:r>
      <w:r w:rsidR="008F56C4">
        <w:rPr>
          <w:rFonts w:ascii="Arial" w:hAnsi="Arial" w:cs="Arial"/>
        </w:rPr>
        <w:t xml:space="preserve"> </w:t>
      </w:r>
      <w:sdt>
        <w:sdtPr>
          <w:rPr>
            <w:rFonts w:ascii="Arial" w:hAnsi="Arial" w:cs="Arial"/>
          </w:rPr>
          <w:id w:val="-1521005674"/>
          <w:citation/>
        </w:sdtPr>
        <w:sdtContent>
          <w:r w:rsidR="008F56C4">
            <w:rPr>
              <w:rFonts w:ascii="Arial" w:hAnsi="Arial" w:cs="Arial"/>
            </w:rPr>
            <w:fldChar w:fldCharType="begin"/>
          </w:r>
          <w:r w:rsidR="008F56C4">
            <w:rPr>
              <w:rFonts w:ascii="Arial" w:hAnsi="Arial" w:cs="Arial"/>
            </w:rPr>
            <w:instrText xml:space="preserve"> CITATION Pro21 \l 2057 </w:instrText>
          </w:r>
          <w:r w:rsidR="008F56C4">
            <w:rPr>
              <w:rFonts w:ascii="Arial" w:hAnsi="Arial" w:cs="Arial"/>
            </w:rPr>
            <w:fldChar w:fldCharType="separate"/>
          </w:r>
          <w:r w:rsidR="00C70480" w:rsidRPr="00C70480">
            <w:rPr>
              <w:rFonts w:ascii="Arial" w:hAnsi="Arial" w:cs="Arial"/>
              <w:noProof/>
            </w:rPr>
            <w:t>(ProductPlan, 2021)</w:t>
          </w:r>
          <w:r w:rsidR="008F56C4">
            <w:rPr>
              <w:rFonts w:ascii="Arial" w:hAnsi="Arial" w:cs="Arial"/>
            </w:rPr>
            <w:fldChar w:fldCharType="end"/>
          </w:r>
        </w:sdtContent>
      </w:sdt>
      <w:r w:rsidR="00F13BD3" w:rsidRPr="008F56C4">
        <w:rPr>
          <w:rFonts w:ascii="Arial" w:hAnsi="Arial" w:cs="Arial"/>
        </w:rPr>
        <w:t xml:space="preserve"> it must </w:t>
      </w:r>
      <w:r w:rsidR="0094099C">
        <w:rPr>
          <w:rFonts w:ascii="Arial" w:hAnsi="Arial" w:cs="Arial"/>
        </w:rPr>
        <w:t>f</w:t>
      </w:r>
      <w:r w:rsidR="00F13BD3" w:rsidRPr="008F56C4">
        <w:rPr>
          <w:rFonts w:ascii="Arial" w:hAnsi="Arial" w:cs="Arial"/>
        </w:rPr>
        <w:t>irst</w:t>
      </w:r>
      <w:r w:rsidR="00220E3A">
        <w:rPr>
          <w:rFonts w:ascii="Arial" w:hAnsi="Arial" w:cs="Arial"/>
        </w:rPr>
        <w:t xml:space="preserve">, gather </w:t>
      </w:r>
      <w:r w:rsidR="002E4613">
        <w:rPr>
          <w:rFonts w:ascii="Arial" w:hAnsi="Arial" w:cs="Arial"/>
        </w:rPr>
        <w:t>information,</w:t>
      </w:r>
      <w:r w:rsidR="00220E3A">
        <w:rPr>
          <w:rFonts w:ascii="Arial" w:hAnsi="Arial" w:cs="Arial"/>
        </w:rPr>
        <w:t xml:space="preserve"> </w:t>
      </w:r>
      <w:r w:rsidR="00F368EB">
        <w:rPr>
          <w:rFonts w:ascii="Arial" w:hAnsi="Arial" w:cs="Arial"/>
        </w:rPr>
        <w:t>the case</w:t>
      </w:r>
      <w:r w:rsidR="00220E3A">
        <w:rPr>
          <w:rFonts w:ascii="Arial" w:hAnsi="Arial" w:cs="Arial"/>
        </w:rPr>
        <w:t xml:space="preserve"> of study has all the </w:t>
      </w:r>
      <w:r w:rsidR="00F368EB">
        <w:rPr>
          <w:rFonts w:ascii="Arial" w:hAnsi="Arial" w:cs="Arial"/>
        </w:rPr>
        <w:t>reports,</w:t>
      </w:r>
      <w:r w:rsidR="00220E3A">
        <w:rPr>
          <w:rFonts w:ascii="Arial" w:hAnsi="Arial" w:cs="Arial"/>
        </w:rPr>
        <w:t xml:space="preserve"> </w:t>
      </w:r>
      <w:r w:rsidR="00687BBF">
        <w:rPr>
          <w:rFonts w:ascii="Arial" w:hAnsi="Arial" w:cs="Arial"/>
        </w:rPr>
        <w:t>complaints,</w:t>
      </w:r>
      <w:r w:rsidR="00F368EB">
        <w:rPr>
          <w:rFonts w:ascii="Arial" w:hAnsi="Arial" w:cs="Arial"/>
        </w:rPr>
        <w:t xml:space="preserve"> and</w:t>
      </w:r>
      <w:r w:rsidR="00220E3A">
        <w:rPr>
          <w:rFonts w:ascii="Arial" w:hAnsi="Arial" w:cs="Arial"/>
        </w:rPr>
        <w:t xml:space="preserve"> the </w:t>
      </w:r>
      <w:r w:rsidR="00220E3A" w:rsidRPr="00220E3A">
        <w:rPr>
          <w:rFonts w:ascii="Arial" w:hAnsi="Arial" w:cs="Arial"/>
        </w:rPr>
        <w:t>employee surveys</w:t>
      </w:r>
      <w:r w:rsidR="00220E3A">
        <w:rPr>
          <w:rFonts w:ascii="Arial" w:hAnsi="Arial" w:cs="Arial"/>
        </w:rPr>
        <w:t xml:space="preserve">. </w:t>
      </w:r>
    </w:p>
    <w:p w14:paraId="583F7438" w14:textId="2ECE086D" w:rsidR="00D031CA" w:rsidRDefault="002E4613" w:rsidP="00C0385F">
      <w:pPr>
        <w:spacing w:line="360" w:lineRule="auto"/>
        <w:rPr>
          <w:rFonts w:ascii="Arial" w:hAnsi="Arial" w:cs="Arial"/>
        </w:rPr>
      </w:pPr>
      <w:r>
        <w:rPr>
          <w:rFonts w:ascii="Arial" w:hAnsi="Arial" w:cs="Arial"/>
        </w:rPr>
        <w:t xml:space="preserve">Secondly, the next step in the analysis is </w:t>
      </w:r>
      <w:r w:rsidRPr="008F56C4">
        <w:rPr>
          <w:rFonts w:ascii="Arial" w:hAnsi="Arial" w:cs="Arial"/>
        </w:rPr>
        <w:t>identify</w:t>
      </w:r>
      <w:r w:rsidR="00F13BD3" w:rsidRPr="008F56C4">
        <w:rPr>
          <w:rFonts w:ascii="Arial" w:hAnsi="Arial" w:cs="Arial"/>
        </w:rPr>
        <w:t xml:space="preserve"> all the </w:t>
      </w:r>
      <w:r w:rsidR="0094099C" w:rsidRPr="008F56C4">
        <w:rPr>
          <w:rFonts w:ascii="Arial" w:hAnsi="Arial" w:cs="Arial"/>
        </w:rPr>
        <w:t>stakeholders</w:t>
      </w:r>
      <w:r>
        <w:rPr>
          <w:rFonts w:ascii="Arial" w:hAnsi="Arial" w:cs="Arial"/>
        </w:rPr>
        <w:t xml:space="preserve">, put </w:t>
      </w:r>
      <w:r w:rsidR="0094099C">
        <w:rPr>
          <w:rFonts w:ascii="Arial" w:hAnsi="Arial" w:cs="Arial"/>
        </w:rPr>
        <w:t xml:space="preserve">it </w:t>
      </w:r>
      <w:r>
        <w:rPr>
          <w:rFonts w:ascii="Arial" w:hAnsi="Arial" w:cs="Arial"/>
        </w:rPr>
        <w:t xml:space="preserve">in </w:t>
      </w:r>
      <w:r w:rsidR="00F368EB">
        <w:rPr>
          <w:rFonts w:ascii="Arial" w:hAnsi="Arial" w:cs="Arial"/>
        </w:rPr>
        <w:t>a list:</w:t>
      </w:r>
    </w:p>
    <w:p w14:paraId="18E0877C" w14:textId="26393B81" w:rsidR="0094099C" w:rsidRDefault="0094099C" w:rsidP="00C0385F">
      <w:pPr>
        <w:spacing w:line="360" w:lineRule="auto"/>
        <w:rPr>
          <w:rFonts w:ascii="Arial" w:hAnsi="Arial" w:cs="Arial"/>
          <w:b/>
          <w:bCs/>
        </w:rPr>
      </w:pPr>
      <w:r w:rsidRPr="0094099C">
        <w:rPr>
          <w:rFonts w:ascii="Arial" w:hAnsi="Arial" w:cs="Arial"/>
          <w:b/>
          <w:bCs/>
        </w:rPr>
        <w:t>Stakeholders</w:t>
      </w:r>
      <w:r>
        <w:rPr>
          <w:rFonts w:ascii="Arial" w:hAnsi="Arial" w:cs="Arial"/>
          <w:b/>
          <w:bCs/>
        </w:rPr>
        <w:t>:</w:t>
      </w:r>
    </w:p>
    <w:p w14:paraId="34C9DC62" w14:textId="1E6F7DB2"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Employees</w:t>
      </w:r>
      <w:r>
        <w:rPr>
          <w:rFonts w:ascii="Arial" w:hAnsi="Arial" w:cs="Arial"/>
        </w:rPr>
        <w:t>/ nurses, doctors, Etc.</w:t>
      </w:r>
    </w:p>
    <w:p w14:paraId="3F186974" w14:textId="77777777"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CEOs</w:t>
      </w:r>
    </w:p>
    <w:p w14:paraId="2692566B" w14:textId="77777777"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Customers/ patients</w:t>
      </w:r>
    </w:p>
    <w:p w14:paraId="570A0117" w14:textId="77777777"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Stockholders</w:t>
      </w:r>
    </w:p>
    <w:p w14:paraId="35D8AE5E" w14:textId="77777777"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Suppliers</w:t>
      </w:r>
    </w:p>
    <w:p w14:paraId="54A60BE9" w14:textId="77777777"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 xml:space="preserve">Families </w:t>
      </w:r>
    </w:p>
    <w:p w14:paraId="0123D997" w14:textId="77777777"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cleaner</w:t>
      </w:r>
    </w:p>
    <w:p w14:paraId="575F3791" w14:textId="77777777" w:rsidR="00B360E0" w:rsidRPr="00B360E0" w:rsidRDefault="00B360E0" w:rsidP="00B360E0">
      <w:pPr>
        <w:pStyle w:val="ListParagraph"/>
        <w:numPr>
          <w:ilvl w:val="0"/>
          <w:numId w:val="11"/>
        </w:numPr>
        <w:spacing w:line="360" w:lineRule="auto"/>
        <w:rPr>
          <w:rFonts w:ascii="Arial" w:hAnsi="Arial" w:cs="Arial"/>
        </w:rPr>
      </w:pPr>
      <w:r w:rsidRPr="00B360E0">
        <w:rPr>
          <w:rFonts w:ascii="Arial" w:hAnsi="Arial" w:cs="Arial"/>
        </w:rPr>
        <w:t xml:space="preserve">catering </w:t>
      </w:r>
    </w:p>
    <w:p w14:paraId="1ECF23C3" w14:textId="3635D581" w:rsidR="00B360E0" w:rsidRDefault="00B360E0" w:rsidP="00B360E0">
      <w:pPr>
        <w:pStyle w:val="ListParagraph"/>
        <w:numPr>
          <w:ilvl w:val="0"/>
          <w:numId w:val="11"/>
        </w:numPr>
        <w:spacing w:line="360" w:lineRule="auto"/>
        <w:rPr>
          <w:rFonts w:ascii="Arial" w:hAnsi="Arial" w:cs="Arial"/>
        </w:rPr>
      </w:pPr>
      <w:r w:rsidRPr="00B360E0">
        <w:rPr>
          <w:rFonts w:ascii="Arial" w:hAnsi="Arial" w:cs="Arial"/>
        </w:rPr>
        <w:t>Government</w:t>
      </w:r>
    </w:p>
    <w:p w14:paraId="71DCBAC1" w14:textId="77777777" w:rsidR="00F532F8" w:rsidRDefault="002E4613" w:rsidP="00235597">
      <w:pPr>
        <w:spacing w:line="360" w:lineRule="auto"/>
        <w:rPr>
          <w:rFonts w:ascii="Arial" w:hAnsi="Arial" w:cs="Arial"/>
        </w:rPr>
      </w:pPr>
      <w:r>
        <w:rPr>
          <w:rFonts w:ascii="Arial" w:hAnsi="Arial" w:cs="Arial"/>
        </w:rPr>
        <w:t>Next step</w:t>
      </w:r>
      <w:r w:rsidR="00235597" w:rsidRPr="00235597">
        <w:rPr>
          <w:rFonts w:ascii="Arial" w:hAnsi="Arial" w:cs="Arial"/>
        </w:rPr>
        <w:t>,</w:t>
      </w:r>
      <w:r w:rsidR="00B360E0" w:rsidRPr="00235597">
        <w:rPr>
          <w:rFonts w:ascii="Arial" w:hAnsi="Arial" w:cs="Arial"/>
        </w:rPr>
        <w:t xml:space="preserve"> dived the stakeholders in primary and secondary</w:t>
      </w:r>
      <w:r w:rsidR="00220E3A">
        <w:rPr>
          <w:rFonts w:ascii="Arial" w:hAnsi="Arial" w:cs="Arial"/>
        </w:rPr>
        <w:t xml:space="preserve"> depending the interest on the topic</w:t>
      </w:r>
      <w:r w:rsidR="00B360E0" w:rsidRPr="00235597">
        <w:rPr>
          <w:rFonts w:ascii="Arial" w:hAnsi="Arial" w:cs="Arial"/>
        </w:rPr>
        <w:t>.</w:t>
      </w:r>
      <w:r w:rsidR="00235597" w:rsidRPr="00235597">
        <w:rPr>
          <w:rFonts w:ascii="Arial" w:hAnsi="Arial" w:cs="Arial"/>
        </w:rPr>
        <w:t xml:space="preserve"> </w:t>
      </w:r>
      <w:r w:rsidR="00235597" w:rsidRPr="00235597">
        <w:rPr>
          <w:rFonts w:ascii="Arial" w:hAnsi="Arial" w:cs="Arial"/>
        </w:rPr>
        <w:t>After the step brainstorming session finishes and identifies which individuals and groups will be stakeholders, you should begin classifying them based on their influence, interest, and level of engagement in your project.</w:t>
      </w:r>
      <w:r w:rsidR="008A539A">
        <w:rPr>
          <w:rFonts w:ascii="Arial" w:hAnsi="Arial" w:cs="Arial"/>
        </w:rPr>
        <w:t xml:space="preserve"> </w:t>
      </w:r>
    </w:p>
    <w:p w14:paraId="4A4C8669" w14:textId="1C7C2BB1" w:rsidR="00B360E0" w:rsidRDefault="00D63741" w:rsidP="00235597">
      <w:pPr>
        <w:spacing w:line="360" w:lineRule="auto"/>
        <w:rPr>
          <w:rFonts w:ascii="Arial" w:hAnsi="Arial" w:cs="Arial"/>
        </w:rPr>
      </w:pPr>
      <w:r w:rsidRPr="00D63741">
        <w:rPr>
          <w:rFonts w:ascii="Arial" w:hAnsi="Arial" w:cs="Arial"/>
        </w:rPr>
        <w:t>At this step, it is crucial to consider who the stakeholders are and to name specific groups and individuals. Segment the groups where necessary. For example, list specific who can affect the implementation plan.</w:t>
      </w:r>
      <w:r>
        <w:rPr>
          <w:rFonts w:ascii="Arial" w:hAnsi="Arial" w:cs="Arial"/>
        </w:rPr>
        <w:t xml:space="preserve"> The case </w:t>
      </w:r>
      <w:r w:rsidR="00F532F8">
        <w:rPr>
          <w:rFonts w:ascii="Arial" w:hAnsi="Arial" w:cs="Arial"/>
        </w:rPr>
        <w:t>study,</w:t>
      </w:r>
      <w:r>
        <w:rPr>
          <w:rFonts w:ascii="Arial" w:hAnsi="Arial" w:cs="Arial"/>
        </w:rPr>
        <w:t xml:space="preserve"> just to communicating to Employees, CEO, </w:t>
      </w:r>
      <w:r w:rsidR="00F532F8">
        <w:rPr>
          <w:rFonts w:ascii="Arial" w:hAnsi="Arial" w:cs="Arial"/>
        </w:rPr>
        <w:t>Patients,</w:t>
      </w:r>
      <w:r>
        <w:rPr>
          <w:rFonts w:ascii="Arial" w:hAnsi="Arial" w:cs="Arial"/>
        </w:rPr>
        <w:t xml:space="preserve"> </w:t>
      </w:r>
      <w:r w:rsidR="00F532F8">
        <w:rPr>
          <w:rFonts w:ascii="Arial" w:hAnsi="Arial" w:cs="Arial"/>
        </w:rPr>
        <w:t>families,</w:t>
      </w:r>
      <w:r>
        <w:rPr>
          <w:rFonts w:ascii="Arial" w:hAnsi="Arial" w:cs="Arial"/>
        </w:rPr>
        <w:t xml:space="preserve"> and the external com</w:t>
      </w:r>
      <w:r w:rsidR="00F532F8">
        <w:rPr>
          <w:rFonts w:ascii="Arial" w:hAnsi="Arial" w:cs="Arial"/>
        </w:rPr>
        <w:t>pany to give support with the Engagement Program in the Workplace.</w:t>
      </w:r>
    </w:p>
    <w:p w14:paraId="62A4EAC2" w14:textId="6B94CC8A" w:rsidR="005C3417" w:rsidRDefault="005C3417" w:rsidP="00235597">
      <w:pPr>
        <w:spacing w:line="360" w:lineRule="auto"/>
        <w:rPr>
          <w:rFonts w:ascii="Arial" w:hAnsi="Arial" w:cs="Arial"/>
        </w:rPr>
      </w:pPr>
      <w:r w:rsidRPr="005C3417">
        <w:rPr>
          <w:rFonts w:ascii="Arial" w:hAnsi="Arial" w:cs="Arial"/>
        </w:rPr>
        <w:t>The next step is creating a specific plan or strategy to show the stakeholders that the project to solve the problem should work. For example, create a PowerPoint to show all the programs and show statistics with a similar situation and how likely this program is to be successful</w:t>
      </w:r>
      <w:r>
        <w:rPr>
          <w:rFonts w:ascii="Arial" w:hAnsi="Arial" w:cs="Arial"/>
        </w:rPr>
        <w:t>.</w:t>
      </w:r>
    </w:p>
    <w:p w14:paraId="08803E3F" w14:textId="6FCCD0EF" w:rsidR="0094099C" w:rsidRPr="00F6715C" w:rsidRDefault="00D3517A" w:rsidP="00C0385F">
      <w:pPr>
        <w:spacing w:line="360" w:lineRule="auto"/>
        <w:rPr>
          <w:rFonts w:ascii="Arial" w:hAnsi="Arial" w:cs="Arial"/>
        </w:rPr>
      </w:pPr>
      <w:r>
        <w:rPr>
          <w:rFonts w:ascii="Arial" w:hAnsi="Arial" w:cs="Arial"/>
        </w:rPr>
        <w:t>A</w:t>
      </w:r>
      <w:r w:rsidRPr="00D3517A">
        <w:rPr>
          <w:rFonts w:ascii="Arial" w:hAnsi="Arial" w:cs="Arial"/>
        </w:rPr>
        <w:t xml:space="preserve">ll the stakeholders participating in the program should be active participants, show their honest opinions about it, and follow up individually. Also, create a review box if you believe that the </w:t>
      </w:r>
      <w:r w:rsidRPr="00D3517A">
        <w:rPr>
          <w:rFonts w:ascii="Arial" w:hAnsi="Arial" w:cs="Arial"/>
        </w:rPr>
        <w:lastRenderedPageBreak/>
        <w:t>program has strengthened your commitment to the organization and the work method you are using</w:t>
      </w:r>
      <w:r>
        <w:rPr>
          <w:rFonts w:ascii="Arial" w:hAnsi="Arial" w:cs="Arial"/>
        </w:rPr>
        <w:t>.</w:t>
      </w:r>
      <w:r w:rsidR="00F6715C" w:rsidRPr="00F6715C">
        <w:t xml:space="preserve"> </w:t>
      </w:r>
      <w:r w:rsidR="00F6715C" w:rsidRPr="00F6715C">
        <w:rPr>
          <w:rFonts w:ascii="Arial" w:hAnsi="Arial" w:cs="Arial"/>
        </w:rPr>
        <w:t xml:space="preserve">Finally, the information on the plan, such as, dates, </w:t>
      </w:r>
      <w:proofErr w:type="gramStart"/>
      <w:r w:rsidR="00F6715C" w:rsidRPr="00F6715C">
        <w:rPr>
          <w:rFonts w:ascii="Arial" w:hAnsi="Arial" w:cs="Arial"/>
        </w:rPr>
        <w:t>time</w:t>
      </w:r>
      <w:proofErr w:type="gramEnd"/>
      <w:r w:rsidR="00F6715C" w:rsidRPr="00F6715C">
        <w:rPr>
          <w:rFonts w:ascii="Arial" w:hAnsi="Arial" w:cs="Arial"/>
        </w:rPr>
        <w:t xml:space="preserve"> and overview of the program by email, text message and pamphlets to the stakeholders</w:t>
      </w:r>
      <w:r w:rsidR="00F6715C">
        <w:rPr>
          <w:rFonts w:ascii="Arial" w:hAnsi="Arial" w:cs="Arial"/>
        </w:rPr>
        <w:t>.</w:t>
      </w:r>
      <w:sdt>
        <w:sdtPr>
          <w:rPr>
            <w:rFonts w:ascii="Arial" w:hAnsi="Arial" w:cs="Arial"/>
          </w:rPr>
          <w:id w:val="1786005009"/>
          <w:citation/>
        </w:sdtPr>
        <w:sdtContent>
          <w:r w:rsidR="00375744">
            <w:rPr>
              <w:rFonts w:ascii="Arial" w:hAnsi="Arial" w:cs="Arial"/>
            </w:rPr>
            <w:fldChar w:fldCharType="begin"/>
          </w:r>
          <w:r w:rsidR="00375744">
            <w:rPr>
              <w:rFonts w:ascii="Arial" w:hAnsi="Arial" w:cs="Arial"/>
            </w:rPr>
            <w:instrText xml:space="preserve"> CITATION swi20 \l 2057 </w:instrText>
          </w:r>
          <w:r w:rsidR="00375744">
            <w:rPr>
              <w:rFonts w:ascii="Arial" w:hAnsi="Arial" w:cs="Arial"/>
            </w:rPr>
            <w:fldChar w:fldCharType="separate"/>
          </w:r>
          <w:r w:rsidR="00C70480">
            <w:rPr>
              <w:rFonts w:ascii="Arial" w:hAnsi="Arial" w:cs="Arial"/>
              <w:noProof/>
            </w:rPr>
            <w:t xml:space="preserve"> </w:t>
          </w:r>
          <w:r w:rsidR="00C70480" w:rsidRPr="00C70480">
            <w:rPr>
              <w:rFonts w:ascii="Arial" w:hAnsi="Arial" w:cs="Arial"/>
              <w:noProof/>
            </w:rPr>
            <w:t>(swift digital, 2020)</w:t>
          </w:r>
          <w:r w:rsidR="00375744">
            <w:rPr>
              <w:rFonts w:ascii="Arial" w:hAnsi="Arial" w:cs="Arial"/>
            </w:rPr>
            <w:fldChar w:fldCharType="end"/>
          </w:r>
        </w:sdtContent>
      </w:sdt>
    </w:p>
    <w:p w14:paraId="743C6F31" w14:textId="54E19925" w:rsidR="00A642BD" w:rsidRDefault="00A921C3" w:rsidP="00D03858">
      <w:pPr>
        <w:pStyle w:val="Heading2"/>
        <w:spacing w:line="360" w:lineRule="auto"/>
      </w:pPr>
      <w:bookmarkStart w:id="13" w:name="_Toc113572855"/>
      <w:r>
        <w:t>1.</w:t>
      </w:r>
      <w:r w:rsidR="00323986">
        <w:t>6</w:t>
      </w:r>
      <w:r>
        <w:t xml:space="preserve"> </w:t>
      </w:r>
      <w:r w:rsidR="00CE20E5">
        <w:t xml:space="preserve">Monitoring the Plan and </w:t>
      </w:r>
      <w:r w:rsidR="0047623C">
        <w:t>Feedback</w:t>
      </w:r>
      <w:bookmarkEnd w:id="13"/>
      <w:r w:rsidR="0047623C">
        <w:t xml:space="preserve"> </w:t>
      </w:r>
    </w:p>
    <w:p w14:paraId="6DBCF9E7" w14:textId="18989E84" w:rsidR="00D03858" w:rsidRPr="00D03858" w:rsidRDefault="00D03858" w:rsidP="00D03858">
      <w:pPr>
        <w:spacing w:line="360" w:lineRule="auto"/>
        <w:rPr>
          <w:rFonts w:ascii="Arial" w:hAnsi="Arial" w:cs="Arial"/>
        </w:rPr>
      </w:pPr>
      <w:r w:rsidRPr="00D03858">
        <w:rPr>
          <w:rFonts w:ascii="Arial" w:hAnsi="Arial" w:cs="Arial"/>
        </w:rPr>
        <w:t xml:space="preserve">After every </w:t>
      </w:r>
      <w:r>
        <w:rPr>
          <w:rFonts w:ascii="Arial" w:hAnsi="Arial" w:cs="Arial"/>
        </w:rPr>
        <w:t>three</w:t>
      </w:r>
      <w:r w:rsidRPr="00D03858">
        <w:rPr>
          <w:rFonts w:ascii="Arial" w:hAnsi="Arial" w:cs="Arial"/>
        </w:rPr>
        <w:t xml:space="preserve"> weeks, </w:t>
      </w:r>
      <w:r>
        <w:rPr>
          <w:rFonts w:ascii="Arial" w:hAnsi="Arial" w:cs="Arial"/>
        </w:rPr>
        <w:t xml:space="preserve">there </w:t>
      </w:r>
      <w:r w:rsidRPr="00D03858">
        <w:rPr>
          <w:rFonts w:ascii="Arial" w:hAnsi="Arial" w:cs="Arial"/>
        </w:rPr>
        <w:t xml:space="preserve">can follow up on the improvements that the staff has had, checking how they </w:t>
      </w:r>
      <w:r w:rsidRPr="00D03858">
        <w:rPr>
          <w:rFonts w:ascii="Arial" w:hAnsi="Arial" w:cs="Arial"/>
        </w:rPr>
        <w:t>fulfil</w:t>
      </w:r>
      <w:r w:rsidRPr="00D03858">
        <w:rPr>
          <w:rFonts w:ascii="Arial" w:hAnsi="Arial" w:cs="Arial"/>
        </w:rPr>
        <w:t xml:space="preserve"> the tasks, interviewing the patients or making an anonymous satisfaction form. yes, the plan is working continue until the end of the program if in any case it does not work, stop implementing an improvement in the plan and start over.</w:t>
      </w:r>
    </w:p>
    <w:p w14:paraId="325EC0CC" w14:textId="75975E10" w:rsidR="00260505" w:rsidRDefault="00260505" w:rsidP="00F53748">
      <w:pPr>
        <w:pStyle w:val="Heading1"/>
        <w:spacing w:line="360" w:lineRule="auto"/>
      </w:pPr>
      <w:bookmarkStart w:id="14" w:name="_Toc113572856"/>
      <w:r>
        <w:t>2. Conclusion</w:t>
      </w:r>
      <w:bookmarkEnd w:id="14"/>
      <w:r>
        <w:t xml:space="preserve"> </w:t>
      </w:r>
    </w:p>
    <w:p w14:paraId="4B008160" w14:textId="6CA9C88A" w:rsidR="00F53748" w:rsidRDefault="00F53748" w:rsidP="00F53748">
      <w:pPr>
        <w:spacing w:line="360" w:lineRule="auto"/>
        <w:rPr>
          <w:rFonts w:ascii="Arial" w:hAnsi="Arial" w:cs="Arial"/>
        </w:rPr>
      </w:pPr>
      <w:r w:rsidRPr="004E518B">
        <w:rPr>
          <w:rFonts w:ascii="Arial" w:hAnsi="Arial" w:cs="Arial"/>
        </w:rPr>
        <w:t xml:space="preserve">In this report it was seen that a complex problem </w:t>
      </w:r>
      <w:r w:rsidR="00687BBF" w:rsidRPr="004E518B">
        <w:rPr>
          <w:rFonts w:ascii="Arial" w:hAnsi="Arial" w:cs="Arial"/>
        </w:rPr>
        <w:t>must</w:t>
      </w:r>
      <w:r w:rsidRPr="004E518B">
        <w:rPr>
          <w:rFonts w:ascii="Arial" w:hAnsi="Arial" w:cs="Arial"/>
        </w:rPr>
        <w:t xml:space="preserve"> be followed </w:t>
      </w:r>
      <w:r w:rsidR="00687BBF" w:rsidRPr="004E518B">
        <w:rPr>
          <w:rFonts w:ascii="Arial" w:hAnsi="Arial" w:cs="Arial"/>
        </w:rPr>
        <w:t>to</w:t>
      </w:r>
      <w:r w:rsidRPr="004E518B">
        <w:rPr>
          <w:rFonts w:ascii="Arial" w:hAnsi="Arial" w:cs="Arial"/>
        </w:rPr>
        <w:t xml:space="preserve"> find the best solution for both parties, both the employees and the organi</w:t>
      </w:r>
      <w:r w:rsidR="00687BBF" w:rsidRPr="004E518B">
        <w:rPr>
          <w:rFonts w:ascii="Arial" w:hAnsi="Arial" w:cs="Arial"/>
        </w:rPr>
        <w:t>s</w:t>
      </w:r>
      <w:r w:rsidRPr="004E518B">
        <w:rPr>
          <w:rFonts w:ascii="Arial" w:hAnsi="Arial" w:cs="Arial"/>
        </w:rPr>
        <w:t xml:space="preserve">ation. </w:t>
      </w:r>
      <w:r w:rsidR="00687BBF" w:rsidRPr="004E518B">
        <w:rPr>
          <w:rFonts w:ascii="Arial" w:hAnsi="Arial" w:cs="Arial"/>
        </w:rPr>
        <w:t xml:space="preserve">Furthermore, it </w:t>
      </w:r>
      <w:r w:rsidRPr="004E518B">
        <w:rPr>
          <w:rFonts w:ascii="Arial" w:hAnsi="Arial" w:cs="Arial"/>
        </w:rPr>
        <w:t>showed that by following the steps of solving problem it is possible to find the causes of the problem and possible solutions and with an evaluation of each solution it is possible to choose the best solution and have good results.</w:t>
      </w:r>
      <w:r w:rsidRPr="004E518B">
        <w:rPr>
          <w:rFonts w:ascii="Arial" w:hAnsi="Arial" w:cs="Arial"/>
        </w:rPr>
        <w:t xml:space="preserve"> </w:t>
      </w:r>
      <w:r w:rsidR="004E518B" w:rsidRPr="004E518B">
        <w:rPr>
          <w:rFonts w:ascii="Arial" w:hAnsi="Arial" w:cs="Arial"/>
        </w:rPr>
        <w:t>showing from the procedure to follow to communicate and be part of a plan to the stakeholders, in the search to solve a problem taking the appropriate solutio</w:t>
      </w:r>
      <w:r w:rsidR="004E518B" w:rsidRPr="004E518B">
        <w:rPr>
          <w:rFonts w:ascii="Arial" w:hAnsi="Arial" w:cs="Arial"/>
        </w:rPr>
        <w:t xml:space="preserve">n, </w:t>
      </w:r>
      <w:proofErr w:type="gramStart"/>
      <w:r w:rsidR="004E518B" w:rsidRPr="004E518B">
        <w:rPr>
          <w:rFonts w:ascii="Arial" w:hAnsi="Arial" w:cs="Arial"/>
        </w:rPr>
        <w:t>I</w:t>
      </w:r>
      <w:r w:rsidRPr="004E518B">
        <w:rPr>
          <w:rFonts w:ascii="Arial" w:hAnsi="Arial" w:cs="Arial"/>
        </w:rPr>
        <w:t>t</w:t>
      </w:r>
      <w:proofErr w:type="gramEnd"/>
      <w:r w:rsidRPr="004E518B">
        <w:rPr>
          <w:rFonts w:ascii="Arial" w:hAnsi="Arial" w:cs="Arial"/>
        </w:rPr>
        <w:t xml:space="preserve"> is demonstrated by the monitoring that is carried out for a certain time where the changes </w:t>
      </w:r>
      <w:r w:rsidR="00687BBF" w:rsidRPr="004E518B">
        <w:rPr>
          <w:rFonts w:ascii="Arial" w:hAnsi="Arial" w:cs="Arial"/>
        </w:rPr>
        <w:t>and</w:t>
      </w:r>
      <w:r w:rsidRPr="004E518B">
        <w:rPr>
          <w:rFonts w:ascii="Arial" w:hAnsi="Arial" w:cs="Arial"/>
        </w:rPr>
        <w:t xml:space="preserve"> the feedback are seen.</w:t>
      </w:r>
      <w:r w:rsidRPr="004E518B">
        <w:rPr>
          <w:rFonts w:ascii="Arial" w:hAnsi="Arial" w:cs="Arial"/>
        </w:rPr>
        <w:t xml:space="preserve"> </w:t>
      </w:r>
    </w:p>
    <w:p w14:paraId="487F3FC8" w14:textId="54BEB9FD" w:rsidR="00EA2CB0" w:rsidRDefault="00EA2CB0">
      <w:pPr>
        <w:rPr>
          <w:rFonts w:ascii="Arial" w:hAnsi="Arial" w:cs="Arial"/>
        </w:rPr>
      </w:pPr>
      <w:r>
        <w:rPr>
          <w:rFonts w:ascii="Arial" w:hAnsi="Arial" w:cs="Arial"/>
        </w:rPr>
        <w:br w:type="page"/>
      </w:r>
    </w:p>
    <w:sdt>
      <w:sdtPr>
        <w:id w:val="-1004196675"/>
        <w:docPartObj>
          <w:docPartGallery w:val="Bibliographies"/>
          <w:docPartUnique/>
        </w:docPartObj>
      </w:sdtPr>
      <w:sdtEndPr>
        <w:rPr>
          <w:rFonts w:asciiTheme="minorHAnsi" w:eastAsiaTheme="minorHAnsi" w:hAnsiTheme="minorHAnsi" w:cstheme="minorBidi"/>
          <w:color w:val="auto"/>
          <w:sz w:val="22"/>
          <w:szCs w:val="22"/>
        </w:rPr>
      </w:sdtEndPr>
      <w:sdtContent>
        <w:p w14:paraId="0D283CB5" w14:textId="5FAF45BC" w:rsidR="00EA2CB0" w:rsidRDefault="00EA2CB0">
          <w:pPr>
            <w:pStyle w:val="Heading1"/>
          </w:pPr>
          <w:r>
            <w:t>References</w:t>
          </w:r>
        </w:p>
        <w:sdt>
          <w:sdtPr>
            <w:id w:val="-573587230"/>
            <w:bibliography/>
          </w:sdtPr>
          <w:sdtContent>
            <w:p w14:paraId="0631C8D7" w14:textId="77777777" w:rsidR="00C70480" w:rsidRDefault="00EA2CB0" w:rsidP="00C70480">
              <w:pPr>
                <w:pStyle w:val="Bibliography"/>
                <w:rPr>
                  <w:noProof/>
                  <w:sz w:val="24"/>
                  <w:szCs w:val="24"/>
                </w:rPr>
              </w:pPr>
              <w:r>
                <w:fldChar w:fldCharType="begin"/>
              </w:r>
              <w:r>
                <w:instrText xml:space="preserve"> BIBLIOGRAPHY </w:instrText>
              </w:r>
              <w:r>
                <w:fldChar w:fldCharType="separate"/>
              </w:r>
              <w:r w:rsidR="00C70480">
                <w:rPr>
                  <w:noProof/>
                </w:rPr>
                <w:t xml:space="preserve">Billah, S. et al., 2021. Unique expatriate factors associated with job dissatisfaction among nurses. </w:t>
              </w:r>
              <w:r w:rsidR="00C70480">
                <w:rPr>
                  <w:i/>
                  <w:iCs/>
                  <w:noProof/>
                </w:rPr>
                <w:t xml:space="preserve">International Nursing Review, </w:t>
              </w:r>
              <w:r w:rsidR="00C70480">
                <w:rPr>
                  <w:noProof/>
                </w:rPr>
                <w:t>Volume 68(3), pp. pp.358-364.</w:t>
              </w:r>
            </w:p>
            <w:p w14:paraId="3EF294EE" w14:textId="77777777" w:rsidR="00C70480" w:rsidRDefault="00C70480" w:rsidP="00C70480">
              <w:pPr>
                <w:pStyle w:val="Bibliography"/>
                <w:rPr>
                  <w:noProof/>
                </w:rPr>
              </w:pPr>
              <w:r>
                <w:rPr>
                  <w:noProof/>
                </w:rPr>
                <w:t xml:space="preserve">Chen, Y. et al., 2019. . Patient–nurse ratio is related to nurses’ intention to leave their job through mediating factors of burnout and job dissatisfaction. </w:t>
              </w:r>
              <w:r>
                <w:rPr>
                  <w:i/>
                  <w:iCs/>
                  <w:noProof/>
                </w:rPr>
                <w:t xml:space="preserve"> International journal of environmental research and public health, </w:t>
              </w:r>
              <w:r>
                <w:rPr>
                  <w:noProof/>
                </w:rPr>
                <w:t>Volume  16(23), p. 4801.</w:t>
              </w:r>
            </w:p>
            <w:p w14:paraId="7B484A78" w14:textId="77777777" w:rsidR="00C70480" w:rsidRDefault="00C70480" w:rsidP="00C70480">
              <w:pPr>
                <w:pStyle w:val="Bibliography"/>
                <w:rPr>
                  <w:noProof/>
                </w:rPr>
              </w:pPr>
              <w:r>
                <w:rPr>
                  <w:noProof/>
                </w:rPr>
                <w:t xml:space="preserve">Innovation-Creativity, 2010. </w:t>
              </w:r>
              <w:r>
                <w:rPr>
                  <w:i/>
                  <w:iCs/>
                  <w:noProof/>
                </w:rPr>
                <w:t xml:space="preserve">PMI – Plus Minus Interesting. </w:t>
              </w:r>
              <w:r>
                <w:rPr>
                  <w:noProof/>
                </w:rPr>
                <w:t xml:space="preserve">[Online] </w:t>
              </w:r>
              <w:r>
                <w:rPr>
                  <w:noProof/>
                </w:rPr>
                <w:br/>
                <w:t xml:space="preserve">Available at: </w:t>
              </w:r>
              <w:r>
                <w:rPr>
                  <w:noProof/>
                  <w:u w:val="single"/>
                </w:rPr>
                <w:t>https://www.innovation-creativity.com/problem-solving-steps/</w:t>
              </w:r>
              <w:r>
                <w:rPr>
                  <w:noProof/>
                </w:rPr>
                <w:br/>
                <w:t>[Accessed 25 August 2022].</w:t>
              </w:r>
            </w:p>
            <w:p w14:paraId="1F5DDFE5" w14:textId="77777777" w:rsidR="00C70480" w:rsidRDefault="00C70480" w:rsidP="00C70480">
              <w:pPr>
                <w:pStyle w:val="Bibliography"/>
                <w:rPr>
                  <w:noProof/>
                </w:rPr>
              </w:pPr>
              <w:r>
                <w:rPr>
                  <w:noProof/>
                </w:rPr>
                <w:t xml:space="preserve">Kankaanranta, T. N. T. V. J. et al., 2007. The role of job satisfaction, job dissatisfaction and demographic factors on physicians’ intentions to switch work sector from public to private. . </w:t>
              </w:r>
              <w:r>
                <w:rPr>
                  <w:i/>
                  <w:iCs/>
                  <w:noProof/>
                </w:rPr>
                <w:t xml:space="preserve"> Health policy, </w:t>
              </w:r>
              <w:r>
                <w:rPr>
                  <w:noProof/>
                </w:rPr>
                <w:t>Volume 83 (1), pp. 50-64..</w:t>
              </w:r>
            </w:p>
            <w:p w14:paraId="6F63293C" w14:textId="77777777" w:rsidR="00C70480" w:rsidRDefault="00C70480" w:rsidP="00C70480">
              <w:pPr>
                <w:pStyle w:val="Bibliography"/>
                <w:rPr>
                  <w:noProof/>
                </w:rPr>
              </w:pPr>
              <w:r>
                <w:rPr>
                  <w:noProof/>
                </w:rPr>
                <w:t xml:space="preserve">Medically reviewed by Timothy J. Legg, P. P. —. W. b. T. H. E. T., 2016. </w:t>
              </w:r>
              <w:r>
                <w:rPr>
                  <w:i/>
                  <w:iCs/>
                  <w:noProof/>
                </w:rPr>
                <w:t xml:space="preserve">Problem-Solving Therapy for Depression. </w:t>
              </w:r>
              <w:r>
                <w:rPr>
                  <w:noProof/>
                </w:rPr>
                <w:t xml:space="preserve">[Online] </w:t>
              </w:r>
              <w:r>
                <w:rPr>
                  <w:noProof/>
                </w:rPr>
                <w:br/>
                <w:t xml:space="preserve">Available at: </w:t>
              </w:r>
              <w:r>
                <w:rPr>
                  <w:noProof/>
                  <w:u w:val="single"/>
                </w:rPr>
                <w:t>https://www.healthline.com/health/depression/problem-solving-therapy</w:t>
              </w:r>
              <w:r>
                <w:rPr>
                  <w:noProof/>
                </w:rPr>
                <w:br/>
                <w:t>[Accessed 03 September 2022].</w:t>
              </w:r>
            </w:p>
            <w:p w14:paraId="4A31C2DB" w14:textId="77777777" w:rsidR="00C70480" w:rsidRDefault="00C70480" w:rsidP="00C70480">
              <w:pPr>
                <w:pStyle w:val="Bibliography"/>
                <w:rPr>
                  <w:noProof/>
                </w:rPr>
              </w:pPr>
              <w:r>
                <w:rPr>
                  <w:noProof/>
                </w:rPr>
                <w:t xml:space="preserve">Miguel, M., 2007. </w:t>
              </w:r>
              <w:r>
                <w:rPr>
                  <w:i/>
                  <w:iCs/>
                  <w:noProof/>
                </w:rPr>
                <w:t xml:space="preserve">The Psychological Effects of Divorce. </w:t>
              </w:r>
              <w:r>
                <w:rPr>
                  <w:noProof/>
                </w:rPr>
                <w:t xml:space="preserve">[Online] </w:t>
              </w:r>
              <w:r>
                <w:rPr>
                  <w:noProof/>
                </w:rPr>
                <w:br/>
                <w:t xml:space="preserve">Available at: </w:t>
              </w:r>
              <w:r>
                <w:rPr>
                  <w:noProof/>
                  <w:u w:val="single"/>
                </w:rPr>
                <w:t>https://www.midlifedivorcerecovery.com/psychological-effects-divorce/#:~:text=%20The%20Psychological%20Effects%20of%20Divorce%20%201,of%20divorce%20which%20include%20mental%20health...%20More%20</w:t>
              </w:r>
              <w:r>
                <w:rPr>
                  <w:noProof/>
                </w:rPr>
                <w:br/>
                <w:t>[Accessed 20 August 2022].</w:t>
              </w:r>
            </w:p>
            <w:p w14:paraId="720D204D" w14:textId="77777777" w:rsidR="00C70480" w:rsidRDefault="00C70480" w:rsidP="00C70480">
              <w:pPr>
                <w:pStyle w:val="Bibliography"/>
                <w:rPr>
                  <w:noProof/>
                </w:rPr>
              </w:pPr>
              <w:r>
                <w:rPr>
                  <w:noProof/>
                </w:rPr>
                <w:t xml:space="preserve">NHS England and NHS Improvement, 2021. </w:t>
              </w:r>
              <w:r>
                <w:rPr>
                  <w:i/>
                  <w:iCs/>
                  <w:noProof/>
                </w:rPr>
                <w:t xml:space="preserve">Cause and effect (fishbone). </w:t>
              </w:r>
              <w:r>
                <w:rPr>
                  <w:noProof/>
                </w:rPr>
                <w:t xml:space="preserve">[Online] </w:t>
              </w:r>
              <w:r>
                <w:rPr>
                  <w:noProof/>
                </w:rPr>
                <w:br/>
                <w:t xml:space="preserve">Available at: </w:t>
              </w:r>
              <w:r>
                <w:rPr>
                  <w:noProof/>
                  <w:u w:val="single"/>
                </w:rPr>
                <w:t>https://www.england.nhs.uk/wp-content/uploads/2021/12/qsir-cause-and-effect-fishbone.pdf</w:t>
              </w:r>
              <w:r>
                <w:rPr>
                  <w:noProof/>
                </w:rPr>
                <w:br/>
                <w:t>[Accessed 25 August 2022].</w:t>
              </w:r>
            </w:p>
            <w:p w14:paraId="7C9D1484" w14:textId="77777777" w:rsidR="00C70480" w:rsidRDefault="00C70480" w:rsidP="00C70480">
              <w:pPr>
                <w:pStyle w:val="Bibliography"/>
                <w:rPr>
                  <w:noProof/>
                </w:rPr>
              </w:pPr>
              <w:r>
                <w:rPr>
                  <w:noProof/>
                </w:rPr>
                <w:t xml:space="preserve">ProductPlan, 2021. </w:t>
              </w:r>
              <w:r>
                <w:rPr>
                  <w:i/>
                  <w:iCs/>
                  <w:noProof/>
                </w:rPr>
                <w:t xml:space="preserve">Stakeholders Analysis. </w:t>
              </w:r>
              <w:r>
                <w:rPr>
                  <w:noProof/>
                </w:rPr>
                <w:t xml:space="preserve">[Online] </w:t>
              </w:r>
              <w:r>
                <w:rPr>
                  <w:noProof/>
                </w:rPr>
                <w:br/>
                <w:t xml:space="preserve">Available at: </w:t>
              </w:r>
              <w:r>
                <w:rPr>
                  <w:noProof/>
                  <w:u w:val="single"/>
                </w:rPr>
                <w:t>https://www.productplan.com/glossary/stakeholder-analysis/#</w:t>
              </w:r>
              <w:r>
                <w:rPr>
                  <w:noProof/>
                </w:rPr>
                <w:br/>
                <w:t>[Accessed 01 September 2022].</w:t>
              </w:r>
            </w:p>
            <w:p w14:paraId="3129178C" w14:textId="77777777" w:rsidR="00C70480" w:rsidRDefault="00C70480" w:rsidP="00C70480">
              <w:pPr>
                <w:pStyle w:val="Bibliography"/>
                <w:rPr>
                  <w:noProof/>
                </w:rPr>
              </w:pPr>
              <w:r>
                <w:rPr>
                  <w:noProof/>
                </w:rPr>
                <w:t xml:space="preserve">swift digital, 2020. </w:t>
              </w:r>
              <w:r>
                <w:rPr>
                  <w:i/>
                  <w:iCs/>
                  <w:noProof/>
                </w:rPr>
                <w:t xml:space="preserve">5 Tips on How To Communicate With Stakeholders Effectively [Free Template Plan. </w:t>
              </w:r>
              <w:r>
                <w:rPr>
                  <w:noProof/>
                </w:rPr>
                <w:t xml:space="preserve">[Online] </w:t>
              </w:r>
              <w:r>
                <w:rPr>
                  <w:noProof/>
                </w:rPr>
                <w:br/>
                <w:t xml:space="preserve">Available at: </w:t>
              </w:r>
              <w:r>
                <w:rPr>
                  <w:noProof/>
                  <w:u w:val="single"/>
                </w:rPr>
                <w:t>https://www.swiftdigital.com.au/blog/how-to-communicate-with-stakeholders/</w:t>
              </w:r>
              <w:r>
                <w:rPr>
                  <w:noProof/>
                </w:rPr>
                <w:br/>
                <w:t>[Accessed 02 September 2022].</w:t>
              </w:r>
            </w:p>
            <w:p w14:paraId="107918A0" w14:textId="77777777" w:rsidR="00C70480" w:rsidRDefault="00C70480" w:rsidP="00C70480">
              <w:pPr>
                <w:pStyle w:val="Bibliography"/>
                <w:rPr>
                  <w:noProof/>
                </w:rPr>
              </w:pPr>
              <w:r>
                <w:rPr>
                  <w:noProof/>
                </w:rPr>
                <w:t xml:space="preserve">Wallerstein, J., Lewis, J. &amp; Packer Rosenthal, S., 2013. Mothers and their children after divorce. </w:t>
              </w:r>
              <w:r>
                <w:rPr>
                  <w:i/>
                  <w:iCs/>
                  <w:noProof/>
                </w:rPr>
                <w:t xml:space="preserve">Psychoanalytic Psychology, </w:t>
              </w:r>
              <w:r>
                <w:rPr>
                  <w:noProof/>
                </w:rPr>
                <w:t>quarterly(Report from a 25-year longitudinal study.), pp. 30(2), 167–184..</w:t>
              </w:r>
            </w:p>
            <w:p w14:paraId="5BADA1A0" w14:textId="05F69498" w:rsidR="00EA2CB0" w:rsidRDefault="00EA2CB0" w:rsidP="00C70480">
              <w:r>
                <w:rPr>
                  <w:b/>
                  <w:bCs/>
                  <w:noProof/>
                </w:rPr>
                <w:fldChar w:fldCharType="end"/>
              </w:r>
            </w:p>
          </w:sdtContent>
        </w:sdt>
      </w:sdtContent>
    </w:sdt>
    <w:p w14:paraId="33F2130D" w14:textId="77777777" w:rsidR="00EA2CB0" w:rsidRPr="00CE4122" w:rsidRDefault="00EA2CB0" w:rsidP="00CE4122">
      <w:pPr>
        <w:pStyle w:val="ListParagraph"/>
        <w:numPr>
          <w:ilvl w:val="0"/>
          <w:numId w:val="12"/>
        </w:numPr>
        <w:spacing w:line="360" w:lineRule="auto"/>
        <w:rPr>
          <w:rFonts w:ascii="Arial" w:hAnsi="Arial" w:cs="Arial"/>
        </w:rPr>
      </w:pPr>
    </w:p>
    <w:p w14:paraId="490354B5" w14:textId="5BC5F385" w:rsidR="0047623C" w:rsidRPr="0047623C" w:rsidRDefault="0047623C" w:rsidP="0047623C">
      <w:pPr>
        <w:pStyle w:val="Heading1"/>
      </w:pPr>
    </w:p>
    <w:p w14:paraId="207BB5CA" w14:textId="77777777" w:rsidR="00EB0DFC" w:rsidRPr="00EB0DFC" w:rsidRDefault="00EB0DFC" w:rsidP="00EB0DFC"/>
    <w:p w14:paraId="3E7F86BF" w14:textId="35CACD3E" w:rsidR="00E836ED" w:rsidRPr="00E836ED" w:rsidRDefault="00E836ED" w:rsidP="00E836ED"/>
    <w:p w14:paraId="66851360" w14:textId="77777777" w:rsidR="00FC0956" w:rsidRPr="00D51FE9" w:rsidRDefault="00FC0956" w:rsidP="00D51FE9">
      <w:pPr>
        <w:jc w:val="both"/>
        <w:rPr>
          <w:rFonts w:ascii="Arial" w:hAnsi="Arial" w:cs="Arial"/>
          <w:b/>
          <w:bCs/>
        </w:rPr>
      </w:pPr>
    </w:p>
    <w:p w14:paraId="1F2537FC" w14:textId="77777777" w:rsidR="00A10E73" w:rsidRDefault="00A10E73" w:rsidP="00E83C9C"/>
    <w:p w14:paraId="7293B2EC" w14:textId="77777777" w:rsidR="00E364D1" w:rsidRPr="00E83C9C" w:rsidRDefault="00E364D1" w:rsidP="00E83C9C"/>
    <w:sectPr w:rsidR="00E364D1" w:rsidRPr="00E83C9C" w:rsidSect="00687BBF">
      <w:footerReference w:type="default" r:id="rId9"/>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3B1FE" w14:textId="77777777" w:rsidR="00ED0B0D" w:rsidRDefault="00ED0B0D" w:rsidP="000F4B8C">
      <w:pPr>
        <w:spacing w:after="0" w:line="240" w:lineRule="auto"/>
      </w:pPr>
      <w:r>
        <w:separator/>
      </w:r>
    </w:p>
  </w:endnote>
  <w:endnote w:type="continuationSeparator" w:id="0">
    <w:p w14:paraId="0E570821" w14:textId="77777777" w:rsidR="00ED0B0D" w:rsidRDefault="00ED0B0D" w:rsidP="000F4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244881"/>
      <w:docPartObj>
        <w:docPartGallery w:val="Page Numbers (Bottom of Page)"/>
        <w:docPartUnique/>
      </w:docPartObj>
    </w:sdtPr>
    <w:sdtEndPr>
      <w:rPr>
        <w:noProof/>
      </w:rPr>
    </w:sdtEndPr>
    <w:sdtContent>
      <w:p w14:paraId="37285E50" w14:textId="5B4E3DA2" w:rsidR="00687BBF" w:rsidRDefault="00687B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BDE0B1" w14:textId="77777777" w:rsidR="00687BBF" w:rsidRDefault="00687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40CD5" w14:textId="77777777" w:rsidR="00ED0B0D" w:rsidRDefault="00ED0B0D" w:rsidP="000F4B8C">
      <w:pPr>
        <w:spacing w:after="0" w:line="240" w:lineRule="auto"/>
      </w:pPr>
      <w:r>
        <w:separator/>
      </w:r>
    </w:p>
  </w:footnote>
  <w:footnote w:type="continuationSeparator" w:id="0">
    <w:p w14:paraId="7FC628AA" w14:textId="77777777" w:rsidR="00ED0B0D" w:rsidRDefault="00ED0B0D" w:rsidP="000F4B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1AF2"/>
    <w:multiLevelType w:val="hybridMultilevel"/>
    <w:tmpl w:val="BD1A1AE8"/>
    <w:lvl w:ilvl="0" w:tplc="82207312">
      <w:start w:val="1"/>
      <w:numFmt w:val="bullet"/>
      <w:lvlText w:val="•"/>
      <w:lvlJc w:val="left"/>
      <w:pPr>
        <w:tabs>
          <w:tab w:val="num" w:pos="720"/>
        </w:tabs>
        <w:ind w:left="720" w:hanging="360"/>
      </w:pPr>
      <w:rPr>
        <w:rFonts w:ascii="Arial" w:hAnsi="Arial" w:hint="default"/>
      </w:rPr>
    </w:lvl>
    <w:lvl w:ilvl="1" w:tplc="13342EBE" w:tentative="1">
      <w:start w:val="1"/>
      <w:numFmt w:val="bullet"/>
      <w:lvlText w:val="•"/>
      <w:lvlJc w:val="left"/>
      <w:pPr>
        <w:tabs>
          <w:tab w:val="num" w:pos="1440"/>
        </w:tabs>
        <w:ind w:left="1440" w:hanging="360"/>
      </w:pPr>
      <w:rPr>
        <w:rFonts w:ascii="Arial" w:hAnsi="Arial" w:hint="default"/>
      </w:rPr>
    </w:lvl>
    <w:lvl w:ilvl="2" w:tplc="B6963B46" w:tentative="1">
      <w:start w:val="1"/>
      <w:numFmt w:val="bullet"/>
      <w:lvlText w:val="•"/>
      <w:lvlJc w:val="left"/>
      <w:pPr>
        <w:tabs>
          <w:tab w:val="num" w:pos="2160"/>
        </w:tabs>
        <w:ind w:left="2160" w:hanging="360"/>
      </w:pPr>
      <w:rPr>
        <w:rFonts w:ascii="Arial" w:hAnsi="Arial" w:hint="default"/>
      </w:rPr>
    </w:lvl>
    <w:lvl w:ilvl="3" w:tplc="762298B8" w:tentative="1">
      <w:start w:val="1"/>
      <w:numFmt w:val="bullet"/>
      <w:lvlText w:val="•"/>
      <w:lvlJc w:val="left"/>
      <w:pPr>
        <w:tabs>
          <w:tab w:val="num" w:pos="2880"/>
        </w:tabs>
        <w:ind w:left="2880" w:hanging="360"/>
      </w:pPr>
      <w:rPr>
        <w:rFonts w:ascii="Arial" w:hAnsi="Arial" w:hint="default"/>
      </w:rPr>
    </w:lvl>
    <w:lvl w:ilvl="4" w:tplc="48043E34" w:tentative="1">
      <w:start w:val="1"/>
      <w:numFmt w:val="bullet"/>
      <w:lvlText w:val="•"/>
      <w:lvlJc w:val="left"/>
      <w:pPr>
        <w:tabs>
          <w:tab w:val="num" w:pos="3600"/>
        </w:tabs>
        <w:ind w:left="3600" w:hanging="360"/>
      </w:pPr>
      <w:rPr>
        <w:rFonts w:ascii="Arial" w:hAnsi="Arial" w:hint="default"/>
      </w:rPr>
    </w:lvl>
    <w:lvl w:ilvl="5" w:tplc="D52C897E" w:tentative="1">
      <w:start w:val="1"/>
      <w:numFmt w:val="bullet"/>
      <w:lvlText w:val="•"/>
      <w:lvlJc w:val="left"/>
      <w:pPr>
        <w:tabs>
          <w:tab w:val="num" w:pos="4320"/>
        </w:tabs>
        <w:ind w:left="4320" w:hanging="360"/>
      </w:pPr>
      <w:rPr>
        <w:rFonts w:ascii="Arial" w:hAnsi="Arial" w:hint="default"/>
      </w:rPr>
    </w:lvl>
    <w:lvl w:ilvl="6" w:tplc="1032A9E4" w:tentative="1">
      <w:start w:val="1"/>
      <w:numFmt w:val="bullet"/>
      <w:lvlText w:val="•"/>
      <w:lvlJc w:val="left"/>
      <w:pPr>
        <w:tabs>
          <w:tab w:val="num" w:pos="5040"/>
        </w:tabs>
        <w:ind w:left="5040" w:hanging="360"/>
      </w:pPr>
      <w:rPr>
        <w:rFonts w:ascii="Arial" w:hAnsi="Arial" w:hint="default"/>
      </w:rPr>
    </w:lvl>
    <w:lvl w:ilvl="7" w:tplc="3F003F24" w:tentative="1">
      <w:start w:val="1"/>
      <w:numFmt w:val="bullet"/>
      <w:lvlText w:val="•"/>
      <w:lvlJc w:val="left"/>
      <w:pPr>
        <w:tabs>
          <w:tab w:val="num" w:pos="5760"/>
        </w:tabs>
        <w:ind w:left="5760" w:hanging="360"/>
      </w:pPr>
      <w:rPr>
        <w:rFonts w:ascii="Arial" w:hAnsi="Arial" w:hint="default"/>
      </w:rPr>
    </w:lvl>
    <w:lvl w:ilvl="8" w:tplc="AEB61D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5213F0"/>
    <w:multiLevelType w:val="hybridMultilevel"/>
    <w:tmpl w:val="1136C6A8"/>
    <w:lvl w:ilvl="0" w:tplc="8220731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0B5E2C"/>
    <w:multiLevelType w:val="hybridMultilevel"/>
    <w:tmpl w:val="FB6C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D5097"/>
    <w:multiLevelType w:val="hybridMultilevel"/>
    <w:tmpl w:val="D7743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786EA5"/>
    <w:multiLevelType w:val="hybridMultilevel"/>
    <w:tmpl w:val="0E3C7B92"/>
    <w:lvl w:ilvl="0" w:tplc="8220731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FA3E6A"/>
    <w:multiLevelType w:val="hybridMultilevel"/>
    <w:tmpl w:val="5EA2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002AE"/>
    <w:multiLevelType w:val="hybridMultilevel"/>
    <w:tmpl w:val="C4F68F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2AA554B"/>
    <w:multiLevelType w:val="hybridMultilevel"/>
    <w:tmpl w:val="00E251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C67A6A"/>
    <w:multiLevelType w:val="hybridMultilevel"/>
    <w:tmpl w:val="EDCE7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D30420"/>
    <w:multiLevelType w:val="hybridMultilevel"/>
    <w:tmpl w:val="BCC2D056"/>
    <w:lvl w:ilvl="0" w:tplc="8220731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392B8F"/>
    <w:multiLevelType w:val="hybridMultilevel"/>
    <w:tmpl w:val="87F8CFEC"/>
    <w:lvl w:ilvl="0" w:tplc="8220731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EB6D81"/>
    <w:multiLevelType w:val="hybridMultilevel"/>
    <w:tmpl w:val="67C8DF66"/>
    <w:lvl w:ilvl="0" w:tplc="8220731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FB6232"/>
    <w:multiLevelType w:val="hybridMultilevel"/>
    <w:tmpl w:val="C7B4EBC2"/>
    <w:lvl w:ilvl="0" w:tplc="82207312">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0855633">
    <w:abstractNumId w:val="7"/>
  </w:num>
  <w:num w:numId="2" w16cid:durableId="910576344">
    <w:abstractNumId w:val="0"/>
  </w:num>
  <w:num w:numId="3" w16cid:durableId="1509253938">
    <w:abstractNumId w:val="12"/>
  </w:num>
  <w:num w:numId="4" w16cid:durableId="1239170835">
    <w:abstractNumId w:val="10"/>
  </w:num>
  <w:num w:numId="5" w16cid:durableId="415638195">
    <w:abstractNumId w:val="9"/>
  </w:num>
  <w:num w:numId="6" w16cid:durableId="1489906889">
    <w:abstractNumId w:val="4"/>
  </w:num>
  <w:num w:numId="7" w16cid:durableId="1243220861">
    <w:abstractNumId w:val="6"/>
  </w:num>
  <w:num w:numId="8" w16cid:durableId="1748647678">
    <w:abstractNumId w:val="5"/>
  </w:num>
  <w:num w:numId="9" w16cid:durableId="1824613772">
    <w:abstractNumId w:val="8"/>
  </w:num>
  <w:num w:numId="10" w16cid:durableId="596520697">
    <w:abstractNumId w:val="2"/>
  </w:num>
  <w:num w:numId="11" w16cid:durableId="324012715">
    <w:abstractNumId w:val="11"/>
  </w:num>
  <w:num w:numId="12" w16cid:durableId="582183844">
    <w:abstractNumId w:val="1"/>
  </w:num>
  <w:num w:numId="13" w16cid:durableId="1029141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1"/>
    <w:rsid w:val="00007C25"/>
    <w:rsid w:val="00023F13"/>
    <w:rsid w:val="00025268"/>
    <w:rsid w:val="0003152D"/>
    <w:rsid w:val="00033916"/>
    <w:rsid w:val="0005344F"/>
    <w:rsid w:val="00053F50"/>
    <w:rsid w:val="0006420C"/>
    <w:rsid w:val="00065B8C"/>
    <w:rsid w:val="00070D20"/>
    <w:rsid w:val="000738BC"/>
    <w:rsid w:val="000A3040"/>
    <w:rsid w:val="000A3D10"/>
    <w:rsid w:val="000A41AE"/>
    <w:rsid w:val="000A5B0F"/>
    <w:rsid w:val="000E3D81"/>
    <w:rsid w:val="000E7959"/>
    <w:rsid w:val="000F4B8C"/>
    <w:rsid w:val="001014A9"/>
    <w:rsid w:val="00112C28"/>
    <w:rsid w:val="00114299"/>
    <w:rsid w:val="00133532"/>
    <w:rsid w:val="00145845"/>
    <w:rsid w:val="00152A29"/>
    <w:rsid w:val="0017137C"/>
    <w:rsid w:val="001771F2"/>
    <w:rsid w:val="001805D8"/>
    <w:rsid w:val="00191A0F"/>
    <w:rsid w:val="00193D7C"/>
    <w:rsid w:val="00194994"/>
    <w:rsid w:val="00194C52"/>
    <w:rsid w:val="0019720D"/>
    <w:rsid w:val="001A1608"/>
    <w:rsid w:val="001A351A"/>
    <w:rsid w:val="001A7172"/>
    <w:rsid w:val="001C28B8"/>
    <w:rsid w:val="001C4199"/>
    <w:rsid w:val="001C7737"/>
    <w:rsid w:val="001D688B"/>
    <w:rsid w:val="001E4C61"/>
    <w:rsid w:val="001E670D"/>
    <w:rsid w:val="0020604B"/>
    <w:rsid w:val="002120A2"/>
    <w:rsid w:val="00220E3A"/>
    <w:rsid w:val="002220B7"/>
    <w:rsid w:val="00231388"/>
    <w:rsid w:val="00233F23"/>
    <w:rsid w:val="00235597"/>
    <w:rsid w:val="00236C83"/>
    <w:rsid w:val="002517BC"/>
    <w:rsid w:val="002550DC"/>
    <w:rsid w:val="0026010F"/>
    <w:rsid w:val="00260505"/>
    <w:rsid w:val="00260ADC"/>
    <w:rsid w:val="00262489"/>
    <w:rsid w:val="0027088E"/>
    <w:rsid w:val="00282854"/>
    <w:rsid w:val="00292C88"/>
    <w:rsid w:val="002952EE"/>
    <w:rsid w:val="00295859"/>
    <w:rsid w:val="002B112C"/>
    <w:rsid w:val="002C033A"/>
    <w:rsid w:val="002C344A"/>
    <w:rsid w:val="002C48CB"/>
    <w:rsid w:val="002D11C7"/>
    <w:rsid w:val="002E150F"/>
    <w:rsid w:val="002E3338"/>
    <w:rsid w:val="002E4613"/>
    <w:rsid w:val="002F29A9"/>
    <w:rsid w:val="00312BBA"/>
    <w:rsid w:val="00323986"/>
    <w:rsid w:val="00326575"/>
    <w:rsid w:val="003267C5"/>
    <w:rsid w:val="0033349B"/>
    <w:rsid w:val="003479AC"/>
    <w:rsid w:val="00350E2B"/>
    <w:rsid w:val="00357F04"/>
    <w:rsid w:val="00363EB9"/>
    <w:rsid w:val="00364E91"/>
    <w:rsid w:val="00367478"/>
    <w:rsid w:val="003711EC"/>
    <w:rsid w:val="00375744"/>
    <w:rsid w:val="00387A33"/>
    <w:rsid w:val="00390D4D"/>
    <w:rsid w:val="003A0DA2"/>
    <w:rsid w:val="003C0BB3"/>
    <w:rsid w:val="003C25DC"/>
    <w:rsid w:val="003D2495"/>
    <w:rsid w:val="003E22FC"/>
    <w:rsid w:val="003E490E"/>
    <w:rsid w:val="003E7378"/>
    <w:rsid w:val="003F2E1A"/>
    <w:rsid w:val="00407D2A"/>
    <w:rsid w:val="004137AF"/>
    <w:rsid w:val="00415307"/>
    <w:rsid w:val="00415730"/>
    <w:rsid w:val="00426979"/>
    <w:rsid w:val="00426A9B"/>
    <w:rsid w:val="004419C4"/>
    <w:rsid w:val="004454E6"/>
    <w:rsid w:val="0044582A"/>
    <w:rsid w:val="00464D8B"/>
    <w:rsid w:val="0047132C"/>
    <w:rsid w:val="00473AC1"/>
    <w:rsid w:val="0047623C"/>
    <w:rsid w:val="00480019"/>
    <w:rsid w:val="00483727"/>
    <w:rsid w:val="004840E6"/>
    <w:rsid w:val="00485E8E"/>
    <w:rsid w:val="004939C3"/>
    <w:rsid w:val="00495B63"/>
    <w:rsid w:val="00497FAD"/>
    <w:rsid w:val="004A3BA9"/>
    <w:rsid w:val="004B2D33"/>
    <w:rsid w:val="004B2E81"/>
    <w:rsid w:val="004D0E36"/>
    <w:rsid w:val="004D161A"/>
    <w:rsid w:val="004D61F6"/>
    <w:rsid w:val="004E107A"/>
    <w:rsid w:val="004E518B"/>
    <w:rsid w:val="004F0A0C"/>
    <w:rsid w:val="004F6056"/>
    <w:rsid w:val="0050421D"/>
    <w:rsid w:val="005139E4"/>
    <w:rsid w:val="00513C8B"/>
    <w:rsid w:val="00513FF5"/>
    <w:rsid w:val="005147AA"/>
    <w:rsid w:val="00514C4A"/>
    <w:rsid w:val="00523B43"/>
    <w:rsid w:val="005431CA"/>
    <w:rsid w:val="00566E7A"/>
    <w:rsid w:val="00577AD8"/>
    <w:rsid w:val="00584B2F"/>
    <w:rsid w:val="00586BE8"/>
    <w:rsid w:val="00587DA7"/>
    <w:rsid w:val="005964C6"/>
    <w:rsid w:val="005A14C4"/>
    <w:rsid w:val="005B08FC"/>
    <w:rsid w:val="005C3417"/>
    <w:rsid w:val="005C5A22"/>
    <w:rsid w:val="005E21CE"/>
    <w:rsid w:val="005E7AB8"/>
    <w:rsid w:val="00600548"/>
    <w:rsid w:val="0060443D"/>
    <w:rsid w:val="006145E1"/>
    <w:rsid w:val="006235CB"/>
    <w:rsid w:val="00650343"/>
    <w:rsid w:val="00662423"/>
    <w:rsid w:val="00665562"/>
    <w:rsid w:val="0067254D"/>
    <w:rsid w:val="006731A9"/>
    <w:rsid w:val="0067773D"/>
    <w:rsid w:val="006839D4"/>
    <w:rsid w:val="00687BBF"/>
    <w:rsid w:val="006A4912"/>
    <w:rsid w:val="006B1041"/>
    <w:rsid w:val="006B2D05"/>
    <w:rsid w:val="006E310A"/>
    <w:rsid w:val="006F44AD"/>
    <w:rsid w:val="0071261F"/>
    <w:rsid w:val="007225F2"/>
    <w:rsid w:val="00723D5B"/>
    <w:rsid w:val="00727D9A"/>
    <w:rsid w:val="00734DB9"/>
    <w:rsid w:val="007356EC"/>
    <w:rsid w:val="007361AC"/>
    <w:rsid w:val="00737DDE"/>
    <w:rsid w:val="00745868"/>
    <w:rsid w:val="007525E5"/>
    <w:rsid w:val="0075524F"/>
    <w:rsid w:val="00765F13"/>
    <w:rsid w:val="00767642"/>
    <w:rsid w:val="00773B57"/>
    <w:rsid w:val="00790321"/>
    <w:rsid w:val="00795F66"/>
    <w:rsid w:val="007B21DA"/>
    <w:rsid w:val="007B3F3B"/>
    <w:rsid w:val="007B4196"/>
    <w:rsid w:val="007E5325"/>
    <w:rsid w:val="007F11F5"/>
    <w:rsid w:val="007F15A4"/>
    <w:rsid w:val="007F33C7"/>
    <w:rsid w:val="007F6A02"/>
    <w:rsid w:val="008127A8"/>
    <w:rsid w:val="00813C0D"/>
    <w:rsid w:val="008145B5"/>
    <w:rsid w:val="00816212"/>
    <w:rsid w:val="008302AA"/>
    <w:rsid w:val="00840124"/>
    <w:rsid w:val="0084781B"/>
    <w:rsid w:val="00853CA5"/>
    <w:rsid w:val="0086271D"/>
    <w:rsid w:val="00882B97"/>
    <w:rsid w:val="00883848"/>
    <w:rsid w:val="00897288"/>
    <w:rsid w:val="008A539A"/>
    <w:rsid w:val="008A5742"/>
    <w:rsid w:val="008B05BD"/>
    <w:rsid w:val="008B3984"/>
    <w:rsid w:val="008D28AD"/>
    <w:rsid w:val="008E2DFE"/>
    <w:rsid w:val="008F10A7"/>
    <w:rsid w:val="008F56C4"/>
    <w:rsid w:val="00903099"/>
    <w:rsid w:val="009044C5"/>
    <w:rsid w:val="00924C20"/>
    <w:rsid w:val="009368FE"/>
    <w:rsid w:val="0094099C"/>
    <w:rsid w:val="009437FF"/>
    <w:rsid w:val="009546A5"/>
    <w:rsid w:val="00955D6E"/>
    <w:rsid w:val="009840A1"/>
    <w:rsid w:val="009843EA"/>
    <w:rsid w:val="00987A1C"/>
    <w:rsid w:val="009A3E6D"/>
    <w:rsid w:val="009B4B7B"/>
    <w:rsid w:val="009B6DDE"/>
    <w:rsid w:val="009C2018"/>
    <w:rsid w:val="009C24AA"/>
    <w:rsid w:val="009F0C7C"/>
    <w:rsid w:val="00A10E73"/>
    <w:rsid w:val="00A20328"/>
    <w:rsid w:val="00A21411"/>
    <w:rsid w:val="00A27889"/>
    <w:rsid w:val="00A33752"/>
    <w:rsid w:val="00A519B3"/>
    <w:rsid w:val="00A53412"/>
    <w:rsid w:val="00A5603F"/>
    <w:rsid w:val="00A61FFF"/>
    <w:rsid w:val="00A642BD"/>
    <w:rsid w:val="00A70C42"/>
    <w:rsid w:val="00A921C3"/>
    <w:rsid w:val="00AA3CC5"/>
    <w:rsid w:val="00AB4EF2"/>
    <w:rsid w:val="00AB5562"/>
    <w:rsid w:val="00AB66F3"/>
    <w:rsid w:val="00AD0051"/>
    <w:rsid w:val="00AD2302"/>
    <w:rsid w:val="00AE01F4"/>
    <w:rsid w:val="00AE2664"/>
    <w:rsid w:val="00AF7940"/>
    <w:rsid w:val="00B360E0"/>
    <w:rsid w:val="00B44022"/>
    <w:rsid w:val="00B45848"/>
    <w:rsid w:val="00B646CE"/>
    <w:rsid w:val="00B64E2F"/>
    <w:rsid w:val="00B67C20"/>
    <w:rsid w:val="00B70F40"/>
    <w:rsid w:val="00B857F1"/>
    <w:rsid w:val="00B85A47"/>
    <w:rsid w:val="00B9492D"/>
    <w:rsid w:val="00B94A4F"/>
    <w:rsid w:val="00BA3816"/>
    <w:rsid w:val="00BA57EE"/>
    <w:rsid w:val="00BB01A4"/>
    <w:rsid w:val="00BB7D33"/>
    <w:rsid w:val="00BC0305"/>
    <w:rsid w:val="00BD058D"/>
    <w:rsid w:val="00BD669D"/>
    <w:rsid w:val="00BD7920"/>
    <w:rsid w:val="00BE14CA"/>
    <w:rsid w:val="00BE3369"/>
    <w:rsid w:val="00BE4B74"/>
    <w:rsid w:val="00BF7AE8"/>
    <w:rsid w:val="00C0385F"/>
    <w:rsid w:val="00C12F2D"/>
    <w:rsid w:val="00C1356E"/>
    <w:rsid w:val="00C34DE7"/>
    <w:rsid w:val="00C44292"/>
    <w:rsid w:val="00C67586"/>
    <w:rsid w:val="00C70480"/>
    <w:rsid w:val="00C75266"/>
    <w:rsid w:val="00C85077"/>
    <w:rsid w:val="00CB73C6"/>
    <w:rsid w:val="00CC1204"/>
    <w:rsid w:val="00CC36D4"/>
    <w:rsid w:val="00CE20E5"/>
    <w:rsid w:val="00CE4122"/>
    <w:rsid w:val="00CF57A2"/>
    <w:rsid w:val="00CF6B84"/>
    <w:rsid w:val="00D031CA"/>
    <w:rsid w:val="00D03858"/>
    <w:rsid w:val="00D0525A"/>
    <w:rsid w:val="00D123A5"/>
    <w:rsid w:val="00D21929"/>
    <w:rsid w:val="00D257BB"/>
    <w:rsid w:val="00D3517A"/>
    <w:rsid w:val="00D51FE9"/>
    <w:rsid w:val="00D63741"/>
    <w:rsid w:val="00D758F0"/>
    <w:rsid w:val="00D81946"/>
    <w:rsid w:val="00DB6C3D"/>
    <w:rsid w:val="00DC063D"/>
    <w:rsid w:val="00DD0154"/>
    <w:rsid w:val="00DD5B7C"/>
    <w:rsid w:val="00DD70DA"/>
    <w:rsid w:val="00DF09E7"/>
    <w:rsid w:val="00E10115"/>
    <w:rsid w:val="00E10E35"/>
    <w:rsid w:val="00E12522"/>
    <w:rsid w:val="00E32C99"/>
    <w:rsid w:val="00E364D1"/>
    <w:rsid w:val="00E41A2C"/>
    <w:rsid w:val="00E54B88"/>
    <w:rsid w:val="00E606DA"/>
    <w:rsid w:val="00E61609"/>
    <w:rsid w:val="00E722B7"/>
    <w:rsid w:val="00E806ED"/>
    <w:rsid w:val="00E836ED"/>
    <w:rsid w:val="00E83C9C"/>
    <w:rsid w:val="00E840CF"/>
    <w:rsid w:val="00E8760A"/>
    <w:rsid w:val="00E947AB"/>
    <w:rsid w:val="00E97FA0"/>
    <w:rsid w:val="00EA2CB0"/>
    <w:rsid w:val="00EB0DFC"/>
    <w:rsid w:val="00EC3FE2"/>
    <w:rsid w:val="00ED075C"/>
    <w:rsid w:val="00ED0B0D"/>
    <w:rsid w:val="00EE595A"/>
    <w:rsid w:val="00EE65D2"/>
    <w:rsid w:val="00EE7DA6"/>
    <w:rsid w:val="00EF42F7"/>
    <w:rsid w:val="00EF5963"/>
    <w:rsid w:val="00F02980"/>
    <w:rsid w:val="00F13BD3"/>
    <w:rsid w:val="00F2057C"/>
    <w:rsid w:val="00F34923"/>
    <w:rsid w:val="00F368EB"/>
    <w:rsid w:val="00F43C6A"/>
    <w:rsid w:val="00F532F8"/>
    <w:rsid w:val="00F53748"/>
    <w:rsid w:val="00F6715C"/>
    <w:rsid w:val="00F80B5C"/>
    <w:rsid w:val="00F911F3"/>
    <w:rsid w:val="00F91AE2"/>
    <w:rsid w:val="00FB531E"/>
    <w:rsid w:val="00FC0956"/>
    <w:rsid w:val="00FC7D93"/>
    <w:rsid w:val="00FD535D"/>
    <w:rsid w:val="00FE27EB"/>
    <w:rsid w:val="00FE54A5"/>
    <w:rsid w:val="00FE59C8"/>
    <w:rsid w:val="00FF00D9"/>
    <w:rsid w:val="00FF5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B011B"/>
  <w15:chartTrackingRefBased/>
  <w15:docId w15:val="{1A54657A-BDA7-47C8-B945-B9E20922A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E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03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62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44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4C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A3E6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C033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123A5"/>
    <w:pPr>
      <w:ind w:left="720"/>
      <w:contextualSpacing/>
    </w:pPr>
  </w:style>
  <w:style w:type="character" w:customStyle="1" w:styleId="Heading3Char">
    <w:name w:val="Heading 3 Char"/>
    <w:basedOn w:val="DefaultParagraphFont"/>
    <w:link w:val="Heading3"/>
    <w:uiPriority w:val="9"/>
    <w:rsid w:val="0047623C"/>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47623C"/>
    <w:rPr>
      <w:i/>
      <w:iCs/>
      <w:color w:val="404040" w:themeColor="text1" w:themeTint="BF"/>
    </w:rPr>
  </w:style>
  <w:style w:type="table" w:styleId="TableGrid">
    <w:name w:val="Table Grid"/>
    <w:basedOn w:val="TableNormal"/>
    <w:uiPriority w:val="39"/>
    <w:rsid w:val="00E41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4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B8C"/>
  </w:style>
  <w:style w:type="paragraph" w:styleId="Footer">
    <w:name w:val="footer"/>
    <w:basedOn w:val="Normal"/>
    <w:link w:val="FooterChar"/>
    <w:uiPriority w:val="99"/>
    <w:unhideWhenUsed/>
    <w:rsid w:val="000F4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B8C"/>
  </w:style>
  <w:style w:type="paragraph" w:styleId="TOCHeading">
    <w:name w:val="TOC Heading"/>
    <w:basedOn w:val="Heading1"/>
    <w:next w:val="Normal"/>
    <w:uiPriority w:val="39"/>
    <w:unhideWhenUsed/>
    <w:qFormat/>
    <w:rsid w:val="00EA2CB0"/>
    <w:pPr>
      <w:outlineLvl w:val="9"/>
    </w:pPr>
    <w:rPr>
      <w:lang w:val="en-US"/>
    </w:rPr>
  </w:style>
  <w:style w:type="paragraph" w:styleId="TOC1">
    <w:name w:val="toc 1"/>
    <w:basedOn w:val="Normal"/>
    <w:next w:val="Normal"/>
    <w:autoRedefine/>
    <w:uiPriority w:val="39"/>
    <w:unhideWhenUsed/>
    <w:rsid w:val="00EA2CB0"/>
    <w:pPr>
      <w:spacing w:after="100"/>
    </w:pPr>
  </w:style>
  <w:style w:type="paragraph" w:styleId="TOC2">
    <w:name w:val="toc 2"/>
    <w:basedOn w:val="Normal"/>
    <w:next w:val="Normal"/>
    <w:autoRedefine/>
    <w:uiPriority w:val="39"/>
    <w:unhideWhenUsed/>
    <w:rsid w:val="00EA2CB0"/>
    <w:pPr>
      <w:spacing w:after="100"/>
      <w:ind w:left="220"/>
    </w:pPr>
  </w:style>
  <w:style w:type="paragraph" w:styleId="TOC3">
    <w:name w:val="toc 3"/>
    <w:basedOn w:val="Normal"/>
    <w:next w:val="Normal"/>
    <w:autoRedefine/>
    <w:uiPriority w:val="39"/>
    <w:unhideWhenUsed/>
    <w:rsid w:val="00EA2CB0"/>
    <w:pPr>
      <w:spacing w:after="100"/>
      <w:ind w:left="440"/>
    </w:pPr>
  </w:style>
  <w:style w:type="character" w:styleId="Hyperlink">
    <w:name w:val="Hyperlink"/>
    <w:basedOn w:val="DefaultParagraphFont"/>
    <w:uiPriority w:val="99"/>
    <w:unhideWhenUsed/>
    <w:rsid w:val="00EA2CB0"/>
    <w:rPr>
      <w:color w:val="0563C1" w:themeColor="hyperlink"/>
      <w:u w:val="single"/>
    </w:rPr>
  </w:style>
  <w:style w:type="paragraph" w:styleId="Bibliography">
    <w:name w:val="Bibliography"/>
    <w:basedOn w:val="Normal"/>
    <w:next w:val="Normal"/>
    <w:uiPriority w:val="37"/>
    <w:unhideWhenUsed/>
    <w:rsid w:val="00EA2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486">
      <w:bodyDiv w:val="1"/>
      <w:marLeft w:val="0"/>
      <w:marRight w:val="0"/>
      <w:marTop w:val="0"/>
      <w:marBottom w:val="0"/>
      <w:divBdr>
        <w:top w:val="none" w:sz="0" w:space="0" w:color="auto"/>
        <w:left w:val="none" w:sz="0" w:space="0" w:color="auto"/>
        <w:bottom w:val="none" w:sz="0" w:space="0" w:color="auto"/>
        <w:right w:val="none" w:sz="0" w:space="0" w:color="auto"/>
      </w:divBdr>
    </w:div>
    <w:div w:id="11957046">
      <w:bodyDiv w:val="1"/>
      <w:marLeft w:val="0"/>
      <w:marRight w:val="0"/>
      <w:marTop w:val="0"/>
      <w:marBottom w:val="0"/>
      <w:divBdr>
        <w:top w:val="none" w:sz="0" w:space="0" w:color="auto"/>
        <w:left w:val="none" w:sz="0" w:space="0" w:color="auto"/>
        <w:bottom w:val="none" w:sz="0" w:space="0" w:color="auto"/>
        <w:right w:val="none" w:sz="0" w:space="0" w:color="auto"/>
      </w:divBdr>
    </w:div>
    <w:div w:id="14356812">
      <w:bodyDiv w:val="1"/>
      <w:marLeft w:val="0"/>
      <w:marRight w:val="0"/>
      <w:marTop w:val="0"/>
      <w:marBottom w:val="0"/>
      <w:divBdr>
        <w:top w:val="none" w:sz="0" w:space="0" w:color="auto"/>
        <w:left w:val="none" w:sz="0" w:space="0" w:color="auto"/>
        <w:bottom w:val="none" w:sz="0" w:space="0" w:color="auto"/>
        <w:right w:val="none" w:sz="0" w:space="0" w:color="auto"/>
      </w:divBdr>
      <w:divsChild>
        <w:div w:id="940987788">
          <w:marLeft w:val="360"/>
          <w:marRight w:val="0"/>
          <w:marTop w:val="200"/>
          <w:marBottom w:val="0"/>
          <w:divBdr>
            <w:top w:val="none" w:sz="0" w:space="0" w:color="auto"/>
            <w:left w:val="none" w:sz="0" w:space="0" w:color="auto"/>
            <w:bottom w:val="none" w:sz="0" w:space="0" w:color="auto"/>
            <w:right w:val="none" w:sz="0" w:space="0" w:color="auto"/>
          </w:divBdr>
        </w:div>
      </w:divsChild>
    </w:div>
    <w:div w:id="96027951">
      <w:bodyDiv w:val="1"/>
      <w:marLeft w:val="0"/>
      <w:marRight w:val="0"/>
      <w:marTop w:val="0"/>
      <w:marBottom w:val="0"/>
      <w:divBdr>
        <w:top w:val="none" w:sz="0" w:space="0" w:color="auto"/>
        <w:left w:val="none" w:sz="0" w:space="0" w:color="auto"/>
        <w:bottom w:val="none" w:sz="0" w:space="0" w:color="auto"/>
        <w:right w:val="none" w:sz="0" w:space="0" w:color="auto"/>
      </w:divBdr>
    </w:div>
    <w:div w:id="107938449">
      <w:bodyDiv w:val="1"/>
      <w:marLeft w:val="0"/>
      <w:marRight w:val="0"/>
      <w:marTop w:val="0"/>
      <w:marBottom w:val="0"/>
      <w:divBdr>
        <w:top w:val="none" w:sz="0" w:space="0" w:color="auto"/>
        <w:left w:val="none" w:sz="0" w:space="0" w:color="auto"/>
        <w:bottom w:val="none" w:sz="0" w:space="0" w:color="auto"/>
        <w:right w:val="none" w:sz="0" w:space="0" w:color="auto"/>
      </w:divBdr>
    </w:div>
    <w:div w:id="227805579">
      <w:bodyDiv w:val="1"/>
      <w:marLeft w:val="0"/>
      <w:marRight w:val="0"/>
      <w:marTop w:val="0"/>
      <w:marBottom w:val="0"/>
      <w:divBdr>
        <w:top w:val="none" w:sz="0" w:space="0" w:color="auto"/>
        <w:left w:val="none" w:sz="0" w:space="0" w:color="auto"/>
        <w:bottom w:val="none" w:sz="0" w:space="0" w:color="auto"/>
        <w:right w:val="none" w:sz="0" w:space="0" w:color="auto"/>
      </w:divBdr>
    </w:div>
    <w:div w:id="243615417">
      <w:bodyDiv w:val="1"/>
      <w:marLeft w:val="0"/>
      <w:marRight w:val="0"/>
      <w:marTop w:val="0"/>
      <w:marBottom w:val="0"/>
      <w:divBdr>
        <w:top w:val="none" w:sz="0" w:space="0" w:color="auto"/>
        <w:left w:val="none" w:sz="0" w:space="0" w:color="auto"/>
        <w:bottom w:val="none" w:sz="0" w:space="0" w:color="auto"/>
        <w:right w:val="none" w:sz="0" w:space="0" w:color="auto"/>
      </w:divBdr>
    </w:div>
    <w:div w:id="288320830">
      <w:bodyDiv w:val="1"/>
      <w:marLeft w:val="0"/>
      <w:marRight w:val="0"/>
      <w:marTop w:val="0"/>
      <w:marBottom w:val="0"/>
      <w:divBdr>
        <w:top w:val="none" w:sz="0" w:space="0" w:color="auto"/>
        <w:left w:val="none" w:sz="0" w:space="0" w:color="auto"/>
        <w:bottom w:val="none" w:sz="0" w:space="0" w:color="auto"/>
        <w:right w:val="none" w:sz="0" w:space="0" w:color="auto"/>
      </w:divBdr>
    </w:div>
    <w:div w:id="425464015">
      <w:bodyDiv w:val="1"/>
      <w:marLeft w:val="0"/>
      <w:marRight w:val="0"/>
      <w:marTop w:val="0"/>
      <w:marBottom w:val="0"/>
      <w:divBdr>
        <w:top w:val="none" w:sz="0" w:space="0" w:color="auto"/>
        <w:left w:val="none" w:sz="0" w:space="0" w:color="auto"/>
        <w:bottom w:val="none" w:sz="0" w:space="0" w:color="auto"/>
        <w:right w:val="none" w:sz="0" w:space="0" w:color="auto"/>
      </w:divBdr>
    </w:div>
    <w:div w:id="463083929">
      <w:bodyDiv w:val="1"/>
      <w:marLeft w:val="0"/>
      <w:marRight w:val="0"/>
      <w:marTop w:val="0"/>
      <w:marBottom w:val="0"/>
      <w:divBdr>
        <w:top w:val="none" w:sz="0" w:space="0" w:color="auto"/>
        <w:left w:val="none" w:sz="0" w:space="0" w:color="auto"/>
        <w:bottom w:val="none" w:sz="0" w:space="0" w:color="auto"/>
        <w:right w:val="none" w:sz="0" w:space="0" w:color="auto"/>
      </w:divBdr>
    </w:div>
    <w:div w:id="580214757">
      <w:bodyDiv w:val="1"/>
      <w:marLeft w:val="0"/>
      <w:marRight w:val="0"/>
      <w:marTop w:val="0"/>
      <w:marBottom w:val="0"/>
      <w:divBdr>
        <w:top w:val="none" w:sz="0" w:space="0" w:color="auto"/>
        <w:left w:val="none" w:sz="0" w:space="0" w:color="auto"/>
        <w:bottom w:val="none" w:sz="0" w:space="0" w:color="auto"/>
        <w:right w:val="none" w:sz="0" w:space="0" w:color="auto"/>
      </w:divBdr>
    </w:div>
    <w:div w:id="608702474">
      <w:bodyDiv w:val="1"/>
      <w:marLeft w:val="0"/>
      <w:marRight w:val="0"/>
      <w:marTop w:val="0"/>
      <w:marBottom w:val="0"/>
      <w:divBdr>
        <w:top w:val="none" w:sz="0" w:space="0" w:color="auto"/>
        <w:left w:val="none" w:sz="0" w:space="0" w:color="auto"/>
        <w:bottom w:val="none" w:sz="0" w:space="0" w:color="auto"/>
        <w:right w:val="none" w:sz="0" w:space="0" w:color="auto"/>
      </w:divBdr>
    </w:div>
    <w:div w:id="651759461">
      <w:bodyDiv w:val="1"/>
      <w:marLeft w:val="0"/>
      <w:marRight w:val="0"/>
      <w:marTop w:val="0"/>
      <w:marBottom w:val="0"/>
      <w:divBdr>
        <w:top w:val="none" w:sz="0" w:space="0" w:color="auto"/>
        <w:left w:val="none" w:sz="0" w:space="0" w:color="auto"/>
        <w:bottom w:val="none" w:sz="0" w:space="0" w:color="auto"/>
        <w:right w:val="none" w:sz="0" w:space="0" w:color="auto"/>
      </w:divBdr>
    </w:div>
    <w:div w:id="705325427">
      <w:bodyDiv w:val="1"/>
      <w:marLeft w:val="0"/>
      <w:marRight w:val="0"/>
      <w:marTop w:val="0"/>
      <w:marBottom w:val="0"/>
      <w:divBdr>
        <w:top w:val="none" w:sz="0" w:space="0" w:color="auto"/>
        <w:left w:val="none" w:sz="0" w:space="0" w:color="auto"/>
        <w:bottom w:val="none" w:sz="0" w:space="0" w:color="auto"/>
        <w:right w:val="none" w:sz="0" w:space="0" w:color="auto"/>
      </w:divBdr>
    </w:div>
    <w:div w:id="726418076">
      <w:bodyDiv w:val="1"/>
      <w:marLeft w:val="0"/>
      <w:marRight w:val="0"/>
      <w:marTop w:val="0"/>
      <w:marBottom w:val="0"/>
      <w:divBdr>
        <w:top w:val="none" w:sz="0" w:space="0" w:color="auto"/>
        <w:left w:val="none" w:sz="0" w:space="0" w:color="auto"/>
        <w:bottom w:val="none" w:sz="0" w:space="0" w:color="auto"/>
        <w:right w:val="none" w:sz="0" w:space="0" w:color="auto"/>
      </w:divBdr>
    </w:div>
    <w:div w:id="741567117">
      <w:bodyDiv w:val="1"/>
      <w:marLeft w:val="0"/>
      <w:marRight w:val="0"/>
      <w:marTop w:val="0"/>
      <w:marBottom w:val="0"/>
      <w:divBdr>
        <w:top w:val="none" w:sz="0" w:space="0" w:color="auto"/>
        <w:left w:val="none" w:sz="0" w:space="0" w:color="auto"/>
        <w:bottom w:val="none" w:sz="0" w:space="0" w:color="auto"/>
        <w:right w:val="none" w:sz="0" w:space="0" w:color="auto"/>
      </w:divBdr>
    </w:div>
    <w:div w:id="750350690">
      <w:bodyDiv w:val="1"/>
      <w:marLeft w:val="0"/>
      <w:marRight w:val="0"/>
      <w:marTop w:val="0"/>
      <w:marBottom w:val="0"/>
      <w:divBdr>
        <w:top w:val="none" w:sz="0" w:space="0" w:color="auto"/>
        <w:left w:val="none" w:sz="0" w:space="0" w:color="auto"/>
        <w:bottom w:val="none" w:sz="0" w:space="0" w:color="auto"/>
        <w:right w:val="none" w:sz="0" w:space="0" w:color="auto"/>
      </w:divBdr>
    </w:div>
    <w:div w:id="776875597">
      <w:bodyDiv w:val="1"/>
      <w:marLeft w:val="0"/>
      <w:marRight w:val="0"/>
      <w:marTop w:val="0"/>
      <w:marBottom w:val="0"/>
      <w:divBdr>
        <w:top w:val="none" w:sz="0" w:space="0" w:color="auto"/>
        <w:left w:val="none" w:sz="0" w:space="0" w:color="auto"/>
        <w:bottom w:val="none" w:sz="0" w:space="0" w:color="auto"/>
        <w:right w:val="none" w:sz="0" w:space="0" w:color="auto"/>
      </w:divBdr>
    </w:div>
    <w:div w:id="830215110">
      <w:bodyDiv w:val="1"/>
      <w:marLeft w:val="0"/>
      <w:marRight w:val="0"/>
      <w:marTop w:val="0"/>
      <w:marBottom w:val="0"/>
      <w:divBdr>
        <w:top w:val="none" w:sz="0" w:space="0" w:color="auto"/>
        <w:left w:val="none" w:sz="0" w:space="0" w:color="auto"/>
        <w:bottom w:val="none" w:sz="0" w:space="0" w:color="auto"/>
        <w:right w:val="none" w:sz="0" w:space="0" w:color="auto"/>
      </w:divBdr>
    </w:div>
    <w:div w:id="899101369">
      <w:bodyDiv w:val="1"/>
      <w:marLeft w:val="0"/>
      <w:marRight w:val="0"/>
      <w:marTop w:val="0"/>
      <w:marBottom w:val="0"/>
      <w:divBdr>
        <w:top w:val="none" w:sz="0" w:space="0" w:color="auto"/>
        <w:left w:val="none" w:sz="0" w:space="0" w:color="auto"/>
        <w:bottom w:val="none" w:sz="0" w:space="0" w:color="auto"/>
        <w:right w:val="none" w:sz="0" w:space="0" w:color="auto"/>
      </w:divBdr>
    </w:div>
    <w:div w:id="900138471">
      <w:bodyDiv w:val="1"/>
      <w:marLeft w:val="0"/>
      <w:marRight w:val="0"/>
      <w:marTop w:val="0"/>
      <w:marBottom w:val="0"/>
      <w:divBdr>
        <w:top w:val="none" w:sz="0" w:space="0" w:color="auto"/>
        <w:left w:val="none" w:sz="0" w:space="0" w:color="auto"/>
        <w:bottom w:val="none" w:sz="0" w:space="0" w:color="auto"/>
        <w:right w:val="none" w:sz="0" w:space="0" w:color="auto"/>
      </w:divBdr>
    </w:div>
    <w:div w:id="901137562">
      <w:bodyDiv w:val="1"/>
      <w:marLeft w:val="0"/>
      <w:marRight w:val="0"/>
      <w:marTop w:val="0"/>
      <w:marBottom w:val="0"/>
      <w:divBdr>
        <w:top w:val="none" w:sz="0" w:space="0" w:color="auto"/>
        <w:left w:val="none" w:sz="0" w:space="0" w:color="auto"/>
        <w:bottom w:val="none" w:sz="0" w:space="0" w:color="auto"/>
        <w:right w:val="none" w:sz="0" w:space="0" w:color="auto"/>
      </w:divBdr>
    </w:div>
    <w:div w:id="928268433">
      <w:bodyDiv w:val="1"/>
      <w:marLeft w:val="0"/>
      <w:marRight w:val="0"/>
      <w:marTop w:val="0"/>
      <w:marBottom w:val="0"/>
      <w:divBdr>
        <w:top w:val="none" w:sz="0" w:space="0" w:color="auto"/>
        <w:left w:val="none" w:sz="0" w:space="0" w:color="auto"/>
        <w:bottom w:val="none" w:sz="0" w:space="0" w:color="auto"/>
        <w:right w:val="none" w:sz="0" w:space="0" w:color="auto"/>
      </w:divBdr>
    </w:div>
    <w:div w:id="953437992">
      <w:bodyDiv w:val="1"/>
      <w:marLeft w:val="0"/>
      <w:marRight w:val="0"/>
      <w:marTop w:val="0"/>
      <w:marBottom w:val="0"/>
      <w:divBdr>
        <w:top w:val="none" w:sz="0" w:space="0" w:color="auto"/>
        <w:left w:val="none" w:sz="0" w:space="0" w:color="auto"/>
        <w:bottom w:val="none" w:sz="0" w:space="0" w:color="auto"/>
        <w:right w:val="none" w:sz="0" w:space="0" w:color="auto"/>
      </w:divBdr>
    </w:div>
    <w:div w:id="1016154020">
      <w:bodyDiv w:val="1"/>
      <w:marLeft w:val="0"/>
      <w:marRight w:val="0"/>
      <w:marTop w:val="0"/>
      <w:marBottom w:val="0"/>
      <w:divBdr>
        <w:top w:val="none" w:sz="0" w:space="0" w:color="auto"/>
        <w:left w:val="none" w:sz="0" w:space="0" w:color="auto"/>
        <w:bottom w:val="none" w:sz="0" w:space="0" w:color="auto"/>
        <w:right w:val="none" w:sz="0" w:space="0" w:color="auto"/>
      </w:divBdr>
    </w:div>
    <w:div w:id="1025984904">
      <w:bodyDiv w:val="1"/>
      <w:marLeft w:val="0"/>
      <w:marRight w:val="0"/>
      <w:marTop w:val="0"/>
      <w:marBottom w:val="0"/>
      <w:divBdr>
        <w:top w:val="none" w:sz="0" w:space="0" w:color="auto"/>
        <w:left w:val="none" w:sz="0" w:space="0" w:color="auto"/>
        <w:bottom w:val="none" w:sz="0" w:space="0" w:color="auto"/>
        <w:right w:val="none" w:sz="0" w:space="0" w:color="auto"/>
      </w:divBdr>
    </w:div>
    <w:div w:id="1125343228">
      <w:bodyDiv w:val="1"/>
      <w:marLeft w:val="0"/>
      <w:marRight w:val="0"/>
      <w:marTop w:val="0"/>
      <w:marBottom w:val="0"/>
      <w:divBdr>
        <w:top w:val="none" w:sz="0" w:space="0" w:color="auto"/>
        <w:left w:val="none" w:sz="0" w:space="0" w:color="auto"/>
        <w:bottom w:val="none" w:sz="0" w:space="0" w:color="auto"/>
        <w:right w:val="none" w:sz="0" w:space="0" w:color="auto"/>
      </w:divBdr>
    </w:div>
    <w:div w:id="1132600065">
      <w:bodyDiv w:val="1"/>
      <w:marLeft w:val="0"/>
      <w:marRight w:val="0"/>
      <w:marTop w:val="0"/>
      <w:marBottom w:val="0"/>
      <w:divBdr>
        <w:top w:val="none" w:sz="0" w:space="0" w:color="auto"/>
        <w:left w:val="none" w:sz="0" w:space="0" w:color="auto"/>
        <w:bottom w:val="none" w:sz="0" w:space="0" w:color="auto"/>
        <w:right w:val="none" w:sz="0" w:space="0" w:color="auto"/>
      </w:divBdr>
    </w:div>
    <w:div w:id="1152259926">
      <w:bodyDiv w:val="1"/>
      <w:marLeft w:val="0"/>
      <w:marRight w:val="0"/>
      <w:marTop w:val="0"/>
      <w:marBottom w:val="0"/>
      <w:divBdr>
        <w:top w:val="none" w:sz="0" w:space="0" w:color="auto"/>
        <w:left w:val="none" w:sz="0" w:space="0" w:color="auto"/>
        <w:bottom w:val="none" w:sz="0" w:space="0" w:color="auto"/>
        <w:right w:val="none" w:sz="0" w:space="0" w:color="auto"/>
      </w:divBdr>
    </w:div>
    <w:div w:id="1172260997">
      <w:bodyDiv w:val="1"/>
      <w:marLeft w:val="0"/>
      <w:marRight w:val="0"/>
      <w:marTop w:val="0"/>
      <w:marBottom w:val="0"/>
      <w:divBdr>
        <w:top w:val="none" w:sz="0" w:space="0" w:color="auto"/>
        <w:left w:val="none" w:sz="0" w:space="0" w:color="auto"/>
        <w:bottom w:val="none" w:sz="0" w:space="0" w:color="auto"/>
        <w:right w:val="none" w:sz="0" w:space="0" w:color="auto"/>
      </w:divBdr>
    </w:div>
    <w:div w:id="1307515388">
      <w:bodyDiv w:val="1"/>
      <w:marLeft w:val="0"/>
      <w:marRight w:val="0"/>
      <w:marTop w:val="0"/>
      <w:marBottom w:val="0"/>
      <w:divBdr>
        <w:top w:val="none" w:sz="0" w:space="0" w:color="auto"/>
        <w:left w:val="none" w:sz="0" w:space="0" w:color="auto"/>
        <w:bottom w:val="none" w:sz="0" w:space="0" w:color="auto"/>
        <w:right w:val="none" w:sz="0" w:space="0" w:color="auto"/>
      </w:divBdr>
    </w:div>
    <w:div w:id="1342776780">
      <w:bodyDiv w:val="1"/>
      <w:marLeft w:val="0"/>
      <w:marRight w:val="0"/>
      <w:marTop w:val="0"/>
      <w:marBottom w:val="0"/>
      <w:divBdr>
        <w:top w:val="none" w:sz="0" w:space="0" w:color="auto"/>
        <w:left w:val="none" w:sz="0" w:space="0" w:color="auto"/>
        <w:bottom w:val="none" w:sz="0" w:space="0" w:color="auto"/>
        <w:right w:val="none" w:sz="0" w:space="0" w:color="auto"/>
      </w:divBdr>
    </w:div>
    <w:div w:id="1357851908">
      <w:bodyDiv w:val="1"/>
      <w:marLeft w:val="0"/>
      <w:marRight w:val="0"/>
      <w:marTop w:val="0"/>
      <w:marBottom w:val="0"/>
      <w:divBdr>
        <w:top w:val="none" w:sz="0" w:space="0" w:color="auto"/>
        <w:left w:val="none" w:sz="0" w:space="0" w:color="auto"/>
        <w:bottom w:val="none" w:sz="0" w:space="0" w:color="auto"/>
        <w:right w:val="none" w:sz="0" w:space="0" w:color="auto"/>
      </w:divBdr>
    </w:div>
    <w:div w:id="1394893436">
      <w:bodyDiv w:val="1"/>
      <w:marLeft w:val="0"/>
      <w:marRight w:val="0"/>
      <w:marTop w:val="0"/>
      <w:marBottom w:val="0"/>
      <w:divBdr>
        <w:top w:val="none" w:sz="0" w:space="0" w:color="auto"/>
        <w:left w:val="none" w:sz="0" w:space="0" w:color="auto"/>
        <w:bottom w:val="none" w:sz="0" w:space="0" w:color="auto"/>
        <w:right w:val="none" w:sz="0" w:space="0" w:color="auto"/>
      </w:divBdr>
    </w:div>
    <w:div w:id="1450510900">
      <w:bodyDiv w:val="1"/>
      <w:marLeft w:val="0"/>
      <w:marRight w:val="0"/>
      <w:marTop w:val="0"/>
      <w:marBottom w:val="0"/>
      <w:divBdr>
        <w:top w:val="none" w:sz="0" w:space="0" w:color="auto"/>
        <w:left w:val="none" w:sz="0" w:space="0" w:color="auto"/>
        <w:bottom w:val="none" w:sz="0" w:space="0" w:color="auto"/>
        <w:right w:val="none" w:sz="0" w:space="0" w:color="auto"/>
      </w:divBdr>
    </w:div>
    <w:div w:id="1665548031">
      <w:bodyDiv w:val="1"/>
      <w:marLeft w:val="0"/>
      <w:marRight w:val="0"/>
      <w:marTop w:val="0"/>
      <w:marBottom w:val="0"/>
      <w:divBdr>
        <w:top w:val="none" w:sz="0" w:space="0" w:color="auto"/>
        <w:left w:val="none" w:sz="0" w:space="0" w:color="auto"/>
        <w:bottom w:val="none" w:sz="0" w:space="0" w:color="auto"/>
        <w:right w:val="none" w:sz="0" w:space="0" w:color="auto"/>
      </w:divBdr>
    </w:div>
    <w:div w:id="1708333969">
      <w:bodyDiv w:val="1"/>
      <w:marLeft w:val="0"/>
      <w:marRight w:val="0"/>
      <w:marTop w:val="0"/>
      <w:marBottom w:val="0"/>
      <w:divBdr>
        <w:top w:val="none" w:sz="0" w:space="0" w:color="auto"/>
        <w:left w:val="none" w:sz="0" w:space="0" w:color="auto"/>
        <w:bottom w:val="none" w:sz="0" w:space="0" w:color="auto"/>
        <w:right w:val="none" w:sz="0" w:space="0" w:color="auto"/>
      </w:divBdr>
    </w:div>
    <w:div w:id="1773087464">
      <w:bodyDiv w:val="1"/>
      <w:marLeft w:val="0"/>
      <w:marRight w:val="0"/>
      <w:marTop w:val="0"/>
      <w:marBottom w:val="0"/>
      <w:divBdr>
        <w:top w:val="none" w:sz="0" w:space="0" w:color="auto"/>
        <w:left w:val="none" w:sz="0" w:space="0" w:color="auto"/>
        <w:bottom w:val="none" w:sz="0" w:space="0" w:color="auto"/>
        <w:right w:val="none" w:sz="0" w:space="0" w:color="auto"/>
      </w:divBdr>
    </w:div>
    <w:div w:id="1793599215">
      <w:bodyDiv w:val="1"/>
      <w:marLeft w:val="0"/>
      <w:marRight w:val="0"/>
      <w:marTop w:val="0"/>
      <w:marBottom w:val="0"/>
      <w:divBdr>
        <w:top w:val="none" w:sz="0" w:space="0" w:color="auto"/>
        <w:left w:val="none" w:sz="0" w:space="0" w:color="auto"/>
        <w:bottom w:val="none" w:sz="0" w:space="0" w:color="auto"/>
        <w:right w:val="none" w:sz="0" w:space="0" w:color="auto"/>
      </w:divBdr>
    </w:div>
    <w:div w:id="1834566261">
      <w:bodyDiv w:val="1"/>
      <w:marLeft w:val="0"/>
      <w:marRight w:val="0"/>
      <w:marTop w:val="0"/>
      <w:marBottom w:val="0"/>
      <w:divBdr>
        <w:top w:val="none" w:sz="0" w:space="0" w:color="auto"/>
        <w:left w:val="none" w:sz="0" w:space="0" w:color="auto"/>
        <w:bottom w:val="none" w:sz="0" w:space="0" w:color="auto"/>
        <w:right w:val="none" w:sz="0" w:space="0" w:color="auto"/>
      </w:divBdr>
    </w:div>
    <w:div w:id="1938248053">
      <w:bodyDiv w:val="1"/>
      <w:marLeft w:val="0"/>
      <w:marRight w:val="0"/>
      <w:marTop w:val="0"/>
      <w:marBottom w:val="0"/>
      <w:divBdr>
        <w:top w:val="none" w:sz="0" w:space="0" w:color="auto"/>
        <w:left w:val="none" w:sz="0" w:space="0" w:color="auto"/>
        <w:bottom w:val="none" w:sz="0" w:space="0" w:color="auto"/>
        <w:right w:val="none" w:sz="0" w:space="0" w:color="auto"/>
      </w:divBdr>
    </w:div>
    <w:div w:id="2010214133">
      <w:bodyDiv w:val="1"/>
      <w:marLeft w:val="0"/>
      <w:marRight w:val="0"/>
      <w:marTop w:val="0"/>
      <w:marBottom w:val="0"/>
      <w:divBdr>
        <w:top w:val="none" w:sz="0" w:space="0" w:color="auto"/>
        <w:left w:val="none" w:sz="0" w:space="0" w:color="auto"/>
        <w:bottom w:val="none" w:sz="0" w:space="0" w:color="auto"/>
        <w:right w:val="none" w:sz="0" w:space="0" w:color="auto"/>
      </w:divBdr>
    </w:div>
    <w:div w:id="2082098274">
      <w:bodyDiv w:val="1"/>
      <w:marLeft w:val="0"/>
      <w:marRight w:val="0"/>
      <w:marTop w:val="0"/>
      <w:marBottom w:val="0"/>
      <w:divBdr>
        <w:top w:val="none" w:sz="0" w:space="0" w:color="auto"/>
        <w:left w:val="none" w:sz="0" w:space="0" w:color="auto"/>
        <w:bottom w:val="none" w:sz="0" w:space="0" w:color="auto"/>
        <w:right w:val="none" w:sz="0" w:space="0" w:color="auto"/>
      </w:divBdr>
    </w:div>
    <w:div w:id="2101683196">
      <w:bodyDiv w:val="1"/>
      <w:marLeft w:val="0"/>
      <w:marRight w:val="0"/>
      <w:marTop w:val="0"/>
      <w:marBottom w:val="0"/>
      <w:divBdr>
        <w:top w:val="none" w:sz="0" w:space="0" w:color="auto"/>
        <w:left w:val="none" w:sz="0" w:space="0" w:color="auto"/>
        <w:bottom w:val="none" w:sz="0" w:space="0" w:color="auto"/>
        <w:right w:val="none" w:sz="0" w:space="0" w:color="auto"/>
      </w:divBdr>
    </w:div>
    <w:div w:id="2138065266">
      <w:bodyDiv w:val="1"/>
      <w:marLeft w:val="0"/>
      <w:marRight w:val="0"/>
      <w:marTop w:val="0"/>
      <w:marBottom w:val="0"/>
      <w:divBdr>
        <w:top w:val="none" w:sz="0" w:space="0" w:color="auto"/>
        <w:left w:val="none" w:sz="0" w:space="0" w:color="auto"/>
        <w:bottom w:val="none" w:sz="0" w:space="0" w:color="auto"/>
        <w:right w:val="none" w:sz="0" w:space="0" w:color="auto"/>
      </w:divBdr>
    </w:div>
    <w:div w:id="214454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NHS21</b:Tag>
    <b:SourceType>InternetSite</b:SourceType>
    <b:Guid>{4CFCCE9A-4170-4C43-A2A1-DA90B83B0396}</b:Guid>
    <b:Author>
      <b:Author>
        <b:Corporate>NHS England and NHS Improvement</b:Corporate>
      </b:Author>
    </b:Author>
    <b:Title>Cause and effect (fishbone)</b:Title>
    <b:Year>2021</b:Year>
    <b:YearAccessed>2022</b:YearAccessed>
    <b:MonthAccessed>August </b:MonthAccessed>
    <b:DayAccessed>25</b:DayAccessed>
    <b:URL>https://www.england.nhs.uk/wp-content/uploads/2021/12/qsir-cause-and-effect-fishbone.pdf</b:URL>
    <b:RefOrder>10</b:RefOrder>
  </b:Source>
  <b:Source>
    <b:Tag>Mar07</b:Tag>
    <b:SourceType>InternetSite</b:SourceType>
    <b:Guid>{732D1D8D-CF6B-40A4-BD2F-1B5AE24C3221}</b:Guid>
    <b:Author>
      <b:Author>
        <b:NameList>
          <b:Person>
            <b:Last>Miguel</b:Last>
            <b:First>Marie</b:First>
          </b:Person>
        </b:NameList>
      </b:Author>
    </b:Author>
    <b:Title>The Psychological Effects of Divorce</b:Title>
    <b:Year>2007</b:Year>
    <b:YearAccessed>2022</b:YearAccessed>
    <b:MonthAccessed>August </b:MonthAccessed>
    <b:DayAccessed>20</b:DayAccessed>
    <b:URL>https://www.midlifedivorcerecovery.com/psychological-effects-divorce/#:~:text=%20The%20Psychological%20Effects%20of%20Divorce%20%201,of%20divorce%20which%20include%20mental%20health...%20More%20</b:URL>
    <b:RefOrder>6</b:RefOrder>
  </b:Source>
  <b:Source>
    <b:Tag>Wal13</b:Tag>
    <b:SourceType>JournalArticle</b:SourceType>
    <b:Guid>{4BD441B4-DDDD-45D5-A72B-B8CFF2B74C27}</b:Guid>
    <b:Title>Mothers and their children after divorce</b:Title>
    <b:Year>2013</b:Year>
    <b:Author>
      <b:Author>
        <b:NameList>
          <b:Person>
            <b:Last>Wallerstein</b:Last>
            <b:First>J</b:First>
          </b:Person>
          <b:Person>
            <b:Last>Lewis</b:Last>
            <b:First>J</b:First>
          </b:Person>
          <b:Person>
            <b:Last>Packer Rosenthal</b:Last>
            <b:First>S.</b:First>
          </b:Person>
        </b:NameList>
      </b:Author>
    </b:Author>
    <b:BookTitle>Psychoanalytic Psychology</b:BookTitle>
    <b:Pages>30(2), 167–184.</b:Pages>
    <b:JournalName>Psychoanalytic Psychology</b:JournalName>
    <b:Volume>quarterly</b:Volume>
    <b:Issue>Report from a 25-year longitudinal study.</b:Issue>
    <b:RefOrder>1</b:RefOrder>
  </b:Source>
  <b:Source>
    <b:Tag>Che19</b:Tag>
    <b:SourceType>JournalArticle</b:SourceType>
    <b:Guid>{2F951D43-8A5E-4975-A11C-65759C95FEA0}</b:Guid>
    <b:Title>. Patient–nurse ratio is related to nurses’ intention to leave their job through mediating factors of burnout and job dissatisfaction</b:Title>
    <b:Year>2019</b:Year>
    <b:Author>
      <b:Author>
        <b:NameList>
          <b:Person>
            <b:Last>Chen</b:Last>
            <b:First>Y.C</b:First>
          </b:Person>
          <b:Person>
            <b:Last>Guo</b:Last>
            <b:First>Y.L.L</b:First>
          </b:Person>
          <b:Person>
            <b:Last>Chin</b:Last>
            <b:First>W.</b:First>
          </b:Person>
          <b:Person>
            <b:Last>S. Cheng</b:Last>
            <b:First>N.Y</b:First>
          </b:Person>
          <b:Person>
            <b:Last>Ho</b:Last>
            <b:First>J.J.</b:First>
            <b:Middle>and Shiao, J.S.C.</b:Middle>
          </b:Person>
        </b:NameList>
      </b:Author>
    </b:Author>
    <b:JournalName> International journal of environmental research and public health</b:JournalName>
    <b:Pages>4801</b:Pages>
    <b:Volume> 16(23)</b:Volume>
    <b:RefOrder>3</b:RefOrder>
  </b:Source>
  <b:Source>
    <b:Tag>Bil21</b:Tag>
    <b:SourceType>JournalArticle</b:SourceType>
    <b:Guid>{FB821C97-15AD-427E-9B36-612125614610}</b:Guid>
    <b:Author>
      <b:Author>
        <b:NameList>
          <b:Person>
            <b:Last>Billah</b:Last>
            <b:First>S.M.B.</b:First>
          </b:Person>
          <b:Person>
            <b:Last>Saquib</b:Last>
            <b:First>N.</b:First>
          </b:Person>
          <b:Person>
            <b:Last>Zaghloul</b:Last>
            <b:First>M.S.</b:First>
          </b:Person>
          <b:Person>
            <b:Last>Rajab</b:Last>
            <b:First>A.M.</b:First>
          </b:Person>
          <b:Person>
            <b:Last>Aljundi</b:Last>
            <b:First>S.M.T.</b:First>
          </b:Person>
          <b:Person>
            <b:Last>Almazrou</b:Last>
            <b:First>A.</b:First>
            <b:Middle>and Saquib, J</b:Middle>
          </b:Person>
        </b:NameList>
      </b:Author>
    </b:Author>
    <b:Title>Unique expatriate factors associated with job dissatisfaction among nurses</b:Title>
    <b:JournalName>International Nursing Review</b:JournalName>
    <b:Year>2021</b:Year>
    <b:Pages>pp.358-364</b:Pages>
    <b:Volume>68(3)</b:Volume>
    <b:BookTitle> International Nursing Review</b:BookTitle>
    <b:RefOrder>4</b:RefOrder>
  </b:Source>
  <b:Source>
    <b:Tag>Kan07</b:Tag>
    <b:SourceType>JournalArticle</b:SourceType>
    <b:Guid>{0BE283F6-5C99-44AC-B3F1-DF2F42C07D30}</b:Guid>
    <b:Author>
      <b:Author>
        <b:NameList>
          <b:Person>
            <b:Last>Kankaanranta</b:Last>
            <b:First>T.,</b:First>
            <b:Middle>Nummi, T., Vainiomäki, J.</b:Middle>
          </b:Person>
          <b:Person>
            <b:Last>Halila</b:Last>
            <b:First>H.</b:First>
          </b:Person>
          <b:Person>
            <b:Last>Hyppölä</b:Last>
            <b:First>H.</b:First>
          </b:Person>
          <b:Person>
            <b:Last>Isokoski</b:Last>
            <b:First>M.</b:First>
          </b:Person>
          <b:Person>
            <b:Last>Kujala</b:Last>
            <b:First>S.</b:First>
          </b:Person>
          <b:Person>
            <b:Last>Kumpusalo</b:Last>
            <b:First>E.</b:First>
          </b:Person>
          <b:Person>
            <b:Last>Mattila</b:Last>
            <b:First>K.</b:First>
          </b:Person>
          <b:Person>
            <b:Last>Virjo</b:Last>
            <b:First>I.</b:First>
            <b:Middle>and Vänskä, J.</b:Middle>
          </b:Person>
        </b:NameList>
      </b:Author>
    </b:Author>
    <b:Title>The role of job satisfaction, job dissatisfaction and demographic factors on physicians’ intentions to switch work sector from public to private. </b:Title>
    <b:JournalName> Health policy</b:JournalName>
    <b:Year>2007</b:Year>
    <b:Pages>50-64.</b:Pages>
    <b:Volume>83 (1)</b:Volume>
    <b:RefOrder>2</b:RefOrder>
  </b:Source>
  <b:Source>
    <b:Tag>Inn10</b:Tag>
    <b:SourceType>InternetSite</b:SourceType>
    <b:Guid>{FBE54063-3252-4F4A-B5D9-5C54FFAC7746}</b:Guid>
    <b:Title>PMI – Plus Minus Interesting</b:Title>
    <b:Year>2010</b:Year>
    <b:Author>
      <b:Author>
        <b:Corporate>Innovation-Creativity</b:Corporate>
      </b:Author>
    </b:Author>
    <b:YearAccessed>2022</b:YearAccessed>
    <b:MonthAccessed>August</b:MonthAccessed>
    <b:DayAccessed>25</b:DayAccessed>
    <b:URL>https://www.innovation-creativity.com/problem-solving-steps/</b:URL>
    <b:RefOrder>5</b:RefOrder>
  </b:Source>
  <b:Source>
    <b:Tag>Pro21</b:Tag>
    <b:SourceType>InternetSite</b:SourceType>
    <b:Guid>{550AF2F1-C096-4231-B8E6-2F9ACB176AB5}</b:Guid>
    <b:Author>
      <b:Author>
        <b:Corporate>ProductPlan</b:Corporate>
      </b:Author>
    </b:Author>
    <b:Title>Stakeholders Analysis</b:Title>
    <b:Year>2021</b:Year>
    <b:YearAccessed>2022</b:YearAccessed>
    <b:MonthAccessed>September </b:MonthAccessed>
    <b:DayAccessed>01</b:DayAccessed>
    <b:URL>https://www.productplan.com/glossary/stakeholder-analysis/#</b:URL>
    <b:RefOrder>8</b:RefOrder>
  </b:Source>
  <b:Source>
    <b:Tag>Med16</b:Tag>
    <b:SourceType>InternetSite</b:SourceType>
    <b:Guid>{B9EFF03E-AB18-46C6-80FC-0721230483C9}</b:Guid>
    <b:Author>
      <b:Author>
        <b:NameList>
          <b:Person>
            <b:Last>Medically reviewed by Timothy J. Legg</b:Last>
            <b:First>PhD,</b:First>
            <b:Middle>PsyD — Written by The Healthline Editorial Team</b:Middle>
          </b:Person>
        </b:NameList>
      </b:Author>
    </b:Author>
    <b:Title>Problem-Solving Therapy for Depression</b:Title>
    <b:Year>2016</b:Year>
    <b:YearAccessed>2022</b:YearAccessed>
    <b:MonthAccessed>September</b:MonthAccessed>
    <b:DayAccessed>03</b:DayAccessed>
    <b:URL>https://www.healthline.com/health/depression/problem-solving-therapy</b:URL>
    <b:RefOrder>7</b:RefOrder>
  </b:Source>
  <b:Source>
    <b:Tag>swi20</b:Tag>
    <b:SourceType>InternetSite</b:SourceType>
    <b:Guid>{FCABBA5B-216F-43D6-B389-CE082CAB29B4}</b:Guid>
    <b:Author>
      <b:Author>
        <b:Corporate>swift digital</b:Corporate>
      </b:Author>
    </b:Author>
    <b:Title>5 Tips on How To Communicate With Stakeholders Effectively [Free Template Plan</b:Title>
    <b:Year>2020</b:Year>
    <b:YearAccessed>2022</b:YearAccessed>
    <b:MonthAccessed>September</b:MonthAccessed>
    <b:DayAccessed>02</b:DayAccessed>
    <b:URL>https://www.swiftdigital.com.au/blog/how-to-communicate-with-stakeholders/</b:URL>
    <b:RefOrder>9</b:RefOrder>
  </b:Source>
</b:Sources>
</file>

<file path=customXml/itemProps1.xml><?xml version="1.0" encoding="utf-8"?>
<ds:datastoreItem xmlns:ds="http://schemas.openxmlformats.org/officeDocument/2006/customXml" ds:itemID="{9E9BEB88-B273-44B4-A907-E52EB2A90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2381</Words>
  <Characters>13575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Kary Montano</dc:creator>
  <cp:keywords/>
  <dc:description/>
  <cp:lastModifiedBy>Kary Montano</cp:lastModifiedBy>
  <cp:revision>2</cp:revision>
  <dcterms:created xsi:type="dcterms:W3CDTF">2022-09-08T22:51:00Z</dcterms:created>
  <dcterms:modified xsi:type="dcterms:W3CDTF">2022-09-08T22:51:00Z</dcterms:modified>
</cp:coreProperties>
</file>