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A2667" w14:textId="77777777" w:rsidR="005C7DC2" w:rsidRPr="0059393D" w:rsidRDefault="005C7DC2" w:rsidP="00AE39A9">
      <w:pPr>
        <w:jc w:val="center"/>
        <w:rPr>
          <w:rFonts w:cs="Times New Roman"/>
          <w:sz w:val="36"/>
          <w:szCs w:val="36"/>
        </w:rPr>
      </w:pPr>
    </w:p>
    <w:p w14:paraId="4BB2EFC3" w14:textId="77777777" w:rsidR="002B0007" w:rsidRPr="0059393D" w:rsidRDefault="002B0007" w:rsidP="002B0007">
      <w:pPr>
        <w:jc w:val="center"/>
        <w:rPr>
          <w:rFonts w:cs="Times New Roman"/>
          <w:sz w:val="32"/>
          <w:szCs w:val="28"/>
        </w:rPr>
      </w:pPr>
      <w:bookmarkStart w:id="0" w:name="_Hlk137224738"/>
      <w:r w:rsidRPr="0059393D">
        <w:rPr>
          <w:rFonts w:cs="Times New Roman"/>
          <w:noProof/>
          <w:sz w:val="32"/>
          <w:szCs w:val="28"/>
          <w:lang w:val="en-US"/>
        </w:rPr>
        <w:drawing>
          <wp:inline distT="0" distB="0" distL="0" distR="0" wp14:anchorId="49A10B83" wp14:editId="4243715D">
            <wp:extent cx="2865120" cy="1592580"/>
            <wp:effectExtent l="0" t="0" r="0" b="7620"/>
            <wp:docPr id="1082895982" name="Picture 6"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95982" name="Picture 6" descr="A picture containing text, font, logo,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1592580"/>
                    </a:xfrm>
                    <a:prstGeom prst="rect">
                      <a:avLst/>
                    </a:prstGeom>
                    <a:noFill/>
                    <a:ln>
                      <a:noFill/>
                    </a:ln>
                  </pic:spPr>
                </pic:pic>
              </a:graphicData>
            </a:graphic>
          </wp:inline>
        </w:drawing>
      </w:r>
    </w:p>
    <w:bookmarkEnd w:id="0"/>
    <w:p w14:paraId="70EC3AB9" w14:textId="281FAB35" w:rsidR="00C14AE9" w:rsidRDefault="00666A24">
      <w:pPr>
        <w:rPr>
          <w:rFonts w:cs="Times New Roman"/>
        </w:rPr>
      </w:pPr>
      <w:r>
        <w:rPr>
          <w:rFonts w:cs="Times New Roman"/>
        </w:rPr>
        <w:t xml:space="preserve"> </w:t>
      </w:r>
      <w:r w:rsidR="00C14AE9">
        <w:rPr>
          <w:rFonts w:cs="Times New Roman"/>
        </w:rPr>
        <w:t xml:space="preserve">Student name:Daniela </w:t>
      </w:r>
      <w:proofErr w:type="spellStart"/>
      <w:r w:rsidR="00C14AE9">
        <w:rPr>
          <w:rFonts w:cs="Times New Roman"/>
        </w:rPr>
        <w:t>Ionela</w:t>
      </w:r>
      <w:proofErr w:type="spellEnd"/>
      <w:r w:rsidR="00C14AE9">
        <w:rPr>
          <w:rFonts w:cs="Times New Roman"/>
        </w:rPr>
        <w:t xml:space="preserve"> Bruma</w:t>
      </w:r>
    </w:p>
    <w:p w14:paraId="7FCB2A2D" w14:textId="77777777" w:rsidR="008F3954" w:rsidRDefault="00C14AE9">
      <w:pPr>
        <w:rPr>
          <w:rFonts w:cs="Times New Roman"/>
        </w:rPr>
      </w:pPr>
      <w:r>
        <w:rPr>
          <w:rFonts w:cs="Times New Roman"/>
        </w:rPr>
        <w:t>Student ID number:2128799</w:t>
      </w:r>
    </w:p>
    <w:p w14:paraId="293A036F" w14:textId="77777777" w:rsidR="007C1347" w:rsidRDefault="008F3954">
      <w:pPr>
        <w:rPr>
          <w:rFonts w:cs="Times New Roman"/>
        </w:rPr>
      </w:pPr>
      <w:r>
        <w:rPr>
          <w:rFonts w:cs="Times New Roman"/>
        </w:rPr>
        <w:t xml:space="preserve">Programme: BA International Hotel Management </w:t>
      </w:r>
    </w:p>
    <w:p w14:paraId="63A64F07" w14:textId="61F7CCA5" w:rsidR="0059393D" w:rsidRDefault="007C1347">
      <w:pPr>
        <w:rPr>
          <w:rFonts w:cs="Times New Roman"/>
        </w:rPr>
      </w:pPr>
      <w:r>
        <w:rPr>
          <w:noProof/>
        </w:rPr>
        <w:drawing>
          <wp:anchor distT="0" distB="0" distL="114300" distR="114300" simplePos="0" relativeHeight="251658240" behindDoc="1" locked="0" layoutInCell="1" allowOverlap="1" wp14:anchorId="5845BCF6" wp14:editId="51ED221C">
            <wp:simplePos x="0" y="0"/>
            <wp:positionH relativeFrom="column">
              <wp:posOffset>-914400</wp:posOffset>
            </wp:positionH>
            <wp:positionV relativeFrom="paragraph">
              <wp:posOffset>173355</wp:posOffset>
            </wp:positionV>
            <wp:extent cx="7848914" cy="4269105"/>
            <wp:effectExtent l="0" t="0" r="0" b="0"/>
            <wp:wrapTight wrapText="bothSides">
              <wp:wrapPolygon edited="0">
                <wp:start x="0" y="0"/>
                <wp:lineTo x="0" y="21526"/>
                <wp:lineTo x="21565" y="21526"/>
                <wp:lineTo x="21565" y="0"/>
                <wp:lineTo x="0" y="0"/>
              </wp:wrapPolygon>
            </wp:wrapTight>
            <wp:docPr id="88984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45222" name=""/>
                    <pic:cNvPicPr/>
                  </pic:nvPicPr>
                  <pic:blipFill>
                    <a:blip r:embed="rId9">
                      <a:extLst>
                        <a:ext uri="{28A0092B-C50C-407E-A947-70E740481C1C}">
                          <a14:useLocalDpi xmlns:a14="http://schemas.microsoft.com/office/drawing/2010/main" val="0"/>
                        </a:ext>
                      </a:extLst>
                    </a:blip>
                    <a:stretch>
                      <a:fillRect/>
                    </a:stretch>
                  </pic:blipFill>
                  <pic:spPr>
                    <a:xfrm>
                      <a:off x="0" y="0"/>
                      <a:ext cx="7848914" cy="4269105"/>
                    </a:xfrm>
                    <a:prstGeom prst="rect">
                      <a:avLst/>
                    </a:prstGeom>
                  </pic:spPr>
                </pic:pic>
              </a:graphicData>
            </a:graphic>
            <wp14:sizeRelH relativeFrom="page">
              <wp14:pctWidth>0</wp14:pctWidth>
            </wp14:sizeRelH>
            <wp14:sizeRelV relativeFrom="page">
              <wp14:pctHeight>0</wp14:pctHeight>
            </wp14:sizeRelV>
          </wp:anchor>
        </w:drawing>
      </w:r>
      <w:r w:rsidR="0059393D">
        <w:rPr>
          <w:rFonts w:cs="Times New Roman"/>
        </w:rPr>
        <w:br w:type="page"/>
      </w:r>
    </w:p>
    <w:p w14:paraId="69B2D59E" w14:textId="77777777" w:rsidR="0059393D" w:rsidRPr="00342985" w:rsidRDefault="0059393D">
      <w:pPr>
        <w:rPr>
          <w:rFonts w:cs="Times New Roman"/>
          <w:b/>
          <w:bCs/>
          <w:sz w:val="32"/>
          <w:szCs w:val="32"/>
        </w:rPr>
      </w:pPr>
      <w:r w:rsidRPr="00342985">
        <w:rPr>
          <w:rFonts w:cs="Times New Roman"/>
          <w:b/>
          <w:bCs/>
          <w:sz w:val="32"/>
          <w:szCs w:val="32"/>
        </w:rPr>
        <w:lastRenderedPageBreak/>
        <w:t>Executive summary</w:t>
      </w:r>
    </w:p>
    <w:p w14:paraId="4B360F61" w14:textId="550C655B" w:rsidR="00287867" w:rsidRPr="0059393D" w:rsidRDefault="0059393D">
      <w:pPr>
        <w:rPr>
          <w:rFonts w:cs="Times New Roman"/>
        </w:rPr>
      </w:pPr>
      <w:r>
        <w:rPr>
          <w:rFonts w:cs="Times New Roman"/>
        </w:rPr>
        <w:t xml:space="preserve">This paper is a brief explanation about cultural competence and cultural awareness. It provides information of cultural difference between UK and UAE people, their behaviour and traditions. How the hotel staffs should communicate and behave with the customers of different cultural background is provided with recommendation of correct and incorrect tasks. </w:t>
      </w:r>
      <w:r w:rsidR="00287867" w:rsidRPr="0059393D">
        <w:rPr>
          <w:rFonts w:cs="Times New Roman"/>
        </w:rPr>
        <w:br w:type="page"/>
      </w:r>
    </w:p>
    <w:sdt>
      <w:sdtPr>
        <w:rPr>
          <w:rFonts w:ascii="Times New Roman" w:eastAsiaTheme="minorHAnsi" w:hAnsi="Times New Roman" w:cs="Times New Roman"/>
          <w:b w:val="0"/>
          <w:bCs w:val="0"/>
          <w:color w:val="auto"/>
          <w:sz w:val="24"/>
          <w:szCs w:val="24"/>
          <w:lang w:val="en-GB"/>
        </w:rPr>
        <w:id w:val="-1952771531"/>
        <w:docPartObj>
          <w:docPartGallery w:val="Table of Contents"/>
          <w:docPartUnique/>
        </w:docPartObj>
      </w:sdtPr>
      <w:sdtEndPr>
        <w:rPr>
          <w:noProof/>
        </w:rPr>
      </w:sdtEndPr>
      <w:sdtContent>
        <w:p w14:paraId="73A9B7DA" w14:textId="5392E7A8" w:rsidR="00287867" w:rsidRPr="0059393D" w:rsidRDefault="00287867" w:rsidP="00175740">
          <w:pPr>
            <w:pStyle w:val="Titlucuprins"/>
            <w:rPr>
              <w:rFonts w:ascii="Times New Roman" w:hAnsi="Times New Roman" w:cs="Times New Roman"/>
            </w:rPr>
          </w:pPr>
          <w:r w:rsidRPr="0059393D">
            <w:rPr>
              <w:rFonts w:ascii="Times New Roman" w:hAnsi="Times New Roman" w:cs="Times New Roman"/>
            </w:rPr>
            <w:t>Table of Contents</w:t>
          </w:r>
        </w:p>
        <w:p w14:paraId="49225001" w14:textId="176CA952" w:rsidR="0011779D" w:rsidRDefault="00287867">
          <w:pPr>
            <w:pStyle w:val="Cuprins1"/>
            <w:tabs>
              <w:tab w:val="right" w:leader="dot" w:pos="9350"/>
            </w:tabs>
            <w:rPr>
              <w:rFonts w:asciiTheme="minorHAnsi" w:eastAsiaTheme="minorEastAsia" w:hAnsiTheme="minorHAnsi" w:cstheme="minorBidi"/>
              <w:noProof/>
              <w:kern w:val="2"/>
              <w:sz w:val="22"/>
              <w:szCs w:val="22"/>
              <w:lang w:eastAsia="en-GB"/>
              <w14:ligatures w14:val="standardContextual"/>
            </w:rPr>
          </w:pPr>
          <w:r w:rsidRPr="0059393D">
            <w:rPr>
              <w:rFonts w:cs="Times New Roman"/>
            </w:rPr>
            <w:fldChar w:fldCharType="begin"/>
          </w:r>
          <w:r w:rsidRPr="0059393D">
            <w:rPr>
              <w:rFonts w:cs="Times New Roman"/>
            </w:rPr>
            <w:instrText xml:space="preserve"> TOC \o "1-3" \h \z \u </w:instrText>
          </w:r>
          <w:r w:rsidRPr="0059393D">
            <w:rPr>
              <w:rFonts w:cs="Times New Roman"/>
            </w:rPr>
            <w:fldChar w:fldCharType="separate"/>
          </w:r>
          <w:hyperlink w:anchor="_Toc137322273" w:history="1">
            <w:r w:rsidR="0011779D" w:rsidRPr="006417B7">
              <w:rPr>
                <w:rStyle w:val="Hyperlink"/>
                <w:rFonts w:cs="Times New Roman"/>
                <w:noProof/>
              </w:rPr>
              <w:t>Introduction</w:t>
            </w:r>
            <w:r w:rsidR="0011779D">
              <w:rPr>
                <w:noProof/>
                <w:webHidden/>
              </w:rPr>
              <w:tab/>
            </w:r>
            <w:r w:rsidR="0011779D">
              <w:rPr>
                <w:noProof/>
                <w:webHidden/>
              </w:rPr>
              <w:fldChar w:fldCharType="begin"/>
            </w:r>
            <w:r w:rsidR="0011779D">
              <w:rPr>
                <w:noProof/>
                <w:webHidden/>
              </w:rPr>
              <w:instrText xml:space="preserve"> PAGEREF _Toc137322273 \h </w:instrText>
            </w:r>
            <w:r w:rsidR="0011779D">
              <w:rPr>
                <w:noProof/>
                <w:webHidden/>
              </w:rPr>
            </w:r>
            <w:r w:rsidR="0011779D">
              <w:rPr>
                <w:noProof/>
                <w:webHidden/>
              </w:rPr>
              <w:fldChar w:fldCharType="separate"/>
            </w:r>
            <w:r w:rsidR="0011779D">
              <w:rPr>
                <w:noProof/>
                <w:webHidden/>
              </w:rPr>
              <w:t>4</w:t>
            </w:r>
            <w:r w:rsidR="0011779D">
              <w:rPr>
                <w:noProof/>
                <w:webHidden/>
              </w:rPr>
              <w:fldChar w:fldCharType="end"/>
            </w:r>
          </w:hyperlink>
        </w:p>
        <w:p w14:paraId="44641A18" w14:textId="74DC8C42" w:rsidR="0011779D" w:rsidRDefault="00000000">
          <w:pPr>
            <w:pStyle w:val="Cuprins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7322274" w:history="1">
            <w:r w:rsidR="0011779D" w:rsidRPr="006417B7">
              <w:rPr>
                <w:rStyle w:val="Hyperlink"/>
                <w:rFonts w:cs="Times New Roman"/>
                <w:noProof/>
              </w:rPr>
              <w:t>Intercultural competence and importance of cultural understanding in a global marketplace</w:t>
            </w:r>
            <w:r w:rsidR="0011779D">
              <w:rPr>
                <w:noProof/>
                <w:webHidden/>
              </w:rPr>
              <w:tab/>
            </w:r>
            <w:r w:rsidR="0011779D">
              <w:rPr>
                <w:noProof/>
                <w:webHidden/>
              </w:rPr>
              <w:fldChar w:fldCharType="begin"/>
            </w:r>
            <w:r w:rsidR="0011779D">
              <w:rPr>
                <w:noProof/>
                <w:webHidden/>
              </w:rPr>
              <w:instrText xml:space="preserve"> PAGEREF _Toc137322274 \h </w:instrText>
            </w:r>
            <w:r w:rsidR="0011779D">
              <w:rPr>
                <w:noProof/>
                <w:webHidden/>
              </w:rPr>
            </w:r>
            <w:r w:rsidR="0011779D">
              <w:rPr>
                <w:noProof/>
                <w:webHidden/>
              </w:rPr>
              <w:fldChar w:fldCharType="separate"/>
            </w:r>
            <w:r w:rsidR="0011779D">
              <w:rPr>
                <w:noProof/>
                <w:webHidden/>
              </w:rPr>
              <w:t>5</w:t>
            </w:r>
            <w:r w:rsidR="0011779D">
              <w:rPr>
                <w:noProof/>
                <w:webHidden/>
              </w:rPr>
              <w:fldChar w:fldCharType="end"/>
            </w:r>
          </w:hyperlink>
        </w:p>
        <w:p w14:paraId="4F49DB7E" w14:textId="09DF05BC" w:rsidR="0011779D" w:rsidRDefault="00000000">
          <w:pPr>
            <w:pStyle w:val="Cuprins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7322275" w:history="1">
            <w:r w:rsidR="0011779D" w:rsidRPr="006417B7">
              <w:rPr>
                <w:rStyle w:val="Hyperlink"/>
                <w:rFonts w:cs="Times New Roman"/>
                <w:noProof/>
              </w:rPr>
              <w:t>Analysis between UK and UAE to identify key cultural differences customs and behaviour</w:t>
            </w:r>
            <w:r w:rsidR="0011779D">
              <w:rPr>
                <w:noProof/>
                <w:webHidden/>
              </w:rPr>
              <w:tab/>
            </w:r>
            <w:r w:rsidR="0011779D">
              <w:rPr>
                <w:noProof/>
                <w:webHidden/>
              </w:rPr>
              <w:fldChar w:fldCharType="begin"/>
            </w:r>
            <w:r w:rsidR="0011779D">
              <w:rPr>
                <w:noProof/>
                <w:webHidden/>
              </w:rPr>
              <w:instrText xml:space="preserve"> PAGEREF _Toc137322275 \h </w:instrText>
            </w:r>
            <w:r w:rsidR="0011779D">
              <w:rPr>
                <w:noProof/>
                <w:webHidden/>
              </w:rPr>
            </w:r>
            <w:r w:rsidR="0011779D">
              <w:rPr>
                <w:noProof/>
                <w:webHidden/>
              </w:rPr>
              <w:fldChar w:fldCharType="separate"/>
            </w:r>
            <w:r w:rsidR="0011779D">
              <w:rPr>
                <w:noProof/>
                <w:webHidden/>
              </w:rPr>
              <w:t>5</w:t>
            </w:r>
            <w:r w:rsidR="0011779D">
              <w:rPr>
                <w:noProof/>
                <w:webHidden/>
              </w:rPr>
              <w:fldChar w:fldCharType="end"/>
            </w:r>
          </w:hyperlink>
        </w:p>
        <w:p w14:paraId="5F764345" w14:textId="6DF9F3AE" w:rsidR="0011779D" w:rsidRDefault="00000000">
          <w:pPr>
            <w:pStyle w:val="Cuprins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7322276" w:history="1">
            <w:r w:rsidR="0011779D" w:rsidRPr="006417B7">
              <w:rPr>
                <w:rStyle w:val="Hyperlink"/>
                <w:rFonts w:cs="Times New Roman"/>
                <w:noProof/>
              </w:rPr>
              <w:t>The United Kingdom cultures (London Marriott Hotel County Hall)</w:t>
            </w:r>
            <w:r w:rsidR="0011779D">
              <w:rPr>
                <w:noProof/>
                <w:webHidden/>
              </w:rPr>
              <w:tab/>
            </w:r>
            <w:r w:rsidR="0011779D">
              <w:rPr>
                <w:noProof/>
                <w:webHidden/>
              </w:rPr>
              <w:fldChar w:fldCharType="begin"/>
            </w:r>
            <w:r w:rsidR="0011779D">
              <w:rPr>
                <w:noProof/>
                <w:webHidden/>
              </w:rPr>
              <w:instrText xml:space="preserve"> PAGEREF _Toc137322276 \h </w:instrText>
            </w:r>
            <w:r w:rsidR="0011779D">
              <w:rPr>
                <w:noProof/>
                <w:webHidden/>
              </w:rPr>
            </w:r>
            <w:r w:rsidR="0011779D">
              <w:rPr>
                <w:noProof/>
                <w:webHidden/>
              </w:rPr>
              <w:fldChar w:fldCharType="separate"/>
            </w:r>
            <w:r w:rsidR="0011779D">
              <w:rPr>
                <w:noProof/>
                <w:webHidden/>
              </w:rPr>
              <w:t>5</w:t>
            </w:r>
            <w:r w:rsidR="0011779D">
              <w:rPr>
                <w:noProof/>
                <w:webHidden/>
              </w:rPr>
              <w:fldChar w:fldCharType="end"/>
            </w:r>
          </w:hyperlink>
        </w:p>
        <w:p w14:paraId="56FF8761" w14:textId="0E80C984" w:rsidR="0011779D" w:rsidRDefault="00000000">
          <w:pPr>
            <w:pStyle w:val="Cuprins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7322277" w:history="1">
            <w:r w:rsidR="0011779D" w:rsidRPr="006417B7">
              <w:rPr>
                <w:rStyle w:val="Hyperlink"/>
                <w:rFonts w:cs="Times New Roman"/>
                <w:noProof/>
              </w:rPr>
              <w:t>Culture of UAE (guest’s home country and culture)</w:t>
            </w:r>
            <w:r w:rsidR="0011779D">
              <w:rPr>
                <w:noProof/>
                <w:webHidden/>
              </w:rPr>
              <w:tab/>
            </w:r>
            <w:r w:rsidR="0011779D">
              <w:rPr>
                <w:noProof/>
                <w:webHidden/>
              </w:rPr>
              <w:fldChar w:fldCharType="begin"/>
            </w:r>
            <w:r w:rsidR="0011779D">
              <w:rPr>
                <w:noProof/>
                <w:webHidden/>
              </w:rPr>
              <w:instrText xml:space="preserve"> PAGEREF _Toc137322277 \h </w:instrText>
            </w:r>
            <w:r w:rsidR="0011779D">
              <w:rPr>
                <w:noProof/>
                <w:webHidden/>
              </w:rPr>
            </w:r>
            <w:r w:rsidR="0011779D">
              <w:rPr>
                <w:noProof/>
                <w:webHidden/>
              </w:rPr>
              <w:fldChar w:fldCharType="separate"/>
            </w:r>
            <w:r w:rsidR="0011779D">
              <w:rPr>
                <w:noProof/>
                <w:webHidden/>
              </w:rPr>
              <w:t>6</w:t>
            </w:r>
            <w:r w:rsidR="0011779D">
              <w:rPr>
                <w:noProof/>
                <w:webHidden/>
              </w:rPr>
              <w:fldChar w:fldCharType="end"/>
            </w:r>
          </w:hyperlink>
        </w:p>
        <w:p w14:paraId="23F981DC" w14:textId="23B0CC87" w:rsidR="0011779D" w:rsidRDefault="00000000">
          <w:pPr>
            <w:pStyle w:val="Cuprins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7322278" w:history="1">
            <w:r w:rsidR="0011779D" w:rsidRPr="006417B7">
              <w:rPr>
                <w:rStyle w:val="Hyperlink"/>
                <w:rFonts w:cs="Times New Roman"/>
                <w:noProof/>
              </w:rPr>
              <w:t>Country differences applying Hofstede’s model of cultural behaviour</w:t>
            </w:r>
            <w:r w:rsidR="0011779D">
              <w:rPr>
                <w:noProof/>
                <w:webHidden/>
              </w:rPr>
              <w:tab/>
            </w:r>
            <w:r w:rsidR="0011779D">
              <w:rPr>
                <w:noProof/>
                <w:webHidden/>
              </w:rPr>
              <w:fldChar w:fldCharType="begin"/>
            </w:r>
            <w:r w:rsidR="0011779D">
              <w:rPr>
                <w:noProof/>
                <w:webHidden/>
              </w:rPr>
              <w:instrText xml:space="preserve"> PAGEREF _Toc137322278 \h </w:instrText>
            </w:r>
            <w:r w:rsidR="0011779D">
              <w:rPr>
                <w:noProof/>
                <w:webHidden/>
              </w:rPr>
            </w:r>
            <w:r w:rsidR="0011779D">
              <w:rPr>
                <w:noProof/>
                <w:webHidden/>
              </w:rPr>
              <w:fldChar w:fldCharType="separate"/>
            </w:r>
            <w:r w:rsidR="0011779D">
              <w:rPr>
                <w:noProof/>
                <w:webHidden/>
              </w:rPr>
              <w:t>6</w:t>
            </w:r>
            <w:r w:rsidR="0011779D">
              <w:rPr>
                <w:noProof/>
                <w:webHidden/>
              </w:rPr>
              <w:fldChar w:fldCharType="end"/>
            </w:r>
          </w:hyperlink>
        </w:p>
        <w:p w14:paraId="35F7A4CC" w14:textId="52C8428C" w:rsidR="0011779D" w:rsidRDefault="00000000">
          <w:pPr>
            <w:pStyle w:val="Cuprins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7322279" w:history="1">
            <w:r w:rsidR="0011779D" w:rsidRPr="006417B7">
              <w:rPr>
                <w:rStyle w:val="Hyperlink"/>
                <w:rFonts w:cs="Times New Roman"/>
                <w:noProof/>
              </w:rPr>
              <w:t>Summary</w:t>
            </w:r>
            <w:r w:rsidR="0011779D">
              <w:rPr>
                <w:noProof/>
                <w:webHidden/>
              </w:rPr>
              <w:tab/>
            </w:r>
            <w:r w:rsidR="0011779D">
              <w:rPr>
                <w:noProof/>
                <w:webHidden/>
              </w:rPr>
              <w:fldChar w:fldCharType="begin"/>
            </w:r>
            <w:r w:rsidR="0011779D">
              <w:rPr>
                <w:noProof/>
                <w:webHidden/>
              </w:rPr>
              <w:instrText xml:space="preserve"> PAGEREF _Toc137322279 \h </w:instrText>
            </w:r>
            <w:r w:rsidR="0011779D">
              <w:rPr>
                <w:noProof/>
                <w:webHidden/>
              </w:rPr>
            </w:r>
            <w:r w:rsidR="0011779D">
              <w:rPr>
                <w:noProof/>
                <w:webHidden/>
              </w:rPr>
              <w:fldChar w:fldCharType="separate"/>
            </w:r>
            <w:r w:rsidR="0011779D">
              <w:rPr>
                <w:noProof/>
                <w:webHidden/>
              </w:rPr>
              <w:t>7</w:t>
            </w:r>
            <w:r w:rsidR="0011779D">
              <w:rPr>
                <w:noProof/>
                <w:webHidden/>
              </w:rPr>
              <w:fldChar w:fldCharType="end"/>
            </w:r>
          </w:hyperlink>
        </w:p>
        <w:p w14:paraId="7879F1B5" w14:textId="260BD48B" w:rsidR="0011779D" w:rsidRDefault="00000000">
          <w:pPr>
            <w:pStyle w:val="Cuprins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7322280" w:history="1">
            <w:r w:rsidR="0011779D" w:rsidRPr="006417B7">
              <w:rPr>
                <w:rStyle w:val="Hyperlink"/>
                <w:rFonts w:cs="Times New Roman"/>
                <w:noProof/>
              </w:rPr>
              <w:t>Recommendation</w:t>
            </w:r>
            <w:r w:rsidR="0011779D">
              <w:rPr>
                <w:noProof/>
                <w:webHidden/>
              </w:rPr>
              <w:tab/>
            </w:r>
            <w:r w:rsidR="0011779D">
              <w:rPr>
                <w:noProof/>
                <w:webHidden/>
              </w:rPr>
              <w:fldChar w:fldCharType="begin"/>
            </w:r>
            <w:r w:rsidR="0011779D">
              <w:rPr>
                <w:noProof/>
                <w:webHidden/>
              </w:rPr>
              <w:instrText xml:space="preserve"> PAGEREF _Toc137322280 \h </w:instrText>
            </w:r>
            <w:r w:rsidR="0011779D">
              <w:rPr>
                <w:noProof/>
                <w:webHidden/>
              </w:rPr>
            </w:r>
            <w:r w:rsidR="0011779D">
              <w:rPr>
                <w:noProof/>
                <w:webHidden/>
              </w:rPr>
              <w:fldChar w:fldCharType="separate"/>
            </w:r>
            <w:r w:rsidR="0011779D">
              <w:rPr>
                <w:noProof/>
                <w:webHidden/>
              </w:rPr>
              <w:t>7</w:t>
            </w:r>
            <w:r w:rsidR="0011779D">
              <w:rPr>
                <w:noProof/>
                <w:webHidden/>
              </w:rPr>
              <w:fldChar w:fldCharType="end"/>
            </w:r>
          </w:hyperlink>
        </w:p>
        <w:p w14:paraId="793AB785" w14:textId="175B21F6" w:rsidR="0011779D" w:rsidRDefault="00000000">
          <w:pPr>
            <w:pStyle w:val="Cuprins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37322281" w:history="1">
            <w:r w:rsidR="0011779D" w:rsidRPr="006417B7">
              <w:rPr>
                <w:rStyle w:val="Hyperlink"/>
                <w:noProof/>
              </w:rPr>
              <w:t>References</w:t>
            </w:r>
            <w:r w:rsidR="0011779D">
              <w:rPr>
                <w:noProof/>
                <w:webHidden/>
              </w:rPr>
              <w:tab/>
            </w:r>
            <w:r w:rsidR="0011779D">
              <w:rPr>
                <w:noProof/>
                <w:webHidden/>
              </w:rPr>
              <w:fldChar w:fldCharType="begin"/>
            </w:r>
            <w:r w:rsidR="0011779D">
              <w:rPr>
                <w:noProof/>
                <w:webHidden/>
              </w:rPr>
              <w:instrText xml:space="preserve"> PAGEREF _Toc137322281 \h </w:instrText>
            </w:r>
            <w:r w:rsidR="0011779D">
              <w:rPr>
                <w:noProof/>
                <w:webHidden/>
              </w:rPr>
            </w:r>
            <w:r w:rsidR="0011779D">
              <w:rPr>
                <w:noProof/>
                <w:webHidden/>
              </w:rPr>
              <w:fldChar w:fldCharType="separate"/>
            </w:r>
            <w:r w:rsidR="0011779D">
              <w:rPr>
                <w:noProof/>
                <w:webHidden/>
              </w:rPr>
              <w:t>9</w:t>
            </w:r>
            <w:r w:rsidR="0011779D">
              <w:rPr>
                <w:noProof/>
                <w:webHidden/>
              </w:rPr>
              <w:fldChar w:fldCharType="end"/>
            </w:r>
          </w:hyperlink>
        </w:p>
        <w:p w14:paraId="50FF0B1F" w14:textId="5C9F5270" w:rsidR="00287867" w:rsidRPr="0059393D" w:rsidRDefault="00287867">
          <w:pPr>
            <w:rPr>
              <w:rFonts w:cs="Times New Roman"/>
            </w:rPr>
          </w:pPr>
          <w:r w:rsidRPr="0059393D">
            <w:rPr>
              <w:rFonts w:cs="Times New Roman"/>
              <w:b/>
              <w:bCs/>
              <w:noProof/>
            </w:rPr>
            <w:fldChar w:fldCharType="end"/>
          </w:r>
        </w:p>
      </w:sdtContent>
    </w:sdt>
    <w:p w14:paraId="313F556F" w14:textId="526D6E87" w:rsidR="00AE39A9" w:rsidRPr="0059393D" w:rsidRDefault="00AE39A9">
      <w:pPr>
        <w:rPr>
          <w:rFonts w:cs="Times New Roman"/>
        </w:rPr>
      </w:pPr>
      <w:r w:rsidRPr="0059393D">
        <w:rPr>
          <w:rFonts w:cs="Times New Roman"/>
        </w:rPr>
        <w:br w:type="page"/>
      </w:r>
    </w:p>
    <w:p w14:paraId="0ED233CC" w14:textId="6E3AF4F7" w:rsidR="00AE39A9" w:rsidRPr="0059393D" w:rsidRDefault="00AE39A9" w:rsidP="00175740">
      <w:pPr>
        <w:pStyle w:val="Titlu1"/>
        <w:rPr>
          <w:rFonts w:cs="Times New Roman"/>
        </w:rPr>
      </w:pPr>
      <w:bookmarkStart w:id="1" w:name="_Toc137322273"/>
      <w:r w:rsidRPr="0059393D">
        <w:rPr>
          <w:rFonts w:cs="Times New Roman"/>
        </w:rPr>
        <w:lastRenderedPageBreak/>
        <w:t>Introduction</w:t>
      </w:r>
      <w:bookmarkEnd w:id="1"/>
      <w:r w:rsidRPr="0059393D">
        <w:rPr>
          <w:rFonts w:cs="Times New Roman"/>
        </w:rPr>
        <w:t xml:space="preserve"> </w:t>
      </w:r>
    </w:p>
    <w:p w14:paraId="5CA28E49" w14:textId="39FD440F" w:rsidR="00BF42A5" w:rsidRPr="0059393D" w:rsidRDefault="00264633">
      <w:pPr>
        <w:rPr>
          <w:rFonts w:eastAsiaTheme="majorEastAsia" w:cs="Times New Roman"/>
          <w:color w:val="2F5496" w:themeColor="accent1" w:themeShade="BF"/>
          <w:sz w:val="32"/>
          <w:szCs w:val="32"/>
        </w:rPr>
      </w:pPr>
      <w:r w:rsidRPr="0059393D">
        <w:rPr>
          <w:rFonts w:cs="Times New Roman"/>
        </w:rPr>
        <w:t xml:space="preserve">cultural awareness is reported as being sensitive to the differences and similarities between two cultures when communicating with </w:t>
      </w:r>
      <w:r w:rsidR="00200599" w:rsidRPr="0059393D">
        <w:rPr>
          <w:rFonts w:cs="Times New Roman"/>
        </w:rPr>
        <w:t>another</w:t>
      </w:r>
      <w:r w:rsidRPr="0059393D">
        <w:rPr>
          <w:rFonts w:cs="Times New Roman"/>
        </w:rPr>
        <w:t xml:space="preserve"> cultural person. When people become culturally aware they understand the values and </w:t>
      </w:r>
      <w:r w:rsidR="00200599" w:rsidRPr="0059393D">
        <w:rPr>
          <w:rFonts w:cs="Times New Roman"/>
        </w:rPr>
        <w:t>beliefs</w:t>
      </w:r>
      <w:r w:rsidRPr="0059393D">
        <w:rPr>
          <w:rFonts w:cs="Times New Roman"/>
        </w:rPr>
        <w:t xml:space="preserve"> different cultures portray. Cultur</w:t>
      </w:r>
      <w:r w:rsidR="00200599" w:rsidRPr="0059393D">
        <w:rPr>
          <w:rFonts w:cs="Times New Roman"/>
        </w:rPr>
        <w:t xml:space="preserve">al awareness is </w:t>
      </w:r>
      <w:r w:rsidRPr="0059393D">
        <w:rPr>
          <w:rFonts w:cs="Times New Roman"/>
        </w:rPr>
        <w:t xml:space="preserve">also about recognising that there are differences </w:t>
      </w:r>
      <w:r w:rsidR="00200599" w:rsidRPr="0059393D">
        <w:rPr>
          <w:rFonts w:cs="Times New Roman"/>
        </w:rPr>
        <w:t>in</w:t>
      </w:r>
      <w:r w:rsidRPr="0059393D">
        <w:rPr>
          <w:rFonts w:cs="Times New Roman"/>
        </w:rPr>
        <w:t xml:space="preserve"> values of persons that are shaped by different cultural backgrounds</w:t>
      </w:r>
      <w:r w:rsidR="005E30F9">
        <w:rPr>
          <w:rFonts w:cs="Times New Roman"/>
        </w:rPr>
        <w:t xml:space="preserve"> </w:t>
      </w:r>
      <w:r w:rsidR="005E30F9" w:rsidRPr="00C2454C">
        <w:rPr>
          <w:rFonts w:cs="Times New Roman"/>
        </w:rPr>
        <w:t>(Smith, 2012)</w:t>
      </w:r>
      <w:r w:rsidRPr="0059393D">
        <w:rPr>
          <w:rFonts w:cs="Times New Roman"/>
        </w:rPr>
        <w:t xml:space="preserve">. This report will hence show the importance of cultural awareness, difference between cultural background, </w:t>
      </w:r>
      <w:r w:rsidR="00200599" w:rsidRPr="0059393D">
        <w:rPr>
          <w:rFonts w:cs="Times New Roman"/>
        </w:rPr>
        <w:t>a</w:t>
      </w:r>
      <w:r w:rsidRPr="0059393D">
        <w:rPr>
          <w:rFonts w:cs="Times New Roman"/>
        </w:rPr>
        <w:t>nd will offer some recommendations to hotel Staffs for better service provision at London Marriott Hotel.</w:t>
      </w:r>
      <w:r w:rsidR="00200599" w:rsidRPr="0059393D">
        <w:rPr>
          <w:rFonts w:cs="Times New Roman"/>
        </w:rPr>
        <w:t xml:space="preserve"> Cultural</w:t>
      </w:r>
      <w:r w:rsidRPr="0059393D">
        <w:rPr>
          <w:rFonts w:cs="Times New Roman"/>
        </w:rPr>
        <w:t xml:space="preserve"> </w:t>
      </w:r>
      <w:r w:rsidR="00200599" w:rsidRPr="0059393D">
        <w:rPr>
          <w:rFonts w:cs="Times New Roman"/>
        </w:rPr>
        <w:t xml:space="preserve">Difference between the UK and Arab Emirates will be presented in the following sections to provide a valuable insight of cultural understanding. </w:t>
      </w:r>
      <w:r w:rsidR="00BF42A5" w:rsidRPr="0059393D">
        <w:rPr>
          <w:rFonts w:cs="Times New Roman"/>
        </w:rPr>
        <w:br w:type="page"/>
      </w:r>
    </w:p>
    <w:p w14:paraId="7BBA0654" w14:textId="5ACF4014" w:rsidR="00175740" w:rsidRPr="0059393D" w:rsidRDefault="00175740" w:rsidP="00175740">
      <w:pPr>
        <w:pStyle w:val="Titlu1"/>
        <w:rPr>
          <w:rFonts w:cs="Times New Roman"/>
        </w:rPr>
      </w:pPr>
      <w:bookmarkStart w:id="2" w:name="_Toc137322274"/>
      <w:r w:rsidRPr="0059393D">
        <w:rPr>
          <w:rFonts w:cs="Times New Roman"/>
        </w:rPr>
        <w:lastRenderedPageBreak/>
        <w:t>Intercultural competence and importance of cultural understanding in a global marketplace</w:t>
      </w:r>
      <w:bookmarkEnd w:id="2"/>
      <w:r w:rsidRPr="0059393D">
        <w:rPr>
          <w:rFonts w:cs="Times New Roman"/>
        </w:rPr>
        <w:t xml:space="preserve"> </w:t>
      </w:r>
    </w:p>
    <w:p w14:paraId="5D6BF0F3" w14:textId="5E9D0998" w:rsidR="00200599" w:rsidRPr="0059393D" w:rsidRDefault="00200599" w:rsidP="00200599">
      <w:pPr>
        <w:rPr>
          <w:rFonts w:cs="Times New Roman"/>
        </w:rPr>
      </w:pPr>
      <w:r w:rsidRPr="0059393D">
        <w:rPr>
          <w:rFonts w:cs="Times New Roman"/>
        </w:rPr>
        <w:t xml:space="preserve">Intercultural competence is known as the ability to act effectively across cultures, to think and act properly and to communicate and work with people from different cultural backgrounds at ease. </w:t>
      </w:r>
      <w:r w:rsidR="00BC6495" w:rsidRPr="0059393D">
        <w:rPr>
          <w:rFonts w:cs="Times New Roman"/>
        </w:rPr>
        <w:t>A perfect example of intercultural differences is presenting different attitudes to politeness in different cultures</w:t>
      </w:r>
      <w:r w:rsidR="005E30F9">
        <w:rPr>
          <w:rFonts w:cs="Times New Roman"/>
        </w:rPr>
        <w:t xml:space="preserve"> </w:t>
      </w:r>
      <w:r w:rsidR="005E30F9" w:rsidRPr="00E55467">
        <w:t>(Hall and Hall, 2014)</w:t>
      </w:r>
      <w:r w:rsidR="00BC6495" w:rsidRPr="0059393D">
        <w:rPr>
          <w:rFonts w:cs="Times New Roman"/>
        </w:rPr>
        <w:t xml:space="preserve">. Such as what may consider as politeness in one country can be seen as rude in another country. For example, in Argentina people are not afraid to do body touch during conversation and while communicating that distance is very close as they think the person who maintains distant is rude or cold, whereas in countries like Japan people must keep an appropriate distance from each other while communicating as well as they do not do body touch as touching an unknown person while </w:t>
      </w:r>
      <w:proofErr w:type="spellStart"/>
      <w:r w:rsidR="00BC6495" w:rsidRPr="0059393D">
        <w:rPr>
          <w:rFonts w:cs="Times New Roman"/>
        </w:rPr>
        <w:t>conversating</w:t>
      </w:r>
      <w:proofErr w:type="spellEnd"/>
      <w:r w:rsidR="00BC6495" w:rsidRPr="0059393D">
        <w:rPr>
          <w:rFonts w:cs="Times New Roman"/>
        </w:rPr>
        <w:t xml:space="preserve"> is considered rude. </w:t>
      </w:r>
    </w:p>
    <w:p w14:paraId="5AA42D5F" w14:textId="5775BF86" w:rsidR="00BC6495" w:rsidRPr="0059393D" w:rsidRDefault="00BC6495" w:rsidP="00200599">
      <w:pPr>
        <w:rPr>
          <w:rFonts w:cs="Times New Roman"/>
        </w:rPr>
      </w:pPr>
      <w:r w:rsidRPr="0059393D">
        <w:rPr>
          <w:rFonts w:cs="Times New Roman"/>
        </w:rPr>
        <w:t>Therefore, cultural understanding is very important in a global marketplace. To keep the business running, employees and employers both must understand the differences of culture</w:t>
      </w:r>
      <w:r w:rsidR="005E30F9">
        <w:rPr>
          <w:rFonts w:cs="Times New Roman"/>
        </w:rPr>
        <w:t xml:space="preserve"> </w:t>
      </w:r>
      <w:r w:rsidR="005E30F9" w:rsidRPr="00C978FF">
        <w:t>(</w:t>
      </w:r>
      <w:proofErr w:type="spellStart"/>
      <w:r w:rsidR="005E30F9" w:rsidRPr="00C978FF">
        <w:t>Hachlafi</w:t>
      </w:r>
      <w:proofErr w:type="spellEnd"/>
      <w:r w:rsidR="005E30F9" w:rsidRPr="00C978FF">
        <w:t>, 2021)</w:t>
      </w:r>
      <w:r w:rsidRPr="0059393D">
        <w:rPr>
          <w:rFonts w:cs="Times New Roman"/>
        </w:rPr>
        <w:t xml:space="preserve">. Good cultural understanding can result in effective communication leading to clearer and direct perspectives of the opposite person. It also helps in building strong relationship with businesspersons, customers, and business partners from different cultures as it demonstrates how a person respects or trusts or is willing to adapt to the needs and expectations of others. It also promotes workplace diversity and inclusion as well as it supports in conflict resolution. </w:t>
      </w:r>
    </w:p>
    <w:p w14:paraId="5A6F020E" w14:textId="249DACAD" w:rsidR="00175740" w:rsidRPr="0059393D" w:rsidRDefault="00175740" w:rsidP="00175740">
      <w:pPr>
        <w:pStyle w:val="Titlu1"/>
        <w:rPr>
          <w:rFonts w:cs="Times New Roman"/>
        </w:rPr>
      </w:pPr>
      <w:bookmarkStart w:id="3" w:name="_Toc137322275"/>
      <w:r w:rsidRPr="0059393D">
        <w:rPr>
          <w:rFonts w:cs="Times New Roman"/>
        </w:rPr>
        <w:t>Analysis between UK and UAE to identify key cultural differences customs and behaviour</w:t>
      </w:r>
      <w:bookmarkEnd w:id="3"/>
      <w:r w:rsidRPr="0059393D">
        <w:rPr>
          <w:rFonts w:cs="Times New Roman"/>
        </w:rPr>
        <w:t xml:space="preserve"> </w:t>
      </w:r>
    </w:p>
    <w:p w14:paraId="2291C862" w14:textId="5BDA229F" w:rsidR="00AE39A9" w:rsidRPr="0059393D" w:rsidRDefault="00AE39A9" w:rsidP="00175740">
      <w:pPr>
        <w:pStyle w:val="Titlu2"/>
        <w:rPr>
          <w:rFonts w:cs="Times New Roman"/>
        </w:rPr>
      </w:pPr>
      <w:bookmarkStart w:id="4" w:name="_Toc137322276"/>
      <w:r w:rsidRPr="0059393D">
        <w:rPr>
          <w:rFonts w:cs="Times New Roman"/>
        </w:rPr>
        <w:t xml:space="preserve">The United Kingdom </w:t>
      </w:r>
      <w:r w:rsidR="00800848" w:rsidRPr="0059393D">
        <w:rPr>
          <w:rFonts w:cs="Times New Roman"/>
        </w:rPr>
        <w:t xml:space="preserve">cultures </w:t>
      </w:r>
      <w:r w:rsidRPr="0059393D">
        <w:rPr>
          <w:rFonts w:cs="Times New Roman"/>
        </w:rPr>
        <w:t>(</w:t>
      </w:r>
      <w:r w:rsidR="00FE32D4" w:rsidRPr="0059393D">
        <w:rPr>
          <w:rFonts w:cs="Times New Roman"/>
        </w:rPr>
        <w:t>London Marriott Hotel County Hall</w:t>
      </w:r>
      <w:r w:rsidRPr="0059393D">
        <w:rPr>
          <w:rFonts w:cs="Times New Roman"/>
        </w:rPr>
        <w:t>)</w:t>
      </w:r>
      <w:bookmarkEnd w:id="4"/>
      <w:r w:rsidRPr="0059393D">
        <w:rPr>
          <w:rFonts w:cs="Times New Roman"/>
        </w:rPr>
        <w:t xml:space="preserve"> </w:t>
      </w:r>
    </w:p>
    <w:p w14:paraId="67394862" w14:textId="7113F935" w:rsidR="00BF6F83" w:rsidRPr="0059393D" w:rsidRDefault="00BC6495" w:rsidP="00BF6F83">
      <w:pPr>
        <w:rPr>
          <w:rFonts w:cs="Times New Roman"/>
        </w:rPr>
      </w:pPr>
      <w:r w:rsidRPr="0059393D">
        <w:rPr>
          <w:rFonts w:cs="Times New Roman"/>
        </w:rPr>
        <w:t xml:space="preserve">London Marriott </w:t>
      </w:r>
      <w:r w:rsidR="003A32B2" w:rsidRPr="0059393D">
        <w:rPr>
          <w:rFonts w:cs="Times New Roman"/>
        </w:rPr>
        <w:t>C</w:t>
      </w:r>
      <w:r w:rsidRPr="0059393D">
        <w:rPr>
          <w:rFonts w:cs="Times New Roman"/>
        </w:rPr>
        <w:t xml:space="preserve">ounty </w:t>
      </w:r>
      <w:r w:rsidR="003A32B2" w:rsidRPr="0059393D">
        <w:rPr>
          <w:rFonts w:cs="Times New Roman"/>
        </w:rPr>
        <w:t>H</w:t>
      </w:r>
      <w:r w:rsidRPr="0059393D">
        <w:rPr>
          <w:rFonts w:cs="Times New Roman"/>
        </w:rPr>
        <w:t xml:space="preserve">all </w:t>
      </w:r>
      <w:r w:rsidR="003A32B2" w:rsidRPr="0059393D">
        <w:rPr>
          <w:rFonts w:cs="Times New Roman"/>
        </w:rPr>
        <w:t>H</w:t>
      </w:r>
      <w:r w:rsidRPr="0059393D">
        <w:rPr>
          <w:rFonts w:cs="Times New Roman"/>
        </w:rPr>
        <w:t xml:space="preserve">otel </w:t>
      </w:r>
      <w:r w:rsidR="003A32B2" w:rsidRPr="0059393D">
        <w:rPr>
          <w:rFonts w:cs="Times New Roman"/>
        </w:rPr>
        <w:t xml:space="preserve">is listed as grade-2 hotel in the South Bank of London. The hotel has 206 bedrooms, and its target customers are luxury travellers. Marriott international is world’s 308th most valuable company by market capital. Be a grade two listed building London Marriott hotels building structure represents special interest and warranting every effort to preserve that building as it has a long history. Because of that it represents a different culture do its target customers. Such as the UK has a deep sense of </w:t>
      </w:r>
      <w:r w:rsidR="00FA39EE" w:rsidRPr="0059393D">
        <w:rPr>
          <w:rFonts w:cs="Times New Roman"/>
        </w:rPr>
        <w:t>history,</w:t>
      </w:r>
      <w:r w:rsidR="003A32B2" w:rsidRPr="0059393D">
        <w:rPr>
          <w:rFonts w:cs="Times New Roman"/>
        </w:rPr>
        <w:t xml:space="preserve"> and they want to preserve every inch of that history and historical structures</w:t>
      </w:r>
      <w:r w:rsidR="005E30F9">
        <w:rPr>
          <w:rFonts w:cs="Times New Roman"/>
        </w:rPr>
        <w:t xml:space="preserve"> </w:t>
      </w:r>
      <w:r w:rsidR="005E30F9" w:rsidRPr="00287867">
        <w:t>(</w:t>
      </w:r>
      <w:proofErr w:type="spellStart"/>
      <w:r w:rsidR="005E30F9" w:rsidRPr="00287867">
        <w:t>Sawe</w:t>
      </w:r>
      <w:proofErr w:type="spellEnd"/>
      <w:r w:rsidR="005E30F9" w:rsidRPr="00287867">
        <w:t>, 2022)</w:t>
      </w:r>
      <w:r w:rsidR="003A32B2" w:rsidRPr="0059393D">
        <w:rPr>
          <w:rFonts w:cs="Times New Roman"/>
        </w:rPr>
        <w:t xml:space="preserve">. The people are also rich in </w:t>
      </w:r>
      <w:r w:rsidR="00FA39EE" w:rsidRPr="0059393D">
        <w:rPr>
          <w:rFonts w:cs="Times New Roman"/>
        </w:rPr>
        <w:t>different tradition,</w:t>
      </w:r>
      <w:r w:rsidR="003A32B2" w:rsidRPr="0059393D">
        <w:rPr>
          <w:rFonts w:cs="Times New Roman"/>
        </w:rPr>
        <w:t xml:space="preserve"> </w:t>
      </w:r>
      <w:r w:rsidR="00FA39EE" w:rsidRPr="0059393D">
        <w:rPr>
          <w:rFonts w:cs="Times New Roman"/>
        </w:rPr>
        <w:lastRenderedPageBreak/>
        <w:t>and</w:t>
      </w:r>
      <w:r w:rsidR="003A32B2" w:rsidRPr="0059393D">
        <w:rPr>
          <w:rFonts w:cs="Times New Roman"/>
        </w:rPr>
        <w:t xml:space="preserve"> they love literature and arts. They are very sports person </w:t>
      </w:r>
      <w:r w:rsidR="00FA39EE" w:rsidRPr="0059393D">
        <w:rPr>
          <w:rFonts w:cs="Times New Roman"/>
        </w:rPr>
        <w:t>a</w:t>
      </w:r>
      <w:r w:rsidR="003A32B2" w:rsidRPr="0059393D">
        <w:rPr>
          <w:rFonts w:cs="Times New Roman"/>
        </w:rPr>
        <w:t xml:space="preserve">nd </w:t>
      </w:r>
      <w:r w:rsidR="00FA39EE" w:rsidRPr="0059393D">
        <w:rPr>
          <w:rFonts w:cs="Times New Roman"/>
        </w:rPr>
        <w:t>has</w:t>
      </w:r>
      <w:r w:rsidR="003A32B2" w:rsidRPr="0059393D">
        <w:rPr>
          <w:rFonts w:cs="Times New Roman"/>
        </w:rPr>
        <w:t xml:space="preserve"> diverse ethnic communit</w:t>
      </w:r>
      <w:r w:rsidR="00FA39EE" w:rsidRPr="0059393D">
        <w:rPr>
          <w:rFonts w:cs="Times New Roman"/>
        </w:rPr>
        <w:t>ies</w:t>
      </w:r>
      <w:r w:rsidR="003A32B2" w:rsidRPr="0059393D">
        <w:rPr>
          <w:rFonts w:cs="Times New Roman"/>
        </w:rPr>
        <w:t xml:space="preserve"> </w:t>
      </w:r>
      <w:r w:rsidR="00FA39EE" w:rsidRPr="0059393D">
        <w:rPr>
          <w:rFonts w:cs="Times New Roman"/>
        </w:rPr>
        <w:t>as they prefer</w:t>
      </w:r>
      <w:r w:rsidR="003A32B2" w:rsidRPr="0059393D">
        <w:rPr>
          <w:rFonts w:cs="Times New Roman"/>
        </w:rPr>
        <w:t xml:space="preserve"> multiculturalism. </w:t>
      </w:r>
      <w:r w:rsidR="00FA39EE" w:rsidRPr="0059393D">
        <w:rPr>
          <w:rFonts w:cs="Times New Roman"/>
        </w:rPr>
        <w:t xml:space="preserve">The dressing sense and speaking are also westernised. </w:t>
      </w:r>
    </w:p>
    <w:p w14:paraId="2F05B4CA" w14:textId="3D54694B" w:rsidR="00AE39A9" w:rsidRPr="0059393D" w:rsidRDefault="00FE32D4" w:rsidP="00175740">
      <w:pPr>
        <w:pStyle w:val="Titlu2"/>
        <w:rPr>
          <w:rFonts w:cs="Times New Roman"/>
        </w:rPr>
      </w:pPr>
      <w:bookmarkStart w:id="5" w:name="_Toc137322277"/>
      <w:r w:rsidRPr="0059393D">
        <w:rPr>
          <w:rFonts w:cs="Times New Roman"/>
        </w:rPr>
        <w:t>Culture of UAE</w:t>
      </w:r>
      <w:r w:rsidR="00AE39A9" w:rsidRPr="0059393D">
        <w:rPr>
          <w:rFonts w:cs="Times New Roman"/>
        </w:rPr>
        <w:t xml:space="preserve"> </w:t>
      </w:r>
      <w:r w:rsidR="006004B7" w:rsidRPr="0059393D">
        <w:rPr>
          <w:rFonts w:cs="Times New Roman"/>
        </w:rPr>
        <w:t>(guest’s home country and culture)</w:t>
      </w:r>
      <w:bookmarkEnd w:id="5"/>
      <w:r w:rsidR="006004B7" w:rsidRPr="0059393D">
        <w:rPr>
          <w:rFonts w:cs="Times New Roman"/>
        </w:rPr>
        <w:t xml:space="preserve"> </w:t>
      </w:r>
    </w:p>
    <w:p w14:paraId="46E707CC" w14:textId="05B6051A" w:rsidR="00800848" w:rsidRPr="0059393D" w:rsidRDefault="00FA39EE" w:rsidP="00800848">
      <w:pPr>
        <w:rPr>
          <w:rFonts w:cs="Times New Roman"/>
        </w:rPr>
      </w:pPr>
      <w:r w:rsidRPr="0059393D">
        <w:rPr>
          <w:rFonts w:cs="Times New Roman"/>
        </w:rPr>
        <w:t>Majority of the customers visiting the London Marriott County Hall hotel are people from UAE or United Arab Emirates. Based on the religion travellers of UAE are Muslims and they have a very different living pattern and dress codes</w:t>
      </w:r>
      <w:r w:rsidR="005E30F9">
        <w:rPr>
          <w:rFonts w:cs="Times New Roman"/>
        </w:rPr>
        <w:t xml:space="preserve"> </w:t>
      </w:r>
      <w:r w:rsidR="005E30F9" w:rsidRPr="00E55467">
        <w:t>(Kelly, 2017)</w:t>
      </w:r>
      <w:r w:rsidRPr="0059393D">
        <w:rPr>
          <w:rFonts w:cs="Times New Roman"/>
        </w:rPr>
        <w:t>. There are differences between Middle Eastern countries and Western countries depending on cultures, traditions, religion, power distance, and communication pattern. UAE travellers mostly prefer Middle Eastern foods that are halal certified. Their food choices are non-alcoholic and most of them prefer a distance while communicating with opposite genders</w:t>
      </w:r>
      <w:r w:rsidR="005E30F9">
        <w:rPr>
          <w:rFonts w:cs="Times New Roman"/>
        </w:rPr>
        <w:t xml:space="preserve"> </w:t>
      </w:r>
      <w:r w:rsidR="005E30F9" w:rsidRPr="00C978FF">
        <w:t>(Watson, 2008)</w:t>
      </w:r>
      <w:r w:rsidRPr="0059393D">
        <w:rPr>
          <w:rFonts w:cs="Times New Roman"/>
        </w:rPr>
        <w:t xml:space="preserve">. Based on power most of the men are influential and hold power over others. They communicate with strangers easily as they think everyone feels happy while meeting with new persons. </w:t>
      </w:r>
    </w:p>
    <w:p w14:paraId="35D3981B" w14:textId="0417A3F3" w:rsidR="00412C1B" w:rsidRPr="0059393D" w:rsidRDefault="006004B7" w:rsidP="00175740">
      <w:pPr>
        <w:pStyle w:val="Titlu1"/>
        <w:rPr>
          <w:rFonts w:cs="Times New Roman"/>
        </w:rPr>
      </w:pPr>
      <w:bookmarkStart w:id="6" w:name="_Toc137322278"/>
      <w:r w:rsidRPr="0059393D">
        <w:rPr>
          <w:rFonts w:cs="Times New Roman"/>
        </w:rPr>
        <w:t xml:space="preserve">Country </w:t>
      </w:r>
      <w:r w:rsidR="00175740" w:rsidRPr="0059393D">
        <w:rPr>
          <w:rFonts w:cs="Times New Roman"/>
        </w:rPr>
        <w:t xml:space="preserve">differences applying </w:t>
      </w:r>
      <w:proofErr w:type="spellStart"/>
      <w:r w:rsidR="00175740" w:rsidRPr="0059393D">
        <w:rPr>
          <w:rFonts w:cs="Times New Roman"/>
        </w:rPr>
        <w:t>Hofstede’s</w:t>
      </w:r>
      <w:proofErr w:type="spellEnd"/>
      <w:r w:rsidR="00175740" w:rsidRPr="0059393D">
        <w:rPr>
          <w:rFonts w:cs="Times New Roman"/>
        </w:rPr>
        <w:t xml:space="preserve"> model of cultural behaviour</w:t>
      </w:r>
      <w:bookmarkEnd w:id="6"/>
      <w:r w:rsidR="00175740" w:rsidRPr="0059393D">
        <w:rPr>
          <w:rFonts w:cs="Times New Roman"/>
        </w:rPr>
        <w:t xml:space="preserve"> </w:t>
      </w:r>
      <w:r w:rsidRPr="0059393D">
        <w:rPr>
          <w:rFonts w:cs="Times New Roman"/>
        </w:rPr>
        <w:t xml:space="preserve"> </w:t>
      </w:r>
    </w:p>
    <w:p w14:paraId="62CC980E" w14:textId="7B0054D1" w:rsidR="00223418" w:rsidRPr="0059393D" w:rsidRDefault="00223418" w:rsidP="00E20E9E">
      <w:pPr>
        <w:rPr>
          <w:rFonts w:cs="Times New Roman"/>
        </w:rPr>
      </w:pPr>
      <w:r w:rsidRPr="0059393D">
        <w:rPr>
          <w:rFonts w:cs="Times New Roman"/>
        </w:rPr>
        <w:t xml:space="preserve">From the information found above about two countries of UK and UAE it is still a wonder that two countries in this single world can be so different. To represent main differences of cultural behaviour and customs </w:t>
      </w:r>
      <w:proofErr w:type="spellStart"/>
      <w:r w:rsidRPr="0059393D">
        <w:rPr>
          <w:rFonts w:cs="Times New Roman"/>
        </w:rPr>
        <w:t>Hofstede’s</w:t>
      </w:r>
      <w:proofErr w:type="spellEnd"/>
      <w:r w:rsidRPr="0059393D">
        <w:rPr>
          <w:rFonts w:cs="Times New Roman"/>
        </w:rPr>
        <w:t xml:space="preserve"> model of cultural differences is presented below- </w:t>
      </w:r>
    </w:p>
    <w:p w14:paraId="435E39F9" w14:textId="67620BCE" w:rsidR="006004B7" w:rsidRPr="0059393D" w:rsidRDefault="00412C1B" w:rsidP="00223418">
      <w:pPr>
        <w:jc w:val="center"/>
        <w:rPr>
          <w:rFonts w:cs="Times New Roman"/>
        </w:rPr>
      </w:pPr>
      <w:r w:rsidRPr="0059393D">
        <w:rPr>
          <w:rFonts w:cs="Times New Roman"/>
          <w:noProof/>
        </w:rPr>
        <w:drawing>
          <wp:inline distT="0" distB="0" distL="0" distR="0" wp14:anchorId="485D58BE" wp14:editId="7A5A7325">
            <wp:extent cx="4435642" cy="2837200"/>
            <wp:effectExtent l="0" t="0" r="3175" b="127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0"/>
                    <a:stretch>
                      <a:fillRect/>
                    </a:stretch>
                  </pic:blipFill>
                  <pic:spPr>
                    <a:xfrm>
                      <a:off x="0" y="0"/>
                      <a:ext cx="4442230" cy="2841414"/>
                    </a:xfrm>
                    <a:prstGeom prst="rect">
                      <a:avLst/>
                    </a:prstGeom>
                  </pic:spPr>
                </pic:pic>
              </a:graphicData>
            </a:graphic>
          </wp:inline>
        </w:drawing>
      </w:r>
    </w:p>
    <w:p w14:paraId="376BBCFF" w14:textId="22DADEAF" w:rsidR="00C978FF" w:rsidRPr="0059393D" w:rsidRDefault="00C978FF" w:rsidP="00223418">
      <w:pPr>
        <w:jc w:val="center"/>
        <w:rPr>
          <w:rFonts w:cs="Times New Roman"/>
        </w:rPr>
      </w:pPr>
      <w:r w:rsidRPr="0059393D">
        <w:rPr>
          <w:rFonts w:cs="Times New Roman"/>
        </w:rPr>
        <w:t>Figure- Cultural difference between UK and UAE Source- (</w:t>
      </w:r>
      <w:proofErr w:type="spellStart"/>
      <w:r w:rsidRPr="0059393D">
        <w:rPr>
          <w:rFonts w:cs="Times New Roman"/>
        </w:rPr>
        <w:t>Hofstede</w:t>
      </w:r>
      <w:proofErr w:type="spellEnd"/>
      <w:r w:rsidRPr="0059393D">
        <w:rPr>
          <w:rFonts w:cs="Times New Roman"/>
        </w:rPr>
        <w:t xml:space="preserve"> Insights, 2022)</w:t>
      </w:r>
    </w:p>
    <w:p w14:paraId="16998D09" w14:textId="3C74CA32" w:rsidR="00316AFF" w:rsidRDefault="00223418" w:rsidP="00412C1B">
      <w:pPr>
        <w:rPr>
          <w:rFonts w:cs="Times New Roman"/>
        </w:rPr>
      </w:pPr>
      <w:r w:rsidRPr="0059393D">
        <w:rPr>
          <w:rFonts w:cs="Times New Roman"/>
        </w:rPr>
        <w:lastRenderedPageBreak/>
        <w:t>This model represents that the power distance in UAE culture is higher than United Kingdom. People with higher power holds most of the authority over lower powered ones which miss sometimes may result in inequality</w:t>
      </w:r>
      <w:r w:rsidR="005E30F9">
        <w:rPr>
          <w:rFonts w:cs="Times New Roman"/>
        </w:rPr>
        <w:t xml:space="preserve"> </w:t>
      </w:r>
      <w:r w:rsidR="005E30F9" w:rsidRPr="00E55467">
        <w:t>(Samovar et al., 2013</w:t>
      </w:r>
      <w:r w:rsidR="005E30F9">
        <w:t>)</w:t>
      </w:r>
      <w:r w:rsidRPr="0059393D">
        <w:rPr>
          <w:rFonts w:cs="Times New Roman"/>
        </w:rPr>
        <w:t xml:space="preserve">. Arabian people love to stay with their </w:t>
      </w:r>
      <w:r w:rsidR="00B414F3" w:rsidRPr="0059393D">
        <w:rPr>
          <w:rFonts w:cs="Times New Roman"/>
        </w:rPr>
        <w:t>families,</w:t>
      </w:r>
      <w:r w:rsidRPr="0059393D">
        <w:rPr>
          <w:rFonts w:cs="Times New Roman"/>
        </w:rPr>
        <w:t xml:space="preserve"> and they prefer </w:t>
      </w:r>
      <w:r w:rsidR="00B414F3" w:rsidRPr="0059393D">
        <w:rPr>
          <w:rFonts w:cs="Times New Roman"/>
        </w:rPr>
        <w:t>collectivism,</w:t>
      </w:r>
      <w:r w:rsidRPr="0059393D">
        <w:rPr>
          <w:rFonts w:cs="Times New Roman"/>
        </w:rPr>
        <w:t xml:space="preserve"> but it is different in UK as people prefer independence and self-freedom. Arabians hates facing uncertain events and dislikes risk taking which is rather opposite in British people. </w:t>
      </w:r>
    </w:p>
    <w:p w14:paraId="4F48ECEF" w14:textId="77777777" w:rsidR="003C7B17" w:rsidRPr="0059393D" w:rsidRDefault="003C7B17" w:rsidP="003C7B17">
      <w:pPr>
        <w:pStyle w:val="Titlu1"/>
        <w:rPr>
          <w:rFonts w:cs="Times New Roman"/>
        </w:rPr>
      </w:pPr>
      <w:bookmarkStart w:id="7" w:name="_Toc137322279"/>
      <w:r>
        <w:rPr>
          <w:rFonts w:cs="Times New Roman"/>
        </w:rPr>
        <w:t>Summary</w:t>
      </w:r>
      <w:bookmarkEnd w:id="7"/>
      <w:r>
        <w:rPr>
          <w:rFonts w:cs="Times New Roman"/>
        </w:rPr>
        <w:t xml:space="preserve"> </w:t>
      </w:r>
      <w:r w:rsidRPr="0059393D">
        <w:rPr>
          <w:rFonts w:cs="Times New Roman"/>
        </w:rPr>
        <w:t xml:space="preserve"> </w:t>
      </w:r>
    </w:p>
    <w:p w14:paraId="3F94ECB0" w14:textId="6E1E500F" w:rsidR="003C7B17" w:rsidRPr="0059393D" w:rsidRDefault="003C7B17" w:rsidP="00412C1B">
      <w:pPr>
        <w:rPr>
          <w:rFonts w:cs="Times New Roman"/>
        </w:rPr>
      </w:pPr>
      <w:r w:rsidRPr="0059393D">
        <w:rPr>
          <w:rFonts w:cs="Times New Roman"/>
        </w:rPr>
        <w:t>The world is full of different people and traditions. Most of the people has some kind of differences in their cultural practises.</w:t>
      </w:r>
      <w:r>
        <w:rPr>
          <w:rFonts w:cs="Times New Roman"/>
        </w:rPr>
        <w:t xml:space="preserve"> From the analysis it was found that the UK and UAE cultures are different. UK people have behaviour of individualism, they use democracy, always ready to take risks. But Arabians are more collective in nature and they have distance in power as well as avoid risks to be less critical.</w:t>
      </w:r>
      <w:r w:rsidRPr="0059393D">
        <w:rPr>
          <w:rFonts w:cs="Times New Roman"/>
        </w:rPr>
        <w:t xml:space="preserve"> It is better for the service providers to be informed about</w:t>
      </w:r>
      <w:r>
        <w:rPr>
          <w:rFonts w:cs="Times New Roman"/>
        </w:rPr>
        <w:t xml:space="preserve"> these</w:t>
      </w:r>
      <w:r w:rsidRPr="0059393D">
        <w:rPr>
          <w:rFonts w:cs="Times New Roman"/>
        </w:rPr>
        <w:t xml:space="preserve"> different cultures and cultural practises to ensure </w:t>
      </w:r>
      <w:r>
        <w:rPr>
          <w:rFonts w:cs="Times New Roman"/>
        </w:rPr>
        <w:t>that they</w:t>
      </w:r>
      <w:r w:rsidRPr="0059393D">
        <w:rPr>
          <w:rFonts w:cs="Times New Roman"/>
        </w:rPr>
        <w:t xml:space="preserve"> can offer best service that meets the needs of the guests. </w:t>
      </w:r>
    </w:p>
    <w:p w14:paraId="65B97BC4" w14:textId="5AD54B0E" w:rsidR="006004B7" w:rsidRPr="0059393D" w:rsidRDefault="005221A5" w:rsidP="00175740">
      <w:pPr>
        <w:pStyle w:val="Titlu1"/>
        <w:rPr>
          <w:rFonts w:cs="Times New Roman"/>
        </w:rPr>
      </w:pPr>
      <w:bookmarkStart w:id="8" w:name="_Toc137322280"/>
      <w:r>
        <w:rPr>
          <w:rFonts w:cs="Times New Roman"/>
        </w:rPr>
        <w:t>Recommendation</w:t>
      </w:r>
      <w:bookmarkEnd w:id="8"/>
    </w:p>
    <w:p w14:paraId="410C9656" w14:textId="39D80869" w:rsidR="005018AF" w:rsidRDefault="00B414F3" w:rsidP="005018AF">
      <w:pPr>
        <w:rPr>
          <w:rFonts w:cs="Times New Roman"/>
        </w:rPr>
      </w:pPr>
      <w:r w:rsidRPr="0059393D">
        <w:rPr>
          <w:rFonts w:cs="Times New Roman"/>
        </w:rPr>
        <w:t xml:space="preserve">As the hotels staffs will interact with customers directly, so they need to be informed about cultural differences and should be culturally competent. London Marriott Hotel’s employees are hired based on their excellent skills and experiences. They are train to offer diverse services that meets the needs of the customers from different cultural backgrounds. </w:t>
      </w:r>
      <w:r w:rsidR="008D51AD" w:rsidRPr="0059393D">
        <w:rPr>
          <w:rFonts w:cs="Times New Roman"/>
        </w:rPr>
        <w:t>Therefore,</w:t>
      </w:r>
      <w:r w:rsidRPr="0059393D">
        <w:rPr>
          <w:rFonts w:cs="Times New Roman"/>
        </w:rPr>
        <w:t xml:space="preserve"> the hotel provides recommendation </w:t>
      </w:r>
    </w:p>
    <w:p w14:paraId="6A0198FF" w14:textId="5CA50628" w:rsidR="0011779D" w:rsidRPr="0011779D" w:rsidRDefault="0011779D" w:rsidP="0011779D">
      <w:pPr>
        <w:pStyle w:val="Listparagraf"/>
        <w:numPr>
          <w:ilvl w:val="0"/>
          <w:numId w:val="1"/>
        </w:numPr>
        <w:rPr>
          <w:rFonts w:cs="Times New Roman"/>
        </w:rPr>
      </w:pPr>
      <w:r>
        <w:rPr>
          <w:rFonts w:cs="Times New Roman"/>
        </w:rPr>
        <w:t>Staffs must o</w:t>
      </w:r>
      <w:r w:rsidRPr="0059393D">
        <w:rPr>
          <w:rFonts w:cs="Times New Roman"/>
        </w:rPr>
        <w:t>ffer prayer matts at guest rooms and add qibla signs</w:t>
      </w:r>
      <w:r>
        <w:rPr>
          <w:rFonts w:cs="Times New Roman"/>
        </w:rPr>
        <w:t xml:space="preserve"> and shouldn’t p</w:t>
      </w:r>
      <w:r w:rsidRPr="0059393D">
        <w:rPr>
          <w:rFonts w:cs="Times New Roman"/>
        </w:rPr>
        <w:t xml:space="preserve">lay loud music during praying times to show respect </w:t>
      </w:r>
      <w:r>
        <w:rPr>
          <w:rFonts w:cs="Times New Roman"/>
        </w:rPr>
        <w:t>(</w:t>
      </w:r>
      <w:proofErr w:type="spellStart"/>
      <w:r w:rsidRPr="00E55467">
        <w:t>Abramson</w:t>
      </w:r>
      <w:proofErr w:type="spellEnd"/>
      <w:r w:rsidRPr="00E55467">
        <w:t xml:space="preserve"> et al., 2018</w:t>
      </w:r>
      <w:r>
        <w:t xml:space="preserve">). Employees must be careful while service beverages. </w:t>
      </w:r>
    </w:p>
    <w:p w14:paraId="4962436D" w14:textId="385EA76D" w:rsidR="0011779D" w:rsidRPr="0011779D" w:rsidRDefault="0011779D" w:rsidP="0011779D">
      <w:pPr>
        <w:pStyle w:val="Listparagraf"/>
        <w:numPr>
          <w:ilvl w:val="0"/>
          <w:numId w:val="1"/>
        </w:numPr>
        <w:rPr>
          <w:rFonts w:cs="Times New Roman"/>
        </w:rPr>
      </w:pPr>
      <w:r>
        <w:rPr>
          <w:rFonts w:cs="Times New Roman"/>
        </w:rPr>
        <w:t xml:space="preserve">Staffs must keep an Arabian interpreter as there may be travellers who may find it hard to understand english. </w:t>
      </w:r>
    </w:p>
    <w:tbl>
      <w:tblPr>
        <w:tblStyle w:val="Tabelgril"/>
        <w:tblW w:w="0" w:type="auto"/>
        <w:tblLook w:val="04A0" w:firstRow="1" w:lastRow="0" w:firstColumn="1" w:lastColumn="0" w:noHBand="0" w:noVBand="1"/>
      </w:tblPr>
      <w:tblGrid>
        <w:gridCol w:w="2155"/>
        <w:gridCol w:w="3510"/>
        <w:gridCol w:w="3685"/>
      </w:tblGrid>
      <w:tr w:rsidR="005018AF" w:rsidRPr="0059393D" w14:paraId="50B395EA" w14:textId="77777777" w:rsidTr="00A742E7">
        <w:tc>
          <w:tcPr>
            <w:tcW w:w="2155" w:type="dxa"/>
          </w:tcPr>
          <w:p w14:paraId="7D461B7E" w14:textId="63519066" w:rsidR="005018AF" w:rsidRPr="0059393D" w:rsidRDefault="00A742E7" w:rsidP="005018AF">
            <w:pPr>
              <w:rPr>
                <w:rFonts w:cs="Times New Roman"/>
                <w:b/>
                <w:bCs/>
              </w:rPr>
            </w:pPr>
            <w:r w:rsidRPr="0059393D">
              <w:rPr>
                <w:rFonts w:cs="Times New Roman"/>
                <w:b/>
                <w:bCs/>
              </w:rPr>
              <w:t xml:space="preserve">Cultural etiquette </w:t>
            </w:r>
          </w:p>
        </w:tc>
        <w:tc>
          <w:tcPr>
            <w:tcW w:w="3510" w:type="dxa"/>
          </w:tcPr>
          <w:p w14:paraId="0599B9F9" w14:textId="402309CC" w:rsidR="005018AF" w:rsidRPr="0059393D" w:rsidRDefault="00A742E7" w:rsidP="005018AF">
            <w:pPr>
              <w:rPr>
                <w:rFonts w:cs="Times New Roman"/>
                <w:b/>
                <w:bCs/>
              </w:rPr>
            </w:pPr>
            <w:r w:rsidRPr="0059393D">
              <w:rPr>
                <w:rFonts w:cs="Times New Roman"/>
                <w:b/>
                <w:bCs/>
              </w:rPr>
              <w:t xml:space="preserve"> DO </w:t>
            </w:r>
          </w:p>
        </w:tc>
        <w:tc>
          <w:tcPr>
            <w:tcW w:w="3685" w:type="dxa"/>
          </w:tcPr>
          <w:p w14:paraId="7580290C" w14:textId="45928792" w:rsidR="005018AF" w:rsidRPr="0059393D" w:rsidRDefault="00A742E7" w:rsidP="005018AF">
            <w:pPr>
              <w:rPr>
                <w:rFonts w:cs="Times New Roman"/>
                <w:b/>
                <w:bCs/>
              </w:rPr>
            </w:pPr>
            <w:r w:rsidRPr="0059393D">
              <w:rPr>
                <w:rFonts w:cs="Times New Roman"/>
                <w:b/>
                <w:bCs/>
              </w:rPr>
              <w:t xml:space="preserve">DON’T </w:t>
            </w:r>
          </w:p>
        </w:tc>
      </w:tr>
      <w:tr w:rsidR="005018AF" w:rsidRPr="0059393D" w14:paraId="423B6682" w14:textId="77777777" w:rsidTr="00A742E7">
        <w:tc>
          <w:tcPr>
            <w:tcW w:w="2155" w:type="dxa"/>
          </w:tcPr>
          <w:p w14:paraId="148B02DC" w14:textId="6B6DF6CD" w:rsidR="005018AF" w:rsidRPr="0059393D" w:rsidRDefault="000976A8" w:rsidP="005018AF">
            <w:pPr>
              <w:rPr>
                <w:rFonts w:cs="Times New Roman"/>
              </w:rPr>
            </w:pPr>
            <w:r w:rsidRPr="0059393D">
              <w:rPr>
                <w:rFonts w:cs="Times New Roman"/>
              </w:rPr>
              <w:t xml:space="preserve">Religious practise </w:t>
            </w:r>
          </w:p>
        </w:tc>
        <w:tc>
          <w:tcPr>
            <w:tcW w:w="3510" w:type="dxa"/>
          </w:tcPr>
          <w:p w14:paraId="33F96506" w14:textId="1B8D999E" w:rsidR="005018AF" w:rsidRPr="0059393D" w:rsidRDefault="008D51AD" w:rsidP="005018AF">
            <w:pPr>
              <w:rPr>
                <w:rFonts w:cs="Times New Roman"/>
              </w:rPr>
            </w:pPr>
            <w:r w:rsidRPr="0059393D">
              <w:rPr>
                <w:rFonts w:cs="Times New Roman"/>
              </w:rPr>
              <w:t xml:space="preserve">Offer prayer matts at guest rooms and add qibla signs </w:t>
            </w:r>
          </w:p>
        </w:tc>
        <w:tc>
          <w:tcPr>
            <w:tcW w:w="3685" w:type="dxa"/>
          </w:tcPr>
          <w:p w14:paraId="01A56C61" w14:textId="4DFD2596" w:rsidR="005018AF" w:rsidRPr="0059393D" w:rsidRDefault="008D51AD" w:rsidP="005018AF">
            <w:pPr>
              <w:rPr>
                <w:rFonts w:cs="Times New Roman"/>
              </w:rPr>
            </w:pPr>
            <w:r w:rsidRPr="0059393D">
              <w:rPr>
                <w:rFonts w:cs="Times New Roman"/>
              </w:rPr>
              <w:t xml:space="preserve">Play loud music during praying times to show respect </w:t>
            </w:r>
            <w:r w:rsidR="005E30F9">
              <w:rPr>
                <w:rFonts w:cs="Times New Roman"/>
              </w:rPr>
              <w:t>(</w:t>
            </w:r>
            <w:proofErr w:type="spellStart"/>
            <w:r w:rsidR="005E30F9" w:rsidRPr="00E55467">
              <w:t>Abramson</w:t>
            </w:r>
            <w:proofErr w:type="spellEnd"/>
            <w:r w:rsidR="005E30F9" w:rsidRPr="00E55467">
              <w:t xml:space="preserve"> et al., 2018</w:t>
            </w:r>
            <w:r w:rsidR="005E30F9">
              <w:t>)</w:t>
            </w:r>
          </w:p>
        </w:tc>
      </w:tr>
      <w:tr w:rsidR="00350EDB" w:rsidRPr="0059393D" w14:paraId="11C4E5B8" w14:textId="77777777" w:rsidTr="00A742E7">
        <w:tc>
          <w:tcPr>
            <w:tcW w:w="2155" w:type="dxa"/>
          </w:tcPr>
          <w:p w14:paraId="4B89981B" w14:textId="4FBAE45D" w:rsidR="00350EDB" w:rsidRPr="0059393D" w:rsidRDefault="00AD7096" w:rsidP="005018AF">
            <w:pPr>
              <w:rPr>
                <w:rFonts w:cs="Times New Roman"/>
              </w:rPr>
            </w:pPr>
            <w:r w:rsidRPr="0059393D">
              <w:rPr>
                <w:rFonts w:cs="Times New Roman"/>
              </w:rPr>
              <w:lastRenderedPageBreak/>
              <w:t xml:space="preserve">Alcohol </w:t>
            </w:r>
          </w:p>
        </w:tc>
        <w:tc>
          <w:tcPr>
            <w:tcW w:w="3510" w:type="dxa"/>
          </w:tcPr>
          <w:p w14:paraId="789D2FDA" w14:textId="6B0E5CA1" w:rsidR="00350EDB" w:rsidRPr="0059393D" w:rsidRDefault="008D51AD" w:rsidP="005018AF">
            <w:pPr>
              <w:rPr>
                <w:rFonts w:cs="Times New Roman"/>
              </w:rPr>
            </w:pPr>
            <w:r w:rsidRPr="0059393D">
              <w:rPr>
                <w:rFonts w:cs="Times New Roman"/>
              </w:rPr>
              <w:t xml:space="preserve">Serve non-alcoholic foods and beverages </w:t>
            </w:r>
          </w:p>
        </w:tc>
        <w:tc>
          <w:tcPr>
            <w:tcW w:w="3685" w:type="dxa"/>
          </w:tcPr>
          <w:p w14:paraId="4141BB8D" w14:textId="3E53B032" w:rsidR="00350EDB" w:rsidRPr="0059393D" w:rsidRDefault="008D51AD" w:rsidP="005018AF">
            <w:pPr>
              <w:rPr>
                <w:rFonts w:cs="Times New Roman"/>
              </w:rPr>
            </w:pPr>
            <w:r w:rsidRPr="0059393D">
              <w:rPr>
                <w:rFonts w:cs="Times New Roman"/>
              </w:rPr>
              <w:t xml:space="preserve">Offer alcoholic foods </w:t>
            </w:r>
          </w:p>
        </w:tc>
      </w:tr>
      <w:tr w:rsidR="00350EDB" w:rsidRPr="0059393D" w14:paraId="52269966" w14:textId="77777777" w:rsidTr="00A742E7">
        <w:tc>
          <w:tcPr>
            <w:tcW w:w="2155" w:type="dxa"/>
          </w:tcPr>
          <w:p w14:paraId="0E026E0A" w14:textId="6BF3498F" w:rsidR="00350EDB" w:rsidRPr="0059393D" w:rsidRDefault="008D51AD" w:rsidP="005018AF">
            <w:pPr>
              <w:rPr>
                <w:rFonts w:cs="Times New Roman"/>
              </w:rPr>
            </w:pPr>
            <w:r w:rsidRPr="0059393D">
              <w:rPr>
                <w:rFonts w:cs="Times New Roman"/>
              </w:rPr>
              <w:t xml:space="preserve">Communication </w:t>
            </w:r>
            <w:r w:rsidR="004217DA" w:rsidRPr="0059393D">
              <w:rPr>
                <w:rFonts w:cs="Times New Roman"/>
              </w:rPr>
              <w:t xml:space="preserve"> </w:t>
            </w:r>
          </w:p>
        </w:tc>
        <w:tc>
          <w:tcPr>
            <w:tcW w:w="3510" w:type="dxa"/>
          </w:tcPr>
          <w:p w14:paraId="0E443B3F" w14:textId="01507ACD" w:rsidR="00350EDB" w:rsidRPr="0059393D" w:rsidRDefault="008D51AD" w:rsidP="005018AF">
            <w:pPr>
              <w:rPr>
                <w:rFonts w:cs="Times New Roman"/>
              </w:rPr>
            </w:pPr>
            <w:r w:rsidRPr="0059393D">
              <w:rPr>
                <w:rFonts w:cs="Times New Roman"/>
              </w:rPr>
              <w:t>Communicate with male persons for decision-making</w:t>
            </w:r>
            <w:r w:rsidR="005E30F9">
              <w:rPr>
                <w:rFonts w:cs="Times New Roman"/>
              </w:rPr>
              <w:t xml:space="preserve"> (</w:t>
            </w:r>
            <w:r w:rsidR="005E30F9" w:rsidRPr="00E55467">
              <w:t>Samovar et al., 2013</w:t>
            </w:r>
            <w:r w:rsidR="005E30F9">
              <w:t>)</w:t>
            </w:r>
            <w:r w:rsidRPr="0059393D">
              <w:rPr>
                <w:rFonts w:cs="Times New Roman"/>
              </w:rPr>
              <w:t xml:space="preserve"> </w:t>
            </w:r>
          </w:p>
        </w:tc>
        <w:tc>
          <w:tcPr>
            <w:tcW w:w="3685" w:type="dxa"/>
          </w:tcPr>
          <w:p w14:paraId="6AA1898B" w14:textId="20C8D000" w:rsidR="00350EDB" w:rsidRPr="0059393D" w:rsidRDefault="008D51AD" w:rsidP="005018AF">
            <w:pPr>
              <w:rPr>
                <w:rFonts w:cs="Times New Roman"/>
              </w:rPr>
            </w:pPr>
            <w:r w:rsidRPr="0059393D">
              <w:rPr>
                <w:rFonts w:cs="Times New Roman"/>
              </w:rPr>
              <w:t>Communicate with close distance with female</w:t>
            </w:r>
          </w:p>
        </w:tc>
      </w:tr>
      <w:tr w:rsidR="00350EDB" w:rsidRPr="0059393D" w14:paraId="449879AC" w14:textId="77777777" w:rsidTr="00A742E7">
        <w:tc>
          <w:tcPr>
            <w:tcW w:w="2155" w:type="dxa"/>
          </w:tcPr>
          <w:p w14:paraId="783CB6B9" w14:textId="3954522C" w:rsidR="00350EDB" w:rsidRPr="0059393D" w:rsidRDefault="008D51AD" w:rsidP="005018AF">
            <w:pPr>
              <w:rPr>
                <w:rFonts w:cs="Times New Roman"/>
              </w:rPr>
            </w:pPr>
            <w:r w:rsidRPr="0059393D">
              <w:rPr>
                <w:rFonts w:cs="Times New Roman"/>
              </w:rPr>
              <w:t xml:space="preserve">Arts and crafts </w:t>
            </w:r>
          </w:p>
        </w:tc>
        <w:tc>
          <w:tcPr>
            <w:tcW w:w="3510" w:type="dxa"/>
          </w:tcPr>
          <w:p w14:paraId="4C3ABD09" w14:textId="236378E4" w:rsidR="00350EDB" w:rsidRPr="0059393D" w:rsidRDefault="008D51AD" w:rsidP="005018AF">
            <w:pPr>
              <w:rPr>
                <w:rFonts w:cs="Times New Roman"/>
              </w:rPr>
            </w:pPr>
            <w:r w:rsidRPr="0059393D">
              <w:rPr>
                <w:rFonts w:cs="Times New Roman"/>
              </w:rPr>
              <w:t xml:space="preserve">Use scriptures or writing at </w:t>
            </w:r>
            <w:proofErr w:type="spellStart"/>
            <w:r w:rsidRPr="0059393D">
              <w:rPr>
                <w:rFonts w:cs="Times New Roman"/>
              </w:rPr>
              <w:t>guestrooms</w:t>
            </w:r>
            <w:proofErr w:type="spellEnd"/>
            <w:r w:rsidRPr="0059393D">
              <w:rPr>
                <w:rFonts w:cs="Times New Roman"/>
              </w:rPr>
              <w:t xml:space="preserve"> for Arabians </w:t>
            </w:r>
            <w:r w:rsidR="005E30F9" w:rsidRPr="00E55467">
              <w:t>(</w:t>
            </w:r>
            <w:proofErr w:type="spellStart"/>
            <w:r w:rsidR="005E30F9" w:rsidRPr="00E55467">
              <w:t>Timm</w:t>
            </w:r>
            <w:proofErr w:type="spellEnd"/>
            <w:r w:rsidR="005E30F9" w:rsidRPr="00E55467">
              <w:t>, 2011)</w:t>
            </w:r>
            <w:r w:rsidR="005E30F9">
              <w:t>.</w:t>
            </w:r>
          </w:p>
        </w:tc>
        <w:tc>
          <w:tcPr>
            <w:tcW w:w="3685" w:type="dxa"/>
          </w:tcPr>
          <w:p w14:paraId="0472D66B" w14:textId="7447DA47" w:rsidR="00350EDB" w:rsidRPr="0059393D" w:rsidRDefault="008D51AD" w:rsidP="005018AF">
            <w:pPr>
              <w:rPr>
                <w:rFonts w:cs="Times New Roman"/>
              </w:rPr>
            </w:pPr>
            <w:r w:rsidRPr="0059393D">
              <w:rPr>
                <w:rFonts w:cs="Times New Roman"/>
              </w:rPr>
              <w:t xml:space="preserve">Put animal or human pictures or sculptures in </w:t>
            </w:r>
            <w:proofErr w:type="spellStart"/>
            <w:r w:rsidRPr="0059393D">
              <w:rPr>
                <w:rFonts w:cs="Times New Roman"/>
              </w:rPr>
              <w:t>guestrooms</w:t>
            </w:r>
            <w:proofErr w:type="spellEnd"/>
          </w:p>
        </w:tc>
      </w:tr>
    </w:tbl>
    <w:p w14:paraId="203CFF36" w14:textId="25B12EC5" w:rsidR="006004B7" w:rsidRPr="00AC3E7B" w:rsidRDefault="00175740" w:rsidP="00AC3E7B">
      <w:pPr>
        <w:pStyle w:val="Titlu1"/>
      </w:pPr>
      <w:r w:rsidRPr="0059393D">
        <w:br w:type="page"/>
      </w:r>
      <w:bookmarkStart w:id="9" w:name="_Toc137322281"/>
      <w:r w:rsidR="006004B7" w:rsidRPr="0059393D">
        <w:lastRenderedPageBreak/>
        <w:t>References</w:t>
      </w:r>
      <w:bookmarkEnd w:id="9"/>
      <w:r w:rsidR="006004B7" w:rsidRPr="0059393D">
        <w:t xml:space="preserve"> </w:t>
      </w:r>
    </w:p>
    <w:p w14:paraId="5ABE6938" w14:textId="7722F9EA" w:rsidR="00E55467" w:rsidRPr="0059393D" w:rsidRDefault="00E55467" w:rsidP="00287867">
      <w:pPr>
        <w:rPr>
          <w:rFonts w:cs="Times New Roman"/>
          <w:shd w:val="clear" w:color="auto" w:fill="FFFFFF"/>
        </w:rPr>
      </w:pPr>
      <w:proofErr w:type="spellStart"/>
      <w:r w:rsidRPr="0059393D">
        <w:rPr>
          <w:rFonts w:cs="Times New Roman"/>
          <w:shd w:val="clear" w:color="auto" w:fill="FFFFFF"/>
        </w:rPr>
        <w:t>Abramson</w:t>
      </w:r>
      <w:proofErr w:type="spellEnd"/>
      <w:r w:rsidRPr="0059393D">
        <w:rPr>
          <w:rFonts w:cs="Times New Roman"/>
          <w:shd w:val="clear" w:color="auto" w:fill="FFFFFF"/>
        </w:rPr>
        <w:t xml:space="preserve">, N. et al. (2018) Managing cultural differences : global leadership for the 21st century. 10th edition. Abingdon, Oxon: </w:t>
      </w:r>
      <w:proofErr w:type="spellStart"/>
      <w:r w:rsidRPr="0059393D">
        <w:rPr>
          <w:rFonts w:cs="Times New Roman"/>
          <w:shd w:val="clear" w:color="auto" w:fill="FFFFFF"/>
        </w:rPr>
        <w:t>Routledge</w:t>
      </w:r>
      <w:proofErr w:type="spellEnd"/>
      <w:r w:rsidRPr="0059393D">
        <w:rPr>
          <w:rFonts w:cs="Times New Roman"/>
          <w:shd w:val="clear" w:color="auto" w:fill="FFFFFF"/>
        </w:rPr>
        <w:t>.</w:t>
      </w:r>
    </w:p>
    <w:p w14:paraId="13DA89BC" w14:textId="6C8B58AC" w:rsidR="00287867" w:rsidRPr="0059393D" w:rsidRDefault="00287867" w:rsidP="00287867">
      <w:pPr>
        <w:rPr>
          <w:rFonts w:cs="Times New Roman"/>
          <w:shd w:val="clear" w:color="auto" w:fill="FFFFFF"/>
        </w:rPr>
      </w:pPr>
      <w:r w:rsidRPr="0059393D">
        <w:rPr>
          <w:rFonts w:cs="Times New Roman"/>
          <w:shd w:val="clear" w:color="auto" w:fill="FFFFFF"/>
        </w:rPr>
        <w:t xml:space="preserve">British Council (2022) Arabic language and Arab culture [online]. Available from: https://www.britishcouncil.org/sites/default/files/arabic_language_and_culture_education_pack.pdf (Accessed </w:t>
      </w:r>
      <w:r w:rsidR="00394DA7" w:rsidRPr="0059393D">
        <w:rPr>
          <w:rFonts w:cs="Times New Roman"/>
          <w:shd w:val="clear" w:color="auto" w:fill="FFFFFF"/>
        </w:rPr>
        <w:t>1</w:t>
      </w:r>
      <w:r w:rsidR="005E30F9">
        <w:rPr>
          <w:rFonts w:cs="Times New Roman"/>
          <w:shd w:val="clear" w:color="auto" w:fill="FFFFFF"/>
        </w:rPr>
        <w:t>0</w:t>
      </w:r>
      <w:r w:rsidRPr="0059393D">
        <w:rPr>
          <w:rFonts w:cs="Times New Roman"/>
          <w:shd w:val="clear" w:color="auto" w:fill="FFFFFF"/>
        </w:rPr>
        <w:t xml:space="preserve"> </w:t>
      </w:r>
      <w:r w:rsidR="00394DA7" w:rsidRPr="0059393D">
        <w:rPr>
          <w:rFonts w:cs="Times New Roman"/>
          <w:shd w:val="clear" w:color="auto" w:fill="FFFFFF"/>
        </w:rPr>
        <w:t>June</w:t>
      </w:r>
      <w:r w:rsidRPr="0059393D">
        <w:rPr>
          <w:rFonts w:cs="Times New Roman"/>
          <w:shd w:val="clear" w:color="auto" w:fill="FFFFFF"/>
        </w:rPr>
        <w:t xml:space="preserve"> 202</w:t>
      </w:r>
      <w:r w:rsidR="005E30F9">
        <w:rPr>
          <w:rFonts w:cs="Times New Roman"/>
          <w:shd w:val="clear" w:color="auto" w:fill="FFFFFF"/>
        </w:rPr>
        <w:t>3</w:t>
      </w:r>
      <w:r w:rsidRPr="0059393D">
        <w:rPr>
          <w:rFonts w:cs="Times New Roman"/>
          <w:shd w:val="clear" w:color="auto" w:fill="FFFFFF"/>
        </w:rPr>
        <w:t>).</w:t>
      </w:r>
    </w:p>
    <w:p w14:paraId="3AD4DAC9" w14:textId="169264A1" w:rsidR="00E55467" w:rsidRPr="0059393D" w:rsidRDefault="00E55467" w:rsidP="00287867">
      <w:pPr>
        <w:rPr>
          <w:rFonts w:cs="Times New Roman"/>
          <w:shd w:val="clear" w:color="auto" w:fill="FFFFFF"/>
        </w:rPr>
      </w:pPr>
      <w:proofErr w:type="spellStart"/>
      <w:r w:rsidRPr="0059393D">
        <w:rPr>
          <w:rFonts w:cs="Times New Roman"/>
          <w:shd w:val="clear" w:color="auto" w:fill="FFFFFF"/>
        </w:rPr>
        <w:t>Chevening</w:t>
      </w:r>
      <w:proofErr w:type="spellEnd"/>
      <w:r w:rsidRPr="0059393D">
        <w:rPr>
          <w:rFonts w:cs="Times New Roman"/>
          <w:shd w:val="clear" w:color="auto" w:fill="FFFFFF"/>
        </w:rPr>
        <w:t xml:space="preserve"> (2022) British life and culture | </w:t>
      </w:r>
      <w:proofErr w:type="spellStart"/>
      <w:r w:rsidRPr="0059393D">
        <w:rPr>
          <w:rFonts w:cs="Times New Roman"/>
          <w:shd w:val="clear" w:color="auto" w:fill="FFFFFF"/>
        </w:rPr>
        <w:t>Chevening</w:t>
      </w:r>
      <w:proofErr w:type="spellEnd"/>
      <w:r w:rsidRPr="0059393D">
        <w:rPr>
          <w:rFonts w:cs="Times New Roman"/>
          <w:shd w:val="clear" w:color="auto" w:fill="FFFFFF"/>
        </w:rPr>
        <w:t xml:space="preserve"> [online]. Available from: https://www.chevening.org/current-cheveners/living-in-the-uk/british-life-and-culture/ (Accessed </w:t>
      </w:r>
      <w:r w:rsidR="00394DA7" w:rsidRPr="0059393D">
        <w:rPr>
          <w:rFonts w:cs="Times New Roman"/>
          <w:shd w:val="clear" w:color="auto" w:fill="FFFFFF"/>
        </w:rPr>
        <w:t>1</w:t>
      </w:r>
      <w:r w:rsidR="005E30F9">
        <w:rPr>
          <w:rFonts w:cs="Times New Roman"/>
          <w:shd w:val="clear" w:color="auto" w:fill="FFFFFF"/>
        </w:rPr>
        <w:t>0</w:t>
      </w:r>
      <w:r w:rsidR="00394DA7" w:rsidRPr="0059393D">
        <w:rPr>
          <w:rFonts w:cs="Times New Roman"/>
          <w:shd w:val="clear" w:color="auto" w:fill="FFFFFF"/>
        </w:rPr>
        <w:t xml:space="preserve"> June </w:t>
      </w:r>
      <w:r w:rsidRPr="0059393D">
        <w:rPr>
          <w:rFonts w:cs="Times New Roman"/>
          <w:shd w:val="clear" w:color="auto" w:fill="FFFFFF"/>
        </w:rPr>
        <w:t>202</w:t>
      </w:r>
      <w:r w:rsidR="005E30F9">
        <w:rPr>
          <w:rFonts w:cs="Times New Roman"/>
          <w:shd w:val="clear" w:color="auto" w:fill="FFFFFF"/>
        </w:rPr>
        <w:t>3</w:t>
      </w:r>
      <w:r w:rsidRPr="0059393D">
        <w:rPr>
          <w:rFonts w:cs="Times New Roman"/>
          <w:shd w:val="clear" w:color="auto" w:fill="FFFFFF"/>
        </w:rPr>
        <w:t>).</w:t>
      </w:r>
    </w:p>
    <w:p w14:paraId="6D4D3539" w14:textId="4D8948F8" w:rsidR="00287867" w:rsidRPr="0059393D" w:rsidRDefault="00287867" w:rsidP="00287867">
      <w:pPr>
        <w:rPr>
          <w:rFonts w:cs="Times New Roman"/>
          <w:shd w:val="clear" w:color="auto" w:fill="FFFFFF"/>
        </w:rPr>
      </w:pPr>
      <w:proofErr w:type="spellStart"/>
      <w:r w:rsidRPr="0059393D">
        <w:rPr>
          <w:rFonts w:cs="Times New Roman"/>
          <w:shd w:val="clear" w:color="auto" w:fill="FFFFFF"/>
        </w:rPr>
        <w:t>Hachlafi</w:t>
      </w:r>
      <w:proofErr w:type="spellEnd"/>
      <w:r w:rsidRPr="0059393D">
        <w:rPr>
          <w:rFonts w:cs="Times New Roman"/>
          <w:shd w:val="clear" w:color="auto" w:fill="FFFFFF"/>
        </w:rPr>
        <w:t xml:space="preserve">, S. (2021) 5 interesting facts about Arabic culture from an IFBI employee [online]. Available from: https://www.infarmbureau.com/inside-story/articles/5-interesting-facts-about-arabic-culture-from-an-ifbi-employee (Accessed </w:t>
      </w:r>
      <w:r w:rsidR="00394DA7" w:rsidRPr="0059393D">
        <w:rPr>
          <w:rFonts w:cs="Times New Roman"/>
          <w:shd w:val="clear" w:color="auto" w:fill="FFFFFF"/>
        </w:rPr>
        <w:t>1</w:t>
      </w:r>
      <w:r w:rsidR="005E30F9">
        <w:rPr>
          <w:rFonts w:cs="Times New Roman"/>
          <w:shd w:val="clear" w:color="auto" w:fill="FFFFFF"/>
        </w:rPr>
        <w:t>0</w:t>
      </w:r>
      <w:r w:rsidR="00394DA7" w:rsidRPr="0059393D">
        <w:rPr>
          <w:rFonts w:cs="Times New Roman"/>
          <w:shd w:val="clear" w:color="auto" w:fill="FFFFFF"/>
        </w:rPr>
        <w:t xml:space="preserve"> June </w:t>
      </w:r>
      <w:r w:rsidRPr="0059393D">
        <w:rPr>
          <w:rFonts w:cs="Times New Roman"/>
          <w:shd w:val="clear" w:color="auto" w:fill="FFFFFF"/>
        </w:rPr>
        <w:t>202</w:t>
      </w:r>
      <w:r w:rsidR="005E30F9">
        <w:rPr>
          <w:rFonts w:cs="Times New Roman"/>
          <w:shd w:val="clear" w:color="auto" w:fill="FFFFFF"/>
        </w:rPr>
        <w:t>3</w:t>
      </w:r>
      <w:r w:rsidRPr="0059393D">
        <w:rPr>
          <w:rFonts w:cs="Times New Roman"/>
          <w:shd w:val="clear" w:color="auto" w:fill="FFFFFF"/>
        </w:rPr>
        <w:t>).</w:t>
      </w:r>
    </w:p>
    <w:p w14:paraId="70953ED1" w14:textId="3355D68E" w:rsidR="00287867" w:rsidRPr="0059393D" w:rsidRDefault="00287867" w:rsidP="00287867">
      <w:pPr>
        <w:rPr>
          <w:rFonts w:cs="Times New Roman"/>
          <w:shd w:val="clear" w:color="auto" w:fill="FFFFFF"/>
        </w:rPr>
      </w:pPr>
      <w:r w:rsidRPr="0059393D">
        <w:rPr>
          <w:rFonts w:cs="Times New Roman"/>
          <w:shd w:val="clear" w:color="auto" w:fill="FFFFFF"/>
        </w:rPr>
        <w:t xml:space="preserve">Hall, E. </w:t>
      </w:r>
      <w:r w:rsidR="000D0E75">
        <w:rPr>
          <w:rFonts w:cs="Times New Roman"/>
          <w:shd w:val="clear" w:color="auto" w:fill="FFFFFF"/>
        </w:rPr>
        <w:t>and</w:t>
      </w:r>
      <w:r w:rsidRPr="0059393D">
        <w:rPr>
          <w:rFonts w:cs="Times New Roman"/>
          <w:shd w:val="clear" w:color="auto" w:fill="FFFFFF"/>
        </w:rPr>
        <w:t xml:space="preserve"> Hall, M. (2014) Understanding cultural differences. Boston, Mass.: Intercultural Press.</w:t>
      </w:r>
    </w:p>
    <w:p w14:paraId="5D0642CA" w14:textId="67B3E57E" w:rsidR="00287867" w:rsidRPr="0059393D" w:rsidRDefault="00287867" w:rsidP="00287867">
      <w:pPr>
        <w:rPr>
          <w:rFonts w:cs="Times New Roman"/>
          <w:shd w:val="clear" w:color="auto" w:fill="FFFFFF"/>
        </w:rPr>
      </w:pPr>
      <w:proofErr w:type="spellStart"/>
      <w:r w:rsidRPr="0059393D">
        <w:rPr>
          <w:rFonts w:cs="Times New Roman"/>
          <w:shd w:val="clear" w:color="auto" w:fill="FFFFFF"/>
        </w:rPr>
        <w:t>Hofstede</w:t>
      </w:r>
      <w:proofErr w:type="spellEnd"/>
      <w:r w:rsidRPr="0059393D">
        <w:rPr>
          <w:rFonts w:cs="Times New Roman"/>
          <w:shd w:val="clear" w:color="auto" w:fill="FFFFFF"/>
        </w:rPr>
        <w:t xml:space="preserve"> Insights (2022) Compare countries - </w:t>
      </w:r>
      <w:proofErr w:type="spellStart"/>
      <w:r w:rsidRPr="0059393D">
        <w:rPr>
          <w:rFonts w:cs="Times New Roman"/>
          <w:shd w:val="clear" w:color="auto" w:fill="FFFFFF"/>
        </w:rPr>
        <w:t>Hofstede</w:t>
      </w:r>
      <w:proofErr w:type="spellEnd"/>
      <w:r w:rsidRPr="0059393D">
        <w:rPr>
          <w:rFonts w:cs="Times New Roman"/>
          <w:shd w:val="clear" w:color="auto" w:fill="FFFFFF"/>
        </w:rPr>
        <w:t xml:space="preserve"> Insights [online]. Available from: https://www.hofstede-insights.com/product/compare-countries/ (Accessed </w:t>
      </w:r>
      <w:r w:rsidR="005E30F9">
        <w:rPr>
          <w:rFonts w:cs="Times New Roman"/>
          <w:shd w:val="clear" w:color="auto" w:fill="FFFFFF"/>
        </w:rPr>
        <w:t>8</w:t>
      </w:r>
      <w:r w:rsidR="005E30F9" w:rsidRPr="0059393D">
        <w:rPr>
          <w:rFonts w:cs="Times New Roman"/>
          <w:shd w:val="clear" w:color="auto" w:fill="FFFFFF"/>
        </w:rPr>
        <w:t xml:space="preserve"> June 202</w:t>
      </w:r>
      <w:r w:rsidR="005E30F9">
        <w:rPr>
          <w:rFonts w:cs="Times New Roman"/>
          <w:shd w:val="clear" w:color="auto" w:fill="FFFFFF"/>
        </w:rPr>
        <w:t>3</w:t>
      </w:r>
      <w:r w:rsidRPr="0059393D">
        <w:rPr>
          <w:rFonts w:cs="Times New Roman"/>
          <w:shd w:val="clear" w:color="auto" w:fill="FFFFFF"/>
        </w:rPr>
        <w:t>).</w:t>
      </w:r>
    </w:p>
    <w:p w14:paraId="2B1C2A00" w14:textId="50C57FCF" w:rsidR="00E55467" w:rsidRPr="0059393D" w:rsidRDefault="00E55467" w:rsidP="00287867">
      <w:pPr>
        <w:rPr>
          <w:rFonts w:cs="Times New Roman"/>
          <w:shd w:val="clear" w:color="auto" w:fill="FFFFFF"/>
        </w:rPr>
      </w:pPr>
      <w:r w:rsidRPr="0059393D">
        <w:rPr>
          <w:rFonts w:cs="Times New Roman"/>
          <w:shd w:val="clear" w:color="auto" w:fill="FFFFFF"/>
        </w:rPr>
        <w:t xml:space="preserve">Kelly, T. (2017) 11 Traditional Emirati Customs All Visitors Should Know About [online]. Available from: https://theculturetrip.com/middle-east/united-arab-emirates/articles/11-traditional-emirati-customs-all-visitors-should-know-about/ (Accessed </w:t>
      </w:r>
      <w:r w:rsidR="005E30F9" w:rsidRPr="0059393D">
        <w:rPr>
          <w:rFonts w:cs="Times New Roman"/>
          <w:shd w:val="clear" w:color="auto" w:fill="FFFFFF"/>
        </w:rPr>
        <w:t xml:space="preserve">Accessed 3 </w:t>
      </w:r>
      <w:r w:rsidR="005E30F9">
        <w:rPr>
          <w:rFonts w:cs="Times New Roman"/>
          <w:shd w:val="clear" w:color="auto" w:fill="FFFFFF"/>
        </w:rPr>
        <w:t>June</w:t>
      </w:r>
      <w:r w:rsidR="005E30F9" w:rsidRPr="0059393D">
        <w:rPr>
          <w:rFonts w:cs="Times New Roman"/>
          <w:shd w:val="clear" w:color="auto" w:fill="FFFFFF"/>
        </w:rPr>
        <w:t xml:space="preserve"> 202</w:t>
      </w:r>
      <w:r w:rsidR="005E30F9">
        <w:rPr>
          <w:rFonts w:cs="Times New Roman"/>
          <w:shd w:val="clear" w:color="auto" w:fill="FFFFFF"/>
        </w:rPr>
        <w:t>3</w:t>
      </w:r>
      <w:r w:rsidRPr="0059393D">
        <w:rPr>
          <w:rFonts w:cs="Times New Roman"/>
          <w:shd w:val="clear" w:color="auto" w:fill="FFFFFF"/>
        </w:rPr>
        <w:t>).</w:t>
      </w:r>
    </w:p>
    <w:p w14:paraId="4AD1A45B" w14:textId="4546CE1C" w:rsidR="00E55467" w:rsidRPr="0059393D" w:rsidRDefault="00E55467" w:rsidP="00287867">
      <w:pPr>
        <w:rPr>
          <w:rFonts w:cs="Times New Roman"/>
          <w:shd w:val="clear" w:color="auto" w:fill="FFFFFF"/>
        </w:rPr>
      </w:pPr>
      <w:r w:rsidRPr="0059393D">
        <w:rPr>
          <w:rFonts w:cs="Times New Roman"/>
          <w:shd w:val="clear" w:color="auto" w:fill="FFFFFF"/>
        </w:rPr>
        <w:t>Samovar, L. et al. (2013) Communication between cultures. 8th edition. Boston, Mass.: Wadsworth/</w:t>
      </w:r>
      <w:proofErr w:type="spellStart"/>
      <w:r w:rsidRPr="0059393D">
        <w:rPr>
          <w:rFonts w:cs="Times New Roman"/>
          <w:shd w:val="clear" w:color="auto" w:fill="FFFFFF"/>
        </w:rPr>
        <w:t>Cengage</w:t>
      </w:r>
      <w:proofErr w:type="spellEnd"/>
      <w:r w:rsidRPr="0059393D">
        <w:rPr>
          <w:rFonts w:cs="Times New Roman"/>
          <w:shd w:val="clear" w:color="auto" w:fill="FFFFFF"/>
        </w:rPr>
        <w:t xml:space="preserve"> Learning.</w:t>
      </w:r>
    </w:p>
    <w:p w14:paraId="485DED40" w14:textId="65007081" w:rsidR="00287867" w:rsidRPr="0059393D" w:rsidRDefault="00287867" w:rsidP="00287867">
      <w:pPr>
        <w:rPr>
          <w:rFonts w:cs="Times New Roman"/>
          <w:shd w:val="clear" w:color="auto" w:fill="FFFFFF"/>
        </w:rPr>
      </w:pPr>
      <w:proofErr w:type="spellStart"/>
      <w:r w:rsidRPr="0059393D">
        <w:rPr>
          <w:rFonts w:cs="Times New Roman"/>
          <w:shd w:val="clear" w:color="auto" w:fill="FFFFFF"/>
        </w:rPr>
        <w:t>Sawe</w:t>
      </w:r>
      <w:proofErr w:type="spellEnd"/>
      <w:r w:rsidRPr="0059393D">
        <w:rPr>
          <w:rFonts w:cs="Times New Roman"/>
          <w:shd w:val="clear" w:color="auto" w:fill="FFFFFF"/>
        </w:rPr>
        <w:t xml:space="preserve">, B. (2022) What is British Culture? [online]. Available from: https://www.worldatlas.com/articles/what-is-british-culture.html (Accessed 3 </w:t>
      </w:r>
      <w:r w:rsidR="005E30F9">
        <w:rPr>
          <w:rFonts w:cs="Times New Roman"/>
          <w:shd w:val="clear" w:color="auto" w:fill="FFFFFF"/>
        </w:rPr>
        <w:t>June</w:t>
      </w:r>
      <w:r w:rsidRPr="0059393D">
        <w:rPr>
          <w:rFonts w:cs="Times New Roman"/>
          <w:shd w:val="clear" w:color="auto" w:fill="FFFFFF"/>
        </w:rPr>
        <w:t xml:space="preserve"> 202</w:t>
      </w:r>
      <w:r w:rsidR="005E30F9">
        <w:rPr>
          <w:rFonts w:cs="Times New Roman"/>
          <w:shd w:val="clear" w:color="auto" w:fill="FFFFFF"/>
        </w:rPr>
        <w:t>3</w:t>
      </w:r>
      <w:r w:rsidRPr="0059393D">
        <w:rPr>
          <w:rFonts w:cs="Times New Roman"/>
          <w:shd w:val="clear" w:color="auto" w:fill="FFFFFF"/>
        </w:rPr>
        <w:t>).</w:t>
      </w:r>
    </w:p>
    <w:p w14:paraId="7756D098" w14:textId="2E38AAC9" w:rsidR="00E55467" w:rsidRPr="0059393D" w:rsidRDefault="00E55467" w:rsidP="00287867">
      <w:pPr>
        <w:rPr>
          <w:rFonts w:cs="Times New Roman"/>
          <w:shd w:val="clear" w:color="auto" w:fill="FFFFFF"/>
        </w:rPr>
      </w:pPr>
      <w:proofErr w:type="spellStart"/>
      <w:r w:rsidRPr="0059393D">
        <w:rPr>
          <w:rFonts w:cs="Times New Roman"/>
          <w:shd w:val="clear" w:color="auto" w:fill="FFFFFF"/>
        </w:rPr>
        <w:t>Timm</w:t>
      </w:r>
      <w:proofErr w:type="spellEnd"/>
      <w:r w:rsidRPr="0059393D">
        <w:rPr>
          <w:rFonts w:cs="Times New Roman"/>
          <w:shd w:val="clear" w:color="auto" w:fill="FFFFFF"/>
        </w:rPr>
        <w:t xml:space="preserve">, A. (2011) Intercultural problems in the tourism industry. Munich: Grin </w:t>
      </w:r>
      <w:proofErr w:type="spellStart"/>
      <w:r w:rsidRPr="0059393D">
        <w:rPr>
          <w:rFonts w:cs="Times New Roman"/>
          <w:shd w:val="clear" w:color="auto" w:fill="FFFFFF"/>
        </w:rPr>
        <w:t>Verlag</w:t>
      </w:r>
      <w:proofErr w:type="spellEnd"/>
      <w:r w:rsidRPr="0059393D">
        <w:rPr>
          <w:rFonts w:cs="Times New Roman"/>
          <w:shd w:val="clear" w:color="auto" w:fill="FFFFFF"/>
        </w:rPr>
        <w:t>.</w:t>
      </w:r>
    </w:p>
    <w:p w14:paraId="4EFCBCBB" w14:textId="427002A0" w:rsidR="00287867" w:rsidRPr="0059393D" w:rsidRDefault="00287867" w:rsidP="00287867">
      <w:pPr>
        <w:rPr>
          <w:rFonts w:cs="Times New Roman"/>
        </w:rPr>
      </w:pPr>
      <w:r w:rsidRPr="0059393D">
        <w:rPr>
          <w:rFonts w:cs="Times New Roman"/>
          <w:shd w:val="clear" w:color="auto" w:fill="FFFFFF"/>
        </w:rPr>
        <w:t>Watson, S. (2008) Respecting cultural differences. Collingwood, ON: Saunders Book Co.</w:t>
      </w:r>
    </w:p>
    <w:sectPr w:rsidR="00287867" w:rsidRPr="0059393D" w:rsidSect="00412C1B">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D5B5B" w14:textId="77777777" w:rsidR="00370D71" w:rsidRDefault="00370D71" w:rsidP="00412C1B">
      <w:pPr>
        <w:spacing w:after="0" w:line="240" w:lineRule="auto"/>
      </w:pPr>
      <w:r>
        <w:separator/>
      </w:r>
    </w:p>
  </w:endnote>
  <w:endnote w:type="continuationSeparator" w:id="0">
    <w:p w14:paraId="7E0A82CB" w14:textId="77777777" w:rsidR="00370D71" w:rsidRDefault="00370D71" w:rsidP="00412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66154"/>
      <w:docPartObj>
        <w:docPartGallery w:val="Page Numbers (Bottom of Page)"/>
        <w:docPartUnique/>
      </w:docPartObj>
    </w:sdtPr>
    <w:sdtContent>
      <w:p w14:paraId="75C277CF" w14:textId="52E406DB" w:rsidR="00412C1B" w:rsidRDefault="00412C1B">
        <w:pPr>
          <w:pStyle w:val="Subsol"/>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B68EF6D" w14:textId="77777777" w:rsidR="00412C1B" w:rsidRDefault="00412C1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78CA6" w14:textId="77777777" w:rsidR="00370D71" w:rsidRDefault="00370D71" w:rsidP="00412C1B">
      <w:pPr>
        <w:spacing w:after="0" w:line="240" w:lineRule="auto"/>
      </w:pPr>
      <w:r>
        <w:separator/>
      </w:r>
    </w:p>
  </w:footnote>
  <w:footnote w:type="continuationSeparator" w:id="0">
    <w:p w14:paraId="1DFCD820" w14:textId="77777777" w:rsidR="00370D71" w:rsidRDefault="00370D71" w:rsidP="00412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C79D3"/>
    <w:multiLevelType w:val="hybridMultilevel"/>
    <w:tmpl w:val="D762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1020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3M7Q0MzGxtDAwtTBU0lEKTi0uzszPAykwrQUAkzXw2iwAAAA="/>
  </w:docVars>
  <w:rsids>
    <w:rsidRoot w:val="007459F6"/>
    <w:rsid w:val="0002466B"/>
    <w:rsid w:val="00044506"/>
    <w:rsid w:val="000849F9"/>
    <w:rsid w:val="000976A8"/>
    <w:rsid w:val="000D0E75"/>
    <w:rsid w:val="0011779D"/>
    <w:rsid w:val="0012087A"/>
    <w:rsid w:val="00132981"/>
    <w:rsid w:val="00175740"/>
    <w:rsid w:val="0018107D"/>
    <w:rsid w:val="001A40A7"/>
    <w:rsid w:val="001B596C"/>
    <w:rsid w:val="001E3373"/>
    <w:rsid w:val="001F1A8B"/>
    <w:rsid w:val="00200599"/>
    <w:rsid w:val="0020268B"/>
    <w:rsid w:val="002045BA"/>
    <w:rsid w:val="0020705E"/>
    <w:rsid w:val="0021458D"/>
    <w:rsid w:val="002211EF"/>
    <w:rsid w:val="00223418"/>
    <w:rsid w:val="00254498"/>
    <w:rsid w:val="00264633"/>
    <w:rsid w:val="00267132"/>
    <w:rsid w:val="0028372B"/>
    <w:rsid w:val="00287867"/>
    <w:rsid w:val="00297D88"/>
    <w:rsid w:val="002B0007"/>
    <w:rsid w:val="002E710F"/>
    <w:rsid w:val="003002F4"/>
    <w:rsid w:val="00316AFF"/>
    <w:rsid w:val="003229B1"/>
    <w:rsid w:val="00342985"/>
    <w:rsid w:val="003443FA"/>
    <w:rsid w:val="00350EDB"/>
    <w:rsid w:val="00370D71"/>
    <w:rsid w:val="00380F0B"/>
    <w:rsid w:val="00384E07"/>
    <w:rsid w:val="00394DA7"/>
    <w:rsid w:val="003A32B2"/>
    <w:rsid w:val="003C6CCC"/>
    <w:rsid w:val="003C7B17"/>
    <w:rsid w:val="00404C1B"/>
    <w:rsid w:val="00412C1B"/>
    <w:rsid w:val="00415B91"/>
    <w:rsid w:val="004217DA"/>
    <w:rsid w:val="004279E7"/>
    <w:rsid w:val="004E706C"/>
    <w:rsid w:val="004F42AC"/>
    <w:rsid w:val="005018AF"/>
    <w:rsid w:val="0050500F"/>
    <w:rsid w:val="00515F26"/>
    <w:rsid w:val="005221A5"/>
    <w:rsid w:val="00535711"/>
    <w:rsid w:val="00546CB9"/>
    <w:rsid w:val="0055669A"/>
    <w:rsid w:val="00575F8E"/>
    <w:rsid w:val="0059393D"/>
    <w:rsid w:val="005C7DC2"/>
    <w:rsid w:val="005E30F9"/>
    <w:rsid w:val="006004B7"/>
    <w:rsid w:val="00607413"/>
    <w:rsid w:val="00614FD2"/>
    <w:rsid w:val="00617801"/>
    <w:rsid w:val="00647A65"/>
    <w:rsid w:val="00666A24"/>
    <w:rsid w:val="006B1007"/>
    <w:rsid w:val="006B34BF"/>
    <w:rsid w:val="006F6EE8"/>
    <w:rsid w:val="00702E43"/>
    <w:rsid w:val="00733220"/>
    <w:rsid w:val="007459F6"/>
    <w:rsid w:val="007C1347"/>
    <w:rsid w:val="007E7BC1"/>
    <w:rsid w:val="007F77EB"/>
    <w:rsid w:val="00800848"/>
    <w:rsid w:val="00802F80"/>
    <w:rsid w:val="00815346"/>
    <w:rsid w:val="008412F0"/>
    <w:rsid w:val="00866B09"/>
    <w:rsid w:val="008B0E49"/>
    <w:rsid w:val="008D51AD"/>
    <w:rsid w:val="008F3954"/>
    <w:rsid w:val="00903165"/>
    <w:rsid w:val="009B7CEA"/>
    <w:rsid w:val="009C0882"/>
    <w:rsid w:val="009D1DF2"/>
    <w:rsid w:val="00A16A5F"/>
    <w:rsid w:val="00A325D2"/>
    <w:rsid w:val="00A40FF8"/>
    <w:rsid w:val="00A742E7"/>
    <w:rsid w:val="00AA1342"/>
    <w:rsid w:val="00AB3E55"/>
    <w:rsid w:val="00AB6925"/>
    <w:rsid w:val="00AC3E7B"/>
    <w:rsid w:val="00AD7096"/>
    <w:rsid w:val="00AE39A9"/>
    <w:rsid w:val="00B1260B"/>
    <w:rsid w:val="00B414F3"/>
    <w:rsid w:val="00B7717E"/>
    <w:rsid w:val="00BB170A"/>
    <w:rsid w:val="00BC6495"/>
    <w:rsid w:val="00BE32E0"/>
    <w:rsid w:val="00BF42A5"/>
    <w:rsid w:val="00BF6F83"/>
    <w:rsid w:val="00C14AE9"/>
    <w:rsid w:val="00C6415E"/>
    <w:rsid w:val="00C810BF"/>
    <w:rsid w:val="00C86171"/>
    <w:rsid w:val="00C978FF"/>
    <w:rsid w:val="00CC48BE"/>
    <w:rsid w:val="00D31ECF"/>
    <w:rsid w:val="00D61CF0"/>
    <w:rsid w:val="00D720D1"/>
    <w:rsid w:val="00D7657B"/>
    <w:rsid w:val="00DA030B"/>
    <w:rsid w:val="00DE1BCA"/>
    <w:rsid w:val="00DE2DE9"/>
    <w:rsid w:val="00DE3EEA"/>
    <w:rsid w:val="00DF4CD1"/>
    <w:rsid w:val="00DF7143"/>
    <w:rsid w:val="00E20E9E"/>
    <w:rsid w:val="00E30D4D"/>
    <w:rsid w:val="00E332F6"/>
    <w:rsid w:val="00E422E9"/>
    <w:rsid w:val="00E55467"/>
    <w:rsid w:val="00E85BFA"/>
    <w:rsid w:val="00E97930"/>
    <w:rsid w:val="00EC42CA"/>
    <w:rsid w:val="00ED13B5"/>
    <w:rsid w:val="00F01EC7"/>
    <w:rsid w:val="00F552C4"/>
    <w:rsid w:val="00F71C0B"/>
    <w:rsid w:val="00F77523"/>
    <w:rsid w:val="00F84ECB"/>
    <w:rsid w:val="00F86C96"/>
    <w:rsid w:val="00FA39EE"/>
    <w:rsid w:val="00FB2413"/>
    <w:rsid w:val="00FC003A"/>
    <w:rsid w:val="00FC6522"/>
    <w:rsid w:val="00FE32D4"/>
    <w:rsid w:val="00FF3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DBD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4"/>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175740"/>
    <w:pPr>
      <w:keepNext/>
      <w:keepLines/>
      <w:spacing w:before="240" w:after="0"/>
      <w:outlineLvl w:val="0"/>
    </w:pPr>
    <w:rPr>
      <w:rFonts w:eastAsiaTheme="majorEastAsia" w:cstheme="majorBidi"/>
      <w:b/>
      <w:bCs/>
      <w:color w:val="2F5496" w:themeColor="accent1" w:themeShade="BF"/>
      <w:sz w:val="32"/>
      <w:szCs w:val="32"/>
    </w:rPr>
  </w:style>
  <w:style w:type="paragraph" w:styleId="Titlu2">
    <w:name w:val="heading 2"/>
    <w:basedOn w:val="Normal"/>
    <w:next w:val="Normal"/>
    <w:link w:val="Titlu2Caracter"/>
    <w:autoRedefine/>
    <w:uiPriority w:val="9"/>
    <w:unhideWhenUsed/>
    <w:qFormat/>
    <w:rsid w:val="00F77523"/>
    <w:pPr>
      <w:keepNext/>
      <w:keepLines/>
      <w:spacing w:before="40" w:after="0"/>
      <w:outlineLvl w:val="1"/>
    </w:pPr>
    <w:rPr>
      <w:rFonts w:eastAsiaTheme="majorEastAsia" w:cstheme="majorBidi"/>
      <w:color w:val="2F5496" w:themeColor="accent1" w:themeShade="BF"/>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75740"/>
    <w:rPr>
      <w:rFonts w:eastAsiaTheme="majorEastAsia" w:cstheme="majorBidi"/>
      <w:b/>
      <w:bCs/>
      <w:color w:val="2F5496" w:themeColor="accent1" w:themeShade="BF"/>
      <w:sz w:val="32"/>
      <w:szCs w:val="32"/>
    </w:rPr>
  </w:style>
  <w:style w:type="character" w:customStyle="1" w:styleId="Titlu2Caracter">
    <w:name w:val="Titlu 2 Caracter"/>
    <w:basedOn w:val="Fontdeparagrafimplicit"/>
    <w:link w:val="Titlu2"/>
    <w:uiPriority w:val="9"/>
    <w:rsid w:val="00F77523"/>
    <w:rPr>
      <w:rFonts w:eastAsiaTheme="majorEastAsia" w:cstheme="majorBidi"/>
      <w:color w:val="2F5496" w:themeColor="accent1" w:themeShade="BF"/>
      <w:sz w:val="28"/>
      <w:szCs w:val="26"/>
    </w:rPr>
  </w:style>
  <w:style w:type="paragraph" w:styleId="Antet">
    <w:name w:val="header"/>
    <w:basedOn w:val="Normal"/>
    <w:link w:val="AntetCaracter"/>
    <w:uiPriority w:val="99"/>
    <w:unhideWhenUsed/>
    <w:rsid w:val="00412C1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12C1B"/>
  </w:style>
  <w:style w:type="paragraph" w:styleId="Subsol">
    <w:name w:val="footer"/>
    <w:basedOn w:val="Normal"/>
    <w:link w:val="SubsolCaracter"/>
    <w:uiPriority w:val="99"/>
    <w:unhideWhenUsed/>
    <w:rsid w:val="00412C1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12C1B"/>
  </w:style>
  <w:style w:type="table" w:styleId="Tabelgril">
    <w:name w:val="Table Grid"/>
    <w:basedOn w:val="TabelNormal"/>
    <w:uiPriority w:val="39"/>
    <w:rsid w:val="00501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287867"/>
    <w:pPr>
      <w:spacing w:line="259" w:lineRule="auto"/>
      <w:jc w:val="left"/>
      <w:outlineLvl w:val="9"/>
    </w:pPr>
    <w:rPr>
      <w:rFonts w:asciiTheme="majorHAnsi" w:hAnsiTheme="majorHAnsi"/>
      <w:lang w:val="en-US"/>
    </w:rPr>
  </w:style>
  <w:style w:type="paragraph" w:styleId="Cuprins1">
    <w:name w:val="toc 1"/>
    <w:basedOn w:val="Normal"/>
    <w:next w:val="Normal"/>
    <w:autoRedefine/>
    <w:uiPriority w:val="39"/>
    <w:unhideWhenUsed/>
    <w:rsid w:val="00287867"/>
    <w:pPr>
      <w:spacing w:after="100"/>
    </w:pPr>
  </w:style>
  <w:style w:type="character" w:styleId="Hyperlink">
    <w:name w:val="Hyperlink"/>
    <w:basedOn w:val="Fontdeparagrafimplicit"/>
    <w:uiPriority w:val="99"/>
    <w:unhideWhenUsed/>
    <w:rsid w:val="00287867"/>
    <w:rPr>
      <w:color w:val="0563C1" w:themeColor="hyperlink"/>
      <w:u w:val="single"/>
    </w:rPr>
  </w:style>
  <w:style w:type="paragraph" w:styleId="Cuprins2">
    <w:name w:val="toc 2"/>
    <w:basedOn w:val="Normal"/>
    <w:next w:val="Normal"/>
    <w:autoRedefine/>
    <w:uiPriority w:val="39"/>
    <w:unhideWhenUsed/>
    <w:rsid w:val="00175740"/>
    <w:pPr>
      <w:spacing w:after="100"/>
      <w:ind w:left="240"/>
    </w:pPr>
  </w:style>
  <w:style w:type="paragraph" w:styleId="Listparagraf">
    <w:name w:val="List Paragraph"/>
    <w:basedOn w:val="Normal"/>
    <w:uiPriority w:val="34"/>
    <w:qFormat/>
    <w:rsid w:val="001177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894B8-8B2E-47BC-86CA-15BF2F161D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1531</Words>
  <Characters>8884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2023-06-10T07:44:00Z</dcterms:created>
  <dcterms:modified xsi:type="dcterms:W3CDTF">2023-06-11T06:50:00Z</dcterms:modified>
</cp:coreProperties>
</file>