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5740419"/>
        <w:docPartObj>
          <w:docPartGallery w:val="Cover Pages"/>
          <w:docPartUnique/>
        </w:docPartObj>
      </w:sdtPr>
      <w:sdtEndPr>
        <w:rPr>
          <w:b/>
          <w:bCs/>
          <w:sz w:val="40"/>
          <w:szCs w:val="40"/>
          <w:u w:val="single"/>
        </w:rPr>
      </w:sdtEndPr>
      <w:sdtContent>
        <w:p w14:paraId="4E381AA8" w14:textId="119EE739" w:rsidR="000E155F" w:rsidRPr="00AC7870" w:rsidRDefault="00D249C9">
          <w:r>
            <w:rPr>
              <w:noProof/>
              <w:lang w:eastAsia="en-GB"/>
            </w:rPr>
            <mc:AlternateContent>
              <mc:Choice Requires="wpg">
                <w:drawing>
                  <wp:anchor distT="0" distB="0" distL="114300" distR="114300" simplePos="0" relativeHeight="251662336" behindDoc="0" locked="0" layoutInCell="1" allowOverlap="1" wp14:anchorId="5AAB488F" wp14:editId="1193CC8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D3770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cwR9kwUAAKM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PpzBH2T&#10;BQAAox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73EDB314" w14:textId="6C7C73BB" w:rsidR="000E155F" w:rsidRDefault="000E155F">
          <w:pPr>
            <w:rPr>
              <w:bCs/>
              <w:sz w:val="40"/>
              <w:szCs w:val="40"/>
            </w:rPr>
          </w:pPr>
        </w:p>
        <w:p w14:paraId="6B0E152E" w14:textId="0A266253" w:rsidR="000E155F" w:rsidRPr="00AC7870" w:rsidRDefault="000E155F">
          <w:pPr>
            <w:rPr>
              <w:bCs/>
              <w:sz w:val="40"/>
              <w:szCs w:val="40"/>
              <w:u w:val="single"/>
            </w:rPr>
          </w:pPr>
          <w:r w:rsidRPr="00AC7870">
            <w:rPr>
              <w:bCs/>
              <w:sz w:val="40"/>
              <w:szCs w:val="40"/>
              <w:u w:val="single"/>
            </w:rPr>
            <w:t>Designing, Developing and Workshopping a Micro</w:t>
          </w:r>
          <w:r w:rsidRPr="000E155F">
            <w:rPr>
              <w:bCs/>
              <w:sz w:val="40"/>
              <w:szCs w:val="40"/>
            </w:rPr>
            <w:t xml:space="preserve"> </w:t>
          </w:r>
          <w:r w:rsidRPr="00AC7870">
            <w:rPr>
              <w:bCs/>
              <w:sz w:val="40"/>
              <w:szCs w:val="40"/>
              <w:u w:val="single"/>
            </w:rPr>
            <w:t>Adventure Resource for Teens in the Carmarthen area</w:t>
          </w:r>
        </w:p>
        <w:p w14:paraId="458CB86C" w14:textId="688B6F17" w:rsidR="000E155F" w:rsidRDefault="000E155F" w:rsidP="00AC7870">
          <w:pPr>
            <w:jc w:val="center"/>
            <w:rPr>
              <w:bCs/>
              <w:sz w:val="40"/>
              <w:szCs w:val="40"/>
            </w:rPr>
          </w:pPr>
          <w:r w:rsidRPr="00AC7870">
            <w:rPr>
              <w:bCs/>
              <w:sz w:val="36"/>
              <w:szCs w:val="36"/>
            </w:rPr>
            <w:t>Lewis Thornton 2005128</w:t>
          </w:r>
          <w:r w:rsidR="00AC7870" w:rsidRPr="00AC7870">
            <w:rPr>
              <w:bCs/>
              <w:sz w:val="36"/>
              <w:szCs w:val="36"/>
            </w:rPr>
            <w:t>.</w:t>
          </w:r>
          <w:r w:rsidR="00AC7870">
            <w:rPr>
              <w:bCs/>
              <w:sz w:val="40"/>
              <w:szCs w:val="40"/>
            </w:rPr>
            <w:t xml:space="preserve">   2005128@student.uwtsd.ac.uk</w:t>
          </w:r>
        </w:p>
        <w:p w14:paraId="0B1869A6" w14:textId="4831C63B" w:rsidR="000E155F" w:rsidRDefault="007E254A">
          <w:pPr>
            <w:rPr>
              <w:noProof/>
              <w:lang w:eastAsia="en-GB"/>
            </w:rPr>
          </w:pPr>
          <w:r>
            <w:rPr>
              <w:noProof/>
              <w:lang w:eastAsia="en-GB"/>
            </w:rPr>
            <w:drawing>
              <wp:anchor distT="0" distB="0" distL="114300" distR="114300" simplePos="0" relativeHeight="251663360" behindDoc="0" locked="0" layoutInCell="1" allowOverlap="1" wp14:anchorId="68CFC6BD" wp14:editId="2CD7BB3C">
                <wp:simplePos x="0" y="0"/>
                <wp:positionH relativeFrom="margin">
                  <wp:posOffset>56515</wp:posOffset>
                </wp:positionH>
                <wp:positionV relativeFrom="paragraph">
                  <wp:posOffset>113030</wp:posOffset>
                </wp:positionV>
                <wp:extent cx="5191125" cy="1238250"/>
                <wp:effectExtent l="0" t="0" r="9525" b="0"/>
                <wp:wrapSquare wrapText="bothSides"/>
                <wp:docPr id="2"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19112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99AD8B" w14:textId="43822054" w:rsidR="000E155F" w:rsidRDefault="000E155F">
          <w:pPr>
            <w:rPr>
              <w:noProof/>
              <w:lang w:eastAsia="en-GB"/>
            </w:rPr>
          </w:pPr>
        </w:p>
        <w:p w14:paraId="1CA375BB" w14:textId="7BDBB643" w:rsidR="000E155F" w:rsidRDefault="000E155F">
          <w:pPr>
            <w:rPr>
              <w:noProof/>
              <w:lang w:eastAsia="en-GB"/>
            </w:rPr>
          </w:pPr>
        </w:p>
        <w:p w14:paraId="22FC0D51" w14:textId="25BB5C42" w:rsidR="00AC7870" w:rsidRDefault="000E155F" w:rsidP="00AC7870">
          <w:pPr>
            <w:rPr>
              <w:b/>
              <w:bCs/>
              <w:sz w:val="40"/>
              <w:szCs w:val="40"/>
              <w:u w:val="single"/>
            </w:rPr>
          </w:pPr>
          <w:r>
            <w:rPr>
              <w:noProof/>
              <w:lang w:eastAsia="en-GB"/>
            </w:rPr>
            <mc:AlternateContent>
              <mc:Choice Requires="wps">
                <w:drawing>
                  <wp:anchor distT="0" distB="0" distL="114300" distR="114300" simplePos="0" relativeHeight="251659264" behindDoc="0" locked="0" layoutInCell="1" allowOverlap="1" wp14:anchorId="712FE47E" wp14:editId="680E5968">
                    <wp:simplePos x="0" y="0"/>
                    <wp:positionH relativeFrom="page">
                      <wp:posOffset>742950</wp:posOffset>
                    </wp:positionH>
                    <wp:positionV relativeFrom="page">
                      <wp:posOffset>1371600</wp:posOffset>
                    </wp:positionV>
                    <wp:extent cx="5114290" cy="17145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flipV="1">
                              <a:off x="0" y="0"/>
                              <a:ext cx="5114290" cy="171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D0031" w14:textId="29CB4567" w:rsidR="0082172A" w:rsidRDefault="0082172A" w:rsidP="00D249C9">
                                <w:pPr>
                                  <w:jc w:val="center"/>
                                  <w:rPr>
                                    <w:color w:val="4472C4"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6D3948" w14:textId="5377D474" w:rsidR="0082172A" w:rsidRDefault="0082172A" w:rsidP="00C249E5">
                                    <w:pPr>
                                      <w:jc w:val="center"/>
                                      <w:rPr>
                                        <w:smallCaps/>
                                        <w:color w:val="404040" w:themeColor="text1" w:themeTint="BF"/>
                                        <w:sz w:val="36"/>
                                        <w:szCs w:val="36"/>
                                      </w:rPr>
                                    </w:pPr>
                                    <w:r>
                                      <w:rPr>
                                        <w:color w:val="404040" w:themeColor="text1" w:themeTint="BF"/>
                                        <w:sz w:val="36"/>
                                        <w:szCs w:val="36"/>
                                      </w:rPr>
                                      <w:t>Outdoor Adventure Education BA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12FE47E" id="_x0000_t202" coordsize="21600,21600" o:spt="202" path="m,l,21600r21600,l21600,xe">
                    <v:stroke joinstyle="miter"/>
                    <v:path gradientshapeok="t" o:connecttype="rect"/>
                  </v:shapetype>
                  <v:shape id="Text Box 54" o:spid="_x0000_s1026" type="#_x0000_t202" style="position:absolute;margin-left:58.5pt;margin-top:108pt;width:402.7pt;height:13.5pt;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" filled="f" stroked="f" strokeweight=".5pt">
                    <v:textbox inset="126pt,0,54pt,0">
                      <w:txbxContent>
                        <w:p w14:paraId="4C2D0031" w14:textId="29CB4567" w:rsidR="0082172A" w:rsidRDefault="0082172A" w:rsidP="00D249C9">
                          <w:pPr>
                            <w:jc w:val="center"/>
                            <w:rPr>
                              <w:color w:val="4472C4" w:themeColor="accent1"/>
                              <w:sz w:val="64"/>
                              <w:szCs w:val="64"/>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6D3948" w14:textId="5377D474" w:rsidR="0082172A" w:rsidRDefault="0082172A" w:rsidP="00C249E5">
                              <w:pPr>
                                <w:jc w:val="center"/>
                                <w:rPr>
                                  <w:smallCaps/>
                                  <w:color w:val="404040" w:themeColor="text1" w:themeTint="BF"/>
                                  <w:sz w:val="36"/>
                                  <w:szCs w:val="36"/>
                                </w:rPr>
                              </w:pPr>
                              <w:r>
                                <w:rPr>
                                  <w:color w:val="404040" w:themeColor="text1" w:themeTint="BF"/>
                                  <w:sz w:val="36"/>
                                  <w:szCs w:val="36"/>
                                </w:rPr>
                                <w:t>Outdoor Adventure Education BA</w:t>
                              </w:r>
                            </w:p>
                          </w:sdtContent>
                        </w:sdt>
                      </w:txbxContent>
                    </v:textbox>
                    <w10:wrap type="square" anchorx="page" anchory="page"/>
                  </v:shape>
                </w:pict>
              </mc:Fallback>
            </mc:AlternateContent>
          </w:r>
        </w:p>
      </w:sdtContent>
    </w:sdt>
    <w:p w14:paraId="3A97B451" w14:textId="6B85C314" w:rsidR="00AC7870" w:rsidRDefault="00AC7870" w:rsidP="00AC7870">
      <w:r>
        <w:rPr>
          <w:noProof/>
          <w:lang w:eastAsia="en-GB"/>
        </w:rPr>
        <mc:AlternateContent>
          <mc:Choice Requires="wps">
            <w:drawing>
              <wp:anchor distT="0" distB="0" distL="114300" distR="114300" simplePos="0" relativeHeight="251661312" behindDoc="0" locked="0" layoutInCell="1" allowOverlap="1" wp14:anchorId="33197955" wp14:editId="1219E9B2">
                <wp:simplePos x="0" y="0"/>
                <wp:positionH relativeFrom="margin">
                  <wp:posOffset>-371475</wp:posOffset>
                </wp:positionH>
                <wp:positionV relativeFrom="margin">
                  <wp:posOffset>3933190</wp:posOffset>
                </wp:positionV>
                <wp:extent cx="6467475" cy="5686425"/>
                <wp:effectExtent l="0" t="0" r="0" b="9525"/>
                <wp:wrapSquare wrapText="bothSides"/>
                <wp:docPr id="153" name="Text Box 53"/>
                <wp:cNvGraphicFramePr/>
                <a:graphic xmlns:a="http://schemas.openxmlformats.org/drawingml/2006/main">
                  <a:graphicData uri="http://schemas.microsoft.com/office/word/2010/wordprocessingShape">
                    <wps:wsp>
                      <wps:cNvSpPr txBox="1"/>
                      <wps:spPr>
                        <a:xfrm>
                          <a:off x="0" y="0"/>
                          <a:ext cx="6467475" cy="5686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2EC81" w14:textId="329B254F" w:rsidR="0082172A" w:rsidRPr="00DD7FFD" w:rsidRDefault="0082172A" w:rsidP="00D249C9">
                            <w:pPr>
                              <w:rPr>
                                <w:b/>
                                <w:u w:val="single"/>
                              </w:rPr>
                            </w:pPr>
                            <w:r>
                              <w:rPr>
                                <w:b/>
                                <w:u w:val="single"/>
                              </w:rPr>
                              <w:t>Programme of Study: BA Degree in Outdoor Adventure Education</w:t>
                            </w:r>
                          </w:p>
                          <w:p w14:paraId="61E6816C" w14:textId="02A50AC3" w:rsidR="0082172A" w:rsidRPr="00DD7FFD" w:rsidRDefault="0082172A" w:rsidP="00D249C9">
                            <w:pPr>
                              <w:rPr>
                                <w:b/>
                                <w:u w:val="single"/>
                              </w:rPr>
                            </w:pPr>
                            <w:r>
                              <w:rPr>
                                <w:b/>
                                <w:u w:val="single"/>
                              </w:rPr>
                              <w:t>STUDENT NAME: LEWIS EION SCOTT THORNTON</w:t>
                            </w:r>
                            <w:r w:rsidRPr="00DD7FFD">
                              <w:rPr>
                                <w:b/>
                                <w:u w:val="single"/>
                              </w:rPr>
                              <w:t xml:space="preserve"> </w:t>
                            </w:r>
                          </w:p>
                          <w:p w14:paraId="09168183" w14:textId="77777777" w:rsidR="0082172A" w:rsidRPr="00DD7FFD" w:rsidRDefault="0082172A" w:rsidP="00D249C9">
                            <w:pPr>
                              <w:rPr>
                                <w:b/>
                                <w:u w:val="single"/>
                              </w:rPr>
                            </w:pPr>
                          </w:p>
                          <w:p w14:paraId="5377F339" w14:textId="77777777" w:rsidR="0082172A" w:rsidRPr="00DD7FFD" w:rsidRDefault="0082172A" w:rsidP="00D249C9">
                            <w:pPr>
                              <w:rPr>
                                <w:b/>
                                <w:u w:val="single"/>
                              </w:rPr>
                            </w:pPr>
                            <w:r w:rsidRPr="00DD7FFD">
                              <w:rPr>
                                <w:b/>
                                <w:u w:val="single"/>
                              </w:rPr>
                              <w:t>DECLARATION</w:t>
                            </w:r>
                          </w:p>
                          <w:p w14:paraId="06A6C541" w14:textId="77777777" w:rsidR="0082172A" w:rsidRDefault="0082172A" w:rsidP="00D249C9">
                            <w:pPr>
                              <w:rPr>
                                <w:b/>
                              </w:rPr>
                            </w:pPr>
                            <w:r>
                              <w:rPr>
                                <w:b/>
                              </w:rPr>
                              <w:t>I certify that the whole of this work is the result of my individual effort, and that all sources have been acknowledged.</w:t>
                            </w:r>
                          </w:p>
                          <w:p w14:paraId="46EA096F" w14:textId="77777777" w:rsidR="0082172A" w:rsidRDefault="0082172A" w:rsidP="00D249C9">
                            <w:pPr>
                              <w:rPr>
                                <w:b/>
                              </w:rPr>
                            </w:pPr>
                          </w:p>
                          <w:p w14:paraId="1B78B15B" w14:textId="36393B3C" w:rsidR="0082172A" w:rsidRDefault="0082172A" w:rsidP="00D249C9">
                            <w:pPr>
                              <w:rPr>
                                <w:b/>
                              </w:rPr>
                            </w:pPr>
                            <w:r>
                              <w:rPr>
                                <w:b/>
                              </w:rPr>
                              <w:t>Signed: Lewis Thornton (Student)</w:t>
                            </w:r>
                          </w:p>
                          <w:p w14:paraId="0038B539" w14:textId="77777777" w:rsidR="0082172A" w:rsidRDefault="0082172A" w:rsidP="00D249C9">
                            <w:pPr>
                              <w:rPr>
                                <w:b/>
                              </w:rPr>
                            </w:pPr>
                          </w:p>
                          <w:p w14:paraId="1A8CF1EC" w14:textId="1280E99B" w:rsidR="0082172A" w:rsidRDefault="0082172A" w:rsidP="00D249C9">
                            <w:pPr>
                              <w:rPr>
                                <w:b/>
                              </w:rPr>
                            </w:pPr>
                            <w:r>
                              <w:rPr>
                                <w:b/>
                              </w:rPr>
                              <w:t>Date: 27/4/2023</w:t>
                            </w:r>
                          </w:p>
                          <w:p w14:paraId="4383226E" w14:textId="343A9912" w:rsidR="0082172A" w:rsidRPr="00AC7870" w:rsidRDefault="0082172A" w:rsidP="00D249C9">
                            <w:pPr>
                              <w:rPr>
                                <w:b/>
                                <w:u w:val="single"/>
                              </w:rPr>
                            </w:pPr>
                            <w:r w:rsidRPr="00AC7870">
                              <w:rPr>
                                <w:b/>
                                <w:u w:val="single"/>
                              </w:rPr>
                              <w:t>DECLARATION</w:t>
                            </w:r>
                          </w:p>
                          <w:p w14:paraId="18CCADB4" w14:textId="77777777" w:rsidR="0082172A" w:rsidRDefault="0082172A" w:rsidP="00D249C9">
                            <w:pPr>
                              <w:rPr>
                                <w:b/>
                              </w:rPr>
                            </w:pPr>
                          </w:p>
                          <w:p w14:paraId="7F30A0C3" w14:textId="77777777" w:rsidR="0082172A" w:rsidRDefault="0082172A" w:rsidP="00D249C9">
                            <w:pPr>
                              <w:rPr>
                                <w:b/>
                              </w:rPr>
                            </w:pPr>
                            <w:r>
                              <w:rPr>
                                <w:b/>
                              </w:rPr>
                              <w:t>I am satisfied that this work is the result of the Student’s effort.</w:t>
                            </w:r>
                          </w:p>
                          <w:p w14:paraId="079458E5" w14:textId="77777777" w:rsidR="0082172A" w:rsidRDefault="0082172A" w:rsidP="00D249C9">
                            <w:pPr>
                              <w:rPr>
                                <w:b/>
                              </w:rPr>
                            </w:pPr>
                          </w:p>
                          <w:p w14:paraId="61230D00" w14:textId="77777777" w:rsidR="0082172A" w:rsidRDefault="0082172A" w:rsidP="00D249C9">
                            <w:pPr>
                              <w:rPr>
                                <w:b/>
                              </w:rPr>
                            </w:pPr>
                            <w:r>
                              <w:rPr>
                                <w:b/>
                              </w:rPr>
                              <w:t>Signed .............................................................. (Lecturer)</w:t>
                            </w:r>
                          </w:p>
                          <w:p w14:paraId="18B6A19A" w14:textId="77777777" w:rsidR="0082172A" w:rsidRDefault="0082172A" w:rsidP="00D249C9">
                            <w:pPr>
                              <w:rPr>
                                <w:b/>
                              </w:rPr>
                            </w:pPr>
                          </w:p>
                          <w:p w14:paraId="31625A4D" w14:textId="77777777" w:rsidR="0082172A" w:rsidRDefault="0082172A" w:rsidP="00D249C9">
                            <w:pPr>
                              <w:rPr>
                                <w:b/>
                              </w:rPr>
                            </w:pPr>
                            <w:r>
                              <w:rPr>
                                <w:b/>
                              </w:rPr>
                              <w:t>Date     ..............................................................</w:t>
                            </w:r>
                          </w:p>
                          <w:p w14:paraId="252F0F25" w14:textId="77777777" w:rsidR="0082172A" w:rsidRDefault="0082172A" w:rsidP="00D249C9">
                            <w:pPr>
                              <w:rPr>
                                <w:b/>
                              </w:rPr>
                            </w:pPr>
                          </w:p>
                          <w:p w14:paraId="234830FC" w14:textId="1690E877" w:rsidR="0082172A" w:rsidRDefault="0082172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3197955" id="Text Box 53" o:spid="_x0000_s1027" type="#_x0000_t202" style="position:absolute;margin-left:-29.25pt;margin-top:309.7pt;width:509.25pt;height:44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" filled="f" stroked="f" strokeweight=".5pt">
                <v:textbox inset="126pt,0,54pt,0">
                  <w:txbxContent>
                    <w:p w14:paraId="5032EC81" w14:textId="329B254F" w:rsidR="0082172A" w:rsidRPr="00DD7FFD" w:rsidRDefault="0082172A" w:rsidP="00D249C9">
                      <w:pPr>
                        <w:rPr>
                          <w:b/>
                          <w:u w:val="single"/>
                        </w:rPr>
                      </w:pPr>
                      <w:r>
                        <w:rPr>
                          <w:b/>
                          <w:u w:val="single"/>
                        </w:rPr>
                        <w:t>Programme of Study: BA Degree in Outdoor Adventure Education</w:t>
                      </w:r>
                    </w:p>
                    <w:p w14:paraId="61E6816C" w14:textId="02A50AC3" w:rsidR="0082172A" w:rsidRPr="00DD7FFD" w:rsidRDefault="0082172A" w:rsidP="00D249C9">
                      <w:pPr>
                        <w:rPr>
                          <w:b/>
                          <w:u w:val="single"/>
                        </w:rPr>
                      </w:pPr>
                      <w:r>
                        <w:rPr>
                          <w:b/>
                          <w:u w:val="single"/>
                        </w:rPr>
                        <w:t>STUDENT NAME: LEWIS EION SCOTT THORNTON</w:t>
                      </w:r>
                      <w:r w:rsidRPr="00DD7FFD">
                        <w:rPr>
                          <w:b/>
                          <w:u w:val="single"/>
                        </w:rPr>
                        <w:t xml:space="preserve"> </w:t>
                      </w:r>
                    </w:p>
                    <w:p w14:paraId="09168183" w14:textId="77777777" w:rsidR="0082172A" w:rsidRPr="00DD7FFD" w:rsidRDefault="0082172A" w:rsidP="00D249C9">
                      <w:pPr>
                        <w:rPr>
                          <w:b/>
                          <w:u w:val="single"/>
                        </w:rPr>
                      </w:pPr>
                    </w:p>
                    <w:p w14:paraId="5377F339" w14:textId="77777777" w:rsidR="0082172A" w:rsidRPr="00DD7FFD" w:rsidRDefault="0082172A" w:rsidP="00D249C9">
                      <w:pPr>
                        <w:rPr>
                          <w:b/>
                          <w:u w:val="single"/>
                        </w:rPr>
                      </w:pPr>
                      <w:r w:rsidRPr="00DD7FFD">
                        <w:rPr>
                          <w:b/>
                          <w:u w:val="single"/>
                        </w:rPr>
                        <w:t>DECLARATION</w:t>
                      </w:r>
                    </w:p>
                    <w:p w14:paraId="06A6C541" w14:textId="77777777" w:rsidR="0082172A" w:rsidRDefault="0082172A" w:rsidP="00D249C9">
                      <w:pPr>
                        <w:rPr>
                          <w:b/>
                        </w:rPr>
                      </w:pPr>
                      <w:r>
                        <w:rPr>
                          <w:b/>
                        </w:rPr>
                        <w:t>I certify that the whole of this work is the result of my individual effort, and that all sources have been acknowledged.</w:t>
                      </w:r>
                    </w:p>
                    <w:p w14:paraId="46EA096F" w14:textId="77777777" w:rsidR="0082172A" w:rsidRDefault="0082172A" w:rsidP="00D249C9">
                      <w:pPr>
                        <w:rPr>
                          <w:b/>
                        </w:rPr>
                      </w:pPr>
                    </w:p>
                    <w:p w14:paraId="1B78B15B" w14:textId="36393B3C" w:rsidR="0082172A" w:rsidRDefault="0082172A" w:rsidP="00D249C9">
                      <w:pPr>
                        <w:rPr>
                          <w:b/>
                        </w:rPr>
                      </w:pPr>
                      <w:r>
                        <w:rPr>
                          <w:b/>
                        </w:rPr>
                        <w:t>Signed: Lewis Thornton (Student)</w:t>
                      </w:r>
                    </w:p>
                    <w:p w14:paraId="0038B539" w14:textId="77777777" w:rsidR="0082172A" w:rsidRDefault="0082172A" w:rsidP="00D249C9">
                      <w:pPr>
                        <w:rPr>
                          <w:b/>
                        </w:rPr>
                      </w:pPr>
                    </w:p>
                    <w:p w14:paraId="1A8CF1EC" w14:textId="1280E99B" w:rsidR="0082172A" w:rsidRDefault="0082172A" w:rsidP="00D249C9">
                      <w:pPr>
                        <w:rPr>
                          <w:b/>
                        </w:rPr>
                      </w:pPr>
                      <w:r>
                        <w:rPr>
                          <w:b/>
                        </w:rPr>
                        <w:t>Date: 27/4/2023</w:t>
                      </w:r>
                    </w:p>
                    <w:p w14:paraId="4383226E" w14:textId="343A9912" w:rsidR="0082172A" w:rsidRPr="00AC7870" w:rsidRDefault="0082172A" w:rsidP="00D249C9">
                      <w:pPr>
                        <w:rPr>
                          <w:b/>
                          <w:u w:val="single"/>
                        </w:rPr>
                      </w:pPr>
                      <w:r w:rsidRPr="00AC7870">
                        <w:rPr>
                          <w:b/>
                          <w:u w:val="single"/>
                        </w:rPr>
                        <w:t>DECLARATION</w:t>
                      </w:r>
                    </w:p>
                    <w:p w14:paraId="18CCADB4" w14:textId="77777777" w:rsidR="0082172A" w:rsidRDefault="0082172A" w:rsidP="00D249C9">
                      <w:pPr>
                        <w:rPr>
                          <w:b/>
                        </w:rPr>
                      </w:pPr>
                    </w:p>
                    <w:p w14:paraId="7F30A0C3" w14:textId="77777777" w:rsidR="0082172A" w:rsidRDefault="0082172A" w:rsidP="00D249C9">
                      <w:pPr>
                        <w:rPr>
                          <w:b/>
                        </w:rPr>
                      </w:pPr>
                      <w:r>
                        <w:rPr>
                          <w:b/>
                        </w:rPr>
                        <w:t>I am satisfied that this work is the result of the Student’s effort.</w:t>
                      </w:r>
                    </w:p>
                    <w:p w14:paraId="079458E5" w14:textId="77777777" w:rsidR="0082172A" w:rsidRDefault="0082172A" w:rsidP="00D249C9">
                      <w:pPr>
                        <w:rPr>
                          <w:b/>
                        </w:rPr>
                      </w:pPr>
                    </w:p>
                    <w:p w14:paraId="61230D00" w14:textId="77777777" w:rsidR="0082172A" w:rsidRDefault="0082172A" w:rsidP="00D249C9">
                      <w:pPr>
                        <w:rPr>
                          <w:b/>
                        </w:rPr>
                      </w:pPr>
                      <w:r>
                        <w:rPr>
                          <w:b/>
                        </w:rPr>
                        <w:t>Signed .............................................................. (Lecturer)</w:t>
                      </w:r>
                    </w:p>
                    <w:p w14:paraId="18B6A19A" w14:textId="77777777" w:rsidR="0082172A" w:rsidRDefault="0082172A" w:rsidP="00D249C9">
                      <w:pPr>
                        <w:rPr>
                          <w:b/>
                        </w:rPr>
                      </w:pPr>
                    </w:p>
                    <w:p w14:paraId="31625A4D" w14:textId="77777777" w:rsidR="0082172A" w:rsidRDefault="0082172A" w:rsidP="00D249C9">
                      <w:pPr>
                        <w:rPr>
                          <w:b/>
                        </w:rPr>
                      </w:pPr>
                      <w:r>
                        <w:rPr>
                          <w:b/>
                        </w:rPr>
                        <w:t>Date     ..............................................................</w:t>
                      </w:r>
                    </w:p>
                    <w:p w14:paraId="252F0F25" w14:textId="77777777" w:rsidR="0082172A" w:rsidRDefault="0082172A" w:rsidP="00D249C9">
                      <w:pPr>
                        <w:rPr>
                          <w:b/>
                        </w:rPr>
                      </w:pPr>
                    </w:p>
                    <w:p w14:paraId="234830FC" w14:textId="1690E877" w:rsidR="0082172A" w:rsidRDefault="0082172A">
                      <w:pPr>
                        <w:pStyle w:val="NoSpacing"/>
                        <w:jc w:val="right"/>
                        <w:rPr>
                          <w:color w:val="595959" w:themeColor="text1" w:themeTint="A6"/>
                          <w:sz w:val="20"/>
                          <w:szCs w:val="20"/>
                        </w:rPr>
                      </w:pPr>
                    </w:p>
                  </w:txbxContent>
                </v:textbox>
                <w10:wrap type="square" anchorx="margin" anchory="margin"/>
              </v:shape>
            </w:pict>
          </mc:Fallback>
        </mc:AlternateContent>
      </w:r>
    </w:p>
    <w:p w14:paraId="3C78D872" w14:textId="63CA0316" w:rsidR="00621888" w:rsidRPr="00AC7870" w:rsidRDefault="00621888" w:rsidP="00AC7870">
      <w:pPr>
        <w:rPr>
          <w:b/>
          <w:bCs/>
          <w:sz w:val="40"/>
          <w:szCs w:val="40"/>
          <w:u w:val="single"/>
        </w:rPr>
      </w:pPr>
      <w:r>
        <w:lastRenderedPageBreak/>
        <w:t xml:space="preserve">Abstract </w:t>
      </w:r>
    </w:p>
    <w:p w14:paraId="4FCF1BD6" w14:textId="4A99BB46" w:rsidR="00696A63" w:rsidRDefault="00AC7870" w:rsidP="00072007">
      <w:r>
        <w:rPr>
          <w:noProof/>
          <w:lang w:eastAsia="en-GB"/>
        </w:rPr>
        <mc:AlternateContent>
          <mc:Choice Requires="wps">
            <w:drawing>
              <wp:anchor distT="0" distB="0" distL="114300" distR="114300" simplePos="0" relativeHeight="251665408" behindDoc="0" locked="0" layoutInCell="1" allowOverlap="1" wp14:anchorId="48D5F35B" wp14:editId="6C3F7045">
                <wp:simplePos x="0" y="0"/>
                <wp:positionH relativeFrom="page">
                  <wp:posOffset>7600950</wp:posOffset>
                </wp:positionH>
                <wp:positionV relativeFrom="page">
                  <wp:posOffset>2800350</wp:posOffset>
                </wp:positionV>
                <wp:extent cx="393700" cy="323850"/>
                <wp:effectExtent l="304800" t="0" r="1225550" b="0"/>
                <wp:wrapSquare wrapText="bothSides"/>
                <wp:docPr id="152" name="Text Box 52"/>
                <wp:cNvGraphicFramePr/>
                <a:graphic xmlns:a="http://schemas.openxmlformats.org/drawingml/2006/main">
                  <a:graphicData uri="http://schemas.microsoft.com/office/word/2010/wordprocessingShape">
                    <wps:wsp>
                      <wps:cNvSpPr txBox="1"/>
                      <wps:spPr>
                        <a:xfrm>
                          <a:off x="0" y="0"/>
                          <a:ext cx="393700" cy="323850"/>
                        </a:xfrm>
                        <a:prstGeom prst="rect">
                          <a:avLst/>
                        </a:prstGeom>
                        <a:noFill/>
                        <a:ln w="6350">
                          <a:noFill/>
                        </a:ln>
                        <a:effectLst/>
                      </wps:spPr>
                      <wps:txbx>
                        <w:txbxContent>
                          <w:p w14:paraId="0092C082" w14:textId="76F32A67" w:rsidR="0082172A" w:rsidRDefault="0082172A" w:rsidP="00AC787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D5F35B" id="Text Box 52" o:spid="_x0000_s1028" type="#_x0000_t202" style="position:absolute;margin-left:598.5pt;margin-top:220.5pt;width:31pt;height:2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" filled="f" stroked="f" strokeweight=".5pt">
                <v:textbox inset="126pt,0,54pt,0">
                  <w:txbxContent>
                    <w:p w14:paraId="0092C082" w14:textId="76F32A67" w:rsidR="0082172A" w:rsidRDefault="0082172A" w:rsidP="00AC7870">
                      <w:pPr>
                        <w:pStyle w:val="NoSpacing"/>
                        <w:jc w:val="right"/>
                        <w:rPr>
                          <w:color w:val="595959" w:themeColor="text1" w:themeTint="A6"/>
                          <w:sz w:val="18"/>
                          <w:szCs w:val="18"/>
                        </w:rPr>
                      </w:pPr>
                    </w:p>
                  </w:txbxContent>
                </v:textbox>
                <w10:wrap type="square" anchorx="page" anchory="page"/>
              </v:shape>
            </w:pict>
          </mc:Fallback>
        </mc:AlternateContent>
      </w:r>
      <w:r w:rsidR="00072007">
        <w:t xml:space="preserve">This </w:t>
      </w:r>
      <w:r>
        <w:t>basis of this p</w:t>
      </w:r>
      <w:r w:rsidR="00072007">
        <w:t>roject</w:t>
      </w:r>
      <w:r>
        <w:t>,</w:t>
      </w:r>
      <w:r w:rsidR="00072007">
        <w:t xml:space="preserve"> </w:t>
      </w:r>
      <w:r>
        <w:t xml:space="preserve">is to </w:t>
      </w:r>
      <w:r w:rsidR="00072007">
        <w:t>creat</w:t>
      </w:r>
      <w:r>
        <w:t>e</w:t>
      </w:r>
      <w:r w:rsidR="00072007">
        <w:t xml:space="preserve"> a teen-focused resource for young people </w:t>
      </w:r>
      <w:r w:rsidR="00747491">
        <w:t xml:space="preserve">living </w:t>
      </w:r>
      <w:r w:rsidR="00072007">
        <w:t>in the Carmarthen area</w:t>
      </w:r>
      <w:r w:rsidR="009B4079">
        <w:t xml:space="preserve">. The first </w:t>
      </w:r>
      <w:r>
        <w:t>video forms the litera</w:t>
      </w:r>
      <w:r w:rsidR="00592C94">
        <w:t>ture</w:t>
      </w:r>
      <w:r w:rsidR="00072007">
        <w:t xml:space="preserve"> review</w:t>
      </w:r>
      <w:r>
        <w:t>,</w:t>
      </w:r>
      <w:r w:rsidR="009B4079">
        <w:t xml:space="preserve"> </w:t>
      </w:r>
      <w:r>
        <w:t>explor</w:t>
      </w:r>
      <w:r w:rsidR="00747491">
        <w:t>ing</w:t>
      </w:r>
      <w:r>
        <w:t xml:space="preserve"> </w:t>
      </w:r>
      <w:r w:rsidR="00072007">
        <w:t xml:space="preserve">how </w:t>
      </w:r>
      <w:r>
        <w:t xml:space="preserve">and why </w:t>
      </w:r>
      <w:r w:rsidR="00072007">
        <w:t xml:space="preserve">young people </w:t>
      </w:r>
      <w:r w:rsidR="00747491">
        <w:t>are</w:t>
      </w:r>
      <w:r>
        <w:t xml:space="preserve"> </w:t>
      </w:r>
      <w:r w:rsidR="00072007">
        <w:t>less active (</w:t>
      </w:r>
      <w:r w:rsidR="00072007" w:rsidRPr="00373092">
        <w:t>Lubans</w:t>
      </w:r>
      <w:r w:rsidR="00072007">
        <w:t xml:space="preserve"> et al, 2011)</w:t>
      </w:r>
      <w:r w:rsidR="009B4079">
        <w:t xml:space="preserve">. </w:t>
      </w:r>
      <w:r w:rsidR="00696A63">
        <w:t xml:space="preserve">The </w:t>
      </w:r>
      <w:r w:rsidR="00946640">
        <w:t xml:space="preserve">research </w:t>
      </w:r>
      <w:r w:rsidR="00696A63">
        <w:t xml:space="preserve">methodology </w:t>
      </w:r>
      <w:r w:rsidR="00592C94">
        <w:t xml:space="preserve">develops </w:t>
      </w:r>
      <w:r w:rsidR="00696A63">
        <w:t xml:space="preserve">from inception, design, development and workshopping to produce a unique teen-focused resource. </w:t>
      </w:r>
      <w:r w:rsidR="009058D8">
        <w:t xml:space="preserve">As </w:t>
      </w:r>
      <w:r w:rsidR="009B4079">
        <w:t xml:space="preserve">Carmarthen </w:t>
      </w:r>
      <w:r w:rsidR="00597AA0">
        <w:t>i</w:t>
      </w:r>
      <w:r>
        <w:t xml:space="preserve">s </w:t>
      </w:r>
      <w:r w:rsidR="00EE4CCD">
        <w:t>a key p</w:t>
      </w:r>
      <w:r w:rsidR="006D4315">
        <w:t>lace,</w:t>
      </w:r>
      <w:r w:rsidR="00EE4CCD">
        <w:t xml:space="preserve"> to fu</w:t>
      </w:r>
      <w:r w:rsidR="006D4315">
        <w:t>el</w:t>
      </w:r>
      <w:r w:rsidR="00EE4CCD">
        <w:t xml:space="preserve"> </w:t>
      </w:r>
      <w:r w:rsidR="00FD7062">
        <w:t>inactivity</w:t>
      </w:r>
      <w:r w:rsidR="00E14E77">
        <w:t>-</w:t>
      </w:r>
      <w:r w:rsidR="00EE4CCD">
        <w:t xml:space="preserve"> </w:t>
      </w:r>
      <w:r w:rsidR="006D4315">
        <w:t xml:space="preserve">especially post-covid 19 </w:t>
      </w:r>
      <w:r w:rsidR="00597AA0">
        <w:t>lockdowns</w:t>
      </w:r>
      <w:r w:rsidR="006D4315">
        <w:t>;</w:t>
      </w:r>
      <w:r w:rsidR="00EE4CCD">
        <w:t xml:space="preserve"> </w:t>
      </w:r>
      <w:r w:rsidR="006D4315">
        <w:t xml:space="preserve">basically because Carmarthen appears </w:t>
      </w:r>
      <w:r w:rsidR="00EE4CCD">
        <w:t xml:space="preserve">not </w:t>
      </w:r>
      <w:r w:rsidR="00E14E77">
        <w:t xml:space="preserve">to </w:t>
      </w:r>
      <w:r w:rsidR="006D4315">
        <w:t>hav</w:t>
      </w:r>
      <w:r w:rsidR="00E14E77">
        <w:t>e</w:t>
      </w:r>
      <w:r w:rsidR="006D4315">
        <w:t xml:space="preserve"> </w:t>
      </w:r>
      <w:r w:rsidR="00EE4CCD">
        <w:t xml:space="preserve">a whole lot of </w:t>
      </w:r>
      <w:r w:rsidR="006D4315">
        <w:t xml:space="preserve">outdoor </w:t>
      </w:r>
      <w:r w:rsidR="00946640">
        <w:t>opportunities</w:t>
      </w:r>
      <w:r w:rsidR="006D4315">
        <w:t xml:space="preserve"> </w:t>
      </w:r>
      <w:r w:rsidR="00EE4CCD">
        <w:t xml:space="preserve">for </w:t>
      </w:r>
      <w:r w:rsidR="00E14E77">
        <w:t>teens</w:t>
      </w:r>
      <w:r w:rsidR="003A25D0">
        <w:t xml:space="preserve">. The second video </w:t>
      </w:r>
      <w:r w:rsidR="006D4315">
        <w:t xml:space="preserve">shows </w:t>
      </w:r>
      <w:r w:rsidR="00E14E77">
        <w:t xml:space="preserve">how </w:t>
      </w:r>
      <w:r w:rsidR="006D4315">
        <w:t xml:space="preserve">the </w:t>
      </w:r>
      <w:r w:rsidR="00072007">
        <w:t>resource</w:t>
      </w:r>
      <w:r w:rsidR="006D4315">
        <w:t xml:space="preserve"> </w:t>
      </w:r>
      <w:r w:rsidR="00E14E77">
        <w:t xml:space="preserve">was made, finding </w:t>
      </w:r>
      <w:r w:rsidR="00072007">
        <w:t xml:space="preserve">inspiration </w:t>
      </w:r>
      <w:r w:rsidR="00E14E77">
        <w:t xml:space="preserve">and most liked </w:t>
      </w:r>
      <w:r w:rsidR="006D4315">
        <w:t>review</w:t>
      </w:r>
      <w:r w:rsidR="00E14E77">
        <w:t>s</w:t>
      </w:r>
      <w:r w:rsidR="006D4315">
        <w:t xml:space="preserve"> </w:t>
      </w:r>
      <w:r w:rsidR="00072007">
        <w:t xml:space="preserve">from similar </w:t>
      </w:r>
      <w:r w:rsidR="00E14E77">
        <w:t xml:space="preserve">on-line </w:t>
      </w:r>
      <w:r w:rsidR="00072007">
        <w:t>nature-based resources</w:t>
      </w:r>
      <w:r w:rsidR="00495A50">
        <w:t xml:space="preserve">. </w:t>
      </w:r>
      <w:r w:rsidR="00E14E77">
        <w:t xml:space="preserve">The </w:t>
      </w:r>
      <w:r w:rsidR="00AB4B59">
        <w:t>resource</w:t>
      </w:r>
      <w:r w:rsidR="00E14E77">
        <w:t xml:space="preserve"> includes a</w:t>
      </w:r>
      <w:r w:rsidR="00E93D38">
        <w:t xml:space="preserve"> “Carmarthen checklis</w:t>
      </w:r>
      <w:r w:rsidR="00AD33DB">
        <w:t>t”</w:t>
      </w:r>
      <w:r w:rsidR="006D4315">
        <w:t xml:space="preserve"> </w:t>
      </w:r>
      <w:r w:rsidR="00E14E77">
        <w:t xml:space="preserve">and </w:t>
      </w:r>
      <w:r w:rsidR="006D4315">
        <w:t xml:space="preserve">local wildlife </w:t>
      </w:r>
      <w:r w:rsidR="00FD7062">
        <w:t xml:space="preserve">and plants </w:t>
      </w:r>
      <w:r w:rsidR="00E14E77">
        <w:t>listing</w:t>
      </w:r>
      <w:r w:rsidR="00AB4B59">
        <w:t>.</w:t>
      </w:r>
      <w:r w:rsidR="00E14E77">
        <w:t xml:space="preserve"> </w:t>
      </w:r>
      <w:r w:rsidR="00072007">
        <w:t xml:space="preserve"> </w:t>
      </w:r>
      <w:r w:rsidR="009058D8">
        <w:t xml:space="preserve">The project focuses on three “big ideas” for teens in Carmarthen. The first “big idea” is for young people to be more confident within their local environment and encourages young people to explore locally by using three “Walk with Me” videos. Going around the town in their own time, using the resource QR codes and Apps to have a micro adventure. The second “big idea” is to raise teens’ awareness to climate change - by giving teens opportunities to discover plants and animals, which survive and thrive locally. The third “big idea” to improve social opportunity, by creating ideas of something different to do outdoors in Carmarthen. </w:t>
      </w:r>
      <w:r w:rsidR="00533BCA">
        <w:t xml:space="preserve">The third video </w:t>
      </w:r>
      <w:r w:rsidR="006D4315">
        <w:t>hold</w:t>
      </w:r>
      <w:r w:rsidR="00E14E77">
        <w:t xml:space="preserve">s </w:t>
      </w:r>
      <w:r w:rsidR="00072007">
        <w:t xml:space="preserve">a workshop </w:t>
      </w:r>
      <w:r w:rsidR="009058D8">
        <w:t>to</w:t>
      </w:r>
      <w:r w:rsidR="006D4315">
        <w:t xml:space="preserve"> </w:t>
      </w:r>
      <w:r w:rsidR="009058D8">
        <w:t xml:space="preserve">provide </w:t>
      </w:r>
      <w:r w:rsidR="00E14E77">
        <w:t xml:space="preserve">constructive </w:t>
      </w:r>
      <w:r w:rsidR="00072007">
        <w:t xml:space="preserve">feedback </w:t>
      </w:r>
      <w:r w:rsidR="00AB4B59">
        <w:t xml:space="preserve">on </w:t>
      </w:r>
      <w:r w:rsidR="00072007">
        <w:t>the resource</w:t>
      </w:r>
      <w:r w:rsidR="006D4315">
        <w:t>. A</w:t>
      </w:r>
      <w:r w:rsidR="00533BCA">
        <w:t xml:space="preserve"> group of Carmarthen locals </w:t>
      </w:r>
      <w:r w:rsidR="000B3B61">
        <w:t xml:space="preserve">ethically agreed to </w:t>
      </w:r>
      <w:r w:rsidR="006D4315">
        <w:t xml:space="preserve">discuss </w:t>
      </w:r>
      <w:r w:rsidR="00FA30F0">
        <w:t>what they like</w:t>
      </w:r>
      <w:r w:rsidR="00AB4B59">
        <w:t>d</w:t>
      </w:r>
      <w:r w:rsidR="00FA30F0">
        <w:t xml:space="preserve"> </w:t>
      </w:r>
      <w:r w:rsidR="00E14E77">
        <w:t>best</w:t>
      </w:r>
      <w:r w:rsidR="00FA30F0">
        <w:t>, as well as why they think it works</w:t>
      </w:r>
      <w:r w:rsidR="00946640">
        <w:t xml:space="preserve"> or doesn’t</w:t>
      </w:r>
      <w:r w:rsidR="00FA30F0">
        <w:t xml:space="preserve">! </w:t>
      </w:r>
      <w:r w:rsidR="00946640">
        <w:t>The focus group</w:t>
      </w:r>
      <w:r w:rsidR="00B90AA9">
        <w:t xml:space="preserve"> did </w:t>
      </w:r>
      <w:r w:rsidR="00946640">
        <w:t xml:space="preserve">like the easy-to-read wording and ease of use, with functional QR codes. Key resource criticism </w:t>
      </w:r>
      <w:r w:rsidR="00B90AA9">
        <w:t>were that,</w:t>
      </w:r>
      <w:r w:rsidR="00946640">
        <w:t xml:space="preserve"> more information could be included, and better links between the “Walk with Me” videos and the resource. The workshop critique help</w:t>
      </w:r>
      <w:r w:rsidR="009058D8">
        <w:t>s</w:t>
      </w:r>
      <w:r w:rsidR="00946640">
        <w:t xml:space="preserve"> produce a more useful </w:t>
      </w:r>
      <w:r w:rsidR="009058D8">
        <w:t xml:space="preserve">and </w:t>
      </w:r>
      <w:r w:rsidR="00946640">
        <w:t>fully inter-active resource.</w:t>
      </w:r>
      <w:r w:rsidR="009058D8">
        <w:t xml:space="preserve"> </w:t>
      </w:r>
      <w:r w:rsidR="00946640">
        <w:t>T</w:t>
      </w:r>
      <w:r w:rsidR="006D4315">
        <w:t xml:space="preserve">he author’s </w:t>
      </w:r>
      <w:r w:rsidR="000D629A">
        <w:t xml:space="preserve">own </w:t>
      </w:r>
      <w:r w:rsidR="009A0C27">
        <w:t xml:space="preserve">thoughts </w:t>
      </w:r>
      <w:r w:rsidR="009058D8">
        <w:t xml:space="preserve">follow </w:t>
      </w:r>
      <w:r w:rsidR="00B90AA9">
        <w:t xml:space="preserve">on </w:t>
      </w:r>
      <w:r w:rsidR="009058D8">
        <w:t xml:space="preserve">with </w:t>
      </w:r>
      <w:r w:rsidR="000D629A">
        <w:t>suggest</w:t>
      </w:r>
      <w:r w:rsidR="009058D8">
        <w:t xml:space="preserve">ions for </w:t>
      </w:r>
      <w:r w:rsidR="009A0C27">
        <w:t>further research</w:t>
      </w:r>
      <w:r w:rsidR="00AB4B59">
        <w:t xml:space="preserve">, including </w:t>
      </w:r>
      <w:r w:rsidR="009A0C27">
        <w:t>w</w:t>
      </w:r>
      <w:r w:rsidR="006D4315">
        <w:t xml:space="preserve">hat could be </w:t>
      </w:r>
      <w:r w:rsidR="00646B18">
        <w:t>do</w:t>
      </w:r>
      <w:r w:rsidR="006D4315">
        <w:t>ne</w:t>
      </w:r>
      <w:r w:rsidR="00646B18">
        <w:t xml:space="preserve"> better next time</w:t>
      </w:r>
      <w:r w:rsidR="00B90AA9">
        <w:t>, to</w:t>
      </w:r>
      <w:r w:rsidR="00DB3FDC">
        <w:t xml:space="preserve"> further develop </w:t>
      </w:r>
      <w:r w:rsidR="00646B18">
        <w:t>the resource and project</w:t>
      </w:r>
      <w:r w:rsidR="00B90AA9">
        <w:t>?</w:t>
      </w:r>
      <w:r w:rsidR="00072007">
        <w:t xml:space="preserve"> </w:t>
      </w:r>
      <w:r w:rsidR="00DB3FDC">
        <w:t xml:space="preserve">This </w:t>
      </w:r>
      <w:r w:rsidR="000D629A">
        <w:t>project demonstrates</w:t>
      </w:r>
      <w:r w:rsidR="00DB3FDC">
        <w:t xml:space="preserve"> </w:t>
      </w:r>
      <w:r w:rsidR="003A763F">
        <w:t>why and how</w:t>
      </w:r>
      <w:r w:rsidR="00072007">
        <w:t xml:space="preserve"> </w:t>
      </w:r>
      <w:r w:rsidR="00545313">
        <w:t>micro</w:t>
      </w:r>
      <w:r w:rsidR="00DB3FDC">
        <w:t xml:space="preserve"> </w:t>
      </w:r>
      <w:r w:rsidR="00545313">
        <w:t>adventures</w:t>
      </w:r>
      <w:r w:rsidR="00072007">
        <w:t xml:space="preserve"> are </w:t>
      </w:r>
      <w:r w:rsidR="0054603A">
        <w:t>ideal</w:t>
      </w:r>
      <w:r w:rsidR="00072007">
        <w:t xml:space="preserve"> for getting </w:t>
      </w:r>
      <w:r w:rsidR="00D341B2">
        <w:t xml:space="preserve">teens </w:t>
      </w:r>
      <w:r w:rsidR="00072007">
        <w:t>outside</w:t>
      </w:r>
      <w:r w:rsidR="00D23609">
        <w:t>.</w:t>
      </w:r>
      <w:r w:rsidR="00D341B2">
        <w:t xml:space="preserve"> As </w:t>
      </w:r>
      <w:r w:rsidR="00BB4FFF">
        <w:t xml:space="preserve">nine years ago </w:t>
      </w:r>
      <w:r w:rsidR="0054603A">
        <w:t>Allister</w:t>
      </w:r>
      <w:r w:rsidR="00D23609">
        <w:t xml:space="preserve"> </w:t>
      </w:r>
      <w:r w:rsidR="00072007">
        <w:t>Humphreys</w:t>
      </w:r>
      <w:r w:rsidR="000D629A">
        <w:t xml:space="preserve"> </w:t>
      </w:r>
      <w:r w:rsidR="00540A56">
        <w:t>highlight</w:t>
      </w:r>
      <w:r w:rsidR="00D23609">
        <w:t>ed</w:t>
      </w:r>
      <w:r w:rsidR="003A763F">
        <w:t xml:space="preserve"> eas</w:t>
      </w:r>
      <w:r w:rsidR="00DB3FDC">
        <w:t>y access</w:t>
      </w:r>
      <w:r w:rsidR="00540A56">
        <w:t xml:space="preserve"> </w:t>
      </w:r>
      <w:r w:rsidR="00DB3FDC">
        <w:t xml:space="preserve">and affordability </w:t>
      </w:r>
      <w:r w:rsidR="00540A56">
        <w:t>f</w:t>
      </w:r>
      <w:r w:rsidR="000D629A">
        <w:t>or</w:t>
      </w:r>
      <w:r w:rsidR="009058D8">
        <w:t xml:space="preserve"> </w:t>
      </w:r>
      <w:r w:rsidR="007E254A">
        <w:t xml:space="preserve">local </w:t>
      </w:r>
      <w:r w:rsidR="00DB3FDC">
        <w:t xml:space="preserve">outdoor </w:t>
      </w:r>
      <w:r w:rsidR="00545313">
        <w:t>adventure</w:t>
      </w:r>
      <w:r w:rsidR="000D629A">
        <w:t>s</w:t>
      </w:r>
      <w:r w:rsidR="009058D8">
        <w:t>,</w:t>
      </w:r>
      <w:r w:rsidR="0054603A">
        <w:t xml:space="preserve"> and </w:t>
      </w:r>
      <w:r w:rsidR="00545313">
        <w:t xml:space="preserve">how </w:t>
      </w:r>
      <w:r w:rsidR="00D23609">
        <w:t>accessible</w:t>
      </w:r>
      <w:r w:rsidR="00545313">
        <w:t xml:space="preserve"> the great outdoors</w:t>
      </w:r>
      <w:r w:rsidR="007E254A">
        <w:t xml:space="preserve"> </w:t>
      </w:r>
      <w:r w:rsidR="00592C94">
        <w:t>being</w:t>
      </w:r>
      <w:r w:rsidR="00BB4FFF">
        <w:t xml:space="preserve">, </w:t>
      </w:r>
      <w:r w:rsidR="0054603A">
        <w:t xml:space="preserve">on </w:t>
      </w:r>
      <w:r w:rsidR="00E16C32">
        <w:t xml:space="preserve">everyone’s </w:t>
      </w:r>
      <w:r w:rsidR="0054603A">
        <w:t>door-step</w:t>
      </w:r>
      <w:r w:rsidR="00592C94">
        <w:t>.</w:t>
      </w:r>
      <w:r w:rsidR="0054603A">
        <w:t xml:space="preserve"> </w:t>
      </w:r>
      <w:r w:rsidR="00D23609">
        <w:t xml:space="preserve"> Th</w:t>
      </w:r>
      <w:r w:rsidR="00AB4B59">
        <w:t xml:space="preserve">is practically developed </w:t>
      </w:r>
      <w:r w:rsidR="00D23609">
        <w:t>resource</w:t>
      </w:r>
      <w:r w:rsidR="00946640">
        <w:t>,</w:t>
      </w:r>
      <w:r w:rsidR="00D23609">
        <w:t xml:space="preserve"> </w:t>
      </w:r>
      <w:r w:rsidR="00BB4FFF">
        <w:t>takes on</w:t>
      </w:r>
      <w:r w:rsidR="00D23609">
        <w:t xml:space="preserve"> </w:t>
      </w:r>
      <w:r w:rsidR="00BB4FFF">
        <w:t xml:space="preserve">this concept of </w:t>
      </w:r>
      <w:r w:rsidR="007E254A">
        <w:t>explor</w:t>
      </w:r>
      <w:r w:rsidR="00AB4B59">
        <w:t>ing</w:t>
      </w:r>
      <w:r w:rsidR="007E254A">
        <w:t xml:space="preserve"> </w:t>
      </w:r>
      <w:r w:rsidR="0053018B">
        <w:t xml:space="preserve">local </w:t>
      </w:r>
      <w:r w:rsidR="00D23609">
        <w:t>area</w:t>
      </w:r>
      <w:r w:rsidR="0053018B">
        <w:t xml:space="preserve">s. </w:t>
      </w:r>
      <w:r w:rsidR="00696A63">
        <w:t>Three v</w:t>
      </w:r>
      <w:r w:rsidR="007E254A">
        <w:t xml:space="preserve">ideo </w:t>
      </w:r>
      <w:r w:rsidR="0053018B">
        <w:t>links</w:t>
      </w:r>
      <w:r w:rsidR="00AB4B59">
        <w:t>,</w:t>
      </w:r>
      <w:r w:rsidR="0053018B">
        <w:t xml:space="preserve"> </w:t>
      </w:r>
      <w:r w:rsidR="00696A63">
        <w:t xml:space="preserve">walk </w:t>
      </w:r>
      <w:r w:rsidR="00BB4FFF">
        <w:t xml:space="preserve">through </w:t>
      </w:r>
      <w:r w:rsidR="009058D8">
        <w:t>varied</w:t>
      </w:r>
      <w:r w:rsidR="00696A63">
        <w:t xml:space="preserve"> </w:t>
      </w:r>
      <w:r w:rsidR="007E254A">
        <w:t xml:space="preserve">routes to </w:t>
      </w:r>
      <w:r w:rsidR="00D23609">
        <w:t>personally experienc</w:t>
      </w:r>
      <w:r w:rsidR="0053018B">
        <w:t>e</w:t>
      </w:r>
      <w:r w:rsidR="00D23609">
        <w:t xml:space="preserve"> </w:t>
      </w:r>
      <w:r w:rsidR="00072007">
        <w:t xml:space="preserve">what </w:t>
      </w:r>
      <w:r w:rsidR="00E16C32">
        <w:t xml:space="preserve">local </w:t>
      </w:r>
      <w:r w:rsidR="00072007">
        <w:t xml:space="preserve">Carmarthen </w:t>
      </w:r>
      <w:r w:rsidR="00D23609">
        <w:t xml:space="preserve">actually does </w:t>
      </w:r>
      <w:r w:rsidR="00072007">
        <w:t>ha</w:t>
      </w:r>
      <w:r w:rsidR="007E254A">
        <w:t>ve</w:t>
      </w:r>
      <w:r w:rsidR="00072007">
        <w:t xml:space="preserve"> to offer</w:t>
      </w:r>
      <w:r w:rsidR="009058D8">
        <w:t xml:space="preserve"> </w:t>
      </w:r>
      <w:r w:rsidR="00592C94">
        <w:t>while supporting</w:t>
      </w:r>
      <w:r w:rsidR="009058D8">
        <w:t xml:space="preserve"> general well-being</w:t>
      </w:r>
      <w:r w:rsidR="00D23609">
        <w:t xml:space="preserve">. </w:t>
      </w:r>
      <w:r w:rsidR="00E16C32" w:rsidRPr="009058D8">
        <w:rPr>
          <w:i/>
        </w:rPr>
        <w:t>General i</w:t>
      </w:r>
      <w:r w:rsidR="00D23609">
        <w:t xml:space="preserve">nspiration </w:t>
      </w:r>
      <w:r w:rsidR="00592C94">
        <w:t xml:space="preserve">is </w:t>
      </w:r>
      <w:r w:rsidR="00BB4FFF">
        <w:t xml:space="preserve">taken </w:t>
      </w:r>
      <w:r w:rsidR="00D23609">
        <w:t xml:space="preserve">from </w:t>
      </w:r>
      <w:r w:rsidR="0053018B">
        <w:t xml:space="preserve">on-line </w:t>
      </w:r>
      <w:r w:rsidR="00072007">
        <w:t>nature-based resources</w:t>
      </w:r>
      <w:r w:rsidR="00D23609">
        <w:t xml:space="preserve"> </w:t>
      </w:r>
      <w:r w:rsidR="00592C94">
        <w:t xml:space="preserve">and </w:t>
      </w:r>
      <w:r w:rsidR="00D23609">
        <w:t>develop</w:t>
      </w:r>
      <w:r w:rsidR="009058D8">
        <w:t>s</w:t>
      </w:r>
      <w:r w:rsidR="00D23609">
        <w:t xml:space="preserve"> three </w:t>
      </w:r>
      <w:r w:rsidR="00D23609" w:rsidRPr="009058D8">
        <w:rPr>
          <w:i/>
        </w:rPr>
        <w:t xml:space="preserve">specific </w:t>
      </w:r>
      <w:r w:rsidR="00D23609">
        <w:t>local walks</w:t>
      </w:r>
      <w:r w:rsidR="00072007">
        <w:t xml:space="preserve">. </w:t>
      </w:r>
      <w:r w:rsidR="00D23609">
        <w:t>The resource</w:t>
      </w:r>
      <w:r w:rsidR="00072007">
        <w:t xml:space="preserve"> </w:t>
      </w:r>
      <w:r w:rsidR="0082172A">
        <w:t>i</w:t>
      </w:r>
      <w:r w:rsidR="00072007">
        <w:t xml:space="preserve">s </w:t>
      </w:r>
      <w:r w:rsidR="00592C94">
        <w:t xml:space="preserve">also </w:t>
      </w:r>
      <w:r w:rsidR="0082172A">
        <w:t xml:space="preserve">discussed at </w:t>
      </w:r>
      <w:r w:rsidR="00072007">
        <w:t>a focus group</w:t>
      </w:r>
      <w:r w:rsidR="00D23609">
        <w:t>,</w:t>
      </w:r>
      <w:r w:rsidR="00072007">
        <w:t xml:space="preserve"> </w:t>
      </w:r>
      <w:r w:rsidR="009058D8">
        <w:t xml:space="preserve">because </w:t>
      </w:r>
      <w:r w:rsidR="00072007">
        <w:t>thoughts and idea</w:t>
      </w:r>
      <w:r w:rsidR="00D23609">
        <w:t>s</w:t>
      </w:r>
      <w:r w:rsidR="00072007">
        <w:t xml:space="preserve"> on the </w:t>
      </w:r>
      <w:r w:rsidR="00D23609">
        <w:t>content</w:t>
      </w:r>
      <w:r w:rsidR="007E254A">
        <w:t xml:space="preserve"> </w:t>
      </w:r>
      <w:r w:rsidR="0082172A">
        <w:t xml:space="preserve">are then presented </w:t>
      </w:r>
      <w:r w:rsidR="007E254A">
        <w:t xml:space="preserve">as </w:t>
      </w:r>
      <w:r w:rsidR="0053018B">
        <w:t>a</w:t>
      </w:r>
      <w:r w:rsidR="007E254A">
        <w:t xml:space="preserve"> </w:t>
      </w:r>
      <w:r w:rsidR="0082172A">
        <w:t xml:space="preserve">useful </w:t>
      </w:r>
      <w:r w:rsidR="00BB4FFF">
        <w:t xml:space="preserve">reflective </w:t>
      </w:r>
      <w:r w:rsidR="007E254A">
        <w:t>critique</w:t>
      </w:r>
      <w:r w:rsidR="00072007">
        <w:t xml:space="preserve">. Further </w:t>
      </w:r>
      <w:r w:rsidR="0053018B">
        <w:t xml:space="preserve">study </w:t>
      </w:r>
      <w:r w:rsidR="00072007">
        <w:t>areas</w:t>
      </w:r>
      <w:r w:rsidR="0053018B">
        <w:t xml:space="preserve"> </w:t>
      </w:r>
      <w:r w:rsidR="007E254A">
        <w:t xml:space="preserve">include </w:t>
      </w:r>
      <w:r w:rsidR="005B7DF4">
        <w:t>suggest</w:t>
      </w:r>
      <w:r w:rsidR="007E254A">
        <w:t>ions</w:t>
      </w:r>
      <w:r w:rsidR="005B7DF4">
        <w:t xml:space="preserve"> </w:t>
      </w:r>
      <w:r w:rsidR="007E254A">
        <w:t xml:space="preserve">to </w:t>
      </w:r>
      <w:r w:rsidR="00072007">
        <w:t xml:space="preserve">apply the resource </w:t>
      </w:r>
      <w:r w:rsidR="0053018B">
        <w:t>in</w:t>
      </w:r>
      <w:r w:rsidR="00072007">
        <w:t xml:space="preserve">to </w:t>
      </w:r>
      <w:r w:rsidR="005B7DF4">
        <w:t xml:space="preserve">other </w:t>
      </w:r>
      <w:r w:rsidR="00072007">
        <w:t>area</w:t>
      </w:r>
      <w:r w:rsidR="007E254A">
        <w:t>s</w:t>
      </w:r>
      <w:r w:rsidR="00696A63">
        <w:t>;</w:t>
      </w:r>
      <w:r w:rsidR="00072007">
        <w:t xml:space="preserve"> </w:t>
      </w:r>
      <w:r w:rsidR="005B7DF4">
        <w:t>producing the resource in the Welsh language</w:t>
      </w:r>
      <w:r w:rsidR="00696A63">
        <w:t>;</w:t>
      </w:r>
      <w:r w:rsidR="005B7DF4">
        <w:t xml:space="preserve"> </w:t>
      </w:r>
      <w:r w:rsidR="00072007">
        <w:t xml:space="preserve">as well as studying different </w:t>
      </w:r>
      <w:r w:rsidR="005B7DF4">
        <w:t>e</w:t>
      </w:r>
      <w:r w:rsidR="00072007">
        <w:t xml:space="preserve">ffects </w:t>
      </w:r>
      <w:r w:rsidR="005B7DF4">
        <w:t xml:space="preserve">which </w:t>
      </w:r>
      <w:r w:rsidR="00072007">
        <w:t>paper and electronic resources have on</w:t>
      </w:r>
      <w:r w:rsidR="005B7DF4">
        <w:t xml:space="preserve"> teenager</w:t>
      </w:r>
      <w:r w:rsidR="00072007">
        <w:t xml:space="preserve"> engagement </w:t>
      </w:r>
      <w:r w:rsidR="0082172A">
        <w:t xml:space="preserve">with </w:t>
      </w:r>
      <w:r w:rsidR="0053018B">
        <w:t xml:space="preserve">links to outdoor </w:t>
      </w:r>
      <w:r w:rsidR="00072007">
        <w:t>learning</w:t>
      </w:r>
      <w:r w:rsidR="00BB4FFF">
        <w:t xml:space="preserve"> initiatives</w:t>
      </w:r>
      <w:r w:rsidR="00072007">
        <w:t xml:space="preserve">. </w:t>
      </w:r>
    </w:p>
    <w:p w14:paraId="1B88570B" w14:textId="7AE744DD" w:rsidR="00BB4FFF" w:rsidRDefault="0082172A" w:rsidP="00072007">
      <w:r>
        <w:t>I</w:t>
      </w:r>
      <w:r w:rsidR="00F257E6">
        <w:t>n summary</w:t>
      </w:r>
      <w:r w:rsidR="00F25207">
        <w:t xml:space="preserve">, </w:t>
      </w:r>
      <w:r>
        <w:t xml:space="preserve">this resource </w:t>
      </w:r>
      <w:r w:rsidR="00E16C32">
        <w:t>d</w:t>
      </w:r>
      <w:r w:rsidR="00696A63">
        <w:t>iscover</w:t>
      </w:r>
      <w:r>
        <w:t>s</w:t>
      </w:r>
      <w:r w:rsidR="00696A63">
        <w:t xml:space="preserve"> local </w:t>
      </w:r>
      <w:r w:rsidR="005B7DF4">
        <w:t>outdoor</w:t>
      </w:r>
      <w:r w:rsidR="00696A63">
        <w:t xml:space="preserve"> environments, </w:t>
      </w:r>
      <w:r w:rsidR="0054603A">
        <w:t xml:space="preserve">cultural history and nature-based </w:t>
      </w:r>
      <w:r w:rsidR="005B7DF4">
        <w:t xml:space="preserve">micro adventures </w:t>
      </w:r>
      <w:r>
        <w:t>with</w:t>
      </w:r>
      <w:r w:rsidR="00696A63">
        <w:t>in Carmarthen</w:t>
      </w:r>
      <w:r w:rsidR="009E0DA2">
        <w:t>. Walkabout</w:t>
      </w:r>
      <w:r>
        <w:t>s</w:t>
      </w:r>
      <w:r w:rsidR="009E0DA2">
        <w:t xml:space="preserve"> us</w:t>
      </w:r>
      <w:r>
        <w:t>e</w:t>
      </w:r>
      <w:r w:rsidR="009E0DA2">
        <w:t xml:space="preserve"> </w:t>
      </w:r>
      <w:r>
        <w:t>inter-active technology outdoors</w:t>
      </w:r>
      <w:r w:rsidR="009E0DA2">
        <w:t xml:space="preserve">, </w:t>
      </w:r>
      <w:r>
        <w:t>to help demonstrate a</w:t>
      </w:r>
      <w:r w:rsidR="009E0DA2">
        <w:t xml:space="preserve"> resource </w:t>
      </w:r>
      <w:r>
        <w:t xml:space="preserve">which </w:t>
      </w:r>
      <w:r w:rsidR="009E0DA2">
        <w:t xml:space="preserve">is full of </w:t>
      </w:r>
      <w:r w:rsidR="005B7DF4">
        <w:t>creativ</w:t>
      </w:r>
      <w:r w:rsidR="009E0DA2">
        <w:t>ity</w:t>
      </w:r>
      <w:r w:rsidR="00E16C32">
        <w:t xml:space="preserve">, </w:t>
      </w:r>
      <w:r w:rsidR="00F257E6">
        <w:t>has a</w:t>
      </w:r>
      <w:r w:rsidR="00BB4FFF">
        <w:t xml:space="preserve"> modern </w:t>
      </w:r>
      <w:r>
        <w:t xml:space="preserve">approach </w:t>
      </w:r>
      <w:r w:rsidR="00BB4FFF">
        <w:t xml:space="preserve">to going on a walk </w:t>
      </w:r>
      <w:r>
        <w:t>and</w:t>
      </w:r>
      <w:r w:rsidR="00BB4FFF">
        <w:t xml:space="preserve"> has a </w:t>
      </w:r>
      <w:r>
        <w:t xml:space="preserve">contemporary </w:t>
      </w:r>
      <w:r w:rsidR="009E0DA2">
        <w:t>format</w:t>
      </w:r>
      <w:r>
        <w:t xml:space="preserve">; which </w:t>
      </w:r>
      <w:r w:rsidR="00BB4FFF">
        <w:t>is</w:t>
      </w:r>
      <w:r>
        <w:t xml:space="preserve"> </w:t>
      </w:r>
      <w:r w:rsidR="005B7DF4">
        <w:t>dynamically documented</w:t>
      </w:r>
      <w:r w:rsidR="00072007">
        <w:t xml:space="preserve"> </w:t>
      </w:r>
      <w:r w:rsidR="0054603A">
        <w:t>with</w:t>
      </w:r>
      <w:r w:rsidR="005B7DF4">
        <w:t xml:space="preserve"> enthusiastic</w:t>
      </w:r>
      <w:r w:rsidR="00BB4FFF">
        <w:t>,</w:t>
      </w:r>
      <w:r w:rsidR="005B7DF4">
        <w:t xml:space="preserve"> </w:t>
      </w:r>
      <w:r w:rsidR="00BB4FFF">
        <w:t>high energy</w:t>
      </w:r>
      <w:r w:rsidR="00F257E6">
        <w:t xml:space="preserve"> </w:t>
      </w:r>
      <w:r w:rsidR="005B7DF4">
        <w:t xml:space="preserve">videos, </w:t>
      </w:r>
      <w:r w:rsidR="00BB4FFF">
        <w:t xml:space="preserve">designed for teenage participation and developed </w:t>
      </w:r>
      <w:r>
        <w:t>to</w:t>
      </w:r>
      <w:r w:rsidR="00F257E6">
        <w:t xml:space="preserve"> discover </w:t>
      </w:r>
      <w:r>
        <w:t xml:space="preserve">and explore </w:t>
      </w:r>
      <w:r w:rsidR="0054603A">
        <w:t xml:space="preserve">local </w:t>
      </w:r>
      <w:r w:rsidR="00F257E6">
        <w:t>landscapes</w:t>
      </w:r>
      <w:r w:rsidR="00E16C32">
        <w:t xml:space="preserve">. </w:t>
      </w:r>
      <w:r w:rsidR="00592C94">
        <w:t>The</w:t>
      </w:r>
      <w:r w:rsidR="00F257E6">
        <w:t xml:space="preserve"> </w:t>
      </w:r>
      <w:r w:rsidR="00592C94">
        <w:t xml:space="preserve">result is an innovative </w:t>
      </w:r>
      <w:r w:rsidR="007E254A">
        <w:t xml:space="preserve">practical </w:t>
      </w:r>
      <w:r>
        <w:t xml:space="preserve">resource, </w:t>
      </w:r>
      <w:r w:rsidR="00E16C32">
        <w:t xml:space="preserve">for </w:t>
      </w:r>
      <w:r w:rsidR="007E254A">
        <w:t>teen</w:t>
      </w:r>
      <w:r w:rsidR="00E16C32">
        <w:t>ager</w:t>
      </w:r>
      <w:r w:rsidR="007E254A">
        <w:t xml:space="preserve">s </w:t>
      </w:r>
      <w:r>
        <w:t>to</w:t>
      </w:r>
      <w:r w:rsidR="00F257E6">
        <w:t xml:space="preserve"> </w:t>
      </w:r>
      <w:r w:rsidR="00592C94">
        <w:t xml:space="preserve">use and </w:t>
      </w:r>
      <w:r>
        <w:t>be</w:t>
      </w:r>
      <w:r w:rsidR="00BB4FFF">
        <w:t>come</w:t>
      </w:r>
      <w:r>
        <w:t xml:space="preserve"> more active outdoors, </w:t>
      </w:r>
      <w:r w:rsidR="00BB4FFF">
        <w:t xml:space="preserve">to </w:t>
      </w:r>
      <w:r w:rsidR="0054603A">
        <w:t xml:space="preserve">raise </w:t>
      </w:r>
      <w:r w:rsidR="00BB4FFF">
        <w:t xml:space="preserve">confidence and </w:t>
      </w:r>
      <w:r>
        <w:t xml:space="preserve">teen </w:t>
      </w:r>
      <w:r w:rsidR="0054603A">
        <w:t>awareness to “</w:t>
      </w:r>
      <w:r w:rsidR="00E16C32">
        <w:t>3 B</w:t>
      </w:r>
      <w:r w:rsidR="0054603A">
        <w:t xml:space="preserve">ig </w:t>
      </w:r>
      <w:r w:rsidR="00E16C32">
        <w:t>I</w:t>
      </w:r>
      <w:r w:rsidR="0054603A">
        <w:t>deas”</w:t>
      </w:r>
      <w:r w:rsidR="00592C94">
        <w:t>. A</w:t>
      </w:r>
      <w:r>
        <w:t xml:space="preserve">ll </w:t>
      </w:r>
      <w:r w:rsidR="00592C94">
        <w:t xml:space="preserve">achieved having </w:t>
      </w:r>
      <w:r>
        <w:t xml:space="preserve">local </w:t>
      </w:r>
      <w:r w:rsidR="007E254A">
        <w:t>micro adventures</w:t>
      </w:r>
      <w:r w:rsidR="0054603A">
        <w:t xml:space="preserve">! </w:t>
      </w:r>
      <w:r w:rsidR="00BB4FFF">
        <w:t xml:space="preserve">  </w:t>
      </w:r>
    </w:p>
    <w:p w14:paraId="3F744104" w14:textId="558DE443" w:rsidR="007E254A" w:rsidRDefault="0054603A" w:rsidP="00072007">
      <w:r>
        <w:t xml:space="preserve">So get </w:t>
      </w:r>
      <w:r w:rsidR="00F257E6">
        <w:t>your boots on</w:t>
      </w:r>
      <w:r w:rsidR="001B29E7">
        <w:t xml:space="preserve"> and</w:t>
      </w:r>
      <w:r w:rsidR="00F257E6">
        <w:t xml:space="preserve"> </w:t>
      </w:r>
      <w:r w:rsidR="00BB4FFF">
        <w:t xml:space="preserve">open </w:t>
      </w:r>
      <w:r w:rsidR="00F257E6">
        <w:t>th</w:t>
      </w:r>
      <w:r w:rsidR="001B29E7">
        <w:t>is</w:t>
      </w:r>
      <w:r w:rsidR="00F257E6">
        <w:t xml:space="preserve"> resource</w:t>
      </w:r>
      <w:r w:rsidR="001B29E7">
        <w:t>,</w:t>
      </w:r>
      <w:r w:rsidR="0082172A">
        <w:t xml:space="preserve"> to</w:t>
      </w:r>
      <w:r w:rsidR="00F257E6">
        <w:t xml:space="preserve"> be </w:t>
      </w:r>
      <w:r>
        <w:t xml:space="preserve">ready </w:t>
      </w:r>
      <w:r w:rsidR="00F257E6">
        <w:t xml:space="preserve">steady </w:t>
      </w:r>
      <w:r>
        <w:t xml:space="preserve">to “Come Walk </w:t>
      </w:r>
      <w:r w:rsidR="00F257E6">
        <w:t>w</w:t>
      </w:r>
      <w:r>
        <w:t xml:space="preserve">ith Me?” </w:t>
      </w:r>
    </w:p>
    <w:p w14:paraId="34EDD2A4" w14:textId="77777777" w:rsidR="00F257E6" w:rsidRDefault="00F257E6" w:rsidP="00072007">
      <w:pPr>
        <w:rPr>
          <w:sz w:val="24"/>
          <w:szCs w:val="24"/>
        </w:rPr>
      </w:pPr>
    </w:p>
    <w:p w14:paraId="6A9444C3" w14:textId="77777777" w:rsidR="00664F2D" w:rsidRDefault="00664F2D" w:rsidP="00072007">
      <w:pPr>
        <w:rPr>
          <w:sz w:val="24"/>
          <w:szCs w:val="24"/>
        </w:rPr>
      </w:pPr>
    </w:p>
    <w:p w14:paraId="0F22458A" w14:textId="77777777" w:rsidR="009D1EC2" w:rsidRDefault="00813039" w:rsidP="00072007">
      <w:pPr>
        <w:rPr>
          <w:b/>
          <w:sz w:val="24"/>
          <w:szCs w:val="24"/>
        </w:rPr>
      </w:pPr>
      <w:r w:rsidRPr="00D341B2">
        <w:rPr>
          <w:b/>
          <w:sz w:val="24"/>
          <w:szCs w:val="24"/>
        </w:rPr>
        <w:lastRenderedPageBreak/>
        <w:t>Resource Contents</w:t>
      </w:r>
      <w:r w:rsidR="009D1EC2" w:rsidRPr="00D341B2">
        <w:rPr>
          <w:b/>
          <w:sz w:val="24"/>
          <w:szCs w:val="24"/>
        </w:rPr>
        <w:t xml:space="preserve"> </w:t>
      </w:r>
    </w:p>
    <w:p w14:paraId="55197E23" w14:textId="77777777" w:rsidR="00A926B4" w:rsidRDefault="00A926B4" w:rsidP="00072007">
      <w:pPr>
        <w:rPr>
          <w:b/>
          <w:sz w:val="24"/>
          <w:szCs w:val="24"/>
        </w:rPr>
      </w:pPr>
    </w:p>
    <w:p w14:paraId="36EC556C" w14:textId="484221AC" w:rsidR="00813039" w:rsidRPr="0073076E" w:rsidRDefault="009D1EC2" w:rsidP="00072007">
      <w:pPr>
        <w:rPr>
          <w:b/>
        </w:rPr>
      </w:pPr>
      <w:r w:rsidRPr="0073076E">
        <w:rPr>
          <w:b/>
        </w:rPr>
        <w:t>VIDEO 1 “Walk With Me</w:t>
      </w:r>
      <w:r w:rsidR="0073076E">
        <w:rPr>
          <w:b/>
        </w:rPr>
        <w:t>.</w:t>
      </w:r>
      <w:r w:rsidRPr="0073076E">
        <w:rPr>
          <w:b/>
        </w:rPr>
        <w:t xml:space="preserve">” Link - </w:t>
      </w:r>
    </w:p>
    <w:p w14:paraId="68C7DB1A" w14:textId="77777777" w:rsidR="009D1EC2" w:rsidRDefault="00813039" w:rsidP="00072007">
      <w:r>
        <w:rPr>
          <w:rStyle w:val="Hyperlink"/>
        </w:rPr>
        <w:t xml:space="preserve"> </w:t>
      </w:r>
      <w:hyperlink r:id="rId12" w:history="1">
        <w:r w:rsidR="00072007" w:rsidRPr="00EB5364">
          <w:rPr>
            <w:rStyle w:val="Hyperlink"/>
          </w:rPr>
          <w:t>https://www.youtube.com/watch?v=QURWLeRI2lc</w:t>
        </w:r>
      </w:hyperlink>
      <w:r w:rsidR="00072007">
        <w:t xml:space="preserve"> </w:t>
      </w:r>
      <w:r w:rsidR="009D1EC2">
        <w:t xml:space="preserve"> </w:t>
      </w:r>
    </w:p>
    <w:p w14:paraId="04BBF4A2" w14:textId="77777777" w:rsidR="0073076E" w:rsidRDefault="0073076E" w:rsidP="00072007">
      <w:pPr>
        <w:rPr>
          <w:b/>
        </w:rPr>
      </w:pPr>
    </w:p>
    <w:p w14:paraId="7BEA8A0B" w14:textId="0ADE1443" w:rsidR="00072007" w:rsidRPr="00072007" w:rsidRDefault="009D1EC2" w:rsidP="00072007">
      <w:r w:rsidRPr="0073076E">
        <w:rPr>
          <w:b/>
        </w:rPr>
        <w:t>Video 2 “Walk with Me.</w:t>
      </w:r>
      <w:r w:rsidR="0073076E">
        <w:rPr>
          <w:b/>
        </w:rPr>
        <w:t xml:space="preserve">” </w:t>
      </w:r>
      <w:r w:rsidRPr="0073076E">
        <w:rPr>
          <w:b/>
        </w:rPr>
        <w:t>Link</w:t>
      </w:r>
      <w:r>
        <w:t xml:space="preserve"> - </w:t>
      </w:r>
    </w:p>
    <w:p w14:paraId="2CC2FB93" w14:textId="77777777" w:rsidR="009D1EC2" w:rsidRDefault="00FE462E" w:rsidP="00821696">
      <w:hyperlink r:id="rId13" w:history="1">
        <w:r w:rsidR="00072007" w:rsidRPr="00EB5364">
          <w:rPr>
            <w:rStyle w:val="Hyperlink"/>
          </w:rPr>
          <w:t>https://www.youtube.com/watch?v=---3wZuqsoM</w:t>
        </w:r>
      </w:hyperlink>
      <w:r w:rsidR="00072007">
        <w:t xml:space="preserve"> </w:t>
      </w:r>
      <w:r w:rsidR="009D1EC2">
        <w:t xml:space="preserve"> </w:t>
      </w:r>
    </w:p>
    <w:p w14:paraId="39A4975C" w14:textId="77777777" w:rsidR="0073076E" w:rsidRDefault="0073076E" w:rsidP="00821696">
      <w:pPr>
        <w:rPr>
          <w:b/>
        </w:rPr>
      </w:pPr>
    </w:p>
    <w:p w14:paraId="6E368693" w14:textId="2362FFF4" w:rsidR="00821696" w:rsidRDefault="009D1EC2" w:rsidP="00821696">
      <w:r w:rsidRPr="0073076E">
        <w:rPr>
          <w:b/>
        </w:rPr>
        <w:t>VIDEO 3 “Walk with Me.”  Link</w:t>
      </w:r>
      <w:r>
        <w:t xml:space="preserve"> -</w:t>
      </w:r>
    </w:p>
    <w:p w14:paraId="25A8F745" w14:textId="77777777" w:rsidR="009D1EC2" w:rsidRDefault="00FE462E" w:rsidP="00072007">
      <w:hyperlink r:id="rId14" w:history="1">
        <w:r w:rsidR="00072007" w:rsidRPr="00EB5364">
          <w:rPr>
            <w:rStyle w:val="Hyperlink"/>
          </w:rPr>
          <w:t>https://www.youtube.com/watch?v=eCMDVL5lVcM</w:t>
        </w:r>
      </w:hyperlink>
      <w:r w:rsidR="00072007">
        <w:t xml:space="preserve"> </w:t>
      </w:r>
    </w:p>
    <w:p w14:paraId="7A4F7A36" w14:textId="77777777" w:rsidR="0073076E" w:rsidRDefault="0073076E" w:rsidP="00072007">
      <w:pPr>
        <w:rPr>
          <w:b/>
        </w:rPr>
      </w:pPr>
    </w:p>
    <w:p w14:paraId="7319B8D2" w14:textId="31E31DA1" w:rsidR="00072007" w:rsidRPr="0073076E" w:rsidRDefault="009D1EC2" w:rsidP="00072007">
      <w:pPr>
        <w:rPr>
          <w:b/>
        </w:rPr>
      </w:pPr>
      <w:r w:rsidRPr="0073076E">
        <w:rPr>
          <w:b/>
        </w:rPr>
        <w:t>“Little Booklet of things to do in Carmarthen.” Link -</w:t>
      </w:r>
      <w:r w:rsidR="00B90AA9">
        <w:rPr>
          <w:b/>
        </w:rPr>
        <w:t xml:space="preserve"> </w:t>
      </w:r>
    </w:p>
    <w:p w14:paraId="67B574E9" w14:textId="5A19A34F" w:rsidR="00B90AA9" w:rsidRDefault="00FE462E" w:rsidP="00E96C2F">
      <w:pPr>
        <w:rPr>
          <w:rStyle w:val="Hyperlink"/>
        </w:rPr>
      </w:pPr>
      <w:hyperlink r:id="rId15" w:history="1">
        <w:r w:rsidR="00B90AA9" w:rsidRPr="00E502CE">
          <w:rPr>
            <w:rStyle w:val="Hyperlink"/>
          </w:rPr>
          <w:t>https://acrobat.adobe.com/link/track?uri=urn:aaid:scds:US:4dc7bd54-02df-4583-a774-69a4c9ca12a7</w:t>
        </w:r>
      </w:hyperlink>
    </w:p>
    <w:p w14:paraId="561068FF" w14:textId="77777777" w:rsidR="0073076E" w:rsidRDefault="0073076E" w:rsidP="00E96C2F">
      <w:pPr>
        <w:rPr>
          <w:b/>
        </w:rPr>
      </w:pPr>
    </w:p>
    <w:p w14:paraId="45DBD4F8" w14:textId="067AD8FD" w:rsidR="00E96C2F" w:rsidRPr="0073076E" w:rsidRDefault="009D1EC2" w:rsidP="00E96C2F">
      <w:pPr>
        <w:rPr>
          <w:b/>
        </w:rPr>
      </w:pPr>
      <w:r w:rsidRPr="0073076E">
        <w:rPr>
          <w:b/>
        </w:rPr>
        <w:t xml:space="preserve">Consent Form for </w:t>
      </w:r>
      <w:r w:rsidR="00B90AA9">
        <w:rPr>
          <w:b/>
        </w:rPr>
        <w:t>P</w:t>
      </w:r>
      <w:r w:rsidRPr="0073076E">
        <w:rPr>
          <w:b/>
        </w:rPr>
        <w:t>articipants (Blank) Link-</w:t>
      </w:r>
    </w:p>
    <w:p w14:paraId="5934AB22" w14:textId="0CAC856C" w:rsidR="00E415C6" w:rsidRDefault="00FE462E" w:rsidP="00E415C6">
      <w:hyperlink r:id="rId16" w:history="1">
        <w:r w:rsidR="00E415C6" w:rsidRPr="00EB5364">
          <w:rPr>
            <w:rStyle w:val="Hyperlink"/>
          </w:rPr>
          <w:t>https://acrobat.adobe.com/link/track?uri=urn:aaid:scds:US:bfa2dd62-4a64-4b06-97af-50ee010c174e</w:t>
        </w:r>
      </w:hyperlink>
      <w:r w:rsidR="00E415C6">
        <w:t xml:space="preserve"> </w:t>
      </w:r>
    </w:p>
    <w:p w14:paraId="2A20955F" w14:textId="77777777" w:rsidR="00F25207" w:rsidRPr="00F25207" w:rsidRDefault="00F25207" w:rsidP="00F25207"/>
    <w:p w14:paraId="58D0A2CC" w14:textId="77777777" w:rsidR="00813039" w:rsidRPr="0073076E" w:rsidRDefault="00813039" w:rsidP="004B15A4">
      <w:pPr>
        <w:rPr>
          <w:b/>
          <w:sz w:val="24"/>
          <w:szCs w:val="24"/>
        </w:rPr>
      </w:pPr>
      <w:r w:rsidRPr="0073076E">
        <w:rPr>
          <w:b/>
          <w:sz w:val="24"/>
          <w:szCs w:val="24"/>
        </w:rPr>
        <w:t xml:space="preserve">Ethical Considerations </w:t>
      </w:r>
    </w:p>
    <w:p w14:paraId="2FF8B856" w14:textId="5EDD9139" w:rsidR="004B15A4" w:rsidRPr="00EC1297" w:rsidRDefault="004B15A4" w:rsidP="004B15A4">
      <w:pPr>
        <w:rPr>
          <w:sz w:val="24"/>
          <w:szCs w:val="24"/>
        </w:rPr>
      </w:pPr>
      <w:r w:rsidRPr="00EC1297">
        <w:rPr>
          <w:sz w:val="24"/>
          <w:szCs w:val="24"/>
        </w:rPr>
        <w:t>With</w:t>
      </w:r>
      <w:r w:rsidR="00EC1297">
        <w:rPr>
          <w:sz w:val="24"/>
          <w:szCs w:val="24"/>
        </w:rPr>
        <w:t>in</w:t>
      </w:r>
      <w:r w:rsidRPr="00EC1297">
        <w:rPr>
          <w:sz w:val="24"/>
          <w:szCs w:val="24"/>
        </w:rPr>
        <w:t xml:space="preserve"> the workshop section of the videos, </w:t>
      </w:r>
      <w:r w:rsidR="00302918" w:rsidRPr="00EC1297">
        <w:rPr>
          <w:sz w:val="24"/>
          <w:szCs w:val="24"/>
        </w:rPr>
        <w:t>my ethics f</w:t>
      </w:r>
      <w:r w:rsidR="009D1EC2" w:rsidRPr="00EC1297">
        <w:rPr>
          <w:sz w:val="24"/>
          <w:szCs w:val="24"/>
        </w:rPr>
        <w:t>o</w:t>
      </w:r>
      <w:r w:rsidR="00302918" w:rsidRPr="00EC1297">
        <w:rPr>
          <w:sz w:val="24"/>
          <w:szCs w:val="24"/>
        </w:rPr>
        <w:t xml:space="preserve">rm was signed of and agreed to by </w:t>
      </w:r>
      <w:r w:rsidR="00EC1297">
        <w:rPr>
          <w:sz w:val="24"/>
          <w:szCs w:val="24"/>
        </w:rPr>
        <w:t xml:space="preserve">a staff representative of </w:t>
      </w:r>
      <w:r w:rsidR="00302918" w:rsidRPr="00EC1297">
        <w:rPr>
          <w:sz w:val="24"/>
          <w:szCs w:val="24"/>
        </w:rPr>
        <w:t>the University</w:t>
      </w:r>
      <w:r w:rsidR="009D1EC2" w:rsidRPr="00EC1297">
        <w:rPr>
          <w:sz w:val="24"/>
          <w:szCs w:val="24"/>
        </w:rPr>
        <w:t xml:space="preserve"> of Wales Trinity Saint David’s. A</w:t>
      </w:r>
      <w:r w:rsidR="00553567" w:rsidRPr="00EC1297">
        <w:rPr>
          <w:sz w:val="24"/>
          <w:szCs w:val="24"/>
        </w:rPr>
        <w:t>ll the guidelines set out by the university were followed</w:t>
      </w:r>
      <w:r w:rsidR="009D1EC2" w:rsidRPr="00EC1297">
        <w:rPr>
          <w:sz w:val="24"/>
          <w:szCs w:val="24"/>
        </w:rPr>
        <w:t>,</w:t>
      </w:r>
      <w:r w:rsidR="00553567" w:rsidRPr="00EC1297">
        <w:rPr>
          <w:sz w:val="24"/>
          <w:szCs w:val="24"/>
        </w:rPr>
        <w:t xml:space="preserve"> </w:t>
      </w:r>
      <w:r w:rsidR="005A15BA" w:rsidRPr="00EC1297">
        <w:rPr>
          <w:sz w:val="24"/>
          <w:szCs w:val="24"/>
        </w:rPr>
        <w:t xml:space="preserve">with all the </w:t>
      </w:r>
      <w:r w:rsidR="002D2AEC" w:rsidRPr="00EC1297">
        <w:rPr>
          <w:sz w:val="24"/>
          <w:szCs w:val="24"/>
        </w:rPr>
        <w:t>participants</w:t>
      </w:r>
      <w:r w:rsidR="005A15BA" w:rsidRPr="00EC1297">
        <w:rPr>
          <w:sz w:val="24"/>
          <w:szCs w:val="24"/>
        </w:rPr>
        <w:t xml:space="preserve"> also signing the consent </w:t>
      </w:r>
      <w:r w:rsidR="002D2AEC" w:rsidRPr="00EC1297">
        <w:rPr>
          <w:sz w:val="24"/>
          <w:szCs w:val="24"/>
        </w:rPr>
        <w:t>form to take part in the study</w:t>
      </w:r>
      <w:r w:rsidR="009D1EC2" w:rsidRPr="00EC1297">
        <w:rPr>
          <w:sz w:val="24"/>
          <w:szCs w:val="24"/>
        </w:rPr>
        <w:t>,</w:t>
      </w:r>
      <w:r w:rsidR="002D2AEC" w:rsidRPr="00EC1297">
        <w:rPr>
          <w:sz w:val="24"/>
          <w:szCs w:val="24"/>
        </w:rPr>
        <w:t xml:space="preserve"> and allowing the videos to be published with the participants</w:t>
      </w:r>
      <w:r w:rsidR="005A15BA" w:rsidRPr="00EC1297">
        <w:rPr>
          <w:sz w:val="24"/>
          <w:szCs w:val="24"/>
        </w:rPr>
        <w:t xml:space="preserve"> signing off on the videos after seeing </w:t>
      </w:r>
      <w:r w:rsidR="002D2AEC" w:rsidRPr="00EC1297">
        <w:rPr>
          <w:sz w:val="24"/>
          <w:szCs w:val="24"/>
        </w:rPr>
        <w:t>their</w:t>
      </w:r>
      <w:r w:rsidR="005A15BA" w:rsidRPr="00EC1297">
        <w:rPr>
          <w:sz w:val="24"/>
          <w:szCs w:val="24"/>
        </w:rPr>
        <w:t xml:space="preserve"> </w:t>
      </w:r>
      <w:r w:rsidR="002D2AEC" w:rsidRPr="00EC1297">
        <w:rPr>
          <w:sz w:val="24"/>
          <w:szCs w:val="24"/>
        </w:rPr>
        <w:t xml:space="preserve">contribution to them. </w:t>
      </w:r>
    </w:p>
    <w:p w14:paraId="54E55D0A" w14:textId="77777777" w:rsidR="0082172A" w:rsidRDefault="0082172A" w:rsidP="00EC1297">
      <w:pPr>
        <w:pStyle w:val="asssytle"/>
        <w:rPr>
          <w:b/>
        </w:rPr>
      </w:pPr>
    </w:p>
    <w:p w14:paraId="07C13E50" w14:textId="77777777" w:rsidR="00D341B2" w:rsidRDefault="00D341B2" w:rsidP="00EC1297">
      <w:pPr>
        <w:pStyle w:val="asssytle"/>
        <w:rPr>
          <w:b/>
        </w:rPr>
      </w:pPr>
    </w:p>
    <w:p w14:paraId="1B8043CE" w14:textId="77777777" w:rsidR="00D341B2" w:rsidRDefault="00D341B2" w:rsidP="00EC1297">
      <w:pPr>
        <w:pStyle w:val="asssytle"/>
        <w:rPr>
          <w:b/>
        </w:rPr>
      </w:pPr>
    </w:p>
    <w:p w14:paraId="22B5E6EB" w14:textId="77777777" w:rsidR="00D341B2" w:rsidRDefault="00D341B2" w:rsidP="00EC1297">
      <w:pPr>
        <w:pStyle w:val="asssytle"/>
        <w:rPr>
          <w:b/>
        </w:rPr>
      </w:pPr>
    </w:p>
    <w:p w14:paraId="376877E0" w14:textId="77777777" w:rsidR="00D341B2" w:rsidRDefault="00D341B2" w:rsidP="00EC1297">
      <w:pPr>
        <w:pStyle w:val="asssytle"/>
        <w:rPr>
          <w:b/>
        </w:rPr>
      </w:pPr>
    </w:p>
    <w:p w14:paraId="3DCB9030" w14:textId="77777777" w:rsidR="00D341B2" w:rsidRDefault="00D341B2" w:rsidP="00EC1297">
      <w:pPr>
        <w:pStyle w:val="asssytle"/>
        <w:rPr>
          <w:b/>
        </w:rPr>
      </w:pPr>
    </w:p>
    <w:p w14:paraId="4A8C3DCC" w14:textId="026AE405" w:rsidR="00813039" w:rsidRDefault="00813039" w:rsidP="00EC1297">
      <w:pPr>
        <w:pStyle w:val="asssytle"/>
        <w:rPr>
          <w:b/>
        </w:rPr>
      </w:pPr>
      <w:r w:rsidRPr="0073076E">
        <w:rPr>
          <w:b/>
        </w:rPr>
        <w:t>References</w:t>
      </w:r>
    </w:p>
    <w:p w14:paraId="328668AA" w14:textId="6D8491F5" w:rsidR="00813039" w:rsidRDefault="00813039" w:rsidP="00EC1297">
      <w:pPr>
        <w:pStyle w:val="asssytle"/>
      </w:pPr>
      <w:r>
        <w:t xml:space="preserve"> </w:t>
      </w:r>
      <w:r w:rsidR="00072007" w:rsidRPr="006B41A0">
        <w:t>Admin</w:t>
      </w:r>
      <w:r>
        <w:t>istration</w:t>
      </w:r>
      <w:r w:rsidR="00072007" w:rsidRPr="006B41A0">
        <w:t xml:space="preserve"> </w:t>
      </w:r>
      <w:r w:rsidR="00F25207" w:rsidRPr="006B41A0">
        <w:t>Stat</w:t>
      </w:r>
      <w:r w:rsidR="00F25207">
        <w:t>i</w:t>
      </w:r>
      <w:r w:rsidR="00F25207" w:rsidRPr="006B41A0">
        <w:t>s</w:t>
      </w:r>
      <w:r w:rsidR="00F25207">
        <w:t>tics.</w:t>
      </w:r>
      <w:r w:rsidR="00072007" w:rsidRPr="006B41A0">
        <w:t xml:space="preserve"> (2023)</w:t>
      </w:r>
      <w:r>
        <w:t>.</w:t>
      </w:r>
      <w:r w:rsidR="00072007" w:rsidRPr="006B41A0">
        <w:t xml:space="preserve"> Maps, analysis and statistics about the resident population, Demographic statist</w:t>
      </w:r>
      <w:r>
        <w:t xml:space="preserve">ics </w:t>
      </w:r>
      <w:r w:rsidR="00072007" w:rsidRPr="006B41A0">
        <w:t>Municipality of C</w:t>
      </w:r>
      <w:r>
        <w:t>armarthenshire</w:t>
      </w:r>
      <w:r w:rsidR="00072007" w:rsidRPr="006B41A0">
        <w:t xml:space="preserve">, population density, population, average age, families, </w:t>
      </w:r>
      <w:r w:rsidRPr="006B41A0">
        <w:t>and foreigners</w:t>
      </w:r>
      <w:r w:rsidR="00072007" w:rsidRPr="006B41A0">
        <w:t xml:space="preserve">. Available at: </w:t>
      </w:r>
      <w:hyperlink r:id="rId17" w:history="1">
        <w:r w:rsidRPr="00E502CE">
          <w:rPr>
            <w:rStyle w:val="Hyperlink"/>
          </w:rPr>
          <w:t>https://ugeo.urbistat.com/AdminStat/en/uk/demografia/dati-sintesi/carmarthenshire/373/4</w:t>
        </w:r>
      </w:hyperlink>
      <w:r>
        <w:t xml:space="preserve"> (Accessed: February 21, 2023).</w:t>
      </w:r>
    </w:p>
    <w:p w14:paraId="443B0AE6" w14:textId="6977502D" w:rsidR="00813039" w:rsidRDefault="00072007" w:rsidP="00EC1297">
      <w:pPr>
        <w:pStyle w:val="asssytle"/>
      </w:pPr>
      <w:r>
        <w:t>Antonios</w:t>
      </w:r>
      <w:r w:rsidR="00813039">
        <w:t xml:space="preserve"> </w:t>
      </w:r>
      <w:r>
        <w:t>Papantoniou</w:t>
      </w:r>
      <w:r w:rsidR="00813039">
        <w:t>, A.</w:t>
      </w:r>
      <w:r>
        <w:t xml:space="preserve"> (2015)</w:t>
      </w:r>
      <w:r w:rsidR="00813039">
        <w:t>.</w:t>
      </w:r>
      <w:r>
        <w:t xml:space="preserve"> </w:t>
      </w:r>
      <w:r>
        <w:rPr>
          <w:i/>
          <w:iCs/>
        </w:rPr>
        <w:t>Jurassic Park</w:t>
      </w:r>
      <w:r w:rsidR="00597AA0">
        <w:rPr>
          <w:i/>
          <w:iCs/>
        </w:rPr>
        <w:t>,</w:t>
      </w:r>
      <w:r>
        <w:rPr>
          <w:i/>
          <w:iCs/>
        </w:rPr>
        <w:t xml:space="preserve"> (1993)</w:t>
      </w:r>
      <w:r w:rsidR="00597AA0">
        <w:rPr>
          <w:i/>
          <w:iCs/>
        </w:rPr>
        <w:t>.</w:t>
      </w:r>
      <w:r>
        <w:rPr>
          <w:i/>
          <w:iCs/>
        </w:rPr>
        <w:t xml:space="preserve"> </w:t>
      </w:r>
      <w:r w:rsidR="00813039">
        <w:rPr>
          <w:i/>
          <w:iCs/>
        </w:rPr>
        <w:t>C</w:t>
      </w:r>
      <w:r>
        <w:rPr>
          <w:i/>
          <w:iCs/>
        </w:rPr>
        <w:t xml:space="preserve">armarthen </w:t>
      </w:r>
      <w:r w:rsidR="00813039">
        <w:rPr>
          <w:i/>
          <w:iCs/>
        </w:rPr>
        <w:t>W</w:t>
      </w:r>
      <w:r>
        <w:rPr>
          <w:i/>
          <w:iCs/>
        </w:rPr>
        <w:t>ales</w:t>
      </w:r>
      <w:r>
        <w:t xml:space="preserve">, </w:t>
      </w:r>
      <w:r>
        <w:rPr>
          <w:i/>
          <w:iCs/>
        </w:rPr>
        <w:t>YouTube</w:t>
      </w:r>
      <w:r>
        <w:t xml:space="preserve">. YouTube. Available at: </w:t>
      </w:r>
      <w:hyperlink r:id="rId18" w:history="1">
        <w:r w:rsidR="00813039" w:rsidRPr="00E502CE">
          <w:rPr>
            <w:rStyle w:val="Hyperlink"/>
          </w:rPr>
          <w:t>https://www.youtube.com/watch?v=EryRsP8IIEU</w:t>
        </w:r>
      </w:hyperlink>
      <w:r w:rsidR="00813039">
        <w:t xml:space="preserve"> (Accessed: February 16, 2023).</w:t>
      </w:r>
    </w:p>
    <w:p w14:paraId="4D2C6611" w14:textId="0E873AC9" w:rsidR="00072007" w:rsidRDefault="00072007" w:rsidP="00EC1297">
      <w:pPr>
        <w:pStyle w:val="asssytle"/>
      </w:pPr>
      <w:r>
        <w:t>Alvermann, D.E.,</w:t>
      </w:r>
      <w:r w:rsidR="0073076E">
        <w:t xml:space="preserve"> (</w:t>
      </w:r>
      <w:r>
        <w:t>2002</w:t>
      </w:r>
      <w:r w:rsidR="0073076E">
        <w:t>)</w:t>
      </w:r>
      <w:r>
        <w:t>. Effective literacy instruction for adolescents. </w:t>
      </w:r>
      <w:r>
        <w:rPr>
          <w:i/>
          <w:iCs/>
        </w:rPr>
        <w:t>Journal of literacy Research</w:t>
      </w:r>
      <w:r>
        <w:t>, </w:t>
      </w:r>
      <w:r>
        <w:rPr>
          <w:i/>
          <w:iCs/>
        </w:rPr>
        <w:t>34</w:t>
      </w:r>
      <w:r>
        <w:t>(2), pp.189-208.</w:t>
      </w:r>
    </w:p>
    <w:p w14:paraId="3055A1C0" w14:textId="0565C7CC" w:rsidR="00072007" w:rsidRPr="00EC1297" w:rsidRDefault="00072007" w:rsidP="00072007">
      <w:pPr>
        <w:rPr>
          <w:rFonts w:cstheme="minorHAnsi"/>
          <w:sz w:val="24"/>
          <w:szCs w:val="24"/>
        </w:rPr>
      </w:pPr>
      <w:r w:rsidRPr="00EC1297">
        <w:rPr>
          <w:rFonts w:cstheme="minorHAnsi"/>
          <w:color w:val="222222"/>
          <w:sz w:val="24"/>
          <w:szCs w:val="24"/>
          <w:shd w:val="clear" w:color="auto" w:fill="FFFFFF"/>
        </w:rPr>
        <w:t xml:space="preserve">Barton, B., </w:t>
      </w:r>
      <w:r w:rsidR="00813039" w:rsidRPr="00EC1297">
        <w:rPr>
          <w:rFonts w:cstheme="minorHAnsi"/>
          <w:color w:val="222222"/>
          <w:sz w:val="24"/>
          <w:szCs w:val="24"/>
          <w:shd w:val="clear" w:color="auto" w:fill="FFFFFF"/>
        </w:rPr>
        <w:t>(</w:t>
      </w:r>
      <w:r w:rsidRPr="00EC1297">
        <w:rPr>
          <w:rFonts w:cstheme="minorHAnsi"/>
          <w:color w:val="222222"/>
          <w:sz w:val="24"/>
          <w:szCs w:val="24"/>
          <w:shd w:val="clear" w:color="auto" w:fill="FFFFFF"/>
        </w:rPr>
        <w:t>2006</w:t>
      </w:r>
      <w:r w:rsidR="00813039" w:rsidRPr="00EC1297">
        <w:rPr>
          <w:rFonts w:cstheme="minorHAnsi"/>
          <w:color w:val="222222"/>
          <w:sz w:val="24"/>
          <w:szCs w:val="24"/>
          <w:shd w:val="clear" w:color="auto" w:fill="FFFFFF"/>
        </w:rPr>
        <w:t>)</w:t>
      </w:r>
      <w:r w:rsidRPr="00EC1297">
        <w:rPr>
          <w:rFonts w:cstheme="minorHAnsi"/>
          <w:color w:val="222222"/>
          <w:sz w:val="24"/>
          <w:szCs w:val="24"/>
          <w:shd w:val="clear" w:color="auto" w:fill="FFFFFF"/>
        </w:rPr>
        <w:t>. Safety, risk and adventure in outdoor activities. </w:t>
      </w:r>
      <w:r w:rsidRPr="00EC1297">
        <w:rPr>
          <w:rFonts w:cstheme="minorHAnsi"/>
          <w:i/>
          <w:iCs/>
          <w:color w:val="222222"/>
          <w:sz w:val="24"/>
          <w:szCs w:val="24"/>
          <w:shd w:val="clear" w:color="auto" w:fill="FFFFFF"/>
        </w:rPr>
        <w:t>Safety, Risk and Adventure in Outdoor Activities</w:t>
      </w:r>
      <w:r w:rsidRPr="00EC1297">
        <w:rPr>
          <w:rFonts w:cstheme="minorHAnsi"/>
          <w:color w:val="222222"/>
          <w:sz w:val="24"/>
          <w:szCs w:val="24"/>
          <w:shd w:val="clear" w:color="auto" w:fill="FFFFFF"/>
        </w:rPr>
        <w:t>, pp.1-200.</w:t>
      </w:r>
    </w:p>
    <w:p w14:paraId="6DD5827A" w14:textId="2CF27919" w:rsidR="00072007" w:rsidRDefault="00072007" w:rsidP="00EC1297">
      <w:pPr>
        <w:pStyle w:val="asssytle"/>
      </w:pPr>
      <w:r w:rsidRPr="00160F01">
        <w:t xml:space="preserve">Beynon, C. and Bailey, L., </w:t>
      </w:r>
      <w:r w:rsidR="00813039">
        <w:t>(</w:t>
      </w:r>
      <w:r w:rsidRPr="00160F01">
        <w:t>2020</w:t>
      </w:r>
      <w:r w:rsidR="00813039">
        <w:t>)</w:t>
      </w:r>
      <w:r w:rsidRPr="00160F01">
        <w:t>. Prevalence of severe childhood obesity in Wales UK. </w:t>
      </w:r>
      <w:r w:rsidRPr="00160F01">
        <w:rPr>
          <w:i/>
          <w:iCs/>
        </w:rPr>
        <w:t>Journal of Public Health</w:t>
      </w:r>
      <w:r w:rsidRPr="00160F01">
        <w:t>, </w:t>
      </w:r>
      <w:r w:rsidRPr="00160F01">
        <w:rPr>
          <w:i/>
          <w:iCs/>
        </w:rPr>
        <w:t>42</w:t>
      </w:r>
      <w:r w:rsidRPr="00160F01">
        <w:t>(4), pp.e435-e439.</w:t>
      </w:r>
    </w:p>
    <w:p w14:paraId="6BF35EC2" w14:textId="11C8B6EF" w:rsidR="00813039" w:rsidRDefault="00072007" w:rsidP="00EC1297">
      <w:pPr>
        <w:pStyle w:val="asssytle"/>
      </w:pPr>
      <w:r w:rsidRPr="00C06B7E">
        <w:t xml:space="preserve">Bølling, M. </w:t>
      </w:r>
      <w:r w:rsidRPr="00C06B7E">
        <w:rPr>
          <w:i/>
          <w:iCs/>
        </w:rPr>
        <w:t>et al.</w:t>
      </w:r>
      <w:r w:rsidRPr="00C06B7E">
        <w:t xml:space="preserve"> (2019)</w:t>
      </w:r>
      <w:r w:rsidR="00813039">
        <w:t>.</w:t>
      </w:r>
      <w:r w:rsidRPr="00C06B7E">
        <w:t xml:space="preserve"> “Association of Education outside the classroom and pupils' psychosocial well-being: Results from a school year implementation,” </w:t>
      </w:r>
      <w:r w:rsidRPr="00C06B7E">
        <w:rPr>
          <w:i/>
          <w:iCs/>
        </w:rPr>
        <w:t>Journal of School Health</w:t>
      </w:r>
      <w:r w:rsidRPr="00C06B7E">
        <w:t>, 89(3), pp. 210–218. Available at:</w:t>
      </w:r>
      <w:r w:rsidR="00813039">
        <w:t xml:space="preserve"> </w:t>
      </w:r>
      <w:hyperlink r:id="rId19" w:history="1">
        <w:r w:rsidR="009D1EC2" w:rsidRPr="00E502CE">
          <w:rPr>
            <w:rStyle w:val="Hyperlink"/>
          </w:rPr>
          <w:t>https://doi.org/10.1111/josh.12730</w:t>
        </w:r>
      </w:hyperlink>
      <w:r w:rsidR="009D1EC2">
        <w:t xml:space="preserve"> (Accessed: February 16, 2023). </w:t>
      </w:r>
    </w:p>
    <w:p w14:paraId="75825068" w14:textId="036BA8A8" w:rsidR="00813039" w:rsidRDefault="00072007" w:rsidP="00EC1297">
      <w:pPr>
        <w:pStyle w:val="asssytle"/>
      </w:pPr>
      <w:r>
        <w:t xml:space="preserve">Carrington, </w:t>
      </w:r>
      <w:r w:rsidR="00813039">
        <w:t>D.</w:t>
      </w:r>
      <w:r>
        <w:t xml:space="preserve"> (2021)</w:t>
      </w:r>
      <w:r w:rsidR="00813039">
        <w:t>.</w:t>
      </w:r>
      <w:r>
        <w:t xml:space="preserve"> Woodland walks save UK £185m a year in mental health costs, report finds, The Guardian. Guardian News and Media. Available at: </w:t>
      </w:r>
      <w:hyperlink r:id="rId20" w:history="1">
        <w:r w:rsidR="00813039" w:rsidRPr="00E502CE">
          <w:rPr>
            <w:rStyle w:val="Hyperlink"/>
          </w:rPr>
          <w:t>https://www.theguardian.com/environment/2021/dec/04/woodland-walks-save-uk-185m-a-year-in-mental-health-costs-report-finds</w:t>
        </w:r>
      </w:hyperlink>
      <w:r w:rsidR="00813039">
        <w:t xml:space="preserve"> (Accessed: April 14, 2023). </w:t>
      </w:r>
    </w:p>
    <w:p w14:paraId="27F45215" w14:textId="7D3CED32" w:rsidR="00072007" w:rsidRDefault="00072007" w:rsidP="00EC1297">
      <w:pPr>
        <w:pStyle w:val="asssytle"/>
      </w:pPr>
      <w:r>
        <w:t xml:space="preserve">Christensen, C.M., Anthony, S.D., Berstell, G. and Nitterhouse, D., </w:t>
      </w:r>
      <w:r w:rsidR="009D1EC2">
        <w:t>(</w:t>
      </w:r>
      <w:r>
        <w:t>2007</w:t>
      </w:r>
      <w:r w:rsidR="009D1EC2">
        <w:t>)</w:t>
      </w:r>
      <w:r>
        <w:t>. Finding the right job for your product. </w:t>
      </w:r>
      <w:r>
        <w:rPr>
          <w:i/>
          <w:iCs/>
        </w:rPr>
        <w:t>MIT Sloan Management Review</w:t>
      </w:r>
      <w:r>
        <w:t>.</w:t>
      </w:r>
    </w:p>
    <w:p w14:paraId="62FDBFBA" w14:textId="1E634AA8" w:rsidR="00072007" w:rsidRDefault="00072007" w:rsidP="00EC1297">
      <w:pPr>
        <w:pStyle w:val="asssytle"/>
      </w:pPr>
      <w:r>
        <w:t xml:space="preserve">Chawla, L., </w:t>
      </w:r>
      <w:r w:rsidR="009D1EC2">
        <w:t>(</w:t>
      </w:r>
      <w:r>
        <w:t>1999</w:t>
      </w:r>
      <w:r w:rsidR="009D1EC2">
        <w:t>)</w:t>
      </w:r>
      <w:r>
        <w:t>. Life paths into effective environmental action. </w:t>
      </w:r>
      <w:r>
        <w:rPr>
          <w:i/>
          <w:iCs/>
        </w:rPr>
        <w:t>The Journal of environmental education</w:t>
      </w:r>
      <w:r>
        <w:t>, </w:t>
      </w:r>
      <w:r>
        <w:rPr>
          <w:i/>
          <w:iCs/>
        </w:rPr>
        <w:t>31</w:t>
      </w:r>
      <w:r>
        <w:t>(1), pp.15-26.</w:t>
      </w:r>
    </w:p>
    <w:p w14:paraId="3BB12314" w14:textId="365E19EA" w:rsidR="00072007" w:rsidRDefault="00072007" w:rsidP="00EC1297">
      <w:pPr>
        <w:pStyle w:val="asssytle"/>
      </w:pPr>
      <w:r>
        <w:t xml:space="preserve">Cosgrove, D., </w:t>
      </w:r>
      <w:r w:rsidR="009D1EC2">
        <w:t>(</w:t>
      </w:r>
      <w:r>
        <w:t>1989</w:t>
      </w:r>
      <w:r w:rsidR="009D1EC2">
        <w:t>)</w:t>
      </w:r>
      <w:r>
        <w:t xml:space="preserve">. Geography is everywhere: </w:t>
      </w:r>
      <w:r w:rsidR="009D1EC2">
        <w:t>C</w:t>
      </w:r>
      <w:r>
        <w:t>ulture and symbolism in human</w:t>
      </w:r>
      <w:r w:rsidR="009D1EC2">
        <w:t xml:space="preserve"> landscapes.</w:t>
      </w:r>
      <w:r>
        <w:t xml:space="preserve"> </w:t>
      </w:r>
      <w:r w:rsidR="009D1EC2">
        <w:rPr>
          <w:i/>
        </w:rPr>
        <w:t xml:space="preserve">Horizons </w:t>
      </w:r>
      <w:r>
        <w:rPr>
          <w:i/>
          <w:iCs/>
        </w:rPr>
        <w:t>in human geography</w:t>
      </w:r>
      <w:r>
        <w:t>, pp.118-135.</w:t>
      </w:r>
    </w:p>
    <w:p w14:paraId="05E59F44" w14:textId="68DE6B89" w:rsidR="00072007" w:rsidRDefault="00072007" w:rsidP="00EC1297">
      <w:pPr>
        <w:pStyle w:val="asssytle"/>
      </w:pPr>
      <w:r>
        <w:t xml:space="preserve">Devereux, S., Sabates-Wheeler, R. and Longhurst, R. eds., </w:t>
      </w:r>
      <w:r w:rsidR="009D1EC2">
        <w:t>(</w:t>
      </w:r>
      <w:r>
        <w:t>2013</w:t>
      </w:r>
      <w:r w:rsidR="009D1EC2">
        <w:t>)</w:t>
      </w:r>
      <w:r>
        <w:t>. </w:t>
      </w:r>
      <w:r>
        <w:rPr>
          <w:i/>
          <w:iCs/>
        </w:rPr>
        <w:t>Seasonality, rural livelihoods and development</w:t>
      </w:r>
      <w:r>
        <w:t>. Routledge.</w:t>
      </w:r>
    </w:p>
    <w:p w14:paraId="4DC1945F" w14:textId="4D8498BD" w:rsidR="00072007" w:rsidRPr="00EC1297" w:rsidRDefault="00072007" w:rsidP="00EC1297">
      <w:pPr>
        <w:pStyle w:val="asssytle"/>
      </w:pPr>
      <w:r w:rsidRPr="00EC1297">
        <w:t xml:space="preserve">Di Gregorio, M., Fatorelli, L., Paavola, J., Locatelli, B., Pramova, E., Nurrochmat, D.R., May, P.H., Brockhaus, M., Sari, I.M. and Kusumadewi, S.D., </w:t>
      </w:r>
      <w:r w:rsidR="009D1EC2" w:rsidRPr="00EC1297">
        <w:t>(</w:t>
      </w:r>
      <w:r w:rsidRPr="00EC1297">
        <w:t>2019</w:t>
      </w:r>
      <w:r w:rsidR="009D1EC2" w:rsidRPr="00EC1297">
        <w:t>)</w:t>
      </w:r>
      <w:r w:rsidRPr="00EC1297">
        <w:t>. Multi-level governance and power in climate change policy networks. </w:t>
      </w:r>
      <w:r w:rsidRPr="00EC1297">
        <w:rPr>
          <w:i/>
          <w:iCs/>
        </w:rPr>
        <w:t>Global environmental change</w:t>
      </w:r>
      <w:r w:rsidRPr="00EC1297">
        <w:t>, </w:t>
      </w:r>
      <w:r w:rsidRPr="00EC1297">
        <w:rPr>
          <w:i/>
          <w:iCs/>
        </w:rPr>
        <w:t>54</w:t>
      </w:r>
      <w:r w:rsidRPr="00EC1297">
        <w:t>, pp.64-77.</w:t>
      </w:r>
    </w:p>
    <w:p w14:paraId="0F47CE71" w14:textId="3D5266CC" w:rsidR="00072007" w:rsidRPr="00EC1297" w:rsidRDefault="00072007" w:rsidP="00EC1297">
      <w:pPr>
        <w:pStyle w:val="asssytle"/>
      </w:pPr>
      <w:r w:rsidRPr="00EC1297">
        <w:t xml:space="preserve">Downey, D.B., </w:t>
      </w:r>
      <w:r w:rsidR="009D1EC2" w:rsidRPr="00EC1297">
        <w:t>(</w:t>
      </w:r>
      <w:r w:rsidRPr="00EC1297">
        <w:t>1995</w:t>
      </w:r>
      <w:r w:rsidR="009D1EC2" w:rsidRPr="00EC1297">
        <w:t>)</w:t>
      </w:r>
      <w:r w:rsidRPr="00EC1297">
        <w:t>. When bigger is not better: Family size, parental resources, and children's educational performance. </w:t>
      </w:r>
      <w:r w:rsidRPr="00EC1297">
        <w:rPr>
          <w:i/>
          <w:iCs/>
        </w:rPr>
        <w:t>American sociological review</w:t>
      </w:r>
      <w:r w:rsidRPr="00EC1297">
        <w:t>, pp.746-761.</w:t>
      </w:r>
    </w:p>
    <w:p w14:paraId="551BA0E2" w14:textId="7DBFD4A4" w:rsidR="00072007" w:rsidRPr="00EC1297" w:rsidRDefault="00072007" w:rsidP="00EC1297">
      <w:pPr>
        <w:pStyle w:val="asssytle"/>
      </w:pPr>
      <w:r w:rsidRPr="00EC1297">
        <w:t xml:space="preserve">Dunlap, R.E. and Van Liere, K.D., </w:t>
      </w:r>
      <w:r w:rsidR="009D1EC2" w:rsidRPr="00EC1297">
        <w:t>(</w:t>
      </w:r>
      <w:r w:rsidRPr="00EC1297">
        <w:t>1978</w:t>
      </w:r>
      <w:r w:rsidR="009D1EC2" w:rsidRPr="00EC1297">
        <w:t>)</w:t>
      </w:r>
      <w:r w:rsidRPr="00EC1297">
        <w:t>. The “new environmental paradigm”. </w:t>
      </w:r>
      <w:r w:rsidRPr="00EC1297">
        <w:rPr>
          <w:i/>
          <w:iCs/>
        </w:rPr>
        <w:t>The journal of environmental education</w:t>
      </w:r>
      <w:r w:rsidRPr="00EC1297">
        <w:t>, </w:t>
      </w:r>
      <w:r w:rsidRPr="00EC1297">
        <w:rPr>
          <w:i/>
          <w:iCs/>
        </w:rPr>
        <w:t>9</w:t>
      </w:r>
      <w:r w:rsidRPr="00EC1297">
        <w:t>(4), pp.10-19.</w:t>
      </w:r>
    </w:p>
    <w:p w14:paraId="1FEDC288" w14:textId="6AD596CE" w:rsidR="00072007" w:rsidRPr="00EC1297" w:rsidRDefault="00072007" w:rsidP="00072007">
      <w:pPr>
        <w:rPr>
          <w:rFonts w:cstheme="minorHAnsi"/>
          <w:color w:val="222222"/>
          <w:sz w:val="24"/>
          <w:szCs w:val="24"/>
          <w:shd w:val="clear" w:color="auto" w:fill="FFFFFF"/>
        </w:rPr>
      </w:pPr>
      <w:r w:rsidRPr="00EC1297">
        <w:rPr>
          <w:rFonts w:cstheme="minorHAnsi"/>
          <w:color w:val="222222"/>
          <w:sz w:val="24"/>
          <w:szCs w:val="24"/>
          <w:shd w:val="clear" w:color="auto" w:fill="FFFFFF"/>
        </w:rPr>
        <w:t xml:space="preserve">Engel, K.H. and Orbach, B.Y., </w:t>
      </w:r>
      <w:r w:rsidR="009D1EC2" w:rsidRPr="00EC1297">
        <w:rPr>
          <w:rFonts w:cstheme="minorHAnsi"/>
          <w:color w:val="222222"/>
          <w:sz w:val="24"/>
          <w:szCs w:val="24"/>
          <w:shd w:val="clear" w:color="auto" w:fill="FFFFFF"/>
        </w:rPr>
        <w:t>(</w:t>
      </w:r>
      <w:r w:rsidRPr="00EC1297">
        <w:rPr>
          <w:rFonts w:cstheme="minorHAnsi"/>
          <w:color w:val="222222"/>
          <w:sz w:val="24"/>
          <w:szCs w:val="24"/>
          <w:shd w:val="clear" w:color="auto" w:fill="FFFFFF"/>
        </w:rPr>
        <w:t>2008</w:t>
      </w:r>
      <w:r w:rsidR="009D1EC2" w:rsidRPr="00EC1297">
        <w:rPr>
          <w:rFonts w:cstheme="minorHAnsi"/>
          <w:color w:val="222222"/>
          <w:sz w:val="24"/>
          <w:szCs w:val="24"/>
          <w:shd w:val="clear" w:color="auto" w:fill="FFFFFF"/>
        </w:rPr>
        <w:t>)</w:t>
      </w:r>
      <w:r w:rsidRPr="00EC1297">
        <w:rPr>
          <w:rFonts w:cstheme="minorHAnsi"/>
          <w:color w:val="222222"/>
          <w:sz w:val="24"/>
          <w:szCs w:val="24"/>
          <w:shd w:val="clear" w:color="auto" w:fill="FFFFFF"/>
        </w:rPr>
        <w:t xml:space="preserve">. Micro-motives and </w:t>
      </w:r>
      <w:r w:rsidR="00EC1297">
        <w:rPr>
          <w:rFonts w:cstheme="minorHAnsi"/>
          <w:color w:val="222222"/>
          <w:sz w:val="24"/>
          <w:szCs w:val="24"/>
          <w:shd w:val="clear" w:color="auto" w:fill="FFFFFF"/>
        </w:rPr>
        <w:t xml:space="preserve">the </w:t>
      </w:r>
      <w:r w:rsidRPr="00EC1297">
        <w:rPr>
          <w:rFonts w:cstheme="minorHAnsi"/>
          <w:color w:val="222222"/>
          <w:sz w:val="24"/>
          <w:szCs w:val="24"/>
          <w:shd w:val="clear" w:color="auto" w:fill="FFFFFF"/>
        </w:rPr>
        <w:t>state and local climate change initiatives. </w:t>
      </w:r>
      <w:r w:rsidRPr="00EC1297">
        <w:rPr>
          <w:rFonts w:cstheme="minorHAnsi"/>
          <w:i/>
          <w:iCs/>
          <w:color w:val="222222"/>
          <w:sz w:val="24"/>
          <w:szCs w:val="24"/>
          <w:shd w:val="clear" w:color="auto" w:fill="FFFFFF"/>
        </w:rPr>
        <w:t>Harv. L. &amp; Pol'y Rev.</w:t>
      </w:r>
      <w:r w:rsidRPr="00EC1297">
        <w:rPr>
          <w:rFonts w:cstheme="minorHAnsi"/>
          <w:color w:val="222222"/>
          <w:sz w:val="24"/>
          <w:szCs w:val="24"/>
          <w:shd w:val="clear" w:color="auto" w:fill="FFFFFF"/>
        </w:rPr>
        <w:t>, </w:t>
      </w:r>
      <w:r w:rsidRPr="00EC1297">
        <w:rPr>
          <w:rFonts w:cstheme="minorHAnsi"/>
          <w:i/>
          <w:iCs/>
          <w:color w:val="222222"/>
          <w:sz w:val="24"/>
          <w:szCs w:val="24"/>
          <w:shd w:val="clear" w:color="auto" w:fill="FFFFFF"/>
        </w:rPr>
        <w:t>2</w:t>
      </w:r>
      <w:r w:rsidRPr="00EC1297">
        <w:rPr>
          <w:rFonts w:cstheme="minorHAnsi"/>
          <w:color w:val="222222"/>
          <w:sz w:val="24"/>
          <w:szCs w:val="24"/>
          <w:shd w:val="clear" w:color="auto" w:fill="FFFFFF"/>
        </w:rPr>
        <w:t>, p.119.</w:t>
      </w:r>
    </w:p>
    <w:p w14:paraId="33CF7860" w14:textId="47F196AF" w:rsidR="00072007" w:rsidRDefault="00072007" w:rsidP="00EC1297">
      <w:pPr>
        <w:pStyle w:val="asssytle"/>
      </w:pPr>
      <w:r>
        <w:t xml:space="preserve">Espiner, N., Degarege, G., Stewart, E.J. and Espiner, S., </w:t>
      </w:r>
      <w:r w:rsidR="009D1EC2">
        <w:t>(</w:t>
      </w:r>
      <w:r>
        <w:t>2022</w:t>
      </w:r>
      <w:r w:rsidR="009D1EC2">
        <w:t>)</w:t>
      </w:r>
      <w:r>
        <w:t>. From backyards to the backcountry: Exploring outdoor recreation coping strategies and experiences during the 2020 COVID-19 pandemic in New Zealand. </w:t>
      </w:r>
      <w:r>
        <w:rPr>
          <w:i/>
          <w:iCs/>
        </w:rPr>
        <w:t>Journal of Outdoor Recreation and Tourism</w:t>
      </w:r>
      <w:r>
        <w:t>, p.100497.</w:t>
      </w:r>
    </w:p>
    <w:p w14:paraId="14B43D3E" w14:textId="4241E82C" w:rsidR="00072007" w:rsidRDefault="00072007" w:rsidP="00EC1297">
      <w:pPr>
        <w:pStyle w:val="asssytle"/>
      </w:pPr>
      <w:r>
        <w:t xml:space="preserve">Fagerstam, E., </w:t>
      </w:r>
      <w:r w:rsidR="009D1EC2">
        <w:t>(</w:t>
      </w:r>
      <w:r>
        <w:t>2022</w:t>
      </w:r>
      <w:r w:rsidR="009D1EC2">
        <w:t>)</w:t>
      </w:r>
      <w:r>
        <w:t>. </w:t>
      </w:r>
      <w:r>
        <w:rPr>
          <w:i/>
          <w:iCs/>
        </w:rPr>
        <w:t>Space and Place: Perspectives on outdoor teaching and</w:t>
      </w:r>
      <w:r w:rsidR="00EC1297">
        <w:rPr>
          <w:i/>
          <w:iCs/>
        </w:rPr>
        <w:t xml:space="preserve"> learning.</w:t>
      </w:r>
      <w:r>
        <w:rPr>
          <w:i/>
          <w:iCs/>
        </w:rPr>
        <w:t xml:space="preserve"> </w:t>
      </w:r>
      <w:r>
        <w:t>(Doctoral dissertation, Macquarie University).</w:t>
      </w:r>
    </w:p>
    <w:p w14:paraId="4C32EAE2" w14:textId="74E6FABF" w:rsidR="00EC1297" w:rsidRDefault="00072007" w:rsidP="00EC1297">
      <w:pPr>
        <w:pStyle w:val="asssytle"/>
      </w:pPr>
      <w:r w:rsidRPr="008906D1">
        <w:t>Farnham, M. and Mutrie, N. (2003)</w:t>
      </w:r>
      <w:r w:rsidR="0073076E">
        <w:t>.</w:t>
      </w:r>
      <w:r w:rsidRPr="008906D1">
        <w:t xml:space="preserve"> “Research section: The potential benefits of outdoor development for children with special needs,” </w:t>
      </w:r>
      <w:r w:rsidRPr="008906D1">
        <w:rPr>
          <w:i/>
          <w:iCs/>
        </w:rPr>
        <w:t>British Journal of Special Education</w:t>
      </w:r>
      <w:r w:rsidRPr="008906D1">
        <w:t xml:space="preserve">, 24(1), pp. 31–38. Available at: </w:t>
      </w:r>
      <w:hyperlink r:id="rId21" w:history="1">
        <w:r w:rsidR="009D1EC2" w:rsidRPr="00E502CE">
          <w:rPr>
            <w:rStyle w:val="Hyperlink"/>
          </w:rPr>
          <w:t>https://doi.org/10.1111/1467-8527.00008</w:t>
        </w:r>
      </w:hyperlink>
      <w:r w:rsidR="00EC1297">
        <w:t xml:space="preserve"> (Accessed 17 February, 2023).</w:t>
      </w:r>
    </w:p>
    <w:p w14:paraId="3237B9DA" w14:textId="5C2E6766" w:rsidR="009D1EC2" w:rsidRDefault="00072007" w:rsidP="00EC1297">
      <w:pPr>
        <w:pStyle w:val="asssytle"/>
      </w:pPr>
      <w:r>
        <w:t xml:space="preserve">Ferguson, M.D. </w:t>
      </w:r>
      <w:r>
        <w:rPr>
          <w:i/>
          <w:iCs/>
        </w:rPr>
        <w:t>et al.</w:t>
      </w:r>
      <w:r>
        <w:t xml:space="preserve"> (2022)</w:t>
      </w:r>
      <w:r w:rsidR="0073076E">
        <w:t>.</w:t>
      </w:r>
      <w:r>
        <w:t xml:space="preserve"> “The nature of the pandemic: Exploring the negative impacts of the COVID-19 pandemic upon recreation visitor </w:t>
      </w:r>
      <w:r w:rsidR="009D1EC2">
        <w:t>behaviours</w:t>
      </w:r>
      <w:r>
        <w:t xml:space="preserve"> and experiences in parks and Protected Areas,” </w:t>
      </w:r>
      <w:r>
        <w:rPr>
          <w:i/>
          <w:iCs/>
        </w:rPr>
        <w:t>Journal of Outdoor Recreation and Tourism</w:t>
      </w:r>
      <w:r>
        <w:t xml:space="preserve">, p. 100498. Available at: </w:t>
      </w:r>
      <w:hyperlink r:id="rId22" w:history="1">
        <w:r w:rsidR="009D1EC2" w:rsidRPr="00E502CE">
          <w:rPr>
            <w:rStyle w:val="Hyperlink"/>
          </w:rPr>
          <w:t>https://doi.org/10.1016/j.jort.2022.100498</w:t>
        </w:r>
      </w:hyperlink>
      <w:r w:rsidR="009D1EC2">
        <w:t xml:space="preserve"> (Accessed 17 February, 2023).</w:t>
      </w:r>
    </w:p>
    <w:p w14:paraId="597B15A4" w14:textId="1F075313" w:rsidR="00072007" w:rsidRDefault="00072007" w:rsidP="00EC1297">
      <w:pPr>
        <w:pStyle w:val="asssytle"/>
      </w:pPr>
      <w:r w:rsidRPr="008C4A4E">
        <w:t xml:space="preserve">Foley, B.C., Owen, K.B., Bauman, A.E., Bellew, W. and Reece, L.J., </w:t>
      </w:r>
      <w:r w:rsidR="009D1EC2">
        <w:t>(</w:t>
      </w:r>
      <w:r w:rsidRPr="008C4A4E">
        <w:t>2021</w:t>
      </w:r>
      <w:r w:rsidR="009D1EC2">
        <w:t>)</w:t>
      </w:r>
      <w:r w:rsidRPr="008C4A4E">
        <w:t xml:space="preserve">. Effects of the Active Kids voucher program on children and </w:t>
      </w:r>
      <w:r w:rsidR="009D1EC2" w:rsidRPr="008C4A4E">
        <w:t>adolescents</w:t>
      </w:r>
      <w:r w:rsidRPr="008C4A4E">
        <w:t>’ physical activity: a natural experiment evaluating a state-wide intervention. BMC Public Health, 21(1), pp.1-16.</w:t>
      </w:r>
    </w:p>
    <w:p w14:paraId="05FBE1D4" w14:textId="400440BB" w:rsidR="00072007" w:rsidRDefault="00072007" w:rsidP="00EC1297">
      <w:pPr>
        <w:pStyle w:val="asssytle"/>
      </w:pPr>
      <w:r>
        <w:t>Google</w:t>
      </w:r>
      <w:r w:rsidR="00597AA0">
        <w:t>.,</w:t>
      </w:r>
      <w:r>
        <w:t xml:space="preserve"> (2023)</w:t>
      </w:r>
      <w:r w:rsidR="00597AA0">
        <w:t>.</w:t>
      </w:r>
      <w:r>
        <w:t xml:space="preserve"> </w:t>
      </w:r>
      <w:r>
        <w:rPr>
          <w:i/>
          <w:iCs/>
        </w:rPr>
        <w:t>Carma</w:t>
      </w:r>
      <w:r w:rsidR="009D1EC2">
        <w:rPr>
          <w:i/>
          <w:iCs/>
        </w:rPr>
        <w:t>r</w:t>
      </w:r>
      <w:r>
        <w:rPr>
          <w:i/>
          <w:iCs/>
        </w:rPr>
        <w:t xml:space="preserve">then Google </w:t>
      </w:r>
      <w:r w:rsidR="009D1EC2">
        <w:rPr>
          <w:i/>
          <w:iCs/>
        </w:rPr>
        <w:t>Trends</w:t>
      </w:r>
      <w:r>
        <w:t xml:space="preserve">, </w:t>
      </w:r>
      <w:r>
        <w:rPr>
          <w:i/>
          <w:iCs/>
        </w:rPr>
        <w:t xml:space="preserve">Google </w:t>
      </w:r>
      <w:r w:rsidR="009D1EC2">
        <w:rPr>
          <w:i/>
          <w:iCs/>
        </w:rPr>
        <w:t>T</w:t>
      </w:r>
      <w:r>
        <w:rPr>
          <w:i/>
          <w:iCs/>
        </w:rPr>
        <w:t>rends</w:t>
      </w:r>
      <w:r>
        <w:t xml:space="preserve">. Google. Available at: </w:t>
      </w:r>
      <w:hyperlink r:id="rId23" w:history="1">
        <w:r w:rsidR="009D1EC2" w:rsidRPr="00E502CE">
          <w:rPr>
            <w:rStyle w:val="Hyperlink"/>
          </w:rPr>
          <w:t>https://trends.google.com/trends/</w:t>
        </w:r>
      </w:hyperlink>
      <w:r w:rsidR="009D1EC2">
        <w:t xml:space="preserve"> </w:t>
      </w:r>
      <w:r>
        <w:t xml:space="preserve">(Accessed: February 21, 2023). </w:t>
      </w:r>
    </w:p>
    <w:p w14:paraId="2B133F89" w14:textId="11E05FB7" w:rsidR="00072007" w:rsidRDefault="00072007" w:rsidP="00EC1297">
      <w:pPr>
        <w:pStyle w:val="asssytle"/>
      </w:pPr>
      <w:r>
        <w:t>Gov Wales</w:t>
      </w:r>
      <w:r w:rsidR="00597AA0">
        <w:t>.,</w:t>
      </w:r>
      <w:r>
        <w:t xml:space="preserve"> (2022)</w:t>
      </w:r>
      <w:r w:rsidR="00F25207">
        <w:t>.</w:t>
      </w:r>
      <w:r>
        <w:t xml:space="preserve"> </w:t>
      </w:r>
      <w:r>
        <w:rPr>
          <w:i/>
          <w:iCs/>
        </w:rPr>
        <w:t>Carmarthenshire Youth Support Service a service that provides a robust...</w:t>
      </w:r>
      <w:r>
        <w:t xml:space="preserve"> Available at: </w:t>
      </w:r>
      <w:hyperlink r:id="rId24" w:history="1">
        <w:r w:rsidR="009D1EC2" w:rsidRPr="00E502CE">
          <w:rPr>
            <w:rStyle w:val="Hyperlink"/>
          </w:rPr>
          <w:t>https://democracy.carmarthenshire.gov.wales/documents/s50908/Report.pdf</w:t>
        </w:r>
      </w:hyperlink>
      <w:r w:rsidR="009D1EC2">
        <w:t xml:space="preserve"> </w:t>
      </w:r>
      <w:r>
        <w:t xml:space="preserve">(Accessed: February 24, 2023). </w:t>
      </w:r>
    </w:p>
    <w:p w14:paraId="1324ECA7" w14:textId="1318E50F" w:rsidR="00072007" w:rsidRDefault="00072007" w:rsidP="00EC1297">
      <w:pPr>
        <w:pStyle w:val="asssytle"/>
      </w:pPr>
      <w:r w:rsidRPr="00C06B7E">
        <w:t xml:space="preserve">Green, J., Petty, J., Bromley, P., Walker, K. and Jones, L., </w:t>
      </w:r>
      <w:r w:rsidR="00597AA0">
        <w:t>(</w:t>
      </w:r>
      <w:r w:rsidRPr="00C06B7E">
        <w:t>2020</w:t>
      </w:r>
      <w:r w:rsidR="00597AA0">
        <w:t>)</w:t>
      </w:r>
      <w:r w:rsidRPr="00C06B7E">
        <w:t>. COVID-19 in babies: Knowledge for neonatal care. </w:t>
      </w:r>
      <w:r w:rsidRPr="00C06B7E">
        <w:rPr>
          <w:i/>
          <w:iCs/>
        </w:rPr>
        <w:t>Journal of Neonatal Nursing</w:t>
      </w:r>
      <w:r w:rsidRPr="00C06B7E">
        <w:t>, </w:t>
      </w:r>
      <w:r w:rsidRPr="00C06B7E">
        <w:rPr>
          <w:i/>
          <w:iCs/>
        </w:rPr>
        <w:t>26</w:t>
      </w:r>
      <w:r w:rsidRPr="00C06B7E">
        <w:t>(5), pp.239-246.</w:t>
      </w:r>
    </w:p>
    <w:p w14:paraId="099BDD83" w14:textId="67C49EC2" w:rsidR="00EC1297" w:rsidRDefault="00072007" w:rsidP="00EC1297">
      <w:pPr>
        <w:pStyle w:val="asssytle"/>
      </w:pPr>
      <w:r w:rsidRPr="0065022A">
        <w:t xml:space="preserve">Griffiths, L.J. </w:t>
      </w:r>
      <w:r w:rsidRPr="0065022A">
        <w:rPr>
          <w:i/>
          <w:iCs/>
        </w:rPr>
        <w:t>et al.</w:t>
      </w:r>
      <w:r w:rsidR="00597AA0">
        <w:rPr>
          <w:i/>
          <w:iCs/>
        </w:rPr>
        <w:t>,</w:t>
      </w:r>
      <w:r w:rsidRPr="0065022A">
        <w:t xml:space="preserve"> (2019)</w:t>
      </w:r>
      <w:r w:rsidR="00F25207">
        <w:t>.</w:t>
      </w:r>
      <w:r w:rsidRPr="0065022A">
        <w:t xml:space="preserve"> “Are active children and young people at increased risk of injuries resulting in hospital admission or accident and emergency department attendance? analysis of linked cohort and Electronic Hospital Records in Wales and Scotland,” </w:t>
      </w:r>
      <w:r w:rsidRPr="0065022A">
        <w:rPr>
          <w:i/>
          <w:iCs/>
        </w:rPr>
        <w:t>PLOS ONE</w:t>
      </w:r>
      <w:r w:rsidRPr="0065022A">
        <w:t xml:space="preserve">, 14(4). Available at: </w:t>
      </w:r>
      <w:hyperlink r:id="rId25" w:history="1">
        <w:r w:rsidRPr="0065022A">
          <w:rPr>
            <w:rStyle w:val="Hyperlink"/>
          </w:rPr>
          <w:t>https://doi.org/10.1371/journal.pone.0213435</w:t>
        </w:r>
      </w:hyperlink>
      <w:r w:rsidR="00EC1297">
        <w:rPr>
          <w:rStyle w:val="Hyperlink"/>
        </w:rPr>
        <w:t xml:space="preserve"> </w:t>
      </w:r>
      <w:r>
        <w:t xml:space="preserve"> </w:t>
      </w:r>
      <w:r w:rsidR="00EC1297">
        <w:t xml:space="preserve">(Accessed: February 23, 2023). </w:t>
      </w:r>
    </w:p>
    <w:p w14:paraId="78090A07" w14:textId="44BECF49" w:rsidR="00072007" w:rsidRDefault="00072007" w:rsidP="00EC1297">
      <w:pPr>
        <w:pStyle w:val="asssytle"/>
      </w:pPr>
      <w:r>
        <w:t xml:space="preserve">Gruno, J. and Gibbons, S., </w:t>
      </w:r>
      <w:r w:rsidR="00EC1297">
        <w:t>(</w:t>
      </w:r>
      <w:r>
        <w:t>2022</w:t>
      </w:r>
      <w:r w:rsidR="00EC1297">
        <w:t>)</w:t>
      </w:r>
      <w:r>
        <w:t>. Types of outdoor education programs for adolescents in British Columbia: an environmental scan. </w:t>
      </w:r>
      <w:r>
        <w:rPr>
          <w:i/>
          <w:iCs/>
        </w:rPr>
        <w:t>Journal of Outdoor and Environmental Education</w:t>
      </w:r>
      <w:r>
        <w:t>, </w:t>
      </w:r>
      <w:r>
        <w:rPr>
          <w:i/>
          <w:iCs/>
        </w:rPr>
        <w:t>25</w:t>
      </w:r>
      <w:r>
        <w:t>(2), pp.117-144.</w:t>
      </w:r>
    </w:p>
    <w:p w14:paraId="0DD296D9" w14:textId="1AE5E88E" w:rsidR="00072007" w:rsidRDefault="00072007" w:rsidP="00EC1297">
      <w:pPr>
        <w:pStyle w:val="asssytle"/>
      </w:pPr>
      <w:r>
        <w:t xml:space="preserve">Gottlieb, J., Oudeyer, P.Y., Lopes, M. and Baranes, A., </w:t>
      </w:r>
      <w:r w:rsidR="00EC1297">
        <w:t>(</w:t>
      </w:r>
      <w:r>
        <w:t>2013</w:t>
      </w:r>
      <w:r w:rsidR="00EC1297">
        <w:t>)</w:t>
      </w:r>
      <w:r>
        <w:t>. Information-seeking, curiosity, and attention: computational and neural mechanisms. </w:t>
      </w:r>
      <w:r>
        <w:rPr>
          <w:i/>
          <w:iCs/>
        </w:rPr>
        <w:t>Trends in cognitive sciences</w:t>
      </w:r>
      <w:r>
        <w:t>, </w:t>
      </w:r>
      <w:r>
        <w:rPr>
          <w:i/>
          <w:iCs/>
        </w:rPr>
        <w:t>17</w:t>
      </w:r>
      <w:r>
        <w:t>(11), pp.585-593.</w:t>
      </w:r>
    </w:p>
    <w:p w14:paraId="637D22A4" w14:textId="6007B494" w:rsidR="00072007" w:rsidRDefault="00072007" w:rsidP="00EC1297">
      <w:pPr>
        <w:pStyle w:val="asssytle"/>
      </w:pPr>
      <w:r>
        <w:t xml:space="preserve">Hanna, P., Wijesinghe, S., Paliatsos, I., Walker, C., Adams, M. and Kimbu, A., </w:t>
      </w:r>
      <w:r w:rsidR="00EC1297">
        <w:t>(</w:t>
      </w:r>
      <w:r>
        <w:t>2019</w:t>
      </w:r>
      <w:r w:rsidR="00EC1297">
        <w:t>)</w:t>
      </w:r>
      <w:r>
        <w:t>. Active engagement with nature: outdoor adventure tourism, sustainability and wellbeing. </w:t>
      </w:r>
      <w:r>
        <w:rPr>
          <w:i/>
          <w:iCs/>
        </w:rPr>
        <w:t>Journal of Sustainable Tourism</w:t>
      </w:r>
      <w:r>
        <w:t>.</w:t>
      </w:r>
    </w:p>
    <w:p w14:paraId="502803F5" w14:textId="6E5205D7" w:rsidR="00EC1297" w:rsidRDefault="00072007" w:rsidP="00EC1297">
      <w:pPr>
        <w:pStyle w:val="asssytle"/>
      </w:pPr>
      <w:r w:rsidRPr="00C06B7E">
        <w:t>He, Q. and Silliman, B.R.</w:t>
      </w:r>
      <w:r w:rsidR="00597AA0">
        <w:t>,</w:t>
      </w:r>
      <w:r w:rsidRPr="00C06B7E">
        <w:t xml:space="preserve"> (2019)</w:t>
      </w:r>
      <w:r w:rsidR="00597AA0">
        <w:t>.</w:t>
      </w:r>
      <w:r w:rsidRPr="00C06B7E">
        <w:t xml:space="preserve"> “Climate change, human impacts, and coastal ecosystems in the </w:t>
      </w:r>
      <w:r w:rsidR="00EC1297" w:rsidRPr="00C06B7E">
        <w:t>Anthropocene</w:t>
      </w:r>
      <w:r w:rsidRPr="00C06B7E">
        <w:t xml:space="preserve">,” </w:t>
      </w:r>
      <w:r w:rsidRPr="00C06B7E">
        <w:rPr>
          <w:i/>
          <w:iCs/>
        </w:rPr>
        <w:t>Current Biology</w:t>
      </w:r>
      <w:r w:rsidRPr="00C06B7E">
        <w:t xml:space="preserve">, 29(19). Available at: </w:t>
      </w:r>
      <w:hyperlink r:id="rId26" w:history="1">
        <w:r w:rsidR="00EC1297" w:rsidRPr="00E502CE">
          <w:rPr>
            <w:rStyle w:val="Hyperlink"/>
          </w:rPr>
          <w:t>https://doi.org/10.1016/j.cub.2019.08.042</w:t>
        </w:r>
      </w:hyperlink>
      <w:r w:rsidR="00EC1297">
        <w:t xml:space="preserve"> (Accessed: February 24, 2023).</w:t>
      </w:r>
    </w:p>
    <w:p w14:paraId="40D4F1F5" w14:textId="1D11D735" w:rsidR="00072007" w:rsidRDefault="00072007" w:rsidP="00EC1297">
      <w:pPr>
        <w:pStyle w:val="asssytle"/>
      </w:pPr>
      <w:r>
        <w:t xml:space="preserve">Hilbert, M., </w:t>
      </w:r>
      <w:r w:rsidR="00597AA0">
        <w:t>(</w:t>
      </w:r>
      <w:r>
        <w:t>2012</w:t>
      </w:r>
      <w:r w:rsidR="00597AA0">
        <w:t>)</w:t>
      </w:r>
      <w:r>
        <w:t>. How much information is there in the “information society”? </w:t>
      </w:r>
      <w:r>
        <w:rPr>
          <w:i/>
          <w:iCs/>
        </w:rPr>
        <w:t>Significance</w:t>
      </w:r>
      <w:r>
        <w:t>, </w:t>
      </w:r>
      <w:r>
        <w:rPr>
          <w:i/>
          <w:iCs/>
        </w:rPr>
        <w:t>9</w:t>
      </w:r>
      <w:r>
        <w:t>(4), pp.8-12.</w:t>
      </w:r>
    </w:p>
    <w:p w14:paraId="5D3217ED" w14:textId="6C682E55" w:rsidR="00072007" w:rsidRPr="00C06B7E" w:rsidRDefault="00072007" w:rsidP="00EC1297">
      <w:pPr>
        <w:pStyle w:val="asssytle"/>
      </w:pPr>
      <w:r>
        <w:t xml:space="preserve">Hills, D. and Thomas, G., </w:t>
      </w:r>
      <w:r w:rsidR="00597AA0">
        <w:t>(</w:t>
      </w:r>
      <w:r>
        <w:t>2020</w:t>
      </w:r>
      <w:r w:rsidR="00597AA0">
        <w:t>)</w:t>
      </w:r>
      <w:r>
        <w:t>. Digital technology and outdoor experiential learning. </w:t>
      </w:r>
      <w:r>
        <w:rPr>
          <w:i/>
          <w:iCs/>
        </w:rPr>
        <w:t>Journal of Adventure Education and Outdoor Learning</w:t>
      </w:r>
      <w:r>
        <w:t>, </w:t>
      </w:r>
      <w:r>
        <w:rPr>
          <w:i/>
          <w:iCs/>
        </w:rPr>
        <w:t>20</w:t>
      </w:r>
      <w:r>
        <w:t>(2), pp.155-169.</w:t>
      </w:r>
    </w:p>
    <w:p w14:paraId="7314833D" w14:textId="2D718BC3" w:rsidR="00072007" w:rsidRDefault="00072007" w:rsidP="00EC1297">
      <w:pPr>
        <w:pStyle w:val="asssytle"/>
      </w:pPr>
      <w:r w:rsidRPr="00C06B7E">
        <w:t xml:space="preserve">Howie, L.D., Lukacs, S.L., Pastor, P.N., Reuben, C.A. and Mendola, P., </w:t>
      </w:r>
      <w:r w:rsidR="00597AA0">
        <w:t>(</w:t>
      </w:r>
      <w:r w:rsidRPr="00C06B7E">
        <w:t>2010</w:t>
      </w:r>
      <w:r w:rsidR="00597AA0">
        <w:t>)</w:t>
      </w:r>
      <w:r w:rsidRPr="00C06B7E">
        <w:t xml:space="preserve">. Participation in activities outside of school hours in relation to problem </w:t>
      </w:r>
      <w:r w:rsidR="0073076E" w:rsidRPr="00C06B7E">
        <w:t>behaviour</w:t>
      </w:r>
      <w:r w:rsidRPr="00C06B7E">
        <w:t xml:space="preserve"> and social skills in middle childhood. </w:t>
      </w:r>
      <w:r w:rsidRPr="00C06B7E">
        <w:rPr>
          <w:i/>
          <w:iCs/>
        </w:rPr>
        <w:t>Journal of school Health</w:t>
      </w:r>
      <w:r w:rsidRPr="00C06B7E">
        <w:t>, </w:t>
      </w:r>
      <w:r w:rsidRPr="00C06B7E">
        <w:rPr>
          <w:i/>
          <w:iCs/>
        </w:rPr>
        <w:t>80</w:t>
      </w:r>
      <w:r w:rsidRPr="00C06B7E">
        <w:t>(3), pp.119-125.</w:t>
      </w:r>
    </w:p>
    <w:p w14:paraId="74FBC061" w14:textId="7D0B69EA" w:rsidR="00072007" w:rsidRPr="00C06B7E" w:rsidRDefault="00072007" w:rsidP="00EC1297">
      <w:pPr>
        <w:pStyle w:val="asssytle"/>
      </w:pPr>
      <w:r w:rsidRPr="00C06B7E">
        <w:t>Humphreys, A.</w:t>
      </w:r>
      <w:r w:rsidR="00597AA0">
        <w:t>,</w:t>
      </w:r>
      <w:r w:rsidRPr="00C06B7E">
        <w:t xml:space="preserve"> (2014)</w:t>
      </w:r>
      <w:r w:rsidR="00F25207">
        <w:t>.</w:t>
      </w:r>
      <w:r w:rsidRPr="00C06B7E">
        <w:t xml:space="preserve"> Micro Adventures local discoveries for great escapes. Harper Collins.</w:t>
      </w:r>
    </w:p>
    <w:p w14:paraId="083AC6F7" w14:textId="07B87889" w:rsidR="00072007" w:rsidRDefault="00072007" w:rsidP="00EC1297">
      <w:pPr>
        <w:pStyle w:val="asssytle"/>
      </w:pPr>
      <w:r w:rsidRPr="00C06B7E">
        <w:t>Humphreys, A.</w:t>
      </w:r>
      <w:r w:rsidR="00597AA0">
        <w:t>,</w:t>
      </w:r>
      <w:r w:rsidRPr="00C06B7E">
        <w:t xml:space="preserve"> (2016)</w:t>
      </w:r>
      <w:r w:rsidR="00597AA0">
        <w:t>.</w:t>
      </w:r>
      <w:r w:rsidRPr="00C06B7E">
        <w:t xml:space="preserve"> </w:t>
      </w:r>
      <w:r w:rsidRPr="00C06B7E">
        <w:rPr>
          <w:i/>
          <w:iCs/>
        </w:rPr>
        <w:t>Grand adventures: Dream big, plan quick, go explore</w:t>
      </w:r>
      <w:r w:rsidRPr="00C06B7E">
        <w:t>. London: William Collins, an imprint of Harper</w:t>
      </w:r>
      <w:r w:rsidR="0073076E">
        <w:t xml:space="preserve"> </w:t>
      </w:r>
      <w:r w:rsidRPr="00C06B7E">
        <w:t>Collins</w:t>
      </w:r>
      <w:r w:rsidR="0073076E">
        <w:t xml:space="preserve"> </w:t>
      </w:r>
      <w:r w:rsidRPr="00C06B7E">
        <w:t xml:space="preserve">Publishers. </w:t>
      </w:r>
    </w:p>
    <w:p w14:paraId="68F6FA56" w14:textId="79EDD81F" w:rsidR="00072007" w:rsidRDefault="00072007" w:rsidP="00EC1297">
      <w:pPr>
        <w:pStyle w:val="asssytle"/>
      </w:pPr>
      <w:r>
        <w:t>Humphreys, A.</w:t>
      </w:r>
      <w:r w:rsidR="00597AA0">
        <w:t>,</w:t>
      </w:r>
      <w:r>
        <w:t xml:space="preserve"> (2014)</w:t>
      </w:r>
      <w:r w:rsidR="00597AA0">
        <w:t>.</w:t>
      </w:r>
      <w:r>
        <w:t xml:space="preserve"> Micro Adventures local discoveries for great escapes. Harper Collins. </w:t>
      </w:r>
    </w:p>
    <w:p w14:paraId="06223279" w14:textId="34890603" w:rsidR="00072007" w:rsidRDefault="00072007" w:rsidP="00EC1297">
      <w:pPr>
        <w:pStyle w:val="asssytle"/>
      </w:pPr>
      <w:r>
        <w:t>Humphreys, A.</w:t>
      </w:r>
      <w:r w:rsidR="00597AA0">
        <w:t>,</w:t>
      </w:r>
      <w:r>
        <w:t xml:space="preserve"> (2019)</w:t>
      </w:r>
      <w:r w:rsidR="00597AA0">
        <w:t>.</w:t>
      </w:r>
      <w:r>
        <w:t xml:space="preserve"> </w:t>
      </w:r>
      <w:r>
        <w:rPr>
          <w:i/>
          <w:iCs/>
        </w:rPr>
        <w:t>Microadventures</w:t>
      </w:r>
      <w:r>
        <w:t xml:space="preserve">, </w:t>
      </w:r>
      <w:r>
        <w:rPr>
          <w:i/>
          <w:iCs/>
        </w:rPr>
        <w:t>Alastair Humphreys</w:t>
      </w:r>
      <w:r>
        <w:t xml:space="preserve">. Available at: </w:t>
      </w:r>
      <w:hyperlink r:id="rId27" w:history="1">
        <w:r w:rsidR="0073076E" w:rsidRPr="00E502CE">
          <w:rPr>
            <w:rStyle w:val="Hyperlink"/>
          </w:rPr>
          <w:t>https://alastairhumphreys.com/microadventures-3/</w:t>
        </w:r>
      </w:hyperlink>
      <w:r>
        <w:t xml:space="preserve"> </w:t>
      </w:r>
      <w:r w:rsidR="0073076E">
        <w:t xml:space="preserve"> </w:t>
      </w:r>
      <w:r>
        <w:t xml:space="preserve">(Accessed: February 24, 2023). </w:t>
      </w:r>
    </w:p>
    <w:p w14:paraId="63363056" w14:textId="212AB6E4" w:rsidR="00072007" w:rsidRDefault="00072007" w:rsidP="00EC1297">
      <w:pPr>
        <w:pStyle w:val="asssytle"/>
      </w:pPr>
      <w:r>
        <w:t xml:space="preserve">Hungerford, H.R. and Volk, T.L., </w:t>
      </w:r>
      <w:r w:rsidR="00597AA0">
        <w:t>(</w:t>
      </w:r>
      <w:r>
        <w:t>1990</w:t>
      </w:r>
      <w:r w:rsidR="00597AA0">
        <w:t>)</w:t>
      </w:r>
      <w:r>
        <w:t xml:space="preserve">. Changing learner </w:t>
      </w:r>
      <w:r w:rsidR="00597AA0">
        <w:t>behaviour</w:t>
      </w:r>
      <w:r>
        <w:t xml:space="preserve"> through environmental education. </w:t>
      </w:r>
      <w:r>
        <w:rPr>
          <w:i/>
          <w:iCs/>
        </w:rPr>
        <w:t>The journal of environmental education</w:t>
      </w:r>
      <w:r>
        <w:t>, </w:t>
      </w:r>
      <w:r>
        <w:rPr>
          <w:i/>
          <w:iCs/>
        </w:rPr>
        <w:t>21</w:t>
      </w:r>
      <w:r>
        <w:t>(3), pp.8-21</w:t>
      </w:r>
    </w:p>
    <w:p w14:paraId="41914C67" w14:textId="2C95626E" w:rsidR="00072007" w:rsidRDefault="00072007" w:rsidP="00EC1297">
      <w:pPr>
        <w:pStyle w:val="asssytle"/>
      </w:pPr>
      <w:r>
        <w:t>Institute for Government</w:t>
      </w:r>
      <w:r w:rsidR="00597AA0">
        <w:t>.,</w:t>
      </w:r>
      <w:r>
        <w:t xml:space="preserve"> (2023)</w:t>
      </w:r>
      <w:r w:rsidR="00597AA0">
        <w:t>.</w:t>
      </w:r>
      <w:r>
        <w:t xml:space="preserve"> </w:t>
      </w:r>
      <w:r>
        <w:rPr>
          <w:i/>
          <w:iCs/>
        </w:rPr>
        <w:t>Timeline of UK government coronavirus lockdowns and Restrictions</w:t>
      </w:r>
      <w:r>
        <w:t xml:space="preserve">, </w:t>
      </w:r>
      <w:r>
        <w:rPr>
          <w:i/>
          <w:iCs/>
        </w:rPr>
        <w:t>Institute for Government</w:t>
      </w:r>
      <w:r>
        <w:t xml:space="preserve">. Available at: </w:t>
      </w:r>
      <w:hyperlink r:id="rId28" w:history="1">
        <w:r w:rsidR="00597AA0" w:rsidRPr="00E502CE">
          <w:rPr>
            <w:rStyle w:val="Hyperlink"/>
          </w:rPr>
          <w:t>https://www.instituteforgovernment.org.uk/data-visualisation/timeline-coronavirus-lockdowns</w:t>
        </w:r>
      </w:hyperlink>
      <w:r>
        <w:t xml:space="preserve"> (Accessed: February 23, 2023). </w:t>
      </w:r>
    </w:p>
    <w:p w14:paraId="79F7F5FF" w14:textId="07209535" w:rsidR="00072007" w:rsidRDefault="00072007" w:rsidP="00EC1297">
      <w:pPr>
        <w:pStyle w:val="asssytle"/>
      </w:pPr>
      <w:r>
        <w:t xml:space="preserve">Ivtzan, I., </w:t>
      </w:r>
      <w:r w:rsidR="00597AA0">
        <w:t>(</w:t>
      </w:r>
      <w:r>
        <w:t>2015</w:t>
      </w:r>
      <w:r w:rsidR="00597AA0">
        <w:t>)</w:t>
      </w:r>
      <w:r>
        <w:t>. Awareness is freedom: The adventure of psychology and spirituality. John Hunt Publishing.</w:t>
      </w:r>
    </w:p>
    <w:p w14:paraId="1FF8F46A" w14:textId="0808B4CD" w:rsidR="00597AA0" w:rsidRDefault="00072007" w:rsidP="00EC1297">
      <w:pPr>
        <w:pStyle w:val="asssytle"/>
      </w:pPr>
      <w:r w:rsidRPr="00C06B7E">
        <w:t>Jennings, V. and Bamkole, O.</w:t>
      </w:r>
      <w:r w:rsidR="00597AA0">
        <w:t>,</w:t>
      </w:r>
      <w:r w:rsidRPr="00C06B7E">
        <w:t xml:space="preserve"> (2019)</w:t>
      </w:r>
      <w:r w:rsidR="00597AA0">
        <w:t>.</w:t>
      </w:r>
      <w:r w:rsidRPr="00C06B7E">
        <w:t xml:space="preserve"> “The relationship between social cohesion and Urban Green Space: An avenue for health promotion,” </w:t>
      </w:r>
      <w:r w:rsidRPr="00C06B7E">
        <w:rPr>
          <w:i/>
          <w:iCs/>
        </w:rPr>
        <w:t>International Journal of Environmental Research and Public Health</w:t>
      </w:r>
      <w:r w:rsidRPr="00C06B7E">
        <w:t xml:space="preserve">, 16(3), p. 452. Available at: </w:t>
      </w:r>
      <w:hyperlink r:id="rId29" w:history="1">
        <w:r w:rsidR="00597AA0" w:rsidRPr="00E502CE">
          <w:rPr>
            <w:rStyle w:val="Hyperlink"/>
          </w:rPr>
          <w:t>https://doi.org/10.3390/ijerph16030452</w:t>
        </w:r>
      </w:hyperlink>
      <w:r w:rsidR="00597AA0">
        <w:t xml:space="preserve"> (Accessed: February 22, 2023).</w:t>
      </w:r>
    </w:p>
    <w:p w14:paraId="16C76D65" w14:textId="2F44E4E8" w:rsidR="00072007" w:rsidRDefault="00072007" w:rsidP="00EC1297">
      <w:pPr>
        <w:pStyle w:val="asssytle"/>
      </w:pPr>
      <w:r w:rsidRPr="00C06B7E">
        <w:t xml:space="preserve"> </w:t>
      </w:r>
      <w:r>
        <w:t xml:space="preserve">Jitendra, A., DiPipi, C.M. and Perron-Jones, N., </w:t>
      </w:r>
      <w:r w:rsidR="00F25207">
        <w:t>(</w:t>
      </w:r>
      <w:r>
        <w:t>2002</w:t>
      </w:r>
      <w:r w:rsidR="00F25207">
        <w:t>)</w:t>
      </w:r>
      <w:r>
        <w:t>. An exploratory study of schema-based word-problem—Solving instruction for middle school students: An emphasis on conceptual and procedural understanding. </w:t>
      </w:r>
      <w:r>
        <w:rPr>
          <w:i/>
          <w:iCs/>
        </w:rPr>
        <w:t>The Journal of Special Education</w:t>
      </w:r>
      <w:r>
        <w:t>, </w:t>
      </w:r>
      <w:r>
        <w:rPr>
          <w:i/>
          <w:iCs/>
        </w:rPr>
        <w:t>36</w:t>
      </w:r>
      <w:r>
        <w:t>(1), pp.23-38.</w:t>
      </w:r>
    </w:p>
    <w:p w14:paraId="0B7CEAC3" w14:textId="1EE45E7A" w:rsidR="00072007" w:rsidRDefault="00072007" w:rsidP="00EC1297">
      <w:pPr>
        <w:pStyle w:val="asssytle"/>
      </w:pPr>
      <w:r>
        <w:t xml:space="preserve">Karnauskas, K.B., Donnelly, J.P., Barkley, H.C. and Martin, J.E., </w:t>
      </w:r>
      <w:r w:rsidR="00F25207">
        <w:t>(</w:t>
      </w:r>
      <w:r>
        <w:t>2015</w:t>
      </w:r>
      <w:r w:rsidR="00F25207">
        <w:t>)</w:t>
      </w:r>
      <w:r>
        <w:t>. Coupling between air travel and climate. </w:t>
      </w:r>
      <w:r>
        <w:rPr>
          <w:i/>
          <w:iCs/>
        </w:rPr>
        <w:t>Nature Climate Change</w:t>
      </w:r>
      <w:r>
        <w:t>, </w:t>
      </w:r>
      <w:r>
        <w:rPr>
          <w:i/>
          <w:iCs/>
        </w:rPr>
        <w:t>5</w:t>
      </w:r>
      <w:r>
        <w:t>(12), pp.1068-1073.</w:t>
      </w:r>
    </w:p>
    <w:p w14:paraId="190EEB34" w14:textId="0FC659B8" w:rsidR="00072007" w:rsidRPr="00C06B7E" w:rsidRDefault="00072007" w:rsidP="00EC1297">
      <w:pPr>
        <w:pStyle w:val="asssytle"/>
      </w:pPr>
      <w:r w:rsidRPr="00C06B7E">
        <w:t xml:space="preserve">Kerner, C. and Goodyear, V.A., </w:t>
      </w:r>
      <w:r w:rsidR="00F25207">
        <w:t>(</w:t>
      </w:r>
      <w:r w:rsidRPr="00C06B7E">
        <w:t>2017</w:t>
      </w:r>
      <w:r w:rsidR="00F25207">
        <w:t>)</w:t>
      </w:r>
      <w:r w:rsidRPr="00C06B7E">
        <w:t>. The motivational impact of wearable healthy lifestyle technologies: a self-determination perspective on Fitbits with adolescents. </w:t>
      </w:r>
      <w:r w:rsidRPr="00C06B7E">
        <w:rPr>
          <w:i/>
          <w:iCs/>
        </w:rPr>
        <w:t>American Journal of Health Education</w:t>
      </w:r>
      <w:r w:rsidRPr="00C06B7E">
        <w:t>.</w:t>
      </w:r>
    </w:p>
    <w:p w14:paraId="2DDE6A6F" w14:textId="0E044E6B" w:rsidR="00072007" w:rsidRDefault="00072007" w:rsidP="00EC1297">
      <w:pPr>
        <w:pStyle w:val="asssytle"/>
      </w:pPr>
      <w:r w:rsidRPr="00097124">
        <w:t>Lambert, T.</w:t>
      </w:r>
      <w:r w:rsidR="00E96803">
        <w:t>,</w:t>
      </w:r>
      <w:r w:rsidRPr="00097124">
        <w:t xml:space="preserve"> (2023)</w:t>
      </w:r>
      <w:r w:rsidR="00F25207">
        <w:t>.</w:t>
      </w:r>
      <w:r w:rsidRPr="00097124">
        <w:t xml:space="preserve"> </w:t>
      </w:r>
      <w:r w:rsidRPr="00097124">
        <w:rPr>
          <w:i/>
          <w:iCs/>
        </w:rPr>
        <w:t xml:space="preserve">A history of </w:t>
      </w:r>
      <w:r w:rsidR="00F25207">
        <w:rPr>
          <w:i/>
          <w:iCs/>
        </w:rPr>
        <w:t>C</w:t>
      </w:r>
      <w:r w:rsidRPr="00097124">
        <w:rPr>
          <w:i/>
          <w:iCs/>
        </w:rPr>
        <w:t>armarthen</w:t>
      </w:r>
      <w:r w:rsidRPr="00097124">
        <w:t xml:space="preserve">, </w:t>
      </w:r>
      <w:r w:rsidRPr="00097124">
        <w:rPr>
          <w:i/>
          <w:iCs/>
        </w:rPr>
        <w:t>Local Histories</w:t>
      </w:r>
      <w:r w:rsidRPr="00097124">
        <w:t xml:space="preserve">. Available at: </w:t>
      </w:r>
      <w:hyperlink r:id="rId30" w:history="1">
        <w:r w:rsidR="00F25207" w:rsidRPr="00E502CE">
          <w:rPr>
            <w:rStyle w:val="Hyperlink"/>
          </w:rPr>
          <w:t>https://localhistories.org/a-history-of-carmarthen</w:t>
        </w:r>
      </w:hyperlink>
      <w:r w:rsidR="00F25207">
        <w:t xml:space="preserve"> </w:t>
      </w:r>
      <w:r w:rsidRPr="00097124">
        <w:t>(Accessed: February 21, 2023).</w:t>
      </w:r>
      <w:r>
        <w:t xml:space="preserve"> </w:t>
      </w:r>
    </w:p>
    <w:p w14:paraId="76833BE9" w14:textId="2206A5AB" w:rsidR="00072007" w:rsidRDefault="00072007" w:rsidP="00EC1297">
      <w:pPr>
        <w:pStyle w:val="asssytle"/>
      </w:pPr>
      <w:r>
        <w:t xml:space="preserve">Loeffler, T.A., </w:t>
      </w:r>
      <w:r w:rsidR="00F25207">
        <w:t>(</w:t>
      </w:r>
      <w:r>
        <w:t>2004</w:t>
      </w:r>
      <w:r w:rsidR="00F25207">
        <w:t>)</w:t>
      </w:r>
      <w:r>
        <w:t>. A picture is worth... capturing meaning and facilitating connections: Using outdoor photographs. </w:t>
      </w:r>
      <w:r>
        <w:rPr>
          <w:i/>
          <w:iCs/>
        </w:rPr>
        <w:t>Journal of Outdoor and Environmental Education</w:t>
      </w:r>
      <w:r>
        <w:t>, </w:t>
      </w:r>
      <w:r>
        <w:rPr>
          <w:i/>
          <w:iCs/>
        </w:rPr>
        <w:t>8</w:t>
      </w:r>
      <w:r>
        <w:t>, pp.56-63.</w:t>
      </w:r>
    </w:p>
    <w:p w14:paraId="1BD37A38" w14:textId="6096A351" w:rsidR="00E96803" w:rsidRDefault="00072007" w:rsidP="00EC1297">
      <w:pPr>
        <w:pStyle w:val="asssytle"/>
      </w:pPr>
      <w:r w:rsidRPr="00373092">
        <w:t>Lubans, D.R., Plotnikoff, R.C. and Lubans, N.J.</w:t>
      </w:r>
      <w:r w:rsidR="00E96803">
        <w:t>,</w:t>
      </w:r>
      <w:r w:rsidRPr="00373092">
        <w:t xml:space="preserve"> (2011)</w:t>
      </w:r>
      <w:r w:rsidR="00E96803">
        <w:t>.</w:t>
      </w:r>
      <w:r w:rsidRPr="00373092">
        <w:t xml:space="preserve"> “Review: A systematic review of the impact of physical activity programmes on social and emotional well-being in at-risk youth,” </w:t>
      </w:r>
      <w:r w:rsidRPr="00373092">
        <w:rPr>
          <w:i/>
          <w:iCs/>
        </w:rPr>
        <w:t>Child and Adolescent Mental Health</w:t>
      </w:r>
      <w:r w:rsidRPr="00373092">
        <w:t xml:space="preserve">, 17(1), pp. 2–13. Available at: </w:t>
      </w:r>
      <w:hyperlink r:id="rId31" w:history="1">
        <w:r w:rsidR="00E96803" w:rsidRPr="00E502CE">
          <w:rPr>
            <w:rStyle w:val="Hyperlink"/>
          </w:rPr>
          <w:t>https://doi.org/10.1111/j.1475-3588.2011.00623.x</w:t>
        </w:r>
      </w:hyperlink>
      <w:r w:rsidR="00E96803">
        <w:t xml:space="preserve"> </w:t>
      </w:r>
      <w:r w:rsidR="00E96803" w:rsidRPr="00A13BFF">
        <w:t>(Accessed: February 23, 2023).</w:t>
      </w:r>
    </w:p>
    <w:p w14:paraId="389130D9" w14:textId="175158CB" w:rsidR="00072007" w:rsidRDefault="00072007" w:rsidP="00EC1297">
      <w:pPr>
        <w:pStyle w:val="asssytle"/>
      </w:pPr>
      <w:r>
        <w:t xml:space="preserve"> Mackenzie, S.H. and Goodnow, J., </w:t>
      </w:r>
      <w:r w:rsidR="00E96803">
        <w:t>(</w:t>
      </w:r>
      <w:r>
        <w:t>2022</w:t>
      </w:r>
      <w:r w:rsidR="00E96803">
        <w:t>)</w:t>
      </w:r>
      <w:r>
        <w:t xml:space="preserve">. Adventure in the age of COVID-19: Embracing </w:t>
      </w:r>
      <w:r w:rsidR="00E96803">
        <w:t>micro adventures</w:t>
      </w:r>
      <w:r>
        <w:t xml:space="preserve"> and locavism in a post-pandemic world. In </w:t>
      </w:r>
      <w:r>
        <w:rPr>
          <w:i/>
          <w:iCs/>
        </w:rPr>
        <w:t>Leisure in the Time of Coronavirus</w:t>
      </w:r>
      <w:r>
        <w:t> (pp. 310-317). Routledge.</w:t>
      </w:r>
    </w:p>
    <w:p w14:paraId="35F23E47" w14:textId="7CB55001" w:rsidR="00E96803" w:rsidRDefault="00072007" w:rsidP="00EC1297">
      <w:pPr>
        <w:pStyle w:val="asssytle"/>
      </w:pPr>
      <w:r w:rsidRPr="00C06B7E">
        <w:t xml:space="preserve">Marchant, E. </w:t>
      </w:r>
      <w:r w:rsidRPr="00C06B7E">
        <w:rPr>
          <w:i/>
          <w:iCs/>
        </w:rPr>
        <w:t>et al.</w:t>
      </w:r>
      <w:r w:rsidR="00E96803">
        <w:rPr>
          <w:i/>
          <w:iCs/>
        </w:rPr>
        <w:t>,</w:t>
      </w:r>
      <w:r w:rsidRPr="00C06B7E">
        <w:t xml:space="preserve"> (2019)</w:t>
      </w:r>
      <w:r w:rsidR="00E96803">
        <w:t>.</w:t>
      </w:r>
      <w:r w:rsidRPr="00C06B7E">
        <w:t xml:space="preserve"> “Curriculum-based outdoor learning for children aged 9-11: A qualitative analysis of pupils’ and teachers’ views,” </w:t>
      </w:r>
      <w:r w:rsidRPr="00C06B7E">
        <w:rPr>
          <w:i/>
          <w:iCs/>
        </w:rPr>
        <w:t>PLOS ONE</w:t>
      </w:r>
      <w:r w:rsidRPr="00C06B7E">
        <w:t xml:space="preserve">, 14(5). Available at: </w:t>
      </w:r>
      <w:hyperlink r:id="rId32" w:history="1">
        <w:r w:rsidR="00E96803" w:rsidRPr="00E502CE">
          <w:rPr>
            <w:rStyle w:val="Hyperlink"/>
          </w:rPr>
          <w:t>https://doi.org/10.1371/journal.pone.0212242</w:t>
        </w:r>
      </w:hyperlink>
      <w:r w:rsidR="00E96803">
        <w:t xml:space="preserve"> </w:t>
      </w:r>
      <w:r w:rsidR="00E96803" w:rsidRPr="00A13BFF">
        <w:t>(Accessed: February 2</w:t>
      </w:r>
      <w:r w:rsidR="00E96803">
        <w:t>4</w:t>
      </w:r>
      <w:r w:rsidR="00E96803" w:rsidRPr="00A13BFF">
        <w:t>, 2023).</w:t>
      </w:r>
    </w:p>
    <w:p w14:paraId="0F14B66B" w14:textId="6BE632A2" w:rsidR="00072007" w:rsidRDefault="00072007" w:rsidP="00EC1297">
      <w:pPr>
        <w:pStyle w:val="asssytle"/>
      </w:pPr>
      <w:r w:rsidRPr="00C06B7E">
        <w:t xml:space="preserve"> </w:t>
      </w:r>
      <w:r>
        <w:t xml:space="preserve">Mayer, R.E., Heiser, J. and Lonn, S., </w:t>
      </w:r>
      <w:r w:rsidR="00E96803">
        <w:t>(</w:t>
      </w:r>
      <w:r>
        <w:t>2001</w:t>
      </w:r>
      <w:r w:rsidR="00E96803">
        <w:t>)</w:t>
      </w:r>
      <w:r>
        <w:t>. Cognitive constraints on multimedia learning: When presenting more material results in less understanding. </w:t>
      </w:r>
      <w:r>
        <w:rPr>
          <w:i/>
          <w:iCs/>
        </w:rPr>
        <w:t>Journal of educational psychology</w:t>
      </w:r>
      <w:r>
        <w:t>, </w:t>
      </w:r>
      <w:r>
        <w:rPr>
          <w:i/>
          <w:iCs/>
        </w:rPr>
        <w:t>93</w:t>
      </w:r>
      <w:r>
        <w:t>(1), p.187.</w:t>
      </w:r>
    </w:p>
    <w:p w14:paraId="031621C8" w14:textId="58A2B6BE" w:rsidR="00072007" w:rsidRDefault="00072007" w:rsidP="00EC1297">
      <w:pPr>
        <w:pStyle w:val="asssytle"/>
      </w:pPr>
      <w:r>
        <w:t>Master</w:t>
      </w:r>
      <w:r w:rsidR="00E96803">
        <w:t xml:space="preserve"> </w:t>
      </w:r>
      <w:r>
        <w:t>of</w:t>
      </w:r>
      <w:r w:rsidR="00E96803">
        <w:t xml:space="preserve"> </w:t>
      </w:r>
      <w:r>
        <w:t>Roflness</w:t>
      </w:r>
      <w:r w:rsidR="00E96803">
        <w:t>.,</w:t>
      </w:r>
      <w:r>
        <w:t xml:space="preserve"> (2022)</w:t>
      </w:r>
      <w:r w:rsidR="00E96803">
        <w:t>.</w:t>
      </w:r>
      <w:r>
        <w:t xml:space="preserve"> </w:t>
      </w:r>
      <w:r>
        <w:rPr>
          <w:i/>
          <w:iCs/>
        </w:rPr>
        <w:t>British history be like</w:t>
      </w:r>
      <w:r>
        <w:t xml:space="preserve">, </w:t>
      </w:r>
      <w:r>
        <w:rPr>
          <w:i/>
          <w:iCs/>
        </w:rPr>
        <w:t>YouTube</w:t>
      </w:r>
      <w:r>
        <w:t xml:space="preserve">. YouTube. Available at: </w:t>
      </w:r>
      <w:hyperlink r:id="rId33" w:history="1">
        <w:r w:rsidR="00E96803" w:rsidRPr="00E502CE">
          <w:rPr>
            <w:rStyle w:val="Hyperlink"/>
          </w:rPr>
          <w:t>https://www.youtube.com/watch?v=SXzslNZiCo4</w:t>
        </w:r>
      </w:hyperlink>
      <w:r w:rsidR="00E96803">
        <w:t xml:space="preserve"> </w:t>
      </w:r>
      <w:r>
        <w:t xml:space="preserve">(Accessed: February 21, 2023). </w:t>
      </w:r>
    </w:p>
    <w:p w14:paraId="7ECC3085" w14:textId="7415C8F7" w:rsidR="00D04DA5" w:rsidRDefault="00072007" w:rsidP="00EC1297">
      <w:pPr>
        <w:pStyle w:val="asssytle"/>
      </w:pPr>
      <w:r>
        <w:t xml:space="preserve">Malhi, Y. </w:t>
      </w:r>
      <w:r>
        <w:rPr>
          <w:i/>
          <w:iCs/>
        </w:rPr>
        <w:t>et al.</w:t>
      </w:r>
      <w:r w:rsidR="00D04DA5">
        <w:rPr>
          <w:i/>
          <w:iCs/>
        </w:rPr>
        <w:t>,</w:t>
      </w:r>
      <w:r>
        <w:t xml:space="preserve"> (2020)</w:t>
      </w:r>
      <w:r w:rsidR="00D04DA5">
        <w:t>.</w:t>
      </w:r>
      <w:r>
        <w:t xml:space="preserve"> “Climate change and ecosystems: Threats, opportunities and solutions,” </w:t>
      </w:r>
      <w:r>
        <w:rPr>
          <w:i/>
          <w:iCs/>
        </w:rPr>
        <w:t>Philosophical Transactions of the Royal Society B: Biological Sciences</w:t>
      </w:r>
      <w:r>
        <w:t xml:space="preserve">, 375(1794), p. 20190104. Available at: </w:t>
      </w:r>
      <w:hyperlink r:id="rId34" w:history="1">
        <w:r w:rsidR="00D04DA5" w:rsidRPr="00E502CE">
          <w:rPr>
            <w:rStyle w:val="Hyperlink"/>
          </w:rPr>
          <w:t>https://doi.org/10.1098/rstb.2019.0104</w:t>
        </w:r>
      </w:hyperlink>
      <w:r w:rsidR="00D04DA5">
        <w:t xml:space="preserve"> </w:t>
      </w:r>
      <w:r w:rsidR="00D04DA5" w:rsidRPr="00A13BFF">
        <w:t>(Accessed: February 2</w:t>
      </w:r>
      <w:r w:rsidR="00D04DA5">
        <w:t>2</w:t>
      </w:r>
      <w:r w:rsidR="00D04DA5" w:rsidRPr="00A13BFF">
        <w:t>, 2023).</w:t>
      </w:r>
    </w:p>
    <w:p w14:paraId="704D9781" w14:textId="2A108DB1" w:rsidR="00072007" w:rsidRDefault="00072007" w:rsidP="00EC1297">
      <w:pPr>
        <w:pStyle w:val="asssytle"/>
      </w:pPr>
      <w:r w:rsidRPr="009307CF">
        <w:t xml:space="preserve">McInch, A. and Fleming, S., </w:t>
      </w:r>
      <w:r w:rsidR="00D04DA5">
        <w:t>(</w:t>
      </w:r>
      <w:r w:rsidRPr="009307CF">
        <w:t>2022</w:t>
      </w:r>
      <w:r w:rsidR="00D04DA5">
        <w:t>)</w:t>
      </w:r>
      <w:r w:rsidRPr="009307CF">
        <w:t>. Sport policy formation and enactment in post-devolution Wales: 1999–2020. International Journal of Sport Policy and Politics, 14(2), pp.225-237.</w:t>
      </w:r>
    </w:p>
    <w:p w14:paraId="6BBA3635" w14:textId="7F108BF9" w:rsidR="00072007" w:rsidRDefault="00D04DA5" w:rsidP="00EC1297">
      <w:pPr>
        <w:pStyle w:val="asssytle"/>
      </w:pPr>
      <w:r w:rsidRPr="00670F87">
        <w:t>Medieval</w:t>
      </w:r>
      <w:r>
        <w:t xml:space="preserve"> H</w:t>
      </w:r>
      <w:r w:rsidRPr="00670F87">
        <w:t>eritage</w:t>
      </w:r>
      <w:r>
        <w:t>.</w:t>
      </w:r>
      <w:r w:rsidR="00072007" w:rsidRPr="00670F87">
        <w:t xml:space="preserve"> (2021)</w:t>
      </w:r>
      <w:r>
        <w:t>.</w:t>
      </w:r>
      <w:r w:rsidR="00072007" w:rsidRPr="00670F87">
        <w:t xml:space="preserve"> </w:t>
      </w:r>
      <w:r w:rsidR="00072007" w:rsidRPr="00670F87">
        <w:rPr>
          <w:i/>
          <w:iCs/>
        </w:rPr>
        <w:t>Carmarthen - Castle</w:t>
      </w:r>
      <w:r w:rsidR="00072007" w:rsidRPr="00670F87">
        <w:t xml:space="preserve">, </w:t>
      </w:r>
      <w:r w:rsidR="00072007" w:rsidRPr="00670F87">
        <w:rPr>
          <w:i/>
          <w:iCs/>
        </w:rPr>
        <w:t>Ancient and medieval architecture</w:t>
      </w:r>
      <w:r w:rsidR="00072007" w:rsidRPr="00670F87">
        <w:t xml:space="preserve">. Available at: </w:t>
      </w:r>
      <w:hyperlink r:id="rId35" w:anchor=":~:text=The%20Norman%20castle%20in%20Carmarthen,the%20English%20king%20Henry%20I" w:history="1">
        <w:r w:rsidRPr="00E502CE">
          <w:rPr>
            <w:rStyle w:val="Hyperlink"/>
          </w:rPr>
          <w:t>https://medievalheritage.eu/en/main-page/heritage/wales/carmarthen-castle/#:~:text=The%20Norman%20castle%20in%20Carmarthen,the%20English%20king%20Henry%20I</w:t>
        </w:r>
      </w:hyperlink>
      <w:r>
        <w:t xml:space="preserve"> </w:t>
      </w:r>
      <w:r w:rsidR="00072007" w:rsidRPr="00670F87">
        <w:t>(Accessed: February 21, 2023).</w:t>
      </w:r>
      <w:r w:rsidR="00072007">
        <w:t xml:space="preserve"> </w:t>
      </w:r>
    </w:p>
    <w:p w14:paraId="61BE8351" w14:textId="44E3D3F7" w:rsidR="00072007" w:rsidRDefault="00072007" w:rsidP="00EC1297">
      <w:pPr>
        <w:pStyle w:val="asssytle"/>
      </w:pPr>
      <w:r w:rsidRPr="00AD10A1">
        <w:t>Moss, C.</w:t>
      </w:r>
      <w:r w:rsidR="00D04DA5">
        <w:t>,</w:t>
      </w:r>
      <w:r w:rsidRPr="00AD10A1">
        <w:t xml:space="preserve"> (2022)</w:t>
      </w:r>
      <w:r w:rsidR="00D04DA5">
        <w:t>.</w:t>
      </w:r>
      <w:r w:rsidRPr="00AD10A1">
        <w:t xml:space="preserve"> </w:t>
      </w:r>
      <w:r w:rsidRPr="00AD10A1">
        <w:rPr>
          <w:i/>
          <w:iCs/>
        </w:rPr>
        <w:t>Britain's Forgotten Seaside Jewel – with roman relics, rolling hills and Glorious Beaches</w:t>
      </w:r>
      <w:r w:rsidRPr="00AD10A1">
        <w:t xml:space="preserve">, </w:t>
      </w:r>
      <w:r w:rsidRPr="00AD10A1">
        <w:rPr>
          <w:i/>
          <w:iCs/>
        </w:rPr>
        <w:t>The Telegraph</w:t>
      </w:r>
      <w:r w:rsidRPr="00AD10A1">
        <w:t xml:space="preserve">. Telegraph Media Group. Available at: </w:t>
      </w:r>
      <w:hyperlink r:id="rId36" w:history="1">
        <w:r w:rsidR="00D04DA5" w:rsidRPr="00E502CE">
          <w:rPr>
            <w:rStyle w:val="Hyperlink"/>
          </w:rPr>
          <w:t>https://www.telegraph.co.uk/travel/destinations/europe/united-kingdom/britains-forgotten-seaside-jewel-roman-relics-rolling-hills/</w:t>
        </w:r>
      </w:hyperlink>
      <w:r w:rsidR="00D04DA5">
        <w:t xml:space="preserve"> </w:t>
      </w:r>
      <w:r w:rsidRPr="00812270">
        <w:t xml:space="preserve"> (Accessed: February 21, 2023). </w:t>
      </w:r>
    </w:p>
    <w:p w14:paraId="0C2DCC31" w14:textId="181161B6" w:rsidR="00D04DA5" w:rsidRDefault="00072007" w:rsidP="00EC1297">
      <w:pPr>
        <w:pStyle w:val="asssytle"/>
      </w:pPr>
      <w:r w:rsidRPr="001D49D3">
        <w:t>Parkin, P.C. and Howard, A.W.</w:t>
      </w:r>
      <w:r w:rsidR="00D04DA5">
        <w:t>,</w:t>
      </w:r>
      <w:r w:rsidRPr="001D49D3">
        <w:t xml:space="preserve"> (2008)</w:t>
      </w:r>
      <w:r w:rsidR="00D04DA5">
        <w:t>.</w:t>
      </w:r>
      <w:r w:rsidRPr="001D49D3">
        <w:t xml:space="preserve"> “Advances in the prevention of children's injuries: An examination of four common outdoor activities,” </w:t>
      </w:r>
      <w:r w:rsidRPr="001D49D3">
        <w:rPr>
          <w:i/>
          <w:iCs/>
        </w:rPr>
        <w:t xml:space="preserve">Current Opinion in </w:t>
      </w:r>
      <w:r w:rsidR="00D04DA5" w:rsidRPr="001D49D3">
        <w:rPr>
          <w:i/>
          <w:iCs/>
        </w:rPr>
        <w:t>Paediatrics</w:t>
      </w:r>
      <w:r w:rsidRPr="001D49D3">
        <w:t>, 20(6), pp. 719–723. Available at:</w:t>
      </w:r>
      <w:r w:rsidR="00D04DA5">
        <w:t xml:space="preserve"> </w:t>
      </w:r>
      <w:hyperlink r:id="rId37" w:history="1">
        <w:r w:rsidR="00D04DA5" w:rsidRPr="00E502CE">
          <w:rPr>
            <w:rStyle w:val="Hyperlink"/>
          </w:rPr>
          <w:t>https://doi.org/10.1097/mop.0b013e328317f1eb</w:t>
        </w:r>
      </w:hyperlink>
      <w:r w:rsidR="00D04DA5">
        <w:t xml:space="preserve"> </w:t>
      </w:r>
      <w:r w:rsidR="00D04DA5" w:rsidRPr="00A13BFF">
        <w:t>(Accessed: February 2</w:t>
      </w:r>
      <w:r w:rsidR="00D04DA5">
        <w:t>6</w:t>
      </w:r>
      <w:r w:rsidR="00D04DA5" w:rsidRPr="00A13BFF">
        <w:t>, 2023).</w:t>
      </w:r>
    </w:p>
    <w:p w14:paraId="541E7398" w14:textId="5324BE44" w:rsidR="00072007" w:rsidRDefault="00072007" w:rsidP="00EC1297">
      <w:pPr>
        <w:pStyle w:val="asssytle"/>
      </w:pPr>
      <w:r w:rsidRPr="00524AD6">
        <w:t xml:space="preserve">Rhodes, R.E., Guerrero, M.D., Vanderloo, L.M., Barbeau, K., Birken, C.S., Chaput, J.P., Faulkner, G., Janssen, I., Madigan, S., Mâsse, L.C. and McHugh, T.L., </w:t>
      </w:r>
      <w:r w:rsidR="00D04DA5">
        <w:t>(</w:t>
      </w:r>
      <w:r w:rsidRPr="00524AD6">
        <w:t>2020</w:t>
      </w:r>
      <w:r w:rsidR="00D04DA5">
        <w:t>)</w:t>
      </w:r>
      <w:r w:rsidRPr="00524AD6">
        <w:t>. Development of a consensus statement on the role of the family in the physical activity, sedentary, and sleep behaviours of children and youth. </w:t>
      </w:r>
      <w:r w:rsidRPr="00524AD6">
        <w:rPr>
          <w:i/>
          <w:iCs/>
        </w:rPr>
        <w:t>International Journal of Behavioral Nutrition and Physical Activity</w:t>
      </w:r>
      <w:r w:rsidRPr="00524AD6">
        <w:t>, </w:t>
      </w:r>
      <w:r w:rsidRPr="00524AD6">
        <w:rPr>
          <w:i/>
          <w:iCs/>
        </w:rPr>
        <w:t>17</w:t>
      </w:r>
      <w:r w:rsidRPr="00524AD6">
        <w:t>(1), pp.1-31.</w:t>
      </w:r>
    </w:p>
    <w:p w14:paraId="7DF8FD68" w14:textId="0818964D" w:rsidR="00072007" w:rsidRDefault="00072007" w:rsidP="00EC1297">
      <w:pPr>
        <w:pStyle w:val="asssytle"/>
      </w:pPr>
      <w:r>
        <w:t xml:space="preserve">Rickinson, M., </w:t>
      </w:r>
      <w:r w:rsidR="00D04DA5">
        <w:t>(</w:t>
      </w:r>
      <w:r>
        <w:t>2001</w:t>
      </w:r>
      <w:r w:rsidR="00D04DA5">
        <w:t>)</w:t>
      </w:r>
      <w:r>
        <w:t>. Learners and learning in environmental education: A critical review of the evidence. </w:t>
      </w:r>
      <w:r>
        <w:rPr>
          <w:i/>
          <w:iCs/>
        </w:rPr>
        <w:t>Environmental education research</w:t>
      </w:r>
      <w:r>
        <w:t>, </w:t>
      </w:r>
      <w:r>
        <w:rPr>
          <w:i/>
          <w:iCs/>
        </w:rPr>
        <w:t>7</w:t>
      </w:r>
      <w:r>
        <w:t>(3), pp.207-320.</w:t>
      </w:r>
    </w:p>
    <w:p w14:paraId="1F811019" w14:textId="42773173" w:rsidR="00072007" w:rsidRDefault="00072007" w:rsidP="00EC1297">
      <w:pPr>
        <w:pStyle w:val="asssytle"/>
      </w:pPr>
      <w:r w:rsidRPr="00097124">
        <w:t>Ross, D.</w:t>
      </w:r>
      <w:r w:rsidR="00D04DA5">
        <w:t>,</w:t>
      </w:r>
      <w:r w:rsidRPr="00097124">
        <w:t xml:space="preserve"> (2022)</w:t>
      </w:r>
      <w:r w:rsidR="00D04DA5">
        <w:t>,</w:t>
      </w:r>
      <w:r w:rsidRPr="00097124">
        <w:t xml:space="preserve"> </w:t>
      </w:r>
      <w:r w:rsidRPr="00097124">
        <w:rPr>
          <w:i/>
          <w:iCs/>
        </w:rPr>
        <w:t>Carmarthen roman amphitheatre (Maridunum Demetarum), History &amp; Visiting Information: Historic wales guide</w:t>
      </w:r>
      <w:r w:rsidRPr="00097124">
        <w:t xml:space="preserve">, </w:t>
      </w:r>
      <w:r w:rsidRPr="00097124">
        <w:rPr>
          <w:i/>
          <w:iCs/>
        </w:rPr>
        <w:t>Britain Express</w:t>
      </w:r>
      <w:r w:rsidRPr="00097124">
        <w:t xml:space="preserve">. Available at: </w:t>
      </w:r>
      <w:hyperlink r:id="rId38" w:anchor=":~:text=Carmarthen%20was%20a%20Roman%20%22civitas,of%20which%20are%20still%20visible" w:history="1">
        <w:r w:rsidR="00D04DA5" w:rsidRPr="00E502CE">
          <w:rPr>
            <w:rStyle w:val="Hyperlink"/>
          </w:rPr>
          <w:t>https://www.britainexpress.com/attractions.htm?attraction=824#:~:text=Carmarthen%20was%20a%20Roman%20%22civitas,of%20which%20are%20still%20visible</w:t>
        </w:r>
      </w:hyperlink>
      <w:r w:rsidR="00D04DA5">
        <w:t xml:space="preserve"> </w:t>
      </w:r>
      <w:r w:rsidRPr="00097124">
        <w:t>(Accessed: February 21, 2023).</w:t>
      </w:r>
      <w:r>
        <w:t xml:space="preserve"> </w:t>
      </w:r>
    </w:p>
    <w:p w14:paraId="5985D315" w14:textId="2BCCE3BC" w:rsidR="00072007" w:rsidRDefault="00072007" w:rsidP="00EC1297">
      <w:pPr>
        <w:pStyle w:val="asssytle"/>
      </w:pPr>
      <w:r>
        <w:t xml:space="preserve">Ruzmatovich, U.S., </w:t>
      </w:r>
      <w:r w:rsidR="00D04DA5">
        <w:t>(</w:t>
      </w:r>
      <w:r>
        <w:t>2022</w:t>
      </w:r>
      <w:r w:rsidR="00D04DA5">
        <w:t>)</w:t>
      </w:r>
      <w:r>
        <w:t>. Increasing the activity of school-aged children. </w:t>
      </w:r>
      <w:r>
        <w:rPr>
          <w:i/>
          <w:iCs/>
        </w:rPr>
        <w:t>World Bulletin of Social Sciences</w:t>
      </w:r>
      <w:r>
        <w:t>, </w:t>
      </w:r>
      <w:r>
        <w:rPr>
          <w:i/>
          <w:iCs/>
        </w:rPr>
        <w:t>8</w:t>
      </w:r>
      <w:r>
        <w:t>, pp.49-51.</w:t>
      </w:r>
    </w:p>
    <w:p w14:paraId="240BB513" w14:textId="1019AA04" w:rsidR="00072007" w:rsidRDefault="00072007" w:rsidP="00EC1297">
      <w:pPr>
        <w:pStyle w:val="asssytle"/>
      </w:pPr>
      <w:r w:rsidRPr="0030676F">
        <w:t xml:space="preserve">Seddon, N., Smith, A., Smith, P., Key, I., Chausson, A., Girardin, C., House, J., Srivastava, S. and Turner, B., </w:t>
      </w:r>
      <w:r w:rsidR="00D04DA5">
        <w:t>(</w:t>
      </w:r>
      <w:r w:rsidRPr="0030676F">
        <w:t>2021</w:t>
      </w:r>
      <w:r w:rsidR="00D04DA5">
        <w:t>)</w:t>
      </w:r>
      <w:r w:rsidRPr="0030676F">
        <w:t>. Getting the message right on nature</w:t>
      </w:r>
      <w:r w:rsidRPr="0030676F">
        <w:rPr>
          <w:rFonts w:ascii="Cambria Math" w:hAnsi="Cambria Math" w:cs="Cambria Math"/>
        </w:rPr>
        <w:t>‐</w:t>
      </w:r>
      <w:r w:rsidRPr="0030676F">
        <w:t>based solutions to climate change. </w:t>
      </w:r>
      <w:r w:rsidRPr="0030676F">
        <w:rPr>
          <w:i/>
          <w:iCs/>
        </w:rPr>
        <w:t>Global change biology</w:t>
      </w:r>
      <w:r w:rsidRPr="0030676F">
        <w:t>, </w:t>
      </w:r>
      <w:r w:rsidRPr="0030676F">
        <w:rPr>
          <w:i/>
          <w:iCs/>
        </w:rPr>
        <w:t>27</w:t>
      </w:r>
      <w:r w:rsidRPr="0030676F">
        <w:t>(8), pp.1518-1546.</w:t>
      </w:r>
    </w:p>
    <w:p w14:paraId="079A6B5E" w14:textId="2BC9E876" w:rsidR="00072007" w:rsidRDefault="00072007" w:rsidP="00EC1297">
      <w:pPr>
        <w:pStyle w:val="asssytle"/>
      </w:pPr>
      <w:r w:rsidRPr="00C06B7E">
        <w:t>Serious</w:t>
      </w:r>
      <w:r w:rsidR="00D04DA5">
        <w:t xml:space="preserve"> </w:t>
      </w:r>
      <w:r w:rsidRPr="00C06B7E">
        <w:t>Fun Children's</w:t>
      </w:r>
      <w:r w:rsidR="00D04DA5">
        <w:t>.,</w:t>
      </w:r>
      <w:r w:rsidRPr="00C06B7E">
        <w:t xml:space="preserve"> (2020)</w:t>
      </w:r>
      <w:r w:rsidR="00D04DA5">
        <w:t>.</w:t>
      </w:r>
      <w:r w:rsidRPr="00C06B7E">
        <w:t xml:space="preserve"> </w:t>
      </w:r>
      <w:r w:rsidRPr="00C06B7E">
        <w:rPr>
          <w:i/>
          <w:iCs/>
        </w:rPr>
        <w:t>Camp at home guide free download</w:t>
      </w:r>
      <w:r w:rsidRPr="00C06B7E">
        <w:t xml:space="preserve">, </w:t>
      </w:r>
      <w:r w:rsidRPr="00C06B7E">
        <w:rPr>
          <w:i/>
          <w:iCs/>
        </w:rPr>
        <w:t>News &amp; Updates from Serious</w:t>
      </w:r>
      <w:r w:rsidR="00D04DA5">
        <w:rPr>
          <w:i/>
          <w:iCs/>
        </w:rPr>
        <w:t xml:space="preserve"> </w:t>
      </w:r>
      <w:r w:rsidRPr="00C06B7E">
        <w:rPr>
          <w:i/>
          <w:iCs/>
        </w:rPr>
        <w:t>Fun</w:t>
      </w:r>
      <w:r w:rsidRPr="00C06B7E">
        <w:t xml:space="preserve">. Available at: </w:t>
      </w:r>
      <w:hyperlink r:id="rId39" w:history="1">
        <w:r w:rsidR="00D04DA5" w:rsidRPr="00E502CE">
          <w:rPr>
            <w:rStyle w:val="Hyperlink"/>
          </w:rPr>
          <w:t>https://updates.seriousfun.org/camp-at-home?utm_term=outdoor+game&amp;utm_campaign=Downloadable%2BGuides&amp;utm_source=adwords&amp;utm_medium=ppc&amp;hsa_acc=7630670978&amp;hsa_cam=887944023&amp;hsa_grp=45283935293&amp;hsa_ad=216078661432&amp;hsa_src=g&amp;hsa_tgt=kwd-19709061&amp;hsa_kw=outdoor+game&amp;hsa_mt=b&amp;hsa_net=adwords&amp;hsa_ver=3&amp;gclid=Cj0KCQjw2cWgBhDYARIsALggUhrDdHOj4cvZjsNFvLczFoIGAgJ7zyZQeoVV5FMuiaxDN35TwHm7ViEaAtGCEALw_wcB</w:t>
        </w:r>
      </w:hyperlink>
      <w:r w:rsidRPr="00C06B7E">
        <w:t xml:space="preserve"> </w:t>
      </w:r>
      <w:r w:rsidR="00D04DA5">
        <w:t xml:space="preserve"> </w:t>
      </w:r>
      <w:r w:rsidRPr="00C06B7E">
        <w:t>(Accessed: March 15, 2023</w:t>
      </w:r>
      <w:r w:rsidR="00D04DA5">
        <w:t>).</w:t>
      </w:r>
      <w:r>
        <w:t xml:space="preserve"> </w:t>
      </w:r>
    </w:p>
    <w:p w14:paraId="702E69EC" w14:textId="648AEB7F" w:rsidR="00072007" w:rsidRDefault="00072007" w:rsidP="00EC1297">
      <w:pPr>
        <w:pStyle w:val="asssytle"/>
      </w:pPr>
      <w:r w:rsidRPr="00A13BFF">
        <w:t>Sports Wales</w:t>
      </w:r>
      <w:r w:rsidR="00D04DA5">
        <w:t>.,</w:t>
      </w:r>
      <w:r w:rsidRPr="00A13BFF">
        <w:t xml:space="preserve"> (2022)</w:t>
      </w:r>
      <w:r w:rsidR="00D04DA5">
        <w:t>.</w:t>
      </w:r>
      <w:r w:rsidRPr="00A13BFF">
        <w:t xml:space="preserve"> </w:t>
      </w:r>
      <w:r w:rsidRPr="00A13BFF">
        <w:rPr>
          <w:i/>
          <w:iCs/>
        </w:rPr>
        <w:t xml:space="preserve">Welsh Sport </w:t>
      </w:r>
      <w:r w:rsidR="00D04DA5" w:rsidRPr="00A13BFF">
        <w:rPr>
          <w:i/>
          <w:iCs/>
        </w:rPr>
        <w:t>Vision.</w:t>
      </w:r>
      <w:r w:rsidRPr="00A13BFF">
        <w:t xml:space="preserve"> </w:t>
      </w:r>
      <w:r w:rsidRPr="00A13BFF">
        <w:rPr>
          <w:i/>
          <w:iCs/>
        </w:rPr>
        <w:t>Sport Wales</w:t>
      </w:r>
      <w:r w:rsidRPr="00A13BFF">
        <w:t xml:space="preserve">. Available at: </w:t>
      </w:r>
      <w:hyperlink r:id="rId40" w:history="1">
        <w:r w:rsidR="00D04DA5" w:rsidRPr="00E502CE">
          <w:rPr>
            <w:rStyle w:val="Hyperlink"/>
          </w:rPr>
          <w:t>https://www.sport.wales/our-vision-for-sport/</w:t>
        </w:r>
      </w:hyperlink>
      <w:r w:rsidR="00D04DA5">
        <w:t xml:space="preserve"> </w:t>
      </w:r>
      <w:r w:rsidRPr="00A13BFF">
        <w:t>(Accessed: February 23, 2023).</w:t>
      </w:r>
    </w:p>
    <w:p w14:paraId="3FA282A3" w14:textId="01AF284C" w:rsidR="00072007" w:rsidRDefault="00072007" w:rsidP="00EC1297">
      <w:pPr>
        <w:pStyle w:val="asssytle"/>
      </w:pPr>
      <w:r>
        <w:t>Sport Wales</w:t>
      </w:r>
      <w:r w:rsidR="00D04DA5">
        <w:t>.,</w:t>
      </w:r>
      <w:r>
        <w:t xml:space="preserve"> (2022)</w:t>
      </w:r>
      <w:r w:rsidR="00D04DA5">
        <w:t>.</w:t>
      </w:r>
      <w:r>
        <w:t xml:space="preserve"> </w:t>
      </w:r>
      <w:r>
        <w:rPr>
          <w:i/>
          <w:iCs/>
        </w:rPr>
        <w:t>Running welsh sport</w:t>
      </w:r>
      <w:r>
        <w:t xml:space="preserve">, </w:t>
      </w:r>
      <w:r>
        <w:rPr>
          <w:i/>
          <w:iCs/>
        </w:rPr>
        <w:t>Sport Wales</w:t>
      </w:r>
      <w:r>
        <w:t xml:space="preserve">. Available at: </w:t>
      </w:r>
      <w:hyperlink r:id="rId41" w:history="1">
        <w:r w:rsidR="00D04DA5" w:rsidRPr="00E502CE">
          <w:rPr>
            <w:rStyle w:val="Hyperlink"/>
          </w:rPr>
          <w:t>https://www.sport.wales/policies-and-governance/</w:t>
        </w:r>
      </w:hyperlink>
      <w:r w:rsidR="00D04DA5">
        <w:t xml:space="preserve"> </w:t>
      </w:r>
      <w:r>
        <w:t xml:space="preserve">(Accessed: February 23, 2023).  </w:t>
      </w:r>
    </w:p>
    <w:p w14:paraId="45AAF111" w14:textId="0E8EBEC8" w:rsidR="00D04DA5" w:rsidRDefault="00072007" w:rsidP="00EC1297">
      <w:pPr>
        <w:pStyle w:val="asssytle"/>
      </w:pPr>
      <w:r w:rsidRPr="009307CF">
        <w:t>Swetnam, R.D. and Korenko, J.</w:t>
      </w:r>
      <w:r w:rsidR="00D04DA5">
        <w:t>,</w:t>
      </w:r>
      <w:r w:rsidRPr="009307CF">
        <w:t xml:space="preserve"> (2019)</w:t>
      </w:r>
      <w:r w:rsidR="00D04DA5">
        <w:t>.</w:t>
      </w:r>
      <w:r w:rsidRPr="009307CF">
        <w:t xml:space="preserve"> “Can computer game landscapes target new audiences for landscape quality assessment?” </w:t>
      </w:r>
      <w:r w:rsidRPr="009307CF">
        <w:rPr>
          <w:i/>
          <w:iCs/>
        </w:rPr>
        <w:t>Applied Geography</w:t>
      </w:r>
      <w:r w:rsidRPr="009307CF">
        <w:t xml:space="preserve">, 113, p. 102102. Available at: </w:t>
      </w:r>
      <w:hyperlink r:id="rId42" w:history="1">
        <w:r w:rsidR="00D04DA5" w:rsidRPr="00E502CE">
          <w:rPr>
            <w:rStyle w:val="Hyperlink"/>
          </w:rPr>
          <w:t>https://doi.org/10.1016/j.apgeog.2019.102102</w:t>
        </w:r>
      </w:hyperlink>
      <w:r w:rsidR="00D04DA5">
        <w:t xml:space="preserve"> </w:t>
      </w:r>
      <w:r w:rsidR="00D04DA5" w:rsidRPr="00A13BFF">
        <w:t>(Accessed: February 2</w:t>
      </w:r>
      <w:r w:rsidR="00D04DA5">
        <w:t>8</w:t>
      </w:r>
      <w:r w:rsidR="00D04DA5" w:rsidRPr="00A13BFF">
        <w:t>, 2023).</w:t>
      </w:r>
    </w:p>
    <w:p w14:paraId="17696A69" w14:textId="735880A8" w:rsidR="00072007" w:rsidRPr="00C06B7E" w:rsidRDefault="00072007" w:rsidP="00EC1297">
      <w:pPr>
        <w:pStyle w:val="asssytle"/>
      </w:pPr>
      <w:r>
        <w:t xml:space="preserve"> </w:t>
      </w:r>
      <w:r w:rsidRPr="00C06B7E">
        <w:t xml:space="preserve">Stathopoulou, A., Karabatzaki, Z., Tsiros, D., Katsantoni, S. and Drigas, A., </w:t>
      </w:r>
      <w:r w:rsidR="00D04DA5">
        <w:t>(</w:t>
      </w:r>
      <w:r w:rsidRPr="00C06B7E">
        <w:t>2019</w:t>
      </w:r>
      <w:r w:rsidR="00D04DA5">
        <w:t>)</w:t>
      </w:r>
      <w:r w:rsidRPr="00C06B7E">
        <w:t xml:space="preserve">. Mobile apps the educational solution for autistic students in secondary education. </w:t>
      </w:r>
    </w:p>
    <w:p w14:paraId="42240481" w14:textId="784AB8D8" w:rsidR="00072007" w:rsidRDefault="00072007" w:rsidP="00EC1297">
      <w:pPr>
        <w:pStyle w:val="asssytle"/>
      </w:pPr>
      <w:r w:rsidRPr="00C06B7E">
        <w:t>St</w:t>
      </w:r>
      <w:r w:rsidR="00D04DA5">
        <w:t>.</w:t>
      </w:r>
      <w:r w:rsidRPr="00C06B7E">
        <w:t xml:space="preserve"> J</w:t>
      </w:r>
      <w:r w:rsidR="00D04DA5">
        <w:t>o</w:t>
      </w:r>
      <w:r w:rsidRPr="00C06B7E">
        <w:t>hns Ambulance</w:t>
      </w:r>
      <w:r w:rsidR="00D04DA5">
        <w:t>.,</w:t>
      </w:r>
      <w:r w:rsidRPr="00C06B7E">
        <w:t xml:space="preserve"> (2023)</w:t>
      </w:r>
      <w:r w:rsidR="00D04DA5">
        <w:t>.</w:t>
      </w:r>
      <w:r w:rsidRPr="00C06B7E">
        <w:t xml:space="preserve"> </w:t>
      </w:r>
      <w:r w:rsidRPr="00C06B7E">
        <w:rPr>
          <w:i/>
          <w:iCs/>
        </w:rPr>
        <w:t>Wales' leading First Aid Charity</w:t>
      </w:r>
      <w:r w:rsidRPr="00C06B7E">
        <w:t xml:space="preserve">, </w:t>
      </w:r>
      <w:r w:rsidRPr="00C06B7E">
        <w:rPr>
          <w:i/>
          <w:iCs/>
        </w:rPr>
        <w:t>St John Ambulance Cymru</w:t>
      </w:r>
      <w:r w:rsidRPr="00C06B7E">
        <w:t xml:space="preserve">. Available at: </w:t>
      </w:r>
      <w:hyperlink r:id="rId43" w:history="1">
        <w:r w:rsidR="00D04DA5" w:rsidRPr="00E502CE">
          <w:rPr>
            <w:rStyle w:val="Hyperlink"/>
          </w:rPr>
          <w:t>https://www.sjacymru.org.uk/?gclid=Cj0KCQjwt_qgBhDFARIsABcDjOdOcoGiU4Nzu4YuHKhBDg2Uo-qH1h8_1GBmjAo0lPPqBq5ELvNzb7oaArEwEALw_wcB</w:t>
        </w:r>
      </w:hyperlink>
      <w:r w:rsidR="00D04DA5">
        <w:t xml:space="preserve"> </w:t>
      </w:r>
      <w:r w:rsidRPr="00C06B7E">
        <w:t xml:space="preserve">(Accessed: March 25, 2023). </w:t>
      </w:r>
    </w:p>
    <w:p w14:paraId="325B2DF9" w14:textId="384CF326" w:rsidR="00072007" w:rsidRPr="00C06B7E" w:rsidRDefault="00072007" w:rsidP="00EC1297">
      <w:pPr>
        <w:pStyle w:val="asssytle"/>
      </w:pPr>
      <w:r w:rsidRPr="00C06B7E">
        <w:t>Takeda</w:t>
      </w:r>
      <w:r w:rsidR="00664F2D">
        <w:t>.,</w:t>
      </w:r>
      <w:r w:rsidRPr="00C06B7E">
        <w:t xml:space="preserve"> (2023)</w:t>
      </w:r>
      <w:r w:rsidR="00664F2D">
        <w:t>.</w:t>
      </w:r>
      <w:r w:rsidRPr="00C06B7E">
        <w:t xml:space="preserve"> </w:t>
      </w:r>
      <w:r w:rsidRPr="00C06B7E">
        <w:rPr>
          <w:i/>
          <w:iCs/>
        </w:rPr>
        <w:t>Better Health, brighter future</w:t>
      </w:r>
      <w:r w:rsidRPr="00C06B7E">
        <w:t xml:space="preserve">, </w:t>
      </w:r>
      <w:r w:rsidRPr="00C06B7E">
        <w:rPr>
          <w:i/>
          <w:iCs/>
        </w:rPr>
        <w:t>Takeda</w:t>
      </w:r>
      <w:r w:rsidRPr="00C06B7E">
        <w:t>. Available at:</w:t>
      </w:r>
      <w:r w:rsidR="00D04DA5">
        <w:t xml:space="preserve"> </w:t>
      </w:r>
      <w:hyperlink r:id="rId44" w:history="1">
        <w:r w:rsidR="00D04DA5" w:rsidRPr="00E502CE">
          <w:rPr>
            <w:rStyle w:val="Hyperlink"/>
          </w:rPr>
          <w:t>https://www.takeda.com/</w:t>
        </w:r>
      </w:hyperlink>
      <w:r w:rsidRPr="00C06B7E">
        <w:t xml:space="preserve"> (Accessed: March 15, 2023). </w:t>
      </w:r>
    </w:p>
    <w:p w14:paraId="6EFF77D4" w14:textId="03A6267C" w:rsidR="00072007" w:rsidRDefault="00072007" w:rsidP="00EC1297">
      <w:pPr>
        <w:pStyle w:val="asssytle"/>
      </w:pPr>
      <w:r w:rsidRPr="00C06B7E">
        <w:t xml:space="preserve">Tang, Z., Brody, S.D., Quinn, C., Chang, L. and Wei, T., </w:t>
      </w:r>
      <w:r w:rsidR="00664F2D">
        <w:t>(</w:t>
      </w:r>
      <w:r w:rsidRPr="00C06B7E">
        <w:t>2010</w:t>
      </w:r>
      <w:r w:rsidR="00664F2D">
        <w:t>)</w:t>
      </w:r>
      <w:r w:rsidRPr="00C06B7E">
        <w:t>. Moving from agenda to action: evaluating local climate change action plans. </w:t>
      </w:r>
      <w:r w:rsidRPr="00C06B7E">
        <w:rPr>
          <w:i/>
          <w:iCs/>
        </w:rPr>
        <w:t>Journal of environmental planning and management</w:t>
      </w:r>
      <w:r w:rsidRPr="00C06B7E">
        <w:t>, </w:t>
      </w:r>
      <w:r w:rsidRPr="00C06B7E">
        <w:rPr>
          <w:i/>
          <w:iCs/>
        </w:rPr>
        <w:t>53</w:t>
      </w:r>
      <w:r w:rsidRPr="00C06B7E">
        <w:t>(1), pp.41-62.</w:t>
      </w:r>
    </w:p>
    <w:p w14:paraId="0C2AA5F6" w14:textId="6F9D42B9" w:rsidR="00072007" w:rsidRPr="00C06B7E" w:rsidRDefault="00072007" w:rsidP="00EC1297">
      <w:pPr>
        <w:pStyle w:val="asssytle"/>
      </w:pPr>
      <w:r w:rsidRPr="00207CDE">
        <w:t>Tyler, R. et al.</w:t>
      </w:r>
      <w:r w:rsidR="00664F2D">
        <w:t>,</w:t>
      </w:r>
      <w:r w:rsidRPr="00207CDE">
        <w:t xml:space="preserve"> (2016)</w:t>
      </w:r>
      <w:r w:rsidR="00664F2D">
        <w:t>.</w:t>
      </w:r>
      <w:r w:rsidRPr="00207CDE">
        <w:t xml:space="preserve"> Results from Wales' 2016 report card on physical activity for children and youth: Is Wales turning the tide on children's inactivity?, Human Kinetics. Human Kinetics, Inc. Available at: </w:t>
      </w:r>
      <w:hyperlink r:id="rId45" w:history="1">
        <w:r w:rsidR="00664F2D" w:rsidRPr="00E502CE">
          <w:rPr>
            <w:rStyle w:val="Hyperlink"/>
          </w:rPr>
          <w:t>https://journals.humankinetics.com/view/journals/jpah/13/s2/article-pS330.xml</w:t>
        </w:r>
      </w:hyperlink>
      <w:r w:rsidR="00664F2D">
        <w:t xml:space="preserve"> </w:t>
      </w:r>
      <w:r w:rsidRPr="00207CDE">
        <w:t>(Accessed: February 23, 2023).</w:t>
      </w:r>
      <w:r>
        <w:t xml:space="preserve">  </w:t>
      </w:r>
    </w:p>
    <w:p w14:paraId="59A50011" w14:textId="72C67FA0" w:rsidR="00072007" w:rsidRPr="00C06B7E" w:rsidRDefault="00072007" w:rsidP="00EC1297">
      <w:pPr>
        <w:pStyle w:val="asssytle"/>
      </w:pPr>
      <w:r w:rsidRPr="00C06B7E">
        <w:t>The Lady Bird Adventures</w:t>
      </w:r>
      <w:r w:rsidR="00664F2D">
        <w:t>.,</w:t>
      </w:r>
      <w:r w:rsidRPr="00C06B7E">
        <w:t xml:space="preserve"> (2022)</w:t>
      </w:r>
      <w:r w:rsidR="00664F2D">
        <w:t>,</w:t>
      </w:r>
      <w:r w:rsidRPr="00C06B7E">
        <w:t xml:space="preserve"> </w:t>
      </w:r>
      <w:r w:rsidRPr="00C06B7E">
        <w:rPr>
          <w:i/>
          <w:iCs/>
        </w:rPr>
        <w:t>Outdoor activity books for kids</w:t>
      </w:r>
      <w:r w:rsidRPr="00C06B7E">
        <w:t xml:space="preserve">, </w:t>
      </w:r>
      <w:r w:rsidRPr="00C06B7E">
        <w:rPr>
          <w:i/>
          <w:iCs/>
        </w:rPr>
        <w:t>The Ladybirds' Adventures</w:t>
      </w:r>
      <w:r w:rsidRPr="00C06B7E">
        <w:t xml:space="preserve">. Available at: </w:t>
      </w:r>
      <w:hyperlink r:id="rId46" w:history="1">
        <w:r w:rsidR="00664F2D" w:rsidRPr="00E502CE">
          <w:rPr>
            <w:rStyle w:val="Hyperlink"/>
          </w:rPr>
          <w:t>https://theladybirdsadventures.co.uk/outdoor-activity-books-for-kids/</w:t>
        </w:r>
      </w:hyperlink>
      <w:r w:rsidR="00664F2D">
        <w:t xml:space="preserve"> </w:t>
      </w:r>
      <w:r w:rsidRPr="00C06B7E">
        <w:t xml:space="preserve">(Accessed: March 15, 2023). </w:t>
      </w:r>
    </w:p>
    <w:p w14:paraId="2A00765A" w14:textId="0087905C" w:rsidR="00072007" w:rsidRDefault="00072007" w:rsidP="00EC1297">
      <w:pPr>
        <w:pStyle w:val="asssytle"/>
      </w:pPr>
      <w:r w:rsidRPr="00C06B7E">
        <w:t>Twinkl</w:t>
      </w:r>
      <w:r w:rsidR="00664F2D">
        <w:t>.,</w:t>
      </w:r>
      <w:r w:rsidRPr="00C06B7E">
        <w:t xml:space="preserve"> (2023)</w:t>
      </w:r>
      <w:r w:rsidR="00664F2D">
        <w:t>.</w:t>
      </w:r>
      <w:r w:rsidRPr="00C06B7E">
        <w:t xml:space="preserve"> </w:t>
      </w:r>
      <w:r w:rsidRPr="00C06B7E">
        <w:rPr>
          <w:i/>
          <w:iCs/>
        </w:rPr>
        <w:t xml:space="preserve">Resources by teachers, for </w:t>
      </w:r>
      <w:r w:rsidR="00664F2D" w:rsidRPr="00C06B7E">
        <w:rPr>
          <w:i/>
          <w:iCs/>
        </w:rPr>
        <w:t>teachers,</w:t>
      </w:r>
      <w:r w:rsidRPr="00C06B7E">
        <w:t xml:space="preserve"> </w:t>
      </w:r>
      <w:r w:rsidRPr="00C06B7E">
        <w:rPr>
          <w:i/>
          <w:iCs/>
        </w:rPr>
        <w:t>Twinkl.co.uk</w:t>
      </w:r>
      <w:r w:rsidRPr="00C06B7E">
        <w:t xml:space="preserve">. Available at: </w:t>
      </w:r>
      <w:hyperlink r:id="rId47" w:history="1">
        <w:r w:rsidR="00664F2D" w:rsidRPr="00E502CE">
          <w:rPr>
            <w:rStyle w:val="Hyperlink"/>
          </w:rPr>
          <w:t>https://www.twinkl.co.uk/</w:t>
        </w:r>
      </w:hyperlink>
      <w:r w:rsidR="00664F2D">
        <w:t xml:space="preserve"> </w:t>
      </w:r>
      <w:r w:rsidRPr="00C06B7E">
        <w:t xml:space="preserve">(Accessed: March 15, 2023). </w:t>
      </w:r>
    </w:p>
    <w:p w14:paraId="468E42E4" w14:textId="04471462" w:rsidR="00072007" w:rsidRDefault="00664F2D" w:rsidP="00EC1297">
      <w:pPr>
        <w:pStyle w:val="asssytle"/>
      </w:pPr>
      <w:r>
        <w:t>V</w:t>
      </w:r>
      <w:r w:rsidR="00072007">
        <w:t xml:space="preserve">an Kraalingen, I., </w:t>
      </w:r>
      <w:r>
        <w:t>(</w:t>
      </w:r>
      <w:r w:rsidR="00072007">
        <w:t>2021</w:t>
      </w:r>
      <w:r>
        <w:t>)</w:t>
      </w:r>
      <w:r w:rsidR="00072007">
        <w:t>. A systematized review of the use of mobile technology in outdoor learning. </w:t>
      </w:r>
      <w:r w:rsidR="00072007">
        <w:rPr>
          <w:i/>
          <w:iCs/>
        </w:rPr>
        <w:t>Journal of Adventure Education and Outdoor Learning</w:t>
      </w:r>
      <w:r w:rsidR="00072007">
        <w:t>, pp.1-19.</w:t>
      </w:r>
    </w:p>
    <w:p w14:paraId="54071DCD" w14:textId="45A0C370" w:rsidR="00072007" w:rsidRPr="00C06B7E" w:rsidRDefault="00072007" w:rsidP="00EC1297">
      <w:pPr>
        <w:pStyle w:val="asssytle"/>
      </w:pPr>
      <w:r>
        <w:t xml:space="preserve">Waite, S., </w:t>
      </w:r>
      <w:r w:rsidR="00664F2D">
        <w:t>(</w:t>
      </w:r>
      <w:r>
        <w:t>2020</w:t>
      </w:r>
      <w:r w:rsidR="00664F2D">
        <w:t>)</w:t>
      </w:r>
      <w:r>
        <w:t>. Where are we going? International views on purposes, practices and barriers in school-based outdoor learning. </w:t>
      </w:r>
      <w:r>
        <w:rPr>
          <w:i/>
          <w:iCs/>
        </w:rPr>
        <w:t>Education Sciences</w:t>
      </w:r>
      <w:r>
        <w:t>, </w:t>
      </w:r>
      <w:r>
        <w:rPr>
          <w:i/>
          <w:iCs/>
        </w:rPr>
        <w:t>10</w:t>
      </w:r>
      <w:r>
        <w:t>(11), p.311.</w:t>
      </w:r>
    </w:p>
    <w:p w14:paraId="5CD5AFEA" w14:textId="2B93FC65" w:rsidR="00072007" w:rsidRDefault="00072007" w:rsidP="00EC1297">
      <w:pPr>
        <w:pStyle w:val="asssytle"/>
      </w:pPr>
      <w:r w:rsidRPr="00C06B7E">
        <w:t>Welsh Gov</w:t>
      </w:r>
      <w:r w:rsidR="00664F2D">
        <w:t>.,</w:t>
      </w:r>
      <w:r w:rsidRPr="00C06B7E">
        <w:t xml:space="preserve"> (2019)</w:t>
      </w:r>
      <w:r w:rsidR="00664F2D">
        <w:t>.</w:t>
      </w:r>
      <w:r w:rsidRPr="00C06B7E">
        <w:t xml:space="preserve"> </w:t>
      </w:r>
      <w:r w:rsidRPr="00C06B7E">
        <w:rPr>
          <w:i/>
          <w:iCs/>
        </w:rPr>
        <w:t>Carmarthenshire Nature Recovery Plan</w:t>
      </w:r>
      <w:r w:rsidRPr="00C06B7E">
        <w:t xml:space="preserve">. Available at: </w:t>
      </w:r>
      <w:r w:rsidR="00664F2D">
        <w:t xml:space="preserve"> </w:t>
      </w:r>
      <w:hyperlink r:id="rId48" w:history="1">
        <w:r w:rsidR="00664F2D" w:rsidRPr="00E502CE">
          <w:rPr>
            <w:rStyle w:val="Hyperlink"/>
          </w:rPr>
          <w:t>https://www.carmarthenshire.gov.wales/media/1216369/woodlands-new.pdf</w:t>
        </w:r>
      </w:hyperlink>
      <w:r w:rsidR="00664F2D">
        <w:t xml:space="preserve"> </w:t>
      </w:r>
      <w:r w:rsidRPr="00C06B7E">
        <w:t xml:space="preserve">(Accessed: March 25, 2023). </w:t>
      </w:r>
    </w:p>
    <w:p w14:paraId="3F8F9414" w14:textId="184C96F1" w:rsidR="00072007" w:rsidRDefault="00072007" w:rsidP="00EC1297">
      <w:pPr>
        <w:pStyle w:val="asssytle"/>
      </w:pPr>
      <w:r>
        <w:t xml:space="preserve">Wilson, M.J., Diao, M.M. and Huang, L., </w:t>
      </w:r>
      <w:r w:rsidR="00664F2D">
        <w:t>(</w:t>
      </w:r>
      <w:r>
        <w:t>2015</w:t>
      </w:r>
      <w:r w:rsidR="00664F2D">
        <w:t>)</w:t>
      </w:r>
      <w:r>
        <w:t>. ‘</w:t>
      </w:r>
      <w:r w:rsidRPr="00664F2D">
        <w:rPr>
          <w:i/>
        </w:rPr>
        <w:t>I’m not here to learn how to mark someone else’s stuff’</w:t>
      </w:r>
      <w:r>
        <w:t>: an investigation of an online peer-to-peer review workshop tool. </w:t>
      </w:r>
      <w:r>
        <w:rPr>
          <w:i/>
          <w:iCs/>
        </w:rPr>
        <w:t>Assessment &amp; Evaluation in Higher Education</w:t>
      </w:r>
      <w:r>
        <w:t>, </w:t>
      </w:r>
      <w:r>
        <w:rPr>
          <w:i/>
          <w:iCs/>
        </w:rPr>
        <w:t>40</w:t>
      </w:r>
      <w:r>
        <w:t>(1), pp.15-32.</w:t>
      </w:r>
    </w:p>
    <w:p w14:paraId="5FFF72AC" w14:textId="1BC53D36" w:rsidR="00072007" w:rsidRPr="00C06B7E" w:rsidRDefault="00072007" w:rsidP="00EC1297">
      <w:pPr>
        <w:pStyle w:val="asssytle"/>
      </w:pPr>
      <w:r w:rsidRPr="00812270">
        <w:t>Williams, S.</w:t>
      </w:r>
      <w:r w:rsidR="00664F2D">
        <w:t>,</w:t>
      </w:r>
      <w:r w:rsidRPr="00812270">
        <w:t xml:space="preserve"> (2021)</w:t>
      </w:r>
      <w:r w:rsidR="00664F2D">
        <w:t>.</w:t>
      </w:r>
      <w:r w:rsidRPr="00812270">
        <w:t xml:space="preserve"> </w:t>
      </w:r>
      <w:r w:rsidRPr="00812270">
        <w:rPr>
          <w:i/>
          <w:iCs/>
        </w:rPr>
        <w:t>Carmarthen – Merlin's fortress</w:t>
      </w:r>
      <w:r w:rsidRPr="00812270">
        <w:t xml:space="preserve">, </w:t>
      </w:r>
      <w:r w:rsidRPr="00812270">
        <w:rPr>
          <w:i/>
          <w:iCs/>
        </w:rPr>
        <w:t>Historic UK</w:t>
      </w:r>
      <w:r w:rsidRPr="00812270">
        <w:t xml:space="preserve">. Available at: </w:t>
      </w:r>
      <w:hyperlink r:id="rId49" w:history="1">
        <w:r w:rsidR="00664F2D" w:rsidRPr="00E502CE">
          <w:rPr>
            <w:rStyle w:val="Hyperlink"/>
          </w:rPr>
          <w:t>https://www.historic-uk.com/HistoryMagazine/DestinationsUK/Carmarthen/</w:t>
        </w:r>
      </w:hyperlink>
      <w:r w:rsidR="00664F2D">
        <w:t xml:space="preserve"> </w:t>
      </w:r>
      <w:r w:rsidRPr="00812270">
        <w:t>(Accessed: February 21, 2023).</w:t>
      </w:r>
    </w:p>
    <w:p w14:paraId="0CCA8B30" w14:textId="7629069A" w:rsidR="00072007" w:rsidRPr="00C06B7E" w:rsidRDefault="00072007" w:rsidP="00EC1297">
      <w:pPr>
        <w:pStyle w:val="asssytle"/>
      </w:pPr>
      <w:r w:rsidRPr="00C06B7E">
        <w:t>Wood, Mollie E., Megan Delgado, and Michele Jonsson Funk.</w:t>
      </w:r>
      <w:r w:rsidR="00664F2D">
        <w:t>,</w:t>
      </w:r>
      <w:r w:rsidRPr="00C06B7E">
        <w:t xml:space="preserve"> </w:t>
      </w:r>
      <w:r w:rsidR="00664F2D" w:rsidRPr="00C06B7E">
        <w:t>(2022)</w:t>
      </w:r>
      <w:r w:rsidR="00664F2D">
        <w:t>.</w:t>
      </w:r>
      <w:r w:rsidR="00664F2D" w:rsidRPr="00C06B7E">
        <w:t xml:space="preserve"> </w:t>
      </w:r>
      <w:r w:rsidRPr="00C06B7E">
        <w:t>"Understanding the effects of the pandemic on infant development—the preterm problem." </w:t>
      </w:r>
      <w:r w:rsidRPr="00C06B7E">
        <w:rPr>
          <w:i/>
          <w:iCs/>
        </w:rPr>
        <w:t xml:space="preserve">JAMA </w:t>
      </w:r>
      <w:r w:rsidR="00664F2D" w:rsidRPr="00C06B7E">
        <w:rPr>
          <w:i/>
          <w:iCs/>
        </w:rPr>
        <w:t>paediatrics</w:t>
      </w:r>
      <w:r w:rsidR="00664F2D">
        <w:rPr>
          <w:i/>
          <w:iCs/>
        </w:rPr>
        <w:t>.</w:t>
      </w:r>
      <w:r w:rsidRPr="00C06B7E">
        <w:t>  e215570-e215570.</w:t>
      </w:r>
    </w:p>
    <w:p w14:paraId="514A687C" w14:textId="5AA93988" w:rsidR="00072007" w:rsidRDefault="00664F2D" w:rsidP="00EC1297">
      <w:pPr>
        <w:pStyle w:val="asssytle"/>
      </w:pPr>
      <w:r w:rsidRPr="00C06B7E">
        <w:t>W</w:t>
      </w:r>
      <w:r>
        <w:t xml:space="preserve">orld </w:t>
      </w:r>
      <w:r w:rsidRPr="00C06B7E">
        <w:t>W</w:t>
      </w:r>
      <w:r>
        <w:t xml:space="preserve">ildlife </w:t>
      </w:r>
      <w:r w:rsidRPr="00C06B7E">
        <w:t>F</w:t>
      </w:r>
      <w:r>
        <w:t>und.</w:t>
      </w:r>
      <w:r w:rsidR="00072007" w:rsidRPr="00C06B7E">
        <w:t xml:space="preserve"> </w:t>
      </w:r>
      <w:r>
        <w:t xml:space="preserve">(WWF)., </w:t>
      </w:r>
      <w:r w:rsidR="00072007" w:rsidRPr="00C06B7E">
        <w:t>(2023)</w:t>
      </w:r>
      <w:r>
        <w:t>.</w:t>
      </w:r>
      <w:r w:rsidR="00072007" w:rsidRPr="00C06B7E">
        <w:t xml:space="preserve"> </w:t>
      </w:r>
      <w:r w:rsidR="00072007" w:rsidRPr="00C06B7E">
        <w:rPr>
          <w:i/>
          <w:iCs/>
        </w:rPr>
        <w:t>Climate Change Resources for Schools</w:t>
      </w:r>
      <w:r w:rsidR="00072007" w:rsidRPr="00C06B7E">
        <w:t xml:space="preserve">, </w:t>
      </w:r>
      <w:r w:rsidR="00072007" w:rsidRPr="00C06B7E">
        <w:rPr>
          <w:i/>
          <w:iCs/>
        </w:rPr>
        <w:t>WWF</w:t>
      </w:r>
      <w:r w:rsidR="00072007" w:rsidRPr="00C06B7E">
        <w:t xml:space="preserve">. Available at: </w:t>
      </w:r>
      <w:hyperlink r:id="rId50" w:history="1">
        <w:r w:rsidRPr="00E502CE">
          <w:rPr>
            <w:rStyle w:val="Hyperlink"/>
          </w:rPr>
          <w:t>https://www.wwf.org.uk/get-involved/schools/resources/climate-change-resources</w:t>
        </w:r>
      </w:hyperlink>
      <w:r>
        <w:t xml:space="preserve"> </w:t>
      </w:r>
      <w:r w:rsidR="00072007" w:rsidRPr="00C06B7E">
        <w:t>(Accessed: March 25, 2023).</w:t>
      </w:r>
    </w:p>
    <w:p w14:paraId="38A124D6" w14:textId="56DA509C" w:rsidR="00072007" w:rsidRDefault="00072007" w:rsidP="00EC1297">
      <w:pPr>
        <w:pStyle w:val="asssytle"/>
      </w:pPr>
      <w:r>
        <w:t xml:space="preserve">Zimmerman, T., </w:t>
      </w:r>
      <w:r w:rsidR="00664F2D">
        <w:t>(</w:t>
      </w:r>
      <w:r>
        <w:t>2018</w:t>
      </w:r>
      <w:r w:rsidR="00664F2D">
        <w:t>)</w:t>
      </w:r>
      <w:r>
        <w:t>, November. Information Overload &amp; Its Effect on High School Students. In </w:t>
      </w:r>
      <w:r>
        <w:rPr>
          <w:i/>
          <w:iCs/>
        </w:rPr>
        <w:t>Paper. 14th International Conference on Knowledge Management</w:t>
      </w:r>
      <w:r>
        <w:t>.</w:t>
      </w:r>
    </w:p>
    <w:p w14:paraId="4FC06644" w14:textId="77777777" w:rsidR="00072007" w:rsidRDefault="00072007" w:rsidP="00EC1297">
      <w:pPr>
        <w:pStyle w:val="asssytle"/>
      </w:pPr>
    </w:p>
    <w:p w14:paraId="4E08DEA1" w14:textId="77777777" w:rsidR="00A926B4" w:rsidRDefault="00A926B4" w:rsidP="00EC1297">
      <w:pPr>
        <w:pStyle w:val="asssytle"/>
      </w:pPr>
    </w:p>
    <w:p w14:paraId="1549D137" w14:textId="77777777" w:rsidR="00592C94" w:rsidRDefault="00592C94" w:rsidP="00EC1297">
      <w:pPr>
        <w:pStyle w:val="asssytle"/>
      </w:pPr>
    </w:p>
    <w:p w14:paraId="727D54D5" w14:textId="2D3DF6F4" w:rsidR="00072007" w:rsidRDefault="00592C94" w:rsidP="00EC1297">
      <w:pPr>
        <w:pStyle w:val="asssytle"/>
        <w:rPr>
          <w:b/>
        </w:rPr>
      </w:pPr>
      <w:r w:rsidRPr="00592C94">
        <w:rPr>
          <w:b/>
        </w:rPr>
        <w:t>Acknowledgements</w:t>
      </w:r>
    </w:p>
    <w:p w14:paraId="292709CF" w14:textId="77777777" w:rsidR="00864145" w:rsidRDefault="00664F2D" w:rsidP="00664F2D">
      <w:pPr>
        <w:rPr>
          <w:sz w:val="24"/>
          <w:szCs w:val="24"/>
        </w:rPr>
      </w:pPr>
      <w:r>
        <w:rPr>
          <w:sz w:val="24"/>
          <w:szCs w:val="24"/>
        </w:rPr>
        <w:t xml:space="preserve">Diolch yn fawr iawn pawb!  </w:t>
      </w:r>
    </w:p>
    <w:p w14:paraId="6D8694F1" w14:textId="59B01E91" w:rsidR="00664F2D" w:rsidRDefault="00864145" w:rsidP="00664F2D">
      <w:pPr>
        <w:rPr>
          <w:sz w:val="24"/>
          <w:szCs w:val="24"/>
        </w:rPr>
      </w:pPr>
      <w:r>
        <w:rPr>
          <w:sz w:val="24"/>
          <w:szCs w:val="24"/>
        </w:rPr>
        <w:t>Thank you very much everyone!</w:t>
      </w:r>
    </w:p>
    <w:p w14:paraId="5C4623DD" w14:textId="16D73C37" w:rsidR="00864145" w:rsidRDefault="00664F2D" w:rsidP="00664F2D">
      <w:pPr>
        <w:rPr>
          <w:sz w:val="24"/>
          <w:szCs w:val="24"/>
        </w:rPr>
      </w:pPr>
      <w:r>
        <w:rPr>
          <w:sz w:val="24"/>
          <w:szCs w:val="24"/>
        </w:rPr>
        <w:t>My sincere thanks go out to all my Tutors</w:t>
      </w:r>
      <w:r w:rsidR="00864145">
        <w:rPr>
          <w:sz w:val="24"/>
          <w:szCs w:val="24"/>
        </w:rPr>
        <w:t xml:space="preserve">, </w:t>
      </w:r>
      <w:r>
        <w:rPr>
          <w:sz w:val="24"/>
          <w:szCs w:val="24"/>
        </w:rPr>
        <w:t xml:space="preserve">Course Technicians </w:t>
      </w:r>
      <w:r w:rsidR="00864145">
        <w:rPr>
          <w:sz w:val="24"/>
          <w:szCs w:val="24"/>
        </w:rPr>
        <w:t xml:space="preserve">and Mentors </w:t>
      </w:r>
      <w:r>
        <w:rPr>
          <w:sz w:val="24"/>
          <w:szCs w:val="24"/>
        </w:rPr>
        <w:t xml:space="preserve">at UWTSD </w:t>
      </w:r>
      <w:r w:rsidR="00864145">
        <w:rPr>
          <w:sz w:val="24"/>
          <w:szCs w:val="24"/>
        </w:rPr>
        <w:t xml:space="preserve">BA </w:t>
      </w:r>
      <w:r>
        <w:rPr>
          <w:sz w:val="24"/>
          <w:szCs w:val="24"/>
        </w:rPr>
        <w:t>Outdoor Adventure Education</w:t>
      </w:r>
      <w:r w:rsidR="00864145">
        <w:rPr>
          <w:sz w:val="24"/>
          <w:szCs w:val="24"/>
        </w:rPr>
        <w:t>,</w:t>
      </w:r>
      <w:r>
        <w:rPr>
          <w:sz w:val="24"/>
          <w:szCs w:val="24"/>
        </w:rPr>
        <w:t xml:space="preserve"> and to my family and friends who have supported me throughout my BA Degree course in Carmarthen</w:t>
      </w:r>
      <w:r w:rsidR="00864145">
        <w:rPr>
          <w:sz w:val="24"/>
          <w:szCs w:val="24"/>
        </w:rPr>
        <w:t xml:space="preserve"> Campus</w:t>
      </w:r>
      <w:r>
        <w:rPr>
          <w:sz w:val="24"/>
          <w:szCs w:val="24"/>
        </w:rPr>
        <w:t xml:space="preserve">.  </w:t>
      </w:r>
    </w:p>
    <w:p w14:paraId="5757CB9A" w14:textId="6CF9327E" w:rsidR="00864145" w:rsidRDefault="00664F2D" w:rsidP="00072007">
      <w:pPr>
        <w:rPr>
          <w:sz w:val="24"/>
          <w:szCs w:val="24"/>
        </w:rPr>
      </w:pPr>
      <w:r>
        <w:rPr>
          <w:sz w:val="24"/>
          <w:szCs w:val="24"/>
        </w:rPr>
        <w:t xml:space="preserve">It has been such a great </w:t>
      </w:r>
      <w:r w:rsidR="00864145">
        <w:rPr>
          <w:sz w:val="24"/>
          <w:szCs w:val="24"/>
        </w:rPr>
        <w:t xml:space="preserve">opportunity to develop and improve my own outdoor adventure education, as well as being a really unique </w:t>
      </w:r>
      <w:r>
        <w:rPr>
          <w:sz w:val="24"/>
          <w:szCs w:val="24"/>
        </w:rPr>
        <w:t xml:space="preserve">learning experience. </w:t>
      </w:r>
    </w:p>
    <w:p w14:paraId="49A5D677" w14:textId="4D67EDFA" w:rsidR="00621888" w:rsidRPr="00621888" w:rsidRDefault="00864145" w:rsidP="00946E3E">
      <w:pPr>
        <w:pStyle w:val="ListParagraph"/>
        <w:numPr>
          <w:ilvl w:val="0"/>
          <w:numId w:val="2"/>
        </w:numPr>
      </w:pPr>
      <w:r w:rsidRPr="00D341B2">
        <w:rPr>
          <w:sz w:val="24"/>
          <w:szCs w:val="24"/>
        </w:rPr>
        <w:t xml:space="preserve">Onwards and upwards, </w:t>
      </w:r>
      <w:r w:rsidR="00A926B4">
        <w:rPr>
          <w:sz w:val="24"/>
          <w:szCs w:val="24"/>
        </w:rPr>
        <w:t xml:space="preserve">as I </w:t>
      </w:r>
      <w:r w:rsidRPr="00D341B2">
        <w:rPr>
          <w:sz w:val="24"/>
          <w:szCs w:val="24"/>
        </w:rPr>
        <w:t xml:space="preserve">go forward onto my </w:t>
      </w:r>
      <w:r w:rsidR="00A926B4">
        <w:rPr>
          <w:sz w:val="24"/>
          <w:szCs w:val="24"/>
        </w:rPr>
        <w:t xml:space="preserve">own </w:t>
      </w:r>
      <w:r w:rsidRPr="00D341B2">
        <w:rPr>
          <w:sz w:val="24"/>
          <w:szCs w:val="24"/>
        </w:rPr>
        <w:t xml:space="preserve">next outdoor adventure. </w:t>
      </w:r>
    </w:p>
    <w:p w14:paraId="4A6F5212" w14:textId="77777777" w:rsidR="00621888" w:rsidRPr="00621888" w:rsidRDefault="00621888" w:rsidP="00621888"/>
    <w:sectPr w:rsidR="00621888" w:rsidRPr="00621888" w:rsidSect="00D249C9">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459E1" w14:textId="77777777" w:rsidR="00B41559" w:rsidRDefault="00B41559" w:rsidP="00621888">
      <w:pPr>
        <w:spacing w:after="0" w:line="240" w:lineRule="auto"/>
      </w:pPr>
      <w:r>
        <w:separator/>
      </w:r>
    </w:p>
  </w:endnote>
  <w:endnote w:type="continuationSeparator" w:id="0">
    <w:p w14:paraId="38F240D2" w14:textId="77777777" w:rsidR="00B41559" w:rsidRDefault="00B41559" w:rsidP="006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85339"/>
      <w:docPartObj>
        <w:docPartGallery w:val="Page Numbers (Bottom of Page)"/>
        <w:docPartUnique/>
      </w:docPartObj>
    </w:sdtPr>
    <w:sdtEndPr>
      <w:rPr>
        <w:noProof/>
      </w:rPr>
    </w:sdtEndPr>
    <w:sdtContent>
      <w:p w14:paraId="0AC8C0B1" w14:textId="37A99FB1" w:rsidR="0082172A" w:rsidRDefault="0082172A">
        <w:pPr>
          <w:pStyle w:val="Footer"/>
          <w:jc w:val="right"/>
        </w:pPr>
        <w:r>
          <w:fldChar w:fldCharType="begin"/>
        </w:r>
        <w:r>
          <w:instrText xml:space="preserve"> PAGE   \* MERGEFORMAT </w:instrText>
        </w:r>
        <w:r>
          <w:fldChar w:fldCharType="separate"/>
        </w:r>
        <w:r w:rsidR="000B3B61">
          <w:rPr>
            <w:noProof/>
          </w:rPr>
          <w:t>1</w:t>
        </w:r>
        <w:r>
          <w:rPr>
            <w:noProof/>
          </w:rPr>
          <w:fldChar w:fldCharType="end"/>
        </w:r>
      </w:p>
    </w:sdtContent>
  </w:sdt>
  <w:p w14:paraId="423E876A" w14:textId="1FB972DB" w:rsidR="0082172A" w:rsidRDefault="0082172A">
    <w:pPr>
      <w:pStyle w:val="Footer"/>
    </w:pPr>
    <w:r>
      <w:t xml:space="preserve">UWTSD Year </w:t>
    </w:r>
    <w:r w:rsidR="00D341B2">
      <w:t xml:space="preserve">6 </w:t>
    </w:r>
    <w:r w:rsidR="00A926B4">
      <w:t xml:space="preserve">Dissertation </w:t>
    </w:r>
    <w:r>
      <w:t xml:space="preserve">Project: Designing, developing and workshopping a micro adventure resource for Teens in the Carmarthen area. </w:t>
    </w:r>
    <w:r w:rsidR="00D341B2">
      <w:t>Lewis Thornton. Student id 005128.</w:t>
    </w:r>
  </w:p>
  <w:p w14:paraId="1041F913" w14:textId="77777777" w:rsidR="0082172A" w:rsidRDefault="008217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220DA" w14:textId="77777777" w:rsidR="00B41559" w:rsidRDefault="00B41559" w:rsidP="00621888">
      <w:pPr>
        <w:spacing w:after="0" w:line="240" w:lineRule="auto"/>
      </w:pPr>
      <w:r>
        <w:separator/>
      </w:r>
    </w:p>
  </w:footnote>
  <w:footnote w:type="continuationSeparator" w:id="0">
    <w:p w14:paraId="5F7F1C67" w14:textId="77777777" w:rsidR="00B41559" w:rsidRDefault="00B41559" w:rsidP="00621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17A1"/>
    <w:multiLevelType w:val="hybridMultilevel"/>
    <w:tmpl w:val="56963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407A3B"/>
    <w:multiLevelType w:val="hybridMultilevel"/>
    <w:tmpl w:val="4DD0AD14"/>
    <w:lvl w:ilvl="0" w:tplc="D5CA57E4">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2526238">
    <w:abstractNumId w:val="0"/>
  </w:num>
  <w:num w:numId="2" w16cid:durableId="228735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888"/>
    <w:rsid w:val="00020338"/>
    <w:rsid w:val="000471D6"/>
    <w:rsid w:val="00067971"/>
    <w:rsid w:val="00072007"/>
    <w:rsid w:val="00097124"/>
    <w:rsid w:val="000B3B61"/>
    <w:rsid w:val="000D629A"/>
    <w:rsid w:val="000E155F"/>
    <w:rsid w:val="00117FFB"/>
    <w:rsid w:val="001436D4"/>
    <w:rsid w:val="001569FE"/>
    <w:rsid w:val="00160F01"/>
    <w:rsid w:val="001A0C03"/>
    <w:rsid w:val="001A1728"/>
    <w:rsid w:val="001A4355"/>
    <w:rsid w:val="001B29E7"/>
    <w:rsid w:val="001D49D3"/>
    <w:rsid w:val="001E1E79"/>
    <w:rsid w:val="00207CDE"/>
    <w:rsid w:val="002A0635"/>
    <w:rsid w:val="002B7894"/>
    <w:rsid w:val="002D2AEC"/>
    <w:rsid w:val="00302918"/>
    <w:rsid w:val="0030676F"/>
    <w:rsid w:val="00373092"/>
    <w:rsid w:val="00394556"/>
    <w:rsid w:val="003A25D0"/>
    <w:rsid w:val="003A763F"/>
    <w:rsid w:val="00404098"/>
    <w:rsid w:val="0042758F"/>
    <w:rsid w:val="004473FF"/>
    <w:rsid w:val="0048700A"/>
    <w:rsid w:val="00491283"/>
    <w:rsid w:val="00495A50"/>
    <w:rsid w:val="004B15A4"/>
    <w:rsid w:val="00512989"/>
    <w:rsid w:val="00524AD6"/>
    <w:rsid w:val="0053018B"/>
    <w:rsid w:val="00533BCA"/>
    <w:rsid w:val="00540A56"/>
    <w:rsid w:val="00545313"/>
    <w:rsid w:val="0054603A"/>
    <w:rsid w:val="00553567"/>
    <w:rsid w:val="005773AE"/>
    <w:rsid w:val="005876CC"/>
    <w:rsid w:val="00592C94"/>
    <w:rsid w:val="0059617C"/>
    <w:rsid w:val="00597AA0"/>
    <w:rsid w:val="005A15BA"/>
    <w:rsid w:val="005B7DF4"/>
    <w:rsid w:val="005C1C22"/>
    <w:rsid w:val="005D6ADD"/>
    <w:rsid w:val="005E06E1"/>
    <w:rsid w:val="00621888"/>
    <w:rsid w:val="00646B18"/>
    <w:rsid w:val="0065022A"/>
    <w:rsid w:val="00664F2D"/>
    <w:rsid w:val="00670F87"/>
    <w:rsid w:val="00696A63"/>
    <w:rsid w:val="006B117A"/>
    <w:rsid w:val="006B41A0"/>
    <w:rsid w:val="006D4315"/>
    <w:rsid w:val="0073076E"/>
    <w:rsid w:val="00730BA4"/>
    <w:rsid w:val="00747491"/>
    <w:rsid w:val="007D785F"/>
    <w:rsid w:val="007E254A"/>
    <w:rsid w:val="00810CF5"/>
    <w:rsid w:val="00812270"/>
    <w:rsid w:val="00813039"/>
    <w:rsid w:val="00821696"/>
    <w:rsid w:val="0082172A"/>
    <w:rsid w:val="0085018F"/>
    <w:rsid w:val="008516C1"/>
    <w:rsid w:val="00862D37"/>
    <w:rsid w:val="00864145"/>
    <w:rsid w:val="0087534A"/>
    <w:rsid w:val="008906D1"/>
    <w:rsid w:val="008C4A4E"/>
    <w:rsid w:val="009058D8"/>
    <w:rsid w:val="009307CF"/>
    <w:rsid w:val="00946640"/>
    <w:rsid w:val="0095151C"/>
    <w:rsid w:val="009635D6"/>
    <w:rsid w:val="009A05A0"/>
    <w:rsid w:val="009A0C27"/>
    <w:rsid w:val="009B4079"/>
    <w:rsid w:val="009D1EC2"/>
    <w:rsid w:val="009E0DA2"/>
    <w:rsid w:val="00A13BFF"/>
    <w:rsid w:val="00A31D2E"/>
    <w:rsid w:val="00A568C8"/>
    <w:rsid w:val="00A802E9"/>
    <w:rsid w:val="00A926B4"/>
    <w:rsid w:val="00AA6A48"/>
    <w:rsid w:val="00AA7B5D"/>
    <w:rsid w:val="00AB2612"/>
    <w:rsid w:val="00AB4B59"/>
    <w:rsid w:val="00AB68FE"/>
    <w:rsid w:val="00AC7870"/>
    <w:rsid w:val="00AD10A1"/>
    <w:rsid w:val="00AD33DB"/>
    <w:rsid w:val="00B34FF9"/>
    <w:rsid w:val="00B41559"/>
    <w:rsid w:val="00B45438"/>
    <w:rsid w:val="00B76A12"/>
    <w:rsid w:val="00B85F45"/>
    <w:rsid w:val="00B90AA9"/>
    <w:rsid w:val="00BB4FFF"/>
    <w:rsid w:val="00C06B7E"/>
    <w:rsid w:val="00C249E5"/>
    <w:rsid w:val="00C54498"/>
    <w:rsid w:val="00CA0EA0"/>
    <w:rsid w:val="00CD334E"/>
    <w:rsid w:val="00CD4CD2"/>
    <w:rsid w:val="00D04DA5"/>
    <w:rsid w:val="00D0610D"/>
    <w:rsid w:val="00D172ED"/>
    <w:rsid w:val="00D23609"/>
    <w:rsid w:val="00D249C9"/>
    <w:rsid w:val="00D2613A"/>
    <w:rsid w:val="00D341B2"/>
    <w:rsid w:val="00D502DB"/>
    <w:rsid w:val="00D611B8"/>
    <w:rsid w:val="00DB3FDC"/>
    <w:rsid w:val="00DB477B"/>
    <w:rsid w:val="00DD7FFD"/>
    <w:rsid w:val="00E14E77"/>
    <w:rsid w:val="00E16C32"/>
    <w:rsid w:val="00E415C6"/>
    <w:rsid w:val="00E46AAB"/>
    <w:rsid w:val="00E613A6"/>
    <w:rsid w:val="00E75394"/>
    <w:rsid w:val="00E76EF4"/>
    <w:rsid w:val="00E93D38"/>
    <w:rsid w:val="00E96803"/>
    <w:rsid w:val="00E96C2F"/>
    <w:rsid w:val="00EC1297"/>
    <w:rsid w:val="00ED2472"/>
    <w:rsid w:val="00EE4CCD"/>
    <w:rsid w:val="00EF64C2"/>
    <w:rsid w:val="00F25207"/>
    <w:rsid w:val="00F257E6"/>
    <w:rsid w:val="00F364D3"/>
    <w:rsid w:val="00F3795B"/>
    <w:rsid w:val="00F97DA4"/>
    <w:rsid w:val="00FA30F0"/>
    <w:rsid w:val="00FD7062"/>
    <w:rsid w:val="00FE4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65656"/>
  <w15:chartTrackingRefBased/>
  <w15:docId w15:val="{5FA4DECF-C151-4BB6-A0F2-266E756EF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8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18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sytle">
    <w:name w:val="ass sytle"/>
    <w:basedOn w:val="Normal"/>
    <w:link w:val="asssytleChar"/>
    <w:autoRedefine/>
    <w:qFormat/>
    <w:rsid w:val="00EC1297"/>
    <w:pPr>
      <w:spacing w:before="120" w:line="240" w:lineRule="auto"/>
      <w:ind w:right="-113"/>
    </w:pPr>
    <w:rPr>
      <w:rFonts w:cstheme="minorHAnsi"/>
      <w:color w:val="222222"/>
      <w:sz w:val="24"/>
      <w:szCs w:val="24"/>
      <w:shd w:val="clear" w:color="auto" w:fill="FFFFFF"/>
      <w:lang w:eastAsia="en-GB"/>
    </w:rPr>
  </w:style>
  <w:style w:type="character" w:customStyle="1" w:styleId="asssytleChar">
    <w:name w:val="ass sytle Char"/>
    <w:basedOn w:val="DefaultParagraphFont"/>
    <w:link w:val="asssytle"/>
    <w:rsid w:val="00EC1297"/>
    <w:rPr>
      <w:rFonts w:cstheme="minorHAnsi"/>
      <w:color w:val="222222"/>
      <w:sz w:val="24"/>
      <w:szCs w:val="24"/>
      <w:lang w:eastAsia="en-GB"/>
    </w:rPr>
  </w:style>
  <w:style w:type="paragraph" w:styleId="Header">
    <w:name w:val="header"/>
    <w:basedOn w:val="Normal"/>
    <w:link w:val="HeaderChar"/>
    <w:uiPriority w:val="99"/>
    <w:unhideWhenUsed/>
    <w:rsid w:val="00621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888"/>
  </w:style>
  <w:style w:type="paragraph" w:styleId="Footer">
    <w:name w:val="footer"/>
    <w:basedOn w:val="Normal"/>
    <w:link w:val="FooterChar"/>
    <w:uiPriority w:val="99"/>
    <w:unhideWhenUsed/>
    <w:rsid w:val="006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888"/>
  </w:style>
  <w:style w:type="character" w:customStyle="1" w:styleId="Heading1Char">
    <w:name w:val="Heading 1 Char"/>
    <w:basedOn w:val="DefaultParagraphFont"/>
    <w:link w:val="Heading1"/>
    <w:uiPriority w:val="9"/>
    <w:rsid w:val="006218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188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218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364D3"/>
    <w:rPr>
      <w:color w:val="0563C1" w:themeColor="hyperlink"/>
      <w:u w:val="single"/>
    </w:rPr>
  </w:style>
  <w:style w:type="character" w:customStyle="1" w:styleId="UnresolvedMention1">
    <w:name w:val="Unresolved Mention1"/>
    <w:basedOn w:val="DefaultParagraphFont"/>
    <w:uiPriority w:val="99"/>
    <w:semiHidden/>
    <w:unhideWhenUsed/>
    <w:rsid w:val="00F364D3"/>
    <w:rPr>
      <w:color w:val="605E5C"/>
      <w:shd w:val="clear" w:color="auto" w:fill="E1DFDD"/>
    </w:rPr>
  </w:style>
  <w:style w:type="character" w:styleId="FollowedHyperlink">
    <w:name w:val="FollowedHyperlink"/>
    <w:basedOn w:val="DefaultParagraphFont"/>
    <w:uiPriority w:val="99"/>
    <w:semiHidden/>
    <w:unhideWhenUsed/>
    <w:rsid w:val="00072007"/>
    <w:rPr>
      <w:color w:val="954F72" w:themeColor="followedHyperlink"/>
      <w:u w:val="single"/>
    </w:rPr>
  </w:style>
  <w:style w:type="paragraph" w:styleId="NoSpacing">
    <w:name w:val="No Spacing"/>
    <w:link w:val="NoSpacingChar"/>
    <w:uiPriority w:val="1"/>
    <w:qFormat/>
    <w:rsid w:val="00D249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49C9"/>
    <w:rPr>
      <w:rFonts w:eastAsiaTheme="minorEastAsia"/>
      <w:lang w:val="en-US"/>
    </w:rPr>
  </w:style>
  <w:style w:type="paragraph" w:styleId="ListParagraph">
    <w:name w:val="List Paragraph"/>
    <w:basedOn w:val="Normal"/>
    <w:uiPriority w:val="34"/>
    <w:qFormat/>
    <w:rsid w:val="008641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76243">
      <w:bodyDiv w:val="1"/>
      <w:marLeft w:val="0"/>
      <w:marRight w:val="0"/>
      <w:marTop w:val="0"/>
      <w:marBottom w:val="0"/>
      <w:divBdr>
        <w:top w:val="none" w:sz="0" w:space="0" w:color="auto"/>
        <w:left w:val="none" w:sz="0" w:space="0" w:color="auto"/>
        <w:bottom w:val="none" w:sz="0" w:space="0" w:color="auto"/>
        <w:right w:val="none" w:sz="0" w:space="0" w:color="auto"/>
      </w:divBdr>
    </w:div>
    <w:div w:id="243540483">
      <w:bodyDiv w:val="1"/>
      <w:marLeft w:val="0"/>
      <w:marRight w:val="0"/>
      <w:marTop w:val="0"/>
      <w:marBottom w:val="0"/>
      <w:divBdr>
        <w:top w:val="none" w:sz="0" w:space="0" w:color="auto"/>
        <w:left w:val="none" w:sz="0" w:space="0" w:color="auto"/>
        <w:bottom w:val="none" w:sz="0" w:space="0" w:color="auto"/>
        <w:right w:val="none" w:sz="0" w:space="0" w:color="auto"/>
      </w:divBdr>
    </w:div>
    <w:div w:id="356737107">
      <w:bodyDiv w:val="1"/>
      <w:marLeft w:val="0"/>
      <w:marRight w:val="0"/>
      <w:marTop w:val="0"/>
      <w:marBottom w:val="0"/>
      <w:divBdr>
        <w:top w:val="none" w:sz="0" w:space="0" w:color="auto"/>
        <w:left w:val="none" w:sz="0" w:space="0" w:color="auto"/>
        <w:bottom w:val="none" w:sz="0" w:space="0" w:color="auto"/>
        <w:right w:val="none" w:sz="0" w:space="0" w:color="auto"/>
      </w:divBdr>
    </w:div>
    <w:div w:id="404643577">
      <w:bodyDiv w:val="1"/>
      <w:marLeft w:val="0"/>
      <w:marRight w:val="0"/>
      <w:marTop w:val="0"/>
      <w:marBottom w:val="0"/>
      <w:divBdr>
        <w:top w:val="none" w:sz="0" w:space="0" w:color="auto"/>
        <w:left w:val="none" w:sz="0" w:space="0" w:color="auto"/>
        <w:bottom w:val="none" w:sz="0" w:space="0" w:color="auto"/>
        <w:right w:val="none" w:sz="0" w:space="0" w:color="auto"/>
      </w:divBdr>
    </w:div>
    <w:div w:id="445929866">
      <w:bodyDiv w:val="1"/>
      <w:marLeft w:val="0"/>
      <w:marRight w:val="0"/>
      <w:marTop w:val="0"/>
      <w:marBottom w:val="0"/>
      <w:divBdr>
        <w:top w:val="none" w:sz="0" w:space="0" w:color="auto"/>
        <w:left w:val="none" w:sz="0" w:space="0" w:color="auto"/>
        <w:bottom w:val="none" w:sz="0" w:space="0" w:color="auto"/>
        <w:right w:val="none" w:sz="0" w:space="0" w:color="auto"/>
      </w:divBdr>
    </w:div>
    <w:div w:id="484665143">
      <w:bodyDiv w:val="1"/>
      <w:marLeft w:val="0"/>
      <w:marRight w:val="0"/>
      <w:marTop w:val="0"/>
      <w:marBottom w:val="0"/>
      <w:divBdr>
        <w:top w:val="none" w:sz="0" w:space="0" w:color="auto"/>
        <w:left w:val="none" w:sz="0" w:space="0" w:color="auto"/>
        <w:bottom w:val="none" w:sz="0" w:space="0" w:color="auto"/>
        <w:right w:val="none" w:sz="0" w:space="0" w:color="auto"/>
      </w:divBdr>
    </w:div>
    <w:div w:id="560867168">
      <w:bodyDiv w:val="1"/>
      <w:marLeft w:val="0"/>
      <w:marRight w:val="0"/>
      <w:marTop w:val="0"/>
      <w:marBottom w:val="0"/>
      <w:divBdr>
        <w:top w:val="none" w:sz="0" w:space="0" w:color="auto"/>
        <w:left w:val="none" w:sz="0" w:space="0" w:color="auto"/>
        <w:bottom w:val="none" w:sz="0" w:space="0" w:color="auto"/>
        <w:right w:val="none" w:sz="0" w:space="0" w:color="auto"/>
      </w:divBdr>
    </w:div>
    <w:div w:id="576285974">
      <w:bodyDiv w:val="1"/>
      <w:marLeft w:val="0"/>
      <w:marRight w:val="0"/>
      <w:marTop w:val="0"/>
      <w:marBottom w:val="0"/>
      <w:divBdr>
        <w:top w:val="none" w:sz="0" w:space="0" w:color="auto"/>
        <w:left w:val="none" w:sz="0" w:space="0" w:color="auto"/>
        <w:bottom w:val="none" w:sz="0" w:space="0" w:color="auto"/>
        <w:right w:val="none" w:sz="0" w:space="0" w:color="auto"/>
      </w:divBdr>
    </w:div>
    <w:div w:id="577516111">
      <w:bodyDiv w:val="1"/>
      <w:marLeft w:val="0"/>
      <w:marRight w:val="0"/>
      <w:marTop w:val="0"/>
      <w:marBottom w:val="0"/>
      <w:divBdr>
        <w:top w:val="none" w:sz="0" w:space="0" w:color="auto"/>
        <w:left w:val="none" w:sz="0" w:space="0" w:color="auto"/>
        <w:bottom w:val="none" w:sz="0" w:space="0" w:color="auto"/>
        <w:right w:val="none" w:sz="0" w:space="0" w:color="auto"/>
      </w:divBdr>
    </w:div>
    <w:div w:id="606887020">
      <w:bodyDiv w:val="1"/>
      <w:marLeft w:val="0"/>
      <w:marRight w:val="0"/>
      <w:marTop w:val="0"/>
      <w:marBottom w:val="0"/>
      <w:divBdr>
        <w:top w:val="none" w:sz="0" w:space="0" w:color="auto"/>
        <w:left w:val="none" w:sz="0" w:space="0" w:color="auto"/>
        <w:bottom w:val="none" w:sz="0" w:space="0" w:color="auto"/>
        <w:right w:val="none" w:sz="0" w:space="0" w:color="auto"/>
      </w:divBdr>
    </w:div>
    <w:div w:id="621621296">
      <w:bodyDiv w:val="1"/>
      <w:marLeft w:val="0"/>
      <w:marRight w:val="0"/>
      <w:marTop w:val="0"/>
      <w:marBottom w:val="0"/>
      <w:divBdr>
        <w:top w:val="none" w:sz="0" w:space="0" w:color="auto"/>
        <w:left w:val="none" w:sz="0" w:space="0" w:color="auto"/>
        <w:bottom w:val="none" w:sz="0" w:space="0" w:color="auto"/>
        <w:right w:val="none" w:sz="0" w:space="0" w:color="auto"/>
      </w:divBdr>
    </w:div>
    <w:div w:id="638801046">
      <w:bodyDiv w:val="1"/>
      <w:marLeft w:val="0"/>
      <w:marRight w:val="0"/>
      <w:marTop w:val="0"/>
      <w:marBottom w:val="0"/>
      <w:divBdr>
        <w:top w:val="none" w:sz="0" w:space="0" w:color="auto"/>
        <w:left w:val="none" w:sz="0" w:space="0" w:color="auto"/>
        <w:bottom w:val="none" w:sz="0" w:space="0" w:color="auto"/>
        <w:right w:val="none" w:sz="0" w:space="0" w:color="auto"/>
      </w:divBdr>
    </w:div>
    <w:div w:id="782387029">
      <w:bodyDiv w:val="1"/>
      <w:marLeft w:val="0"/>
      <w:marRight w:val="0"/>
      <w:marTop w:val="0"/>
      <w:marBottom w:val="0"/>
      <w:divBdr>
        <w:top w:val="none" w:sz="0" w:space="0" w:color="auto"/>
        <w:left w:val="none" w:sz="0" w:space="0" w:color="auto"/>
        <w:bottom w:val="none" w:sz="0" w:space="0" w:color="auto"/>
        <w:right w:val="none" w:sz="0" w:space="0" w:color="auto"/>
      </w:divBdr>
    </w:div>
    <w:div w:id="783810740">
      <w:bodyDiv w:val="1"/>
      <w:marLeft w:val="0"/>
      <w:marRight w:val="0"/>
      <w:marTop w:val="0"/>
      <w:marBottom w:val="0"/>
      <w:divBdr>
        <w:top w:val="none" w:sz="0" w:space="0" w:color="auto"/>
        <w:left w:val="none" w:sz="0" w:space="0" w:color="auto"/>
        <w:bottom w:val="none" w:sz="0" w:space="0" w:color="auto"/>
        <w:right w:val="none" w:sz="0" w:space="0" w:color="auto"/>
      </w:divBdr>
    </w:div>
    <w:div w:id="801004396">
      <w:bodyDiv w:val="1"/>
      <w:marLeft w:val="0"/>
      <w:marRight w:val="0"/>
      <w:marTop w:val="0"/>
      <w:marBottom w:val="0"/>
      <w:divBdr>
        <w:top w:val="none" w:sz="0" w:space="0" w:color="auto"/>
        <w:left w:val="none" w:sz="0" w:space="0" w:color="auto"/>
        <w:bottom w:val="none" w:sz="0" w:space="0" w:color="auto"/>
        <w:right w:val="none" w:sz="0" w:space="0" w:color="auto"/>
      </w:divBdr>
    </w:div>
    <w:div w:id="959533199">
      <w:bodyDiv w:val="1"/>
      <w:marLeft w:val="0"/>
      <w:marRight w:val="0"/>
      <w:marTop w:val="0"/>
      <w:marBottom w:val="0"/>
      <w:divBdr>
        <w:top w:val="none" w:sz="0" w:space="0" w:color="auto"/>
        <w:left w:val="none" w:sz="0" w:space="0" w:color="auto"/>
        <w:bottom w:val="none" w:sz="0" w:space="0" w:color="auto"/>
        <w:right w:val="none" w:sz="0" w:space="0" w:color="auto"/>
      </w:divBdr>
    </w:div>
    <w:div w:id="966200432">
      <w:bodyDiv w:val="1"/>
      <w:marLeft w:val="0"/>
      <w:marRight w:val="0"/>
      <w:marTop w:val="0"/>
      <w:marBottom w:val="0"/>
      <w:divBdr>
        <w:top w:val="none" w:sz="0" w:space="0" w:color="auto"/>
        <w:left w:val="none" w:sz="0" w:space="0" w:color="auto"/>
        <w:bottom w:val="none" w:sz="0" w:space="0" w:color="auto"/>
        <w:right w:val="none" w:sz="0" w:space="0" w:color="auto"/>
      </w:divBdr>
    </w:div>
    <w:div w:id="1074859424">
      <w:bodyDiv w:val="1"/>
      <w:marLeft w:val="0"/>
      <w:marRight w:val="0"/>
      <w:marTop w:val="0"/>
      <w:marBottom w:val="0"/>
      <w:divBdr>
        <w:top w:val="none" w:sz="0" w:space="0" w:color="auto"/>
        <w:left w:val="none" w:sz="0" w:space="0" w:color="auto"/>
        <w:bottom w:val="none" w:sz="0" w:space="0" w:color="auto"/>
        <w:right w:val="none" w:sz="0" w:space="0" w:color="auto"/>
      </w:divBdr>
    </w:div>
    <w:div w:id="1111625526">
      <w:bodyDiv w:val="1"/>
      <w:marLeft w:val="0"/>
      <w:marRight w:val="0"/>
      <w:marTop w:val="0"/>
      <w:marBottom w:val="0"/>
      <w:divBdr>
        <w:top w:val="none" w:sz="0" w:space="0" w:color="auto"/>
        <w:left w:val="none" w:sz="0" w:space="0" w:color="auto"/>
        <w:bottom w:val="none" w:sz="0" w:space="0" w:color="auto"/>
        <w:right w:val="none" w:sz="0" w:space="0" w:color="auto"/>
      </w:divBdr>
    </w:div>
    <w:div w:id="1119303608">
      <w:bodyDiv w:val="1"/>
      <w:marLeft w:val="0"/>
      <w:marRight w:val="0"/>
      <w:marTop w:val="0"/>
      <w:marBottom w:val="0"/>
      <w:divBdr>
        <w:top w:val="none" w:sz="0" w:space="0" w:color="auto"/>
        <w:left w:val="none" w:sz="0" w:space="0" w:color="auto"/>
        <w:bottom w:val="none" w:sz="0" w:space="0" w:color="auto"/>
        <w:right w:val="none" w:sz="0" w:space="0" w:color="auto"/>
      </w:divBdr>
    </w:div>
    <w:div w:id="1224483806">
      <w:bodyDiv w:val="1"/>
      <w:marLeft w:val="0"/>
      <w:marRight w:val="0"/>
      <w:marTop w:val="0"/>
      <w:marBottom w:val="0"/>
      <w:divBdr>
        <w:top w:val="none" w:sz="0" w:space="0" w:color="auto"/>
        <w:left w:val="none" w:sz="0" w:space="0" w:color="auto"/>
        <w:bottom w:val="none" w:sz="0" w:space="0" w:color="auto"/>
        <w:right w:val="none" w:sz="0" w:space="0" w:color="auto"/>
      </w:divBdr>
    </w:div>
    <w:div w:id="1288245112">
      <w:bodyDiv w:val="1"/>
      <w:marLeft w:val="0"/>
      <w:marRight w:val="0"/>
      <w:marTop w:val="0"/>
      <w:marBottom w:val="0"/>
      <w:divBdr>
        <w:top w:val="none" w:sz="0" w:space="0" w:color="auto"/>
        <w:left w:val="none" w:sz="0" w:space="0" w:color="auto"/>
        <w:bottom w:val="none" w:sz="0" w:space="0" w:color="auto"/>
        <w:right w:val="none" w:sz="0" w:space="0" w:color="auto"/>
      </w:divBdr>
    </w:div>
    <w:div w:id="1303267957">
      <w:bodyDiv w:val="1"/>
      <w:marLeft w:val="0"/>
      <w:marRight w:val="0"/>
      <w:marTop w:val="0"/>
      <w:marBottom w:val="0"/>
      <w:divBdr>
        <w:top w:val="none" w:sz="0" w:space="0" w:color="auto"/>
        <w:left w:val="none" w:sz="0" w:space="0" w:color="auto"/>
        <w:bottom w:val="none" w:sz="0" w:space="0" w:color="auto"/>
        <w:right w:val="none" w:sz="0" w:space="0" w:color="auto"/>
      </w:divBdr>
    </w:div>
    <w:div w:id="1379015831">
      <w:bodyDiv w:val="1"/>
      <w:marLeft w:val="0"/>
      <w:marRight w:val="0"/>
      <w:marTop w:val="0"/>
      <w:marBottom w:val="0"/>
      <w:divBdr>
        <w:top w:val="none" w:sz="0" w:space="0" w:color="auto"/>
        <w:left w:val="none" w:sz="0" w:space="0" w:color="auto"/>
        <w:bottom w:val="none" w:sz="0" w:space="0" w:color="auto"/>
        <w:right w:val="none" w:sz="0" w:space="0" w:color="auto"/>
      </w:divBdr>
    </w:div>
    <w:div w:id="1444954848">
      <w:bodyDiv w:val="1"/>
      <w:marLeft w:val="0"/>
      <w:marRight w:val="0"/>
      <w:marTop w:val="0"/>
      <w:marBottom w:val="0"/>
      <w:divBdr>
        <w:top w:val="none" w:sz="0" w:space="0" w:color="auto"/>
        <w:left w:val="none" w:sz="0" w:space="0" w:color="auto"/>
        <w:bottom w:val="none" w:sz="0" w:space="0" w:color="auto"/>
        <w:right w:val="none" w:sz="0" w:space="0" w:color="auto"/>
      </w:divBdr>
    </w:div>
    <w:div w:id="1541043191">
      <w:bodyDiv w:val="1"/>
      <w:marLeft w:val="0"/>
      <w:marRight w:val="0"/>
      <w:marTop w:val="0"/>
      <w:marBottom w:val="0"/>
      <w:divBdr>
        <w:top w:val="none" w:sz="0" w:space="0" w:color="auto"/>
        <w:left w:val="none" w:sz="0" w:space="0" w:color="auto"/>
        <w:bottom w:val="none" w:sz="0" w:space="0" w:color="auto"/>
        <w:right w:val="none" w:sz="0" w:space="0" w:color="auto"/>
      </w:divBdr>
    </w:div>
    <w:div w:id="1550722791">
      <w:bodyDiv w:val="1"/>
      <w:marLeft w:val="0"/>
      <w:marRight w:val="0"/>
      <w:marTop w:val="0"/>
      <w:marBottom w:val="0"/>
      <w:divBdr>
        <w:top w:val="none" w:sz="0" w:space="0" w:color="auto"/>
        <w:left w:val="none" w:sz="0" w:space="0" w:color="auto"/>
        <w:bottom w:val="none" w:sz="0" w:space="0" w:color="auto"/>
        <w:right w:val="none" w:sz="0" w:space="0" w:color="auto"/>
      </w:divBdr>
    </w:div>
    <w:div w:id="1565408978">
      <w:bodyDiv w:val="1"/>
      <w:marLeft w:val="0"/>
      <w:marRight w:val="0"/>
      <w:marTop w:val="0"/>
      <w:marBottom w:val="0"/>
      <w:divBdr>
        <w:top w:val="none" w:sz="0" w:space="0" w:color="auto"/>
        <w:left w:val="none" w:sz="0" w:space="0" w:color="auto"/>
        <w:bottom w:val="none" w:sz="0" w:space="0" w:color="auto"/>
        <w:right w:val="none" w:sz="0" w:space="0" w:color="auto"/>
      </w:divBdr>
    </w:div>
    <w:div w:id="1624380395">
      <w:bodyDiv w:val="1"/>
      <w:marLeft w:val="0"/>
      <w:marRight w:val="0"/>
      <w:marTop w:val="0"/>
      <w:marBottom w:val="0"/>
      <w:divBdr>
        <w:top w:val="none" w:sz="0" w:space="0" w:color="auto"/>
        <w:left w:val="none" w:sz="0" w:space="0" w:color="auto"/>
        <w:bottom w:val="none" w:sz="0" w:space="0" w:color="auto"/>
        <w:right w:val="none" w:sz="0" w:space="0" w:color="auto"/>
      </w:divBdr>
    </w:div>
    <w:div w:id="1669014221">
      <w:bodyDiv w:val="1"/>
      <w:marLeft w:val="0"/>
      <w:marRight w:val="0"/>
      <w:marTop w:val="0"/>
      <w:marBottom w:val="0"/>
      <w:divBdr>
        <w:top w:val="none" w:sz="0" w:space="0" w:color="auto"/>
        <w:left w:val="none" w:sz="0" w:space="0" w:color="auto"/>
        <w:bottom w:val="none" w:sz="0" w:space="0" w:color="auto"/>
        <w:right w:val="none" w:sz="0" w:space="0" w:color="auto"/>
      </w:divBdr>
    </w:div>
    <w:div w:id="1693678479">
      <w:bodyDiv w:val="1"/>
      <w:marLeft w:val="0"/>
      <w:marRight w:val="0"/>
      <w:marTop w:val="0"/>
      <w:marBottom w:val="0"/>
      <w:divBdr>
        <w:top w:val="none" w:sz="0" w:space="0" w:color="auto"/>
        <w:left w:val="none" w:sz="0" w:space="0" w:color="auto"/>
        <w:bottom w:val="none" w:sz="0" w:space="0" w:color="auto"/>
        <w:right w:val="none" w:sz="0" w:space="0" w:color="auto"/>
      </w:divBdr>
    </w:div>
    <w:div w:id="1718964507">
      <w:bodyDiv w:val="1"/>
      <w:marLeft w:val="0"/>
      <w:marRight w:val="0"/>
      <w:marTop w:val="0"/>
      <w:marBottom w:val="0"/>
      <w:divBdr>
        <w:top w:val="none" w:sz="0" w:space="0" w:color="auto"/>
        <w:left w:val="none" w:sz="0" w:space="0" w:color="auto"/>
        <w:bottom w:val="none" w:sz="0" w:space="0" w:color="auto"/>
        <w:right w:val="none" w:sz="0" w:space="0" w:color="auto"/>
      </w:divBdr>
    </w:div>
    <w:div w:id="1726835836">
      <w:bodyDiv w:val="1"/>
      <w:marLeft w:val="0"/>
      <w:marRight w:val="0"/>
      <w:marTop w:val="0"/>
      <w:marBottom w:val="0"/>
      <w:divBdr>
        <w:top w:val="none" w:sz="0" w:space="0" w:color="auto"/>
        <w:left w:val="none" w:sz="0" w:space="0" w:color="auto"/>
        <w:bottom w:val="none" w:sz="0" w:space="0" w:color="auto"/>
        <w:right w:val="none" w:sz="0" w:space="0" w:color="auto"/>
      </w:divBdr>
    </w:div>
    <w:div w:id="1728600579">
      <w:bodyDiv w:val="1"/>
      <w:marLeft w:val="0"/>
      <w:marRight w:val="0"/>
      <w:marTop w:val="0"/>
      <w:marBottom w:val="0"/>
      <w:divBdr>
        <w:top w:val="none" w:sz="0" w:space="0" w:color="auto"/>
        <w:left w:val="none" w:sz="0" w:space="0" w:color="auto"/>
        <w:bottom w:val="none" w:sz="0" w:space="0" w:color="auto"/>
        <w:right w:val="none" w:sz="0" w:space="0" w:color="auto"/>
      </w:divBdr>
    </w:div>
    <w:div w:id="1729303379">
      <w:bodyDiv w:val="1"/>
      <w:marLeft w:val="0"/>
      <w:marRight w:val="0"/>
      <w:marTop w:val="0"/>
      <w:marBottom w:val="0"/>
      <w:divBdr>
        <w:top w:val="none" w:sz="0" w:space="0" w:color="auto"/>
        <w:left w:val="none" w:sz="0" w:space="0" w:color="auto"/>
        <w:bottom w:val="none" w:sz="0" w:space="0" w:color="auto"/>
        <w:right w:val="none" w:sz="0" w:space="0" w:color="auto"/>
      </w:divBdr>
    </w:div>
    <w:div w:id="1927612722">
      <w:bodyDiv w:val="1"/>
      <w:marLeft w:val="0"/>
      <w:marRight w:val="0"/>
      <w:marTop w:val="0"/>
      <w:marBottom w:val="0"/>
      <w:divBdr>
        <w:top w:val="none" w:sz="0" w:space="0" w:color="auto"/>
        <w:left w:val="none" w:sz="0" w:space="0" w:color="auto"/>
        <w:bottom w:val="none" w:sz="0" w:space="0" w:color="auto"/>
        <w:right w:val="none" w:sz="0" w:space="0" w:color="auto"/>
      </w:divBdr>
    </w:div>
    <w:div w:id="2008703813">
      <w:bodyDiv w:val="1"/>
      <w:marLeft w:val="0"/>
      <w:marRight w:val="0"/>
      <w:marTop w:val="0"/>
      <w:marBottom w:val="0"/>
      <w:divBdr>
        <w:top w:val="none" w:sz="0" w:space="0" w:color="auto"/>
        <w:left w:val="none" w:sz="0" w:space="0" w:color="auto"/>
        <w:bottom w:val="none" w:sz="0" w:space="0" w:color="auto"/>
        <w:right w:val="none" w:sz="0" w:space="0" w:color="auto"/>
      </w:divBdr>
    </w:div>
    <w:div w:id="208328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3wZuqsoM" TargetMode="External"/><Relationship Id="rId18" Type="http://schemas.openxmlformats.org/officeDocument/2006/relationships/hyperlink" Target="https://www.youtube.com/watch?v=EryRsP8IIEU" TargetMode="External"/><Relationship Id="rId26" Type="http://schemas.openxmlformats.org/officeDocument/2006/relationships/hyperlink" Target="https://doi.org/10.1016/j.cub.2019.08.042" TargetMode="External"/><Relationship Id="rId39" Type="http://schemas.openxmlformats.org/officeDocument/2006/relationships/hyperlink" Target="https://updates.seriousfun.org/camp-at-home?utm_term=outdoor+game&amp;utm_campaign=Downloadable%2BGuides&amp;utm_source=adwords&amp;utm_medium=ppc&amp;hsa_acc=7630670978&amp;hsa_cam=887944023&amp;hsa_grp=45283935293&amp;hsa_ad=216078661432&amp;hsa_src=g&amp;hsa_tgt=kwd-19709061&amp;hsa_kw=outdoor+game&amp;hsa_mt=b&amp;hsa_net=adwords&amp;hsa_ver=3&amp;gclid=Cj0KCQjw2cWgBhDYARIsALggUhrDdHOj4cvZjsNFvLczFoIGAgJ7zyZQeoVV5FMuiaxDN35TwHm7ViEaAtGCEALw_wcB" TargetMode="External"/><Relationship Id="rId3" Type="http://schemas.openxmlformats.org/officeDocument/2006/relationships/styles" Target="styles.xml"/><Relationship Id="rId21" Type="http://schemas.openxmlformats.org/officeDocument/2006/relationships/hyperlink" Target="https://doi.org/10.1111/1467-8527.00008" TargetMode="External"/><Relationship Id="rId34" Type="http://schemas.openxmlformats.org/officeDocument/2006/relationships/hyperlink" Target="https://doi.org/10.1098/rstb.2019.0104" TargetMode="External"/><Relationship Id="rId42" Type="http://schemas.openxmlformats.org/officeDocument/2006/relationships/hyperlink" Target="https://doi.org/10.1016/j.apgeog.2019.102102" TargetMode="External"/><Relationship Id="rId47" Type="http://schemas.openxmlformats.org/officeDocument/2006/relationships/hyperlink" Target="https://www.twinkl.co.uk/" TargetMode="External"/><Relationship Id="rId50" Type="http://schemas.openxmlformats.org/officeDocument/2006/relationships/hyperlink" Target="https://www.wwf.org.uk/get-involved/schools/resources/climate-change-resources" TargetMode="External"/><Relationship Id="rId7" Type="http://schemas.openxmlformats.org/officeDocument/2006/relationships/endnotes" Target="endnotes.xml"/><Relationship Id="rId12" Type="http://schemas.openxmlformats.org/officeDocument/2006/relationships/hyperlink" Target="https://www.youtube.com/watch?v=QURWLeRI2lc" TargetMode="External"/><Relationship Id="rId17" Type="http://schemas.openxmlformats.org/officeDocument/2006/relationships/hyperlink" Target="https://ugeo.urbistat.com/AdminStat/en/uk/demografia/dati-sintesi/carmarthenshire/373/4" TargetMode="External"/><Relationship Id="rId25" Type="http://schemas.openxmlformats.org/officeDocument/2006/relationships/hyperlink" Target="https://doi.org/10.1371/journal.pone.0213435" TargetMode="External"/><Relationship Id="rId33" Type="http://schemas.openxmlformats.org/officeDocument/2006/relationships/hyperlink" Target="https://www.youtube.com/watch?v=SXzslNZiCo4" TargetMode="External"/><Relationship Id="rId38" Type="http://schemas.openxmlformats.org/officeDocument/2006/relationships/hyperlink" Target="https://www.britainexpress.com/attractions.htm?attraction=824" TargetMode="External"/><Relationship Id="rId46" Type="http://schemas.openxmlformats.org/officeDocument/2006/relationships/hyperlink" Target="https://theladybirdsadventures.co.uk/outdoor-activity-books-for-kids/" TargetMode="External"/><Relationship Id="rId2" Type="http://schemas.openxmlformats.org/officeDocument/2006/relationships/numbering" Target="numbering.xml"/><Relationship Id="rId16" Type="http://schemas.openxmlformats.org/officeDocument/2006/relationships/hyperlink" Target="https://acrobat.adobe.com/link/track?uri=urn:aaid:scds:US:bfa2dd62-4a64-4b06-97af-50ee010c174e" TargetMode="External"/><Relationship Id="rId20" Type="http://schemas.openxmlformats.org/officeDocument/2006/relationships/hyperlink" Target="https://www.theguardian.com/environment/2021/dec/04/woodland-walks-save-uk-185m-a-year-in-mental-health-costs-report-finds" TargetMode="External"/><Relationship Id="rId29" Type="http://schemas.openxmlformats.org/officeDocument/2006/relationships/hyperlink" Target="https://doi.org/10.3390/ijerph16030452" TargetMode="External"/><Relationship Id="rId41" Type="http://schemas.openxmlformats.org/officeDocument/2006/relationships/hyperlink" Target="https://www.sport.wales/policies-and-govern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19575.6CAB1A40" TargetMode="External"/><Relationship Id="rId24" Type="http://schemas.openxmlformats.org/officeDocument/2006/relationships/hyperlink" Target="https://democracy.carmarthenshire.gov.wales/documents/s50908/Report.pdf" TargetMode="External"/><Relationship Id="rId32" Type="http://schemas.openxmlformats.org/officeDocument/2006/relationships/hyperlink" Target="https://doi.org/10.1371/journal.pone.0212242" TargetMode="External"/><Relationship Id="rId37" Type="http://schemas.openxmlformats.org/officeDocument/2006/relationships/hyperlink" Target="https://doi.org/10.1097/mop.0b013e328317f1eb" TargetMode="External"/><Relationship Id="rId40" Type="http://schemas.openxmlformats.org/officeDocument/2006/relationships/hyperlink" Target="https://www.sport.wales/our-vision-for-sport/" TargetMode="External"/><Relationship Id="rId45" Type="http://schemas.openxmlformats.org/officeDocument/2006/relationships/hyperlink" Target="https://journals.humankinetics.com/view/journals/jpah/13/s2/article-pS330.xml"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robat.adobe.com/link/track?uri=urn:aaid:scds:US:4dc7bd54-02df-4583-a774-69a4c9ca12a7" TargetMode="External"/><Relationship Id="rId23" Type="http://schemas.openxmlformats.org/officeDocument/2006/relationships/hyperlink" Target="https://trends.google.com/trends/" TargetMode="External"/><Relationship Id="rId28" Type="http://schemas.openxmlformats.org/officeDocument/2006/relationships/hyperlink" Target="https://www.instituteforgovernment.org.uk/data-visualisation/timeline-coronavirus-lockdowns" TargetMode="External"/><Relationship Id="rId36" Type="http://schemas.openxmlformats.org/officeDocument/2006/relationships/hyperlink" Target="https://www.telegraph.co.uk/travel/destinations/europe/united-kingdom/britains-forgotten-seaside-jewel-roman-relics-rolling-hills/" TargetMode="External"/><Relationship Id="rId49" Type="http://schemas.openxmlformats.org/officeDocument/2006/relationships/hyperlink" Target="https://www.historic-uk.com/HistoryMagazine/DestinationsUK/Carmarthen/" TargetMode="External"/><Relationship Id="rId10" Type="http://schemas.openxmlformats.org/officeDocument/2006/relationships/image" Target="media/image2.gif"/><Relationship Id="rId19" Type="http://schemas.openxmlformats.org/officeDocument/2006/relationships/hyperlink" Target="https://doi.org/10.1111/josh.12730" TargetMode="External"/><Relationship Id="rId31" Type="http://schemas.openxmlformats.org/officeDocument/2006/relationships/hyperlink" Target="https://doi.org/10.1111/j.1475-3588.2011.00623.x" TargetMode="External"/><Relationship Id="rId44" Type="http://schemas.openxmlformats.org/officeDocument/2006/relationships/hyperlink" Target="https://www.takeda.co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eCMDVL5lVcM" TargetMode="External"/><Relationship Id="rId22" Type="http://schemas.openxmlformats.org/officeDocument/2006/relationships/hyperlink" Target="https://doi.org/10.1016/j.jort.2022.100498" TargetMode="External"/><Relationship Id="rId27" Type="http://schemas.openxmlformats.org/officeDocument/2006/relationships/hyperlink" Target="https://alastairhumphreys.com/microadventures-3/" TargetMode="External"/><Relationship Id="rId30" Type="http://schemas.openxmlformats.org/officeDocument/2006/relationships/hyperlink" Target="https://localhistories.org/a-history-of-carmarthen" TargetMode="External"/><Relationship Id="rId35" Type="http://schemas.openxmlformats.org/officeDocument/2006/relationships/hyperlink" Target="https://medievalheritage.eu/en/main-page/heritage/wales/carmarthen-castle/" TargetMode="External"/><Relationship Id="rId43" Type="http://schemas.openxmlformats.org/officeDocument/2006/relationships/hyperlink" Target="https://www.sjacymru.org.uk/?gclid=Cj0KCQjwt_qgBhDFARIsABcDjOdOcoGiU4Nzu4YuHKhBDg2Uo-qH1h8_1GBmjAo0lPPqBq5ELvNzb7oaArEwEALw_wcB" TargetMode="External"/><Relationship Id="rId48" Type="http://schemas.openxmlformats.org/officeDocument/2006/relationships/hyperlink" Target="https://www.carmarthenshire.gov.wales/media/1216369/woodlands-new.pdf" TargetMode="External"/><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2005128@student.uwtsd.ac.uk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3787</Words>
  <Characters>21589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Designing, Developing and Workshopping a Micro Adventure Resource for Teens in the Carmarthen area</vt:lpstr>
    </vt:vector>
  </TitlesOfParts>
  <Company/>
  <LinksUpToDate>false</LinksUpToDate>
  <CharactersWithSpaces>25326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Developing and Workshopping a Micro Adventure Resource for Teens in the Carmarthen area</dc:title>
  <dc:subject>Outdoor Adventure Education BA</dc:subject>
  <dc:creator>2005128</dc:creator>
  <cp:keywords/>
  <dc:description/>
  <cp:lastModifiedBy>Lewis Thornton</cp:lastModifiedBy>
  <cp:revision>2</cp:revision>
  <dcterms:created xsi:type="dcterms:W3CDTF">2023-04-28T08:57:00Z</dcterms:created>
  <dcterms:modified xsi:type="dcterms:W3CDTF">2023-04-28T08:57:00Z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98da970a-8066-4054-86e5-5370d4e2c628</vt:lpwstr>
  </property>
</Properties>
</file>