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FE455" w14:textId="3C6174C8" w:rsidR="005C1D90" w:rsidRDefault="00792559">
      <w:r>
        <w:rPr>
          <w:noProof/>
        </w:rPr>
        <w:drawing>
          <wp:inline distT="0" distB="0" distL="0" distR="0" wp14:anchorId="45F93190" wp14:editId="3F81C0A7">
            <wp:extent cx="5731510" cy="2211070"/>
            <wp:effectExtent l="0" t="0" r="0" b="0"/>
            <wp:docPr id="1120628189"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628189" name="Picture 1" descr="A close-up of black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2211070"/>
                    </a:xfrm>
                    <a:prstGeom prst="rect">
                      <a:avLst/>
                    </a:prstGeom>
                  </pic:spPr>
                </pic:pic>
              </a:graphicData>
            </a:graphic>
          </wp:inline>
        </w:drawing>
      </w:r>
    </w:p>
    <w:p w14:paraId="1F0EE2AA" w14:textId="77777777" w:rsidR="005E7544" w:rsidRDefault="005E7544"/>
    <w:p w14:paraId="07163460" w14:textId="77777777" w:rsidR="00D85530" w:rsidRDefault="00D85530"/>
    <w:p w14:paraId="1D88AF03" w14:textId="1FAED9A3" w:rsidR="008476BB" w:rsidRPr="008476BB" w:rsidRDefault="008476BB" w:rsidP="008476BB">
      <w:pPr>
        <w:pStyle w:val="Title"/>
        <w:jc w:val="center"/>
      </w:pPr>
      <w:proofErr w:type="gramStart"/>
      <w:r w:rsidRPr="00080EF1">
        <w:t>Module :</w:t>
      </w:r>
      <w:proofErr w:type="gramEnd"/>
      <w:r w:rsidRPr="00080EF1">
        <w:t xml:space="preserve"> LCBB60</w:t>
      </w:r>
      <w:r>
        <w:t>22</w:t>
      </w:r>
    </w:p>
    <w:p w14:paraId="311CA8FF" w14:textId="63C6A255" w:rsidR="008476BB" w:rsidRDefault="008476BB" w:rsidP="008476BB">
      <w:pPr>
        <w:pStyle w:val="p1"/>
      </w:pPr>
    </w:p>
    <w:p w14:paraId="18DFF249" w14:textId="527D4A37" w:rsidR="008476BB" w:rsidRDefault="008476BB" w:rsidP="008476BB">
      <w:pPr>
        <w:pStyle w:val="Title"/>
        <w:jc w:val="center"/>
      </w:pPr>
      <w:proofErr w:type="gramStart"/>
      <w:r>
        <w:t>Lecturer :</w:t>
      </w:r>
      <w:proofErr w:type="gramEnd"/>
      <w:r>
        <w:t xml:space="preserve"> Dr </w:t>
      </w:r>
      <w:proofErr w:type="spellStart"/>
      <w:r>
        <w:t>Faizu</w:t>
      </w:r>
      <w:proofErr w:type="spellEnd"/>
      <w:r>
        <w:t xml:space="preserve"> Edu</w:t>
      </w:r>
    </w:p>
    <w:p w14:paraId="625E9676" w14:textId="77777777" w:rsidR="008476BB" w:rsidRDefault="008476BB" w:rsidP="008476BB">
      <w:pPr>
        <w:pStyle w:val="Title"/>
        <w:jc w:val="center"/>
      </w:pPr>
    </w:p>
    <w:p w14:paraId="26C6DB46" w14:textId="77777777" w:rsidR="008476BB" w:rsidRDefault="008476BB" w:rsidP="008476BB">
      <w:pPr>
        <w:pStyle w:val="Title"/>
        <w:jc w:val="center"/>
      </w:pPr>
      <w:r>
        <w:t xml:space="preserve">Leadership and Management </w:t>
      </w:r>
    </w:p>
    <w:p w14:paraId="7A3D0ABB" w14:textId="2DCCD9A8" w:rsidR="008476BB" w:rsidRPr="004963CA" w:rsidRDefault="008476BB" w:rsidP="008476BB">
      <w:pPr>
        <w:pStyle w:val="Title"/>
        <w:jc w:val="center"/>
      </w:pPr>
      <w:r>
        <w:t>Theory and Practice</w:t>
      </w:r>
    </w:p>
    <w:p w14:paraId="5EAA0BAA" w14:textId="77777777" w:rsidR="008476BB" w:rsidRDefault="008476BB" w:rsidP="008476BB">
      <w:pPr>
        <w:pStyle w:val="Title"/>
        <w:jc w:val="center"/>
        <w:rPr>
          <w:sz w:val="48"/>
          <w:szCs w:val="48"/>
        </w:rPr>
      </w:pPr>
    </w:p>
    <w:p w14:paraId="26BF2844" w14:textId="77777777" w:rsidR="00BE6213" w:rsidRDefault="00BE6213" w:rsidP="008476BB">
      <w:pPr>
        <w:pStyle w:val="Title"/>
        <w:jc w:val="center"/>
        <w:rPr>
          <w:sz w:val="48"/>
          <w:szCs w:val="48"/>
        </w:rPr>
      </w:pPr>
    </w:p>
    <w:p w14:paraId="40F4232E" w14:textId="77777777" w:rsidR="00BE6213" w:rsidRDefault="00BE6213" w:rsidP="008476BB">
      <w:pPr>
        <w:pStyle w:val="Title"/>
        <w:jc w:val="center"/>
        <w:rPr>
          <w:sz w:val="48"/>
          <w:szCs w:val="48"/>
        </w:rPr>
      </w:pPr>
    </w:p>
    <w:p w14:paraId="12D1A07F" w14:textId="0E788788" w:rsidR="008476BB" w:rsidRPr="00080EF1" w:rsidRDefault="008476BB" w:rsidP="008476BB">
      <w:pPr>
        <w:pStyle w:val="Title"/>
        <w:jc w:val="center"/>
        <w:rPr>
          <w:sz w:val="48"/>
          <w:szCs w:val="48"/>
        </w:rPr>
      </w:pPr>
      <w:r>
        <w:rPr>
          <w:sz w:val="48"/>
          <w:szCs w:val="48"/>
        </w:rPr>
        <w:t>By Georgiana Piticas 2315601</w:t>
      </w:r>
    </w:p>
    <w:p w14:paraId="0F06E5A8" w14:textId="77777777" w:rsidR="008476BB" w:rsidRDefault="008476BB" w:rsidP="008476BB">
      <w:r>
        <w:t xml:space="preserve">                                </w:t>
      </w:r>
    </w:p>
    <w:p w14:paraId="16A51661" w14:textId="77777777" w:rsidR="008476BB" w:rsidRDefault="008476BB" w:rsidP="008476BB">
      <w:pPr>
        <w:pStyle w:val="Title"/>
      </w:pPr>
      <w:r>
        <w:t xml:space="preserve">                                                   </w:t>
      </w:r>
    </w:p>
    <w:p w14:paraId="3B246939" w14:textId="6BA871D7" w:rsidR="008476BB" w:rsidRDefault="008476BB" w:rsidP="008476BB">
      <w:pPr>
        <w:jc w:val="center"/>
      </w:pPr>
    </w:p>
    <w:p w14:paraId="3841F4CD" w14:textId="77777777" w:rsidR="00D85530" w:rsidRDefault="00D85530"/>
    <w:p w14:paraId="5A4BEF52" w14:textId="77777777" w:rsidR="00D85530" w:rsidRDefault="00D85530"/>
    <w:p w14:paraId="1D19DB0D" w14:textId="77777777" w:rsidR="00D85530" w:rsidRDefault="00D85530"/>
    <w:p w14:paraId="7090DC80" w14:textId="77777777" w:rsidR="00D85530" w:rsidRDefault="00D85530"/>
    <w:p w14:paraId="31574549" w14:textId="77777777" w:rsidR="00D85530" w:rsidRDefault="00D85530"/>
    <w:p w14:paraId="62DF6055" w14:textId="77777777" w:rsidR="00D85530" w:rsidRDefault="00D85530"/>
    <w:sdt>
      <w:sdtPr>
        <w:rPr>
          <w:rFonts w:ascii="Arial" w:eastAsiaTheme="minorHAnsi" w:hAnsi="Arial" w:cs="Arial"/>
          <w:b w:val="0"/>
          <w:kern w:val="2"/>
          <w:sz w:val="24"/>
          <w:szCs w:val="24"/>
          <w:lang w:val="en-IN"/>
          <w14:ligatures w14:val="standardContextual"/>
        </w:rPr>
        <w:id w:val="-967197791"/>
        <w:docPartObj>
          <w:docPartGallery w:val="Table of Contents"/>
          <w:docPartUnique/>
        </w:docPartObj>
      </w:sdtPr>
      <w:sdtEndPr>
        <w:rPr>
          <w:bCs/>
          <w:noProof/>
          <w:lang w:val="en-GB"/>
        </w:rPr>
      </w:sdtEndPr>
      <w:sdtContent>
        <w:p w14:paraId="2B51C22C" w14:textId="77777777" w:rsidR="00D85530" w:rsidRPr="00773592" w:rsidRDefault="00D85530" w:rsidP="00D85530">
          <w:pPr>
            <w:pStyle w:val="TOCHeading"/>
            <w:spacing w:line="360" w:lineRule="auto"/>
            <w:rPr>
              <w:rFonts w:ascii="Arial" w:hAnsi="Arial" w:cs="Arial"/>
            </w:rPr>
          </w:pPr>
          <w:r w:rsidRPr="00773592">
            <w:rPr>
              <w:rFonts w:ascii="Arial" w:hAnsi="Arial" w:cs="Arial"/>
            </w:rPr>
            <w:t>Table of Contents</w:t>
          </w:r>
        </w:p>
        <w:p w14:paraId="7A92E35A" w14:textId="77777777" w:rsidR="00D85530" w:rsidRPr="00773592" w:rsidRDefault="00D85530" w:rsidP="00D85530">
          <w:pPr>
            <w:pStyle w:val="TOC1"/>
            <w:tabs>
              <w:tab w:val="right" w:leader="dot" w:pos="9016"/>
            </w:tabs>
            <w:rPr>
              <w:rFonts w:ascii="Arial" w:eastAsiaTheme="minorEastAsia" w:hAnsi="Arial" w:cs="Arial"/>
              <w:noProof/>
              <w:kern w:val="0"/>
              <w:sz w:val="22"/>
              <w:szCs w:val="22"/>
              <w:lang w:val="en-US"/>
              <w14:ligatures w14:val="none"/>
            </w:rPr>
          </w:pPr>
          <w:r w:rsidRPr="00773592">
            <w:rPr>
              <w:rFonts w:ascii="Arial" w:hAnsi="Arial" w:cs="Arial"/>
            </w:rPr>
            <w:fldChar w:fldCharType="begin"/>
          </w:r>
          <w:r w:rsidRPr="00773592">
            <w:rPr>
              <w:rFonts w:ascii="Arial" w:hAnsi="Arial" w:cs="Arial"/>
            </w:rPr>
            <w:instrText xml:space="preserve"> TOC \o "1-3" \h \z \u </w:instrText>
          </w:r>
          <w:r w:rsidRPr="00773592">
            <w:rPr>
              <w:rFonts w:ascii="Arial" w:hAnsi="Arial" w:cs="Arial"/>
            </w:rPr>
            <w:fldChar w:fldCharType="separate"/>
          </w:r>
          <w:hyperlink w:anchor="_Toc226393358" w:history="1">
            <w:r w:rsidRPr="00773592">
              <w:rPr>
                <w:rStyle w:val="Hyperlink"/>
                <w:rFonts w:ascii="Arial" w:hAnsi="Arial" w:cs="Arial"/>
                <w:noProof/>
              </w:rPr>
              <w:t>Introduction</w:t>
            </w:r>
            <w:r w:rsidRPr="00773592">
              <w:rPr>
                <w:rFonts w:ascii="Arial" w:hAnsi="Arial" w:cs="Arial"/>
                <w:noProof/>
                <w:webHidden/>
              </w:rPr>
              <w:tab/>
            </w:r>
            <w:r w:rsidRPr="00773592">
              <w:rPr>
                <w:rFonts w:ascii="Arial" w:hAnsi="Arial" w:cs="Arial"/>
                <w:noProof/>
                <w:webHidden/>
              </w:rPr>
              <w:fldChar w:fldCharType="begin"/>
            </w:r>
            <w:r w:rsidRPr="00773592">
              <w:rPr>
                <w:rFonts w:ascii="Arial" w:hAnsi="Arial" w:cs="Arial"/>
                <w:noProof/>
                <w:webHidden/>
              </w:rPr>
              <w:instrText xml:space="preserve"> PAGEREF _Toc226393358 \h </w:instrText>
            </w:r>
            <w:r w:rsidRPr="00773592">
              <w:rPr>
                <w:rFonts w:ascii="Arial" w:hAnsi="Arial" w:cs="Arial"/>
                <w:noProof/>
                <w:webHidden/>
              </w:rPr>
            </w:r>
            <w:r w:rsidRPr="00773592">
              <w:rPr>
                <w:rFonts w:ascii="Arial" w:hAnsi="Arial" w:cs="Arial"/>
                <w:noProof/>
                <w:webHidden/>
              </w:rPr>
              <w:fldChar w:fldCharType="separate"/>
            </w:r>
            <w:r w:rsidRPr="00773592">
              <w:rPr>
                <w:rFonts w:ascii="Arial" w:hAnsi="Arial" w:cs="Arial"/>
                <w:noProof/>
                <w:webHidden/>
              </w:rPr>
              <w:t>3</w:t>
            </w:r>
            <w:r w:rsidRPr="00773592">
              <w:rPr>
                <w:rFonts w:ascii="Arial" w:hAnsi="Arial" w:cs="Arial"/>
                <w:noProof/>
                <w:webHidden/>
              </w:rPr>
              <w:fldChar w:fldCharType="end"/>
            </w:r>
          </w:hyperlink>
        </w:p>
        <w:p w14:paraId="7028FDEF" w14:textId="77777777" w:rsidR="00D85530" w:rsidRPr="00773592" w:rsidRDefault="00D85530" w:rsidP="00D85530">
          <w:pPr>
            <w:pStyle w:val="TOC1"/>
            <w:tabs>
              <w:tab w:val="right" w:leader="dot" w:pos="9016"/>
            </w:tabs>
            <w:rPr>
              <w:rFonts w:ascii="Arial" w:eastAsiaTheme="minorEastAsia" w:hAnsi="Arial" w:cs="Arial"/>
              <w:noProof/>
              <w:kern w:val="0"/>
              <w:sz w:val="22"/>
              <w:szCs w:val="22"/>
              <w:lang w:val="en-US"/>
              <w14:ligatures w14:val="none"/>
            </w:rPr>
          </w:pPr>
          <w:hyperlink w:anchor="_Toc226393359" w:history="1">
            <w:r w:rsidRPr="00773592">
              <w:rPr>
                <w:rStyle w:val="Hyperlink"/>
                <w:rFonts w:ascii="Arial" w:hAnsi="Arial" w:cs="Arial"/>
                <w:noProof/>
              </w:rPr>
              <w:t>Main Body</w:t>
            </w:r>
            <w:r w:rsidRPr="00773592">
              <w:rPr>
                <w:rFonts w:ascii="Arial" w:hAnsi="Arial" w:cs="Arial"/>
                <w:noProof/>
                <w:webHidden/>
              </w:rPr>
              <w:tab/>
            </w:r>
            <w:r w:rsidRPr="00773592">
              <w:rPr>
                <w:rFonts w:ascii="Arial" w:hAnsi="Arial" w:cs="Arial"/>
                <w:noProof/>
                <w:webHidden/>
              </w:rPr>
              <w:fldChar w:fldCharType="begin"/>
            </w:r>
            <w:r w:rsidRPr="00773592">
              <w:rPr>
                <w:rFonts w:ascii="Arial" w:hAnsi="Arial" w:cs="Arial"/>
                <w:noProof/>
                <w:webHidden/>
              </w:rPr>
              <w:instrText xml:space="preserve"> PAGEREF _Toc226393359 \h </w:instrText>
            </w:r>
            <w:r w:rsidRPr="00773592">
              <w:rPr>
                <w:rFonts w:ascii="Arial" w:hAnsi="Arial" w:cs="Arial"/>
                <w:noProof/>
                <w:webHidden/>
              </w:rPr>
            </w:r>
            <w:r w:rsidRPr="00773592">
              <w:rPr>
                <w:rFonts w:ascii="Arial" w:hAnsi="Arial" w:cs="Arial"/>
                <w:noProof/>
                <w:webHidden/>
              </w:rPr>
              <w:fldChar w:fldCharType="separate"/>
            </w:r>
            <w:r w:rsidRPr="00773592">
              <w:rPr>
                <w:rFonts w:ascii="Arial" w:hAnsi="Arial" w:cs="Arial"/>
                <w:noProof/>
                <w:webHidden/>
              </w:rPr>
              <w:t>4</w:t>
            </w:r>
            <w:r w:rsidRPr="00773592">
              <w:rPr>
                <w:rFonts w:ascii="Arial" w:hAnsi="Arial" w:cs="Arial"/>
                <w:noProof/>
                <w:webHidden/>
              </w:rPr>
              <w:fldChar w:fldCharType="end"/>
            </w:r>
          </w:hyperlink>
        </w:p>
        <w:p w14:paraId="6FA2BEF8" w14:textId="77777777" w:rsidR="00D85530" w:rsidRPr="00773592" w:rsidRDefault="00D85530" w:rsidP="00D85530">
          <w:pPr>
            <w:pStyle w:val="TOC1"/>
            <w:tabs>
              <w:tab w:val="right" w:leader="dot" w:pos="9016"/>
            </w:tabs>
            <w:rPr>
              <w:rFonts w:ascii="Arial" w:eastAsiaTheme="minorEastAsia" w:hAnsi="Arial" w:cs="Arial"/>
              <w:noProof/>
              <w:kern w:val="0"/>
              <w:sz w:val="22"/>
              <w:szCs w:val="22"/>
              <w:lang w:val="en-US"/>
              <w14:ligatures w14:val="none"/>
            </w:rPr>
          </w:pPr>
          <w:hyperlink w:anchor="_Toc226393360" w:history="1">
            <w:r w:rsidRPr="00773592">
              <w:rPr>
                <w:rStyle w:val="Hyperlink"/>
                <w:rFonts w:ascii="Arial" w:hAnsi="Arial" w:cs="Arial"/>
                <w:noProof/>
              </w:rPr>
              <w:t>Conclusion</w:t>
            </w:r>
            <w:r w:rsidRPr="00773592">
              <w:rPr>
                <w:rFonts w:ascii="Arial" w:hAnsi="Arial" w:cs="Arial"/>
                <w:noProof/>
                <w:webHidden/>
              </w:rPr>
              <w:tab/>
            </w:r>
            <w:r w:rsidRPr="00773592">
              <w:rPr>
                <w:rFonts w:ascii="Arial" w:hAnsi="Arial" w:cs="Arial"/>
                <w:noProof/>
                <w:webHidden/>
              </w:rPr>
              <w:fldChar w:fldCharType="begin"/>
            </w:r>
            <w:r w:rsidRPr="00773592">
              <w:rPr>
                <w:rFonts w:ascii="Arial" w:hAnsi="Arial" w:cs="Arial"/>
                <w:noProof/>
                <w:webHidden/>
              </w:rPr>
              <w:instrText xml:space="preserve"> PAGEREF _Toc226393360 \h </w:instrText>
            </w:r>
            <w:r w:rsidRPr="00773592">
              <w:rPr>
                <w:rFonts w:ascii="Arial" w:hAnsi="Arial" w:cs="Arial"/>
                <w:noProof/>
                <w:webHidden/>
              </w:rPr>
            </w:r>
            <w:r w:rsidRPr="00773592">
              <w:rPr>
                <w:rFonts w:ascii="Arial" w:hAnsi="Arial" w:cs="Arial"/>
                <w:noProof/>
                <w:webHidden/>
              </w:rPr>
              <w:fldChar w:fldCharType="separate"/>
            </w:r>
            <w:r w:rsidRPr="00773592">
              <w:rPr>
                <w:rFonts w:ascii="Arial" w:hAnsi="Arial" w:cs="Arial"/>
                <w:noProof/>
                <w:webHidden/>
              </w:rPr>
              <w:t>11</w:t>
            </w:r>
            <w:r w:rsidRPr="00773592">
              <w:rPr>
                <w:rFonts w:ascii="Arial" w:hAnsi="Arial" w:cs="Arial"/>
                <w:noProof/>
                <w:webHidden/>
              </w:rPr>
              <w:fldChar w:fldCharType="end"/>
            </w:r>
          </w:hyperlink>
        </w:p>
        <w:p w14:paraId="518527C1" w14:textId="77777777" w:rsidR="00D85530" w:rsidRPr="00773592" w:rsidRDefault="00D85530" w:rsidP="00D85530">
          <w:pPr>
            <w:pStyle w:val="TOC1"/>
            <w:tabs>
              <w:tab w:val="right" w:leader="dot" w:pos="9016"/>
            </w:tabs>
            <w:rPr>
              <w:rFonts w:ascii="Arial" w:eastAsiaTheme="minorEastAsia" w:hAnsi="Arial" w:cs="Arial"/>
              <w:noProof/>
              <w:kern w:val="0"/>
              <w:sz w:val="22"/>
              <w:szCs w:val="22"/>
              <w:lang w:val="en-US"/>
              <w14:ligatures w14:val="none"/>
            </w:rPr>
          </w:pPr>
          <w:hyperlink w:anchor="_Toc226393361" w:history="1">
            <w:r w:rsidRPr="00773592">
              <w:rPr>
                <w:rStyle w:val="Hyperlink"/>
                <w:rFonts w:ascii="Arial" w:hAnsi="Arial" w:cs="Arial"/>
                <w:noProof/>
              </w:rPr>
              <w:t>References</w:t>
            </w:r>
            <w:r w:rsidRPr="00773592">
              <w:rPr>
                <w:rFonts w:ascii="Arial" w:hAnsi="Arial" w:cs="Arial"/>
                <w:noProof/>
                <w:webHidden/>
              </w:rPr>
              <w:tab/>
            </w:r>
            <w:r w:rsidRPr="00773592">
              <w:rPr>
                <w:rFonts w:ascii="Arial" w:hAnsi="Arial" w:cs="Arial"/>
                <w:noProof/>
                <w:webHidden/>
              </w:rPr>
              <w:fldChar w:fldCharType="begin"/>
            </w:r>
            <w:r w:rsidRPr="00773592">
              <w:rPr>
                <w:rFonts w:ascii="Arial" w:hAnsi="Arial" w:cs="Arial"/>
                <w:noProof/>
                <w:webHidden/>
              </w:rPr>
              <w:instrText xml:space="preserve"> PAGEREF _Toc226393361 \h </w:instrText>
            </w:r>
            <w:r w:rsidRPr="00773592">
              <w:rPr>
                <w:rFonts w:ascii="Arial" w:hAnsi="Arial" w:cs="Arial"/>
                <w:noProof/>
                <w:webHidden/>
              </w:rPr>
            </w:r>
            <w:r w:rsidRPr="00773592">
              <w:rPr>
                <w:rFonts w:ascii="Arial" w:hAnsi="Arial" w:cs="Arial"/>
                <w:noProof/>
                <w:webHidden/>
              </w:rPr>
              <w:fldChar w:fldCharType="separate"/>
            </w:r>
            <w:r w:rsidRPr="00773592">
              <w:rPr>
                <w:rFonts w:ascii="Arial" w:hAnsi="Arial" w:cs="Arial"/>
                <w:noProof/>
                <w:webHidden/>
              </w:rPr>
              <w:t>12</w:t>
            </w:r>
            <w:r w:rsidRPr="00773592">
              <w:rPr>
                <w:rFonts w:ascii="Arial" w:hAnsi="Arial" w:cs="Arial"/>
                <w:noProof/>
                <w:webHidden/>
              </w:rPr>
              <w:fldChar w:fldCharType="end"/>
            </w:r>
          </w:hyperlink>
        </w:p>
        <w:p w14:paraId="7C52F419" w14:textId="77777777" w:rsidR="00D85530" w:rsidRPr="00773592" w:rsidRDefault="00D85530" w:rsidP="00D85530">
          <w:pPr>
            <w:rPr>
              <w:rFonts w:ascii="Arial" w:hAnsi="Arial" w:cs="Arial"/>
            </w:rPr>
          </w:pPr>
          <w:r w:rsidRPr="00773592">
            <w:rPr>
              <w:rFonts w:ascii="Arial" w:hAnsi="Arial" w:cs="Arial"/>
              <w:b/>
              <w:bCs/>
              <w:noProof/>
            </w:rPr>
            <w:fldChar w:fldCharType="end"/>
          </w:r>
        </w:p>
      </w:sdtContent>
    </w:sdt>
    <w:p w14:paraId="156B4CE2" w14:textId="77777777" w:rsidR="00D85530" w:rsidRPr="00773592" w:rsidRDefault="00D85530" w:rsidP="00D85530">
      <w:pPr>
        <w:rPr>
          <w:rFonts w:ascii="Arial" w:hAnsi="Arial" w:cs="Arial"/>
        </w:rPr>
      </w:pPr>
    </w:p>
    <w:p w14:paraId="50713FDC" w14:textId="77777777" w:rsidR="00D85530" w:rsidRPr="00773592" w:rsidRDefault="00D85530" w:rsidP="00D85530">
      <w:pPr>
        <w:rPr>
          <w:rFonts w:ascii="Arial" w:hAnsi="Arial" w:cs="Arial"/>
          <w:b/>
          <w:sz w:val="28"/>
        </w:rPr>
      </w:pPr>
      <w:r w:rsidRPr="00773592">
        <w:rPr>
          <w:rFonts w:ascii="Arial" w:hAnsi="Arial" w:cs="Arial"/>
          <w:b/>
          <w:sz w:val="28"/>
        </w:rPr>
        <w:t xml:space="preserve">List of Figures </w:t>
      </w:r>
    </w:p>
    <w:p w14:paraId="23ABB8E2" w14:textId="77777777" w:rsidR="00D85530" w:rsidRPr="00773592" w:rsidRDefault="00D85530" w:rsidP="00D85530">
      <w:pPr>
        <w:pStyle w:val="TableofFigures"/>
        <w:tabs>
          <w:tab w:val="right" w:leader="dot" w:pos="9016"/>
        </w:tabs>
        <w:rPr>
          <w:rFonts w:ascii="Arial" w:eastAsiaTheme="minorEastAsia" w:hAnsi="Arial" w:cs="Arial"/>
          <w:noProof/>
          <w:kern w:val="0"/>
          <w:sz w:val="22"/>
          <w:szCs w:val="22"/>
          <w:lang w:val="en-US"/>
          <w14:ligatures w14:val="none"/>
        </w:rPr>
      </w:pPr>
      <w:r w:rsidRPr="00773592">
        <w:rPr>
          <w:rFonts w:ascii="Arial" w:hAnsi="Arial" w:cs="Arial"/>
        </w:rPr>
        <w:fldChar w:fldCharType="begin"/>
      </w:r>
      <w:r w:rsidRPr="00773592">
        <w:rPr>
          <w:rFonts w:ascii="Arial" w:hAnsi="Arial" w:cs="Arial"/>
        </w:rPr>
        <w:instrText xml:space="preserve"> TOC \h \z \c "Figure" </w:instrText>
      </w:r>
      <w:r w:rsidRPr="00773592">
        <w:rPr>
          <w:rFonts w:ascii="Arial" w:hAnsi="Arial" w:cs="Arial"/>
        </w:rPr>
        <w:fldChar w:fldCharType="separate"/>
      </w:r>
      <w:hyperlink w:anchor="_Toc226393266" w:history="1">
        <w:r w:rsidRPr="00773592">
          <w:rPr>
            <w:rStyle w:val="Hyperlink"/>
            <w:rFonts w:ascii="Arial" w:hAnsi="Arial" w:cs="Arial"/>
            <w:noProof/>
          </w:rPr>
          <w:t>Figure 1: Management</w:t>
        </w:r>
        <w:r w:rsidRPr="00773592">
          <w:rPr>
            <w:rFonts w:ascii="Arial" w:hAnsi="Arial" w:cs="Arial"/>
            <w:noProof/>
            <w:webHidden/>
          </w:rPr>
          <w:tab/>
        </w:r>
        <w:r w:rsidRPr="00773592">
          <w:rPr>
            <w:rFonts w:ascii="Arial" w:hAnsi="Arial" w:cs="Arial"/>
            <w:noProof/>
            <w:webHidden/>
          </w:rPr>
          <w:fldChar w:fldCharType="begin"/>
        </w:r>
        <w:r w:rsidRPr="00773592">
          <w:rPr>
            <w:rFonts w:ascii="Arial" w:hAnsi="Arial" w:cs="Arial"/>
            <w:noProof/>
            <w:webHidden/>
          </w:rPr>
          <w:instrText xml:space="preserve"> PAGEREF _Toc226393266 \h </w:instrText>
        </w:r>
        <w:r w:rsidRPr="00773592">
          <w:rPr>
            <w:rFonts w:ascii="Arial" w:hAnsi="Arial" w:cs="Arial"/>
            <w:noProof/>
            <w:webHidden/>
          </w:rPr>
        </w:r>
        <w:r w:rsidRPr="00773592">
          <w:rPr>
            <w:rFonts w:ascii="Arial" w:hAnsi="Arial" w:cs="Arial"/>
            <w:noProof/>
            <w:webHidden/>
          </w:rPr>
          <w:fldChar w:fldCharType="separate"/>
        </w:r>
        <w:r w:rsidRPr="00773592">
          <w:rPr>
            <w:rFonts w:ascii="Arial" w:hAnsi="Arial" w:cs="Arial"/>
            <w:noProof/>
            <w:webHidden/>
          </w:rPr>
          <w:t>3</w:t>
        </w:r>
        <w:r w:rsidRPr="00773592">
          <w:rPr>
            <w:rFonts w:ascii="Arial" w:hAnsi="Arial" w:cs="Arial"/>
            <w:noProof/>
            <w:webHidden/>
          </w:rPr>
          <w:fldChar w:fldCharType="end"/>
        </w:r>
      </w:hyperlink>
    </w:p>
    <w:p w14:paraId="0DE08767" w14:textId="77777777" w:rsidR="00D85530" w:rsidRPr="00773592" w:rsidRDefault="00D85530" w:rsidP="00D85530">
      <w:pPr>
        <w:pStyle w:val="TableofFigures"/>
        <w:tabs>
          <w:tab w:val="right" w:leader="dot" w:pos="9016"/>
        </w:tabs>
        <w:rPr>
          <w:rFonts w:ascii="Arial" w:eastAsiaTheme="minorEastAsia" w:hAnsi="Arial" w:cs="Arial"/>
          <w:noProof/>
          <w:kern w:val="0"/>
          <w:sz w:val="22"/>
          <w:szCs w:val="22"/>
          <w:lang w:val="en-US"/>
          <w14:ligatures w14:val="none"/>
        </w:rPr>
      </w:pPr>
      <w:hyperlink w:anchor="_Toc226393267" w:history="1">
        <w:r w:rsidRPr="00773592">
          <w:rPr>
            <w:rStyle w:val="Hyperlink"/>
            <w:rFonts w:ascii="Arial" w:hAnsi="Arial" w:cs="Arial"/>
            <w:noProof/>
          </w:rPr>
          <w:t>Figure 2: Managerial Functions</w:t>
        </w:r>
        <w:r w:rsidRPr="00773592">
          <w:rPr>
            <w:rFonts w:ascii="Arial" w:hAnsi="Arial" w:cs="Arial"/>
            <w:noProof/>
            <w:webHidden/>
          </w:rPr>
          <w:tab/>
        </w:r>
        <w:r w:rsidRPr="00773592">
          <w:rPr>
            <w:rFonts w:ascii="Arial" w:hAnsi="Arial" w:cs="Arial"/>
            <w:noProof/>
            <w:webHidden/>
          </w:rPr>
          <w:fldChar w:fldCharType="begin"/>
        </w:r>
        <w:r w:rsidRPr="00773592">
          <w:rPr>
            <w:rFonts w:ascii="Arial" w:hAnsi="Arial" w:cs="Arial"/>
            <w:noProof/>
            <w:webHidden/>
          </w:rPr>
          <w:instrText xml:space="preserve"> PAGEREF _Toc226393267 \h </w:instrText>
        </w:r>
        <w:r w:rsidRPr="00773592">
          <w:rPr>
            <w:rFonts w:ascii="Arial" w:hAnsi="Arial" w:cs="Arial"/>
            <w:noProof/>
            <w:webHidden/>
          </w:rPr>
        </w:r>
        <w:r w:rsidRPr="00773592">
          <w:rPr>
            <w:rFonts w:ascii="Arial" w:hAnsi="Arial" w:cs="Arial"/>
            <w:noProof/>
            <w:webHidden/>
          </w:rPr>
          <w:fldChar w:fldCharType="separate"/>
        </w:r>
        <w:r w:rsidRPr="00773592">
          <w:rPr>
            <w:rFonts w:ascii="Arial" w:hAnsi="Arial" w:cs="Arial"/>
            <w:noProof/>
            <w:webHidden/>
          </w:rPr>
          <w:t>4</w:t>
        </w:r>
        <w:r w:rsidRPr="00773592">
          <w:rPr>
            <w:rFonts w:ascii="Arial" w:hAnsi="Arial" w:cs="Arial"/>
            <w:noProof/>
            <w:webHidden/>
          </w:rPr>
          <w:fldChar w:fldCharType="end"/>
        </w:r>
      </w:hyperlink>
    </w:p>
    <w:p w14:paraId="79B730F6" w14:textId="77777777" w:rsidR="00D85530" w:rsidRPr="00773592" w:rsidRDefault="00D85530" w:rsidP="00D85530">
      <w:pPr>
        <w:pStyle w:val="TableofFigures"/>
        <w:tabs>
          <w:tab w:val="right" w:leader="dot" w:pos="9016"/>
        </w:tabs>
        <w:rPr>
          <w:rFonts w:ascii="Arial" w:eastAsiaTheme="minorEastAsia" w:hAnsi="Arial" w:cs="Arial"/>
          <w:noProof/>
          <w:kern w:val="0"/>
          <w:sz w:val="22"/>
          <w:szCs w:val="22"/>
          <w:lang w:val="en-US"/>
          <w14:ligatures w14:val="none"/>
        </w:rPr>
      </w:pPr>
      <w:hyperlink w:anchor="_Toc226393268" w:history="1">
        <w:r w:rsidRPr="00773592">
          <w:rPr>
            <w:rStyle w:val="Hyperlink"/>
            <w:rFonts w:ascii="Arial" w:hAnsi="Arial" w:cs="Arial"/>
            <w:noProof/>
          </w:rPr>
          <w:t>Figure 3: Ryanair</w:t>
        </w:r>
        <w:r w:rsidRPr="00773592">
          <w:rPr>
            <w:rFonts w:ascii="Arial" w:hAnsi="Arial" w:cs="Arial"/>
            <w:noProof/>
            <w:webHidden/>
          </w:rPr>
          <w:tab/>
        </w:r>
        <w:r w:rsidRPr="00773592">
          <w:rPr>
            <w:rFonts w:ascii="Arial" w:hAnsi="Arial" w:cs="Arial"/>
            <w:noProof/>
            <w:webHidden/>
          </w:rPr>
          <w:fldChar w:fldCharType="begin"/>
        </w:r>
        <w:r w:rsidRPr="00773592">
          <w:rPr>
            <w:rFonts w:ascii="Arial" w:hAnsi="Arial" w:cs="Arial"/>
            <w:noProof/>
            <w:webHidden/>
          </w:rPr>
          <w:instrText xml:space="preserve"> PAGEREF _Toc226393268 \h </w:instrText>
        </w:r>
        <w:r w:rsidRPr="00773592">
          <w:rPr>
            <w:rFonts w:ascii="Arial" w:hAnsi="Arial" w:cs="Arial"/>
            <w:noProof/>
            <w:webHidden/>
          </w:rPr>
        </w:r>
        <w:r w:rsidRPr="00773592">
          <w:rPr>
            <w:rFonts w:ascii="Arial" w:hAnsi="Arial" w:cs="Arial"/>
            <w:noProof/>
            <w:webHidden/>
          </w:rPr>
          <w:fldChar w:fldCharType="separate"/>
        </w:r>
        <w:r w:rsidRPr="00773592">
          <w:rPr>
            <w:rFonts w:ascii="Arial" w:hAnsi="Arial" w:cs="Arial"/>
            <w:noProof/>
            <w:webHidden/>
          </w:rPr>
          <w:t>6</w:t>
        </w:r>
        <w:r w:rsidRPr="00773592">
          <w:rPr>
            <w:rFonts w:ascii="Arial" w:hAnsi="Arial" w:cs="Arial"/>
            <w:noProof/>
            <w:webHidden/>
          </w:rPr>
          <w:fldChar w:fldCharType="end"/>
        </w:r>
      </w:hyperlink>
    </w:p>
    <w:p w14:paraId="03DE5691" w14:textId="77777777" w:rsidR="00D85530" w:rsidRPr="00773592" w:rsidRDefault="00D85530" w:rsidP="00D85530">
      <w:pPr>
        <w:pStyle w:val="TableofFigures"/>
        <w:tabs>
          <w:tab w:val="right" w:leader="dot" w:pos="9016"/>
        </w:tabs>
        <w:rPr>
          <w:rFonts w:ascii="Arial" w:eastAsiaTheme="minorEastAsia" w:hAnsi="Arial" w:cs="Arial"/>
          <w:noProof/>
          <w:kern w:val="0"/>
          <w:sz w:val="22"/>
          <w:szCs w:val="22"/>
          <w:lang w:val="en-US"/>
          <w14:ligatures w14:val="none"/>
        </w:rPr>
      </w:pPr>
      <w:hyperlink w:anchor="_Toc226393269" w:history="1">
        <w:r w:rsidRPr="00773592">
          <w:rPr>
            <w:rStyle w:val="Hyperlink"/>
            <w:rFonts w:ascii="Arial" w:hAnsi="Arial" w:cs="Arial"/>
            <w:noProof/>
          </w:rPr>
          <w:t>Figure 4: British Airways</w:t>
        </w:r>
        <w:r w:rsidRPr="00773592">
          <w:rPr>
            <w:rFonts w:ascii="Arial" w:hAnsi="Arial" w:cs="Arial"/>
            <w:noProof/>
            <w:webHidden/>
          </w:rPr>
          <w:tab/>
        </w:r>
        <w:r w:rsidRPr="00773592">
          <w:rPr>
            <w:rFonts w:ascii="Arial" w:hAnsi="Arial" w:cs="Arial"/>
            <w:noProof/>
            <w:webHidden/>
          </w:rPr>
          <w:fldChar w:fldCharType="begin"/>
        </w:r>
        <w:r w:rsidRPr="00773592">
          <w:rPr>
            <w:rFonts w:ascii="Arial" w:hAnsi="Arial" w:cs="Arial"/>
            <w:noProof/>
            <w:webHidden/>
          </w:rPr>
          <w:instrText xml:space="preserve"> PAGEREF _Toc226393269 \h </w:instrText>
        </w:r>
        <w:r w:rsidRPr="00773592">
          <w:rPr>
            <w:rFonts w:ascii="Arial" w:hAnsi="Arial" w:cs="Arial"/>
            <w:noProof/>
            <w:webHidden/>
          </w:rPr>
        </w:r>
        <w:r w:rsidRPr="00773592">
          <w:rPr>
            <w:rFonts w:ascii="Arial" w:hAnsi="Arial" w:cs="Arial"/>
            <w:noProof/>
            <w:webHidden/>
          </w:rPr>
          <w:fldChar w:fldCharType="separate"/>
        </w:r>
        <w:r w:rsidRPr="00773592">
          <w:rPr>
            <w:rFonts w:ascii="Arial" w:hAnsi="Arial" w:cs="Arial"/>
            <w:noProof/>
            <w:webHidden/>
          </w:rPr>
          <w:t>7</w:t>
        </w:r>
        <w:r w:rsidRPr="00773592">
          <w:rPr>
            <w:rFonts w:ascii="Arial" w:hAnsi="Arial" w:cs="Arial"/>
            <w:noProof/>
            <w:webHidden/>
          </w:rPr>
          <w:fldChar w:fldCharType="end"/>
        </w:r>
      </w:hyperlink>
    </w:p>
    <w:p w14:paraId="03AB9C45" w14:textId="77777777" w:rsidR="00D85530" w:rsidRPr="00773592" w:rsidRDefault="00D85530" w:rsidP="00D85530">
      <w:pPr>
        <w:pStyle w:val="TableofFigures"/>
        <w:tabs>
          <w:tab w:val="right" w:leader="dot" w:pos="9016"/>
        </w:tabs>
        <w:rPr>
          <w:rFonts w:ascii="Arial" w:eastAsiaTheme="minorEastAsia" w:hAnsi="Arial" w:cs="Arial"/>
          <w:noProof/>
          <w:kern w:val="0"/>
          <w:sz w:val="22"/>
          <w:szCs w:val="22"/>
          <w:lang w:val="en-US"/>
          <w14:ligatures w14:val="none"/>
        </w:rPr>
      </w:pPr>
      <w:hyperlink w:anchor="_Toc226393270" w:history="1">
        <w:r w:rsidRPr="00773592">
          <w:rPr>
            <w:rStyle w:val="Hyperlink"/>
            <w:rFonts w:ascii="Arial" w:hAnsi="Arial" w:cs="Arial"/>
            <w:noProof/>
          </w:rPr>
          <w:t>Figure 5: Emirates</w:t>
        </w:r>
        <w:r w:rsidRPr="00773592">
          <w:rPr>
            <w:rFonts w:ascii="Arial" w:hAnsi="Arial" w:cs="Arial"/>
            <w:noProof/>
            <w:webHidden/>
          </w:rPr>
          <w:tab/>
        </w:r>
        <w:r w:rsidRPr="00773592">
          <w:rPr>
            <w:rFonts w:ascii="Arial" w:hAnsi="Arial" w:cs="Arial"/>
            <w:noProof/>
            <w:webHidden/>
          </w:rPr>
          <w:fldChar w:fldCharType="begin"/>
        </w:r>
        <w:r w:rsidRPr="00773592">
          <w:rPr>
            <w:rFonts w:ascii="Arial" w:hAnsi="Arial" w:cs="Arial"/>
            <w:noProof/>
            <w:webHidden/>
          </w:rPr>
          <w:instrText xml:space="preserve"> PAGEREF _Toc226393270 \h </w:instrText>
        </w:r>
        <w:r w:rsidRPr="00773592">
          <w:rPr>
            <w:rFonts w:ascii="Arial" w:hAnsi="Arial" w:cs="Arial"/>
            <w:noProof/>
            <w:webHidden/>
          </w:rPr>
        </w:r>
        <w:r w:rsidRPr="00773592">
          <w:rPr>
            <w:rFonts w:ascii="Arial" w:hAnsi="Arial" w:cs="Arial"/>
            <w:noProof/>
            <w:webHidden/>
          </w:rPr>
          <w:fldChar w:fldCharType="separate"/>
        </w:r>
        <w:r w:rsidRPr="00773592">
          <w:rPr>
            <w:rFonts w:ascii="Arial" w:hAnsi="Arial" w:cs="Arial"/>
            <w:noProof/>
            <w:webHidden/>
          </w:rPr>
          <w:t>9</w:t>
        </w:r>
        <w:r w:rsidRPr="00773592">
          <w:rPr>
            <w:rFonts w:ascii="Arial" w:hAnsi="Arial" w:cs="Arial"/>
            <w:noProof/>
            <w:webHidden/>
          </w:rPr>
          <w:fldChar w:fldCharType="end"/>
        </w:r>
      </w:hyperlink>
    </w:p>
    <w:p w14:paraId="6996C141" w14:textId="77777777" w:rsidR="00D85530" w:rsidRPr="00773592" w:rsidRDefault="00D85530" w:rsidP="00D85530">
      <w:pPr>
        <w:rPr>
          <w:rFonts w:ascii="Arial" w:hAnsi="Arial" w:cs="Arial"/>
        </w:rPr>
      </w:pPr>
      <w:r w:rsidRPr="00773592">
        <w:rPr>
          <w:rFonts w:ascii="Arial" w:hAnsi="Arial" w:cs="Arial"/>
        </w:rPr>
        <w:fldChar w:fldCharType="end"/>
      </w:r>
    </w:p>
    <w:p w14:paraId="5780D1AC" w14:textId="77777777" w:rsidR="00D85530" w:rsidRPr="00773592" w:rsidRDefault="00D85530" w:rsidP="00D85530">
      <w:pPr>
        <w:rPr>
          <w:rFonts w:ascii="Arial" w:hAnsi="Arial" w:cs="Arial"/>
          <w:b/>
          <w:sz w:val="28"/>
        </w:rPr>
      </w:pPr>
      <w:r w:rsidRPr="00773592">
        <w:rPr>
          <w:rFonts w:ascii="Arial" w:hAnsi="Arial" w:cs="Arial"/>
          <w:b/>
          <w:sz w:val="28"/>
        </w:rPr>
        <w:t>List of Tables</w:t>
      </w:r>
    </w:p>
    <w:p w14:paraId="03F8A561" w14:textId="77777777" w:rsidR="00D85530" w:rsidRPr="00773592" w:rsidRDefault="00D85530" w:rsidP="00D85530">
      <w:pPr>
        <w:pStyle w:val="TableofFigures"/>
        <w:tabs>
          <w:tab w:val="right" w:leader="dot" w:pos="9016"/>
        </w:tabs>
        <w:rPr>
          <w:rFonts w:ascii="Arial" w:eastAsiaTheme="minorEastAsia" w:hAnsi="Arial" w:cs="Arial"/>
          <w:noProof/>
          <w:kern w:val="0"/>
          <w:sz w:val="22"/>
          <w:szCs w:val="22"/>
          <w:lang w:val="en-US"/>
          <w14:ligatures w14:val="none"/>
        </w:rPr>
      </w:pPr>
      <w:r w:rsidRPr="00773592">
        <w:rPr>
          <w:rFonts w:ascii="Arial" w:hAnsi="Arial" w:cs="Arial"/>
        </w:rPr>
        <w:fldChar w:fldCharType="begin"/>
      </w:r>
      <w:r w:rsidRPr="00773592">
        <w:rPr>
          <w:rFonts w:ascii="Arial" w:hAnsi="Arial" w:cs="Arial"/>
        </w:rPr>
        <w:instrText xml:space="preserve"> TOC \h \z \c "Table" </w:instrText>
      </w:r>
      <w:r w:rsidRPr="00773592">
        <w:rPr>
          <w:rFonts w:ascii="Arial" w:hAnsi="Arial" w:cs="Arial"/>
        </w:rPr>
        <w:fldChar w:fldCharType="separate"/>
      </w:r>
      <w:hyperlink w:anchor="_Toc226393272" w:history="1">
        <w:r w:rsidRPr="00773592">
          <w:rPr>
            <w:rStyle w:val="Hyperlink"/>
            <w:rFonts w:ascii="Arial" w:hAnsi="Arial" w:cs="Arial"/>
            <w:noProof/>
          </w:rPr>
          <w:t>Table 1: Key Controlling Challenges</w:t>
        </w:r>
        <w:r w:rsidRPr="00773592">
          <w:rPr>
            <w:rFonts w:ascii="Arial" w:hAnsi="Arial" w:cs="Arial"/>
            <w:noProof/>
            <w:webHidden/>
          </w:rPr>
          <w:tab/>
        </w:r>
        <w:r w:rsidRPr="00773592">
          <w:rPr>
            <w:rFonts w:ascii="Arial" w:hAnsi="Arial" w:cs="Arial"/>
            <w:noProof/>
            <w:webHidden/>
          </w:rPr>
          <w:fldChar w:fldCharType="begin"/>
        </w:r>
        <w:r w:rsidRPr="00773592">
          <w:rPr>
            <w:rFonts w:ascii="Arial" w:hAnsi="Arial" w:cs="Arial"/>
            <w:noProof/>
            <w:webHidden/>
          </w:rPr>
          <w:instrText xml:space="preserve"> PAGEREF _Toc226393272 \h </w:instrText>
        </w:r>
        <w:r w:rsidRPr="00773592">
          <w:rPr>
            <w:rFonts w:ascii="Arial" w:hAnsi="Arial" w:cs="Arial"/>
            <w:noProof/>
            <w:webHidden/>
          </w:rPr>
        </w:r>
        <w:r w:rsidRPr="00773592">
          <w:rPr>
            <w:rFonts w:ascii="Arial" w:hAnsi="Arial" w:cs="Arial"/>
            <w:noProof/>
            <w:webHidden/>
          </w:rPr>
          <w:fldChar w:fldCharType="separate"/>
        </w:r>
        <w:r w:rsidRPr="00773592">
          <w:rPr>
            <w:rFonts w:ascii="Arial" w:hAnsi="Arial" w:cs="Arial"/>
            <w:noProof/>
            <w:webHidden/>
          </w:rPr>
          <w:t>8</w:t>
        </w:r>
        <w:r w:rsidRPr="00773592">
          <w:rPr>
            <w:rFonts w:ascii="Arial" w:hAnsi="Arial" w:cs="Arial"/>
            <w:noProof/>
            <w:webHidden/>
          </w:rPr>
          <w:fldChar w:fldCharType="end"/>
        </w:r>
      </w:hyperlink>
    </w:p>
    <w:p w14:paraId="74ED314F" w14:textId="77777777" w:rsidR="00D85530" w:rsidRPr="00773592" w:rsidRDefault="00D85530" w:rsidP="00D85530">
      <w:pPr>
        <w:pStyle w:val="TableofFigures"/>
        <w:tabs>
          <w:tab w:val="right" w:leader="dot" w:pos="9016"/>
        </w:tabs>
        <w:rPr>
          <w:rFonts w:ascii="Arial" w:eastAsiaTheme="minorEastAsia" w:hAnsi="Arial" w:cs="Arial"/>
          <w:noProof/>
          <w:kern w:val="0"/>
          <w:sz w:val="22"/>
          <w:szCs w:val="22"/>
          <w:lang w:val="en-US"/>
          <w14:ligatures w14:val="none"/>
        </w:rPr>
      </w:pPr>
      <w:hyperlink w:anchor="_Toc226393273" w:history="1">
        <w:r w:rsidRPr="00773592">
          <w:rPr>
            <w:rStyle w:val="Hyperlink"/>
            <w:rFonts w:ascii="Arial" w:hAnsi="Arial" w:cs="Arial"/>
            <w:noProof/>
          </w:rPr>
          <w:t>Table 2: Mitigation Strategies</w:t>
        </w:r>
        <w:r w:rsidRPr="00773592">
          <w:rPr>
            <w:rFonts w:ascii="Arial" w:hAnsi="Arial" w:cs="Arial"/>
            <w:noProof/>
            <w:webHidden/>
          </w:rPr>
          <w:tab/>
        </w:r>
        <w:r w:rsidRPr="00773592">
          <w:rPr>
            <w:rFonts w:ascii="Arial" w:hAnsi="Arial" w:cs="Arial"/>
            <w:noProof/>
            <w:webHidden/>
          </w:rPr>
          <w:fldChar w:fldCharType="begin"/>
        </w:r>
        <w:r w:rsidRPr="00773592">
          <w:rPr>
            <w:rFonts w:ascii="Arial" w:hAnsi="Arial" w:cs="Arial"/>
            <w:noProof/>
            <w:webHidden/>
          </w:rPr>
          <w:instrText xml:space="preserve"> PAGEREF _Toc226393273 \h </w:instrText>
        </w:r>
        <w:r w:rsidRPr="00773592">
          <w:rPr>
            <w:rFonts w:ascii="Arial" w:hAnsi="Arial" w:cs="Arial"/>
            <w:noProof/>
            <w:webHidden/>
          </w:rPr>
        </w:r>
        <w:r w:rsidRPr="00773592">
          <w:rPr>
            <w:rFonts w:ascii="Arial" w:hAnsi="Arial" w:cs="Arial"/>
            <w:noProof/>
            <w:webHidden/>
          </w:rPr>
          <w:fldChar w:fldCharType="separate"/>
        </w:r>
        <w:r w:rsidRPr="00773592">
          <w:rPr>
            <w:rFonts w:ascii="Arial" w:hAnsi="Arial" w:cs="Arial"/>
            <w:noProof/>
            <w:webHidden/>
          </w:rPr>
          <w:t>10</w:t>
        </w:r>
        <w:r w:rsidRPr="00773592">
          <w:rPr>
            <w:rFonts w:ascii="Arial" w:hAnsi="Arial" w:cs="Arial"/>
            <w:noProof/>
            <w:webHidden/>
          </w:rPr>
          <w:fldChar w:fldCharType="end"/>
        </w:r>
      </w:hyperlink>
    </w:p>
    <w:p w14:paraId="6E0B1636" w14:textId="4A8990F2" w:rsidR="00D85530" w:rsidRDefault="00D85530" w:rsidP="00D85530">
      <w:pPr>
        <w:rPr>
          <w:rFonts w:ascii="Arial" w:hAnsi="Arial" w:cs="Arial"/>
        </w:rPr>
      </w:pPr>
      <w:r w:rsidRPr="00773592">
        <w:rPr>
          <w:rFonts w:ascii="Arial" w:hAnsi="Arial" w:cs="Arial"/>
        </w:rPr>
        <w:fldChar w:fldCharType="end"/>
      </w:r>
    </w:p>
    <w:p w14:paraId="5FF0D2BA" w14:textId="77777777" w:rsidR="00D85530" w:rsidRDefault="00D85530" w:rsidP="00D85530"/>
    <w:p w14:paraId="5165A5DA" w14:textId="77777777" w:rsidR="00D85530" w:rsidRDefault="00D85530" w:rsidP="00D85530"/>
    <w:p w14:paraId="4A14D307" w14:textId="77777777" w:rsidR="00D85530" w:rsidRDefault="00D85530" w:rsidP="00D85530"/>
    <w:p w14:paraId="788921F5" w14:textId="77777777" w:rsidR="00D85530" w:rsidRDefault="00D85530" w:rsidP="00D85530"/>
    <w:p w14:paraId="5C2574B5" w14:textId="77777777" w:rsidR="00D85530" w:rsidRDefault="00D85530" w:rsidP="00D85530"/>
    <w:p w14:paraId="76DE5D08" w14:textId="77777777" w:rsidR="00D85530" w:rsidRDefault="00D85530" w:rsidP="00D85530"/>
    <w:p w14:paraId="6970D95B" w14:textId="77777777" w:rsidR="00D85530" w:rsidRDefault="00D85530" w:rsidP="00D85530"/>
    <w:p w14:paraId="65BA770F" w14:textId="77777777" w:rsidR="00D85530" w:rsidRDefault="00D85530" w:rsidP="00D85530"/>
    <w:p w14:paraId="001F05F7" w14:textId="77777777" w:rsidR="00D85530" w:rsidRDefault="00D85530" w:rsidP="00D85530"/>
    <w:p w14:paraId="1488AB64" w14:textId="77777777" w:rsidR="00D85530" w:rsidRDefault="00D85530" w:rsidP="00D85530"/>
    <w:p w14:paraId="2CA190E9" w14:textId="77777777" w:rsidR="00D85530" w:rsidRDefault="00D85530" w:rsidP="00D85530"/>
    <w:p w14:paraId="0E5AB70C" w14:textId="77777777" w:rsidR="00D85530" w:rsidRPr="00773592" w:rsidRDefault="00D85530" w:rsidP="00D85530">
      <w:pPr>
        <w:pStyle w:val="Heading1"/>
        <w:rPr>
          <w:rFonts w:ascii="Arial" w:hAnsi="Arial" w:cs="Arial"/>
        </w:rPr>
      </w:pPr>
      <w:bookmarkStart w:id="0" w:name="_Toc226393358"/>
      <w:r w:rsidRPr="00773592">
        <w:rPr>
          <w:rFonts w:ascii="Arial" w:hAnsi="Arial" w:cs="Arial"/>
        </w:rPr>
        <w:t>Introduction</w:t>
      </w:r>
      <w:bookmarkEnd w:id="0"/>
    </w:p>
    <w:p w14:paraId="492CFFDB" w14:textId="77777777" w:rsidR="00D85530" w:rsidRPr="00773592" w:rsidRDefault="00D85530" w:rsidP="008476BB">
      <w:pPr>
        <w:jc w:val="both"/>
        <w:rPr>
          <w:rFonts w:ascii="Arial" w:hAnsi="Arial" w:cs="Arial"/>
        </w:rPr>
      </w:pPr>
      <w:r w:rsidRPr="00773592">
        <w:rPr>
          <w:rFonts w:ascii="Arial" w:hAnsi="Arial" w:cs="Arial"/>
        </w:rPr>
        <w:t xml:space="preserve">In contemporary organisations, management is a combination of functions that are interconnected such as planning, organising, and leading and controlling, which can assist in the effective accomplishment of strategic goals. Among these, controlling is where the activities within the organisation are kept within focus in achieving the objectives through performance monitoring, deviation detection and corrective measures </w:t>
      </w:r>
      <w:r w:rsidRPr="00773592">
        <w:rPr>
          <w:rFonts w:ascii="Arial" w:eastAsia="Times New Roman" w:hAnsi="Arial" w:cs="Arial"/>
          <w:kern w:val="0"/>
          <w:lang w:val="en-US"/>
          <w14:ligatures w14:val="none"/>
        </w:rPr>
        <w:t>(</w:t>
      </w:r>
      <w:proofErr w:type="spellStart"/>
      <w:r w:rsidRPr="00773592">
        <w:rPr>
          <w:rFonts w:ascii="Arial" w:eastAsia="Times New Roman" w:hAnsi="Arial" w:cs="Arial"/>
          <w:kern w:val="0"/>
          <w:lang w:val="en-US"/>
          <w14:ligatures w14:val="none"/>
        </w:rPr>
        <w:t>Piplica</w:t>
      </w:r>
      <w:proofErr w:type="spellEnd"/>
      <w:r w:rsidRPr="00773592">
        <w:rPr>
          <w:rFonts w:ascii="Arial" w:eastAsia="Times New Roman" w:hAnsi="Arial" w:cs="Arial"/>
          <w:kern w:val="0"/>
          <w:lang w:val="en-US"/>
          <w14:ligatures w14:val="none"/>
        </w:rPr>
        <w:t xml:space="preserve">, </w:t>
      </w:r>
      <w:proofErr w:type="spellStart"/>
      <w:r w:rsidRPr="00773592">
        <w:rPr>
          <w:rFonts w:ascii="Arial" w:eastAsia="Times New Roman" w:hAnsi="Arial" w:cs="Arial"/>
          <w:kern w:val="0"/>
          <w:lang w:val="en-US"/>
          <w14:ligatures w14:val="none"/>
        </w:rPr>
        <w:t>Peronja</w:t>
      </w:r>
      <w:proofErr w:type="spellEnd"/>
      <w:r w:rsidRPr="00773592">
        <w:rPr>
          <w:rFonts w:ascii="Arial" w:eastAsia="Times New Roman" w:hAnsi="Arial" w:cs="Arial"/>
          <w:kern w:val="0"/>
          <w:lang w:val="en-US"/>
          <w14:ligatures w14:val="none"/>
        </w:rPr>
        <w:t xml:space="preserve"> and </w:t>
      </w:r>
      <w:proofErr w:type="spellStart"/>
      <w:r w:rsidRPr="00773592">
        <w:rPr>
          <w:rFonts w:ascii="Arial" w:eastAsia="Times New Roman" w:hAnsi="Arial" w:cs="Arial"/>
          <w:kern w:val="0"/>
          <w:lang w:val="en-US"/>
          <w14:ligatures w14:val="none"/>
        </w:rPr>
        <w:t>Luković</w:t>
      </w:r>
      <w:proofErr w:type="spellEnd"/>
      <w:r w:rsidRPr="00773592">
        <w:rPr>
          <w:rFonts w:ascii="Arial" w:eastAsia="Times New Roman" w:hAnsi="Arial" w:cs="Arial"/>
          <w:kern w:val="0"/>
          <w:lang w:val="en-US"/>
          <w14:ligatures w14:val="none"/>
        </w:rPr>
        <w:t>, 2024)</w:t>
      </w:r>
      <w:r w:rsidRPr="00773592">
        <w:rPr>
          <w:rFonts w:ascii="Arial" w:hAnsi="Arial" w:cs="Arial"/>
        </w:rPr>
        <w:t xml:space="preserve">. </w:t>
      </w:r>
    </w:p>
    <w:p w14:paraId="5E604CBF" w14:textId="77777777" w:rsidR="00D85530" w:rsidRPr="00773592" w:rsidRDefault="00D85530" w:rsidP="008476BB">
      <w:pPr>
        <w:ind w:firstLine="720"/>
        <w:jc w:val="both"/>
        <w:rPr>
          <w:rFonts w:ascii="Arial" w:hAnsi="Arial" w:cs="Arial"/>
        </w:rPr>
      </w:pPr>
      <w:r w:rsidRPr="00773592">
        <w:rPr>
          <w:rFonts w:ascii="Arial" w:hAnsi="Arial" w:cs="Arial"/>
        </w:rPr>
        <w:t xml:space="preserve">Control is essential to performance and sustainability in the airline industry where the complexity of operations and volatility of costs are high. As an illustration, Ryanair has been able to maintain high growth in its passenger numbers and have been able to keep costs down; Emirates has been able to ensure growth in its operations and high service quality; and British Airways has been able to keep on improving its performance monitoring </w:t>
      </w:r>
      <w:proofErr w:type="gramStart"/>
      <w:r w:rsidRPr="00773592">
        <w:rPr>
          <w:rFonts w:ascii="Arial" w:hAnsi="Arial" w:cs="Arial"/>
        </w:rPr>
        <w:t>in order to</w:t>
      </w:r>
      <w:proofErr w:type="gramEnd"/>
      <w:r w:rsidRPr="00773592">
        <w:rPr>
          <w:rFonts w:ascii="Arial" w:hAnsi="Arial" w:cs="Arial"/>
        </w:rPr>
        <w:t xml:space="preserve"> react to the pressure of competition.</w:t>
      </w:r>
    </w:p>
    <w:p w14:paraId="2F6D3393" w14:textId="77777777" w:rsidR="00D85530" w:rsidRPr="00773592" w:rsidRDefault="00D85530" w:rsidP="008476BB">
      <w:pPr>
        <w:ind w:firstLine="720"/>
        <w:jc w:val="both"/>
        <w:rPr>
          <w:rFonts w:ascii="Arial" w:hAnsi="Arial" w:cs="Arial"/>
        </w:rPr>
      </w:pPr>
      <w:r w:rsidRPr="00773592">
        <w:rPr>
          <w:rFonts w:ascii="Arial" w:hAnsi="Arial" w:cs="Arial"/>
        </w:rPr>
        <w:t>This essay is a critical evaluation of how controlling is important in organisations, issues, and suggestions of how managers can overcome these issues using applicable theories and actual data in the industry. The sources will be authentic and scholarly to the high standards of clarity, coherence and scholarly rigour.</w:t>
      </w:r>
    </w:p>
    <w:p w14:paraId="0B604F5E" w14:textId="77777777" w:rsidR="00D85530" w:rsidRPr="00773592" w:rsidRDefault="00D85530" w:rsidP="00D85530">
      <w:pPr>
        <w:keepNext/>
        <w:jc w:val="center"/>
        <w:rPr>
          <w:rFonts w:ascii="Arial" w:hAnsi="Arial" w:cs="Arial"/>
        </w:rPr>
      </w:pPr>
      <w:r w:rsidRPr="00773592">
        <w:rPr>
          <w:rFonts w:ascii="Arial" w:hAnsi="Arial" w:cs="Arial"/>
          <w:noProof/>
          <w:lang w:val="en-US"/>
        </w:rPr>
        <w:drawing>
          <wp:inline distT="0" distB="0" distL="0" distR="0" wp14:anchorId="6CA1B17D" wp14:editId="12230CD0">
            <wp:extent cx="4699287" cy="2902479"/>
            <wp:effectExtent l="0" t="0" r="6350" b="0"/>
            <wp:docPr id="1" name="Picture 1" descr="6 Change Management Principles &amp; How to Use Th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 Change Management Principles &amp; How to Use The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03431" cy="2905038"/>
                    </a:xfrm>
                    <a:prstGeom prst="rect">
                      <a:avLst/>
                    </a:prstGeom>
                    <a:noFill/>
                    <a:ln>
                      <a:noFill/>
                    </a:ln>
                  </pic:spPr>
                </pic:pic>
              </a:graphicData>
            </a:graphic>
          </wp:inline>
        </w:drawing>
      </w:r>
    </w:p>
    <w:p w14:paraId="08D18F23" w14:textId="77777777" w:rsidR="00D85530" w:rsidRPr="00773592" w:rsidRDefault="00D85530" w:rsidP="00D85530">
      <w:pPr>
        <w:pStyle w:val="Caption"/>
        <w:spacing w:line="360" w:lineRule="auto"/>
        <w:jc w:val="center"/>
        <w:rPr>
          <w:rFonts w:ascii="Arial" w:hAnsi="Arial" w:cs="Arial"/>
          <w:lang w:val="fr-FR"/>
        </w:rPr>
      </w:pPr>
      <w:bookmarkStart w:id="1" w:name="_Toc226393266"/>
      <w:r w:rsidRPr="00773592">
        <w:rPr>
          <w:rFonts w:ascii="Arial" w:hAnsi="Arial" w:cs="Arial"/>
          <w:lang w:val="fr-FR"/>
        </w:rPr>
        <w:t xml:space="preserve">Figure </w:t>
      </w:r>
      <w:r w:rsidRPr="00773592">
        <w:rPr>
          <w:rFonts w:ascii="Arial" w:hAnsi="Arial" w:cs="Arial"/>
        </w:rPr>
        <w:fldChar w:fldCharType="begin"/>
      </w:r>
      <w:r w:rsidRPr="00773592">
        <w:rPr>
          <w:rFonts w:ascii="Arial" w:hAnsi="Arial" w:cs="Arial"/>
          <w:lang w:val="fr-FR"/>
        </w:rPr>
        <w:instrText xml:space="preserve"> SEQ Figure \* ARABIC </w:instrText>
      </w:r>
      <w:r w:rsidRPr="00773592">
        <w:rPr>
          <w:rFonts w:ascii="Arial" w:hAnsi="Arial" w:cs="Arial"/>
        </w:rPr>
        <w:fldChar w:fldCharType="separate"/>
      </w:r>
      <w:r w:rsidRPr="00773592">
        <w:rPr>
          <w:rFonts w:ascii="Arial" w:hAnsi="Arial" w:cs="Arial"/>
          <w:noProof/>
          <w:lang w:val="fr-FR"/>
        </w:rPr>
        <w:t>1</w:t>
      </w:r>
      <w:r w:rsidRPr="00773592">
        <w:rPr>
          <w:rFonts w:ascii="Arial" w:hAnsi="Arial" w:cs="Arial"/>
          <w:noProof/>
        </w:rPr>
        <w:fldChar w:fldCharType="end"/>
      </w:r>
      <w:r w:rsidRPr="00773592">
        <w:rPr>
          <w:rFonts w:ascii="Arial" w:hAnsi="Arial" w:cs="Arial"/>
          <w:lang w:val="fr-FR"/>
        </w:rPr>
        <w:t>: Management</w:t>
      </w:r>
      <w:bookmarkEnd w:id="1"/>
    </w:p>
    <w:p w14:paraId="6A6CD7DA" w14:textId="77777777" w:rsidR="00D85530" w:rsidRPr="00773592" w:rsidRDefault="00D85530" w:rsidP="00D85530">
      <w:pPr>
        <w:jc w:val="center"/>
        <w:rPr>
          <w:rFonts w:ascii="Arial" w:eastAsia="Times New Roman" w:hAnsi="Arial" w:cs="Arial"/>
          <w:kern w:val="0"/>
          <w:lang w:val="fr-FR"/>
          <w14:ligatures w14:val="none"/>
        </w:rPr>
      </w:pPr>
      <w:r w:rsidRPr="00773592">
        <w:rPr>
          <w:rFonts w:ascii="Arial" w:hAnsi="Arial" w:cs="Arial"/>
          <w:lang w:val="fr-FR"/>
        </w:rPr>
        <w:t xml:space="preserve">Source - </w:t>
      </w:r>
      <w:r w:rsidRPr="00773592">
        <w:rPr>
          <w:rFonts w:ascii="Arial" w:eastAsia="Times New Roman" w:hAnsi="Arial" w:cs="Arial"/>
          <w:kern w:val="0"/>
          <w:lang w:val="fr-FR"/>
          <w14:ligatures w14:val="none"/>
        </w:rPr>
        <w:t>(IC Agile, 2024)</w:t>
      </w:r>
    </w:p>
    <w:p w14:paraId="351B5718" w14:textId="77777777" w:rsidR="00D85530" w:rsidRDefault="00D85530" w:rsidP="00D85530"/>
    <w:p w14:paraId="222500FD" w14:textId="77777777" w:rsidR="00D85530" w:rsidRDefault="00D85530" w:rsidP="00D85530"/>
    <w:p w14:paraId="232F6A3B" w14:textId="77777777" w:rsidR="00D85530" w:rsidRDefault="00D85530" w:rsidP="00D85530"/>
    <w:p w14:paraId="3FEE9418" w14:textId="77777777" w:rsidR="00D85530" w:rsidRPr="00773592" w:rsidRDefault="00D85530" w:rsidP="00D85530">
      <w:pPr>
        <w:pStyle w:val="Heading1"/>
        <w:rPr>
          <w:rFonts w:ascii="Arial" w:hAnsi="Arial" w:cs="Arial"/>
        </w:rPr>
      </w:pPr>
      <w:bookmarkStart w:id="2" w:name="_Toc226393359"/>
      <w:r w:rsidRPr="00773592">
        <w:rPr>
          <w:rFonts w:ascii="Arial" w:hAnsi="Arial" w:cs="Arial"/>
        </w:rPr>
        <w:t>Main Body</w:t>
      </w:r>
      <w:bookmarkEnd w:id="2"/>
    </w:p>
    <w:p w14:paraId="3EB44578" w14:textId="77777777" w:rsidR="00D85530" w:rsidRPr="00773592" w:rsidRDefault="00D85530" w:rsidP="008476BB">
      <w:pPr>
        <w:jc w:val="both"/>
        <w:rPr>
          <w:rFonts w:ascii="Arial" w:hAnsi="Arial" w:cs="Arial"/>
          <w:b/>
        </w:rPr>
      </w:pPr>
      <w:r w:rsidRPr="00773592">
        <w:rPr>
          <w:rFonts w:ascii="Arial" w:hAnsi="Arial" w:cs="Arial"/>
          <w:b/>
        </w:rPr>
        <w:t>Managerial Functions and the Role of Controlling</w:t>
      </w:r>
    </w:p>
    <w:p w14:paraId="24D9E3E3" w14:textId="77777777" w:rsidR="00D85530" w:rsidRPr="00773592" w:rsidRDefault="00D85530" w:rsidP="008476BB">
      <w:pPr>
        <w:jc w:val="both"/>
        <w:rPr>
          <w:rFonts w:ascii="Arial" w:eastAsia="Times New Roman" w:hAnsi="Arial" w:cs="Arial"/>
          <w:kern w:val="0"/>
          <w:lang w:val="en-US"/>
          <w14:ligatures w14:val="none"/>
        </w:rPr>
      </w:pPr>
      <w:r w:rsidRPr="00773592">
        <w:rPr>
          <w:rFonts w:ascii="Arial" w:hAnsi="Arial" w:cs="Arial"/>
        </w:rPr>
        <w:t xml:space="preserve">Organisational management incorporates </w:t>
      </w:r>
      <w:proofErr w:type="gramStart"/>
      <w:r w:rsidRPr="00773592">
        <w:rPr>
          <w:rFonts w:ascii="Arial" w:hAnsi="Arial" w:cs="Arial"/>
        </w:rPr>
        <w:t>a number of</w:t>
      </w:r>
      <w:proofErr w:type="gramEnd"/>
      <w:r w:rsidRPr="00773592">
        <w:rPr>
          <w:rFonts w:ascii="Arial" w:hAnsi="Arial" w:cs="Arial"/>
        </w:rPr>
        <w:t xml:space="preserve"> functions such as planning, organising, leading and controlling. Whereas planning determines the goals and organising the resources, the control is concerned with performance in relation to the plans by establishing performance standards, measuring the performance and taking corrective measure where it is required </w:t>
      </w:r>
      <w:r w:rsidRPr="00773592">
        <w:rPr>
          <w:rFonts w:ascii="Arial" w:eastAsia="Times New Roman" w:hAnsi="Arial" w:cs="Arial"/>
          <w:kern w:val="0"/>
          <w:lang w:val="en-US"/>
          <w14:ligatures w14:val="none"/>
        </w:rPr>
        <w:t>(Biondi and Russo, 2022)</w:t>
      </w:r>
      <w:r w:rsidRPr="00773592">
        <w:rPr>
          <w:rFonts w:ascii="Arial" w:hAnsi="Arial" w:cs="Arial"/>
        </w:rPr>
        <w:t>. In dynamic systems such as aviation, performance and resilience are not possible without effective controlling.</w:t>
      </w:r>
    </w:p>
    <w:p w14:paraId="56084664" w14:textId="77777777" w:rsidR="00D85530" w:rsidRPr="00773592" w:rsidRDefault="00D85530" w:rsidP="008476BB">
      <w:pPr>
        <w:ind w:firstLine="720"/>
        <w:jc w:val="both"/>
        <w:rPr>
          <w:rFonts w:ascii="Arial" w:hAnsi="Arial" w:cs="Arial"/>
        </w:rPr>
      </w:pPr>
      <w:r w:rsidRPr="00773592">
        <w:rPr>
          <w:rFonts w:ascii="Arial" w:hAnsi="Arial" w:cs="Arial"/>
        </w:rPr>
        <w:t>The process of controlling is carried out at every level of management to make sure that the goals are achieved with efficiency and effectiveness. It is closely related to planning as the performance standards are based on a plan and there is no way to achieve or verify planned results without control. This interactive cycle promotes organisational learning and flexibility in the management theory. In real practice, managers will observe the outputs of operations, compare them to the performance standards, and modify operations to keep them on course.</w:t>
      </w:r>
    </w:p>
    <w:p w14:paraId="16815CBF" w14:textId="77777777" w:rsidR="00D85530" w:rsidRPr="00773592" w:rsidRDefault="00D85530" w:rsidP="00D85530">
      <w:pPr>
        <w:keepNext/>
        <w:jc w:val="center"/>
        <w:rPr>
          <w:rFonts w:ascii="Arial" w:hAnsi="Arial" w:cs="Arial"/>
        </w:rPr>
      </w:pPr>
      <w:r w:rsidRPr="00773592">
        <w:rPr>
          <w:rFonts w:ascii="Arial" w:hAnsi="Arial" w:cs="Arial"/>
          <w:noProof/>
          <w:lang w:val="en-US"/>
        </w:rPr>
        <w:drawing>
          <wp:inline distT="0" distB="0" distL="0" distR="0" wp14:anchorId="312CEB06" wp14:editId="234113C8">
            <wp:extent cx="5528432" cy="3228975"/>
            <wp:effectExtent l="0" t="0" r="0" b="0"/>
            <wp:docPr id="2" name="Picture 2" descr="The key functions of top management inclu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key functions of top management include:"/>
                    <pic:cNvPicPr>
                      <a:picLocks noChangeAspect="1" noChangeArrowheads="1"/>
                    </pic:cNvPicPr>
                  </pic:nvPicPr>
                  <pic:blipFill rotWithShape="1">
                    <a:blip r:embed="rId9">
                      <a:extLst>
                        <a:ext uri="{28A0092B-C50C-407E-A947-70E740481C1C}">
                          <a14:useLocalDpi xmlns:a14="http://schemas.microsoft.com/office/drawing/2010/main" val="0"/>
                        </a:ext>
                      </a:extLst>
                    </a:blip>
                    <a:srcRect l="3525"/>
                    <a:stretch/>
                  </pic:blipFill>
                  <pic:spPr bwMode="auto">
                    <a:xfrm>
                      <a:off x="0" y="0"/>
                      <a:ext cx="5529454" cy="3229572"/>
                    </a:xfrm>
                    <a:prstGeom prst="rect">
                      <a:avLst/>
                    </a:prstGeom>
                    <a:noFill/>
                    <a:ln>
                      <a:noFill/>
                    </a:ln>
                    <a:extLst>
                      <a:ext uri="{53640926-AAD7-44D8-BBD7-CCE9431645EC}">
                        <a14:shadowObscured xmlns:a14="http://schemas.microsoft.com/office/drawing/2010/main"/>
                      </a:ext>
                    </a:extLst>
                  </pic:spPr>
                </pic:pic>
              </a:graphicData>
            </a:graphic>
          </wp:inline>
        </w:drawing>
      </w:r>
    </w:p>
    <w:p w14:paraId="7BCFCCDF" w14:textId="77777777" w:rsidR="00D85530" w:rsidRPr="00773592" w:rsidRDefault="00D85530" w:rsidP="00D85530">
      <w:pPr>
        <w:pStyle w:val="Caption"/>
        <w:spacing w:line="360" w:lineRule="auto"/>
        <w:jc w:val="center"/>
        <w:rPr>
          <w:rFonts w:ascii="Arial" w:hAnsi="Arial" w:cs="Arial"/>
        </w:rPr>
      </w:pPr>
      <w:bookmarkStart w:id="3" w:name="_Toc226393267"/>
      <w:r w:rsidRPr="00773592">
        <w:rPr>
          <w:rFonts w:ascii="Arial" w:hAnsi="Arial" w:cs="Arial"/>
        </w:rPr>
        <w:t xml:space="preserve">Figure </w:t>
      </w:r>
      <w:r w:rsidRPr="00773592">
        <w:rPr>
          <w:rFonts w:ascii="Arial" w:hAnsi="Arial" w:cs="Arial"/>
        </w:rPr>
        <w:fldChar w:fldCharType="begin"/>
      </w:r>
      <w:r w:rsidRPr="00773592">
        <w:rPr>
          <w:rFonts w:ascii="Arial" w:hAnsi="Arial" w:cs="Arial"/>
        </w:rPr>
        <w:instrText xml:space="preserve"> SEQ Figure \* ARABIC </w:instrText>
      </w:r>
      <w:r w:rsidRPr="00773592">
        <w:rPr>
          <w:rFonts w:ascii="Arial" w:hAnsi="Arial" w:cs="Arial"/>
        </w:rPr>
        <w:fldChar w:fldCharType="separate"/>
      </w:r>
      <w:r w:rsidRPr="00773592">
        <w:rPr>
          <w:rFonts w:ascii="Arial" w:hAnsi="Arial" w:cs="Arial"/>
          <w:noProof/>
        </w:rPr>
        <w:t>2</w:t>
      </w:r>
      <w:r w:rsidRPr="00773592">
        <w:rPr>
          <w:rFonts w:ascii="Arial" w:hAnsi="Arial" w:cs="Arial"/>
          <w:noProof/>
        </w:rPr>
        <w:fldChar w:fldCharType="end"/>
      </w:r>
      <w:r w:rsidRPr="00773592">
        <w:rPr>
          <w:rFonts w:ascii="Arial" w:hAnsi="Arial" w:cs="Arial"/>
        </w:rPr>
        <w:t>: Managerial Functions</w:t>
      </w:r>
      <w:bookmarkEnd w:id="3"/>
    </w:p>
    <w:p w14:paraId="6DF37DC5" w14:textId="77777777" w:rsidR="00D85530" w:rsidRPr="00773592" w:rsidRDefault="00D85530" w:rsidP="00D85530">
      <w:pPr>
        <w:jc w:val="center"/>
        <w:rPr>
          <w:rFonts w:ascii="Arial" w:eastAsia="Times New Roman" w:hAnsi="Arial" w:cs="Arial"/>
          <w:kern w:val="0"/>
          <w:lang w:val="en-US"/>
          <w14:ligatures w14:val="none"/>
        </w:rPr>
      </w:pPr>
      <w:r w:rsidRPr="00773592">
        <w:rPr>
          <w:rFonts w:ascii="Arial" w:hAnsi="Arial" w:cs="Arial"/>
        </w:rPr>
        <w:t xml:space="preserve">Source - </w:t>
      </w:r>
      <w:r w:rsidRPr="00773592">
        <w:rPr>
          <w:rFonts w:ascii="Arial" w:eastAsia="Times New Roman" w:hAnsi="Arial" w:cs="Arial"/>
          <w:kern w:val="0"/>
          <w:lang w:val="en-US"/>
          <w14:ligatures w14:val="none"/>
        </w:rPr>
        <w:t>(Patwardhan, 2025)</w:t>
      </w:r>
    </w:p>
    <w:p w14:paraId="3E683CBA" w14:textId="77777777" w:rsidR="00D85530" w:rsidRDefault="00D85530" w:rsidP="00D85530"/>
    <w:p w14:paraId="5C4FE865" w14:textId="77777777" w:rsidR="00D85530" w:rsidRDefault="00D85530" w:rsidP="00D85530"/>
    <w:p w14:paraId="30E636F8" w14:textId="77777777" w:rsidR="00D85530" w:rsidRDefault="00D85530" w:rsidP="00D85530"/>
    <w:p w14:paraId="0D946931" w14:textId="77777777" w:rsidR="00D85530" w:rsidRDefault="00D85530" w:rsidP="00D85530"/>
    <w:p w14:paraId="70F48A1B" w14:textId="77777777" w:rsidR="00D85530" w:rsidRPr="00773592" w:rsidRDefault="00D85530" w:rsidP="008476BB">
      <w:pPr>
        <w:rPr>
          <w:rFonts w:ascii="Arial" w:eastAsia="Times New Roman" w:hAnsi="Arial" w:cs="Arial"/>
          <w:kern w:val="0"/>
          <w:lang w:val="en-US"/>
          <w14:ligatures w14:val="none"/>
        </w:rPr>
      </w:pPr>
      <w:r w:rsidRPr="00773592">
        <w:rPr>
          <w:rFonts w:ascii="Arial" w:hAnsi="Arial" w:cs="Arial"/>
        </w:rPr>
        <w:t xml:space="preserve">In the airline sector, which is expected to transport more than 5.2 billion passengers by 2026, the net profit is estimated at USD 41 billion, and the operation margin is projected to be improved through controlling systems, cost management and operational efficiency are central to the industry </w:t>
      </w:r>
      <w:r w:rsidRPr="00773592">
        <w:rPr>
          <w:rFonts w:ascii="Arial" w:eastAsia="Times New Roman" w:hAnsi="Arial" w:cs="Arial"/>
          <w:kern w:val="0"/>
          <w:lang w:val="en-US"/>
          <w14:ligatures w14:val="none"/>
        </w:rPr>
        <w:t>(IATA, 2025)</w:t>
      </w:r>
      <w:r w:rsidRPr="00773592">
        <w:rPr>
          <w:rFonts w:ascii="Arial" w:hAnsi="Arial" w:cs="Arial"/>
        </w:rPr>
        <w:t>. For instance:</w:t>
      </w:r>
    </w:p>
    <w:p w14:paraId="70632F0F" w14:textId="77777777" w:rsidR="00D85530" w:rsidRPr="00773592" w:rsidRDefault="00D85530" w:rsidP="008476BB">
      <w:pPr>
        <w:pStyle w:val="ListParagraph"/>
        <w:numPr>
          <w:ilvl w:val="0"/>
          <w:numId w:val="1"/>
        </w:numPr>
        <w:spacing w:line="360" w:lineRule="auto"/>
        <w:rPr>
          <w:rFonts w:ascii="Arial" w:hAnsi="Arial" w:cs="Arial"/>
        </w:rPr>
      </w:pPr>
      <w:r w:rsidRPr="00773592">
        <w:rPr>
          <w:rFonts w:ascii="Arial" w:hAnsi="Arial" w:cs="Arial"/>
        </w:rPr>
        <w:t>Ryanair uses strict daily performance management to try to control the flight schedules, aircraft utilisation and aircraft turnaround times to support its low-cost strategy (short-haul focus and high-utilisation).</w:t>
      </w:r>
    </w:p>
    <w:p w14:paraId="28113907" w14:textId="77777777" w:rsidR="00D85530" w:rsidRPr="00773592" w:rsidRDefault="00D85530" w:rsidP="008476BB">
      <w:pPr>
        <w:pStyle w:val="ListParagraph"/>
        <w:numPr>
          <w:ilvl w:val="0"/>
          <w:numId w:val="1"/>
        </w:numPr>
        <w:spacing w:line="360" w:lineRule="auto"/>
        <w:rPr>
          <w:rFonts w:ascii="Arial" w:hAnsi="Arial" w:cs="Arial"/>
        </w:rPr>
      </w:pPr>
      <w:r w:rsidRPr="00773592">
        <w:rPr>
          <w:rFonts w:ascii="Arial" w:hAnsi="Arial" w:cs="Arial"/>
        </w:rPr>
        <w:t>Recent operations in Emirates have delivered 27.8million passengers (+4) and high profitability based on real-time performance information to balance premium service performance with cost discipline.</w:t>
      </w:r>
    </w:p>
    <w:p w14:paraId="37C58EA5" w14:textId="77777777" w:rsidR="00D85530" w:rsidRPr="00773592" w:rsidRDefault="00D85530" w:rsidP="008476BB">
      <w:pPr>
        <w:pStyle w:val="ListParagraph"/>
        <w:numPr>
          <w:ilvl w:val="0"/>
          <w:numId w:val="1"/>
        </w:numPr>
        <w:spacing w:line="360" w:lineRule="auto"/>
        <w:rPr>
          <w:rFonts w:ascii="Arial" w:eastAsia="Times New Roman" w:hAnsi="Arial" w:cs="Arial"/>
          <w:kern w:val="0"/>
          <w:lang w:val="en-US"/>
          <w14:ligatures w14:val="none"/>
        </w:rPr>
      </w:pPr>
      <w:r w:rsidRPr="00773592">
        <w:rPr>
          <w:rFonts w:ascii="Arial" w:hAnsi="Arial" w:cs="Arial"/>
        </w:rPr>
        <w:t xml:space="preserve">British Airways incorporates managing in crew operations and resource distribution to address cost pressures (crew and ground-handling costs are increasing 4-7% across the industry) with a focus on making decisions based on data </w:t>
      </w:r>
      <w:r w:rsidRPr="00773592">
        <w:rPr>
          <w:rFonts w:ascii="Arial" w:eastAsia="Times New Roman" w:hAnsi="Arial" w:cs="Arial"/>
          <w:kern w:val="0"/>
          <w:lang w:val="en-US"/>
          <w14:ligatures w14:val="none"/>
        </w:rPr>
        <w:t>(IAG, 2024)</w:t>
      </w:r>
      <w:r w:rsidRPr="00773592">
        <w:rPr>
          <w:rFonts w:ascii="Arial" w:hAnsi="Arial" w:cs="Arial"/>
        </w:rPr>
        <w:t>.</w:t>
      </w:r>
    </w:p>
    <w:p w14:paraId="30FE2643" w14:textId="77777777" w:rsidR="00D85530" w:rsidRPr="00773592" w:rsidRDefault="00D85530" w:rsidP="008476BB">
      <w:pPr>
        <w:rPr>
          <w:rFonts w:ascii="Arial" w:hAnsi="Arial" w:cs="Arial"/>
        </w:rPr>
      </w:pPr>
      <w:r w:rsidRPr="00773592">
        <w:rPr>
          <w:rFonts w:ascii="Arial" w:hAnsi="Arial" w:cs="Arial"/>
        </w:rPr>
        <w:t>Therefore, controlling is not only a way to make sure that performance is satisfactory but also assists in proactive decision-making and strategy alignment in complicated systems of functions.</w:t>
      </w:r>
    </w:p>
    <w:p w14:paraId="210E9569" w14:textId="77777777" w:rsidR="00D85530" w:rsidRPr="00773592" w:rsidRDefault="00D85530" w:rsidP="008476BB">
      <w:pPr>
        <w:rPr>
          <w:rFonts w:ascii="Arial" w:hAnsi="Arial" w:cs="Arial"/>
          <w:b/>
        </w:rPr>
      </w:pPr>
      <w:r w:rsidRPr="00773592">
        <w:rPr>
          <w:rFonts w:ascii="Arial" w:hAnsi="Arial" w:cs="Arial"/>
          <w:b/>
        </w:rPr>
        <w:t>Why Controlling is Essential in Organisations</w:t>
      </w:r>
    </w:p>
    <w:p w14:paraId="4786920B" w14:textId="77777777" w:rsidR="00D85530" w:rsidRPr="00773592" w:rsidRDefault="00D85530" w:rsidP="008476BB">
      <w:pPr>
        <w:rPr>
          <w:rFonts w:ascii="Arial" w:hAnsi="Arial" w:cs="Arial"/>
        </w:rPr>
      </w:pPr>
      <w:r w:rsidRPr="00773592">
        <w:rPr>
          <w:rFonts w:ascii="Arial" w:hAnsi="Arial" w:cs="Arial"/>
        </w:rPr>
        <w:t>Controlling is a core management process that makes organisations work in accordance with their strategic objectives and work effectively within the complex and competitive environment. It entails establishing performance levels, observing actual performance, and comparing the results with the goals and correction where needed. In extremely dynamic industries like the aviation, effective controlling is of particular importance since any minor deviation may result in high-cost overruns or the quality of the services.</w:t>
      </w:r>
    </w:p>
    <w:p w14:paraId="109D92FB" w14:textId="77777777" w:rsidR="00D85530" w:rsidRPr="00773592" w:rsidRDefault="00D85530" w:rsidP="008476BB">
      <w:pPr>
        <w:ind w:firstLine="720"/>
        <w:rPr>
          <w:rFonts w:ascii="Arial" w:eastAsia="Times New Roman" w:hAnsi="Arial" w:cs="Arial"/>
          <w:kern w:val="0"/>
          <w:lang w:val="en-US"/>
          <w14:ligatures w14:val="none"/>
        </w:rPr>
      </w:pPr>
      <w:r w:rsidRPr="00773592">
        <w:rPr>
          <w:rFonts w:ascii="Arial" w:hAnsi="Arial" w:cs="Arial"/>
        </w:rPr>
        <w:t xml:space="preserve">By 2026, Global airline industry is estimated to transport 5.2 billion passengers, the revenues would be USD 1.053 trillion, and the net profits would be USD 41 billion, just to highlight the magnitude and financial interests involved. Performance management is thus a strict practice of airlines that </w:t>
      </w:r>
      <w:proofErr w:type="gramStart"/>
      <w:r w:rsidRPr="00773592">
        <w:rPr>
          <w:rFonts w:ascii="Arial" w:hAnsi="Arial" w:cs="Arial"/>
        </w:rPr>
        <w:t>have to</w:t>
      </w:r>
      <w:proofErr w:type="gramEnd"/>
      <w:r w:rsidRPr="00773592">
        <w:rPr>
          <w:rFonts w:ascii="Arial" w:hAnsi="Arial" w:cs="Arial"/>
        </w:rPr>
        <w:t xml:space="preserve"> remain competitive, maintain the cost-service balance </w:t>
      </w:r>
      <w:r w:rsidRPr="00773592">
        <w:rPr>
          <w:rFonts w:ascii="Arial" w:eastAsia="Times New Roman" w:hAnsi="Arial" w:cs="Arial"/>
          <w:kern w:val="0"/>
          <w:lang w:val="en-US"/>
          <w14:ligatures w14:val="none"/>
        </w:rPr>
        <w:t>(Bureau and ET, 2025)</w:t>
      </w:r>
      <w:r w:rsidRPr="00773592">
        <w:rPr>
          <w:rFonts w:ascii="Arial" w:hAnsi="Arial" w:cs="Arial"/>
        </w:rPr>
        <w:t>.</w:t>
      </w:r>
    </w:p>
    <w:p w14:paraId="7C47FE52" w14:textId="77777777" w:rsidR="00D85530" w:rsidRDefault="00D85530" w:rsidP="008476BB"/>
    <w:p w14:paraId="02AF8908" w14:textId="77777777" w:rsidR="00D85530" w:rsidRDefault="00D85530" w:rsidP="00D85530"/>
    <w:p w14:paraId="6763C162" w14:textId="77777777" w:rsidR="00D85530" w:rsidRDefault="00D85530" w:rsidP="00D85530"/>
    <w:p w14:paraId="5CC568E7" w14:textId="77777777" w:rsidR="00D85530" w:rsidRDefault="00D85530" w:rsidP="00D85530"/>
    <w:p w14:paraId="34BEBCCE" w14:textId="77777777" w:rsidR="00D85530" w:rsidRDefault="00D85530" w:rsidP="00D85530"/>
    <w:p w14:paraId="5F6C10D7" w14:textId="77777777" w:rsidR="00D85530" w:rsidRPr="00773592" w:rsidRDefault="00D85530" w:rsidP="008476BB">
      <w:pPr>
        <w:ind w:firstLine="360"/>
        <w:rPr>
          <w:rFonts w:ascii="Arial" w:hAnsi="Arial" w:cs="Arial"/>
        </w:rPr>
      </w:pPr>
      <w:r w:rsidRPr="00773592">
        <w:rPr>
          <w:rFonts w:ascii="Arial" w:hAnsi="Arial" w:cs="Arial"/>
        </w:rPr>
        <w:t>A beneficial management framework is Control Theory which postulates that to achieve successful organisational performance, there must be a feedback loop: set standards, measure performance, compare against standards and adjust actions. This process helps the decision-makers to rectify the deviations and achieve goals. For example:</w:t>
      </w:r>
    </w:p>
    <w:p w14:paraId="4FCEF773" w14:textId="77777777" w:rsidR="00D85530" w:rsidRPr="00773592" w:rsidRDefault="00D85530" w:rsidP="008476BB">
      <w:pPr>
        <w:pStyle w:val="ListParagraph"/>
        <w:numPr>
          <w:ilvl w:val="0"/>
          <w:numId w:val="2"/>
        </w:numPr>
        <w:spacing w:line="360" w:lineRule="auto"/>
        <w:rPr>
          <w:rFonts w:ascii="Arial" w:hAnsi="Arial" w:cs="Arial"/>
        </w:rPr>
      </w:pPr>
      <w:r w:rsidRPr="00773592">
        <w:rPr>
          <w:rFonts w:ascii="Arial" w:hAnsi="Arial" w:cs="Arial"/>
        </w:rPr>
        <w:t>Ryanair has control systems to control its flight schedules, turnaround times and fuel consumption to enable it to maintain one of the lowest cost bases in Europe. Regular monitoring of operational metrics of interest contributes to quick corrective intervention to avert a drift in costs.</w:t>
      </w:r>
    </w:p>
    <w:p w14:paraId="51F7CD78" w14:textId="77777777" w:rsidR="00D85530" w:rsidRPr="00773592" w:rsidRDefault="00D85530" w:rsidP="008476BB">
      <w:pPr>
        <w:pStyle w:val="ListParagraph"/>
        <w:numPr>
          <w:ilvl w:val="0"/>
          <w:numId w:val="2"/>
        </w:numPr>
        <w:spacing w:line="360" w:lineRule="auto"/>
        <w:rPr>
          <w:rFonts w:ascii="Arial" w:eastAsia="Times New Roman" w:hAnsi="Arial" w:cs="Arial"/>
          <w:kern w:val="0"/>
          <w:lang w:val="en-US"/>
          <w14:ligatures w14:val="none"/>
        </w:rPr>
      </w:pPr>
      <w:r w:rsidRPr="00773592">
        <w:rPr>
          <w:rFonts w:ascii="Arial" w:hAnsi="Arial" w:cs="Arial"/>
        </w:rPr>
        <w:t xml:space="preserve">Emirates implements the performance controls in the internal processes (maintenance, crew scheduling, service delivery) to balance cost and premium service performance, which supports the consistency of the strategy </w:t>
      </w:r>
      <w:r w:rsidRPr="00773592">
        <w:rPr>
          <w:rFonts w:ascii="Arial" w:eastAsia="Times New Roman" w:hAnsi="Arial" w:cs="Arial"/>
          <w:kern w:val="0"/>
          <w:lang w:val="en-US"/>
          <w14:ligatures w14:val="none"/>
        </w:rPr>
        <w:t>(Nataraja, 2011)</w:t>
      </w:r>
      <w:r w:rsidRPr="00773592">
        <w:rPr>
          <w:rFonts w:ascii="Arial" w:hAnsi="Arial" w:cs="Arial"/>
        </w:rPr>
        <w:t>.</w:t>
      </w:r>
    </w:p>
    <w:p w14:paraId="2A925481" w14:textId="77777777" w:rsidR="00D85530" w:rsidRPr="00773592" w:rsidRDefault="00D85530" w:rsidP="00D85530">
      <w:pPr>
        <w:keepNext/>
        <w:jc w:val="center"/>
        <w:rPr>
          <w:rFonts w:ascii="Arial" w:hAnsi="Arial" w:cs="Arial"/>
        </w:rPr>
      </w:pPr>
      <w:r w:rsidRPr="00773592">
        <w:rPr>
          <w:rFonts w:ascii="Arial" w:hAnsi="Arial" w:cs="Arial"/>
          <w:noProof/>
          <w:lang w:val="en-US"/>
        </w:rPr>
        <w:drawing>
          <wp:inline distT="0" distB="0" distL="0" distR="0" wp14:anchorId="1F354131" wp14:editId="5912AD98">
            <wp:extent cx="5731510" cy="2973112"/>
            <wp:effectExtent l="0" t="0" r="2540" b="0"/>
            <wp:docPr id="3" name="Picture 3" descr="Ryanair Places Order for 150 Boeing 737 MAX 10 Jets Amid Production  Optimism, ETInf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yanair Places Order for 150 Boeing 737 MAX 10 Jets Amid Production  Optimism, ETInfr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973112"/>
                    </a:xfrm>
                    <a:prstGeom prst="rect">
                      <a:avLst/>
                    </a:prstGeom>
                    <a:noFill/>
                    <a:ln>
                      <a:noFill/>
                    </a:ln>
                  </pic:spPr>
                </pic:pic>
              </a:graphicData>
            </a:graphic>
          </wp:inline>
        </w:drawing>
      </w:r>
    </w:p>
    <w:p w14:paraId="4AC09F85" w14:textId="77777777" w:rsidR="00D85530" w:rsidRPr="00773592" w:rsidRDefault="00D85530" w:rsidP="00D85530">
      <w:pPr>
        <w:pStyle w:val="Caption"/>
        <w:spacing w:line="360" w:lineRule="auto"/>
        <w:jc w:val="center"/>
        <w:rPr>
          <w:rFonts w:ascii="Arial" w:hAnsi="Arial" w:cs="Arial"/>
        </w:rPr>
      </w:pPr>
      <w:bookmarkStart w:id="4" w:name="_Toc226393268"/>
      <w:r w:rsidRPr="00773592">
        <w:rPr>
          <w:rFonts w:ascii="Arial" w:hAnsi="Arial" w:cs="Arial"/>
        </w:rPr>
        <w:t xml:space="preserve">Figure </w:t>
      </w:r>
      <w:r w:rsidRPr="00773592">
        <w:rPr>
          <w:rFonts w:ascii="Arial" w:hAnsi="Arial" w:cs="Arial"/>
        </w:rPr>
        <w:fldChar w:fldCharType="begin"/>
      </w:r>
      <w:r w:rsidRPr="00773592">
        <w:rPr>
          <w:rFonts w:ascii="Arial" w:hAnsi="Arial" w:cs="Arial"/>
        </w:rPr>
        <w:instrText xml:space="preserve"> SEQ Figure \* ARABIC </w:instrText>
      </w:r>
      <w:r w:rsidRPr="00773592">
        <w:rPr>
          <w:rFonts w:ascii="Arial" w:hAnsi="Arial" w:cs="Arial"/>
        </w:rPr>
        <w:fldChar w:fldCharType="separate"/>
      </w:r>
      <w:r w:rsidRPr="00773592">
        <w:rPr>
          <w:rFonts w:ascii="Arial" w:hAnsi="Arial" w:cs="Arial"/>
          <w:noProof/>
        </w:rPr>
        <w:t>3</w:t>
      </w:r>
      <w:r w:rsidRPr="00773592">
        <w:rPr>
          <w:rFonts w:ascii="Arial" w:hAnsi="Arial" w:cs="Arial"/>
          <w:noProof/>
        </w:rPr>
        <w:fldChar w:fldCharType="end"/>
      </w:r>
      <w:r w:rsidRPr="00773592">
        <w:rPr>
          <w:rFonts w:ascii="Arial" w:hAnsi="Arial" w:cs="Arial"/>
        </w:rPr>
        <w:t>: Ryanair</w:t>
      </w:r>
      <w:bookmarkEnd w:id="4"/>
    </w:p>
    <w:p w14:paraId="5AB4962B" w14:textId="77777777" w:rsidR="00D85530" w:rsidRPr="00773592" w:rsidRDefault="00D85530" w:rsidP="00D85530">
      <w:pPr>
        <w:jc w:val="center"/>
        <w:rPr>
          <w:rFonts w:ascii="Arial" w:eastAsia="Times New Roman" w:hAnsi="Arial" w:cs="Arial"/>
          <w:kern w:val="0"/>
          <w:lang w:val="en-US"/>
          <w14:ligatures w14:val="none"/>
        </w:rPr>
      </w:pPr>
      <w:r w:rsidRPr="00773592">
        <w:rPr>
          <w:rFonts w:ascii="Arial" w:hAnsi="Arial" w:cs="Arial"/>
          <w:lang w:val="en-US"/>
        </w:rPr>
        <w:t xml:space="preserve">Source - </w:t>
      </w:r>
      <w:r w:rsidRPr="00773592">
        <w:rPr>
          <w:rFonts w:ascii="Arial" w:eastAsia="Times New Roman" w:hAnsi="Arial" w:cs="Arial"/>
          <w:kern w:val="0"/>
          <w:lang w:val="en-US"/>
          <w14:ligatures w14:val="none"/>
        </w:rPr>
        <w:t>(</w:t>
      </w:r>
      <w:proofErr w:type="gramStart"/>
      <w:r w:rsidRPr="00773592">
        <w:rPr>
          <w:rFonts w:ascii="Arial" w:eastAsia="Times New Roman" w:hAnsi="Arial" w:cs="Arial"/>
          <w:kern w:val="0"/>
          <w:lang w:val="en-US"/>
          <w14:ligatures w14:val="none"/>
        </w:rPr>
        <w:t>ET ,</w:t>
      </w:r>
      <w:proofErr w:type="gramEnd"/>
      <w:r w:rsidRPr="00773592">
        <w:rPr>
          <w:rFonts w:ascii="Arial" w:eastAsia="Times New Roman" w:hAnsi="Arial" w:cs="Arial"/>
          <w:kern w:val="0"/>
          <w:lang w:val="en-US"/>
          <w14:ligatures w14:val="none"/>
        </w:rPr>
        <w:t xml:space="preserve"> 2025)</w:t>
      </w:r>
    </w:p>
    <w:p w14:paraId="5CF1DC31" w14:textId="77777777" w:rsidR="00D85530" w:rsidRPr="00773592" w:rsidRDefault="00D85530" w:rsidP="008476BB">
      <w:pPr>
        <w:jc w:val="both"/>
        <w:rPr>
          <w:rFonts w:ascii="Arial" w:eastAsia="Times New Roman" w:hAnsi="Arial" w:cs="Arial"/>
          <w:kern w:val="0"/>
          <w:lang w:val="en-US"/>
          <w14:ligatures w14:val="none"/>
        </w:rPr>
      </w:pPr>
      <w:r w:rsidRPr="00773592">
        <w:rPr>
          <w:rFonts w:ascii="Arial" w:hAnsi="Arial" w:cs="Arial"/>
        </w:rPr>
        <w:t xml:space="preserve">The Balanced Scorecard (BSC) is another powerful framework that goes beyond financial indicators with an extension of control to the customer, internal processes </w:t>
      </w:r>
      <w:r w:rsidRPr="00773592">
        <w:rPr>
          <w:rFonts w:ascii="Arial" w:hAnsi="Arial" w:cs="Arial"/>
        </w:rPr>
        <w:lastRenderedPageBreak/>
        <w:t xml:space="preserve">and learning and growth perspectives. The combination of several dimensions of performance will help the firms to balance the strategic decisions made with the approach of only being interested in the short-term financial performance. BSC usage in aviation has been associated with increased operational performance measurement and competitive advantage due to alignment of strategy and key performance indicators between departments </w:t>
      </w:r>
      <w:r w:rsidRPr="00773592">
        <w:rPr>
          <w:rFonts w:ascii="Arial" w:eastAsia="Times New Roman" w:hAnsi="Arial" w:cs="Arial"/>
          <w:kern w:val="0"/>
          <w:lang w:val="en-US"/>
          <w14:ligatures w14:val="none"/>
        </w:rPr>
        <w:t>(Kumar et al., 2023)</w:t>
      </w:r>
      <w:r w:rsidRPr="00773592">
        <w:rPr>
          <w:rFonts w:ascii="Arial" w:hAnsi="Arial" w:cs="Arial"/>
        </w:rPr>
        <w:t>.</w:t>
      </w:r>
    </w:p>
    <w:p w14:paraId="45992535" w14:textId="77777777" w:rsidR="00D85530" w:rsidRPr="00773592" w:rsidRDefault="00D85530" w:rsidP="008476BB">
      <w:pPr>
        <w:ind w:firstLine="720"/>
        <w:jc w:val="both"/>
        <w:rPr>
          <w:rFonts w:ascii="Arial" w:hAnsi="Arial" w:cs="Arial"/>
        </w:rPr>
      </w:pPr>
      <w:r w:rsidRPr="00773592">
        <w:rPr>
          <w:rFonts w:ascii="Arial" w:hAnsi="Arial" w:cs="Arial"/>
        </w:rPr>
        <w:t>The real-world consequences of controlling are evident: it aids firms in aligning day-to-day activities with long-term strategy, responding to changing demand (e.g. 3.8% growth in passenger demand in early 2026), and keeping competitive in terms of cost, quality and customer satisfaction.</w:t>
      </w:r>
    </w:p>
    <w:p w14:paraId="726B1A9C" w14:textId="77777777" w:rsidR="00D85530" w:rsidRDefault="00D85530" w:rsidP="008476BB">
      <w:pPr>
        <w:jc w:val="both"/>
      </w:pPr>
    </w:p>
    <w:p w14:paraId="07CC9D5F" w14:textId="77777777" w:rsidR="00D85530" w:rsidRPr="00773592" w:rsidRDefault="00D85530" w:rsidP="008476BB">
      <w:pPr>
        <w:jc w:val="both"/>
        <w:rPr>
          <w:rFonts w:ascii="Arial" w:hAnsi="Arial" w:cs="Arial"/>
          <w:b/>
        </w:rPr>
      </w:pPr>
      <w:r w:rsidRPr="00773592">
        <w:rPr>
          <w:rFonts w:ascii="Arial" w:hAnsi="Arial" w:cs="Arial"/>
          <w:b/>
        </w:rPr>
        <w:t>Challenges Associated with Controlling</w:t>
      </w:r>
    </w:p>
    <w:p w14:paraId="4FBDEB46" w14:textId="77777777" w:rsidR="00D85530" w:rsidRPr="00773592" w:rsidRDefault="00D85530" w:rsidP="008476BB">
      <w:pPr>
        <w:jc w:val="both"/>
        <w:rPr>
          <w:rFonts w:ascii="Arial" w:hAnsi="Arial" w:cs="Arial"/>
        </w:rPr>
      </w:pPr>
      <w:r w:rsidRPr="00773592">
        <w:rPr>
          <w:rFonts w:ascii="Arial" w:hAnsi="Arial" w:cs="Arial"/>
        </w:rPr>
        <w:t xml:space="preserve">The complex industries like aviation have controlling mechanisms that are necessary but have </w:t>
      </w:r>
      <w:proofErr w:type="gramStart"/>
      <w:r w:rsidRPr="00773592">
        <w:rPr>
          <w:rFonts w:ascii="Arial" w:hAnsi="Arial" w:cs="Arial"/>
        </w:rPr>
        <w:t>a number of</w:t>
      </w:r>
      <w:proofErr w:type="gramEnd"/>
      <w:r w:rsidRPr="00773592">
        <w:rPr>
          <w:rFonts w:ascii="Arial" w:hAnsi="Arial" w:cs="Arial"/>
        </w:rPr>
        <w:t xml:space="preserve"> challenges that are specific. Three key areas namely, operational control, cost control and efficiency monitoring, can explain why it is challenging to the airlines such as Ryanair, Emirates and British Airways to keep its performance even as it expands in 2026.</w:t>
      </w:r>
    </w:p>
    <w:p w14:paraId="43F7CB40" w14:textId="77777777" w:rsidR="00D85530" w:rsidRPr="00773592" w:rsidRDefault="00D85530" w:rsidP="008476BB">
      <w:pPr>
        <w:jc w:val="both"/>
        <w:rPr>
          <w:rFonts w:ascii="Arial" w:hAnsi="Arial" w:cs="Arial"/>
        </w:rPr>
      </w:pPr>
      <w:r w:rsidRPr="00773592">
        <w:rPr>
          <w:rFonts w:ascii="Arial" w:hAnsi="Arial" w:cs="Arial"/>
          <w:b/>
        </w:rPr>
        <w:t xml:space="preserve">Operations Control: </w:t>
      </w:r>
      <w:r w:rsidRPr="00773592">
        <w:rPr>
          <w:rFonts w:ascii="Arial" w:hAnsi="Arial" w:cs="Arial"/>
        </w:rPr>
        <w:t xml:space="preserve">It also makes sure that it does not take long before things run as </w:t>
      </w:r>
      <w:proofErr w:type="gramStart"/>
      <w:r w:rsidRPr="00773592">
        <w:rPr>
          <w:rFonts w:ascii="Arial" w:hAnsi="Arial" w:cs="Arial"/>
        </w:rPr>
        <w:t>scheduled</w:t>
      </w:r>
      <w:proofErr w:type="gramEnd"/>
      <w:r w:rsidRPr="00773592">
        <w:rPr>
          <w:rFonts w:ascii="Arial" w:hAnsi="Arial" w:cs="Arial"/>
        </w:rPr>
        <w:t xml:space="preserve"> and mistakes are corrected. British Airways is faced with scale and system complexity challenges in operational control. In 2025, BA made a significant investment of up to 86% on-time performance rate by investing in technology and systems, which have made the company more resilient to operations compared to the years before the investment. High expectations and complex infrastructure may lead to operational control problems, and to this end a lot of investments will have to be made to monitor, evaluate, and real-time adapt the operations. The air traffic management constraints and congestion in the airports make it difficult to attain the same results in all the flights </w:t>
      </w:r>
      <w:r w:rsidRPr="00773592">
        <w:rPr>
          <w:rFonts w:ascii="Arial" w:eastAsia="Times New Roman" w:hAnsi="Arial" w:cs="Arial"/>
          <w:kern w:val="0"/>
          <w:lang w:val="en-US"/>
          <w14:ligatures w14:val="none"/>
        </w:rPr>
        <w:t>(British Airways, 2025)</w:t>
      </w:r>
      <w:r w:rsidRPr="00773592">
        <w:rPr>
          <w:rFonts w:ascii="Arial" w:hAnsi="Arial" w:cs="Arial"/>
        </w:rPr>
        <w:t>.</w:t>
      </w:r>
    </w:p>
    <w:p w14:paraId="688D1788" w14:textId="77777777" w:rsidR="00D85530" w:rsidRDefault="00D85530" w:rsidP="008476BB">
      <w:pPr>
        <w:jc w:val="both"/>
      </w:pPr>
    </w:p>
    <w:p w14:paraId="30D3F18A" w14:textId="77777777" w:rsidR="00D85530" w:rsidRDefault="00D85530" w:rsidP="00D85530"/>
    <w:p w14:paraId="0C276402" w14:textId="77777777" w:rsidR="00D85530" w:rsidRDefault="00D85530" w:rsidP="00D85530"/>
    <w:p w14:paraId="176CCDA1" w14:textId="77777777" w:rsidR="00D85530" w:rsidRDefault="00D85530" w:rsidP="00D85530"/>
    <w:p w14:paraId="18BBDC24" w14:textId="77777777" w:rsidR="00D85530" w:rsidRDefault="00D85530" w:rsidP="00D85530"/>
    <w:p w14:paraId="60A3B398" w14:textId="77777777" w:rsidR="00D85530" w:rsidRDefault="00D85530" w:rsidP="00D85530"/>
    <w:p w14:paraId="0B0AC850" w14:textId="77777777" w:rsidR="00D85530" w:rsidRDefault="00D85530" w:rsidP="00D85530"/>
    <w:p w14:paraId="767B0D3E" w14:textId="77777777" w:rsidR="00D85530" w:rsidRDefault="00D85530" w:rsidP="00D85530"/>
    <w:p w14:paraId="53D2A3F9" w14:textId="77777777" w:rsidR="00D85530" w:rsidRDefault="00D85530" w:rsidP="00D85530"/>
    <w:p w14:paraId="60D2F4EC" w14:textId="77777777" w:rsidR="00D85530" w:rsidRDefault="00D85530" w:rsidP="00D85530"/>
    <w:p w14:paraId="770EA01C" w14:textId="77777777" w:rsidR="00D85530" w:rsidRDefault="00D85530" w:rsidP="00D85530"/>
    <w:p w14:paraId="23342C21" w14:textId="77777777" w:rsidR="00D85530" w:rsidRDefault="00D85530" w:rsidP="00D85530"/>
    <w:p w14:paraId="7EA9A25A" w14:textId="77777777" w:rsidR="00D85530" w:rsidRDefault="00D85530" w:rsidP="00D85530"/>
    <w:p w14:paraId="47478CE2" w14:textId="77777777" w:rsidR="00D85530" w:rsidRPr="00773592" w:rsidRDefault="00D85530" w:rsidP="00D85530">
      <w:pPr>
        <w:keepNext/>
        <w:jc w:val="center"/>
        <w:rPr>
          <w:rFonts w:ascii="Arial" w:hAnsi="Arial" w:cs="Arial"/>
        </w:rPr>
      </w:pPr>
      <w:r w:rsidRPr="00773592">
        <w:rPr>
          <w:rFonts w:ascii="Arial" w:hAnsi="Arial" w:cs="Arial"/>
          <w:noProof/>
          <w:lang w:val="en-US"/>
        </w:rPr>
        <w:drawing>
          <wp:inline distT="0" distB="0" distL="0" distR="0" wp14:anchorId="28E64771" wp14:editId="254F7818">
            <wp:extent cx="5731510" cy="3224478"/>
            <wp:effectExtent l="0" t="0" r="2540" b="0"/>
            <wp:docPr id="4" name="Picture 4" descr="British Airways Flight Turns Around After Almost 12 Hours In Air | Condé  Nast Trave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ritish Airways Flight Turns Around After Almost 12 Hours In Air | Condé  Nast Travel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4478"/>
                    </a:xfrm>
                    <a:prstGeom prst="rect">
                      <a:avLst/>
                    </a:prstGeom>
                    <a:noFill/>
                    <a:ln>
                      <a:noFill/>
                    </a:ln>
                  </pic:spPr>
                </pic:pic>
              </a:graphicData>
            </a:graphic>
          </wp:inline>
        </w:drawing>
      </w:r>
    </w:p>
    <w:p w14:paraId="1EF48AE0" w14:textId="77777777" w:rsidR="00D85530" w:rsidRPr="00773592" w:rsidRDefault="00D85530" w:rsidP="00D85530">
      <w:pPr>
        <w:pStyle w:val="Caption"/>
        <w:spacing w:line="360" w:lineRule="auto"/>
        <w:jc w:val="center"/>
        <w:rPr>
          <w:rFonts w:ascii="Arial" w:hAnsi="Arial" w:cs="Arial"/>
        </w:rPr>
      </w:pPr>
      <w:bookmarkStart w:id="5" w:name="_Toc226393269"/>
      <w:r w:rsidRPr="00773592">
        <w:rPr>
          <w:rFonts w:ascii="Arial" w:hAnsi="Arial" w:cs="Arial"/>
        </w:rPr>
        <w:t xml:space="preserve">Figure </w:t>
      </w:r>
      <w:r w:rsidRPr="00773592">
        <w:rPr>
          <w:rFonts w:ascii="Arial" w:hAnsi="Arial" w:cs="Arial"/>
        </w:rPr>
        <w:fldChar w:fldCharType="begin"/>
      </w:r>
      <w:r w:rsidRPr="00773592">
        <w:rPr>
          <w:rFonts w:ascii="Arial" w:hAnsi="Arial" w:cs="Arial"/>
        </w:rPr>
        <w:instrText xml:space="preserve"> SEQ Figure \* ARABIC </w:instrText>
      </w:r>
      <w:r w:rsidRPr="00773592">
        <w:rPr>
          <w:rFonts w:ascii="Arial" w:hAnsi="Arial" w:cs="Arial"/>
        </w:rPr>
        <w:fldChar w:fldCharType="separate"/>
      </w:r>
      <w:r w:rsidRPr="00773592">
        <w:rPr>
          <w:rFonts w:ascii="Arial" w:hAnsi="Arial" w:cs="Arial"/>
          <w:noProof/>
        </w:rPr>
        <w:t>4</w:t>
      </w:r>
      <w:r w:rsidRPr="00773592">
        <w:rPr>
          <w:rFonts w:ascii="Arial" w:hAnsi="Arial" w:cs="Arial"/>
          <w:noProof/>
        </w:rPr>
        <w:fldChar w:fldCharType="end"/>
      </w:r>
      <w:r w:rsidRPr="00773592">
        <w:rPr>
          <w:rFonts w:ascii="Arial" w:hAnsi="Arial" w:cs="Arial"/>
        </w:rPr>
        <w:t>: British Airways</w:t>
      </w:r>
      <w:bookmarkEnd w:id="5"/>
    </w:p>
    <w:p w14:paraId="268085DF" w14:textId="77777777" w:rsidR="00D85530" w:rsidRPr="00773592" w:rsidRDefault="00D85530" w:rsidP="00D85530">
      <w:pPr>
        <w:jc w:val="center"/>
        <w:rPr>
          <w:rFonts w:ascii="Arial" w:eastAsia="Times New Roman" w:hAnsi="Arial" w:cs="Arial"/>
          <w:kern w:val="0"/>
          <w:lang w:val="en-US"/>
          <w14:ligatures w14:val="none"/>
        </w:rPr>
      </w:pPr>
      <w:r w:rsidRPr="00773592">
        <w:rPr>
          <w:rFonts w:ascii="Arial" w:hAnsi="Arial" w:cs="Arial"/>
          <w:lang w:val="en-US"/>
        </w:rPr>
        <w:t xml:space="preserve">Source - </w:t>
      </w:r>
      <w:r w:rsidRPr="00773592">
        <w:rPr>
          <w:rFonts w:ascii="Arial" w:eastAsia="Times New Roman" w:hAnsi="Arial" w:cs="Arial"/>
          <w:kern w:val="0"/>
          <w:lang w:val="en-US"/>
          <w14:ligatures w14:val="none"/>
        </w:rPr>
        <w:t>(Nast, 2016)</w:t>
      </w:r>
    </w:p>
    <w:p w14:paraId="2B9C9554" w14:textId="77777777" w:rsidR="00D85530" w:rsidRPr="00773592" w:rsidRDefault="00D85530" w:rsidP="008476BB">
      <w:pPr>
        <w:jc w:val="both"/>
        <w:rPr>
          <w:rFonts w:ascii="Arial" w:eastAsia="Times New Roman" w:hAnsi="Arial" w:cs="Arial"/>
          <w:kern w:val="0"/>
          <w:lang w:val="en-US"/>
          <w14:ligatures w14:val="none"/>
        </w:rPr>
      </w:pPr>
      <w:r w:rsidRPr="00773592">
        <w:rPr>
          <w:rFonts w:ascii="Arial" w:hAnsi="Arial" w:cs="Arial"/>
          <w:b/>
        </w:rPr>
        <w:t>Cost-control:</w:t>
      </w:r>
      <w:r w:rsidRPr="00773592">
        <w:rPr>
          <w:rFonts w:ascii="Arial" w:hAnsi="Arial" w:cs="Arial"/>
        </w:rPr>
        <w:t xml:space="preserve"> It is a hard task to balance financial discipline and service level needs in cost control. The low-cost business model of Ryanair is based on cost control, although the increasing costs of fuel, labour, and maintenance are threatening the margins even to low-fare airline. Airline market 2026 is expected to increase at the international level due to the increase in demand and the ability of the infrastructure to accommodate the demand, thereby forcing the carrier companies to reduce their prices to remain afloat </w:t>
      </w:r>
      <w:r w:rsidRPr="00773592">
        <w:rPr>
          <w:rFonts w:ascii="Arial" w:eastAsia="Times New Roman" w:hAnsi="Arial" w:cs="Arial"/>
          <w:kern w:val="0"/>
          <w:lang w:val="en-US"/>
          <w14:ligatures w14:val="none"/>
        </w:rPr>
        <w:t>(PTI, 2025)</w:t>
      </w:r>
      <w:r w:rsidRPr="00773592">
        <w:rPr>
          <w:rFonts w:ascii="Arial" w:hAnsi="Arial" w:cs="Arial"/>
        </w:rPr>
        <w:t>. The cost management issue faced by Emirates is due to fuel accounting 30% of its operating costs and increasing labour and maintenance costs rapidly reducing profits unless contained, despite its historic profitability (e.g. AED12.2billion/US$3.3billion half-year profit in 2025-26).</w:t>
      </w:r>
    </w:p>
    <w:p w14:paraId="31197EC6" w14:textId="77777777" w:rsidR="00D85530" w:rsidRPr="00773592" w:rsidRDefault="00D85530" w:rsidP="008476BB">
      <w:pPr>
        <w:jc w:val="both"/>
        <w:rPr>
          <w:rFonts w:ascii="Arial" w:eastAsia="Times New Roman" w:hAnsi="Arial" w:cs="Arial"/>
          <w:kern w:val="0"/>
          <w:lang w:val="en-US"/>
          <w14:ligatures w14:val="none"/>
        </w:rPr>
      </w:pPr>
      <w:r w:rsidRPr="00773592">
        <w:rPr>
          <w:rFonts w:ascii="Arial" w:hAnsi="Arial" w:cs="Arial"/>
          <w:b/>
        </w:rPr>
        <w:t>Monitoring Efficiency:</w:t>
      </w:r>
      <w:r w:rsidRPr="00773592">
        <w:rPr>
          <w:rFonts w:ascii="Arial" w:hAnsi="Arial" w:cs="Arial"/>
        </w:rPr>
        <w:t xml:space="preserve"> Resource and performance management require efficiency monitoring, but due to the volume and complexity of the data, it is not always easy. Airlines monitor dozens of variables every day, including aircraft utilisation, flight timeliness, personnel performance, and fuel use. Efficiency monitoring enables Ryanair to record quick turnaround and high aircraft utilisation, although without efficient data analytics technologies, the managers are likely to be overwhelmed with the data. The expansion of Emirates, including the new routes and upgrades of the </w:t>
      </w:r>
      <w:r w:rsidRPr="00773592">
        <w:rPr>
          <w:rFonts w:ascii="Arial" w:hAnsi="Arial" w:cs="Arial"/>
        </w:rPr>
        <w:lastRenderedPageBreak/>
        <w:t xml:space="preserve">fleets, makes the processes of data integration among the global operations challenging, and the development of the complex systems and the high costs are needed to transform data into insights </w:t>
      </w:r>
      <w:r w:rsidRPr="00773592">
        <w:rPr>
          <w:rFonts w:ascii="Arial" w:eastAsia="Times New Roman" w:hAnsi="Arial" w:cs="Arial"/>
          <w:kern w:val="0"/>
          <w:lang w:val="en-US"/>
          <w14:ligatures w14:val="none"/>
        </w:rPr>
        <w:t>(Almeida, 2025)</w:t>
      </w:r>
      <w:r w:rsidRPr="00773592">
        <w:rPr>
          <w:rFonts w:ascii="Arial" w:hAnsi="Arial" w:cs="Arial"/>
        </w:rPr>
        <w:t>.</w:t>
      </w:r>
    </w:p>
    <w:p w14:paraId="3A2141CE" w14:textId="77777777" w:rsidR="00D85530" w:rsidRPr="00773592" w:rsidRDefault="00D85530" w:rsidP="008476BB">
      <w:pPr>
        <w:ind w:firstLine="720"/>
        <w:jc w:val="both"/>
        <w:rPr>
          <w:rFonts w:ascii="Arial" w:hAnsi="Arial" w:cs="Arial"/>
        </w:rPr>
      </w:pPr>
      <w:r w:rsidRPr="00773592">
        <w:rPr>
          <w:rFonts w:ascii="Arial" w:hAnsi="Arial" w:cs="Arial"/>
        </w:rPr>
        <w:t xml:space="preserve">These issues demonstrate that, </w:t>
      </w:r>
      <w:proofErr w:type="gramStart"/>
      <w:r w:rsidRPr="00773592">
        <w:rPr>
          <w:rFonts w:ascii="Arial" w:hAnsi="Arial" w:cs="Arial"/>
        </w:rPr>
        <w:t>despite the fact that</w:t>
      </w:r>
      <w:proofErr w:type="gramEnd"/>
      <w:r w:rsidRPr="00773592">
        <w:rPr>
          <w:rFonts w:ascii="Arial" w:hAnsi="Arial" w:cs="Arial"/>
        </w:rPr>
        <w:t xml:space="preserve"> controlling is essential, the managers should strike the balance between technological investment, cost pressure, and data complexity to ensure the competitive performance in 2026.</w:t>
      </w:r>
    </w:p>
    <w:p w14:paraId="5ABFB888" w14:textId="77777777" w:rsidR="00D85530" w:rsidRPr="00773592" w:rsidRDefault="00D85530" w:rsidP="00D85530">
      <w:pPr>
        <w:pStyle w:val="Caption"/>
        <w:keepNext/>
        <w:spacing w:line="360" w:lineRule="auto"/>
        <w:jc w:val="center"/>
        <w:rPr>
          <w:rFonts w:ascii="Arial" w:hAnsi="Arial" w:cs="Arial"/>
        </w:rPr>
      </w:pPr>
      <w:bookmarkStart w:id="6" w:name="_Toc226393272"/>
      <w:r w:rsidRPr="00773592">
        <w:rPr>
          <w:rFonts w:ascii="Arial" w:hAnsi="Arial" w:cs="Arial"/>
        </w:rPr>
        <w:t xml:space="preserve">Table </w:t>
      </w:r>
      <w:r w:rsidRPr="00773592">
        <w:rPr>
          <w:rFonts w:ascii="Arial" w:hAnsi="Arial" w:cs="Arial"/>
        </w:rPr>
        <w:fldChar w:fldCharType="begin"/>
      </w:r>
      <w:r w:rsidRPr="00773592">
        <w:rPr>
          <w:rFonts w:ascii="Arial" w:hAnsi="Arial" w:cs="Arial"/>
        </w:rPr>
        <w:instrText xml:space="preserve"> SEQ Table \* ARABIC </w:instrText>
      </w:r>
      <w:r w:rsidRPr="00773592">
        <w:rPr>
          <w:rFonts w:ascii="Arial" w:hAnsi="Arial" w:cs="Arial"/>
        </w:rPr>
        <w:fldChar w:fldCharType="separate"/>
      </w:r>
      <w:r w:rsidRPr="00773592">
        <w:rPr>
          <w:rFonts w:ascii="Arial" w:hAnsi="Arial" w:cs="Arial"/>
          <w:noProof/>
        </w:rPr>
        <w:t>1</w:t>
      </w:r>
      <w:r w:rsidRPr="00773592">
        <w:rPr>
          <w:rFonts w:ascii="Arial" w:hAnsi="Arial" w:cs="Arial"/>
          <w:noProof/>
        </w:rPr>
        <w:fldChar w:fldCharType="end"/>
      </w:r>
      <w:r w:rsidRPr="00773592">
        <w:rPr>
          <w:rFonts w:ascii="Arial" w:hAnsi="Arial" w:cs="Arial"/>
        </w:rPr>
        <w:t>: Key Controlling Challenges</w:t>
      </w:r>
      <w:bookmarkEnd w:id="6"/>
    </w:p>
    <w:tbl>
      <w:tblPr>
        <w:tblStyle w:val="GridTable5Dark-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6"/>
        <w:gridCol w:w="2711"/>
        <w:gridCol w:w="2328"/>
        <w:gridCol w:w="2481"/>
      </w:tblGrid>
      <w:tr w:rsidR="00D85530" w:rsidRPr="00773592" w14:paraId="675CF178" w14:textId="77777777" w:rsidTr="0059424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08172023" w14:textId="77777777" w:rsidR="00D85530" w:rsidRPr="00773592" w:rsidRDefault="00D85530" w:rsidP="00594245">
            <w:pPr>
              <w:spacing w:line="360" w:lineRule="auto"/>
              <w:jc w:val="center"/>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Airline</w:t>
            </w:r>
          </w:p>
        </w:tc>
        <w:tc>
          <w:tcPr>
            <w:tcW w:w="0" w:type="auto"/>
            <w:tcBorders>
              <w:top w:val="none" w:sz="0" w:space="0" w:color="auto"/>
              <w:left w:val="none" w:sz="0" w:space="0" w:color="auto"/>
              <w:right w:val="none" w:sz="0" w:space="0" w:color="auto"/>
            </w:tcBorders>
            <w:hideMark/>
          </w:tcPr>
          <w:p w14:paraId="7A389350" w14:textId="77777777" w:rsidR="00D85530" w:rsidRPr="00773592" w:rsidRDefault="00D85530" w:rsidP="0059424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Operational Control</w:t>
            </w:r>
          </w:p>
        </w:tc>
        <w:tc>
          <w:tcPr>
            <w:tcW w:w="0" w:type="auto"/>
            <w:tcBorders>
              <w:top w:val="none" w:sz="0" w:space="0" w:color="auto"/>
              <w:left w:val="none" w:sz="0" w:space="0" w:color="auto"/>
              <w:right w:val="none" w:sz="0" w:space="0" w:color="auto"/>
            </w:tcBorders>
            <w:hideMark/>
          </w:tcPr>
          <w:p w14:paraId="67785188" w14:textId="77777777" w:rsidR="00D85530" w:rsidRPr="00773592" w:rsidRDefault="00D85530" w:rsidP="0059424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Cost Control</w:t>
            </w:r>
          </w:p>
        </w:tc>
        <w:tc>
          <w:tcPr>
            <w:tcW w:w="0" w:type="auto"/>
            <w:tcBorders>
              <w:top w:val="none" w:sz="0" w:space="0" w:color="auto"/>
              <w:left w:val="none" w:sz="0" w:space="0" w:color="auto"/>
              <w:right w:val="none" w:sz="0" w:space="0" w:color="auto"/>
            </w:tcBorders>
            <w:hideMark/>
          </w:tcPr>
          <w:p w14:paraId="0DDCB6C9" w14:textId="77777777" w:rsidR="00D85530" w:rsidRPr="00773592" w:rsidRDefault="00D85530" w:rsidP="0059424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Efficiency Monitoring</w:t>
            </w:r>
          </w:p>
        </w:tc>
      </w:tr>
      <w:tr w:rsidR="00D85530" w:rsidRPr="00773592" w14:paraId="3187445D" w14:textId="77777777" w:rsidTr="0059424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73A86820" w14:textId="77777777" w:rsidR="00D85530" w:rsidRPr="00773592" w:rsidRDefault="00D85530" w:rsidP="00594245">
            <w:pPr>
              <w:spacing w:line="360" w:lineRule="auto"/>
              <w:jc w:val="center"/>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Ryanair</w:t>
            </w:r>
          </w:p>
        </w:tc>
        <w:tc>
          <w:tcPr>
            <w:tcW w:w="0" w:type="auto"/>
            <w:hideMark/>
          </w:tcPr>
          <w:p w14:paraId="1EAF842B" w14:textId="77777777" w:rsidR="00D85530" w:rsidRPr="00773592" w:rsidRDefault="00D85530" w:rsidP="005942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Turnaround time management, delays</w:t>
            </w:r>
          </w:p>
        </w:tc>
        <w:tc>
          <w:tcPr>
            <w:tcW w:w="0" w:type="auto"/>
            <w:hideMark/>
          </w:tcPr>
          <w:p w14:paraId="4E6E38B7" w14:textId="77777777" w:rsidR="00D85530" w:rsidRPr="00773592" w:rsidRDefault="00D85530" w:rsidP="005942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Fuel costs, staffing expenses</w:t>
            </w:r>
          </w:p>
        </w:tc>
        <w:tc>
          <w:tcPr>
            <w:tcW w:w="0" w:type="auto"/>
            <w:hideMark/>
          </w:tcPr>
          <w:p w14:paraId="7582AF2D" w14:textId="77777777" w:rsidR="00D85530" w:rsidRPr="00773592" w:rsidRDefault="00D85530" w:rsidP="005942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Flight punctuality, fuel efficiency</w:t>
            </w:r>
          </w:p>
        </w:tc>
      </w:tr>
      <w:tr w:rsidR="00D85530" w:rsidRPr="00773592" w14:paraId="12AED861" w14:textId="77777777" w:rsidTr="00594245">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2D5676BB" w14:textId="77777777" w:rsidR="00D85530" w:rsidRPr="00773592" w:rsidRDefault="00D85530" w:rsidP="00594245">
            <w:pPr>
              <w:spacing w:line="360" w:lineRule="auto"/>
              <w:jc w:val="center"/>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Emirates</w:t>
            </w:r>
          </w:p>
        </w:tc>
        <w:tc>
          <w:tcPr>
            <w:tcW w:w="0" w:type="auto"/>
            <w:hideMark/>
          </w:tcPr>
          <w:p w14:paraId="6915C0B1" w14:textId="77777777" w:rsidR="00D85530" w:rsidRPr="00773592" w:rsidRDefault="00D85530" w:rsidP="0059424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Balancing premium services &amp; efficiency</w:t>
            </w:r>
          </w:p>
        </w:tc>
        <w:tc>
          <w:tcPr>
            <w:tcW w:w="0" w:type="auto"/>
            <w:hideMark/>
          </w:tcPr>
          <w:p w14:paraId="028E4190" w14:textId="77777777" w:rsidR="00D85530" w:rsidRPr="00773592" w:rsidRDefault="00D85530" w:rsidP="0059424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Fuel prices (30% costs)</w:t>
            </w:r>
          </w:p>
        </w:tc>
        <w:tc>
          <w:tcPr>
            <w:tcW w:w="0" w:type="auto"/>
            <w:hideMark/>
          </w:tcPr>
          <w:p w14:paraId="2675DD13" w14:textId="77777777" w:rsidR="00D85530" w:rsidRPr="00773592" w:rsidRDefault="00D85530" w:rsidP="0059424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Monitoring flight schedules, fuel use</w:t>
            </w:r>
          </w:p>
        </w:tc>
      </w:tr>
      <w:tr w:rsidR="00D85530" w:rsidRPr="00773592" w14:paraId="79B8564A" w14:textId="77777777" w:rsidTr="0059424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58AFCDBD" w14:textId="77777777" w:rsidR="00D85530" w:rsidRPr="00773592" w:rsidRDefault="00D85530" w:rsidP="00594245">
            <w:pPr>
              <w:spacing w:line="360" w:lineRule="auto"/>
              <w:jc w:val="center"/>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British Airways</w:t>
            </w:r>
          </w:p>
        </w:tc>
        <w:tc>
          <w:tcPr>
            <w:tcW w:w="0" w:type="auto"/>
            <w:hideMark/>
          </w:tcPr>
          <w:p w14:paraId="6B74B6F5" w14:textId="77777777" w:rsidR="00D85530" w:rsidRPr="00773592" w:rsidRDefault="00D85530" w:rsidP="005942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Global flight scheduling &amp; delays</w:t>
            </w:r>
          </w:p>
        </w:tc>
        <w:tc>
          <w:tcPr>
            <w:tcW w:w="0" w:type="auto"/>
            <w:hideMark/>
          </w:tcPr>
          <w:p w14:paraId="779BB309" w14:textId="77777777" w:rsidR="00D85530" w:rsidRPr="00773592" w:rsidRDefault="00D85530" w:rsidP="005942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val="en-US"/>
                <w14:ligatures w14:val="none"/>
              </w:rPr>
            </w:pPr>
            <w:proofErr w:type="spellStart"/>
            <w:r w:rsidRPr="00773592">
              <w:rPr>
                <w:rFonts w:ascii="Arial" w:eastAsia="Times New Roman" w:hAnsi="Arial" w:cs="Arial"/>
                <w:kern w:val="0"/>
                <w:lang w:val="en-US"/>
                <w14:ligatures w14:val="none"/>
              </w:rPr>
              <w:t>Labour</w:t>
            </w:r>
            <w:proofErr w:type="spellEnd"/>
            <w:r w:rsidRPr="00773592">
              <w:rPr>
                <w:rFonts w:ascii="Arial" w:eastAsia="Times New Roman" w:hAnsi="Arial" w:cs="Arial"/>
                <w:kern w:val="0"/>
                <w:lang w:val="en-US"/>
                <w14:ligatures w14:val="none"/>
              </w:rPr>
              <w:t xml:space="preserve"> costs, fleet maintenance</w:t>
            </w:r>
          </w:p>
        </w:tc>
        <w:tc>
          <w:tcPr>
            <w:tcW w:w="0" w:type="auto"/>
            <w:hideMark/>
          </w:tcPr>
          <w:p w14:paraId="2B305EFA" w14:textId="77777777" w:rsidR="00D85530" w:rsidRPr="00773592" w:rsidRDefault="00D85530" w:rsidP="005942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Crew productivity, resource allocation</w:t>
            </w:r>
          </w:p>
        </w:tc>
      </w:tr>
    </w:tbl>
    <w:p w14:paraId="2FD33AF0" w14:textId="77777777" w:rsidR="00D85530" w:rsidRPr="00773592" w:rsidRDefault="00D85530" w:rsidP="00D85530">
      <w:pPr>
        <w:rPr>
          <w:rFonts w:ascii="Arial" w:hAnsi="Arial" w:cs="Arial"/>
        </w:rPr>
      </w:pPr>
    </w:p>
    <w:p w14:paraId="5588CBCC" w14:textId="77777777" w:rsidR="00D85530" w:rsidRPr="00773592" w:rsidRDefault="00D85530" w:rsidP="008476BB">
      <w:pPr>
        <w:jc w:val="both"/>
        <w:rPr>
          <w:rFonts w:ascii="Arial" w:hAnsi="Arial" w:cs="Arial"/>
          <w:b/>
        </w:rPr>
      </w:pPr>
      <w:r w:rsidRPr="00773592">
        <w:rPr>
          <w:rFonts w:ascii="Arial" w:hAnsi="Arial" w:cs="Arial"/>
          <w:b/>
        </w:rPr>
        <w:t>Mitigating the Challenges of Controlling</w:t>
      </w:r>
    </w:p>
    <w:p w14:paraId="7BFF3D4D" w14:textId="77777777" w:rsidR="00D85530" w:rsidRPr="00773592" w:rsidRDefault="00D85530" w:rsidP="008476BB">
      <w:pPr>
        <w:jc w:val="both"/>
        <w:rPr>
          <w:rFonts w:ascii="Arial" w:hAnsi="Arial" w:cs="Arial"/>
        </w:rPr>
      </w:pPr>
      <w:r w:rsidRPr="00773592">
        <w:rPr>
          <w:rFonts w:ascii="Arial" w:hAnsi="Arial" w:cs="Arial"/>
        </w:rPr>
        <w:t>There are numerous ways in which Ryanair, Emirates, and British Airways deal with operational, cost, and efficiency challenges. These solutions apply Control Theory and the Balanced Scorecard to proactively control problems.</w:t>
      </w:r>
    </w:p>
    <w:p w14:paraId="09DFBE45" w14:textId="77777777" w:rsidR="00D85530" w:rsidRPr="00773592" w:rsidRDefault="00D85530" w:rsidP="008476BB">
      <w:pPr>
        <w:jc w:val="both"/>
        <w:rPr>
          <w:rFonts w:ascii="Arial" w:eastAsia="Times New Roman" w:hAnsi="Arial" w:cs="Arial"/>
          <w:kern w:val="0"/>
          <w:lang w:val="en-US"/>
          <w14:ligatures w14:val="none"/>
        </w:rPr>
      </w:pPr>
      <w:r w:rsidRPr="00773592">
        <w:rPr>
          <w:rFonts w:ascii="Arial" w:hAnsi="Arial" w:cs="Arial"/>
          <w:b/>
        </w:rPr>
        <w:t xml:space="preserve">Enhance Operational Control through Technology: </w:t>
      </w:r>
      <w:r w:rsidRPr="00773592">
        <w:rPr>
          <w:rFonts w:ascii="Arial" w:hAnsi="Arial" w:cs="Arial"/>
        </w:rPr>
        <w:t xml:space="preserve">Ryanair depends on technology to control its operations. Flight, staff, and aircraft utilisation data systems are real-time systems that enable the airline to respond swiftly to disruptions. Predictive maintenance solutions based on AI allow Ryanair to maximise its fleet utilisation and timeliness by avoiding aircraft downtimes. Control Theory implies that adjustments in the real-time operation are made under the condition of the performance feedback. High-level tracking and monitoring systems have the potential of assisting Ryanair to achieve its strict turnaround time </w:t>
      </w:r>
      <w:r w:rsidRPr="00773592">
        <w:rPr>
          <w:rFonts w:ascii="Arial" w:eastAsia="Times New Roman" w:hAnsi="Arial" w:cs="Arial"/>
          <w:kern w:val="0"/>
          <w:lang w:val="en-US"/>
          <w14:ligatures w14:val="none"/>
        </w:rPr>
        <w:t>(</w:t>
      </w:r>
      <w:proofErr w:type="spellStart"/>
      <w:r w:rsidRPr="00773592">
        <w:rPr>
          <w:rFonts w:ascii="Arial" w:eastAsia="Times New Roman" w:hAnsi="Arial" w:cs="Arial"/>
          <w:kern w:val="0"/>
          <w:lang w:val="en-US"/>
          <w14:ligatures w14:val="none"/>
        </w:rPr>
        <w:t>Khomyak</w:t>
      </w:r>
      <w:proofErr w:type="spellEnd"/>
      <w:r w:rsidRPr="00773592">
        <w:rPr>
          <w:rFonts w:ascii="Arial" w:eastAsia="Times New Roman" w:hAnsi="Arial" w:cs="Arial"/>
          <w:kern w:val="0"/>
          <w:lang w:val="en-US"/>
          <w14:ligatures w14:val="none"/>
        </w:rPr>
        <w:t>, 2021)</w:t>
      </w:r>
      <w:r w:rsidRPr="00773592">
        <w:rPr>
          <w:rFonts w:ascii="Arial" w:hAnsi="Arial" w:cs="Arial"/>
        </w:rPr>
        <w:t>.</w:t>
      </w:r>
    </w:p>
    <w:p w14:paraId="679303F4" w14:textId="77777777" w:rsidR="00D85530" w:rsidRPr="00773592" w:rsidRDefault="00D85530" w:rsidP="008476BB">
      <w:pPr>
        <w:jc w:val="both"/>
        <w:rPr>
          <w:rFonts w:ascii="Arial" w:hAnsi="Arial" w:cs="Arial"/>
        </w:rPr>
      </w:pPr>
      <w:r w:rsidRPr="00773592">
        <w:rPr>
          <w:rFonts w:ascii="Arial" w:hAnsi="Arial" w:cs="Arial"/>
          <w:b/>
        </w:rPr>
        <w:t xml:space="preserve">Control Costs of Strategic Hedging and Resources Allocation: </w:t>
      </w:r>
      <w:r w:rsidRPr="00773592">
        <w:rPr>
          <w:rFonts w:ascii="Arial" w:hAnsi="Arial" w:cs="Arial"/>
        </w:rPr>
        <w:t xml:space="preserve">To manage the cost, Emirates hedges against the fuel prices. This is important because fuel costs take up 30% of operating costs at Emirates. The airline does not encounter price spikes since it foresees and hedges the fuel prices. We apply the Balanced Scorecard to make sure that we control costs and offer quality services and client satisfaction. Emirates has unified suppliers to shop in large quantities in maintenance and support equipment that reduces costs </w:t>
      </w:r>
      <w:r w:rsidRPr="00773592">
        <w:rPr>
          <w:rFonts w:ascii="Arial" w:eastAsia="Times New Roman" w:hAnsi="Arial" w:cs="Arial"/>
          <w:kern w:val="0"/>
          <w:lang w:val="en-US"/>
          <w14:ligatures w14:val="none"/>
        </w:rPr>
        <w:t>(Emirates, 2024)</w:t>
      </w:r>
      <w:r w:rsidRPr="00773592">
        <w:rPr>
          <w:rFonts w:ascii="Arial" w:hAnsi="Arial" w:cs="Arial"/>
        </w:rPr>
        <w:t>.</w:t>
      </w:r>
    </w:p>
    <w:p w14:paraId="6F45AFA1" w14:textId="77777777" w:rsidR="00D85530" w:rsidRDefault="00D85530" w:rsidP="008476BB">
      <w:pPr>
        <w:jc w:val="both"/>
      </w:pPr>
    </w:p>
    <w:p w14:paraId="73E8F342" w14:textId="77777777" w:rsidR="00D85530" w:rsidRDefault="00D85530" w:rsidP="008476BB">
      <w:pPr>
        <w:jc w:val="both"/>
      </w:pPr>
    </w:p>
    <w:p w14:paraId="212E8509" w14:textId="77777777" w:rsidR="00D85530" w:rsidRDefault="00D85530" w:rsidP="008476BB">
      <w:pPr>
        <w:jc w:val="both"/>
      </w:pPr>
    </w:p>
    <w:p w14:paraId="25AF1AF7" w14:textId="77777777" w:rsidR="00D85530" w:rsidRDefault="00D85530" w:rsidP="008476BB">
      <w:pPr>
        <w:jc w:val="both"/>
      </w:pPr>
    </w:p>
    <w:p w14:paraId="243D16EA" w14:textId="77777777" w:rsidR="00D85530" w:rsidRDefault="00D85530" w:rsidP="00D85530"/>
    <w:p w14:paraId="0B5B2E7D" w14:textId="77777777" w:rsidR="00D85530" w:rsidRDefault="00D85530" w:rsidP="00D85530"/>
    <w:p w14:paraId="6A4EAFCA" w14:textId="77777777" w:rsidR="00D85530" w:rsidRPr="00773592" w:rsidRDefault="00D85530" w:rsidP="00D85530">
      <w:pPr>
        <w:keepNext/>
        <w:jc w:val="center"/>
        <w:rPr>
          <w:rFonts w:ascii="Arial" w:hAnsi="Arial" w:cs="Arial"/>
        </w:rPr>
      </w:pPr>
      <w:r w:rsidRPr="00773592">
        <w:rPr>
          <w:rFonts w:ascii="Arial" w:hAnsi="Arial" w:cs="Arial"/>
          <w:noProof/>
          <w:lang w:val="en-US"/>
        </w:rPr>
        <w:drawing>
          <wp:inline distT="0" distB="0" distL="0" distR="0" wp14:anchorId="2FBA0833" wp14:editId="0ED946FA">
            <wp:extent cx="5731510" cy="2999139"/>
            <wp:effectExtent l="0" t="0" r="2540" b="0"/>
            <wp:docPr id="5" name="Picture 5" descr="Emirates Airline Hiring: Emirates goes on a hiring spree for cabin crew,  pilots and ground services staff, ETHR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mirates Airline Hiring: Emirates goes on a hiring spree for cabin crew,  pilots and ground services staff, ETHRWorl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999139"/>
                    </a:xfrm>
                    <a:prstGeom prst="rect">
                      <a:avLst/>
                    </a:prstGeom>
                    <a:noFill/>
                    <a:ln>
                      <a:noFill/>
                    </a:ln>
                  </pic:spPr>
                </pic:pic>
              </a:graphicData>
            </a:graphic>
          </wp:inline>
        </w:drawing>
      </w:r>
    </w:p>
    <w:p w14:paraId="67BADA75" w14:textId="77777777" w:rsidR="00D85530" w:rsidRPr="00773592" w:rsidRDefault="00D85530" w:rsidP="00D85530">
      <w:pPr>
        <w:pStyle w:val="Caption"/>
        <w:spacing w:line="360" w:lineRule="auto"/>
        <w:jc w:val="center"/>
        <w:rPr>
          <w:rFonts w:ascii="Arial" w:hAnsi="Arial" w:cs="Arial"/>
        </w:rPr>
      </w:pPr>
      <w:bookmarkStart w:id="7" w:name="_Toc226393270"/>
      <w:r w:rsidRPr="00773592">
        <w:rPr>
          <w:rFonts w:ascii="Arial" w:hAnsi="Arial" w:cs="Arial"/>
        </w:rPr>
        <w:t xml:space="preserve">Figure </w:t>
      </w:r>
      <w:r w:rsidRPr="00773592">
        <w:rPr>
          <w:rFonts w:ascii="Arial" w:hAnsi="Arial" w:cs="Arial"/>
        </w:rPr>
        <w:fldChar w:fldCharType="begin"/>
      </w:r>
      <w:r w:rsidRPr="00773592">
        <w:rPr>
          <w:rFonts w:ascii="Arial" w:hAnsi="Arial" w:cs="Arial"/>
        </w:rPr>
        <w:instrText xml:space="preserve"> SEQ Figure \* ARABIC </w:instrText>
      </w:r>
      <w:r w:rsidRPr="00773592">
        <w:rPr>
          <w:rFonts w:ascii="Arial" w:hAnsi="Arial" w:cs="Arial"/>
        </w:rPr>
        <w:fldChar w:fldCharType="separate"/>
      </w:r>
      <w:r w:rsidRPr="00773592">
        <w:rPr>
          <w:rFonts w:ascii="Arial" w:hAnsi="Arial" w:cs="Arial"/>
          <w:noProof/>
        </w:rPr>
        <w:t>5</w:t>
      </w:r>
      <w:r w:rsidRPr="00773592">
        <w:rPr>
          <w:rFonts w:ascii="Arial" w:hAnsi="Arial" w:cs="Arial"/>
          <w:noProof/>
        </w:rPr>
        <w:fldChar w:fldCharType="end"/>
      </w:r>
      <w:r w:rsidRPr="00773592">
        <w:rPr>
          <w:rFonts w:ascii="Arial" w:hAnsi="Arial" w:cs="Arial"/>
        </w:rPr>
        <w:t>: Emirates</w:t>
      </w:r>
      <w:bookmarkEnd w:id="7"/>
    </w:p>
    <w:p w14:paraId="065BA0EF" w14:textId="77777777" w:rsidR="00D85530" w:rsidRPr="00773592" w:rsidRDefault="00D85530" w:rsidP="00D85530">
      <w:pPr>
        <w:jc w:val="center"/>
        <w:rPr>
          <w:rFonts w:ascii="Arial" w:eastAsia="Times New Roman" w:hAnsi="Arial" w:cs="Arial"/>
          <w:kern w:val="0"/>
          <w:lang w:val="en-US"/>
          <w14:ligatures w14:val="none"/>
        </w:rPr>
      </w:pPr>
      <w:r w:rsidRPr="00773592">
        <w:rPr>
          <w:rFonts w:ascii="Arial" w:hAnsi="Arial" w:cs="Arial"/>
          <w:lang w:val="en-US"/>
        </w:rPr>
        <w:t xml:space="preserve">Source - </w:t>
      </w:r>
      <w:r w:rsidRPr="00773592">
        <w:rPr>
          <w:rFonts w:ascii="Arial" w:eastAsia="Times New Roman" w:hAnsi="Arial" w:cs="Arial"/>
          <w:kern w:val="0"/>
          <w:lang w:val="en-US"/>
          <w14:ligatures w14:val="none"/>
        </w:rPr>
        <w:t>(ETHR, 2025)</w:t>
      </w:r>
    </w:p>
    <w:p w14:paraId="0439AFEB" w14:textId="77777777" w:rsidR="00D85530" w:rsidRPr="00773592" w:rsidRDefault="00D85530" w:rsidP="008476BB">
      <w:pPr>
        <w:jc w:val="both"/>
        <w:rPr>
          <w:rFonts w:ascii="Arial" w:eastAsia="Times New Roman" w:hAnsi="Arial" w:cs="Arial"/>
          <w:kern w:val="0"/>
          <w:lang w:val="en-US"/>
          <w14:ligatures w14:val="none"/>
        </w:rPr>
      </w:pPr>
      <w:r w:rsidRPr="00773592">
        <w:rPr>
          <w:rFonts w:ascii="Arial" w:hAnsi="Arial" w:cs="Arial"/>
          <w:b/>
        </w:rPr>
        <w:t xml:space="preserve">Data Analytics Effectiveness Tracking: </w:t>
      </w:r>
      <w:r w:rsidRPr="00773592">
        <w:rPr>
          <w:rFonts w:ascii="Arial" w:hAnsi="Arial" w:cs="Arial"/>
        </w:rPr>
        <w:t xml:space="preserve">British Airways relies on high-tech analytics to track efficiency. The airline monitors the fuel use, crew effectiveness, and delays in flights using data. BA employs the Balanced Scorecard to combine operational, financial and customer measures to have a comprehensive performance strategy. The airliner also applies cloud-based technology in centralising the data and automating departmental decision-making to track and adjust operational changes to suit the strategic objectives </w:t>
      </w:r>
      <w:r w:rsidRPr="00773592">
        <w:rPr>
          <w:rFonts w:ascii="Arial" w:eastAsia="Times New Roman" w:hAnsi="Arial" w:cs="Arial"/>
          <w:kern w:val="0"/>
          <w:lang w:val="en-US"/>
          <w14:ligatures w14:val="none"/>
        </w:rPr>
        <w:t>(Kaplan and Norton, 1992)</w:t>
      </w:r>
      <w:r w:rsidRPr="00773592">
        <w:rPr>
          <w:rFonts w:ascii="Arial" w:hAnsi="Arial" w:cs="Arial"/>
        </w:rPr>
        <w:t>.</w:t>
      </w:r>
    </w:p>
    <w:p w14:paraId="341E7B9A" w14:textId="77777777" w:rsidR="00D85530" w:rsidRPr="00773592" w:rsidRDefault="00D85530" w:rsidP="008476BB">
      <w:pPr>
        <w:ind w:firstLine="720"/>
        <w:jc w:val="both"/>
        <w:rPr>
          <w:rFonts w:ascii="Arial" w:hAnsi="Arial" w:cs="Arial"/>
        </w:rPr>
      </w:pPr>
      <w:r w:rsidRPr="00773592">
        <w:rPr>
          <w:rFonts w:ascii="Arial" w:hAnsi="Arial" w:cs="Arial"/>
        </w:rPr>
        <w:t>These solutions minimise the problems of control and enhance the responsiveness of the airlines to a shifting competitive market.</w:t>
      </w:r>
    </w:p>
    <w:p w14:paraId="10788363" w14:textId="77777777" w:rsidR="00D85530" w:rsidRPr="00773592" w:rsidRDefault="00D85530" w:rsidP="00D85530">
      <w:pPr>
        <w:pStyle w:val="Caption"/>
        <w:keepNext/>
        <w:spacing w:line="360" w:lineRule="auto"/>
        <w:jc w:val="center"/>
        <w:rPr>
          <w:rFonts w:ascii="Arial" w:hAnsi="Arial" w:cs="Arial"/>
        </w:rPr>
      </w:pPr>
      <w:bookmarkStart w:id="8" w:name="_Toc226393273"/>
      <w:r w:rsidRPr="00773592">
        <w:rPr>
          <w:rFonts w:ascii="Arial" w:hAnsi="Arial" w:cs="Arial"/>
        </w:rPr>
        <w:t xml:space="preserve">Table </w:t>
      </w:r>
      <w:r w:rsidRPr="00773592">
        <w:rPr>
          <w:rFonts w:ascii="Arial" w:hAnsi="Arial" w:cs="Arial"/>
        </w:rPr>
        <w:fldChar w:fldCharType="begin"/>
      </w:r>
      <w:r w:rsidRPr="00773592">
        <w:rPr>
          <w:rFonts w:ascii="Arial" w:hAnsi="Arial" w:cs="Arial"/>
        </w:rPr>
        <w:instrText xml:space="preserve"> SEQ Table \* ARABIC </w:instrText>
      </w:r>
      <w:r w:rsidRPr="00773592">
        <w:rPr>
          <w:rFonts w:ascii="Arial" w:hAnsi="Arial" w:cs="Arial"/>
        </w:rPr>
        <w:fldChar w:fldCharType="separate"/>
      </w:r>
      <w:r w:rsidRPr="00773592">
        <w:rPr>
          <w:rFonts w:ascii="Arial" w:hAnsi="Arial" w:cs="Arial"/>
          <w:noProof/>
        </w:rPr>
        <w:t>2</w:t>
      </w:r>
      <w:r w:rsidRPr="00773592">
        <w:rPr>
          <w:rFonts w:ascii="Arial" w:hAnsi="Arial" w:cs="Arial"/>
          <w:noProof/>
        </w:rPr>
        <w:fldChar w:fldCharType="end"/>
      </w:r>
      <w:r w:rsidRPr="00773592">
        <w:rPr>
          <w:rFonts w:ascii="Arial" w:hAnsi="Arial" w:cs="Arial"/>
        </w:rPr>
        <w:t>: Mitigation Strategies</w:t>
      </w:r>
      <w:bookmarkEnd w:id="8"/>
    </w:p>
    <w:tbl>
      <w:tblPr>
        <w:tblStyle w:val="GridTable5Dark-Accent5"/>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6"/>
        <w:gridCol w:w="3118"/>
        <w:gridCol w:w="4272"/>
      </w:tblGrid>
      <w:tr w:rsidR="00D85530" w:rsidRPr="00773592" w14:paraId="2883FBB5" w14:textId="77777777" w:rsidTr="0059424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7A552888" w14:textId="77777777" w:rsidR="00D85530" w:rsidRPr="00773592" w:rsidRDefault="00D85530" w:rsidP="00594245">
            <w:pPr>
              <w:spacing w:line="360" w:lineRule="auto"/>
              <w:jc w:val="center"/>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Airline</w:t>
            </w:r>
          </w:p>
        </w:tc>
        <w:tc>
          <w:tcPr>
            <w:tcW w:w="0" w:type="auto"/>
            <w:tcBorders>
              <w:top w:val="none" w:sz="0" w:space="0" w:color="auto"/>
              <w:left w:val="none" w:sz="0" w:space="0" w:color="auto"/>
              <w:right w:val="none" w:sz="0" w:space="0" w:color="auto"/>
            </w:tcBorders>
            <w:hideMark/>
          </w:tcPr>
          <w:p w14:paraId="3000D2C2" w14:textId="77777777" w:rsidR="00D85530" w:rsidRPr="00773592" w:rsidRDefault="00D85530" w:rsidP="0059424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Strategy</w:t>
            </w:r>
          </w:p>
        </w:tc>
        <w:tc>
          <w:tcPr>
            <w:tcW w:w="0" w:type="auto"/>
            <w:tcBorders>
              <w:top w:val="none" w:sz="0" w:space="0" w:color="auto"/>
              <w:left w:val="none" w:sz="0" w:space="0" w:color="auto"/>
              <w:right w:val="none" w:sz="0" w:space="0" w:color="auto"/>
            </w:tcBorders>
            <w:hideMark/>
          </w:tcPr>
          <w:p w14:paraId="2AA21ECA" w14:textId="77777777" w:rsidR="00D85530" w:rsidRPr="00773592" w:rsidRDefault="00D85530" w:rsidP="0059424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Impact</w:t>
            </w:r>
          </w:p>
        </w:tc>
      </w:tr>
      <w:tr w:rsidR="00D85530" w:rsidRPr="00773592" w14:paraId="240BA973" w14:textId="77777777" w:rsidTr="0059424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6A5C1DCD" w14:textId="77777777" w:rsidR="00D85530" w:rsidRPr="00773592" w:rsidRDefault="00D85530" w:rsidP="00594245">
            <w:pPr>
              <w:spacing w:line="360" w:lineRule="auto"/>
              <w:jc w:val="center"/>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Ryanair</w:t>
            </w:r>
          </w:p>
        </w:tc>
        <w:tc>
          <w:tcPr>
            <w:tcW w:w="0" w:type="auto"/>
            <w:hideMark/>
          </w:tcPr>
          <w:p w14:paraId="6AF03383" w14:textId="77777777" w:rsidR="00D85530" w:rsidRPr="00773592" w:rsidRDefault="00D85530" w:rsidP="005942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Real-time data for performance tracking</w:t>
            </w:r>
          </w:p>
        </w:tc>
        <w:tc>
          <w:tcPr>
            <w:tcW w:w="0" w:type="auto"/>
            <w:hideMark/>
          </w:tcPr>
          <w:p w14:paraId="1BF513F7" w14:textId="77777777" w:rsidR="00D85530" w:rsidRPr="00773592" w:rsidRDefault="00D85530" w:rsidP="005942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 xml:space="preserve">Reduced delays, </w:t>
            </w:r>
            <w:proofErr w:type="spellStart"/>
            <w:r w:rsidRPr="00773592">
              <w:rPr>
                <w:rFonts w:ascii="Arial" w:eastAsia="Times New Roman" w:hAnsi="Arial" w:cs="Arial"/>
                <w:kern w:val="0"/>
                <w:lang w:val="en-US"/>
                <w14:ligatures w14:val="none"/>
              </w:rPr>
              <w:t>optimised</w:t>
            </w:r>
            <w:proofErr w:type="spellEnd"/>
            <w:r w:rsidRPr="00773592">
              <w:rPr>
                <w:rFonts w:ascii="Arial" w:eastAsia="Times New Roman" w:hAnsi="Arial" w:cs="Arial"/>
                <w:kern w:val="0"/>
                <w:lang w:val="en-US"/>
                <w14:ligatures w14:val="none"/>
              </w:rPr>
              <w:t xml:space="preserve"> fleet usage</w:t>
            </w:r>
          </w:p>
        </w:tc>
      </w:tr>
      <w:tr w:rsidR="00D85530" w:rsidRPr="00773592" w14:paraId="75D8DC2F" w14:textId="77777777" w:rsidTr="00594245">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6E705586" w14:textId="77777777" w:rsidR="00D85530" w:rsidRPr="00773592" w:rsidRDefault="00D85530" w:rsidP="00594245">
            <w:pPr>
              <w:spacing w:line="360" w:lineRule="auto"/>
              <w:jc w:val="center"/>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lastRenderedPageBreak/>
              <w:t>Emirates</w:t>
            </w:r>
          </w:p>
        </w:tc>
        <w:tc>
          <w:tcPr>
            <w:tcW w:w="0" w:type="auto"/>
            <w:hideMark/>
          </w:tcPr>
          <w:p w14:paraId="668DF116" w14:textId="77777777" w:rsidR="00D85530" w:rsidRPr="00773592" w:rsidRDefault="00D85530" w:rsidP="0059424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Fuel hedging &amp; strategic partnerships</w:t>
            </w:r>
          </w:p>
        </w:tc>
        <w:tc>
          <w:tcPr>
            <w:tcW w:w="0" w:type="auto"/>
            <w:hideMark/>
          </w:tcPr>
          <w:p w14:paraId="6E66B91F" w14:textId="77777777" w:rsidR="00D85530" w:rsidRPr="00773592" w:rsidRDefault="00D85530" w:rsidP="0059424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val="en-US"/>
                <w14:ligatures w14:val="none"/>
              </w:rPr>
            </w:pPr>
            <w:proofErr w:type="spellStart"/>
            <w:r w:rsidRPr="00773592">
              <w:rPr>
                <w:rFonts w:ascii="Arial" w:eastAsia="Times New Roman" w:hAnsi="Arial" w:cs="Arial"/>
                <w:kern w:val="0"/>
                <w:lang w:val="en-US"/>
                <w14:ligatures w14:val="none"/>
              </w:rPr>
              <w:t>Stabilised</w:t>
            </w:r>
            <w:proofErr w:type="spellEnd"/>
            <w:r w:rsidRPr="00773592">
              <w:rPr>
                <w:rFonts w:ascii="Arial" w:eastAsia="Times New Roman" w:hAnsi="Arial" w:cs="Arial"/>
                <w:kern w:val="0"/>
                <w:lang w:val="en-US"/>
                <w14:ligatures w14:val="none"/>
              </w:rPr>
              <w:t xml:space="preserve"> fuel costs, improved cost predictability</w:t>
            </w:r>
          </w:p>
        </w:tc>
      </w:tr>
      <w:tr w:rsidR="00D85530" w:rsidRPr="00773592" w14:paraId="4F5E4E3A" w14:textId="77777777" w:rsidTr="00594245">
        <w:trPr>
          <w:cnfStyle w:val="000000100000" w:firstRow="0" w:lastRow="0" w:firstColumn="0" w:lastColumn="0" w:oddVBand="0" w:evenVBand="0" w:oddHBand="1" w:evenHBand="0" w:firstRowFirstColumn="0" w:firstRowLastColumn="0" w:lastRowFirstColumn="0" w:lastRowLastColumn="0"/>
          <w:trHeight w:val="77"/>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1B83F5EE" w14:textId="77777777" w:rsidR="00D85530" w:rsidRPr="00773592" w:rsidRDefault="00D85530" w:rsidP="00594245">
            <w:pPr>
              <w:spacing w:line="360" w:lineRule="auto"/>
              <w:jc w:val="center"/>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British Airways</w:t>
            </w:r>
          </w:p>
        </w:tc>
        <w:tc>
          <w:tcPr>
            <w:tcW w:w="0" w:type="auto"/>
            <w:hideMark/>
          </w:tcPr>
          <w:p w14:paraId="307E72DE" w14:textId="77777777" w:rsidR="00D85530" w:rsidRPr="00773592" w:rsidRDefault="00D85530" w:rsidP="005942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Cloud-based efficiency monitoring</w:t>
            </w:r>
          </w:p>
        </w:tc>
        <w:tc>
          <w:tcPr>
            <w:tcW w:w="0" w:type="auto"/>
            <w:hideMark/>
          </w:tcPr>
          <w:p w14:paraId="7E098C75" w14:textId="77777777" w:rsidR="00D85530" w:rsidRPr="00773592" w:rsidRDefault="00D85530" w:rsidP="005942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Enhanced resource allocation, improved crew management</w:t>
            </w:r>
          </w:p>
        </w:tc>
      </w:tr>
    </w:tbl>
    <w:p w14:paraId="6FEBEC4C" w14:textId="77777777" w:rsidR="00D85530" w:rsidRPr="00773592" w:rsidRDefault="00D85530" w:rsidP="00D85530">
      <w:pPr>
        <w:rPr>
          <w:rFonts w:ascii="Arial" w:hAnsi="Arial" w:cs="Arial"/>
        </w:rPr>
      </w:pPr>
    </w:p>
    <w:p w14:paraId="48D508A9" w14:textId="77777777" w:rsidR="00D85530" w:rsidRDefault="00D85530" w:rsidP="00D85530">
      <w:pPr>
        <w:rPr>
          <w:rFonts w:ascii="Arial" w:hAnsi="Arial" w:cs="Arial"/>
        </w:rPr>
      </w:pPr>
      <w:r w:rsidRPr="00773592">
        <w:rPr>
          <w:rFonts w:ascii="Arial" w:hAnsi="Arial" w:cs="Arial"/>
        </w:rPr>
        <w:br w:type="page"/>
      </w:r>
    </w:p>
    <w:p w14:paraId="6CD62775" w14:textId="77777777" w:rsidR="00534395" w:rsidRDefault="00534395" w:rsidP="00D85530">
      <w:pPr>
        <w:pStyle w:val="Heading1"/>
        <w:rPr>
          <w:rFonts w:ascii="Arial" w:hAnsi="Arial" w:cs="Arial"/>
        </w:rPr>
      </w:pPr>
      <w:bookmarkStart w:id="9" w:name="_Toc226393360"/>
    </w:p>
    <w:p w14:paraId="41BCC06E" w14:textId="333AAB9B" w:rsidR="00D85530" w:rsidRPr="00773592" w:rsidRDefault="00D85530" w:rsidP="00D85530">
      <w:pPr>
        <w:pStyle w:val="Heading1"/>
        <w:rPr>
          <w:rFonts w:ascii="Arial" w:hAnsi="Arial" w:cs="Arial"/>
        </w:rPr>
      </w:pPr>
      <w:r w:rsidRPr="00773592">
        <w:rPr>
          <w:rFonts w:ascii="Arial" w:hAnsi="Arial" w:cs="Arial"/>
        </w:rPr>
        <w:t>Conclusion</w:t>
      </w:r>
      <w:bookmarkEnd w:id="9"/>
    </w:p>
    <w:p w14:paraId="012F0625" w14:textId="77777777" w:rsidR="00D85530" w:rsidRPr="00773592" w:rsidRDefault="00D85530" w:rsidP="008476BB">
      <w:pPr>
        <w:jc w:val="both"/>
        <w:rPr>
          <w:rFonts w:ascii="Arial" w:hAnsi="Arial" w:cs="Arial"/>
        </w:rPr>
      </w:pPr>
      <w:r w:rsidRPr="00773592">
        <w:rPr>
          <w:rFonts w:ascii="Arial" w:hAnsi="Arial" w:cs="Arial"/>
        </w:rPr>
        <w:t xml:space="preserve">To sum up, controlling is one of the core managerial roles that will help organisations to meet their strategic objectives, be efficient, and remain competitive. The controlling procedures have served to manage the complexity of operations, reduce cost pressures, and monitor the effectiveness as depicted by such airlines as Ryanair, Emirates, and British Airways. With the application of the Control Theory and Balanced Scorecard, these airlines </w:t>
      </w:r>
      <w:proofErr w:type="gramStart"/>
      <w:r w:rsidRPr="00773592">
        <w:rPr>
          <w:rFonts w:ascii="Arial" w:hAnsi="Arial" w:cs="Arial"/>
        </w:rPr>
        <w:t>are able to</w:t>
      </w:r>
      <w:proofErr w:type="gramEnd"/>
      <w:r w:rsidRPr="00773592">
        <w:rPr>
          <w:rFonts w:ascii="Arial" w:hAnsi="Arial" w:cs="Arial"/>
        </w:rPr>
        <w:t xml:space="preserve"> alleviate the challenges with the use of technology, strategic cost management and decision making based on data. </w:t>
      </w:r>
    </w:p>
    <w:p w14:paraId="040B662D" w14:textId="77777777" w:rsidR="00D85530" w:rsidRPr="00773592" w:rsidRDefault="00D85530" w:rsidP="008476BB">
      <w:pPr>
        <w:ind w:firstLine="720"/>
        <w:jc w:val="both"/>
        <w:rPr>
          <w:rFonts w:ascii="Arial" w:hAnsi="Arial" w:cs="Arial"/>
        </w:rPr>
      </w:pPr>
      <w:r w:rsidRPr="00773592">
        <w:rPr>
          <w:rFonts w:ascii="Arial" w:hAnsi="Arial" w:cs="Arial"/>
        </w:rPr>
        <w:t>Nevertheless, the dynamic nature of the aviation sector requires that such controls be continuously revised according to external influences such as the fluctuation of oil prices and internal influences such as employee opposition. Finally, there is control of the refining practices that imply that the organisations not only survive in the highly competitive environment but also prosper. These companies are adaptable, strong, and they will be successful in the long run as they have established aggressive measures and integration of robust control mechanisms.</w:t>
      </w:r>
    </w:p>
    <w:p w14:paraId="445B90AF" w14:textId="77777777" w:rsidR="00D85530" w:rsidRPr="00773592" w:rsidRDefault="00D85530" w:rsidP="00D85530">
      <w:pPr>
        <w:rPr>
          <w:rFonts w:ascii="Arial" w:hAnsi="Arial" w:cs="Arial"/>
        </w:rPr>
      </w:pPr>
      <w:r w:rsidRPr="00773592">
        <w:rPr>
          <w:rFonts w:ascii="Arial" w:hAnsi="Arial" w:cs="Arial"/>
        </w:rPr>
        <w:br w:type="page"/>
      </w:r>
    </w:p>
    <w:p w14:paraId="165304FE" w14:textId="77777777" w:rsidR="00D85530" w:rsidRPr="00773592" w:rsidRDefault="00D85530" w:rsidP="00D85530">
      <w:pPr>
        <w:pStyle w:val="Heading1"/>
        <w:rPr>
          <w:rFonts w:ascii="Arial" w:hAnsi="Arial" w:cs="Arial"/>
        </w:rPr>
      </w:pPr>
      <w:bookmarkStart w:id="10" w:name="_Toc226393361"/>
      <w:r w:rsidRPr="00773592">
        <w:rPr>
          <w:rFonts w:ascii="Arial" w:hAnsi="Arial" w:cs="Arial"/>
        </w:rPr>
        <w:lastRenderedPageBreak/>
        <w:t>References</w:t>
      </w:r>
      <w:bookmarkEnd w:id="10"/>
    </w:p>
    <w:p w14:paraId="09F34491" w14:textId="32178124"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 xml:space="preserve">Almeida, R. (2025) </w:t>
      </w:r>
      <w:r w:rsidRPr="00773592">
        <w:rPr>
          <w:rFonts w:ascii="Arial" w:hAnsi="Arial" w:cs="Arial"/>
          <w:i/>
          <w:iCs/>
        </w:rPr>
        <w:t>Digital Transformation at Ryanair: An Analysis</w:t>
      </w:r>
      <w:r w:rsidRPr="00773592">
        <w:rPr>
          <w:rFonts w:ascii="Arial" w:hAnsi="Arial" w:cs="Arial"/>
        </w:rPr>
        <w:t xml:space="preserve">. [online] ResearchGate. Available at: </w:t>
      </w:r>
      <w:hyperlink r:id="rId13" w:history="1">
        <w:r w:rsidRPr="00773592">
          <w:rPr>
            <w:rStyle w:val="Hyperlink"/>
            <w:rFonts w:ascii="Arial" w:hAnsi="Arial" w:cs="Arial"/>
          </w:rPr>
          <w:t>https://www.researchgate.net/publication/390266904_Digital_Transformation_at_Ryanair_An_Analysis</w:t>
        </w:r>
      </w:hyperlink>
      <w:r w:rsidRPr="00773592">
        <w:rPr>
          <w:rFonts w:ascii="Arial" w:hAnsi="Arial" w:cs="Arial"/>
        </w:rPr>
        <w:t xml:space="preserve"> </w:t>
      </w:r>
    </w:p>
    <w:p w14:paraId="549A1C4E" w14:textId="362E87AB"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Biondi, L. and Russo, S. (2022</w:t>
      </w:r>
      <w:proofErr w:type="gramStart"/>
      <w:r w:rsidRPr="00773592">
        <w:rPr>
          <w:rFonts w:ascii="Arial" w:hAnsi="Arial" w:cs="Arial"/>
        </w:rPr>
        <w:t>)</w:t>
      </w:r>
      <w:r w:rsidR="008476BB">
        <w:rPr>
          <w:rFonts w:ascii="Arial" w:hAnsi="Arial" w:cs="Arial"/>
        </w:rPr>
        <w:t xml:space="preserve"> </w:t>
      </w:r>
      <w:r w:rsidRPr="00773592">
        <w:rPr>
          <w:rFonts w:ascii="Arial" w:hAnsi="Arial" w:cs="Arial"/>
        </w:rPr>
        <w:t xml:space="preserve"> Integrating</w:t>
      </w:r>
      <w:proofErr w:type="gramEnd"/>
      <w:r w:rsidRPr="00773592">
        <w:rPr>
          <w:rFonts w:ascii="Arial" w:hAnsi="Arial" w:cs="Arial"/>
        </w:rPr>
        <w:t xml:space="preserve"> strategic planning and performance management in universities: a multiple case-study analysis. </w:t>
      </w:r>
      <w:r w:rsidRPr="00773592">
        <w:rPr>
          <w:rFonts w:ascii="Arial" w:hAnsi="Arial" w:cs="Arial"/>
          <w:i/>
          <w:iCs/>
        </w:rPr>
        <w:t xml:space="preserve">Journal of Management and </w:t>
      </w:r>
      <w:proofErr w:type="gramStart"/>
      <w:r w:rsidRPr="00773592">
        <w:rPr>
          <w:rFonts w:ascii="Arial" w:hAnsi="Arial" w:cs="Arial"/>
          <w:i/>
          <w:iCs/>
        </w:rPr>
        <w:t>Governance</w:t>
      </w:r>
      <w:r w:rsidR="008476BB">
        <w:rPr>
          <w:rFonts w:ascii="Arial" w:hAnsi="Arial" w:cs="Arial"/>
        </w:rPr>
        <w:t xml:space="preserve">, </w:t>
      </w:r>
      <w:r w:rsidRPr="00773592">
        <w:rPr>
          <w:rFonts w:ascii="Arial" w:hAnsi="Arial" w:cs="Arial"/>
        </w:rPr>
        <w:t xml:space="preserve"> 26</w:t>
      </w:r>
      <w:proofErr w:type="gramEnd"/>
      <w:r w:rsidRPr="00773592">
        <w:rPr>
          <w:rFonts w:ascii="Arial" w:hAnsi="Arial" w:cs="Arial"/>
        </w:rPr>
        <w:t xml:space="preserve">(2). Available at: </w:t>
      </w:r>
      <w:hyperlink r:id="rId14" w:history="1">
        <w:r w:rsidRPr="00773592">
          <w:rPr>
            <w:rStyle w:val="Hyperlink"/>
            <w:rFonts w:ascii="Arial" w:hAnsi="Arial" w:cs="Arial"/>
          </w:rPr>
          <w:t>https://link.springer.com/article/10.1007/s10997-022-09628-7</w:t>
        </w:r>
      </w:hyperlink>
      <w:r w:rsidRPr="00773592">
        <w:rPr>
          <w:rFonts w:ascii="Arial" w:hAnsi="Arial" w:cs="Arial"/>
        </w:rPr>
        <w:t xml:space="preserve"> </w:t>
      </w:r>
    </w:p>
    <w:p w14:paraId="373CCDEE" w14:textId="584535E0"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British Airways (2025</w:t>
      </w:r>
      <w:proofErr w:type="gramStart"/>
      <w:r w:rsidRPr="00773592">
        <w:rPr>
          <w:rFonts w:ascii="Arial" w:hAnsi="Arial" w:cs="Arial"/>
        </w:rPr>
        <w:t>)</w:t>
      </w:r>
      <w:r w:rsidR="008476BB">
        <w:rPr>
          <w:rFonts w:ascii="Arial" w:hAnsi="Arial" w:cs="Arial"/>
        </w:rPr>
        <w:t xml:space="preserve"> </w:t>
      </w:r>
      <w:r w:rsidRPr="00773592">
        <w:rPr>
          <w:rFonts w:ascii="Arial" w:hAnsi="Arial" w:cs="Arial"/>
        </w:rPr>
        <w:t xml:space="preserve"> </w:t>
      </w:r>
      <w:r w:rsidRPr="00773592">
        <w:rPr>
          <w:rFonts w:ascii="Arial" w:hAnsi="Arial" w:cs="Arial"/>
          <w:i/>
          <w:iCs/>
        </w:rPr>
        <w:t>British</w:t>
      </w:r>
      <w:proofErr w:type="gramEnd"/>
      <w:r w:rsidRPr="00773592">
        <w:rPr>
          <w:rFonts w:ascii="Arial" w:hAnsi="Arial" w:cs="Arial"/>
          <w:i/>
          <w:iCs/>
        </w:rPr>
        <w:t xml:space="preserve"> Airways improves on-time performance as world-leading technology boosts flight </w:t>
      </w:r>
      <w:proofErr w:type="gramStart"/>
      <w:r w:rsidRPr="00773592">
        <w:rPr>
          <w:rFonts w:ascii="Arial" w:hAnsi="Arial" w:cs="Arial"/>
          <w:i/>
          <w:iCs/>
        </w:rPr>
        <w:t>punctuality</w:t>
      </w:r>
      <w:r w:rsidR="008476BB">
        <w:rPr>
          <w:rFonts w:ascii="Arial" w:hAnsi="Arial" w:cs="Arial"/>
        </w:rPr>
        <w:t xml:space="preserve">, </w:t>
      </w:r>
      <w:r w:rsidRPr="00773592">
        <w:rPr>
          <w:rFonts w:ascii="Arial" w:hAnsi="Arial" w:cs="Arial"/>
        </w:rPr>
        <w:t xml:space="preserve"> Britishairways.com</w:t>
      </w:r>
      <w:proofErr w:type="gramEnd"/>
      <w:r w:rsidRPr="00773592">
        <w:rPr>
          <w:rFonts w:ascii="Arial" w:hAnsi="Arial" w:cs="Arial"/>
        </w:rPr>
        <w:t xml:space="preserve">. Available at: </w:t>
      </w:r>
      <w:hyperlink r:id="rId15" w:history="1">
        <w:r w:rsidRPr="00773592">
          <w:rPr>
            <w:rStyle w:val="Hyperlink"/>
            <w:rFonts w:ascii="Arial" w:hAnsi="Arial" w:cs="Arial"/>
          </w:rPr>
          <w:t>https://mediacentre.britishairways.com/news/14052025/british-airways-improves-on-time-performance-as-world-leading-technology-boosts-flight-punctuality</w:t>
        </w:r>
      </w:hyperlink>
      <w:r w:rsidRPr="00773592">
        <w:rPr>
          <w:rFonts w:ascii="Arial" w:hAnsi="Arial" w:cs="Arial"/>
        </w:rPr>
        <w:t xml:space="preserve"> </w:t>
      </w:r>
    </w:p>
    <w:p w14:paraId="32B4E506" w14:textId="0AA6398A"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Bureau, O. and ET (2025</w:t>
      </w:r>
      <w:proofErr w:type="gramStart"/>
      <w:r w:rsidRPr="00773592">
        <w:rPr>
          <w:rFonts w:ascii="Arial" w:hAnsi="Arial" w:cs="Arial"/>
        </w:rPr>
        <w:t>)</w:t>
      </w:r>
      <w:r w:rsidR="008476BB">
        <w:rPr>
          <w:rFonts w:ascii="Arial" w:hAnsi="Arial" w:cs="Arial"/>
        </w:rPr>
        <w:t xml:space="preserve"> </w:t>
      </w:r>
      <w:r w:rsidRPr="00773592">
        <w:rPr>
          <w:rFonts w:ascii="Arial" w:hAnsi="Arial" w:cs="Arial"/>
        </w:rPr>
        <w:t xml:space="preserve"> </w:t>
      </w:r>
      <w:r w:rsidRPr="00773592">
        <w:rPr>
          <w:rFonts w:ascii="Arial" w:hAnsi="Arial" w:cs="Arial"/>
          <w:i/>
          <w:iCs/>
        </w:rPr>
        <w:t>Global</w:t>
      </w:r>
      <w:proofErr w:type="gramEnd"/>
      <w:r w:rsidRPr="00773592">
        <w:rPr>
          <w:rFonts w:ascii="Arial" w:hAnsi="Arial" w:cs="Arial"/>
          <w:i/>
          <w:iCs/>
        </w:rPr>
        <w:t xml:space="preserve"> airline profitability to stabilize at $41 bn in 2026, says </w:t>
      </w:r>
      <w:proofErr w:type="gramStart"/>
      <w:r w:rsidRPr="00773592">
        <w:rPr>
          <w:rFonts w:ascii="Arial" w:hAnsi="Arial" w:cs="Arial"/>
          <w:i/>
          <w:iCs/>
        </w:rPr>
        <w:t>IATA</w:t>
      </w:r>
      <w:r w:rsidR="008476BB">
        <w:rPr>
          <w:rFonts w:ascii="Arial" w:hAnsi="Arial" w:cs="Arial"/>
        </w:rPr>
        <w:t xml:space="preserve">, </w:t>
      </w:r>
      <w:r w:rsidRPr="00773592">
        <w:rPr>
          <w:rFonts w:ascii="Arial" w:hAnsi="Arial" w:cs="Arial"/>
        </w:rPr>
        <w:t xml:space="preserve"> ETTravelWorld.com</w:t>
      </w:r>
      <w:proofErr w:type="gramEnd"/>
      <w:r w:rsidRPr="00773592">
        <w:rPr>
          <w:rFonts w:ascii="Arial" w:hAnsi="Arial" w:cs="Arial"/>
        </w:rPr>
        <w:t xml:space="preserve">. Available at: </w:t>
      </w:r>
      <w:hyperlink r:id="rId16" w:history="1">
        <w:r w:rsidRPr="00773592">
          <w:rPr>
            <w:rStyle w:val="Hyperlink"/>
            <w:rFonts w:ascii="Arial" w:hAnsi="Arial" w:cs="Arial"/>
          </w:rPr>
          <w:t>https://travel.economictimes.indiatimes.com/news/aviation/international/iata-projects-global-airline-profitability-to-reach-41-billion-by-2026/125946099</w:t>
        </w:r>
      </w:hyperlink>
      <w:r w:rsidRPr="00773592">
        <w:rPr>
          <w:rFonts w:ascii="Arial" w:hAnsi="Arial" w:cs="Arial"/>
        </w:rPr>
        <w:t xml:space="preserve"> </w:t>
      </w:r>
    </w:p>
    <w:p w14:paraId="60C2EE8B" w14:textId="7585921F"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Emirates (2024</w:t>
      </w:r>
      <w:proofErr w:type="gramStart"/>
      <w:r w:rsidRPr="00773592">
        <w:rPr>
          <w:rFonts w:ascii="Arial" w:hAnsi="Arial" w:cs="Arial"/>
        </w:rPr>
        <w:t>)</w:t>
      </w:r>
      <w:r w:rsidR="008476BB">
        <w:rPr>
          <w:rFonts w:ascii="Arial" w:hAnsi="Arial" w:cs="Arial"/>
        </w:rPr>
        <w:t xml:space="preserve"> </w:t>
      </w:r>
      <w:r w:rsidRPr="00773592">
        <w:rPr>
          <w:rFonts w:ascii="Arial" w:hAnsi="Arial" w:cs="Arial"/>
        </w:rPr>
        <w:t xml:space="preserve"> </w:t>
      </w:r>
      <w:r w:rsidRPr="00773592">
        <w:rPr>
          <w:rFonts w:ascii="Arial" w:hAnsi="Arial" w:cs="Arial"/>
          <w:i/>
          <w:iCs/>
        </w:rPr>
        <w:t>Emirates</w:t>
      </w:r>
      <w:proofErr w:type="gramEnd"/>
      <w:r w:rsidRPr="00773592">
        <w:rPr>
          <w:rFonts w:ascii="Arial" w:hAnsi="Arial" w:cs="Arial"/>
          <w:i/>
          <w:iCs/>
        </w:rPr>
        <w:t xml:space="preserve"> Group announces 2023-24 results</w:t>
      </w:r>
      <w:r w:rsidRPr="00773592">
        <w:rPr>
          <w:rFonts w:ascii="Arial" w:hAnsi="Arial" w:cs="Arial"/>
        </w:rPr>
        <w:t xml:space="preserve">. [online] Emirates Group announces 2023-24 results. Available at: </w:t>
      </w:r>
      <w:hyperlink r:id="rId17" w:history="1">
        <w:r w:rsidRPr="00773592">
          <w:rPr>
            <w:rStyle w:val="Hyperlink"/>
            <w:rFonts w:ascii="Arial" w:hAnsi="Arial" w:cs="Arial"/>
          </w:rPr>
          <w:t>https://www.emirates.com/media-centre/emirates-group-announces-2023-24-results/</w:t>
        </w:r>
      </w:hyperlink>
      <w:r w:rsidRPr="00773592">
        <w:rPr>
          <w:rFonts w:ascii="Arial" w:hAnsi="Arial" w:cs="Arial"/>
        </w:rPr>
        <w:t xml:space="preserve"> </w:t>
      </w:r>
    </w:p>
    <w:p w14:paraId="314642C2" w14:textId="53BC0B68"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ET (2025</w:t>
      </w:r>
      <w:proofErr w:type="gramStart"/>
      <w:r w:rsidRPr="00773592">
        <w:rPr>
          <w:rFonts w:ascii="Arial" w:hAnsi="Arial" w:cs="Arial"/>
        </w:rPr>
        <w:t xml:space="preserve">) </w:t>
      </w:r>
      <w:r w:rsidR="008476BB">
        <w:rPr>
          <w:rFonts w:ascii="Arial" w:hAnsi="Arial" w:cs="Arial"/>
        </w:rPr>
        <w:t xml:space="preserve"> </w:t>
      </w:r>
      <w:r w:rsidRPr="00773592">
        <w:rPr>
          <w:rFonts w:ascii="Arial" w:hAnsi="Arial" w:cs="Arial"/>
          <w:i/>
          <w:iCs/>
        </w:rPr>
        <w:t>Ryanair</w:t>
      </w:r>
      <w:proofErr w:type="gramEnd"/>
      <w:r w:rsidRPr="00773592">
        <w:rPr>
          <w:rFonts w:ascii="Arial" w:hAnsi="Arial" w:cs="Arial"/>
          <w:i/>
          <w:iCs/>
        </w:rPr>
        <w:t xml:space="preserve"> impressed by Boeing turnaround, optimistic it can boost </w:t>
      </w:r>
      <w:proofErr w:type="gramStart"/>
      <w:r w:rsidRPr="00773592">
        <w:rPr>
          <w:rFonts w:ascii="Arial" w:hAnsi="Arial" w:cs="Arial"/>
          <w:i/>
          <w:iCs/>
        </w:rPr>
        <w:t>output</w:t>
      </w:r>
      <w:r w:rsidR="008476BB">
        <w:rPr>
          <w:rFonts w:ascii="Arial" w:hAnsi="Arial" w:cs="Arial"/>
        </w:rPr>
        <w:t xml:space="preserve">, </w:t>
      </w:r>
      <w:r w:rsidRPr="00773592">
        <w:rPr>
          <w:rFonts w:ascii="Arial" w:hAnsi="Arial" w:cs="Arial"/>
        </w:rPr>
        <w:t xml:space="preserve"> ETInfra.com</w:t>
      </w:r>
      <w:proofErr w:type="gramEnd"/>
      <w:r w:rsidRPr="00773592">
        <w:rPr>
          <w:rFonts w:ascii="Arial" w:hAnsi="Arial" w:cs="Arial"/>
        </w:rPr>
        <w:t xml:space="preserve">. Available at: </w:t>
      </w:r>
      <w:hyperlink r:id="rId18" w:history="1">
        <w:r w:rsidRPr="00773592">
          <w:rPr>
            <w:rStyle w:val="Hyperlink"/>
            <w:rFonts w:ascii="Arial" w:hAnsi="Arial" w:cs="Arial"/>
          </w:rPr>
          <w:t>https://infra.economictimes.indiatimes.com/news/aviation/ryanair-places-order-for-150-boeing-737-max-10-jets-amid-production-optimism/123559610</w:t>
        </w:r>
      </w:hyperlink>
      <w:r w:rsidRPr="00773592">
        <w:rPr>
          <w:rFonts w:ascii="Arial" w:hAnsi="Arial" w:cs="Arial"/>
        </w:rPr>
        <w:t xml:space="preserve"> </w:t>
      </w:r>
    </w:p>
    <w:p w14:paraId="6F7BD468" w14:textId="2B9C3B3A"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ETHR (2025</w:t>
      </w:r>
      <w:proofErr w:type="gramStart"/>
      <w:r w:rsidRPr="00773592">
        <w:rPr>
          <w:rFonts w:ascii="Arial" w:hAnsi="Arial" w:cs="Arial"/>
        </w:rPr>
        <w:t>)</w:t>
      </w:r>
      <w:r w:rsidR="008476BB">
        <w:rPr>
          <w:rFonts w:ascii="Arial" w:hAnsi="Arial" w:cs="Arial"/>
        </w:rPr>
        <w:t xml:space="preserve"> </w:t>
      </w:r>
      <w:r w:rsidRPr="00773592">
        <w:rPr>
          <w:rFonts w:ascii="Arial" w:hAnsi="Arial" w:cs="Arial"/>
        </w:rPr>
        <w:t xml:space="preserve"> </w:t>
      </w:r>
      <w:r w:rsidRPr="00773592">
        <w:rPr>
          <w:rFonts w:ascii="Arial" w:hAnsi="Arial" w:cs="Arial"/>
          <w:i/>
          <w:iCs/>
        </w:rPr>
        <w:t>Emirates</w:t>
      </w:r>
      <w:proofErr w:type="gramEnd"/>
      <w:r w:rsidRPr="00773592">
        <w:rPr>
          <w:rFonts w:ascii="Arial" w:hAnsi="Arial" w:cs="Arial"/>
          <w:i/>
          <w:iCs/>
        </w:rPr>
        <w:t xml:space="preserve"> goes on a hiring spree for cabin crew, pilots and ground services </w:t>
      </w:r>
      <w:proofErr w:type="gramStart"/>
      <w:r w:rsidRPr="00773592">
        <w:rPr>
          <w:rFonts w:ascii="Arial" w:hAnsi="Arial" w:cs="Arial"/>
          <w:i/>
          <w:iCs/>
        </w:rPr>
        <w:t>staff</w:t>
      </w:r>
      <w:r w:rsidR="008476BB">
        <w:rPr>
          <w:rFonts w:ascii="Arial" w:hAnsi="Arial" w:cs="Arial"/>
        </w:rPr>
        <w:t xml:space="preserve">, </w:t>
      </w:r>
      <w:r w:rsidRPr="00773592">
        <w:rPr>
          <w:rFonts w:ascii="Arial" w:hAnsi="Arial" w:cs="Arial"/>
        </w:rPr>
        <w:t xml:space="preserve"> ETHRWorld.com</w:t>
      </w:r>
      <w:proofErr w:type="gramEnd"/>
      <w:r w:rsidRPr="00773592">
        <w:rPr>
          <w:rFonts w:ascii="Arial" w:hAnsi="Arial" w:cs="Arial"/>
        </w:rPr>
        <w:t xml:space="preserve">. Available at: </w:t>
      </w:r>
      <w:hyperlink r:id="rId19" w:history="1">
        <w:r w:rsidRPr="00773592">
          <w:rPr>
            <w:rStyle w:val="Hyperlink"/>
            <w:rFonts w:ascii="Arial" w:hAnsi="Arial" w:cs="Arial"/>
          </w:rPr>
          <w:t>https://hr.economictimes.indiatimes.com/news/industry/emirates-goes-on-a-hiring-spree-for-cabin-crew-pilots-and-ground-services-staff/122863252</w:t>
        </w:r>
      </w:hyperlink>
      <w:r w:rsidRPr="00773592">
        <w:rPr>
          <w:rFonts w:ascii="Arial" w:hAnsi="Arial" w:cs="Arial"/>
        </w:rPr>
        <w:t xml:space="preserve"> </w:t>
      </w:r>
    </w:p>
    <w:p w14:paraId="7C908201" w14:textId="72752D31"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lastRenderedPageBreak/>
        <w:t>IAG (2024)</w:t>
      </w:r>
      <w:r w:rsidR="008476BB">
        <w:rPr>
          <w:rFonts w:ascii="Arial" w:hAnsi="Arial" w:cs="Arial"/>
        </w:rPr>
        <w:t xml:space="preserve"> </w:t>
      </w:r>
      <w:r w:rsidRPr="00773592">
        <w:rPr>
          <w:rFonts w:ascii="Arial" w:hAnsi="Arial" w:cs="Arial"/>
        </w:rPr>
        <w:t xml:space="preserve"> </w:t>
      </w:r>
      <w:r w:rsidRPr="00773592">
        <w:rPr>
          <w:rFonts w:ascii="Arial" w:hAnsi="Arial" w:cs="Arial"/>
          <w:i/>
          <w:iCs/>
        </w:rPr>
        <w:t>The strength of our connections Annual Report and Accounts 2024</w:t>
      </w:r>
      <w:r w:rsidR="008476BB">
        <w:rPr>
          <w:rFonts w:ascii="Arial" w:hAnsi="Arial" w:cs="Arial"/>
        </w:rPr>
        <w:t xml:space="preserve">, </w:t>
      </w:r>
      <w:r w:rsidRPr="00773592">
        <w:rPr>
          <w:rFonts w:ascii="Arial" w:hAnsi="Arial" w:cs="Arial"/>
        </w:rPr>
        <w:t xml:space="preserve"> Available at: </w:t>
      </w:r>
      <w:hyperlink r:id="rId20" w:history="1">
        <w:r w:rsidRPr="00773592">
          <w:rPr>
            <w:rStyle w:val="Hyperlink"/>
            <w:rFonts w:ascii="Arial" w:hAnsi="Arial" w:cs="Arial"/>
          </w:rPr>
          <w:t>https://www.iairgroup.com/media/4qxgaavc/iag-annual-report-and-accounts-2024.pdf</w:t>
        </w:r>
      </w:hyperlink>
      <w:r w:rsidRPr="00773592">
        <w:rPr>
          <w:rFonts w:ascii="Arial" w:hAnsi="Arial" w:cs="Arial"/>
        </w:rPr>
        <w:t xml:space="preserve"> </w:t>
      </w:r>
    </w:p>
    <w:p w14:paraId="4ED853AD" w14:textId="2206B24D"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IATA (2025</w:t>
      </w:r>
      <w:proofErr w:type="gramStart"/>
      <w:r w:rsidRPr="00773592">
        <w:rPr>
          <w:rFonts w:ascii="Arial" w:hAnsi="Arial" w:cs="Arial"/>
        </w:rPr>
        <w:t>)</w:t>
      </w:r>
      <w:r w:rsidR="008476BB">
        <w:rPr>
          <w:rFonts w:ascii="Arial" w:hAnsi="Arial" w:cs="Arial"/>
        </w:rPr>
        <w:t xml:space="preserve"> </w:t>
      </w:r>
      <w:r w:rsidRPr="00773592">
        <w:rPr>
          <w:rFonts w:ascii="Arial" w:hAnsi="Arial" w:cs="Arial"/>
        </w:rPr>
        <w:t xml:space="preserve"> </w:t>
      </w:r>
      <w:r w:rsidRPr="00773592">
        <w:rPr>
          <w:rFonts w:ascii="Arial" w:hAnsi="Arial" w:cs="Arial"/>
          <w:i/>
          <w:iCs/>
        </w:rPr>
        <w:t>Airline</w:t>
      </w:r>
      <w:proofErr w:type="gramEnd"/>
      <w:r w:rsidRPr="00773592">
        <w:rPr>
          <w:rFonts w:ascii="Arial" w:hAnsi="Arial" w:cs="Arial"/>
          <w:i/>
          <w:iCs/>
        </w:rPr>
        <w:t xml:space="preserve"> Profitability Stabilizes with 3.9% Net Margin Expected in </w:t>
      </w:r>
      <w:proofErr w:type="gramStart"/>
      <w:r w:rsidRPr="00773592">
        <w:rPr>
          <w:rFonts w:ascii="Arial" w:hAnsi="Arial" w:cs="Arial"/>
          <w:i/>
          <w:iCs/>
        </w:rPr>
        <w:t>2026</w:t>
      </w:r>
      <w:r w:rsidR="008476BB">
        <w:rPr>
          <w:rFonts w:ascii="Arial" w:hAnsi="Arial" w:cs="Arial"/>
        </w:rPr>
        <w:t xml:space="preserve">, </w:t>
      </w:r>
      <w:r w:rsidRPr="00773592">
        <w:rPr>
          <w:rFonts w:ascii="Arial" w:hAnsi="Arial" w:cs="Arial"/>
        </w:rPr>
        <w:t xml:space="preserve"> Iata.org</w:t>
      </w:r>
      <w:proofErr w:type="gramEnd"/>
      <w:r w:rsidRPr="00773592">
        <w:rPr>
          <w:rFonts w:ascii="Arial" w:hAnsi="Arial" w:cs="Arial"/>
        </w:rPr>
        <w:t xml:space="preserve">. Available at: </w:t>
      </w:r>
      <w:hyperlink r:id="rId21" w:history="1">
        <w:r w:rsidRPr="00773592">
          <w:rPr>
            <w:rStyle w:val="Hyperlink"/>
            <w:rFonts w:ascii="Arial" w:hAnsi="Arial" w:cs="Arial"/>
          </w:rPr>
          <w:t>https://www.iata.org/en/pressroom/2025-releases/2025-12-09-01</w:t>
        </w:r>
      </w:hyperlink>
      <w:r w:rsidRPr="00773592">
        <w:rPr>
          <w:rFonts w:ascii="Arial" w:hAnsi="Arial" w:cs="Arial"/>
        </w:rPr>
        <w:t xml:space="preserve"> </w:t>
      </w:r>
    </w:p>
    <w:p w14:paraId="5C0F02AA" w14:textId="433FFD59"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 xml:space="preserve">IC Agile (2024) </w:t>
      </w:r>
      <w:r w:rsidRPr="00773592">
        <w:rPr>
          <w:rFonts w:ascii="Arial" w:hAnsi="Arial" w:cs="Arial"/>
          <w:i/>
          <w:iCs/>
        </w:rPr>
        <w:t>6 Change Management Principles &amp; How to Use Them</w:t>
      </w:r>
      <w:r w:rsidR="008476BB">
        <w:rPr>
          <w:rFonts w:ascii="Arial" w:hAnsi="Arial" w:cs="Arial"/>
          <w:i/>
          <w:iCs/>
        </w:rPr>
        <w:t xml:space="preserve">. </w:t>
      </w:r>
      <w:proofErr w:type="spellStart"/>
      <w:r w:rsidRPr="00773592">
        <w:rPr>
          <w:rFonts w:ascii="Arial" w:hAnsi="Arial" w:cs="Arial"/>
        </w:rPr>
        <w:t>ICAgile</w:t>
      </w:r>
      <w:proofErr w:type="spellEnd"/>
      <w:r w:rsidRPr="00773592">
        <w:rPr>
          <w:rFonts w:ascii="Arial" w:hAnsi="Arial" w:cs="Arial"/>
        </w:rPr>
        <w:t xml:space="preserve">. Available at: </w:t>
      </w:r>
      <w:hyperlink r:id="rId22" w:history="1">
        <w:r w:rsidRPr="00773592">
          <w:rPr>
            <w:rStyle w:val="Hyperlink"/>
            <w:rFonts w:ascii="Arial" w:hAnsi="Arial" w:cs="Arial"/>
          </w:rPr>
          <w:t>https://www.icagile.com/resources/6-change-management-principles-and-how-to-use-them</w:t>
        </w:r>
      </w:hyperlink>
      <w:r w:rsidRPr="00773592">
        <w:rPr>
          <w:rFonts w:ascii="Arial" w:hAnsi="Arial" w:cs="Arial"/>
        </w:rPr>
        <w:t xml:space="preserve"> </w:t>
      </w:r>
    </w:p>
    <w:p w14:paraId="46E62666" w14:textId="3AEA8644"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Kaplan, R.S. and Norton, D.P. (1992</w:t>
      </w:r>
      <w:proofErr w:type="gramStart"/>
      <w:r w:rsidRPr="00773592">
        <w:rPr>
          <w:rFonts w:ascii="Arial" w:hAnsi="Arial" w:cs="Arial"/>
        </w:rPr>
        <w:t>)</w:t>
      </w:r>
      <w:r w:rsidR="008476BB">
        <w:rPr>
          <w:rFonts w:ascii="Arial" w:hAnsi="Arial" w:cs="Arial"/>
        </w:rPr>
        <w:t xml:space="preserve"> </w:t>
      </w:r>
      <w:r w:rsidRPr="00773592">
        <w:rPr>
          <w:rFonts w:ascii="Arial" w:hAnsi="Arial" w:cs="Arial"/>
        </w:rPr>
        <w:t xml:space="preserve"> </w:t>
      </w:r>
      <w:r w:rsidRPr="00773592">
        <w:rPr>
          <w:rFonts w:ascii="Arial" w:hAnsi="Arial" w:cs="Arial"/>
          <w:i/>
          <w:iCs/>
        </w:rPr>
        <w:t>The</w:t>
      </w:r>
      <w:proofErr w:type="gramEnd"/>
      <w:r w:rsidRPr="00773592">
        <w:rPr>
          <w:rFonts w:ascii="Arial" w:hAnsi="Arial" w:cs="Arial"/>
          <w:i/>
          <w:iCs/>
        </w:rPr>
        <w:t xml:space="preserve"> balanced scorecard—measures that drive </w:t>
      </w:r>
      <w:proofErr w:type="gramStart"/>
      <w:r w:rsidRPr="00773592">
        <w:rPr>
          <w:rFonts w:ascii="Arial" w:hAnsi="Arial" w:cs="Arial"/>
          <w:i/>
          <w:iCs/>
        </w:rPr>
        <w:t>performance</w:t>
      </w:r>
      <w:r w:rsidR="008476BB">
        <w:rPr>
          <w:rFonts w:ascii="Arial" w:hAnsi="Arial" w:cs="Arial"/>
        </w:rPr>
        <w:t xml:space="preserve">, </w:t>
      </w:r>
      <w:r w:rsidRPr="00773592">
        <w:rPr>
          <w:rFonts w:ascii="Arial" w:hAnsi="Arial" w:cs="Arial"/>
        </w:rPr>
        <w:t xml:space="preserve"> Harvard</w:t>
      </w:r>
      <w:proofErr w:type="gramEnd"/>
      <w:r w:rsidRPr="00773592">
        <w:rPr>
          <w:rFonts w:ascii="Arial" w:hAnsi="Arial" w:cs="Arial"/>
        </w:rPr>
        <w:t xml:space="preserve"> Business Review. Available at: </w:t>
      </w:r>
      <w:hyperlink r:id="rId23" w:history="1">
        <w:r w:rsidRPr="00773592">
          <w:rPr>
            <w:rStyle w:val="Hyperlink"/>
            <w:rFonts w:ascii="Arial" w:hAnsi="Arial" w:cs="Arial"/>
          </w:rPr>
          <w:t>https://hbr.org/1992/01/the-balanced-scorecard-measures-that-drive-performance-2</w:t>
        </w:r>
      </w:hyperlink>
      <w:r w:rsidRPr="00773592">
        <w:rPr>
          <w:rFonts w:ascii="Arial" w:hAnsi="Arial" w:cs="Arial"/>
        </w:rPr>
        <w:t xml:space="preserve"> </w:t>
      </w:r>
    </w:p>
    <w:p w14:paraId="065BED73" w14:textId="4EF0A8DC" w:rsidR="00D85530" w:rsidRPr="00773592" w:rsidRDefault="00D85530" w:rsidP="008476BB">
      <w:pPr>
        <w:pStyle w:val="NormalWeb"/>
        <w:spacing w:before="0" w:beforeAutospacing="0" w:after="240" w:afterAutospacing="0" w:line="360" w:lineRule="auto"/>
        <w:rPr>
          <w:rFonts w:ascii="Arial" w:hAnsi="Arial" w:cs="Arial"/>
        </w:rPr>
      </w:pPr>
      <w:proofErr w:type="spellStart"/>
      <w:r w:rsidRPr="00773592">
        <w:rPr>
          <w:rFonts w:ascii="Arial" w:hAnsi="Arial" w:cs="Arial"/>
        </w:rPr>
        <w:t>Khomyak</w:t>
      </w:r>
      <w:proofErr w:type="spellEnd"/>
      <w:r w:rsidRPr="00773592">
        <w:rPr>
          <w:rFonts w:ascii="Arial" w:hAnsi="Arial" w:cs="Arial"/>
        </w:rPr>
        <w:t>, A. (2021</w:t>
      </w:r>
      <w:proofErr w:type="gramStart"/>
      <w:r w:rsidRPr="00773592">
        <w:rPr>
          <w:rFonts w:ascii="Arial" w:hAnsi="Arial" w:cs="Arial"/>
        </w:rPr>
        <w:t>)</w:t>
      </w:r>
      <w:r w:rsidR="008476BB">
        <w:rPr>
          <w:rFonts w:ascii="Arial" w:hAnsi="Arial" w:cs="Arial"/>
        </w:rPr>
        <w:t xml:space="preserve"> </w:t>
      </w:r>
      <w:r w:rsidRPr="00773592">
        <w:rPr>
          <w:rFonts w:ascii="Arial" w:hAnsi="Arial" w:cs="Arial"/>
        </w:rPr>
        <w:t xml:space="preserve"> </w:t>
      </w:r>
      <w:r w:rsidRPr="00773592">
        <w:rPr>
          <w:rFonts w:ascii="Arial" w:hAnsi="Arial" w:cs="Arial"/>
          <w:i/>
          <w:iCs/>
        </w:rPr>
        <w:t>Ryanair</w:t>
      </w:r>
      <w:proofErr w:type="gramEnd"/>
      <w:r w:rsidRPr="00773592">
        <w:rPr>
          <w:rFonts w:ascii="Arial" w:hAnsi="Arial" w:cs="Arial"/>
          <w:i/>
          <w:iCs/>
        </w:rPr>
        <w:t xml:space="preserve"> business strategy analysis in the face of Covid-19 </w:t>
      </w:r>
      <w:proofErr w:type="gramStart"/>
      <w:r w:rsidRPr="00773592">
        <w:rPr>
          <w:rFonts w:ascii="Arial" w:hAnsi="Arial" w:cs="Arial"/>
          <w:i/>
          <w:iCs/>
        </w:rPr>
        <w:t>crisis</w:t>
      </w:r>
      <w:r w:rsidR="008476BB">
        <w:rPr>
          <w:rFonts w:ascii="Arial" w:hAnsi="Arial" w:cs="Arial"/>
        </w:rPr>
        <w:t xml:space="preserve">, </w:t>
      </w:r>
      <w:r w:rsidRPr="00773592">
        <w:rPr>
          <w:rFonts w:ascii="Arial" w:hAnsi="Arial" w:cs="Arial"/>
        </w:rPr>
        <w:t xml:space="preserve"> ResearchGate</w:t>
      </w:r>
      <w:proofErr w:type="gramEnd"/>
      <w:r w:rsidRPr="00773592">
        <w:rPr>
          <w:rFonts w:ascii="Arial" w:hAnsi="Arial" w:cs="Arial"/>
        </w:rPr>
        <w:t xml:space="preserve">. Available at: </w:t>
      </w:r>
      <w:hyperlink r:id="rId24" w:history="1">
        <w:r w:rsidRPr="00773592">
          <w:rPr>
            <w:rStyle w:val="Hyperlink"/>
            <w:rFonts w:ascii="Arial" w:hAnsi="Arial" w:cs="Arial"/>
          </w:rPr>
          <w:t>https://www.researchgate.net/publication/361240119_Ryanair_business_strategy_analysis_in_the_face_of_Covid-19_crisis</w:t>
        </w:r>
      </w:hyperlink>
      <w:r w:rsidRPr="00773592">
        <w:rPr>
          <w:rFonts w:ascii="Arial" w:hAnsi="Arial" w:cs="Arial"/>
        </w:rPr>
        <w:t xml:space="preserve"> </w:t>
      </w:r>
    </w:p>
    <w:p w14:paraId="0FB118D1" w14:textId="7686A7C4"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 xml:space="preserve">Kumar, S., Lim, W.M., Sureka, R., Chiappetta, J. and </w:t>
      </w:r>
      <w:proofErr w:type="spellStart"/>
      <w:r w:rsidRPr="00773592">
        <w:rPr>
          <w:rFonts w:ascii="Arial" w:hAnsi="Arial" w:cs="Arial"/>
        </w:rPr>
        <w:t>Bamel</w:t>
      </w:r>
      <w:proofErr w:type="spellEnd"/>
      <w:r w:rsidRPr="00773592">
        <w:rPr>
          <w:rFonts w:ascii="Arial" w:hAnsi="Arial" w:cs="Arial"/>
        </w:rPr>
        <w:t>, U. (2023</w:t>
      </w:r>
      <w:proofErr w:type="gramStart"/>
      <w:r w:rsidRPr="00773592">
        <w:rPr>
          <w:rFonts w:ascii="Arial" w:hAnsi="Arial" w:cs="Arial"/>
        </w:rPr>
        <w:t>)</w:t>
      </w:r>
      <w:r w:rsidR="008476BB">
        <w:rPr>
          <w:rFonts w:ascii="Arial" w:hAnsi="Arial" w:cs="Arial"/>
        </w:rPr>
        <w:t xml:space="preserve"> </w:t>
      </w:r>
      <w:r w:rsidRPr="00773592">
        <w:rPr>
          <w:rFonts w:ascii="Arial" w:hAnsi="Arial" w:cs="Arial"/>
        </w:rPr>
        <w:t xml:space="preserve"> Balanced</w:t>
      </w:r>
      <w:proofErr w:type="gramEnd"/>
      <w:r w:rsidRPr="00773592">
        <w:rPr>
          <w:rFonts w:ascii="Arial" w:hAnsi="Arial" w:cs="Arial"/>
        </w:rPr>
        <w:t xml:space="preserve"> scorecard: trends, developments, and future directions. </w:t>
      </w:r>
      <w:r w:rsidRPr="00773592">
        <w:rPr>
          <w:rFonts w:ascii="Arial" w:hAnsi="Arial" w:cs="Arial"/>
          <w:i/>
          <w:iCs/>
        </w:rPr>
        <w:t>Review of Managerial Science</w:t>
      </w:r>
      <w:r w:rsidRPr="00773592">
        <w:rPr>
          <w:rFonts w:ascii="Arial" w:hAnsi="Arial" w:cs="Arial"/>
        </w:rPr>
        <w:t xml:space="preserve">, 18(1), pp.2397–2439. </w:t>
      </w:r>
      <w:proofErr w:type="spellStart"/>
      <w:r w:rsidRPr="00773592">
        <w:rPr>
          <w:rFonts w:ascii="Arial" w:hAnsi="Arial" w:cs="Arial"/>
        </w:rPr>
        <w:t>doi</w:t>
      </w:r>
      <w:proofErr w:type="spellEnd"/>
      <w:r w:rsidRPr="00773592">
        <w:rPr>
          <w:rFonts w:ascii="Arial" w:hAnsi="Arial" w:cs="Arial"/>
        </w:rPr>
        <w:t xml:space="preserve">: </w:t>
      </w:r>
      <w:hyperlink r:id="rId25" w:history="1">
        <w:r w:rsidRPr="00773592">
          <w:rPr>
            <w:rStyle w:val="Hyperlink"/>
            <w:rFonts w:ascii="Arial" w:hAnsi="Arial" w:cs="Arial"/>
          </w:rPr>
          <w:t>https://doi.org/10.1007/s11846-023-00700-6</w:t>
        </w:r>
      </w:hyperlink>
      <w:r w:rsidRPr="00773592">
        <w:rPr>
          <w:rFonts w:ascii="Arial" w:hAnsi="Arial" w:cs="Arial"/>
        </w:rPr>
        <w:t xml:space="preserve"> </w:t>
      </w:r>
    </w:p>
    <w:p w14:paraId="1811BAB5" w14:textId="57C9C3A7" w:rsidR="00D85530" w:rsidRPr="00773592" w:rsidRDefault="00D85530" w:rsidP="008476BB">
      <w:pPr>
        <w:pStyle w:val="NormalWeb"/>
        <w:spacing w:before="0" w:beforeAutospacing="0" w:after="240" w:afterAutospacing="0" w:line="360" w:lineRule="auto"/>
        <w:rPr>
          <w:rFonts w:ascii="Arial" w:hAnsi="Arial" w:cs="Arial"/>
          <w:lang w:val="fr-FR"/>
        </w:rPr>
      </w:pPr>
      <w:r w:rsidRPr="00773592">
        <w:rPr>
          <w:rFonts w:ascii="Arial" w:hAnsi="Arial" w:cs="Arial"/>
        </w:rPr>
        <w:t>Nast, C. (2016</w:t>
      </w:r>
      <w:proofErr w:type="gramStart"/>
      <w:r w:rsidRPr="00773592">
        <w:rPr>
          <w:rFonts w:ascii="Arial" w:hAnsi="Arial" w:cs="Arial"/>
        </w:rPr>
        <w:t>)</w:t>
      </w:r>
      <w:r w:rsidR="008476BB">
        <w:rPr>
          <w:rFonts w:ascii="Arial" w:hAnsi="Arial" w:cs="Arial"/>
        </w:rPr>
        <w:t xml:space="preserve"> </w:t>
      </w:r>
      <w:r w:rsidRPr="00773592">
        <w:rPr>
          <w:rFonts w:ascii="Arial" w:hAnsi="Arial" w:cs="Arial"/>
        </w:rPr>
        <w:t xml:space="preserve"> </w:t>
      </w:r>
      <w:r w:rsidRPr="00773592">
        <w:rPr>
          <w:rFonts w:ascii="Arial" w:hAnsi="Arial" w:cs="Arial"/>
          <w:i/>
          <w:iCs/>
        </w:rPr>
        <w:t>British</w:t>
      </w:r>
      <w:proofErr w:type="gramEnd"/>
      <w:r w:rsidRPr="00773592">
        <w:rPr>
          <w:rFonts w:ascii="Arial" w:hAnsi="Arial" w:cs="Arial"/>
          <w:i/>
          <w:iCs/>
        </w:rPr>
        <w:t xml:space="preserve"> Airways Flight Turns Around After Almost 6 Hours </w:t>
      </w:r>
      <w:proofErr w:type="gramStart"/>
      <w:r w:rsidRPr="00773592">
        <w:rPr>
          <w:rFonts w:ascii="Arial" w:hAnsi="Arial" w:cs="Arial"/>
          <w:i/>
          <w:iCs/>
        </w:rPr>
        <w:t>In</w:t>
      </w:r>
      <w:proofErr w:type="gramEnd"/>
      <w:r w:rsidRPr="00773592">
        <w:rPr>
          <w:rFonts w:ascii="Arial" w:hAnsi="Arial" w:cs="Arial"/>
          <w:i/>
          <w:iCs/>
        </w:rPr>
        <w:t xml:space="preserve"> </w:t>
      </w:r>
      <w:proofErr w:type="gramStart"/>
      <w:r w:rsidRPr="00773592">
        <w:rPr>
          <w:rFonts w:ascii="Arial" w:hAnsi="Arial" w:cs="Arial"/>
          <w:i/>
          <w:iCs/>
        </w:rPr>
        <w:t>Air</w:t>
      </w:r>
      <w:r w:rsidR="008476BB">
        <w:rPr>
          <w:rFonts w:ascii="Arial" w:hAnsi="Arial" w:cs="Arial"/>
        </w:rPr>
        <w:t xml:space="preserve">, </w:t>
      </w:r>
      <w:r w:rsidRPr="00773592">
        <w:rPr>
          <w:rFonts w:ascii="Arial" w:hAnsi="Arial" w:cs="Arial"/>
          <w:lang w:val="fr-FR"/>
        </w:rPr>
        <w:t xml:space="preserve"> Condé</w:t>
      </w:r>
      <w:proofErr w:type="gramEnd"/>
      <w:r w:rsidRPr="00773592">
        <w:rPr>
          <w:rFonts w:ascii="Arial" w:hAnsi="Arial" w:cs="Arial"/>
          <w:lang w:val="fr-FR"/>
        </w:rPr>
        <w:t xml:space="preserve"> Nast Traveler. </w:t>
      </w:r>
      <w:proofErr w:type="spellStart"/>
      <w:r w:rsidRPr="00773592">
        <w:rPr>
          <w:rFonts w:ascii="Arial" w:hAnsi="Arial" w:cs="Arial"/>
          <w:lang w:val="fr-FR"/>
        </w:rPr>
        <w:t>Available</w:t>
      </w:r>
      <w:proofErr w:type="spellEnd"/>
      <w:r w:rsidRPr="00773592">
        <w:rPr>
          <w:rFonts w:ascii="Arial" w:hAnsi="Arial" w:cs="Arial"/>
          <w:lang w:val="fr-FR"/>
        </w:rPr>
        <w:t xml:space="preserve"> </w:t>
      </w:r>
      <w:proofErr w:type="gramStart"/>
      <w:r w:rsidRPr="00773592">
        <w:rPr>
          <w:rFonts w:ascii="Arial" w:hAnsi="Arial" w:cs="Arial"/>
          <w:lang w:val="fr-FR"/>
        </w:rPr>
        <w:t>at:</w:t>
      </w:r>
      <w:proofErr w:type="gramEnd"/>
      <w:r w:rsidRPr="00773592">
        <w:rPr>
          <w:rFonts w:ascii="Arial" w:hAnsi="Arial" w:cs="Arial"/>
          <w:lang w:val="fr-FR"/>
        </w:rPr>
        <w:t xml:space="preserve"> </w:t>
      </w:r>
      <w:hyperlink r:id="rId26" w:history="1">
        <w:r w:rsidRPr="00773592">
          <w:rPr>
            <w:rStyle w:val="Hyperlink"/>
            <w:rFonts w:ascii="Arial" w:hAnsi="Arial" w:cs="Arial"/>
            <w:lang w:val="fr-FR"/>
          </w:rPr>
          <w:t>https://www.cntraveler.com/stories/2016-07-08/british-airways-flight-turns-around-after-almost-12-hours-in-air</w:t>
        </w:r>
      </w:hyperlink>
      <w:r w:rsidRPr="00773592">
        <w:rPr>
          <w:rFonts w:ascii="Arial" w:hAnsi="Arial" w:cs="Arial"/>
          <w:lang w:val="fr-FR"/>
        </w:rPr>
        <w:t xml:space="preserve"> </w:t>
      </w:r>
    </w:p>
    <w:p w14:paraId="7B346EBE" w14:textId="1FC26A78"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 xml:space="preserve">Nataraja, </w:t>
      </w:r>
      <w:proofErr w:type="spellStart"/>
      <w:r w:rsidRPr="00773592">
        <w:rPr>
          <w:rFonts w:ascii="Arial" w:hAnsi="Arial" w:cs="Arial"/>
        </w:rPr>
        <w:t>sundaram</w:t>
      </w:r>
      <w:proofErr w:type="spellEnd"/>
      <w:r w:rsidRPr="00773592">
        <w:rPr>
          <w:rFonts w:ascii="Arial" w:hAnsi="Arial" w:cs="Arial"/>
        </w:rPr>
        <w:t xml:space="preserve"> (2011</w:t>
      </w:r>
      <w:proofErr w:type="gramStart"/>
      <w:r w:rsidRPr="00773592">
        <w:rPr>
          <w:rFonts w:ascii="Arial" w:hAnsi="Arial" w:cs="Arial"/>
        </w:rPr>
        <w:t xml:space="preserve">) </w:t>
      </w:r>
      <w:r w:rsidR="008476BB">
        <w:rPr>
          <w:rFonts w:ascii="Arial" w:hAnsi="Arial" w:cs="Arial"/>
        </w:rPr>
        <w:t xml:space="preserve"> </w:t>
      </w:r>
      <w:r w:rsidRPr="00773592">
        <w:rPr>
          <w:rFonts w:ascii="Arial" w:hAnsi="Arial" w:cs="Arial"/>
          <w:i/>
          <w:iCs/>
        </w:rPr>
        <w:t>(</w:t>
      </w:r>
      <w:proofErr w:type="gramEnd"/>
      <w:r w:rsidRPr="00773592">
        <w:rPr>
          <w:rFonts w:ascii="Arial" w:hAnsi="Arial" w:cs="Arial"/>
          <w:i/>
          <w:iCs/>
        </w:rPr>
        <w:t>PDF) The exceptional performance strategies of Emirate Airlines</w:t>
      </w:r>
      <w:r w:rsidR="008476BB">
        <w:rPr>
          <w:rFonts w:ascii="Arial" w:hAnsi="Arial" w:cs="Arial"/>
        </w:rPr>
        <w:t>,</w:t>
      </w:r>
      <w:r w:rsidRPr="00773592">
        <w:rPr>
          <w:rFonts w:ascii="Arial" w:hAnsi="Arial" w:cs="Arial"/>
        </w:rPr>
        <w:t xml:space="preserve"> ResearchGate. Available at: </w:t>
      </w:r>
      <w:hyperlink r:id="rId27" w:history="1">
        <w:r w:rsidRPr="00773592">
          <w:rPr>
            <w:rStyle w:val="Hyperlink"/>
            <w:rFonts w:ascii="Arial" w:hAnsi="Arial" w:cs="Arial"/>
          </w:rPr>
          <w:t>https://www.researchgate.net/publication/235294485_The_exceptional_performance_strategies_of_Emirate_Airlines</w:t>
        </w:r>
      </w:hyperlink>
      <w:r w:rsidRPr="00773592">
        <w:rPr>
          <w:rFonts w:ascii="Arial" w:hAnsi="Arial" w:cs="Arial"/>
        </w:rPr>
        <w:t xml:space="preserve"> </w:t>
      </w:r>
    </w:p>
    <w:p w14:paraId="325E31EA" w14:textId="77777777" w:rsidR="008476BB" w:rsidRDefault="008476BB" w:rsidP="008476BB">
      <w:pPr>
        <w:pStyle w:val="NormalWeb"/>
        <w:spacing w:before="0" w:beforeAutospacing="0" w:after="240" w:afterAutospacing="0" w:line="360" w:lineRule="auto"/>
        <w:jc w:val="both"/>
        <w:rPr>
          <w:rFonts w:ascii="Arial" w:hAnsi="Arial" w:cs="Arial"/>
        </w:rPr>
      </w:pPr>
    </w:p>
    <w:p w14:paraId="258969AF" w14:textId="149EFD0A" w:rsidR="00D85530" w:rsidRPr="00773592" w:rsidRDefault="00D85530" w:rsidP="008476BB">
      <w:pPr>
        <w:pStyle w:val="NormalWeb"/>
        <w:spacing w:before="0" w:beforeAutospacing="0" w:after="240" w:afterAutospacing="0" w:line="360" w:lineRule="auto"/>
        <w:jc w:val="both"/>
        <w:rPr>
          <w:rFonts w:ascii="Arial" w:hAnsi="Arial" w:cs="Arial"/>
        </w:rPr>
      </w:pPr>
      <w:r w:rsidRPr="00773592">
        <w:rPr>
          <w:rFonts w:ascii="Arial" w:hAnsi="Arial" w:cs="Arial"/>
        </w:rPr>
        <w:lastRenderedPageBreak/>
        <w:t xml:space="preserve">Patwardhan, Y. (2025) </w:t>
      </w:r>
      <w:r w:rsidRPr="00773592">
        <w:rPr>
          <w:rFonts w:ascii="Arial" w:hAnsi="Arial" w:cs="Arial"/>
          <w:i/>
          <w:iCs/>
        </w:rPr>
        <w:t xml:space="preserve">Setting the Overall </w:t>
      </w:r>
      <w:proofErr w:type="spellStart"/>
      <w:r w:rsidRPr="00773592">
        <w:rPr>
          <w:rFonts w:ascii="Arial" w:hAnsi="Arial" w:cs="Arial"/>
          <w:i/>
          <w:iCs/>
        </w:rPr>
        <w:t>Organisational</w:t>
      </w:r>
      <w:proofErr w:type="spellEnd"/>
      <w:r w:rsidRPr="00773592">
        <w:rPr>
          <w:rFonts w:ascii="Arial" w:hAnsi="Arial" w:cs="Arial"/>
          <w:i/>
          <w:iCs/>
        </w:rPr>
        <w:t xml:space="preserve"> Vision and goals, </w:t>
      </w:r>
      <w:proofErr w:type="gramStart"/>
      <w:r w:rsidRPr="00773592">
        <w:rPr>
          <w:rFonts w:ascii="Arial" w:hAnsi="Arial" w:cs="Arial"/>
          <w:i/>
          <w:iCs/>
        </w:rPr>
        <w:t>Developing</w:t>
      </w:r>
      <w:proofErr w:type="gramEnd"/>
      <w:r w:rsidRPr="00773592">
        <w:rPr>
          <w:rFonts w:ascii="Arial" w:hAnsi="Arial" w:cs="Arial"/>
          <w:i/>
          <w:iCs/>
        </w:rPr>
        <w:t xml:space="preserve"> long-term strategies, Formulating Company policies. Managing resources, Overseeing Major decision-making, Ensuring Effective Communication across All </w:t>
      </w:r>
      <w:proofErr w:type="gramStart"/>
      <w:r w:rsidRPr="00773592">
        <w:rPr>
          <w:rFonts w:ascii="Arial" w:hAnsi="Arial" w:cs="Arial"/>
          <w:i/>
          <w:iCs/>
        </w:rPr>
        <w:t>levels</w:t>
      </w:r>
      <w:r w:rsidR="008476BB">
        <w:rPr>
          <w:rFonts w:ascii="Arial" w:hAnsi="Arial" w:cs="Arial"/>
          <w:i/>
          <w:iCs/>
        </w:rPr>
        <w:t xml:space="preserve">, </w:t>
      </w:r>
      <w:r w:rsidRPr="00773592">
        <w:rPr>
          <w:rFonts w:ascii="Arial" w:hAnsi="Arial" w:cs="Arial"/>
        </w:rPr>
        <w:t xml:space="preserve"> Linkedin.com</w:t>
      </w:r>
      <w:proofErr w:type="gramEnd"/>
      <w:r w:rsidRPr="00773592">
        <w:rPr>
          <w:rFonts w:ascii="Arial" w:hAnsi="Arial" w:cs="Arial"/>
        </w:rPr>
        <w:t xml:space="preserve">. Available at: </w:t>
      </w:r>
      <w:hyperlink r:id="rId28" w:history="1">
        <w:r w:rsidRPr="00773592">
          <w:rPr>
            <w:rStyle w:val="Hyperlink"/>
            <w:rFonts w:ascii="Arial" w:hAnsi="Arial" w:cs="Arial"/>
          </w:rPr>
          <w:t>https://www.linkedin.com/pulse/key-functions-top-management-include-yogesh-patwardhan-e2byf</w:t>
        </w:r>
      </w:hyperlink>
      <w:r w:rsidRPr="00773592">
        <w:rPr>
          <w:rFonts w:ascii="Arial" w:hAnsi="Arial" w:cs="Arial"/>
        </w:rPr>
        <w:t xml:space="preserve"> </w:t>
      </w:r>
    </w:p>
    <w:p w14:paraId="23A81F64" w14:textId="30F00656" w:rsidR="00D85530" w:rsidRPr="00773592" w:rsidRDefault="00D85530" w:rsidP="008476BB">
      <w:pPr>
        <w:pStyle w:val="NormalWeb"/>
        <w:spacing w:before="0" w:beforeAutospacing="0" w:after="240" w:afterAutospacing="0" w:line="360" w:lineRule="auto"/>
        <w:rPr>
          <w:rFonts w:ascii="Arial" w:hAnsi="Arial" w:cs="Arial"/>
        </w:rPr>
      </w:pPr>
      <w:proofErr w:type="spellStart"/>
      <w:r w:rsidRPr="00773592">
        <w:rPr>
          <w:rFonts w:ascii="Arial" w:hAnsi="Arial" w:cs="Arial"/>
          <w:lang w:val="it-IT"/>
        </w:rPr>
        <w:t>Piplica</w:t>
      </w:r>
      <w:proofErr w:type="spellEnd"/>
      <w:r w:rsidRPr="00773592">
        <w:rPr>
          <w:rFonts w:ascii="Arial" w:hAnsi="Arial" w:cs="Arial"/>
          <w:lang w:val="it-IT"/>
        </w:rPr>
        <w:t xml:space="preserve">, D., </w:t>
      </w:r>
      <w:proofErr w:type="spellStart"/>
      <w:r w:rsidRPr="00773592">
        <w:rPr>
          <w:rFonts w:ascii="Arial" w:hAnsi="Arial" w:cs="Arial"/>
          <w:lang w:val="it-IT"/>
        </w:rPr>
        <w:t>Peronja</w:t>
      </w:r>
      <w:proofErr w:type="spellEnd"/>
      <w:r w:rsidRPr="00773592">
        <w:rPr>
          <w:rFonts w:ascii="Arial" w:hAnsi="Arial" w:cs="Arial"/>
          <w:lang w:val="it-IT"/>
        </w:rPr>
        <w:t xml:space="preserve">, I. and </w:t>
      </w:r>
      <w:proofErr w:type="spellStart"/>
      <w:r w:rsidRPr="00773592">
        <w:rPr>
          <w:rFonts w:ascii="Arial" w:hAnsi="Arial" w:cs="Arial"/>
          <w:lang w:val="it-IT"/>
        </w:rPr>
        <w:t>Luković</w:t>
      </w:r>
      <w:proofErr w:type="spellEnd"/>
      <w:r w:rsidRPr="00773592">
        <w:rPr>
          <w:rFonts w:ascii="Arial" w:hAnsi="Arial" w:cs="Arial"/>
          <w:lang w:val="it-IT"/>
        </w:rPr>
        <w:t>, T. (2024</w:t>
      </w:r>
      <w:proofErr w:type="gramStart"/>
      <w:r w:rsidRPr="00773592">
        <w:rPr>
          <w:rFonts w:ascii="Arial" w:hAnsi="Arial" w:cs="Arial"/>
          <w:lang w:val="it-IT"/>
        </w:rPr>
        <w:t>)</w:t>
      </w:r>
      <w:r w:rsidR="008476BB">
        <w:rPr>
          <w:rFonts w:ascii="Arial" w:hAnsi="Arial" w:cs="Arial"/>
          <w:lang w:val="it-IT"/>
        </w:rPr>
        <w:t xml:space="preserve"> </w:t>
      </w:r>
      <w:r w:rsidRPr="00773592">
        <w:rPr>
          <w:rFonts w:ascii="Arial" w:hAnsi="Arial" w:cs="Arial"/>
          <w:lang w:val="it-IT"/>
        </w:rPr>
        <w:t xml:space="preserve"> </w:t>
      </w:r>
      <w:r w:rsidRPr="00773592">
        <w:rPr>
          <w:rFonts w:ascii="Arial" w:hAnsi="Arial" w:cs="Arial"/>
        </w:rPr>
        <w:t>CONTROLLING</w:t>
      </w:r>
      <w:proofErr w:type="gramEnd"/>
      <w:r w:rsidRPr="00773592">
        <w:rPr>
          <w:rFonts w:ascii="Arial" w:hAnsi="Arial" w:cs="Arial"/>
        </w:rPr>
        <w:t xml:space="preserve"> IN THE FUNCTION OF MANAGEMENT BY OBJECTIVES. </w:t>
      </w:r>
      <w:r w:rsidRPr="00773592">
        <w:rPr>
          <w:rFonts w:ascii="Arial" w:hAnsi="Arial" w:cs="Arial"/>
          <w:i/>
          <w:iCs/>
        </w:rPr>
        <w:t>DIEM</w:t>
      </w:r>
      <w:r w:rsidRPr="00773592">
        <w:rPr>
          <w:rFonts w:ascii="Arial" w:hAnsi="Arial" w:cs="Arial"/>
        </w:rPr>
        <w:t xml:space="preserve">, 9(1), pp.131–142. </w:t>
      </w:r>
      <w:proofErr w:type="spellStart"/>
      <w:r w:rsidRPr="00773592">
        <w:rPr>
          <w:rFonts w:ascii="Arial" w:hAnsi="Arial" w:cs="Arial"/>
        </w:rPr>
        <w:t>doi</w:t>
      </w:r>
      <w:proofErr w:type="spellEnd"/>
      <w:r w:rsidRPr="00773592">
        <w:rPr>
          <w:rFonts w:ascii="Arial" w:hAnsi="Arial" w:cs="Arial"/>
        </w:rPr>
        <w:t xml:space="preserve">: </w:t>
      </w:r>
      <w:hyperlink r:id="rId29" w:history="1">
        <w:r w:rsidRPr="00773592">
          <w:rPr>
            <w:rStyle w:val="Hyperlink"/>
            <w:rFonts w:ascii="Arial" w:hAnsi="Arial" w:cs="Arial"/>
          </w:rPr>
          <w:t>https://doi.org/10.17818/diem/2024/1.9</w:t>
        </w:r>
      </w:hyperlink>
      <w:r w:rsidRPr="00773592">
        <w:rPr>
          <w:rFonts w:ascii="Arial" w:hAnsi="Arial" w:cs="Arial"/>
        </w:rPr>
        <w:t xml:space="preserve"> </w:t>
      </w:r>
    </w:p>
    <w:p w14:paraId="03C8F761" w14:textId="766C585F"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 xml:space="preserve">PTI (2025) </w:t>
      </w:r>
      <w:r w:rsidRPr="00773592">
        <w:rPr>
          <w:rFonts w:ascii="Arial" w:hAnsi="Arial" w:cs="Arial"/>
          <w:i/>
          <w:iCs/>
        </w:rPr>
        <w:t xml:space="preserve">Global airline industry to post record $41 billion profit in 2026: </w:t>
      </w:r>
      <w:proofErr w:type="gramStart"/>
      <w:r w:rsidRPr="00773592">
        <w:rPr>
          <w:rFonts w:ascii="Arial" w:hAnsi="Arial" w:cs="Arial"/>
          <w:i/>
          <w:iCs/>
        </w:rPr>
        <w:t>IATA</w:t>
      </w:r>
      <w:r w:rsidR="008476BB">
        <w:rPr>
          <w:rFonts w:ascii="Arial" w:hAnsi="Arial" w:cs="Arial"/>
        </w:rPr>
        <w:t xml:space="preserve">, </w:t>
      </w:r>
      <w:r w:rsidRPr="00773592">
        <w:rPr>
          <w:rFonts w:ascii="Arial" w:hAnsi="Arial" w:cs="Arial"/>
        </w:rPr>
        <w:t xml:space="preserve"> The</w:t>
      </w:r>
      <w:proofErr w:type="gramEnd"/>
      <w:r w:rsidRPr="00773592">
        <w:rPr>
          <w:rFonts w:ascii="Arial" w:hAnsi="Arial" w:cs="Arial"/>
        </w:rPr>
        <w:t xml:space="preserve"> Economic Times. Available at: </w:t>
      </w:r>
      <w:hyperlink r:id="rId30" w:history="1">
        <w:r w:rsidRPr="00773592">
          <w:rPr>
            <w:rStyle w:val="Hyperlink"/>
            <w:rFonts w:ascii="Arial" w:hAnsi="Arial" w:cs="Arial"/>
          </w:rPr>
          <w:t>https://m.economictimes.com/news/international/business/global-airline-industry-to-post-record-41-billion-profit-in-2026-iata/articleshow/125867641.cms</w:t>
        </w:r>
      </w:hyperlink>
      <w:r w:rsidRPr="00773592">
        <w:rPr>
          <w:rFonts w:ascii="Arial" w:hAnsi="Arial" w:cs="Arial"/>
        </w:rPr>
        <w:t xml:space="preserve"> </w:t>
      </w:r>
    </w:p>
    <w:p w14:paraId="4FC6F29E" w14:textId="77777777" w:rsidR="00D85530" w:rsidRPr="00773592" w:rsidRDefault="00D85530" w:rsidP="00D85530">
      <w:pPr>
        <w:rPr>
          <w:rFonts w:ascii="Arial" w:hAnsi="Arial" w:cs="Arial"/>
        </w:rPr>
      </w:pPr>
    </w:p>
    <w:p w14:paraId="43BCEC29" w14:textId="77777777" w:rsidR="00D85530" w:rsidRPr="00773592" w:rsidRDefault="00D85530" w:rsidP="00D85530">
      <w:pPr>
        <w:rPr>
          <w:rFonts w:ascii="Arial" w:eastAsiaTheme="majorEastAsia" w:hAnsi="Arial" w:cs="Arial"/>
          <w:b/>
          <w:sz w:val="28"/>
          <w:szCs w:val="40"/>
        </w:rPr>
      </w:pPr>
    </w:p>
    <w:p w14:paraId="3F1D839B" w14:textId="77777777" w:rsidR="00D85530" w:rsidRDefault="00D85530" w:rsidP="00D85530"/>
    <w:sectPr w:rsidR="00D855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6611D7" w14:textId="77777777" w:rsidR="00594360" w:rsidRDefault="00594360" w:rsidP="00D85530">
      <w:pPr>
        <w:spacing w:after="0" w:line="240" w:lineRule="auto"/>
      </w:pPr>
      <w:r>
        <w:separator/>
      </w:r>
    </w:p>
  </w:endnote>
  <w:endnote w:type="continuationSeparator" w:id="0">
    <w:p w14:paraId="225FF9CB" w14:textId="77777777" w:rsidR="00594360" w:rsidRDefault="00594360" w:rsidP="00D855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D0E204" w14:textId="77777777" w:rsidR="00594360" w:rsidRDefault="00594360" w:rsidP="00D85530">
      <w:pPr>
        <w:spacing w:after="0" w:line="240" w:lineRule="auto"/>
      </w:pPr>
      <w:r>
        <w:separator/>
      </w:r>
    </w:p>
  </w:footnote>
  <w:footnote w:type="continuationSeparator" w:id="0">
    <w:p w14:paraId="6BAB682D" w14:textId="77777777" w:rsidR="00594360" w:rsidRDefault="00594360" w:rsidP="00D855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137435"/>
    <w:multiLevelType w:val="hybridMultilevel"/>
    <w:tmpl w:val="D7E880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1F254EE"/>
    <w:multiLevelType w:val="hybridMultilevel"/>
    <w:tmpl w:val="E266E4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65813045">
    <w:abstractNumId w:val="0"/>
  </w:num>
  <w:num w:numId="2" w16cid:durableId="7400996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544"/>
    <w:rsid w:val="000565E9"/>
    <w:rsid w:val="00153A45"/>
    <w:rsid w:val="00181EC5"/>
    <w:rsid w:val="002C582D"/>
    <w:rsid w:val="003606AC"/>
    <w:rsid w:val="004B1D6B"/>
    <w:rsid w:val="004C6A1E"/>
    <w:rsid w:val="004E0FA6"/>
    <w:rsid w:val="00513F1A"/>
    <w:rsid w:val="00534395"/>
    <w:rsid w:val="00594360"/>
    <w:rsid w:val="005A4DB8"/>
    <w:rsid w:val="005C1D90"/>
    <w:rsid w:val="005E7544"/>
    <w:rsid w:val="00690897"/>
    <w:rsid w:val="006E18CE"/>
    <w:rsid w:val="00785D08"/>
    <w:rsid w:val="00792559"/>
    <w:rsid w:val="007E1C84"/>
    <w:rsid w:val="008476BB"/>
    <w:rsid w:val="00A37403"/>
    <w:rsid w:val="00A85EE6"/>
    <w:rsid w:val="00AB1784"/>
    <w:rsid w:val="00BE6213"/>
    <w:rsid w:val="00CC26D7"/>
    <w:rsid w:val="00D85530"/>
    <w:rsid w:val="00F96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E6B84F"/>
  <w15:chartTrackingRefBased/>
  <w15:docId w15:val="{A41604A6-6473-9243-ADC0-247B661B3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5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75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75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75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75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75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75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75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75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5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75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75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75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75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75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75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75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7544"/>
    <w:rPr>
      <w:rFonts w:eastAsiaTheme="majorEastAsia" w:cstheme="majorBidi"/>
      <w:color w:val="272727" w:themeColor="text1" w:themeTint="D8"/>
    </w:rPr>
  </w:style>
  <w:style w:type="paragraph" w:styleId="Title">
    <w:name w:val="Title"/>
    <w:basedOn w:val="Normal"/>
    <w:next w:val="Normal"/>
    <w:link w:val="TitleChar"/>
    <w:uiPriority w:val="10"/>
    <w:qFormat/>
    <w:rsid w:val="005E75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75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75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75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7544"/>
    <w:pPr>
      <w:spacing w:before="160"/>
      <w:jc w:val="center"/>
    </w:pPr>
    <w:rPr>
      <w:i/>
      <w:iCs/>
      <w:color w:val="404040" w:themeColor="text1" w:themeTint="BF"/>
    </w:rPr>
  </w:style>
  <w:style w:type="character" w:customStyle="1" w:styleId="QuoteChar">
    <w:name w:val="Quote Char"/>
    <w:basedOn w:val="DefaultParagraphFont"/>
    <w:link w:val="Quote"/>
    <w:uiPriority w:val="29"/>
    <w:rsid w:val="005E7544"/>
    <w:rPr>
      <w:i/>
      <w:iCs/>
      <w:color w:val="404040" w:themeColor="text1" w:themeTint="BF"/>
    </w:rPr>
  </w:style>
  <w:style w:type="paragraph" w:styleId="ListParagraph">
    <w:name w:val="List Paragraph"/>
    <w:basedOn w:val="Normal"/>
    <w:uiPriority w:val="34"/>
    <w:qFormat/>
    <w:rsid w:val="005E7544"/>
    <w:pPr>
      <w:ind w:left="720"/>
      <w:contextualSpacing/>
    </w:pPr>
  </w:style>
  <w:style w:type="character" w:styleId="IntenseEmphasis">
    <w:name w:val="Intense Emphasis"/>
    <w:basedOn w:val="DefaultParagraphFont"/>
    <w:uiPriority w:val="21"/>
    <w:qFormat/>
    <w:rsid w:val="005E7544"/>
    <w:rPr>
      <w:i/>
      <w:iCs/>
      <w:color w:val="0F4761" w:themeColor="accent1" w:themeShade="BF"/>
    </w:rPr>
  </w:style>
  <w:style w:type="paragraph" w:styleId="IntenseQuote">
    <w:name w:val="Intense Quote"/>
    <w:basedOn w:val="Normal"/>
    <w:next w:val="Normal"/>
    <w:link w:val="IntenseQuoteChar"/>
    <w:uiPriority w:val="30"/>
    <w:qFormat/>
    <w:rsid w:val="005E75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7544"/>
    <w:rPr>
      <w:i/>
      <w:iCs/>
      <w:color w:val="0F4761" w:themeColor="accent1" w:themeShade="BF"/>
    </w:rPr>
  </w:style>
  <w:style w:type="character" w:styleId="IntenseReference">
    <w:name w:val="Intense Reference"/>
    <w:basedOn w:val="DefaultParagraphFont"/>
    <w:uiPriority w:val="32"/>
    <w:qFormat/>
    <w:rsid w:val="005E7544"/>
    <w:rPr>
      <w:b/>
      <w:bCs/>
      <w:smallCaps/>
      <w:color w:val="0F4761" w:themeColor="accent1" w:themeShade="BF"/>
      <w:spacing w:val="5"/>
    </w:rPr>
  </w:style>
  <w:style w:type="character" w:styleId="Hyperlink">
    <w:name w:val="Hyperlink"/>
    <w:basedOn w:val="DefaultParagraphFont"/>
    <w:uiPriority w:val="99"/>
    <w:unhideWhenUsed/>
    <w:rsid w:val="00D85530"/>
    <w:rPr>
      <w:color w:val="467886" w:themeColor="hyperlink"/>
      <w:u w:val="single"/>
    </w:rPr>
  </w:style>
  <w:style w:type="paragraph" w:styleId="TOCHeading">
    <w:name w:val="TOC Heading"/>
    <w:basedOn w:val="Heading1"/>
    <w:next w:val="Normal"/>
    <w:uiPriority w:val="39"/>
    <w:unhideWhenUsed/>
    <w:qFormat/>
    <w:rsid w:val="00D85530"/>
    <w:pPr>
      <w:spacing w:before="240" w:after="0" w:line="259" w:lineRule="auto"/>
      <w:jc w:val="both"/>
      <w:outlineLvl w:val="9"/>
    </w:pPr>
    <w:rPr>
      <w:rFonts w:ascii="Times New Roman" w:hAnsi="Times New Roman"/>
      <w:b/>
      <w:color w:val="auto"/>
      <w:kern w:val="0"/>
      <w:sz w:val="32"/>
      <w:szCs w:val="32"/>
      <w:lang w:val="en-US"/>
      <w14:ligatures w14:val="none"/>
    </w:rPr>
  </w:style>
  <w:style w:type="paragraph" w:styleId="TOC1">
    <w:name w:val="toc 1"/>
    <w:basedOn w:val="Normal"/>
    <w:next w:val="Normal"/>
    <w:autoRedefine/>
    <w:uiPriority w:val="39"/>
    <w:unhideWhenUsed/>
    <w:rsid w:val="00D85530"/>
    <w:pPr>
      <w:spacing w:after="100" w:line="360" w:lineRule="auto"/>
      <w:jc w:val="both"/>
    </w:pPr>
    <w:rPr>
      <w:rFonts w:ascii="Times New Roman" w:hAnsi="Times New Roman"/>
    </w:rPr>
  </w:style>
  <w:style w:type="paragraph" w:styleId="TableofFigures">
    <w:name w:val="table of figures"/>
    <w:basedOn w:val="Normal"/>
    <w:next w:val="Normal"/>
    <w:uiPriority w:val="99"/>
    <w:unhideWhenUsed/>
    <w:rsid w:val="00D85530"/>
    <w:pPr>
      <w:spacing w:after="0" w:line="360" w:lineRule="auto"/>
      <w:jc w:val="both"/>
    </w:pPr>
    <w:rPr>
      <w:rFonts w:ascii="Times New Roman" w:hAnsi="Times New Roman"/>
    </w:rPr>
  </w:style>
  <w:style w:type="paragraph" w:styleId="Caption">
    <w:name w:val="caption"/>
    <w:basedOn w:val="Normal"/>
    <w:next w:val="Normal"/>
    <w:uiPriority w:val="35"/>
    <w:unhideWhenUsed/>
    <w:qFormat/>
    <w:rsid w:val="00D85530"/>
    <w:pPr>
      <w:spacing w:after="200" w:line="240" w:lineRule="auto"/>
      <w:jc w:val="both"/>
    </w:pPr>
    <w:rPr>
      <w:rFonts w:ascii="Times New Roman" w:hAnsi="Times New Roman"/>
      <w:i/>
      <w:iCs/>
      <w:color w:val="0E2841" w:themeColor="text2"/>
      <w:sz w:val="18"/>
      <w:szCs w:val="18"/>
    </w:rPr>
  </w:style>
  <w:style w:type="paragraph" w:styleId="Header">
    <w:name w:val="header"/>
    <w:basedOn w:val="Normal"/>
    <w:link w:val="HeaderChar"/>
    <w:uiPriority w:val="99"/>
    <w:unhideWhenUsed/>
    <w:rsid w:val="00D855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5530"/>
  </w:style>
  <w:style w:type="paragraph" w:styleId="Footer">
    <w:name w:val="footer"/>
    <w:basedOn w:val="Normal"/>
    <w:link w:val="FooterChar"/>
    <w:uiPriority w:val="99"/>
    <w:unhideWhenUsed/>
    <w:rsid w:val="00D855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5530"/>
  </w:style>
  <w:style w:type="table" w:styleId="GridTable5Dark-Accent1">
    <w:name w:val="Grid Table 5 Dark Accent 1"/>
    <w:basedOn w:val="TableNormal"/>
    <w:uiPriority w:val="50"/>
    <w:rsid w:val="00D85530"/>
    <w:pPr>
      <w:spacing w:after="0" w:line="240" w:lineRule="auto"/>
      <w:jc w:val="both"/>
    </w:pPr>
    <w:rPr>
      <w:rFonts w:ascii="Times New Roman" w:hAnsi="Times New Roman"/>
      <w:lang w:val="en-IN"/>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Accent5">
    <w:name w:val="Grid Table 5 Dark Accent 5"/>
    <w:basedOn w:val="TableNormal"/>
    <w:uiPriority w:val="50"/>
    <w:rsid w:val="00D85530"/>
    <w:pPr>
      <w:spacing w:after="0" w:line="240" w:lineRule="auto"/>
      <w:jc w:val="both"/>
    </w:pPr>
    <w:rPr>
      <w:rFonts w:ascii="Times New Roman" w:hAnsi="Times New Roman"/>
      <w:lang w:val="en-IN"/>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paragraph" w:styleId="NormalWeb">
    <w:name w:val="Normal (Web)"/>
    <w:basedOn w:val="Normal"/>
    <w:uiPriority w:val="99"/>
    <w:unhideWhenUsed/>
    <w:rsid w:val="00D85530"/>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customStyle="1" w:styleId="p1">
    <w:name w:val="p1"/>
    <w:basedOn w:val="Normal"/>
    <w:rsid w:val="008476BB"/>
    <w:pPr>
      <w:spacing w:after="0" w:line="240" w:lineRule="auto"/>
    </w:pPr>
    <w:rPr>
      <w:rFonts w:ascii="Helvetica" w:eastAsia="Times New Roman" w:hAnsi="Helvetica" w:cs="Times New Roman"/>
      <w:color w:val="000000"/>
      <w:kern w:val="0"/>
      <w:sz w:val="17"/>
      <w:szCs w:val="17"/>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453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searchgate.net/publication/390266904_Digital_Transformation_at_Ryanair_An_Analysis" TargetMode="External"/><Relationship Id="rId18" Type="http://schemas.openxmlformats.org/officeDocument/2006/relationships/hyperlink" Target="https://infra.economictimes.indiatimes.com/news/aviation/ryanair-places-order-for-150-boeing-737-max-10-jets-amid-production-optimism/123559610" TargetMode="External"/><Relationship Id="rId26" Type="http://schemas.openxmlformats.org/officeDocument/2006/relationships/hyperlink" Target="https://www.cntraveler.com/stories/2016-07-08/british-airways-flight-turns-around-after-almost-12-hours-in-air" TargetMode="External"/><Relationship Id="rId3" Type="http://schemas.openxmlformats.org/officeDocument/2006/relationships/settings" Target="settings.xml"/><Relationship Id="rId21" Type="http://schemas.openxmlformats.org/officeDocument/2006/relationships/hyperlink" Target="https://www.iata.org/en/pressroom/2025-releases/2025-12-09-01"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emirates.com/media-centre/emirates-group-announces-2023-24-results/" TargetMode="External"/><Relationship Id="rId25" Type="http://schemas.openxmlformats.org/officeDocument/2006/relationships/hyperlink" Target="https://doi.org/10.1007/s11846-023-00700-6" TargetMode="External"/><Relationship Id="rId2" Type="http://schemas.openxmlformats.org/officeDocument/2006/relationships/styles" Target="styles.xml"/><Relationship Id="rId16" Type="http://schemas.openxmlformats.org/officeDocument/2006/relationships/hyperlink" Target="https://travel.economictimes.indiatimes.com/news/aviation/international/iata-projects-global-airline-profitability-to-reach-41-billion-by-2026/125946099" TargetMode="External"/><Relationship Id="rId20" Type="http://schemas.openxmlformats.org/officeDocument/2006/relationships/hyperlink" Target="https://www.iairgroup.com/media/4qxgaavc/iag-annual-report-and-accounts-2024.pdf" TargetMode="External"/><Relationship Id="rId29" Type="http://schemas.openxmlformats.org/officeDocument/2006/relationships/hyperlink" Target="https://doi.org/10.17818/diem/2024/1.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researchgate.net/publication/361240119_Ryanair_business_strategy_analysis_in_the_face_of_Covid-19_crisi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mediacentre.britishairways.com/news/14052025/british-airways-improves-on-time-performance-as-world-leading-technology-boosts-flight-punctuality" TargetMode="External"/><Relationship Id="rId23" Type="http://schemas.openxmlformats.org/officeDocument/2006/relationships/hyperlink" Target="https://hbr.org/1992/01/the-balanced-scorecard-measures-that-drive-performance-2" TargetMode="External"/><Relationship Id="rId28" Type="http://schemas.openxmlformats.org/officeDocument/2006/relationships/hyperlink" Target="https://www.linkedin.com/pulse/key-functions-top-management-include-yogesh-patwardhan-e2byf" TargetMode="External"/><Relationship Id="rId10" Type="http://schemas.openxmlformats.org/officeDocument/2006/relationships/image" Target="media/image4.png"/><Relationship Id="rId19" Type="http://schemas.openxmlformats.org/officeDocument/2006/relationships/hyperlink" Target="https://hr.economictimes.indiatimes.com/news/industry/emirates-goes-on-a-hiring-spree-for-cabin-crew-pilots-and-ground-services-staff/122863252"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link.springer.com/article/10.1007/s10997-022-09628-7" TargetMode="External"/><Relationship Id="rId22" Type="http://schemas.openxmlformats.org/officeDocument/2006/relationships/hyperlink" Target="https://www.icagile.com/resources/6-change-management-principles-and-how-to-use-them" TargetMode="External"/><Relationship Id="rId27" Type="http://schemas.openxmlformats.org/officeDocument/2006/relationships/hyperlink" Target="https://www.researchgate.net/publication/235294485_The_exceptional_performance_strategies_of_Emirate_Airlines" TargetMode="External"/><Relationship Id="rId30" Type="http://schemas.openxmlformats.org/officeDocument/2006/relationships/hyperlink" Target="https://m.economictimes.com/news/international/business/global-airline-industry-to-post-record-41-billion-profit-in-2026-iata/articleshow/125867641.c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108</TotalTime>
  <Pages>15</Pages>
  <Words>2818</Words>
  <Characters>18744</Characters>
  <Application>Microsoft Office Word</Application>
  <DocSecurity>0</DocSecurity>
  <Lines>457</Lines>
  <Paragraphs>154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21408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Piticas (2315601)</dc:creator>
  <cp:keywords/>
  <dc:description/>
  <cp:lastModifiedBy>Georgiana Piticas (2315601)</cp:lastModifiedBy>
  <cp:revision>11</cp:revision>
  <dcterms:created xsi:type="dcterms:W3CDTF">2026-04-23T08:06:00Z</dcterms:created>
  <dcterms:modified xsi:type="dcterms:W3CDTF">2026-04-27T08:47:00Z</dcterms:modified>
  <cp:category/>
</cp:coreProperties>
</file>