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9EA1B" w14:textId="7156CCC4" w:rsidR="002D1868" w:rsidRPr="00490EA8" w:rsidRDefault="002D1868" w:rsidP="00490EA8">
      <w:pPr>
        <w:spacing w:line="360" w:lineRule="auto"/>
        <w:jc w:val="both"/>
        <w:rPr>
          <w:rFonts w:ascii="Arial" w:hAnsi="Arial" w:cs="Arial"/>
          <w:b/>
          <w:bCs/>
          <w:sz w:val="24"/>
          <w:szCs w:val="24"/>
        </w:rPr>
      </w:pPr>
      <w:r w:rsidRPr="00490EA8">
        <w:rPr>
          <w:rFonts w:ascii="Arial" w:hAnsi="Arial" w:cs="Arial"/>
          <w:b/>
          <w:bCs/>
          <w:sz w:val="24"/>
          <w:szCs w:val="24"/>
        </w:rPr>
        <w:t xml:space="preserve">Assignment </w:t>
      </w:r>
      <w:r w:rsidR="00081EA3" w:rsidRPr="00490EA8">
        <w:rPr>
          <w:rFonts w:ascii="Arial" w:hAnsi="Arial" w:cs="Arial"/>
          <w:b/>
          <w:bCs/>
          <w:sz w:val="24"/>
          <w:szCs w:val="24"/>
        </w:rPr>
        <w:t>two</w:t>
      </w:r>
      <w:r w:rsidRPr="00490EA8">
        <w:rPr>
          <w:rFonts w:ascii="Arial" w:hAnsi="Arial" w:cs="Arial"/>
          <w:b/>
          <w:bCs/>
          <w:sz w:val="24"/>
          <w:szCs w:val="24"/>
        </w:rPr>
        <w:t>.</w:t>
      </w:r>
    </w:p>
    <w:p w14:paraId="76CA0B61" w14:textId="77777777" w:rsidR="002D1868" w:rsidRPr="00490EA8" w:rsidRDefault="002D1868" w:rsidP="00490EA8">
      <w:pPr>
        <w:spacing w:line="360" w:lineRule="auto"/>
        <w:jc w:val="both"/>
        <w:rPr>
          <w:rFonts w:ascii="Arial" w:hAnsi="Arial" w:cs="Arial"/>
          <w:b/>
          <w:bCs/>
          <w:sz w:val="24"/>
          <w:szCs w:val="24"/>
        </w:rPr>
      </w:pPr>
    </w:p>
    <w:p w14:paraId="2EEB40BA" w14:textId="3C51127E" w:rsidR="002D1868" w:rsidRPr="00490EA8" w:rsidRDefault="002D1868" w:rsidP="00490EA8">
      <w:pPr>
        <w:spacing w:line="360" w:lineRule="auto"/>
        <w:jc w:val="both"/>
        <w:rPr>
          <w:rFonts w:ascii="Arial" w:hAnsi="Arial" w:cs="Arial"/>
          <w:b/>
          <w:bCs/>
          <w:sz w:val="24"/>
          <w:szCs w:val="24"/>
        </w:rPr>
      </w:pPr>
      <w:r w:rsidRPr="00490EA8">
        <w:rPr>
          <w:rFonts w:ascii="Arial" w:hAnsi="Arial" w:cs="Arial"/>
          <w:b/>
          <w:bCs/>
          <w:sz w:val="24"/>
          <w:szCs w:val="24"/>
        </w:rPr>
        <w:t xml:space="preserve">Q1) What are the key issues and challenges of operational policing in the UK, and what effect do they have on the investigation of volume and priority crime. </w:t>
      </w:r>
    </w:p>
    <w:p w14:paraId="681E1696" w14:textId="77777777" w:rsidR="001C0A1C" w:rsidRPr="00490EA8" w:rsidRDefault="001C0A1C" w:rsidP="00490EA8">
      <w:pPr>
        <w:spacing w:line="360" w:lineRule="auto"/>
        <w:jc w:val="both"/>
        <w:rPr>
          <w:rFonts w:ascii="Arial" w:hAnsi="Arial" w:cs="Arial"/>
          <w:b/>
          <w:bCs/>
          <w:sz w:val="24"/>
          <w:szCs w:val="24"/>
        </w:rPr>
      </w:pPr>
    </w:p>
    <w:p w14:paraId="18FBCDBF" w14:textId="57F06DB3" w:rsidR="001C0A1C" w:rsidRPr="00490EA8" w:rsidRDefault="001C0A1C" w:rsidP="00490EA8">
      <w:pPr>
        <w:spacing w:line="360" w:lineRule="auto"/>
        <w:jc w:val="both"/>
        <w:rPr>
          <w:rFonts w:ascii="Arial" w:hAnsi="Arial" w:cs="Arial"/>
          <w:sz w:val="24"/>
          <w:szCs w:val="24"/>
        </w:rPr>
      </w:pPr>
      <w:r w:rsidRPr="00490EA8">
        <w:rPr>
          <w:rFonts w:ascii="Arial" w:hAnsi="Arial" w:cs="Arial"/>
          <w:sz w:val="24"/>
          <w:szCs w:val="24"/>
        </w:rPr>
        <w:t xml:space="preserve">Operational policing in the United Kingdom is a </w:t>
      </w:r>
      <w:r w:rsidR="00ED2D8B" w:rsidRPr="00490EA8">
        <w:rPr>
          <w:rFonts w:ascii="Arial" w:hAnsi="Arial" w:cs="Arial"/>
          <w:sz w:val="24"/>
          <w:szCs w:val="24"/>
        </w:rPr>
        <w:t xml:space="preserve">diverse </w:t>
      </w:r>
      <w:r w:rsidRPr="00490EA8">
        <w:rPr>
          <w:rFonts w:ascii="Arial" w:hAnsi="Arial" w:cs="Arial"/>
          <w:sz w:val="24"/>
          <w:szCs w:val="24"/>
        </w:rPr>
        <w:t>endeavour that encompasses a wide array of tasks, from responding to emergencies to investigating complex crimes</w:t>
      </w:r>
      <w:r w:rsidR="006634C4" w:rsidRPr="00490EA8">
        <w:rPr>
          <w:rFonts w:ascii="Arial" w:hAnsi="Arial" w:cs="Arial"/>
          <w:sz w:val="24"/>
          <w:szCs w:val="24"/>
        </w:rPr>
        <w:t xml:space="preserve"> h</w:t>
      </w:r>
      <w:r w:rsidRPr="00490EA8">
        <w:rPr>
          <w:rFonts w:ascii="Arial" w:hAnsi="Arial" w:cs="Arial"/>
          <w:sz w:val="24"/>
          <w:szCs w:val="24"/>
        </w:rPr>
        <w:t xml:space="preserve">owever, this crucial function of maintaining </w:t>
      </w:r>
      <w:r w:rsidR="0034782B" w:rsidRPr="00490EA8">
        <w:rPr>
          <w:rFonts w:ascii="Arial" w:hAnsi="Arial" w:cs="Arial"/>
          <w:sz w:val="24"/>
          <w:szCs w:val="24"/>
        </w:rPr>
        <w:t>law</w:t>
      </w:r>
      <w:r w:rsidRPr="00490EA8">
        <w:rPr>
          <w:rFonts w:ascii="Arial" w:hAnsi="Arial" w:cs="Arial"/>
          <w:sz w:val="24"/>
          <w:szCs w:val="24"/>
        </w:rPr>
        <w:t xml:space="preserve"> and order faces numerous challenges that significantly impact its efficacy</w:t>
      </w:r>
      <w:r w:rsidR="006634C4" w:rsidRPr="00490EA8">
        <w:rPr>
          <w:rFonts w:ascii="Arial" w:hAnsi="Arial" w:cs="Arial"/>
          <w:sz w:val="24"/>
          <w:szCs w:val="24"/>
        </w:rPr>
        <w:t>, u</w:t>
      </w:r>
      <w:r w:rsidRPr="00490EA8">
        <w:rPr>
          <w:rFonts w:ascii="Arial" w:hAnsi="Arial" w:cs="Arial"/>
          <w:sz w:val="24"/>
          <w:szCs w:val="24"/>
        </w:rPr>
        <w:t>nderstanding these challenges is essential for comprehending their effects on the investigation of volume and priority crime</w:t>
      </w:r>
      <w:r w:rsidR="00947BE8" w:rsidRPr="00490EA8">
        <w:rPr>
          <w:rFonts w:ascii="Arial" w:hAnsi="Arial" w:cs="Arial"/>
          <w:sz w:val="24"/>
          <w:szCs w:val="24"/>
        </w:rPr>
        <w:t xml:space="preserve"> Tura </w:t>
      </w:r>
      <w:r w:rsidR="00947BE8" w:rsidRPr="00490EA8">
        <w:rPr>
          <w:rFonts w:ascii="Arial" w:hAnsi="Arial" w:cs="Arial"/>
          <w:i/>
          <w:iCs/>
          <w:sz w:val="24"/>
          <w:szCs w:val="24"/>
        </w:rPr>
        <w:t xml:space="preserve">et al </w:t>
      </w:r>
      <w:r w:rsidR="00947BE8" w:rsidRPr="00490EA8">
        <w:rPr>
          <w:rFonts w:ascii="Arial" w:hAnsi="Arial" w:cs="Arial"/>
          <w:sz w:val="24"/>
          <w:szCs w:val="24"/>
        </w:rPr>
        <w:t>(2022)</w:t>
      </w:r>
      <w:r w:rsidR="00ED2D8B" w:rsidRPr="00490EA8">
        <w:rPr>
          <w:rFonts w:ascii="Arial" w:hAnsi="Arial" w:cs="Arial"/>
          <w:sz w:val="24"/>
          <w:szCs w:val="24"/>
        </w:rPr>
        <w:t>.</w:t>
      </w:r>
    </w:p>
    <w:p w14:paraId="1F5857F3" w14:textId="3DAD5A8C" w:rsidR="008A3206" w:rsidRPr="00490EA8" w:rsidRDefault="004B1ACF" w:rsidP="00490EA8">
      <w:pPr>
        <w:spacing w:line="360" w:lineRule="auto"/>
        <w:jc w:val="both"/>
        <w:rPr>
          <w:rFonts w:ascii="Arial" w:hAnsi="Arial" w:cs="Arial"/>
          <w:sz w:val="24"/>
          <w:szCs w:val="24"/>
        </w:rPr>
      </w:pPr>
      <w:r w:rsidRPr="00490EA8">
        <w:rPr>
          <w:rFonts w:ascii="Arial" w:hAnsi="Arial" w:cs="Arial"/>
          <w:sz w:val="24"/>
          <w:szCs w:val="24"/>
        </w:rPr>
        <w:t xml:space="preserve">According to </w:t>
      </w:r>
      <w:r w:rsidRPr="00490EA8">
        <w:rPr>
          <w:rFonts w:ascii="Arial" w:hAnsi="Arial" w:cs="Arial"/>
          <w:sz w:val="24"/>
          <w:szCs w:val="24"/>
        </w:rPr>
        <w:t>Mitchell (2023)</w:t>
      </w:r>
      <w:r w:rsidR="00ED2D8B" w:rsidRPr="00490EA8">
        <w:rPr>
          <w:rFonts w:ascii="Arial" w:hAnsi="Arial" w:cs="Arial"/>
          <w:sz w:val="24"/>
          <w:szCs w:val="24"/>
        </w:rPr>
        <w:t>,</w:t>
      </w:r>
      <w:r w:rsidRPr="00490EA8">
        <w:rPr>
          <w:rFonts w:ascii="Arial" w:hAnsi="Arial" w:cs="Arial"/>
          <w:sz w:val="24"/>
          <w:szCs w:val="24"/>
        </w:rPr>
        <w:t xml:space="preserve"> </w:t>
      </w:r>
      <w:r w:rsidR="00E05C20" w:rsidRPr="00490EA8">
        <w:rPr>
          <w:rFonts w:ascii="Arial" w:hAnsi="Arial" w:cs="Arial"/>
          <w:sz w:val="24"/>
          <w:szCs w:val="24"/>
        </w:rPr>
        <w:t>Sir Robert Peel played a pivotal role in securing the Metropolitan Police Act in the English Parliament in 1829, Peel who had a distinct vision regarding the principles governing policing operation</w:t>
      </w:r>
      <w:r w:rsidRPr="00490EA8">
        <w:rPr>
          <w:rFonts w:ascii="Arial" w:hAnsi="Arial" w:cs="Arial"/>
          <w:sz w:val="24"/>
          <w:szCs w:val="24"/>
        </w:rPr>
        <w:t>s, t</w:t>
      </w:r>
      <w:r w:rsidR="00E05C20" w:rsidRPr="00490EA8">
        <w:rPr>
          <w:rFonts w:ascii="Arial" w:hAnsi="Arial" w:cs="Arial"/>
          <w:sz w:val="24"/>
          <w:szCs w:val="24"/>
        </w:rPr>
        <w:t xml:space="preserve">he principles he formulated </w:t>
      </w:r>
      <w:r w:rsidR="00AD11F6" w:rsidRPr="00490EA8">
        <w:rPr>
          <w:rFonts w:ascii="Arial" w:hAnsi="Arial" w:cs="Arial"/>
          <w:sz w:val="24"/>
          <w:szCs w:val="24"/>
        </w:rPr>
        <w:t>two</w:t>
      </w:r>
      <w:r w:rsidR="00E05C20" w:rsidRPr="00490EA8">
        <w:rPr>
          <w:rFonts w:ascii="Arial" w:hAnsi="Arial" w:cs="Arial"/>
          <w:sz w:val="24"/>
          <w:szCs w:val="24"/>
        </w:rPr>
        <w:t xml:space="preserve"> centuries ago remain equally crucial for effective police conduct today with the basic purpose is to prevent crime and maintain order, maintaining the relationship between the police and the public is essential for community welfare and showing a visible evidence of policing activity</w:t>
      </w:r>
      <w:r w:rsidR="0040345C" w:rsidRPr="00490EA8">
        <w:rPr>
          <w:rFonts w:ascii="Arial" w:hAnsi="Arial" w:cs="Arial"/>
          <w:sz w:val="24"/>
          <w:szCs w:val="24"/>
        </w:rPr>
        <w:t>.</w:t>
      </w:r>
      <w:r w:rsidR="001C0A1C" w:rsidRPr="00490EA8">
        <w:rPr>
          <w:rFonts w:ascii="Arial" w:hAnsi="Arial" w:cs="Arial"/>
          <w:sz w:val="24"/>
          <w:szCs w:val="24"/>
        </w:rPr>
        <w:t xml:space="preserve"> Moreover Mitchell (2023) continues to state that</w:t>
      </w:r>
      <w:r w:rsidR="0040345C" w:rsidRPr="00490EA8">
        <w:rPr>
          <w:rFonts w:ascii="Arial" w:hAnsi="Arial" w:cs="Arial"/>
          <w:sz w:val="24"/>
          <w:szCs w:val="24"/>
        </w:rPr>
        <w:t xml:space="preserve"> </w:t>
      </w:r>
      <w:r w:rsidR="001C0A1C" w:rsidRPr="00490EA8">
        <w:rPr>
          <w:rFonts w:ascii="Arial" w:hAnsi="Arial" w:cs="Arial"/>
          <w:sz w:val="24"/>
          <w:szCs w:val="24"/>
        </w:rPr>
        <w:t>w</w:t>
      </w:r>
      <w:r w:rsidR="008A3206" w:rsidRPr="00490EA8">
        <w:rPr>
          <w:rFonts w:ascii="Arial" w:hAnsi="Arial" w:cs="Arial"/>
          <w:sz w:val="24"/>
          <w:szCs w:val="24"/>
        </w:rPr>
        <w:t xml:space="preserve">hile the adherence to Sir Robert Peel's principles remains a foundational aspect of policing in the United Kingdom, operational challenges have evolved, rendering the landscape more intricate and dynamic. The multifaceted responsibilities of maintaining public order, preventing, and investigating crimes, and ensuring community safety have become increasingly complex. </w:t>
      </w:r>
    </w:p>
    <w:p w14:paraId="1B32B65C" w14:textId="77777777" w:rsidR="008A3206" w:rsidRPr="00490EA8" w:rsidRDefault="008A3206" w:rsidP="00490EA8">
      <w:pPr>
        <w:pStyle w:val="ListParagraph"/>
        <w:spacing w:line="360" w:lineRule="auto"/>
        <w:jc w:val="both"/>
        <w:rPr>
          <w:rFonts w:ascii="Arial" w:hAnsi="Arial" w:cs="Arial"/>
          <w:sz w:val="24"/>
          <w:szCs w:val="24"/>
        </w:rPr>
      </w:pPr>
    </w:p>
    <w:p w14:paraId="680A98E1" w14:textId="0A017801" w:rsidR="008A3206" w:rsidRPr="00490EA8" w:rsidRDefault="008A3206" w:rsidP="00490EA8">
      <w:pPr>
        <w:spacing w:line="360" w:lineRule="auto"/>
        <w:jc w:val="both"/>
        <w:rPr>
          <w:rFonts w:ascii="Arial" w:hAnsi="Arial" w:cs="Arial"/>
          <w:sz w:val="24"/>
          <w:szCs w:val="24"/>
        </w:rPr>
      </w:pPr>
      <w:r w:rsidRPr="00490EA8">
        <w:rPr>
          <w:rFonts w:ascii="Arial" w:hAnsi="Arial" w:cs="Arial"/>
          <w:sz w:val="24"/>
          <w:szCs w:val="24"/>
        </w:rPr>
        <w:lastRenderedPageBreak/>
        <w:t>Foremost among these challenges are resource constraints, exacerbated by factors such as sickness and the overall well-being of officers. The continuous evolution of technology presents an ongoing challenge, demanding that policing strategies keep pace with the ever-changing methods employed by criminals. Financial challenges further strain resources, creating a delicate balancing act for policing enforcement agencies.</w:t>
      </w:r>
      <w:r w:rsidR="00123D02" w:rsidRPr="00490EA8">
        <w:rPr>
          <w:rFonts w:ascii="Arial" w:hAnsi="Arial" w:cs="Arial"/>
          <w:sz w:val="24"/>
          <w:szCs w:val="24"/>
        </w:rPr>
        <w:t xml:space="preserve"> </w:t>
      </w:r>
      <w:r w:rsidRPr="00490EA8">
        <w:rPr>
          <w:rFonts w:ascii="Arial" w:hAnsi="Arial" w:cs="Arial"/>
          <w:sz w:val="24"/>
          <w:szCs w:val="24"/>
        </w:rPr>
        <w:t>Moreover,</w:t>
      </w:r>
      <w:r w:rsidR="00724117" w:rsidRPr="00490EA8">
        <w:rPr>
          <w:rFonts w:ascii="Arial" w:hAnsi="Arial" w:cs="Arial"/>
          <w:sz w:val="24"/>
          <w:szCs w:val="24"/>
        </w:rPr>
        <w:t xml:space="preserve"> findings from Dempsey and Forst (2008)</w:t>
      </w:r>
      <w:r w:rsidR="00ED2D8B" w:rsidRPr="00490EA8">
        <w:rPr>
          <w:rFonts w:ascii="Arial" w:hAnsi="Arial" w:cs="Arial"/>
          <w:sz w:val="24"/>
          <w:szCs w:val="24"/>
        </w:rPr>
        <w:t>,</w:t>
      </w:r>
      <w:r w:rsidR="00123D02" w:rsidRPr="00490EA8">
        <w:rPr>
          <w:rFonts w:ascii="Arial" w:hAnsi="Arial" w:cs="Arial"/>
          <w:sz w:val="24"/>
          <w:szCs w:val="24"/>
        </w:rPr>
        <w:t xml:space="preserve"> show</w:t>
      </w:r>
      <w:r w:rsidRPr="00490EA8">
        <w:rPr>
          <w:rFonts w:ascii="Arial" w:hAnsi="Arial" w:cs="Arial"/>
          <w:sz w:val="24"/>
          <w:szCs w:val="24"/>
        </w:rPr>
        <w:t xml:space="preserve"> a noticeable lack of training and the overwhelming volume of reported crimes contribute to a scenario where policing becomes less pro</w:t>
      </w:r>
      <w:r w:rsidR="00ED2D8B" w:rsidRPr="00490EA8">
        <w:rPr>
          <w:rFonts w:ascii="Arial" w:hAnsi="Arial" w:cs="Arial"/>
          <w:sz w:val="24"/>
          <w:szCs w:val="24"/>
        </w:rPr>
        <w:t>-</w:t>
      </w:r>
      <w:r w:rsidRPr="00490EA8">
        <w:rPr>
          <w:rFonts w:ascii="Arial" w:hAnsi="Arial" w:cs="Arial"/>
          <w:sz w:val="24"/>
          <w:szCs w:val="24"/>
        </w:rPr>
        <w:t xml:space="preserve">active and visible on the streets. The sheer demand for </w:t>
      </w:r>
      <w:r w:rsidR="00AD11F6" w:rsidRPr="00490EA8">
        <w:rPr>
          <w:rFonts w:ascii="Arial" w:hAnsi="Arial" w:cs="Arial"/>
          <w:sz w:val="24"/>
          <w:szCs w:val="24"/>
        </w:rPr>
        <w:t>managing</w:t>
      </w:r>
      <w:r w:rsidRPr="00490EA8">
        <w:rPr>
          <w:rFonts w:ascii="Arial" w:hAnsi="Arial" w:cs="Arial"/>
          <w:sz w:val="24"/>
          <w:szCs w:val="24"/>
        </w:rPr>
        <w:t xml:space="preserve"> a multitude of incidents can divert attention and resources away from crucial preventive measures. This collective set of challenges highlights the need for a comprehensive and adaptive approach to operational policing, one that addresses these multifaceted issues and ensures the continued effectiveness of law enforcement in safeguarding communities and upholding the </w:t>
      </w:r>
      <w:r w:rsidR="00724117" w:rsidRPr="00490EA8">
        <w:rPr>
          <w:rFonts w:ascii="Arial" w:hAnsi="Arial" w:cs="Arial"/>
          <w:sz w:val="24"/>
          <w:szCs w:val="24"/>
        </w:rPr>
        <w:t>principles</w:t>
      </w:r>
      <w:proofErr w:type="gramStart"/>
      <w:r w:rsidR="00724117" w:rsidRPr="00490EA8">
        <w:rPr>
          <w:rFonts w:ascii="Arial" w:hAnsi="Arial" w:cs="Arial"/>
          <w:sz w:val="24"/>
          <w:szCs w:val="24"/>
        </w:rPr>
        <w:t>.</w:t>
      </w:r>
      <w:r w:rsidRPr="00490EA8">
        <w:rPr>
          <w:rFonts w:ascii="Arial" w:hAnsi="Arial" w:cs="Arial"/>
          <w:sz w:val="24"/>
          <w:szCs w:val="24"/>
        </w:rPr>
        <w:t xml:space="preserve">  </w:t>
      </w:r>
      <w:proofErr w:type="gramEnd"/>
    </w:p>
    <w:p w14:paraId="1813029E" w14:textId="77777777" w:rsidR="00A324EC" w:rsidRPr="00490EA8" w:rsidRDefault="00A324EC" w:rsidP="00490EA8">
      <w:pPr>
        <w:spacing w:line="360" w:lineRule="auto"/>
        <w:jc w:val="both"/>
        <w:rPr>
          <w:rFonts w:ascii="Arial" w:hAnsi="Arial" w:cs="Arial"/>
          <w:sz w:val="24"/>
          <w:szCs w:val="24"/>
        </w:rPr>
      </w:pPr>
    </w:p>
    <w:p w14:paraId="11F7E927" w14:textId="756580E6" w:rsidR="00123D02" w:rsidRPr="00490EA8" w:rsidRDefault="00DC3033" w:rsidP="00490EA8">
      <w:pPr>
        <w:pStyle w:val="ListParagraph"/>
        <w:spacing w:line="360" w:lineRule="auto"/>
        <w:ind w:left="0"/>
        <w:jc w:val="both"/>
        <w:rPr>
          <w:rFonts w:ascii="Arial" w:hAnsi="Arial" w:cs="Arial"/>
          <w:sz w:val="24"/>
          <w:szCs w:val="24"/>
        </w:rPr>
      </w:pPr>
      <w:r w:rsidRPr="00490EA8">
        <w:rPr>
          <w:rFonts w:ascii="Arial" w:hAnsi="Arial" w:cs="Arial"/>
          <w:sz w:val="24"/>
          <w:szCs w:val="24"/>
        </w:rPr>
        <w:t>A</w:t>
      </w:r>
      <w:r w:rsidR="0045613E" w:rsidRPr="00490EA8">
        <w:rPr>
          <w:rFonts w:ascii="Arial" w:hAnsi="Arial" w:cs="Arial"/>
          <w:sz w:val="24"/>
          <w:szCs w:val="24"/>
        </w:rPr>
        <w:t xml:space="preserve">ccording to </w:t>
      </w:r>
      <w:r w:rsidR="001C0A1C" w:rsidRPr="00490EA8">
        <w:rPr>
          <w:rFonts w:ascii="Arial" w:hAnsi="Arial" w:cs="Arial"/>
          <w:sz w:val="24"/>
          <w:szCs w:val="24"/>
        </w:rPr>
        <w:t>Youth Endowment Fund</w:t>
      </w:r>
      <w:r w:rsidR="00ED2D8B" w:rsidRPr="00490EA8">
        <w:rPr>
          <w:rFonts w:ascii="Arial" w:hAnsi="Arial" w:cs="Arial"/>
          <w:sz w:val="24"/>
          <w:szCs w:val="24"/>
        </w:rPr>
        <w:t>,</w:t>
      </w:r>
      <w:r w:rsidR="0034782B" w:rsidRPr="00490EA8">
        <w:rPr>
          <w:rFonts w:ascii="Arial" w:hAnsi="Arial" w:cs="Arial"/>
          <w:sz w:val="24"/>
          <w:szCs w:val="24"/>
        </w:rPr>
        <w:t xml:space="preserve"> assisted by the Home Office</w:t>
      </w:r>
      <w:r w:rsidR="001C0A1C" w:rsidRPr="00490EA8">
        <w:rPr>
          <w:rFonts w:ascii="Arial" w:hAnsi="Arial" w:cs="Arial"/>
          <w:sz w:val="24"/>
          <w:szCs w:val="24"/>
        </w:rPr>
        <w:t xml:space="preserve"> (202</w:t>
      </w:r>
      <w:r w:rsidR="0034782B" w:rsidRPr="00490EA8">
        <w:rPr>
          <w:rFonts w:ascii="Arial" w:hAnsi="Arial" w:cs="Arial"/>
          <w:sz w:val="24"/>
          <w:szCs w:val="24"/>
        </w:rPr>
        <w:t>4</w:t>
      </w:r>
      <w:r w:rsidR="001C0A1C" w:rsidRPr="00490EA8">
        <w:rPr>
          <w:rFonts w:ascii="Arial" w:hAnsi="Arial" w:cs="Arial"/>
          <w:sz w:val="24"/>
          <w:szCs w:val="24"/>
        </w:rPr>
        <w:t xml:space="preserve">) </w:t>
      </w:r>
      <w:r w:rsidR="0034782B" w:rsidRPr="00490EA8">
        <w:rPr>
          <w:rFonts w:ascii="Arial" w:hAnsi="Arial" w:cs="Arial"/>
          <w:sz w:val="24"/>
          <w:szCs w:val="24"/>
        </w:rPr>
        <w:t xml:space="preserve">research indicates that increasing resources for </w:t>
      </w:r>
      <w:proofErr w:type="gramStart"/>
      <w:r w:rsidR="0034782B" w:rsidRPr="00490EA8">
        <w:rPr>
          <w:rFonts w:ascii="Arial" w:hAnsi="Arial" w:cs="Arial"/>
          <w:sz w:val="24"/>
          <w:szCs w:val="24"/>
        </w:rPr>
        <w:t>proactive</w:t>
      </w:r>
      <w:proofErr w:type="gramEnd"/>
      <w:r w:rsidR="0034782B" w:rsidRPr="00490EA8">
        <w:rPr>
          <w:rFonts w:ascii="Arial" w:hAnsi="Arial" w:cs="Arial"/>
          <w:sz w:val="24"/>
          <w:szCs w:val="24"/>
        </w:rPr>
        <w:t xml:space="preserve"> and visible policing can yield significant benefits. For instance, studies conducted by the Youth Endowment Fund demonstrate that just 15-minute police patrols can result in a noteworthy reduction of over 70% in levels of violent crime. Similarly, in Bedfordshire, the implementation of such patrols led to a substantial 74% decrease in violent crime on patrol days. Moreover, targeted patrols in identified hotspot areas contributed to a 38% reduction in violence and robbery incidents. Despite these promising outcomes, the adoption of such initiatives as a standard policing method </w:t>
      </w:r>
      <w:proofErr w:type="gramStart"/>
      <w:r w:rsidR="0034782B" w:rsidRPr="00490EA8">
        <w:rPr>
          <w:rFonts w:ascii="Arial" w:hAnsi="Arial" w:cs="Arial"/>
          <w:sz w:val="24"/>
          <w:szCs w:val="24"/>
        </w:rPr>
        <w:t>is hindered</w:t>
      </w:r>
      <w:proofErr w:type="gramEnd"/>
      <w:r w:rsidR="0034782B" w:rsidRPr="00490EA8">
        <w:rPr>
          <w:rFonts w:ascii="Arial" w:hAnsi="Arial" w:cs="Arial"/>
          <w:sz w:val="24"/>
          <w:szCs w:val="24"/>
        </w:rPr>
        <w:t xml:space="preserve"> by resource constraints and competing demands. Limited funding prevents the deployment of an adequate number of officers on the beat</w:t>
      </w:r>
      <w:proofErr w:type="gramStart"/>
      <w:r w:rsidR="0034782B" w:rsidRPr="00490EA8">
        <w:rPr>
          <w:rFonts w:ascii="Arial" w:hAnsi="Arial" w:cs="Arial"/>
          <w:sz w:val="24"/>
          <w:szCs w:val="24"/>
        </w:rPr>
        <w:t xml:space="preserve">.  </w:t>
      </w:r>
      <w:proofErr w:type="gramEnd"/>
      <w:r w:rsidR="0034782B" w:rsidRPr="00490EA8">
        <w:rPr>
          <w:rFonts w:ascii="Arial" w:hAnsi="Arial" w:cs="Arial"/>
          <w:sz w:val="24"/>
          <w:szCs w:val="24"/>
        </w:rPr>
        <w:t xml:space="preserve">Youth Endowment Fund find </w:t>
      </w:r>
      <w:proofErr w:type="gramStart"/>
      <w:r w:rsidR="0034782B" w:rsidRPr="00490EA8">
        <w:rPr>
          <w:rFonts w:ascii="Arial" w:hAnsi="Arial" w:cs="Arial"/>
          <w:sz w:val="24"/>
          <w:szCs w:val="24"/>
        </w:rPr>
        <w:t>some</w:t>
      </w:r>
      <w:proofErr w:type="gramEnd"/>
      <w:r w:rsidR="0034782B" w:rsidRPr="00490EA8">
        <w:rPr>
          <w:rFonts w:ascii="Arial" w:hAnsi="Arial" w:cs="Arial"/>
          <w:sz w:val="24"/>
          <w:szCs w:val="24"/>
        </w:rPr>
        <w:t xml:space="preserve"> critics, like Hamilton (2024) who argue that policing agencies are overly investing in artificial intelligence technologies instead of prioritising the effectiveness of traditional policing methods with officers on the street</w:t>
      </w:r>
      <w:r w:rsidR="00A931DD" w:rsidRPr="00490EA8">
        <w:rPr>
          <w:rFonts w:ascii="Arial" w:hAnsi="Arial" w:cs="Arial"/>
          <w:sz w:val="24"/>
          <w:szCs w:val="24"/>
        </w:rPr>
        <w:t>, however due to officers’ absence policing are struggling with pro-active approach policing</w:t>
      </w:r>
      <w:r w:rsidR="004B3894" w:rsidRPr="00490EA8">
        <w:rPr>
          <w:rFonts w:ascii="Arial" w:hAnsi="Arial" w:cs="Arial"/>
          <w:sz w:val="24"/>
          <w:szCs w:val="24"/>
        </w:rPr>
        <w:t xml:space="preserve"> and preventing crime</w:t>
      </w:r>
      <w:r w:rsidR="00A931DD" w:rsidRPr="00490EA8">
        <w:rPr>
          <w:rFonts w:ascii="Arial" w:hAnsi="Arial" w:cs="Arial"/>
          <w:sz w:val="24"/>
          <w:szCs w:val="24"/>
        </w:rPr>
        <w:t>.</w:t>
      </w:r>
    </w:p>
    <w:p w14:paraId="2BC501DA" w14:textId="520EDCC8" w:rsidR="00CF404C" w:rsidRPr="00490EA8" w:rsidRDefault="007D1769" w:rsidP="00490EA8">
      <w:pPr>
        <w:spacing w:line="360" w:lineRule="auto"/>
        <w:jc w:val="both"/>
        <w:rPr>
          <w:rFonts w:ascii="Arial" w:hAnsi="Arial" w:cs="Arial"/>
          <w:sz w:val="24"/>
          <w:szCs w:val="24"/>
        </w:rPr>
      </w:pPr>
      <w:r w:rsidRPr="00490EA8">
        <w:rPr>
          <w:rFonts w:ascii="Arial" w:hAnsi="Arial" w:cs="Arial"/>
          <w:sz w:val="24"/>
          <w:szCs w:val="24"/>
        </w:rPr>
        <w:t xml:space="preserve">This is backed </w:t>
      </w:r>
      <w:r w:rsidR="00B44D7D" w:rsidRPr="00490EA8">
        <w:rPr>
          <w:rFonts w:ascii="Arial" w:hAnsi="Arial" w:cs="Arial"/>
          <w:sz w:val="24"/>
          <w:szCs w:val="24"/>
        </w:rPr>
        <w:t xml:space="preserve">by Maria </w:t>
      </w:r>
      <w:r w:rsidR="00B44D7D" w:rsidRPr="00490EA8">
        <w:rPr>
          <w:rFonts w:ascii="Arial" w:hAnsi="Arial" w:cs="Arial"/>
          <w:i/>
          <w:iCs/>
          <w:sz w:val="24"/>
          <w:szCs w:val="24"/>
        </w:rPr>
        <w:t>et al</w:t>
      </w:r>
      <w:r w:rsidR="00ED2D8B" w:rsidRPr="00490EA8">
        <w:rPr>
          <w:rFonts w:ascii="Arial" w:hAnsi="Arial" w:cs="Arial"/>
          <w:i/>
          <w:iCs/>
          <w:sz w:val="24"/>
          <w:szCs w:val="24"/>
        </w:rPr>
        <w:t>,</w:t>
      </w:r>
      <w:r w:rsidR="00B44D7D" w:rsidRPr="00490EA8">
        <w:rPr>
          <w:rFonts w:ascii="Arial" w:hAnsi="Arial" w:cs="Arial"/>
          <w:i/>
          <w:iCs/>
          <w:sz w:val="24"/>
          <w:szCs w:val="24"/>
        </w:rPr>
        <w:t xml:space="preserve"> </w:t>
      </w:r>
      <w:r w:rsidR="00B44D7D" w:rsidRPr="00490EA8">
        <w:rPr>
          <w:rFonts w:ascii="Arial" w:hAnsi="Arial" w:cs="Arial"/>
          <w:sz w:val="24"/>
          <w:szCs w:val="24"/>
        </w:rPr>
        <w:t xml:space="preserve">(2020) </w:t>
      </w:r>
      <w:r w:rsidRPr="00490EA8">
        <w:rPr>
          <w:rFonts w:ascii="Arial" w:hAnsi="Arial" w:cs="Arial"/>
          <w:sz w:val="24"/>
          <w:szCs w:val="24"/>
        </w:rPr>
        <w:t>who states</w:t>
      </w:r>
      <w:r w:rsidR="00B44D7D" w:rsidRPr="00490EA8">
        <w:rPr>
          <w:rFonts w:ascii="Arial" w:hAnsi="Arial" w:cs="Arial"/>
          <w:sz w:val="24"/>
          <w:szCs w:val="24"/>
        </w:rPr>
        <w:t xml:space="preserve"> the absence of policing can be attributed to burnout among police officers, resulting from the detrimental impact of excessive workload </w:t>
      </w:r>
      <w:r w:rsidRPr="00490EA8">
        <w:rPr>
          <w:rFonts w:ascii="Arial" w:hAnsi="Arial" w:cs="Arial"/>
          <w:sz w:val="24"/>
          <w:szCs w:val="24"/>
        </w:rPr>
        <w:t xml:space="preserve">which is having an effect on </w:t>
      </w:r>
      <w:r w:rsidR="00B44D7D" w:rsidRPr="00490EA8">
        <w:rPr>
          <w:rFonts w:ascii="Arial" w:hAnsi="Arial" w:cs="Arial"/>
          <w:sz w:val="24"/>
          <w:szCs w:val="24"/>
        </w:rPr>
        <w:t xml:space="preserve"> their well-being</w:t>
      </w:r>
      <w:r w:rsidR="004B3894" w:rsidRPr="00490EA8">
        <w:rPr>
          <w:rFonts w:ascii="Arial" w:hAnsi="Arial" w:cs="Arial"/>
          <w:sz w:val="24"/>
          <w:szCs w:val="24"/>
        </w:rPr>
        <w:t xml:space="preserve"> </w:t>
      </w:r>
      <w:r w:rsidR="004B3894" w:rsidRPr="00490EA8">
        <w:rPr>
          <w:rFonts w:ascii="Arial" w:hAnsi="Arial" w:cs="Arial"/>
          <w:sz w:val="24"/>
          <w:szCs w:val="24"/>
        </w:rPr>
        <w:lastRenderedPageBreak/>
        <w:t xml:space="preserve">Schaufeli and Bakker (2004) </w:t>
      </w:r>
      <w:r w:rsidRPr="00490EA8">
        <w:rPr>
          <w:rFonts w:ascii="Arial" w:hAnsi="Arial" w:cs="Arial"/>
          <w:sz w:val="24"/>
          <w:szCs w:val="24"/>
        </w:rPr>
        <w:t xml:space="preserve">provides </w:t>
      </w:r>
      <w:r w:rsidR="00624F06" w:rsidRPr="00490EA8">
        <w:rPr>
          <w:rFonts w:ascii="Arial" w:hAnsi="Arial" w:cs="Arial"/>
          <w:sz w:val="24"/>
          <w:szCs w:val="24"/>
        </w:rPr>
        <w:t>research conducted by numerous experts in the field affirms that elevated work demands and stress levels pose significant health challenges for police officers</w:t>
      </w:r>
      <w:r w:rsidRPr="00490EA8">
        <w:rPr>
          <w:rFonts w:ascii="Arial" w:hAnsi="Arial" w:cs="Arial"/>
          <w:sz w:val="24"/>
          <w:szCs w:val="24"/>
        </w:rPr>
        <w:t>,</w:t>
      </w:r>
      <w:r w:rsidR="00624F06" w:rsidRPr="00490EA8">
        <w:rPr>
          <w:rFonts w:ascii="Arial" w:hAnsi="Arial" w:cs="Arial"/>
          <w:sz w:val="24"/>
          <w:szCs w:val="24"/>
        </w:rPr>
        <w:t xml:space="preserve"> challenges not only contribute to increased rates of absenteeism but also have a tangible impact on the ability of policing to engage in proactive policing efforts and effectively combat crime</w:t>
      </w:r>
      <w:r w:rsidR="00E05E77" w:rsidRPr="00490EA8">
        <w:rPr>
          <w:rFonts w:ascii="Arial" w:hAnsi="Arial" w:cs="Arial"/>
          <w:sz w:val="24"/>
          <w:szCs w:val="24"/>
        </w:rPr>
        <w:t>, thus poses an issue resource to demand constraints</w:t>
      </w:r>
      <w:r w:rsidRPr="00490EA8">
        <w:rPr>
          <w:rFonts w:ascii="Arial" w:hAnsi="Arial" w:cs="Arial"/>
          <w:sz w:val="24"/>
          <w:szCs w:val="24"/>
        </w:rPr>
        <w:t>, and managing complex crime.</w:t>
      </w:r>
    </w:p>
    <w:p w14:paraId="2035EED0" w14:textId="77777777" w:rsidR="00D30096" w:rsidRPr="00490EA8" w:rsidRDefault="00D30096" w:rsidP="00490EA8">
      <w:pPr>
        <w:pStyle w:val="ListParagraph"/>
        <w:spacing w:line="360" w:lineRule="auto"/>
        <w:jc w:val="both"/>
        <w:rPr>
          <w:rFonts w:ascii="Arial" w:hAnsi="Arial" w:cs="Arial"/>
          <w:sz w:val="24"/>
          <w:szCs w:val="24"/>
        </w:rPr>
      </w:pPr>
    </w:p>
    <w:p w14:paraId="3C3933EC" w14:textId="613B456D" w:rsidR="00DD4ECC" w:rsidRPr="00490EA8" w:rsidRDefault="007C1182" w:rsidP="00490EA8">
      <w:pPr>
        <w:spacing w:line="360" w:lineRule="auto"/>
        <w:jc w:val="both"/>
        <w:rPr>
          <w:rFonts w:ascii="Arial" w:hAnsi="Arial" w:cs="Arial"/>
          <w:sz w:val="24"/>
          <w:szCs w:val="24"/>
        </w:rPr>
      </w:pPr>
      <w:r w:rsidRPr="00490EA8">
        <w:rPr>
          <w:rFonts w:ascii="Arial" w:hAnsi="Arial" w:cs="Arial"/>
          <w:sz w:val="24"/>
          <w:szCs w:val="24"/>
        </w:rPr>
        <w:t>The issue of resource constraints in UK policing emerges as a critical impediment, posing significant challenges to the overall policing. Findings from Fright and Richards (2023) underscore that while the government has made strides in ambitious policing recruitment, there persists a need for a more sustainable approach to workforce planning and long-term funding. The stark statistics reveal a 16% decrease in spending since 2009/10, coupled with a 15% decline in the number of police officers on the streets in 2017/18. This emphasises the urgency of addressing broader issues to ensure sustained effectiveness in policing.</w:t>
      </w:r>
      <w:r w:rsidR="00123D02" w:rsidRPr="00490EA8">
        <w:rPr>
          <w:rFonts w:ascii="Arial" w:hAnsi="Arial" w:cs="Arial"/>
          <w:sz w:val="24"/>
          <w:szCs w:val="24"/>
        </w:rPr>
        <w:t xml:space="preserve"> </w:t>
      </w:r>
      <w:r w:rsidRPr="00490EA8">
        <w:rPr>
          <w:rFonts w:ascii="Arial" w:hAnsi="Arial" w:cs="Arial"/>
          <w:sz w:val="24"/>
          <w:szCs w:val="24"/>
        </w:rPr>
        <w:t>The charging rates of criminals, a pivotal efficacy indicator, raise concerns as only 6% of police-recorded crimes result in a charging decision. Richards and Davies</w:t>
      </w:r>
      <w:r w:rsidR="00ED2D8B" w:rsidRPr="00490EA8">
        <w:rPr>
          <w:rFonts w:ascii="Arial" w:hAnsi="Arial" w:cs="Arial"/>
          <w:sz w:val="24"/>
          <w:szCs w:val="24"/>
        </w:rPr>
        <w:t xml:space="preserve"> </w:t>
      </w:r>
      <w:r w:rsidRPr="00490EA8">
        <w:rPr>
          <w:rFonts w:ascii="Arial" w:hAnsi="Arial" w:cs="Arial"/>
          <w:sz w:val="24"/>
          <w:szCs w:val="24"/>
        </w:rPr>
        <w:t xml:space="preserve">(2023) </w:t>
      </w:r>
      <w:r w:rsidR="00664F89" w:rsidRPr="00490EA8">
        <w:rPr>
          <w:rFonts w:ascii="Arial" w:hAnsi="Arial" w:cs="Arial"/>
          <w:sz w:val="24"/>
          <w:szCs w:val="24"/>
        </w:rPr>
        <w:t>emphasis the</w:t>
      </w:r>
      <w:r w:rsidRPr="00490EA8">
        <w:rPr>
          <w:rFonts w:ascii="Arial" w:hAnsi="Arial" w:cs="Arial"/>
          <w:sz w:val="24"/>
          <w:szCs w:val="24"/>
        </w:rPr>
        <w:t xml:space="preserve"> far-reaching consequences of this deficiency, as it not only erodes public confidence in the justice system but also prolongs the emotional and psychological distress of victims awaiting justice. </w:t>
      </w:r>
      <w:r w:rsidR="004B1ACF" w:rsidRPr="00490EA8">
        <w:rPr>
          <w:rFonts w:ascii="Arial" w:hAnsi="Arial" w:cs="Arial"/>
          <w:sz w:val="24"/>
          <w:szCs w:val="24"/>
        </w:rPr>
        <w:t>Richards and Davies continue to state that h</w:t>
      </w:r>
      <w:r w:rsidRPr="00490EA8">
        <w:rPr>
          <w:rFonts w:ascii="Arial" w:hAnsi="Arial" w:cs="Arial"/>
          <w:sz w:val="24"/>
          <w:szCs w:val="24"/>
        </w:rPr>
        <w:t>istorical instances of scandals and perceived shortcomings have further contributed to a diminished public confidence, underscoring the need for comprehensive reforms</w:t>
      </w:r>
      <w:r w:rsidR="0011588B" w:rsidRPr="00490EA8">
        <w:rPr>
          <w:rFonts w:ascii="Arial" w:hAnsi="Arial" w:cs="Arial"/>
          <w:sz w:val="24"/>
          <w:szCs w:val="24"/>
        </w:rPr>
        <w:t xml:space="preserve">, thus can </w:t>
      </w:r>
      <w:proofErr w:type="gramStart"/>
      <w:r w:rsidR="0011588B" w:rsidRPr="00490EA8">
        <w:rPr>
          <w:rFonts w:ascii="Arial" w:hAnsi="Arial" w:cs="Arial"/>
          <w:sz w:val="24"/>
          <w:szCs w:val="24"/>
        </w:rPr>
        <w:t xml:space="preserve">be </w:t>
      </w:r>
      <w:r w:rsidR="00AD11F6" w:rsidRPr="00490EA8">
        <w:rPr>
          <w:rFonts w:ascii="Arial" w:hAnsi="Arial" w:cs="Arial"/>
          <w:sz w:val="24"/>
          <w:szCs w:val="24"/>
        </w:rPr>
        <w:t>affected</w:t>
      </w:r>
      <w:proofErr w:type="gramEnd"/>
      <w:r w:rsidR="0011588B" w:rsidRPr="00490EA8">
        <w:rPr>
          <w:rFonts w:ascii="Arial" w:hAnsi="Arial" w:cs="Arial"/>
          <w:sz w:val="24"/>
          <w:szCs w:val="24"/>
        </w:rPr>
        <w:t xml:space="preserve"> by non-criminal related matters which take extensive amounts of police time</w:t>
      </w:r>
      <w:r w:rsidRPr="00490EA8">
        <w:rPr>
          <w:rFonts w:ascii="Arial" w:hAnsi="Arial" w:cs="Arial"/>
          <w:sz w:val="24"/>
          <w:szCs w:val="24"/>
        </w:rPr>
        <w:t>.</w:t>
      </w:r>
    </w:p>
    <w:p w14:paraId="321F1912" w14:textId="77777777" w:rsidR="00DD4ECC" w:rsidRPr="00490EA8" w:rsidRDefault="00DD4ECC" w:rsidP="00490EA8">
      <w:pPr>
        <w:spacing w:line="360" w:lineRule="auto"/>
        <w:jc w:val="both"/>
        <w:rPr>
          <w:rFonts w:ascii="Arial" w:hAnsi="Arial" w:cs="Arial"/>
          <w:sz w:val="24"/>
          <w:szCs w:val="24"/>
        </w:rPr>
      </w:pPr>
    </w:p>
    <w:p w14:paraId="37AB1941" w14:textId="39E34349" w:rsidR="00DD4ECC" w:rsidRPr="00490EA8" w:rsidRDefault="00DD4ECC" w:rsidP="00490EA8">
      <w:pPr>
        <w:spacing w:line="360" w:lineRule="auto"/>
        <w:jc w:val="both"/>
        <w:rPr>
          <w:rFonts w:ascii="Arial" w:hAnsi="Arial" w:cs="Arial"/>
          <w:sz w:val="24"/>
          <w:szCs w:val="24"/>
        </w:rPr>
      </w:pPr>
      <w:r w:rsidRPr="00490EA8">
        <w:rPr>
          <w:rFonts w:ascii="Arial" w:hAnsi="Arial" w:cs="Arial"/>
          <w:sz w:val="24"/>
          <w:szCs w:val="24"/>
        </w:rPr>
        <w:t>According to McLean and Marshall (2010)</w:t>
      </w:r>
      <w:r w:rsidR="00ED2D8B" w:rsidRPr="00490EA8">
        <w:rPr>
          <w:rFonts w:ascii="Arial" w:hAnsi="Arial" w:cs="Arial"/>
          <w:sz w:val="24"/>
          <w:szCs w:val="24"/>
        </w:rPr>
        <w:t>,</w:t>
      </w:r>
      <w:r w:rsidRPr="00490EA8">
        <w:rPr>
          <w:rFonts w:ascii="Arial" w:hAnsi="Arial" w:cs="Arial"/>
          <w:sz w:val="24"/>
          <w:szCs w:val="24"/>
        </w:rPr>
        <w:t xml:space="preserve"> the intricacies of contemporary crime, combined with increasing demands extending beyond criminal matters, exert significant pressure on police resources, police across the country are proactively seeking to streamline the time spent on non-criminal tasks, particularly those related to handling mental health incidents</w:t>
      </w:r>
      <w:r w:rsidR="0011588B" w:rsidRPr="00490EA8">
        <w:rPr>
          <w:rFonts w:ascii="Arial" w:hAnsi="Arial" w:cs="Arial"/>
          <w:sz w:val="24"/>
          <w:szCs w:val="24"/>
        </w:rPr>
        <w:t>, t</w:t>
      </w:r>
      <w:r w:rsidRPr="00490EA8">
        <w:rPr>
          <w:rFonts w:ascii="Arial" w:hAnsi="Arial" w:cs="Arial"/>
          <w:sz w:val="24"/>
          <w:szCs w:val="24"/>
        </w:rPr>
        <w:t>he strategic objective is to improve the efficiency of comprehensive investigations, prosecuting offenders, and presenting cases in court.</w:t>
      </w:r>
      <w:r w:rsidR="004B1ACF" w:rsidRPr="00490EA8">
        <w:rPr>
          <w:rFonts w:ascii="Arial" w:hAnsi="Arial" w:cs="Arial"/>
          <w:sz w:val="24"/>
          <w:szCs w:val="24"/>
        </w:rPr>
        <w:t xml:space="preserve"> Although</w:t>
      </w:r>
      <w:r w:rsidR="0011588B" w:rsidRPr="00490EA8">
        <w:rPr>
          <w:rFonts w:ascii="Arial" w:hAnsi="Arial" w:cs="Arial"/>
          <w:sz w:val="24"/>
          <w:szCs w:val="24"/>
        </w:rPr>
        <w:t xml:space="preserve"> McLean and Marshall (2010) </w:t>
      </w:r>
      <w:r w:rsidR="007D1769" w:rsidRPr="00490EA8">
        <w:rPr>
          <w:rFonts w:ascii="Arial" w:hAnsi="Arial" w:cs="Arial"/>
          <w:sz w:val="24"/>
          <w:szCs w:val="24"/>
        </w:rPr>
        <w:t>continue</w:t>
      </w:r>
      <w:r w:rsidR="0011588B" w:rsidRPr="00490EA8">
        <w:rPr>
          <w:rFonts w:ascii="Arial" w:hAnsi="Arial" w:cs="Arial"/>
          <w:sz w:val="24"/>
          <w:szCs w:val="24"/>
        </w:rPr>
        <w:t xml:space="preserve"> to state</w:t>
      </w:r>
      <w:r w:rsidRPr="00490EA8">
        <w:rPr>
          <w:rFonts w:ascii="Arial" w:hAnsi="Arial" w:cs="Arial"/>
          <w:sz w:val="24"/>
          <w:szCs w:val="24"/>
        </w:rPr>
        <w:t xml:space="preserve"> this </w:t>
      </w:r>
      <w:r w:rsidRPr="00490EA8">
        <w:rPr>
          <w:rFonts w:ascii="Arial" w:hAnsi="Arial" w:cs="Arial"/>
          <w:sz w:val="24"/>
          <w:szCs w:val="24"/>
        </w:rPr>
        <w:lastRenderedPageBreak/>
        <w:t>evolving approach remains open to ongoing evaluation, reflecting the dynamic nature of the challenges confronting policing in the UK.</w:t>
      </w:r>
      <w:r w:rsidR="000A75F3" w:rsidRPr="00490EA8">
        <w:rPr>
          <w:rFonts w:ascii="Arial" w:hAnsi="Arial" w:cs="Arial"/>
          <w:sz w:val="24"/>
          <w:szCs w:val="24"/>
        </w:rPr>
        <w:t xml:space="preserve"> </w:t>
      </w:r>
    </w:p>
    <w:p w14:paraId="7ABC6D7B" w14:textId="77777777" w:rsidR="00DD4ECC" w:rsidRPr="00490EA8" w:rsidRDefault="00DD4ECC" w:rsidP="00490EA8">
      <w:pPr>
        <w:spacing w:line="360" w:lineRule="auto"/>
        <w:jc w:val="both"/>
        <w:rPr>
          <w:rFonts w:ascii="Arial" w:hAnsi="Arial" w:cs="Arial"/>
          <w:sz w:val="24"/>
          <w:szCs w:val="24"/>
        </w:rPr>
      </w:pPr>
    </w:p>
    <w:p w14:paraId="438DAAA8" w14:textId="31D88CA8" w:rsidR="0055705C" w:rsidRPr="00490EA8" w:rsidRDefault="007D1769" w:rsidP="00490EA8">
      <w:pPr>
        <w:spacing w:line="360" w:lineRule="auto"/>
        <w:jc w:val="both"/>
        <w:rPr>
          <w:rFonts w:ascii="Arial" w:hAnsi="Arial" w:cs="Arial"/>
          <w:sz w:val="24"/>
          <w:szCs w:val="24"/>
        </w:rPr>
      </w:pPr>
      <w:r w:rsidRPr="00490EA8">
        <w:rPr>
          <w:rFonts w:ascii="Arial" w:hAnsi="Arial" w:cs="Arial"/>
          <w:sz w:val="24"/>
          <w:szCs w:val="24"/>
        </w:rPr>
        <w:t xml:space="preserve">One constraint </w:t>
      </w:r>
      <w:r w:rsidR="00AD11F6" w:rsidRPr="00490EA8">
        <w:rPr>
          <w:rFonts w:ascii="Arial" w:hAnsi="Arial" w:cs="Arial"/>
          <w:sz w:val="24"/>
          <w:szCs w:val="24"/>
        </w:rPr>
        <w:t>explained</w:t>
      </w:r>
      <w:r w:rsidRPr="00490EA8">
        <w:rPr>
          <w:rFonts w:ascii="Arial" w:hAnsi="Arial" w:cs="Arial"/>
          <w:sz w:val="24"/>
          <w:szCs w:val="24"/>
        </w:rPr>
        <w:t xml:space="preserve"> </w:t>
      </w:r>
      <w:r w:rsidR="005D70C6" w:rsidRPr="00490EA8">
        <w:rPr>
          <w:rFonts w:ascii="Arial" w:hAnsi="Arial" w:cs="Arial"/>
          <w:sz w:val="24"/>
          <w:szCs w:val="24"/>
        </w:rPr>
        <w:t xml:space="preserve">by </w:t>
      </w:r>
      <w:r w:rsidR="0055705C" w:rsidRPr="00490EA8">
        <w:rPr>
          <w:rFonts w:ascii="Arial" w:hAnsi="Arial" w:cs="Arial"/>
          <w:sz w:val="24"/>
          <w:szCs w:val="24"/>
        </w:rPr>
        <w:t>Marsden</w:t>
      </w:r>
      <w:r w:rsidR="00DD4ECC" w:rsidRPr="00490EA8">
        <w:rPr>
          <w:rFonts w:ascii="Arial" w:hAnsi="Arial" w:cs="Arial"/>
          <w:sz w:val="24"/>
          <w:szCs w:val="24"/>
        </w:rPr>
        <w:t xml:space="preserve"> </w:t>
      </w:r>
      <w:r w:rsidR="00DD4ECC" w:rsidRPr="00490EA8">
        <w:rPr>
          <w:rFonts w:ascii="Arial" w:hAnsi="Arial" w:cs="Arial"/>
          <w:i/>
          <w:iCs/>
          <w:sz w:val="24"/>
          <w:szCs w:val="24"/>
        </w:rPr>
        <w:t>et al</w:t>
      </w:r>
      <w:r w:rsidR="00ED2D8B" w:rsidRPr="00490EA8">
        <w:rPr>
          <w:rFonts w:ascii="Arial" w:hAnsi="Arial" w:cs="Arial"/>
          <w:i/>
          <w:iCs/>
          <w:sz w:val="24"/>
          <w:szCs w:val="24"/>
        </w:rPr>
        <w:t>,</w:t>
      </w:r>
      <w:r w:rsidR="0055705C" w:rsidRPr="00490EA8">
        <w:rPr>
          <w:rFonts w:ascii="Arial" w:hAnsi="Arial" w:cs="Arial"/>
          <w:sz w:val="24"/>
          <w:szCs w:val="24"/>
        </w:rPr>
        <w:t xml:space="preserve"> (2019) </w:t>
      </w:r>
      <w:r w:rsidRPr="00490EA8">
        <w:rPr>
          <w:rFonts w:ascii="Arial" w:hAnsi="Arial" w:cs="Arial"/>
          <w:sz w:val="24"/>
          <w:szCs w:val="24"/>
        </w:rPr>
        <w:t>stating t</w:t>
      </w:r>
      <w:r w:rsidR="0055705C" w:rsidRPr="00490EA8">
        <w:rPr>
          <w:rFonts w:ascii="Arial" w:hAnsi="Arial" w:cs="Arial"/>
          <w:sz w:val="24"/>
          <w:szCs w:val="24"/>
        </w:rPr>
        <w:t>hat pressures from other agencies such as social care</w:t>
      </w:r>
      <w:r w:rsidRPr="00490EA8">
        <w:rPr>
          <w:rFonts w:ascii="Arial" w:hAnsi="Arial" w:cs="Arial"/>
          <w:sz w:val="24"/>
          <w:szCs w:val="24"/>
        </w:rPr>
        <w:t>, health concern calls</w:t>
      </w:r>
      <w:r w:rsidR="0055705C" w:rsidRPr="00490EA8">
        <w:rPr>
          <w:rFonts w:ascii="Arial" w:hAnsi="Arial" w:cs="Arial"/>
          <w:sz w:val="24"/>
          <w:szCs w:val="24"/>
        </w:rPr>
        <w:t xml:space="preserve"> </w:t>
      </w:r>
      <w:r w:rsidR="005D70C6" w:rsidRPr="00490EA8">
        <w:rPr>
          <w:rFonts w:ascii="Arial" w:hAnsi="Arial" w:cs="Arial"/>
          <w:sz w:val="24"/>
          <w:szCs w:val="24"/>
        </w:rPr>
        <w:t xml:space="preserve">‘round the clock’ care in which the Police provide </w:t>
      </w:r>
      <w:proofErr w:type="gramStart"/>
      <w:r w:rsidR="005D70C6" w:rsidRPr="00490EA8">
        <w:rPr>
          <w:rFonts w:ascii="Arial" w:hAnsi="Arial" w:cs="Arial"/>
          <w:sz w:val="24"/>
          <w:szCs w:val="24"/>
        </w:rPr>
        <w:t>is often abused</w:t>
      </w:r>
      <w:proofErr w:type="gramEnd"/>
      <w:r w:rsidR="005D70C6" w:rsidRPr="00490EA8">
        <w:rPr>
          <w:rFonts w:ascii="Arial" w:hAnsi="Arial" w:cs="Arial"/>
          <w:sz w:val="24"/>
          <w:szCs w:val="24"/>
        </w:rPr>
        <w:t xml:space="preserve"> by agencies such as mental health, social </w:t>
      </w:r>
      <w:r w:rsidR="00AD11F6" w:rsidRPr="00490EA8">
        <w:rPr>
          <w:rFonts w:ascii="Arial" w:hAnsi="Arial" w:cs="Arial"/>
          <w:sz w:val="24"/>
          <w:szCs w:val="24"/>
        </w:rPr>
        <w:t>care,</w:t>
      </w:r>
      <w:r w:rsidR="005D70C6" w:rsidRPr="00490EA8">
        <w:rPr>
          <w:rFonts w:ascii="Arial" w:hAnsi="Arial" w:cs="Arial"/>
          <w:sz w:val="24"/>
          <w:szCs w:val="24"/>
        </w:rPr>
        <w:t xml:space="preserve"> and schools due to their lack of resource provisions</w:t>
      </w:r>
      <w:r w:rsidR="00AD11F6" w:rsidRPr="00490EA8">
        <w:rPr>
          <w:rFonts w:ascii="Arial" w:hAnsi="Arial" w:cs="Arial"/>
          <w:sz w:val="24"/>
          <w:szCs w:val="24"/>
        </w:rPr>
        <w:t xml:space="preserve">. </w:t>
      </w:r>
      <w:r w:rsidR="00123D02" w:rsidRPr="00490EA8">
        <w:rPr>
          <w:rFonts w:ascii="Arial" w:hAnsi="Arial" w:cs="Arial"/>
          <w:sz w:val="24"/>
          <w:szCs w:val="24"/>
        </w:rPr>
        <w:t xml:space="preserve">Marsden </w:t>
      </w:r>
      <w:r w:rsidR="00123D02" w:rsidRPr="00490EA8">
        <w:rPr>
          <w:rFonts w:ascii="Arial" w:hAnsi="Arial" w:cs="Arial"/>
          <w:i/>
          <w:iCs/>
          <w:sz w:val="24"/>
          <w:szCs w:val="24"/>
        </w:rPr>
        <w:t>et al</w:t>
      </w:r>
      <w:r w:rsidR="00ED2D8B" w:rsidRPr="00490EA8">
        <w:rPr>
          <w:rFonts w:ascii="Arial" w:hAnsi="Arial" w:cs="Arial"/>
          <w:i/>
          <w:iCs/>
          <w:sz w:val="24"/>
          <w:szCs w:val="24"/>
        </w:rPr>
        <w:t>,</w:t>
      </w:r>
      <w:r w:rsidR="00123D02" w:rsidRPr="00490EA8">
        <w:rPr>
          <w:rFonts w:ascii="Arial" w:hAnsi="Arial" w:cs="Arial"/>
          <w:i/>
          <w:iCs/>
          <w:sz w:val="24"/>
          <w:szCs w:val="24"/>
        </w:rPr>
        <w:t xml:space="preserve"> </w:t>
      </w:r>
      <w:r w:rsidR="00123D02" w:rsidRPr="00490EA8">
        <w:rPr>
          <w:rFonts w:ascii="Arial" w:hAnsi="Arial" w:cs="Arial"/>
          <w:sz w:val="24"/>
          <w:szCs w:val="24"/>
        </w:rPr>
        <w:t xml:space="preserve">(2019) also found that the training in which officers </w:t>
      </w:r>
      <w:proofErr w:type="gramStart"/>
      <w:r w:rsidR="00123D02" w:rsidRPr="00490EA8">
        <w:rPr>
          <w:rFonts w:ascii="Arial" w:hAnsi="Arial" w:cs="Arial"/>
          <w:sz w:val="24"/>
          <w:szCs w:val="24"/>
        </w:rPr>
        <w:t>are provided</w:t>
      </w:r>
      <w:proofErr w:type="gramEnd"/>
      <w:r w:rsidR="00123D02" w:rsidRPr="00490EA8">
        <w:rPr>
          <w:rFonts w:ascii="Arial" w:hAnsi="Arial" w:cs="Arial"/>
          <w:sz w:val="24"/>
          <w:szCs w:val="24"/>
        </w:rPr>
        <w:t xml:space="preserve"> </w:t>
      </w:r>
      <w:r w:rsidR="00CF4A82" w:rsidRPr="00490EA8">
        <w:rPr>
          <w:rFonts w:ascii="Arial" w:hAnsi="Arial" w:cs="Arial"/>
          <w:sz w:val="24"/>
          <w:szCs w:val="24"/>
        </w:rPr>
        <w:t>regarding</w:t>
      </w:r>
      <w:r w:rsidR="00123D02" w:rsidRPr="00490EA8">
        <w:rPr>
          <w:rFonts w:ascii="Arial" w:hAnsi="Arial" w:cs="Arial"/>
          <w:sz w:val="24"/>
          <w:szCs w:val="24"/>
        </w:rPr>
        <w:t xml:space="preserve"> mental health is limited</w:t>
      </w:r>
      <w:r w:rsidR="0083051F" w:rsidRPr="00490EA8">
        <w:rPr>
          <w:rFonts w:ascii="Arial" w:hAnsi="Arial" w:cs="Arial"/>
          <w:sz w:val="24"/>
          <w:szCs w:val="24"/>
        </w:rPr>
        <w:t xml:space="preserve"> and due to the variations in mental health emergencies, officers are unable to prepare for each situation</w:t>
      </w:r>
      <w:r w:rsidRPr="00490EA8">
        <w:rPr>
          <w:rFonts w:ascii="Arial" w:hAnsi="Arial" w:cs="Arial"/>
          <w:sz w:val="24"/>
          <w:szCs w:val="24"/>
        </w:rPr>
        <w:t xml:space="preserve"> and taking up considerable amount of police officers time</w:t>
      </w:r>
      <w:r w:rsidR="0083051F" w:rsidRPr="00490EA8">
        <w:rPr>
          <w:rFonts w:ascii="Arial" w:hAnsi="Arial" w:cs="Arial"/>
          <w:sz w:val="24"/>
          <w:szCs w:val="24"/>
        </w:rPr>
        <w:t>.</w:t>
      </w:r>
    </w:p>
    <w:p w14:paraId="5D5FCBBE" w14:textId="5B98E57E" w:rsidR="00831DC0" w:rsidRPr="00490EA8" w:rsidRDefault="002E71C3" w:rsidP="00490EA8">
      <w:pPr>
        <w:spacing w:before="240" w:line="360" w:lineRule="auto"/>
        <w:jc w:val="both"/>
        <w:rPr>
          <w:rFonts w:ascii="Arial" w:hAnsi="Arial" w:cs="Arial"/>
          <w:sz w:val="24"/>
          <w:szCs w:val="24"/>
        </w:rPr>
      </w:pPr>
      <w:r w:rsidRPr="00490EA8">
        <w:rPr>
          <w:rFonts w:ascii="Arial" w:hAnsi="Arial" w:cs="Arial"/>
          <w:sz w:val="24"/>
          <w:szCs w:val="24"/>
        </w:rPr>
        <w:t xml:space="preserve">This issue within policing has recently sparked a new enacted programme, Right Care Right Person (RSRP) </w:t>
      </w:r>
      <w:r w:rsidR="0011588B" w:rsidRPr="00490EA8">
        <w:rPr>
          <w:rFonts w:ascii="Arial" w:hAnsi="Arial" w:cs="Arial"/>
          <w:sz w:val="24"/>
          <w:szCs w:val="24"/>
        </w:rPr>
        <w:t xml:space="preserve">which is explained by College of Policing </w:t>
      </w:r>
      <w:r w:rsidR="00831DC0" w:rsidRPr="00490EA8">
        <w:rPr>
          <w:rFonts w:ascii="Arial" w:hAnsi="Arial" w:cs="Arial"/>
          <w:sz w:val="24"/>
          <w:szCs w:val="24"/>
        </w:rPr>
        <w:t>(2023)</w:t>
      </w:r>
      <w:r w:rsidR="00ED2D8B" w:rsidRPr="00490EA8">
        <w:rPr>
          <w:rFonts w:ascii="Arial" w:hAnsi="Arial" w:cs="Arial"/>
          <w:sz w:val="24"/>
          <w:szCs w:val="24"/>
        </w:rPr>
        <w:t>,</w:t>
      </w:r>
      <w:r w:rsidR="00831DC0" w:rsidRPr="00490EA8">
        <w:rPr>
          <w:rFonts w:ascii="Arial" w:hAnsi="Arial" w:cs="Arial"/>
          <w:sz w:val="24"/>
          <w:szCs w:val="24"/>
        </w:rPr>
        <w:t xml:space="preserve"> </w:t>
      </w:r>
      <w:r w:rsidR="001E7FFD" w:rsidRPr="00490EA8">
        <w:rPr>
          <w:rFonts w:ascii="Arial" w:hAnsi="Arial" w:cs="Arial"/>
          <w:sz w:val="24"/>
          <w:szCs w:val="24"/>
        </w:rPr>
        <w:t xml:space="preserve">where Chief Constable Andy Marsh states ‘Police are not trained in mental health and with the new implement of RSRP will allow officers to deal with more crime’ </w:t>
      </w:r>
      <w:r w:rsidR="00831DC0" w:rsidRPr="00490EA8">
        <w:rPr>
          <w:rFonts w:ascii="Arial" w:hAnsi="Arial" w:cs="Arial"/>
          <w:sz w:val="24"/>
          <w:szCs w:val="24"/>
        </w:rPr>
        <w:t xml:space="preserve"> the Reducing Crisis Related Police Demand Programme, involves collaboration between police and partner agencies to determine the most suitable entity to provide care and support for vulnerable individuals, the adoption of the RCRP model represents a strategic pivot in policing methodologies, with the objective of redistributing police resources to prioriti</w:t>
      </w:r>
      <w:r w:rsidR="001E7FFD" w:rsidRPr="00490EA8">
        <w:rPr>
          <w:rFonts w:ascii="Arial" w:hAnsi="Arial" w:cs="Arial"/>
          <w:sz w:val="24"/>
          <w:szCs w:val="24"/>
        </w:rPr>
        <w:t>s</w:t>
      </w:r>
      <w:r w:rsidR="00831DC0" w:rsidRPr="00490EA8">
        <w:rPr>
          <w:rFonts w:ascii="Arial" w:hAnsi="Arial" w:cs="Arial"/>
          <w:sz w:val="24"/>
          <w:szCs w:val="24"/>
        </w:rPr>
        <w:t>e crime prevention and resolution via streamlined investigations</w:t>
      </w:r>
      <w:r w:rsidR="001E7FFD" w:rsidRPr="00490EA8">
        <w:rPr>
          <w:rFonts w:ascii="Arial" w:hAnsi="Arial" w:cs="Arial"/>
          <w:sz w:val="24"/>
          <w:szCs w:val="24"/>
        </w:rPr>
        <w:t xml:space="preserve"> College of Policing (2023) also states</w:t>
      </w:r>
      <w:r w:rsidR="00831DC0" w:rsidRPr="00490EA8">
        <w:rPr>
          <w:rFonts w:ascii="Arial" w:hAnsi="Arial" w:cs="Arial"/>
          <w:sz w:val="24"/>
          <w:szCs w:val="24"/>
        </w:rPr>
        <w:t xml:space="preserve"> </w:t>
      </w:r>
      <w:r w:rsidR="001E7FFD" w:rsidRPr="00490EA8">
        <w:rPr>
          <w:rFonts w:ascii="Arial" w:hAnsi="Arial" w:cs="Arial"/>
          <w:sz w:val="24"/>
          <w:szCs w:val="24"/>
        </w:rPr>
        <w:t>c</w:t>
      </w:r>
      <w:r w:rsidR="00831DC0" w:rsidRPr="00490EA8">
        <w:rPr>
          <w:rFonts w:ascii="Arial" w:hAnsi="Arial" w:cs="Arial"/>
          <w:sz w:val="24"/>
          <w:szCs w:val="24"/>
        </w:rPr>
        <w:t>oncurrently, it caters to the individual requirements of victims</w:t>
      </w:r>
      <w:r w:rsidR="001E7FFD" w:rsidRPr="00490EA8">
        <w:rPr>
          <w:rFonts w:ascii="Arial" w:hAnsi="Arial" w:cs="Arial"/>
          <w:sz w:val="24"/>
          <w:szCs w:val="24"/>
        </w:rPr>
        <w:t xml:space="preserve"> of crime</w:t>
      </w:r>
      <w:r w:rsidR="00831DC0" w:rsidRPr="00490EA8">
        <w:rPr>
          <w:rFonts w:ascii="Arial" w:hAnsi="Arial" w:cs="Arial"/>
          <w:sz w:val="24"/>
          <w:szCs w:val="24"/>
        </w:rPr>
        <w:t>,</w:t>
      </w:r>
      <w:r w:rsidR="001E7FFD" w:rsidRPr="00490EA8">
        <w:rPr>
          <w:rFonts w:ascii="Arial" w:hAnsi="Arial" w:cs="Arial"/>
          <w:sz w:val="24"/>
          <w:szCs w:val="24"/>
        </w:rPr>
        <w:t xml:space="preserve"> providing more time to deal with complex investigations and</w:t>
      </w:r>
      <w:r w:rsidR="00831DC0" w:rsidRPr="00490EA8">
        <w:rPr>
          <w:rFonts w:ascii="Arial" w:hAnsi="Arial" w:cs="Arial"/>
          <w:sz w:val="24"/>
          <w:szCs w:val="24"/>
        </w:rPr>
        <w:t xml:space="preserve"> providing a comprehensive and community-focused strategy.</w:t>
      </w:r>
    </w:p>
    <w:p w14:paraId="48F3449D" w14:textId="5D449A63" w:rsidR="001C17AA" w:rsidRPr="00490EA8" w:rsidRDefault="00CF4A82" w:rsidP="00490EA8">
      <w:pPr>
        <w:spacing w:before="240" w:line="360" w:lineRule="auto"/>
        <w:jc w:val="both"/>
        <w:rPr>
          <w:rFonts w:ascii="Arial" w:hAnsi="Arial" w:cs="Arial"/>
          <w:sz w:val="24"/>
          <w:szCs w:val="24"/>
        </w:rPr>
      </w:pPr>
      <w:r w:rsidRPr="00490EA8">
        <w:rPr>
          <w:rFonts w:ascii="Arial" w:hAnsi="Arial" w:cs="Arial"/>
          <w:sz w:val="24"/>
          <w:szCs w:val="24"/>
        </w:rPr>
        <w:t xml:space="preserve">Findings from </w:t>
      </w:r>
      <w:r w:rsidR="00A87B4B" w:rsidRPr="00490EA8">
        <w:rPr>
          <w:rFonts w:ascii="Arial" w:hAnsi="Arial" w:cs="Arial"/>
          <w:sz w:val="24"/>
          <w:szCs w:val="24"/>
        </w:rPr>
        <w:t>The Home Office</w:t>
      </w:r>
      <w:r w:rsidRPr="00490EA8">
        <w:rPr>
          <w:rFonts w:ascii="Arial" w:hAnsi="Arial" w:cs="Arial"/>
          <w:sz w:val="24"/>
          <w:szCs w:val="24"/>
        </w:rPr>
        <w:t xml:space="preserve"> (2023) who performed a study with Humberside Police shown that on average 1441 officer hours will </w:t>
      </w:r>
      <w:proofErr w:type="gramStart"/>
      <w:r w:rsidRPr="00490EA8">
        <w:rPr>
          <w:rFonts w:ascii="Arial" w:hAnsi="Arial" w:cs="Arial"/>
          <w:sz w:val="24"/>
          <w:szCs w:val="24"/>
        </w:rPr>
        <w:t>be saved</w:t>
      </w:r>
      <w:proofErr w:type="gramEnd"/>
      <w:r w:rsidRPr="00490EA8">
        <w:rPr>
          <w:rFonts w:ascii="Arial" w:hAnsi="Arial" w:cs="Arial"/>
          <w:sz w:val="24"/>
          <w:szCs w:val="24"/>
        </w:rPr>
        <w:t xml:space="preserve"> per month within these new provisions as 46,114 officer hours had been saved between May 2020 and December 2022. These findings could mean that </w:t>
      </w:r>
      <w:r w:rsidR="00AD59F6" w:rsidRPr="00490EA8">
        <w:rPr>
          <w:rFonts w:ascii="Arial" w:hAnsi="Arial" w:cs="Arial"/>
          <w:sz w:val="24"/>
          <w:szCs w:val="24"/>
        </w:rPr>
        <w:t xml:space="preserve">up to </w:t>
      </w:r>
      <w:r w:rsidR="00AD11F6" w:rsidRPr="00490EA8">
        <w:rPr>
          <w:rFonts w:ascii="Arial" w:hAnsi="Arial" w:cs="Arial"/>
          <w:sz w:val="24"/>
          <w:szCs w:val="24"/>
        </w:rPr>
        <w:t>one</w:t>
      </w:r>
      <w:r w:rsidR="00AD59F6" w:rsidRPr="00490EA8">
        <w:rPr>
          <w:rFonts w:ascii="Arial" w:hAnsi="Arial" w:cs="Arial"/>
          <w:sz w:val="24"/>
          <w:szCs w:val="24"/>
        </w:rPr>
        <w:t xml:space="preserve"> million police officer hours can </w:t>
      </w:r>
      <w:proofErr w:type="gramStart"/>
      <w:r w:rsidR="00AD59F6" w:rsidRPr="00490EA8">
        <w:rPr>
          <w:rFonts w:ascii="Arial" w:hAnsi="Arial" w:cs="Arial"/>
          <w:sz w:val="24"/>
          <w:szCs w:val="24"/>
        </w:rPr>
        <w:t>be saved</w:t>
      </w:r>
      <w:proofErr w:type="gramEnd"/>
      <w:r w:rsidR="00AD59F6" w:rsidRPr="00490EA8">
        <w:rPr>
          <w:rFonts w:ascii="Arial" w:hAnsi="Arial" w:cs="Arial"/>
          <w:sz w:val="24"/>
          <w:szCs w:val="24"/>
        </w:rPr>
        <w:t xml:space="preserve"> across the UK per year, thus saving time to focus on protecting their communities and fighting crime. As a result of the re-allocation of police resources attending mental health calls, this has meant that police are </w:t>
      </w:r>
      <w:r w:rsidR="00AD59F6" w:rsidRPr="00490EA8">
        <w:rPr>
          <w:rFonts w:ascii="Arial" w:hAnsi="Arial" w:cs="Arial"/>
          <w:sz w:val="24"/>
          <w:szCs w:val="24"/>
        </w:rPr>
        <w:lastRenderedPageBreak/>
        <w:t xml:space="preserve">unable to meet demands and attend crime related calls such as thefts, </w:t>
      </w:r>
      <w:r w:rsidR="00AD11F6" w:rsidRPr="00490EA8">
        <w:rPr>
          <w:rFonts w:ascii="Arial" w:hAnsi="Arial" w:cs="Arial"/>
          <w:sz w:val="24"/>
          <w:szCs w:val="24"/>
        </w:rPr>
        <w:t>burglaries,</w:t>
      </w:r>
      <w:r w:rsidR="00AD59F6" w:rsidRPr="00490EA8">
        <w:rPr>
          <w:rFonts w:ascii="Arial" w:hAnsi="Arial" w:cs="Arial"/>
          <w:sz w:val="24"/>
          <w:szCs w:val="24"/>
        </w:rPr>
        <w:t xml:space="preserve"> and assaults. </w:t>
      </w:r>
      <w:r w:rsidR="001C17AA" w:rsidRPr="00490EA8">
        <w:rPr>
          <w:rFonts w:ascii="Arial" w:hAnsi="Arial" w:cs="Arial"/>
          <w:sz w:val="24"/>
          <w:szCs w:val="24"/>
        </w:rPr>
        <w:t>As articulated by Bandyopadhyay (2016)</w:t>
      </w:r>
      <w:r w:rsidR="00ED2D8B" w:rsidRPr="00490EA8">
        <w:rPr>
          <w:rFonts w:ascii="Arial" w:hAnsi="Arial" w:cs="Arial"/>
          <w:sz w:val="24"/>
          <w:szCs w:val="24"/>
        </w:rPr>
        <w:t>, the</w:t>
      </w:r>
      <w:r w:rsidR="001C17AA" w:rsidRPr="00490EA8">
        <w:rPr>
          <w:rFonts w:ascii="Arial" w:hAnsi="Arial" w:cs="Arial"/>
          <w:sz w:val="24"/>
          <w:szCs w:val="24"/>
        </w:rPr>
        <w:t xml:space="preserve"> criminal justice system in the UK is encountering an increasing number of challenges from society. Although statistics indicate a decline in crime recorded by the police of distribution of criminal activities, it is apparent that investigations are becoming more complex.</w:t>
      </w:r>
    </w:p>
    <w:p w14:paraId="60528804" w14:textId="77777777" w:rsidR="001A4470" w:rsidRPr="00490EA8" w:rsidRDefault="001A4470" w:rsidP="00490EA8">
      <w:pPr>
        <w:spacing w:before="240" w:line="360" w:lineRule="auto"/>
        <w:jc w:val="both"/>
        <w:rPr>
          <w:rFonts w:ascii="Arial" w:hAnsi="Arial" w:cs="Arial"/>
          <w:sz w:val="24"/>
          <w:szCs w:val="24"/>
        </w:rPr>
      </w:pPr>
    </w:p>
    <w:p w14:paraId="131C32B9" w14:textId="2BE3AFF8" w:rsidR="00C9698C" w:rsidRPr="00490EA8" w:rsidRDefault="007B01C3" w:rsidP="00490EA8">
      <w:pPr>
        <w:spacing w:before="240" w:line="360" w:lineRule="auto"/>
        <w:jc w:val="both"/>
        <w:rPr>
          <w:rFonts w:ascii="Arial" w:hAnsi="Arial" w:cs="Arial"/>
          <w:sz w:val="24"/>
          <w:szCs w:val="24"/>
        </w:rPr>
      </w:pPr>
      <w:r w:rsidRPr="00490EA8">
        <w:rPr>
          <w:rFonts w:ascii="Arial" w:hAnsi="Arial" w:cs="Arial"/>
          <w:sz w:val="24"/>
          <w:szCs w:val="24"/>
        </w:rPr>
        <w:t xml:space="preserve">Criminal activities </w:t>
      </w:r>
      <w:r w:rsidR="00672132" w:rsidRPr="00490EA8">
        <w:rPr>
          <w:rFonts w:ascii="Arial" w:hAnsi="Arial" w:cs="Arial"/>
          <w:sz w:val="24"/>
          <w:szCs w:val="24"/>
        </w:rPr>
        <w:t xml:space="preserve">have become prevalent though the use of </w:t>
      </w:r>
      <w:r w:rsidR="004F5F7F" w:rsidRPr="00490EA8">
        <w:rPr>
          <w:rFonts w:ascii="Arial" w:hAnsi="Arial" w:cs="Arial"/>
          <w:sz w:val="24"/>
          <w:szCs w:val="24"/>
        </w:rPr>
        <w:t>technology in operational policing</w:t>
      </w:r>
      <w:r w:rsidR="00C91BC2" w:rsidRPr="00490EA8">
        <w:rPr>
          <w:rFonts w:ascii="Arial" w:hAnsi="Arial" w:cs="Arial"/>
          <w:sz w:val="24"/>
          <w:szCs w:val="24"/>
        </w:rPr>
        <w:t>, presently technology play a pivotal ro</w:t>
      </w:r>
      <w:r w:rsidR="008858AB" w:rsidRPr="00490EA8">
        <w:rPr>
          <w:rFonts w:ascii="Arial" w:hAnsi="Arial" w:cs="Arial"/>
          <w:sz w:val="24"/>
          <w:szCs w:val="24"/>
        </w:rPr>
        <w:t>l</w:t>
      </w:r>
      <w:r w:rsidR="00C91BC2" w:rsidRPr="00490EA8">
        <w:rPr>
          <w:rFonts w:ascii="Arial" w:hAnsi="Arial" w:cs="Arial"/>
          <w:sz w:val="24"/>
          <w:szCs w:val="24"/>
        </w:rPr>
        <w:t xml:space="preserve">e in </w:t>
      </w:r>
      <w:proofErr w:type="gramStart"/>
      <w:r w:rsidR="00C91BC2" w:rsidRPr="00490EA8">
        <w:rPr>
          <w:rFonts w:ascii="Arial" w:hAnsi="Arial" w:cs="Arial"/>
          <w:sz w:val="24"/>
          <w:szCs w:val="24"/>
        </w:rPr>
        <w:t>nearly every</w:t>
      </w:r>
      <w:proofErr w:type="gramEnd"/>
      <w:r w:rsidR="00C91BC2" w:rsidRPr="00490EA8">
        <w:rPr>
          <w:rFonts w:ascii="Arial" w:hAnsi="Arial" w:cs="Arial"/>
          <w:sz w:val="24"/>
          <w:szCs w:val="24"/>
        </w:rPr>
        <w:t xml:space="preserve"> committed crime</w:t>
      </w:r>
      <w:r w:rsidR="003A166D" w:rsidRPr="00490EA8">
        <w:rPr>
          <w:rFonts w:ascii="Arial" w:hAnsi="Arial" w:cs="Arial"/>
          <w:sz w:val="24"/>
          <w:szCs w:val="24"/>
        </w:rPr>
        <w:t>, although not all crimes involve technology</w:t>
      </w:r>
      <w:r w:rsidR="00D57D75" w:rsidRPr="00490EA8">
        <w:rPr>
          <w:rFonts w:ascii="Arial" w:hAnsi="Arial" w:cs="Arial"/>
          <w:sz w:val="24"/>
          <w:szCs w:val="24"/>
        </w:rPr>
        <w:t xml:space="preserve"> and cybercrime</w:t>
      </w:r>
      <w:r w:rsidR="003A166D" w:rsidRPr="00490EA8">
        <w:rPr>
          <w:rFonts w:ascii="Arial" w:hAnsi="Arial" w:cs="Arial"/>
          <w:sz w:val="24"/>
          <w:szCs w:val="24"/>
        </w:rPr>
        <w:t xml:space="preserve">, it underscores the </w:t>
      </w:r>
      <w:r w:rsidR="00857673" w:rsidRPr="00490EA8">
        <w:rPr>
          <w:rFonts w:ascii="Arial" w:hAnsi="Arial" w:cs="Arial"/>
          <w:sz w:val="24"/>
          <w:szCs w:val="24"/>
        </w:rPr>
        <w:t>imperative need for policing to match the evolving nature of criminal activities.</w:t>
      </w:r>
      <w:r w:rsidR="007732BD" w:rsidRPr="00490EA8">
        <w:rPr>
          <w:rFonts w:ascii="Arial" w:hAnsi="Arial" w:cs="Arial"/>
          <w:sz w:val="24"/>
          <w:szCs w:val="24"/>
        </w:rPr>
        <w:t xml:space="preserve"> </w:t>
      </w:r>
      <w:proofErr w:type="gramStart"/>
      <w:r w:rsidR="00CE63DB" w:rsidRPr="00490EA8">
        <w:rPr>
          <w:rFonts w:ascii="Arial" w:hAnsi="Arial" w:cs="Arial"/>
          <w:sz w:val="24"/>
          <w:szCs w:val="24"/>
        </w:rPr>
        <w:t xml:space="preserve">Cybercrime is explained </w:t>
      </w:r>
      <w:r w:rsidR="00D078B0" w:rsidRPr="00490EA8">
        <w:rPr>
          <w:rFonts w:ascii="Arial" w:hAnsi="Arial" w:cs="Arial"/>
          <w:sz w:val="24"/>
          <w:szCs w:val="24"/>
        </w:rPr>
        <w:t>by Brush</w:t>
      </w:r>
      <w:r w:rsidR="008A3308" w:rsidRPr="00490EA8">
        <w:rPr>
          <w:rFonts w:ascii="Arial" w:hAnsi="Arial" w:cs="Arial"/>
          <w:sz w:val="24"/>
          <w:szCs w:val="24"/>
        </w:rPr>
        <w:t xml:space="preserve"> and Cobb</w:t>
      </w:r>
      <w:r w:rsidR="004C54BA" w:rsidRPr="00490EA8">
        <w:rPr>
          <w:rFonts w:ascii="Arial" w:hAnsi="Arial" w:cs="Arial"/>
          <w:sz w:val="24"/>
          <w:szCs w:val="24"/>
        </w:rPr>
        <w:t xml:space="preserve"> </w:t>
      </w:r>
      <w:r w:rsidR="001B49A7" w:rsidRPr="00490EA8">
        <w:rPr>
          <w:rFonts w:ascii="Arial" w:hAnsi="Arial" w:cs="Arial"/>
          <w:sz w:val="24"/>
          <w:szCs w:val="24"/>
        </w:rPr>
        <w:t>(2024)</w:t>
      </w:r>
      <w:proofErr w:type="gramEnd"/>
      <w:r w:rsidR="001B49A7" w:rsidRPr="00490EA8">
        <w:rPr>
          <w:rFonts w:ascii="Arial" w:hAnsi="Arial" w:cs="Arial"/>
          <w:sz w:val="24"/>
          <w:szCs w:val="24"/>
        </w:rPr>
        <w:t xml:space="preserve"> </w:t>
      </w:r>
      <w:r w:rsidR="00CE63DB" w:rsidRPr="00490EA8">
        <w:rPr>
          <w:rFonts w:ascii="Arial" w:hAnsi="Arial" w:cs="Arial"/>
          <w:sz w:val="24"/>
          <w:szCs w:val="24"/>
        </w:rPr>
        <w:t>to be</w:t>
      </w:r>
      <w:r w:rsidR="007732BD" w:rsidRPr="00490EA8">
        <w:rPr>
          <w:rFonts w:ascii="Arial" w:hAnsi="Arial" w:cs="Arial"/>
          <w:sz w:val="24"/>
          <w:szCs w:val="24"/>
        </w:rPr>
        <w:t xml:space="preserve"> </w:t>
      </w:r>
      <w:r w:rsidR="00CA7C4A" w:rsidRPr="00490EA8">
        <w:rPr>
          <w:rFonts w:ascii="Arial" w:hAnsi="Arial" w:cs="Arial"/>
          <w:sz w:val="24"/>
          <w:szCs w:val="24"/>
        </w:rPr>
        <w:t xml:space="preserve">encompasses any illicit activity involving a computer, </w:t>
      </w:r>
      <w:r w:rsidR="005D6348" w:rsidRPr="00490EA8">
        <w:rPr>
          <w:rFonts w:ascii="Arial" w:hAnsi="Arial" w:cs="Arial"/>
          <w:sz w:val="24"/>
          <w:szCs w:val="24"/>
        </w:rPr>
        <w:t>network,</w:t>
      </w:r>
      <w:r w:rsidR="00CA7C4A" w:rsidRPr="00490EA8">
        <w:rPr>
          <w:rFonts w:ascii="Arial" w:hAnsi="Arial" w:cs="Arial"/>
          <w:sz w:val="24"/>
          <w:szCs w:val="24"/>
        </w:rPr>
        <w:t xml:space="preserve"> or networ</w:t>
      </w:r>
      <w:r w:rsidR="00BF4153" w:rsidRPr="00490EA8">
        <w:rPr>
          <w:rFonts w:ascii="Arial" w:hAnsi="Arial" w:cs="Arial"/>
          <w:sz w:val="24"/>
          <w:szCs w:val="24"/>
        </w:rPr>
        <w:t xml:space="preserve">ked device, although many cybercriminals engage in such activities for financial gain, certain crimes aim to directly harm </w:t>
      </w:r>
      <w:r w:rsidR="005D6348" w:rsidRPr="00490EA8">
        <w:rPr>
          <w:rFonts w:ascii="Arial" w:hAnsi="Arial" w:cs="Arial"/>
          <w:sz w:val="24"/>
          <w:szCs w:val="24"/>
        </w:rPr>
        <w:t>or target the vulnerable</w:t>
      </w:r>
      <w:r w:rsidR="00FE2BDE" w:rsidRPr="00490EA8">
        <w:rPr>
          <w:rFonts w:ascii="Arial" w:hAnsi="Arial" w:cs="Arial"/>
          <w:sz w:val="24"/>
          <w:szCs w:val="24"/>
        </w:rPr>
        <w:t xml:space="preserve"> and </w:t>
      </w:r>
      <w:r w:rsidR="007E7F3D" w:rsidRPr="00490EA8">
        <w:rPr>
          <w:rFonts w:ascii="Arial" w:hAnsi="Arial" w:cs="Arial"/>
          <w:sz w:val="24"/>
          <w:szCs w:val="24"/>
        </w:rPr>
        <w:t xml:space="preserve">utilised </w:t>
      </w:r>
      <w:r w:rsidR="00FE2BDE" w:rsidRPr="00490EA8">
        <w:rPr>
          <w:rFonts w:ascii="Arial" w:hAnsi="Arial" w:cs="Arial"/>
          <w:sz w:val="24"/>
          <w:szCs w:val="24"/>
        </w:rPr>
        <w:t>in order to commit</w:t>
      </w:r>
      <w:r w:rsidR="007E7F3D" w:rsidRPr="00490EA8">
        <w:rPr>
          <w:rFonts w:ascii="Arial" w:hAnsi="Arial" w:cs="Arial"/>
          <w:sz w:val="24"/>
          <w:szCs w:val="24"/>
        </w:rPr>
        <w:t xml:space="preserve"> serious </w:t>
      </w:r>
      <w:r w:rsidR="009838B4" w:rsidRPr="00490EA8">
        <w:rPr>
          <w:rFonts w:ascii="Arial" w:hAnsi="Arial" w:cs="Arial"/>
          <w:sz w:val="24"/>
          <w:szCs w:val="24"/>
        </w:rPr>
        <w:t>offences.</w:t>
      </w:r>
      <w:r w:rsidR="0001360F" w:rsidRPr="00490EA8">
        <w:rPr>
          <w:rFonts w:ascii="Arial" w:hAnsi="Arial" w:cs="Arial"/>
          <w:sz w:val="24"/>
          <w:szCs w:val="24"/>
        </w:rPr>
        <w:t xml:space="preserve"> According to Curtis and O</w:t>
      </w:r>
      <w:r w:rsidR="00636298" w:rsidRPr="00490EA8">
        <w:rPr>
          <w:rFonts w:ascii="Arial" w:hAnsi="Arial" w:cs="Arial"/>
          <w:sz w:val="24"/>
          <w:szCs w:val="24"/>
        </w:rPr>
        <w:t>xburgh (2022)</w:t>
      </w:r>
      <w:r w:rsidR="00ED2D8B" w:rsidRPr="00490EA8">
        <w:rPr>
          <w:rFonts w:ascii="Arial" w:hAnsi="Arial" w:cs="Arial"/>
          <w:sz w:val="24"/>
          <w:szCs w:val="24"/>
        </w:rPr>
        <w:t>,</w:t>
      </w:r>
      <w:r w:rsidR="00636298" w:rsidRPr="00490EA8">
        <w:rPr>
          <w:rFonts w:ascii="Arial" w:hAnsi="Arial" w:cs="Arial"/>
          <w:sz w:val="24"/>
          <w:szCs w:val="24"/>
        </w:rPr>
        <w:t xml:space="preserve"> </w:t>
      </w:r>
      <w:r w:rsidR="003C1A8E" w:rsidRPr="00490EA8">
        <w:rPr>
          <w:rFonts w:ascii="Arial" w:hAnsi="Arial" w:cs="Arial"/>
          <w:sz w:val="24"/>
          <w:szCs w:val="24"/>
        </w:rPr>
        <w:t xml:space="preserve">the escalating prevalence of cybercrime poses a significant challenge, yet its intricacies remain not entirely comprehended by </w:t>
      </w:r>
      <w:r w:rsidR="003E3CB8" w:rsidRPr="00490EA8">
        <w:rPr>
          <w:rFonts w:ascii="Arial" w:hAnsi="Arial" w:cs="Arial"/>
          <w:sz w:val="24"/>
          <w:szCs w:val="24"/>
        </w:rPr>
        <w:t>policing and its communities, reports from UK Government</w:t>
      </w:r>
      <w:r w:rsidR="009F2F66" w:rsidRPr="00490EA8">
        <w:rPr>
          <w:rFonts w:ascii="Arial" w:hAnsi="Arial" w:cs="Arial"/>
          <w:sz w:val="24"/>
          <w:szCs w:val="24"/>
        </w:rPr>
        <w:t xml:space="preserve"> highlight </w:t>
      </w:r>
      <w:r w:rsidR="003E3CB8" w:rsidRPr="00490EA8">
        <w:rPr>
          <w:rFonts w:ascii="Arial" w:hAnsi="Arial" w:cs="Arial"/>
          <w:sz w:val="24"/>
          <w:szCs w:val="24"/>
        </w:rPr>
        <w:t>victims of cybercrime</w:t>
      </w:r>
      <w:r w:rsidR="00306C8B" w:rsidRPr="00490EA8">
        <w:rPr>
          <w:rFonts w:ascii="Arial" w:hAnsi="Arial" w:cs="Arial"/>
          <w:sz w:val="24"/>
          <w:szCs w:val="24"/>
        </w:rPr>
        <w:t xml:space="preserve"> often refrain from promptly reporting incidents, </w:t>
      </w:r>
      <w:r w:rsidR="00BC2B3B" w:rsidRPr="00490EA8">
        <w:rPr>
          <w:rFonts w:ascii="Arial" w:hAnsi="Arial" w:cs="Arial"/>
          <w:sz w:val="24"/>
          <w:szCs w:val="24"/>
        </w:rPr>
        <w:t>influenced</w:t>
      </w:r>
      <w:r w:rsidR="00306C8B" w:rsidRPr="00490EA8">
        <w:rPr>
          <w:rFonts w:ascii="Arial" w:hAnsi="Arial" w:cs="Arial"/>
          <w:sz w:val="24"/>
          <w:szCs w:val="24"/>
        </w:rPr>
        <w:t xml:space="preserve"> by the perception that </w:t>
      </w:r>
      <w:r w:rsidR="00BC2B3B" w:rsidRPr="00490EA8">
        <w:rPr>
          <w:rFonts w:ascii="Arial" w:hAnsi="Arial" w:cs="Arial"/>
          <w:sz w:val="24"/>
          <w:szCs w:val="24"/>
        </w:rPr>
        <w:t>police</w:t>
      </w:r>
      <w:r w:rsidR="00306C8B" w:rsidRPr="00490EA8">
        <w:rPr>
          <w:rFonts w:ascii="Arial" w:hAnsi="Arial" w:cs="Arial"/>
          <w:sz w:val="24"/>
          <w:szCs w:val="24"/>
        </w:rPr>
        <w:t xml:space="preserve"> </w:t>
      </w:r>
      <w:r w:rsidR="00BC2B3B" w:rsidRPr="00490EA8">
        <w:rPr>
          <w:rFonts w:ascii="Arial" w:hAnsi="Arial" w:cs="Arial"/>
          <w:sz w:val="24"/>
          <w:szCs w:val="24"/>
        </w:rPr>
        <w:t xml:space="preserve">and its </w:t>
      </w:r>
      <w:r w:rsidR="00306C8B" w:rsidRPr="00490EA8">
        <w:rPr>
          <w:rFonts w:ascii="Arial" w:hAnsi="Arial" w:cs="Arial"/>
          <w:sz w:val="24"/>
          <w:szCs w:val="24"/>
        </w:rPr>
        <w:t>agencies are inadequately equipped</w:t>
      </w:r>
      <w:r w:rsidR="00F135EF" w:rsidRPr="00490EA8">
        <w:rPr>
          <w:rFonts w:ascii="Arial" w:hAnsi="Arial" w:cs="Arial"/>
          <w:sz w:val="24"/>
          <w:szCs w:val="24"/>
        </w:rPr>
        <w:t xml:space="preserve"> and trained</w:t>
      </w:r>
      <w:r w:rsidR="00306C8B" w:rsidRPr="00490EA8">
        <w:rPr>
          <w:rFonts w:ascii="Arial" w:hAnsi="Arial" w:cs="Arial"/>
          <w:sz w:val="24"/>
          <w:szCs w:val="24"/>
        </w:rPr>
        <w:t xml:space="preserve"> to handle such </w:t>
      </w:r>
      <w:r w:rsidR="00BC2B3B" w:rsidRPr="00490EA8">
        <w:rPr>
          <w:rFonts w:ascii="Arial" w:hAnsi="Arial" w:cs="Arial"/>
          <w:sz w:val="24"/>
          <w:szCs w:val="24"/>
        </w:rPr>
        <w:t>offences</w:t>
      </w:r>
      <w:r w:rsidR="00C9698C" w:rsidRPr="00490EA8">
        <w:rPr>
          <w:rFonts w:ascii="Arial" w:hAnsi="Arial" w:cs="Arial"/>
          <w:sz w:val="24"/>
          <w:szCs w:val="24"/>
        </w:rPr>
        <w:t>.</w:t>
      </w:r>
    </w:p>
    <w:p w14:paraId="1A783767" w14:textId="77777777" w:rsidR="00C9698C" w:rsidRPr="00490EA8" w:rsidRDefault="00C9698C" w:rsidP="00490EA8">
      <w:pPr>
        <w:pStyle w:val="ListParagraph"/>
        <w:spacing w:before="240" w:line="360" w:lineRule="auto"/>
        <w:jc w:val="both"/>
        <w:rPr>
          <w:rFonts w:ascii="Arial" w:hAnsi="Arial" w:cs="Arial"/>
          <w:sz w:val="24"/>
          <w:szCs w:val="24"/>
        </w:rPr>
      </w:pPr>
    </w:p>
    <w:p w14:paraId="44EF8666" w14:textId="7C298AF1" w:rsidR="007350E4" w:rsidRPr="00490EA8" w:rsidRDefault="00F135EF" w:rsidP="00490EA8">
      <w:pPr>
        <w:spacing w:line="360" w:lineRule="auto"/>
        <w:jc w:val="both"/>
        <w:rPr>
          <w:rFonts w:ascii="Arial" w:hAnsi="Arial" w:cs="Arial"/>
          <w:sz w:val="24"/>
          <w:szCs w:val="24"/>
        </w:rPr>
      </w:pPr>
      <w:r w:rsidRPr="00490EA8">
        <w:rPr>
          <w:rFonts w:ascii="Arial" w:hAnsi="Arial" w:cs="Arial"/>
          <w:sz w:val="24"/>
          <w:szCs w:val="24"/>
        </w:rPr>
        <w:t xml:space="preserve">Its argued by the </w:t>
      </w:r>
      <w:r w:rsidR="00D1754B" w:rsidRPr="00490EA8">
        <w:rPr>
          <w:rFonts w:ascii="Arial" w:hAnsi="Arial" w:cs="Arial"/>
          <w:sz w:val="24"/>
          <w:szCs w:val="24"/>
        </w:rPr>
        <w:t>Police Federation (2021)</w:t>
      </w:r>
      <w:r w:rsidR="00ED2D8B" w:rsidRPr="00490EA8">
        <w:rPr>
          <w:rFonts w:ascii="Arial" w:hAnsi="Arial" w:cs="Arial"/>
          <w:sz w:val="24"/>
          <w:szCs w:val="24"/>
        </w:rPr>
        <w:t>,</w:t>
      </w:r>
      <w:r w:rsidR="00D1754B" w:rsidRPr="00490EA8">
        <w:rPr>
          <w:rFonts w:ascii="Arial" w:hAnsi="Arial" w:cs="Arial"/>
          <w:sz w:val="24"/>
          <w:szCs w:val="24"/>
        </w:rPr>
        <w:t xml:space="preserve"> wh</w:t>
      </w:r>
      <w:r w:rsidR="00ED2D8B" w:rsidRPr="00490EA8">
        <w:rPr>
          <w:rFonts w:ascii="Arial" w:hAnsi="Arial" w:cs="Arial"/>
          <w:sz w:val="24"/>
          <w:szCs w:val="24"/>
        </w:rPr>
        <w:t>o</w:t>
      </w:r>
      <w:r w:rsidR="008F10E5" w:rsidRPr="00490EA8">
        <w:rPr>
          <w:rFonts w:ascii="Arial" w:hAnsi="Arial" w:cs="Arial"/>
          <w:sz w:val="24"/>
          <w:szCs w:val="24"/>
        </w:rPr>
        <w:t xml:space="preserve"> expressed</w:t>
      </w:r>
      <w:r w:rsidR="00D1754B" w:rsidRPr="00490EA8">
        <w:rPr>
          <w:rFonts w:ascii="Arial" w:hAnsi="Arial" w:cs="Arial"/>
          <w:sz w:val="24"/>
          <w:szCs w:val="24"/>
        </w:rPr>
        <w:t xml:space="preserve"> concerns </w:t>
      </w:r>
      <w:r w:rsidR="008F10E5" w:rsidRPr="00490EA8">
        <w:rPr>
          <w:rFonts w:ascii="Arial" w:hAnsi="Arial" w:cs="Arial"/>
          <w:sz w:val="24"/>
          <w:szCs w:val="24"/>
        </w:rPr>
        <w:t xml:space="preserve">regarding the inadequate support and training provided to both tutor constables </w:t>
      </w:r>
      <w:r w:rsidR="003237C6" w:rsidRPr="00490EA8">
        <w:rPr>
          <w:rFonts w:ascii="Arial" w:hAnsi="Arial" w:cs="Arial"/>
          <w:sz w:val="24"/>
          <w:szCs w:val="24"/>
        </w:rPr>
        <w:t>and student constables</w:t>
      </w:r>
      <w:r w:rsidR="00153C92" w:rsidRPr="00490EA8">
        <w:rPr>
          <w:rFonts w:ascii="Arial" w:hAnsi="Arial" w:cs="Arial"/>
          <w:sz w:val="24"/>
          <w:szCs w:val="24"/>
        </w:rPr>
        <w:t xml:space="preserve">, deficiencies in the training system for new intakes, with </w:t>
      </w:r>
      <w:r w:rsidR="000B417B" w:rsidRPr="00490EA8">
        <w:rPr>
          <w:rFonts w:ascii="Arial" w:hAnsi="Arial" w:cs="Arial"/>
          <w:sz w:val="24"/>
          <w:szCs w:val="24"/>
        </w:rPr>
        <w:t xml:space="preserve">4 out of 28 responding forces revealing that no formal training for </w:t>
      </w:r>
      <w:r w:rsidR="0045383C" w:rsidRPr="00490EA8">
        <w:rPr>
          <w:rFonts w:ascii="Arial" w:hAnsi="Arial" w:cs="Arial"/>
          <w:sz w:val="24"/>
          <w:szCs w:val="24"/>
        </w:rPr>
        <w:t>tutor constables were given prior to instructing new recruits</w:t>
      </w:r>
      <w:r w:rsidR="00C32DFE" w:rsidRPr="00490EA8">
        <w:rPr>
          <w:rFonts w:ascii="Arial" w:hAnsi="Arial" w:cs="Arial"/>
          <w:sz w:val="24"/>
          <w:szCs w:val="24"/>
        </w:rPr>
        <w:t>, the survey also in</w:t>
      </w:r>
      <w:r w:rsidR="007F377D" w:rsidRPr="00490EA8">
        <w:rPr>
          <w:rFonts w:ascii="Arial" w:hAnsi="Arial" w:cs="Arial"/>
          <w:sz w:val="24"/>
          <w:szCs w:val="24"/>
        </w:rPr>
        <w:t xml:space="preserve">dicates inconsistencies </w:t>
      </w:r>
      <w:r w:rsidR="00910318" w:rsidRPr="00490EA8">
        <w:rPr>
          <w:rFonts w:ascii="Arial" w:hAnsi="Arial" w:cs="Arial"/>
          <w:sz w:val="24"/>
          <w:szCs w:val="24"/>
        </w:rPr>
        <w:t xml:space="preserve">with new </w:t>
      </w:r>
      <w:r w:rsidR="00C0436D" w:rsidRPr="00490EA8">
        <w:rPr>
          <w:rFonts w:ascii="Arial" w:hAnsi="Arial" w:cs="Arial"/>
          <w:sz w:val="24"/>
          <w:szCs w:val="24"/>
        </w:rPr>
        <w:t>recruits</w:t>
      </w:r>
      <w:r w:rsidR="00910318" w:rsidRPr="00490EA8">
        <w:rPr>
          <w:rFonts w:ascii="Arial" w:hAnsi="Arial" w:cs="Arial"/>
          <w:sz w:val="24"/>
          <w:szCs w:val="24"/>
        </w:rPr>
        <w:t xml:space="preserve"> leaving the force due to the constraints on left feeling under educated </w:t>
      </w:r>
      <w:r w:rsidR="00C0436D" w:rsidRPr="00490EA8">
        <w:rPr>
          <w:rFonts w:ascii="Arial" w:hAnsi="Arial" w:cs="Arial"/>
          <w:sz w:val="24"/>
          <w:szCs w:val="24"/>
        </w:rPr>
        <w:t xml:space="preserve">in investigative proceedings </w:t>
      </w:r>
      <w:r w:rsidR="00A51DF7" w:rsidRPr="00490EA8">
        <w:rPr>
          <w:rFonts w:ascii="Arial" w:hAnsi="Arial" w:cs="Arial"/>
          <w:sz w:val="24"/>
          <w:szCs w:val="24"/>
        </w:rPr>
        <w:t xml:space="preserve">and case file building </w:t>
      </w:r>
      <w:r w:rsidR="00910318" w:rsidRPr="00490EA8">
        <w:rPr>
          <w:rFonts w:ascii="Arial" w:hAnsi="Arial" w:cs="Arial"/>
          <w:sz w:val="24"/>
          <w:szCs w:val="24"/>
        </w:rPr>
        <w:t xml:space="preserve">and </w:t>
      </w:r>
      <w:r w:rsidR="00D76D31" w:rsidRPr="00490EA8">
        <w:rPr>
          <w:rFonts w:ascii="Arial" w:hAnsi="Arial" w:cs="Arial"/>
          <w:sz w:val="24"/>
          <w:szCs w:val="24"/>
        </w:rPr>
        <w:t>having extra workload, thus meaning that crimes are not being delt with leaving victims frustrated with outcomes and updated relating to their incidences</w:t>
      </w:r>
      <w:r w:rsidR="008159B4" w:rsidRPr="00490EA8">
        <w:rPr>
          <w:rFonts w:ascii="Arial" w:hAnsi="Arial" w:cs="Arial"/>
          <w:sz w:val="24"/>
          <w:szCs w:val="24"/>
        </w:rPr>
        <w:t xml:space="preserve">. </w:t>
      </w:r>
      <w:r w:rsidR="005F114F" w:rsidRPr="00490EA8">
        <w:rPr>
          <w:rFonts w:ascii="Arial" w:hAnsi="Arial" w:cs="Arial"/>
          <w:sz w:val="24"/>
          <w:szCs w:val="24"/>
        </w:rPr>
        <w:t xml:space="preserve">These concerns were raised by HM Chief Inspector Kevin McGinty in an article provided by </w:t>
      </w:r>
      <w:r w:rsidR="00E804DF" w:rsidRPr="00490EA8">
        <w:rPr>
          <w:rFonts w:ascii="Arial" w:hAnsi="Arial" w:cs="Arial"/>
          <w:sz w:val="24"/>
          <w:szCs w:val="24"/>
        </w:rPr>
        <w:t xml:space="preserve">Police </w:t>
      </w:r>
      <w:r w:rsidR="00E804DF" w:rsidRPr="00490EA8">
        <w:rPr>
          <w:rFonts w:ascii="Arial" w:hAnsi="Arial" w:cs="Arial"/>
          <w:sz w:val="24"/>
          <w:szCs w:val="24"/>
        </w:rPr>
        <w:lastRenderedPageBreak/>
        <w:t xml:space="preserve">Professional (2017) who explain that </w:t>
      </w:r>
      <w:r w:rsidR="00200D79" w:rsidRPr="00490EA8">
        <w:rPr>
          <w:rFonts w:ascii="Arial" w:hAnsi="Arial" w:cs="Arial"/>
          <w:sz w:val="24"/>
          <w:szCs w:val="24"/>
        </w:rPr>
        <w:t>due to a lack of effecti</w:t>
      </w:r>
      <w:r w:rsidR="003713BB" w:rsidRPr="00490EA8">
        <w:rPr>
          <w:rFonts w:ascii="Arial" w:hAnsi="Arial" w:cs="Arial"/>
          <w:sz w:val="24"/>
          <w:szCs w:val="24"/>
        </w:rPr>
        <w:t xml:space="preserve">ve management of management by policing and inadequate training stemming from poor </w:t>
      </w:r>
      <w:r w:rsidR="00C13A6F" w:rsidRPr="00490EA8">
        <w:rPr>
          <w:rFonts w:ascii="Arial" w:hAnsi="Arial" w:cs="Arial"/>
          <w:sz w:val="24"/>
          <w:szCs w:val="24"/>
        </w:rPr>
        <w:t xml:space="preserve">guidance in primarily </w:t>
      </w:r>
      <w:r w:rsidR="00D071F6" w:rsidRPr="00490EA8">
        <w:rPr>
          <w:rFonts w:ascii="Arial" w:hAnsi="Arial" w:cs="Arial"/>
          <w:sz w:val="24"/>
          <w:szCs w:val="24"/>
        </w:rPr>
        <w:t>handling</w:t>
      </w:r>
      <w:r w:rsidR="00C13A6F" w:rsidRPr="00490EA8">
        <w:rPr>
          <w:rFonts w:ascii="Arial" w:hAnsi="Arial" w:cs="Arial"/>
          <w:sz w:val="24"/>
          <w:szCs w:val="24"/>
        </w:rPr>
        <w:t xml:space="preserve"> serious crimes</w:t>
      </w:r>
      <w:r w:rsidR="00D071F6" w:rsidRPr="00490EA8">
        <w:rPr>
          <w:rFonts w:ascii="Arial" w:hAnsi="Arial" w:cs="Arial"/>
          <w:sz w:val="24"/>
          <w:szCs w:val="24"/>
        </w:rPr>
        <w:t xml:space="preserve"> as resulted in wasted time during court hearings </w:t>
      </w:r>
      <w:r w:rsidR="0024478D" w:rsidRPr="00490EA8">
        <w:rPr>
          <w:rFonts w:ascii="Arial" w:hAnsi="Arial" w:cs="Arial"/>
          <w:sz w:val="24"/>
          <w:szCs w:val="24"/>
        </w:rPr>
        <w:t>often forcing resolution of disclosure issues on day one of the trials</w:t>
      </w:r>
      <w:r w:rsidR="001E7FFD" w:rsidRPr="00490EA8">
        <w:rPr>
          <w:rFonts w:ascii="Arial" w:hAnsi="Arial" w:cs="Arial"/>
          <w:sz w:val="24"/>
          <w:szCs w:val="24"/>
        </w:rPr>
        <w:t>, McGinty highlights that m</w:t>
      </w:r>
      <w:r w:rsidR="0024478D" w:rsidRPr="00490EA8">
        <w:rPr>
          <w:rFonts w:ascii="Arial" w:hAnsi="Arial" w:cs="Arial"/>
          <w:sz w:val="24"/>
          <w:szCs w:val="24"/>
        </w:rPr>
        <w:t xml:space="preserve">ore than half of 146 examined </w:t>
      </w:r>
      <w:r w:rsidR="0044635D" w:rsidRPr="00490EA8">
        <w:rPr>
          <w:rFonts w:ascii="Arial" w:hAnsi="Arial" w:cs="Arial"/>
          <w:sz w:val="24"/>
          <w:szCs w:val="24"/>
        </w:rPr>
        <w:t>Crown Court cases exhibited disclosure issues before charging</w:t>
      </w:r>
      <w:r w:rsidR="00606797" w:rsidRPr="00490EA8">
        <w:rPr>
          <w:rFonts w:ascii="Arial" w:hAnsi="Arial" w:cs="Arial"/>
          <w:sz w:val="24"/>
          <w:szCs w:val="24"/>
        </w:rPr>
        <w:t>, with 38% of the cases not being address, leading to some cases being discontinued</w:t>
      </w:r>
      <w:r w:rsidR="007D1769" w:rsidRPr="00490EA8">
        <w:rPr>
          <w:rFonts w:ascii="Arial" w:hAnsi="Arial" w:cs="Arial"/>
          <w:sz w:val="24"/>
          <w:szCs w:val="24"/>
        </w:rPr>
        <w:t>, p</w:t>
      </w:r>
      <w:r w:rsidR="00676223" w:rsidRPr="00490EA8">
        <w:rPr>
          <w:rFonts w:ascii="Arial" w:hAnsi="Arial" w:cs="Arial"/>
          <w:sz w:val="24"/>
          <w:szCs w:val="24"/>
        </w:rPr>
        <w:t>rosecutors found a lack of compliance with case files with only 19% o</w:t>
      </w:r>
      <w:r w:rsidR="000A1FC3" w:rsidRPr="00490EA8">
        <w:rPr>
          <w:rFonts w:ascii="Arial" w:hAnsi="Arial" w:cs="Arial"/>
          <w:sz w:val="24"/>
          <w:szCs w:val="24"/>
        </w:rPr>
        <w:t>f files sent to the crown prosecution to by compliant with guidelines</w:t>
      </w:r>
      <w:r w:rsidR="008819BD" w:rsidRPr="00490EA8">
        <w:rPr>
          <w:rFonts w:ascii="Arial" w:hAnsi="Arial" w:cs="Arial"/>
          <w:sz w:val="24"/>
          <w:szCs w:val="24"/>
        </w:rPr>
        <w:t xml:space="preserve">, crown prosecution described the issue to be </w:t>
      </w:r>
      <w:r w:rsidR="00A87B4B" w:rsidRPr="00490EA8">
        <w:rPr>
          <w:rFonts w:ascii="Arial" w:hAnsi="Arial" w:cs="Arial"/>
          <w:sz w:val="24"/>
          <w:szCs w:val="24"/>
        </w:rPr>
        <w:t>b</w:t>
      </w:r>
      <w:r w:rsidR="008819BD" w:rsidRPr="00490EA8">
        <w:rPr>
          <w:rFonts w:ascii="Arial" w:hAnsi="Arial" w:cs="Arial"/>
          <w:sz w:val="24"/>
          <w:szCs w:val="24"/>
        </w:rPr>
        <w:t xml:space="preserve">asic lack of </w:t>
      </w:r>
      <w:r w:rsidR="009236BB" w:rsidRPr="00490EA8">
        <w:rPr>
          <w:rFonts w:ascii="Arial" w:hAnsi="Arial" w:cs="Arial"/>
          <w:sz w:val="24"/>
          <w:szCs w:val="24"/>
        </w:rPr>
        <w:t>knowledge.</w:t>
      </w:r>
    </w:p>
    <w:p w14:paraId="0CD05DFE" w14:textId="7DBEAC1F" w:rsidR="00680A84" w:rsidRPr="00490EA8" w:rsidRDefault="00680A84" w:rsidP="00490EA8">
      <w:pPr>
        <w:spacing w:line="360" w:lineRule="auto"/>
        <w:jc w:val="both"/>
        <w:rPr>
          <w:rFonts w:ascii="Arial" w:hAnsi="Arial" w:cs="Arial"/>
          <w:sz w:val="24"/>
          <w:szCs w:val="24"/>
        </w:rPr>
      </w:pPr>
      <w:r w:rsidRPr="00490EA8">
        <w:rPr>
          <w:rFonts w:ascii="Arial" w:hAnsi="Arial" w:cs="Arial"/>
          <w:sz w:val="24"/>
          <w:szCs w:val="24"/>
        </w:rPr>
        <w:t>In conclusion, operational policing in the United Kingdom faces a myriad of challenges that impact its efficacy in maintaining law and order and investigating crimes. Resource constraints, exacerbated by factors like sickness and financial challenges, adverse workload, hinder the effectiveness of policing efforts. Additionally, the evolving nature of crime, including cybercrime, presents new challenges that require adaptive policing strategies. Moreover, issues like inadequate training and management deficiencies further complicate policing operations, affecting the quality of investigations and the delivery of justice.</w:t>
      </w:r>
    </w:p>
    <w:p w14:paraId="30B2924C" w14:textId="77777777" w:rsidR="00680A84" w:rsidRPr="00490EA8" w:rsidRDefault="00680A84" w:rsidP="00490EA8">
      <w:pPr>
        <w:spacing w:line="360" w:lineRule="auto"/>
        <w:jc w:val="both"/>
        <w:rPr>
          <w:rFonts w:ascii="Arial" w:hAnsi="Arial" w:cs="Arial"/>
          <w:sz w:val="24"/>
          <w:szCs w:val="24"/>
        </w:rPr>
      </w:pPr>
    </w:p>
    <w:p w14:paraId="660B6404" w14:textId="5F5CF664" w:rsidR="00615FCC" w:rsidRPr="00490EA8" w:rsidRDefault="00680A84" w:rsidP="00490EA8">
      <w:pPr>
        <w:spacing w:line="360" w:lineRule="auto"/>
        <w:jc w:val="both"/>
        <w:rPr>
          <w:rFonts w:ascii="Arial" w:hAnsi="Arial" w:cs="Arial"/>
          <w:sz w:val="24"/>
          <w:szCs w:val="24"/>
        </w:rPr>
      </w:pPr>
      <w:r w:rsidRPr="00490EA8">
        <w:rPr>
          <w:rFonts w:ascii="Arial" w:hAnsi="Arial" w:cs="Arial"/>
          <w:sz w:val="24"/>
          <w:szCs w:val="24"/>
        </w:rPr>
        <w:t xml:space="preserve">Efforts such as the Reducing Crisis Related Police Demand Programme (RCRP) aim to address </w:t>
      </w:r>
      <w:proofErr w:type="gramStart"/>
      <w:r w:rsidRPr="00490EA8">
        <w:rPr>
          <w:rFonts w:ascii="Arial" w:hAnsi="Arial" w:cs="Arial"/>
          <w:sz w:val="24"/>
          <w:szCs w:val="24"/>
        </w:rPr>
        <w:t>some of</w:t>
      </w:r>
      <w:proofErr w:type="gramEnd"/>
      <w:r w:rsidRPr="00490EA8">
        <w:rPr>
          <w:rFonts w:ascii="Arial" w:hAnsi="Arial" w:cs="Arial"/>
          <w:sz w:val="24"/>
          <w:szCs w:val="24"/>
        </w:rPr>
        <w:t xml:space="preserve"> these challenges by reallocating resources, improving efficiency, and collaborating with partner agencies. RCRP represents a strategic shift in policing methodologies, providing more time to front line officers to tackle, progress criminal activity. Despite these efforts, challenges persist, highlighting the need for comprehensive reforms and sustained investment in policing. Ensuring adequate resources, training, and support for police officers is essential for effectively addressing the complex demands of modern policing</w:t>
      </w:r>
      <w:r w:rsidR="00623CAE" w:rsidRPr="00490EA8">
        <w:rPr>
          <w:rFonts w:ascii="Arial" w:hAnsi="Arial" w:cs="Arial"/>
          <w:sz w:val="24"/>
          <w:szCs w:val="24"/>
        </w:rPr>
        <w:t xml:space="preserve">, prioritising crime </w:t>
      </w:r>
      <w:r w:rsidRPr="00490EA8">
        <w:rPr>
          <w:rFonts w:ascii="Arial" w:hAnsi="Arial" w:cs="Arial"/>
          <w:sz w:val="24"/>
          <w:szCs w:val="24"/>
        </w:rPr>
        <w:t>and maintaining public trust in the justice system.</w:t>
      </w:r>
    </w:p>
    <w:p w14:paraId="6389C296" w14:textId="77777777" w:rsidR="008A3206" w:rsidRPr="00490EA8" w:rsidRDefault="008A3206" w:rsidP="00490EA8">
      <w:pPr>
        <w:pStyle w:val="ListParagraph"/>
        <w:spacing w:line="360" w:lineRule="auto"/>
        <w:jc w:val="both"/>
        <w:rPr>
          <w:rFonts w:ascii="Arial" w:hAnsi="Arial" w:cs="Arial"/>
          <w:sz w:val="24"/>
          <w:szCs w:val="24"/>
        </w:rPr>
      </w:pPr>
    </w:p>
    <w:p w14:paraId="51DE011D" w14:textId="2B51351F" w:rsidR="008A3206" w:rsidRPr="00490EA8" w:rsidRDefault="008A3206" w:rsidP="00490EA8">
      <w:pPr>
        <w:spacing w:line="360" w:lineRule="auto"/>
        <w:jc w:val="both"/>
        <w:rPr>
          <w:rFonts w:ascii="Arial" w:hAnsi="Arial" w:cs="Arial"/>
          <w:b/>
          <w:bCs/>
          <w:sz w:val="24"/>
          <w:szCs w:val="24"/>
        </w:rPr>
      </w:pPr>
      <w:r w:rsidRPr="00490EA8">
        <w:rPr>
          <w:rFonts w:ascii="Arial" w:hAnsi="Arial" w:cs="Arial"/>
          <w:b/>
          <w:bCs/>
          <w:sz w:val="24"/>
          <w:szCs w:val="24"/>
        </w:rPr>
        <w:t>Word count: 18</w:t>
      </w:r>
      <w:r w:rsidR="00A34472" w:rsidRPr="00490EA8">
        <w:rPr>
          <w:rFonts w:ascii="Arial" w:hAnsi="Arial" w:cs="Arial"/>
          <w:b/>
          <w:bCs/>
          <w:sz w:val="24"/>
          <w:szCs w:val="24"/>
        </w:rPr>
        <w:t>63</w:t>
      </w:r>
    </w:p>
    <w:p w14:paraId="58AEE82B" w14:textId="679CE583" w:rsidR="00A02BCC" w:rsidRPr="00490EA8" w:rsidRDefault="00A02BCC" w:rsidP="00490EA8">
      <w:pPr>
        <w:spacing w:line="360" w:lineRule="auto"/>
        <w:jc w:val="both"/>
        <w:rPr>
          <w:rFonts w:ascii="Arial" w:hAnsi="Arial" w:cs="Arial"/>
          <w:sz w:val="24"/>
          <w:szCs w:val="24"/>
        </w:rPr>
      </w:pPr>
    </w:p>
    <w:p w14:paraId="46F872E5" w14:textId="77777777" w:rsidR="00B11226" w:rsidRPr="00490EA8" w:rsidRDefault="00B11226" w:rsidP="00490EA8">
      <w:pPr>
        <w:spacing w:line="360" w:lineRule="auto"/>
        <w:jc w:val="both"/>
        <w:rPr>
          <w:rFonts w:ascii="Arial" w:hAnsi="Arial" w:cs="Arial"/>
          <w:sz w:val="24"/>
          <w:szCs w:val="24"/>
        </w:rPr>
      </w:pPr>
    </w:p>
    <w:p w14:paraId="311B6B11" w14:textId="77777777" w:rsidR="00B11226" w:rsidRPr="00490EA8" w:rsidRDefault="00B11226" w:rsidP="00490EA8">
      <w:pPr>
        <w:spacing w:line="360" w:lineRule="auto"/>
        <w:jc w:val="both"/>
        <w:rPr>
          <w:rFonts w:ascii="Arial" w:hAnsi="Arial" w:cs="Arial"/>
          <w:sz w:val="24"/>
          <w:szCs w:val="24"/>
        </w:rPr>
      </w:pPr>
    </w:p>
    <w:p w14:paraId="5A1E9E52" w14:textId="77777777" w:rsidR="00B11226" w:rsidRPr="00490EA8" w:rsidRDefault="00B11226" w:rsidP="00490EA8">
      <w:pPr>
        <w:spacing w:line="360" w:lineRule="auto"/>
        <w:jc w:val="both"/>
        <w:rPr>
          <w:rFonts w:ascii="Arial" w:hAnsi="Arial" w:cs="Arial"/>
          <w:sz w:val="24"/>
          <w:szCs w:val="24"/>
        </w:rPr>
      </w:pPr>
    </w:p>
    <w:p w14:paraId="71D7613B" w14:textId="77777777" w:rsidR="00B11226" w:rsidRPr="00490EA8" w:rsidRDefault="00B11226" w:rsidP="00490EA8">
      <w:pPr>
        <w:spacing w:line="360" w:lineRule="auto"/>
        <w:jc w:val="both"/>
        <w:rPr>
          <w:rFonts w:ascii="Arial" w:hAnsi="Arial" w:cs="Arial"/>
          <w:sz w:val="24"/>
          <w:szCs w:val="24"/>
        </w:rPr>
      </w:pPr>
    </w:p>
    <w:p w14:paraId="102A019C" w14:textId="597C3438" w:rsidR="007350E4" w:rsidRPr="00490EA8" w:rsidRDefault="007C2A78" w:rsidP="00490EA8">
      <w:pPr>
        <w:spacing w:line="360" w:lineRule="auto"/>
        <w:jc w:val="both"/>
        <w:rPr>
          <w:rFonts w:ascii="Arial" w:hAnsi="Arial" w:cs="Arial"/>
          <w:b/>
          <w:bCs/>
          <w:sz w:val="24"/>
          <w:szCs w:val="24"/>
        </w:rPr>
      </w:pPr>
      <w:r w:rsidRPr="00490EA8">
        <w:rPr>
          <w:rFonts w:ascii="Arial" w:hAnsi="Arial" w:cs="Arial"/>
          <w:b/>
          <w:bCs/>
          <w:sz w:val="24"/>
          <w:szCs w:val="24"/>
        </w:rPr>
        <w:t>Q2) What factors or circumstances affect the police’s role within joint emergency services operations? How has the police’s role changed to reflect best practice learned from previous high-profile major incidents?</w:t>
      </w:r>
    </w:p>
    <w:p w14:paraId="064674AB" w14:textId="77777777" w:rsidR="00664F89" w:rsidRPr="00490EA8" w:rsidRDefault="00664F89" w:rsidP="00490EA8">
      <w:pPr>
        <w:spacing w:line="360" w:lineRule="auto"/>
        <w:jc w:val="both"/>
        <w:rPr>
          <w:rFonts w:ascii="Arial" w:hAnsi="Arial" w:cs="Arial"/>
          <w:sz w:val="24"/>
          <w:szCs w:val="24"/>
        </w:rPr>
      </w:pPr>
    </w:p>
    <w:p w14:paraId="656F851C" w14:textId="77777777" w:rsidR="00ED2D8B" w:rsidRPr="00490EA8" w:rsidRDefault="00ED2D8B" w:rsidP="00490EA8">
      <w:pPr>
        <w:spacing w:line="360" w:lineRule="auto"/>
        <w:jc w:val="both"/>
        <w:rPr>
          <w:rFonts w:ascii="Arial" w:hAnsi="Arial" w:cs="Arial"/>
          <w:sz w:val="24"/>
          <w:szCs w:val="24"/>
        </w:rPr>
      </w:pPr>
    </w:p>
    <w:p w14:paraId="2ED51619" w14:textId="6E977910" w:rsidR="00ED2D8B" w:rsidRPr="00490EA8" w:rsidRDefault="00B11226" w:rsidP="00490EA8">
      <w:pPr>
        <w:spacing w:line="360" w:lineRule="auto"/>
        <w:jc w:val="both"/>
        <w:rPr>
          <w:rFonts w:ascii="Arial" w:hAnsi="Arial" w:cs="Arial"/>
          <w:sz w:val="24"/>
          <w:szCs w:val="24"/>
        </w:rPr>
      </w:pPr>
      <w:r w:rsidRPr="00490EA8">
        <w:rPr>
          <w:rFonts w:ascii="Arial" w:hAnsi="Arial" w:cs="Arial"/>
          <w:sz w:val="24"/>
          <w:szCs w:val="24"/>
        </w:rPr>
        <w:t>The u</w:t>
      </w:r>
      <w:r w:rsidR="00ED2D8B" w:rsidRPr="00490EA8">
        <w:rPr>
          <w:rFonts w:ascii="Arial" w:hAnsi="Arial" w:cs="Arial"/>
          <w:sz w:val="24"/>
          <w:szCs w:val="24"/>
        </w:rPr>
        <w:t xml:space="preserve">se of multi-agency collaboration within the emergency services is a pivotal approach to ensuring that critical and major incidents </w:t>
      </w:r>
      <w:proofErr w:type="gramStart"/>
      <w:r w:rsidR="00ED2D8B" w:rsidRPr="00490EA8">
        <w:rPr>
          <w:rFonts w:ascii="Arial" w:hAnsi="Arial" w:cs="Arial"/>
          <w:sz w:val="24"/>
          <w:szCs w:val="24"/>
        </w:rPr>
        <w:t>are dealt</w:t>
      </w:r>
      <w:proofErr w:type="gramEnd"/>
      <w:r w:rsidR="00ED2D8B" w:rsidRPr="00490EA8">
        <w:rPr>
          <w:rFonts w:ascii="Arial" w:hAnsi="Arial" w:cs="Arial"/>
          <w:sz w:val="24"/>
          <w:szCs w:val="24"/>
        </w:rPr>
        <w:t xml:space="preserve"> with efficiently</w:t>
      </w:r>
      <w:r w:rsidRPr="00490EA8">
        <w:rPr>
          <w:rFonts w:ascii="Arial" w:hAnsi="Arial" w:cs="Arial"/>
          <w:sz w:val="24"/>
          <w:szCs w:val="24"/>
        </w:rPr>
        <w:t xml:space="preserve"> and it is vital that emergency services work together to ensure that they are aware of the implications if they do not stick to the correct response strategy. T</w:t>
      </w:r>
      <w:r w:rsidRPr="00490EA8">
        <w:rPr>
          <w:rFonts w:ascii="Arial" w:hAnsi="Arial" w:cs="Arial"/>
          <w:sz w:val="24"/>
          <w:szCs w:val="24"/>
        </w:rPr>
        <w:t xml:space="preserve">he police </w:t>
      </w:r>
      <w:r w:rsidRPr="00490EA8">
        <w:rPr>
          <w:rFonts w:ascii="Arial" w:hAnsi="Arial" w:cs="Arial"/>
          <w:sz w:val="24"/>
          <w:szCs w:val="24"/>
        </w:rPr>
        <w:t xml:space="preserve">along with </w:t>
      </w:r>
      <w:proofErr w:type="gramStart"/>
      <w:r w:rsidRPr="00490EA8">
        <w:rPr>
          <w:rFonts w:ascii="Arial" w:hAnsi="Arial" w:cs="Arial"/>
          <w:sz w:val="24"/>
          <w:szCs w:val="24"/>
        </w:rPr>
        <w:t>many</w:t>
      </w:r>
      <w:proofErr w:type="gramEnd"/>
      <w:r w:rsidRPr="00490EA8">
        <w:rPr>
          <w:rFonts w:ascii="Arial" w:hAnsi="Arial" w:cs="Arial"/>
          <w:sz w:val="24"/>
          <w:szCs w:val="24"/>
        </w:rPr>
        <w:t xml:space="preserve"> other emergency services, </w:t>
      </w:r>
      <w:r w:rsidRPr="00490EA8">
        <w:rPr>
          <w:rFonts w:ascii="Arial" w:hAnsi="Arial" w:cs="Arial"/>
          <w:sz w:val="24"/>
          <w:szCs w:val="24"/>
        </w:rPr>
        <w:t xml:space="preserve">play a </w:t>
      </w:r>
      <w:r w:rsidRPr="00490EA8">
        <w:rPr>
          <w:rFonts w:ascii="Arial" w:hAnsi="Arial" w:cs="Arial"/>
          <w:sz w:val="24"/>
          <w:szCs w:val="24"/>
        </w:rPr>
        <w:t>vital</w:t>
      </w:r>
      <w:r w:rsidRPr="00490EA8">
        <w:rPr>
          <w:rFonts w:ascii="Arial" w:hAnsi="Arial" w:cs="Arial"/>
          <w:sz w:val="24"/>
          <w:szCs w:val="24"/>
        </w:rPr>
        <w:t xml:space="preserve"> role in shaping the response strategy, with their involvement influenced by a multitude of factors and circumstances. As emergencies continually evolve, so does the dynamic role of the </w:t>
      </w:r>
      <w:r w:rsidR="00EA04CD" w:rsidRPr="00490EA8">
        <w:rPr>
          <w:rFonts w:ascii="Arial" w:hAnsi="Arial" w:cs="Arial"/>
          <w:sz w:val="24"/>
          <w:szCs w:val="24"/>
        </w:rPr>
        <w:t>emergency services</w:t>
      </w:r>
      <w:r w:rsidRPr="00490EA8">
        <w:rPr>
          <w:rFonts w:ascii="Arial" w:hAnsi="Arial" w:cs="Arial"/>
          <w:sz w:val="24"/>
          <w:szCs w:val="24"/>
        </w:rPr>
        <w:t xml:space="preserve"> in</w:t>
      </w:r>
      <w:r w:rsidR="00EA04CD" w:rsidRPr="00490EA8">
        <w:rPr>
          <w:rFonts w:ascii="Arial" w:hAnsi="Arial" w:cs="Arial"/>
          <w:sz w:val="24"/>
          <w:szCs w:val="24"/>
        </w:rPr>
        <w:t xml:space="preserve"> a</w:t>
      </w:r>
      <w:r w:rsidRPr="00490EA8">
        <w:rPr>
          <w:rFonts w:ascii="Arial" w:hAnsi="Arial" w:cs="Arial"/>
          <w:sz w:val="24"/>
          <w:szCs w:val="24"/>
        </w:rPr>
        <w:t xml:space="preserve"> joint</w:t>
      </w:r>
      <w:r w:rsidR="00EA04CD" w:rsidRPr="00490EA8">
        <w:rPr>
          <w:rFonts w:ascii="Arial" w:hAnsi="Arial" w:cs="Arial"/>
          <w:sz w:val="24"/>
          <w:szCs w:val="24"/>
        </w:rPr>
        <w:t xml:space="preserve"> approach to</w:t>
      </w:r>
      <w:r w:rsidRPr="00490EA8">
        <w:rPr>
          <w:rFonts w:ascii="Arial" w:hAnsi="Arial" w:cs="Arial"/>
          <w:sz w:val="24"/>
          <w:szCs w:val="24"/>
        </w:rPr>
        <w:t xml:space="preserve"> operations.</w:t>
      </w:r>
      <w:r w:rsidRPr="00490EA8">
        <w:rPr>
          <w:rFonts w:ascii="Arial" w:hAnsi="Arial" w:cs="Arial"/>
          <w:sz w:val="24"/>
          <w:szCs w:val="24"/>
        </w:rPr>
        <w:t xml:space="preserve"> There are </w:t>
      </w:r>
      <w:proofErr w:type="gramStart"/>
      <w:r w:rsidRPr="00490EA8">
        <w:rPr>
          <w:rFonts w:ascii="Arial" w:hAnsi="Arial" w:cs="Arial"/>
          <w:sz w:val="24"/>
          <w:szCs w:val="24"/>
        </w:rPr>
        <w:t>many</w:t>
      </w:r>
      <w:proofErr w:type="gramEnd"/>
      <w:r w:rsidRPr="00490EA8">
        <w:rPr>
          <w:rFonts w:ascii="Arial" w:hAnsi="Arial" w:cs="Arial"/>
          <w:sz w:val="24"/>
          <w:szCs w:val="24"/>
        </w:rPr>
        <w:t xml:space="preserve"> incidents which shall be outlined throughout which show that multi-agency collaboration is important in the response and management of these incidents and examples will be given where incidents have been inappropriately managed. </w:t>
      </w:r>
      <w:r w:rsidRPr="00490EA8">
        <w:rPr>
          <w:rFonts w:ascii="Arial" w:hAnsi="Arial" w:cs="Arial"/>
          <w:sz w:val="24"/>
          <w:szCs w:val="24"/>
        </w:rPr>
        <w:t>These lessons serve as valuable insights, prompting adaptations in the police's role to align with best practices for a more efficient, cohesive, and coordinated response to emergencies. This adaptive approach acknowledges the ever-changing nature of crises and emphasises the importance of a flexible and responsive emergency services framework. By integrating the evolving knowledge and experiences gained from past incidents, the collaborative efforts of the police and other emergency services can continually enhance their preparedness and effectiveness in safeguarding communities during times of crisis</w:t>
      </w:r>
      <w:r w:rsidRPr="00490EA8">
        <w:rPr>
          <w:rFonts w:ascii="Arial" w:hAnsi="Arial" w:cs="Arial"/>
          <w:sz w:val="24"/>
          <w:szCs w:val="24"/>
        </w:rPr>
        <w:t>.</w:t>
      </w:r>
    </w:p>
    <w:p w14:paraId="0D24E9E1" w14:textId="77777777" w:rsidR="00664F89" w:rsidRPr="00490EA8" w:rsidRDefault="00664F89" w:rsidP="00490EA8">
      <w:pPr>
        <w:spacing w:line="360" w:lineRule="auto"/>
        <w:jc w:val="both"/>
        <w:rPr>
          <w:rFonts w:ascii="Arial" w:hAnsi="Arial" w:cs="Arial"/>
          <w:sz w:val="24"/>
          <w:szCs w:val="24"/>
        </w:rPr>
      </w:pPr>
    </w:p>
    <w:p w14:paraId="71407E74" w14:textId="09D2AF35" w:rsidR="00550628" w:rsidRPr="00490EA8" w:rsidRDefault="00CD7872" w:rsidP="00490EA8">
      <w:pPr>
        <w:spacing w:line="360" w:lineRule="auto"/>
        <w:jc w:val="both"/>
        <w:rPr>
          <w:rFonts w:ascii="Arial" w:hAnsi="Arial" w:cs="Arial"/>
          <w:sz w:val="24"/>
          <w:szCs w:val="24"/>
        </w:rPr>
      </w:pPr>
      <w:r w:rsidRPr="00490EA8">
        <w:rPr>
          <w:rFonts w:ascii="Arial" w:hAnsi="Arial" w:cs="Arial"/>
          <w:sz w:val="24"/>
          <w:szCs w:val="24"/>
        </w:rPr>
        <w:t xml:space="preserve"> As defined by College of </w:t>
      </w:r>
      <w:r w:rsidR="00B11226" w:rsidRPr="00490EA8">
        <w:rPr>
          <w:rFonts w:ascii="Arial" w:hAnsi="Arial" w:cs="Arial"/>
          <w:sz w:val="24"/>
          <w:szCs w:val="24"/>
        </w:rPr>
        <w:t>P</w:t>
      </w:r>
      <w:r w:rsidRPr="00490EA8">
        <w:rPr>
          <w:rFonts w:ascii="Arial" w:hAnsi="Arial" w:cs="Arial"/>
          <w:sz w:val="24"/>
          <w:szCs w:val="24"/>
        </w:rPr>
        <w:t xml:space="preserve">olicing (2021) </w:t>
      </w:r>
      <w:r w:rsidR="00BB351B" w:rsidRPr="00490EA8">
        <w:rPr>
          <w:rFonts w:ascii="Arial" w:hAnsi="Arial" w:cs="Arial"/>
          <w:sz w:val="24"/>
          <w:szCs w:val="24"/>
        </w:rPr>
        <w:t>a</w:t>
      </w:r>
      <w:r w:rsidR="00323CD3" w:rsidRPr="00490EA8">
        <w:rPr>
          <w:rFonts w:ascii="Arial" w:hAnsi="Arial" w:cs="Arial"/>
          <w:sz w:val="24"/>
          <w:szCs w:val="24"/>
        </w:rPr>
        <w:t xml:space="preserve"> critical incident is a</w:t>
      </w:r>
      <w:r w:rsidR="00BB351B" w:rsidRPr="00490EA8">
        <w:rPr>
          <w:rFonts w:ascii="Arial" w:hAnsi="Arial" w:cs="Arial"/>
          <w:sz w:val="24"/>
          <w:szCs w:val="24"/>
        </w:rPr>
        <w:t xml:space="preserve"> wide range of incidents, from anti-social </w:t>
      </w:r>
      <w:r w:rsidR="00BB351B" w:rsidRPr="00490EA8">
        <w:rPr>
          <w:rFonts w:ascii="Arial" w:hAnsi="Arial" w:cs="Arial"/>
          <w:sz w:val="24"/>
          <w:szCs w:val="24"/>
        </w:rPr>
        <w:t>behaviour</w:t>
      </w:r>
      <w:r w:rsidR="00BB351B" w:rsidRPr="00490EA8">
        <w:rPr>
          <w:rFonts w:ascii="Arial" w:hAnsi="Arial" w:cs="Arial"/>
          <w:sz w:val="24"/>
          <w:szCs w:val="24"/>
        </w:rPr>
        <w:t xml:space="preserve"> to pre-planned events or internal occurrences, can escalate into critical incidents, where the efficiency of the police response significantly impacts victim, family, and community confidence. Major incidents, on the other hand, require responses aligned with emergency services' plans, involving substantial numbers of individuals, either </w:t>
      </w:r>
      <w:r w:rsidR="00BB351B" w:rsidRPr="00490EA8">
        <w:rPr>
          <w:rFonts w:ascii="Arial" w:hAnsi="Arial" w:cs="Arial"/>
          <w:sz w:val="24"/>
          <w:szCs w:val="24"/>
        </w:rPr>
        <w:lastRenderedPageBreak/>
        <w:t>directly or indirectly</w:t>
      </w:r>
      <w:r w:rsidR="000971D9" w:rsidRPr="00490EA8">
        <w:rPr>
          <w:rFonts w:ascii="Arial" w:hAnsi="Arial" w:cs="Arial"/>
          <w:sz w:val="24"/>
          <w:szCs w:val="24"/>
        </w:rPr>
        <w:t xml:space="preserve">, this </w:t>
      </w:r>
      <w:proofErr w:type="gramStart"/>
      <w:r w:rsidR="000971D9" w:rsidRPr="00490EA8">
        <w:rPr>
          <w:rFonts w:ascii="Arial" w:hAnsi="Arial" w:cs="Arial"/>
          <w:sz w:val="24"/>
          <w:szCs w:val="24"/>
        </w:rPr>
        <w:t>is also explained</w:t>
      </w:r>
      <w:proofErr w:type="gramEnd"/>
      <w:r w:rsidR="000971D9" w:rsidRPr="00490EA8">
        <w:rPr>
          <w:rFonts w:ascii="Arial" w:hAnsi="Arial" w:cs="Arial"/>
          <w:sz w:val="24"/>
          <w:szCs w:val="24"/>
        </w:rPr>
        <w:t xml:space="preserve"> </w:t>
      </w:r>
      <w:r w:rsidR="00B11226" w:rsidRPr="00490EA8">
        <w:rPr>
          <w:rFonts w:ascii="Arial" w:hAnsi="Arial" w:cs="Arial"/>
          <w:sz w:val="24"/>
          <w:szCs w:val="24"/>
        </w:rPr>
        <w:t>by Swan</w:t>
      </w:r>
      <w:r w:rsidR="006634C4" w:rsidRPr="00490EA8">
        <w:rPr>
          <w:rFonts w:ascii="Arial" w:hAnsi="Arial" w:cs="Arial"/>
          <w:sz w:val="24"/>
          <w:szCs w:val="24"/>
        </w:rPr>
        <w:t xml:space="preserve"> et al (2015) </w:t>
      </w:r>
      <w:r w:rsidR="00EA04CD" w:rsidRPr="00490EA8">
        <w:rPr>
          <w:rFonts w:ascii="Arial" w:hAnsi="Arial" w:cs="Arial"/>
          <w:sz w:val="24"/>
          <w:szCs w:val="24"/>
        </w:rPr>
        <w:t>that a</w:t>
      </w:r>
      <w:r w:rsidR="000971D9" w:rsidRPr="00490EA8">
        <w:rPr>
          <w:rFonts w:ascii="Arial" w:hAnsi="Arial" w:cs="Arial"/>
          <w:sz w:val="24"/>
          <w:szCs w:val="24"/>
        </w:rPr>
        <w:t xml:space="preserve">ny situation that requires the implementation of special arrangement by one or more of the emergency </w:t>
      </w:r>
      <w:r w:rsidR="00EA04CD" w:rsidRPr="00490EA8">
        <w:rPr>
          <w:rFonts w:ascii="Arial" w:hAnsi="Arial" w:cs="Arial"/>
          <w:sz w:val="24"/>
          <w:szCs w:val="24"/>
        </w:rPr>
        <w:t>services</w:t>
      </w:r>
      <w:r w:rsidR="000971D9" w:rsidRPr="00490EA8">
        <w:rPr>
          <w:rFonts w:ascii="Arial" w:hAnsi="Arial" w:cs="Arial"/>
          <w:sz w:val="24"/>
          <w:szCs w:val="24"/>
        </w:rPr>
        <w:t>.</w:t>
      </w:r>
    </w:p>
    <w:p w14:paraId="25D4F352" w14:textId="43A9AD16" w:rsidR="00664F89" w:rsidRPr="00490EA8" w:rsidRDefault="00664F89" w:rsidP="00490EA8">
      <w:pPr>
        <w:spacing w:line="360" w:lineRule="auto"/>
        <w:jc w:val="both"/>
        <w:rPr>
          <w:rFonts w:ascii="Arial" w:hAnsi="Arial" w:cs="Arial"/>
          <w:sz w:val="24"/>
          <w:szCs w:val="24"/>
        </w:rPr>
      </w:pPr>
      <w:r w:rsidRPr="00490EA8">
        <w:rPr>
          <w:rFonts w:ascii="Arial" w:hAnsi="Arial" w:cs="Arial"/>
          <w:sz w:val="24"/>
          <w:szCs w:val="24"/>
        </w:rPr>
        <w:t xml:space="preserve">Recent years have brought to the forefront the crucial necessity for emergency services to seamlessly collaborate during major, serious, or catastrophic incidents. </w:t>
      </w:r>
      <w:r w:rsidR="000971D9" w:rsidRPr="00490EA8">
        <w:rPr>
          <w:rFonts w:ascii="Arial" w:hAnsi="Arial" w:cs="Arial"/>
          <w:sz w:val="24"/>
          <w:szCs w:val="24"/>
        </w:rPr>
        <w:t>E</w:t>
      </w:r>
      <w:r w:rsidRPr="00490EA8">
        <w:rPr>
          <w:rFonts w:ascii="Arial" w:hAnsi="Arial" w:cs="Arial"/>
          <w:sz w:val="24"/>
          <w:szCs w:val="24"/>
        </w:rPr>
        <w:t>xaminations</w:t>
      </w:r>
      <w:r w:rsidR="00550628" w:rsidRPr="00490EA8">
        <w:rPr>
          <w:rFonts w:ascii="Arial" w:hAnsi="Arial" w:cs="Arial"/>
          <w:sz w:val="24"/>
          <w:szCs w:val="24"/>
        </w:rPr>
        <w:t xml:space="preserve"> conducted by HMICFRS (2018)</w:t>
      </w:r>
      <w:r w:rsidRPr="00490EA8">
        <w:rPr>
          <w:rFonts w:ascii="Arial" w:hAnsi="Arial" w:cs="Arial"/>
          <w:sz w:val="24"/>
          <w:szCs w:val="24"/>
        </w:rPr>
        <w:t xml:space="preserve"> following </w:t>
      </w:r>
      <w:proofErr w:type="gramStart"/>
      <w:r w:rsidRPr="00490EA8">
        <w:rPr>
          <w:rFonts w:ascii="Arial" w:hAnsi="Arial" w:cs="Arial"/>
          <w:sz w:val="24"/>
          <w:szCs w:val="24"/>
        </w:rPr>
        <w:t>significant events</w:t>
      </w:r>
      <w:proofErr w:type="gramEnd"/>
      <w:r w:rsidRPr="00490EA8">
        <w:rPr>
          <w:rFonts w:ascii="Arial" w:hAnsi="Arial" w:cs="Arial"/>
          <w:sz w:val="24"/>
          <w:szCs w:val="24"/>
        </w:rPr>
        <w:t xml:space="preserve"> such </w:t>
      </w:r>
      <w:r w:rsidR="00550628" w:rsidRPr="00490EA8">
        <w:rPr>
          <w:rFonts w:ascii="Arial" w:hAnsi="Arial" w:cs="Arial"/>
          <w:sz w:val="24"/>
          <w:szCs w:val="24"/>
        </w:rPr>
        <w:t xml:space="preserve">as The Hillsborough Disaster in 1989, London Bombings in 2005 and Manchester Arena terrorist attack in 2017 which are only a few incidents which had all sparked inquiries which </w:t>
      </w:r>
      <w:r w:rsidRPr="00490EA8">
        <w:rPr>
          <w:rFonts w:ascii="Arial" w:hAnsi="Arial" w:cs="Arial"/>
          <w:sz w:val="24"/>
          <w:szCs w:val="24"/>
        </w:rPr>
        <w:t xml:space="preserve">have consistently exposed deficiencies and shortcomings in the </w:t>
      </w:r>
      <w:r w:rsidR="00EA04CD" w:rsidRPr="00490EA8">
        <w:rPr>
          <w:rFonts w:ascii="Arial" w:hAnsi="Arial" w:cs="Arial"/>
          <w:sz w:val="24"/>
          <w:szCs w:val="24"/>
        </w:rPr>
        <w:t xml:space="preserve">collaboration </w:t>
      </w:r>
      <w:r w:rsidRPr="00490EA8">
        <w:rPr>
          <w:rFonts w:ascii="Arial" w:hAnsi="Arial" w:cs="Arial"/>
          <w:sz w:val="24"/>
          <w:szCs w:val="24"/>
        </w:rPr>
        <w:t>among the emergency services</w:t>
      </w:r>
      <w:r w:rsidR="00550628" w:rsidRPr="00490EA8">
        <w:rPr>
          <w:rFonts w:ascii="Arial" w:hAnsi="Arial" w:cs="Arial"/>
          <w:sz w:val="24"/>
          <w:szCs w:val="24"/>
        </w:rPr>
        <w:t>.</w:t>
      </w:r>
    </w:p>
    <w:p w14:paraId="16402934" w14:textId="77777777" w:rsidR="00664F89" w:rsidRPr="00490EA8" w:rsidRDefault="00664F89" w:rsidP="00490EA8">
      <w:pPr>
        <w:spacing w:line="360" w:lineRule="auto"/>
        <w:jc w:val="both"/>
        <w:rPr>
          <w:rFonts w:ascii="Arial" w:hAnsi="Arial" w:cs="Arial"/>
          <w:sz w:val="24"/>
          <w:szCs w:val="24"/>
        </w:rPr>
      </w:pPr>
    </w:p>
    <w:p w14:paraId="0B65678D" w14:textId="5F620A72" w:rsidR="00E07C47" w:rsidRPr="00490EA8" w:rsidRDefault="00323CD3" w:rsidP="00490EA8">
      <w:pPr>
        <w:spacing w:line="360" w:lineRule="auto"/>
        <w:jc w:val="both"/>
        <w:rPr>
          <w:rFonts w:ascii="Arial" w:hAnsi="Arial" w:cs="Arial"/>
          <w:b/>
          <w:bCs/>
          <w:sz w:val="24"/>
          <w:szCs w:val="24"/>
        </w:rPr>
      </w:pPr>
      <w:r w:rsidRPr="00490EA8">
        <w:rPr>
          <w:rFonts w:ascii="Arial" w:hAnsi="Arial" w:cs="Arial"/>
          <w:sz w:val="24"/>
          <w:szCs w:val="24"/>
        </w:rPr>
        <w:t>Articulated by Flanagan (2014)</w:t>
      </w:r>
      <w:r w:rsidR="00EA04CD" w:rsidRPr="00490EA8">
        <w:rPr>
          <w:rFonts w:ascii="Arial" w:hAnsi="Arial" w:cs="Arial"/>
          <w:sz w:val="24"/>
          <w:szCs w:val="24"/>
        </w:rPr>
        <w:t>,</w:t>
      </w:r>
      <w:r w:rsidRPr="00490EA8">
        <w:rPr>
          <w:rFonts w:ascii="Arial" w:hAnsi="Arial" w:cs="Arial"/>
          <w:sz w:val="24"/>
          <w:szCs w:val="24"/>
        </w:rPr>
        <w:t xml:space="preserve"> t</w:t>
      </w:r>
      <w:r w:rsidRPr="00490EA8">
        <w:rPr>
          <w:rFonts w:ascii="Arial" w:hAnsi="Arial" w:cs="Arial"/>
          <w:sz w:val="24"/>
          <w:szCs w:val="24"/>
        </w:rPr>
        <w:t xml:space="preserve">he necessity for efficient cooperation among emergency services </w:t>
      </w:r>
      <w:proofErr w:type="gramStart"/>
      <w:r w:rsidR="00AD11F6" w:rsidRPr="00490EA8">
        <w:rPr>
          <w:rFonts w:ascii="Arial" w:hAnsi="Arial" w:cs="Arial"/>
          <w:sz w:val="24"/>
          <w:szCs w:val="24"/>
        </w:rPr>
        <w:t xml:space="preserve">are </w:t>
      </w:r>
      <w:r w:rsidRPr="00490EA8">
        <w:rPr>
          <w:rFonts w:ascii="Arial" w:hAnsi="Arial" w:cs="Arial"/>
          <w:sz w:val="24"/>
          <w:szCs w:val="24"/>
        </w:rPr>
        <w:t>highlighted</w:t>
      </w:r>
      <w:proofErr w:type="gramEnd"/>
      <w:r w:rsidRPr="00490EA8">
        <w:rPr>
          <w:rFonts w:ascii="Arial" w:hAnsi="Arial" w:cs="Arial"/>
          <w:sz w:val="24"/>
          <w:szCs w:val="24"/>
        </w:rPr>
        <w:t xml:space="preserve"> by the urgency of incidents, where quick and coordinated reactions are crucial Insights from post-incident evaluations stress the ongoing requirement for better communication, coordination, and joint operational strategies among emergency services to improve overall response effectiveness. Identifying and rectifying these deficiencies is vital for ensuring public safety during crises </w:t>
      </w:r>
      <w:r w:rsidRPr="00490EA8">
        <w:rPr>
          <w:rFonts w:ascii="Arial" w:hAnsi="Arial" w:cs="Arial"/>
          <w:sz w:val="24"/>
          <w:szCs w:val="24"/>
        </w:rPr>
        <w:t>t</w:t>
      </w:r>
      <w:r w:rsidRPr="00490EA8">
        <w:rPr>
          <w:rFonts w:ascii="Arial" w:hAnsi="Arial" w:cs="Arial"/>
          <w:sz w:val="24"/>
          <w:szCs w:val="24"/>
        </w:rPr>
        <w:t>he conclusions drawn from such assessments prompt continued efforts to boost the interoperability and efficiency of emergency services in the United Kingdom</w:t>
      </w:r>
    </w:p>
    <w:p w14:paraId="7C7519EE" w14:textId="428B8A6C" w:rsidR="00E01AEA" w:rsidRPr="00490EA8" w:rsidRDefault="008B4198" w:rsidP="00490EA8">
      <w:pPr>
        <w:spacing w:line="360" w:lineRule="auto"/>
        <w:jc w:val="both"/>
        <w:rPr>
          <w:rFonts w:ascii="Arial" w:hAnsi="Arial" w:cs="Arial"/>
          <w:sz w:val="24"/>
          <w:szCs w:val="24"/>
        </w:rPr>
      </w:pPr>
      <w:r w:rsidRPr="00490EA8">
        <w:rPr>
          <w:rFonts w:ascii="Arial" w:hAnsi="Arial" w:cs="Arial"/>
          <w:sz w:val="24"/>
          <w:szCs w:val="24"/>
        </w:rPr>
        <w:t xml:space="preserve">The Hillsborough disaster </w:t>
      </w:r>
      <w:r w:rsidR="00E01AEA" w:rsidRPr="00490EA8">
        <w:rPr>
          <w:rFonts w:ascii="Arial" w:hAnsi="Arial" w:cs="Arial"/>
          <w:sz w:val="24"/>
          <w:szCs w:val="24"/>
        </w:rPr>
        <w:t xml:space="preserve">as outlined by Tikkanen (2024) </w:t>
      </w:r>
      <w:r w:rsidRPr="00490EA8">
        <w:rPr>
          <w:rFonts w:ascii="Arial" w:hAnsi="Arial" w:cs="Arial"/>
          <w:sz w:val="24"/>
          <w:szCs w:val="24"/>
        </w:rPr>
        <w:t>transpired during a football match in 1989, under the supervision of Chief Superintendent David Duckenfield</w:t>
      </w:r>
      <w:r w:rsidR="00E01AEA" w:rsidRPr="00490EA8">
        <w:rPr>
          <w:rFonts w:ascii="Arial" w:hAnsi="Arial" w:cs="Arial"/>
          <w:sz w:val="24"/>
          <w:szCs w:val="24"/>
        </w:rPr>
        <w:t xml:space="preserve"> of Yorkshire Police</w:t>
      </w:r>
      <w:r w:rsidRPr="00490EA8">
        <w:rPr>
          <w:rFonts w:ascii="Arial" w:hAnsi="Arial" w:cs="Arial"/>
          <w:sz w:val="24"/>
          <w:szCs w:val="24"/>
        </w:rPr>
        <w:t xml:space="preserve">. It took him three decades to concede that his failure to close a tunnel was the direct cause of the deaths of the </w:t>
      </w:r>
      <w:r w:rsidR="00AD11F6" w:rsidRPr="00490EA8">
        <w:rPr>
          <w:rFonts w:ascii="Arial" w:hAnsi="Arial" w:cs="Arial"/>
          <w:sz w:val="24"/>
          <w:szCs w:val="24"/>
        </w:rPr>
        <w:t>ninety-seven</w:t>
      </w:r>
      <w:r w:rsidRPr="00490EA8">
        <w:rPr>
          <w:rFonts w:ascii="Arial" w:hAnsi="Arial" w:cs="Arial"/>
          <w:sz w:val="24"/>
          <w:szCs w:val="24"/>
        </w:rPr>
        <w:t xml:space="preserve"> </w:t>
      </w:r>
      <w:r w:rsidR="00E01AEA" w:rsidRPr="00490EA8">
        <w:rPr>
          <w:rFonts w:ascii="Arial" w:hAnsi="Arial" w:cs="Arial"/>
          <w:sz w:val="24"/>
          <w:szCs w:val="24"/>
        </w:rPr>
        <w:t>individuals</w:t>
      </w:r>
      <w:r w:rsidRPr="00490EA8">
        <w:rPr>
          <w:rFonts w:ascii="Arial" w:hAnsi="Arial" w:cs="Arial"/>
          <w:sz w:val="24"/>
          <w:szCs w:val="24"/>
        </w:rPr>
        <w:t>. The initial falsehood told by Duckenfield to Football Association (FA) executives, asserting that fans had broken the gates down to gain unauthorised entry into the stadium.</w:t>
      </w:r>
      <w:r w:rsidR="00AD11F6" w:rsidRPr="00490EA8">
        <w:rPr>
          <w:rFonts w:ascii="Arial" w:hAnsi="Arial" w:cs="Arial"/>
          <w:sz w:val="24"/>
          <w:szCs w:val="24"/>
        </w:rPr>
        <w:t xml:space="preserve"> (“Conduct of the Police Before, During and After the Hillsborough Disaster”)</w:t>
      </w:r>
      <w:r w:rsidRPr="00490EA8">
        <w:rPr>
          <w:rFonts w:ascii="Arial" w:hAnsi="Arial" w:cs="Arial"/>
          <w:sz w:val="24"/>
          <w:szCs w:val="24"/>
        </w:rPr>
        <w:t xml:space="preserve"> Following the commencement and swift suspension of Coroner Stefan Poppers' inquest, the initial investigation into the disaster </w:t>
      </w:r>
      <w:proofErr w:type="gramStart"/>
      <w:r w:rsidRPr="00490EA8">
        <w:rPr>
          <w:rFonts w:ascii="Arial" w:hAnsi="Arial" w:cs="Arial"/>
          <w:sz w:val="24"/>
          <w:szCs w:val="24"/>
        </w:rPr>
        <w:t>was led</w:t>
      </w:r>
      <w:proofErr w:type="gramEnd"/>
      <w:r w:rsidRPr="00490EA8">
        <w:rPr>
          <w:rFonts w:ascii="Arial" w:hAnsi="Arial" w:cs="Arial"/>
          <w:sz w:val="24"/>
          <w:szCs w:val="24"/>
        </w:rPr>
        <w:t xml:space="preserve"> by Lord Justice Taylor in his Interim Report</w:t>
      </w:r>
      <w:r w:rsidR="00E01AEA" w:rsidRPr="00490EA8">
        <w:rPr>
          <w:rFonts w:ascii="Arial" w:hAnsi="Arial" w:cs="Arial"/>
          <w:sz w:val="24"/>
          <w:szCs w:val="24"/>
        </w:rPr>
        <w:t xml:space="preserve"> in May 1989</w:t>
      </w:r>
      <w:r w:rsidRPr="00490EA8">
        <w:rPr>
          <w:rFonts w:ascii="Arial" w:hAnsi="Arial" w:cs="Arial"/>
          <w:sz w:val="24"/>
          <w:szCs w:val="24"/>
        </w:rPr>
        <w:t xml:space="preserve">. </w:t>
      </w:r>
    </w:p>
    <w:p w14:paraId="20D42FDD" w14:textId="6E1C3AA0" w:rsidR="000B25BC" w:rsidRPr="00490EA8" w:rsidRDefault="00893BC8" w:rsidP="00490EA8">
      <w:pPr>
        <w:spacing w:line="360" w:lineRule="auto"/>
        <w:jc w:val="both"/>
        <w:rPr>
          <w:rFonts w:ascii="Arial" w:hAnsi="Arial" w:cs="Arial"/>
          <w:sz w:val="24"/>
          <w:szCs w:val="24"/>
        </w:rPr>
      </w:pPr>
      <w:r w:rsidRPr="00490EA8">
        <w:rPr>
          <w:rFonts w:ascii="Arial" w:hAnsi="Arial" w:cs="Arial"/>
          <w:sz w:val="24"/>
          <w:szCs w:val="24"/>
        </w:rPr>
        <w:t xml:space="preserve">Lord Justice </w:t>
      </w:r>
      <w:r w:rsidR="008B4198" w:rsidRPr="00490EA8">
        <w:rPr>
          <w:rFonts w:ascii="Arial" w:hAnsi="Arial" w:cs="Arial"/>
          <w:sz w:val="24"/>
          <w:szCs w:val="24"/>
        </w:rPr>
        <w:t xml:space="preserve">Taylor </w:t>
      </w:r>
      <w:r w:rsidR="00AD11F6" w:rsidRPr="00490EA8">
        <w:rPr>
          <w:rFonts w:ascii="Arial" w:hAnsi="Arial" w:cs="Arial"/>
          <w:sz w:val="24"/>
          <w:szCs w:val="24"/>
        </w:rPr>
        <w:t>determined</w:t>
      </w:r>
      <w:r w:rsidR="008B4198" w:rsidRPr="00490EA8">
        <w:rPr>
          <w:rFonts w:ascii="Arial" w:hAnsi="Arial" w:cs="Arial"/>
          <w:sz w:val="24"/>
          <w:szCs w:val="24"/>
        </w:rPr>
        <w:t xml:space="preserve"> that the primary cause of the disaster was the breakdown in police control.</w:t>
      </w:r>
      <w:r w:rsidR="00F61640" w:rsidRPr="00490EA8">
        <w:rPr>
          <w:rFonts w:ascii="Arial" w:hAnsi="Arial" w:cs="Arial"/>
          <w:sz w:val="24"/>
          <w:szCs w:val="24"/>
        </w:rPr>
        <w:t xml:space="preserve"> Turner (2016) explains that </w:t>
      </w:r>
      <w:r w:rsidR="003417A7" w:rsidRPr="00490EA8">
        <w:rPr>
          <w:rFonts w:ascii="Arial" w:hAnsi="Arial" w:cs="Arial"/>
          <w:sz w:val="24"/>
          <w:szCs w:val="24"/>
        </w:rPr>
        <w:t>t</w:t>
      </w:r>
      <w:r w:rsidR="00F61640" w:rsidRPr="00490EA8">
        <w:rPr>
          <w:rFonts w:ascii="Arial" w:hAnsi="Arial" w:cs="Arial"/>
          <w:sz w:val="24"/>
          <w:szCs w:val="24"/>
        </w:rPr>
        <w:t xml:space="preserve">his has stemmed from where there was an absence of a police cordon on the routes leading to </w:t>
      </w:r>
      <w:r w:rsidR="00F61640" w:rsidRPr="00490EA8">
        <w:rPr>
          <w:rFonts w:ascii="Arial" w:hAnsi="Arial" w:cs="Arial"/>
          <w:sz w:val="24"/>
          <w:szCs w:val="24"/>
        </w:rPr>
        <w:lastRenderedPageBreak/>
        <w:t xml:space="preserve">the stadium to ensure that fans formed orderly queues or that only those with tickets approached the ground. </w:t>
      </w:r>
      <w:r w:rsidRPr="00490EA8">
        <w:rPr>
          <w:rFonts w:ascii="Arial" w:hAnsi="Arial" w:cs="Arial"/>
          <w:sz w:val="24"/>
          <w:szCs w:val="24"/>
        </w:rPr>
        <w:t>Home Office (1990) produce findings in the report by Lord Justice Taylor, that d</w:t>
      </w:r>
      <w:r w:rsidR="00F61640" w:rsidRPr="00490EA8">
        <w:rPr>
          <w:rFonts w:ascii="Arial" w:hAnsi="Arial" w:cs="Arial"/>
          <w:sz w:val="24"/>
          <w:szCs w:val="24"/>
        </w:rPr>
        <w:t xml:space="preserve">uring the previous year's FA Cup semi-final at the stadium, police cordons were implemented to manage the entry of supporters </w:t>
      </w:r>
      <w:r w:rsidRPr="00490EA8">
        <w:rPr>
          <w:rFonts w:ascii="Arial" w:hAnsi="Arial" w:cs="Arial"/>
          <w:sz w:val="24"/>
          <w:szCs w:val="24"/>
        </w:rPr>
        <w:t>h</w:t>
      </w:r>
      <w:r w:rsidR="00F61640" w:rsidRPr="00490EA8">
        <w:rPr>
          <w:rFonts w:ascii="Arial" w:hAnsi="Arial" w:cs="Arial"/>
          <w:sz w:val="24"/>
          <w:szCs w:val="24"/>
        </w:rPr>
        <w:t xml:space="preserve">owever, on the day of the disaster, there were 172 fewer officers on duty, in his capacity as the match commander, Chief Superintendent David Duckenfield had the authority to postpone the kick-off to prioritise crowd safety. Around 14:30, television monitors in the police control room distinctly displayed an increasing crowd at the Leppings Lane end </w:t>
      </w:r>
      <w:r w:rsidR="00E01AEA" w:rsidRPr="00490EA8">
        <w:rPr>
          <w:rFonts w:ascii="Arial" w:hAnsi="Arial" w:cs="Arial"/>
          <w:sz w:val="24"/>
          <w:szCs w:val="24"/>
        </w:rPr>
        <w:t>h</w:t>
      </w:r>
      <w:r w:rsidR="00F61640" w:rsidRPr="00490EA8">
        <w:rPr>
          <w:rFonts w:ascii="Arial" w:hAnsi="Arial" w:cs="Arial"/>
          <w:sz w:val="24"/>
          <w:szCs w:val="24"/>
        </w:rPr>
        <w:t>owever, after deliberation with his deputy, Superintendent Bernard Murray, Mr Duckenfield opted to proceed with the game as scheduled. When questioned during the inquests, Mr. Duckenfield acknowledged that he now recogni</w:t>
      </w:r>
      <w:r w:rsidR="000B25BC" w:rsidRPr="00490EA8">
        <w:rPr>
          <w:rFonts w:ascii="Arial" w:hAnsi="Arial" w:cs="Arial"/>
          <w:sz w:val="24"/>
          <w:szCs w:val="24"/>
        </w:rPr>
        <w:t>s</w:t>
      </w:r>
      <w:r w:rsidR="00F61640" w:rsidRPr="00490EA8">
        <w:rPr>
          <w:rFonts w:ascii="Arial" w:hAnsi="Arial" w:cs="Arial"/>
          <w:sz w:val="24"/>
          <w:szCs w:val="24"/>
        </w:rPr>
        <w:t>ed the need to have delayed the kick-off.</w:t>
      </w:r>
      <w:r w:rsidR="000B25BC" w:rsidRPr="00490EA8">
        <w:rPr>
          <w:rFonts w:ascii="Arial" w:hAnsi="Arial" w:cs="Arial"/>
          <w:sz w:val="24"/>
          <w:szCs w:val="24"/>
        </w:rPr>
        <w:t xml:space="preserve"> </w:t>
      </w:r>
      <w:r w:rsidRPr="00490EA8">
        <w:rPr>
          <w:rFonts w:ascii="Arial" w:hAnsi="Arial" w:cs="Arial"/>
          <w:sz w:val="24"/>
          <w:szCs w:val="24"/>
        </w:rPr>
        <w:t>Lord Justice Taylors’</w:t>
      </w:r>
      <w:r w:rsidR="000B25BC" w:rsidRPr="00490EA8">
        <w:rPr>
          <w:rFonts w:ascii="Arial" w:hAnsi="Arial" w:cs="Arial"/>
          <w:sz w:val="24"/>
          <w:szCs w:val="24"/>
        </w:rPr>
        <w:t xml:space="preserve"> Hillsborough inquests failed to assess the emergency services' response due to a controversial ruling by Coroner Dr. Stefan Popper, who excluded evidence after 15:15 on the day of the disaster. This decision, later overturned, was based on the erroneous assumption that all victims </w:t>
      </w:r>
      <w:proofErr w:type="gramStart"/>
      <w:r w:rsidR="000B25BC" w:rsidRPr="00490EA8">
        <w:rPr>
          <w:rFonts w:ascii="Arial" w:hAnsi="Arial" w:cs="Arial"/>
          <w:sz w:val="24"/>
          <w:szCs w:val="24"/>
        </w:rPr>
        <w:t>were fatally injured</w:t>
      </w:r>
      <w:proofErr w:type="gramEnd"/>
      <w:r w:rsidR="000B25BC" w:rsidRPr="00490EA8">
        <w:rPr>
          <w:rFonts w:ascii="Arial" w:hAnsi="Arial" w:cs="Arial"/>
          <w:sz w:val="24"/>
          <w:szCs w:val="24"/>
        </w:rPr>
        <w:t xml:space="preserve"> or deceased by that time.</w:t>
      </w:r>
    </w:p>
    <w:p w14:paraId="42EB1F3D" w14:textId="6192C203" w:rsidR="002A5C87" w:rsidRPr="00490EA8" w:rsidRDefault="002A5C87" w:rsidP="00490EA8">
      <w:pPr>
        <w:spacing w:line="360" w:lineRule="auto"/>
        <w:jc w:val="both"/>
        <w:rPr>
          <w:rFonts w:ascii="Arial" w:hAnsi="Arial" w:cs="Arial"/>
          <w:sz w:val="24"/>
          <w:szCs w:val="24"/>
        </w:rPr>
      </w:pPr>
      <w:r w:rsidRPr="00490EA8">
        <w:rPr>
          <w:rFonts w:ascii="Arial" w:hAnsi="Arial" w:cs="Arial"/>
          <w:sz w:val="24"/>
          <w:szCs w:val="24"/>
        </w:rPr>
        <w:t xml:space="preserve">In a later inquiry announced by Teresa May in September 2012 called Operation Resolve, the verdict for this </w:t>
      </w:r>
      <w:proofErr w:type="gramStart"/>
      <w:r w:rsidRPr="00490EA8">
        <w:rPr>
          <w:rFonts w:ascii="Arial" w:hAnsi="Arial" w:cs="Arial"/>
          <w:sz w:val="24"/>
          <w:szCs w:val="24"/>
        </w:rPr>
        <w:t>was later announced</w:t>
      </w:r>
      <w:proofErr w:type="gramEnd"/>
      <w:r w:rsidRPr="00490EA8">
        <w:rPr>
          <w:rFonts w:ascii="Arial" w:hAnsi="Arial" w:cs="Arial"/>
          <w:sz w:val="24"/>
          <w:szCs w:val="24"/>
        </w:rPr>
        <w:t xml:space="preserve"> 27 years after the original inquiry in April 2016. Conn (20</w:t>
      </w:r>
      <w:r w:rsidR="00311665" w:rsidRPr="00490EA8">
        <w:rPr>
          <w:rFonts w:ascii="Arial" w:hAnsi="Arial" w:cs="Arial"/>
          <w:sz w:val="24"/>
          <w:szCs w:val="24"/>
        </w:rPr>
        <w:t>24</w:t>
      </w:r>
      <w:r w:rsidRPr="00490EA8">
        <w:rPr>
          <w:rFonts w:ascii="Arial" w:hAnsi="Arial" w:cs="Arial"/>
          <w:sz w:val="24"/>
          <w:szCs w:val="24"/>
        </w:rPr>
        <w:t>) outline that the conclusion of the disaster and explains that the 96 people who died were killed unlawfully and that the behaviour of Liverpool fans did not contribute to the opening of additional turnstiles, this completely diminishing the blame put on Liverpool fans in the immediate aftermath of the disaster, thus overturning the original inquest’s verdict. This inquiry also produced findings which also shown that there were errors made by the police and ambulance service, which contributed to the cause of the disaster due to poor planning.</w:t>
      </w:r>
    </w:p>
    <w:p w14:paraId="46EC107A" w14:textId="77777777" w:rsidR="002A5C87" w:rsidRPr="00490EA8" w:rsidRDefault="002A5C87" w:rsidP="00490EA8">
      <w:pPr>
        <w:spacing w:line="360" w:lineRule="auto"/>
        <w:jc w:val="both"/>
        <w:rPr>
          <w:rFonts w:ascii="Arial" w:hAnsi="Arial" w:cs="Arial"/>
          <w:sz w:val="24"/>
          <w:szCs w:val="24"/>
        </w:rPr>
      </w:pPr>
    </w:p>
    <w:p w14:paraId="42F835BB" w14:textId="34743F54" w:rsidR="00E07C47" w:rsidRPr="00490EA8" w:rsidRDefault="00311665" w:rsidP="00490EA8">
      <w:pPr>
        <w:spacing w:line="360" w:lineRule="auto"/>
        <w:jc w:val="both"/>
        <w:rPr>
          <w:rFonts w:ascii="Arial" w:hAnsi="Arial" w:cs="Arial"/>
          <w:sz w:val="24"/>
          <w:szCs w:val="24"/>
        </w:rPr>
      </w:pPr>
      <w:r w:rsidRPr="00490EA8">
        <w:rPr>
          <w:rFonts w:ascii="Arial" w:hAnsi="Arial" w:cs="Arial"/>
          <w:sz w:val="24"/>
          <w:szCs w:val="24"/>
        </w:rPr>
        <w:t>Conn (2024) also highlights that v</w:t>
      </w:r>
      <w:r w:rsidR="000B25BC" w:rsidRPr="00490EA8">
        <w:rPr>
          <w:rFonts w:ascii="Arial" w:hAnsi="Arial" w:cs="Arial"/>
          <w:sz w:val="24"/>
          <w:szCs w:val="24"/>
        </w:rPr>
        <w:t xml:space="preserve">olunteers from St John Ambulance </w:t>
      </w:r>
      <w:proofErr w:type="gramStart"/>
      <w:r w:rsidR="000B25BC" w:rsidRPr="00490EA8">
        <w:rPr>
          <w:rFonts w:ascii="Arial" w:hAnsi="Arial" w:cs="Arial"/>
          <w:sz w:val="24"/>
          <w:szCs w:val="24"/>
        </w:rPr>
        <w:t xml:space="preserve">were </w:t>
      </w:r>
      <w:r w:rsidR="002A5C87" w:rsidRPr="00490EA8">
        <w:rPr>
          <w:rFonts w:ascii="Arial" w:hAnsi="Arial" w:cs="Arial"/>
          <w:sz w:val="24"/>
          <w:szCs w:val="24"/>
        </w:rPr>
        <w:t>praised</w:t>
      </w:r>
      <w:proofErr w:type="gramEnd"/>
      <w:r w:rsidR="000B25BC" w:rsidRPr="00490EA8">
        <w:rPr>
          <w:rFonts w:ascii="Arial" w:hAnsi="Arial" w:cs="Arial"/>
          <w:sz w:val="24"/>
          <w:szCs w:val="24"/>
        </w:rPr>
        <w:t xml:space="preserve"> for their immediate response compared to the delayed ambulance service. Prof John Ashton, a public health expert, described the chaotic scene and the absence of health service personnel behind the Leppings Lane end.</w:t>
      </w:r>
      <w:r w:rsidR="002A5C87" w:rsidRPr="00490EA8">
        <w:rPr>
          <w:rFonts w:ascii="Arial" w:hAnsi="Arial" w:cs="Arial"/>
          <w:sz w:val="24"/>
          <w:szCs w:val="24"/>
        </w:rPr>
        <w:t xml:space="preserve"> </w:t>
      </w:r>
      <w:r w:rsidR="000B25BC" w:rsidRPr="00490EA8">
        <w:rPr>
          <w:rFonts w:ascii="Arial" w:hAnsi="Arial" w:cs="Arial"/>
          <w:sz w:val="24"/>
          <w:szCs w:val="24"/>
        </w:rPr>
        <w:t xml:space="preserve">Dr. Jasmeet Soar, a resuscitation specialist, highlighted that prompt medical attention could have saved at least one fan, James Aspinall, if earlier </w:t>
      </w:r>
      <w:r w:rsidR="000B25BC" w:rsidRPr="00490EA8">
        <w:rPr>
          <w:rFonts w:ascii="Arial" w:hAnsi="Arial" w:cs="Arial"/>
          <w:sz w:val="24"/>
          <w:szCs w:val="24"/>
        </w:rPr>
        <w:lastRenderedPageBreak/>
        <w:t>intervention had occurred before cardiac arrest.</w:t>
      </w:r>
      <w:r w:rsidRPr="00490EA8">
        <w:rPr>
          <w:rFonts w:ascii="Arial" w:hAnsi="Arial" w:cs="Arial"/>
          <w:sz w:val="24"/>
          <w:szCs w:val="24"/>
        </w:rPr>
        <w:t xml:space="preserve"> </w:t>
      </w:r>
      <w:r w:rsidR="00E07C47" w:rsidRPr="00490EA8">
        <w:rPr>
          <w:rFonts w:ascii="Arial" w:hAnsi="Arial" w:cs="Arial"/>
          <w:sz w:val="24"/>
          <w:szCs w:val="24"/>
        </w:rPr>
        <w:t>The scrutiny of the delay in declaring a major incident during the Hillsborough disaster brings to light the critical importance of prompt and decisive action in emergency situations. The specific instance involving ambulance officer Paul Eason, who delayed declaring a major incident until 15:22, drew criticism from Chief Ambulance Officer Albert Page. Page's emphasis on the significance of assessing the situation promptly underscores the pivotal role time plays in emergency response.</w:t>
      </w:r>
    </w:p>
    <w:p w14:paraId="2728FABD" w14:textId="77777777" w:rsidR="00E07C47" w:rsidRPr="00490EA8" w:rsidRDefault="00E07C47" w:rsidP="00490EA8">
      <w:pPr>
        <w:spacing w:line="360" w:lineRule="auto"/>
        <w:jc w:val="both"/>
        <w:rPr>
          <w:rFonts w:ascii="Arial" w:hAnsi="Arial" w:cs="Arial"/>
          <w:sz w:val="24"/>
          <w:szCs w:val="24"/>
        </w:rPr>
      </w:pPr>
    </w:p>
    <w:p w14:paraId="1A2DBD38" w14:textId="777D90CD" w:rsidR="006D4E46" w:rsidRPr="00490EA8" w:rsidRDefault="00E07C47" w:rsidP="00490EA8">
      <w:pPr>
        <w:spacing w:line="360" w:lineRule="auto"/>
        <w:jc w:val="both"/>
        <w:rPr>
          <w:rFonts w:ascii="Arial" w:hAnsi="Arial" w:cs="Arial"/>
          <w:sz w:val="24"/>
          <w:szCs w:val="24"/>
        </w:rPr>
      </w:pPr>
      <w:r w:rsidRPr="00490EA8">
        <w:rPr>
          <w:rFonts w:ascii="Arial" w:hAnsi="Arial" w:cs="Arial"/>
          <w:sz w:val="24"/>
          <w:szCs w:val="24"/>
        </w:rPr>
        <w:t>The jury's conclusion that the police's delay in declaring a major incident contributed to the overall delay in the emergency services' response highlights the interconnectedness of various agencies in crisis situations. Delays in one component can have cascading effects on the entire emergency response system. The failure of the ambulance service to comprehend the gravity of the situation on the Leppings Lane terrace further accentuates the need for comprehensive training and preparedness within emergency services.</w:t>
      </w:r>
    </w:p>
    <w:p w14:paraId="7321EC92" w14:textId="77777777" w:rsidR="00E07C47" w:rsidRPr="00490EA8" w:rsidRDefault="00E07C47" w:rsidP="00490EA8">
      <w:pPr>
        <w:spacing w:line="360" w:lineRule="auto"/>
        <w:jc w:val="both"/>
        <w:rPr>
          <w:rFonts w:ascii="Arial" w:hAnsi="Arial" w:cs="Arial"/>
          <w:sz w:val="24"/>
          <w:szCs w:val="24"/>
        </w:rPr>
      </w:pPr>
    </w:p>
    <w:p w14:paraId="25337C69" w14:textId="0A6E81A5" w:rsidR="007B41E6" w:rsidRPr="00490EA8" w:rsidRDefault="00311665" w:rsidP="00490EA8">
      <w:pPr>
        <w:spacing w:line="360" w:lineRule="auto"/>
        <w:jc w:val="both"/>
        <w:rPr>
          <w:rFonts w:ascii="Arial" w:hAnsi="Arial" w:cs="Arial"/>
          <w:sz w:val="24"/>
          <w:szCs w:val="24"/>
        </w:rPr>
      </w:pPr>
      <w:r w:rsidRPr="00490EA8">
        <w:rPr>
          <w:rFonts w:ascii="Arial" w:hAnsi="Arial" w:cs="Arial"/>
          <w:sz w:val="24"/>
          <w:szCs w:val="24"/>
        </w:rPr>
        <w:t>Following the Hillsborough inquiry,</w:t>
      </w:r>
      <w:r w:rsidR="007B41E6" w:rsidRPr="00490EA8">
        <w:rPr>
          <w:rFonts w:ascii="Arial" w:hAnsi="Arial" w:cs="Arial"/>
          <w:sz w:val="24"/>
          <w:szCs w:val="24"/>
        </w:rPr>
        <w:t xml:space="preserve"> JESIP (Joint Emergency Services Interoperability Programme) </w:t>
      </w:r>
      <w:r w:rsidRPr="00490EA8">
        <w:rPr>
          <w:rFonts w:ascii="Arial" w:hAnsi="Arial" w:cs="Arial"/>
          <w:sz w:val="24"/>
          <w:szCs w:val="24"/>
        </w:rPr>
        <w:t xml:space="preserve">has </w:t>
      </w:r>
      <w:proofErr w:type="gramStart"/>
      <w:r w:rsidRPr="00490EA8">
        <w:rPr>
          <w:rFonts w:ascii="Arial" w:hAnsi="Arial" w:cs="Arial"/>
          <w:sz w:val="24"/>
          <w:szCs w:val="24"/>
        </w:rPr>
        <w:t>been</w:t>
      </w:r>
      <w:r w:rsidR="007B41E6" w:rsidRPr="00490EA8">
        <w:rPr>
          <w:rFonts w:ascii="Arial" w:hAnsi="Arial" w:cs="Arial"/>
          <w:sz w:val="24"/>
          <w:szCs w:val="24"/>
        </w:rPr>
        <w:t xml:space="preserve"> implemented</w:t>
      </w:r>
      <w:proofErr w:type="gramEnd"/>
      <w:r w:rsidR="007B41E6" w:rsidRPr="00490EA8">
        <w:rPr>
          <w:rFonts w:ascii="Arial" w:hAnsi="Arial" w:cs="Arial"/>
          <w:sz w:val="24"/>
          <w:szCs w:val="24"/>
        </w:rPr>
        <w:t xml:space="preserve"> </w:t>
      </w:r>
      <w:r w:rsidRPr="00490EA8">
        <w:rPr>
          <w:rFonts w:ascii="Arial" w:hAnsi="Arial" w:cs="Arial"/>
          <w:sz w:val="24"/>
          <w:szCs w:val="24"/>
        </w:rPr>
        <w:t>as an emergency response tool for Major Incidents. E</w:t>
      </w:r>
      <w:r w:rsidR="007B41E6" w:rsidRPr="00490EA8">
        <w:rPr>
          <w:rFonts w:ascii="Arial" w:hAnsi="Arial" w:cs="Arial"/>
          <w:sz w:val="24"/>
          <w:szCs w:val="24"/>
        </w:rPr>
        <w:t xml:space="preserve">xplained by Johnson (2017) </w:t>
      </w:r>
      <w:r w:rsidRPr="00490EA8">
        <w:rPr>
          <w:rFonts w:ascii="Arial" w:hAnsi="Arial" w:cs="Arial"/>
          <w:sz w:val="24"/>
          <w:szCs w:val="24"/>
        </w:rPr>
        <w:t xml:space="preserve">it has </w:t>
      </w:r>
      <w:proofErr w:type="gramStart"/>
      <w:r w:rsidRPr="00490EA8">
        <w:rPr>
          <w:rFonts w:ascii="Arial" w:hAnsi="Arial" w:cs="Arial"/>
          <w:sz w:val="24"/>
          <w:szCs w:val="24"/>
        </w:rPr>
        <w:t>been</w:t>
      </w:r>
      <w:r w:rsidR="007B41E6" w:rsidRPr="00490EA8">
        <w:rPr>
          <w:rFonts w:ascii="Arial" w:hAnsi="Arial" w:cs="Arial"/>
          <w:sz w:val="24"/>
          <w:szCs w:val="24"/>
        </w:rPr>
        <w:t xml:space="preserve"> formulated</w:t>
      </w:r>
      <w:proofErr w:type="gramEnd"/>
      <w:r w:rsidR="007B41E6" w:rsidRPr="00490EA8">
        <w:rPr>
          <w:rFonts w:ascii="Arial" w:hAnsi="Arial" w:cs="Arial"/>
          <w:sz w:val="24"/>
          <w:szCs w:val="24"/>
        </w:rPr>
        <w:t xml:space="preserve"> with the aim of enhancing and standardising the collaborative efforts of the police, fire and rescue, and ambulance services during their response to significant multi-agency incidents. The principles can serve as the foundation for constructing an efficiency matrix narrative, leading to the development of a collaboratively agreed-upon working strategy. This strategy ensures that all involved parties comprehend the forthcoming events, the timing, and the responsible entities.</w:t>
      </w:r>
    </w:p>
    <w:p w14:paraId="1CFE1EF8" w14:textId="77777777" w:rsidR="008A4FB1" w:rsidRPr="00490EA8" w:rsidRDefault="008A4FB1" w:rsidP="00490EA8">
      <w:pPr>
        <w:spacing w:line="360" w:lineRule="auto"/>
        <w:jc w:val="both"/>
        <w:rPr>
          <w:rFonts w:ascii="Arial" w:hAnsi="Arial" w:cs="Arial"/>
          <w:sz w:val="24"/>
          <w:szCs w:val="24"/>
        </w:rPr>
      </w:pPr>
    </w:p>
    <w:p w14:paraId="449897E6" w14:textId="43547A20" w:rsidR="006A7121" w:rsidRPr="00490EA8" w:rsidRDefault="007B41E6" w:rsidP="00490EA8">
      <w:pPr>
        <w:spacing w:line="360" w:lineRule="auto"/>
        <w:jc w:val="both"/>
        <w:rPr>
          <w:rFonts w:ascii="Arial" w:hAnsi="Arial" w:cs="Arial"/>
          <w:sz w:val="24"/>
          <w:szCs w:val="24"/>
        </w:rPr>
      </w:pPr>
      <w:r w:rsidRPr="00490EA8">
        <w:rPr>
          <w:rFonts w:ascii="Arial" w:hAnsi="Arial" w:cs="Arial"/>
          <w:sz w:val="24"/>
          <w:szCs w:val="24"/>
        </w:rPr>
        <w:t>The JESIP strategy should encompass the following elements</w:t>
      </w:r>
      <w:r w:rsidR="008A4FB1" w:rsidRPr="00490EA8">
        <w:rPr>
          <w:rFonts w:ascii="Arial" w:hAnsi="Arial" w:cs="Arial"/>
          <w:sz w:val="24"/>
          <w:szCs w:val="24"/>
        </w:rPr>
        <w:t xml:space="preserve">; </w:t>
      </w:r>
      <w:r w:rsidRPr="00490EA8">
        <w:rPr>
          <w:rFonts w:ascii="Arial" w:hAnsi="Arial" w:cs="Arial"/>
          <w:sz w:val="24"/>
          <w:szCs w:val="24"/>
        </w:rPr>
        <w:t xml:space="preserve">Clarification of the aims and objectives to be accomplished, Identification of the partner organisations responsible for each aspect, Specification of the timelines, deadlines, and milestones governing the execution,  </w:t>
      </w:r>
      <w:r w:rsidR="00724117" w:rsidRPr="00490EA8">
        <w:rPr>
          <w:rFonts w:ascii="Arial" w:hAnsi="Arial" w:cs="Arial"/>
          <w:sz w:val="24"/>
          <w:szCs w:val="24"/>
        </w:rPr>
        <w:t>d</w:t>
      </w:r>
      <w:r w:rsidRPr="00490EA8">
        <w:rPr>
          <w:rFonts w:ascii="Arial" w:hAnsi="Arial" w:cs="Arial"/>
          <w:sz w:val="24"/>
          <w:szCs w:val="24"/>
        </w:rPr>
        <w:t xml:space="preserve">etermination of the locations where the strategy will be </w:t>
      </w:r>
      <w:r w:rsidRPr="00490EA8">
        <w:rPr>
          <w:rFonts w:ascii="Arial" w:hAnsi="Arial" w:cs="Arial"/>
          <w:sz w:val="24"/>
          <w:szCs w:val="24"/>
        </w:rPr>
        <w:lastRenderedPageBreak/>
        <w:t xml:space="preserve">implemented, </w:t>
      </w:r>
      <w:r w:rsidR="00724117" w:rsidRPr="00490EA8">
        <w:rPr>
          <w:rFonts w:ascii="Arial" w:hAnsi="Arial" w:cs="Arial"/>
          <w:sz w:val="24"/>
          <w:szCs w:val="24"/>
        </w:rPr>
        <w:t>e</w:t>
      </w:r>
      <w:r w:rsidRPr="00490EA8">
        <w:rPr>
          <w:rFonts w:ascii="Arial" w:hAnsi="Arial" w:cs="Arial"/>
          <w:sz w:val="24"/>
          <w:szCs w:val="24"/>
        </w:rPr>
        <w:t xml:space="preserve">xplanation of the rationale behind the strategy, assessing its alignment with the strategic narrative of each organisation, </w:t>
      </w:r>
      <w:r w:rsidR="00724117" w:rsidRPr="00490EA8">
        <w:rPr>
          <w:rFonts w:ascii="Arial" w:hAnsi="Arial" w:cs="Arial"/>
          <w:sz w:val="24"/>
          <w:szCs w:val="24"/>
        </w:rPr>
        <w:t>e</w:t>
      </w:r>
      <w:r w:rsidRPr="00490EA8">
        <w:rPr>
          <w:rFonts w:ascii="Arial" w:hAnsi="Arial" w:cs="Arial"/>
          <w:sz w:val="24"/>
          <w:szCs w:val="24"/>
        </w:rPr>
        <w:t>laboration on the methodologies and approaches to be employed in achieving the outlined tasks.</w:t>
      </w:r>
      <w:r w:rsidR="006A7121" w:rsidRPr="00490EA8">
        <w:rPr>
          <w:rFonts w:ascii="Arial" w:hAnsi="Arial" w:cs="Arial"/>
          <w:sz w:val="24"/>
          <w:szCs w:val="24"/>
        </w:rPr>
        <w:t xml:space="preserve"> </w:t>
      </w:r>
    </w:p>
    <w:p w14:paraId="3BC58F7D" w14:textId="77777777" w:rsidR="00FC06D4" w:rsidRPr="00490EA8" w:rsidRDefault="00FC06D4" w:rsidP="00490EA8">
      <w:pPr>
        <w:pStyle w:val="ListParagraph"/>
        <w:spacing w:line="360" w:lineRule="auto"/>
        <w:jc w:val="both"/>
        <w:rPr>
          <w:rFonts w:ascii="Arial" w:hAnsi="Arial" w:cs="Arial"/>
          <w:sz w:val="24"/>
          <w:szCs w:val="24"/>
        </w:rPr>
      </w:pPr>
    </w:p>
    <w:p w14:paraId="4DE827C2" w14:textId="1BEBEC3E" w:rsidR="00FC06D4" w:rsidRPr="00490EA8" w:rsidRDefault="00FC06D4" w:rsidP="00490EA8">
      <w:pPr>
        <w:spacing w:line="360" w:lineRule="auto"/>
        <w:jc w:val="both"/>
        <w:rPr>
          <w:rFonts w:ascii="Arial" w:hAnsi="Arial" w:cs="Arial"/>
          <w:sz w:val="24"/>
          <w:szCs w:val="24"/>
        </w:rPr>
      </w:pPr>
      <w:r w:rsidRPr="00490EA8">
        <w:rPr>
          <w:rFonts w:ascii="Arial" w:hAnsi="Arial" w:cs="Arial"/>
          <w:sz w:val="24"/>
          <w:szCs w:val="24"/>
        </w:rPr>
        <w:t>Findings from JSSC</w:t>
      </w:r>
      <w:r w:rsidR="003F3F76" w:rsidRPr="00490EA8">
        <w:rPr>
          <w:rFonts w:ascii="Arial" w:hAnsi="Arial" w:cs="Arial"/>
          <w:sz w:val="24"/>
          <w:szCs w:val="24"/>
        </w:rPr>
        <w:t xml:space="preserve"> </w:t>
      </w:r>
      <w:r w:rsidRPr="00490EA8">
        <w:rPr>
          <w:rFonts w:ascii="Arial" w:hAnsi="Arial" w:cs="Arial"/>
          <w:sz w:val="24"/>
          <w:szCs w:val="24"/>
        </w:rPr>
        <w:t xml:space="preserve">(2014) explain that JESIP has effectively implemented this training programme during a period when all three emergency services have faced resource challenges due to the financial constraints resulting from public sector funding cuts. The programme has reached a diverse group of personnel, with over 10,000 commanders undergoing JESIP commander training, more than 22,000 individuals completing the comprehensive staff e-learning package, and </w:t>
      </w:r>
      <w:r w:rsidR="00AD11F6" w:rsidRPr="00490EA8">
        <w:rPr>
          <w:rFonts w:ascii="Arial" w:hAnsi="Arial" w:cs="Arial"/>
          <w:sz w:val="24"/>
          <w:szCs w:val="24"/>
        </w:rPr>
        <w:t>twenty-four</w:t>
      </w:r>
      <w:r w:rsidRPr="00490EA8">
        <w:rPr>
          <w:rFonts w:ascii="Arial" w:hAnsi="Arial" w:cs="Arial"/>
          <w:sz w:val="24"/>
          <w:szCs w:val="24"/>
        </w:rPr>
        <w:t xml:space="preserve"> validation exercises conducted nationwide. In 2014, additional research </w:t>
      </w:r>
      <w:proofErr w:type="gramStart"/>
      <w:r w:rsidRPr="00490EA8">
        <w:rPr>
          <w:rFonts w:ascii="Arial" w:hAnsi="Arial" w:cs="Arial"/>
          <w:sz w:val="24"/>
          <w:szCs w:val="24"/>
        </w:rPr>
        <w:t>was commissioned</w:t>
      </w:r>
      <w:proofErr w:type="gramEnd"/>
      <w:r w:rsidRPr="00490EA8">
        <w:rPr>
          <w:rFonts w:ascii="Arial" w:hAnsi="Arial" w:cs="Arial"/>
          <w:sz w:val="24"/>
          <w:szCs w:val="24"/>
        </w:rPr>
        <w:t xml:space="preserve"> to assess the breadth of JESIP's influence and its impact on individuals within the participating organisations. </w:t>
      </w:r>
    </w:p>
    <w:p w14:paraId="658220EA" w14:textId="77777777" w:rsidR="00AD11F6" w:rsidRPr="00490EA8" w:rsidRDefault="00AD11F6" w:rsidP="00490EA8">
      <w:pPr>
        <w:spacing w:line="360" w:lineRule="auto"/>
        <w:jc w:val="both"/>
        <w:rPr>
          <w:rFonts w:ascii="Arial" w:hAnsi="Arial" w:cs="Arial"/>
          <w:sz w:val="24"/>
          <w:szCs w:val="24"/>
        </w:rPr>
      </w:pPr>
    </w:p>
    <w:p w14:paraId="5E4A0ACD" w14:textId="39BD630D" w:rsidR="00FC06D4" w:rsidRPr="00490EA8" w:rsidRDefault="00FC06D4" w:rsidP="00490EA8">
      <w:pPr>
        <w:spacing w:line="360" w:lineRule="auto"/>
        <w:jc w:val="both"/>
        <w:rPr>
          <w:rFonts w:ascii="Arial" w:hAnsi="Arial" w:cs="Arial"/>
          <w:sz w:val="24"/>
          <w:szCs w:val="24"/>
        </w:rPr>
      </w:pPr>
      <w:r w:rsidRPr="00490EA8">
        <w:rPr>
          <w:rFonts w:ascii="Arial" w:hAnsi="Arial" w:cs="Arial"/>
          <w:sz w:val="24"/>
          <w:szCs w:val="24"/>
        </w:rPr>
        <w:t xml:space="preserve">The research findings provide a clear insight not only into the differing perspectives among the three services but also the variations within each service, including responses from </w:t>
      </w:r>
      <w:r w:rsidR="00AD11F6" w:rsidRPr="00490EA8">
        <w:rPr>
          <w:rFonts w:ascii="Arial" w:hAnsi="Arial" w:cs="Arial"/>
          <w:sz w:val="24"/>
          <w:szCs w:val="24"/>
        </w:rPr>
        <w:t>various levels</w:t>
      </w:r>
      <w:r w:rsidRPr="00490EA8">
        <w:rPr>
          <w:rFonts w:ascii="Arial" w:hAnsi="Arial" w:cs="Arial"/>
          <w:sz w:val="24"/>
          <w:szCs w:val="24"/>
        </w:rPr>
        <w:t xml:space="preserve"> of command. The survey reveals that, overall, respondents in commanding roles express confidence in their organisation's level of interoperability, underscoring the success of JESIP's emphasis on commander training.</w:t>
      </w:r>
    </w:p>
    <w:p w14:paraId="598D45B2" w14:textId="77777777" w:rsidR="00FC06D4" w:rsidRPr="00490EA8" w:rsidRDefault="00FC06D4" w:rsidP="00490EA8">
      <w:pPr>
        <w:pStyle w:val="ListParagraph"/>
        <w:spacing w:line="360" w:lineRule="auto"/>
        <w:jc w:val="both"/>
        <w:rPr>
          <w:rFonts w:ascii="Arial" w:hAnsi="Arial" w:cs="Arial"/>
          <w:sz w:val="24"/>
          <w:szCs w:val="24"/>
        </w:rPr>
      </w:pPr>
    </w:p>
    <w:p w14:paraId="2C1F6C23" w14:textId="7B91B08B" w:rsidR="00724117" w:rsidRPr="00490EA8" w:rsidRDefault="00345AFD" w:rsidP="00490EA8">
      <w:pPr>
        <w:spacing w:line="360" w:lineRule="auto"/>
        <w:jc w:val="both"/>
        <w:rPr>
          <w:rFonts w:ascii="Arial" w:hAnsi="Arial" w:cs="Arial"/>
          <w:sz w:val="24"/>
          <w:szCs w:val="24"/>
        </w:rPr>
      </w:pPr>
      <w:r w:rsidRPr="00490EA8">
        <w:rPr>
          <w:rFonts w:ascii="Arial" w:hAnsi="Arial" w:cs="Arial"/>
          <w:sz w:val="24"/>
          <w:szCs w:val="24"/>
        </w:rPr>
        <w:t xml:space="preserve"> Further findings from JSSC (2014) show a</w:t>
      </w:r>
      <w:r w:rsidR="00FC06D4" w:rsidRPr="00490EA8">
        <w:rPr>
          <w:rFonts w:ascii="Arial" w:hAnsi="Arial" w:cs="Arial"/>
          <w:sz w:val="24"/>
          <w:szCs w:val="24"/>
        </w:rPr>
        <w:t xml:space="preserve"> significant majority of these commanders believe that their organisation's ability to </w:t>
      </w:r>
      <w:r w:rsidR="007C1182" w:rsidRPr="00490EA8">
        <w:rPr>
          <w:rFonts w:ascii="Arial" w:hAnsi="Arial" w:cs="Arial"/>
          <w:sz w:val="24"/>
          <w:szCs w:val="24"/>
        </w:rPr>
        <w:t>operate has</w:t>
      </w:r>
      <w:r w:rsidR="00FC06D4" w:rsidRPr="00490EA8">
        <w:rPr>
          <w:rFonts w:ascii="Arial" w:hAnsi="Arial" w:cs="Arial"/>
          <w:sz w:val="24"/>
          <w:szCs w:val="24"/>
        </w:rPr>
        <w:t xml:space="preserve"> advanced over the past year. Notably, the Ambulance Service has witnessed the most substantial change, with 83% of Commanders acknowledging improvement</w:t>
      </w:r>
      <w:r w:rsidR="00895310" w:rsidRPr="00490EA8">
        <w:rPr>
          <w:rFonts w:ascii="Arial" w:hAnsi="Arial" w:cs="Arial"/>
          <w:sz w:val="24"/>
          <w:szCs w:val="24"/>
        </w:rPr>
        <w:t>, according to JSSC i</w:t>
      </w:r>
      <w:r w:rsidR="00FC06D4" w:rsidRPr="00490EA8">
        <w:rPr>
          <w:rFonts w:ascii="Arial" w:hAnsi="Arial" w:cs="Arial"/>
          <w:sz w:val="24"/>
          <w:szCs w:val="24"/>
        </w:rPr>
        <w:t>n the Police, 67% of Commanders have observed enhanced interoperability, and in Fire and Rescue services, the figure stands at 80%.</w:t>
      </w:r>
    </w:p>
    <w:p w14:paraId="0A4B0D2B" w14:textId="77777777" w:rsidR="00724117" w:rsidRPr="00490EA8" w:rsidRDefault="00724117" w:rsidP="00490EA8">
      <w:pPr>
        <w:pStyle w:val="ListParagraph"/>
        <w:spacing w:line="360" w:lineRule="auto"/>
        <w:jc w:val="both"/>
        <w:rPr>
          <w:rFonts w:ascii="Arial" w:hAnsi="Arial" w:cs="Arial"/>
          <w:sz w:val="24"/>
          <w:szCs w:val="24"/>
        </w:rPr>
      </w:pPr>
    </w:p>
    <w:p w14:paraId="3169A38C" w14:textId="5B625FF0" w:rsidR="006D4E46" w:rsidRPr="00490EA8" w:rsidRDefault="00345AFD" w:rsidP="00490EA8">
      <w:pPr>
        <w:spacing w:line="360" w:lineRule="auto"/>
        <w:jc w:val="both"/>
        <w:rPr>
          <w:rFonts w:ascii="Arial" w:hAnsi="Arial" w:cs="Arial"/>
          <w:sz w:val="24"/>
          <w:szCs w:val="24"/>
        </w:rPr>
      </w:pPr>
      <w:r w:rsidRPr="00490EA8">
        <w:rPr>
          <w:rFonts w:ascii="Arial" w:hAnsi="Arial" w:cs="Arial"/>
          <w:sz w:val="24"/>
          <w:szCs w:val="24"/>
        </w:rPr>
        <w:lastRenderedPageBreak/>
        <w:t>JESIP (</w:t>
      </w:r>
      <w:r w:rsidR="00895310" w:rsidRPr="00490EA8">
        <w:rPr>
          <w:rFonts w:ascii="Arial" w:hAnsi="Arial" w:cs="Arial"/>
          <w:sz w:val="24"/>
          <w:szCs w:val="24"/>
        </w:rPr>
        <w:t>2024</w:t>
      </w:r>
      <w:r w:rsidRPr="00490EA8">
        <w:rPr>
          <w:rFonts w:ascii="Arial" w:hAnsi="Arial" w:cs="Arial"/>
          <w:sz w:val="24"/>
          <w:szCs w:val="24"/>
        </w:rPr>
        <w:t xml:space="preserve">) state that </w:t>
      </w:r>
      <w:r w:rsidR="007A3564" w:rsidRPr="00490EA8">
        <w:rPr>
          <w:rFonts w:ascii="Arial" w:hAnsi="Arial" w:cs="Arial"/>
          <w:sz w:val="24"/>
          <w:szCs w:val="24"/>
        </w:rPr>
        <w:t xml:space="preserve">M/ETHANE </w:t>
      </w:r>
      <w:r w:rsidR="006D4E46" w:rsidRPr="00490EA8">
        <w:rPr>
          <w:rFonts w:ascii="Arial" w:hAnsi="Arial" w:cs="Arial"/>
          <w:sz w:val="24"/>
          <w:szCs w:val="24"/>
        </w:rPr>
        <w:t>is a model that serves as an established reporting framework, providing responders and their control rooms with a unified structure for sharing information during major incidents</w:t>
      </w:r>
      <w:r w:rsidR="00AD11F6" w:rsidRPr="00490EA8">
        <w:rPr>
          <w:rFonts w:ascii="Arial" w:hAnsi="Arial" w:cs="Arial"/>
          <w:sz w:val="24"/>
          <w:szCs w:val="24"/>
        </w:rPr>
        <w:t xml:space="preserve"> JESIP emphasise that</w:t>
      </w:r>
      <w:r w:rsidR="006D4E46" w:rsidRPr="00490EA8">
        <w:rPr>
          <w:rFonts w:ascii="Arial" w:hAnsi="Arial" w:cs="Arial"/>
          <w:sz w:val="24"/>
          <w:szCs w:val="24"/>
        </w:rPr>
        <w:t xml:space="preserve"> It is strongly recommended that M/ETHANE be </w:t>
      </w:r>
      <w:r w:rsidR="00AD11F6" w:rsidRPr="00490EA8">
        <w:rPr>
          <w:rFonts w:ascii="Arial" w:hAnsi="Arial" w:cs="Arial"/>
          <w:sz w:val="24"/>
          <w:szCs w:val="24"/>
        </w:rPr>
        <w:t>used</w:t>
      </w:r>
      <w:r w:rsidR="006D4E46" w:rsidRPr="00490EA8">
        <w:rPr>
          <w:rFonts w:ascii="Arial" w:hAnsi="Arial" w:cs="Arial"/>
          <w:sz w:val="24"/>
          <w:szCs w:val="24"/>
        </w:rPr>
        <w:t xml:space="preserve"> for all incidents</w:t>
      </w:r>
      <w:r w:rsidR="00895310" w:rsidRPr="00490EA8">
        <w:rPr>
          <w:rFonts w:ascii="Arial" w:hAnsi="Arial" w:cs="Arial"/>
          <w:sz w:val="24"/>
          <w:szCs w:val="24"/>
        </w:rPr>
        <w:t>, f</w:t>
      </w:r>
      <w:r w:rsidR="006D4E46" w:rsidRPr="00490EA8">
        <w:rPr>
          <w:rFonts w:ascii="Arial" w:hAnsi="Arial" w:cs="Arial"/>
          <w:sz w:val="24"/>
          <w:szCs w:val="24"/>
        </w:rPr>
        <w:t>or incidents below the major incident threshold, the 'METHANE' designation transforms into an 'ETHANE' message. During the decision-making process employing the joint decision model, there should be a periodic assessment of the 'M' indicating 'major incident' by responders to determine if a developing incident surpasses the major incident threshold.</w:t>
      </w:r>
    </w:p>
    <w:p w14:paraId="3CB41105" w14:textId="77777777" w:rsidR="006D4E46" w:rsidRPr="00490EA8" w:rsidRDefault="006D4E46" w:rsidP="00490EA8">
      <w:pPr>
        <w:pStyle w:val="ListParagraph"/>
        <w:spacing w:line="360" w:lineRule="auto"/>
        <w:jc w:val="both"/>
        <w:rPr>
          <w:rFonts w:ascii="Arial" w:hAnsi="Arial" w:cs="Arial"/>
          <w:sz w:val="24"/>
          <w:szCs w:val="24"/>
        </w:rPr>
      </w:pPr>
    </w:p>
    <w:p w14:paraId="1971611B" w14:textId="62FDBA84" w:rsidR="006D4E46" w:rsidRPr="00490EA8" w:rsidRDefault="006D4E46" w:rsidP="00490EA8">
      <w:pPr>
        <w:spacing w:line="360" w:lineRule="auto"/>
        <w:jc w:val="both"/>
        <w:rPr>
          <w:rFonts w:ascii="Arial" w:hAnsi="Arial" w:cs="Arial"/>
          <w:sz w:val="24"/>
          <w:szCs w:val="24"/>
        </w:rPr>
      </w:pPr>
      <w:r w:rsidRPr="00490EA8">
        <w:rPr>
          <w:rFonts w:ascii="Arial" w:hAnsi="Arial" w:cs="Arial"/>
          <w:sz w:val="24"/>
          <w:szCs w:val="24"/>
        </w:rPr>
        <w:t xml:space="preserve">Each responder agency </w:t>
      </w:r>
      <w:proofErr w:type="gramStart"/>
      <w:r w:rsidRPr="00490EA8">
        <w:rPr>
          <w:rFonts w:ascii="Arial" w:hAnsi="Arial" w:cs="Arial"/>
          <w:sz w:val="24"/>
          <w:szCs w:val="24"/>
        </w:rPr>
        <w:t>is advised</w:t>
      </w:r>
      <w:proofErr w:type="gramEnd"/>
      <w:r w:rsidRPr="00490EA8">
        <w:rPr>
          <w:rFonts w:ascii="Arial" w:hAnsi="Arial" w:cs="Arial"/>
          <w:sz w:val="24"/>
          <w:szCs w:val="24"/>
        </w:rPr>
        <w:t xml:space="preserve"> to promptly dispatch an M/ETHANE message to their control room. The initial resources arriving on the scene should transmit the M/ETHANE message to establish situational awareness swiftly. The accumulation of information from multiple M/ETHANE messages will gradually contribute to building shared situational awareness among those responding to the incident and between control rooms.</w:t>
      </w:r>
    </w:p>
    <w:p w14:paraId="333052E4" w14:textId="3A623BF5" w:rsidR="006A7121" w:rsidRPr="00490EA8" w:rsidRDefault="00EA04CD" w:rsidP="00490EA8">
      <w:pPr>
        <w:spacing w:line="360" w:lineRule="auto"/>
        <w:jc w:val="both"/>
        <w:rPr>
          <w:rFonts w:ascii="Arial" w:hAnsi="Arial" w:cs="Arial"/>
          <w:sz w:val="24"/>
          <w:szCs w:val="24"/>
        </w:rPr>
      </w:pPr>
      <w:r w:rsidRPr="00490EA8">
        <w:rPr>
          <w:rFonts w:ascii="Arial" w:hAnsi="Arial" w:cs="Arial"/>
          <w:sz w:val="24"/>
          <w:szCs w:val="24"/>
        </w:rPr>
        <w:t xml:space="preserve">Swan </w:t>
      </w:r>
      <w:r w:rsidRPr="00490EA8">
        <w:rPr>
          <w:rFonts w:ascii="Arial" w:hAnsi="Arial" w:cs="Arial"/>
          <w:i/>
          <w:iCs/>
          <w:sz w:val="24"/>
          <w:szCs w:val="24"/>
        </w:rPr>
        <w:t>et al</w:t>
      </w:r>
      <w:r w:rsidRPr="00490EA8">
        <w:rPr>
          <w:rFonts w:ascii="Arial" w:hAnsi="Arial" w:cs="Arial"/>
          <w:sz w:val="24"/>
          <w:szCs w:val="24"/>
        </w:rPr>
        <w:t>, (2015) explain that</w:t>
      </w:r>
      <w:r w:rsidR="000D5472" w:rsidRPr="00490EA8">
        <w:rPr>
          <w:rFonts w:ascii="Arial" w:hAnsi="Arial" w:cs="Arial"/>
          <w:sz w:val="24"/>
          <w:szCs w:val="24"/>
        </w:rPr>
        <w:t xml:space="preserve"> mitigat</w:t>
      </w:r>
      <w:r w:rsidRPr="00490EA8">
        <w:rPr>
          <w:rFonts w:ascii="Arial" w:hAnsi="Arial" w:cs="Arial"/>
          <w:sz w:val="24"/>
          <w:szCs w:val="24"/>
        </w:rPr>
        <w:t>ing</w:t>
      </w:r>
      <w:r w:rsidR="000D5472" w:rsidRPr="00490EA8">
        <w:rPr>
          <w:rFonts w:ascii="Arial" w:hAnsi="Arial" w:cs="Arial"/>
          <w:sz w:val="24"/>
          <w:szCs w:val="24"/>
        </w:rPr>
        <w:t xml:space="preserve"> potential risks</w:t>
      </w:r>
      <w:r w:rsidRPr="00490EA8">
        <w:rPr>
          <w:rFonts w:ascii="Arial" w:hAnsi="Arial" w:cs="Arial"/>
          <w:sz w:val="24"/>
          <w:szCs w:val="24"/>
        </w:rPr>
        <w:t xml:space="preserve"> and</w:t>
      </w:r>
      <w:r w:rsidR="000D5472" w:rsidRPr="00490EA8">
        <w:rPr>
          <w:rFonts w:ascii="Arial" w:hAnsi="Arial" w:cs="Arial"/>
          <w:sz w:val="24"/>
          <w:szCs w:val="24"/>
        </w:rPr>
        <w:t xml:space="preserve"> employing advanced communication skills can swiftly establish trust, foster rapport, and prompt responses to situations</w:t>
      </w:r>
      <w:r w:rsidR="00A34472" w:rsidRPr="00490EA8">
        <w:rPr>
          <w:rFonts w:ascii="Arial" w:hAnsi="Arial" w:cs="Arial"/>
          <w:sz w:val="24"/>
          <w:szCs w:val="24"/>
        </w:rPr>
        <w:t>,</w:t>
      </w:r>
      <w:r w:rsidR="000D5472" w:rsidRPr="00490EA8">
        <w:rPr>
          <w:rFonts w:ascii="Arial" w:hAnsi="Arial" w:cs="Arial"/>
          <w:sz w:val="24"/>
          <w:szCs w:val="24"/>
        </w:rPr>
        <w:t xml:space="preserve"> </w:t>
      </w:r>
      <w:r w:rsidR="00A34472" w:rsidRPr="00490EA8">
        <w:rPr>
          <w:rFonts w:ascii="Arial" w:hAnsi="Arial" w:cs="Arial"/>
          <w:sz w:val="24"/>
          <w:szCs w:val="24"/>
        </w:rPr>
        <w:t>p</w:t>
      </w:r>
      <w:r w:rsidR="000D5472" w:rsidRPr="00490EA8">
        <w:rPr>
          <w:rFonts w:ascii="Arial" w:hAnsi="Arial" w:cs="Arial"/>
          <w:sz w:val="24"/>
          <w:szCs w:val="24"/>
        </w:rPr>
        <w:t>olice must communicate clearly and directly with the public during major incidents, ensuring instructions are easy to follow and accurately adhered to</w:t>
      </w:r>
      <w:r w:rsidRPr="00490EA8">
        <w:rPr>
          <w:rFonts w:ascii="Arial" w:hAnsi="Arial" w:cs="Arial"/>
          <w:sz w:val="24"/>
          <w:szCs w:val="24"/>
        </w:rPr>
        <w:t>.</w:t>
      </w:r>
    </w:p>
    <w:p w14:paraId="1B6105EA" w14:textId="3F34AB0F" w:rsidR="00E07C47" w:rsidRPr="00490EA8" w:rsidRDefault="000D5472" w:rsidP="00490EA8">
      <w:pPr>
        <w:spacing w:line="360" w:lineRule="auto"/>
        <w:jc w:val="both"/>
        <w:rPr>
          <w:rFonts w:ascii="Arial" w:hAnsi="Arial" w:cs="Arial"/>
          <w:sz w:val="24"/>
          <w:szCs w:val="24"/>
        </w:rPr>
      </w:pPr>
      <w:proofErr w:type="gramStart"/>
      <w:r w:rsidRPr="00490EA8">
        <w:rPr>
          <w:rFonts w:ascii="Arial" w:hAnsi="Arial" w:cs="Arial"/>
          <w:sz w:val="24"/>
          <w:szCs w:val="24"/>
        </w:rPr>
        <w:t>In essence, the</w:t>
      </w:r>
      <w:proofErr w:type="gramEnd"/>
      <w:r w:rsidRPr="00490EA8">
        <w:rPr>
          <w:rFonts w:ascii="Arial" w:hAnsi="Arial" w:cs="Arial"/>
          <w:sz w:val="24"/>
          <w:szCs w:val="24"/>
        </w:rPr>
        <w:t xml:space="preserve"> essay emphasi</w:t>
      </w:r>
      <w:r w:rsidR="000971D9" w:rsidRPr="00490EA8">
        <w:rPr>
          <w:rFonts w:ascii="Arial" w:hAnsi="Arial" w:cs="Arial"/>
          <w:sz w:val="24"/>
          <w:szCs w:val="24"/>
        </w:rPr>
        <w:t>s</w:t>
      </w:r>
      <w:r w:rsidRPr="00490EA8">
        <w:rPr>
          <w:rFonts w:ascii="Arial" w:hAnsi="Arial" w:cs="Arial"/>
          <w:sz w:val="24"/>
          <w:szCs w:val="24"/>
        </w:rPr>
        <w:t>es the vital role of collaboration among emergency services, particularly the police, fire service, and ambulance service, in effectively managing crises. It underscores the evolving nature of emergencies, prompting continual refinement of police roles based on lessons learned from major incidents like Hillsborough. Despite recognition of collaboration's importance, post-incident examinations consistently reveal interoperability deficiencies, highlighting the need for ongoing improvements. The Hillsborough disaster underscores the necessity of proper planning and communication in emergency operations, leading to initiatives like JESIP aimed at enhancing collaborative efforts. Despite resource challenges, dedication to training and collaboration, as seen in JESIP, is crucial for effective emergency response. The essay concludes that ongoing adaptation and standardi</w:t>
      </w:r>
      <w:r w:rsidR="000971D9" w:rsidRPr="00490EA8">
        <w:rPr>
          <w:rFonts w:ascii="Arial" w:hAnsi="Arial" w:cs="Arial"/>
          <w:sz w:val="24"/>
          <w:szCs w:val="24"/>
        </w:rPr>
        <w:t>s</w:t>
      </w:r>
      <w:r w:rsidRPr="00490EA8">
        <w:rPr>
          <w:rFonts w:ascii="Arial" w:hAnsi="Arial" w:cs="Arial"/>
          <w:sz w:val="24"/>
          <w:szCs w:val="24"/>
        </w:rPr>
        <w:t>ation are vital for addressing deficiencies and optimi</w:t>
      </w:r>
      <w:r w:rsidR="000971D9" w:rsidRPr="00490EA8">
        <w:rPr>
          <w:rFonts w:ascii="Arial" w:hAnsi="Arial" w:cs="Arial"/>
          <w:sz w:val="24"/>
          <w:szCs w:val="24"/>
        </w:rPr>
        <w:t>s</w:t>
      </w:r>
      <w:r w:rsidRPr="00490EA8">
        <w:rPr>
          <w:rFonts w:ascii="Arial" w:hAnsi="Arial" w:cs="Arial"/>
          <w:sz w:val="24"/>
          <w:szCs w:val="24"/>
        </w:rPr>
        <w:t xml:space="preserve">ing responses to major incidents, </w:t>
      </w:r>
      <w:r w:rsidR="00AD11F6" w:rsidRPr="00490EA8">
        <w:rPr>
          <w:rFonts w:ascii="Arial" w:hAnsi="Arial" w:cs="Arial"/>
          <w:sz w:val="24"/>
          <w:szCs w:val="24"/>
        </w:rPr>
        <w:t>ensuring</w:t>
      </w:r>
      <w:r w:rsidRPr="00490EA8">
        <w:rPr>
          <w:rFonts w:ascii="Arial" w:hAnsi="Arial" w:cs="Arial"/>
          <w:sz w:val="24"/>
          <w:szCs w:val="24"/>
        </w:rPr>
        <w:t xml:space="preserve"> public safety during crises.</w:t>
      </w:r>
    </w:p>
    <w:p w14:paraId="785FC9A1" w14:textId="77777777" w:rsidR="000D5472" w:rsidRPr="00490EA8" w:rsidRDefault="000D5472" w:rsidP="00490EA8">
      <w:pPr>
        <w:pStyle w:val="ListParagraph"/>
        <w:spacing w:line="360" w:lineRule="auto"/>
        <w:jc w:val="both"/>
        <w:rPr>
          <w:rFonts w:ascii="Arial" w:hAnsi="Arial" w:cs="Arial"/>
          <w:sz w:val="24"/>
          <w:szCs w:val="24"/>
        </w:rPr>
      </w:pPr>
    </w:p>
    <w:p w14:paraId="71E1D481" w14:textId="3641358B" w:rsidR="00E07C47" w:rsidRPr="00490EA8" w:rsidRDefault="00E07C47" w:rsidP="00490EA8">
      <w:pPr>
        <w:pStyle w:val="ListParagraph"/>
        <w:spacing w:line="360" w:lineRule="auto"/>
        <w:jc w:val="both"/>
        <w:rPr>
          <w:rFonts w:ascii="Arial" w:hAnsi="Arial" w:cs="Arial"/>
          <w:b/>
          <w:bCs/>
          <w:sz w:val="24"/>
          <w:szCs w:val="24"/>
        </w:rPr>
      </w:pPr>
      <w:r w:rsidRPr="00490EA8">
        <w:rPr>
          <w:rFonts w:ascii="Arial" w:hAnsi="Arial" w:cs="Arial"/>
          <w:b/>
          <w:bCs/>
          <w:sz w:val="24"/>
          <w:szCs w:val="24"/>
        </w:rPr>
        <w:t>Word Count: 1</w:t>
      </w:r>
      <w:r w:rsidR="00A34472" w:rsidRPr="00490EA8">
        <w:rPr>
          <w:rFonts w:ascii="Arial" w:hAnsi="Arial" w:cs="Arial"/>
          <w:b/>
          <w:bCs/>
          <w:sz w:val="24"/>
          <w:szCs w:val="24"/>
        </w:rPr>
        <w:t>8</w:t>
      </w:r>
      <w:r w:rsidR="00EA04CD" w:rsidRPr="00490EA8">
        <w:rPr>
          <w:rFonts w:ascii="Arial" w:hAnsi="Arial" w:cs="Arial"/>
          <w:b/>
          <w:bCs/>
          <w:sz w:val="24"/>
          <w:szCs w:val="24"/>
        </w:rPr>
        <w:t>7</w:t>
      </w:r>
      <w:r w:rsidR="006634C4" w:rsidRPr="00490EA8">
        <w:rPr>
          <w:rFonts w:ascii="Arial" w:hAnsi="Arial" w:cs="Arial"/>
          <w:b/>
          <w:bCs/>
          <w:sz w:val="24"/>
          <w:szCs w:val="24"/>
        </w:rPr>
        <w:t>5</w:t>
      </w:r>
    </w:p>
    <w:p w14:paraId="21048A50" w14:textId="77777777" w:rsidR="0040345C" w:rsidRPr="00490EA8" w:rsidRDefault="0040345C" w:rsidP="00490EA8">
      <w:pPr>
        <w:pStyle w:val="ListParagraph"/>
        <w:spacing w:line="360" w:lineRule="auto"/>
        <w:jc w:val="both"/>
        <w:rPr>
          <w:rFonts w:ascii="Arial" w:hAnsi="Arial" w:cs="Arial"/>
          <w:b/>
          <w:bCs/>
          <w:sz w:val="24"/>
          <w:szCs w:val="24"/>
        </w:rPr>
      </w:pPr>
    </w:p>
    <w:p w14:paraId="6E4A63F1" w14:textId="77777777" w:rsidR="0040345C" w:rsidRPr="00490EA8" w:rsidRDefault="0040345C" w:rsidP="00490EA8">
      <w:pPr>
        <w:pStyle w:val="ListParagraph"/>
        <w:spacing w:line="360" w:lineRule="auto"/>
        <w:jc w:val="both"/>
        <w:rPr>
          <w:rFonts w:ascii="Arial" w:hAnsi="Arial" w:cs="Arial"/>
          <w:b/>
          <w:bCs/>
          <w:sz w:val="24"/>
          <w:szCs w:val="24"/>
        </w:rPr>
      </w:pPr>
    </w:p>
    <w:p w14:paraId="2672118A" w14:textId="77777777" w:rsidR="0040345C" w:rsidRPr="000A75F3" w:rsidRDefault="0040345C" w:rsidP="000A75F3">
      <w:pPr>
        <w:pStyle w:val="ListParagraph"/>
        <w:spacing w:line="360" w:lineRule="auto"/>
        <w:jc w:val="both"/>
        <w:rPr>
          <w:rFonts w:ascii="Arial" w:hAnsi="Arial" w:cs="Arial"/>
          <w:b/>
          <w:bCs/>
          <w:sz w:val="24"/>
          <w:szCs w:val="24"/>
        </w:rPr>
      </w:pPr>
    </w:p>
    <w:p w14:paraId="031C81F0" w14:textId="77777777" w:rsidR="0040345C" w:rsidRPr="000A75F3" w:rsidRDefault="0040345C" w:rsidP="000A75F3">
      <w:pPr>
        <w:pStyle w:val="ListParagraph"/>
        <w:spacing w:line="360" w:lineRule="auto"/>
        <w:jc w:val="both"/>
        <w:rPr>
          <w:rFonts w:ascii="Arial" w:hAnsi="Arial" w:cs="Arial"/>
          <w:b/>
          <w:bCs/>
          <w:sz w:val="24"/>
          <w:szCs w:val="24"/>
        </w:rPr>
      </w:pPr>
    </w:p>
    <w:p w14:paraId="3DB0B86E" w14:textId="643BE7AC" w:rsidR="0040345C" w:rsidRDefault="0040345C" w:rsidP="000A75F3">
      <w:pPr>
        <w:spacing w:line="360" w:lineRule="auto"/>
        <w:jc w:val="both"/>
        <w:rPr>
          <w:rFonts w:ascii="Arial" w:eastAsia="Times New Roman" w:hAnsi="Arial" w:cs="Arial"/>
          <w:color w:val="000000"/>
          <w:sz w:val="24"/>
          <w:szCs w:val="24"/>
          <w:shd w:val="clear" w:color="auto" w:fill="FFFFFF"/>
          <w:lang w:eastAsia="en-GB"/>
        </w:rPr>
      </w:pPr>
    </w:p>
    <w:p w14:paraId="4573019E" w14:textId="77777777" w:rsidR="00490EA8" w:rsidRDefault="00490EA8" w:rsidP="000A75F3">
      <w:pPr>
        <w:spacing w:line="360" w:lineRule="auto"/>
        <w:jc w:val="both"/>
        <w:rPr>
          <w:rFonts w:ascii="Arial" w:eastAsia="Times New Roman" w:hAnsi="Arial" w:cs="Arial"/>
          <w:color w:val="000000"/>
          <w:sz w:val="24"/>
          <w:szCs w:val="24"/>
          <w:shd w:val="clear" w:color="auto" w:fill="FFFFFF"/>
          <w:lang w:eastAsia="en-GB"/>
        </w:rPr>
      </w:pPr>
    </w:p>
    <w:p w14:paraId="47E9B3B0" w14:textId="77777777" w:rsidR="00490EA8" w:rsidRPr="000A75F3" w:rsidRDefault="00490EA8" w:rsidP="00490EA8">
      <w:pPr>
        <w:pStyle w:val="ListParagraph"/>
        <w:spacing w:line="360" w:lineRule="auto"/>
        <w:jc w:val="both"/>
        <w:rPr>
          <w:rFonts w:ascii="Arial" w:hAnsi="Arial" w:cs="Arial"/>
          <w:b/>
          <w:bCs/>
          <w:sz w:val="24"/>
          <w:szCs w:val="24"/>
        </w:rPr>
      </w:pPr>
      <w:r w:rsidRPr="000A75F3">
        <w:rPr>
          <w:rFonts w:ascii="Arial" w:hAnsi="Arial" w:cs="Arial"/>
          <w:b/>
          <w:bCs/>
          <w:sz w:val="24"/>
          <w:szCs w:val="24"/>
        </w:rPr>
        <w:t>Reference List</w:t>
      </w:r>
    </w:p>
    <w:p w14:paraId="6B9F32B0" w14:textId="77777777" w:rsidR="00490EA8" w:rsidRPr="000A75F3" w:rsidRDefault="00490EA8" w:rsidP="00490EA8">
      <w:pPr>
        <w:pStyle w:val="ListParagraph"/>
        <w:spacing w:line="360" w:lineRule="auto"/>
        <w:jc w:val="both"/>
        <w:rPr>
          <w:rFonts w:ascii="Arial" w:hAnsi="Arial" w:cs="Arial"/>
          <w:b/>
          <w:bCs/>
          <w:sz w:val="24"/>
          <w:szCs w:val="24"/>
        </w:rPr>
      </w:pPr>
    </w:p>
    <w:p w14:paraId="55687C47" w14:textId="77777777" w:rsidR="00490EA8" w:rsidRPr="005511B5" w:rsidRDefault="00490EA8" w:rsidP="00490EA8">
      <w:pPr>
        <w:spacing w:line="360" w:lineRule="auto"/>
        <w:jc w:val="both"/>
        <w:rPr>
          <w:rFonts w:ascii="Arial" w:eastAsia="Times New Roman" w:hAnsi="Arial" w:cs="Arial"/>
          <w:color w:val="000000"/>
          <w:sz w:val="24"/>
          <w:szCs w:val="24"/>
          <w:shd w:val="clear" w:color="auto" w:fill="FFFFFF"/>
          <w:lang w:eastAsia="en-GB"/>
        </w:rPr>
      </w:pPr>
      <w:r w:rsidRPr="005511B5">
        <w:rPr>
          <w:rFonts w:ascii="Arial" w:eastAsia="Times New Roman" w:hAnsi="Arial" w:cs="Arial"/>
          <w:color w:val="000000"/>
          <w:sz w:val="24"/>
          <w:szCs w:val="24"/>
          <w:shd w:val="clear" w:color="auto" w:fill="FFFFFF"/>
          <w:lang w:eastAsia="en-GB"/>
        </w:rPr>
        <w:t>Bandyopadhyay. S, (2016). </w:t>
      </w:r>
      <w:r w:rsidRPr="005511B5">
        <w:rPr>
          <w:rFonts w:ascii="Arial" w:eastAsia="Times New Roman" w:hAnsi="Arial" w:cs="Arial"/>
          <w:i/>
          <w:iCs/>
          <w:color w:val="000000"/>
          <w:sz w:val="24"/>
          <w:szCs w:val="24"/>
          <w:shd w:val="clear" w:color="auto" w:fill="FFFFFF"/>
          <w:lang w:eastAsia="en-GB"/>
        </w:rPr>
        <w:t>The key challenges facing UK policing today</w:t>
      </w:r>
      <w:r w:rsidRPr="005511B5">
        <w:rPr>
          <w:rFonts w:ascii="Arial" w:eastAsia="Times New Roman" w:hAnsi="Arial" w:cs="Arial"/>
          <w:color w:val="000000"/>
          <w:sz w:val="24"/>
          <w:szCs w:val="24"/>
          <w:shd w:val="clear" w:color="auto" w:fill="FFFFFF"/>
          <w:lang w:eastAsia="en-GB"/>
        </w:rPr>
        <w:t xml:space="preserve">. [Online]. University of Birmingham. Available at: </w:t>
      </w:r>
      <w:hyperlink r:id="rId11" w:history="1">
        <w:r w:rsidRPr="005511B5">
          <w:rPr>
            <w:rStyle w:val="Hyperlink"/>
            <w:rFonts w:ascii="Arial" w:eastAsia="Times New Roman" w:hAnsi="Arial" w:cs="Arial"/>
            <w:sz w:val="24"/>
            <w:szCs w:val="24"/>
            <w:shd w:val="clear" w:color="auto" w:fill="FFFFFF"/>
            <w:lang w:eastAsia="en-GB"/>
          </w:rPr>
          <w:t>https://www.birmingham.ac.uk/news-archive/2016/the-key-challenges-facing-uk-policing-today-1</w:t>
        </w:r>
      </w:hyperlink>
      <w:r w:rsidRPr="005511B5">
        <w:rPr>
          <w:rFonts w:ascii="Arial" w:eastAsia="Times New Roman" w:hAnsi="Arial" w:cs="Arial"/>
          <w:color w:val="000000"/>
          <w:sz w:val="24"/>
          <w:szCs w:val="24"/>
          <w:shd w:val="clear" w:color="auto" w:fill="FFFFFF"/>
          <w:lang w:eastAsia="en-GB"/>
        </w:rPr>
        <w:t xml:space="preserve">  [Accessed 24 January 2024].</w:t>
      </w:r>
    </w:p>
    <w:p w14:paraId="247490D4"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Brush and Cobb. (2024).</w:t>
      </w:r>
      <w:r w:rsidRPr="005511B5">
        <w:rPr>
          <w:rStyle w:val="apple-converted-space"/>
          <w:rFonts w:ascii="Arial" w:hAnsi="Arial" w:cs="Arial"/>
          <w:color w:val="000000"/>
          <w:sz w:val="24"/>
          <w:szCs w:val="24"/>
          <w:shd w:val="clear" w:color="auto" w:fill="FFFFFF"/>
        </w:rPr>
        <w:t> </w:t>
      </w:r>
      <w:r w:rsidRPr="005511B5">
        <w:rPr>
          <w:rFonts w:ascii="Arial" w:hAnsi="Arial" w:cs="Arial"/>
          <w:i/>
          <w:iCs/>
          <w:color w:val="000000"/>
          <w:sz w:val="24"/>
          <w:szCs w:val="24"/>
          <w:shd w:val="clear" w:color="auto" w:fill="FFFFFF"/>
        </w:rPr>
        <w:t>Cyber Crime</w:t>
      </w:r>
      <w:r w:rsidRPr="005511B5">
        <w:rPr>
          <w:rFonts w:ascii="Arial" w:hAnsi="Arial" w:cs="Arial"/>
          <w:color w:val="000000"/>
          <w:sz w:val="24"/>
          <w:szCs w:val="24"/>
          <w:shd w:val="clear" w:color="auto" w:fill="FFFFFF"/>
        </w:rPr>
        <w:t xml:space="preserve">. [Online]. Tech Target. Available at: </w:t>
      </w:r>
      <w:hyperlink r:id="rId12" w:history="1">
        <w:r w:rsidRPr="005511B5">
          <w:rPr>
            <w:rStyle w:val="Hyperlink"/>
            <w:rFonts w:ascii="Arial" w:hAnsi="Arial" w:cs="Arial"/>
            <w:sz w:val="24"/>
            <w:szCs w:val="24"/>
            <w:shd w:val="clear" w:color="auto" w:fill="FFFFFF"/>
          </w:rPr>
          <w:t>https://www.techtarget.cm/searchsecurity/definition/cybercrime</w:t>
        </w:r>
      </w:hyperlink>
      <w:r w:rsidRPr="005511B5">
        <w:rPr>
          <w:rFonts w:ascii="Arial" w:hAnsi="Arial" w:cs="Arial"/>
          <w:color w:val="000000"/>
          <w:sz w:val="24"/>
          <w:szCs w:val="24"/>
          <w:shd w:val="clear" w:color="auto" w:fill="FFFFFF"/>
        </w:rPr>
        <w:t xml:space="preserve"> [Accessed 24 January 2024].</w:t>
      </w:r>
    </w:p>
    <w:p w14:paraId="26E4D11C"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College of Policing. (2021). </w:t>
      </w:r>
      <w:r w:rsidRPr="005511B5">
        <w:rPr>
          <w:rFonts w:ascii="Arial" w:hAnsi="Arial" w:cs="Arial"/>
          <w:i/>
          <w:iCs/>
          <w:color w:val="000000"/>
          <w:sz w:val="24"/>
          <w:szCs w:val="24"/>
        </w:rPr>
        <w:t>Definitions</w:t>
      </w:r>
      <w:r w:rsidRPr="005511B5">
        <w:rPr>
          <w:rFonts w:ascii="Arial" w:hAnsi="Arial" w:cs="Arial"/>
          <w:color w:val="000000"/>
          <w:sz w:val="24"/>
          <w:szCs w:val="24"/>
          <w:shd w:val="clear" w:color="auto" w:fill="FFFFFF"/>
        </w:rPr>
        <w:t xml:space="preserve">. [Online]. College of Policing. Available at: </w:t>
      </w:r>
      <w:hyperlink r:id="rId13" w:history="1">
        <w:r w:rsidRPr="005511B5">
          <w:rPr>
            <w:rStyle w:val="Hyperlink"/>
            <w:rFonts w:ascii="Arial" w:hAnsi="Arial" w:cs="Arial"/>
            <w:sz w:val="24"/>
            <w:szCs w:val="24"/>
            <w:shd w:val="clear" w:color="auto" w:fill="FFFFFF"/>
          </w:rPr>
          <w:t>https://www.college.police.uk/app/civil-emergencies/disaster-victim-identification/definitions</w:t>
        </w:r>
      </w:hyperlink>
      <w:r w:rsidRPr="005511B5">
        <w:rPr>
          <w:rFonts w:ascii="Arial" w:hAnsi="Arial" w:cs="Arial"/>
          <w:color w:val="000000"/>
          <w:sz w:val="24"/>
          <w:szCs w:val="24"/>
          <w:shd w:val="clear" w:color="auto" w:fill="FFFFFF"/>
        </w:rPr>
        <w:t xml:space="preserve">  [Accessed 6 February 2024].</w:t>
      </w:r>
    </w:p>
    <w:p w14:paraId="3336EC93"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sz w:val="24"/>
          <w:szCs w:val="24"/>
        </w:rPr>
        <w:t xml:space="preserve">College of Policing. (2023). </w:t>
      </w:r>
      <w:r w:rsidRPr="005511B5">
        <w:rPr>
          <w:rFonts w:ascii="Arial" w:hAnsi="Arial" w:cs="Arial"/>
          <w:i/>
          <w:iCs/>
          <w:sz w:val="24"/>
          <w:szCs w:val="24"/>
        </w:rPr>
        <w:t xml:space="preserve">Right Care Right Person (RCRP) national guidance launched. </w:t>
      </w:r>
      <w:r w:rsidRPr="005511B5">
        <w:rPr>
          <w:rFonts w:ascii="Arial" w:hAnsi="Arial" w:cs="Arial"/>
          <w:sz w:val="24"/>
          <w:szCs w:val="24"/>
        </w:rPr>
        <w:t xml:space="preserve">[Online]. College of Policing. Available at: </w:t>
      </w:r>
      <w:hyperlink r:id="rId14" w:history="1">
        <w:r w:rsidRPr="005511B5">
          <w:rPr>
            <w:rStyle w:val="Hyperlink"/>
            <w:rFonts w:ascii="Arial" w:hAnsi="Arial" w:cs="Arial"/>
            <w:sz w:val="24"/>
            <w:szCs w:val="24"/>
          </w:rPr>
          <w:t>https://www.college.police.uk/article/rcrp-national-guidance-launched</w:t>
        </w:r>
      </w:hyperlink>
      <w:r w:rsidRPr="005511B5">
        <w:rPr>
          <w:rFonts w:ascii="Arial" w:hAnsi="Arial" w:cs="Arial"/>
          <w:sz w:val="24"/>
          <w:szCs w:val="24"/>
        </w:rPr>
        <w:t xml:space="preserve">  [Accessed 26 April 2024].</w:t>
      </w:r>
    </w:p>
    <w:p w14:paraId="5D1E8F3A"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sz w:val="24"/>
          <w:szCs w:val="24"/>
        </w:rPr>
        <w:t xml:space="preserve">Conn, D., (2024). </w:t>
      </w:r>
      <w:r w:rsidRPr="005511B5">
        <w:rPr>
          <w:rFonts w:ascii="Arial" w:hAnsi="Arial" w:cs="Arial"/>
          <w:i/>
          <w:iCs/>
          <w:sz w:val="24"/>
          <w:szCs w:val="24"/>
        </w:rPr>
        <w:t>Hillsborough inquest timeline: the long wait for justice.</w:t>
      </w:r>
      <w:r w:rsidRPr="005511B5">
        <w:rPr>
          <w:rFonts w:ascii="Arial" w:hAnsi="Arial" w:cs="Arial"/>
          <w:sz w:val="24"/>
          <w:szCs w:val="24"/>
        </w:rPr>
        <w:t xml:space="preserve"> The Guardian. Available at: </w:t>
      </w:r>
      <w:hyperlink r:id="rId15" w:history="1">
        <w:r w:rsidRPr="005511B5">
          <w:rPr>
            <w:rStyle w:val="Hyperlink"/>
            <w:rFonts w:ascii="Arial" w:hAnsi="Arial" w:cs="Arial"/>
            <w:color w:val="954F72"/>
            <w:sz w:val="24"/>
            <w:szCs w:val="24"/>
          </w:rPr>
          <w:t>https://www.theguardian.com/uk-news/2016/apr/26/hillsborough-inquest-timeline-the-long-wait-for-justice</w:t>
        </w:r>
      </w:hyperlink>
      <w:r w:rsidRPr="005511B5">
        <w:rPr>
          <w:rFonts w:ascii="Arial" w:hAnsi="Arial" w:cs="Arial"/>
          <w:sz w:val="24"/>
          <w:szCs w:val="24"/>
        </w:rPr>
        <w:t> [Last Accessed 3rd April 2024].</w:t>
      </w:r>
    </w:p>
    <w:p w14:paraId="78699D60"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 xml:space="preserve">Cutis, J., </w:t>
      </w:r>
      <w:proofErr w:type="spellStart"/>
      <w:r w:rsidRPr="005511B5">
        <w:rPr>
          <w:rFonts w:ascii="Arial" w:hAnsi="Arial" w:cs="Arial"/>
          <w:color w:val="000000"/>
          <w:sz w:val="24"/>
          <w:szCs w:val="24"/>
          <w:shd w:val="clear" w:color="auto" w:fill="FFFFFF"/>
        </w:rPr>
        <w:t>Oxburgh</w:t>
      </w:r>
      <w:proofErr w:type="spellEnd"/>
      <w:r w:rsidRPr="005511B5">
        <w:rPr>
          <w:rFonts w:ascii="Arial" w:hAnsi="Arial" w:cs="Arial"/>
          <w:color w:val="000000"/>
          <w:sz w:val="24"/>
          <w:szCs w:val="24"/>
          <w:shd w:val="clear" w:color="auto" w:fill="FFFFFF"/>
        </w:rPr>
        <w:t>, G. (2022).</w:t>
      </w:r>
      <w:r w:rsidRPr="005511B5">
        <w:rPr>
          <w:rStyle w:val="apple-converted-space"/>
          <w:rFonts w:ascii="Arial" w:hAnsi="Arial" w:cs="Arial"/>
          <w:color w:val="000000"/>
          <w:sz w:val="24"/>
          <w:szCs w:val="24"/>
          <w:shd w:val="clear" w:color="auto" w:fill="FFFFFF"/>
        </w:rPr>
        <w:t> </w:t>
      </w:r>
      <w:r w:rsidRPr="005511B5">
        <w:rPr>
          <w:rFonts w:ascii="Arial" w:hAnsi="Arial" w:cs="Arial"/>
          <w:i/>
          <w:iCs/>
          <w:color w:val="000000"/>
          <w:sz w:val="24"/>
          <w:szCs w:val="24"/>
          <w:shd w:val="clear" w:color="auto" w:fill="FFFFFF"/>
        </w:rPr>
        <w:t>Understanding cybercrime in ‘real world’ policing and law enforcement</w:t>
      </w:r>
      <w:r w:rsidRPr="005511B5">
        <w:rPr>
          <w:rFonts w:ascii="Arial" w:hAnsi="Arial" w:cs="Arial"/>
          <w:color w:val="000000"/>
          <w:sz w:val="24"/>
          <w:szCs w:val="24"/>
          <w:shd w:val="clear" w:color="auto" w:fill="FFFFFF"/>
        </w:rPr>
        <w:t xml:space="preserve">. [Online]. Police Journal. Available at: </w:t>
      </w:r>
      <w:hyperlink r:id="rId16" w:history="1">
        <w:r w:rsidRPr="005511B5">
          <w:rPr>
            <w:rStyle w:val="Hyperlink"/>
            <w:rFonts w:ascii="Arial" w:hAnsi="Arial" w:cs="Arial"/>
            <w:sz w:val="24"/>
            <w:szCs w:val="24"/>
            <w:shd w:val="clear" w:color="auto" w:fill="FFFFFF"/>
          </w:rPr>
          <w:t>https://researchportal.northumbria.ac.uk/ws/portalfiles/portal/70677416/0032258x221107584.pdf</w:t>
        </w:r>
      </w:hyperlink>
      <w:r w:rsidRPr="005511B5">
        <w:rPr>
          <w:rFonts w:ascii="Arial" w:hAnsi="Arial" w:cs="Arial"/>
          <w:color w:val="000000"/>
          <w:sz w:val="24"/>
          <w:szCs w:val="24"/>
          <w:shd w:val="clear" w:color="auto" w:fill="FFFFFF"/>
        </w:rPr>
        <w:t xml:space="preserve">  [Accessed 24 January 2024].</w:t>
      </w:r>
    </w:p>
    <w:p w14:paraId="06C76F01" w14:textId="77777777" w:rsidR="00490EA8" w:rsidRPr="005511B5" w:rsidRDefault="00490EA8" w:rsidP="00490EA8">
      <w:pPr>
        <w:spacing w:line="360" w:lineRule="auto"/>
        <w:jc w:val="both"/>
        <w:rPr>
          <w:rFonts w:ascii="Arial" w:eastAsia="Times New Roman" w:hAnsi="Arial" w:cs="Arial"/>
          <w:sz w:val="24"/>
          <w:szCs w:val="24"/>
          <w:lang w:eastAsia="en-GB"/>
        </w:rPr>
      </w:pPr>
      <w:r w:rsidRPr="005511B5">
        <w:rPr>
          <w:rFonts w:ascii="Arial" w:eastAsia="Times New Roman" w:hAnsi="Arial" w:cs="Arial"/>
          <w:color w:val="000000"/>
          <w:sz w:val="24"/>
          <w:szCs w:val="24"/>
          <w:shd w:val="clear" w:color="auto" w:fill="FFFFFF"/>
          <w:lang w:eastAsia="en-GB"/>
        </w:rPr>
        <w:t>Dempsey, J., Forst, L. (2008). </w:t>
      </w:r>
      <w:r w:rsidRPr="005511B5">
        <w:rPr>
          <w:rFonts w:ascii="Arial" w:eastAsia="Times New Roman" w:hAnsi="Arial" w:cs="Arial"/>
          <w:i/>
          <w:iCs/>
          <w:color w:val="000000"/>
          <w:sz w:val="24"/>
          <w:szCs w:val="24"/>
          <w:shd w:val="clear" w:color="auto" w:fill="FFFFFF"/>
          <w:lang w:eastAsia="en-GB"/>
        </w:rPr>
        <w:t>The Nine Principles of Sir Robert Peel</w:t>
      </w:r>
      <w:r w:rsidRPr="005511B5">
        <w:rPr>
          <w:rFonts w:ascii="Arial" w:eastAsia="Times New Roman" w:hAnsi="Arial" w:cs="Arial"/>
          <w:color w:val="000000"/>
          <w:sz w:val="24"/>
          <w:szCs w:val="24"/>
          <w:shd w:val="clear" w:color="auto" w:fill="FFFFFF"/>
          <w:lang w:eastAsia="en-GB"/>
        </w:rPr>
        <w:t xml:space="preserve">. [Online]. Crime J. Available at: </w:t>
      </w:r>
      <w:hyperlink r:id="rId17" w:history="1">
        <w:r w:rsidRPr="005511B5">
          <w:rPr>
            <w:rStyle w:val="Hyperlink"/>
            <w:rFonts w:ascii="Arial" w:eastAsia="Times New Roman" w:hAnsi="Arial" w:cs="Arial"/>
            <w:sz w:val="24"/>
            <w:szCs w:val="24"/>
            <w:shd w:val="clear" w:color="auto" w:fill="FFFFFF"/>
            <w:lang w:eastAsia="en-GB"/>
          </w:rPr>
          <w:t>https://courses.worldcampus.psu.edu/welcome/crimj408/history_04.html</w:t>
        </w:r>
      </w:hyperlink>
      <w:r w:rsidRPr="005511B5">
        <w:rPr>
          <w:rFonts w:ascii="Arial" w:eastAsia="Times New Roman" w:hAnsi="Arial" w:cs="Arial"/>
          <w:color w:val="000000"/>
          <w:sz w:val="24"/>
          <w:szCs w:val="24"/>
          <w:shd w:val="clear" w:color="auto" w:fill="FFFFFF"/>
          <w:lang w:eastAsia="en-GB"/>
        </w:rPr>
        <w:t xml:space="preserve">  [Accessed 24 January 2024].</w:t>
      </w:r>
    </w:p>
    <w:p w14:paraId="2BFA280C"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sz w:val="24"/>
          <w:szCs w:val="24"/>
        </w:rPr>
        <w:t xml:space="preserve">Flanagan. </w:t>
      </w:r>
      <w:proofErr w:type="gramStart"/>
      <w:r w:rsidRPr="005511B5">
        <w:rPr>
          <w:rFonts w:ascii="Arial" w:hAnsi="Arial" w:cs="Arial"/>
          <w:sz w:val="24"/>
          <w:szCs w:val="24"/>
        </w:rPr>
        <w:t>J,.</w:t>
      </w:r>
      <w:proofErr w:type="gramEnd"/>
      <w:r w:rsidRPr="005511B5">
        <w:rPr>
          <w:rFonts w:ascii="Arial" w:hAnsi="Arial" w:cs="Arial"/>
          <w:sz w:val="24"/>
          <w:szCs w:val="24"/>
        </w:rPr>
        <w:t xml:space="preserve"> (2014). </w:t>
      </w:r>
      <w:r w:rsidRPr="005511B5">
        <w:rPr>
          <w:rFonts w:ascii="Arial" w:hAnsi="Arial" w:cs="Arial"/>
          <w:i/>
          <w:iCs/>
          <w:sz w:val="24"/>
          <w:szCs w:val="24"/>
        </w:rPr>
        <w:t xml:space="preserve">Joint Emergency Services Interoperability Programme: working together saving liv. </w:t>
      </w:r>
      <w:r w:rsidRPr="005511B5">
        <w:rPr>
          <w:rFonts w:ascii="Arial" w:hAnsi="Arial" w:cs="Arial"/>
          <w:sz w:val="24"/>
          <w:szCs w:val="24"/>
        </w:rPr>
        <w:t xml:space="preserve">[Online]. Mag Online Library. Available at: </w:t>
      </w:r>
      <w:hyperlink r:id="rId18" w:history="1">
        <w:r w:rsidRPr="005511B5">
          <w:rPr>
            <w:rStyle w:val="Hyperlink"/>
            <w:rFonts w:ascii="Arial" w:hAnsi="Arial" w:cs="Arial"/>
            <w:sz w:val="24"/>
            <w:szCs w:val="24"/>
          </w:rPr>
          <w:t>https://www.magonlinelibrary.com/doi/full/10.12968/jpar.2014.6.6.284</w:t>
        </w:r>
      </w:hyperlink>
      <w:r w:rsidRPr="005511B5">
        <w:rPr>
          <w:rFonts w:ascii="Arial" w:hAnsi="Arial" w:cs="Arial"/>
          <w:sz w:val="24"/>
          <w:szCs w:val="24"/>
        </w:rPr>
        <w:t xml:space="preserve">  [Accessed 26 April 2024].</w:t>
      </w:r>
    </w:p>
    <w:p w14:paraId="36DF0E0E"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Future Care Capital. (2023).</w:t>
      </w:r>
      <w:r w:rsidRPr="005511B5">
        <w:rPr>
          <w:rStyle w:val="apple-converted-space"/>
          <w:rFonts w:ascii="Arial" w:hAnsi="Arial" w:cs="Arial"/>
          <w:color w:val="000000"/>
          <w:sz w:val="24"/>
          <w:szCs w:val="24"/>
          <w:shd w:val="clear" w:color="auto" w:fill="FFFFFF"/>
        </w:rPr>
        <w:t> </w:t>
      </w:r>
      <w:r w:rsidRPr="005511B5">
        <w:rPr>
          <w:rFonts w:ascii="Arial" w:hAnsi="Arial" w:cs="Arial"/>
          <w:i/>
          <w:iCs/>
          <w:color w:val="000000"/>
          <w:sz w:val="24"/>
          <w:szCs w:val="24"/>
          <w:shd w:val="clear" w:color="auto" w:fill="FFFFFF"/>
        </w:rPr>
        <w:t>Metropolitan police will stop attending emergency mental health calls</w:t>
      </w:r>
      <w:r w:rsidRPr="005511B5">
        <w:rPr>
          <w:rFonts w:ascii="Arial" w:hAnsi="Arial" w:cs="Arial"/>
          <w:color w:val="000000"/>
          <w:sz w:val="24"/>
          <w:szCs w:val="24"/>
          <w:shd w:val="clear" w:color="auto" w:fill="FFFFFF"/>
        </w:rPr>
        <w:t xml:space="preserve">. [Online]. Future Care Capital. Available at: </w:t>
      </w:r>
      <w:hyperlink r:id="rId19" w:anchor=":~:text=It%20also%20stat" w:history="1">
        <w:r w:rsidRPr="005511B5">
          <w:rPr>
            <w:rStyle w:val="Hyperlink"/>
            <w:rFonts w:ascii="Arial" w:hAnsi="Arial" w:cs="Arial"/>
            <w:sz w:val="24"/>
            <w:szCs w:val="24"/>
            <w:shd w:val="clear" w:color="auto" w:fill="FFFFFF"/>
          </w:rPr>
          <w:t>https://futurecarecapital.org.uk/latest/metropolitan-police-stop-attending-mental-health-calls/#:~:text=It%20also%20stat</w:t>
        </w:r>
      </w:hyperlink>
      <w:r w:rsidRPr="005511B5">
        <w:rPr>
          <w:rFonts w:ascii="Arial" w:hAnsi="Arial" w:cs="Arial"/>
          <w:color w:val="000000"/>
          <w:sz w:val="24"/>
          <w:szCs w:val="24"/>
          <w:shd w:val="clear" w:color="auto" w:fill="FFFFFF"/>
        </w:rPr>
        <w:t xml:space="preserve">  [Accessed 24 January 2024].</w:t>
      </w:r>
    </w:p>
    <w:p w14:paraId="262B03AF"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HMICFRS. (2018). </w:t>
      </w:r>
      <w:r w:rsidRPr="005511B5">
        <w:rPr>
          <w:rFonts w:ascii="Arial" w:hAnsi="Arial" w:cs="Arial"/>
          <w:i/>
          <w:iCs/>
          <w:color w:val="000000"/>
          <w:sz w:val="24"/>
          <w:szCs w:val="24"/>
        </w:rPr>
        <w:t>Joint Emergency Services Interoperability Principles</w:t>
      </w:r>
      <w:r w:rsidRPr="005511B5">
        <w:rPr>
          <w:rFonts w:ascii="Arial" w:hAnsi="Arial" w:cs="Arial"/>
          <w:color w:val="000000"/>
          <w:sz w:val="24"/>
          <w:szCs w:val="24"/>
          <w:shd w:val="clear" w:color="auto" w:fill="FFFFFF"/>
        </w:rPr>
        <w:t xml:space="preserve">. [Online]. HMICFRS. Available at: </w:t>
      </w:r>
      <w:hyperlink r:id="rId20" w:history="1">
        <w:r w:rsidRPr="005511B5">
          <w:rPr>
            <w:rStyle w:val="Hyperlink"/>
            <w:rFonts w:ascii="Arial" w:hAnsi="Arial" w:cs="Arial"/>
            <w:sz w:val="24"/>
            <w:szCs w:val="24"/>
            <w:shd w:val="clear" w:color="auto" w:fill="FFFFFF"/>
          </w:rPr>
          <w:t>https://hmicfrs.justiceinspectorates.gov.uk/our-work/article/joint-emergency-services-interoperability-principles/</w:t>
        </w:r>
      </w:hyperlink>
      <w:r w:rsidRPr="005511B5">
        <w:rPr>
          <w:rFonts w:ascii="Arial" w:hAnsi="Arial" w:cs="Arial"/>
          <w:color w:val="000000"/>
          <w:sz w:val="24"/>
          <w:szCs w:val="24"/>
          <w:shd w:val="clear" w:color="auto" w:fill="FFFFFF"/>
        </w:rPr>
        <w:t xml:space="preserve">  [Accessed 6 February 2024].</w:t>
      </w:r>
    </w:p>
    <w:p w14:paraId="5B3906D2"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sz w:val="24"/>
          <w:szCs w:val="24"/>
        </w:rPr>
        <w:t xml:space="preserve">Home Office. (1990). </w:t>
      </w:r>
      <w:r w:rsidRPr="005511B5">
        <w:rPr>
          <w:rFonts w:ascii="Arial" w:hAnsi="Arial" w:cs="Arial"/>
          <w:i/>
          <w:iCs/>
          <w:sz w:val="24"/>
          <w:szCs w:val="24"/>
        </w:rPr>
        <w:t xml:space="preserve">The Hillsborough Disaster Inquiry </w:t>
      </w:r>
      <w:proofErr w:type="gramStart"/>
      <w:r w:rsidRPr="005511B5">
        <w:rPr>
          <w:rFonts w:ascii="Arial" w:hAnsi="Arial" w:cs="Arial"/>
          <w:i/>
          <w:iCs/>
          <w:sz w:val="24"/>
          <w:szCs w:val="24"/>
        </w:rPr>
        <w:t>By</w:t>
      </w:r>
      <w:proofErr w:type="gramEnd"/>
      <w:r w:rsidRPr="005511B5">
        <w:rPr>
          <w:rFonts w:ascii="Arial" w:hAnsi="Arial" w:cs="Arial"/>
          <w:i/>
          <w:iCs/>
          <w:sz w:val="24"/>
          <w:szCs w:val="24"/>
        </w:rPr>
        <w:t xml:space="preserve"> Rt Hon Lord Justice Taylor</w:t>
      </w:r>
      <w:r w:rsidRPr="005511B5">
        <w:rPr>
          <w:rFonts w:ascii="Arial" w:hAnsi="Arial" w:cs="Arial"/>
          <w:sz w:val="24"/>
          <w:szCs w:val="24"/>
        </w:rPr>
        <w:t>. London: HMSO. Home Office.</w:t>
      </w:r>
    </w:p>
    <w:p w14:paraId="35C7939C" w14:textId="77777777" w:rsidR="00490EA8" w:rsidRPr="005511B5" w:rsidRDefault="00490EA8" w:rsidP="00490EA8">
      <w:pPr>
        <w:spacing w:line="360" w:lineRule="auto"/>
        <w:jc w:val="both"/>
        <w:rPr>
          <w:rFonts w:ascii="Arial" w:eastAsia="Times New Roman" w:hAnsi="Arial" w:cs="Arial"/>
          <w:b/>
          <w:bCs/>
          <w:color w:val="000000"/>
          <w:sz w:val="24"/>
          <w:szCs w:val="24"/>
          <w:shd w:val="clear" w:color="auto" w:fill="FFFFFF"/>
          <w:lang w:eastAsia="en-GB"/>
        </w:rPr>
      </w:pPr>
      <w:r w:rsidRPr="005511B5">
        <w:rPr>
          <w:rFonts w:ascii="Arial" w:eastAsia="Times New Roman" w:hAnsi="Arial" w:cs="Arial"/>
          <w:color w:val="000000"/>
          <w:sz w:val="24"/>
          <w:szCs w:val="24"/>
          <w:shd w:val="clear" w:color="auto" w:fill="FFFFFF"/>
          <w:lang w:eastAsia="en-GB"/>
        </w:rPr>
        <w:t xml:space="preserve">Home Office. (2023). </w:t>
      </w:r>
      <w:r w:rsidRPr="005511B5">
        <w:rPr>
          <w:rFonts w:ascii="Arial" w:eastAsia="Times New Roman" w:hAnsi="Arial" w:cs="Arial"/>
          <w:i/>
          <w:iCs/>
          <w:color w:val="000000"/>
          <w:sz w:val="24"/>
          <w:szCs w:val="24"/>
          <w:shd w:val="clear" w:color="auto" w:fill="FFFFFF"/>
          <w:lang w:eastAsia="en-GB"/>
        </w:rPr>
        <w:t xml:space="preserve">Agreement to support Mental Health Care and Free up Police Time. </w:t>
      </w:r>
      <w:r w:rsidRPr="005511B5">
        <w:rPr>
          <w:rFonts w:ascii="Arial" w:eastAsia="Times New Roman" w:hAnsi="Arial" w:cs="Arial"/>
          <w:color w:val="000000"/>
          <w:sz w:val="24"/>
          <w:szCs w:val="24"/>
          <w:shd w:val="clear" w:color="auto" w:fill="FFFFFF"/>
          <w:lang w:eastAsia="en-GB"/>
        </w:rPr>
        <w:t xml:space="preserve">Gov.uk. Available at: </w:t>
      </w:r>
      <w:hyperlink r:id="rId21" w:history="1">
        <w:r w:rsidRPr="005511B5">
          <w:rPr>
            <w:rStyle w:val="Hyperlink"/>
            <w:rFonts w:ascii="Arial" w:eastAsia="Times New Roman" w:hAnsi="Arial" w:cs="Arial"/>
            <w:sz w:val="24"/>
            <w:szCs w:val="24"/>
            <w:shd w:val="clear" w:color="auto" w:fill="FFFFFF"/>
            <w:lang w:eastAsia="en-GB"/>
          </w:rPr>
          <w:t>https://www.gov.uk/government/news/agreement-to-support-mental-health-care-and-free-up-police-time</w:t>
        </w:r>
      </w:hyperlink>
      <w:r w:rsidRPr="005511B5">
        <w:rPr>
          <w:rFonts w:ascii="Arial" w:eastAsia="Times New Roman" w:hAnsi="Arial" w:cs="Arial"/>
          <w:color w:val="000000"/>
          <w:sz w:val="24"/>
          <w:szCs w:val="24"/>
          <w:shd w:val="clear" w:color="auto" w:fill="FFFFFF"/>
          <w:lang w:eastAsia="en-GB"/>
        </w:rPr>
        <w:t xml:space="preserve"> [Last Accessed 2nd April 2024]. </w:t>
      </w:r>
    </w:p>
    <w:p w14:paraId="4476A209"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color w:val="000000"/>
          <w:sz w:val="24"/>
          <w:szCs w:val="24"/>
          <w:shd w:val="clear" w:color="auto" w:fill="FFFFFF"/>
        </w:rPr>
        <w:t>Home Office. (2024). </w:t>
      </w:r>
      <w:r w:rsidRPr="005511B5">
        <w:rPr>
          <w:rFonts w:ascii="Arial" w:hAnsi="Arial" w:cs="Arial"/>
          <w:i/>
          <w:iCs/>
          <w:color w:val="000000"/>
          <w:sz w:val="24"/>
          <w:szCs w:val="24"/>
        </w:rPr>
        <w:t>Targeted policing in high-crime areas reduces youth violence, research finds</w:t>
      </w:r>
      <w:r w:rsidRPr="005511B5">
        <w:rPr>
          <w:rFonts w:ascii="Arial" w:hAnsi="Arial" w:cs="Arial"/>
          <w:color w:val="000000"/>
          <w:sz w:val="24"/>
          <w:szCs w:val="24"/>
          <w:shd w:val="clear" w:color="auto" w:fill="FFFFFF"/>
        </w:rPr>
        <w:t xml:space="preserve">. [Online]. Youth Endowment Fund. Available at: </w:t>
      </w:r>
      <w:hyperlink r:id="rId22" w:history="1">
        <w:r w:rsidRPr="005511B5">
          <w:rPr>
            <w:rStyle w:val="Hyperlink"/>
            <w:rFonts w:ascii="Arial" w:hAnsi="Arial" w:cs="Arial"/>
            <w:sz w:val="24"/>
            <w:szCs w:val="24"/>
            <w:shd w:val="clear" w:color="auto" w:fill="FFFFFF"/>
          </w:rPr>
          <w:t>https://youthendowmentfund.org.uk/news/targeted-policing-in-high-crime-areas-reduces-youth-violence-research-finds/</w:t>
        </w:r>
      </w:hyperlink>
      <w:r w:rsidRPr="005511B5">
        <w:rPr>
          <w:rFonts w:ascii="Arial" w:hAnsi="Arial" w:cs="Arial"/>
          <w:color w:val="000000"/>
          <w:sz w:val="24"/>
          <w:szCs w:val="24"/>
          <w:shd w:val="clear" w:color="auto" w:fill="FFFFFF"/>
        </w:rPr>
        <w:t xml:space="preserve">  [Accessed 26 April 2024].</w:t>
      </w:r>
    </w:p>
    <w:p w14:paraId="16330F5C"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color w:val="000000"/>
          <w:sz w:val="24"/>
          <w:szCs w:val="24"/>
          <w:shd w:val="clear" w:color="auto" w:fill="FFFFFF"/>
        </w:rPr>
        <w:t>Institute for Government. (2023).</w:t>
      </w:r>
      <w:r w:rsidRPr="005511B5">
        <w:rPr>
          <w:rStyle w:val="apple-converted-space"/>
          <w:rFonts w:ascii="Arial" w:hAnsi="Arial" w:cs="Arial"/>
          <w:color w:val="000000"/>
          <w:sz w:val="24"/>
          <w:szCs w:val="24"/>
          <w:shd w:val="clear" w:color="auto" w:fill="FFFFFF"/>
        </w:rPr>
        <w:t> </w:t>
      </w:r>
      <w:r w:rsidRPr="005511B5">
        <w:rPr>
          <w:rFonts w:ascii="Arial" w:hAnsi="Arial" w:cs="Arial"/>
          <w:i/>
          <w:iCs/>
          <w:color w:val="000000"/>
          <w:sz w:val="24"/>
          <w:szCs w:val="24"/>
          <w:shd w:val="clear" w:color="auto" w:fill="FFFFFF"/>
        </w:rPr>
        <w:t xml:space="preserve">Hitting the 20,000 police officer target won’t fix the criminal justice </w:t>
      </w:r>
      <w:proofErr w:type="gramStart"/>
      <w:r w:rsidRPr="005511B5">
        <w:rPr>
          <w:rFonts w:ascii="Arial" w:hAnsi="Arial" w:cs="Arial"/>
          <w:i/>
          <w:iCs/>
          <w:color w:val="000000"/>
          <w:sz w:val="24"/>
          <w:szCs w:val="24"/>
          <w:shd w:val="clear" w:color="auto" w:fill="FFFFFF"/>
        </w:rPr>
        <w:t>sector’s</w:t>
      </w:r>
      <w:proofErr w:type="gramEnd"/>
      <w:r w:rsidRPr="005511B5">
        <w:rPr>
          <w:rFonts w:ascii="Arial" w:hAnsi="Arial" w:cs="Arial"/>
          <w:color w:val="000000"/>
          <w:sz w:val="24"/>
          <w:szCs w:val="24"/>
          <w:shd w:val="clear" w:color="auto" w:fill="FFFFFF"/>
        </w:rPr>
        <w:t xml:space="preserve">. [Online]. Matthew Right and Gill Richards. Available at: </w:t>
      </w:r>
      <w:hyperlink r:id="rId23" w:history="1">
        <w:r w:rsidRPr="005511B5">
          <w:rPr>
            <w:rStyle w:val="Hyperlink"/>
            <w:rFonts w:ascii="Arial" w:hAnsi="Arial" w:cs="Arial"/>
            <w:sz w:val="24"/>
            <w:szCs w:val="24"/>
            <w:shd w:val="clear" w:color="auto" w:fill="FFFFFF"/>
          </w:rPr>
          <w:t>https://www.instituteforgovernment.org.uk/comment/police-officer-target</w:t>
        </w:r>
      </w:hyperlink>
      <w:r w:rsidRPr="005511B5">
        <w:rPr>
          <w:rFonts w:ascii="Arial" w:hAnsi="Arial" w:cs="Arial"/>
          <w:color w:val="000000"/>
          <w:sz w:val="24"/>
          <w:szCs w:val="24"/>
          <w:shd w:val="clear" w:color="auto" w:fill="FFFFFF"/>
        </w:rPr>
        <w:t xml:space="preserve">  [Accessed 24 January 2024].</w:t>
      </w:r>
      <w:r w:rsidRPr="005511B5">
        <w:rPr>
          <w:rFonts w:ascii="Arial" w:hAnsi="Arial" w:cs="Arial"/>
          <w:sz w:val="24"/>
          <w:szCs w:val="24"/>
        </w:rPr>
        <w:t xml:space="preserve"> </w:t>
      </w:r>
    </w:p>
    <w:p w14:paraId="3FE0F8F7"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sz w:val="24"/>
          <w:szCs w:val="24"/>
        </w:rPr>
        <w:t xml:space="preserve">JESIP. (2024). </w:t>
      </w:r>
      <w:proofErr w:type="gramStart"/>
      <w:r w:rsidRPr="005511B5">
        <w:rPr>
          <w:rFonts w:ascii="Arial" w:hAnsi="Arial" w:cs="Arial"/>
          <w:i/>
          <w:iCs/>
          <w:sz w:val="24"/>
          <w:szCs w:val="24"/>
        </w:rPr>
        <w:t>Early stages</w:t>
      </w:r>
      <w:proofErr w:type="gramEnd"/>
      <w:r w:rsidRPr="005511B5">
        <w:rPr>
          <w:rFonts w:ascii="Arial" w:hAnsi="Arial" w:cs="Arial"/>
          <w:i/>
          <w:iCs/>
          <w:sz w:val="24"/>
          <w:szCs w:val="24"/>
        </w:rPr>
        <w:t xml:space="preserve"> of an incident &amp; M/Ethane</w:t>
      </w:r>
      <w:r w:rsidRPr="005511B5">
        <w:rPr>
          <w:rFonts w:ascii="Arial" w:hAnsi="Arial" w:cs="Arial"/>
          <w:sz w:val="24"/>
          <w:szCs w:val="24"/>
        </w:rPr>
        <w:t xml:space="preserve">. [Online]. JESIP. Available at: </w:t>
      </w:r>
      <w:hyperlink r:id="rId24" w:history="1">
        <w:r w:rsidRPr="005511B5">
          <w:rPr>
            <w:rStyle w:val="Hyperlink"/>
            <w:rFonts w:ascii="Arial" w:hAnsi="Arial" w:cs="Arial"/>
            <w:sz w:val="24"/>
            <w:szCs w:val="24"/>
          </w:rPr>
          <w:t>https://www.jesip.org.uk/joint-doctrine/early-stages-of-an-incident-m-ethane/</w:t>
        </w:r>
      </w:hyperlink>
      <w:r w:rsidRPr="005511B5">
        <w:rPr>
          <w:rFonts w:ascii="Arial" w:hAnsi="Arial" w:cs="Arial"/>
          <w:sz w:val="24"/>
          <w:szCs w:val="24"/>
        </w:rPr>
        <w:t xml:space="preserve">  [Accessed 6 February 2024].</w:t>
      </w:r>
    </w:p>
    <w:p w14:paraId="34BBEC94"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 xml:space="preserve">JESIP. (2024). </w:t>
      </w:r>
      <w:r w:rsidRPr="005511B5">
        <w:rPr>
          <w:rFonts w:ascii="Arial" w:hAnsi="Arial" w:cs="Arial"/>
          <w:i/>
          <w:iCs/>
          <w:color w:val="000000"/>
          <w:sz w:val="24"/>
          <w:szCs w:val="24"/>
          <w:shd w:val="clear" w:color="auto" w:fill="FFFFFF"/>
        </w:rPr>
        <w:t>M/ETHANE.</w:t>
      </w:r>
      <w:r w:rsidRPr="005511B5">
        <w:rPr>
          <w:rFonts w:ascii="Arial" w:hAnsi="Arial" w:cs="Arial"/>
          <w:color w:val="000000"/>
          <w:sz w:val="24"/>
          <w:szCs w:val="24"/>
          <w:shd w:val="clear" w:color="auto" w:fill="FFFFFF"/>
        </w:rPr>
        <w:t xml:space="preserve"> JESIP Website. Available at: </w:t>
      </w:r>
      <w:hyperlink r:id="rId25" w:history="1">
        <w:r w:rsidRPr="005511B5">
          <w:rPr>
            <w:rStyle w:val="Hyperlink"/>
            <w:rFonts w:ascii="Arial" w:hAnsi="Arial" w:cs="Arial"/>
            <w:sz w:val="24"/>
            <w:szCs w:val="24"/>
            <w:shd w:val="clear" w:color="auto" w:fill="FFFFFF"/>
          </w:rPr>
          <w:t>https://www.jesip.org.uk/joint-doctrine/m-ethane/</w:t>
        </w:r>
      </w:hyperlink>
      <w:r w:rsidRPr="005511B5">
        <w:rPr>
          <w:rFonts w:ascii="Arial" w:hAnsi="Arial" w:cs="Arial"/>
          <w:color w:val="000000"/>
          <w:sz w:val="24"/>
          <w:szCs w:val="24"/>
          <w:shd w:val="clear" w:color="auto" w:fill="FFFFFF"/>
        </w:rPr>
        <w:t xml:space="preserve"> [Last Accessed 3</w:t>
      </w:r>
      <w:r w:rsidRPr="005511B5">
        <w:rPr>
          <w:rFonts w:ascii="Arial" w:hAnsi="Arial" w:cs="Arial"/>
          <w:color w:val="000000"/>
          <w:sz w:val="24"/>
          <w:szCs w:val="24"/>
          <w:shd w:val="clear" w:color="auto" w:fill="FFFFFF"/>
          <w:vertAlign w:val="superscript"/>
        </w:rPr>
        <w:t>rd</w:t>
      </w:r>
      <w:r w:rsidRPr="005511B5">
        <w:rPr>
          <w:rFonts w:ascii="Arial" w:hAnsi="Arial" w:cs="Arial"/>
          <w:color w:val="000000"/>
          <w:sz w:val="24"/>
          <w:szCs w:val="24"/>
          <w:shd w:val="clear" w:color="auto" w:fill="FFFFFF"/>
        </w:rPr>
        <w:t xml:space="preserve"> April 2024].</w:t>
      </w:r>
    </w:p>
    <w:p w14:paraId="286FC33B" w14:textId="77777777" w:rsidR="00490EA8" w:rsidRPr="005511B5" w:rsidRDefault="00490EA8" w:rsidP="00490EA8">
      <w:pPr>
        <w:spacing w:line="360" w:lineRule="auto"/>
        <w:jc w:val="both"/>
        <w:rPr>
          <w:rFonts w:ascii="Arial" w:eastAsia="Times New Roman" w:hAnsi="Arial" w:cs="Arial"/>
          <w:sz w:val="24"/>
          <w:szCs w:val="24"/>
          <w:lang w:eastAsia="en-GB"/>
        </w:rPr>
      </w:pPr>
      <w:r w:rsidRPr="005511B5">
        <w:rPr>
          <w:rFonts w:ascii="Arial" w:eastAsia="Times New Roman" w:hAnsi="Arial" w:cs="Arial"/>
          <w:sz w:val="24"/>
          <w:szCs w:val="24"/>
          <w:lang w:eastAsia="en-GB"/>
        </w:rPr>
        <w:t xml:space="preserve">Marsden, M., Nigam, J., </w:t>
      </w:r>
      <w:proofErr w:type="spellStart"/>
      <w:r w:rsidRPr="005511B5">
        <w:rPr>
          <w:rFonts w:ascii="Arial" w:eastAsia="Times New Roman" w:hAnsi="Arial" w:cs="Arial"/>
          <w:sz w:val="24"/>
          <w:szCs w:val="24"/>
          <w:lang w:eastAsia="en-GB"/>
        </w:rPr>
        <w:t>Lemetyinen</w:t>
      </w:r>
      <w:proofErr w:type="spellEnd"/>
      <w:r w:rsidRPr="005511B5">
        <w:rPr>
          <w:rFonts w:ascii="Arial" w:eastAsia="Times New Roman" w:hAnsi="Arial" w:cs="Arial"/>
          <w:sz w:val="24"/>
          <w:szCs w:val="24"/>
          <w:lang w:eastAsia="en-GB"/>
        </w:rPr>
        <w:t xml:space="preserve">, H. and Edge, D. (2020). </w:t>
      </w:r>
      <w:r w:rsidRPr="005511B5">
        <w:rPr>
          <w:rFonts w:ascii="Arial" w:eastAsia="Times New Roman" w:hAnsi="Arial" w:cs="Arial"/>
          <w:i/>
          <w:iCs/>
          <w:sz w:val="24"/>
          <w:szCs w:val="24"/>
          <w:lang w:eastAsia="en-GB"/>
        </w:rPr>
        <w:t xml:space="preserve">Investigating police officers' perceptions of their role in pathways to mental healthcare. </w:t>
      </w:r>
      <w:r w:rsidRPr="005511B5">
        <w:rPr>
          <w:rFonts w:ascii="Arial" w:eastAsia="Times New Roman" w:hAnsi="Arial" w:cs="Arial"/>
          <w:sz w:val="24"/>
          <w:szCs w:val="24"/>
          <w:lang w:eastAsia="en-GB"/>
        </w:rPr>
        <w:t>Health &amp; Social Care in the Community, 28(3), pp.913-921.</w:t>
      </w:r>
    </w:p>
    <w:p w14:paraId="62A183A0" w14:textId="77777777" w:rsidR="00490EA8" w:rsidRPr="005511B5" w:rsidRDefault="00490EA8" w:rsidP="00490EA8">
      <w:pPr>
        <w:spacing w:line="360" w:lineRule="auto"/>
        <w:jc w:val="both"/>
        <w:rPr>
          <w:rFonts w:ascii="Arial" w:hAnsi="Arial" w:cs="Arial"/>
          <w:color w:val="222222"/>
          <w:sz w:val="24"/>
          <w:szCs w:val="24"/>
          <w:shd w:val="clear" w:color="auto" w:fill="FFFFFF"/>
        </w:rPr>
      </w:pPr>
      <w:r w:rsidRPr="005511B5">
        <w:rPr>
          <w:rFonts w:ascii="Arial" w:hAnsi="Arial" w:cs="Arial"/>
          <w:color w:val="222222"/>
          <w:sz w:val="24"/>
          <w:szCs w:val="24"/>
          <w:shd w:val="clear" w:color="auto" w:fill="FFFFFF"/>
        </w:rPr>
        <w:t>Mclean, N. and Marshall, L.A., (2010).</w:t>
      </w:r>
      <w:r w:rsidRPr="005511B5">
        <w:rPr>
          <w:rFonts w:ascii="Arial" w:hAnsi="Arial" w:cs="Arial"/>
          <w:i/>
          <w:iCs/>
          <w:color w:val="222222"/>
          <w:sz w:val="24"/>
          <w:szCs w:val="24"/>
          <w:shd w:val="clear" w:color="auto" w:fill="FFFFFF"/>
        </w:rPr>
        <w:t xml:space="preserve"> A front-line police perspective of mental health issues and services</w:t>
      </w:r>
      <w:r w:rsidRPr="005511B5">
        <w:rPr>
          <w:rFonts w:ascii="Arial" w:hAnsi="Arial" w:cs="Arial"/>
          <w:color w:val="222222"/>
          <w:sz w:val="24"/>
          <w:szCs w:val="24"/>
          <w:shd w:val="clear" w:color="auto" w:fill="FFFFFF"/>
        </w:rPr>
        <w:t>. Criminal behaviour and mental health, </w:t>
      </w:r>
      <w:r w:rsidRPr="005511B5">
        <w:rPr>
          <w:rFonts w:ascii="Arial" w:hAnsi="Arial" w:cs="Arial"/>
          <w:i/>
          <w:iCs/>
          <w:color w:val="222222"/>
          <w:sz w:val="24"/>
          <w:szCs w:val="24"/>
          <w:shd w:val="clear" w:color="auto" w:fill="FFFFFF"/>
        </w:rPr>
        <w:t>20</w:t>
      </w:r>
      <w:r w:rsidRPr="005511B5">
        <w:rPr>
          <w:rFonts w:ascii="Arial" w:hAnsi="Arial" w:cs="Arial"/>
          <w:color w:val="222222"/>
          <w:sz w:val="24"/>
          <w:szCs w:val="24"/>
          <w:shd w:val="clear" w:color="auto" w:fill="FFFFFF"/>
        </w:rPr>
        <w:t>(1), pp.62-71.</w:t>
      </w:r>
    </w:p>
    <w:p w14:paraId="69437F1E"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sz w:val="24"/>
          <w:szCs w:val="24"/>
        </w:rPr>
        <w:t xml:space="preserve">Mitchell. R, (2023). </w:t>
      </w:r>
      <w:r w:rsidRPr="005511B5">
        <w:rPr>
          <w:rFonts w:ascii="Arial" w:hAnsi="Arial" w:cs="Arial"/>
          <w:i/>
          <w:iCs/>
          <w:sz w:val="24"/>
          <w:szCs w:val="24"/>
        </w:rPr>
        <w:t>Robert Peel and the British Bobby: The Original Police Force</w:t>
      </w:r>
      <w:r w:rsidRPr="005511B5">
        <w:rPr>
          <w:rFonts w:ascii="Arial" w:hAnsi="Arial" w:cs="Arial"/>
          <w:sz w:val="24"/>
          <w:szCs w:val="24"/>
        </w:rPr>
        <w:t xml:space="preserve">. [Online]. Historic Mysteries. Available at: </w:t>
      </w:r>
      <w:hyperlink r:id="rId26" w:history="1">
        <w:r w:rsidRPr="005511B5">
          <w:rPr>
            <w:rStyle w:val="Hyperlink"/>
            <w:rFonts w:ascii="Arial" w:hAnsi="Arial" w:cs="Arial"/>
            <w:sz w:val="24"/>
            <w:szCs w:val="24"/>
          </w:rPr>
          <w:t>https://www.historicmysteries.com/history/bobby-police/30671/</w:t>
        </w:r>
      </w:hyperlink>
      <w:r w:rsidRPr="005511B5">
        <w:rPr>
          <w:rFonts w:ascii="Arial" w:hAnsi="Arial" w:cs="Arial"/>
          <w:sz w:val="24"/>
          <w:szCs w:val="24"/>
        </w:rPr>
        <w:t xml:space="preserve">  [Accessed 26 April 2024].</w:t>
      </w:r>
    </w:p>
    <w:p w14:paraId="43022865" w14:textId="77777777" w:rsidR="00490EA8" w:rsidRPr="005511B5" w:rsidRDefault="00490EA8" w:rsidP="00490EA8">
      <w:pPr>
        <w:spacing w:line="360" w:lineRule="auto"/>
        <w:jc w:val="both"/>
        <w:rPr>
          <w:rFonts w:ascii="Arial" w:eastAsia="Times New Roman" w:hAnsi="Arial" w:cs="Arial"/>
          <w:sz w:val="24"/>
          <w:szCs w:val="24"/>
          <w:lang w:eastAsia="en-GB"/>
        </w:rPr>
      </w:pPr>
      <w:r w:rsidRPr="005511B5">
        <w:rPr>
          <w:rFonts w:ascii="Arial" w:eastAsia="Times New Roman" w:hAnsi="Arial" w:cs="Arial"/>
          <w:color w:val="000000"/>
          <w:sz w:val="24"/>
          <w:szCs w:val="24"/>
          <w:shd w:val="clear" w:color="auto" w:fill="FFFFFF"/>
          <w:lang w:eastAsia="en-GB"/>
        </w:rPr>
        <w:t>Police Federation (2023). </w:t>
      </w:r>
      <w:r w:rsidRPr="005511B5">
        <w:rPr>
          <w:rFonts w:ascii="Arial" w:eastAsia="Times New Roman" w:hAnsi="Arial" w:cs="Arial"/>
          <w:i/>
          <w:iCs/>
          <w:color w:val="000000"/>
          <w:sz w:val="24"/>
          <w:szCs w:val="24"/>
          <w:shd w:val="clear" w:color="auto" w:fill="FFFFFF"/>
          <w:lang w:eastAsia="en-GB"/>
        </w:rPr>
        <w:t>‘Officers are carrying a higher workload than ever before</w:t>
      </w:r>
      <w:proofErr w:type="gramStart"/>
      <w:r w:rsidRPr="005511B5">
        <w:rPr>
          <w:rFonts w:ascii="Arial" w:eastAsia="Times New Roman" w:hAnsi="Arial" w:cs="Arial"/>
          <w:i/>
          <w:iCs/>
          <w:color w:val="000000"/>
          <w:sz w:val="24"/>
          <w:szCs w:val="24"/>
          <w:shd w:val="clear" w:color="auto" w:fill="FFFFFF"/>
          <w:lang w:eastAsia="en-GB"/>
        </w:rPr>
        <w:t>’</w:t>
      </w:r>
      <w:r w:rsidRPr="005511B5">
        <w:rPr>
          <w:rFonts w:ascii="Arial" w:eastAsia="Times New Roman" w:hAnsi="Arial" w:cs="Arial"/>
          <w:color w:val="000000"/>
          <w:sz w:val="24"/>
          <w:szCs w:val="24"/>
          <w:shd w:val="clear" w:color="auto" w:fill="FFFFFF"/>
          <w:lang w:eastAsia="en-GB"/>
        </w:rPr>
        <w:t>.</w:t>
      </w:r>
      <w:proofErr w:type="gramEnd"/>
      <w:r w:rsidRPr="005511B5">
        <w:rPr>
          <w:rFonts w:ascii="Arial" w:eastAsia="Times New Roman" w:hAnsi="Arial" w:cs="Arial"/>
          <w:color w:val="000000"/>
          <w:sz w:val="24"/>
          <w:szCs w:val="24"/>
          <w:shd w:val="clear" w:color="auto" w:fill="FFFFFF"/>
          <w:lang w:eastAsia="en-GB"/>
        </w:rPr>
        <w:t xml:space="preserve"> [Online]. Staffordshire Police Federation. Available at: </w:t>
      </w:r>
      <w:hyperlink r:id="rId27" w:history="1">
        <w:r w:rsidRPr="005511B5">
          <w:rPr>
            <w:rStyle w:val="Hyperlink"/>
            <w:rFonts w:ascii="Arial" w:eastAsia="Times New Roman" w:hAnsi="Arial" w:cs="Arial"/>
            <w:sz w:val="24"/>
            <w:szCs w:val="24"/>
            <w:shd w:val="clear" w:color="auto" w:fill="FFFFFF"/>
            <w:lang w:eastAsia="en-GB"/>
          </w:rPr>
          <w:t>https://staffordshire.polfed.org/news/770-officers-are-carrying-a-higher-workload-than-ever-before</w:t>
        </w:r>
      </w:hyperlink>
      <w:r w:rsidRPr="005511B5">
        <w:rPr>
          <w:rFonts w:ascii="Arial" w:eastAsia="Times New Roman" w:hAnsi="Arial" w:cs="Arial"/>
          <w:color w:val="000000"/>
          <w:sz w:val="24"/>
          <w:szCs w:val="24"/>
          <w:shd w:val="clear" w:color="auto" w:fill="FFFFFF"/>
          <w:lang w:eastAsia="en-GB"/>
        </w:rPr>
        <w:t xml:space="preserve">  [Accessed 24 January 2024].</w:t>
      </w:r>
    </w:p>
    <w:p w14:paraId="44D490F8"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Police Federation. (2021).</w:t>
      </w:r>
      <w:r w:rsidRPr="005511B5">
        <w:rPr>
          <w:rStyle w:val="apple-converted-space"/>
          <w:rFonts w:ascii="Arial" w:hAnsi="Arial" w:cs="Arial"/>
          <w:color w:val="000000"/>
          <w:sz w:val="24"/>
          <w:szCs w:val="24"/>
          <w:shd w:val="clear" w:color="auto" w:fill="FFFFFF"/>
        </w:rPr>
        <w:t> </w:t>
      </w:r>
      <w:r w:rsidRPr="005511B5">
        <w:rPr>
          <w:rFonts w:ascii="Arial" w:hAnsi="Arial" w:cs="Arial"/>
          <w:i/>
          <w:iCs/>
          <w:color w:val="000000"/>
          <w:sz w:val="24"/>
          <w:szCs w:val="24"/>
          <w:shd w:val="clear" w:color="auto" w:fill="FFFFFF"/>
        </w:rPr>
        <w:t>Failings found in system to train new police recruits</w:t>
      </w:r>
      <w:r w:rsidRPr="005511B5">
        <w:rPr>
          <w:rFonts w:ascii="Arial" w:hAnsi="Arial" w:cs="Arial"/>
          <w:color w:val="000000"/>
          <w:sz w:val="24"/>
          <w:szCs w:val="24"/>
          <w:shd w:val="clear" w:color="auto" w:fill="FFFFFF"/>
        </w:rPr>
        <w:t xml:space="preserve">. [Online]. Police Federation. Available at: </w:t>
      </w:r>
      <w:hyperlink r:id="rId28" w:history="1">
        <w:r w:rsidRPr="005511B5">
          <w:rPr>
            <w:rStyle w:val="Hyperlink"/>
            <w:rFonts w:ascii="Arial" w:hAnsi="Arial" w:cs="Arial"/>
            <w:sz w:val="24"/>
            <w:szCs w:val="24"/>
            <w:shd w:val="clear" w:color="auto" w:fill="FFFFFF"/>
          </w:rPr>
          <w:t>https://www.polfed.org/news/latest-news/2021/failings-found-in-system-to-train-new-police-recruits/</w:t>
        </w:r>
      </w:hyperlink>
      <w:r w:rsidRPr="005511B5">
        <w:rPr>
          <w:rFonts w:ascii="Arial" w:hAnsi="Arial" w:cs="Arial"/>
          <w:color w:val="000000"/>
          <w:sz w:val="24"/>
          <w:szCs w:val="24"/>
          <w:shd w:val="clear" w:color="auto" w:fill="FFFFFF"/>
        </w:rPr>
        <w:t xml:space="preserve">  [Accessed 24 January 2024].</w:t>
      </w:r>
    </w:p>
    <w:p w14:paraId="29CA519D"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Police Professional. (2017).</w:t>
      </w:r>
      <w:r w:rsidRPr="005511B5">
        <w:rPr>
          <w:rStyle w:val="apple-converted-space"/>
          <w:rFonts w:ascii="Arial" w:hAnsi="Arial" w:cs="Arial"/>
          <w:color w:val="000000"/>
          <w:sz w:val="24"/>
          <w:szCs w:val="24"/>
          <w:shd w:val="clear" w:color="auto" w:fill="FFFFFF"/>
        </w:rPr>
        <w:t> </w:t>
      </w:r>
      <w:r w:rsidRPr="005511B5">
        <w:rPr>
          <w:rFonts w:ascii="Arial" w:hAnsi="Arial" w:cs="Arial"/>
          <w:i/>
          <w:iCs/>
          <w:color w:val="000000"/>
          <w:sz w:val="24"/>
          <w:szCs w:val="24"/>
          <w:shd w:val="clear" w:color="auto" w:fill="FFFFFF"/>
        </w:rPr>
        <w:t>System is failing as poor training leads to disclosure mistakes</w:t>
      </w:r>
      <w:r w:rsidRPr="005511B5">
        <w:rPr>
          <w:rFonts w:ascii="Arial" w:hAnsi="Arial" w:cs="Arial"/>
          <w:color w:val="000000"/>
          <w:sz w:val="24"/>
          <w:szCs w:val="24"/>
          <w:shd w:val="clear" w:color="auto" w:fill="FFFFFF"/>
        </w:rPr>
        <w:t xml:space="preserve">. [Online]. Police Professional. Available at: </w:t>
      </w:r>
      <w:hyperlink r:id="rId29" w:history="1">
        <w:r w:rsidRPr="005511B5">
          <w:rPr>
            <w:rStyle w:val="Hyperlink"/>
            <w:rFonts w:ascii="Arial" w:hAnsi="Arial" w:cs="Arial"/>
            <w:sz w:val="24"/>
            <w:szCs w:val="24"/>
            <w:shd w:val="clear" w:color="auto" w:fill="FFFFFF"/>
          </w:rPr>
          <w:t>https://policeprofessional.com/news/%C2%91system-is-failing%C2%92-as-poor-training-leads-to-disclosure-mistakes/</w:t>
        </w:r>
      </w:hyperlink>
      <w:r w:rsidRPr="005511B5">
        <w:rPr>
          <w:rFonts w:ascii="Arial" w:hAnsi="Arial" w:cs="Arial"/>
          <w:color w:val="000000"/>
          <w:sz w:val="24"/>
          <w:szCs w:val="24"/>
          <w:shd w:val="clear" w:color="auto" w:fill="FFFFFF"/>
        </w:rPr>
        <w:t xml:space="preserve">  [Accessed 24 January 2024].</w:t>
      </w:r>
    </w:p>
    <w:p w14:paraId="51A9AD81" w14:textId="77777777" w:rsidR="00490EA8" w:rsidRPr="005511B5" w:rsidRDefault="00490EA8" w:rsidP="00490EA8">
      <w:pPr>
        <w:spacing w:line="360" w:lineRule="auto"/>
        <w:jc w:val="both"/>
        <w:rPr>
          <w:rFonts w:ascii="Arial" w:eastAsia="Times New Roman" w:hAnsi="Arial" w:cs="Arial"/>
          <w:color w:val="000000"/>
          <w:sz w:val="24"/>
          <w:szCs w:val="24"/>
          <w:shd w:val="clear" w:color="auto" w:fill="FFFFFF"/>
          <w:lang w:eastAsia="en-GB"/>
        </w:rPr>
      </w:pPr>
      <w:r w:rsidRPr="005511B5">
        <w:rPr>
          <w:rFonts w:ascii="Arial" w:eastAsia="Times New Roman" w:hAnsi="Arial" w:cs="Arial"/>
          <w:color w:val="000000"/>
          <w:sz w:val="24"/>
          <w:szCs w:val="24"/>
          <w:shd w:val="clear" w:color="auto" w:fill="FFFFFF"/>
          <w:lang w:eastAsia="en-GB"/>
        </w:rPr>
        <w:t>Richards, G.</w:t>
      </w:r>
      <w:proofErr w:type="gramStart"/>
      <w:r w:rsidRPr="005511B5">
        <w:rPr>
          <w:rFonts w:ascii="Arial" w:eastAsia="Times New Roman" w:hAnsi="Arial" w:cs="Arial"/>
          <w:color w:val="000000"/>
          <w:sz w:val="24"/>
          <w:szCs w:val="24"/>
          <w:shd w:val="clear" w:color="auto" w:fill="FFFFFF"/>
          <w:lang w:eastAsia="en-GB"/>
        </w:rPr>
        <w:t>,  Davies</w:t>
      </w:r>
      <w:proofErr w:type="gramEnd"/>
      <w:r w:rsidRPr="005511B5">
        <w:rPr>
          <w:rFonts w:ascii="Arial" w:eastAsia="Times New Roman" w:hAnsi="Arial" w:cs="Arial"/>
          <w:color w:val="000000"/>
          <w:sz w:val="24"/>
          <w:szCs w:val="24"/>
          <w:shd w:val="clear" w:color="auto" w:fill="FFFFFF"/>
          <w:lang w:eastAsia="en-GB"/>
        </w:rPr>
        <w:t>, N., (2023). </w:t>
      </w:r>
      <w:r w:rsidRPr="005511B5">
        <w:rPr>
          <w:rFonts w:ascii="Arial" w:eastAsia="Times New Roman" w:hAnsi="Arial" w:cs="Arial"/>
          <w:i/>
          <w:iCs/>
          <w:color w:val="000000"/>
          <w:sz w:val="24"/>
          <w:szCs w:val="24"/>
          <w:shd w:val="clear" w:color="auto" w:fill="FFFFFF"/>
          <w:lang w:eastAsia="en-GB"/>
        </w:rPr>
        <w:t>Performance Tracker 2023: Police</w:t>
      </w:r>
      <w:r w:rsidRPr="005511B5">
        <w:rPr>
          <w:rFonts w:ascii="Arial" w:eastAsia="Times New Roman" w:hAnsi="Arial" w:cs="Arial"/>
          <w:color w:val="000000"/>
          <w:sz w:val="24"/>
          <w:szCs w:val="24"/>
          <w:shd w:val="clear" w:color="auto" w:fill="FFFFFF"/>
          <w:lang w:eastAsia="en-GB"/>
        </w:rPr>
        <w:t xml:space="preserve">. [Online]. Institute for Government. Available at: </w:t>
      </w:r>
      <w:hyperlink r:id="rId30" w:history="1">
        <w:r w:rsidRPr="005511B5">
          <w:rPr>
            <w:rStyle w:val="Hyperlink"/>
            <w:rFonts w:ascii="Arial" w:eastAsia="Times New Roman" w:hAnsi="Arial" w:cs="Arial"/>
            <w:sz w:val="24"/>
            <w:szCs w:val="24"/>
            <w:shd w:val="clear" w:color="auto" w:fill="FFFFFF"/>
            <w:lang w:eastAsia="en-GB"/>
          </w:rPr>
          <w:t>https://www.instituteforgov</w:t>
        </w:r>
        <w:r w:rsidRPr="005511B5">
          <w:rPr>
            <w:rStyle w:val="Hyperlink"/>
            <w:rFonts w:ascii="Arial" w:eastAsia="Times New Roman" w:hAnsi="Arial" w:cs="Arial"/>
            <w:sz w:val="24"/>
            <w:szCs w:val="24"/>
            <w:shd w:val="clear" w:color="auto" w:fill="FFFFFF"/>
            <w:lang w:eastAsia="en-GB"/>
          </w:rPr>
          <w:t>e</w:t>
        </w:r>
        <w:r w:rsidRPr="005511B5">
          <w:rPr>
            <w:rStyle w:val="Hyperlink"/>
            <w:rFonts w:ascii="Arial" w:eastAsia="Times New Roman" w:hAnsi="Arial" w:cs="Arial"/>
            <w:sz w:val="24"/>
            <w:szCs w:val="24"/>
            <w:shd w:val="clear" w:color="auto" w:fill="FFFFFF"/>
            <w:lang w:eastAsia="en-GB"/>
          </w:rPr>
          <w:t>rnment.org.uk/publication/performance-tracker-2023/police</w:t>
        </w:r>
      </w:hyperlink>
      <w:r w:rsidRPr="005511B5">
        <w:rPr>
          <w:rFonts w:ascii="Arial" w:eastAsia="Times New Roman" w:hAnsi="Arial" w:cs="Arial"/>
          <w:color w:val="000000"/>
          <w:sz w:val="24"/>
          <w:szCs w:val="24"/>
          <w:shd w:val="clear" w:color="auto" w:fill="FFFFFF"/>
          <w:lang w:eastAsia="en-GB"/>
        </w:rPr>
        <w:t xml:space="preserve">  [Accessed 24 January 2024].</w:t>
      </w:r>
    </w:p>
    <w:p w14:paraId="757213EA"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sz w:val="24"/>
          <w:szCs w:val="24"/>
        </w:rPr>
        <w:t xml:space="preserve">Schaufeli, W., Bakker, A. (2004). </w:t>
      </w:r>
      <w:r w:rsidRPr="005511B5">
        <w:rPr>
          <w:rFonts w:ascii="Arial" w:hAnsi="Arial" w:cs="Arial"/>
          <w:i/>
          <w:iCs/>
          <w:sz w:val="24"/>
          <w:szCs w:val="24"/>
        </w:rPr>
        <w:t>Job demands, job resources, and their relationship with burnout and engagement: a multi-sample study.</w:t>
      </w:r>
      <w:r w:rsidRPr="005511B5">
        <w:rPr>
          <w:rFonts w:ascii="Arial" w:hAnsi="Arial" w:cs="Arial"/>
          <w:sz w:val="24"/>
          <w:szCs w:val="24"/>
        </w:rPr>
        <w:t xml:space="preserve"> Journal of Organizational </w:t>
      </w:r>
      <w:proofErr w:type="spellStart"/>
      <w:r w:rsidRPr="005511B5">
        <w:rPr>
          <w:rFonts w:ascii="Arial" w:hAnsi="Arial" w:cs="Arial"/>
          <w:sz w:val="24"/>
          <w:szCs w:val="24"/>
        </w:rPr>
        <w:t>Behavior</w:t>
      </w:r>
      <w:proofErr w:type="spellEnd"/>
      <w:r w:rsidRPr="005511B5">
        <w:rPr>
          <w:rFonts w:ascii="Arial" w:hAnsi="Arial" w:cs="Arial"/>
          <w:sz w:val="24"/>
          <w:szCs w:val="24"/>
        </w:rPr>
        <w:t xml:space="preserve"> 25(3): 293–315.</w:t>
      </w:r>
    </w:p>
    <w:p w14:paraId="3472E0FC"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Swan, L., Waring S., Alison, L, Beer, M. (2015). </w:t>
      </w:r>
      <w:r w:rsidRPr="005511B5">
        <w:rPr>
          <w:rFonts w:ascii="Arial" w:hAnsi="Arial" w:cs="Arial"/>
          <w:i/>
          <w:iCs/>
          <w:color w:val="000000"/>
          <w:sz w:val="24"/>
          <w:szCs w:val="24"/>
        </w:rPr>
        <w:t>Communicating Risk in Major Incidents: the Public’s Perception</w:t>
      </w:r>
      <w:r w:rsidRPr="005511B5">
        <w:rPr>
          <w:rFonts w:ascii="Arial" w:hAnsi="Arial" w:cs="Arial"/>
          <w:color w:val="000000"/>
          <w:sz w:val="24"/>
          <w:szCs w:val="24"/>
          <w:shd w:val="clear" w:color="auto" w:fill="FFFFFF"/>
        </w:rPr>
        <w:t xml:space="preserve">. [Online]. Open Library </w:t>
      </w:r>
      <w:proofErr w:type="spellStart"/>
      <w:r w:rsidRPr="005511B5">
        <w:rPr>
          <w:rFonts w:ascii="Arial" w:hAnsi="Arial" w:cs="Arial"/>
          <w:color w:val="000000"/>
          <w:sz w:val="24"/>
          <w:szCs w:val="24"/>
          <w:shd w:val="clear" w:color="auto" w:fill="FFFFFF"/>
        </w:rPr>
        <w:t>Ubc</w:t>
      </w:r>
      <w:proofErr w:type="spellEnd"/>
      <w:r w:rsidRPr="005511B5">
        <w:rPr>
          <w:rFonts w:ascii="Arial" w:hAnsi="Arial" w:cs="Arial"/>
          <w:color w:val="000000"/>
          <w:sz w:val="24"/>
          <w:szCs w:val="24"/>
          <w:shd w:val="clear" w:color="auto" w:fill="FFFFFF"/>
        </w:rPr>
        <w:t xml:space="preserve">. Available at: </w:t>
      </w:r>
      <w:hyperlink r:id="rId31" w:history="1">
        <w:r w:rsidRPr="005511B5">
          <w:rPr>
            <w:rStyle w:val="Hyperlink"/>
            <w:rFonts w:ascii="Arial" w:hAnsi="Arial" w:cs="Arial"/>
            <w:sz w:val="24"/>
            <w:szCs w:val="24"/>
            <w:shd w:val="clear" w:color="auto" w:fill="FFFFFF"/>
          </w:rPr>
          <w:t>https://open.library.ubc.ca/stream/pdf/53032/1.0076023/1%20</w:t>
        </w:r>
      </w:hyperlink>
      <w:r w:rsidRPr="005511B5">
        <w:rPr>
          <w:rFonts w:ascii="Arial" w:hAnsi="Arial" w:cs="Arial"/>
          <w:color w:val="000000"/>
          <w:sz w:val="24"/>
          <w:szCs w:val="24"/>
          <w:shd w:val="clear" w:color="auto" w:fill="FFFFFF"/>
        </w:rPr>
        <w:t xml:space="preserve">  [Accessed 26 April 2024].</w:t>
      </w:r>
    </w:p>
    <w:p w14:paraId="362DE975"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sz w:val="24"/>
          <w:szCs w:val="24"/>
        </w:rPr>
        <w:t>Tikkanen, A. (2022). </w:t>
      </w:r>
      <w:r w:rsidRPr="005511B5">
        <w:rPr>
          <w:rFonts w:ascii="Arial" w:hAnsi="Arial" w:cs="Arial"/>
          <w:i/>
          <w:iCs/>
          <w:sz w:val="24"/>
          <w:szCs w:val="24"/>
        </w:rPr>
        <w:t>Hillsborough Disaster. </w:t>
      </w:r>
      <w:r w:rsidRPr="005511B5">
        <w:rPr>
          <w:rFonts w:ascii="Arial" w:hAnsi="Arial" w:cs="Arial"/>
          <w:sz w:val="24"/>
          <w:szCs w:val="24"/>
        </w:rPr>
        <w:t>Britannica. Available at: </w:t>
      </w:r>
      <w:hyperlink r:id="rId32" w:history="1">
        <w:r w:rsidRPr="005511B5">
          <w:rPr>
            <w:rStyle w:val="Hyperlink"/>
            <w:rFonts w:ascii="Arial" w:hAnsi="Arial" w:cs="Arial"/>
            <w:color w:val="954F72"/>
            <w:sz w:val="24"/>
            <w:szCs w:val="24"/>
          </w:rPr>
          <w:t>https://www.britannica.com/event/Hillsborough-disaster</w:t>
        </w:r>
      </w:hyperlink>
      <w:r w:rsidRPr="005511B5">
        <w:rPr>
          <w:rFonts w:ascii="Arial" w:hAnsi="Arial" w:cs="Arial"/>
          <w:sz w:val="24"/>
          <w:szCs w:val="24"/>
        </w:rPr>
        <w:t> [Last Accessed 24th June 2024].</w:t>
      </w:r>
    </w:p>
    <w:p w14:paraId="1A61F30A" w14:textId="77777777" w:rsidR="00490EA8" w:rsidRPr="005511B5" w:rsidRDefault="00490EA8" w:rsidP="00490EA8">
      <w:pPr>
        <w:spacing w:line="360" w:lineRule="auto"/>
        <w:jc w:val="both"/>
        <w:rPr>
          <w:rFonts w:ascii="Arial" w:hAnsi="Arial" w:cs="Arial"/>
          <w:sz w:val="24"/>
          <w:szCs w:val="24"/>
        </w:rPr>
      </w:pPr>
      <w:r w:rsidRPr="005511B5">
        <w:rPr>
          <w:rFonts w:ascii="Arial" w:hAnsi="Arial" w:cs="Arial"/>
          <w:color w:val="2A2A2A"/>
          <w:sz w:val="24"/>
          <w:szCs w:val="24"/>
          <w:shd w:val="clear" w:color="auto" w:fill="FFFFFF"/>
        </w:rPr>
        <w:t xml:space="preserve">Tura, F., Hunter, J., Thompson, R., </w:t>
      </w:r>
      <w:proofErr w:type="spellStart"/>
      <w:r w:rsidRPr="005511B5">
        <w:rPr>
          <w:rFonts w:ascii="Arial" w:hAnsi="Arial" w:cs="Arial"/>
          <w:color w:val="2A2A2A"/>
          <w:sz w:val="24"/>
          <w:szCs w:val="24"/>
          <w:shd w:val="clear" w:color="auto" w:fill="FFFFFF"/>
        </w:rPr>
        <w:t>Tseloni</w:t>
      </w:r>
      <w:proofErr w:type="spellEnd"/>
      <w:r w:rsidRPr="005511B5">
        <w:rPr>
          <w:rFonts w:ascii="Arial" w:hAnsi="Arial" w:cs="Arial"/>
          <w:color w:val="2A2A2A"/>
          <w:sz w:val="24"/>
          <w:szCs w:val="24"/>
          <w:shd w:val="clear" w:color="auto" w:fill="FFFFFF"/>
        </w:rPr>
        <w:t>, A., (2023).</w:t>
      </w:r>
      <w:r w:rsidRPr="005511B5">
        <w:rPr>
          <w:rFonts w:ascii="Arial" w:hAnsi="Arial" w:cs="Arial"/>
          <w:i/>
          <w:iCs/>
          <w:color w:val="2A2A2A"/>
          <w:sz w:val="24"/>
          <w:szCs w:val="24"/>
          <w:shd w:val="clear" w:color="auto" w:fill="FFFFFF"/>
        </w:rPr>
        <w:t xml:space="preserve"> Identifying the adoption of policing styles: A methodology for determining the commitment to problem-oriented policing amongst police forces in England and Wales. </w:t>
      </w:r>
      <w:r w:rsidRPr="005511B5">
        <w:rPr>
          <w:rStyle w:val="Emphasis"/>
          <w:rFonts w:ascii="Arial" w:hAnsi="Arial" w:cs="Arial"/>
          <w:i w:val="0"/>
          <w:iCs w:val="0"/>
          <w:color w:val="2A2A2A"/>
          <w:sz w:val="24"/>
          <w:szCs w:val="24"/>
          <w:bdr w:val="none" w:sz="0" w:space="0" w:color="auto" w:frame="1"/>
          <w:shd w:val="clear" w:color="auto" w:fill="FFFFFF"/>
        </w:rPr>
        <w:t>Policing: A Journal of Policy and Practice</w:t>
      </w:r>
      <w:r w:rsidRPr="005511B5">
        <w:rPr>
          <w:rFonts w:ascii="Arial" w:hAnsi="Arial" w:cs="Arial"/>
          <w:color w:val="2A2A2A"/>
          <w:sz w:val="24"/>
          <w:szCs w:val="24"/>
          <w:shd w:val="clear" w:color="auto" w:fill="FFFFFF"/>
        </w:rPr>
        <w:t>. 17.  Oxford Publishers. Oxford.</w:t>
      </w:r>
    </w:p>
    <w:p w14:paraId="3AB58FB0" w14:textId="77777777" w:rsidR="00490EA8" w:rsidRPr="005511B5" w:rsidRDefault="00490EA8" w:rsidP="00490EA8">
      <w:pPr>
        <w:spacing w:line="360" w:lineRule="auto"/>
        <w:jc w:val="both"/>
        <w:rPr>
          <w:rFonts w:ascii="Arial" w:hAnsi="Arial" w:cs="Arial"/>
          <w:color w:val="000000"/>
          <w:sz w:val="24"/>
          <w:szCs w:val="24"/>
          <w:shd w:val="clear" w:color="auto" w:fill="FFFFFF"/>
        </w:rPr>
      </w:pPr>
      <w:r w:rsidRPr="005511B5">
        <w:rPr>
          <w:rFonts w:ascii="Arial" w:hAnsi="Arial" w:cs="Arial"/>
          <w:color w:val="000000"/>
          <w:sz w:val="24"/>
          <w:szCs w:val="24"/>
          <w:shd w:val="clear" w:color="auto" w:fill="FFFFFF"/>
        </w:rPr>
        <w:t>Turner R. (2016). </w:t>
      </w:r>
      <w:r w:rsidRPr="005511B5">
        <w:rPr>
          <w:rFonts w:ascii="Arial" w:hAnsi="Arial" w:cs="Arial"/>
          <w:i/>
          <w:iCs/>
          <w:color w:val="000000"/>
          <w:sz w:val="24"/>
          <w:szCs w:val="24"/>
        </w:rPr>
        <w:t>Hillsborough disaster: Five key mistakes</w:t>
      </w:r>
      <w:r w:rsidRPr="005511B5">
        <w:rPr>
          <w:rFonts w:ascii="Arial" w:hAnsi="Arial" w:cs="Arial"/>
          <w:color w:val="000000"/>
          <w:sz w:val="24"/>
          <w:szCs w:val="24"/>
          <w:shd w:val="clear" w:color="auto" w:fill="FFFFFF"/>
        </w:rPr>
        <w:t xml:space="preserve">. [Online]. BBC. Available at: </w:t>
      </w:r>
      <w:hyperlink r:id="rId33" w:history="1">
        <w:r w:rsidRPr="005511B5">
          <w:rPr>
            <w:rStyle w:val="Hyperlink"/>
            <w:rFonts w:ascii="Arial" w:hAnsi="Arial" w:cs="Arial"/>
            <w:sz w:val="24"/>
            <w:szCs w:val="24"/>
            <w:shd w:val="clear" w:color="auto" w:fill="FFFFFF"/>
          </w:rPr>
          <w:t>https://www.bbc.co.uk/news/uk-england-merseyside-35462767</w:t>
        </w:r>
      </w:hyperlink>
      <w:r w:rsidRPr="005511B5">
        <w:rPr>
          <w:rFonts w:ascii="Arial" w:hAnsi="Arial" w:cs="Arial"/>
          <w:color w:val="000000"/>
          <w:sz w:val="24"/>
          <w:szCs w:val="24"/>
          <w:shd w:val="clear" w:color="auto" w:fill="FFFFFF"/>
        </w:rPr>
        <w:t xml:space="preserve">  [Accessed 6 February 2024].</w:t>
      </w:r>
    </w:p>
    <w:p w14:paraId="62563099" w14:textId="77777777" w:rsidR="00490EA8" w:rsidRPr="005511B5" w:rsidRDefault="00490EA8" w:rsidP="00490EA8">
      <w:pPr>
        <w:spacing w:line="360" w:lineRule="auto"/>
        <w:jc w:val="both"/>
        <w:rPr>
          <w:rFonts w:ascii="Arial" w:eastAsia="Times New Roman" w:hAnsi="Arial" w:cs="Arial"/>
          <w:color w:val="000000"/>
          <w:sz w:val="24"/>
          <w:szCs w:val="24"/>
          <w:shd w:val="clear" w:color="auto" w:fill="FFFFFF"/>
          <w:lang w:eastAsia="en-GB"/>
        </w:rPr>
      </w:pPr>
      <w:r w:rsidRPr="005511B5">
        <w:rPr>
          <w:rFonts w:ascii="Arial" w:eastAsia="Times New Roman" w:hAnsi="Arial" w:cs="Arial"/>
          <w:color w:val="000000"/>
          <w:sz w:val="24"/>
          <w:szCs w:val="24"/>
          <w:shd w:val="clear" w:color="auto" w:fill="FFFFFF"/>
          <w:lang w:eastAsia="en-GB"/>
        </w:rPr>
        <w:t>Webster. (2022). </w:t>
      </w:r>
      <w:r w:rsidRPr="005511B5">
        <w:rPr>
          <w:rFonts w:ascii="Arial" w:eastAsia="Times New Roman" w:hAnsi="Arial" w:cs="Arial"/>
          <w:i/>
          <w:iCs/>
          <w:color w:val="000000"/>
          <w:sz w:val="24"/>
          <w:szCs w:val="24"/>
          <w:shd w:val="clear" w:color="auto" w:fill="FFFFFF"/>
          <w:lang w:eastAsia="en-GB"/>
        </w:rPr>
        <w:t>Police patrols ‘cut violent crime by more than 70%’</w:t>
      </w:r>
      <w:r w:rsidRPr="005511B5">
        <w:rPr>
          <w:rFonts w:ascii="Arial" w:eastAsia="Times New Roman" w:hAnsi="Arial" w:cs="Arial"/>
          <w:color w:val="000000"/>
          <w:sz w:val="24"/>
          <w:szCs w:val="24"/>
          <w:shd w:val="clear" w:color="auto" w:fill="FFFFFF"/>
          <w:lang w:eastAsia="en-GB"/>
        </w:rPr>
        <w:t xml:space="preserve">. [Online]. The Week. Available at: </w:t>
      </w:r>
      <w:hyperlink r:id="rId34" w:history="1">
        <w:r w:rsidRPr="005511B5">
          <w:rPr>
            <w:rStyle w:val="Hyperlink"/>
            <w:rFonts w:ascii="Arial" w:eastAsia="Times New Roman" w:hAnsi="Arial" w:cs="Arial"/>
            <w:sz w:val="24"/>
            <w:szCs w:val="24"/>
            <w:shd w:val="clear" w:color="auto" w:fill="FFFFFF"/>
            <w:lang w:eastAsia="en-GB"/>
          </w:rPr>
          <w:t>https://theweek.com/police/9</w:t>
        </w:r>
        <w:r w:rsidRPr="005511B5">
          <w:rPr>
            <w:rStyle w:val="Hyperlink"/>
            <w:rFonts w:ascii="Arial" w:eastAsia="Times New Roman" w:hAnsi="Arial" w:cs="Arial"/>
            <w:sz w:val="24"/>
            <w:szCs w:val="24"/>
            <w:shd w:val="clear" w:color="auto" w:fill="FFFFFF"/>
            <w:lang w:eastAsia="en-GB"/>
          </w:rPr>
          <w:t>5</w:t>
        </w:r>
        <w:r w:rsidRPr="005511B5">
          <w:rPr>
            <w:rStyle w:val="Hyperlink"/>
            <w:rFonts w:ascii="Arial" w:eastAsia="Times New Roman" w:hAnsi="Arial" w:cs="Arial"/>
            <w:sz w:val="24"/>
            <w:szCs w:val="24"/>
            <w:shd w:val="clear" w:color="auto" w:fill="FFFFFF"/>
            <w:lang w:eastAsia="en-GB"/>
          </w:rPr>
          <w:t>7452/police-patrols-reduce-violent-crime-by-70</w:t>
        </w:r>
      </w:hyperlink>
      <w:r w:rsidRPr="005511B5">
        <w:rPr>
          <w:rFonts w:ascii="Arial" w:eastAsia="Times New Roman" w:hAnsi="Arial" w:cs="Arial"/>
          <w:color w:val="000000"/>
          <w:sz w:val="24"/>
          <w:szCs w:val="24"/>
          <w:shd w:val="clear" w:color="auto" w:fill="FFFFFF"/>
          <w:lang w:eastAsia="en-GB"/>
        </w:rPr>
        <w:t xml:space="preserve">  [Accessed 24 January 2024].</w:t>
      </w:r>
    </w:p>
    <w:p w14:paraId="103477EF" w14:textId="77777777" w:rsidR="00490EA8" w:rsidRPr="00A506EA" w:rsidRDefault="00490EA8" w:rsidP="000A75F3">
      <w:pPr>
        <w:spacing w:line="360" w:lineRule="auto"/>
        <w:jc w:val="both"/>
        <w:rPr>
          <w:rFonts w:ascii="Arial" w:eastAsia="Times New Roman" w:hAnsi="Arial" w:cs="Arial"/>
          <w:color w:val="000000"/>
          <w:sz w:val="24"/>
          <w:szCs w:val="24"/>
          <w:shd w:val="clear" w:color="auto" w:fill="FFFFFF"/>
          <w:lang w:eastAsia="en-GB"/>
        </w:rPr>
      </w:pPr>
    </w:p>
    <w:sectPr w:rsidR="00490EA8" w:rsidRPr="00A506EA">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93BE8" w14:textId="77777777" w:rsidR="00EA04CD" w:rsidRDefault="00EA04CD" w:rsidP="00EA04CD">
      <w:pPr>
        <w:spacing w:after="0" w:line="240" w:lineRule="auto"/>
      </w:pPr>
      <w:r>
        <w:separator/>
      </w:r>
    </w:p>
  </w:endnote>
  <w:endnote w:type="continuationSeparator" w:id="0">
    <w:p w14:paraId="0BEC602E" w14:textId="77777777" w:rsidR="00EA04CD" w:rsidRDefault="00EA04CD" w:rsidP="00EA0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246663"/>
      <w:docPartObj>
        <w:docPartGallery w:val="Page Numbers (Bottom of Page)"/>
        <w:docPartUnique/>
      </w:docPartObj>
    </w:sdtPr>
    <w:sdtEndPr>
      <w:rPr>
        <w:noProof/>
      </w:rPr>
    </w:sdtEndPr>
    <w:sdtContent>
      <w:p w14:paraId="1B80C842" w14:textId="7C2346A0" w:rsidR="00EA04CD" w:rsidRDefault="00EA04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CB43D" w14:textId="77777777" w:rsidR="00EA04CD" w:rsidRDefault="00EA0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DD3F1" w14:textId="77777777" w:rsidR="00EA04CD" w:rsidRDefault="00EA04CD" w:rsidP="00EA04CD">
      <w:pPr>
        <w:spacing w:after="0" w:line="240" w:lineRule="auto"/>
      </w:pPr>
      <w:r>
        <w:separator/>
      </w:r>
    </w:p>
  </w:footnote>
  <w:footnote w:type="continuationSeparator" w:id="0">
    <w:p w14:paraId="50BF3B92" w14:textId="77777777" w:rsidR="00EA04CD" w:rsidRDefault="00EA04CD" w:rsidP="00EA0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D68D4" w14:textId="4300A131" w:rsidR="00EA04CD" w:rsidRDefault="00EA04CD">
    <w:pPr>
      <w:pStyle w:val="Header"/>
    </w:pPr>
    <w:r>
      <w:t>Liam JONES 2134477</w:t>
    </w:r>
  </w:p>
  <w:p w14:paraId="27914BC4" w14:textId="77777777" w:rsidR="00EA04CD" w:rsidRDefault="00EA04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7271C"/>
    <w:multiLevelType w:val="hybridMultilevel"/>
    <w:tmpl w:val="08809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7E44C6"/>
    <w:multiLevelType w:val="hybridMultilevel"/>
    <w:tmpl w:val="6BF2C27A"/>
    <w:lvl w:ilvl="0" w:tplc="82883F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C676E6"/>
    <w:multiLevelType w:val="hybridMultilevel"/>
    <w:tmpl w:val="DE7499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F3231F"/>
    <w:multiLevelType w:val="hybridMultilevel"/>
    <w:tmpl w:val="A5C87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0984475">
    <w:abstractNumId w:val="2"/>
  </w:num>
  <w:num w:numId="2" w16cid:durableId="55475181">
    <w:abstractNumId w:val="0"/>
  </w:num>
  <w:num w:numId="3" w16cid:durableId="279800143">
    <w:abstractNumId w:val="1"/>
  </w:num>
  <w:num w:numId="4" w16cid:durableId="186873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868"/>
    <w:rsid w:val="0001360F"/>
    <w:rsid w:val="00045C4B"/>
    <w:rsid w:val="00057DE2"/>
    <w:rsid w:val="00081EA3"/>
    <w:rsid w:val="000971D9"/>
    <w:rsid w:val="00097523"/>
    <w:rsid w:val="000A1F0D"/>
    <w:rsid w:val="000A1FC3"/>
    <w:rsid w:val="000A4CDA"/>
    <w:rsid w:val="000A75F3"/>
    <w:rsid w:val="000B0F1F"/>
    <w:rsid w:val="000B25BC"/>
    <w:rsid w:val="000B417B"/>
    <w:rsid w:val="000D5472"/>
    <w:rsid w:val="000F7CD7"/>
    <w:rsid w:val="0010223F"/>
    <w:rsid w:val="0011588B"/>
    <w:rsid w:val="00123D02"/>
    <w:rsid w:val="0012640F"/>
    <w:rsid w:val="00150DAF"/>
    <w:rsid w:val="00153C92"/>
    <w:rsid w:val="00171A6B"/>
    <w:rsid w:val="00171B50"/>
    <w:rsid w:val="001A4470"/>
    <w:rsid w:val="001B36EB"/>
    <w:rsid w:val="001B49A7"/>
    <w:rsid w:val="001C0A1C"/>
    <w:rsid w:val="001C17AA"/>
    <w:rsid w:val="001E2425"/>
    <w:rsid w:val="001E7FFD"/>
    <w:rsid w:val="00200D79"/>
    <w:rsid w:val="00232638"/>
    <w:rsid w:val="0024478D"/>
    <w:rsid w:val="00260704"/>
    <w:rsid w:val="00283AA8"/>
    <w:rsid w:val="0028459B"/>
    <w:rsid w:val="002957F7"/>
    <w:rsid w:val="002A5C87"/>
    <w:rsid w:val="002D1868"/>
    <w:rsid w:val="002D6178"/>
    <w:rsid w:val="002D758C"/>
    <w:rsid w:val="002E0273"/>
    <w:rsid w:val="002E6C97"/>
    <w:rsid w:val="002E71C3"/>
    <w:rsid w:val="002F7915"/>
    <w:rsid w:val="00306C8B"/>
    <w:rsid w:val="00311665"/>
    <w:rsid w:val="003237C6"/>
    <w:rsid w:val="00323CD3"/>
    <w:rsid w:val="003417A7"/>
    <w:rsid w:val="00345AFD"/>
    <w:rsid w:val="0034782B"/>
    <w:rsid w:val="003713BB"/>
    <w:rsid w:val="00382DCC"/>
    <w:rsid w:val="003A166D"/>
    <w:rsid w:val="003B1A0C"/>
    <w:rsid w:val="003B701C"/>
    <w:rsid w:val="003C03FD"/>
    <w:rsid w:val="003C1A8E"/>
    <w:rsid w:val="003E3CB8"/>
    <w:rsid w:val="003F10BC"/>
    <w:rsid w:val="003F39D1"/>
    <w:rsid w:val="003F3F76"/>
    <w:rsid w:val="0040345C"/>
    <w:rsid w:val="004205FD"/>
    <w:rsid w:val="0044635D"/>
    <w:rsid w:val="0045383C"/>
    <w:rsid w:val="0045547E"/>
    <w:rsid w:val="0045613E"/>
    <w:rsid w:val="00483E77"/>
    <w:rsid w:val="00490EA8"/>
    <w:rsid w:val="004B1ACF"/>
    <w:rsid w:val="004B3894"/>
    <w:rsid w:val="004C54BA"/>
    <w:rsid w:val="004C5F5B"/>
    <w:rsid w:val="004E2A00"/>
    <w:rsid w:val="004F5D2D"/>
    <w:rsid w:val="004F5F7F"/>
    <w:rsid w:val="00512542"/>
    <w:rsid w:val="00512ACD"/>
    <w:rsid w:val="0051369B"/>
    <w:rsid w:val="005447E3"/>
    <w:rsid w:val="00550628"/>
    <w:rsid w:val="0055705C"/>
    <w:rsid w:val="00575F5F"/>
    <w:rsid w:val="005B6739"/>
    <w:rsid w:val="005C793D"/>
    <w:rsid w:val="005D6348"/>
    <w:rsid w:val="005D70C6"/>
    <w:rsid w:val="005D7139"/>
    <w:rsid w:val="005E01D5"/>
    <w:rsid w:val="005F114F"/>
    <w:rsid w:val="005F7594"/>
    <w:rsid w:val="00606797"/>
    <w:rsid w:val="00614E1F"/>
    <w:rsid w:val="00615FCC"/>
    <w:rsid w:val="0062160E"/>
    <w:rsid w:val="00623CAE"/>
    <w:rsid w:val="00624F06"/>
    <w:rsid w:val="00636298"/>
    <w:rsid w:val="0065063B"/>
    <w:rsid w:val="006634C4"/>
    <w:rsid w:val="00663889"/>
    <w:rsid w:val="00664F89"/>
    <w:rsid w:val="006663BE"/>
    <w:rsid w:val="00672132"/>
    <w:rsid w:val="00676223"/>
    <w:rsid w:val="00680A84"/>
    <w:rsid w:val="006A7121"/>
    <w:rsid w:val="006B1D28"/>
    <w:rsid w:val="006D4E46"/>
    <w:rsid w:val="00724117"/>
    <w:rsid w:val="00732B20"/>
    <w:rsid w:val="007350E4"/>
    <w:rsid w:val="0074364C"/>
    <w:rsid w:val="0075049D"/>
    <w:rsid w:val="007630F9"/>
    <w:rsid w:val="007732BD"/>
    <w:rsid w:val="007755EB"/>
    <w:rsid w:val="007A3564"/>
    <w:rsid w:val="007B01C3"/>
    <w:rsid w:val="007B41E6"/>
    <w:rsid w:val="007C1182"/>
    <w:rsid w:val="007C2A78"/>
    <w:rsid w:val="007C43D1"/>
    <w:rsid w:val="007D1769"/>
    <w:rsid w:val="007E7F3D"/>
    <w:rsid w:val="007F1B36"/>
    <w:rsid w:val="007F377D"/>
    <w:rsid w:val="008119FF"/>
    <w:rsid w:val="008159B4"/>
    <w:rsid w:val="00824DA0"/>
    <w:rsid w:val="0083051F"/>
    <w:rsid w:val="00831DC0"/>
    <w:rsid w:val="008523A6"/>
    <w:rsid w:val="00857673"/>
    <w:rsid w:val="008819BD"/>
    <w:rsid w:val="008858AB"/>
    <w:rsid w:val="00893BC8"/>
    <w:rsid w:val="00895310"/>
    <w:rsid w:val="00897145"/>
    <w:rsid w:val="008A3206"/>
    <w:rsid w:val="008A3308"/>
    <w:rsid w:val="008A4FB1"/>
    <w:rsid w:val="008A6019"/>
    <w:rsid w:val="008B4198"/>
    <w:rsid w:val="008C0054"/>
    <w:rsid w:val="008E7933"/>
    <w:rsid w:val="008F10E5"/>
    <w:rsid w:val="00910318"/>
    <w:rsid w:val="009236BB"/>
    <w:rsid w:val="009274C5"/>
    <w:rsid w:val="009432C2"/>
    <w:rsid w:val="00947BE8"/>
    <w:rsid w:val="00947DE5"/>
    <w:rsid w:val="00960E9A"/>
    <w:rsid w:val="009838B4"/>
    <w:rsid w:val="009A1C49"/>
    <w:rsid w:val="009B55CC"/>
    <w:rsid w:val="009C2459"/>
    <w:rsid w:val="009D32ED"/>
    <w:rsid w:val="009F2F66"/>
    <w:rsid w:val="00A02BCC"/>
    <w:rsid w:val="00A20AEE"/>
    <w:rsid w:val="00A324EC"/>
    <w:rsid w:val="00A34472"/>
    <w:rsid w:val="00A34EE3"/>
    <w:rsid w:val="00A506EA"/>
    <w:rsid w:val="00A51DF7"/>
    <w:rsid w:val="00A61BAA"/>
    <w:rsid w:val="00A65079"/>
    <w:rsid w:val="00A87822"/>
    <w:rsid w:val="00A87B4B"/>
    <w:rsid w:val="00A931DD"/>
    <w:rsid w:val="00A96968"/>
    <w:rsid w:val="00AC71ED"/>
    <w:rsid w:val="00AD11F6"/>
    <w:rsid w:val="00AD59F6"/>
    <w:rsid w:val="00AE0889"/>
    <w:rsid w:val="00B11226"/>
    <w:rsid w:val="00B14AD8"/>
    <w:rsid w:val="00B32D47"/>
    <w:rsid w:val="00B44D7D"/>
    <w:rsid w:val="00B46F0B"/>
    <w:rsid w:val="00BA14AF"/>
    <w:rsid w:val="00BA706B"/>
    <w:rsid w:val="00BB16FA"/>
    <w:rsid w:val="00BB351B"/>
    <w:rsid w:val="00BC2B3B"/>
    <w:rsid w:val="00BE0C2B"/>
    <w:rsid w:val="00BF4153"/>
    <w:rsid w:val="00C0436D"/>
    <w:rsid w:val="00C10AA7"/>
    <w:rsid w:val="00C13A6F"/>
    <w:rsid w:val="00C13EF1"/>
    <w:rsid w:val="00C27DB4"/>
    <w:rsid w:val="00C32DFE"/>
    <w:rsid w:val="00C348DB"/>
    <w:rsid w:val="00C60FD5"/>
    <w:rsid w:val="00C76893"/>
    <w:rsid w:val="00C8137F"/>
    <w:rsid w:val="00C8768F"/>
    <w:rsid w:val="00C91BC2"/>
    <w:rsid w:val="00C926AD"/>
    <w:rsid w:val="00C9698C"/>
    <w:rsid w:val="00CA2663"/>
    <w:rsid w:val="00CA7C4A"/>
    <w:rsid w:val="00CB6896"/>
    <w:rsid w:val="00CD13C2"/>
    <w:rsid w:val="00CD5899"/>
    <w:rsid w:val="00CD7872"/>
    <w:rsid w:val="00CE63DB"/>
    <w:rsid w:val="00CF404C"/>
    <w:rsid w:val="00CF4A82"/>
    <w:rsid w:val="00CF4DF1"/>
    <w:rsid w:val="00D071F6"/>
    <w:rsid w:val="00D078B0"/>
    <w:rsid w:val="00D12D2A"/>
    <w:rsid w:val="00D1754B"/>
    <w:rsid w:val="00D26709"/>
    <w:rsid w:val="00D30096"/>
    <w:rsid w:val="00D57D75"/>
    <w:rsid w:val="00D635D1"/>
    <w:rsid w:val="00D702EA"/>
    <w:rsid w:val="00D76D31"/>
    <w:rsid w:val="00D84872"/>
    <w:rsid w:val="00D85D74"/>
    <w:rsid w:val="00DB2677"/>
    <w:rsid w:val="00DC3033"/>
    <w:rsid w:val="00DD304A"/>
    <w:rsid w:val="00DD4ECC"/>
    <w:rsid w:val="00E01AEA"/>
    <w:rsid w:val="00E05C20"/>
    <w:rsid w:val="00E05E77"/>
    <w:rsid w:val="00E07C47"/>
    <w:rsid w:val="00E4348D"/>
    <w:rsid w:val="00E45519"/>
    <w:rsid w:val="00E804DF"/>
    <w:rsid w:val="00E97B40"/>
    <w:rsid w:val="00EA04CD"/>
    <w:rsid w:val="00EA1378"/>
    <w:rsid w:val="00EA15BE"/>
    <w:rsid w:val="00ED2D8B"/>
    <w:rsid w:val="00ED2DA4"/>
    <w:rsid w:val="00F04DD1"/>
    <w:rsid w:val="00F135EF"/>
    <w:rsid w:val="00F61640"/>
    <w:rsid w:val="00F80BF3"/>
    <w:rsid w:val="00F93FAF"/>
    <w:rsid w:val="00F94D29"/>
    <w:rsid w:val="00FC06D4"/>
    <w:rsid w:val="00FE2BDE"/>
    <w:rsid w:val="00FE7FD5"/>
    <w:rsid w:val="00FF5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A057E"/>
  <w15:chartTrackingRefBased/>
  <w15:docId w15:val="{B7FADE51-F819-44D0-A9A6-56D39E50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868"/>
    <w:pPr>
      <w:ind w:left="720"/>
      <w:contextualSpacing/>
    </w:pPr>
  </w:style>
  <w:style w:type="character" w:customStyle="1" w:styleId="apple-converted-space">
    <w:name w:val="apple-converted-space"/>
    <w:basedOn w:val="DefaultParagraphFont"/>
    <w:rsid w:val="0040345C"/>
  </w:style>
  <w:style w:type="character" w:styleId="Hyperlink">
    <w:name w:val="Hyperlink"/>
    <w:basedOn w:val="DefaultParagraphFont"/>
    <w:uiPriority w:val="99"/>
    <w:unhideWhenUsed/>
    <w:rsid w:val="002E71C3"/>
    <w:rPr>
      <w:color w:val="0563C1" w:themeColor="hyperlink"/>
      <w:u w:val="single"/>
    </w:rPr>
  </w:style>
  <w:style w:type="character" w:styleId="UnresolvedMention">
    <w:name w:val="Unresolved Mention"/>
    <w:basedOn w:val="DefaultParagraphFont"/>
    <w:uiPriority w:val="99"/>
    <w:semiHidden/>
    <w:unhideWhenUsed/>
    <w:rsid w:val="002E71C3"/>
    <w:rPr>
      <w:color w:val="605E5C"/>
      <w:shd w:val="clear" w:color="auto" w:fill="E1DFDD"/>
    </w:rPr>
  </w:style>
  <w:style w:type="character" w:styleId="FollowedHyperlink">
    <w:name w:val="FollowedHyperlink"/>
    <w:basedOn w:val="DefaultParagraphFont"/>
    <w:uiPriority w:val="99"/>
    <w:semiHidden/>
    <w:unhideWhenUsed/>
    <w:rsid w:val="002E71C3"/>
    <w:rPr>
      <w:color w:val="954F72" w:themeColor="followedHyperlink"/>
      <w:u w:val="single"/>
    </w:rPr>
  </w:style>
  <w:style w:type="paragraph" w:styleId="Header">
    <w:name w:val="header"/>
    <w:basedOn w:val="Normal"/>
    <w:link w:val="HeaderChar"/>
    <w:uiPriority w:val="99"/>
    <w:unhideWhenUsed/>
    <w:rsid w:val="00EA0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4CD"/>
  </w:style>
  <w:style w:type="paragraph" w:styleId="Footer">
    <w:name w:val="footer"/>
    <w:basedOn w:val="Normal"/>
    <w:link w:val="FooterChar"/>
    <w:uiPriority w:val="99"/>
    <w:unhideWhenUsed/>
    <w:rsid w:val="00EA0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4CD"/>
  </w:style>
  <w:style w:type="character" w:styleId="Emphasis">
    <w:name w:val="Emphasis"/>
    <w:basedOn w:val="DefaultParagraphFont"/>
    <w:uiPriority w:val="20"/>
    <w:qFormat/>
    <w:rsid w:val="00490E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185">
      <w:bodyDiv w:val="1"/>
      <w:marLeft w:val="0"/>
      <w:marRight w:val="0"/>
      <w:marTop w:val="0"/>
      <w:marBottom w:val="0"/>
      <w:divBdr>
        <w:top w:val="none" w:sz="0" w:space="0" w:color="auto"/>
        <w:left w:val="none" w:sz="0" w:space="0" w:color="auto"/>
        <w:bottom w:val="none" w:sz="0" w:space="0" w:color="auto"/>
        <w:right w:val="none" w:sz="0" w:space="0" w:color="auto"/>
      </w:divBdr>
    </w:div>
    <w:div w:id="28459567">
      <w:bodyDiv w:val="1"/>
      <w:marLeft w:val="0"/>
      <w:marRight w:val="0"/>
      <w:marTop w:val="0"/>
      <w:marBottom w:val="0"/>
      <w:divBdr>
        <w:top w:val="none" w:sz="0" w:space="0" w:color="auto"/>
        <w:left w:val="none" w:sz="0" w:space="0" w:color="auto"/>
        <w:bottom w:val="none" w:sz="0" w:space="0" w:color="auto"/>
        <w:right w:val="none" w:sz="0" w:space="0" w:color="auto"/>
      </w:divBdr>
    </w:div>
    <w:div w:id="1101295790">
      <w:bodyDiv w:val="1"/>
      <w:marLeft w:val="0"/>
      <w:marRight w:val="0"/>
      <w:marTop w:val="0"/>
      <w:marBottom w:val="0"/>
      <w:divBdr>
        <w:top w:val="none" w:sz="0" w:space="0" w:color="auto"/>
        <w:left w:val="none" w:sz="0" w:space="0" w:color="auto"/>
        <w:bottom w:val="none" w:sz="0" w:space="0" w:color="auto"/>
        <w:right w:val="none" w:sz="0" w:space="0" w:color="auto"/>
      </w:divBdr>
    </w:div>
    <w:div w:id="14783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civil-emergencies/disaster-victim-identification/definitions" TargetMode="External"/><Relationship Id="rId18" Type="http://schemas.openxmlformats.org/officeDocument/2006/relationships/hyperlink" Target="https://www.magonlinelibrary.com/doi/full/10.12968/jpar.2014.6.6.284" TargetMode="External"/><Relationship Id="rId26" Type="http://schemas.openxmlformats.org/officeDocument/2006/relationships/hyperlink" Target="https://www.historicmysteries.com/history/bobby-police/30671/" TargetMode="External"/><Relationship Id="rId21" Type="http://schemas.openxmlformats.org/officeDocument/2006/relationships/hyperlink" Target="https://www.gov.uk/government/news/agreement-to-support-mental-health-care-and-free-up-police-time" TargetMode="External"/><Relationship Id="rId34" Type="http://schemas.openxmlformats.org/officeDocument/2006/relationships/hyperlink" Target="https://theweek.com/police/957452/police-patrols-reduce-violent-crime-by-70" TargetMode="External"/><Relationship Id="rId7" Type="http://schemas.openxmlformats.org/officeDocument/2006/relationships/settings" Target="settings.xml"/><Relationship Id="rId12" Type="http://schemas.openxmlformats.org/officeDocument/2006/relationships/hyperlink" Target="https://www.techtarget.cm/searchsecurity/definition/cybercrime" TargetMode="External"/><Relationship Id="rId17" Type="http://schemas.openxmlformats.org/officeDocument/2006/relationships/hyperlink" Target="https://courses.worldcampus.psu.edu/welcome/crimj408/history_04.html" TargetMode="External"/><Relationship Id="rId25" Type="http://schemas.openxmlformats.org/officeDocument/2006/relationships/hyperlink" Target="https://www.jesip.org.uk/joint-doctrine/m-ethane/" TargetMode="External"/><Relationship Id="rId33" Type="http://schemas.openxmlformats.org/officeDocument/2006/relationships/hyperlink" Target="https://www.bbc.co.uk/news/uk-england-merseyside-35462767"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researchportal.northumbria.ac.uk/ws/portalfiles/portal/70677416/0032258x221107584.pdf" TargetMode="External"/><Relationship Id="rId20" Type="http://schemas.openxmlformats.org/officeDocument/2006/relationships/hyperlink" Target="https://hmicfrs.justiceinspectorates.gov.uk/our-work/article/joint-emergency-services-interoperability-principles/" TargetMode="External"/><Relationship Id="rId29" Type="http://schemas.openxmlformats.org/officeDocument/2006/relationships/hyperlink" Target="https://policeprofessional.com/news/%C2%91system-is-failing%C2%92-as-poor-training-leads-to-disclosure-mistak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irmingham.ac.uk/news-archive/2016/the-key-challenges-facing-uk-policing-today-1" TargetMode="External"/><Relationship Id="rId24" Type="http://schemas.openxmlformats.org/officeDocument/2006/relationships/hyperlink" Target="https://www.jesip.org.uk/joint-doctrine/early-stages-of-an-incident-m-ethane/" TargetMode="External"/><Relationship Id="rId32" Type="http://schemas.openxmlformats.org/officeDocument/2006/relationships/hyperlink" Target="https://gbr01.safelinks.protection.outlook.com/?url=https%3A%2F%2Fwww.britannica.com%2Fevent%2FHillsborough-disaster&amp;data=05%7C02%7Cliam.jones%40south-wales.police.uk%7C6a1b8390371d481f1ccd08dc54c0b0ef%7C270c2f4dfd0c4f0892a9e5bdd8a87e09%7C0%7C0%7C638478434138081798%7CUnknown%7CTWFpbGZsb3d8eyJWIjoiMC4wLjAwMDAiLCJQIjoiV2luMzIiLCJBTiI6Ik1haWwiLCJXVCI6Mn0%3D%7C60000%7C%7C%7C&amp;sdata=ZhtCwesv3SNFQPFMGLc282MmmIXdAM724SyDlxqrRKo%3D&amp;reserved=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br01.safelinks.protection.outlook.com/?url=https%3A%2F%2Fwww.theguardian.com%2Fuk-news%2F2016%2Fapr%2F26%2Fhillsborough-inquest-timeline-the-long-wait-for-justice&amp;data=05%7C02%7Cliam.jones%40south-wales.police.uk%7C6a1b8390371d481f1ccd08dc54c0b0ef%7C270c2f4dfd0c4f0892a9e5bdd8a87e09%7C0%7C0%7C638478434138238053%7CUnknown%7CTWFpbGZsb3d8eyJWIjoiMC4wLjAwMDAiLCJQIjoiV2luMzIiLCJBTiI6Ik1haWwiLCJXVCI6Mn0%3D%7C60000%7C%7C%7C&amp;sdata=qJ%2BeD%2BIZdglBmfvO2apR%2BngM0sgjPYVmTtsDuXCIkSo%3D&amp;reserved=0" TargetMode="External"/><Relationship Id="rId23" Type="http://schemas.openxmlformats.org/officeDocument/2006/relationships/hyperlink" Target="https://www.instituteforgovernment.org.uk/comment/police-officer-target" TargetMode="External"/><Relationship Id="rId28" Type="http://schemas.openxmlformats.org/officeDocument/2006/relationships/hyperlink" Target="https://www.polfed.org/news/latest-news/2021/failings-found-in-system-to-train-new-police-recruit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futurecarecapital.org.uk/latest/metropolitan-police-stop-attending-mental-health-calls/" TargetMode="External"/><Relationship Id="rId31" Type="http://schemas.openxmlformats.org/officeDocument/2006/relationships/hyperlink" Target="https://open.library.ubc.ca/stream/pdf/53032/1.0076023/1%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rticle/rcrp-national-guidance-launched" TargetMode="External"/><Relationship Id="rId22" Type="http://schemas.openxmlformats.org/officeDocument/2006/relationships/hyperlink" Target="https://youthendowmentfund.org.uk/news/targeted-policing-in-high-crime-areas-reduces-youth-violence-research-finds/" TargetMode="External"/><Relationship Id="rId27" Type="http://schemas.openxmlformats.org/officeDocument/2006/relationships/hyperlink" Target="https://staffordshire.polfed.org/news/770-officers-are-carrying-a-higher-workload-than-ever-before" TargetMode="External"/><Relationship Id="rId30" Type="http://schemas.openxmlformats.org/officeDocument/2006/relationships/hyperlink" Target="https://www.instituteforgovernment.org.uk/publication/performance-tracker-2023/police"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9" ma:contentTypeDescription="Create a new document." ma:contentTypeScope="" ma:versionID="0d14be8119cda0bc6ad1c9d7bd2a0262">
  <xsd:schema xmlns:xsd="http://www.w3.org/2001/XMLSchema" xmlns:xs="http://www.w3.org/2001/XMLSchema" xmlns:p="http://schemas.microsoft.com/office/2006/metadata/properties" xmlns:ns3="8b4bdc21-ff66-4ade-b4c5-4d724491c17e" targetNamespace="http://schemas.microsoft.com/office/2006/metadata/properties" ma:root="true" ma:fieldsID="25c59dcea932be4b7520d18d6d60139c" ns3:_="">
    <xsd:import namespace="8b4bdc21-ff66-4ade-b4c5-4d724491c17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46CC7-0A8B-4049-A2EE-3E52749AD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31BA98-C260-4BC1-A9AF-B20FB76898F2}">
  <ds:schemaRefs>
    <ds:schemaRef ds:uri="http://schemas.microsoft.com/sharepoint/v3/contenttype/forms"/>
  </ds:schemaRefs>
</ds:datastoreItem>
</file>

<file path=customXml/itemProps3.xml><?xml version="1.0" encoding="utf-8"?>
<ds:datastoreItem xmlns:ds="http://schemas.openxmlformats.org/officeDocument/2006/customXml" ds:itemID="{0E54F0E2-B5C9-4714-A262-4762FFC2002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039472-EFCB-4EB1-8C4E-80E3E15EE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5384</Words>
  <Characters>30692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Jones,Liam swp8358</dc:creator>
  <cp:keywords/>
  <dc:description/>
  <cp:lastModifiedBy>Jones,Liam swp8358</cp:lastModifiedBy>
  <cp:revision>2</cp:revision>
  <dcterms:created xsi:type="dcterms:W3CDTF">2024-04-29T12:10:00Z</dcterms:created>
  <dcterms:modified xsi:type="dcterms:W3CDTF">2024-04-29T12:10:00Z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y fmtid="{D5CDD505-2E9C-101B-9397-08002B2CF9AE}" pid="3" name="MSIP_Label_66cf8fe5-b7b7-4df7-b38d-1c61ac2f6639_Enabled">
    <vt:lpwstr>true</vt:lpwstr>
  </property>
  <property fmtid="{D5CDD505-2E9C-101B-9397-08002B2CF9AE}" pid="4" name="MSIP_Label_66cf8fe5-b7b7-4df7-b38d-1c61ac2f6639_SetDate">
    <vt:lpwstr>2024-04-01T07:00:18Z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1536bd80-60f8-4f0f-a004-cec9fc6881e7</vt:lpwstr>
  </property>
  <property fmtid="{D5CDD505-2E9C-101B-9397-08002B2CF9AE}" pid="9" name="MSIP_Label_66cf8fe5-b7b7-4df7-b38d-1c61ac2f6639_ContentBits">
    <vt:lpwstr>0</vt:lpwstr>
  </property>
</Properties>
</file>