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F17DCD" w14:textId="77777777" w:rsidR="004019D9" w:rsidRDefault="004019D9" w:rsidP="004019D9">
      <w:pPr>
        <w:tabs>
          <w:tab w:val="left" w:pos="1710"/>
        </w:tabs>
        <w:jc w:val="center"/>
        <w:rPr>
          <w:rFonts w:ascii="Times New Roman" w:hAnsi="Times New Roman"/>
          <w:noProof/>
          <w:sz w:val="24"/>
          <w:szCs w:val="24"/>
        </w:rPr>
      </w:pPr>
    </w:p>
    <w:p w14:paraId="717407E6" w14:textId="77777777" w:rsidR="004019D9" w:rsidRPr="00EA011F" w:rsidRDefault="004019D9" w:rsidP="004019D9">
      <w:pPr>
        <w:tabs>
          <w:tab w:val="left" w:pos="1710"/>
        </w:tabs>
        <w:jc w:val="center"/>
        <w:rPr>
          <w:rFonts w:ascii="Times New Roman" w:hAnsi="Times New Roman"/>
          <w:noProof/>
          <w:sz w:val="24"/>
          <w:szCs w:val="24"/>
        </w:rPr>
      </w:pPr>
      <w:r w:rsidRPr="00EA011F">
        <w:rPr>
          <w:rFonts w:ascii="Times New Roman" w:hAnsi="Times New Roman"/>
          <w:noProof/>
          <w:sz w:val="24"/>
          <w:szCs w:val="24"/>
        </w:rPr>
        <w:drawing>
          <wp:inline distT="0" distB="0" distL="0" distR="0" wp14:anchorId="5E61A4F2" wp14:editId="6301B0A1">
            <wp:extent cx="5162550" cy="1838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162550" cy="1838325"/>
                    </a:xfrm>
                    <a:prstGeom prst="rect">
                      <a:avLst/>
                    </a:prstGeom>
                    <a:noFill/>
                    <a:ln>
                      <a:noFill/>
                    </a:ln>
                  </pic:spPr>
                </pic:pic>
              </a:graphicData>
            </a:graphic>
          </wp:inline>
        </w:drawing>
      </w:r>
    </w:p>
    <w:p w14:paraId="0B5FE803" w14:textId="77777777" w:rsidR="004019D9" w:rsidRDefault="004019D9" w:rsidP="004019D9">
      <w:pPr>
        <w:tabs>
          <w:tab w:val="left" w:pos="1710"/>
        </w:tabs>
        <w:rPr>
          <w:rFonts w:ascii="Times New Roman" w:hAnsi="Times New Roman"/>
          <w:noProof/>
          <w:sz w:val="24"/>
          <w:szCs w:val="24"/>
        </w:rPr>
      </w:pPr>
    </w:p>
    <w:p w14:paraId="79546C77" w14:textId="77777777" w:rsidR="004019D9" w:rsidRPr="00EA011F" w:rsidRDefault="004019D9" w:rsidP="004019D9">
      <w:pPr>
        <w:tabs>
          <w:tab w:val="left" w:pos="1710"/>
        </w:tabs>
        <w:rPr>
          <w:rFonts w:ascii="Times New Roman" w:hAnsi="Times New Roman"/>
          <w:noProof/>
          <w:sz w:val="24"/>
          <w:szCs w:val="24"/>
        </w:rPr>
      </w:pPr>
    </w:p>
    <w:p w14:paraId="36D205F8" w14:textId="77777777" w:rsidR="004019D9" w:rsidRDefault="004019D9" w:rsidP="004019D9">
      <w:pPr>
        <w:tabs>
          <w:tab w:val="left" w:pos="1710"/>
        </w:tabs>
        <w:jc w:val="center"/>
        <w:rPr>
          <w:rFonts w:ascii="Times New Roman" w:hAnsi="Times New Roman"/>
          <w:b/>
          <w:bCs/>
          <w:noProof/>
          <w:sz w:val="40"/>
          <w:szCs w:val="40"/>
        </w:rPr>
      </w:pPr>
      <w:r w:rsidRPr="006F5F03">
        <w:rPr>
          <w:rFonts w:ascii="Times New Roman" w:hAnsi="Times New Roman"/>
          <w:b/>
          <w:bCs/>
          <w:noProof/>
          <w:sz w:val="40"/>
          <w:szCs w:val="40"/>
        </w:rPr>
        <w:t>BMHP500</w:t>
      </w:r>
      <w:r>
        <w:rPr>
          <w:rFonts w:ascii="Times New Roman" w:hAnsi="Times New Roman"/>
          <w:b/>
          <w:bCs/>
          <w:noProof/>
          <w:sz w:val="40"/>
          <w:szCs w:val="40"/>
        </w:rPr>
        <w:t>4</w:t>
      </w:r>
    </w:p>
    <w:p w14:paraId="323BD4EF" w14:textId="77777777" w:rsidR="004019D9" w:rsidRPr="006F5F03" w:rsidRDefault="004019D9" w:rsidP="004019D9">
      <w:pPr>
        <w:tabs>
          <w:tab w:val="left" w:pos="1710"/>
        </w:tabs>
        <w:jc w:val="center"/>
        <w:rPr>
          <w:rFonts w:ascii="Times New Roman" w:hAnsi="Times New Roman"/>
          <w:b/>
          <w:bCs/>
          <w:noProof/>
          <w:sz w:val="40"/>
          <w:szCs w:val="40"/>
        </w:rPr>
      </w:pPr>
    </w:p>
    <w:p w14:paraId="3C64A67F" w14:textId="77777777" w:rsidR="004019D9" w:rsidRDefault="004019D9" w:rsidP="004019D9">
      <w:pPr>
        <w:tabs>
          <w:tab w:val="left" w:pos="1710"/>
        </w:tabs>
        <w:jc w:val="center"/>
        <w:rPr>
          <w:rFonts w:ascii="Times New Roman" w:hAnsi="Times New Roman"/>
          <w:b/>
          <w:bCs/>
          <w:noProof/>
          <w:sz w:val="40"/>
          <w:szCs w:val="40"/>
        </w:rPr>
      </w:pPr>
      <w:r>
        <w:rPr>
          <w:rFonts w:ascii="Times New Roman" w:hAnsi="Times New Roman"/>
          <w:b/>
          <w:bCs/>
          <w:noProof/>
          <w:sz w:val="40"/>
          <w:szCs w:val="40"/>
        </w:rPr>
        <w:t>Children, Young People and Families</w:t>
      </w:r>
    </w:p>
    <w:p w14:paraId="7C542F86" w14:textId="77777777" w:rsidR="004019D9" w:rsidRDefault="004019D9" w:rsidP="004019D9">
      <w:pPr>
        <w:tabs>
          <w:tab w:val="left" w:pos="1710"/>
        </w:tabs>
        <w:jc w:val="center"/>
        <w:rPr>
          <w:rFonts w:ascii="Times New Roman" w:hAnsi="Times New Roman"/>
          <w:b/>
          <w:bCs/>
          <w:noProof/>
          <w:sz w:val="40"/>
          <w:szCs w:val="40"/>
        </w:rPr>
      </w:pPr>
    </w:p>
    <w:p w14:paraId="44B01C45" w14:textId="77777777" w:rsidR="004019D9" w:rsidRPr="006F5F03" w:rsidRDefault="004019D9" w:rsidP="004019D9">
      <w:pPr>
        <w:tabs>
          <w:tab w:val="left" w:pos="1710"/>
        </w:tabs>
        <w:jc w:val="center"/>
        <w:rPr>
          <w:rFonts w:ascii="Times New Roman" w:hAnsi="Times New Roman"/>
          <w:b/>
          <w:bCs/>
          <w:noProof/>
          <w:sz w:val="40"/>
          <w:szCs w:val="40"/>
        </w:rPr>
      </w:pPr>
    </w:p>
    <w:p w14:paraId="33394ED2" w14:textId="77777777" w:rsidR="004019D9" w:rsidRDefault="004019D9" w:rsidP="004019D9">
      <w:pPr>
        <w:pStyle w:val="Header"/>
        <w:jc w:val="center"/>
        <w:rPr>
          <w:rFonts w:ascii="Times New Roman" w:hAnsi="Times New Roman"/>
          <w:b/>
          <w:bCs/>
          <w:sz w:val="40"/>
          <w:szCs w:val="40"/>
        </w:rPr>
      </w:pPr>
      <w:r w:rsidRPr="006F5F03">
        <w:rPr>
          <w:rFonts w:ascii="Times New Roman" w:hAnsi="Times New Roman"/>
          <w:b/>
          <w:bCs/>
          <w:sz w:val="40"/>
          <w:szCs w:val="40"/>
        </w:rPr>
        <w:t xml:space="preserve">BSc </w:t>
      </w:r>
      <w:r>
        <w:rPr>
          <w:rFonts w:ascii="Times New Roman" w:hAnsi="Times New Roman"/>
          <w:b/>
          <w:bCs/>
          <w:sz w:val="40"/>
          <w:szCs w:val="40"/>
        </w:rPr>
        <w:t>(Hons) Health and Social Care</w:t>
      </w:r>
    </w:p>
    <w:p w14:paraId="38919A44" w14:textId="77777777" w:rsidR="004019D9" w:rsidRDefault="004019D9" w:rsidP="004019D9">
      <w:pPr>
        <w:pStyle w:val="Header"/>
        <w:jc w:val="center"/>
        <w:rPr>
          <w:rFonts w:ascii="Times New Roman" w:hAnsi="Times New Roman"/>
          <w:b/>
          <w:bCs/>
          <w:sz w:val="40"/>
          <w:szCs w:val="40"/>
        </w:rPr>
      </w:pPr>
    </w:p>
    <w:p w14:paraId="44D80396" w14:textId="77777777" w:rsidR="004019D9" w:rsidRPr="006F5F03" w:rsidRDefault="004019D9" w:rsidP="004019D9">
      <w:pPr>
        <w:pStyle w:val="Header"/>
        <w:jc w:val="center"/>
        <w:rPr>
          <w:rFonts w:ascii="Times New Roman" w:hAnsi="Times New Roman"/>
          <w:b/>
          <w:bCs/>
          <w:sz w:val="40"/>
          <w:szCs w:val="40"/>
        </w:rPr>
      </w:pPr>
    </w:p>
    <w:p w14:paraId="2E0E6603" w14:textId="77777777" w:rsidR="004019D9" w:rsidRPr="006F5F03" w:rsidRDefault="004019D9" w:rsidP="004019D9">
      <w:pPr>
        <w:pStyle w:val="Header"/>
        <w:jc w:val="center"/>
        <w:rPr>
          <w:rFonts w:ascii="Times New Roman" w:hAnsi="Times New Roman"/>
          <w:b/>
          <w:bCs/>
          <w:sz w:val="40"/>
          <w:szCs w:val="40"/>
        </w:rPr>
      </w:pPr>
    </w:p>
    <w:p w14:paraId="796C56BB" w14:textId="77777777" w:rsidR="004019D9" w:rsidRDefault="004019D9" w:rsidP="004019D9">
      <w:pPr>
        <w:pStyle w:val="Header"/>
        <w:jc w:val="center"/>
        <w:rPr>
          <w:rFonts w:ascii="Times New Roman" w:hAnsi="Times New Roman"/>
          <w:b/>
          <w:bCs/>
          <w:sz w:val="40"/>
          <w:szCs w:val="40"/>
        </w:rPr>
      </w:pPr>
      <w:r w:rsidRPr="006F5F03">
        <w:rPr>
          <w:rFonts w:ascii="Times New Roman" w:hAnsi="Times New Roman"/>
          <w:b/>
          <w:bCs/>
          <w:sz w:val="40"/>
          <w:szCs w:val="40"/>
        </w:rPr>
        <w:t>Hyacinth Thomas 1810167</w:t>
      </w:r>
    </w:p>
    <w:p w14:paraId="4C483560" w14:textId="77777777" w:rsidR="004019D9" w:rsidRPr="006F5F03" w:rsidRDefault="004019D9" w:rsidP="004019D9">
      <w:pPr>
        <w:pStyle w:val="Header"/>
        <w:jc w:val="center"/>
        <w:rPr>
          <w:rFonts w:ascii="Times New Roman" w:hAnsi="Times New Roman"/>
          <w:b/>
          <w:bCs/>
          <w:sz w:val="40"/>
          <w:szCs w:val="40"/>
        </w:rPr>
      </w:pPr>
    </w:p>
    <w:p w14:paraId="09347E04" w14:textId="77777777" w:rsidR="004019D9" w:rsidRDefault="004019D9" w:rsidP="004019D9">
      <w:pPr>
        <w:pStyle w:val="Header"/>
        <w:jc w:val="center"/>
        <w:rPr>
          <w:rFonts w:ascii="Times New Roman" w:hAnsi="Times New Roman"/>
          <w:b/>
          <w:bCs/>
          <w:sz w:val="40"/>
          <w:szCs w:val="40"/>
        </w:rPr>
      </w:pPr>
    </w:p>
    <w:p w14:paraId="3DD326A3" w14:textId="77777777" w:rsidR="004019D9" w:rsidRPr="006F5F03" w:rsidRDefault="004019D9" w:rsidP="004019D9">
      <w:pPr>
        <w:pStyle w:val="Header"/>
        <w:jc w:val="center"/>
        <w:rPr>
          <w:rFonts w:ascii="Times New Roman" w:hAnsi="Times New Roman"/>
          <w:b/>
          <w:bCs/>
          <w:sz w:val="40"/>
          <w:szCs w:val="40"/>
        </w:rPr>
      </w:pPr>
    </w:p>
    <w:p w14:paraId="687E041E" w14:textId="77777777" w:rsidR="004019D9" w:rsidRDefault="004019D9" w:rsidP="004019D9">
      <w:pPr>
        <w:pStyle w:val="Header"/>
        <w:jc w:val="center"/>
        <w:rPr>
          <w:rFonts w:ascii="Times New Roman" w:hAnsi="Times New Roman"/>
          <w:b/>
          <w:bCs/>
          <w:sz w:val="40"/>
          <w:szCs w:val="40"/>
        </w:rPr>
      </w:pPr>
      <w:r w:rsidRPr="006F5F03">
        <w:rPr>
          <w:rFonts w:ascii="Times New Roman" w:hAnsi="Times New Roman"/>
          <w:b/>
          <w:bCs/>
          <w:sz w:val="40"/>
          <w:szCs w:val="40"/>
        </w:rPr>
        <w:t xml:space="preserve">Course Lead: </w:t>
      </w:r>
      <w:r>
        <w:rPr>
          <w:rFonts w:ascii="Times New Roman" w:hAnsi="Times New Roman"/>
          <w:b/>
          <w:bCs/>
          <w:sz w:val="40"/>
          <w:szCs w:val="40"/>
        </w:rPr>
        <w:t xml:space="preserve">Dr </w:t>
      </w:r>
      <w:proofErr w:type="spellStart"/>
      <w:r>
        <w:rPr>
          <w:rFonts w:ascii="Times New Roman" w:hAnsi="Times New Roman"/>
          <w:b/>
          <w:bCs/>
          <w:sz w:val="40"/>
          <w:szCs w:val="40"/>
        </w:rPr>
        <w:t>Gulnar</w:t>
      </w:r>
      <w:proofErr w:type="spellEnd"/>
      <w:r>
        <w:rPr>
          <w:rFonts w:ascii="Times New Roman" w:hAnsi="Times New Roman"/>
          <w:b/>
          <w:bCs/>
          <w:sz w:val="40"/>
          <w:szCs w:val="40"/>
        </w:rPr>
        <w:t xml:space="preserve"> Ali</w:t>
      </w:r>
    </w:p>
    <w:p w14:paraId="4570E8FC" w14:textId="77777777" w:rsidR="004019D9" w:rsidRDefault="004019D9" w:rsidP="004019D9">
      <w:pPr>
        <w:pStyle w:val="Header"/>
        <w:jc w:val="center"/>
        <w:rPr>
          <w:rFonts w:ascii="Times New Roman" w:hAnsi="Times New Roman"/>
          <w:b/>
          <w:bCs/>
          <w:sz w:val="40"/>
          <w:szCs w:val="40"/>
        </w:rPr>
      </w:pPr>
    </w:p>
    <w:p w14:paraId="17A6EF94" w14:textId="77777777" w:rsidR="004019D9" w:rsidRPr="006F5F03" w:rsidRDefault="004019D9" w:rsidP="004019D9">
      <w:pPr>
        <w:pStyle w:val="Header"/>
        <w:jc w:val="center"/>
        <w:rPr>
          <w:rFonts w:ascii="Times New Roman" w:hAnsi="Times New Roman"/>
          <w:b/>
          <w:bCs/>
          <w:sz w:val="40"/>
          <w:szCs w:val="40"/>
        </w:rPr>
      </w:pPr>
    </w:p>
    <w:p w14:paraId="7A41C70C" w14:textId="77777777" w:rsidR="004019D9" w:rsidRPr="006F5F03" w:rsidRDefault="004019D9" w:rsidP="004019D9">
      <w:pPr>
        <w:pStyle w:val="Header"/>
        <w:jc w:val="center"/>
        <w:rPr>
          <w:rFonts w:ascii="Times New Roman" w:hAnsi="Times New Roman"/>
          <w:b/>
          <w:bCs/>
          <w:sz w:val="40"/>
          <w:szCs w:val="40"/>
        </w:rPr>
      </w:pPr>
    </w:p>
    <w:p w14:paraId="487DFFBC" w14:textId="77777777" w:rsidR="00A87D7B" w:rsidRDefault="00A87D7B"/>
    <w:p w14:paraId="24C8AA30" w14:textId="77777777" w:rsidR="004019D9" w:rsidRPr="002F6321" w:rsidRDefault="004019D9">
      <w:pPr>
        <w:rPr>
          <w:b/>
        </w:rPr>
      </w:pPr>
      <w:r w:rsidRPr="007261E3">
        <w:rPr>
          <w:b/>
          <w:sz w:val="28"/>
          <w:szCs w:val="28"/>
        </w:rPr>
        <w:lastRenderedPageBreak/>
        <w:t>Introduction</w:t>
      </w:r>
    </w:p>
    <w:p w14:paraId="4135B394" w14:textId="5F59A521" w:rsidR="004A7F58" w:rsidRPr="00D7047F" w:rsidRDefault="00C07541" w:rsidP="004A7F58">
      <w:pPr>
        <w:spacing w:after="75" w:line="288" w:lineRule="atLeast"/>
        <w:outlineLvl w:val="0"/>
        <w:rPr>
          <w:rFonts w:ascii="Arial" w:eastAsia="Times New Roman" w:hAnsi="Arial" w:cs="Arial"/>
          <w:b/>
          <w:bCs/>
          <w:color w:val="282828"/>
          <w:kern w:val="36"/>
          <w:sz w:val="28"/>
          <w:szCs w:val="28"/>
          <w:lang w:eastAsia="en-GB"/>
        </w:rPr>
      </w:pPr>
      <w:r w:rsidRPr="00D7047F">
        <w:rPr>
          <w:sz w:val="28"/>
          <w:szCs w:val="28"/>
        </w:rPr>
        <w:t xml:space="preserve">Historically there has been a lot of </w:t>
      </w:r>
      <w:r w:rsidR="008575BF" w:rsidRPr="00D7047F">
        <w:rPr>
          <w:sz w:val="28"/>
          <w:szCs w:val="28"/>
        </w:rPr>
        <w:t xml:space="preserve">challenges associated with </w:t>
      </w:r>
      <w:r w:rsidR="007261E3" w:rsidRPr="00D7047F">
        <w:rPr>
          <w:sz w:val="28"/>
          <w:szCs w:val="28"/>
        </w:rPr>
        <w:t>childcare</w:t>
      </w:r>
      <w:r w:rsidR="008575BF" w:rsidRPr="00D7047F">
        <w:rPr>
          <w:sz w:val="28"/>
          <w:szCs w:val="28"/>
        </w:rPr>
        <w:t xml:space="preserve"> policy, </w:t>
      </w:r>
      <w:r w:rsidR="007261E3" w:rsidRPr="00D7047F">
        <w:rPr>
          <w:sz w:val="28"/>
          <w:szCs w:val="28"/>
        </w:rPr>
        <w:t>provision,</w:t>
      </w:r>
      <w:r w:rsidR="008575BF" w:rsidRPr="00D7047F">
        <w:rPr>
          <w:sz w:val="28"/>
          <w:szCs w:val="28"/>
        </w:rPr>
        <w:t xml:space="preserve"> and practice. </w:t>
      </w:r>
      <w:r w:rsidR="001B6CAD">
        <w:rPr>
          <w:sz w:val="28"/>
          <w:szCs w:val="28"/>
        </w:rPr>
        <w:t>I aim</w:t>
      </w:r>
      <w:r w:rsidR="008575BF" w:rsidRPr="00D7047F">
        <w:rPr>
          <w:sz w:val="28"/>
          <w:szCs w:val="28"/>
        </w:rPr>
        <w:t xml:space="preserve"> to select a case study that relates to the major challenges and look at different perspectives and review debates and views over the past few years. As I am personally interested in working within the field of Independent Living, I felt this assignment would be a perfect opportunity to review how family structure is perceived and how it affects overall family members.</w:t>
      </w:r>
      <w:r w:rsidR="003B2E71" w:rsidRPr="00D7047F">
        <w:rPr>
          <w:sz w:val="28"/>
          <w:szCs w:val="28"/>
        </w:rPr>
        <w:t xml:space="preserve"> After reviewing several case studies within the field of family structure, I </w:t>
      </w:r>
      <w:r w:rsidR="004A7F58" w:rsidRPr="00D7047F">
        <w:rPr>
          <w:sz w:val="28"/>
          <w:szCs w:val="28"/>
        </w:rPr>
        <w:t xml:space="preserve">decided to select “Happy </w:t>
      </w:r>
      <w:r w:rsidR="00345006" w:rsidRPr="00D7047F">
        <w:rPr>
          <w:sz w:val="28"/>
          <w:szCs w:val="28"/>
        </w:rPr>
        <w:t>Families?</w:t>
      </w:r>
      <w:r w:rsidR="004A7F58" w:rsidRPr="00D7047F">
        <w:rPr>
          <w:sz w:val="28"/>
          <w:szCs w:val="28"/>
        </w:rPr>
        <w:t xml:space="preserve"> Realities of family life in twentieth</w:t>
      </w:r>
      <w:r w:rsidR="001B6CAD">
        <w:rPr>
          <w:sz w:val="28"/>
          <w:szCs w:val="28"/>
        </w:rPr>
        <w:t>-</w:t>
      </w:r>
      <w:r w:rsidR="004A7F58" w:rsidRPr="00D7047F">
        <w:rPr>
          <w:sz w:val="28"/>
          <w:szCs w:val="28"/>
        </w:rPr>
        <w:t>century Britain” by</w:t>
      </w:r>
      <w:r w:rsidR="00147171" w:rsidRPr="00D7047F">
        <w:rPr>
          <w:sz w:val="28"/>
          <w:szCs w:val="28"/>
        </w:rPr>
        <w:t xml:space="preserve"> Professor </w:t>
      </w:r>
      <w:r w:rsidR="004A7F58" w:rsidRPr="00D7047F">
        <w:rPr>
          <w:sz w:val="28"/>
          <w:szCs w:val="28"/>
        </w:rPr>
        <w:t xml:space="preserve">Pat </w:t>
      </w:r>
      <w:r w:rsidR="004A7F58" w:rsidRPr="00D7047F">
        <w:rPr>
          <w:rFonts w:asciiTheme="minorHAnsi" w:hAnsiTheme="minorHAnsi" w:cstheme="minorHAnsi"/>
          <w:sz w:val="28"/>
          <w:szCs w:val="28"/>
        </w:rPr>
        <w:t>Thane.</w:t>
      </w:r>
      <w:r w:rsidR="00147171" w:rsidRPr="00D7047F">
        <w:rPr>
          <w:rFonts w:asciiTheme="minorHAnsi" w:hAnsiTheme="minorHAnsi" w:cstheme="minorHAnsi"/>
          <w:sz w:val="28"/>
          <w:szCs w:val="28"/>
        </w:rPr>
        <w:t xml:space="preserve"> </w:t>
      </w:r>
      <w:r w:rsidR="00147171" w:rsidRPr="00D7047F">
        <w:rPr>
          <w:rFonts w:asciiTheme="minorHAnsi" w:hAnsiTheme="minorHAnsi" w:cstheme="minorHAnsi"/>
          <w:sz w:val="28"/>
          <w:szCs w:val="28"/>
          <w:shd w:val="clear" w:color="auto" w:fill="FFFFFF"/>
        </w:rPr>
        <w:t xml:space="preserve">As being a professor of Contemporary History at King's College London and a general historian Professor Pat Thane also teaches on the MA in Politics and Contemporary History, with this case study focusing on </w:t>
      </w:r>
      <w:r w:rsidR="007261E3" w:rsidRPr="00D7047F">
        <w:rPr>
          <w:rFonts w:asciiTheme="minorHAnsi" w:hAnsiTheme="minorHAnsi" w:cstheme="minorHAnsi"/>
          <w:sz w:val="28"/>
          <w:szCs w:val="28"/>
          <w:shd w:val="clear" w:color="auto" w:fill="FFFFFF"/>
        </w:rPr>
        <w:t>facts</w:t>
      </w:r>
      <w:r w:rsidR="00147171" w:rsidRPr="00D7047F">
        <w:rPr>
          <w:rFonts w:asciiTheme="minorHAnsi" w:hAnsiTheme="minorHAnsi" w:cstheme="minorHAnsi"/>
          <w:sz w:val="28"/>
          <w:szCs w:val="28"/>
          <w:shd w:val="clear" w:color="auto" w:fill="FFFFFF"/>
        </w:rPr>
        <w:t xml:space="preserve"> and </w:t>
      </w:r>
      <w:r w:rsidR="00175053" w:rsidRPr="00D7047F">
        <w:rPr>
          <w:rFonts w:asciiTheme="minorHAnsi" w:hAnsiTheme="minorHAnsi" w:cstheme="minorHAnsi"/>
          <w:sz w:val="28"/>
          <w:szCs w:val="28"/>
          <w:shd w:val="clear" w:color="auto" w:fill="FFFFFF"/>
        </w:rPr>
        <w:t xml:space="preserve">statistics from that </w:t>
      </w:r>
      <w:r w:rsidR="007261E3" w:rsidRPr="00D7047F">
        <w:rPr>
          <w:rFonts w:asciiTheme="minorHAnsi" w:hAnsiTheme="minorHAnsi" w:cstheme="minorHAnsi"/>
          <w:sz w:val="28"/>
          <w:szCs w:val="28"/>
          <w:shd w:val="clear" w:color="auto" w:fill="FFFFFF"/>
        </w:rPr>
        <w:t>time</w:t>
      </w:r>
      <w:r w:rsidR="00175053" w:rsidRPr="00D7047F">
        <w:rPr>
          <w:rFonts w:asciiTheme="minorHAnsi" w:hAnsiTheme="minorHAnsi" w:cstheme="minorHAnsi"/>
          <w:sz w:val="28"/>
          <w:szCs w:val="28"/>
          <w:shd w:val="clear" w:color="auto" w:fill="FFFFFF"/>
        </w:rPr>
        <w:t>.</w:t>
      </w:r>
      <w:r w:rsidR="004A7F58" w:rsidRPr="00D7047F">
        <w:rPr>
          <w:rFonts w:asciiTheme="minorHAnsi" w:hAnsiTheme="minorHAnsi" w:cstheme="minorHAnsi"/>
          <w:sz w:val="28"/>
          <w:szCs w:val="28"/>
        </w:rPr>
        <w:t xml:space="preserve"> This case study explains how family structure</w:t>
      </w:r>
      <w:r w:rsidR="004A7F58" w:rsidRPr="00D7047F">
        <w:rPr>
          <w:sz w:val="28"/>
          <w:szCs w:val="28"/>
        </w:rPr>
        <w:t xml:space="preserve"> has changed throughout the twentieth century in the UK and will give me the opportunity gain a better understanding as to why there is possibly major differences to family structures over the years. I hope to discover why divorces and broken families </w:t>
      </w:r>
      <w:r w:rsidR="0047525D" w:rsidRPr="00D7047F">
        <w:rPr>
          <w:sz w:val="28"/>
          <w:szCs w:val="28"/>
        </w:rPr>
        <w:t xml:space="preserve">are more common in previous years. I </w:t>
      </w:r>
      <w:r w:rsidR="00D07874" w:rsidRPr="00D7047F">
        <w:rPr>
          <w:sz w:val="28"/>
          <w:szCs w:val="28"/>
        </w:rPr>
        <w:t>also</w:t>
      </w:r>
      <w:r w:rsidR="0047525D" w:rsidRPr="00D7047F">
        <w:rPr>
          <w:sz w:val="28"/>
          <w:szCs w:val="28"/>
        </w:rPr>
        <w:t xml:space="preserve"> want to look at the differences </w:t>
      </w:r>
      <w:r w:rsidR="00D07874" w:rsidRPr="00D7047F">
        <w:rPr>
          <w:sz w:val="28"/>
          <w:szCs w:val="28"/>
        </w:rPr>
        <w:t xml:space="preserve">in policies </w:t>
      </w:r>
      <w:r w:rsidR="0047525D" w:rsidRPr="00D7047F">
        <w:rPr>
          <w:sz w:val="28"/>
          <w:szCs w:val="28"/>
        </w:rPr>
        <w:t>that were lawfully put between men and women, then see how that has changed compared to current day</w:t>
      </w:r>
      <w:r w:rsidR="00D07874" w:rsidRPr="00D7047F">
        <w:rPr>
          <w:sz w:val="28"/>
          <w:szCs w:val="28"/>
        </w:rPr>
        <w:t xml:space="preserve"> legislations</w:t>
      </w:r>
      <w:r w:rsidR="0047525D" w:rsidRPr="00D7047F">
        <w:rPr>
          <w:sz w:val="28"/>
          <w:szCs w:val="28"/>
        </w:rPr>
        <w:t>.</w:t>
      </w:r>
      <w:r w:rsidR="00427492" w:rsidRPr="00D7047F">
        <w:rPr>
          <w:sz w:val="28"/>
          <w:szCs w:val="28"/>
        </w:rPr>
        <w:t xml:space="preserve"> The best way for me to achieve my goals is to break down Pat Thane’s study into categories and then discuss the findings. </w:t>
      </w:r>
      <w:r w:rsidR="001B6CAD">
        <w:rPr>
          <w:sz w:val="28"/>
          <w:szCs w:val="28"/>
        </w:rPr>
        <w:t>A s</w:t>
      </w:r>
      <w:r w:rsidR="00427492" w:rsidRPr="00D7047F">
        <w:rPr>
          <w:sz w:val="28"/>
          <w:szCs w:val="28"/>
        </w:rPr>
        <w:t xml:space="preserve">ubject that </w:t>
      </w:r>
      <w:r w:rsidR="001B6CAD">
        <w:rPr>
          <w:sz w:val="28"/>
          <w:szCs w:val="28"/>
        </w:rPr>
        <w:t>is</w:t>
      </w:r>
      <w:r w:rsidR="00427492" w:rsidRPr="00D7047F">
        <w:rPr>
          <w:sz w:val="28"/>
          <w:szCs w:val="28"/>
        </w:rPr>
        <w:t xml:space="preserve"> discussed range from marriage, divorce, cohabitation, domestic violence, child abuse, </w:t>
      </w:r>
      <w:r w:rsidR="007261E3" w:rsidRPr="00D7047F">
        <w:rPr>
          <w:sz w:val="28"/>
          <w:szCs w:val="28"/>
        </w:rPr>
        <w:t>illegitimacy,</w:t>
      </w:r>
      <w:r w:rsidR="00427492" w:rsidRPr="00D7047F">
        <w:rPr>
          <w:sz w:val="28"/>
          <w:szCs w:val="28"/>
        </w:rPr>
        <w:t xml:space="preserve"> and parenting.  </w:t>
      </w:r>
    </w:p>
    <w:p w14:paraId="4436FAD3" w14:textId="77777777" w:rsidR="00C07541" w:rsidRPr="00D7047F" w:rsidRDefault="00C07541">
      <w:pPr>
        <w:rPr>
          <w:sz w:val="28"/>
          <w:szCs w:val="28"/>
        </w:rPr>
      </w:pPr>
    </w:p>
    <w:p w14:paraId="0C414420" w14:textId="77777777" w:rsidR="009C1FCB" w:rsidRPr="00D7047F" w:rsidRDefault="009C3D50">
      <w:pPr>
        <w:rPr>
          <w:b/>
          <w:sz w:val="28"/>
          <w:szCs w:val="28"/>
        </w:rPr>
      </w:pPr>
      <w:r w:rsidRPr="00D7047F">
        <w:rPr>
          <w:b/>
          <w:sz w:val="28"/>
          <w:szCs w:val="28"/>
        </w:rPr>
        <w:t>Case Study</w:t>
      </w:r>
    </w:p>
    <w:p w14:paraId="3EDF4070" w14:textId="689D5AE6" w:rsidR="002F6321" w:rsidRPr="00D7047F" w:rsidRDefault="002F6321">
      <w:pPr>
        <w:rPr>
          <w:sz w:val="28"/>
          <w:szCs w:val="28"/>
        </w:rPr>
      </w:pPr>
      <w:r w:rsidRPr="00D7047F">
        <w:rPr>
          <w:sz w:val="28"/>
          <w:szCs w:val="28"/>
        </w:rPr>
        <w:t>Whilst reviewing the case study “Happy Families?: Realities of family life in twentieth</w:t>
      </w:r>
      <w:r w:rsidR="001B6CAD">
        <w:rPr>
          <w:sz w:val="28"/>
          <w:szCs w:val="28"/>
        </w:rPr>
        <w:t>-</w:t>
      </w:r>
      <w:r w:rsidRPr="00D7047F">
        <w:rPr>
          <w:sz w:val="28"/>
          <w:szCs w:val="28"/>
        </w:rPr>
        <w:t xml:space="preserve">century Britain” by </w:t>
      </w:r>
      <w:r w:rsidR="00147171" w:rsidRPr="00D7047F">
        <w:rPr>
          <w:sz w:val="28"/>
          <w:szCs w:val="28"/>
        </w:rPr>
        <w:t xml:space="preserve">Professor </w:t>
      </w:r>
      <w:r w:rsidRPr="00D7047F">
        <w:rPr>
          <w:sz w:val="28"/>
          <w:szCs w:val="28"/>
        </w:rPr>
        <w:t xml:space="preserve">Pat Thane, it was clear that she was not able to give comparisons on all topics as some records did not go very far back or simply did not exist. It is highlighted that traditionally families lived in a stable two-parent family within the UK, with people staying together for the whole of a lifespan and fathers being a positive and stable influence as role models </w:t>
      </w:r>
      <w:r w:rsidR="00673220" w:rsidRPr="00D7047F">
        <w:rPr>
          <w:sz w:val="28"/>
          <w:szCs w:val="28"/>
        </w:rPr>
        <w:t>to</w:t>
      </w:r>
      <w:r w:rsidRPr="00D7047F">
        <w:rPr>
          <w:sz w:val="28"/>
          <w:szCs w:val="28"/>
        </w:rPr>
        <w:t xml:space="preserve"> their sons.</w:t>
      </w:r>
      <w:r w:rsidR="00BF701A" w:rsidRPr="00D7047F">
        <w:rPr>
          <w:sz w:val="28"/>
          <w:szCs w:val="28"/>
        </w:rPr>
        <w:t xml:space="preserve"> During the late 1940s to the 1970s marriages would last longer as people got married a lot younger, which would statistically lead to them staying together longer. Life expectancy was also shorter back then so people would live their whole life within a marriage. As time has gone on people are starting to live longer but they were not able to divorce as the process was very complicated and expensive before the 1970s.</w:t>
      </w:r>
    </w:p>
    <w:p w14:paraId="15B7E71A" w14:textId="7B54D4DB" w:rsidR="00BB3F1B" w:rsidRPr="00D7047F" w:rsidRDefault="00BB3F1B">
      <w:pPr>
        <w:rPr>
          <w:sz w:val="28"/>
          <w:szCs w:val="28"/>
        </w:rPr>
      </w:pPr>
      <w:r w:rsidRPr="00D7047F">
        <w:rPr>
          <w:sz w:val="28"/>
          <w:szCs w:val="28"/>
        </w:rPr>
        <w:lastRenderedPageBreak/>
        <w:t xml:space="preserve">1960 saw a dramatic change and more people were starting to divorce, there were also more people living together without being married </w:t>
      </w:r>
      <w:r w:rsidR="003B013D" w:rsidRPr="00D7047F">
        <w:rPr>
          <w:sz w:val="28"/>
          <w:szCs w:val="28"/>
        </w:rPr>
        <w:t>and</w:t>
      </w:r>
      <w:r w:rsidRPr="00D7047F">
        <w:rPr>
          <w:sz w:val="28"/>
          <w:szCs w:val="28"/>
        </w:rPr>
        <w:t xml:space="preserve"> having more children outside of marriage. This was the beginning of what traditional people in the UK would have called a broken society as this caused different types of families to form creating </w:t>
      </w:r>
      <w:r w:rsidR="00223B25" w:rsidRPr="00D7047F">
        <w:rPr>
          <w:sz w:val="28"/>
          <w:szCs w:val="28"/>
        </w:rPr>
        <w:t>stepmother</w:t>
      </w:r>
      <w:r w:rsidRPr="00D7047F">
        <w:rPr>
          <w:sz w:val="28"/>
          <w:szCs w:val="28"/>
        </w:rPr>
        <w:t xml:space="preserve"> and Father. Professor Pat Thane was only able to obtain data as far back as WW2 and unfortunately</w:t>
      </w:r>
      <w:r w:rsidR="001B6CAD">
        <w:rPr>
          <w:sz w:val="28"/>
          <w:szCs w:val="28"/>
        </w:rPr>
        <w:t>,</w:t>
      </w:r>
      <w:r w:rsidRPr="00D7047F">
        <w:rPr>
          <w:sz w:val="28"/>
          <w:szCs w:val="28"/>
        </w:rPr>
        <w:t xml:space="preserve"> not all data could be obtained as </w:t>
      </w:r>
      <w:r w:rsidR="00433B5B" w:rsidRPr="00D7047F">
        <w:rPr>
          <w:sz w:val="28"/>
          <w:szCs w:val="28"/>
        </w:rPr>
        <w:t xml:space="preserve">some people lived unmarried in secret </w:t>
      </w:r>
      <w:r w:rsidR="00223B25" w:rsidRPr="00D7047F">
        <w:rPr>
          <w:sz w:val="28"/>
          <w:szCs w:val="28"/>
        </w:rPr>
        <w:t>to</w:t>
      </w:r>
      <w:r w:rsidR="00433B5B" w:rsidRPr="00D7047F">
        <w:rPr>
          <w:sz w:val="28"/>
          <w:szCs w:val="28"/>
        </w:rPr>
        <w:t xml:space="preserve"> avoid shame.</w:t>
      </w:r>
    </w:p>
    <w:p w14:paraId="4B297ED3" w14:textId="1D963ABD" w:rsidR="00433B5B" w:rsidRPr="00D7047F" w:rsidRDefault="00433B5B">
      <w:pPr>
        <w:rPr>
          <w:sz w:val="28"/>
          <w:szCs w:val="28"/>
        </w:rPr>
      </w:pPr>
      <w:r w:rsidRPr="00D7047F">
        <w:rPr>
          <w:sz w:val="28"/>
          <w:szCs w:val="28"/>
        </w:rPr>
        <w:t xml:space="preserve">The fact that women usually have a longer life expectancy than men especially years ago also has a big </w:t>
      </w:r>
      <w:r w:rsidR="003B013D" w:rsidRPr="00D7047F">
        <w:rPr>
          <w:sz w:val="28"/>
          <w:szCs w:val="28"/>
        </w:rPr>
        <w:t>effect</w:t>
      </w:r>
      <w:r w:rsidRPr="00D7047F">
        <w:rPr>
          <w:sz w:val="28"/>
          <w:szCs w:val="28"/>
        </w:rPr>
        <w:t xml:space="preserve"> on the marriage statistics as widowed wives </w:t>
      </w:r>
      <w:r w:rsidR="001B6CAD">
        <w:rPr>
          <w:sz w:val="28"/>
          <w:szCs w:val="28"/>
        </w:rPr>
        <w:t>could</w:t>
      </w:r>
      <w:r w:rsidRPr="00D7047F">
        <w:rPr>
          <w:sz w:val="28"/>
          <w:szCs w:val="28"/>
        </w:rPr>
        <w:t xml:space="preserve"> remarry and would create </w:t>
      </w:r>
      <w:r w:rsidR="00223B25" w:rsidRPr="00D7047F">
        <w:rPr>
          <w:sz w:val="28"/>
          <w:szCs w:val="28"/>
        </w:rPr>
        <w:t>stepfamilies</w:t>
      </w:r>
      <w:r w:rsidRPr="00D7047F">
        <w:rPr>
          <w:sz w:val="28"/>
          <w:szCs w:val="28"/>
        </w:rPr>
        <w:t xml:space="preserve"> doing so. It is also seen that people were more likely to stay in a marriage whether they were happy or not as it was too expensive to divorce. Women’s equal rights have also allowed women generally to pursue work and not be stay at home parents, traditionally this could also be looked down upon as people thought that this could lead to children misbehaving without fulltime home guidance</w:t>
      </w:r>
      <w:r w:rsidR="00A87D7B" w:rsidRPr="00D7047F">
        <w:rPr>
          <w:sz w:val="28"/>
          <w:szCs w:val="28"/>
        </w:rPr>
        <w:t>.</w:t>
      </w:r>
    </w:p>
    <w:p w14:paraId="11F34F34" w14:textId="4A291450" w:rsidR="00A87D7B" w:rsidRPr="00D7047F" w:rsidRDefault="00A87D7B">
      <w:pPr>
        <w:rPr>
          <w:sz w:val="28"/>
          <w:szCs w:val="28"/>
        </w:rPr>
      </w:pPr>
      <w:r w:rsidRPr="00D7047F">
        <w:rPr>
          <w:sz w:val="28"/>
          <w:szCs w:val="28"/>
        </w:rPr>
        <w:t>In the early 70s</w:t>
      </w:r>
      <w:r w:rsidR="001B6CAD">
        <w:rPr>
          <w:sz w:val="28"/>
          <w:szCs w:val="28"/>
        </w:rPr>
        <w:t>,</w:t>
      </w:r>
      <w:r w:rsidRPr="00D7047F">
        <w:rPr>
          <w:sz w:val="28"/>
          <w:szCs w:val="28"/>
        </w:rPr>
        <w:t xml:space="preserve"> the standard of living had improved and this encouraged more people to get married, there was also a raise of marriages in 2007, with men aged 32 and women aged 3</w:t>
      </w:r>
      <w:r w:rsidR="00B44A7D">
        <w:rPr>
          <w:sz w:val="28"/>
          <w:szCs w:val="28"/>
        </w:rPr>
        <w:t>4</w:t>
      </w:r>
      <w:r w:rsidRPr="00D7047F">
        <w:rPr>
          <w:sz w:val="28"/>
          <w:szCs w:val="28"/>
        </w:rPr>
        <w:t xml:space="preserve">, yet the overall marriage rates fell during that same period. More women during that </w:t>
      </w:r>
      <w:r w:rsidR="00EB0486" w:rsidRPr="00D7047F">
        <w:rPr>
          <w:sz w:val="28"/>
          <w:szCs w:val="28"/>
        </w:rPr>
        <w:t>time</w:t>
      </w:r>
      <w:r w:rsidR="001B6CAD">
        <w:rPr>
          <w:sz w:val="28"/>
          <w:szCs w:val="28"/>
        </w:rPr>
        <w:t>-</w:t>
      </w:r>
      <w:r w:rsidRPr="00D7047F">
        <w:rPr>
          <w:sz w:val="28"/>
          <w:szCs w:val="28"/>
        </w:rPr>
        <w:t xml:space="preserve">delayed committing to a long-term partnership, marriage or having a child </w:t>
      </w:r>
      <w:r w:rsidR="003B013D" w:rsidRPr="00D7047F">
        <w:rPr>
          <w:sz w:val="28"/>
          <w:szCs w:val="28"/>
        </w:rPr>
        <w:t>to</w:t>
      </w:r>
      <w:r w:rsidRPr="00D7047F">
        <w:rPr>
          <w:sz w:val="28"/>
          <w:szCs w:val="28"/>
        </w:rPr>
        <w:t xml:space="preserve"> establish occupation. This could have been going on as early as the </w:t>
      </w:r>
      <w:r w:rsidR="00223B25" w:rsidRPr="00D7047F">
        <w:rPr>
          <w:sz w:val="28"/>
          <w:szCs w:val="28"/>
        </w:rPr>
        <w:t>1970s,</w:t>
      </w:r>
      <w:r w:rsidRPr="00D7047F">
        <w:rPr>
          <w:sz w:val="28"/>
          <w:szCs w:val="28"/>
        </w:rPr>
        <w:t xml:space="preserve"> but it is not well documented as it is covered up in shame and secrecy. The middle classes were known to live together unmarried throughout the 19</w:t>
      </w:r>
      <w:r w:rsidRPr="00D7047F">
        <w:rPr>
          <w:sz w:val="28"/>
          <w:szCs w:val="28"/>
          <w:vertAlign w:val="superscript"/>
        </w:rPr>
        <w:t>th</w:t>
      </w:r>
      <w:r w:rsidRPr="00D7047F">
        <w:rPr>
          <w:sz w:val="28"/>
          <w:szCs w:val="28"/>
        </w:rPr>
        <w:t xml:space="preserve"> and 20</w:t>
      </w:r>
      <w:r w:rsidRPr="00D7047F">
        <w:rPr>
          <w:sz w:val="28"/>
          <w:szCs w:val="28"/>
          <w:vertAlign w:val="superscript"/>
        </w:rPr>
        <w:t>th</w:t>
      </w:r>
      <w:r w:rsidRPr="00D7047F">
        <w:rPr>
          <w:sz w:val="28"/>
          <w:szCs w:val="28"/>
        </w:rPr>
        <w:t xml:space="preserve"> centuries</w:t>
      </w:r>
      <w:r w:rsidR="0094531D" w:rsidRPr="00D7047F">
        <w:rPr>
          <w:sz w:val="28"/>
          <w:szCs w:val="28"/>
        </w:rPr>
        <w:t xml:space="preserve"> but it was covered up </w:t>
      </w:r>
      <w:r w:rsidR="003B013D" w:rsidRPr="00D7047F">
        <w:rPr>
          <w:sz w:val="28"/>
          <w:szCs w:val="28"/>
        </w:rPr>
        <w:t>to</w:t>
      </w:r>
      <w:r w:rsidR="0094531D" w:rsidRPr="00D7047F">
        <w:rPr>
          <w:sz w:val="28"/>
          <w:szCs w:val="28"/>
        </w:rPr>
        <w:t xml:space="preserve"> also prevent shame.</w:t>
      </w:r>
    </w:p>
    <w:p w14:paraId="3E323C9B" w14:textId="5E33A5A2" w:rsidR="0094531D" w:rsidRPr="00D7047F" w:rsidRDefault="0094531D">
      <w:pPr>
        <w:rPr>
          <w:sz w:val="28"/>
          <w:szCs w:val="28"/>
        </w:rPr>
      </w:pPr>
      <w:r w:rsidRPr="00D7047F">
        <w:rPr>
          <w:sz w:val="28"/>
          <w:szCs w:val="28"/>
        </w:rPr>
        <w:t>There are very early instances were UK policies recognised unmarried couples and single</w:t>
      </w:r>
      <w:r w:rsidR="001B6CAD">
        <w:rPr>
          <w:sz w:val="28"/>
          <w:szCs w:val="28"/>
        </w:rPr>
        <w:t>-</w:t>
      </w:r>
      <w:r w:rsidRPr="00D7047F">
        <w:rPr>
          <w:sz w:val="28"/>
          <w:szCs w:val="28"/>
        </w:rPr>
        <w:t>parent households in the 12</w:t>
      </w:r>
      <w:r w:rsidRPr="00D7047F">
        <w:rPr>
          <w:sz w:val="28"/>
          <w:szCs w:val="28"/>
          <w:vertAlign w:val="superscript"/>
        </w:rPr>
        <w:t>th</w:t>
      </w:r>
      <w:r w:rsidRPr="00D7047F">
        <w:rPr>
          <w:sz w:val="28"/>
          <w:szCs w:val="28"/>
        </w:rPr>
        <w:t xml:space="preserve"> century</w:t>
      </w:r>
      <w:r w:rsidR="0010279E" w:rsidRPr="00D7047F">
        <w:rPr>
          <w:sz w:val="28"/>
          <w:szCs w:val="28"/>
        </w:rPr>
        <w:t>.</w:t>
      </w:r>
      <w:r w:rsidRPr="00D7047F">
        <w:rPr>
          <w:sz w:val="28"/>
          <w:szCs w:val="28"/>
        </w:rPr>
        <w:t xml:space="preserve"> In the Prevention of Cruelty Act 1894</w:t>
      </w:r>
      <w:r w:rsidR="001B6CAD">
        <w:rPr>
          <w:sz w:val="28"/>
          <w:szCs w:val="28"/>
        </w:rPr>
        <w:t>,</w:t>
      </w:r>
      <w:r w:rsidRPr="00D7047F">
        <w:rPr>
          <w:sz w:val="28"/>
          <w:szCs w:val="28"/>
        </w:rPr>
        <w:t xml:space="preserve"> it acknowledged that there were </w:t>
      </w:r>
      <w:r w:rsidR="001B6CAD">
        <w:rPr>
          <w:sz w:val="28"/>
          <w:szCs w:val="28"/>
        </w:rPr>
        <w:t>unmarried cohabiting parents</w:t>
      </w:r>
      <w:r w:rsidRPr="00D7047F">
        <w:rPr>
          <w:sz w:val="28"/>
          <w:szCs w:val="28"/>
        </w:rPr>
        <w:t>. The Workman’s Compensation Act 1906 also recognised unmarried couples and families as units for compensation. During World War 1 irregular partnerships w</w:t>
      </w:r>
      <w:r w:rsidR="001B6CAD">
        <w:rPr>
          <w:sz w:val="28"/>
          <w:szCs w:val="28"/>
        </w:rPr>
        <w:t>ere</w:t>
      </w:r>
      <w:r w:rsidRPr="00D7047F">
        <w:rPr>
          <w:sz w:val="28"/>
          <w:szCs w:val="28"/>
        </w:rPr>
        <w:t xml:space="preserve"> mentioned within separation allowances and pensions policies.</w:t>
      </w:r>
    </w:p>
    <w:p w14:paraId="284BE16C" w14:textId="5A347350" w:rsidR="00CB58D6" w:rsidRPr="00D7047F" w:rsidRDefault="00BA4AA6">
      <w:pPr>
        <w:rPr>
          <w:sz w:val="28"/>
          <w:szCs w:val="28"/>
        </w:rPr>
      </w:pPr>
      <w:r w:rsidRPr="00D7047F">
        <w:rPr>
          <w:sz w:val="28"/>
          <w:szCs w:val="28"/>
        </w:rPr>
        <w:t xml:space="preserve">Obtaining a divorce could be very difficult so many couples lived together and had children without being married within the UK, even though their neighbours may have suspected them they would be ok </w:t>
      </w:r>
      <w:r w:rsidR="00D07EF6" w:rsidRPr="00D7047F">
        <w:rPr>
          <w:sz w:val="28"/>
          <w:szCs w:val="28"/>
        </w:rPr>
        <w:t>if</w:t>
      </w:r>
      <w:r w:rsidRPr="00D7047F">
        <w:rPr>
          <w:sz w:val="28"/>
          <w:szCs w:val="28"/>
        </w:rPr>
        <w:t xml:space="preserve"> they presented themselves correctly.</w:t>
      </w:r>
      <w:r w:rsidR="00771EDA" w:rsidRPr="00D7047F">
        <w:rPr>
          <w:sz w:val="28"/>
          <w:szCs w:val="28"/>
        </w:rPr>
        <w:t xml:space="preserve"> It was stated that from the late nineteenth century that the divorce system within the UK discriminated against the poor as the process was very expensive</w:t>
      </w:r>
      <w:r w:rsidR="00CB58D6" w:rsidRPr="00D7047F">
        <w:rPr>
          <w:sz w:val="28"/>
          <w:szCs w:val="28"/>
        </w:rPr>
        <w:t>. I</w:t>
      </w:r>
      <w:r w:rsidR="00771EDA" w:rsidRPr="00D7047F">
        <w:rPr>
          <w:sz w:val="28"/>
          <w:szCs w:val="28"/>
        </w:rPr>
        <w:t xml:space="preserve">t was also pointed out that it discriminated against </w:t>
      </w:r>
      <w:r w:rsidR="00771EDA" w:rsidRPr="00D7047F">
        <w:rPr>
          <w:sz w:val="28"/>
          <w:szCs w:val="28"/>
        </w:rPr>
        <w:lastRenderedPageBreak/>
        <w:t>women</w:t>
      </w:r>
      <w:r w:rsidR="00CB58D6" w:rsidRPr="00D7047F">
        <w:rPr>
          <w:sz w:val="28"/>
          <w:szCs w:val="28"/>
        </w:rPr>
        <w:t xml:space="preserve"> as up until 1925 custody of children was automatically given to their farther and even after the father had </w:t>
      </w:r>
      <w:r w:rsidR="00D07EF6" w:rsidRPr="00D7047F">
        <w:rPr>
          <w:sz w:val="28"/>
          <w:szCs w:val="28"/>
        </w:rPr>
        <w:t>died,</w:t>
      </w:r>
      <w:r w:rsidR="00CB58D6" w:rsidRPr="00D7047F">
        <w:rPr>
          <w:sz w:val="28"/>
          <w:szCs w:val="28"/>
        </w:rPr>
        <w:t xml:space="preserve"> he could instruct that custody be given to another guardian. In 1925 Women’s groups campaigned </w:t>
      </w:r>
      <w:r w:rsidR="00D07EF6" w:rsidRPr="00D7047F">
        <w:rPr>
          <w:sz w:val="28"/>
          <w:szCs w:val="28"/>
        </w:rPr>
        <w:t>to</w:t>
      </w:r>
      <w:r w:rsidR="00CB58D6" w:rsidRPr="00D7047F">
        <w:rPr>
          <w:sz w:val="28"/>
          <w:szCs w:val="28"/>
        </w:rPr>
        <w:t xml:space="preserve"> change the law and increase the rights of Mothers but these rights still were equalised until 1973.</w:t>
      </w:r>
    </w:p>
    <w:p w14:paraId="0213C148" w14:textId="7C903703" w:rsidR="00C02859" w:rsidRPr="00D7047F" w:rsidRDefault="00CB58D6">
      <w:pPr>
        <w:rPr>
          <w:sz w:val="28"/>
          <w:szCs w:val="28"/>
        </w:rPr>
      </w:pPr>
      <w:r w:rsidRPr="00D7047F">
        <w:rPr>
          <w:sz w:val="28"/>
          <w:szCs w:val="28"/>
        </w:rPr>
        <w:t>Women had the right to legally file that they were being subjected to cruelty by their husbands from 1878</w:t>
      </w:r>
      <w:r w:rsidR="00354398" w:rsidRPr="00D7047F">
        <w:rPr>
          <w:sz w:val="28"/>
          <w:szCs w:val="28"/>
        </w:rPr>
        <w:t>, if this was granted by a court it did not result in divorce and even though she would be separated she would not be allowed to remarry.</w:t>
      </w:r>
      <w:r w:rsidR="00771EDA" w:rsidRPr="00D7047F">
        <w:rPr>
          <w:sz w:val="28"/>
          <w:szCs w:val="28"/>
        </w:rPr>
        <w:t xml:space="preserve"> </w:t>
      </w:r>
      <w:r w:rsidR="001B6CAD">
        <w:rPr>
          <w:sz w:val="28"/>
          <w:szCs w:val="28"/>
        </w:rPr>
        <w:t>The d</w:t>
      </w:r>
      <w:r w:rsidR="00C02859" w:rsidRPr="00D7047F">
        <w:rPr>
          <w:sz w:val="28"/>
          <w:szCs w:val="28"/>
        </w:rPr>
        <w:t>ivorce had always been very expensive and unobtainable by most women until the introduction</w:t>
      </w:r>
      <w:r w:rsidR="001B6CAD">
        <w:rPr>
          <w:sz w:val="28"/>
          <w:szCs w:val="28"/>
        </w:rPr>
        <w:t xml:space="preserve"> of</w:t>
      </w:r>
      <w:r w:rsidR="00C02859" w:rsidRPr="00D7047F">
        <w:rPr>
          <w:sz w:val="28"/>
          <w:szCs w:val="28"/>
        </w:rPr>
        <w:t xml:space="preserve"> legal aid in 1949. There was an introduction of the 1969 Divorce Reform Act which supported those who were unhappy in marriage to have the ability to remarry, this led to an increase in divorce as soon as it was passed.  The 1969 Divorce Reform Act also led to an increase in cohabitation.</w:t>
      </w:r>
    </w:p>
    <w:p w14:paraId="4AEAA0DA" w14:textId="3F97A8D3" w:rsidR="00BA4AA6" w:rsidRPr="00D7047F" w:rsidRDefault="00C02859">
      <w:pPr>
        <w:rPr>
          <w:sz w:val="28"/>
          <w:szCs w:val="28"/>
        </w:rPr>
      </w:pPr>
      <w:r w:rsidRPr="00D7047F">
        <w:rPr>
          <w:sz w:val="28"/>
          <w:szCs w:val="28"/>
        </w:rPr>
        <w:t>Domestic violence had always been an issue for why women would possibly seek divorce. It is believed t</w:t>
      </w:r>
      <w:r w:rsidR="00895EA8" w:rsidRPr="00D7047F">
        <w:rPr>
          <w:sz w:val="28"/>
          <w:szCs w:val="28"/>
        </w:rPr>
        <w:t>hat the reason domestic violence does not feature on reasons for divorce in previous years is as police were reluctant to intervene in what they defined as domestic matters.</w:t>
      </w:r>
      <w:r w:rsidR="009246FB" w:rsidRPr="00D7047F">
        <w:rPr>
          <w:sz w:val="28"/>
          <w:szCs w:val="28"/>
        </w:rPr>
        <w:t xml:space="preserve"> Between the 1920s and 1930s</w:t>
      </w:r>
      <w:r w:rsidR="001B6CAD">
        <w:rPr>
          <w:sz w:val="28"/>
          <w:szCs w:val="28"/>
        </w:rPr>
        <w:t>,</w:t>
      </w:r>
      <w:r w:rsidR="009246FB" w:rsidRPr="00D7047F">
        <w:rPr>
          <w:sz w:val="28"/>
          <w:szCs w:val="28"/>
        </w:rPr>
        <w:t xml:space="preserve"> more female police officers were appointed as it was believed that they would be able to relate to those suffering from domestic violence or child abuse. The laws against domestic violence within marriage w</w:t>
      </w:r>
      <w:r w:rsidR="001B6CAD">
        <w:rPr>
          <w:sz w:val="28"/>
          <w:szCs w:val="28"/>
        </w:rPr>
        <w:t>ere</w:t>
      </w:r>
      <w:r w:rsidR="009246FB" w:rsidRPr="00D7047F">
        <w:rPr>
          <w:sz w:val="28"/>
          <w:szCs w:val="28"/>
        </w:rPr>
        <w:t xml:space="preserve"> not strengthened until 1976, whilst child abuse laws were enforced as early as 1889 with the creation of the NSPCC in 1883 followed by basic domestic violence laws in 1889.</w:t>
      </w:r>
    </w:p>
    <w:p w14:paraId="26299FCB" w14:textId="061797B5" w:rsidR="003E1C44" w:rsidRPr="00D7047F" w:rsidRDefault="00420BA3">
      <w:pPr>
        <w:rPr>
          <w:sz w:val="28"/>
          <w:szCs w:val="28"/>
        </w:rPr>
      </w:pPr>
      <w:r w:rsidRPr="00D7047F">
        <w:rPr>
          <w:sz w:val="28"/>
          <w:szCs w:val="28"/>
        </w:rPr>
        <w:t xml:space="preserve">When looking at widowhood it easy to understand why there was a greater number of female widows over males as women generally live longer. Male widows have always statistically been more likely to remarry and are usually expected to take the same caring position as their late wife. </w:t>
      </w:r>
      <w:r w:rsidR="001B6CAD" w:rsidRPr="00D7047F">
        <w:rPr>
          <w:sz w:val="28"/>
          <w:szCs w:val="28"/>
        </w:rPr>
        <w:t>Over</w:t>
      </w:r>
      <w:r w:rsidR="001B6CAD">
        <w:rPr>
          <w:sz w:val="28"/>
          <w:szCs w:val="28"/>
        </w:rPr>
        <w:t>all,</w:t>
      </w:r>
      <w:r w:rsidRPr="00D7047F">
        <w:rPr>
          <w:sz w:val="28"/>
          <w:szCs w:val="28"/>
        </w:rPr>
        <w:t xml:space="preserve"> it is seen that having a stable father figure within the home creates a positive role model for sons. It is also believed that if a father is too busy </w:t>
      </w:r>
      <w:r w:rsidR="003E1C44" w:rsidRPr="00D7047F">
        <w:rPr>
          <w:sz w:val="28"/>
          <w:szCs w:val="28"/>
        </w:rPr>
        <w:t xml:space="preserve">with work and not available when they return home. Professor Pat </w:t>
      </w:r>
      <w:r w:rsidR="003E1C44" w:rsidRPr="00D7047F">
        <w:rPr>
          <w:rFonts w:asciiTheme="minorHAnsi" w:hAnsiTheme="minorHAnsi" w:cstheme="minorHAnsi"/>
          <w:sz w:val="28"/>
          <w:szCs w:val="28"/>
        </w:rPr>
        <w:t>Thane outlined that “</w:t>
      </w:r>
      <w:r w:rsidR="003E1C44" w:rsidRPr="00D7047F">
        <w:rPr>
          <w:rFonts w:ascii="Arial" w:eastAsia="Times New Roman" w:hAnsi="Arial" w:cs="Arial"/>
          <w:color w:val="282828"/>
          <w:sz w:val="28"/>
          <w:szCs w:val="28"/>
          <w:lang w:eastAsia="en-GB"/>
        </w:rPr>
        <w:t>the absence of good male role models was held to explain why boys were more prone to crime than girls”.</w:t>
      </w:r>
    </w:p>
    <w:p w14:paraId="25E3FC00" w14:textId="5FC1D527" w:rsidR="00B17121" w:rsidRPr="00D7047F" w:rsidRDefault="003E1C44">
      <w:pPr>
        <w:rPr>
          <w:sz w:val="28"/>
          <w:szCs w:val="28"/>
        </w:rPr>
      </w:pPr>
      <w:r w:rsidRPr="00D7047F">
        <w:rPr>
          <w:sz w:val="28"/>
          <w:szCs w:val="28"/>
        </w:rPr>
        <w:t>The media in the UK throughout the 12</w:t>
      </w:r>
      <w:r w:rsidRPr="00D7047F">
        <w:rPr>
          <w:sz w:val="28"/>
          <w:szCs w:val="28"/>
          <w:vertAlign w:val="superscript"/>
        </w:rPr>
        <w:t>th</w:t>
      </w:r>
      <w:r w:rsidRPr="00D7047F">
        <w:rPr>
          <w:sz w:val="28"/>
          <w:szCs w:val="28"/>
        </w:rPr>
        <w:t xml:space="preserve"> century </w:t>
      </w:r>
      <w:r w:rsidR="00D07EF6" w:rsidRPr="00D7047F">
        <w:rPr>
          <w:sz w:val="28"/>
          <w:szCs w:val="28"/>
        </w:rPr>
        <w:t>assumed</w:t>
      </w:r>
      <w:r w:rsidRPr="00D7047F">
        <w:rPr>
          <w:sz w:val="28"/>
          <w:szCs w:val="28"/>
        </w:rPr>
        <w:t xml:space="preserve"> that being a married two</w:t>
      </w:r>
      <w:r w:rsidR="001B6CAD">
        <w:rPr>
          <w:sz w:val="28"/>
          <w:szCs w:val="28"/>
        </w:rPr>
        <w:t>-</w:t>
      </w:r>
      <w:r w:rsidRPr="00D7047F">
        <w:rPr>
          <w:sz w:val="28"/>
          <w:szCs w:val="28"/>
        </w:rPr>
        <w:t xml:space="preserve">parent family, created a stable foundation and prevented social problems like juvenile delinquency and teenage pregnancy. They also made it seem that mothers who worked at were not home full time produced </w:t>
      </w:r>
      <w:r w:rsidR="00FB6BF8" w:rsidRPr="00D7047F">
        <w:rPr>
          <w:sz w:val="28"/>
          <w:szCs w:val="28"/>
        </w:rPr>
        <w:t>“L</w:t>
      </w:r>
      <w:r w:rsidRPr="00D7047F">
        <w:rPr>
          <w:sz w:val="28"/>
          <w:szCs w:val="28"/>
        </w:rPr>
        <w:t>atch</w:t>
      </w:r>
      <w:r w:rsidR="00FB6BF8" w:rsidRPr="00D7047F">
        <w:rPr>
          <w:sz w:val="28"/>
          <w:szCs w:val="28"/>
        </w:rPr>
        <w:t xml:space="preserve">-key kids” </w:t>
      </w:r>
      <w:r w:rsidR="00FB6BF8" w:rsidRPr="00D7047F">
        <w:rPr>
          <w:sz w:val="28"/>
          <w:szCs w:val="28"/>
        </w:rPr>
        <w:lastRenderedPageBreak/>
        <w:t xml:space="preserve">which were a source of panic in the 1950s. They </w:t>
      </w:r>
      <w:r w:rsidR="00D07EF6" w:rsidRPr="00D7047F">
        <w:rPr>
          <w:sz w:val="28"/>
          <w:szCs w:val="28"/>
        </w:rPr>
        <w:t>were</w:t>
      </w:r>
      <w:r w:rsidR="00FB6BF8" w:rsidRPr="00D7047F">
        <w:rPr>
          <w:sz w:val="28"/>
          <w:szCs w:val="28"/>
        </w:rPr>
        <w:t xml:space="preserve"> children that were unguided and able to run unguided, especially if the children were of school</w:t>
      </w:r>
      <w:r w:rsidR="001B6CAD">
        <w:rPr>
          <w:sz w:val="28"/>
          <w:szCs w:val="28"/>
        </w:rPr>
        <w:t>-</w:t>
      </w:r>
      <w:r w:rsidR="00FB6BF8" w:rsidRPr="00D7047F">
        <w:rPr>
          <w:sz w:val="28"/>
          <w:szCs w:val="28"/>
        </w:rPr>
        <w:t xml:space="preserve">age whilst the Mother was working. From the 1970s there was </w:t>
      </w:r>
      <w:r w:rsidR="001B6CAD">
        <w:rPr>
          <w:sz w:val="28"/>
          <w:szCs w:val="28"/>
        </w:rPr>
        <w:t xml:space="preserve">an </w:t>
      </w:r>
      <w:r w:rsidR="00FB6BF8" w:rsidRPr="00D7047F">
        <w:rPr>
          <w:sz w:val="28"/>
          <w:szCs w:val="28"/>
        </w:rPr>
        <w:t xml:space="preserve">increase in single mothers due to </w:t>
      </w:r>
      <w:r w:rsidR="00FD19B6" w:rsidRPr="00D7047F">
        <w:rPr>
          <w:sz w:val="28"/>
          <w:szCs w:val="28"/>
        </w:rPr>
        <w:t>divorce,</w:t>
      </w:r>
      <w:r w:rsidR="00FB6BF8" w:rsidRPr="00D7047F">
        <w:rPr>
          <w:sz w:val="28"/>
          <w:szCs w:val="28"/>
        </w:rPr>
        <w:t xml:space="preserve"> but the Mothers were given the blame for problems in the children’s upbringing. By the 1090s things were different and absent fathers were given the blame for youth crime and poor educational performance.</w:t>
      </w:r>
    </w:p>
    <w:p w14:paraId="364749E4" w14:textId="05E111F1" w:rsidR="00E95BB9" w:rsidRPr="00D7047F" w:rsidRDefault="00B17121">
      <w:pPr>
        <w:rPr>
          <w:sz w:val="28"/>
          <w:szCs w:val="28"/>
        </w:rPr>
      </w:pPr>
      <w:r w:rsidRPr="00D7047F">
        <w:rPr>
          <w:sz w:val="28"/>
          <w:szCs w:val="28"/>
        </w:rPr>
        <w:t xml:space="preserve">Single parentage, divorce and remarriage are now </w:t>
      </w:r>
      <w:r w:rsidR="00001464" w:rsidRPr="00D7047F">
        <w:rPr>
          <w:sz w:val="28"/>
          <w:szCs w:val="28"/>
        </w:rPr>
        <w:t>a normal occurrence in current UK society</w:t>
      </w:r>
      <w:r w:rsidR="00F807D6" w:rsidRPr="00D7047F">
        <w:rPr>
          <w:sz w:val="28"/>
          <w:szCs w:val="28"/>
        </w:rPr>
        <w:t>. People are more willing to accept when people have married then divorced or are even living without being married. It is not seen as such a big stigma in current times when cohabitating as it is more important for people to create stable living environments. These same stigmas</w:t>
      </w:r>
      <w:r w:rsidR="008B034F" w:rsidRPr="00D7047F">
        <w:rPr>
          <w:sz w:val="28"/>
          <w:szCs w:val="28"/>
        </w:rPr>
        <w:t xml:space="preserve"> would have</w:t>
      </w:r>
      <w:r w:rsidR="00F807D6" w:rsidRPr="00D7047F">
        <w:rPr>
          <w:sz w:val="28"/>
          <w:szCs w:val="28"/>
        </w:rPr>
        <w:t xml:space="preserve"> led to Mother placing children out of wedlock </w:t>
      </w:r>
      <w:r w:rsidR="008B034F" w:rsidRPr="00D7047F">
        <w:rPr>
          <w:sz w:val="28"/>
          <w:szCs w:val="28"/>
        </w:rPr>
        <w:t>into a foster care system, the case study also highlighted that some children were brought up to believe that their grandparents were their biological parents not knowing their older sibling was their Mother.</w:t>
      </w:r>
      <w:r w:rsidR="00F807D6" w:rsidRPr="00D7047F">
        <w:rPr>
          <w:sz w:val="28"/>
          <w:szCs w:val="28"/>
        </w:rPr>
        <w:t xml:space="preserve"> </w:t>
      </w:r>
    </w:p>
    <w:p w14:paraId="67EA8B04" w14:textId="77777777" w:rsidR="009246FB" w:rsidRPr="00D7047F" w:rsidRDefault="009246FB">
      <w:pPr>
        <w:rPr>
          <w:sz w:val="28"/>
          <w:szCs w:val="28"/>
        </w:rPr>
      </w:pPr>
    </w:p>
    <w:p w14:paraId="2BE3F477" w14:textId="77777777" w:rsidR="00BB3F1B" w:rsidRPr="00D7047F" w:rsidRDefault="00BB3F1B">
      <w:pPr>
        <w:rPr>
          <w:b/>
          <w:sz w:val="28"/>
          <w:szCs w:val="28"/>
        </w:rPr>
      </w:pPr>
    </w:p>
    <w:p w14:paraId="6326552A" w14:textId="24F27212" w:rsidR="002F6321" w:rsidRDefault="00BB3F1B">
      <w:pPr>
        <w:rPr>
          <w:b/>
          <w:sz w:val="28"/>
          <w:szCs w:val="28"/>
        </w:rPr>
      </w:pPr>
      <w:r w:rsidRPr="00D7047F">
        <w:rPr>
          <w:b/>
          <w:sz w:val="28"/>
          <w:szCs w:val="28"/>
        </w:rPr>
        <w:t>Conclusion</w:t>
      </w:r>
    </w:p>
    <w:p w14:paraId="040EEE71" w14:textId="6D6CD19C" w:rsidR="008C037E" w:rsidRDefault="00D20C6C">
      <w:pPr>
        <w:rPr>
          <w:bCs/>
          <w:sz w:val="28"/>
          <w:szCs w:val="28"/>
        </w:rPr>
      </w:pPr>
      <w:r>
        <w:rPr>
          <w:bCs/>
          <w:sz w:val="28"/>
          <w:szCs w:val="28"/>
        </w:rPr>
        <w:t>This case study highlights how</w:t>
      </w:r>
      <w:r w:rsidR="008C037E" w:rsidRPr="008C037E">
        <w:rPr>
          <w:bCs/>
          <w:sz w:val="28"/>
          <w:szCs w:val="28"/>
        </w:rPr>
        <w:t xml:space="preserve"> difficult</w:t>
      </w:r>
      <w:r>
        <w:rPr>
          <w:bCs/>
          <w:sz w:val="28"/>
          <w:szCs w:val="28"/>
        </w:rPr>
        <w:t xml:space="preserve"> it was</w:t>
      </w:r>
      <w:r w:rsidR="008C037E" w:rsidRPr="008C037E">
        <w:rPr>
          <w:bCs/>
          <w:sz w:val="28"/>
          <w:szCs w:val="28"/>
        </w:rPr>
        <w:t xml:space="preserve"> to get a divorce before </w:t>
      </w:r>
      <w:r w:rsidR="00686C67">
        <w:rPr>
          <w:bCs/>
          <w:sz w:val="28"/>
          <w:szCs w:val="28"/>
        </w:rPr>
        <w:t xml:space="preserve">the </w:t>
      </w:r>
      <w:r w:rsidR="008C037E" w:rsidRPr="008C037E">
        <w:rPr>
          <w:bCs/>
          <w:sz w:val="28"/>
          <w:szCs w:val="28"/>
        </w:rPr>
        <w:t>1970</w:t>
      </w:r>
      <w:r w:rsidR="00D07EF6" w:rsidRPr="008C037E">
        <w:rPr>
          <w:bCs/>
          <w:sz w:val="28"/>
          <w:szCs w:val="28"/>
        </w:rPr>
        <w:t xml:space="preserve">s </w:t>
      </w:r>
      <w:r w:rsidR="00681EB6">
        <w:rPr>
          <w:bCs/>
          <w:sz w:val="28"/>
          <w:szCs w:val="28"/>
        </w:rPr>
        <w:t xml:space="preserve">and the fact it was only available to those who could </w:t>
      </w:r>
      <w:r w:rsidR="00E4593C">
        <w:rPr>
          <w:bCs/>
          <w:sz w:val="28"/>
          <w:szCs w:val="28"/>
        </w:rPr>
        <w:t xml:space="preserve">afford it as it was extremely </w:t>
      </w:r>
      <w:r w:rsidR="003B013D" w:rsidRPr="008C037E">
        <w:rPr>
          <w:bCs/>
          <w:sz w:val="28"/>
          <w:szCs w:val="28"/>
        </w:rPr>
        <w:t>expensive</w:t>
      </w:r>
      <w:r w:rsidR="00E4593C">
        <w:rPr>
          <w:bCs/>
          <w:sz w:val="28"/>
          <w:szCs w:val="28"/>
        </w:rPr>
        <w:t xml:space="preserve"> at the time. The </w:t>
      </w:r>
      <w:r w:rsidR="002A1B67">
        <w:rPr>
          <w:bCs/>
          <w:sz w:val="28"/>
          <w:szCs w:val="28"/>
        </w:rPr>
        <w:t xml:space="preserve">Divorce </w:t>
      </w:r>
      <w:r w:rsidR="00E4593C">
        <w:rPr>
          <w:bCs/>
          <w:sz w:val="28"/>
          <w:szCs w:val="28"/>
        </w:rPr>
        <w:t>R</w:t>
      </w:r>
      <w:r w:rsidR="002A1B67">
        <w:rPr>
          <w:bCs/>
          <w:sz w:val="28"/>
          <w:szCs w:val="28"/>
        </w:rPr>
        <w:t xml:space="preserve">eform </w:t>
      </w:r>
      <w:r w:rsidR="00E4593C">
        <w:rPr>
          <w:bCs/>
          <w:sz w:val="28"/>
          <w:szCs w:val="28"/>
        </w:rPr>
        <w:t>A</w:t>
      </w:r>
      <w:r w:rsidR="002A1B67">
        <w:rPr>
          <w:bCs/>
          <w:sz w:val="28"/>
          <w:szCs w:val="28"/>
        </w:rPr>
        <w:t xml:space="preserve">ct, </w:t>
      </w:r>
      <w:r w:rsidR="00A963B4">
        <w:rPr>
          <w:bCs/>
          <w:sz w:val="28"/>
          <w:szCs w:val="28"/>
        </w:rPr>
        <w:t>(</w:t>
      </w:r>
      <w:r w:rsidR="002A1B67">
        <w:rPr>
          <w:bCs/>
          <w:sz w:val="28"/>
          <w:szCs w:val="28"/>
        </w:rPr>
        <w:t>1969</w:t>
      </w:r>
      <w:r w:rsidR="00A963B4">
        <w:rPr>
          <w:bCs/>
          <w:sz w:val="28"/>
          <w:szCs w:val="28"/>
        </w:rPr>
        <w:t>)</w:t>
      </w:r>
      <w:r w:rsidR="002A1B67">
        <w:rPr>
          <w:bCs/>
          <w:sz w:val="28"/>
          <w:szCs w:val="28"/>
        </w:rPr>
        <w:t xml:space="preserve"> </w:t>
      </w:r>
      <w:r w:rsidR="00A963B4">
        <w:rPr>
          <w:bCs/>
          <w:sz w:val="28"/>
          <w:szCs w:val="28"/>
        </w:rPr>
        <w:t xml:space="preserve">was introduced </w:t>
      </w:r>
      <w:r w:rsidR="00E4593C">
        <w:rPr>
          <w:bCs/>
          <w:sz w:val="28"/>
          <w:szCs w:val="28"/>
        </w:rPr>
        <w:t xml:space="preserve">and gave </w:t>
      </w:r>
      <w:r w:rsidR="00A963B4">
        <w:rPr>
          <w:bCs/>
          <w:sz w:val="28"/>
          <w:szCs w:val="28"/>
        </w:rPr>
        <w:t xml:space="preserve">women the </w:t>
      </w:r>
      <w:r w:rsidR="00E4593C">
        <w:rPr>
          <w:bCs/>
          <w:sz w:val="28"/>
          <w:szCs w:val="28"/>
        </w:rPr>
        <w:t>option to dissolve an unhappy</w:t>
      </w:r>
      <w:r w:rsidR="00A963B4">
        <w:rPr>
          <w:bCs/>
          <w:sz w:val="28"/>
          <w:szCs w:val="28"/>
        </w:rPr>
        <w:t xml:space="preserve"> marriage. </w:t>
      </w:r>
      <w:r w:rsidR="002A1B67">
        <w:rPr>
          <w:bCs/>
          <w:sz w:val="28"/>
          <w:szCs w:val="28"/>
        </w:rPr>
        <w:t xml:space="preserve"> </w:t>
      </w:r>
      <w:r w:rsidR="00E4593C">
        <w:rPr>
          <w:bCs/>
          <w:sz w:val="28"/>
          <w:szCs w:val="28"/>
        </w:rPr>
        <w:t>T</w:t>
      </w:r>
      <w:r w:rsidR="00A963B4" w:rsidRPr="008C037E">
        <w:rPr>
          <w:bCs/>
          <w:sz w:val="28"/>
          <w:szCs w:val="28"/>
        </w:rPr>
        <w:t>oday</w:t>
      </w:r>
      <w:r w:rsidR="008C037E" w:rsidRPr="008C037E">
        <w:rPr>
          <w:bCs/>
          <w:sz w:val="28"/>
          <w:szCs w:val="28"/>
        </w:rPr>
        <w:t xml:space="preserve"> we have </w:t>
      </w:r>
      <w:r w:rsidR="00E4593C">
        <w:rPr>
          <w:bCs/>
          <w:sz w:val="28"/>
          <w:szCs w:val="28"/>
        </w:rPr>
        <w:t xml:space="preserve">divorce support options like </w:t>
      </w:r>
      <w:r w:rsidR="008C037E" w:rsidRPr="008C037E">
        <w:rPr>
          <w:bCs/>
          <w:sz w:val="28"/>
          <w:szCs w:val="28"/>
        </w:rPr>
        <w:t>legal aid</w:t>
      </w:r>
      <w:r w:rsidR="00E4593C">
        <w:rPr>
          <w:bCs/>
          <w:sz w:val="28"/>
          <w:szCs w:val="28"/>
        </w:rPr>
        <w:t xml:space="preserve"> which is available to those who need financial assistance with extra support given to those </w:t>
      </w:r>
      <w:r w:rsidR="008C037E" w:rsidRPr="008C037E">
        <w:rPr>
          <w:bCs/>
          <w:sz w:val="28"/>
          <w:szCs w:val="28"/>
        </w:rPr>
        <w:t>experienc</w:t>
      </w:r>
      <w:r w:rsidR="00E4593C">
        <w:rPr>
          <w:bCs/>
          <w:sz w:val="28"/>
          <w:szCs w:val="28"/>
        </w:rPr>
        <w:t>ing</w:t>
      </w:r>
      <w:r w:rsidR="008C037E" w:rsidRPr="008C037E">
        <w:rPr>
          <w:bCs/>
          <w:sz w:val="28"/>
          <w:szCs w:val="28"/>
        </w:rPr>
        <w:t xml:space="preserve"> domestic violence or </w:t>
      </w:r>
      <w:r w:rsidR="00E4593C">
        <w:rPr>
          <w:bCs/>
          <w:sz w:val="28"/>
          <w:szCs w:val="28"/>
        </w:rPr>
        <w:t xml:space="preserve">in fear that their martial children could become a victim of </w:t>
      </w:r>
      <w:r w:rsidR="008C037E" w:rsidRPr="008C037E">
        <w:rPr>
          <w:bCs/>
          <w:sz w:val="28"/>
          <w:szCs w:val="28"/>
        </w:rPr>
        <w:t>child abduction</w:t>
      </w:r>
      <w:r w:rsidR="002A1B67">
        <w:rPr>
          <w:bCs/>
          <w:sz w:val="28"/>
          <w:szCs w:val="28"/>
        </w:rPr>
        <w:t>.</w:t>
      </w:r>
      <w:r w:rsidR="008C037E" w:rsidRPr="008C037E">
        <w:rPr>
          <w:bCs/>
          <w:sz w:val="28"/>
          <w:szCs w:val="28"/>
        </w:rPr>
        <w:t xml:space="preserve"> </w:t>
      </w:r>
      <w:r w:rsidR="00E4593C">
        <w:rPr>
          <w:bCs/>
          <w:sz w:val="28"/>
          <w:szCs w:val="28"/>
        </w:rPr>
        <w:t xml:space="preserve">There are also other legal advice organisations such as </w:t>
      </w:r>
      <w:r w:rsidR="006707D9">
        <w:rPr>
          <w:bCs/>
          <w:sz w:val="28"/>
          <w:szCs w:val="28"/>
        </w:rPr>
        <w:t>(</w:t>
      </w:r>
      <w:r w:rsidR="008C037E" w:rsidRPr="008C037E">
        <w:rPr>
          <w:bCs/>
          <w:sz w:val="28"/>
          <w:szCs w:val="28"/>
        </w:rPr>
        <w:t>citizen advice</w:t>
      </w:r>
      <w:r>
        <w:rPr>
          <w:bCs/>
          <w:sz w:val="28"/>
          <w:szCs w:val="28"/>
        </w:rPr>
        <w:t>,</w:t>
      </w:r>
      <w:r w:rsidR="008C037E" w:rsidRPr="008C037E">
        <w:rPr>
          <w:bCs/>
          <w:sz w:val="28"/>
          <w:szCs w:val="28"/>
        </w:rPr>
        <w:t xml:space="preserve"> 2019</w:t>
      </w:r>
      <w:r>
        <w:rPr>
          <w:bCs/>
          <w:sz w:val="28"/>
          <w:szCs w:val="28"/>
        </w:rPr>
        <w:t>)</w:t>
      </w:r>
      <w:r w:rsidR="008C037E" w:rsidRPr="008C037E">
        <w:rPr>
          <w:bCs/>
          <w:sz w:val="28"/>
          <w:szCs w:val="28"/>
        </w:rPr>
        <w:t xml:space="preserve"> cohabit</w:t>
      </w:r>
      <w:r w:rsidR="00E4593C">
        <w:rPr>
          <w:bCs/>
          <w:sz w:val="28"/>
          <w:szCs w:val="28"/>
        </w:rPr>
        <w:t xml:space="preserve">ation is not that much of an issue </w:t>
      </w:r>
      <w:r w:rsidR="00AB5C89">
        <w:rPr>
          <w:bCs/>
          <w:sz w:val="28"/>
          <w:szCs w:val="28"/>
        </w:rPr>
        <w:t>today</w:t>
      </w:r>
      <w:r w:rsidR="00E4593C">
        <w:rPr>
          <w:bCs/>
          <w:sz w:val="28"/>
          <w:szCs w:val="28"/>
        </w:rPr>
        <w:t xml:space="preserve">, unlike the way it would have been </w:t>
      </w:r>
      <w:r w:rsidR="008C037E" w:rsidRPr="008C037E">
        <w:rPr>
          <w:bCs/>
          <w:sz w:val="28"/>
          <w:szCs w:val="28"/>
        </w:rPr>
        <w:t>frowned upon</w:t>
      </w:r>
      <w:r w:rsidR="00E4593C">
        <w:rPr>
          <w:bCs/>
          <w:sz w:val="28"/>
          <w:szCs w:val="28"/>
        </w:rPr>
        <w:t xml:space="preserve"> many years ago. Today people are more concerned </w:t>
      </w:r>
      <w:r w:rsidR="001B6CAD">
        <w:rPr>
          <w:bCs/>
          <w:sz w:val="28"/>
          <w:szCs w:val="28"/>
        </w:rPr>
        <w:t>with</w:t>
      </w:r>
      <w:r w:rsidR="00E4593C">
        <w:rPr>
          <w:bCs/>
          <w:sz w:val="28"/>
          <w:szCs w:val="28"/>
        </w:rPr>
        <w:t xml:space="preserve"> a family unit being stable and supportive with a healthy environment for the children who are being brought up.</w:t>
      </w:r>
      <w:r w:rsidR="008C037E" w:rsidRPr="008C037E">
        <w:rPr>
          <w:bCs/>
          <w:sz w:val="28"/>
          <w:szCs w:val="28"/>
        </w:rPr>
        <w:t xml:space="preserve"> </w:t>
      </w:r>
      <w:r w:rsidR="00DF167A">
        <w:rPr>
          <w:bCs/>
          <w:sz w:val="28"/>
          <w:szCs w:val="28"/>
        </w:rPr>
        <w:t xml:space="preserve">The </w:t>
      </w:r>
      <w:r w:rsidR="00D07EF6" w:rsidRPr="008C037E">
        <w:rPr>
          <w:bCs/>
          <w:sz w:val="28"/>
          <w:szCs w:val="28"/>
        </w:rPr>
        <w:t>Equality Act 2010</w:t>
      </w:r>
      <w:r w:rsidR="008C037E" w:rsidRPr="008C037E">
        <w:rPr>
          <w:bCs/>
          <w:sz w:val="28"/>
          <w:szCs w:val="28"/>
        </w:rPr>
        <w:t xml:space="preserve"> has taken quite some time for equal rights for women</w:t>
      </w:r>
      <w:r w:rsidR="00DF167A">
        <w:rPr>
          <w:bCs/>
          <w:sz w:val="28"/>
          <w:szCs w:val="28"/>
        </w:rPr>
        <w:t xml:space="preserve"> to a fair state, now allowing equal</w:t>
      </w:r>
      <w:r w:rsidR="008C037E" w:rsidRPr="008C037E">
        <w:rPr>
          <w:bCs/>
          <w:sz w:val="28"/>
          <w:szCs w:val="28"/>
        </w:rPr>
        <w:t xml:space="preserve"> opportunit</w:t>
      </w:r>
      <w:r w:rsidR="00DF167A">
        <w:rPr>
          <w:bCs/>
          <w:sz w:val="28"/>
          <w:szCs w:val="28"/>
        </w:rPr>
        <w:t xml:space="preserve">ies </w:t>
      </w:r>
      <w:r w:rsidR="008C037E" w:rsidRPr="008C037E">
        <w:rPr>
          <w:bCs/>
          <w:sz w:val="28"/>
          <w:szCs w:val="28"/>
        </w:rPr>
        <w:t xml:space="preserve">to work </w:t>
      </w:r>
      <w:r w:rsidR="00686C67" w:rsidRPr="008C037E">
        <w:rPr>
          <w:bCs/>
          <w:sz w:val="28"/>
          <w:szCs w:val="28"/>
        </w:rPr>
        <w:t>and</w:t>
      </w:r>
      <w:r w:rsidR="008C037E" w:rsidRPr="008C037E">
        <w:rPr>
          <w:bCs/>
          <w:sz w:val="28"/>
          <w:szCs w:val="28"/>
        </w:rPr>
        <w:t xml:space="preserve"> </w:t>
      </w:r>
      <w:r w:rsidR="00DF167A">
        <w:rPr>
          <w:bCs/>
          <w:sz w:val="28"/>
          <w:szCs w:val="28"/>
        </w:rPr>
        <w:t xml:space="preserve">generally be </w:t>
      </w:r>
      <w:r w:rsidR="008C037E" w:rsidRPr="008C037E">
        <w:rPr>
          <w:bCs/>
          <w:sz w:val="28"/>
          <w:szCs w:val="28"/>
        </w:rPr>
        <w:t>fairly treated</w:t>
      </w:r>
      <w:r w:rsidR="00DF167A">
        <w:rPr>
          <w:bCs/>
          <w:sz w:val="28"/>
          <w:szCs w:val="28"/>
        </w:rPr>
        <w:t>, minimising the gap between males</w:t>
      </w:r>
      <w:r w:rsidR="008C037E" w:rsidRPr="008C037E">
        <w:rPr>
          <w:bCs/>
          <w:sz w:val="28"/>
          <w:szCs w:val="28"/>
        </w:rPr>
        <w:t>.</w:t>
      </w:r>
    </w:p>
    <w:p w14:paraId="5687EE2A" w14:textId="02B23CB8" w:rsidR="00686C67" w:rsidRDefault="008C037E">
      <w:pPr>
        <w:rPr>
          <w:bCs/>
          <w:sz w:val="28"/>
          <w:szCs w:val="28"/>
        </w:rPr>
      </w:pPr>
      <w:r w:rsidRPr="008C037E">
        <w:rPr>
          <w:bCs/>
          <w:sz w:val="28"/>
          <w:szCs w:val="28"/>
        </w:rPr>
        <w:lastRenderedPageBreak/>
        <w:t>Child abuse came to light in the 19th century</w:t>
      </w:r>
      <w:r w:rsidR="00E45C33">
        <w:rPr>
          <w:bCs/>
          <w:sz w:val="28"/>
          <w:szCs w:val="28"/>
        </w:rPr>
        <w:t xml:space="preserve"> with up to date policies </w:t>
      </w:r>
      <w:r w:rsidR="00971CE3">
        <w:rPr>
          <w:bCs/>
          <w:sz w:val="28"/>
          <w:szCs w:val="28"/>
        </w:rPr>
        <w:t>(</w:t>
      </w:r>
      <w:r w:rsidR="00E45C33">
        <w:rPr>
          <w:bCs/>
          <w:sz w:val="28"/>
          <w:szCs w:val="28"/>
        </w:rPr>
        <w:t>NHS 2019) addressing many of these issues</w:t>
      </w:r>
      <w:r w:rsidRPr="008C037E">
        <w:rPr>
          <w:bCs/>
          <w:sz w:val="28"/>
          <w:szCs w:val="28"/>
        </w:rPr>
        <w:t>, however</w:t>
      </w:r>
      <w:r w:rsidR="001B6CAD">
        <w:rPr>
          <w:bCs/>
          <w:sz w:val="28"/>
          <w:szCs w:val="28"/>
        </w:rPr>
        <w:t>,</w:t>
      </w:r>
      <w:r w:rsidRPr="008C037E">
        <w:rPr>
          <w:bCs/>
          <w:sz w:val="28"/>
          <w:szCs w:val="28"/>
        </w:rPr>
        <w:t xml:space="preserve"> things have improved since the NSPCC was founded in 1883 children and young people </w:t>
      </w:r>
      <w:r w:rsidR="00F90FE3">
        <w:rPr>
          <w:bCs/>
          <w:sz w:val="28"/>
          <w:szCs w:val="28"/>
        </w:rPr>
        <w:t>Act,(</w:t>
      </w:r>
      <w:r w:rsidRPr="008C037E">
        <w:rPr>
          <w:bCs/>
          <w:sz w:val="28"/>
          <w:szCs w:val="28"/>
        </w:rPr>
        <w:t>2004</w:t>
      </w:r>
      <w:r w:rsidR="00F90FE3">
        <w:rPr>
          <w:bCs/>
          <w:sz w:val="28"/>
          <w:szCs w:val="28"/>
        </w:rPr>
        <w:t>)</w:t>
      </w:r>
      <w:r w:rsidRPr="008C037E">
        <w:rPr>
          <w:bCs/>
          <w:sz w:val="28"/>
          <w:szCs w:val="28"/>
        </w:rPr>
        <w:t xml:space="preserve"> which protects any child health and safety,</w:t>
      </w:r>
      <w:r w:rsidR="00E45C33">
        <w:rPr>
          <w:bCs/>
          <w:sz w:val="28"/>
          <w:szCs w:val="28"/>
        </w:rPr>
        <w:t xml:space="preserve"> also from</w:t>
      </w:r>
      <w:r w:rsidRPr="008C037E">
        <w:rPr>
          <w:bCs/>
          <w:sz w:val="28"/>
          <w:szCs w:val="28"/>
        </w:rPr>
        <w:t xml:space="preserve"> neglect and abuse</w:t>
      </w:r>
      <w:r w:rsidR="00686C67" w:rsidRPr="00686C67">
        <w:rPr>
          <w:bCs/>
          <w:sz w:val="28"/>
          <w:szCs w:val="28"/>
        </w:rPr>
        <w:t>. Parental responsibility 1989 is the sole responsibility of the parents making sure that Ch</w:t>
      </w:r>
      <w:r w:rsidR="00F90FE3">
        <w:rPr>
          <w:bCs/>
          <w:sz w:val="28"/>
          <w:szCs w:val="28"/>
        </w:rPr>
        <w:t>ild’s</w:t>
      </w:r>
      <w:r w:rsidR="00686C67" w:rsidRPr="00686C67">
        <w:rPr>
          <w:bCs/>
          <w:sz w:val="28"/>
          <w:szCs w:val="28"/>
        </w:rPr>
        <w:t xml:space="preserve"> welfare is the</w:t>
      </w:r>
      <w:r w:rsidR="00E45C33">
        <w:rPr>
          <w:bCs/>
          <w:sz w:val="28"/>
          <w:szCs w:val="28"/>
        </w:rPr>
        <w:t>i</w:t>
      </w:r>
      <w:r w:rsidR="00686C67" w:rsidRPr="00686C67">
        <w:rPr>
          <w:bCs/>
          <w:sz w:val="28"/>
          <w:szCs w:val="28"/>
        </w:rPr>
        <w:t xml:space="preserve">r priority. </w:t>
      </w:r>
    </w:p>
    <w:p w14:paraId="1D73D521" w14:textId="3151EF12" w:rsidR="00686C67" w:rsidRDefault="00686C67">
      <w:pPr>
        <w:rPr>
          <w:bCs/>
          <w:sz w:val="28"/>
          <w:szCs w:val="28"/>
        </w:rPr>
      </w:pPr>
      <w:r w:rsidRPr="00686C67">
        <w:rPr>
          <w:bCs/>
          <w:sz w:val="28"/>
          <w:szCs w:val="28"/>
        </w:rPr>
        <w:t xml:space="preserve">There are different types of </w:t>
      </w:r>
      <w:r w:rsidR="00F90FE3" w:rsidRPr="00686C67">
        <w:rPr>
          <w:bCs/>
          <w:sz w:val="28"/>
          <w:szCs w:val="28"/>
        </w:rPr>
        <w:t>family’s</w:t>
      </w:r>
      <w:r w:rsidRPr="00686C67">
        <w:rPr>
          <w:bCs/>
          <w:sz w:val="28"/>
          <w:szCs w:val="28"/>
        </w:rPr>
        <w:t xml:space="preserve"> structure</w:t>
      </w:r>
      <w:r w:rsidR="00186381">
        <w:rPr>
          <w:bCs/>
          <w:sz w:val="28"/>
          <w:szCs w:val="28"/>
        </w:rPr>
        <w:t xml:space="preserve"> demonstrated in the</w:t>
      </w:r>
      <w:r w:rsidR="0068384E">
        <w:rPr>
          <w:bCs/>
          <w:sz w:val="28"/>
          <w:szCs w:val="28"/>
        </w:rPr>
        <w:t xml:space="preserve"> </w:t>
      </w:r>
      <w:r w:rsidR="00971CE3">
        <w:rPr>
          <w:bCs/>
          <w:sz w:val="28"/>
          <w:szCs w:val="28"/>
        </w:rPr>
        <w:t>(</w:t>
      </w:r>
      <w:r w:rsidR="0068384E">
        <w:rPr>
          <w:bCs/>
          <w:sz w:val="28"/>
          <w:szCs w:val="28"/>
        </w:rPr>
        <w:t>Health of children 2003)</w:t>
      </w:r>
      <w:r w:rsidRPr="00686C67">
        <w:rPr>
          <w:bCs/>
          <w:sz w:val="28"/>
          <w:szCs w:val="28"/>
        </w:rPr>
        <w:t xml:space="preserve"> </w:t>
      </w:r>
      <w:r w:rsidR="00643833" w:rsidRPr="00686C67">
        <w:rPr>
          <w:bCs/>
          <w:sz w:val="28"/>
          <w:szCs w:val="28"/>
        </w:rPr>
        <w:t>today</w:t>
      </w:r>
      <w:r w:rsidRPr="00686C67">
        <w:rPr>
          <w:bCs/>
          <w:sz w:val="28"/>
          <w:szCs w:val="28"/>
        </w:rPr>
        <w:t xml:space="preserve"> we have</w:t>
      </w:r>
      <w:r w:rsidR="00186381">
        <w:rPr>
          <w:bCs/>
          <w:sz w:val="28"/>
          <w:szCs w:val="28"/>
        </w:rPr>
        <w:t xml:space="preserve"> blended families which create step</w:t>
      </w:r>
      <w:r w:rsidR="001B6CAD">
        <w:rPr>
          <w:bCs/>
          <w:sz w:val="28"/>
          <w:szCs w:val="28"/>
        </w:rPr>
        <w:t>-</w:t>
      </w:r>
      <w:r w:rsidR="00186381">
        <w:rPr>
          <w:bCs/>
          <w:sz w:val="28"/>
          <w:szCs w:val="28"/>
        </w:rPr>
        <w:t xml:space="preserve">relatives and expands on what would have </w:t>
      </w:r>
      <w:r w:rsidR="0023070A">
        <w:rPr>
          <w:bCs/>
          <w:sz w:val="28"/>
          <w:szCs w:val="28"/>
        </w:rPr>
        <w:t>been</w:t>
      </w:r>
      <w:r w:rsidR="00186381">
        <w:rPr>
          <w:bCs/>
          <w:sz w:val="28"/>
          <w:szCs w:val="28"/>
        </w:rPr>
        <w:t xml:space="preserve"> a traditional family setup.</w:t>
      </w:r>
      <w:r w:rsidRPr="00686C67">
        <w:rPr>
          <w:bCs/>
          <w:sz w:val="28"/>
          <w:szCs w:val="28"/>
        </w:rPr>
        <w:t xml:space="preserve"> </w:t>
      </w:r>
      <w:r w:rsidR="00186381">
        <w:rPr>
          <w:bCs/>
          <w:sz w:val="28"/>
          <w:szCs w:val="28"/>
        </w:rPr>
        <w:t>B</w:t>
      </w:r>
      <w:r w:rsidRPr="00686C67">
        <w:rPr>
          <w:bCs/>
          <w:sz w:val="28"/>
          <w:szCs w:val="28"/>
        </w:rPr>
        <w:t xml:space="preserve">lended families </w:t>
      </w:r>
      <w:r w:rsidR="00186381">
        <w:rPr>
          <w:bCs/>
          <w:sz w:val="28"/>
          <w:szCs w:val="28"/>
        </w:rPr>
        <w:t xml:space="preserve">include the unity of two separate single parents coming together to form one family </w:t>
      </w:r>
      <w:r w:rsidRPr="00686C67">
        <w:rPr>
          <w:bCs/>
          <w:sz w:val="28"/>
          <w:szCs w:val="28"/>
        </w:rPr>
        <w:t>unit.</w:t>
      </w:r>
      <w:r w:rsidR="00994510">
        <w:rPr>
          <w:bCs/>
          <w:sz w:val="28"/>
          <w:szCs w:val="28"/>
        </w:rPr>
        <w:t xml:space="preserve"> According to </w:t>
      </w:r>
      <w:r w:rsidR="00D770AB">
        <w:rPr>
          <w:bCs/>
          <w:sz w:val="28"/>
          <w:szCs w:val="28"/>
        </w:rPr>
        <w:t>(</w:t>
      </w:r>
      <w:r w:rsidR="00994510">
        <w:rPr>
          <w:bCs/>
          <w:sz w:val="28"/>
          <w:szCs w:val="28"/>
        </w:rPr>
        <w:t>Health of children</w:t>
      </w:r>
      <w:r w:rsidR="00D770AB">
        <w:rPr>
          <w:bCs/>
          <w:sz w:val="28"/>
          <w:szCs w:val="28"/>
        </w:rPr>
        <w:t xml:space="preserve">, </w:t>
      </w:r>
      <w:r w:rsidR="00994510">
        <w:rPr>
          <w:bCs/>
          <w:sz w:val="28"/>
          <w:szCs w:val="28"/>
        </w:rPr>
        <w:t>2003)</w:t>
      </w:r>
      <w:r w:rsidRPr="00686C67">
        <w:rPr>
          <w:bCs/>
          <w:sz w:val="28"/>
          <w:szCs w:val="28"/>
        </w:rPr>
        <w:t xml:space="preserve"> </w:t>
      </w:r>
      <w:r w:rsidR="00186381">
        <w:rPr>
          <w:bCs/>
          <w:sz w:val="28"/>
          <w:szCs w:val="28"/>
        </w:rPr>
        <w:t>t</w:t>
      </w:r>
      <w:r w:rsidRPr="00686C67">
        <w:rPr>
          <w:bCs/>
          <w:sz w:val="28"/>
          <w:szCs w:val="28"/>
        </w:rPr>
        <w:t xml:space="preserve">he advantage of two families coming together </w:t>
      </w:r>
      <w:r w:rsidR="00186381">
        <w:rPr>
          <w:bCs/>
          <w:sz w:val="28"/>
          <w:szCs w:val="28"/>
        </w:rPr>
        <w:t xml:space="preserve">will allow the adults to combine their incomes </w:t>
      </w:r>
      <w:r w:rsidR="00797FDF">
        <w:rPr>
          <w:bCs/>
          <w:sz w:val="28"/>
          <w:szCs w:val="28"/>
        </w:rPr>
        <w:t>and possibly give them more financial stability and make them able to have more financial freedom</w:t>
      </w:r>
      <w:r w:rsidRPr="00686C67">
        <w:rPr>
          <w:bCs/>
          <w:sz w:val="28"/>
          <w:szCs w:val="28"/>
        </w:rPr>
        <w:t xml:space="preserve">. </w:t>
      </w:r>
      <w:r w:rsidR="00797FDF">
        <w:rPr>
          <w:bCs/>
          <w:sz w:val="28"/>
          <w:szCs w:val="28"/>
        </w:rPr>
        <w:t xml:space="preserve">Other positive outcomes are a single child could gain a </w:t>
      </w:r>
      <w:proofErr w:type="gramStart"/>
      <w:r w:rsidR="00797FDF">
        <w:rPr>
          <w:bCs/>
          <w:sz w:val="28"/>
          <w:szCs w:val="28"/>
        </w:rPr>
        <w:t>step</w:t>
      </w:r>
      <w:r w:rsidR="001B6CAD">
        <w:rPr>
          <w:bCs/>
          <w:sz w:val="28"/>
          <w:szCs w:val="28"/>
        </w:rPr>
        <w:t>-</w:t>
      </w:r>
      <w:r w:rsidR="00797FDF">
        <w:rPr>
          <w:bCs/>
          <w:sz w:val="28"/>
          <w:szCs w:val="28"/>
        </w:rPr>
        <w:t>sibling</w:t>
      </w:r>
      <w:proofErr w:type="gramEnd"/>
      <w:r w:rsidR="00797FDF">
        <w:rPr>
          <w:bCs/>
          <w:sz w:val="28"/>
          <w:szCs w:val="28"/>
        </w:rPr>
        <w:t>, which could also help if they are close in age as they will have similar experience in school and personal development</w:t>
      </w:r>
      <w:r w:rsidRPr="00686C67">
        <w:rPr>
          <w:bCs/>
          <w:sz w:val="28"/>
          <w:szCs w:val="28"/>
        </w:rPr>
        <w:t>.</w:t>
      </w:r>
      <w:r w:rsidR="00971CE3">
        <w:rPr>
          <w:bCs/>
          <w:sz w:val="28"/>
          <w:szCs w:val="28"/>
        </w:rPr>
        <w:t xml:space="preserve"> </w:t>
      </w:r>
      <w:r w:rsidR="006E16EA">
        <w:rPr>
          <w:bCs/>
          <w:sz w:val="28"/>
          <w:szCs w:val="28"/>
        </w:rPr>
        <w:t>(</w:t>
      </w:r>
      <w:r w:rsidR="00971CE3">
        <w:rPr>
          <w:bCs/>
          <w:sz w:val="28"/>
          <w:szCs w:val="28"/>
        </w:rPr>
        <w:t>Health of children, 2003)</w:t>
      </w:r>
      <w:r w:rsidRPr="00686C67">
        <w:rPr>
          <w:bCs/>
          <w:sz w:val="28"/>
          <w:szCs w:val="28"/>
        </w:rPr>
        <w:t xml:space="preserve"> Sometimes </w:t>
      </w:r>
      <w:proofErr w:type="gramStart"/>
      <w:r w:rsidRPr="00686C67">
        <w:rPr>
          <w:bCs/>
          <w:sz w:val="28"/>
          <w:szCs w:val="28"/>
        </w:rPr>
        <w:t>making adjustments</w:t>
      </w:r>
      <w:proofErr w:type="gramEnd"/>
      <w:r w:rsidRPr="00686C67">
        <w:rPr>
          <w:bCs/>
          <w:sz w:val="28"/>
          <w:szCs w:val="28"/>
        </w:rPr>
        <w:t xml:space="preserve"> within a blended family may cause conflict especially when children are different ages</w:t>
      </w:r>
      <w:r w:rsidR="00797FDF">
        <w:rPr>
          <w:bCs/>
          <w:sz w:val="28"/>
          <w:szCs w:val="28"/>
        </w:rPr>
        <w:t xml:space="preserve">, the families may have to make adjustments to that family members position within the other family to reduce tensions. </w:t>
      </w:r>
      <w:r w:rsidR="001B6CAD">
        <w:rPr>
          <w:bCs/>
          <w:sz w:val="28"/>
          <w:szCs w:val="28"/>
        </w:rPr>
        <w:t>The</w:t>
      </w:r>
      <w:r w:rsidR="00797FDF">
        <w:rPr>
          <w:bCs/>
          <w:sz w:val="28"/>
          <w:szCs w:val="28"/>
        </w:rPr>
        <w:t xml:space="preserve"> eldest child who may have had a dominant role may have to adjust to becoming a younger sibling which could be slightly </w:t>
      </w:r>
      <w:r w:rsidR="006E16EA">
        <w:rPr>
          <w:bCs/>
          <w:sz w:val="28"/>
          <w:szCs w:val="28"/>
        </w:rPr>
        <w:t>traumatising,</w:t>
      </w:r>
      <w:r w:rsidR="00797FDF">
        <w:rPr>
          <w:bCs/>
          <w:sz w:val="28"/>
          <w:szCs w:val="28"/>
        </w:rPr>
        <w:t xml:space="preserve"> and it may take them years to adjust to the new blended family dynamic.</w:t>
      </w:r>
      <w:r w:rsidR="00994510">
        <w:rPr>
          <w:bCs/>
          <w:sz w:val="28"/>
          <w:szCs w:val="28"/>
        </w:rPr>
        <w:t xml:space="preserve"> </w:t>
      </w:r>
      <w:r w:rsidR="00797FDF">
        <w:rPr>
          <w:bCs/>
          <w:sz w:val="28"/>
          <w:szCs w:val="28"/>
        </w:rPr>
        <w:t xml:space="preserve">The </w:t>
      </w:r>
      <w:r w:rsidR="006E16EA">
        <w:rPr>
          <w:bCs/>
          <w:sz w:val="28"/>
          <w:szCs w:val="28"/>
        </w:rPr>
        <w:t>(</w:t>
      </w:r>
      <w:r w:rsidR="00994510">
        <w:rPr>
          <w:bCs/>
          <w:sz w:val="28"/>
          <w:szCs w:val="28"/>
        </w:rPr>
        <w:t xml:space="preserve">Health of </w:t>
      </w:r>
      <w:r w:rsidR="001B6CAD">
        <w:rPr>
          <w:bCs/>
          <w:sz w:val="28"/>
          <w:szCs w:val="28"/>
        </w:rPr>
        <w:t xml:space="preserve">the </w:t>
      </w:r>
      <w:r w:rsidR="00994510">
        <w:rPr>
          <w:bCs/>
          <w:sz w:val="28"/>
          <w:szCs w:val="28"/>
        </w:rPr>
        <w:t>child, 2003)</w:t>
      </w:r>
      <w:r w:rsidR="00797FDF">
        <w:rPr>
          <w:bCs/>
          <w:sz w:val="28"/>
          <w:szCs w:val="28"/>
        </w:rPr>
        <w:t xml:space="preserve"> policy highlights that</w:t>
      </w:r>
      <w:r w:rsidR="00994510">
        <w:rPr>
          <w:bCs/>
          <w:sz w:val="28"/>
          <w:szCs w:val="28"/>
        </w:rPr>
        <w:t xml:space="preserve"> </w:t>
      </w:r>
      <w:r w:rsidR="00797FDF">
        <w:rPr>
          <w:bCs/>
          <w:sz w:val="28"/>
          <w:szCs w:val="28"/>
        </w:rPr>
        <w:t>s</w:t>
      </w:r>
      <w:r w:rsidR="00BF4F31" w:rsidRPr="00BF4F31">
        <w:rPr>
          <w:bCs/>
          <w:sz w:val="28"/>
          <w:szCs w:val="28"/>
        </w:rPr>
        <w:t>ometimes the stepmother's rol</w:t>
      </w:r>
      <w:r w:rsidR="001B6CAD">
        <w:rPr>
          <w:bCs/>
          <w:sz w:val="28"/>
          <w:szCs w:val="28"/>
        </w:rPr>
        <w:t>e</w:t>
      </w:r>
      <w:r w:rsidR="00BF4F31" w:rsidRPr="00BF4F31">
        <w:rPr>
          <w:bCs/>
          <w:sz w:val="28"/>
          <w:szCs w:val="28"/>
        </w:rPr>
        <w:t xml:space="preserve"> can be </w:t>
      </w:r>
      <w:r w:rsidR="00797FDF">
        <w:rPr>
          <w:bCs/>
          <w:sz w:val="28"/>
          <w:szCs w:val="28"/>
        </w:rPr>
        <w:t xml:space="preserve">more </w:t>
      </w:r>
      <w:r w:rsidR="00BF4F31" w:rsidRPr="00BF4F31">
        <w:rPr>
          <w:bCs/>
          <w:sz w:val="28"/>
          <w:szCs w:val="28"/>
        </w:rPr>
        <w:t xml:space="preserve">difficult </w:t>
      </w:r>
      <w:r w:rsidR="00797FDF">
        <w:rPr>
          <w:bCs/>
          <w:sz w:val="28"/>
          <w:szCs w:val="28"/>
        </w:rPr>
        <w:t>as</w:t>
      </w:r>
      <w:r w:rsidR="00BF4F31" w:rsidRPr="00BF4F31">
        <w:rPr>
          <w:bCs/>
          <w:sz w:val="28"/>
          <w:szCs w:val="28"/>
        </w:rPr>
        <w:t xml:space="preserve"> </w:t>
      </w:r>
      <w:r w:rsidR="00797FDF">
        <w:rPr>
          <w:bCs/>
          <w:sz w:val="28"/>
          <w:szCs w:val="28"/>
        </w:rPr>
        <w:t>not only the</w:t>
      </w:r>
      <w:r w:rsidR="00BF4F31" w:rsidRPr="00BF4F31">
        <w:rPr>
          <w:bCs/>
          <w:sz w:val="28"/>
          <w:szCs w:val="28"/>
        </w:rPr>
        <w:t xml:space="preserve"> </w:t>
      </w:r>
      <w:proofErr w:type="gramStart"/>
      <w:r w:rsidR="006E16EA" w:rsidRPr="00BF4F31">
        <w:rPr>
          <w:bCs/>
          <w:sz w:val="28"/>
          <w:szCs w:val="28"/>
        </w:rPr>
        <w:t>husband</w:t>
      </w:r>
      <w:proofErr w:type="gramEnd"/>
      <w:r w:rsidR="00BF4F31" w:rsidRPr="00BF4F31">
        <w:rPr>
          <w:bCs/>
          <w:sz w:val="28"/>
          <w:szCs w:val="28"/>
        </w:rPr>
        <w:t xml:space="preserve"> </w:t>
      </w:r>
      <w:r w:rsidR="00797FDF">
        <w:rPr>
          <w:bCs/>
          <w:sz w:val="28"/>
          <w:szCs w:val="28"/>
        </w:rPr>
        <w:t xml:space="preserve">but society </w:t>
      </w:r>
      <w:r w:rsidR="00BF4F31" w:rsidRPr="00BF4F31">
        <w:rPr>
          <w:bCs/>
          <w:sz w:val="28"/>
          <w:szCs w:val="28"/>
        </w:rPr>
        <w:t xml:space="preserve">can expect </w:t>
      </w:r>
      <w:r w:rsidR="006E16EA" w:rsidRPr="00BF4F31">
        <w:rPr>
          <w:bCs/>
          <w:sz w:val="28"/>
          <w:szCs w:val="28"/>
        </w:rPr>
        <w:t>her</w:t>
      </w:r>
      <w:r w:rsidR="00BF4F31" w:rsidRPr="00BF4F31">
        <w:rPr>
          <w:bCs/>
          <w:sz w:val="28"/>
          <w:szCs w:val="28"/>
        </w:rPr>
        <w:t xml:space="preserve"> to play a more active role with the stepchild. </w:t>
      </w:r>
      <w:r w:rsidR="00BF4F31">
        <w:rPr>
          <w:bCs/>
          <w:sz w:val="28"/>
          <w:szCs w:val="28"/>
        </w:rPr>
        <w:t xml:space="preserve">According to </w:t>
      </w:r>
      <w:r w:rsidR="006E16EA">
        <w:rPr>
          <w:bCs/>
          <w:sz w:val="28"/>
          <w:szCs w:val="28"/>
        </w:rPr>
        <w:t>(</w:t>
      </w:r>
      <w:r w:rsidR="00BF4F31">
        <w:rPr>
          <w:bCs/>
          <w:sz w:val="28"/>
          <w:szCs w:val="28"/>
        </w:rPr>
        <w:t xml:space="preserve">Health of children, 2003) </w:t>
      </w:r>
      <w:r w:rsidR="00797FDF">
        <w:rPr>
          <w:bCs/>
          <w:sz w:val="28"/>
          <w:szCs w:val="28"/>
        </w:rPr>
        <w:t>t</w:t>
      </w:r>
      <w:r w:rsidR="00BF4F31" w:rsidRPr="00BF4F31">
        <w:rPr>
          <w:bCs/>
          <w:sz w:val="28"/>
          <w:szCs w:val="28"/>
        </w:rPr>
        <w:t xml:space="preserve">his can sometimes take up to two years to establish themselves within the family. </w:t>
      </w:r>
    </w:p>
    <w:p w14:paraId="3D738D86" w14:textId="6862426D" w:rsidR="00334962" w:rsidRDefault="00D56822">
      <w:pPr>
        <w:rPr>
          <w:bCs/>
          <w:sz w:val="28"/>
          <w:szCs w:val="28"/>
        </w:rPr>
      </w:pPr>
      <w:r>
        <w:rPr>
          <w:bCs/>
          <w:sz w:val="28"/>
          <w:szCs w:val="28"/>
        </w:rPr>
        <w:t>S</w:t>
      </w:r>
      <w:r w:rsidR="00994510" w:rsidRPr="002039C8">
        <w:rPr>
          <w:bCs/>
          <w:sz w:val="28"/>
          <w:szCs w:val="28"/>
        </w:rPr>
        <w:t>tepfamilies</w:t>
      </w:r>
      <w:r w:rsidR="002039C8" w:rsidRPr="002039C8">
        <w:rPr>
          <w:bCs/>
          <w:sz w:val="28"/>
          <w:szCs w:val="28"/>
        </w:rPr>
        <w:t xml:space="preserve"> will </w:t>
      </w:r>
      <w:r>
        <w:rPr>
          <w:bCs/>
          <w:sz w:val="28"/>
          <w:szCs w:val="28"/>
        </w:rPr>
        <w:t xml:space="preserve">always </w:t>
      </w:r>
      <w:r w:rsidR="002039C8" w:rsidRPr="002039C8">
        <w:rPr>
          <w:bCs/>
          <w:sz w:val="28"/>
          <w:szCs w:val="28"/>
        </w:rPr>
        <w:t>experience issues from biological family members and parents. You also have the single</w:t>
      </w:r>
      <w:r w:rsidR="001B6CAD">
        <w:rPr>
          <w:bCs/>
          <w:sz w:val="28"/>
          <w:szCs w:val="28"/>
        </w:rPr>
        <w:t>-</w:t>
      </w:r>
      <w:r w:rsidR="002039C8" w:rsidRPr="002039C8">
        <w:rPr>
          <w:bCs/>
          <w:sz w:val="28"/>
          <w:szCs w:val="28"/>
        </w:rPr>
        <w:t>parent families which usually came about after the death or divorce of a spouse leaving one parent coping with their children</w:t>
      </w:r>
      <w:r>
        <w:rPr>
          <w:bCs/>
          <w:sz w:val="28"/>
          <w:szCs w:val="28"/>
        </w:rPr>
        <w:t>,</w:t>
      </w:r>
      <w:r w:rsidR="002039C8" w:rsidRPr="002039C8">
        <w:rPr>
          <w:bCs/>
          <w:sz w:val="28"/>
          <w:szCs w:val="28"/>
        </w:rPr>
        <w:t xml:space="preserve"> many of these families </w:t>
      </w:r>
      <w:r>
        <w:rPr>
          <w:bCs/>
          <w:sz w:val="28"/>
          <w:szCs w:val="28"/>
        </w:rPr>
        <w:t xml:space="preserve">can </w:t>
      </w:r>
      <w:r w:rsidR="002039C8" w:rsidRPr="002039C8">
        <w:rPr>
          <w:bCs/>
          <w:sz w:val="28"/>
          <w:szCs w:val="28"/>
        </w:rPr>
        <w:t>experience financial difficulties which are related to economic conditions</w:t>
      </w:r>
      <w:r>
        <w:rPr>
          <w:bCs/>
          <w:sz w:val="28"/>
          <w:szCs w:val="28"/>
        </w:rPr>
        <w:t xml:space="preserve"> or previous outstanding debts.</w:t>
      </w:r>
      <w:r w:rsidR="002039C8">
        <w:rPr>
          <w:bCs/>
          <w:sz w:val="28"/>
          <w:szCs w:val="28"/>
        </w:rPr>
        <w:t xml:space="preserve"> </w:t>
      </w:r>
      <w:r>
        <w:rPr>
          <w:bCs/>
          <w:sz w:val="28"/>
          <w:szCs w:val="28"/>
        </w:rPr>
        <w:t xml:space="preserve">Other symptoms of this can be that children can become traumatised and become at risk of experiencing </w:t>
      </w:r>
      <w:r w:rsidR="002039C8" w:rsidRPr="002039C8">
        <w:rPr>
          <w:bCs/>
          <w:sz w:val="28"/>
          <w:szCs w:val="28"/>
        </w:rPr>
        <w:t>low grades at school</w:t>
      </w:r>
      <w:r>
        <w:rPr>
          <w:bCs/>
          <w:sz w:val="28"/>
          <w:szCs w:val="28"/>
        </w:rPr>
        <w:t>,</w:t>
      </w:r>
      <w:r w:rsidR="002039C8" w:rsidRPr="002039C8">
        <w:rPr>
          <w:bCs/>
          <w:sz w:val="28"/>
          <w:szCs w:val="28"/>
        </w:rPr>
        <w:t xml:space="preserve"> </w:t>
      </w:r>
      <w:r>
        <w:rPr>
          <w:bCs/>
          <w:sz w:val="28"/>
          <w:szCs w:val="28"/>
        </w:rPr>
        <w:t xml:space="preserve">joining a </w:t>
      </w:r>
      <w:r w:rsidR="006E16EA" w:rsidRPr="002039C8">
        <w:rPr>
          <w:bCs/>
          <w:sz w:val="28"/>
          <w:szCs w:val="28"/>
        </w:rPr>
        <w:t>gang,</w:t>
      </w:r>
      <w:r>
        <w:rPr>
          <w:bCs/>
          <w:sz w:val="28"/>
          <w:szCs w:val="28"/>
        </w:rPr>
        <w:t xml:space="preserve"> or </w:t>
      </w:r>
      <w:r w:rsidR="002039C8" w:rsidRPr="002039C8">
        <w:rPr>
          <w:bCs/>
          <w:sz w:val="28"/>
          <w:szCs w:val="28"/>
        </w:rPr>
        <w:t xml:space="preserve">having </w:t>
      </w:r>
      <w:r>
        <w:rPr>
          <w:bCs/>
          <w:sz w:val="28"/>
          <w:szCs w:val="28"/>
        </w:rPr>
        <w:t>constant</w:t>
      </w:r>
      <w:r w:rsidR="002039C8" w:rsidRPr="002039C8">
        <w:rPr>
          <w:bCs/>
          <w:sz w:val="28"/>
          <w:szCs w:val="28"/>
        </w:rPr>
        <w:t xml:space="preserve"> disagreement</w:t>
      </w:r>
      <w:r>
        <w:rPr>
          <w:bCs/>
          <w:sz w:val="28"/>
          <w:szCs w:val="28"/>
        </w:rPr>
        <w:t>s</w:t>
      </w:r>
      <w:r w:rsidR="002039C8" w:rsidRPr="002039C8">
        <w:rPr>
          <w:bCs/>
          <w:sz w:val="28"/>
          <w:szCs w:val="28"/>
        </w:rPr>
        <w:t xml:space="preserve"> with their </w:t>
      </w:r>
      <w:r>
        <w:rPr>
          <w:bCs/>
          <w:sz w:val="28"/>
          <w:szCs w:val="28"/>
        </w:rPr>
        <w:t>guardians.</w:t>
      </w:r>
      <w:r w:rsidR="002039C8" w:rsidRPr="002039C8">
        <w:rPr>
          <w:bCs/>
          <w:sz w:val="28"/>
          <w:szCs w:val="28"/>
        </w:rPr>
        <w:t xml:space="preserve"> </w:t>
      </w:r>
      <w:r>
        <w:rPr>
          <w:bCs/>
          <w:sz w:val="28"/>
          <w:szCs w:val="28"/>
        </w:rPr>
        <w:t>In the worst</w:t>
      </w:r>
      <w:r w:rsidR="001B6CAD">
        <w:rPr>
          <w:bCs/>
          <w:sz w:val="28"/>
          <w:szCs w:val="28"/>
        </w:rPr>
        <w:t>-</w:t>
      </w:r>
      <w:r>
        <w:rPr>
          <w:bCs/>
          <w:sz w:val="28"/>
          <w:szCs w:val="28"/>
        </w:rPr>
        <w:t>case scenario</w:t>
      </w:r>
      <w:r w:rsidR="001B6CAD">
        <w:rPr>
          <w:bCs/>
          <w:sz w:val="28"/>
          <w:szCs w:val="28"/>
        </w:rPr>
        <w:t>,</w:t>
      </w:r>
      <w:r>
        <w:rPr>
          <w:bCs/>
          <w:sz w:val="28"/>
          <w:szCs w:val="28"/>
        </w:rPr>
        <w:t xml:space="preserve"> a child could end up breaking away from the family before dropping out of school and </w:t>
      </w:r>
      <w:r w:rsidR="002039C8" w:rsidRPr="002039C8">
        <w:rPr>
          <w:bCs/>
          <w:sz w:val="28"/>
          <w:szCs w:val="28"/>
        </w:rPr>
        <w:lastRenderedPageBreak/>
        <w:t>end</w:t>
      </w:r>
      <w:r>
        <w:rPr>
          <w:bCs/>
          <w:sz w:val="28"/>
          <w:szCs w:val="28"/>
        </w:rPr>
        <w:t>ing</w:t>
      </w:r>
      <w:r w:rsidR="002039C8" w:rsidRPr="002039C8">
        <w:rPr>
          <w:bCs/>
          <w:sz w:val="28"/>
          <w:szCs w:val="28"/>
        </w:rPr>
        <w:t xml:space="preserve"> up </w:t>
      </w:r>
      <w:r>
        <w:rPr>
          <w:bCs/>
          <w:sz w:val="28"/>
          <w:szCs w:val="28"/>
        </w:rPr>
        <w:t>spending time in</w:t>
      </w:r>
      <w:r w:rsidR="002039C8" w:rsidRPr="002039C8">
        <w:rPr>
          <w:bCs/>
          <w:sz w:val="28"/>
          <w:szCs w:val="28"/>
        </w:rPr>
        <w:t xml:space="preserve"> prison</w:t>
      </w:r>
      <w:r>
        <w:rPr>
          <w:bCs/>
          <w:sz w:val="28"/>
          <w:szCs w:val="28"/>
        </w:rPr>
        <w:t>, this could also lead to teenage pregnancies as supported in the</w:t>
      </w:r>
      <w:r w:rsidR="00994510">
        <w:rPr>
          <w:bCs/>
          <w:sz w:val="28"/>
          <w:szCs w:val="28"/>
        </w:rPr>
        <w:t xml:space="preserve"> </w:t>
      </w:r>
      <w:r w:rsidR="006E16EA">
        <w:rPr>
          <w:bCs/>
          <w:sz w:val="28"/>
          <w:szCs w:val="28"/>
        </w:rPr>
        <w:t>(</w:t>
      </w:r>
      <w:r w:rsidR="00994510">
        <w:rPr>
          <w:bCs/>
          <w:sz w:val="28"/>
          <w:szCs w:val="28"/>
        </w:rPr>
        <w:t>Health of children, 2003)</w:t>
      </w:r>
      <w:r w:rsidR="002039C8" w:rsidRPr="002039C8">
        <w:rPr>
          <w:bCs/>
          <w:sz w:val="28"/>
          <w:szCs w:val="28"/>
        </w:rPr>
        <w:t xml:space="preserve"> </w:t>
      </w:r>
    </w:p>
    <w:p w14:paraId="662721CD" w14:textId="240154A9" w:rsidR="007E7955" w:rsidRDefault="006E16EA">
      <w:pPr>
        <w:rPr>
          <w:bCs/>
          <w:sz w:val="28"/>
          <w:szCs w:val="28"/>
        </w:rPr>
      </w:pPr>
      <w:r>
        <w:rPr>
          <w:bCs/>
          <w:sz w:val="28"/>
          <w:szCs w:val="28"/>
        </w:rPr>
        <w:t xml:space="preserve">According to the </w:t>
      </w:r>
      <w:r w:rsidR="00AB5C89">
        <w:rPr>
          <w:bCs/>
          <w:sz w:val="28"/>
          <w:szCs w:val="28"/>
        </w:rPr>
        <w:t>(Citizen</w:t>
      </w:r>
      <w:r>
        <w:rPr>
          <w:bCs/>
          <w:sz w:val="28"/>
          <w:szCs w:val="28"/>
        </w:rPr>
        <w:t xml:space="preserve"> advice, </w:t>
      </w:r>
      <w:r w:rsidR="00AB5C89">
        <w:rPr>
          <w:bCs/>
          <w:sz w:val="28"/>
          <w:szCs w:val="28"/>
        </w:rPr>
        <w:t>2020)</w:t>
      </w:r>
      <w:r w:rsidR="001B6CAD">
        <w:rPr>
          <w:bCs/>
          <w:sz w:val="28"/>
          <w:szCs w:val="28"/>
        </w:rPr>
        <w:t>,</w:t>
      </w:r>
      <w:r w:rsidR="00AB5C89">
        <w:rPr>
          <w:bCs/>
          <w:sz w:val="28"/>
          <w:szCs w:val="28"/>
        </w:rPr>
        <w:t xml:space="preserve"> The</w:t>
      </w:r>
      <w:r w:rsidR="00D56822">
        <w:rPr>
          <w:bCs/>
          <w:sz w:val="28"/>
          <w:szCs w:val="28"/>
        </w:rPr>
        <w:t xml:space="preserve"> </w:t>
      </w:r>
      <w:r w:rsidR="00334962" w:rsidRPr="00334962">
        <w:rPr>
          <w:bCs/>
          <w:sz w:val="28"/>
          <w:szCs w:val="28"/>
        </w:rPr>
        <w:t xml:space="preserve">Civil partnership act of 2004 </w:t>
      </w:r>
      <w:r w:rsidR="00D56822">
        <w:rPr>
          <w:bCs/>
          <w:sz w:val="28"/>
          <w:szCs w:val="28"/>
        </w:rPr>
        <w:t>allows the unity of</w:t>
      </w:r>
      <w:r w:rsidR="00334962" w:rsidRPr="00334962">
        <w:rPr>
          <w:bCs/>
          <w:sz w:val="28"/>
          <w:szCs w:val="28"/>
        </w:rPr>
        <w:t xml:space="preserve"> same</w:t>
      </w:r>
      <w:r w:rsidR="001B6CAD">
        <w:rPr>
          <w:bCs/>
          <w:sz w:val="28"/>
          <w:szCs w:val="28"/>
        </w:rPr>
        <w:t>-</w:t>
      </w:r>
      <w:r w:rsidR="00334962" w:rsidRPr="00334962">
        <w:rPr>
          <w:bCs/>
          <w:sz w:val="28"/>
          <w:szCs w:val="28"/>
        </w:rPr>
        <w:t>sex couples w</w:t>
      </w:r>
      <w:r w:rsidR="00334962">
        <w:rPr>
          <w:bCs/>
          <w:sz w:val="28"/>
          <w:szCs w:val="28"/>
        </w:rPr>
        <w:t>ho</w:t>
      </w:r>
      <w:r w:rsidR="00334962" w:rsidRPr="00334962">
        <w:rPr>
          <w:bCs/>
          <w:sz w:val="28"/>
          <w:szCs w:val="28"/>
        </w:rPr>
        <w:t xml:space="preserve"> </w:t>
      </w:r>
      <w:r w:rsidR="00D56822">
        <w:rPr>
          <w:bCs/>
          <w:sz w:val="28"/>
          <w:szCs w:val="28"/>
        </w:rPr>
        <w:t>g</w:t>
      </w:r>
      <w:r w:rsidR="001B6CAD">
        <w:rPr>
          <w:bCs/>
          <w:sz w:val="28"/>
          <w:szCs w:val="28"/>
        </w:rPr>
        <w:t>ave</w:t>
      </w:r>
      <w:r w:rsidR="00D56822">
        <w:rPr>
          <w:bCs/>
          <w:sz w:val="28"/>
          <w:szCs w:val="28"/>
        </w:rPr>
        <w:t xml:space="preserve"> them</w:t>
      </w:r>
      <w:r w:rsidR="00334962" w:rsidRPr="00334962">
        <w:rPr>
          <w:bCs/>
          <w:sz w:val="28"/>
          <w:szCs w:val="28"/>
        </w:rPr>
        <w:t xml:space="preserve"> the same rights </w:t>
      </w:r>
      <w:r w:rsidR="00D56822">
        <w:rPr>
          <w:bCs/>
          <w:sz w:val="28"/>
          <w:szCs w:val="28"/>
        </w:rPr>
        <w:t>as opposite</w:t>
      </w:r>
      <w:r w:rsidR="001B6CAD">
        <w:rPr>
          <w:bCs/>
          <w:sz w:val="28"/>
          <w:szCs w:val="28"/>
        </w:rPr>
        <w:t>-</w:t>
      </w:r>
      <w:r w:rsidR="00D56822">
        <w:rPr>
          <w:bCs/>
          <w:sz w:val="28"/>
          <w:szCs w:val="28"/>
        </w:rPr>
        <w:t>sex</w:t>
      </w:r>
      <w:r w:rsidR="00334962" w:rsidRPr="00334962">
        <w:rPr>
          <w:bCs/>
          <w:sz w:val="28"/>
          <w:szCs w:val="28"/>
        </w:rPr>
        <w:t xml:space="preserve"> married couples</w:t>
      </w:r>
      <w:r w:rsidR="00D56822">
        <w:rPr>
          <w:bCs/>
          <w:sz w:val="28"/>
          <w:szCs w:val="28"/>
        </w:rPr>
        <w:t>,</w:t>
      </w:r>
      <w:r w:rsidR="00334962" w:rsidRPr="00334962">
        <w:rPr>
          <w:bCs/>
          <w:sz w:val="28"/>
          <w:szCs w:val="28"/>
        </w:rPr>
        <w:t xml:space="preserve"> they </w:t>
      </w:r>
      <w:r>
        <w:rPr>
          <w:bCs/>
          <w:sz w:val="28"/>
          <w:szCs w:val="28"/>
        </w:rPr>
        <w:t>can</w:t>
      </w:r>
      <w:r w:rsidR="00334962" w:rsidRPr="00334962">
        <w:rPr>
          <w:bCs/>
          <w:sz w:val="28"/>
          <w:szCs w:val="28"/>
        </w:rPr>
        <w:t xml:space="preserve"> adopt </w:t>
      </w:r>
      <w:r w:rsidR="006D01AA">
        <w:rPr>
          <w:bCs/>
          <w:sz w:val="28"/>
          <w:szCs w:val="28"/>
        </w:rPr>
        <w:t xml:space="preserve">children with </w:t>
      </w:r>
      <w:r w:rsidR="001B6CAD">
        <w:rPr>
          <w:bCs/>
          <w:sz w:val="28"/>
          <w:szCs w:val="28"/>
        </w:rPr>
        <w:t xml:space="preserve">a </w:t>
      </w:r>
      <w:r w:rsidR="006D01AA">
        <w:rPr>
          <w:bCs/>
          <w:sz w:val="28"/>
          <w:szCs w:val="28"/>
        </w:rPr>
        <w:t xml:space="preserve">joint </w:t>
      </w:r>
      <w:r w:rsidR="00334962" w:rsidRPr="00334962">
        <w:rPr>
          <w:bCs/>
          <w:sz w:val="28"/>
          <w:szCs w:val="28"/>
        </w:rPr>
        <w:t>par</w:t>
      </w:r>
      <w:r w:rsidR="006D01AA">
        <w:rPr>
          <w:bCs/>
          <w:sz w:val="28"/>
          <w:szCs w:val="28"/>
        </w:rPr>
        <w:t xml:space="preserve">ental right. The process for adopting has been made very </w:t>
      </w:r>
      <w:r w:rsidR="00334962" w:rsidRPr="00334962">
        <w:rPr>
          <w:bCs/>
          <w:sz w:val="28"/>
          <w:szCs w:val="28"/>
        </w:rPr>
        <w:t xml:space="preserve">straight forward </w:t>
      </w:r>
      <w:r w:rsidR="006D01AA">
        <w:rPr>
          <w:bCs/>
          <w:sz w:val="28"/>
          <w:szCs w:val="28"/>
        </w:rPr>
        <w:t xml:space="preserve">with </w:t>
      </w:r>
      <w:r w:rsidR="00334962" w:rsidRPr="00334962">
        <w:rPr>
          <w:bCs/>
          <w:sz w:val="28"/>
          <w:szCs w:val="28"/>
        </w:rPr>
        <w:t>applicant</w:t>
      </w:r>
      <w:r w:rsidR="006D01AA">
        <w:rPr>
          <w:bCs/>
          <w:sz w:val="28"/>
          <w:szCs w:val="28"/>
        </w:rPr>
        <w:t>s</w:t>
      </w:r>
      <w:r w:rsidR="00334962">
        <w:rPr>
          <w:bCs/>
          <w:sz w:val="28"/>
          <w:szCs w:val="28"/>
        </w:rPr>
        <w:t xml:space="preserve"> </w:t>
      </w:r>
      <w:r w:rsidR="006D01AA">
        <w:rPr>
          <w:bCs/>
          <w:sz w:val="28"/>
          <w:szCs w:val="28"/>
        </w:rPr>
        <w:t xml:space="preserve">required </w:t>
      </w:r>
      <w:r w:rsidR="00334962" w:rsidRPr="00334962">
        <w:rPr>
          <w:bCs/>
          <w:sz w:val="28"/>
          <w:szCs w:val="28"/>
        </w:rPr>
        <w:t>to live</w:t>
      </w:r>
      <w:r w:rsidR="00334962">
        <w:rPr>
          <w:bCs/>
          <w:sz w:val="28"/>
          <w:szCs w:val="28"/>
        </w:rPr>
        <w:t xml:space="preserve"> </w:t>
      </w:r>
      <w:r w:rsidR="00334962" w:rsidRPr="00334962">
        <w:rPr>
          <w:bCs/>
          <w:sz w:val="28"/>
          <w:szCs w:val="28"/>
        </w:rPr>
        <w:t>w</w:t>
      </w:r>
      <w:r w:rsidR="00334962">
        <w:rPr>
          <w:bCs/>
          <w:sz w:val="28"/>
          <w:szCs w:val="28"/>
        </w:rPr>
        <w:t>ith</w:t>
      </w:r>
      <w:r w:rsidR="00334962" w:rsidRPr="00334962">
        <w:rPr>
          <w:bCs/>
          <w:sz w:val="28"/>
          <w:szCs w:val="28"/>
        </w:rPr>
        <w:t xml:space="preserve"> the child</w:t>
      </w:r>
      <w:r w:rsidR="006D01AA">
        <w:rPr>
          <w:bCs/>
          <w:sz w:val="28"/>
          <w:szCs w:val="28"/>
        </w:rPr>
        <w:t xml:space="preserve"> they wish to adopt</w:t>
      </w:r>
      <w:r w:rsidR="00334962" w:rsidRPr="00334962">
        <w:rPr>
          <w:bCs/>
          <w:sz w:val="28"/>
          <w:szCs w:val="28"/>
        </w:rPr>
        <w:t xml:space="preserve"> for six months </w:t>
      </w:r>
      <w:r w:rsidR="006D01AA">
        <w:rPr>
          <w:bCs/>
          <w:sz w:val="28"/>
          <w:szCs w:val="28"/>
        </w:rPr>
        <w:t xml:space="preserve">before an assessment </w:t>
      </w:r>
      <w:r w:rsidR="001B6CAD">
        <w:rPr>
          <w:bCs/>
          <w:sz w:val="28"/>
          <w:szCs w:val="28"/>
        </w:rPr>
        <w:t>before</w:t>
      </w:r>
      <w:r w:rsidR="00334962" w:rsidRPr="00334962">
        <w:rPr>
          <w:bCs/>
          <w:sz w:val="28"/>
          <w:szCs w:val="28"/>
        </w:rPr>
        <w:t xml:space="preserve"> the</w:t>
      </w:r>
      <w:r w:rsidR="006D01AA">
        <w:rPr>
          <w:bCs/>
          <w:sz w:val="28"/>
          <w:szCs w:val="28"/>
        </w:rPr>
        <w:t xml:space="preserve"> </w:t>
      </w:r>
      <w:r w:rsidR="00334962" w:rsidRPr="00334962">
        <w:rPr>
          <w:bCs/>
          <w:sz w:val="28"/>
          <w:szCs w:val="28"/>
        </w:rPr>
        <w:t>adoption</w:t>
      </w:r>
      <w:r w:rsidR="006D01AA">
        <w:rPr>
          <w:bCs/>
          <w:sz w:val="28"/>
          <w:szCs w:val="28"/>
        </w:rPr>
        <w:t xml:space="preserve"> being granted</w:t>
      </w:r>
      <w:r w:rsidR="00334962" w:rsidRPr="00334962">
        <w:rPr>
          <w:bCs/>
          <w:sz w:val="28"/>
          <w:szCs w:val="28"/>
        </w:rPr>
        <w:t>.</w:t>
      </w:r>
      <w:r w:rsidR="006D01AA">
        <w:rPr>
          <w:bCs/>
          <w:sz w:val="28"/>
          <w:szCs w:val="28"/>
        </w:rPr>
        <w:t xml:space="preserve"> Same</w:t>
      </w:r>
      <w:r w:rsidR="001B6CAD">
        <w:rPr>
          <w:bCs/>
          <w:sz w:val="28"/>
          <w:szCs w:val="28"/>
        </w:rPr>
        <w:t>-</w:t>
      </w:r>
      <w:r w:rsidR="006D01AA">
        <w:rPr>
          <w:bCs/>
          <w:sz w:val="28"/>
          <w:szCs w:val="28"/>
        </w:rPr>
        <w:t xml:space="preserve">sex couples raising children would not have been accepted years ago it would have </w:t>
      </w:r>
      <w:r>
        <w:rPr>
          <w:bCs/>
          <w:sz w:val="28"/>
          <w:szCs w:val="28"/>
        </w:rPr>
        <w:t>been</w:t>
      </w:r>
      <w:r w:rsidR="006D01AA">
        <w:rPr>
          <w:bCs/>
          <w:sz w:val="28"/>
          <w:szCs w:val="28"/>
        </w:rPr>
        <w:t xml:space="preserve"> unacceptable, especially when you highlight that many people did not accept unmarried opposite</w:t>
      </w:r>
      <w:r w:rsidR="001B6CAD">
        <w:rPr>
          <w:bCs/>
          <w:sz w:val="28"/>
          <w:szCs w:val="28"/>
        </w:rPr>
        <w:t>-</w:t>
      </w:r>
      <w:r w:rsidR="006D01AA">
        <w:rPr>
          <w:bCs/>
          <w:sz w:val="28"/>
          <w:szCs w:val="28"/>
        </w:rPr>
        <w:t>sex couples.</w:t>
      </w:r>
    </w:p>
    <w:p w14:paraId="7CFB1E03" w14:textId="018D40AF" w:rsidR="00917FAE" w:rsidRDefault="00994510">
      <w:pPr>
        <w:rPr>
          <w:bCs/>
          <w:sz w:val="28"/>
          <w:szCs w:val="28"/>
        </w:rPr>
      </w:pPr>
      <w:r>
        <w:rPr>
          <w:bCs/>
          <w:sz w:val="28"/>
          <w:szCs w:val="28"/>
        </w:rPr>
        <w:t>According to</w:t>
      </w:r>
      <w:r w:rsidR="003B013D">
        <w:rPr>
          <w:bCs/>
          <w:sz w:val="28"/>
          <w:szCs w:val="28"/>
        </w:rPr>
        <w:t xml:space="preserve"> Professor</w:t>
      </w:r>
      <w:r w:rsidR="007E7955" w:rsidRPr="007E7955">
        <w:rPr>
          <w:bCs/>
          <w:sz w:val="28"/>
          <w:szCs w:val="28"/>
        </w:rPr>
        <w:t xml:space="preserve"> </w:t>
      </w:r>
      <w:r>
        <w:rPr>
          <w:bCs/>
          <w:sz w:val="28"/>
          <w:szCs w:val="28"/>
        </w:rPr>
        <w:t>Pat</w:t>
      </w:r>
      <w:r w:rsidR="007E7955">
        <w:rPr>
          <w:bCs/>
          <w:sz w:val="28"/>
          <w:szCs w:val="28"/>
        </w:rPr>
        <w:t xml:space="preserve"> </w:t>
      </w:r>
      <w:r>
        <w:rPr>
          <w:bCs/>
          <w:sz w:val="28"/>
          <w:szCs w:val="28"/>
        </w:rPr>
        <w:t>T</w:t>
      </w:r>
      <w:r w:rsidR="007E7955">
        <w:rPr>
          <w:bCs/>
          <w:sz w:val="28"/>
          <w:szCs w:val="28"/>
        </w:rPr>
        <w:t>han</w:t>
      </w:r>
      <w:r w:rsidR="003B013D">
        <w:rPr>
          <w:bCs/>
          <w:sz w:val="28"/>
          <w:szCs w:val="28"/>
        </w:rPr>
        <w:t>e</w:t>
      </w:r>
      <w:r w:rsidR="001B6CAD">
        <w:rPr>
          <w:bCs/>
          <w:sz w:val="28"/>
          <w:szCs w:val="28"/>
        </w:rPr>
        <w:t>,</w:t>
      </w:r>
      <w:r w:rsidR="007E7955" w:rsidRPr="007E7955">
        <w:rPr>
          <w:bCs/>
          <w:sz w:val="28"/>
          <w:szCs w:val="28"/>
        </w:rPr>
        <w:t xml:space="preserve"> illegitimate births</w:t>
      </w:r>
      <w:r w:rsidR="006D01AA">
        <w:rPr>
          <w:bCs/>
          <w:sz w:val="28"/>
          <w:szCs w:val="28"/>
        </w:rPr>
        <w:t xml:space="preserve"> were not acceptable years ago with many children being placed into the care system or being secretly brought by grandparents who pose as their biological parents.</w:t>
      </w:r>
      <w:r w:rsidR="007E7955" w:rsidRPr="007E7955">
        <w:rPr>
          <w:bCs/>
          <w:sz w:val="28"/>
          <w:szCs w:val="28"/>
        </w:rPr>
        <w:t xml:space="preserve"> </w:t>
      </w:r>
      <w:r w:rsidR="00E4628F">
        <w:rPr>
          <w:bCs/>
          <w:sz w:val="28"/>
          <w:szCs w:val="28"/>
        </w:rPr>
        <w:t xml:space="preserve">(Quora.com, 2018) </w:t>
      </w:r>
      <w:r w:rsidR="006D01AA">
        <w:rPr>
          <w:bCs/>
          <w:sz w:val="28"/>
          <w:szCs w:val="28"/>
        </w:rPr>
        <w:t>T</w:t>
      </w:r>
      <w:r w:rsidR="007E7955" w:rsidRPr="007E7955">
        <w:rPr>
          <w:bCs/>
          <w:sz w:val="28"/>
          <w:szCs w:val="28"/>
        </w:rPr>
        <w:t>oday</w:t>
      </w:r>
      <w:r w:rsidR="006D01AA">
        <w:rPr>
          <w:bCs/>
          <w:sz w:val="28"/>
          <w:szCs w:val="28"/>
        </w:rPr>
        <w:t>’s</w:t>
      </w:r>
      <w:r w:rsidR="007E7955" w:rsidRPr="007E7955">
        <w:rPr>
          <w:bCs/>
          <w:sz w:val="28"/>
          <w:szCs w:val="28"/>
        </w:rPr>
        <w:t xml:space="preserve"> society </w:t>
      </w:r>
      <w:r w:rsidR="006D01AA">
        <w:rPr>
          <w:bCs/>
          <w:sz w:val="28"/>
          <w:szCs w:val="28"/>
        </w:rPr>
        <w:t>is not as harsh as it is accepted that there are many single parents and those who were conceived during their teenage years. Although there are a few who still frown upon children born out of wedlock it is not seen as detrimental to a person</w:t>
      </w:r>
      <w:r w:rsidR="00846415">
        <w:rPr>
          <w:bCs/>
          <w:sz w:val="28"/>
          <w:szCs w:val="28"/>
        </w:rPr>
        <w:t>’</w:t>
      </w:r>
      <w:r w:rsidR="006D01AA">
        <w:rPr>
          <w:bCs/>
          <w:sz w:val="28"/>
          <w:szCs w:val="28"/>
        </w:rPr>
        <w:t xml:space="preserve">s status </w:t>
      </w:r>
      <w:r w:rsidR="00846415">
        <w:rPr>
          <w:bCs/>
          <w:sz w:val="28"/>
          <w:szCs w:val="28"/>
        </w:rPr>
        <w:t xml:space="preserve">as it was many years ago. </w:t>
      </w:r>
      <w:r w:rsidR="00E4628F">
        <w:rPr>
          <w:bCs/>
          <w:sz w:val="28"/>
          <w:szCs w:val="28"/>
        </w:rPr>
        <w:t xml:space="preserve">(Quora.com, 2018) </w:t>
      </w:r>
      <w:r w:rsidR="00846415">
        <w:rPr>
          <w:bCs/>
          <w:sz w:val="28"/>
          <w:szCs w:val="28"/>
        </w:rPr>
        <w:t>Many couple</w:t>
      </w:r>
      <w:r w:rsidR="001B6CAD">
        <w:rPr>
          <w:bCs/>
          <w:sz w:val="28"/>
          <w:szCs w:val="28"/>
        </w:rPr>
        <w:t>s</w:t>
      </w:r>
      <w:r w:rsidR="00846415">
        <w:rPr>
          <w:bCs/>
          <w:sz w:val="28"/>
          <w:szCs w:val="28"/>
        </w:rPr>
        <w:t xml:space="preserve"> who have been together for years and raised children </w:t>
      </w:r>
      <w:r w:rsidR="001B6CAD">
        <w:rPr>
          <w:bCs/>
          <w:sz w:val="28"/>
          <w:szCs w:val="28"/>
        </w:rPr>
        <w:t>choos</w:t>
      </w:r>
      <w:r w:rsidR="00846415">
        <w:rPr>
          <w:bCs/>
          <w:sz w:val="28"/>
          <w:szCs w:val="28"/>
        </w:rPr>
        <w:t xml:space="preserve">e to never marry feeling it is meaningless yet seem to throw away the fact that they could lose out on the legal </w:t>
      </w:r>
      <w:r w:rsidR="007E7955" w:rsidRPr="007E7955">
        <w:rPr>
          <w:bCs/>
          <w:sz w:val="28"/>
          <w:szCs w:val="28"/>
        </w:rPr>
        <w:t>advantage</w:t>
      </w:r>
      <w:r w:rsidR="00846415">
        <w:rPr>
          <w:bCs/>
          <w:sz w:val="28"/>
          <w:szCs w:val="28"/>
        </w:rPr>
        <w:t>s and stability of marriage, especially if anything were to happen to a spouse</w:t>
      </w:r>
      <w:r w:rsidR="007E7955" w:rsidRPr="007E7955">
        <w:rPr>
          <w:bCs/>
          <w:sz w:val="28"/>
          <w:szCs w:val="28"/>
        </w:rPr>
        <w:t xml:space="preserve">. </w:t>
      </w:r>
    </w:p>
    <w:p w14:paraId="509E2797" w14:textId="29BD5557" w:rsidR="00BB3F1B" w:rsidRDefault="00846415">
      <w:pPr>
        <w:rPr>
          <w:bCs/>
          <w:sz w:val="28"/>
          <w:szCs w:val="28"/>
        </w:rPr>
      </w:pPr>
      <w:r>
        <w:rPr>
          <w:bCs/>
          <w:sz w:val="28"/>
          <w:szCs w:val="28"/>
        </w:rPr>
        <w:t xml:space="preserve">Professor Pat Thane’s </w:t>
      </w:r>
      <w:r w:rsidR="00917FAE" w:rsidRPr="00917FAE">
        <w:rPr>
          <w:bCs/>
          <w:sz w:val="28"/>
          <w:szCs w:val="28"/>
        </w:rPr>
        <w:t xml:space="preserve">case study </w:t>
      </w:r>
      <w:r>
        <w:rPr>
          <w:bCs/>
          <w:sz w:val="28"/>
          <w:szCs w:val="28"/>
        </w:rPr>
        <w:t>highlights the media and public term of latch key kids,</w:t>
      </w:r>
      <w:r w:rsidR="00917FAE" w:rsidRPr="00917FAE">
        <w:rPr>
          <w:bCs/>
          <w:sz w:val="28"/>
          <w:szCs w:val="28"/>
        </w:rPr>
        <w:t xml:space="preserve"> </w:t>
      </w:r>
      <w:r w:rsidR="00E4628F">
        <w:rPr>
          <w:bCs/>
          <w:sz w:val="28"/>
          <w:szCs w:val="28"/>
        </w:rPr>
        <w:t xml:space="preserve">(Health. how stuff work.com, 2017) </w:t>
      </w:r>
      <w:r>
        <w:rPr>
          <w:bCs/>
          <w:sz w:val="28"/>
          <w:szCs w:val="28"/>
        </w:rPr>
        <w:t xml:space="preserve">the term </w:t>
      </w:r>
      <w:r w:rsidR="00917FAE" w:rsidRPr="00917FAE">
        <w:rPr>
          <w:bCs/>
          <w:sz w:val="28"/>
          <w:szCs w:val="28"/>
        </w:rPr>
        <w:t xml:space="preserve">latch key kids </w:t>
      </w:r>
      <w:r>
        <w:rPr>
          <w:bCs/>
          <w:sz w:val="28"/>
          <w:szCs w:val="28"/>
        </w:rPr>
        <w:t>refers to</w:t>
      </w:r>
      <w:r w:rsidR="00917FAE" w:rsidRPr="00917FAE">
        <w:rPr>
          <w:bCs/>
          <w:sz w:val="28"/>
          <w:szCs w:val="28"/>
        </w:rPr>
        <w:t xml:space="preserve"> a</w:t>
      </w:r>
      <w:r w:rsidR="001B6CAD">
        <w:rPr>
          <w:bCs/>
          <w:sz w:val="28"/>
          <w:szCs w:val="28"/>
        </w:rPr>
        <w:t>n unsupervised chil</w:t>
      </w:r>
      <w:r w:rsidR="00917FAE" w:rsidRPr="00917FAE">
        <w:rPr>
          <w:bCs/>
          <w:sz w:val="28"/>
          <w:szCs w:val="28"/>
        </w:rPr>
        <w:t>d or a child who returns home from school to an empty home</w:t>
      </w:r>
      <w:r>
        <w:rPr>
          <w:bCs/>
          <w:sz w:val="28"/>
          <w:szCs w:val="28"/>
        </w:rPr>
        <w:t>, as their single parent works full time and returns home after their child</w:t>
      </w:r>
      <w:r w:rsidR="00917FAE" w:rsidRPr="00917FAE">
        <w:rPr>
          <w:bCs/>
          <w:sz w:val="28"/>
          <w:szCs w:val="28"/>
        </w:rPr>
        <w:t xml:space="preserve">. </w:t>
      </w:r>
      <w:r w:rsidR="00E4628F">
        <w:rPr>
          <w:bCs/>
          <w:sz w:val="28"/>
          <w:szCs w:val="28"/>
        </w:rPr>
        <w:t>(</w:t>
      </w:r>
      <w:r w:rsidR="00AB5C89">
        <w:rPr>
          <w:bCs/>
          <w:sz w:val="28"/>
          <w:szCs w:val="28"/>
        </w:rPr>
        <w:t>Health. How</w:t>
      </w:r>
      <w:r w:rsidR="00E4628F">
        <w:rPr>
          <w:bCs/>
          <w:sz w:val="28"/>
          <w:szCs w:val="28"/>
        </w:rPr>
        <w:t xml:space="preserve"> stuff works. Com, 2017 )</w:t>
      </w:r>
      <w:r w:rsidR="00917FAE" w:rsidRPr="00917FAE">
        <w:rPr>
          <w:bCs/>
          <w:sz w:val="28"/>
          <w:szCs w:val="28"/>
        </w:rPr>
        <w:t xml:space="preserve">This term was first introduced in </w:t>
      </w:r>
      <w:r w:rsidR="001B6CAD">
        <w:rPr>
          <w:bCs/>
          <w:sz w:val="28"/>
          <w:szCs w:val="28"/>
        </w:rPr>
        <w:t xml:space="preserve">the </w:t>
      </w:r>
      <w:r w:rsidR="00917FAE" w:rsidRPr="00917FAE">
        <w:rPr>
          <w:bCs/>
          <w:sz w:val="28"/>
          <w:szCs w:val="28"/>
        </w:rPr>
        <w:t>1940s these children were normally recognised by wearing a key around their neck on a string</w:t>
      </w:r>
      <w:r>
        <w:rPr>
          <w:bCs/>
          <w:sz w:val="28"/>
          <w:szCs w:val="28"/>
        </w:rPr>
        <w:t>,</w:t>
      </w:r>
      <w:r w:rsidR="00917FAE" w:rsidRPr="00917FAE">
        <w:rPr>
          <w:bCs/>
          <w:sz w:val="28"/>
          <w:szCs w:val="28"/>
        </w:rPr>
        <w:t xml:space="preserve"> </w:t>
      </w:r>
      <w:r>
        <w:rPr>
          <w:bCs/>
          <w:sz w:val="28"/>
          <w:szCs w:val="28"/>
        </w:rPr>
        <w:t>s</w:t>
      </w:r>
      <w:r w:rsidR="00917FAE" w:rsidRPr="00917FAE">
        <w:rPr>
          <w:bCs/>
          <w:sz w:val="28"/>
          <w:szCs w:val="28"/>
        </w:rPr>
        <w:t xml:space="preserve">ome of these children experience fear if their mothers </w:t>
      </w:r>
      <w:r w:rsidR="00D07EF6" w:rsidRPr="00917FAE">
        <w:rPr>
          <w:bCs/>
          <w:sz w:val="28"/>
          <w:szCs w:val="28"/>
        </w:rPr>
        <w:t>we</w:t>
      </w:r>
      <w:r>
        <w:rPr>
          <w:bCs/>
          <w:sz w:val="28"/>
          <w:szCs w:val="28"/>
        </w:rPr>
        <w:t xml:space="preserve">re </w:t>
      </w:r>
      <w:r w:rsidR="00917FAE" w:rsidRPr="00917FAE">
        <w:rPr>
          <w:bCs/>
          <w:sz w:val="28"/>
          <w:szCs w:val="28"/>
        </w:rPr>
        <w:t>late home from work</w:t>
      </w:r>
      <w:r>
        <w:rPr>
          <w:bCs/>
          <w:sz w:val="28"/>
          <w:szCs w:val="28"/>
        </w:rPr>
        <w:t>, as they had no parental guidance during their absence</w:t>
      </w:r>
      <w:r w:rsidR="00917FAE" w:rsidRPr="00917FAE">
        <w:rPr>
          <w:bCs/>
          <w:sz w:val="28"/>
          <w:szCs w:val="28"/>
        </w:rPr>
        <w:t xml:space="preserve">. Children </w:t>
      </w:r>
      <w:r>
        <w:rPr>
          <w:bCs/>
          <w:sz w:val="28"/>
          <w:szCs w:val="28"/>
        </w:rPr>
        <w:t xml:space="preserve">today are extremely lucky as many schools recognise this problem and offer after school </w:t>
      </w:r>
      <w:r w:rsidR="001E3B56">
        <w:rPr>
          <w:bCs/>
          <w:sz w:val="28"/>
          <w:szCs w:val="28"/>
        </w:rPr>
        <w:t xml:space="preserve">and early morning </w:t>
      </w:r>
      <w:r>
        <w:rPr>
          <w:bCs/>
          <w:sz w:val="28"/>
          <w:szCs w:val="28"/>
        </w:rPr>
        <w:t>clubs</w:t>
      </w:r>
      <w:r w:rsidR="001E3B56">
        <w:rPr>
          <w:bCs/>
          <w:sz w:val="28"/>
          <w:szCs w:val="28"/>
        </w:rPr>
        <w:t xml:space="preserve"> with some even offering</w:t>
      </w:r>
      <w:r w:rsidR="00917FAE" w:rsidRPr="00917FAE">
        <w:rPr>
          <w:bCs/>
          <w:sz w:val="28"/>
          <w:szCs w:val="28"/>
        </w:rPr>
        <w:t xml:space="preserve"> </w:t>
      </w:r>
      <w:r w:rsidR="001E3B56">
        <w:rPr>
          <w:bCs/>
          <w:sz w:val="28"/>
          <w:szCs w:val="28"/>
        </w:rPr>
        <w:t>meals and facilities to help with homework with the bonus of parent pickup and drop off, unfortunately</w:t>
      </w:r>
      <w:r w:rsidR="001B6CAD">
        <w:rPr>
          <w:bCs/>
          <w:sz w:val="28"/>
          <w:szCs w:val="28"/>
        </w:rPr>
        <w:t>,</w:t>
      </w:r>
      <w:r w:rsidR="001E3B56">
        <w:rPr>
          <w:bCs/>
          <w:sz w:val="28"/>
          <w:szCs w:val="28"/>
        </w:rPr>
        <w:t xml:space="preserve"> many school clubs have had to close due to issues with funding</w:t>
      </w:r>
      <w:r w:rsidR="00917FAE" w:rsidRPr="00917FAE">
        <w:rPr>
          <w:bCs/>
          <w:sz w:val="28"/>
          <w:szCs w:val="28"/>
        </w:rPr>
        <w:t xml:space="preserve">. </w:t>
      </w:r>
      <w:r w:rsidR="001E3B56">
        <w:rPr>
          <w:bCs/>
          <w:sz w:val="28"/>
          <w:szCs w:val="28"/>
        </w:rPr>
        <w:t xml:space="preserve">Some have the option of employing a nanny which allows the child to settle at home, be fed </w:t>
      </w:r>
      <w:r w:rsidR="005E62D1">
        <w:rPr>
          <w:bCs/>
          <w:sz w:val="28"/>
          <w:szCs w:val="28"/>
        </w:rPr>
        <w:t>and</w:t>
      </w:r>
      <w:r w:rsidR="001E3B56">
        <w:rPr>
          <w:bCs/>
          <w:sz w:val="28"/>
          <w:szCs w:val="28"/>
        </w:rPr>
        <w:t xml:space="preserve"> have the stability of adult guidance.</w:t>
      </w:r>
    </w:p>
    <w:p w14:paraId="2D0FAD22" w14:textId="4D71AE7E" w:rsidR="004C62A5" w:rsidRDefault="004C62A5">
      <w:pPr>
        <w:rPr>
          <w:bCs/>
          <w:sz w:val="28"/>
          <w:szCs w:val="28"/>
        </w:rPr>
      </w:pPr>
    </w:p>
    <w:p w14:paraId="2771AA14" w14:textId="77777777" w:rsidR="002B63E3" w:rsidRPr="002B63E3" w:rsidRDefault="002B63E3" w:rsidP="002B63E3">
      <w:pPr>
        <w:spacing w:line="240" w:lineRule="auto"/>
        <w:rPr>
          <w:rFonts w:ascii="Times New Roman" w:eastAsia="Times New Roman" w:hAnsi="Times New Roman"/>
          <w:sz w:val="24"/>
          <w:szCs w:val="24"/>
          <w:lang w:eastAsia="en-GB"/>
        </w:rPr>
      </w:pPr>
      <w:r w:rsidRPr="002B63E3">
        <w:rPr>
          <w:rFonts w:ascii="Times New Roman" w:eastAsia="Times New Roman" w:hAnsi="Times New Roman"/>
          <w:i/>
          <w:iCs/>
          <w:sz w:val="24"/>
          <w:szCs w:val="24"/>
          <w:lang w:eastAsia="en-GB"/>
        </w:rPr>
        <w:t>1.4 Legal Framework for Safeguarding Children in Individual Cases</w:t>
      </w:r>
      <w:r w:rsidRPr="002B63E3">
        <w:rPr>
          <w:rFonts w:ascii="Times New Roman" w:eastAsia="Times New Roman" w:hAnsi="Times New Roman"/>
          <w:sz w:val="24"/>
          <w:szCs w:val="24"/>
          <w:lang w:eastAsia="en-GB"/>
        </w:rPr>
        <w:t xml:space="preserve"> (no date). Available at: </w:t>
      </w:r>
      <w:hyperlink r:id="rId5" w:history="1">
        <w:r w:rsidRPr="002B63E3">
          <w:rPr>
            <w:rFonts w:ascii="Times New Roman" w:eastAsia="Times New Roman" w:hAnsi="Times New Roman"/>
            <w:color w:val="0000FF"/>
            <w:sz w:val="24"/>
            <w:szCs w:val="24"/>
            <w:u w:val="single"/>
            <w:lang w:eastAsia="en-GB"/>
          </w:rPr>
          <w:t>https://greatermanchesterscb.proceduresonline.com/chapters/p_legal_fw.html</w:t>
        </w:r>
      </w:hyperlink>
      <w:r w:rsidRPr="002B63E3">
        <w:rPr>
          <w:rFonts w:ascii="Times New Roman" w:eastAsia="Times New Roman" w:hAnsi="Times New Roman"/>
          <w:sz w:val="24"/>
          <w:szCs w:val="24"/>
          <w:lang w:eastAsia="en-GB"/>
        </w:rPr>
        <w:t xml:space="preserve"> (Accessed: 17 May 2020).</w:t>
      </w:r>
    </w:p>
    <w:p w14:paraId="4E9680A8" w14:textId="77777777" w:rsidR="002B63E3" w:rsidRPr="002B63E3" w:rsidRDefault="002B63E3" w:rsidP="002B63E3">
      <w:pPr>
        <w:spacing w:line="240" w:lineRule="auto"/>
        <w:rPr>
          <w:rFonts w:ascii="Times New Roman" w:eastAsia="Times New Roman" w:hAnsi="Times New Roman"/>
          <w:sz w:val="24"/>
          <w:szCs w:val="24"/>
          <w:lang w:eastAsia="en-GB"/>
        </w:rPr>
      </w:pPr>
      <w:r w:rsidRPr="002B63E3">
        <w:rPr>
          <w:rFonts w:ascii="Times New Roman" w:eastAsia="Times New Roman" w:hAnsi="Times New Roman"/>
          <w:i/>
          <w:iCs/>
          <w:sz w:val="24"/>
          <w:szCs w:val="24"/>
          <w:lang w:eastAsia="en-GB"/>
        </w:rPr>
        <w:t>2010 to 2015 government policy: equality</w:t>
      </w:r>
      <w:r w:rsidRPr="002B63E3">
        <w:rPr>
          <w:rFonts w:ascii="Times New Roman" w:eastAsia="Times New Roman" w:hAnsi="Times New Roman"/>
          <w:sz w:val="24"/>
          <w:szCs w:val="24"/>
          <w:lang w:eastAsia="en-GB"/>
        </w:rPr>
        <w:t xml:space="preserve"> (no date) </w:t>
      </w:r>
      <w:r w:rsidRPr="002B63E3">
        <w:rPr>
          <w:rFonts w:ascii="Times New Roman" w:eastAsia="Times New Roman" w:hAnsi="Times New Roman"/>
          <w:i/>
          <w:iCs/>
          <w:sz w:val="24"/>
          <w:szCs w:val="24"/>
          <w:lang w:eastAsia="en-GB"/>
        </w:rPr>
        <w:t>GOV.UK</w:t>
      </w:r>
      <w:r w:rsidRPr="002B63E3">
        <w:rPr>
          <w:rFonts w:ascii="Times New Roman" w:eastAsia="Times New Roman" w:hAnsi="Times New Roman"/>
          <w:sz w:val="24"/>
          <w:szCs w:val="24"/>
          <w:lang w:eastAsia="en-GB"/>
        </w:rPr>
        <w:t xml:space="preserve">. Available at: </w:t>
      </w:r>
      <w:hyperlink r:id="rId6" w:history="1">
        <w:r w:rsidRPr="002B63E3">
          <w:rPr>
            <w:rFonts w:ascii="Times New Roman" w:eastAsia="Times New Roman" w:hAnsi="Times New Roman"/>
            <w:color w:val="0000FF"/>
            <w:sz w:val="24"/>
            <w:szCs w:val="24"/>
            <w:u w:val="single"/>
            <w:lang w:eastAsia="en-GB"/>
          </w:rPr>
          <w:t>https://www.gov.uk/government/publications/2010-to-2015-government-policy-equality/2010-to-2015-government-policy-equality</w:t>
        </w:r>
      </w:hyperlink>
      <w:r w:rsidRPr="002B63E3">
        <w:rPr>
          <w:rFonts w:ascii="Times New Roman" w:eastAsia="Times New Roman" w:hAnsi="Times New Roman"/>
          <w:sz w:val="24"/>
          <w:szCs w:val="24"/>
          <w:lang w:eastAsia="en-GB"/>
        </w:rPr>
        <w:t xml:space="preserve"> (Accessed: 17 May 2020).</w:t>
      </w:r>
    </w:p>
    <w:p w14:paraId="7ED27A21" w14:textId="77777777" w:rsidR="002B63E3" w:rsidRPr="002B63E3" w:rsidRDefault="002B63E3" w:rsidP="002B63E3">
      <w:pPr>
        <w:spacing w:line="240" w:lineRule="auto"/>
        <w:rPr>
          <w:rFonts w:ascii="Times New Roman" w:eastAsia="Times New Roman" w:hAnsi="Times New Roman"/>
          <w:sz w:val="24"/>
          <w:szCs w:val="24"/>
          <w:lang w:eastAsia="en-GB"/>
        </w:rPr>
      </w:pPr>
      <w:r w:rsidRPr="002B63E3">
        <w:rPr>
          <w:rFonts w:ascii="Times New Roman" w:eastAsia="Times New Roman" w:hAnsi="Times New Roman"/>
          <w:sz w:val="24"/>
          <w:szCs w:val="24"/>
          <w:lang w:eastAsia="en-GB"/>
        </w:rPr>
        <w:t xml:space="preserve">Cretney, S. (no date) </w:t>
      </w:r>
      <w:r w:rsidRPr="002B63E3">
        <w:rPr>
          <w:rFonts w:ascii="Times New Roman" w:eastAsia="Times New Roman" w:hAnsi="Times New Roman"/>
          <w:i/>
          <w:iCs/>
          <w:sz w:val="24"/>
          <w:szCs w:val="24"/>
          <w:lang w:eastAsia="en-GB"/>
        </w:rPr>
        <w:t>Irretrievable Breakdown as the Ground for Divorce: The Divorce Reform Act 1969</w:t>
      </w:r>
      <w:r w:rsidRPr="002B63E3">
        <w:rPr>
          <w:rFonts w:ascii="Times New Roman" w:eastAsia="Times New Roman" w:hAnsi="Times New Roman"/>
          <w:sz w:val="24"/>
          <w:szCs w:val="24"/>
          <w:lang w:eastAsia="en-GB"/>
        </w:rPr>
        <w:t xml:space="preserve">, </w:t>
      </w:r>
      <w:r w:rsidRPr="002B63E3">
        <w:rPr>
          <w:rFonts w:ascii="Times New Roman" w:eastAsia="Times New Roman" w:hAnsi="Times New Roman"/>
          <w:i/>
          <w:iCs/>
          <w:sz w:val="24"/>
          <w:szCs w:val="24"/>
          <w:lang w:eastAsia="en-GB"/>
        </w:rPr>
        <w:t>Family Law in the Twentieth Century</w:t>
      </w:r>
      <w:r w:rsidRPr="002B63E3">
        <w:rPr>
          <w:rFonts w:ascii="Times New Roman" w:eastAsia="Times New Roman" w:hAnsi="Times New Roman"/>
          <w:sz w:val="24"/>
          <w:szCs w:val="24"/>
          <w:lang w:eastAsia="en-GB"/>
        </w:rPr>
        <w:t xml:space="preserve">. Oxford University Press. Available at: </w:t>
      </w:r>
      <w:hyperlink r:id="rId7" w:history="1">
        <w:r w:rsidRPr="002B63E3">
          <w:rPr>
            <w:rFonts w:ascii="Times New Roman" w:eastAsia="Times New Roman" w:hAnsi="Times New Roman"/>
            <w:color w:val="0000FF"/>
            <w:sz w:val="24"/>
            <w:szCs w:val="24"/>
            <w:u w:val="single"/>
            <w:lang w:eastAsia="en-GB"/>
          </w:rPr>
          <w:t>https://www.oxfordscholarship.com/view/10.1093/acprof:oso/9780199280919.001.0001/acprof-9780199280919-chapter-9</w:t>
        </w:r>
      </w:hyperlink>
      <w:r w:rsidRPr="002B63E3">
        <w:rPr>
          <w:rFonts w:ascii="Times New Roman" w:eastAsia="Times New Roman" w:hAnsi="Times New Roman"/>
          <w:sz w:val="24"/>
          <w:szCs w:val="24"/>
          <w:lang w:eastAsia="en-GB"/>
        </w:rPr>
        <w:t xml:space="preserve"> (Accessed: 17 May 2020).</w:t>
      </w:r>
    </w:p>
    <w:p w14:paraId="6BA440AB" w14:textId="77777777" w:rsidR="002B63E3" w:rsidRPr="002B63E3" w:rsidRDefault="002B63E3" w:rsidP="002B63E3">
      <w:pPr>
        <w:spacing w:line="240" w:lineRule="auto"/>
        <w:rPr>
          <w:rFonts w:ascii="Times New Roman" w:eastAsia="Times New Roman" w:hAnsi="Times New Roman"/>
          <w:sz w:val="24"/>
          <w:szCs w:val="24"/>
          <w:lang w:eastAsia="en-GB"/>
        </w:rPr>
      </w:pPr>
      <w:r w:rsidRPr="002B63E3">
        <w:rPr>
          <w:rFonts w:ascii="Times New Roman" w:eastAsia="Times New Roman" w:hAnsi="Times New Roman"/>
          <w:i/>
          <w:iCs/>
          <w:sz w:val="24"/>
          <w:szCs w:val="24"/>
          <w:lang w:eastAsia="en-GB"/>
        </w:rPr>
        <w:t xml:space="preserve">HAPPY </w:t>
      </w:r>
      <w:proofErr w:type="gramStart"/>
      <w:r w:rsidRPr="002B63E3">
        <w:rPr>
          <w:rFonts w:ascii="Times New Roman" w:eastAsia="Times New Roman" w:hAnsi="Times New Roman"/>
          <w:i/>
          <w:iCs/>
          <w:sz w:val="24"/>
          <w:szCs w:val="24"/>
          <w:lang w:eastAsia="en-GB"/>
        </w:rPr>
        <w:t>FAMILIES?:</w:t>
      </w:r>
      <w:proofErr w:type="gramEnd"/>
      <w:r w:rsidRPr="002B63E3">
        <w:rPr>
          <w:rFonts w:ascii="Times New Roman" w:eastAsia="Times New Roman" w:hAnsi="Times New Roman"/>
          <w:i/>
          <w:iCs/>
          <w:sz w:val="24"/>
          <w:szCs w:val="24"/>
          <w:lang w:eastAsia="en-GB"/>
        </w:rPr>
        <w:t xml:space="preserve"> Realities of family life in twentieth century Britain - Economic History Society</w:t>
      </w:r>
      <w:r w:rsidRPr="002B63E3">
        <w:rPr>
          <w:rFonts w:ascii="Times New Roman" w:eastAsia="Times New Roman" w:hAnsi="Times New Roman"/>
          <w:sz w:val="24"/>
          <w:szCs w:val="24"/>
          <w:lang w:eastAsia="en-GB"/>
        </w:rPr>
        <w:t xml:space="preserve"> (no date). Available at: </w:t>
      </w:r>
      <w:hyperlink r:id="rId8" w:history="1">
        <w:r w:rsidRPr="002B63E3">
          <w:rPr>
            <w:rFonts w:ascii="Times New Roman" w:eastAsia="Times New Roman" w:hAnsi="Times New Roman"/>
            <w:color w:val="0000FF"/>
            <w:sz w:val="24"/>
            <w:szCs w:val="24"/>
            <w:u w:val="single"/>
            <w:lang w:eastAsia="en-GB"/>
          </w:rPr>
          <w:t>https://www.ehs.org.uk/press/happy-families-realities-of-family-life-in-twentieth-century-britain</w:t>
        </w:r>
      </w:hyperlink>
      <w:r w:rsidRPr="002B63E3">
        <w:rPr>
          <w:rFonts w:ascii="Times New Roman" w:eastAsia="Times New Roman" w:hAnsi="Times New Roman"/>
          <w:sz w:val="24"/>
          <w:szCs w:val="24"/>
          <w:lang w:eastAsia="en-GB"/>
        </w:rPr>
        <w:t xml:space="preserve"> (Accessed: 18 May 2020).</w:t>
      </w:r>
    </w:p>
    <w:p w14:paraId="1751C38E" w14:textId="77777777" w:rsidR="002B63E3" w:rsidRPr="002B63E3" w:rsidRDefault="002B63E3" w:rsidP="002B63E3">
      <w:pPr>
        <w:spacing w:line="240" w:lineRule="auto"/>
        <w:rPr>
          <w:rFonts w:ascii="Times New Roman" w:eastAsia="Times New Roman" w:hAnsi="Times New Roman"/>
          <w:sz w:val="24"/>
          <w:szCs w:val="24"/>
          <w:lang w:eastAsia="en-GB"/>
        </w:rPr>
      </w:pPr>
      <w:r w:rsidRPr="002B63E3">
        <w:rPr>
          <w:rFonts w:ascii="Times New Roman" w:eastAsia="Times New Roman" w:hAnsi="Times New Roman"/>
          <w:i/>
          <w:iCs/>
          <w:sz w:val="24"/>
          <w:szCs w:val="24"/>
          <w:lang w:eastAsia="en-GB"/>
        </w:rPr>
        <w:t>Help with legal fees when you separate</w:t>
      </w:r>
      <w:r w:rsidRPr="002B63E3">
        <w:rPr>
          <w:rFonts w:ascii="Times New Roman" w:eastAsia="Times New Roman" w:hAnsi="Times New Roman"/>
          <w:sz w:val="24"/>
          <w:szCs w:val="24"/>
          <w:lang w:eastAsia="en-GB"/>
        </w:rPr>
        <w:t xml:space="preserve"> (no date). Available at: </w:t>
      </w:r>
      <w:hyperlink r:id="rId9" w:history="1">
        <w:r w:rsidRPr="002B63E3">
          <w:rPr>
            <w:rFonts w:ascii="Times New Roman" w:eastAsia="Times New Roman" w:hAnsi="Times New Roman"/>
            <w:color w:val="0000FF"/>
            <w:sz w:val="24"/>
            <w:szCs w:val="24"/>
            <w:u w:val="single"/>
            <w:lang w:eastAsia="en-GB"/>
          </w:rPr>
          <w:t>http://www.citizensadvice.org.uk/family/ending-a-relationship/sorting-out-money-when-you-separate/help-with-legal-fees-when-you-separate/</w:t>
        </w:r>
      </w:hyperlink>
      <w:r w:rsidRPr="002B63E3">
        <w:rPr>
          <w:rFonts w:ascii="Times New Roman" w:eastAsia="Times New Roman" w:hAnsi="Times New Roman"/>
          <w:sz w:val="24"/>
          <w:szCs w:val="24"/>
          <w:lang w:eastAsia="en-GB"/>
        </w:rPr>
        <w:t xml:space="preserve"> (Accessed: 17 May 2020).</w:t>
      </w:r>
    </w:p>
    <w:p w14:paraId="36C7D390" w14:textId="77777777" w:rsidR="002B63E3" w:rsidRPr="002B63E3" w:rsidRDefault="002B63E3" w:rsidP="002B63E3">
      <w:pPr>
        <w:spacing w:line="240" w:lineRule="auto"/>
        <w:rPr>
          <w:rFonts w:ascii="Times New Roman" w:eastAsia="Times New Roman" w:hAnsi="Times New Roman"/>
          <w:sz w:val="24"/>
          <w:szCs w:val="24"/>
          <w:lang w:eastAsia="en-GB"/>
        </w:rPr>
      </w:pPr>
      <w:r w:rsidRPr="002B63E3">
        <w:rPr>
          <w:rFonts w:ascii="Times New Roman" w:eastAsia="Times New Roman" w:hAnsi="Times New Roman"/>
          <w:i/>
          <w:iCs/>
          <w:sz w:val="24"/>
          <w:szCs w:val="24"/>
          <w:lang w:eastAsia="en-GB"/>
        </w:rPr>
        <w:t>‘Latchkey Kids’: What’s Different About Leaving Children Home Alone Now Versus Then</w:t>
      </w:r>
      <w:r w:rsidRPr="002B63E3">
        <w:rPr>
          <w:rFonts w:ascii="Times New Roman" w:eastAsia="Times New Roman" w:hAnsi="Times New Roman"/>
          <w:sz w:val="24"/>
          <w:szCs w:val="24"/>
          <w:lang w:eastAsia="en-GB"/>
        </w:rPr>
        <w:t xml:space="preserve"> (2017) </w:t>
      </w:r>
      <w:r w:rsidRPr="002B63E3">
        <w:rPr>
          <w:rFonts w:ascii="Times New Roman" w:eastAsia="Times New Roman" w:hAnsi="Times New Roman"/>
          <w:i/>
          <w:iCs/>
          <w:sz w:val="24"/>
          <w:szCs w:val="24"/>
          <w:lang w:eastAsia="en-GB"/>
        </w:rPr>
        <w:t>HowStuffWorks</w:t>
      </w:r>
      <w:r w:rsidRPr="002B63E3">
        <w:rPr>
          <w:rFonts w:ascii="Times New Roman" w:eastAsia="Times New Roman" w:hAnsi="Times New Roman"/>
          <w:sz w:val="24"/>
          <w:szCs w:val="24"/>
          <w:lang w:eastAsia="en-GB"/>
        </w:rPr>
        <w:t xml:space="preserve">. Available at: </w:t>
      </w:r>
      <w:hyperlink r:id="rId10" w:history="1">
        <w:r w:rsidRPr="002B63E3">
          <w:rPr>
            <w:rFonts w:ascii="Times New Roman" w:eastAsia="Times New Roman" w:hAnsi="Times New Roman"/>
            <w:color w:val="0000FF"/>
            <w:sz w:val="24"/>
            <w:szCs w:val="24"/>
            <w:u w:val="single"/>
            <w:lang w:eastAsia="en-GB"/>
          </w:rPr>
          <w:t>https://health.howstuffworks.com/pregnancy-and-parenting/latchkey-kids-children-home-alone-now-then.htm</w:t>
        </w:r>
      </w:hyperlink>
      <w:r w:rsidRPr="002B63E3">
        <w:rPr>
          <w:rFonts w:ascii="Times New Roman" w:eastAsia="Times New Roman" w:hAnsi="Times New Roman"/>
          <w:sz w:val="24"/>
          <w:szCs w:val="24"/>
          <w:lang w:eastAsia="en-GB"/>
        </w:rPr>
        <w:t xml:space="preserve"> (Accessed: 18 May 2020).</w:t>
      </w:r>
    </w:p>
    <w:p w14:paraId="2B0BFEE6" w14:textId="77777777" w:rsidR="002B63E3" w:rsidRPr="002B63E3" w:rsidRDefault="002B63E3" w:rsidP="002B63E3">
      <w:pPr>
        <w:spacing w:line="240" w:lineRule="auto"/>
        <w:rPr>
          <w:rFonts w:ascii="Times New Roman" w:eastAsia="Times New Roman" w:hAnsi="Times New Roman"/>
          <w:sz w:val="24"/>
          <w:szCs w:val="24"/>
          <w:lang w:eastAsia="en-GB"/>
        </w:rPr>
      </w:pPr>
      <w:r w:rsidRPr="002B63E3">
        <w:rPr>
          <w:rFonts w:ascii="Times New Roman" w:eastAsia="Times New Roman" w:hAnsi="Times New Roman"/>
          <w:i/>
          <w:iCs/>
          <w:sz w:val="24"/>
          <w:szCs w:val="24"/>
          <w:lang w:eastAsia="en-GB"/>
        </w:rPr>
        <w:t>Living together and civil partnership - legal differences</w:t>
      </w:r>
      <w:r w:rsidRPr="002B63E3">
        <w:rPr>
          <w:rFonts w:ascii="Times New Roman" w:eastAsia="Times New Roman" w:hAnsi="Times New Roman"/>
          <w:sz w:val="24"/>
          <w:szCs w:val="24"/>
          <w:lang w:eastAsia="en-GB"/>
        </w:rPr>
        <w:t xml:space="preserve"> (no date). Available at: </w:t>
      </w:r>
      <w:hyperlink r:id="rId11" w:history="1">
        <w:r w:rsidRPr="002B63E3">
          <w:rPr>
            <w:rFonts w:ascii="Times New Roman" w:eastAsia="Times New Roman" w:hAnsi="Times New Roman"/>
            <w:color w:val="0000FF"/>
            <w:sz w:val="24"/>
            <w:szCs w:val="24"/>
            <w:u w:val="single"/>
            <w:lang w:eastAsia="en-GB"/>
          </w:rPr>
          <w:t>http://www.citizensadvice.org.uk/family/living-together-marriage-and-civil-partnership/living-together-and-civil-partnership-legal-differences/</w:t>
        </w:r>
      </w:hyperlink>
      <w:r w:rsidRPr="002B63E3">
        <w:rPr>
          <w:rFonts w:ascii="Times New Roman" w:eastAsia="Times New Roman" w:hAnsi="Times New Roman"/>
          <w:sz w:val="24"/>
          <w:szCs w:val="24"/>
          <w:lang w:eastAsia="en-GB"/>
        </w:rPr>
        <w:t xml:space="preserve"> (Accessed: 18 May 2020).</w:t>
      </w:r>
    </w:p>
    <w:p w14:paraId="063E9141" w14:textId="77777777" w:rsidR="002B63E3" w:rsidRPr="002B63E3" w:rsidRDefault="002B63E3" w:rsidP="002B63E3">
      <w:pPr>
        <w:spacing w:line="240" w:lineRule="auto"/>
        <w:rPr>
          <w:rFonts w:ascii="Times New Roman" w:eastAsia="Times New Roman" w:hAnsi="Times New Roman"/>
          <w:sz w:val="24"/>
          <w:szCs w:val="24"/>
          <w:lang w:eastAsia="en-GB"/>
        </w:rPr>
      </w:pPr>
      <w:r w:rsidRPr="002B63E3">
        <w:rPr>
          <w:rFonts w:ascii="Times New Roman" w:eastAsia="Times New Roman" w:hAnsi="Times New Roman"/>
          <w:sz w:val="24"/>
          <w:szCs w:val="24"/>
          <w:lang w:eastAsia="en-GB"/>
        </w:rPr>
        <w:t xml:space="preserve">‘safeguarding-policy.pdf’ (no date). Available at: </w:t>
      </w:r>
      <w:hyperlink r:id="rId12" w:history="1">
        <w:r w:rsidRPr="002B63E3">
          <w:rPr>
            <w:rFonts w:ascii="Times New Roman" w:eastAsia="Times New Roman" w:hAnsi="Times New Roman"/>
            <w:color w:val="0000FF"/>
            <w:sz w:val="24"/>
            <w:szCs w:val="24"/>
            <w:u w:val="single"/>
            <w:lang w:eastAsia="en-GB"/>
          </w:rPr>
          <w:t>https://www.england.nhs.uk/wp-content/uploads/2019/09/safeguarding-policy.pdf</w:t>
        </w:r>
      </w:hyperlink>
      <w:r w:rsidRPr="002B63E3">
        <w:rPr>
          <w:rFonts w:ascii="Times New Roman" w:eastAsia="Times New Roman" w:hAnsi="Times New Roman"/>
          <w:sz w:val="24"/>
          <w:szCs w:val="24"/>
          <w:lang w:eastAsia="en-GB"/>
        </w:rPr>
        <w:t xml:space="preserve"> (Accessed: 17 May 2020).</w:t>
      </w:r>
    </w:p>
    <w:p w14:paraId="295719F8" w14:textId="77777777" w:rsidR="002B63E3" w:rsidRPr="002B63E3" w:rsidRDefault="002B63E3" w:rsidP="002B63E3">
      <w:pPr>
        <w:spacing w:line="240" w:lineRule="auto"/>
        <w:rPr>
          <w:rFonts w:ascii="Times New Roman" w:eastAsia="Times New Roman" w:hAnsi="Times New Roman"/>
          <w:sz w:val="24"/>
          <w:szCs w:val="24"/>
          <w:lang w:eastAsia="en-GB"/>
        </w:rPr>
      </w:pPr>
      <w:r w:rsidRPr="002B63E3">
        <w:rPr>
          <w:rFonts w:ascii="Times New Roman" w:eastAsia="Times New Roman" w:hAnsi="Times New Roman"/>
          <w:i/>
          <w:iCs/>
          <w:sz w:val="24"/>
          <w:szCs w:val="24"/>
          <w:lang w:eastAsia="en-GB"/>
        </w:rPr>
        <w:t>Stepfamilies - average, Definition, Purpose, Description, Risks</w:t>
      </w:r>
      <w:r w:rsidRPr="002B63E3">
        <w:rPr>
          <w:rFonts w:ascii="Times New Roman" w:eastAsia="Times New Roman" w:hAnsi="Times New Roman"/>
          <w:sz w:val="24"/>
          <w:szCs w:val="24"/>
          <w:lang w:eastAsia="en-GB"/>
        </w:rPr>
        <w:t xml:space="preserve"> (no date). Available at: </w:t>
      </w:r>
      <w:hyperlink r:id="rId13" w:history="1">
        <w:r w:rsidRPr="002B63E3">
          <w:rPr>
            <w:rFonts w:ascii="Times New Roman" w:eastAsia="Times New Roman" w:hAnsi="Times New Roman"/>
            <w:color w:val="0000FF"/>
            <w:sz w:val="24"/>
            <w:szCs w:val="24"/>
            <w:u w:val="single"/>
            <w:lang w:eastAsia="en-GB"/>
          </w:rPr>
          <w:t>http://www.healthofchildren.com/S/Stepfamilies.html</w:t>
        </w:r>
      </w:hyperlink>
      <w:r w:rsidRPr="002B63E3">
        <w:rPr>
          <w:rFonts w:ascii="Times New Roman" w:eastAsia="Times New Roman" w:hAnsi="Times New Roman"/>
          <w:sz w:val="24"/>
          <w:szCs w:val="24"/>
          <w:lang w:eastAsia="en-GB"/>
        </w:rPr>
        <w:t xml:space="preserve"> (Accessed: 17 May 2020).</w:t>
      </w:r>
    </w:p>
    <w:p w14:paraId="0D8C1125" w14:textId="77777777" w:rsidR="002B63E3" w:rsidRPr="002B63E3" w:rsidRDefault="002B63E3" w:rsidP="002B63E3">
      <w:pPr>
        <w:spacing w:line="240" w:lineRule="auto"/>
        <w:rPr>
          <w:rFonts w:ascii="Times New Roman" w:eastAsia="Times New Roman" w:hAnsi="Times New Roman"/>
          <w:sz w:val="24"/>
          <w:szCs w:val="24"/>
          <w:lang w:eastAsia="en-GB"/>
        </w:rPr>
      </w:pPr>
      <w:proofErr w:type="gramStart"/>
      <w:r w:rsidRPr="002B63E3">
        <w:rPr>
          <w:rFonts w:ascii="Times New Roman" w:eastAsia="Times New Roman" w:hAnsi="Times New Roman"/>
          <w:i/>
          <w:iCs/>
          <w:sz w:val="24"/>
          <w:szCs w:val="24"/>
          <w:lang w:eastAsia="en-GB"/>
        </w:rPr>
        <w:t>What’s</w:t>
      </w:r>
      <w:proofErr w:type="gramEnd"/>
      <w:r w:rsidRPr="002B63E3">
        <w:rPr>
          <w:rFonts w:ascii="Times New Roman" w:eastAsia="Times New Roman" w:hAnsi="Times New Roman"/>
          <w:i/>
          <w:iCs/>
          <w:sz w:val="24"/>
          <w:szCs w:val="24"/>
          <w:lang w:eastAsia="en-GB"/>
        </w:rPr>
        <w:t xml:space="preserve"> wrong with having kids out of wedlock? - Quora</w:t>
      </w:r>
      <w:r w:rsidRPr="002B63E3">
        <w:rPr>
          <w:rFonts w:ascii="Times New Roman" w:eastAsia="Times New Roman" w:hAnsi="Times New Roman"/>
          <w:sz w:val="24"/>
          <w:szCs w:val="24"/>
          <w:lang w:eastAsia="en-GB"/>
        </w:rPr>
        <w:t xml:space="preserve"> (no date). Available at: </w:t>
      </w:r>
      <w:hyperlink r:id="rId14" w:history="1">
        <w:r w:rsidRPr="002B63E3">
          <w:rPr>
            <w:rFonts w:ascii="Times New Roman" w:eastAsia="Times New Roman" w:hAnsi="Times New Roman"/>
            <w:color w:val="0000FF"/>
            <w:sz w:val="24"/>
            <w:szCs w:val="24"/>
            <w:u w:val="single"/>
            <w:lang w:eastAsia="en-GB"/>
          </w:rPr>
          <w:t>https://www.quora.com/What%E2%80%99s-wrong-with-having-kids-out-of-wedlock</w:t>
        </w:r>
      </w:hyperlink>
      <w:r w:rsidRPr="002B63E3">
        <w:rPr>
          <w:rFonts w:ascii="Times New Roman" w:eastAsia="Times New Roman" w:hAnsi="Times New Roman"/>
          <w:sz w:val="24"/>
          <w:szCs w:val="24"/>
          <w:lang w:eastAsia="en-GB"/>
        </w:rPr>
        <w:t xml:space="preserve"> (Accessed: 18 May 2020).</w:t>
      </w:r>
    </w:p>
    <w:p w14:paraId="517A67F2" w14:textId="77777777" w:rsidR="002B63E3" w:rsidRPr="002B63E3" w:rsidRDefault="002B63E3" w:rsidP="002B63E3">
      <w:pPr>
        <w:spacing w:after="0" w:line="240" w:lineRule="auto"/>
        <w:rPr>
          <w:rFonts w:ascii="Times New Roman" w:eastAsia="Times New Roman" w:hAnsi="Times New Roman"/>
          <w:sz w:val="24"/>
          <w:szCs w:val="24"/>
          <w:lang w:eastAsia="en-GB"/>
        </w:rPr>
      </w:pPr>
      <w:r w:rsidRPr="002B63E3">
        <w:rPr>
          <w:rFonts w:ascii="Times New Roman" w:eastAsia="Times New Roman" w:hAnsi="Times New Roman"/>
          <w:i/>
          <w:iCs/>
          <w:sz w:val="24"/>
          <w:szCs w:val="24"/>
          <w:lang w:eastAsia="en-GB"/>
        </w:rPr>
        <w:t xml:space="preserve">Who’s </w:t>
      </w:r>
      <w:proofErr w:type="gramStart"/>
      <w:r w:rsidRPr="002B63E3">
        <w:rPr>
          <w:rFonts w:ascii="Times New Roman" w:eastAsia="Times New Roman" w:hAnsi="Times New Roman"/>
          <w:i/>
          <w:iCs/>
          <w:sz w:val="24"/>
          <w:szCs w:val="24"/>
          <w:lang w:eastAsia="en-GB"/>
        </w:rPr>
        <w:t>In</w:t>
      </w:r>
      <w:proofErr w:type="gramEnd"/>
      <w:r w:rsidRPr="002B63E3">
        <w:rPr>
          <w:rFonts w:ascii="Times New Roman" w:eastAsia="Times New Roman" w:hAnsi="Times New Roman"/>
          <w:i/>
          <w:iCs/>
          <w:sz w:val="24"/>
          <w:szCs w:val="24"/>
          <w:lang w:eastAsia="en-GB"/>
        </w:rPr>
        <w:t xml:space="preserve"> A Family? | History Today</w:t>
      </w:r>
      <w:r w:rsidRPr="002B63E3">
        <w:rPr>
          <w:rFonts w:ascii="Times New Roman" w:eastAsia="Times New Roman" w:hAnsi="Times New Roman"/>
          <w:sz w:val="24"/>
          <w:szCs w:val="24"/>
          <w:lang w:eastAsia="en-GB"/>
        </w:rPr>
        <w:t xml:space="preserve"> (no date). Available at: </w:t>
      </w:r>
      <w:hyperlink r:id="rId15" w:history="1">
        <w:r w:rsidRPr="002B63E3">
          <w:rPr>
            <w:rFonts w:ascii="Times New Roman" w:eastAsia="Times New Roman" w:hAnsi="Times New Roman"/>
            <w:color w:val="0000FF"/>
            <w:sz w:val="24"/>
            <w:szCs w:val="24"/>
            <w:u w:val="single"/>
            <w:lang w:eastAsia="en-GB"/>
          </w:rPr>
          <w:t>https://www.historytoday.com/archive/history-matters/whos-family</w:t>
        </w:r>
      </w:hyperlink>
      <w:r w:rsidRPr="002B63E3">
        <w:rPr>
          <w:rFonts w:ascii="Times New Roman" w:eastAsia="Times New Roman" w:hAnsi="Times New Roman"/>
          <w:sz w:val="24"/>
          <w:szCs w:val="24"/>
          <w:lang w:eastAsia="en-GB"/>
        </w:rPr>
        <w:t xml:space="preserve"> (Accessed: 18 May 2020).</w:t>
      </w:r>
    </w:p>
    <w:p w14:paraId="1D3FFA02" w14:textId="77777777" w:rsidR="004C62A5" w:rsidRPr="001E3B56" w:rsidRDefault="004C62A5">
      <w:pPr>
        <w:rPr>
          <w:bCs/>
          <w:sz w:val="28"/>
          <w:szCs w:val="28"/>
        </w:rPr>
      </w:pPr>
    </w:p>
    <w:sectPr w:rsidR="004C62A5" w:rsidRPr="001E3B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E0NjA2Nje3tDAAEko6SsGpxcWZ+XkgBYaGtQC7b5+zLQAAAA=="/>
  </w:docVars>
  <w:rsids>
    <w:rsidRoot w:val="004019D9"/>
    <w:rsid w:val="00001464"/>
    <w:rsid w:val="00072323"/>
    <w:rsid w:val="00092F6C"/>
    <w:rsid w:val="000959C2"/>
    <w:rsid w:val="000E7C84"/>
    <w:rsid w:val="0010279E"/>
    <w:rsid w:val="00147171"/>
    <w:rsid w:val="00175053"/>
    <w:rsid w:val="00186381"/>
    <w:rsid w:val="001A4475"/>
    <w:rsid w:val="001B6CAD"/>
    <w:rsid w:val="001E3B56"/>
    <w:rsid w:val="002039C8"/>
    <w:rsid w:val="00212F9C"/>
    <w:rsid w:val="00223B25"/>
    <w:rsid w:val="0023070A"/>
    <w:rsid w:val="00236A65"/>
    <w:rsid w:val="002A1B67"/>
    <w:rsid w:val="002B63E3"/>
    <w:rsid w:val="002F6321"/>
    <w:rsid w:val="0030603F"/>
    <w:rsid w:val="00334962"/>
    <w:rsid w:val="00345006"/>
    <w:rsid w:val="003528C4"/>
    <w:rsid w:val="00354398"/>
    <w:rsid w:val="003B013D"/>
    <w:rsid w:val="003B2E71"/>
    <w:rsid w:val="003C2970"/>
    <w:rsid w:val="003E1C44"/>
    <w:rsid w:val="004019D9"/>
    <w:rsid w:val="00420BA3"/>
    <w:rsid w:val="00427492"/>
    <w:rsid w:val="00433B5B"/>
    <w:rsid w:val="0047525D"/>
    <w:rsid w:val="004A7F58"/>
    <w:rsid w:val="004C62A5"/>
    <w:rsid w:val="005E62D1"/>
    <w:rsid w:val="00641792"/>
    <w:rsid w:val="00641A7A"/>
    <w:rsid w:val="00643833"/>
    <w:rsid w:val="006707D9"/>
    <w:rsid w:val="00673220"/>
    <w:rsid w:val="00681EB6"/>
    <w:rsid w:val="0068384E"/>
    <w:rsid w:val="00686C67"/>
    <w:rsid w:val="006D01AA"/>
    <w:rsid w:val="006E16EA"/>
    <w:rsid w:val="007261E3"/>
    <w:rsid w:val="007518AF"/>
    <w:rsid w:val="00771EDA"/>
    <w:rsid w:val="00797987"/>
    <w:rsid w:val="00797FDF"/>
    <w:rsid w:val="007E7955"/>
    <w:rsid w:val="00846415"/>
    <w:rsid w:val="008575BF"/>
    <w:rsid w:val="00895EA8"/>
    <w:rsid w:val="008B034F"/>
    <w:rsid w:val="008C037E"/>
    <w:rsid w:val="008D744C"/>
    <w:rsid w:val="00917FAE"/>
    <w:rsid w:val="009246FB"/>
    <w:rsid w:val="0094531D"/>
    <w:rsid w:val="00971CE3"/>
    <w:rsid w:val="00994510"/>
    <w:rsid w:val="009A3F2E"/>
    <w:rsid w:val="009C1FCB"/>
    <w:rsid w:val="009C3D50"/>
    <w:rsid w:val="00A10863"/>
    <w:rsid w:val="00A27515"/>
    <w:rsid w:val="00A87D7B"/>
    <w:rsid w:val="00A963B4"/>
    <w:rsid w:val="00AB5C89"/>
    <w:rsid w:val="00B17121"/>
    <w:rsid w:val="00B44A7D"/>
    <w:rsid w:val="00BA4AA6"/>
    <w:rsid w:val="00BB3F1B"/>
    <w:rsid w:val="00BF4F31"/>
    <w:rsid w:val="00BF701A"/>
    <w:rsid w:val="00C02859"/>
    <w:rsid w:val="00C07541"/>
    <w:rsid w:val="00CB58D6"/>
    <w:rsid w:val="00D07874"/>
    <w:rsid w:val="00D07EF6"/>
    <w:rsid w:val="00D20C6C"/>
    <w:rsid w:val="00D56822"/>
    <w:rsid w:val="00D7047F"/>
    <w:rsid w:val="00D770AB"/>
    <w:rsid w:val="00DC585A"/>
    <w:rsid w:val="00DF167A"/>
    <w:rsid w:val="00E4593C"/>
    <w:rsid w:val="00E45C33"/>
    <w:rsid w:val="00E4628F"/>
    <w:rsid w:val="00E95BB9"/>
    <w:rsid w:val="00EB0486"/>
    <w:rsid w:val="00EC61C0"/>
    <w:rsid w:val="00F6239D"/>
    <w:rsid w:val="00F66BC9"/>
    <w:rsid w:val="00F807D6"/>
    <w:rsid w:val="00F90FE3"/>
    <w:rsid w:val="00FB6BF8"/>
    <w:rsid w:val="00FD1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3660D"/>
  <w15:chartTrackingRefBased/>
  <w15:docId w15:val="{610D6332-5E9C-4737-91DB-4A338D9A1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9D9"/>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1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9D9"/>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668195">
      <w:bodyDiv w:val="1"/>
      <w:marLeft w:val="0"/>
      <w:marRight w:val="0"/>
      <w:marTop w:val="0"/>
      <w:marBottom w:val="0"/>
      <w:divBdr>
        <w:top w:val="none" w:sz="0" w:space="0" w:color="auto"/>
        <w:left w:val="none" w:sz="0" w:space="0" w:color="auto"/>
        <w:bottom w:val="none" w:sz="0" w:space="0" w:color="auto"/>
        <w:right w:val="none" w:sz="0" w:space="0" w:color="auto"/>
      </w:divBdr>
      <w:divsChild>
        <w:div w:id="1730879567">
          <w:marLeft w:val="0"/>
          <w:marRight w:val="0"/>
          <w:marTop w:val="0"/>
          <w:marBottom w:val="0"/>
          <w:divBdr>
            <w:top w:val="none" w:sz="0" w:space="0" w:color="auto"/>
            <w:left w:val="none" w:sz="0" w:space="0" w:color="auto"/>
            <w:bottom w:val="none" w:sz="0" w:space="0" w:color="auto"/>
            <w:right w:val="none" w:sz="0" w:space="0" w:color="auto"/>
          </w:divBdr>
          <w:divsChild>
            <w:div w:id="513157071">
              <w:marLeft w:val="0"/>
              <w:marRight w:val="0"/>
              <w:marTop w:val="0"/>
              <w:marBottom w:val="240"/>
              <w:divBdr>
                <w:top w:val="none" w:sz="0" w:space="0" w:color="auto"/>
                <w:left w:val="none" w:sz="0" w:space="0" w:color="auto"/>
                <w:bottom w:val="none" w:sz="0" w:space="0" w:color="auto"/>
                <w:right w:val="none" w:sz="0" w:space="0" w:color="auto"/>
              </w:divBdr>
            </w:div>
            <w:div w:id="1110126250">
              <w:marLeft w:val="0"/>
              <w:marRight w:val="0"/>
              <w:marTop w:val="0"/>
              <w:marBottom w:val="240"/>
              <w:divBdr>
                <w:top w:val="none" w:sz="0" w:space="0" w:color="auto"/>
                <w:left w:val="none" w:sz="0" w:space="0" w:color="auto"/>
                <w:bottom w:val="none" w:sz="0" w:space="0" w:color="auto"/>
                <w:right w:val="none" w:sz="0" w:space="0" w:color="auto"/>
              </w:divBdr>
            </w:div>
            <w:div w:id="854611703">
              <w:marLeft w:val="0"/>
              <w:marRight w:val="0"/>
              <w:marTop w:val="0"/>
              <w:marBottom w:val="240"/>
              <w:divBdr>
                <w:top w:val="none" w:sz="0" w:space="0" w:color="auto"/>
                <w:left w:val="none" w:sz="0" w:space="0" w:color="auto"/>
                <w:bottom w:val="none" w:sz="0" w:space="0" w:color="auto"/>
                <w:right w:val="none" w:sz="0" w:space="0" w:color="auto"/>
              </w:divBdr>
            </w:div>
            <w:div w:id="1777169545">
              <w:marLeft w:val="0"/>
              <w:marRight w:val="0"/>
              <w:marTop w:val="0"/>
              <w:marBottom w:val="240"/>
              <w:divBdr>
                <w:top w:val="none" w:sz="0" w:space="0" w:color="auto"/>
                <w:left w:val="none" w:sz="0" w:space="0" w:color="auto"/>
                <w:bottom w:val="none" w:sz="0" w:space="0" w:color="auto"/>
                <w:right w:val="none" w:sz="0" w:space="0" w:color="auto"/>
              </w:divBdr>
            </w:div>
            <w:div w:id="1565676070">
              <w:marLeft w:val="0"/>
              <w:marRight w:val="0"/>
              <w:marTop w:val="0"/>
              <w:marBottom w:val="240"/>
              <w:divBdr>
                <w:top w:val="none" w:sz="0" w:space="0" w:color="auto"/>
                <w:left w:val="none" w:sz="0" w:space="0" w:color="auto"/>
                <w:bottom w:val="none" w:sz="0" w:space="0" w:color="auto"/>
                <w:right w:val="none" w:sz="0" w:space="0" w:color="auto"/>
              </w:divBdr>
            </w:div>
            <w:div w:id="461533160">
              <w:marLeft w:val="0"/>
              <w:marRight w:val="0"/>
              <w:marTop w:val="0"/>
              <w:marBottom w:val="240"/>
              <w:divBdr>
                <w:top w:val="none" w:sz="0" w:space="0" w:color="auto"/>
                <w:left w:val="none" w:sz="0" w:space="0" w:color="auto"/>
                <w:bottom w:val="none" w:sz="0" w:space="0" w:color="auto"/>
                <w:right w:val="none" w:sz="0" w:space="0" w:color="auto"/>
              </w:divBdr>
            </w:div>
            <w:div w:id="908268764">
              <w:marLeft w:val="0"/>
              <w:marRight w:val="0"/>
              <w:marTop w:val="0"/>
              <w:marBottom w:val="240"/>
              <w:divBdr>
                <w:top w:val="none" w:sz="0" w:space="0" w:color="auto"/>
                <w:left w:val="none" w:sz="0" w:space="0" w:color="auto"/>
                <w:bottom w:val="none" w:sz="0" w:space="0" w:color="auto"/>
                <w:right w:val="none" w:sz="0" w:space="0" w:color="auto"/>
              </w:divBdr>
            </w:div>
            <w:div w:id="1175681861">
              <w:marLeft w:val="0"/>
              <w:marRight w:val="0"/>
              <w:marTop w:val="0"/>
              <w:marBottom w:val="240"/>
              <w:divBdr>
                <w:top w:val="none" w:sz="0" w:space="0" w:color="auto"/>
                <w:left w:val="none" w:sz="0" w:space="0" w:color="auto"/>
                <w:bottom w:val="none" w:sz="0" w:space="0" w:color="auto"/>
                <w:right w:val="none" w:sz="0" w:space="0" w:color="auto"/>
              </w:divBdr>
            </w:div>
            <w:div w:id="719406249">
              <w:marLeft w:val="0"/>
              <w:marRight w:val="0"/>
              <w:marTop w:val="0"/>
              <w:marBottom w:val="240"/>
              <w:divBdr>
                <w:top w:val="none" w:sz="0" w:space="0" w:color="auto"/>
                <w:left w:val="none" w:sz="0" w:space="0" w:color="auto"/>
                <w:bottom w:val="none" w:sz="0" w:space="0" w:color="auto"/>
                <w:right w:val="none" w:sz="0" w:space="0" w:color="auto"/>
              </w:divBdr>
            </w:div>
            <w:div w:id="624115853">
              <w:marLeft w:val="0"/>
              <w:marRight w:val="0"/>
              <w:marTop w:val="0"/>
              <w:marBottom w:val="240"/>
              <w:divBdr>
                <w:top w:val="none" w:sz="0" w:space="0" w:color="auto"/>
                <w:left w:val="none" w:sz="0" w:space="0" w:color="auto"/>
                <w:bottom w:val="none" w:sz="0" w:space="0" w:color="auto"/>
                <w:right w:val="none" w:sz="0" w:space="0" w:color="auto"/>
              </w:divBdr>
            </w:div>
            <w:div w:id="1887061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hs.org.uk/press/happy-families-realities-of-family-life-in-twentieth-century-britain" TargetMode="External"/><Relationship Id="rId13" Type="http://schemas.openxmlformats.org/officeDocument/2006/relationships/hyperlink" Target="http://www.healthofchildren.com/S/Stepfamilies.html" TargetMode="External"/><Relationship Id="rId3" Type="http://schemas.openxmlformats.org/officeDocument/2006/relationships/webSettings" Target="webSettings.xml"/><Relationship Id="rId7" Type="http://schemas.openxmlformats.org/officeDocument/2006/relationships/hyperlink" Target="https://www.oxfordscholarship.com/view/10.1093/acprof:oso/9780199280919.001.0001/acprof-9780199280919-chapter-9" TargetMode="External"/><Relationship Id="rId12" Type="http://schemas.openxmlformats.org/officeDocument/2006/relationships/hyperlink" Target="https://www.england.nhs.uk/wp-content/uploads/2019/09/safeguarding-policy.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v.uk/government/publications/2010-to-2015-government-policy-equality/2010-to-2015-government-policy-equality" TargetMode="External"/><Relationship Id="rId11" Type="http://schemas.openxmlformats.org/officeDocument/2006/relationships/hyperlink" Target="http://www.citizensadvice.org.uk/family/living-together-marriage-and-civil-partnership/living-together-and-civil-partnership-legal-differences/" TargetMode="External"/><Relationship Id="rId5" Type="http://schemas.openxmlformats.org/officeDocument/2006/relationships/hyperlink" Target="https://greatermanchesterscb.proceduresonline.com/chapters/p_legal_fw.html" TargetMode="External"/><Relationship Id="rId15" Type="http://schemas.openxmlformats.org/officeDocument/2006/relationships/hyperlink" Target="https://www.historytoday.com/archive/history-matters/whos-family" TargetMode="External"/><Relationship Id="rId10" Type="http://schemas.openxmlformats.org/officeDocument/2006/relationships/hyperlink" Target="https://health.howstuffworks.com/pregnancy-and-parenting/latchkey-kids-children-home-alone-now-then.htm" TargetMode="External"/><Relationship Id="rId4" Type="http://schemas.openxmlformats.org/officeDocument/2006/relationships/image" Target="media/image1.jpeg"/><Relationship Id="rId9" Type="http://schemas.openxmlformats.org/officeDocument/2006/relationships/hyperlink" Target="http://www.citizensadvice.org.uk/family/ending-a-relationship/sorting-out-money-when-you-separate/help-with-legal-fees-when-you-separate/" TargetMode="External"/><Relationship Id="rId14" Type="http://schemas.openxmlformats.org/officeDocument/2006/relationships/hyperlink" Target="https://www.quora.com/What%E2%80%99s-wrong-with-having-kids-out-of-wedlo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8</Pages>
  <Words>2847</Words>
  <Characters>16228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H</dc:creator>
  <cp:keywords/>
  <dc:description/>
  <cp:lastModifiedBy>Hyacinth Thomas (1810167)</cp:lastModifiedBy>
  <cp:revision>12</cp:revision>
  <dcterms:created xsi:type="dcterms:W3CDTF">2020-05-19T17:40:00Z</dcterms:created>
  <dcterms:modified xsi:type="dcterms:W3CDTF">2020-05-20T09:52:00Z</dcterms:modified>
</cp:coreProperties>
</file>