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62AF" w:rsidRPr="00A830D5" w:rsidRDefault="00702A7E" w:rsidP="00D122D0">
      <w:pPr>
        <w:spacing w:before="20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rsidR="003D62AF" w:rsidRDefault="003D62AF">
      <w:pPr>
        <w:rPr>
          <w:rFonts w:cs="Arial"/>
          <w:b/>
          <w:sz w:val="22"/>
          <w:szCs w:val="22"/>
        </w:rPr>
      </w:pPr>
    </w:p>
    <w:tbl>
      <w:tblPr>
        <w:tblStyle w:val="TableGrid"/>
        <w:tblW w:w="9776" w:type="dxa"/>
        <w:tblLook w:val="04A0"/>
      </w:tblPr>
      <w:tblGrid>
        <w:gridCol w:w="9776"/>
      </w:tblGrid>
      <w:tr w:rsidR="00AC4DCF" w:rsidTr="00AC4DCF">
        <w:tc>
          <w:tcPr>
            <w:tcW w:w="9776" w:type="dxa"/>
          </w:tcPr>
          <w:p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8" w:history="1">
              <w:r w:rsidRPr="00A830D5">
                <w:rPr>
                  <w:rStyle w:val="Hyperlink"/>
                  <w:rFonts w:cs="Arial"/>
                  <w:sz w:val="22"/>
                  <w:szCs w:val="22"/>
                </w:rPr>
                <w:t>pgresearch@uwtsd.ac.uk</w:t>
              </w:r>
            </w:hyperlink>
            <w:r w:rsidRPr="00A830D5">
              <w:rPr>
                <w:rFonts w:cs="Arial"/>
                <w:b/>
                <w:bCs/>
                <w:sz w:val="22"/>
                <w:szCs w:val="22"/>
              </w:rPr>
              <w:t xml:space="preserve">. </w:t>
            </w:r>
          </w:p>
        </w:tc>
      </w:tr>
    </w:tbl>
    <w:p w:rsidR="00AC4DCF" w:rsidRDefault="00AC4DCF">
      <w:pPr>
        <w:rPr>
          <w:rFonts w:cs="Arial"/>
          <w:b/>
          <w:sz w:val="22"/>
          <w:szCs w:val="22"/>
        </w:rPr>
      </w:pPr>
    </w:p>
    <w:p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55"/>
        <w:gridCol w:w="2056"/>
        <w:gridCol w:w="2835"/>
        <w:gridCol w:w="2835"/>
      </w:tblGrid>
      <w:tr w:rsidR="007C755A" w:rsidRPr="00A830D5" w:rsidTr="00DE7826">
        <w:tc>
          <w:tcPr>
            <w:tcW w:w="4111" w:type="dxa"/>
            <w:gridSpan w:val="2"/>
            <w:shd w:val="clear" w:color="auto" w:fill="F2F2F2" w:themeFill="background1" w:themeFillShade="F2"/>
          </w:tcPr>
          <w:p w:rsidR="007C755A" w:rsidRPr="00A830D5" w:rsidRDefault="007C755A" w:rsidP="00DE7826">
            <w:pPr>
              <w:tabs>
                <w:tab w:val="center" w:pos="2202"/>
              </w:tabs>
              <w:rPr>
                <w:rFonts w:cs="Arial"/>
                <w:sz w:val="22"/>
                <w:szCs w:val="22"/>
              </w:rPr>
            </w:pPr>
            <w:r w:rsidRPr="00A830D5">
              <w:rPr>
                <w:rFonts w:cs="Arial"/>
                <w:sz w:val="22"/>
                <w:szCs w:val="22"/>
              </w:rPr>
              <w:t>Student Family / Surname:</w:t>
            </w:r>
          </w:p>
          <w:p w:rsidR="007C755A" w:rsidRPr="00A830D5" w:rsidRDefault="007C755A" w:rsidP="00DE7826">
            <w:pPr>
              <w:rPr>
                <w:rFonts w:cs="Arial"/>
                <w:sz w:val="22"/>
                <w:szCs w:val="22"/>
              </w:rPr>
            </w:pPr>
          </w:p>
        </w:tc>
        <w:tc>
          <w:tcPr>
            <w:tcW w:w="5670" w:type="dxa"/>
            <w:gridSpan w:val="2"/>
            <w:shd w:val="clear" w:color="auto" w:fill="auto"/>
          </w:tcPr>
          <w:p w:rsidR="007C755A" w:rsidRPr="00A830D5" w:rsidRDefault="004B17BD" w:rsidP="00DE7826">
            <w:pPr>
              <w:rPr>
                <w:rFonts w:cs="Arial"/>
                <w:sz w:val="22"/>
                <w:szCs w:val="22"/>
              </w:rPr>
            </w:pPr>
            <w:r>
              <w:rPr>
                <w:rFonts w:cs="Arial"/>
                <w:sz w:val="22"/>
                <w:szCs w:val="22"/>
              </w:rPr>
              <w:t>Sta</w:t>
            </w:r>
            <w:r w:rsidR="00037E1E">
              <w:rPr>
                <w:rFonts w:cs="Arial"/>
                <w:sz w:val="22"/>
                <w:szCs w:val="22"/>
              </w:rPr>
              <w:t>ce</w:t>
            </w:r>
            <w:r>
              <w:rPr>
                <w:rFonts w:cs="Arial"/>
                <w:sz w:val="22"/>
                <w:szCs w:val="22"/>
              </w:rPr>
              <w:t>y-Hart</w:t>
            </w:r>
          </w:p>
        </w:tc>
      </w:tr>
      <w:tr w:rsidR="007C755A" w:rsidRPr="00A830D5" w:rsidTr="00DE7826">
        <w:tc>
          <w:tcPr>
            <w:tcW w:w="4111" w:type="dxa"/>
            <w:gridSpan w:val="2"/>
            <w:shd w:val="clear" w:color="auto" w:fill="F2F2F2" w:themeFill="background1" w:themeFillShade="F2"/>
          </w:tcPr>
          <w:p w:rsidR="007C755A" w:rsidRPr="00A830D5" w:rsidRDefault="007C755A" w:rsidP="00DE7826">
            <w:pPr>
              <w:rPr>
                <w:rFonts w:cs="Arial"/>
                <w:sz w:val="22"/>
                <w:szCs w:val="22"/>
              </w:rPr>
            </w:pPr>
            <w:r w:rsidRPr="00A830D5">
              <w:rPr>
                <w:rFonts w:cs="Arial"/>
                <w:sz w:val="22"/>
                <w:szCs w:val="22"/>
              </w:rPr>
              <w:t>Student Given / First name:</w:t>
            </w:r>
          </w:p>
          <w:p w:rsidR="007C755A" w:rsidRPr="00A830D5" w:rsidRDefault="007C755A" w:rsidP="00DE7826">
            <w:pPr>
              <w:rPr>
                <w:rFonts w:cs="Arial"/>
                <w:sz w:val="22"/>
                <w:szCs w:val="22"/>
              </w:rPr>
            </w:pPr>
          </w:p>
        </w:tc>
        <w:tc>
          <w:tcPr>
            <w:tcW w:w="5670" w:type="dxa"/>
            <w:gridSpan w:val="2"/>
            <w:shd w:val="clear" w:color="auto" w:fill="auto"/>
          </w:tcPr>
          <w:p w:rsidR="007C755A" w:rsidRPr="00A830D5" w:rsidRDefault="004B17BD" w:rsidP="00DE7826">
            <w:pPr>
              <w:rPr>
                <w:rFonts w:cs="Arial"/>
                <w:sz w:val="22"/>
                <w:szCs w:val="22"/>
              </w:rPr>
            </w:pPr>
            <w:r>
              <w:rPr>
                <w:rFonts w:cs="Arial"/>
                <w:sz w:val="22"/>
                <w:szCs w:val="22"/>
              </w:rPr>
              <w:t>Kyle</w:t>
            </w:r>
          </w:p>
        </w:tc>
      </w:tr>
      <w:tr w:rsidR="007C755A" w:rsidRPr="00A830D5" w:rsidTr="00DE7826">
        <w:tc>
          <w:tcPr>
            <w:tcW w:w="4111" w:type="dxa"/>
            <w:gridSpan w:val="2"/>
            <w:shd w:val="clear" w:color="auto" w:fill="F2F2F2" w:themeFill="background1" w:themeFillShade="F2"/>
          </w:tcPr>
          <w:p w:rsidR="007C755A" w:rsidRPr="00A830D5" w:rsidRDefault="007C755A" w:rsidP="00DE7826">
            <w:pPr>
              <w:rPr>
                <w:rFonts w:cs="Arial"/>
                <w:sz w:val="22"/>
                <w:szCs w:val="22"/>
              </w:rPr>
            </w:pPr>
            <w:r w:rsidRPr="00A830D5">
              <w:rPr>
                <w:rFonts w:cs="Arial"/>
                <w:sz w:val="22"/>
                <w:szCs w:val="22"/>
              </w:rPr>
              <w:t>Student Number</w:t>
            </w:r>
          </w:p>
          <w:p w:rsidR="007C755A" w:rsidRPr="00A830D5" w:rsidRDefault="007C755A" w:rsidP="00DE7826">
            <w:pPr>
              <w:tabs>
                <w:tab w:val="center" w:pos="2202"/>
              </w:tabs>
              <w:rPr>
                <w:rFonts w:cs="Arial"/>
                <w:sz w:val="22"/>
                <w:szCs w:val="22"/>
              </w:rPr>
            </w:pPr>
          </w:p>
        </w:tc>
        <w:tc>
          <w:tcPr>
            <w:tcW w:w="5670" w:type="dxa"/>
            <w:gridSpan w:val="2"/>
            <w:shd w:val="clear" w:color="auto" w:fill="auto"/>
          </w:tcPr>
          <w:p w:rsidR="007C755A" w:rsidRPr="00A830D5" w:rsidRDefault="004B17BD" w:rsidP="00DE7826">
            <w:pPr>
              <w:rPr>
                <w:rFonts w:cs="Arial"/>
                <w:sz w:val="22"/>
                <w:szCs w:val="22"/>
              </w:rPr>
            </w:pPr>
            <w:r>
              <w:rPr>
                <w:rFonts w:cs="Arial"/>
                <w:sz w:val="22"/>
                <w:szCs w:val="22"/>
              </w:rPr>
              <w:t>1805586</w:t>
            </w:r>
          </w:p>
        </w:tc>
      </w:tr>
      <w:tr w:rsidR="007C755A" w:rsidRPr="00A830D5" w:rsidTr="00DE7826">
        <w:trPr>
          <w:trHeight w:val="413"/>
        </w:trPr>
        <w:tc>
          <w:tcPr>
            <w:tcW w:w="4111" w:type="dxa"/>
            <w:gridSpan w:val="2"/>
            <w:shd w:val="clear" w:color="auto" w:fill="F2F2F2" w:themeFill="background1" w:themeFillShade="F2"/>
          </w:tcPr>
          <w:p w:rsidR="007C755A" w:rsidRPr="00A830D5" w:rsidRDefault="009353AC" w:rsidP="00DE7826">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rsidR="007C755A" w:rsidRPr="00A830D5" w:rsidRDefault="00B25135" w:rsidP="00DE7826">
            <w:pPr>
              <w:rPr>
                <w:rFonts w:cs="Arial"/>
                <w:sz w:val="22"/>
                <w:szCs w:val="22"/>
              </w:rPr>
            </w:pPr>
            <w:r>
              <w:rPr>
                <w:rFonts w:cs="Arial"/>
                <w:sz w:val="22"/>
                <w:szCs w:val="22"/>
              </w:rPr>
              <w:t>UWTSD, Carmarthen</w:t>
            </w:r>
          </w:p>
        </w:tc>
      </w:tr>
      <w:tr w:rsidR="009353AC" w:rsidRPr="00A830D5" w:rsidTr="00DE7826">
        <w:trPr>
          <w:trHeight w:val="413"/>
        </w:trPr>
        <w:tc>
          <w:tcPr>
            <w:tcW w:w="4111" w:type="dxa"/>
            <w:gridSpan w:val="2"/>
            <w:shd w:val="clear" w:color="auto" w:fill="F2F2F2" w:themeFill="background1" w:themeFillShade="F2"/>
          </w:tcPr>
          <w:p w:rsidR="009353AC" w:rsidRPr="00A830D5" w:rsidRDefault="009353AC" w:rsidP="00DE7826">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rsidR="009353AC" w:rsidRPr="00A830D5" w:rsidRDefault="009353AC" w:rsidP="00DE7826">
            <w:pPr>
              <w:rPr>
                <w:rFonts w:cs="Arial"/>
                <w:sz w:val="22"/>
                <w:szCs w:val="22"/>
              </w:rPr>
            </w:pPr>
          </w:p>
        </w:tc>
      </w:tr>
      <w:tr w:rsidR="00682636" w:rsidRPr="00A830D5" w:rsidTr="00CC4AC2">
        <w:tc>
          <w:tcPr>
            <w:tcW w:w="2055" w:type="dxa"/>
            <w:shd w:val="clear" w:color="auto" w:fill="F2F2F2" w:themeFill="background1" w:themeFillShade="F2"/>
          </w:tcPr>
          <w:p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rsidR="00682636" w:rsidRPr="00A830D5" w:rsidRDefault="00682636" w:rsidP="00682636">
            <w:pPr>
              <w:rPr>
                <w:rFonts w:cs="Arial"/>
                <w:sz w:val="22"/>
                <w:szCs w:val="22"/>
              </w:rPr>
            </w:pPr>
          </w:p>
        </w:tc>
        <w:tc>
          <w:tcPr>
            <w:tcW w:w="2835" w:type="dxa"/>
            <w:shd w:val="clear" w:color="auto" w:fill="F2F2F2" w:themeFill="background1" w:themeFillShade="F2"/>
          </w:tcPr>
          <w:p w:rsidR="00682636" w:rsidRPr="00A830D5" w:rsidRDefault="00682636" w:rsidP="00682636">
            <w:pPr>
              <w:rPr>
                <w:rFonts w:cs="Arial"/>
                <w:sz w:val="22"/>
                <w:szCs w:val="22"/>
              </w:rPr>
            </w:pPr>
          </w:p>
        </w:tc>
        <w:tc>
          <w:tcPr>
            <w:tcW w:w="2835" w:type="dxa"/>
            <w:shd w:val="clear" w:color="auto" w:fill="auto"/>
          </w:tcPr>
          <w:p w:rsidR="00682636" w:rsidRPr="00A830D5" w:rsidRDefault="00682636" w:rsidP="00682636">
            <w:pPr>
              <w:rPr>
                <w:rFonts w:cs="Arial"/>
                <w:sz w:val="22"/>
                <w:szCs w:val="22"/>
              </w:rPr>
            </w:pPr>
          </w:p>
        </w:tc>
      </w:tr>
      <w:tr w:rsidR="00682636" w:rsidRPr="00A830D5" w:rsidTr="00CC4AC2">
        <w:tc>
          <w:tcPr>
            <w:tcW w:w="4111" w:type="dxa"/>
            <w:gridSpan w:val="2"/>
            <w:shd w:val="clear" w:color="auto" w:fill="F2F2F2" w:themeFill="background1" w:themeFillShade="F2"/>
          </w:tcPr>
          <w:p w:rsidR="00682636" w:rsidRPr="00A830D5" w:rsidRDefault="00682636" w:rsidP="00682636">
            <w:pPr>
              <w:rPr>
                <w:rFonts w:cs="Arial"/>
                <w:sz w:val="22"/>
                <w:szCs w:val="22"/>
              </w:rPr>
            </w:pPr>
            <w:r w:rsidRPr="00A830D5">
              <w:rPr>
                <w:rFonts w:cs="Arial"/>
                <w:sz w:val="22"/>
                <w:szCs w:val="22"/>
              </w:rPr>
              <w:t>Mode of Study</w:t>
            </w:r>
          </w:p>
          <w:p w:rsidR="00682636" w:rsidRPr="00A830D5" w:rsidRDefault="00682636" w:rsidP="00682636">
            <w:pPr>
              <w:rPr>
                <w:rFonts w:cs="Arial"/>
                <w:sz w:val="22"/>
                <w:szCs w:val="22"/>
              </w:rPr>
            </w:pPr>
          </w:p>
        </w:tc>
        <w:tc>
          <w:tcPr>
            <w:tcW w:w="2835" w:type="dxa"/>
            <w:shd w:val="clear" w:color="auto" w:fill="auto"/>
          </w:tcPr>
          <w:p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sdtPr>
              <w:sdtContent>
                <w:r w:rsidRPr="00A830D5">
                  <w:rPr>
                    <w:rFonts w:ascii="MS Gothic" w:eastAsia="MS Gothic" w:hAnsi="MS Gothic" w:cs="Arial"/>
                    <w:sz w:val="22"/>
                    <w:szCs w:val="22"/>
                  </w:rPr>
                  <w:t>☐</w:t>
                </w:r>
              </w:sdtContent>
            </w:sdt>
          </w:p>
        </w:tc>
        <w:tc>
          <w:tcPr>
            <w:tcW w:w="2835" w:type="dxa"/>
            <w:shd w:val="clear" w:color="auto" w:fill="auto"/>
          </w:tcPr>
          <w:p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sdtPr>
              <w:sdtContent>
                <w:r w:rsidR="00B25135">
                  <w:rPr>
                    <w:rFonts w:ascii="MS Gothic" w:eastAsia="MS Gothic" w:hAnsi="MS Gothic" w:cs="Arial"/>
                    <w:sz w:val="22"/>
                    <w:szCs w:val="22"/>
                  </w:rPr>
                  <w:t>x</w:t>
                </w:r>
              </w:sdtContent>
            </w:sdt>
          </w:p>
        </w:tc>
      </w:tr>
    </w:tbl>
    <w:tbl>
      <w:tblPr>
        <w:tblStyle w:val="TableGrid"/>
        <w:tblW w:w="9747" w:type="dxa"/>
        <w:tblLayout w:type="fixed"/>
        <w:tblLook w:val="04A0"/>
      </w:tblPr>
      <w:tblGrid>
        <w:gridCol w:w="1623"/>
        <w:gridCol w:w="1660"/>
        <w:gridCol w:w="1648"/>
        <w:gridCol w:w="1662"/>
        <w:gridCol w:w="1629"/>
        <w:gridCol w:w="1525"/>
      </w:tblGrid>
      <w:tr w:rsidR="003275B0" w:rsidRPr="00A830D5" w:rsidTr="003275B0">
        <w:tc>
          <w:tcPr>
            <w:tcW w:w="1623" w:type="dxa"/>
            <w:shd w:val="clear" w:color="auto" w:fill="F2F2F2" w:themeFill="background1" w:themeFillShade="F2"/>
          </w:tcPr>
          <w:p w:rsidR="003275B0" w:rsidRPr="00A830D5" w:rsidRDefault="0010084E" w:rsidP="00DE7826">
            <w:pPr>
              <w:rPr>
                <w:rFonts w:cs="Arial"/>
                <w:sz w:val="22"/>
                <w:szCs w:val="22"/>
              </w:rPr>
            </w:pPr>
            <w:r w:rsidRPr="00A830D5">
              <w:rPr>
                <w:rFonts w:cs="Arial"/>
                <w:sz w:val="22"/>
                <w:szCs w:val="22"/>
              </w:rPr>
              <w:t>Ph</w:t>
            </w:r>
            <w:r w:rsidR="003275B0" w:rsidRPr="00A830D5">
              <w:rPr>
                <w:rFonts w:cs="Arial"/>
                <w:sz w:val="22"/>
                <w:szCs w:val="22"/>
              </w:rPr>
              <w:t>D</w:t>
            </w:r>
          </w:p>
          <w:p w:rsidR="0088683F" w:rsidRPr="00A830D5" w:rsidRDefault="0088683F" w:rsidP="00DE7826">
            <w:pPr>
              <w:rPr>
                <w:rFonts w:cs="Arial"/>
                <w:sz w:val="22"/>
                <w:szCs w:val="22"/>
              </w:rPr>
            </w:pPr>
            <w:r w:rsidRPr="00A830D5">
              <w:rPr>
                <w:rFonts w:cs="Arial"/>
                <w:sz w:val="22"/>
                <w:szCs w:val="22"/>
              </w:rPr>
              <w:t>by Research</w:t>
            </w:r>
          </w:p>
        </w:tc>
        <w:tc>
          <w:tcPr>
            <w:tcW w:w="1660" w:type="dxa"/>
            <w:shd w:val="clear" w:color="auto" w:fill="F2F2F2" w:themeFill="background1" w:themeFillShade="F2"/>
          </w:tcPr>
          <w:p w:rsidR="003275B0" w:rsidRPr="00A830D5" w:rsidRDefault="003275B0" w:rsidP="003275B0">
            <w:pPr>
              <w:rPr>
                <w:rFonts w:cs="Arial"/>
                <w:sz w:val="22"/>
                <w:szCs w:val="22"/>
              </w:rPr>
            </w:pPr>
            <w:r w:rsidRPr="00A830D5">
              <w:rPr>
                <w:rFonts w:cs="Arial"/>
                <w:sz w:val="22"/>
                <w:szCs w:val="22"/>
              </w:rPr>
              <w:t xml:space="preserve">PhD </w:t>
            </w:r>
          </w:p>
          <w:p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rsidR="003275B0" w:rsidRPr="00A830D5" w:rsidRDefault="003275B0" w:rsidP="00DE7826">
            <w:pPr>
              <w:rPr>
                <w:rFonts w:cs="Arial"/>
                <w:sz w:val="22"/>
                <w:szCs w:val="22"/>
              </w:rPr>
            </w:pPr>
            <w:r w:rsidRPr="00A830D5">
              <w:rPr>
                <w:rFonts w:cs="Arial"/>
                <w:sz w:val="22"/>
                <w:szCs w:val="22"/>
              </w:rPr>
              <w:t xml:space="preserve">PhD by </w:t>
            </w:r>
          </w:p>
          <w:p w:rsidR="003275B0" w:rsidRPr="00A830D5" w:rsidRDefault="003275B0" w:rsidP="00DE7826">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rsidR="003275B0" w:rsidRPr="00A830D5" w:rsidRDefault="003275B0" w:rsidP="00DE7826">
            <w:pPr>
              <w:rPr>
                <w:rFonts w:cs="Arial"/>
                <w:sz w:val="22"/>
                <w:szCs w:val="22"/>
              </w:rPr>
            </w:pPr>
            <w:r w:rsidRPr="00A830D5">
              <w:rPr>
                <w:rFonts w:cs="Arial"/>
                <w:sz w:val="22"/>
                <w:szCs w:val="22"/>
              </w:rPr>
              <w:t>Professional Doctorate</w:t>
            </w:r>
          </w:p>
          <w:p w:rsidR="003275B0" w:rsidRPr="00A830D5" w:rsidRDefault="003275B0" w:rsidP="00DE7826">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rsidR="003275B0" w:rsidRPr="00A830D5" w:rsidRDefault="003275B0" w:rsidP="00DE7826">
            <w:pPr>
              <w:rPr>
                <w:rFonts w:cs="Arial"/>
                <w:sz w:val="22"/>
                <w:szCs w:val="22"/>
              </w:rPr>
            </w:pPr>
            <w:r w:rsidRPr="00A830D5">
              <w:rPr>
                <w:rFonts w:cs="Arial"/>
                <w:sz w:val="22"/>
                <w:szCs w:val="22"/>
              </w:rPr>
              <w:t>MPhil</w:t>
            </w:r>
            <w:r w:rsidR="0088683F" w:rsidRPr="00A830D5">
              <w:rPr>
                <w:rFonts w:cs="Arial"/>
                <w:sz w:val="22"/>
                <w:szCs w:val="22"/>
              </w:rPr>
              <w:t xml:space="preserve"> by Research</w:t>
            </w:r>
          </w:p>
          <w:p w:rsidR="003275B0" w:rsidRPr="00A830D5" w:rsidRDefault="003275B0" w:rsidP="00DE7826">
            <w:pPr>
              <w:rPr>
                <w:rFonts w:cs="Arial"/>
                <w:sz w:val="22"/>
                <w:szCs w:val="22"/>
              </w:rPr>
            </w:pPr>
          </w:p>
        </w:tc>
        <w:tc>
          <w:tcPr>
            <w:tcW w:w="1525" w:type="dxa"/>
            <w:shd w:val="clear" w:color="auto" w:fill="F2F2F2" w:themeFill="background1" w:themeFillShade="F2"/>
          </w:tcPr>
          <w:p w:rsidR="0088683F" w:rsidRPr="00A830D5" w:rsidRDefault="003275B0" w:rsidP="00DE7826">
            <w:pPr>
              <w:rPr>
                <w:rFonts w:cs="Arial"/>
                <w:sz w:val="22"/>
                <w:szCs w:val="22"/>
              </w:rPr>
            </w:pPr>
            <w:r w:rsidRPr="00A830D5">
              <w:rPr>
                <w:rFonts w:cs="Arial"/>
                <w:sz w:val="22"/>
                <w:szCs w:val="22"/>
              </w:rPr>
              <w:t>M</w:t>
            </w:r>
            <w:r w:rsidR="0088683F" w:rsidRPr="00A830D5">
              <w:rPr>
                <w:rFonts w:cs="Arial"/>
                <w:sz w:val="22"/>
                <w:szCs w:val="22"/>
              </w:rPr>
              <w:t>Phil</w:t>
            </w:r>
          </w:p>
          <w:p w:rsidR="003275B0" w:rsidRPr="00A830D5" w:rsidRDefault="0010084E" w:rsidP="00DE7826">
            <w:pPr>
              <w:rPr>
                <w:rFonts w:cs="Arial"/>
                <w:sz w:val="22"/>
                <w:szCs w:val="22"/>
              </w:rPr>
            </w:pPr>
            <w:r w:rsidRPr="00A830D5">
              <w:rPr>
                <w:rFonts w:cs="Arial"/>
                <w:sz w:val="22"/>
                <w:szCs w:val="22"/>
              </w:rPr>
              <w:t>Practice Based</w:t>
            </w:r>
            <w:r w:rsidR="003275B0" w:rsidRPr="00A830D5">
              <w:rPr>
                <w:rFonts w:cs="Arial"/>
                <w:sz w:val="22"/>
                <w:szCs w:val="22"/>
              </w:rPr>
              <w:t xml:space="preserve"> </w:t>
            </w:r>
          </w:p>
          <w:p w:rsidR="003275B0" w:rsidRPr="00A830D5" w:rsidRDefault="003275B0" w:rsidP="00DE7826">
            <w:pPr>
              <w:rPr>
                <w:rFonts w:cs="Arial"/>
                <w:sz w:val="22"/>
                <w:szCs w:val="22"/>
              </w:rPr>
            </w:pPr>
          </w:p>
        </w:tc>
      </w:tr>
      <w:tr w:rsidR="003275B0" w:rsidRPr="00A830D5" w:rsidTr="003275B0">
        <w:tc>
          <w:tcPr>
            <w:tcW w:w="1623" w:type="dxa"/>
          </w:tcPr>
          <w:sdt>
            <w:sdtPr>
              <w:rPr>
                <w:rFonts w:cs="Arial"/>
                <w:sz w:val="22"/>
                <w:szCs w:val="22"/>
              </w:rPr>
              <w:id w:val="-614514286"/>
            </w:sdtPr>
            <w:sdtContent>
              <w:p w:rsidR="003275B0" w:rsidRPr="00A830D5" w:rsidRDefault="0088683F" w:rsidP="00DE7826">
                <w:pPr>
                  <w:jc w:val="center"/>
                  <w:rPr>
                    <w:rFonts w:cs="Arial"/>
                    <w:sz w:val="22"/>
                    <w:szCs w:val="22"/>
                  </w:rPr>
                </w:pPr>
                <w:r w:rsidRPr="00A830D5">
                  <w:rPr>
                    <w:rFonts w:ascii="MS Gothic" w:eastAsia="MS Gothic" w:hAnsi="MS Gothic" w:cs="Arial"/>
                    <w:sz w:val="22"/>
                    <w:szCs w:val="22"/>
                  </w:rPr>
                  <w:t>☐</w:t>
                </w:r>
              </w:p>
            </w:sdtContent>
          </w:sdt>
          <w:p w:rsidR="003275B0" w:rsidRPr="00A830D5" w:rsidRDefault="003275B0" w:rsidP="00DE7826">
            <w:pPr>
              <w:jc w:val="center"/>
              <w:rPr>
                <w:rFonts w:cs="Arial"/>
                <w:sz w:val="22"/>
                <w:szCs w:val="22"/>
              </w:rPr>
            </w:pPr>
          </w:p>
        </w:tc>
        <w:sdt>
          <w:sdtPr>
            <w:rPr>
              <w:rFonts w:cs="Arial"/>
              <w:sz w:val="22"/>
              <w:szCs w:val="22"/>
            </w:rPr>
            <w:id w:val="-212654518"/>
          </w:sdtPr>
          <w:sdtContent>
            <w:tc>
              <w:tcPr>
                <w:tcW w:w="1660" w:type="dxa"/>
              </w:tcPr>
              <w:p w:rsidR="003275B0" w:rsidRPr="00A830D5" w:rsidRDefault="003275B0"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sdtPr>
          <w:sdtContent>
            <w:tc>
              <w:tcPr>
                <w:tcW w:w="1648" w:type="dxa"/>
              </w:tcPr>
              <w:p w:rsidR="003275B0" w:rsidRPr="00A830D5" w:rsidRDefault="003275B0"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sdtPr>
          <w:sdtContent>
            <w:tc>
              <w:tcPr>
                <w:tcW w:w="1662" w:type="dxa"/>
              </w:tcPr>
              <w:p w:rsidR="003275B0" w:rsidRPr="00A830D5" w:rsidRDefault="001400B5"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sdtPr>
          <w:sdtContent>
            <w:tc>
              <w:tcPr>
                <w:tcW w:w="1629" w:type="dxa"/>
              </w:tcPr>
              <w:p w:rsidR="003275B0" w:rsidRPr="00A830D5" w:rsidRDefault="003275B0"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sdtPr>
          <w:sdtContent>
            <w:tc>
              <w:tcPr>
                <w:tcW w:w="1525" w:type="dxa"/>
              </w:tcPr>
              <w:p w:rsidR="003275B0" w:rsidRPr="00A830D5" w:rsidRDefault="003275B0" w:rsidP="00DE7826">
                <w:pPr>
                  <w:jc w:val="center"/>
                  <w:rPr>
                    <w:rFonts w:cs="Arial"/>
                    <w:sz w:val="22"/>
                    <w:szCs w:val="22"/>
                  </w:rPr>
                </w:pPr>
                <w:r w:rsidRPr="00A830D5">
                  <w:rPr>
                    <w:rFonts w:ascii="MS Gothic" w:eastAsia="MS Gothic" w:hAnsi="MS Gothic" w:cs="Arial"/>
                    <w:sz w:val="22"/>
                    <w:szCs w:val="22"/>
                  </w:rPr>
                  <w:t>☐</w:t>
                </w:r>
              </w:p>
            </w:tc>
          </w:sdtContent>
        </w:sdt>
      </w:tr>
      <w:tr w:rsidR="003275B0" w:rsidRPr="00A830D5" w:rsidTr="0088683F">
        <w:tc>
          <w:tcPr>
            <w:tcW w:w="1623" w:type="dxa"/>
            <w:shd w:val="clear" w:color="auto" w:fill="D9D9D9" w:themeFill="background1" w:themeFillShade="D9"/>
          </w:tcPr>
          <w:p w:rsidR="003275B0" w:rsidRPr="00A830D5" w:rsidRDefault="0088683F" w:rsidP="00DE7826">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rsidR="003275B0" w:rsidRPr="00A830D5" w:rsidRDefault="0088683F" w:rsidP="00DE7826">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rsidR="003275B0" w:rsidRPr="00A830D5" w:rsidRDefault="0088683F" w:rsidP="00DE7826">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rsidR="003275B0" w:rsidRPr="00A830D5" w:rsidRDefault="003275B0" w:rsidP="00DE7826">
            <w:pPr>
              <w:jc w:val="center"/>
              <w:rPr>
                <w:rFonts w:cs="Arial"/>
                <w:sz w:val="22"/>
                <w:szCs w:val="22"/>
              </w:rPr>
            </w:pPr>
          </w:p>
        </w:tc>
        <w:tc>
          <w:tcPr>
            <w:tcW w:w="1629" w:type="dxa"/>
            <w:shd w:val="clear" w:color="auto" w:fill="D9D9D9" w:themeFill="background1" w:themeFillShade="D9"/>
          </w:tcPr>
          <w:p w:rsidR="003275B0" w:rsidRPr="00A830D5" w:rsidRDefault="003275B0" w:rsidP="00DE7826">
            <w:pPr>
              <w:jc w:val="center"/>
              <w:rPr>
                <w:rFonts w:cs="Arial"/>
                <w:sz w:val="22"/>
                <w:szCs w:val="22"/>
              </w:rPr>
            </w:pPr>
          </w:p>
        </w:tc>
        <w:tc>
          <w:tcPr>
            <w:tcW w:w="1525" w:type="dxa"/>
            <w:shd w:val="clear" w:color="auto" w:fill="D9D9D9" w:themeFill="background1" w:themeFillShade="D9"/>
          </w:tcPr>
          <w:p w:rsidR="003275B0" w:rsidRPr="00A830D5" w:rsidRDefault="003275B0" w:rsidP="00DE7826">
            <w:pPr>
              <w:jc w:val="center"/>
              <w:rPr>
                <w:rFonts w:cs="Arial"/>
                <w:sz w:val="22"/>
                <w:szCs w:val="22"/>
              </w:rPr>
            </w:pPr>
          </w:p>
        </w:tc>
      </w:tr>
      <w:tr w:rsidR="003275B0" w:rsidRPr="00A830D5" w:rsidTr="003275B0">
        <w:tc>
          <w:tcPr>
            <w:tcW w:w="1623" w:type="dxa"/>
          </w:tcPr>
          <w:sdt>
            <w:sdtPr>
              <w:rPr>
                <w:rFonts w:cs="Arial"/>
                <w:sz w:val="22"/>
                <w:szCs w:val="22"/>
              </w:rPr>
              <w:id w:val="-159323972"/>
            </w:sdtPr>
            <w:sdtContent>
              <w:p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rsidR="003275B0" w:rsidRPr="00A830D5" w:rsidRDefault="003275B0" w:rsidP="00DE7826">
            <w:pPr>
              <w:jc w:val="center"/>
              <w:rPr>
                <w:rFonts w:cs="Arial"/>
                <w:sz w:val="22"/>
                <w:szCs w:val="22"/>
              </w:rPr>
            </w:pPr>
          </w:p>
        </w:tc>
        <w:tc>
          <w:tcPr>
            <w:tcW w:w="1660" w:type="dxa"/>
          </w:tcPr>
          <w:sdt>
            <w:sdtPr>
              <w:rPr>
                <w:rFonts w:cs="Arial"/>
                <w:sz w:val="22"/>
                <w:szCs w:val="22"/>
              </w:rPr>
              <w:id w:val="111249766"/>
            </w:sdtPr>
            <w:sdtContent>
              <w:p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rsidR="003275B0" w:rsidRPr="00A830D5" w:rsidRDefault="003275B0" w:rsidP="00DE7826">
            <w:pPr>
              <w:jc w:val="center"/>
              <w:rPr>
                <w:rFonts w:cs="Arial"/>
                <w:sz w:val="22"/>
                <w:szCs w:val="22"/>
              </w:rPr>
            </w:pPr>
          </w:p>
        </w:tc>
        <w:tc>
          <w:tcPr>
            <w:tcW w:w="1648" w:type="dxa"/>
          </w:tcPr>
          <w:sdt>
            <w:sdtPr>
              <w:rPr>
                <w:rFonts w:cs="Arial"/>
                <w:sz w:val="22"/>
                <w:szCs w:val="22"/>
              </w:rPr>
              <w:id w:val="2016034112"/>
            </w:sdtPr>
            <w:sdtContent>
              <w:p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rsidR="003275B0" w:rsidRPr="00A830D5" w:rsidRDefault="003275B0" w:rsidP="00DE7826">
            <w:pPr>
              <w:jc w:val="center"/>
              <w:rPr>
                <w:rFonts w:cs="Arial"/>
                <w:sz w:val="22"/>
                <w:szCs w:val="22"/>
              </w:rPr>
            </w:pPr>
          </w:p>
        </w:tc>
        <w:tc>
          <w:tcPr>
            <w:tcW w:w="1662" w:type="dxa"/>
          </w:tcPr>
          <w:p w:rsidR="003275B0" w:rsidRPr="00A830D5" w:rsidRDefault="003275B0" w:rsidP="00DE7826">
            <w:pPr>
              <w:jc w:val="center"/>
              <w:rPr>
                <w:rFonts w:cs="Arial"/>
                <w:sz w:val="22"/>
                <w:szCs w:val="22"/>
              </w:rPr>
            </w:pPr>
          </w:p>
        </w:tc>
        <w:tc>
          <w:tcPr>
            <w:tcW w:w="1629" w:type="dxa"/>
          </w:tcPr>
          <w:p w:rsidR="003275B0" w:rsidRPr="00A830D5" w:rsidRDefault="003275B0" w:rsidP="00DE7826">
            <w:pPr>
              <w:jc w:val="center"/>
              <w:rPr>
                <w:rFonts w:cs="Arial"/>
                <w:sz w:val="22"/>
                <w:szCs w:val="22"/>
              </w:rPr>
            </w:pPr>
          </w:p>
        </w:tc>
        <w:tc>
          <w:tcPr>
            <w:tcW w:w="1525" w:type="dxa"/>
          </w:tcPr>
          <w:p w:rsidR="003275B0" w:rsidRPr="00A830D5" w:rsidRDefault="003275B0" w:rsidP="00DE7826">
            <w:pPr>
              <w:jc w:val="center"/>
              <w:rPr>
                <w:rFonts w:cs="Arial"/>
                <w:sz w:val="22"/>
                <w:szCs w:val="22"/>
              </w:rPr>
            </w:pPr>
          </w:p>
        </w:tc>
      </w:tr>
    </w:tbl>
    <w:p w:rsidR="0091552C" w:rsidRPr="00A830D5" w:rsidRDefault="0091552C" w:rsidP="008859B3">
      <w:pPr>
        <w:ind w:left="180" w:hanging="270"/>
        <w:rPr>
          <w:rFonts w:cs="Arial"/>
          <w:b/>
          <w:sz w:val="22"/>
          <w:szCs w:val="22"/>
        </w:rPr>
      </w:pPr>
    </w:p>
    <w:p w:rsidR="00FD60D8" w:rsidRPr="00A830D5" w:rsidRDefault="00FD60D8" w:rsidP="008F3C22">
      <w:pPr>
        <w:rPr>
          <w:rFonts w:cs="Arial"/>
          <w:sz w:val="22"/>
          <w:szCs w:val="22"/>
        </w:rPr>
      </w:pPr>
    </w:p>
    <w:p w:rsidR="00370831" w:rsidRPr="00A830D5" w:rsidRDefault="003E5663" w:rsidP="00370831">
      <w:pPr>
        <w:ind w:left="-142"/>
        <w:rPr>
          <w:rFonts w:cs="Arial"/>
          <w:bCs/>
          <w:sz w:val="22"/>
          <w:szCs w:val="22"/>
        </w:rPr>
      </w:pPr>
      <w:r w:rsidRPr="00A830D5">
        <w:rPr>
          <w:rFonts w:cs="Arial"/>
          <w:b/>
          <w:bCs/>
          <w:sz w:val="22"/>
          <w:szCs w:val="22"/>
        </w:rPr>
        <w:t>Proposed Research</w:t>
      </w:r>
    </w:p>
    <w:p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9781"/>
      </w:tblGrid>
      <w:tr w:rsidR="00660727" w:rsidRPr="00A830D5" w:rsidTr="00AC4DCF">
        <w:trPr>
          <w:trHeight w:val="397"/>
        </w:trPr>
        <w:tc>
          <w:tcPr>
            <w:tcW w:w="9781" w:type="dxa"/>
            <w:shd w:val="clear" w:color="auto" w:fill="F2F2F2" w:themeFill="background1" w:themeFillShade="F2"/>
            <w:vAlign w:val="center"/>
          </w:tcPr>
          <w:p w:rsidR="00660727" w:rsidRPr="00A830D5" w:rsidRDefault="00660727" w:rsidP="00DE7826">
            <w:pPr>
              <w:rPr>
                <w:rFonts w:cs="Arial"/>
                <w:sz w:val="22"/>
                <w:szCs w:val="22"/>
              </w:rPr>
            </w:pPr>
            <w:r w:rsidRPr="00A830D5">
              <w:rPr>
                <w:rFonts w:cs="Arial"/>
                <w:sz w:val="22"/>
                <w:szCs w:val="22"/>
              </w:rPr>
              <w:t>Current Proposed Title (20 / 30 words):</w:t>
            </w:r>
          </w:p>
        </w:tc>
      </w:tr>
      <w:tr w:rsidR="00660727" w:rsidRPr="00A830D5" w:rsidTr="00AC4DCF">
        <w:trPr>
          <w:trHeight w:val="397"/>
        </w:trPr>
        <w:tc>
          <w:tcPr>
            <w:tcW w:w="9781" w:type="dxa"/>
            <w:vAlign w:val="center"/>
          </w:tcPr>
          <w:p w:rsidR="00660727" w:rsidRPr="00A830D5" w:rsidRDefault="004B17BD" w:rsidP="00DE7826">
            <w:pPr>
              <w:rPr>
                <w:rFonts w:cs="Arial"/>
                <w:sz w:val="22"/>
                <w:szCs w:val="22"/>
              </w:rPr>
            </w:pPr>
            <w:r>
              <w:rPr>
                <w:rFonts w:cs="Arial"/>
                <w:sz w:val="22"/>
                <w:szCs w:val="22"/>
              </w:rPr>
              <w:t>The benefits of motivation within team sport exercise and individual sporting exercise</w:t>
            </w:r>
          </w:p>
        </w:tc>
      </w:tr>
      <w:tr w:rsidR="00660727" w:rsidRPr="00A830D5" w:rsidTr="00AC4DCF">
        <w:trPr>
          <w:trHeight w:val="397"/>
        </w:trPr>
        <w:tc>
          <w:tcPr>
            <w:tcW w:w="9781" w:type="dxa"/>
            <w:shd w:val="clear" w:color="auto" w:fill="F2F2F2" w:themeFill="background1" w:themeFillShade="F2"/>
            <w:vAlign w:val="center"/>
          </w:tcPr>
          <w:p w:rsidR="00660727" w:rsidRPr="00A830D5" w:rsidRDefault="00660727" w:rsidP="00DE7826">
            <w:pPr>
              <w:rPr>
                <w:rFonts w:cs="Arial"/>
                <w:sz w:val="22"/>
                <w:szCs w:val="22"/>
              </w:rPr>
            </w:pPr>
            <w:r w:rsidRPr="00A830D5">
              <w:rPr>
                <w:rFonts w:cs="Arial"/>
                <w:sz w:val="22"/>
                <w:szCs w:val="22"/>
              </w:rPr>
              <w:t xml:space="preserve"> </w:t>
            </w:r>
          </w:p>
          <w:p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rsidR="00430E87" w:rsidRPr="00A830D5" w:rsidRDefault="00430E87" w:rsidP="005419D3">
            <w:pPr>
              <w:rPr>
                <w:rFonts w:cs="Arial"/>
                <w:sz w:val="22"/>
                <w:szCs w:val="22"/>
              </w:rPr>
            </w:pPr>
          </w:p>
        </w:tc>
      </w:tr>
      <w:tr w:rsidR="00660727" w:rsidRPr="00A830D5" w:rsidTr="00AC4DCF">
        <w:trPr>
          <w:trHeight w:val="397"/>
        </w:trPr>
        <w:tc>
          <w:tcPr>
            <w:tcW w:w="9781" w:type="dxa"/>
            <w:vAlign w:val="center"/>
          </w:tcPr>
          <w:p w:rsidR="006E5D49" w:rsidRPr="00CA53DE" w:rsidRDefault="006E5D49" w:rsidP="006E5D49">
            <w:pPr>
              <w:rPr>
                <w:rFonts w:ascii="Times New Roman" w:hAnsi="Times New Roman"/>
                <w:sz w:val="24"/>
                <w:szCs w:val="24"/>
              </w:rPr>
            </w:pPr>
            <w:r w:rsidRPr="00CA53DE">
              <w:rPr>
                <w:rFonts w:ascii="Times New Roman" w:hAnsi="Times New Roman"/>
                <w:sz w:val="24"/>
                <w:szCs w:val="24"/>
              </w:rPr>
              <w:t>There are many different ways to motivate team and individuals while playing sport, here are five beneficial ways in individual sports. Evidence from (</w:t>
            </w:r>
            <w:hyperlink r:id="rId9" w:history="1">
              <w:r w:rsidRPr="00CA53DE">
                <w:rPr>
                  <w:rStyle w:val="Hyperlink"/>
                  <w:rFonts w:ascii="Times New Roman" w:hAnsi="Times New Roman"/>
                  <w:sz w:val="24"/>
                  <w:szCs w:val="24"/>
                </w:rPr>
                <w:t>https://sportssignup.com/blog/5-benefits-of-individual-sports</w:t>
              </w:r>
            </w:hyperlink>
            <w:r w:rsidRPr="00CA53DE">
              <w:rPr>
                <w:rFonts w:ascii="Times New Roman" w:hAnsi="Times New Roman"/>
                <w:sz w:val="24"/>
                <w:szCs w:val="24"/>
              </w:rPr>
              <w:t xml:space="preserve">) states that youth athletes in individual sport learn to be self reliant. The success that they get is dependent on their own efforts and if they want to win then they can’t count on someone carrying them through the competition. Also if they lose a match, individual athletes can’t blame anyone else for their failure. This then teachers them to be responsible for their own actions and decisions. </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 xml:space="preserve">The second benefit for motivation in individual sport is that it teaches them how to be confident in </w:t>
            </w:r>
            <w:r w:rsidRPr="00CA53DE">
              <w:rPr>
                <w:rFonts w:ascii="Times New Roman" w:hAnsi="Times New Roman"/>
                <w:sz w:val="24"/>
                <w:szCs w:val="24"/>
              </w:rPr>
              <w:lastRenderedPageBreak/>
              <w:t>the spotlight. Everyone is watching them during play and they can’t hide out in a crowded field. Being confident and performing on your own in front of a large group of people can be beneficial in future life.</w:t>
            </w: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The third motivational benefit is that even individual sports have teams, for example each member of a gymnastics team competes as an individual, but their individual scores help at the end for the overall score for the whole team.</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 xml:space="preserve">The forth benefit, individual sports teach players how to motivate themselves. There Is no team pressurising them to improve, the drive will come from within </w:t>
            </w:r>
            <w:proofErr w:type="gramStart"/>
            <w:r w:rsidRPr="00CA53DE">
              <w:rPr>
                <w:rFonts w:ascii="Times New Roman" w:hAnsi="Times New Roman"/>
                <w:sz w:val="24"/>
                <w:szCs w:val="24"/>
              </w:rPr>
              <w:t>themselves</w:t>
            </w:r>
            <w:proofErr w:type="gramEnd"/>
            <w:r w:rsidRPr="00CA53DE">
              <w:rPr>
                <w:rFonts w:ascii="Times New Roman" w:hAnsi="Times New Roman"/>
                <w:sz w:val="24"/>
                <w:szCs w:val="24"/>
              </w:rPr>
              <w:t>. This kind of motivation is intrinsic motivation, it is often much stronger than external motivation.</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 xml:space="preserve">The final benefit for individual motivation, individual sports let athletes compete at their own pace. For example if they are 12 years old and decide they want to play football, they will then be competing against other 12-14 year olds. Some who have been playing football for a longer period of </w:t>
            </w:r>
            <w:proofErr w:type="gramStart"/>
            <w:r w:rsidRPr="00CA53DE">
              <w:rPr>
                <w:rFonts w:ascii="Times New Roman" w:hAnsi="Times New Roman"/>
                <w:sz w:val="24"/>
                <w:szCs w:val="24"/>
              </w:rPr>
              <w:t>time.</w:t>
            </w:r>
            <w:proofErr w:type="gramEnd"/>
            <w:r w:rsidRPr="00CA53DE">
              <w:rPr>
                <w:rFonts w:ascii="Times New Roman" w:hAnsi="Times New Roman"/>
                <w:sz w:val="24"/>
                <w:szCs w:val="24"/>
              </w:rPr>
              <w:t xml:space="preserve"> However if a 12 year old went and competed in karate they will be up against people as the same skill level as them not the same age. This then gives whoever the opportunity to develop different stages of motivation and decide what level they want to be at.</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According to the (</w:t>
            </w:r>
            <w:hyperlink r:id="rId10" w:history="1">
              <w:r w:rsidRPr="00CA53DE">
                <w:rPr>
                  <w:rStyle w:val="Hyperlink"/>
                  <w:rFonts w:ascii="Times New Roman" w:hAnsi="Times New Roman"/>
                  <w:sz w:val="24"/>
                  <w:szCs w:val="24"/>
                </w:rPr>
                <w:t>https://www.standard.co.uk/lifestyle/health/5-benefits-of-playing-team-sports-a3115921.html</w:t>
              </w:r>
            </w:hyperlink>
            <w:r w:rsidRPr="00CA53DE">
              <w:rPr>
                <w:rFonts w:ascii="Times New Roman" w:hAnsi="Times New Roman"/>
                <w:sz w:val="24"/>
                <w:szCs w:val="24"/>
              </w:rPr>
              <w:t>) the benefits of group activities are considerable and should leave you feeling stronger physically and mentally and more empowered to tackle life off the pitch too. Here are five different ways to benefit team motivation in sport. Learning to take feedback, to be coached and improve, they must be teachable and receptive to constructive feedback. The informal setting of team sports means that people can be more open without the fear that our careers or relationships are at jeopardy.</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 xml:space="preserve">The second benefit being communication, being clear in the communication area is very important, particularly in the heat of a game situation. Whilst being aware of your own strengths, having the confidence to publicly recognise the skills of others is invaluable. Openly discussing how the team as a whole has a wide range of assets can be best deployed for an advantage which then gains everyone motivation in areas such as confidence and self-esteem. </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The third benefit of team motivation, setting goals and sticking to them, team sports create a forum for working towards an easy goal setting, for example beating your opponent in boxing. A goal objective is often set by how differently the persons own skills are. This can mean that even if team members work hard by themselves, they pull in different directions. Agreeing on a unified objective and making decisions as a team will increase the chances of achieving ambitions.</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The forth benefit is focus. Caring for the team as whole and not just a person on their own will bring happiness to the team which will then make sure all players keep an eye on the ball and stick to any set deadlines/goals. Staying focused and also encouraging others to do the same will also build a strong and motivated team.</w:t>
            </w:r>
          </w:p>
          <w:p w:rsidR="006E5D49" w:rsidRPr="00CA53DE" w:rsidRDefault="006E5D49" w:rsidP="006E5D49">
            <w:pPr>
              <w:rPr>
                <w:rFonts w:ascii="Times New Roman" w:hAnsi="Times New Roman"/>
                <w:sz w:val="24"/>
                <w:szCs w:val="24"/>
              </w:rPr>
            </w:pPr>
          </w:p>
          <w:p w:rsidR="006E5D49" w:rsidRPr="00CA53DE" w:rsidRDefault="006E5D49" w:rsidP="006E5D49">
            <w:pPr>
              <w:rPr>
                <w:rFonts w:ascii="Times New Roman" w:hAnsi="Times New Roman"/>
                <w:sz w:val="24"/>
                <w:szCs w:val="24"/>
              </w:rPr>
            </w:pPr>
            <w:r w:rsidRPr="00CA53DE">
              <w:rPr>
                <w:rFonts w:ascii="Times New Roman" w:hAnsi="Times New Roman"/>
                <w:sz w:val="24"/>
                <w:szCs w:val="24"/>
              </w:rPr>
              <w:t>The fifth and final benefit of team motivation is stress management. Giving the full attention to the game, exercising and being part of a greater team cause can benefit and relive stress from the team. There will also be times of conflict and resolving these can also help motivate a team knowing that sticking together as one team is good motivation.</w:t>
            </w:r>
          </w:p>
          <w:p w:rsidR="00660727" w:rsidRPr="006E5D49" w:rsidRDefault="00660727" w:rsidP="006E5D49">
            <w:pPr>
              <w:autoSpaceDE w:val="0"/>
              <w:autoSpaceDN w:val="0"/>
              <w:adjustRightInd w:val="0"/>
              <w:contextualSpacing/>
              <w:rPr>
                <w:rFonts w:cs="Arial"/>
                <w:sz w:val="22"/>
                <w:szCs w:val="22"/>
              </w:rPr>
            </w:pPr>
          </w:p>
        </w:tc>
      </w:tr>
      <w:tr w:rsidR="00660727" w:rsidRPr="00A830D5" w:rsidTr="00AC4DCF">
        <w:trPr>
          <w:trHeight w:val="397"/>
        </w:trPr>
        <w:tc>
          <w:tcPr>
            <w:tcW w:w="9781" w:type="dxa"/>
            <w:shd w:val="clear" w:color="auto" w:fill="F2F2F2" w:themeFill="background1" w:themeFillShade="F2"/>
            <w:vAlign w:val="center"/>
          </w:tcPr>
          <w:p w:rsidR="00660727" w:rsidRPr="00A830D5" w:rsidRDefault="00660727" w:rsidP="00DE7826">
            <w:pPr>
              <w:rPr>
                <w:rFonts w:cs="Arial"/>
                <w:sz w:val="22"/>
                <w:szCs w:val="22"/>
              </w:rPr>
            </w:pPr>
          </w:p>
          <w:p w:rsidR="00660727" w:rsidRPr="00A830D5" w:rsidRDefault="00660727" w:rsidP="00DE7826">
            <w:pPr>
              <w:rPr>
                <w:rFonts w:cs="Arial"/>
                <w:sz w:val="22"/>
                <w:szCs w:val="22"/>
              </w:rPr>
            </w:pPr>
            <w:r w:rsidRPr="00A830D5">
              <w:rPr>
                <w:rFonts w:cs="Arial"/>
                <w:sz w:val="22"/>
                <w:szCs w:val="22"/>
              </w:rPr>
              <w:lastRenderedPageBreak/>
              <w:t>Aims and Objectives (approx.. 250 – 500 words)</w:t>
            </w:r>
          </w:p>
        </w:tc>
      </w:tr>
      <w:tr w:rsidR="00660727" w:rsidRPr="00A830D5" w:rsidTr="00AC4DCF">
        <w:trPr>
          <w:trHeight w:val="397"/>
        </w:trPr>
        <w:tc>
          <w:tcPr>
            <w:tcW w:w="9781" w:type="dxa"/>
            <w:vAlign w:val="center"/>
          </w:tcPr>
          <w:p w:rsidR="00FD65C5" w:rsidRDefault="00FD65C5" w:rsidP="00FD65C5">
            <w:pPr>
              <w:rPr>
                <w:rFonts w:ascii="Times New Roman" w:hAnsi="Times New Roman"/>
                <w:sz w:val="24"/>
                <w:szCs w:val="28"/>
              </w:rPr>
            </w:pPr>
            <w:r>
              <w:rPr>
                <w:rFonts w:cs="Arial"/>
                <w:sz w:val="22"/>
                <w:szCs w:val="22"/>
              </w:rPr>
              <w:lastRenderedPageBreak/>
              <w:t xml:space="preserve"> </w:t>
            </w:r>
            <w:r>
              <w:rPr>
                <w:rFonts w:ascii="Times New Roman" w:hAnsi="Times New Roman"/>
                <w:sz w:val="28"/>
                <w:szCs w:val="28"/>
              </w:rPr>
              <w:t>Aim:</w:t>
            </w:r>
            <w:r w:rsidRPr="00FD65C5">
              <w:rPr>
                <w:rFonts w:ascii="Times New Roman" w:hAnsi="Times New Roman"/>
                <w:sz w:val="24"/>
                <w:szCs w:val="28"/>
              </w:rPr>
              <w:t xml:space="preserve"> </w:t>
            </w:r>
            <w:r>
              <w:rPr>
                <w:rFonts w:ascii="Times New Roman" w:hAnsi="Times New Roman"/>
                <w:sz w:val="24"/>
                <w:szCs w:val="28"/>
              </w:rPr>
              <w:t>find out which benefits are more beneficial in team motivation and individual motivation using the BREQ-3 questionnaire.</w:t>
            </w:r>
          </w:p>
          <w:p w:rsidR="00FD65C5" w:rsidRDefault="00FD65C5" w:rsidP="00FD65C5">
            <w:pPr>
              <w:rPr>
                <w:rFonts w:ascii="Times New Roman" w:hAnsi="Times New Roman"/>
                <w:sz w:val="24"/>
                <w:szCs w:val="28"/>
              </w:rPr>
            </w:pPr>
          </w:p>
          <w:p w:rsidR="00FD65C5" w:rsidRDefault="00FD65C5" w:rsidP="00FD65C5">
            <w:pPr>
              <w:rPr>
                <w:rFonts w:ascii="Times New Roman" w:hAnsi="Times New Roman"/>
                <w:sz w:val="28"/>
                <w:szCs w:val="28"/>
              </w:rPr>
            </w:pPr>
            <w:r w:rsidRPr="00FD65C5">
              <w:rPr>
                <w:rFonts w:ascii="Times New Roman" w:hAnsi="Times New Roman"/>
                <w:sz w:val="28"/>
                <w:szCs w:val="28"/>
              </w:rPr>
              <w:t>Objectives:</w:t>
            </w:r>
            <w:r>
              <w:rPr>
                <w:rFonts w:ascii="Times New Roman" w:hAnsi="Times New Roman"/>
                <w:sz w:val="28"/>
                <w:szCs w:val="28"/>
              </w:rPr>
              <w:t xml:space="preserve"> </w:t>
            </w:r>
          </w:p>
          <w:p w:rsidR="00FD65C5" w:rsidRDefault="00FD65C5" w:rsidP="00FD65C5">
            <w:pPr>
              <w:rPr>
                <w:rFonts w:ascii="Times New Roman" w:hAnsi="Times New Roman"/>
                <w:sz w:val="28"/>
                <w:szCs w:val="28"/>
              </w:rPr>
            </w:pPr>
          </w:p>
          <w:p w:rsidR="00FD65C5" w:rsidRPr="00FD65C5" w:rsidRDefault="00FD65C5" w:rsidP="00FD65C5">
            <w:pPr>
              <w:pStyle w:val="ListParagraph"/>
              <w:numPr>
                <w:ilvl w:val="0"/>
                <w:numId w:val="24"/>
              </w:numPr>
              <w:rPr>
                <w:rFonts w:ascii="Times New Roman" w:hAnsi="Times New Roman"/>
                <w:sz w:val="24"/>
                <w:szCs w:val="24"/>
              </w:rPr>
            </w:pPr>
            <w:r w:rsidRPr="00FD65C5">
              <w:rPr>
                <w:rFonts w:ascii="Times New Roman" w:hAnsi="Times New Roman"/>
                <w:sz w:val="24"/>
                <w:szCs w:val="24"/>
              </w:rPr>
              <w:t>To compare different motivation techniques between participants in a team sport and then those who contribute to individual sports.</w:t>
            </w:r>
          </w:p>
          <w:p w:rsidR="00FD65C5" w:rsidRPr="00FD65C5" w:rsidRDefault="00FD65C5" w:rsidP="00FD65C5">
            <w:pPr>
              <w:rPr>
                <w:rFonts w:ascii="Times New Roman" w:hAnsi="Times New Roman"/>
                <w:sz w:val="24"/>
                <w:szCs w:val="24"/>
              </w:rPr>
            </w:pPr>
          </w:p>
          <w:p w:rsidR="00FD65C5" w:rsidRDefault="00FD65C5" w:rsidP="00FD65C5">
            <w:pPr>
              <w:pStyle w:val="ListParagraph"/>
              <w:numPr>
                <w:ilvl w:val="0"/>
                <w:numId w:val="24"/>
              </w:numPr>
              <w:rPr>
                <w:rFonts w:ascii="Times New Roman" w:hAnsi="Times New Roman"/>
                <w:sz w:val="28"/>
                <w:szCs w:val="28"/>
              </w:rPr>
            </w:pPr>
            <w:r w:rsidRPr="00FD65C5">
              <w:rPr>
                <w:rFonts w:ascii="Times New Roman" w:hAnsi="Times New Roman"/>
                <w:sz w:val="24"/>
                <w:szCs w:val="24"/>
              </w:rPr>
              <w:t>To determine wheatear there is more motivation within team sports or individual sport</w:t>
            </w:r>
            <w:r>
              <w:rPr>
                <w:rFonts w:ascii="Times New Roman" w:hAnsi="Times New Roman"/>
                <w:sz w:val="28"/>
                <w:szCs w:val="28"/>
              </w:rPr>
              <w:t>.</w:t>
            </w:r>
          </w:p>
          <w:p w:rsidR="00FD65C5" w:rsidRPr="00FD65C5" w:rsidRDefault="00FD65C5" w:rsidP="00FD65C5">
            <w:pPr>
              <w:pStyle w:val="ListParagraph"/>
              <w:rPr>
                <w:rFonts w:ascii="Times New Roman" w:hAnsi="Times New Roman"/>
                <w:sz w:val="28"/>
                <w:szCs w:val="28"/>
              </w:rPr>
            </w:pPr>
          </w:p>
          <w:p w:rsidR="00C74109" w:rsidRPr="00FD65C5" w:rsidRDefault="00C74109" w:rsidP="00FD65C5">
            <w:pPr>
              <w:rPr>
                <w:rFonts w:ascii="Times New Roman" w:hAnsi="Times New Roman"/>
                <w:sz w:val="28"/>
                <w:szCs w:val="28"/>
              </w:rPr>
            </w:pPr>
          </w:p>
          <w:p w:rsidR="00660727" w:rsidRPr="00A830D5" w:rsidRDefault="00660727" w:rsidP="00DE7826">
            <w:pPr>
              <w:rPr>
                <w:rFonts w:cs="Arial"/>
                <w:sz w:val="22"/>
                <w:szCs w:val="22"/>
              </w:rPr>
            </w:pPr>
          </w:p>
        </w:tc>
      </w:tr>
      <w:tr w:rsidR="00660727" w:rsidRPr="00A830D5" w:rsidTr="00AC4DCF">
        <w:trPr>
          <w:trHeight w:val="397"/>
        </w:trPr>
        <w:tc>
          <w:tcPr>
            <w:tcW w:w="9781" w:type="dxa"/>
            <w:shd w:val="clear" w:color="auto" w:fill="F2F2F2" w:themeFill="background1" w:themeFillShade="F2"/>
            <w:vAlign w:val="center"/>
          </w:tcPr>
          <w:p w:rsidR="00660727" w:rsidRPr="00A830D5" w:rsidRDefault="00660727" w:rsidP="00DE7826">
            <w:pPr>
              <w:rPr>
                <w:rFonts w:cs="Arial"/>
                <w:sz w:val="22"/>
                <w:szCs w:val="22"/>
              </w:rPr>
            </w:pPr>
          </w:p>
          <w:p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rsidTr="00AC4DCF">
        <w:trPr>
          <w:trHeight w:val="397"/>
        </w:trPr>
        <w:tc>
          <w:tcPr>
            <w:tcW w:w="9781" w:type="dxa"/>
          </w:tcPr>
          <w:p w:rsidR="00C74109" w:rsidRPr="003E0550" w:rsidRDefault="00C74109" w:rsidP="00C74109">
            <w:pPr>
              <w:rPr>
                <w:rFonts w:ascii="Times New Roman" w:hAnsi="Times New Roman"/>
                <w:sz w:val="28"/>
                <w:szCs w:val="28"/>
              </w:rPr>
            </w:pPr>
            <w:r w:rsidRPr="003E0550">
              <w:rPr>
                <w:rFonts w:ascii="Times New Roman" w:hAnsi="Times New Roman"/>
                <w:sz w:val="28"/>
                <w:szCs w:val="28"/>
              </w:rPr>
              <w:t>Proposed plan of work</w:t>
            </w:r>
          </w:p>
          <w:p w:rsidR="003E0550" w:rsidRDefault="003E0550" w:rsidP="00C74109">
            <w:pPr>
              <w:rPr>
                <w:rFonts w:cs="Arial"/>
                <w:sz w:val="22"/>
                <w:szCs w:val="22"/>
              </w:rPr>
            </w:pPr>
          </w:p>
          <w:p w:rsidR="003E0550" w:rsidRDefault="003E0550" w:rsidP="00C74109">
            <w:pPr>
              <w:rPr>
                <w:rFonts w:cs="Arial"/>
                <w:sz w:val="22"/>
                <w:szCs w:val="22"/>
              </w:rPr>
            </w:pPr>
            <w:r>
              <w:rPr>
                <w:rFonts w:cs="Arial"/>
                <w:sz w:val="22"/>
                <w:szCs w:val="22"/>
              </w:rPr>
              <w:t>Week one: meet with participants who have volunteered to participate in the study and then give them the BREQ 3 questionnaire to fill out.</w:t>
            </w:r>
          </w:p>
          <w:p w:rsidR="003E0550" w:rsidRDefault="003E0550" w:rsidP="00C74109">
            <w:pPr>
              <w:rPr>
                <w:rFonts w:cs="Arial"/>
                <w:sz w:val="22"/>
                <w:szCs w:val="22"/>
              </w:rPr>
            </w:pPr>
          </w:p>
          <w:p w:rsidR="003E0550" w:rsidRDefault="003E0550" w:rsidP="00C74109">
            <w:pPr>
              <w:rPr>
                <w:rFonts w:cs="Arial"/>
                <w:sz w:val="22"/>
                <w:szCs w:val="22"/>
              </w:rPr>
            </w:pPr>
            <w:r>
              <w:rPr>
                <w:rFonts w:cs="Arial"/>
                <w:sz w:val="22"/>
                <w:szCs w:val="22"/>
              </w:rPr>
              <w:t>Week two: keep in contact with participants and determine if they are contributing to team or individual sports.</w:t>
            </w:r>
          </w:p>
          <w:p w:rsidR="003E0550" w:rsidRDefault="003E0550" w:rsidP="00C74109">
            <w:pPr>
              <w:rPr>
                <w:rFonts w:cs="Arial"/>
                <w:sz w:val="22"/>
                <w:szCs w:val="22"/>
              </w:rPr>
            </w:pPr>
          </w:p>
          <w:p w:rsidR="003E0550" w:rsidRDefault="003E0550" w:rsidP="00C74109">
            <w:pPr>
              <w:rPr>
                <w:rFonts w:cs="Arial"/>
                <w:sz w:val="22"/>
                <w:szCs w:val="22"/>
              </w:rPr>
            </w:pPr>
            <w:r>
              <w:rPr>
                <w:rFonts w:cs="Arial"/>
                <w:sz w:val="22"/>
                <w:szCs w:val="22"/>
              </w:rPr>
              <w:t>Week three: meet back up with participants and give them their results and explain to individuals if any have scored below and certain average that there and different types of motivation they could follow.</w:t>
            </w:r>
          </w:p>
          <w:p w:rsidR="00C74109" w:rsidRPr="00A830D5" w:rsidRDefault="00C74109" w:rsidP="00C74109">
            <w:pPr>
              <w:rPr>
                <w:rFonts w:cs="Arial"/>
                <w:sz w:val="22"/>
                <w:szCs w:val="22"/>
              </w:rPr>
            </w:pPr>
          </w:p>
        </w:tc>
      </w:tr>
      <w:tr w:rsidR="00C74109" w:rsidRPr="00A830D5" w:rsidTr="00AC4DCF">
        <w:trPr>
          <w:trHeight w:val="397"/>
        </w:trPr>
        <w:tc>
          <w:tcPr>
            <w:tcW w:w="9781" w:type="dxa"/>
            <w:shd w:val="clear" w:color="auto" w:fill="F2F2F2" w:themeFill="background1" w:themeFillShade="F2"/>
            <w:vAlign w:val="center"/>
          </w:tcPr>
          <w:p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rsidTr="00AC4DCF">
        <w:trPr>
          <w:trHeight w:val="397"/>
        </w:trPr>
        <w:tc>
          <w:tcPr>
            <w:tcW w:w="9781" w:type="dxa"/>
            <w:vAlign w:val="center"/>
          </w:tcPr>
          <w:p w:rsidR="00FD65C5" w:rsidRDefault="00FD65C5" w:rsidP="00FD65C5">
            <w:pPr>
              <w:rPr>
                <w:rFonts w:ascii="Times New Roman" w:hAnsi="Times New Roman"/>
                <w:color w:val="111111"/>
                <w:sz w:val="24"/>
                <w:szCs w:val="24"/>
                <w:shd w:val="clear" w:color="auto" w:fill="FFFFFF"/>
              </w:rPr>
            </w:pPr>
            <w:r w:rsidRPr="00FD65C5">
              <w:rPr>
                <w:rFonts w:ascii="Times New Roman" w:hAnsi="Times New Roman"/>
                <w:sz w:val="28"/>
                <w:szCs w:val="24"/>
              </w:rPr>
              <w:t>Overall research design</w:t>
            </w:r>
            <w:r>
              <w:rPr>
                <w:rFonts w:ascii="Times New Roman" w:hAnsi="Times New Roman"/>
                <w:sz w:val="24"/>
                <w:szCs w:val="24"/>
              </w:rPr>
              <w:t xml:space="preserve">: </w:t>
            </w:r>
            <w:r w:rsidRPr="00FD65C5">
              <w:rPr>
                <w:rFonts w:ascii="Times New Roman" w:hAnsi="Times New Roman"/>
                <w:sz w:val="24"/>
                <w:szCs w:val="24"/>
              </w:rPr>
              <w:t>The participants will complete a questionnaire; this questionnaire is t</w:t>
            </w:r>
            <w:r w:rsidRPr="00FD65C5">
              <w:rPr>
                <w:rFonts w:ascii="Times New Roman" w:hAnsi="Times New Roman"/>
                <w:color w:val="111111"/>
                <w:sz w:val="24"/>
                <w:szCs w:val="24"/>
                <w:shd w:val="clear" w:color="auto" w:fill="FFFFFF"/>
              </w:rPr>
              <w:t xml:space="preserve">he Behavioural Regulation in Exercise Questionnaire (BREQ-3). </w:t>
            </w:r>
          </w:p>
          <w:p w:rsidR="00FD65C5" w:rsidRDefault="00FD65C5" w:rsidP="00FD65C5">
            <w:pPr>
              <w:rPr>
                <w:rFonts w:ascii="Times New Roman" w:hAnsi="Times New Roman"/>
                <w:color w:val="111111"/>
                <w:sz w:val="24"/>
                <w:szCs w:val="24"/>
                <w:shd w:val="clear" w:color="auto" w:fill="FFFFFF"/>
              </w:rPr>
            </w:pPr>
          </w:p>
          <w:p w:rsidR="00174808" w:rsidRDefault="00FD65C5" w:rsidP="00FD65C5">
            <w:r w:rsidRPr="00FD65C5">
              <w:rPr>
                <w:rFonts w:ascii="Times New Roman" w:hAnsi="Times New Roman"/>
                <w:color w:val="111111"/>
                <w:sz w:val="24"/>
                <w:szCs w:val="24"/>
                <w:shd w:val="clear" w:color="auto" w:fill="FFFFFF"/>
              </w:rPr>
              <w:t xml:space="preserve">According to </w:t>
            </w:r>
            <w:hyperlink r:id="rId11" w:history="1">
              <w:r w:rsidR="00174808" w:rsidRPr="001228AB">
                <w:rPr>
                  <w:rStyle w:val="Hyperlink"/>
                  <w:rFonts w:ascii="Times New Roman" w:hAnsi="Times New Roman"/>
                  <w:sz w:val="24"/>
                  <w:szCs w:val="24"/>
                  <w:shd w:val="clear" w:color="auto" w:fill="FFFFFF"/>
                </w:rPr>
                <w:t>https://www.frontiersin.org/articles/10.3389/fpsy</w:t>
              </w:r>
              <w:r w:rsidR="00174808" w:rsidRPr="001228AB">
                <w:rPr>
                  <w:rStyle w:val="Hyperlink"/>
                  <w:rFonts w:ascii="Times New Roman" w:hAnsi="Times New Roman"/>
                  <w:sz w:val="24"/>
                  <w:szCs w:val="24"/>
                  <w:shd w:val="clear" w:color="auto" w:fill="FFFFFF"/>
                </w:rPr>
                <w:t>g</w:t>
              </w:r>
              <w:r w:rsidR="00174808" w:rsidRPr="001228AB">
                <w:rPr>
                  <w:rStyle w:val="Hyperlink"/>
                  <w:rFonts w:ascii="Times New Roman" w:hAnsi="Times New Roman"/>
                  <w:sz w:val="24"/>
                  <w:szCs w:val="24"/>
                  <w:shd w:val="clear" w:color="auto" w:fill="FFFFFF"/>
                </w:rPr>
                <w:t>.2018.01940/full</w:t>
              </w:r>
            </w:hyperlink>
          </w:p>
          <w:p w:rsidR="00FD65C5" w:rsidRDefault="00FD65C5" w:rsidP="00FD65C5">
            <w:pPr>
              <w:rPr>
                <w:rFonts w:ascii="Times New Roman" w:hAnsi="Times New Roman"/>
                <w:color w:val="222222"/>
                <w:sz w:val="24"/>
                <w:szCs w:val="24"/>
                <w:shd w:val="clear" w:color="auto" w:fill="FFFFFF"/>
              </w:rPr>
            </w:pPr>
            <w:r w:rsidRPr="00FD65C5">
              <w:rPr>
                <w:rFonts w:ascii="Times New Roman" w:hAnsi="Times New Roman"/>
                <w:color w:val="222222"/>
                <w:sz w:val="24"/>
                <w:szCs w:val="24"/>
                <w:shd w:val="clear" w:color="auto" w:fill="FFFFFF"/>
              </w:rPr>
              <w:t>The breq-3 was a start attempt to try and develop an instrument cable of tapping behaviour according to SDT in the exercise domain</w:t>
            </w:r>
            <w:r>
              <w:rPr>
                <w:rFonts w:ascii="Times New Roman" w:hAnsi="Times New Roman"/>
                <w:color w:val="222222"/>
                <w:sz w:val="24"/>
                <w:szCs w:val="24"/>
                <w:shd w:val="clear" w:color="auto" w:fill="FFFFFF"/>
              </w:rPr>
              <w:t>.</w:t>
            </w:r>
          </w:p>
          <w:p w:rsidR="00890E4B" w:rsidRDefault="00890E4B" w:rsidP="00FD65C5">
            <w:pPr>
              <w:rPr>
                <w:rFonts w:ascii="Times New Roman" w:hAnsi="Times New Roman"/>
                <w:color w:val="222222"/>
                <w:sz w:val="24"/>
                <w:szCs w:val="24"/>
                <w:shd w:val="clear" w:color="auto" w:fill="FFFFFF"/>
              </w:rPr>
            </w:pPr>
          </w:p>
          <w:p w:rsidR="00FD65C5" w:rsidRDefault="00FD65C5" w:rsidP="00FD65C5">
            <w:pPr>
              <w:rPr>
                <w:rFonts w:ascii="Times New Roman" w:hAnsi="Times New Roman"/>
                <w:sz w:val="24"/>
                <w:szCs w:val="24"/>
              </w:rPr>
            </w:pPr>
            <w:r w:rsidRPr="00FD65C5">
              <w:rPr>
                <w:rFonts w:ascii="Times New Roman" w:hAnsi="Times New Roman"/>
                <w:sz w:val="28"/>
                <w:szCs w:val="24"/>
              </w:rPr>
              <w:t xml:space="preserve">Participants: </w:t>
            </w:r>
            <w:r w:rsidRPr="00FD65C5">
              <w:rPr>
                <w:rFonts w:ascii="Times New Roman" w:hAnsi="Times New Roman"/>
                <w:sz w:val="24"/>
                <w:szCs w:val="24"/>
              </w:rPr>
              <w:t>a group of around</w:t>
            </w:r>
            <w:r>
              <w:rPr>
                <w:rFonts w:ascii="Times New Roman" w:hAnsi="Times New Roman"/>
                <w:sz w:val="24"/>
                <w:szCs w:val="24"/>
              </w:rPr>
              <w:t xml:space="preserve"> fifth teen to twenty</w:t>
            </w:r>
            <w:r w:rsidRPr="00FD65C5">
              <w:rPr>
                <w:rFonts w:ascii="Times New Roman" w:hAnsi="Times New Roman"/>
                <w:sz w:val="24"/>
                <w:szCs w:val="24"/>
              </w:rPr>
              <w:t xml:space="preserve"> people will part take in this research proposal ages will range </w:t>
            </w:r>
            <w:proofErr w:type="gramStart"/>
            <w:r w:rsidRPr="00FD65C5">
              <w:rPr>
                <w:rFonts w:ascii="Times New Roman" w:hAnsi="Times New Roman"/>
                <w:sz w:val="24"/>
                <w:szCs w:val="24"/>
              </w:rPr>
              <w:t>between</w:t>
            </w:r>
            <w:r w:rsidR="00174808">
              <w:rPr>
                <w:rFonts w:ascii="Times New Roman" w:hAnsi="Times New Roman"/>
                <w:sz w:val="24"/>
                <w:szCs w:val="24"/>
              </w:rPr>
              <w:t xml:space="preserve"> eighteen to forty five</w:t>
            </w:r>
            <w:proofErr w:type="gramEnd"/>
            <w:r w:rsidR="00174808">
              <w:rPr>
                <w:rFonts w:ascii="Times New Roman" w:hAnsi="Times New Roman"/>
                <w:sz w:val="24"/>
                <w:szCs w:val="24"/>
              </w:rPr>
              <w:t>. There will also be a mix of genders.</w:t>
            </w:r>
          </w:p>
          <w:p w:rsidR="00A0677F" w:rsidRDefault="00A0677F" w:rsidP="00FD65C5">
            <w:pPr>
              <w:rPr>
                <w:rFonts w:ascii="Times New Roman" w:hAnsi="Times New Roman"/>
                <w:sz w:val="24"/>
                <w:szCs w:val="24"/>
              </w:rPr>
            </w:pPr>
          </w:p>
          <w:p w:rsidR="00FD65C5" w:rsidRDefault="00FD65C5" w:rsidP="00FD65C5">
            <w:pPr>
              <w:rPr>
                <w:rFonts w:ascii="Times New Roman" w:hAnsi="Times New Roman"/>
                <w:sz w:val="24"/>
                <w:szCs w:val="24"/>
              </w:rPr>
            </w:pPr>
            <w:r w:rsidRPr="00FD65C5">
              <w:rPr>
                <w:rFonts w:ascii="Times New Roman" w:hAnsi="Times New Roman"/>
                <w:sz w:val="28"/>
                <w:szCs w:val="24"/>
              </w:rPr>
              <w:t xml:space="preserve">Team sports group: </w:t>
            </w:r>
            <w:r>
              <w:rPr>
                <w:rFonts w:ascii="Times New Roman" w:hAnsi="Times New Roman"/>
                <w:sz w:val="24"/>
                <w:szCs w:val="24"/>
              </w:rPr>
              <w:t>A group of students aged between (18 and 45) who participative in a team sport at least once per week will be assessed on the same questions as the individual sports group and then the data will be collected and then compared to find out where there is mo</w:t>
            </w:r>
            <w:r w:rsidR="00A0677F">
              <w:rPr>
                <w:rFonts w:ascii="Times New Roman" w:hAnsi="Times New Roman"/>
                <w:sz w:val="24"/>
                <w:szCs w:val="24"/>
              </w:rPr>
              <w:t xml:space="preserve">re benefits towards motivation and also to try find out why the is more benefits in one </w:t>
            </w:r>
            <w:r w:rsidR="00F70C3F">
              <w:rPr>
                <w:rFonts w:ascii="Times New Roman" w:hAnsi="Times New Roman"/>
                <w:sz w:val="24"/>
                <w:szCs w:val="24"/>
              </w:rPr>
              <w:t>group compared to the other group. For example there being higher motivation in team sport due to everyone being around each other and making sure everyone participates as a team instead of on their own so the individual isn’t left out and doesn’t feel motivated.</w:t>
            </w:r>
          </w:p>
          <w:p w:rsidR="00CA53DE" w:rsidRDefault="00CA53DE" w:rsidP="00FD65C5">
            <w:pPr>
              <w:rPr>
                <w:rFonts w:ascii="Times New Roman" w:hAnsi="Times New Roman"/>
                <w:sz w:val="24"/>
                <w:szCs w:val="24"/>
              </w:rPr>
            </w:pPr>
          </w:p>
          <w:p w:rsidR="00FD65C5" w:rsidRPr="00174808" w:rsidRDefault="00FD65C5" w:rsidP="00FD65C5">
            <w:pPr>
              <w:rPr>
                <w:rFonts w:ascii="Times New Roman" w:hAnsi="Times New Roman"/>
                <w:sz w:val="24"/>
                <w:szCs w:val="24"/>
              </w:rPr>
            </w:pPr>
            <w:r>
              <w:rPr>
                <w:rFonts w:ascii="Times New Roman" w:hAnsi="Times New Roman"/>
                <w:sz w:val="24"/>
                <w:szCs w:val="24"/>
              </w:rPr>
              <w:t xml:space="preserve"> </w:t>
            </w:r>
            <w:r w:rsidRPr="00FD65C5">
              <w:rPr>
                <w:rFonts w:ascii="Times New Roman" w:hAnsi="Times New Roman"/>
                <w:sz w:val="28"/>
                <w:szCs w:val="24"/>
              </w:rPr>
              <w:t>Individual sports group</w:t>
            </w:r>
            <w:r>
              <w:rPr>
                <w:rFonts w:ascii="Times New Roman" w:hAnsi="Times New Roman"/>
                <w:sz w:val="24"/>
                <w:szCs w:val="24"/>
              </w:rPr>
              <w:t xml:space="preserve">: A group of students aged between (18 and 45) who take part in their </w:t>
            </w:r>
            <w:r>
              <w:rPr>
                <w:rFonts w:ascii="Times New Roman" w:hAnsi="Times New Roman"/>
                <w:sz w:val="24"/>
                <w:szCs w:val="24"/>
              </w:rPr>
              <w:lastRenderedPageBreak/>
              <w:t>own individual activities/sport exercise at least once per week will also be assessed with the BREQ-3 questionnaire were the data will be collected at the end and compared with the team sport to find if there is any motivational benefits to individually doing sports exercise or if there is more motivational benef</w:t>
            </w:r>
            <w:r w:rsidR="00A0677F">
              <w:rPr>
                <w:rFonts w:ascii="Times New Roman" w:hAnsi="Times New Roman"/>
                <w:sz w:val="24"/>
                <w:szCs w:val="24"/>
              </w:rPr>
              <w:t>its to partaking in team sports and will then try to determine why there is more benefits in one group compared to the other.</w:t>
            </w:r>
            <w:r w:rsidR="00F70C3F">
              <w:rPr>
                <w:rFonts w:ascii="Times New Roman" w:hAnsi="Times New Roman"/>
                <w:sz w:val="24"/>
                <w:szCs w:val="24"/>
              </w:rPr>
              <w:t xml:space="preserve"> For example a participant might want to just be on their own and do a bit of body weig</w:t>
            </w:r>
            <w:r w:rsidR="00890E4B">
              <w:rPr>
                <w:rFonts w:ascii="Times New Roman" w:hAnsi="Times New Roman"/>
                <w:sz w:val="24"/>
                <w:szCs w:val="24"/>
              </w:rPr>
              <w:t xml:space="preserve">ht training with music to help </w:t>
            </w:r>
            <w:proofErr w:type="gramStart"/>
            <w:r w:rsidR="00890E4B">
              <w:rPr>
                <w:rFonts w:ascii="Times New Roman" w:hAnsi="Times New Roman"/>
                <w:sz w:val="24"/>
                <w:szCs w:val="24"/>
              </w:rPr>
              <w:t>themselves</w:t>
            </w:r>
            <w:proofErr w:type="gramEnd"/>
            <w:r w:rsidR="00174808">
              <w:rPr>
                <w:rFonts w:ascii="Times New Roman" w:hAnsi="Times New Roman"/>
                <w:sz w:val="24"/>
                <w:szCs w:val="24"/>
              </w:rPr>
              <w:t xml:space="preserve"> instead of being around a team environment where they could feel out of place which then means the individual does not feel as motivated as to when they are on their own training.</w:t>
            </w:r>
          </w:p>
        </w:tc>
      </w:tr>
      <w:tr w:rsidR="00C74109" w:rsidRPr="00A830D5" w:rsidTr="00AC4DCF">
        <w:trPr>
          <w:trHeight w:val="397"/>
        </w:trPr>
        <w:tc>
          <w:tcPr>
            <w:tcW w:w="9781" w:type="dxa"/>
            <w:shd w:val="clear" w:color="auto" w:fill="F2F2F2" w:themeFill="background1" w:themeFillShade="F2"/>
            <w:vAlign w:val="center"/>
          </w:tcPr>
          <w:p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rsidTr="00AC4DCF">
        <w:trPr>
          <w:trHeight w:val="397"/>
        </w:trPr>
        <w:tc>
          <w:tcPr>
            <w:tcW w:w="9781" w:type="dxa"/>
            <w:vAlign w:val="center"/>
          </w:tcPr>
          <w:p w:rsidR="00B42251" w:rsidRDefault="00B42251" w:rsidP="00C74109">
            <w:pPr>
              <w:rPr>
                <w:rFonts w:ascii="Times New Roman" w:hAnsi="Times New Roman"/>
                <w:color w:val="222222"/>
                <w:sz w:val="24"/>
                <w:szCs w:val="24"/>
                <w:shd w:val="clear" w:color="auto" w:fill="FFFFFF"/>
              </w:rPr>
            </w:pPr>
            <w:proofErr w:type="spellStart"/>
            <w:r w:rsidRPr="00A0677F">
              <w:rPr>
                <w:rFonts w:ascii="Times New Roman" w:hAnsi="Times New Roman"/>
                <w:color w:val="222222"/>
                <w:sz w:val="24"/>
                <w:szCs w:val="24"/>
                <w:shd w:val="clear" w:color="auto" w:fill="FFFFFF"/>
              </w:rPr>
              <w:t>Buonamano</w:t>
            </w:r>
            <w:proofErr w:type="spellEnd"/>
            <w:r w:rsidRPr="00A0677F">
              <w:rPr>
                <w:rFonts w:ascii="Times New Roman" w:hAnsi="Times New Roman"/>
                <w:color w:val="222222"/>
                <w:sz w:val="24"/>
                <w:szCs w:val="24"/>
                <w:shd w:val="clear" w:color="auto" w:fill="FFFFFF"/>
              </w:rPr>
              <w:t xml:space="preserve">, R., </w:t>
            </w:r>
            <w:proofErr w:type="spellStart"/>
            <w:r w:rsidRPr="00A0677F">
              <w:rPr>
                <w:rFonts w:ascii="Times New Roman" w:hAnsi="Times New Roman"/>
                <w:color w:val="222222"/>
                <w:sz w:val="24"/>
                <w:szCs w:val="24"/>
                <w:shd w:val="clear" w:color="auto" w:fill="FFFFFF"/>
              </w:rPr>
              <w:t>Cei</w:t>
            </w:r>
            <w:proofErr w:type="spellEnd"/>
            <w:r w:rsidRPr="00A0677F">
              <w:rPr>
                <w:rFonts w:ascii="Times New Roman" w:hAnsi="Times New Roman"/>
                <w:color w:val="222222"/>
                <w:sz w:val="24"/>
                <w:szCs w:val="24"/>
                <w:shd w:val="clear" w:color="auto" w:fill="FFFFFF"/>
              </w:rPr>
              <w:t xml:space="preserve">, A. and </w:t>
            </w:r>
            <w:proofErr w:type="spellStart"/>
            <w:r w:rsidRPr="00A0677F">
              <w:rPr>
                <w:rFonts w:ascii="Times New Roman" w:hAnsi="Times New Roman"/>
                <w:color w:val="222222"/>
                <w:sz w:val="24"/>
                <w:szCs w:val="24"/>
                <w:shd w:val="clear" w:color="auto" w:fill="FFFFFF"/>
              </w:rPr>
              <w:t>Mussino</w:t>
            </w:r>
            <w:proofErr w:type="spellEnd"/>
            <w:r w:rsidRPr="00A0677F">
              <w:rPr>
                <w:rFonts w:ascii="Times New Roman" w:hAnsi="Times New Roman"/>
                <w:color w:val="222222"/>
                <w:sz w:val="24"/>
                <w:szCs w:val="24"/>
                <w:shd w:val="clear" w:color="auto" w:fill="FFFFFF"/>
              </w:rPr>
              <w:t xml:space="preserve">, A., 1995. Participation motivation in Italian youth sport. </w:t>
            </w:r>
            <w:r w:rsidRPr="00A0677F">
              <w:rPr>
                <w:rFonts w:ascii="Times New Roman" w:hAnsi="Times New Roman"/>
                <w:i/>
                <w:iCs/>
                <w:color w:val="222222"/>
                <w:sz w:val="24"/>
                <w:szCs w:val="24"/>
              </w:rPr>
              <w:t>The sport psychologist</w:t>
            </w:r>
            <w:r w:rsidRPr="00A0677F">
              <w:rPr>
                <w:rFonts w:ascii="Times New Roman" w:hAnsi="Times New Roman"/>
                <w:color w:val="222222"/>
                <w:sz w:val="24"/>
                <w:szCs w:val="24"/>
                <w:shd w:val="clear" w:color="auto" w:fill="FFFFFF"/>
              </w:rPr>
              <w:t xml:space="preserve">, </w:t>
            </w:r>
            <w:r w:rsidRPr="00A0677F">
              <w:rPr>
                <w:rFonts w:ascii="Times New Roman" w:hAnsi="Times New Roman"/>
                <w:i/>
                <w:iCs/>
                <w:color w:val="222222"/>
                <w:sz w:val="24"/>
                <w:szCs w:val="24"/>
              </w:rPr>
              <w:t>9</w:t>
            </w:r>
            <w:r w:rsidRPr="00A0677F">
              <w:rPr>
                <w:rFonts w:ascii="Times New Roman" w:hAnsi="Times New Roman"/>
                <w:color w:val="222222"/>
                <w:sz w:val="24"/>
                <w:szCs w:val="24"/>
                <w:shd w:val="clear" w:color="auto" w:fill="FFFFFF"/>
              </w:rPr>
              <w:t>(3), pp.265-281.</w:t>
            </w:r>
          </w:p>
          <w:p w:rsidR="00B42251" w:rsidRDefault="00B42251" w:rsidP="00C74109">
            <w:pPr>
              <w:rPr>
                <w:rFonts w:ascii="Times New Roman" w:hAnsi="Times New Roman"/>
                <w:color w:val="222222"/>
                <w:sz w:val="24"/>
                <w:szCs w:val="24"/>
                <w:shd w:val="clear" w:color="auto" w:fill="FFFFFF"/>
              </w:rPr>
            </w:pPr>
          </w:p>
          <w:p w:rsidR="00B42251" w:rsidRPr="00B42251" w:rsidRDefault="00B42251" w:rsidP="00C74109">
            <w:pPr>
              <w:rPr>
                <w:rFonts w:ascii="Times New Roman" w:hAnsi="Times New Roman"/>
                <w:color w:val="222222"/>
                <w:sz w:val="24"/>
                <w:szCs w:val="24"/>
                <w:shd w:val="clear" w:color="auto" w:fill="FFFFFF"/>
              </w:rPr>
            </w:pPr>
            <w:r w:rsidRPr="00B42251">
              <w:rPr>
                <w:rFonts w:ascii="Times New Roman" w:hAnsi="Times New Roman"/>
                <w:color w:val="222222"/>
                <w:sz w:val="24"/>
                <w:szCs w:val="24"/>
                <w:shd w:val="clear" w:color="auto" w:fill="FFFFFF"/>
              </w:rPr>
              <w:t xml:space="preserve">Charbonneau, D., </w:t>
            </w:r>
            <w:proofErr w:type="spellStart"/>
            <w:r w:rsidRPr="00B42251">
              <w:rPr>
                <w:rFonts w:ascii="Times New Roman" w:hAnsi="Times New Roman"/>
                <w:color w:val="222222"/>
                <w:sz w:val="24"/>
                <w:szCs w:val="24"/>
                <w:shd w:val="clear" w:color="auto" w:fill="FFFFFF"/>
              </w:rPr>
              <w:t>Barling</w:t>
            </w:r>
            <w:proofErr w:type="spellEnd"/>
            <w:r w:rsidRPr="00B42251">
              <w:rPr>
                <w:rFonts w:ascii="Times New Roman" w:hAnsi="Times New Roman"/>
                <w:color w:val="222222"/>
                <w:sz w:val="24"/>
                <w:szCs w:val="24"/>
                <w:shd w:val="clear" w:color="auto" w:fill="FFFFFF"/>
              </w:rPr>
              <w:t xml:space="preserve">, J. and </w:t>
            </w:r>
            <w:proofErr w:type="spellStart"/>
            <w:r w:rsidRPr="00B42251">
              <w:rPr>
                <w:rFonts w:ascii="Times New Roman" w:hAnsi="Times New Roman"/>
                <w:color w:val="222222"/>
                <w:sz w:val="24"/>
                <w:szCs w:val="24"/>
                <w:shd w:val="clear" w:color="auto" w:fill="FFFFFF"/>
              </w:rPr>
              <w:t>Kelloway</w:t>
            </w:r>
            <w:proofErr w:type="spellEnd"/>
            <w:r w:rsidRPr="00B42251">
              <w:rPr>
                <w:rFonts w:ascii="Times New Roman" w:hAnsi="Times New Roman"/>
                <w:color w:val="222222"/>
                <w:sz w:val="24"/>
                <w:szCs w:val="24"/>
                <w:shd w:val="clear" w:color="auto" w:fill="FFFFFF"/>
              </w:rPr>
              <w:t xml:space="preserve">, E.K., 2001. Transformational leadership and sports performance: the mediating role of intrinsic motivation 1. </w:t>
            </w:r>
            <w:r w:rsidRPr="00B42251">
              <w:rPr>
                <w:rFonts w:ascii="Times New Roman" w:hAnsi="Times New Roman"/>
                <w:i/>
                <w:iCs/>
                <w:color w:val="222222"/>
                <w:sz w:val="24"/>
                <w:szCs w:val="24"/>
              </w:rPr>
              <w:t>Journal of applied social psychology</w:t>
            </w:r>
            <w:r w:rsidRPr="00B42251">
              <w:rPr>
                <w:rFonts w:ascii="Times New Roman" w:hAnsi="Times New Roman"/>
                <w:color w:val="222222"/>
                <w:sz w:val="24"/>
                <w:szCs w:val="24"/>
                <w:shd w:val="clear" w:color="auto" w:fill="FFFFFF"/>
              </w:rPr>
              <w:t xml:space="preserve">, </w:t>
            </w:r>
            <w:r w:rsidRPr="00B42251">
              <w:rPr>
                <w:rFonts w:ascii="Times New Roman" w:hAnsi="Times New Roman"/>
                <w:i/>
                <w:iCs/>
                <w:color w:val="222222"/>
                <w:sz w:val="24"/>
                <w:szCs w:val="24"/>
              </w:rPr>
              <w:t>31</w:t>
            </w:r>
            <w:r w:rsidRPr="00B42251">
              <w:rPr>
                <w:rFonts w:ascii="Times New Roman" w:hAnsi="Times New Roman"/>
                <w:color w:val="222222"/>
                <w:sz w:val="24"/>
                <w:szCs w:val="24"/>
                <w:shd w:val="clear" w:color="auto" w:fill="FFFFFF"/>
              </w:rPr>
              <w:t>(7), pp.1521-1534.</w:t>
            </w:r>
          </w:p>
          <w:p w:rsidR="00B42251" w:rsidRDefault="00B42251" w:rsidP="00C74109">
            <w:pPr>
              <w:rPr>
                <w:rFonts w:ascii="Times New Roman" w:hAnsi="Times New Roman"/>
                <w:color w:val="222222"/>
                <w:sz w:val="24"/>
                <w:szCs w:val="24"/>
                <w:shd w:val="clear" w:color="auto" w:fill="FFFFFF"/>
              </w:rPr>
            </w:pPr>
          </w:p>
          <w:p w:rsidR="00B42251" w:rsidRPr="00A0677F" w:rsidRDefault="00B42251" w:rsidP="00C74109">
            <w:pPr>
              <w:rPr>
                <w:rFonts w:ascii="Times New Roman" w:hAnsi="Times New Roman"/>
                <w:color w:val="222222"/>
                <w:sz w:val="24"/>
                <w:szCs w:val="24"/>
                <w:shd w:val="clear" w:color="auto" w:fill="FFFFFF"/>
              </w:rPr>
            </w:pPr>
            <w:r w:rsidRPr="00A0677F">
              <w:rPr>
                <w:rFonts w:ascii="Times New Roman" w:hAnsi="Times New Roman"/>
                <w:color w:val="222222"/>
                <w:sz w:val="24"/>
                <w:szCs w:val="24"/>
                <w:shd w:val="clear" w:color="auto" w:fill="FFFFFF"/>
              </w:rPr>
              <w:t xml:space="preserve">Cid, L., </w:t>
            </w:r>
            <w:proofErr w:type="spellStart"/>
            <w:r w:rsidRPr="00A0677F">
              <w:rPr>
                <w:rFonts w:ascii="Times New Roman" w:hAnsi="Times New Roman"/>
                <w:color w:val="222222"/>
                <w:sz w:val="24"/>
                <w:szCs w:val="24"/>
                <w:shd w:val="clear" w:color="auto" w:fill="FFFFFF"/>
              </w:rPr>
              <w:t>Monteiro</w:t>
            </w:r>
            <w:proofErr w:type="spellEnd"/>
            <w:r w:rsidRPr="00A0677F">
              <w:rPr>
                <w:rFonts w:ascii="Times New Roman" w:hAnsi="Times New Roman"/>
                <w:color w:val="222222"/>
                <w:sz w:val="24"/>
                <w:szCs w:val="24"/>
                <w:shd w:val="clear" w:color="auto" w:fill="FFFFFF"/>
              </w:rPr>
              <w:t xml:space="preserve">, D., </w:t>
            </w:r>
            <w:proofErr w:type="spellStart"/>
            <w:r w:rsidRPr="00A0677F">
              <w:rPr>
                <w:rFonts w:ascii="Times New Roman" w:hAnsi="Times New Roman"/>
                <w:color w:val="222222"/>
                <w:sz w:val="24"/>
                <w:szCs w:val="24"/>
                <w:shd w:val="clear" w:color="auto" w:fill="FFFFFF"/>
              </w:rPr>
              <w:t>Teixeira</w:t>
            </w:r>
            <w:proofErr w:type="spellEnd"/>
            <w:r w:rsidRPr="00A0677F">
              <w:rPr>
                <w:rFonts w:ascii="Times New Roman" w:hAnsi="Times New Roman"/>
                <w:color w:val="222222"/>
                <w:sz w:val="24"/>
                <w:szCs w:val="24"/>
                <w:shd w:val="clear" w:color="auto" w:fill="FFFFFF"/>
              </w:rPr>
              <w:t xml:space="preserve">, D., </w:t>
            </w:r>
            <w:proofErr w:type="spellStart"/>
            <w:r w:rsidRPr="00A0677F">
              <w:rPr>
                <w:rFonts w:ascii="Times New Roman" w:hAnsi="Times New Roman"/>
                <w:color w:val="222222"/>
                <w:sz w:val="24"/>
                <w:szCs w:val="24"/>
                <w:shd w:val="clear" w:color="auto" w:fill="FFFFFF"/>
              </w:rPr>
              <w:t>Alves</w:t>
            </w:r>
            <w:proofErr w:type="spellEnd"/>
            <w:r w:rsidRPr="00A0677F">
              <w:rPr>
                <w:rFonts w:ascii="Times New Roman" w:hAnsi="Times New Roman"/>
                <w:color w:val="222222"/>
                <w:sz w:val="24"/>
                <w:szCs w:val="24"/>
                <w:shd w:val="clear" w:color="auto" w:fill="FFFFFF"/>
              </w:rPr>
              <w:t xml:space="preserve">, S., </w:t>
            </w:r>
            <w:proofErr w:type="spellStart"/>
            <w:r w:rsidRPr="00A0677F">
              <w:rPr>
                <w:rFonts w:ascii="Times New Roman" w:hAnsi="Times New Roman"/>
                <w:color w:val="222222"/>
                <w:sz w:val="24"/>
                <w:szCs w:val="24"/>
                <w:shd w:val="clear" w:color="auto" w:fill="FFFFFF"/>
              </w:rPr>
              <w:t>Moutão</w:t>
            </w:r>
            <w:proofErr w:type="spellEnd"/>
            <w:r w:rsidRPr="00A0677F">
              <w:rPr>
                <w:rFonts w:ascii="Times New Roman" w:hAnsi="Times New Roman"/>
                <w:color w:val="222222"/>
                <w:sz w:val="24"/>
                <w:szCs w:val="24"/>
                <w:shd w:val="clear" w:color="auto" w:fill="FFFFFF"/>
              </w:rPr>
              <w:t xml:space="preserve">, J., </w:t>
            </w:r>
            <w:proofErr w:type="spellStart"/>
            <w:r w:rsidRPr="00A0677F">
              <w:rPr>
                <w:rFonts w:ascii="Times New Roman" w:hAnsi="Times New Roman"/>
                <w:color w:val="222222"/>
                <w:sz w:val="24"/>
                <w:szCs w:val="24"/>
                <w:shd w:val="clear" w:color="auto" w:fill="FFFFFF"/>
              </w:rPr>
              <w:t>Teques</w:t>
            </w:r>
            <w:proofErr w:type="spellEnd"/>
            <w:r w:rsidRPr="00A0677F">
              <w:rPr>
                <w:rFonts w:ascii="Times New Roman" w:hAnsi="Times New Roman"/>
                <w:color w:val="222222"/>
                <w:sz w:val="24"/>
                <w:szCs w:val="24"/>
                <w:shd w:val="clear" w:color="auto" w:fill="FFFFFF"/>
              </w:rPr>
              <w:t xml:space="preserve">, P., Silva, M. and </w:t>
            </w:r>
            <w:proofErr w:type="spellStart"/>
            <w:r w:rsidRPr="00A0677F">
              <w:rPr>
                <w:rFonts w:ascii="Times New Roman" w:hAnsi="Times New Roman"/>
                <w:color w:val="222222"/>
                <w:sz w:val="24"/>
                <w:szCs w:val="24"/>
                <w:shd w:val="clear" w:color="auto" w:fill="FFFFFF"/>
              </w:rPr>
              <w:t>Palmeira</w:t>
            </w:r>
            <w:proofErr w:type="spellEnd"/>
            <w:r w:rsidRPr="00A0677F">
              <w:rPr>
                <w:rFonts w:ascii="Times New Roman" w:hAnsi="Times New Roman"/>
                <w:color w:val="222222"/>
                <w:sz w:val="24"/>
                <w:szCs w:val="24"/>
                <w:shd w:val="clear" w:color="auto" w:fill="FFFFFF"/>
              </w:rPr>
              <w:t xml:space="preserve">, A., 2018. The behavioural regulation in exercise questionnaire (BREQ-3) Portuguese-version: evidence of reliability, validity and invariance across gender. </w:t>
            </w:r>
            <w:r w:rsidRPr="00A0677F">
              <w:rPr>
                <w:rFonts w:ascii="Times New Roman" w:hAnsi="Times New Roman"/>
                <w:i/>
                <w:iCs/>
                <w:color w:val="222222"/>
                <w:sz w:val="24"/>
                <w:szCs w:val="24"/>
              </w:rPr>
              <w:t>Frontiers in psychology</w:t>
            </w:r>
            <w:r w:rsidRPr="00A0677F">
              <w:rPr>
                <w:rFonts w:ascii="Times New Roman" w:hAnsi="Times New Roman"/>
                <w:color w:val="222222"/>
                <w:sz w:val="24"/>
                <w:szCs w:val="24"/>
                <w:shd w:val="clear" w:color="auto" w:fill="FFFFFF"/>
              </w:rPr>
              <w:t xml:space="preserve">, </w:t>
            </w:r>
            <w:r w:rsidRPr="00A0677F">
              <w:rPr>
                <w:rFonts w:ascii="Times New Roman" w:hAnsi="Times New Roman"/>
                <w:i/>
                <w:iCs/>
                <w:color w:val="222222"/>
                <w:sz w:val="24"/>
                <w:szCs w:val="24"/>
              </w:rPr>
              <w:t>9</w:t>
            </w:r>
            <w:r w:rsidRPr="00A0677F">
              <w:rPr>
                <w:rFonts w:ascii="Times New Roman" w:hAnsi="Times New Roman"/>
                <w:color w:val="222222"/>
                <w:sz w:val="24"/>
                <w:szCs w:val="24"/>
                <w:shd w:val="clear" w:color="auto" w:fill="FFFFFF"/>
              </w:rPr>
              <w:t>, p.1940.</w:t>
            </w:r>
          </w:p>
          <w:p w:rsidR="00B42251" w:rsidRDefault="00B42251" w:rsidP="00C74109">
            <w:pPr>
              <w:rPr>
                <w:rFonts w:cs="Arial"/>
                <w:color w:val="222222"/>
                <w:sz w:val="22"/>
                <w:szCs w:val="22"/>
                <w:shd w:val="clear" w:color="auto" w:fill="FFFFFF"/>
              </w:rPr>
            </w:pPr>
          </w:p>
          <w:p w:rsidR="00B42251" w:rsidRPr="00890E4B" w:rsidRDefault="00B42251" w:rsidP="00C74109">
            <w:pPr>
              <w:rPr>
                <w:rFonts w:ascii="Times New Roman" w:hAnsi="Times New Roman"/>
                <w:color w:val="222222"/>
                <w:sz w:val="24"/>
                <w:szCs w:val="24"/>
                <w:shd w:val="clear" w:color="auto" w:fill="FFFFFF"/>
              </w:rPr>
            </w:pPr>
            <w:r>
              <w:rPr>
                <w:rFonts w:cs="Arial"/>
                <w:color w:val="222222"/>
                <w:sz w:val="22"/>
                <w:szCs w:val="22"/>
                <w:shd w:val="clear" w:color="auto" w:fill="FFFFFF"/>
              </w:rPr>
              <w:t xml:space="preserve">Consumer, C.S., 2004. Motivations across multiple sports. </w:t>
            </w:r>
            <w:r>
              <w:rPr>
                <w:rFonts w:cs="Arial"/>
                <w:i/>
                <w:iCs/>
                <w:color w:val="222222"/>
                <w:sz w:val="22"/>
                <w:szCs w:val="22"/>
              </w:rPr>
              <w:t>Sport Marketing Quarterly</w:t>
            </w:r>
            <w:r>
              <w:rPr>
                <w:rFonts w:cs="Arial"/>
                <w:color w:val="222222"/>
                <w:sz w:val="22"/>
                <w:szCs w:val="22"/>
                <w:shd w:val="clear" w:color="auto" w:fill="FFFFFF"/>
              </w:rPr>
              <w:t xml:space="preserve">, </w:t>
            </w:r>
            <w:r>
              <w:rPr>
                <w:rFonts w:cs="Arial"/>
                <w:i/>
                <w:iCs/>
                <w:color w:val="222222"/>
                <w:sz w:val="22"/>
                <w:szCs w:val="22"/>
              </w:rPr>
              <w:t>13</w:t>
            </w:r>
            <w:r>
              <w:rPr>
                <w:rFonts w:cs="Arial"/>
                <w:color w:val="222222"/>
                <w:sz w:val="22"/>
                <w:szCs w:val="22"/>
                <w:shd w:val="clear" w:color="auto" w:fill="FFFFFF"/>
              </w:rPr>
              <w:t>(1), pp.17-25.</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Dorsch</w:t>
            </w:r>
            <w:proofErr w:type="spellEnd"/>
            <w:r>
              <w:rPr>
                <w:rFonts w:cs="Arial"/>
                <w:color w:val="222222"/>
                <w:sz w:val="22"/>
                <w:szCs w:val="22"/>
                <w:shd w:val="clear" w:color="auto" w:fill="FFFFFF"/>
              </w:rPr>
              <w:t xml:space="preserve">, T.E., Smith, A.L., Wilson, S.R. and McDonough, M.H., 2015. Parent goals and verbal sideline </w:t>
            </w:r>
            <w:proofErr w:type="spellStart"/>
            <w:r>
              <w:rPr>
                <w:rFonts w:cs="Arial"/>
                <w:color w:val="222222"/>
                <w:sz w:val="22"/>
                <w:szCs w:val="22"/>
                <w:shd w:val="clear" w:color="auto" w:fill="FFFFFF"/>
              </w:rPr>
              <w:t>behavior</w:t>
            </w:r>
            <w:proofErr w:type="spellEnd"/>
            <w:r>
              <w:rPr>
                <w:rFonts w:cs="Arial"/>
                <w:color w:val="222222"/>
                <w:sz w:val="22"/>
                <w:szCs w:val="22"/>
                <w:shd w:val="clear" w:color="auto" w:fill="FFFFFF"/>
              </w:rPr>
              <w:t xml:space="preserve"> in organized youth sport. </w:t>
            </w:r>
            <w:r>
              <w:rPr>
                <w:rFonts w:cs="Arial"/>
                <w:i/>
                <w:iCs/>
                <w:color w:val="222222"/>
                <w:sz w:val="22"/>
                <w:szCs w:val="22"/>
              </w:rPr>
              <w:t>Sport, Exercise, and Performance Psychology</w:t>
            </w:r>
            <w:r>
              <w:rPr>
                <w:rFonts w:cs="Arial"/>
                <w:color w:val="222222"/>
                <w:sz w:val="22"/>
                <w:szCs w:val="22"/>
                <w:shd w:val="clear" w:color="auto" w:fill="FFFFFF"/>
              </w:rPr>
              <w:t xml:space="preserve">, </w:t>
            </w:r>
            <w:r>
              <w:rPr>
                <w:rFonts w:cs="Arial"/>
                <w:i/>
                <w:iCs/>
                <w:color w:val="222222"/>
                <w:sz w:val="22"/>
                <w:szCs w:val="22"/>
              </w:rPr>
              <w:t>4</w:t>
            </w:r>
            <w:r>
              <w:rPr>
                <w:rFonts w:cs="Arial"/>
                <w:color w:val="222222"/>
                <w:sz w:val="22"/>
                <w:szCs w:val="22"/>
                <w:shd w:val="clear" w:color="auto" w:fill="FFFFFF"/>
              </w:rPr>
              <w:t>(1), p.19.</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Duda</w:t>
            </w:r>
            <w:proofErr w:type="spellEnd"/>
            <w:r>
              <w:rPr>
                <w:rFonts w:cs="Arial"/>
                <w:color w:val="222222"/>
                <w:sz w:val="22"/>
                <w:szCs w:val="22"/>
                <w:shd w:val="clear" w:color="auto" w:fill="FFFFFF"/>
              </w:rPr>
              <w:t>, J.L., 1995. Motivation in sport settings: A goal perspective approach.</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Duda</w:t>
            </w:r>
            <w:proofErr w:type="spellEnd"/>
            <w:r>
              <w:rPr>
                <w:rFonts w:cs="Arial"/>
                <w:color w:val="222222"/>
                <w:sz w:val="22"/>
                <w:szCs w:val="22"/>
                <w:shd w:val="clear" w:color="auto" w:fill="FFFFFF"/>
              </w:rPr>
              <w:t xml:space="preserve">, J.L., Chi, L., Newton, M.L. and Walling, M.D., 1995. Task and ego orientation and intrinsic motivation in sport. </w:t>
            </w:r>
            <w:r>
              <w:rPr>
                <w:rFonts w:cs="Arial"/>
                <w:i/>
                <w:iCs/>
                <w:color w:val="222222"/>
                <w:sz w:val="22"/>
                <w:szCs w:val="22"/>
              </w:rPr>
              <w:t>International journal of sport psychology</w:t>
            </w:r>
            <w:r>
              <w:rPr>
                <w:rFonts w:cs="Arial"/>
                <w:color w:val="222222"/>
                <w:sz w:val="22"/>
                <w:szCs w:val="22"/>
                <w:shd w:val="clear" w:color="auto" w:fill="FFFFFF"/>
              </w:rPr>
              <w:t>.</w:t>
            </w:r>
          </w:p>
          <w:p w:rsidR="00B42251" w:rsidRPr="00A0677F" w:rsidRDefault="00B42251" w:rsidP="00C74109">
            <w:pPr>
              <w:rPr>
                <w:rFonts w:ascii="Times New Roman" w:hAnsi="Times New Roman"/>
                <w:color w:val="222222"/>
                <w:sz w:val="24"/>
                <w:szCs w:val="24"/>
                <w:shd w:val="clear" w:color="auto" w:fill="FFFFFF"/>
              </w:rPr>
            </w:pPr>
            <w:r w:rsidRPr="00A0677F">
              <w:rPr>
                <w:rFonts w:ascii="Times New Roman" w:hAnsi="Times New Roman"/>
                <w:color w:val="222222"/>
                <w:sz w:val="24"/>
                <w:szCs w:val="24"/>
                <w:shd w:val="clear" w:color="auto" w:fill="FFFFFF"/>
              </w:rPr>
              <w:t>Frederick-</w:t>
            </w:r>
            <w:proofErr w:type="spellStart"/>
            <w:r w:rsidRPr="00A0677F">
              <w:rPr>
                <w:rFonts w:ascii="Times New Roman" w:hAnsi="Times New Roman"/>
                <w:color w:val="222222"/>
                <w:sz w:val="24"/>
                <w:szCs w:val="24"/>
                <w:shd w:val="clear" w:color="auto" w:fill="FFFFFF"/>
              </w:rPr>
              <w:t>Recascino</w:t>
            </w:r>
            <w:proofErr w:type="spellEnd"/>
            <w:r w:rsidRPr="00A0677F">
              <w:rPr>
                <w:rFonts w:ascii="Times New Roman" w:hAnsi="Times New Roman"/>
                <w:color w:val="222222"/>
                <w:sz w:val="24"/>
                <w:szCs w:val="24"/>
                <w:shd w:val="clear" w:color="auto" w:fill="FFFFFF"/>
              </w:rPr>
              <w:t xml:space="preserve">, C.M., 2002. Self-determination theory and participation motivation research in the sport and exercise domain. </w:t>
            </w:r>
            <w:r w:rsidRPr="00A0677F">
              <w:rPr>
                <w:rFonts w:ascii="Times New Roman" w:hAnsi="Times New Roman"/>
                <w:i/>
                <w:iCs/>
                <w:color w:val="222222"/>
                <w:sz w:val="24"/>
                <w:szCs w:val="24"/>
              </w:rPr>
              <w:t>Handbook of self-determination research</w:t>
            </w:r>
            <w:r w:rsidRPr="00A0677F">
              <w:rPr>
                <w:rFonts w:ascii="Times New Roman" w:hAnsi="Times New Roman"/>
                <w:color w:val="222222"/>
                <w:sz w:val="24"/>
                <w:szCs w:val="24"/>
                <w:shd w:val="clear" w:color="auto" w:fill="FFFFFF"/>
              </w:rPr>
              <w:t xml:space="preserve">, </w:t>
            </w:r>
            <w:r w:rsidRPr="00A0677F">
              <w:rPr>
                <w:rFonts w:ascii="Times New Roman" w:hAnsi="Times New Roman"/>
                <w:i/>
                <w:iCs/>
                <w:color w:val="222222"/>
                <w:sz w:val="24"/>
                <w:szCs w:val="24"/>
              </w:rPr>
              <w:t>277</w:t>
            </w:r>
            <w:r w:rsidRPr="00A0677F">
              <w:rPr>
                <w:rFonts w:ascii="Times New Roman" w:hAnsi="Times New Roman"/>
                <w:color w:val="222222"/>
                <w:sz w:val="24"/>
                <w:szCs w:val="24"/>
                <w:shd w:val="clear" w:color="auto" w:fill="FFFFFF"/>
              </w:rPr>
              <w:t>.</w:t>
            </w:r>
          </w:p>
          <w:p w:rsidR="00B42251" w:rsidRDefault="00B42251" w:rsidP="00C74109">
            <w:pPr>
              <w:rPr>
                <w:rFonts w:ascii="Times New Roman" w:hAnsi="Times New Roman"/>
                <w:color w:val="222222"/>
                <w:sz w:val="24"/>
                <w:szCs w:val="24"/>
                <w:shd w:val="clear" w:color="auto" w:fill="FFFFFF"/>
              </w:rPr>
            </w:pPr>
          </w:p>
          <w:p w:rsidR="00B42251" w:rsidRDefault="00B42251" w:rsidP="00C74109">
            <w:pPr>
              <w:rPr>
                <w:rFonts w:ascii="Times New Roman" w:hAnsi="Times New Roman"/>
                <w:color w:val="222222"/>
                <w:sz w:val="24"/>
                <w:szCs w:val="24"/>
                <w:shd w:val="clear" w:color="auto" w:fill="FFFFFF"/>
              </w:rPr>
            </w:pPr>
            <w:proofErr w:type="spellStart"/>
            <w:r w:rsidRPr="00A0677F">
              <w:rPr>
                <w:rFonts w:ascii="Times New Roman" w:hAnsi="Times New Roman"/>
                <w:color w:val="222222"/>
                <w:sz w:val="24"/>
                <w:szCs w:val="24"/>
                <w:shd w:val="clear" w:color="auto" w:fill="FFFFFF"/>
              </w:rPr>
              <w:t>Gillet</w:t>
            </w:r>
            <w:proofErr w:type="spellEnd"/>
            <w:r w:rsidRPr="00A0677F">
              <w:rPr>
                <w:rFonts w:ascii="Times New Roman" w:hAnsi="Times New Roman"/>
                <w:color w:val="222222"/>
                <w:sz w:val="24"/>
                <w:szCs w:val="24"/>
                <w:shd w:val="clear" w:color="auto" w:fill="FFFFFF"/>
              </w:rPr>
              <w:t xml:space="preserve">, N. and </w:t>
            </w:r>
            <w:proofErr w:type="spellStart"/>
            <w:r w:rsidRPr="00A0677F">
              <w:rPr>
                <w:rFonts w:ascii="Times New Roman" w:hAnsi="Times New Roman"/>
                <w:color w:val="222222"/>
                <w:sz w:val="24"/>
                <w:szCs w:val="24"/>
                <w:shd w:val="clear" w:color="auto" w:fill="FFFFFF"/>
              </w:rPr>
              <w:t>Rosnet</w:t>
            </w:r>
            <w:proofErr w:type="spellEnd"/>
            <w:r w:rsidRPr="00A0677F">
              <w:rPr>
                <w:rFonts w:ascii="Times New Roman" w:hAnsi="Times New Roman"/>
                <w:color w:val="222222"/>
                <w:sz w:val="24"/>
                <w:szCs w:val="24"/>
                <w:shd w:val="clear" w:color="auto" w:fill="FFFFFF"/>
              </w:rPr>
              <w:t xml:space="preserve">, E., 2008. Basic need satisfaction and motivation in sport. </w:t>
            </w:r>
            <w:r w:rsidRPr="00A0677F">
              <w:rPr>
                <w:rFonts w:ascii="Times New Roman" w:hAnsi="Times New Roman"/>
                <w:i/>
                <w:iCs/>
                <w:color w:val="222222"/>
                <w:sz w:val="24"/>
                <w:szCs w:val="24"/>
              </w:rPr>
              <w:t>Athletic Insight: The Online Journal of Sport Psychology</w:t>
            </w:r>
            <w:r w:rsidRPr="00A0677F">
              <w:rPr>
                <w:rFonts w:ascii="Times New Roman" w:hAnsi="Times New Roman"/>
                <w:color w:val="222222"/>
                <w:sz w:val="24"/>
                <w:szCs w:val="24"/>
                <w:shd w:val="clear" w:color="auto" w:fill="FFFFFF"/>
              </w:rPr>
              <w:t>.</w:t>
            </w:r>
          </w:p>
          <w:p w:rsidR="00B42251" w:rsidRDefault="00B42251" w:rsidP="00C74109">
            <w:pPr>
              <w:rPr>
                <w:rFonts w:ascii="Times New Roman" w:hAnsi="Times New Roman"/>
                <w:color w:val="222222"/>
                <w:sz w:val="24"/>
                <w:szCs w:val="24"/>
                <w:shd w:val="clear" w:color="auto" w:fill="FFFFFF"/>
              </w:rPr>
            </w:pPr>
          </w:p>
          <w:p w:rsidR="00B42251" w:rsidRPr="00174808" w:rsidRDefault="00B42251" w:rsidP="00C74109">
            <w:pPr>
              <w:rPr>
                <w:rFonts w:ascii="Times New Roman" w:hAnsi="Times New Roman"/>
                <w:sz w:val="24"/>
                <w:szCs w:val="24"/>
              </w:rPr>
            </w:pPr>
            <w:proofErr w:type="spellStart"/>
            <w:r w:rsidRPr="00174808">
              <w:rPr>
                <w:rFonts w:ascii="Times New Roman" w:hAnsi="Times New Roman"/>
                <w:color w:val="222222"/>
                <w:sz w:val="24"/>
                <w:szCs w:val="24"/>
                <w:shd w:val="clear" w:color="auto" w:fill="FFFFFF"/>
              </w:rPr>
              <w:t>Hanrahan</w:t>
            </w:r>
            <w:proofErr w:type="spellEnd"/>
            <w:r w:rsidRPr="00174808">
              <w:rPr>
                <w:rFonts w:ascii="Times New Roman" w:hAnsi="Times New Roman"/>
                <w:color w:val="222222"/>
                <w:sz w:val="24"/>
                <w:szCs w:val="24"/>
                <w:shd w:val="clear" w:color="auto" w:fill="FFFFFF"/>
              </w:rPr>
              <w:t xml:space="preserve">, S.J. and </w:t>
            </w:r>
            <w:proofErr w:type="spellStart"/>
            <w:r w:rsidRPr="00174808">
              <w:rPr>
                <w:rFonts w:ascii="Times New Roman" w:hAnsi="Times New Roman"/>
                <w:color w:val="222222"/>
                <w:sz w:val="24"/>
                <w:szCs w:val="24"/>
                <w:shd w:val="clear" w:color="auto" w:fill="FFFFFF"/>
              </w:rPr>
              <w:t>Cerin</w:t>
            </w:r>
            <w:proofErr w:type="spellEnd"/>
            <w:r w:rsidRPr="00174808">
              <w:rPr>
                <w:rFonts w:ascii="Times New Roman" w:hAnsi="Times New Roman"/>
                <w:color w:val="222222"/>
                <w:sz w:val="24"/>
                <w:szCs w:val="24"/>
                <w:shd w:val="clear" w:color="auto" w:fill="FFFFFF"/>
              </w:rPr>
              <w:t xml:space="preserve">, E., 2009. Gender, level of participation, and type of sport: Differences in achievement goal orientation and </w:t>
            </w:r>
            <w:proofErr w:type="spellStart"/>
            <w:r w:rsidRPr="00174808">
              <w:rPr>
                <w:rFonts w:ascii="Times New Roman" w:hAnsi="Times New Roman"/>
                <w:color w:val="222222"/>
                <w:sz w:val="24"/>
                <w:szCs w:val="24"/>
                <w:shd w:val="clear" w:color="auto" w:fill="FFFFFF"/>
              </w:rPr>
              <w:t>attributional</w:t>
            </w:r>
            <w:proofErr w:type="spellEnd"/>
            <w:r w:rsidRPr="00174808">
              <w:rPr>
                <w:rFonts w:ascii="Times New Roman" w:hAnsi="Times New Roman"/>
                <w:color w:val="222222"/>
                <w:sz w:val="24"/>
                <w:szCs w:val="24"/>
                <w:shd w:val="clear" w:color="auto" w:fill="FFFFFF"/>
              </w:rPr>
              <w:t xml:space="preserve"> style. </w:t>
            </w:r>
            <w:r w:rsidRPr="00174808">
              <w:rPr>
                <w:rFonts w:ascii="Times New Roman" w:hAnsi="Times New Roman"/>
                <w:i/>
                <w:iCs/>
                <w:color w:val="222222"/>
                <w:sz w:val="24"/>
                <w:szCs w:val="24"/>
              </w:rPr>
              <w:t>Journal of science and medicine in sport</w:t>
            </w:r>
            <w:r w:rsidRPr="00174808">
              <w:rPr>
                <w:rFonts w:ascii="Times New Roman" w:hAnsi="Times New Roman"/>
                <w:color w:val="222222"/>
                <w:sz w:val="24"/>
                <w:szCs w:val="24"/>
                <w:shd w:val="clear" w:color="auto" w:fill="FFFFFF"/>
              </w:rPr>
              <w:t xml:space="preserve">, </w:t>
            </w:r>
            <w:r w:rsidRPr="00174808">
              <w:rPr>
                <w:rFonts w:ascii="Times New Roman" w:hAnsi="Times New Roman"/>
                <w:i/>
                <w:iCs/>
                <w:color w:val="222222"/>
                <w:sz w:val="24"/>
                <w:szCs w:val="24"/>
              </w:rPr>
              <w:t>12</w:t>
            </w:r>
            <w:r w:rsidRPr="00174808">
              <w:rPr>
                <w:rFonts w:ascii="Times New Roman" w:hAnsi="Times New Roman"/>
                <w:color w:val="222222"/>
                <w:sz w:val="24"/>
                <w:szCs w:val="24"/>
                <w:shd w:val="clear" w:color="auto" w:fill="FFFFFF"/>
              </w:rPr>
              <w:t>(4), pp.508-512.</w:t>
            </w:r>
          </w:p>
          <w:p w:rsidR="00B42251" w:rsidRDefault="00B42251" w:rsidP="00C74109">
            <w:pPr>
              <w:rPr>
                <w:rFonts w:cs="Arial"/>
                <w:color w:val="222222"/>
                <w:sz w:val="22"/>
                <w:szCs w:val="22"/>
                <w:shd w:val="clear" w:color="auto" w:fill="FFFFFF"/>
              </w:rPr>
            </w:pPr>
          </w:p>
          <w:p w:rsidR="00B42251" w:rsidRDefault="00B42251" w:rsidP="00C74109">
            <w:pPr>
              <w:rPr>
                <w:rFonts w:cs="Arial"/>
                <w:sz w:val="22"/>
                <w:szCs w:val="22"/>
              </w:rPr>
            </w:pPr>
            <w:r>
              <w:rPr>
                <w:rFonts w:cs="Arial"/>
                <w:color w:val="222222"/>
                <w:sz w:val="22"/>
                <w:szCs w:val="22"/>
                <w:shd w:val="clear" w:color="auto" w:fill="FFFFFF"/>
              </w:rPr>
              <w:t xml:space="preserve">Kaplan, A., </w:t>
            </w:r>
            <w:proofErr w:type="spellStart"/>
            <w:r>
              <w:rPr>
                <w:rFonts w:cs="Arial"/>
                <w:color w:val="222222"/>
                <w:sz w:val="22"/>
                <w:szCs w:val="22"/>
                <w:shd w:val="clear" w:color="auto" w:fill="FFFFFF"/>
              </w:rPr>
              <w:t>Karabenick</w:t>
            </w:r>
            <w:proofErr w:type="spellEnd"/>
            <w:r>
              <w:rPr>
                <w:rFonts w:cs="Arial"/>
                <w:color w:val="222222"/>
                <w:sz w:val="22"/>
                <w:szCs w:val="22"/>
                <w:shd w:val="clear" w:color="auto" w:fill="FFFFFF"/>
              </w:rPr>
              <w:t xml:space="preserve">, S.A. and De </w:t>
            </w:r>
            <w:proofErr w:type="spellStart"/>
            <w:r>
              <w:rPr>
                <w:rFonts w:cs="Arial"/>
                <w:color w:val="222222"/>
                <w:sz w:val="22"/>
                <w:szCs w:val="22"/>
                <w:shd w:val="clear" w:color="auto" w:fill="FFFFFF"/>
              </w:rPr>
              <w:t>Groot</w:t>
            </w:r>
            <w:proofErr w:type="spellEnd"/>
            <w:r>
              <w:rPr>
                <w:rFonts w:cs="Arial"/>
                <w:color w:val="222222"/>
                <w:sz w:val="22"/>
                <w:szCs w:val="22"/>
                <w:shd w:val="clear" w:color="auto" w:fill="FFFFFF"/>
              </w:rPr>
              <w:t xml:space="preserve">, E. eds., 2009. </w:t>
            </w:r>
            <w:r>
              <w:rPr>
                <w:rFonts w:cs="Arial"/>
                <w:i/>
                <w:iCs/>
                <w:color w:val="222222"/>
                <w:sz w:val="22"/>
                <w:szCs w:val="22"/>
              </w:rPr>
              <w:t xml:space="preserve">Culture, self, and, motivation: essays in </w:t>
            </w:r>
            <w:proofErr w:type="spellStart"/>
            <w:r>
              <w:rPr>
                <w:rFonts w:cs="Arial"/>
                <w:i/>
                <w:iCs/>
                <w:color w:val="222222"/>
                <w:sz w:val="22"/>
                <w:szCs w:val="22"/>
              </w:rPr>
              <w:t>honor</w:t>
            </w:r>
            <w:proofErr w:type="spellEnd"/>
            <w:r>
              <w:rPr>
                <w:rFonts w:cs="Arial"/>
                <w:i/>
                <w:iCs/>
                <w:color w:val="222222"/>
                <w:sz w:val="22"/>
                <w:szCs w:val="22"/>
              </w:rPr>
              <w:t xml:space="preserve"> of Martin L. </w:t>
            </w:r>
            <w:proofErr w:type="spellStart"/>
            <w:r>
              <w:rPr>
                <w:rFonts w:cs="Arial"/>
                <w:i/>
                <w:iCs/>
                <w:color w:val="222222"/>
                <w:sz w:val="22"/>
                <w:szCs w:val="22"/>
              </w:rPr>
              <w:t>Maehr</w:t>
            </w:r>
            <w:proofErr w:type="spellEnd"/>
            <w:r>
              <w:rPr>
                <w:rFonts w:cs="Arial"/>
                <w:color w:val="222222"/>
                <w:sz w:val="22"/>
                <w:szCs w:val="22"/>
                <w:shd w:val="clear" w:color="auto" w:fill="FFFFFF"/>
              </w:rPr>
              <w:t>. IAP.</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Kyllo</w:t>
            </w:r>
            <w:proofErr w:type="spellEnd"/>
            <w:r>
              <w:rPr>
                <w:rFonts w:cs="Arial"/>
                <w:color w:val="222222"/>
                <w:sz w:val="22"/>
                <w:szCs w:val="22"/>
                <w:shd w:val="clear" w:color="auto" w:fill="FFFFFF"/>
              </w:rPr>
              <w:t xml:space="preserve">, L.B. and Landers, D.M., 1995. Goal setting in sport and exercise: A research synthesis to resolve the controversy. </w:t>
            </w:r>
            <w:r>
              <w:rPr>
                <w:rFonts w:cs="Arial"/>
                <w:i/>
                <w:iCs/>
                <w:color w:val="222222"/>
                <w:sz w:val="22"/>
                <w:szCs w:val="22"/>
              </w:rPr>
              <w:t>Journal of Sport and Exercise Psychology</w:t>
            </w:r>
            <w:r>
              <w:rPr>
                <w:rFonts w:cs="Arial"/>
                <w:color w:val="222222"/>
                <w:sz w:val="22"/>
                <w:szCs w:val="22"/>
                <w:shd w:val="clear" w:color="auto" w:fill="FFFFFF"/>
              </w:rPr>
              <w:t xml:space="preserve">, </w:t>
            </w:r>
            <w:r>
              <w:rPr>
                <w:rFonts w:cs="Arial"/>
                <w:i/>
                <w:iCs/>
                <w:color w:val="222222"/>
                <w:sz w:val="22"/>
                <w:szCs w:val="22"/>
              </w:rPr>
              <w:t>17</w:t>
            </w:r>
            <w:r>
              <w:rPr>
                <w:rFonts w:cs="Arial"/>
                <w:color w:val="222222"/>
                <w:sz w:val="22"/>
                <w:szCs w:val="22"/>
                <w:shd w:val="clear" w:color="auto" w:fill="FFFFFF"/>
              </w:rPr>
              <w:t>(2), pp.117-137.</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r>
              <w:rPr>
                <w:rFonts w:cs="Arial"/>
                <w:color w:val="222222"/>
                <w:sz w:val="22"/>
                <w:szCs w:val="22"/>
                <w:shd w:val="clear" w:color="auto" w:fill="FFFFFF"/>
              </w:rPr>
              <w:t xml:space="preserve">Lamont, A., </w:t>
            </w:r>
            <w:proofErr w:type="spellStart"/>
            <w:r>
              <w:rPr>
                <w:rFonts w:cs="Arial"/>
                <w:color w:val="222222"/>
                <w:sz w:val="22"/>
                <w:szCs w:val="22"/>
                <w:shd w:val="clear" w:color="auto" w:fill="FFFFFF"/>
              </w:rPr>
              <w:t>Greasley</w:t>
            </w:r>
            <w:proofErr w:type="spellEnd"/>
            <w:r>
              <w:rPr>
                <w:rFonts w:cs="Arial"/>
                <w:color w:val="222222"/>
                <w:sz w:val="22"/>
                <w:szCs w:val="22"/>
                <w:shd w:val="clear" w:color="auto" w:fill="FFFFFF"/>
              </w:rPr>
              <w:t xml:space="preserve">, A. and </w:t>
            </w:r>
            <w:proofErr w:type="spellStart"/>
            <w:r>
              <w:rPr>
                <w:rFonts w:cs="Arial"/>
                <w:color w:val="222222"/>
                <w:sz w:val="22"/>
                <w:szCs w:val="22"/>
                <w:shd w:val="clear" w:color="auto" w:fill="FFFFFF"/>
              </w:rPr>
              <w:t>Sloboda</w:t>
            </w:r>
            <w:proofErr w:type="spellEnd"/>
            <w:r>
              <w:rPr>
                <w:rFonts w:cs="Arial"/>
                <w:color w:val="222222"/>
                <w:sz w:val="22"/>
                <w:szCs w:val="22"/>
                <w:shd w:val="clear" w:color="auto" w:fill="FFFFFF"/>
              </w:rPr>
              <w:t>, J., 2016. Choosing to hear music: Motivation, process, and effect.</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r>
              <w:rPr>
                <w:rFonts w:cs="Arial"/>
                <w:color w:val="222222"/>
                <w:sz w:val="22"/>
                <w:szCs w:val="22"/>
                <w:shd w:val="clear" w:color="auto" w:fill="FFFFFF"/>
              </w:rPr>
              <w:t xml:space="preserve">Martin, A.J., 2008. Motivation and engagement in music and sport: Testing a multidimensional </w:t>
            </w:r>
            <w:r>
              <w:rPr>
                <w:rFonts w:cs="Arial"/>
                <w:color w:val="222222"/>
                <w:sz w:val="22"/>
                <w:szCs w:val="22"/>
                <w:shd w:val="clear" w:color="auto" w:fill="FFFFFF"/>
              </w:rPr>
              <w:lastRenderedPageBreak/>
              <w:t xml:space="preserve">framework in diverse performance settings. </w:t>
            </w:r>
            <w:r>
              <w:rPr>
                <w:rFonts w:cs="Arial"/>
                <w:i/>
                <w:iCs/>
                <w:color w:val="222222"/>
                <w:sz w:val="22"/>
                <w:szCs w:val="22"/>
              </w:rPr>
              <w:t>Journal of personality</w:t>
            </w:r>
            <w:r>
              <w:rPr>
                <w:rFonts w:cs="Arial"/>
                <w:color w:val="222222"/>
                <w:sz w:val="22"/>
                <w:szCs w:val="22"/>
                <w:shd w:val="clear" w:color="auto" w:fill="FFFFFF"/>
              </w:rPr>
              <w:t xml:space="preserve">, </w:t>
            </w:r>
            <w:r>
              <w:rPr>
                <w:rFonts w:cs="Arial"/>
                <w:i/>
                <w:iCs/>
                <w:color w:val="222222"/>
                <w:sz w:val="22"/>
                <w:szCs w:val="22"/>
              </w:rPr>
              <w:t>76</w:t>
            </w:r>
            <w:r>
              <w:rPr>
                <w:rFonts w:cs="Arial"/>
                <w:color w:val="222222"/>
                <w:sz w:val="22"/>
                <w:szCs w:val="22"/>
                <w:shd w:val="clear" w:color="auto" w:fill="FFFFFF"/>
              </w:rPr>
              <w:t>(1), pp.135-170.</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r>
              <w:rPr>
                <w:rFonts w:cs="Arial"/>
                <w:color w:val="222222"/>
                <w:sz w:val="22"/>
                <w:szCs w:val="22"/>
                <w:shd w:val="clear" w:color="auto" w:fill="FFFFFF"/>
              </w:rPr>
              <w:t xml:space="preserve">Roberts, G.C. and </w:t>
            </w:r>
            <w:proofErr w:type="spellStart"/>
            <w:r>
              <w:rPr>
                <w:rFonts w:cs="Arial"/>
                <w:color w:val="222222"/>
                <w:sz w:val="22"/>
                <w:szCs w:val="22"/>
                <w:shd w:val="clear" w:color="auto" w:fill="FFFFFF"/>
              </w:rPr>
              <w:t>Papaioannou</w:t>
            </w:r>
            <w:proofErr w:type="spellEnd"/>
            <w:r>
              <w:rPr>
                <w:rFonts w:cs="Arial"/>
                <w:color w:val="222222"/>
                <w:sz w:val="22"/>
                <w:szCs w:val="22"/>
                <w:shd w:val="clear" w:color="auto" w:fill="FFFFFF"/>
              </w:rPr>
              <w:t xml:space="preserve">, A.G., 2014. Achievement motivation in sport settings. In </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r>
              <w:rPr>
                <w:rFonts w:cs="Arial"/>
                <w:color w:val="222222"/>
                <w:sz w:val="22"/>
                <w:szCs w:val="22"/>
                <w:shd w:val="clear" w:color="auto" w:fill="FFFFFF"/>
              </w:rPr>
              <w:t>Roberts, G.C., Treasure, D.C. and Conroy, D.E., 2007. Understanding the dynamics of motivation in sport and physical activity: An achievement goal interpretation.</w:t>
            </w:r>
          </w:p>
          <w:p w:rsidR="00B42251" w:rsidRDefault="00B42251" w:rsidP="00C74109">
            <w:pPr>
              <w:rPr>
                <w:rFonts w:cs="Arial"/>
                <w:color w:val="222222"/>
                <w:sz w:val="22"/>
                <w:szCs w:val="22"/>
                <w:shd w:val="clear" w:color="auto" w:fill="FFFFFF"/>
              </w:rPr>
            </w:pPr>
            <w:proofErr w:type="spellStart"/>
            <w:r>
              <w:rPr>
                <w:rFonts w:cs="Arial"/>
                <w:i/>
                <w:iCs/>
                <w:color w:val="222222"/>
                <w:sz w:val="22"/>
                <w:szCs w:val="22"/>
              </w:rPr>
              <w:t>Routledge</w:t>
            </w:r>
            <w:proofErr w:type="spellEnd"/>
            <w:r>
              <w:rPr>
                <w:rFonts w:cs="Arial"/>
                <w:i/>
                <w:iCs/>
                <w:color w:val="222222"/>
                <w:sz w:val="22"/>
                <w:szCs w:val="22"/>
              </w:rPr>
              <w:t xml:space="preserve"> Companion to Sport and Exercise Psychology</w:t>
            </w:r>
            <w:r>
              <w:rPr>
                <w:rFonts w:cs="Arial"/>
                <w:color w:val="222222"/>
                <w:sz w:val="22"/>
                <w:szCs w:val="22"/>
                <w:shd w:val="clear" w:color="auto" w:fill="FFFFFF"/>
              </w:rPr>
              <w:t xml:space="preserve"> (pp. 73-90). </w:t>
            </w:r>
            <w:proofErr w:type="spellStart"/>
            <w:r>
              <w:rPr>
                <w:rFonts w:cs="Arial"/>
                <w:color w:val="222222"/>
                <w:sz w:val="22"/>
                <w:szCs w:val="22"/>
                <w:shd w:val="clear" w:color="auto" w:fill="FFFFFF"/>
              </w:rPr>
              <w:t>Routledge</w:t>
            </w:r>
            <w:proofErr w:type="spellEnd"/>
            <w:r>
              <w:rPr>
                <w:rFonts w:cs="Arial"/>
                <w:color w:val="222222"/>
                <w:sz w:val="22"/>
                <w:szCs w:val="22"/>
                <w:shd w:val="clear" w:color="auto" w:fill="FFFFFF"/>
              </w:rPr>
              <w:t>.</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Vallerand</w:t>
            </w:r>
            <w:proofErr w:type="spellEnd"/>
            <w:r>
              <w:rPr>
                <w:rFonts w:cs="Arial"/>
                <w:color w:val="222222"/>
                <w:sz w:val="22"/>
                <w:szCs w:val="22"/>
                <w:shd w:val="clear" w:color="auto" w:fill="FFFFFF"/>
              </w:rPr>
              <w:t xml:space="preserve">, R.J., 2007. Intrinsic and extrinsic motivation in sport and physical activity. </w:t>
            </w:r>
            <w:r>
              <w:rPr>
                <w:rFonts w:cs="Arial"/>
                <w:i/>
                <w:iCs/>
                <w:color w:val="222222"/>
                <w:sz w:val="22"/>
                <w:szCs w:val="22"/>
              </w:rPr>
              <w:t>Handbook of sport psychology</w:t>
            </w:r>
            <w:r>
              <w:rPr>
                <w:rFonts w:cs="Arial"/>
                <w:color w:val="222222"/>
                <w:sz w:val="22"/>
                <w:szCs w:val="22"/>
                <w:shd w:val="clear" w:color="auto" w:fill="FFFFFF"/>
              </w:rPr>
              <w:t xml:space="preserve">, </w:t>
            </w:r>
            <w:r>
              <w:rPr>
                <w:rFonts w:cs="Arial"/>
                <w:i/>
                <w:iCs/>
                <w:color w:val="222222"/>
                <w:sz w:val="22"/>
                <w:szCs w:val="22"/>
              </w:rPr>
              <w:t>3</w:t>
            </w:r>
            <w:r>
              <w:rPr>
                <w:rFonts w:cs="Arial"/>
                <w:color w:val="222222"/>
                <w:sz w:val="22"/>
                <w:szCs w:val="22"/>
                <w:shd w:val="clear" w:color="auto" w:fill="FFFFFF"/>
              </w:rPr>
              <w:t>, pp.59-83.</w:t>
            </w:r>
          </w:p>
          <w:p w:rsidR="00B42251" w:rsidRDefault="00B42251" w:rsidP="00C74109">
            <w:pPr>
              <w:rPr>
                <w:rFonts w:cs="Arial"/>
                <w:color w:val="222222"/>
                <w:sz w:val="22"/>
                <w:szCs w:val="22"/>
                <w:shd w:val="clear" w:color="auto" w:fill="FFFFFF"/>
              </w:rPr>
            </w:pPr>
          </w:p>
          <w:p w:rsidR="00B42251" w:rsidRDefault="00B42251" w:rsidP="00C74109">
            <w:pPr>
              <w:rPr>
                <w:rFonts w:cs="Arial"/>
                <w:color w:val="222222"/>
                <w:sz w:val="22"/>
                <w:szCs w:val="22"/>
                <w:shd w:val="clear" w:color="auto" w:fill="FFFFFF"/>
              </w:rPr>
            </w:pPr>
            <w:proofErr w:type="spellStart"/>
            <w:r>
              <w:rPr>
                <w:rFonts w:cs="Arial"/>
                <w:color w:val="222222"/>
                <w:sz w:val="22"/>
                <w:szCs w:val="22"/>
                <w:shd w:val="clear" w:color="auto" w:fill="FFFFFF"/>
              </w:rPr>
              <w:t>Vallerand</w:t>
            </w:r>
            <w:proofErr w:type="spellEnd"/>
            <w:r>
              <w:rPr>
                <w:rFonts w:cs="Arial"/>
                <w:color w:val="222222"/>
                <w:sz w:val="22"/>
                <w:szCs w:val="22"/>
                <w:shd w:val="clear" w:color="auto" w:fill="FFFFFF"/>
              </w:rPr>
              <w:t xml:space="preserve">, R.J., </w:t>
            </w:r>
            <w:proofErr w:type="spellStart"/>
            <w:r>
              <w:rPr>
                <w:rFonts w:cs="Arial"/>
                <w:color w:val="222222"/>
                <w:sz w:val="22"/>
                <w:szCs w:val="22"/>
                <w:shd w:val="clear" w:color="auto" w:fill="FFFFFF"/>
              </w:rPr>
              <w:t>Deci</w:t>
            </w:r>
            <w:proofErr w:type="spellEnd"/>
            <w:r>
              <w:rPr>
                <w:rFonts w:cs="Arial"/>
                <w:color w:val="222222"/>
                <w:sz w:val="22"/>
                <w:szCs w:val="22"/>
                <w:shd w:val="clear" w:color="auto" w:fill="FFFFFF"/>
              </w:rPr>
              <w:t xml:space="preserve">, E.L. and Ryan, R.M., 1987. 12 intrinsic </w:t>
            </w:r>
            <w:proofErr w:type="gramStart"/>
            <w:r>
              <w:rPr>
                <w:rFonts w:cs="Arial"/>
                <w:color w:val="222222"/>
                <w:sz w:val="22"/>
                <w:szCs w:val="22"/>
                <w:shd w:val="clear" w:color="auto" w:fill="FFFFFF"/>
              </w:rPr>
              <w:t>motivation</w:t>
            </w:r>
            <w:proofErr w:type="gramEnd"/>
            <w:r>
              <w:rPr>
                <w:rFonts w:cs="Arial"/>
                <w:color w:val="222222"/>
                <w:sz w:val="22"/>
                <w:szCs w:val="22"/>
                <w:shd w:val="clear" w:color="auto" w:fill="FFFFFF"/>
              </w:rPr>
              <w:t xml:space="preserve"> in sport. </w:t>
            </w:r>
            <w:r>
              <w:rPr>
                <w:rFonts w:cs="Arial"/>
                <w:i/>
                <w:iCs/>
                <w:color w:val="222222"/>
                <w:sz w:val="22"/>
                <w:szCs w:val="22"/>
              </w:rPr>
              <w:t>Exercise and sport sciences reviews</w:t>
            </w:r>
            <w:r>
              <w:rPr>
                <w:rFonts w:cs="Arial"/>
                <w:color w:val="222222"/>
                <w:sz w:val="22"/>
                <w:szCs w:val="22"/>
                <w:shd w:val="clear" w:color="auto" w:fill="FFFFFF"/>
              </w:rPr>
              <w:t xml:space="preserve">, </w:t>
            </w:r>
            <w:r>
              <w:rPr>
                <w:rFonts w:cs="Arial"/>
                <w:i/>
                <w:iCs/>
                <w:color w:val="222222"/>
                <w:sz w:val="22"/>
                <w:szCs w:val="22"/>
              </w:rPr>
              <w:t>15</w:t>
            </w:r>
            <w:r>
              <w:rPr>
                <w:rFonts w:cs="Arial"/>
                <w:color w:val="222222"/>
                <w:sz w:val="22"/>
                <w:szCs w:val="22"/>
                <w:shd w:val="clear" w:color="auto" w:fill="FFFFFF"/>
              </w:rPr>
              <w:t>(1), pp.389-426.</w:t>
            </w:r>
          </w:p>
          <w:p w:rsidR="00B42251" w:rsidRDefault="00B42251" w:rsidP="00C74109">
            <w:pPr>
              <w:rPr>
                <w:rFonts w:ascii="Times New Roman" w:hAnsi="Times New Roman"/>
                <w:color w:val="222222"/>
                <w:sz w:val="24"/>
                <w:szCs w:val="24"/>
                <w:shd w:val="clear" w:color="auto" w:fill="FFFFFF"/>
              </w:rPr>
            </w:pPr>
          </w:p>
          <w:p w:rsidR="00B42251" w:rsidRDefault="00B42251" w:rsidP="00C74109">
            <w:pPr>
              <w:rPr>
                <w:rFonts w:ascii="Times New Roman" w:hAnsi="Times New Roman"/>
                <w:color w:val="222222"/>
                <w:sz w:val="24"/>
                <w:szCs w:val="24"/>
                <w:shd w:val="clear" w:color="auto" w:fill="FFFFFF"/>
              </w:rPr>
            </w:pPr>
            <w:r w:rsidRPr="00A0677F">
              <w:rPr>
                <w:rFonts w:ascii="Times New Roman" w:hAnsi="Times New Roman"/>
                <w:color w:val="222222"/>
                <w:sz w:val="24"/>
                <w:szCs w:val="24"/>
                <w:shd w:val="clear" w:color="auto" w:fill="FFFFFF"/>
              </w:rPr>
              <w:t xml:space="preserve">Van de </w:t>
            </w:r>
            <w:proofErr w:type="spellStart"/>
            <w:r w:rsidRPr="00A0677F">
              <w:rPr>
                <w:rFonts w:ascii="Times New Roman" w:hAnsi="Times New Roman"/>
                <w:color w:val="222222"/>
                <w:sz w:val="24"/>
                <w:szCs w:val="24"/>
                <w:shd w:val="clear" w:color="auto" w:fill="FFFFFF"/>
              </w:rPr>
              <w:t>Pol</w:t>
            </w:r>
            <w:proofErr w:type="spellEnd"/>
            <w:r w:rsidRPr="00A0677F">
              <w:rPr>
                <w:rFonts w:ascii="Times New Roman" w:hAnsi="Times New Roman"/>
                <w:color w:val="222222"/>
                <w:sz w:val="24"/>
                <w:szCs w:val="24"/>
                <w:shd w:val="clear" w:color="auto" w:fill="FFFFFF"/>
              </w:rPr>
              <w:t xml:space="preserve">, P.K. and </w:t>
            </w:r>
            <w:proofErr w:type="spellStart"/>
            <w:r w:rsidRPr="00A0677F">
              <w:rPr>
                <w:rFonts w:ascii="Times New Roman" w:hAnsi="Times New Roman"/>
                <w:color w:val="222222"/>
                <w:sz w:val="24"/>
                <w:szCs w:val="24"/>
                <w:shd w:val="clear" w:color="auto" w:fill="FFFFFF"/>
              </w:rPr>
              <w:t>Kavussanu</w:t>
            </w:r>
            <w:proofErr w:type="spellEnd"/>
            <w:r w:rsidRPr="00A0677F">
              <w:rPr>
                <w:rFonts w:ascii="Times New Roman" w:hAnsi="Times New Roman"/>
                <w:color w:val="222222"/>
                <w:sz w:val="24"/>
                <w:szCs w:val="24"/>
                <w:shd w:val="clear" w:color="auto" w:fill="FFFFFF"/>
              </w:rPr>
              <w:t xml:space="preserve">, M., 2012. Achievement motivation across training and competition in individual and team sports. </w:t>
            </w:r>
            <w:r w:rsidRPr="00A0677F">
              <w:rPr>
                <w:rFonts w:ascii="Times New Roman" w:hAnsi="Times New Roman"/>
                <w:i/>
                <w:iCs/>
                <w:color w:val="222222"/>
                <w:sz w:val="24"/>
                <w:szCs w:val="24"/>
              </w:rPr>
              <w:t>Sport, Exercise, and Performance Psychology</w:t>
            </w:r>
            <w:r w:rsidRPr="00A0677F">
              <w:rPr>
                <w:rFonts w:ascii="Times New Roman" w:hAnsi="Times New Roman"/>
                <w:color w:val="222222"/>
                <w:sz w:val="24"/>
                <w:szCs w:val="24"/>
                <w:shd w:val="clear" w:color="auto" w:fill="FFFFFF"/>
              </w:rPr>
              <w:t xml:space="preserve">, </w:t>
            </w:r>
            <w:r w:rsidRPr="00A0677F">
              <w:rPr>
                <w:rFonts w:ascii="Times New Roman" w:hAnsi="Times New Roman"/>
                <w:i/>
                <w:iCs/>
                <w:color w:val="222222"/>
                <w:sz w:val="24"/>
                <w:szCs w:val="24"/>
              </w:rPr>
              <w:t>1</w:t>
            </w:r>
            <w:r w:rsidRPr="00A0677F">
              <w:rPr>
                <w:rFonts w:ascii="Times New Roman" w:hAnsi="Times New Roman"/>
                <w:color w:val="222222"/>
                <w:sz w:val="24"/>
                <w:szCs w:val="24"/>
                <w:shd w:val="clear" w:color="auto" w:fill="FFFFFF"/>
              </w:rPr>
              <w:t>(2), p.91.</w:t>
            </w:r>
          </w:p>
          <w:p w:rsidR="00B42251" w:rsidRDefault="00B42251" w:rsidP="00C74109">
            <w:pPr>
              <w:rPr>
                <w:rFonts w:cs="Arial"/>
                <w:color w:val="222222"/>
                <w:sz w:val="22"/>
                <w:szCs w:val="22"/>
                <w:shd w:val="clear" w:color="auto" w:fill="FFFFFF"/>
              </w:rPr>
            </w:pPr>
          </w:p>
          <w:p w:rsidR="00B42251" w:rsidRPr="00A0677F" w:rsidRDefault="00B42251" w:rsidP="00C74109">
            <w:pPr>
              <w:rPr>
                <w:rFonts w:ascii="Times New Roman" w:hAnsi="Times New Roman"/>
                <w:color w:val="222222"/>
                <w:sz w:val="24"/>
                <w:szCs w:val="24"/>
                <w:shd w:val="clear" w:color="auto" w:fill="FFFFFF"/>
              </w:rPr>
            </w:pPr>
            <w:proofErr w:type="gramStart"/>
            <w:r>
              <w:rPr>
                <w:rFonts w:cs="Arial"/>
                <w:color w:val="222222"/>
                <w:sz w:val="22"/>
                <w:szCs w:val="22"/>
                <w:shd w:val="clear" w:color="auto" w:fill="FFFFFF"/>
              </w:rPr>
              <w:t>van</w:t>
            </w:r>
            <w:proofErr w:type="gramEnd"/>
            <w:r>
              <w:rPr>
                <w:rFonts w:cs="Arial"/>
                <w:color w:val="222222"/>
                <w:sz w:val="22"/>
                <w:szCs w:val="22"/>
                <w:shd w:val="clear" w:color="auto" w:fill="FFFFFF"/>
              </w:rPr>
              <w:t xml:space="preserve"> de </w:t>
            </w:r>
            <w:proofErr w:type="spellStart"/>
            <w:r>
              <w:rPr>
                <w:rFonts w:cs="Arial"/>
                <w:color w:val="222222"/>
                <w:sz w:val="22"/>
                <w:szCs w:val="22"/>
                <w:shd w:val="clear" w:color="auto" w:fill="FFFFFF"/>
              </w:rPr>
              <w:t>Pol</w:t>
            </w:r>
            <w:proofErr w:type="spellEnd"/>
            <w:r>
              <w:rPr>
                <w:rFonts w:cs="Arial"/>
                <w:color w:val="222222"/>
                <w:sz w:val="22"/>
                <w:szCs w:val="22"/>
                <w:shd w:val="clear" w:color="auto" w:fill="FFFFFF"/>
              </w:rPr>
              <w:t xml:space="preserve">, P.K., </w:t>
            </w:r>
            <w:proofErr w:type="spellStart"/>
            <w:r>
              <w:rPr>
                <w:rFonts w:cs="Arial"/>
                <w:color w:val="222222"/>
                <w:sz w:val="22"/>
                <w:szCs w:val="22"/>
                <w:shd w:val="clear" w:color="auto" w:fill="FFFFFF"/>
              </w:rPr>
              <w:t>Kavussanu</w:t>
            </w:r>
            <w:proofErr w:type="spellEnd"/>
            <w:r>
              <w:rPr>
                <w:rFonts w:cs="Arial"/>
                <w:color w:val="222222"/>
                <w:sz w:val="22"/>
                <w:szCs w:val="22"/>
                <w:shd w:val="clear" w:color="auto" w:fill="FFFFFF"/>
              </w:rPr>
              <w:t xml:space="preserve">, M. and Ring, C., 2012. Goal orientations, perceived motivational climate, and motivational outcomes in football: A comparison between training and competition contexts. </w:t>
            </w:r>
            <w:r>
              <w:rPr>
                <w:rFonts w:cs="Arial"/>
                <w:i/>
                <w:iCs/>
                <w:color w:val="222222"/>
                <w:sz w:val="22"/>
                <w:szCs w:val="22"/>
              </w:rPr>
              <w:t>Psychology of Sport and Exercise</w:t>
            </w:r>
            <w:r>
              <w:rPr>
                <w:rFonts w:cs="Arial"/>
                <w:color w:val="222222"/>
                <w:sz w:val="22"/>
                <w:szCs w:val="22"/>
                <w:shd w:val="clear" w:color="auto" w:fill="FFFFFF"/>
              </w:rPr>
              <w:t xml:space="preserve">, </w:t>
            </w:r>
            <w:r>
              <w:rPr>
                <w:rFonts w:cs="Arial"/>
                <w:i/>
                <w:iCs/>
                <w:color w:val="222222"/>
                <w:sz w:val="22"/>
                <w:szCs w:val="22"/>
              </w:rPr>
              <w:t>13</w:t>
            </w:r>
            <w:r>
              <w:rPr>
                <w:rFonts w:cs="Arial"/>
                <w:color w:val="222222"/>
                <w:sz w:val="22"/>
                <w:szCs w:val="22"/>
                <w:shd w:val="clear" w:color="auto" w:fill="FFFFFF"/>
              </w:rPr>
              <w:t>(4), pp.491-499.</w:t>
            </w:r>
          </w:p>
          <w:p w:rsidR="00B42251" w:rsidRDefault="00B42251" w:rsidP="00C74109">
            <w:pPr>
              <w:rPr>
                <w:rFonts w:ascii="Times New Roman" w:hAnsi="Times New Roman"/>
                <w:color w:val="222222"/>
                <w:sz w:val="24"/>
                <w:szCs w:val="24"/>
                <w:shd w:val="clear" w:color="auto" w:fill="FFFFFF"/>
              </w:rPr>
            </w:pPr>
          </w:p>
          <w:p w:rsidR="00B42251" w:rsidRDefault="00B42251" w:rsidP="00C74109">
            <w:pPr>
              <w:rPr>
                <w:rFonts w:ascii="Times New Roman" w:hAnsi="Times New Roman"/>
                <w:color w:val="222222"/>
                <w:sz w:val="24"/>
                <w:szCs w:val="24"/>
                <w:shd w:val="clear" w:color="auto" w:fill="FFFFFF"/>
              </w:rPr>
            </w:pPr>
            <w:proofErr w:type="spellStart"/>
            <w:r w:rsidRPr="00A0677F">
              <w:rPr>
                <w:rFonts w:ascii="Times New Roman" w:hAnsi="Times New Roman"/>
                <w:color w:val="222222"/>
                <w:sz w:val="24"/>
                <w:szCs w:val="24"/>
                <w:shd w:val="clear" w:color="auto" w:fill="FFFFFF"/>
              </w:rPr>
              <w:t>Vink</w:t>
            </w:r>
            <w:proofErr w:type="spellEnd"/>
            <w:r w:rsidRPr="00A0677F">
              <w:rPr>
                <w:rFonts w:ascii="Times New Roman" w:hAnsi="Times New Roman"/>
                <w:color w:val="222222"/>
                <w:sz w:val="24"/>
                <w:szCs w:val="24"/>
                <w:shd w:val="clear" w:color="auto" w:fill="FFFFFF"/>
              </w:rPr>
              <w:t xml:space="preserve">, K., </w:t>
            </w:r>
            <w:proofErr w:type="spellStart"/>
            <w:r w:rsidRPr="00A0677F">
              <w:rPr>
                <w:rFonts w:ascii="Times New Roman" w:hAnsi="Times New Roman"/>
                <w:color w:val="222222"/>
                <w:sz w:val="24"/>
                <w:szCs w:val="24"/>
                <w:shd w:val="clear" w:color="auto" w:fill="FFFFFF"/>
              </w:rPr>
              <w:t>Raudsepp</w:t>
            </w:r>
            <w:proofErr w:type="spellEnd"/>
            <w:r w:rsidRPr="00A0677F">
              <w:rPr>
                <w:rFonts w:ascii="Times New Roman" w:hAnsi="Times New Roman"/>
                <w:color w:val="222222"/>
                <w:sz w:val="24"/>
                <w:szCs w:val="24"/>
                <w:shd w:val="clear" w:color="auto" w:fill="FFFFFF"/>
              </w:rPr>
              <w:t xml:space="preserve">, L. and Kais, K., 2015. Intrinsic motivation and individual deliberate practice are reciprocally related: Evidence from a longitudinal study of adolescent team sport athletes. </w:t>
            </w:r>
            <w:r w:rsidRPr="00A0677F">
              <w:rPr>
                <w:rFonts w:ascii="Times New Roman" w:hAnsi="Times New Roman"/>
                <w:i/>
                <w:iCs/>
                <w:color w:val="222222"/>
                <w:sz w:val="24"/>
                <w:szCs w:val="24"/>
              </w:rPr>
              <w:t>Psychology of Sport and Exercise</w:t>
            </w:r>
            <w:r w:rsidRPr="00A0677F">
              <w:rPr>
                <w:rFonts w:ascii="Times New Roman" w:hAnsi="Times New Roman"/>
                <w:color w:val="222222"/>
                <w:sz w:val="24"/>
                <w:szCs w:val="24"/>
                <w:shd w:val="clear" w:color="auto" w:fill="FFFFFF"/>
              </w:rPr>
              <w:t xml:space="preserve">, </w:t>
            </w:r>
            <w:r w:rsidRPr="00A0677F">
              <w:rPr>
                <w:rFonts w:ascii="Times New Roman" w:hAnsi="Times New Roman"/>
                <w:i/>
                <w:iCs/>
                <w:color w:val="222222"/>
                <w:sz w:val="24"/>
                <w:szCs w:val="24"/>
              </w:rPr>
              <w:t>16</w:t>
            </w:r>
            <w:r w:rsidRPr="00A0677F">
              <w:rPr>
                <w:rFonts w:ascii="Times New Roman" w:hAnsi="Times New Roman"/>
                <w:color w:val="222222"/>
                <w:sz w:val="24"/>
                <w:szCs w:val="24"/>
                <w:shd w:val="clear" w:color="auto" w:fill="FFFFFF"/>
              </w:rPr>
              <w:t>, pp.1-6.</w:t>
            </w:r>
          </w:p>
          <w:p w:rsidR="00E378DE" w:rsidRPr="00AC4DCF" w:rsidRDefault="00E378DE" w:rsidP="00C74109">
            <w:pPr>
              <w:rPr>
                <w:rFonts w:cs="Arial"/>
                <w:sz w:val="22"/>
                <w:szCs w:val="22"/>
              </w:rPr>
            </w:pPr>
          </w:p>
        </w:tc>
      </w:tr>
      <w:tr w:rsidR="00C74109" w:rsidRPr="00A830D5" w:rsidTr="00AC4DCF">
        <w:trPr>
          <w:trHeight w:val="397"/>
        </w:trPr>
        <w:tc>
          <w:tcPr>
            <w:tcW w:w="9781" w:type="dxa"/>
            <w:shd w:val="clear" w:color="auto" w:fill="F2F2F2" w:themeFill="background1" w:themeFillShade="F2"/>
            <w:vAlign w:val="center"/>
          </w:tcPr>
          <w:p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rsidTr="00AC4DCF">
        <w:trPr>
          <w:trHeight w:val="397"/>
        </w:trPr>
        <w:tc>
          <w:tcPr>
            <w:tcW w:w="9781" w:type="dxa"/>
            <w:vAlign w:val="center"/>
          </w:tcPr>
          <w:p w:rsidR="00C74109" w:rsidRPr="00CA53DE" w:rsidRDefault="00B53211" w:rsidP="00C74109">
            <w:pPr>
              <w:rPr>
                <w:rFonts w:ascii="Times New Roman" w:hAnsi="Times New Roman"/>
                <w:sz w:val="24"/>
                <w:szCs w:val="24"/>
              </w:rPr>
            </w:pPr>
            <w:r w:rsidRPr="00CA53DE">
              <w:rPr>
                <w:rFonts w:ascii="Times New Roman" w:hAnsi="Times New Roman"/>
                <w:sz w:val="24"/>
                <w:szCs w:val="24"/>
              </w:rPr>
              <w:t xml:space="preserve">For this study, we will need to have access to the classroom so that the participants in the study are able to be in a comfortable environment to fill out the questionnaire they will be </w:t>
            </w:r>
            <w:r w:rsidR="00CA53DE" w:rsidRPr="00CA53DE">
              <w:rPr>
                <w:rFonts w:ascii="Times New Roman" w:hAnsi="Times New Roman"/>
                <w:sz w:val="24"/>
                <w:szCs w:val="24"/>
              </w:rPr>
              <w:t xml:space="preserve">doing. </w:t>
            </w:r>
            <w:proofErr w:type="gramStart"/>
            <w:r w:rsidR="00CA53DE" w:rsidRPr="00CA53DE">
              <w:rPr>
                <w:rFonts w:ascii="Times New Roman" w:hAnsi="Times New Roman"/>
                <w:sz w:val="24"/>
                <w:szCs w:val="24"/>
              </w:rPr>
              <w:t>we</w:t>
            </w:r>
            <w:proofErr w:type="gramEnd"/>
            <w:r w:rsidR="00CA53DE" w:rsidRPr="00CA53DE">
              <w:rPr>
                <w:rFonts w:ascii="Times New Roman" w:hAnsi="Times New Roman"/>
                <w:sz w:val="24"/>
                <w:szCs w:val="24"/>
              </w:rPr>
              <w:t xml:space="preserve"> may also need access to the library after the participants have competed the work research will be the conducted to find out the outcomes of the study.</w:t>
            </w:r>
            <w:r w:rsidRPr="00CA53DE">
              <w:rPr>
                <w:rFonts w:ascii="Times New Roman" w:hAnsi="Times New Roman"/>
                <w:sz w:val="24"/>
                <w:szCs w:val="24"/>
              </w:rPr>
              <w:t xml:space="preserve"> To do the study participants will have to travel from home to </w:t>
            </w:r>
            <w:r w:rsidR="00CA53DE">
              <w:rPr>
                <w:rFonts w:ascii="Times New Roman" w:hAnsi="Times New Roman"/>
                <w:sz w:val="24"/>
                <w:szCs w:val="24"/>
              </w:rPr>
              <w:t>UWTSD</w:t>
            </w:r>
            <w:r w:rsidRPr="00CA53DE">
              <w:rPr>
                <w:rFonts w:ascii="Times New Roman" w:hAnsi="Times New Roman"/>
                <w:sz w:val="24"/>
                <w:szCs w:val="24"/>
              </w:rPr>
              <w:t xml:space="preserve"> Carmarthen campus for around one hour to participate in the study.</w:t>
            </w:r>
            <w:r w:rsidR="00CA53DE" w:rsidRPr="00CA53DE">
              <w:rPr>
                <w:rFonts w:ascii="Times New Roman" w:hAnsi="Times New Roman"/>
                <w:sz w:val="24"/>
                <w:szCs w:val="24"/>
              </w:rPr>
              <w:t xml:space="preserve"> This is then were the correct protocols have taken place and also the ethical clearance has be done. Fieldwork will be carried out in this study due to it being a questionnaire and no interviews will be taken place</w:t>
            </w:r>
            <w:r w:rsidR="00890E4B">
              <w:rPr>
                <w:rFonts w:ascii="Times New Roman" w:hAnsi="Times New Roman"/>
                <w:sz w:val="24"/>
                <w:szCs w:val="24"/>
              </w:rPr>
              <w:t xml:space="preserve"> and also no special resources will be needed.</w:t>
            </w:r>
          </w:p>
        </w:tc>
      </w:tr>
    </w:tbl>
    <w:p w:rsidR="009368DD" w:rsidRPr="00A830D5" w:rsidRDefault="009368DD" w:rsidP="00643766">
      <w:pPr>
        <w:rPr>
          <w:rFonts w:cs="Arial"/>
          <w:sz w:val="22"/>
          <w:szCs w:val="22"/>
        </w:rPr>
      </w:pPr>
    </w:p>
    <w:p w:rsidR="009C7898" w:rsidRPr="00A830D5" w:rsidRDefault="009C7898" w:rsidP="00643766">
      <w:pPr>
        <w:rPr>
          <w:rFonts w:cs="Arial"/>
          <w:sz w:val="22"/>
          <w:szCs w:val="22"/>
        </w:rPr>
      </w:pPr>
    </w:p>
    <w:p w:rsidR="005C59F8" w:rsidRPr="00A830D5" w:rsidRDefault="005C59F8" w:rsidP="00643766">
      <w:pPr>
        <w:rPr>
          <w:rFonts w:cs="Arial"/>
          <w:sz w:val="22"/>
          <w:szCs w:val="22"/>
        </w:rPr>
      </w:pPr>
    </w:p>
    <w:p w:rsidR="000D166A" w:rsidRPr="00A830D5" w:rsidRDefault="000D166A" w:rsidP="000D166A">
      <w:pPr>
        <w:rPr>
          <w:rFonts w:cs="Arial"/>
          <w:b/>
          <w:sz w:val="22"/>
          <w:szCs w:val="22"/>
        </w:rPr>
      </w:pPr>
      <w:r w:rsidRPr="00A830D5">
        <w:rPr>
          <w:rFonts w:cs="Arial"/>
          <w:b/>
          <w:sz w:val="22"/>
          <w:szCs w:val="22"/>
        </w:rPr>
        <w:t>Intellectual Property IP</w:t>
      </w:r>
    </w:p>
    <w:p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6946"/>
        <w:gridCol w:w="1418"/>
        <w:gridCol w:w="1417"/>
      </w:tblGrid>
      <w:tr w:rsidR="000D166A" w:rsidRPr="00A830D5" w:rsidTr="00F9606E">
        <w:trPr>
          <w:trHeight w:val="427"/>
        </w:trPr>
        <w:tc>
          <w:tcPr>
            <w:tcW w:w="9781" w:type="dxa"/>
            <w:gridSpan w:val="3"/>
            <w:tcBorders>
              <w:top w:val="nil"/>
              <w:left w:val="nil"/>
              <w:bottom w:val="nil"/>
              <w:right w:val="nil"/>
            </w:tcBorders>
            <w:shd w:val="clear" w:color="auto" w:fill="auto"/>
          </w:tcPr>
          <w:p w:rsidR="000D166A" w:rsidRPr="00A830D5" w:rsidRDefault="000D166A" w:rsidP="00DE7826">
            <w:pPr>
              <w:jc w:val="right"/>
              <w:rPr>
                <w:rFonts w:cs="Arial"/>
                <w:b/>
              </w:rPr>
            </w:pPr>
            <w:r w:rsidRPr="00A830D5">
              <w:rPr>
                <w:rFonts w:cs="Arial"/>
                <w:b/>
              </w:rPr>
              <w:t xml:space="preserve">Tick </w:t>
            </w:r>
            <w:r w:rsidRPr="00A830D5">
              <w:rPr>
                <w:rFonts w:ascii="Agency FB" w:hAnsi="Agency FB" w:cs="Arial"/>
                <w:b/>
              </w:rPr>
              <w:t>√</w:t>
            </w:r>
          </w:p>
        </w:tc>
      </w:tr>
      <w:tr w:rsidR="00154D0F" w:rsidRPr="00A830D5"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rsidR="000D166A" w:rsidRPr="00A830D5" w:rsidRDefault="000D166A" w:rsidP="00DE7826">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0D166A" w:rsidRPr="00A830D5" w:rsidRDefault="000D166A" w:rsidP="00DE7826">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rsidR="000D166A" w:rsidRPr="00A830D5" w:rsidRDefault="000D166A" w:rsidP="00DE7826">
            <w:pPr>
              <w:rPr>
                <w:rFonts w:cs="Arial"/>
                <w:sz w:val="22"/>
                <w:szCs w:val="22"/>
              </w:rPr>
            </w:pPr>
            <w:r w:rsidRPr="00A830D5">
              <w:rPr>
                <w:rFonts w:cs="Arial"/>
                <w:sz w:val="22"/>
                <w:szCs w:val="22"/>
              </w:rPr>
              <w:t>NO</w:t>
            </w:r>
          </w:p>
        </w:tc>
      </w:tr>
      <w:tr w:rsidR="000D166A" w:rsidRPr="00A830D5" w:rsidTr="00F9606E">
        <w:trPr>
          <w:trHeight w:val="427"/>
        </w:trPr>
        <w:tc>
          <w:tcPr>
            <w:tcW w:w="6946" w:type="dxa"/>
            <w:tcBorders>
              <w:top w:val="single" w:sz="4" w:space="0" w:color="auto"/>
            </w:tcBorders>
            <w:shd w:val="clear" w:color="auto" w:fill="F2F2F2" w:themeFill="background1" w:themeFillShade="F2"/>
          </w:tcPr>
          <w:p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sdtPr>
          <w:sdtContent>
            <w:tc>
              <w:tcPr>
                <w:tcW w:w="1418" w:type="dxa"/>
                <w:tcBorders>
                  <w:top w:val="single" w:sz="4" w:space="0" w:color="auto"/>
                </w:tcBorders>
                <w:shd w:val="clear" w:color="auto" w:fill="auto"/>
              </w:tcPr>
              <w:p w:rsidR="000D166A" w:rsidRPr="00A830D5" w:rsidRDefault="000D166A"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sdtPr>
          <w:sdtContent>
            <w:tc>
              <w:tcPr>
                <w:tcW w:w="1417" w:type="dxa"/>
                <w:tcBorders>
                  <w:top w:val="single" w:sz="4" w:space="0" w:color="auto"/>
                </w:tcBorders>
                <w:shd w:val="clear" w:color="auto" w:fill="auto"/>
              </w:tcPr>
              <w:p w:rsidR="000D166A" w:rsidRPr="00A830D5" w:rsidRDefault="000D166A" w:rsidP="00DE7826">
                <w:pPr>
                  <w:jc w:val="center"/>
                  <w:rPr>
                    <w:rFonts w:cs="Arial"/>
                    <w:sz w:val="22"/>
                    <w:szCs w:val="22"/>
                  </w:rPr>
                </w:pPr>
                <w:r w:rsidRPr="00A830D5">
                  <w:rPr>
                    <w:rFonts w:ascii="MS Gothic" w:eastAsia="MS Gothic" w:hAnsi="MS Gothic" w:cs="Arial"/>
                    <w:sz w:val="22"/>
                    <w:szCs w:val="22"/>
                  </w:rPr>
                  <w:t>☐</w:t>
                </w:r>
              </w:p>
            </w:tc>
          </w:sdtContent>
        </w:sdt>
      </w:tr>
      <w:tr w:rsidR="000D166A" w:rsidRPr="00A830D5" w:rsidTr="00F9606E">
        <w:trPr>
          <w:trHeight w:val="572"/>
        </w:trPr>
        <w:tc>
          <w:tcPr>
            <w:tcW w:w="6946" w:type="dxa"/>
            <w:shd w:val="clear" w:color="auto" w:fill="F2F2F2" w:themeFill="background1" w:themeFillShade="F2"/>
          </w:tcPr>
          <w:p w:rsidR="00154D0F" w:rsidRPr="00A830D5" w:rsidRDefault="00154D0F" w:rsidP="00154D0F">
            <w:pPr>
              <w:rPr>
                <w:sz w:val="22"/>
              </w:rPr>
            </w:pPr>
            <w:r w:rsidRPr="00A830D5">
              <w:rPr>
                <w:sz w:val="22"/>
              </w:rPr>
              <w:t xml:space="preserve">Is the research dependent upon background IP owned by: </w:t>
            </w:r>
          </w:p>
          <w:p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rsidR="000D166A" w:rsidRPr="00A830D5" w:rsidRDefault="00154D0F" w:rsidP="00154D0F">
            <w:pPr>
              <w:jc w:val="center"/>
              <w:rPr>
                <w:sz w:val="22"/>
              </w:rPr>
            </w:pPr>
            <w:r w:rsidRPr="00A830D5">
              <w:rPr>
                <w:sz w:val="22"/>
              </w:rPr>
              <w:t>UWTSD</w:t>
            </w:r>
          </w:p>
          <w:sdt>
            <w:sdtPr>
              <w:rPr>
                <w:rFonts w:cs="Arial"/>
                <w:sz w:val="22"/>
                <w:szCs w:val="22"/>
              </w:rPr>
              <w:id w:val="123590131"/>
            </w:sdtPr>
            <w:sdtContent>
              <w:p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rsidR="00154D0F" w:rsidRPr="00A830D5" w:rsidRDefault="00154D0F" w:rsidP="00154D0F">
            <w:pPr>
              <w:rPr>
                <w:sz w:val="22"/>
              </w:rPr>
            </w:pPr>
            <w:r w:rsidRPr="00A830D5">
              <w:rPr>
                <w:sz w:val="22"/>
              </w:rPr>
              <w:t>A third party</w:t>
            </w:r>
          </w:p>
          <w:sdt>
            <w:sdtPr>
              <w:rPr>
                <w:rFonts w:cs="Arial"/>
                <w:sz w:val="22"/>
                <w:szCs w:val="22"/>
              </w:rPr>
              <w:id w:val="1919519062"/>
            </w:sdtPr>
            <w:sdtContent>
              <w:p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rsidTr="00F9606E">
        <w:trPr>
          <w:trHeight w:val="572"/>
        </w:trPr>
        <w:tc>
          <w:tcPr>
            <w:tcW w:w="9781" w:type="dxa"/>
            <w:gridSpan w:val="3"/>
            <w:shd w:val="clear" w:color="auto" w:fill="auto"/>
          </w:tcPr>
          <w:p w:rsidR="00154D0F" w:rsidRPr="00A830D5" w:rsidRDefault="00154D0F" w:rsidP="00154D0F">
            <w:pPr>
              <w:rPr>
                <w:i/>
                <w:sz w:val="18"/>
                <w:szCs w:val="18"/>
              </w:rPr>
            </w:pPr>
            <w:r w:rsidRPr="00A830D5">
              <w:rPr>
                <w:i/>
                <w:sz w:val="18"/>
                <w:szCs w:val="18"/>
              </w:rPr>
              <w:t>Text box will expand</w:t>
            </w:r>
          </w:p>
          <w:p w:rsidR="00154D0F" w:rsidRPr="00A830D5" w:rsidRDefault="00154D0F" w:rsidP="00154D0F">
            <w:pPr>
              <w:rPr>
                <w:sz w:val="18"/>
                <w:szCs w:val="18"/>
              </w:rPr>
            </w:pPr>
          </w:p>
          <w:p w:rsidR="00154D0F" w:rsidRPr="00A830D5" w:rsidRDefault="00154D0F" w:rsidP="00154D0F">
            <w:pPr>
              <w:rPr>
                <w:sz w:val="18"/>
                <w:szCs w:val="18"/>
              </w:rPr>
            </w:pPr>
          </w:p>
          <w:p w:rsidR="00154D0F" w:rsidRPr="00A830D5" w:rsidRDefault="00154D0F" w:rsidP="00154D0F">
            <w:pPr>
              <w:rPr>
                <w:sz w:val="18"/>
                <w:szCs w:val="18"/>
              </w:rPr>
            </w:pPr>
          </w:p>
        </w:tc>
      </w:tr>
      <w:tr w:rsidR="00154D0F" w:rsidRPr="00A830D5" w:rsidTr="00F9606E">
        <w:trPr>
          <w:trHeight w:val="427"/>
        </w:trPr>
        <w:tc>
          <w:tcPr>
            <w:tcW w:w="9781" w:type="dxa"/>
            <w:gridSpan w:val="3"/>
            <w:tcBorders>
              <w:top w:val="nil"/>
              <w:left w:val="nil"/>
              <w:bottom w:val="nil"/>
              <w:right w:val="nil"/>
            </w:tcBorders>
            <w:shd w:val="clear" w:color="auto" w:fill="auto"/>
          </w:tcPr>
          <w:p w:rsidR="00154D0F" w:rsidRPr="00A830D5" w:rsidRDefault="00154D0F" w:rsidP="00DE7826">
            <w:pPr>
              <w:jc w:val="right"/>
              <w:rPr>
                <w:rFonts w:cs="Arial"/>
                <w:b/>
              </w:rPr>
            </w:pPr>
            <w:r w:rsidRPr="00A830D5">
              <w:rPr>
                <w:rFonts w:cs="Arial"/>
                <w:b/>
              </w:rPr>
              <w:lastRenderedPageBreak/>
              <w:t xml:space="preserve">Tick </w:t>
            </w:r>
            <w:r w:rsidRPr="00A830D5">
              <w:rPr>
                <w:rFonts w:ascii="Agency FB" w:hAnsi="Agency FB" w:cs="Arial"/>
                <w:b/>
              </w:rPr>
              <w:t>√</w:t>
            </w:r>
          </w:p>
        </w:tc>
      </w:tr>
      <w:tr w:rsidR="00154D0F" w:rsidRPr="00A830D5"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rsidR="00154D0F" w:rsidRPr="00A830D5" w:rsidRDefault="00154D0F" w:rsidP="00DE7826">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rsidR="00154D0F" w:rsidRPr="00A830D5" w:rsidRDefault="00154D0F" w:rsidP="00DE7826">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rsidR="00154D0F" w:rsidRPr="00A830D5" w:rsidRDefault="00154D0F" w:rsidP="00DE7826">
            <w:pPr>
              <w:rPr>
                <w:rFonts w:cs="Arial"/>
                <w:sz w:val="22"/>
                <w:szCs w:val="22"/>
              </w:rPr>
            </w:pPr>
            <w:r w:rsidRPr="00A830D5">
              <w:rPr>
                <w:rFonts w:cs="Arial"/>
                <w:sz w:val="22"/>
                <w:szCs w:val="22"/>
              </w:rPr>
              <w:t>NO</w:t>
            </w:r>
          </w:p>
        </w:tc>
      </w:tr>
      <w:tr w:rsidR="00154D0F" w:rsidRPr="00A830D5" w:rsidTr="00F9606E">
        <w:trPr>
          <w:trHeight w:val="399"/>
        </w:trPr>
        <w:tc>
          <w:tcPr>
            <w:tcW w:w="6946" w:type="dxa"/>
            <w:shd w:val="clear" w:color="auto" w:fill="F2F2F2" w:themeFill="background1" w:themeFillShade="F2"/>
          </w:tcPr>
          <w:p w:rsidR="00154D0F" w:rsidRPr="00A830D5" w:rsidRDefault="00154D0F" w:rsidP="00DE7826">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rsidR="00154D0F" w:rsidRPr="00A830D5" w:rsidRDefault="00154D0F" w:rsidP="00DE7826">
            <w:pPr>
              <w:rPr>
                <w:rFonts w:cs="Arial"/>
                <w:sz w:val="22"/>
                <w:szCs w:val="22"/>
              </w:rPr>
            </w:pPr>
          </w:p>
        </w:tc>
        <w:sdt>
          <w:sdtPr>
            <w:rPr>
              <w:rFonts w:cs="Arial"/>
              <w:sz w:val="22"/>
              <w:szCs w:val="22"/>
            </w:rPr>
            <w:id w:val="1219639617"/>
          </w:sdtPr>
          <w:sdtContent>
            <w:tc>
              <w:tcPr>
                <w:tcW w:w="1418" w:type="dxa"/>
                <w:shd w:val="clear" w:color="auto" w:fill="auto"/>
              </w:tcPr>
              <w:p w:rsidR="00154D0F" w:rsidRPr="00A830D5" w:rsidRDefault="00154D0F" w:rsidP="00DE7826">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sdtPr>
          <w:sdtContent>
            <w:tc>
              <w:tcPr>
                <w:tcW w:w="1417" w:type="dxa"/>
                <w:shd w:val="clear" w:color="auto" w:fill="auto"/>
              </w:tcPr>
              <w:p w:rsidR="00154D0F" w:rsidRPr="00A830D5" w:rsidRDefault="00154D0F" w:rsidP="00DE7826">
                <w:pPr>
                  <w:jc w:val="center"/>
                  <w:rPr>
                    <w:rFonts w:cs="Arial"/>
                    <w:sz w:val="22"/>
                    <w:szCs w:val="22"/>
                  </w:rPr>
                </w:pPr>
                <w:r w:rsidRPr="00A830D5">
                  <w:rPr>
                    <w:rFonts w:ascii="MS Gothic" w:eastAsia="MS Gothic" w:hAnsi="MS Gothic" w:cs="Arial"/>
                    <w:sz w:val="22"/>
                    <w:szCs w:val="22"/>
                  </w:rPr>
                  <w:t>☐</w:t>
                </w:r>
              </w:p>
            </w:tc>
          </w:sdtContent>
        </w:sdt>
      </w:tr>
      <w:tr w:rsidR="00154D0F" w:rsidRPr="00A830D5" w:rsidTr="00F9606E">
        <w:trPr>
          <w:trHeight w:val="536"/>
        </w:trPr>
        <w:tc>
          <w:tcPr>
            <w:tcW w:w="6946" w:type="dxa"/>
            <w:shd w:val="clear" w:color="auto" w:fill="F2F2F2" w:themeFill="background1" w:themeFillShade="F2"/>
          </w:tcPr>
          <w:p w:rsidR="00154D0F" w:rsidRPr="00A830D5" w:rsidRDefault="00154D0F" w:rsidP="00154D0F">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Pr="00F9606E">
                <w:rPr>
                  <w:rStyle w:val="Hyperlink"/>
                  <w:sz w:val="22"/>
                  <w:highlight w:val="yellow"/>
                </w:rPr>
                <w:t>http://uwtsd.ac.uk/ip</w:t>
              </w:r>
            </w:hyperlink>
            <w:bookmarkStart w:id="0" w:name="_GoBack"/>
            <w:bookmarkEnd w:id="0"/>
            <w:r w:rsidRPr="00A830D5">
              <w:rPr>
                <w:sz w:val="22"/>
              </w:rPr>
              <w:t xml:space="preserve"> </w:t>
            </w:r>
          </w:p>
          <w:p w:rsidR="00154D0F" w:rsidRPr="00A830D5" w:rsidRDefault="00A75885" w:rsidP="00DE7826">
            <w:pPr>
              <w:rPr>
                <w:rFonts w:cs="Arial"/>
                <w:sz w:val="22"/>
                <w:szCs w:val="22"/>
              </w:rPr>
            </w:pPr>
            <w:hyperlink r:id="rId13" w:history="1">
              <w:r w:rsidR="00F9606E" w:rsidRPr="00CA0804">
                <w:rPr>
                  <w:rStyle w:val="Hyperlink"/>
                  <w:rFonts w:cs="Arial"/>
                  <w:sz w:val="22"/>
                  <w:szCs w:val="22"/>
                </w:rPr>
                <w:t>https://www.uwtsd.ac.uk/media/uwtsd-website/content-assets/documents/for-business/Intellectual-Property-Policy-Students-Final.pdf</w:t>
              </w:r>
            </w:hyperlink>
            <w:r w:rsidR="00F9606E">
              <w:rPr>
                <w:rFonts w:cs="Arial"/>
                <w:sz w:val="22"/>
                <w:szCs w:val="22"/>
              </w:rPr>
              <w:t xml:space="preserve"> </w:t>
            </w:r>
          </w:p>
        </w:tc>
        <w:tc>
          <w:tcPr>
            <w:tcW w:w="1418" w:type="dxa"/>
            <w:shd w:val="clear" w:color="auto" w:fill="auto"/>
          </w:tcPr>
          <w:p w:rsidR="00154D0F" w:rsidRPr="00A830D5" w:rsidRDefault="00A75885" w:rsidP="00DE7826">
            <w:pPr>
              <w:jc w:val="center"/>
              <w:rPr>
                <w:rFonts w:cs="Arial"/>
                <w:sz w:val="22"/>
                <w:szCs w:val="22"/>
              </w:rPr>
            </w:pPr>
            <w:sdt>
              <w:sdtPr>
                <w:rPr>
                  <w:rFonts w:cs="Arial"/>
                  <w:sz w:val="22"/>
                  <w:szCs w:val="22"/>
                </w:rPr>
                <w:id w:val="-213039112"/>
              </w:sdtPr>
              <w:sdtContent>
                <w:r w:rsidR="00154D0F" w:rsidRPr="00A830D5">
                  <w:rPr>
                    <w:rFonts w:ascii="MS Gothic" w:eastAsia="MS Gothic" w:hAnsi="MS Gothic" w:cs="Arial"/>
                    <w:sz w:val="22"/>
                    <w:szCs w:val="22"/>
                  </w:rPr>
                  <w:t>☐</w:t>
                </w:r>
              </w:sdtContent>
            </w:sdt>
          </w:p>
        </w:tc>
        <w:tc>
          <w:tcPr>
            <w:tcW w:w="1417" w:type="dxa"/>
            <w:shd w:val="clear" w:color="auto" w:fill="auto"/>
          </w:tcPr>
          <w:p w:rsidR="00154D0F" w:rsidRPr="00A830D5" w:rsidRDefault="00A75885" w:rsidP="00DE7826">
            <w:pPr>
              <w:jc w:val="center"/>
              <w:rPr>
                <w:rFonts w:cs="Arial"/>
                <w:sz w:val="22"/>
                <w:szCs w:val="22"/>
              </w:rPr>
            </w:pPr>
            <w:sdt>
              <w:sdtPr>
                <w:rPr>
                  <w:rFonts w:cs="Arial"/>
                  <w:sz w:val="22"/>
                  <w:szCs w:val="22"/>
                </w:rPr>
                <w:id w:val="1455208757"/>
              </w:sdtPr>
              <w:sdtContent>
                <w:r w:rsidR="00154D0F" w:rsidRPr="00A830D5">
                  <w:rPr>
                    <w:rFonts w:ascii="MS Gothic" w:eastAsia="MS Gothic" w:hAnsi="MS Gothic" w:cs="Arial"/>
                    <w:sz w:val="22"/>
                    <w:szCs w:val="22"/>
                  </w:rPr>
                  <w:t>☐</w:t>
                </w:r>
              </w:sdtContent>
            </w:sdt>
          </w:p>
        </w:tc>
      </w:tr>
    </w:tbl>
    <w:p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747"/>
      </w:tblGrid>
      <w:tr w:rsidR="00154D0F" w:rsidRPr="00A830D5" w:rsidTr="00DE7826">
        <w:tc>
          <w:tcPr>
            <w:tcW w:w="9747" w:type="dxa"/>
          </w:tcPr>
          <w:p w:rsidR="00154D0F" w:rsidRPr="00A830D5" w:rsidRDefault="00154D0F" w:rsidP="00DE7826">
            <w:pPr>
              <w:rPr>
                <w:rFonts w:cs="Arial"/>
                <w:sz w:val="22"/>
                <w:szCs w:val="22"/>
              </w:rPr>
            </w:pPr>
          </w:p>
          <w:p w:rsidR="00154D0F" w:rsidRPr="00A830D5" w:rsidRDefault="00154D0F" w:rsidP="00DE7826">
            <w:pPr>
              <w:rPr>
                <w:rFonts w:cs="Arial"/>
                <w:b/>
                <w:sz w:val="22"/>
                <w:szCs w:val="22"/>
              </w:rPr>
            </w:pPr>
            <w:r w:rsidRPr="00A830D5">
              <w:rPr>
                <w:rFonts w:cs="Arial"/>
                <w:b/>
                <w:sz w:val="22"/>
                <w:szCs w:val="22"/>
              </w:rPr>
              <w:t>Student Signature</w:t>
            </w:r>
          </w:p>
          <w:p w:rsidR="00154D0F" w:rsidRPr="00A830D5" w:rsidRDefault="00154D0F" w:rsidP="00DE7826">
            <w:pPr>
              <w:rPr>
                <w:rFonts w:cs="Arial"/>
                <w:sz w:val="22"/>
                <w:szCs w:val="22"/>
              </w:rPr>
            </w:pPr>
          </w:p>
          <w:tbl>
            <w:tblPr>
              <w:tblStyle w:val="TableGrid"/>
              <w:tblW w:w="0" w:type="auto"/>
              <w:tblLook w:val="04A0"/>
            </w:tblPr>
            <w:tblGrid>
              <w:gridCol w:w="2056"/>
              <w:gridCol w:w="6052"/>
              <w:gridCol w:w="1413"/>
            </w:tblGrid>
            <w:tr w:rsidR="00154D0F" w:rsidRPr="00A830D5" w:rsidTr="002F3407">
              <w:tc>
                <w:tcPr>
                  <w:tcW w:w="2094" w:type="dxa"/>
                  <w:shd w:val="clear" w:color="auto" w:fill="F2F2F2" w:themeFill="background1" w:themeFillShade="F2"/>
                </w:tcPr>
                <w:p w:rsidR="00154D0F" w:rsidRPr="00A830D5" w:rsidRDefault="00154D0F" w:rsidP="00DE7826">
                  <w:pPr>
                    <w:rPr>
                      <w:rFonts w:cs="Arial"/>
                      <w:sz w:val="22"/>
                      <w:szCs w:val="22"/>
                    </w:rPr>
                  </w:pPr>
                </w:p>
                <w:p w:rsidR="001C367F" w:rsidRPr="00A830D5" w:rsidRDefault="001C367F" w:rsidP="001C367F">
                  <w:pPr>
                    <w:rPr>
                      <w:rFonts w:cs="Arial"/>
                      <w:sz w:val="22"/>
                      <w:szCs w:val="22"/>
                    </w:rPr>
                  </w:pPr>
                  <w:r w:rsidRPr="00A830D5">
                    <w:rPr>
                      <w:rFonts w:cs="Arial"/>
                      <w:sz w:val="22"/>
                      <w:szCs w:val="22"/>
                    </w:rPr>
                    <w:t>Signature or Print Name:</w:t>
                  </w:r>
                </w:p>
                <w:p w:rsidR="00154D0F" w:rsidRPr="00A830D5" w:rsidRDefault="00154D0F" w:rsidP="00DE7826">
                  <w:pPr>
                    <w:rPr>
                      <w:rFonts w:cs="Arial"/>
                      <w:sz w:val="22"/>
                      <w:szCs w:val="22"/>
                    </w:rPr>
                  </w:pPr>
                </w:p>
              </w:tc>
              <w:tc>
                <w:tcPr>
                  <w:tcW w:w="6265" w:type="dxa"/>
                </w:tcPr>
                <w:p w:rsidR="00154D0F" w:rsidRPr="00A830D5" w:rsidRDefault="00CA53DE" w:rsidP="00DE7826">
                  <w:pPr>
                    <w:rPr>
                      <w:rFonts w:cs="Arial"/>
                      <w:sz w:val="22"/>
                      <w:szCs w:val="22"/>
                    </w:rPr>
                  </w:pPr>
                  <w:r>
                    <w:rPr>
                      <w:rFonts w:cs="Arial"/>
                      <w:sz w:val="22"/>
                      <w:szCs w:val="22"/>
                    </w:rPr>
                    <w:t>Kyle Stacey-hart</w:t>
                  </w:r>
                </w:p>
              </w:tc>
              <w:tc>
                <w:tcPr>
                  <w:tcW w:w="1417" w:type="dxa"/>
                </w:tcPr>
                <w:p w:rsidR="00154D0F" w:rsidRPr="00A830D5" w:rsidRDefault="00154D0F" w:rsidP="00DE7826">
                  <w:pPr>
                    <w:rPr>
                      <w:rFonts w:cs="Arial"/>
                      <w:sz w:val="22"/>
                      <w:szCs w:val="22"/>
                    </w:rPr>
                  </w:pPr>
                  <w:r w:rsidRPr="00A830D5">
                    <w:rPr>
                      <w:rFonts w:cs="Arial"/>
                      <w:sz w:val="22"/>
                      <w:szCs w:val="22"/>
                    </w:rPr>
                    <w:t>Date:</w:t>
                  </w:r>
                  <w:r w:rsidR="00CA53DE">
                    <w:rPr>
                      <w:rFonts w:cs="Arial"/>
                      <w:sz w:val="22"/>
                      <w:szCs w:val="22"/>
                    </w:rPr>
                    <w:t xml:space="preserve"> 20/12/2019</w:t>
                  </w:r>
                </w:p>
              </w:tc>
            </w:tr>
          </w:tbl>
          <w:p w:rsidR="00154D0F" w:rsidRPr="00A830D5" w:rsidRDefault="00154D0F" w:rsidP="00DE7826">
            <w:pPr>
              <w:rPr>
                <w:rFonts w:cs="Arial"/>
                <w:sz w:val="22"/>
                <w:szCs w:val="22"/>
              </w:rPr>
            </w:pPr>
          </w:p>
          <w:p w:rsidR="00154D0F" w:rsidRPr="00A830D5" w:rsidRDefault="00154D0F" w:rsidP="00DE7826">
            <w:pPr>
              <w:rPr>
                <w:rFonts w:cs="Arial"/>
                <w:sz w:val="22"/>
                <w:szCs w:val="22"/>
              </w:rPr>
            </w:pPr>
          </w:p>
        </w:tc>
      </w:tr>
    </w:tbl>
    <w:p w:rsidR="006731F3" w:rsidRPr="00A830D5" w:rsidRDefault="006731F3" w:rsidP="00643766">
      <w:pPr>
        <w:rPr>
          <w:rFonts w:cs="Arial"/>
          <w:sz w:val="22"/>
          <w:szCs w:val="22"/>
        </w:rPr>
      </w:pPr>
    </w:p>
    <w:p w:rsidR="002F3407" w:rsidRPr="00A830D5" w:rsidRDefault="002F3407">
      <w:pPr>
        <w:rPr>
          <w:rFonts w:cs="Arial"/>
          <w:sz w:val="22"/>
          <w:szCs w:val="22"/>
        </w:rPr>
      </w:pPr>
      <w:r w:rsidRPr="00A830D5">
        <w:rPr>
          <w:rFonts w:cs="Arial"/>
          <w:sz w:val="22"/>
          <w:szCs w:val="22"/>
        </w:rPr>
        <w:br w:type="page"/>
      </w:r>
    </w:p>
    <w:p w:rsidR="006731F3" w:rsidRPr="00A830D5" w:rsidRDefault="006731F3" w:rsidP="00643766">
      <w:pPr>
        <w:rPr>
          <w:rFonts w:cs="Arial"/>
          <w:sz w:val="22"/>
          <w:szCs w:val="22"/>
        </w:rPr>
      </w:pPr>
    </w:p>
    <w:p w:rsidR="006731F3" w:rsidRPr="00A830D5" w:rsidRDefault="006731F3" w:rsidP="00643766">
      <w:pPr>
        <w:rPr>
          <w:rFonts w:cs="Arial"/>
          <w:sz w:val="22"/>
          <w:szCs w:val="22"/>
        </w:rPr>
      </w:pPr>
    </w:p>
    <w:p w:rsidR="00D83BB1" w:rsidRPr="00A830D5" w:rsidRDefault="00474F13" w:rsidP="00D83BB1">
      <w:pPr>
        <w:ind w:left="-142"/>
        <w:rPr>
          <w:rFonts w:cs="Arial"/>
          <w:sz w:val="22"/>
          <w:szCs w:val="22"/>
        </w:rPr>
      </w:pPr>
      <w:r w:rsidRPr="00A830D5">
        <w:rPr>
          <w:rFonts w:cs="Arial"/>
          <w:b/>
          <w:bCs/>
          <w:sz w:val="22"/>
          <w:szCs w:val="22"/>
        </w:rPr>
        <w:t>Supervisory Team</w:t>
      </w:r>
    </w:p>
    <w:p w:rsidR="005C59F8" w:rsidRPr="00A830D5" w:rsidRDefault="005C59F8" w:rsidP="00643766">
      <w:pPr>
        <w:rPr>
          <w:rFonts w:cs="Arial"/>
          <w:sz w:val="22"/>
          <w:szCs w:val="22"/>
        </w:rPr>
      </w:pPr>
    </w:p>
    <w:p w:rsidR="00154D0F" w:rsidRPr="00A830D5" w:rsidRDefault="00154D0F" w:rsidP="00154D0F">
      <w:pPr>
        <w:ind w:left="180"/>
        <w:rPr>
          <w:rFonts w:cs="Arial"/>
          <w:b/>
          <w:sz w:val="22"/>
          <w:szCs w:val="22"/>
        </w:rPr>
      </w:pPr>
    </w:p>
    <w:tbl>
      <w:tblPr>
        <w:tblStyle w:val="TableGrid"/>
        <w:tblW w:w="9747" w:type="dxa"/>
        <w:tblLook w:val="04A0"/>
      </w:tblPr>
      <w:tblGrid>
        <w:gridCol w:w="9747"/>
      </w:tblGrid>
      <w:tr w:rsidR="00154D0F" w:rsidRPr="00A830D5" w:rsidTr="002F3407">
        <w:tc>
          <w:tcPr>
            <w:tcW w:w="9747" w:type="dxa"/>
            <w:shd w:val="clear" w:color="auto" w:fill="F2F2F2" w:themeFill="background1" w:themeFillShade="F2"/>
          </w:tcPr>
          <w:p w:rsidR="00154D0F" w:rsidRPr="00A830D5" w:rsidRDefault="009353AC" w:rsidP="00DE7826">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rsidTr="002F3407">
        <w:tc>
          <w:tcPr>
            <w:tcW w:w="9747" w:type="dxa"/>
          </w:tcPr>
          <w:p w:rsidR="00154D0F" w:rsidRPr="00A830D5" w:rsidRDefault="00154D0F" w:rsidP="00DE7826">
            <w:pPr>
              <w:rPr>
                <w:rFonts w:cs="Arial"/>
                <w:b/>
                <w:sz w:val="22"/>
                <w:szCs w:val="22"/>
              </w:rPr>
            </w:pPr>
          </w:p>
          <w:p w:rsidR="00154D0F" w:rsidRPr="00A830D5" w:rsidRDefault="00154D0F" w:rsidP="00DE7826">
            <w:pPr>
              <w:rPr>
                <w:rFonts w:cs="Arial"/>
                <w:b/>
                <w:sz w:val="22"/>
                <w:szCs w:val="22"/>
              </w:rPr>
            </w:pPr>
            <w:r w:rsidRPr="00A830D5">
              <w:rPr>
                <w:rFonts w:cs="Arial"/>
                <w:b/>
                <w:sz w:val="22"/>
                <w:szCs w:val="22"/>
              </w:rPr>
              <w:t xml:space="preserve">              Supported:  </w:t>
            </w:r>
            <w:sdt>
              <w:sdtPr>
                <w:rPr>
                  <w:rFonts w:cs="Arial"/>
                  <w:b/>
                  <w:sz w:val="22"/>
                  <w:szCs w:val="22"/>
                </w:rPr>
                <w:id w:val="374281938"/>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sdtPr>
              <w:sdtContent>
                <w:r w:rsidRPr="00A830D5">
                  <w:rPr>
                    <w:rFonts w:ascii="MS Gothic" w:eastAsia="MS Gothic" w:hAnsi="MS Gothic" w:cs="MS Gothic"/>
                    <w:b/>
                    <w:sz w:val="22"/>
                    <w:szCs w:val="22"/>
                  </w:rPr>
                  <w:t>☐</w:t>
                </w:r>
              </w:sdtContent>
            </w:sdt>
          </w:p>
          <w:p w:rsidR="00154D0F" w:rsidRPr="00A830D5" w:rsidRDefault="00154D0F" w:rsidP="00DE7826">
            <w:pPr>
              <w:rPr>
                <w:rFonts w:cs="Arial"/>
                <w:b/>
                <w:sz w:val="22"/>
                <w:szCs w:val="22"/>
              </w:rPr>
            </w:pPr>
          </w:p>
          <w:p w:rsidR="00154D0F" w:rsidRPr="00A830D5" w:rsidRDefault="00154D0F" w:rsidP="00DE7826">
            <w:pPr>
              <w:rPr>
                <w:rFonts w:cs="Arial"/>
                <w:b/>
                <w:sz w:val="22"/>
                <w:szCs w:val="22"/>
              </w:rPr>
            </w:pPr>
          </w:p>
        </w:tc>
      </w:tr>
    </w:tbl>
    <w:p w:rsidR="006731F3" w:rsidRPr="00A830D5" w:rsidRDefault="006731F3" w:rsidP="00643766">
      <w:pPr>
        <w:rPr>
          <w:rFonts w:cs="Arial"/>
          <w:sz w:val="22"/>
          <w:szCs w:val="22"/>
        </w:rPr>
      </w:pPr>
    </w:p>
    <w:p w:rsidR="009353AC" w:rsidRPr="00A830D5" w:rsidRDefault="009353AC" w:rsidP="009353AC">
      <w:pPr>
        <w:rPr>
          <w:rFonts w:cs="Arial"/>
          <w:b/>
          <w:sz w:val="22"/>
          <w:szCs w:val="22"/>
        </w:rPr>
      </w:pPr>
      <w:r w:rsidRPr="00A830D5">
        <w:rPr>
          <w:rFonts w:cs="Arial"/>
          <w:b/>
          <w:sz w:val="22"/>
          <w:szCs w:val="22"/>
        </w:rPr>
        <w:t>Authorisation</w:t>
      </w:r>
    </w:p>
    <w:p w:rsidR="005C59F8" w:rsidRPr="00A830D5" w:rsidRDefault="005C59F8" w:rsidP="00643766">
      <w:pPr>
        <w:rPr>
          <w:rFonts w:cs="Arial"/>
          <w:sz w:val="22"/>
          <w:szCs w:val="22"/>
        </w:rPr>
      </w:pPr>
    </w:p>
    <w:tbl>
      <w:tblPr>
        <w:tblStyle w:val="TableGrid"/>
        <w:tblW w:w="9781" w:type="dxa"/>
        <w:tblInd w:w="-34" w:type="dxa"/>
        <w:tblLook w:val="04A0"/>
      </w:tblPr>
      <w:tblGrid>
        <w:gridCol w:w="2552"/>
        <w:gridCol w:w="5387"/>
        <w:gridCol w:w="1842"/>
      </w:tblGrid>
      <w:tr w:rsidR="00595F5B" w:rsidRPr="00A830D5" w:rsidTr="002F3407">
        <w:tc>
          <w:tcPr>
            <w:tcW w:w="2552" w:type="dxa"/>
            <w:shd w:val="clear" w:color="auto" w:fill="F2F2F2" w:themeFill="background1" w:themeFillShade="F2"/>
          </w:tcPr>
          <w:p w:rsidR="00595F5B" w:rsidRPr="00A830D5" w:rsidRDefault="00595F5B" w:rsidP="00DE7826">
            <w:pPr>
              <w:rPr>
                <w:rFonts w:cs="Arial"/>
                <w:i/>
                <w:sz w:val="22"/>
                <w:szCs w:val="22"/>
              </w:rPr>
            </w:pPr>
          </w:p>
          <w:p w:rsidR="00595F5B" w:rsidRPr="00A830D5" w:rsidRDefault="00595F5B" w:rsidP="00DE7826">
            <w:pPr>
              <w:rPr>
                <w:rFonts w:cs="Arial"/>
                <w:sz w:val="22"/>
                <w:szCs w:val="22"/>
              </w:rPr>
            </w:pPr>
            <w:r w:rsidRPr="00A830D5">
              <w:rPr>
                <w:rFonts w:cs="Arial"/>
                <w:sz w:val="22"/>
                <w:szCs w:val="22"/>
              </w:rPr>
              <w:t>Lead Supervisor</w:t>
            </w:r>
            <w:r w:rsidR="009353AC" w:rsidRPr="00A830D5">
              <w:rPr>
                <w:rFonts w:cs="Arial"/>
                <w:sz w:val="22"/>
                <w:szCs w:val="22"/>
              </w:rPr>
              <w:t>/Director of Studies</w:t>
            </w:r>
          </w:p>
        </w:tc>
        <w:tc>
          <w:tcPr>
            <w:tcW w:w="5387" w:type="dxa"/>
          </w:tcPr>
          <w:p w:rsidR="00595F5B" w:rsidRPr="00A830D5" w:rsidRDefault="00595F5B" w:rsidP="00DE7826">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rsidR="00595F5B" w:rsidRPr="00A830D5" w:rsidRDefault="00595F5B" w:rsidP="00DE7826">
            <w:pPr>
              <w:rPr>
                <w:rFonts w:cs="Arial"/>
                <w:sz w:val="22"/>
                <w:szCs w:val="22"/>
              </w:rPr>
            </w:pPr>
          </w:p>
          <w:p w:rsidR="00595F5B" w:rsidRPr="00A830D5" w:rsidRDefault="00595F5B" w:rsidP="00DE7826">
            <w:pPr>
              <w:rPr>
                <w:rFonts w:cs="Arial"/>
                <w:sz w:val="22"/>
                <w:szCs w:val="22"/>
              </w:rPr>
            </w:pPr>
          </w:p>
          <w:p w:rsidR="00595F5B" w:rsidRPr="00A830D5" w:rsidRDefault="00595F5B" w:rsidP="00DE7826">
            <w:pPr>
              <w:rPr>
                <w:rFonts w:cs="Arial"/>
                <w:sz w:val="22"/>
                <w:szCs w:val="22"/>
              </w:rPr>
            </w:pPr>
          </w:p>
        </w:tc>
        <w:tc>
          <w:tcPr>
            <w:tcW w:w="1842" w:type="dxa"/>
          </w:tcPr>
          <w:p w:rsidR="00595F5B" w:rsidRPr="00A830D5" w:rsidRDefault="00595F5B" w:rsidP="00DE7826">
            <w:pPr>
              <w:rPr>
                <w:rFonts w:cs="Arial"/>
                <w:sz w:val="22"/>
                <w:szCs w:val="22"/>
              </w:rPr>
            </w:pPr>
            <w:r w:rsidRPr="00A830D5">
              <w:rPr>
                <w:rFonts w:cs="Arial"/>
                <w:sz w:val="22"/>
                <w:szCs w:val="22"/>
              </w:rPr>
              <w:t>Date:</w:t>
            </w:r>
          </w:p>
        </w:tc>
      </w:tr>
      <w:tr w:rsidR="008944DE" w:rsidRPr="00A830D5" w:rsidTr="002F3407">
        <w:tc>
          <w:tcPr>
            <w:tcW w:w="2552" w:type="dxa"/>
            <w:shd w:val="clear" w:color="auto" w:fill="F2F2F2" w:themeFill="background1" w:themeFillShade="F2"/>
          </w:tcPr>
          <w:p w:rsidR="008944DE" w:rsidRPr="00A830D5" w:rsidRDefault="008944DE" w:rsidP="00DE7826">
            <w:pPr>
              <w:rPr>
                <w:rFonts w:cs="Arial"/>
                <w:sz w:val="22"/>
                <w:szCs w:val="22"/>
              </w:rPr>
            </w:pPr>
          </w:p>
          <w:p w:rsidR="00430E87" w:rsidRPr="00A830D5" w:rsidRDefault="009353AC" w:rsidP="00717DFA">
            <w:pPr>
              <w:rPr>
                <w:rFonts w:cs="Arial"/>
                <w:sz w:val="22"/>
                <w:szCs w:val="22"/>
              </w:rPr>
            </w:pPr>
            <w:r w:rsidRPr="00A830D5">
              <w:rPr>
                <w:rFonts w:cs="Arial"/>
                <w:sz w:val="22"/>
                <w:szCs w:val="22"/>
              </w:rPr>
              <w:t>Institute Representative</w:t>
            </w:r>
          </w:p>
        </w:tc>
        <w:tc>
          <w:tcPr>
            <w:tcW w:w="5387" w:type="dxa"/>
          </w:tcPr>
          <w:p w:rsidR="00994CF9" w:rsidRPr="00A830D5" w:rsidRDefault="00994CF9" w:rsidP="00994CF9">
            <w:pPr>
              <w:rPr>
                <w:rFonts w:cs="Arial"/>
                <w:sz w:val="22"/>
                <w:szCs w:val="22"/>
              </w:rPr>
            </w:pPr>
            <w:r w:rsidRPr="00A830D5">
              <w:rPr>
                <w:rFonts w:cs="Arial"/>
                <w:sz w:val="22"/>
                <w:szCs w:val="22"/>
              </w:rPr>
              <w:t>Signature or Print Name:</w:t>
            </w:r>
          </w:p>
          <w:p w:rsidR="008944DE" w:rsidRPr="00A830D5" w:rsidRDefault="008944DE" w:rsidP="00DE7826">
            <w:pPr>
              <w:rPr>
                <w:rFonts w:cs="Arial"/>
                <w:sz w:val="22"/>
                <w:szCs w:val="22"/>
              </w:rPr>
            </w:pPr>
          </w:p>
          <w:p w:rsidR="008944DE" w:rsidRPr="00A830D5" w:rsidRDefault="008944DE" w:rsidP="00DE7826">
            <w:pPr>
              <w:rPr>
                <w:rFonts w:cs="Arial"/>
                <w:sz w:val="22"/>
                <w:szCs w:val="22"/>
              </w:rPr>
            </w:pPr>
          </w:p>
          <w:p w:rsidR="008944DE" w:rsidRPr="00A830D5" w:rsidRDefault="008944DE" w:rsidP="00DE7826">
            <w:pPr>
              <w:rPr>
                <w:rFonts w:cs="Arial"/>
                <w:sz w:val="22"/>
                <w:szCs w:val="22"/>
              </w:rPr>
            </w:pPr>
          </w:p>
        </w:tc>
        <w:tc>
          <w:tcPr>
            <w:tcW w:w="1842" w:type="dxa"/>
          </w:tcPr>
          <w:p w:rsidR="008944DE" w:rsidRPr="00A830D5" w:rsidRDefault="008944DE" w:rsidP="00DE7826">
            <w:pPr>
              <w:rPr>
                <w:rFonts w:cs="Arial"/>
                <w:sz w:val="22"/>
                <w:szCs w:val="22"/>
              </w:rPr>
            </w:pPr>
            <w:r w:rsidRPr="00A830D5">
              <w:rPr>
                <w:rFonts w:cs="Arial"/>
                <w:sz w:val="22"/>
                <w:szCs w:val="22"/>
              </w:rPr>
              <w:t>Date:</w:t>
            </w:r>
          </w:p>
        </w:tc>
      </w:tr>
    </w:tbl>
    <w:p w:rsidR="00595F5B" w:rsidRPr="00A830D5" w:rsidRDefault="00595F5B" w:rsidP="008944DE">
      <w:pPr>
        <w:rPr>
          <w:rFonts w:cs="Arial"/>
          <w:sz w:val="22"/>
          <w:szCs w:val="22"/>
        </w:rPr>
      </w:pPr>
    </w:p>
    <w:sectPr w:rsidR="00595F5B" w:rsidRPr="00A830D5" w:rsidSect="00D83BB1">
      <w:headerReference w:type="default" r:id="rId14"/>
      <w:footerReference w:type="default" r:id="rId15"/>
      <w:pgSz w:w="11906" w:h="16838" w:code="9"/>
      <w:pgMar w:top="1440" w:right="1440" w:bottom="1440" w:left="1440" w:header="284" w:footer="709"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6031" w:rsidRDefault="00826031">
      <w:r>
        <w:separator/>
      </w:r>
    </w:p>
  </w:endnote>
  <w:endnote w:type="continuationSeparator" w:id="0">
    <w:p w:rsidR="00826031" w:rsidRDefault="0082603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1110303"/>
      <w:docPartObj>
        <w:docPartGallery w:val="Page Numbers (Bottom of Page)"/>
        <w:docPartUnique/>
      </w:docPartObj>
    </w:sdtPr>
    <w:sdtEndPr>
      <w:rPr>
        <w:noProof/>
      </w:rPr>
    </w:sdtEndPr>
    <w:sdtContent>
      <w:p w:rsidR="00F70C3F" w:rsidRDefault="00F70C3F" w:rsidP="00291900">
        <w:pPr>
          <w:pStyle w:val="Footer"/>
          <w:jc w:val="center"/>
        </w:pPr>
        <w:fldSimple w:instr=" PAGE   \* MERGEFORMAT ">
          <w:r w:rsidR="00B42251">
            <w:rPr>
              <w:noProof/>
            </w:rPr>
            <w:t>1</w:t>
          </w:r>
        </w:fldSimple>
      </w:p>
    </w:sdtContent>
  </w:sdt>
  <w:p w:rsidR="00F70C3F" w:rsidRPr="00370831" w:rsidRDefault="00F70C3F" w:rsidP="00291900">
    <w:pPr>
      <w:pStyle w:val="Footer"/>
      <w:tabs>
        <w:tab w:val="clear" w:pos="4320"/>
        <w:tab w:val="center" w:pos="4536"/>
        <w:tab w:val="left" w:pos="7371"/>
      </w:tabs>
      <w:ind w:right="-755"/>
    </w:pPr>
    <w:r>
      <w:t>August 2019                                                                                                   PG1 Full Research Proposal</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6031" w:rsidRDefault="00826031">
      <w:r>
        <w:separator/>
      </w:r>
    </w:p>
  </w:footnote>
  <w:footnote w:type="continuationSeparator" w:id="0">
    <w:p w:rsidR="00826031" w:rsidRDefault="0082603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0C3F" w:rsidRDefault="00F70C3F" w:rsidP="00ED34D1">
    <w:pPr>
      <w:pStyle w:val="Header"/>
    </w:pPr>
    <w:r>
      <w:rPr>
        <w:noProof/>
      </w:rP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rto="http://schemas.microsoft.com/office/word/2006/arto"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1788795" cy="596265"/>
                  </a:xfrm>
                  <a:prstGeom prst="rect">
                    <a:avLst/>
                  </a:prstGeom>
                  <a:noFill/>
                </pic:spPr>
              </pic:pic>
            </a:graphicData>
          </a:graphic>
        </wp:anchor>
      </w:drawing>
    </w:r>
    <w:r>
      <w:tab/>
    </w:r>
  </w:p>
  <w:p w:rsidR="00F70C3F" w:rsidRDefault="00F70C3F" w:rsidP="00370831">
    <w:pPr>
      <w:pStyle w:val="Header"/>
      <w:jc w:val="right"/>
    </w:pPr>
    <w:r>
      <w:tab/>
    </w:r>
    <w:r>
      <w:tab/>
    </w:r>
    <w:r>
      <w:tab/>
    </w:r>
    <w:r>
      <w:tab/>
      <w:t>Appendix PG1</w:t>
    </w:r>
  </w:p>
  <w:p w:rsidR="00F70C3F" w:rsidRDefault="00F70C3F" w:rsidP="00ED34D1">
    <w:pPr>
      <w:pStyle w:val="Header"/>
    </w:pPr>
  </w:p>
  <w:p w:rsidR="00F70C3F" w:rsidRDefault="00F70C3F" w:rsidP="00ED34D1">
    <w:pPr>
      <w:pStyle w:val="Header"/>
    </w:pPr>
  </w:p>
  <w:p w:rsidR="00F70C3F" w:rsidRDefault="00F70C3F" w:rsidP="00ED34D1">
    <w:pPr>
      <w:pStyle w:val="Header"/>
    </w:pPr>
  </w:p>
  <w:p w:rsidR="00F70C3F" w:rsidRDefault="00F70C3F" w:rsidP="00ED34D1">
    <w:pPr>
      <w:pStyle w:val="Header"/>
    </w:pP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4B826EE"/>
    <w:multiLevelType w:val="hybridMultilevel"/>
    <w:tmpl w:val="871A9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4">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8">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7"/>
  </w:num>
  <w:num w:numId="2">
    <w:abstractNumId w:val="14"/>
  </w:num>
  <w:num w:numId="3">
    <w:abstractNumId w:val="9"/>
  </w:num>
  <w:num w:numId="4">
    <w:abstractNumId w:val="7"/>
  </w:num>
  <w:num w:numId="5">
    <w:abstractNumId w:val="4"/>
  </w:num>
  <w:num w:numId="6">
    <w:abstractNumId w:val="0"/>
  </w:num>
  <w:num w:numId="7">
    <w:abstractNumId w:val="20"/>
  </w:num>
  <w:num w:numId="8">
    <w:abstractNumId w:val="16"/>
  </w:num>
  <w:num w:numId="9">
    <w:abstractNumId w:val="3"/>
  </w:num>
  <w:num w:numId="10">
    <w:abstractNumId w:val="19"/>
  </w:num>
  <w:num w:numId="11">
    <w:abstractNumId w:val="23"/>
  </w:num>
  <w:num w:numId="12">
    <w:abstractNumId w:val="22"/>
  </w:num>
  <w:num w:numId="13">
    <w:abstractNumId w:val="13"/>
  </w:num>
  <w:num w:numId="14">
    <w:abstractNumId w:val="8"/>
  </w:num>
  <w:num w:numId="15">
    <w:abstractNumId w:val="6"/>
  </w:num>
  <w:num w:numId="16">
    <w:abstractNumId w:val="5"/>
  </w:num>
  <w:num w:numId="17">
    <w:abstractNumId w:val="10"/>
  </w:num>
  <w:num w:numId="18">
    <w:abstractNumId w:val="15"/>
  </w:num>
  <w:num w:numId="19">
    <w:abstractNumId w:val="11"/>
  </w:num>
  <w:num w:numId="20">
    <w:abstractNumId w:val="2"/>
  </w:num>
  <w:num w:numId="21">
    <w:abstractNumId w:val="12"/>
  </w:num>
  <w:num w:numId="22">
    <w:abstractNumId w:val="21"/>
  </w:num>
  <w:num w:numId="23">
    <w:abstractNumId w:val="18"/>
  </w:num>
  <w:num w:numId="2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10242"/>
  </w:hdrShapeDefaults>
  <w:footnotePr>
    <w:footnote w:id="-1"/>
    <w:footnote w:id="0"/>
  </w:footnotePr>
  <w:endnotePr>
    <w:endnote w:id="-1"/>
    <w:endnote w:id="0"/>
  </w:endnotePr>
  <w:compat/>
  <w:rsids>
    <w:rsidRoot w:val="009A654D"/>
    <w:rsid w:val="0000503B"/>
    <w:rsid w:val="00005E62"/>
    <w:rsid w:val="00011B20"/>
    <w:rsid w:val="00013F62"/>
    <w:rsid w:val="00015367"/>
    <w:rsid w:val="00016D31"/>
    <w:rsid w:val="00027160"/>
    <w:rsid w:val="00030DDF"/>
    <w:rsid w:val="00037E1E"/>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6B83"/>
    <w:rsid w:val="00172F4C"/>
    <w:rsid w:val="00173CC3"/>
    <w:rsid w:val="00174808"/>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5892"/>
    <w:rsid w:val="003C7969"/>
    <w:rsid w:val="003D62AF"/>
    <w:rsid w:val="003E0550"/>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17BD"/>
    <w:rsid w:val="004B251B"/>
    <w:rsid w:val="004B2A69"/>
    <w:rsid w:val="004E363A"/>
    <w:rsid w:val="004F22A4"/>
    <w:rsid w:val="00512288"/>
    <w:rsid w:val="005140FB"/>
    <w:rsid w:val="005302A6"/>
    <w:rsid w:val="005363FE"/>
    <w:rsid w:val="005419D3"/>
    <w:rsid w:val="00541CFE"/>
    <w:rsid w:val="005513E3"/>
    <w:rsid w:val="0055230D"/>
    <w:rsid w:val="00556BFF"/>
    <w:rsid w:val="005608A4"/>
    <w:rsid w:val="005871F8"/>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E5D49"/>
    <w:rsid w:val="006F1BDC"/>
    <w:rsid w:val="00702A7E"/>
    <w:rsid w:val="00703A24"/>
    <w:rsid w:val="0071332A"/>
    <w:rsid w:val="00717DFA"/>
    <w:rsid w:val="00753EDE"/>
    <w:rsid w:val="00795C79"/>
    <w:rsid w:val="007A0692"/>
    <w:rsid w:val="007A3641"/>
    <w:rsid w:val="007C2A63"/>
    <w:rsid w:val="007C755A"/>
    <w:rsid w:val="007F6FC1"/>
    <w:rsid w:val="00802E0D"/>
    <w:rsid w:val="00816ED8"/>
    <w:rsid w:val="00820E04"/>
    <w:rsid w:val="00826031"/>
    <w:rsid w:val="0083144B"/>
    <w:rsid w:val="00831EF8"/>
    <w:rsid w:val="00832FEA"/>
    <w:rsid w:val="00855925"/>
    <w:rsid w:val="008571F8"/>
    <w:rsid w:val="00877A6B"/>
    <w:rsid w:val="008812C3"/>
    <w:rsid w:val="008859B3"/>
    <w:rsid w:val="0088683F"/>
    <w:rsid w:val="008876C0"/>
    <w:rsid w:val="00890E4B"/>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4D9F"/>
    <w:rsid w:val="009A654D"/>
    <w:rsid w:val="009A7385"/>
    <w:rsid w:val="009C7898"/>
    <w:rsid w:val="009E1467"/>
    <w:rsid w:val="009F3BE4"/>
    <w:rsid w:val="00A048DE"/>
    <w:rsid w:val="00A0677F"/>
    <w:rsid w:val="00A15A7C"/>
    <w:rsid w:val="00A17E0A"/>
    <w:rsid w:val="00A25A7B"/>
    <w:rsid w:val="00A26705"/>
    <w:rsid w:val="00A27F4D"/>
    <w:rsid w:val="00A4205A"/>
    <w:rsid w:val="00A45333"/>
    <w:rsid w:val="00A47731"/>
    <w:rsid w:val="00A62C1D"/>
    <w:rsid w:val="00A67160"/>
    <w:rsid w:val="00A75885"/>
    <w:rsid w:val="00A80816"/>
    <w:rsid w:val="00A830D5"/>
    <w:rsid w:val="00A9455C"/>
    <w:rsid w:val="00AB0FB7"/>
    <w:rsid w:val="00AC147B"/>
    <w:rsid w:val="00AC4DCF"/>
    <w:rsid w:val="00AC6903"/>
    <w:rsid w:val="00AD516F"/>
    <w:rsid w:val="00AD5A94"/>
    <w:rsid w:val="00AF2941"/>
    <w:rsid w:val="00AF2AA3"/>
    <w:rsid w:val="00AF7BA9"/>
    <w:rsid w:val="00B12AB0"/>
    <w:rsid w:val="00B25135"/>
    <w:rsid w:val="00B273A5"/>
    <w:rsid w:val="00B3408B"/>
    <w:rsid w:val="00B42251"/>
    <w:rsid w:val="00B53211"/>
    <w:rsid w:val="00B65D5E"/>
    <w:rsid w:val="00B70B7E"/>
    <w:rsid w:val="00B718D3"/>
    <w:rsid w:val="00B84A54"/>
    <w:rsid w:val="00B95514"/>
    <w:rsid w:val="00BB2F10"/>
    <w:rsid w:val="00BD2727"/>
    <w:rsid w:val="00BD589F"/>
    <w:rsid w:val="00BD7EF3"/>
    <w:rsid w:val="00BE24D4"/>
    <w:rsid w:val="00BF0916"/>
    <w:rsid w:val="00C037ED"/>
    <w:rsid w:val="00C14717"/>
    <w:rsid w:val="00C14B63"/>
    <w:rsid w:val="00C31ED6"/>
    <w:rsid w:val="00C45CE3"/>
    <w:rsid w:val="00C477B6"/>
    <w:rsid w:val="00C525D4"/>
    <w:rsid w:val="00C66E9A"/>
    <w:rsid w:val="00C74109"/>
    <w:rsid w:val="00C75F44"/>
    <w:rsid w:val="00C75F7C"/>
    <w:rsid w:val="00C856A1"/>
    <w:rsid w:val="00C943DE"/>
    <w:rsid w:val="00CA1E71"/>
    <w:rsid w:val="00CA4FBE"/>
    <w:rsid w:val="00CA53D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E7826"/>
    <w:rsid w:val="00DF2827"/>
    <w:rsid w:val="00DF3FF2"/>
    <w:rsid w:val="00DF7459"/>
    <w:rsid w:val="00E03A7C"/>
    <w:rsid w:val="00E17B09"/>
    <w:rsid w:val="00E26E40"/>
    <w:rsid w:val="00E378DE"/>
    <w:rsid w:val="00E60894"/>
    <w:rsid w:val="00E800B4"/>
    <w:rsid w:val="00E90E39"/>
    <w:rsid w:val="00E90FFB"/>
    <w:rsid w:val="00E973B2"/>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0C3F"/>
    <w:rsid w:val="00F7569E"/>
    <w:rsid w:val="00F77B80"/>
    <w:rsid w:val="00F901BB"/>
    <w:rsid w:val="00F9606E"/>
    <w:rsid w:val="00FD60D8"/>
    <w:rsid w:val="00FD65C5"/>
    <w:rsid w:val="00FD70D5"/>
    <w:rsid w:val="00FE3258"/>
    <w:rsid w:val="00FF5F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lock Text"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505E"/>
    <w:rPr>
      <w:rFonts w:ascii="Arial" w:hAnsi="Arial"/>
    </w:rPr>
  </w:style>
  <w:style w:type="paragraph" w:styleId="Heading1">
    <w:name w:val="heading 1"/>
    <w:basedOn w:val="Normal"/>
    <w:next w:val="Normal"/>
    <w:qFormat/>
    <w:rsid w:val="005871F8"/>
    <w:pPr>
      <w:keepNext/>
      <w:outlineLvl w:val="0"/>
    </w:pPr>
    <w:rPr>
      <w:b/>
    </w:rPr>
  </w:style>
  <w:style w:type="paragraph" w:styleId="Heading2">
    <w:name w:val="heading 2"/>
    <w:basedOn w:val="Normal"/>
    <w:next w:val="Normal"/>
    <w:qFormat/>
    <w:rsid w:val="005871F8"/>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rsid w:val="005871F8"/>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rsid w:val="005871F8"/>
    <w:pPr>
      <w:tabs>
        <w:tab w:val="center" w:pos="4320"/>
        <w:tab w:val="right" w:pos="8640"/>
      </w:tabs>
    </w:pPr>
  </w:style>
  <w:style w:type="paragraph" w:styleId="Footer">
    <w:name w:val="footer"/>
    <w:basedOn w:val="Normal"/>
    <w:link w:val="FooterChar"/>
    <w:uiPriority w:val="99"/>
    <w:rsid w:val="005871F8"/>
    <w:pPr>
      <w:tabs>
        <w:tab w:val="center" w:pos="4320"/>
        <w:tab w:val="right" w:pos="8640"/>
      </w:tabs>
    </w:pPr>
  </w:style>
  <w:style w:type="paragraph" w:styleId="FootnoteText">
    <w:name w:val="footnote text"/>
    <w:basedOn w:val="Normal"/>
    <w:semiHidden/>
    <w:rsid w:val="005871F8"/>
  </w:style>
  <w:style w:type="character" w:styleId="FootnoteReference">
    <w:name w:val="footnote reference"/>
    <w:semiHidden/>
    <w:rsid w:val="005871F8"/>
    <w:rPr>
      <w:vertAlign w:val="superscript"/>
    </w:rPr>
  </w:style>
  <w:style w:type="paragraph" w:styleId="BodyText">
    <w:name w:val="Body Text"/>
    <w:basedOn w:val="Normal"/>
    <w:rsid w:val="005871F8"/>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s>
</file>

<file path=word/webSettings.xml><?xml version="1.0" encoding="utf-8"?>
<w:webSettings xmlns:r="http://schemas.openxmlformats.org/officeDocument/2006/relationships" xmlns:w="http://schemas.openxmlformats.org/wordprocessingml/2006/main">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media/uwtsd-website/content-assets/documents/for-business/Intellectual-Property-Policy-Students-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i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psyg.2018.01940/ful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tandard.co.uk/lifestyle/health/5-benefits-of-playing-team-sports-a3115921.html" TargetMode="External"/><Relationship Id="rId4" Type="http://schemas.openxmlformats.org/officeDocument/2006/relationships/settings" Target="settings.xml"/><Relationship Id="rId9" Type="http://schemas.openxmlformats.org/officeDocument/2006/relationships/hyperlink" Target="https://sportssignup.com/blog/5-benefits-of-individual-sports"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202CE4-2A38-4B4C-BBD8-A65AC78A7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2219</Words>
  <Characters>12650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14840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kyle stacey-hart</cp:lastModifiedBy>
  <cp:revision>2</cp:revision>
  <cp:lastPrinted>2016-11-02T14:01:00Z</cp:lastPrinted>
  <dcterms:created xsi:type="dcterms:W3CDTF">2019-12-20T11:04:00Z</dcterms:created>
  <dcterms:modified xsi:type="dcterms:W3CDTF">2019-12-20T11:04:00Z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