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0974F" w14:textId="77777777" w:rsidR="009322CA" w:rsidRPr="00C7613D" w:rsidRDefault="009322CA" w:rsidP="00B426EB">
      <w:pPr>
        <w:autoSpaceDE w:val="0"/>
        <w:autoSpaceDN w:val="0"/>
        <w:adjustRightInd w:val="0"/>
        <w:spacing w:after="0" w:line="480" w:lineRule="auto"/>
        <w:rPr>
          <w:rFonts w:ascii="Times New Roman" w:hAnsi="Times New Roman" w:cs="Times New Roman"/>
          <w:sz w:val="24"/>
          <w:szCs w:val="24"/>
        </w:rPr>
      </w:pPr>
    </w:p>
    <w:p w14:paraId="6ECE9D13" w14:textId="77777777" w:rsidR="00A15259" w:rsidRDefault="00A15259" w:rsidP="00B426EB">
      <w:pPr>
        <w:autoSpaceDE w:val="0"/>
        <w:autoSpaceDN w:val="0"/>
        <w:adjustRightInd w:val="0"/>
        <w:spacing w:after="0" w:line="480" w:lineRule="auto"/>
        <w:jc w:val="center"/>
        <w:rPr>
          <w:rFonts w:ascii="Times New Roman" w:hAnsi="Times New Roman" w:cs="Times New Roman"/>
          <w:sz w:val="24"/>
          <w:szCs w:val="24"/>
        </w:rPr>
      </w:pPr>
    </w:p>
    <w:p w14:paraId="74BE137D" w14:textId="77777777" w:rsidR="00A15259" w:rsidRDefault="00A15259" w:rsidP="00B426EB">
      <w:pPr>
        <w:autoSpaceDE w:val="0"/>
        <w:autoSpaceDN w:val="0"/>
        <w:adjustRightInd w:val="0"/>
        <w:spacing w:after="0" w:line="480" w:lineRule="auto"/>
        <w:jc w:val="center"/>
        <w:rPr>
          <w:rFonts w:ascii="Times New Roman" w:hAnsi="Times New Roman" w:cs="Times New Roman"/>
          <w:sz w:val="24"/>
          <w:szCs w:val="24"/>
        </w:rPr>
      </w:pPr>
    </w:p>
    <w:p w14:paraId="52167C5F" w14:textId="77777777" w:rsidR="00A15259" w:rsidRDefault="00A15259" w:rsidP="00B426EB">
      <w:pPr>
        <w:autoSpaceDE w:val="0"/>
        <w:autoSpaceDN w:val="0"/>
        <w:adjustRightInd w:val="0"/>
        <w:spacing w:after="0" w:line="480" w:lineRule="auto"/>
        <w:jc w:val="center"/>
        <w:rPr>
          <w:rFonts w:ascii="Times New Roman" w:hAnsi="Times New Roman" w:cs="Times New Roman"/>
          <w:sz w:val="24"/>
          <w:szCs w:val="24"/>
        </w:rPr>
      </w:pPr>
    </w:p>
    <w:p w14:paraId="23A4D33D" w14:textId="43AE1BFB" w:rsidR="009322CA" w:rsidRDefault="00A15259" w:rsidP="00B426EB">
      <w:pPr>
        <w:autoSpaceDE w:val="0"/>
        <w:autoSpaceDN w:val="0"/>
        <w:adjustRightInd w:val="0"/>
        <w:spacing w:after="0" w:line="480" w:lineRule="auto"/>
        <w:jc w:val="center"/>
        <w:rPr>
          <w:rFonts w:ascii="Times New Roman" w:hAnsi="Times New Roman" w:cs="Times New Roman"/>
          <w:sz w:val="24"/>
          <w:szCs w:val="24"/>
        </w:rPr>
      </w:pPr>
      <w:r>
        <w:rPr>
          <w:rFonts w:ascii="Times New Roman" w:hAnsi="Times New Roman" w:cs="Times New Roman"/>
          <w:sz w:val="24"/>
          <w:szCs w:val="24"/>
        </w:rPr>
        <w:t>THE CONCEPT OF EMPLOYEE ENGAGEMENT</w:t>
      </w:r>
    </w:p>
    <w:p w14:paraId="0974535D" w14:textId="4EAECED5" w:rsidR="00A15259" w:rsidRDefault="00A15259" w:rsidP="00B426EB">
      <w:pPr>
        <w:autoSpaceDE w:val="0"/>
        <w:autoSpaceDN w:val="0"/>
        <w:adjustRightInd w:val="0"/>
        <w:spacing w:after="0" w:line="480" w:lineRule="auto"/>
        <w:jc w:val="center"/>
        <w:rPr>
          <w:rFonts w:ascii="Times New Roman" w:hAnsi="Times New Roman" w:cs="Times New Roman"/>
          <w:sz w:val="24"/>
          <w:szCs w:val="24"/>
        </w:rPr>
      </w:pPr>
    </w:p>
    <w:p w14:paraId="23419620" w14:textId="26290DD0" w:rsidR="00A15259" w:rsidRDefault="00A15259" w:rsidP="00B426EB">
      <w:pPr>
        <w:autoSpaceDE w:val="0"/>
        <w:autoSpaceDN w:val="0"/>
        <w:adjustRightInd w:val="0"/>
        <w:spacing w:after="0" w:line="480" w:lineRule="auto"/>
        <w:jc w:val="center"/>
        <w:rPr>
          <w:rFonts w:ascii="Times New Roman" w:hAnsi="Times New Roman" w:cs="Times New Roman"/>
          <w:sz w:val="24"/>
          <w:szCs w:val="24"/>
        </w:rPr>
      </w:pPr>
    </w:p>
    <w:p w14:paraId="1003A348" w14:textId="769BB5E7" w:rsidR="00A15259" w:rsidRDefault="00A15259" w:rsidP="00B426EB">
      <w:pPr>
        <w:autoSpaceDE w:val="0"/>
        <w:autoSpaceDN w:val="0"/>
        <w:adjustRightInd w:val="0"/>
        <w:spacing w:after="0" w:line="480" w:lineRule="auto"/>
        <w:jc w:val="center"/>
        <w:rPr>
          <w:rFonts w:ascii="Times New Roman" w:hAnsi="Times New Roman" w:cs="Times New Roman"/>
          <w:sz w:val="24"/>
          <w:szCs w:val="24"/>
        </w:rPr>
      </w:pPr>
    </w:p>
    <w:p w14:paraId="4E9E5A53" w14:textId="1D1727D4" w:rsidR="00A15259" w:rsidRDefault="000318EB" w:rsidP="000318EB">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15259">
        <w:rPr>
          <w:rFonts w:ascii="Times New Roman" w:hAnsi="Times New Roman" w:cs="Times New Roman"/>
          <w:sz w:val="24"/>
          <w:szCs w:val="24"/>
        </w:rPr>
        <w:t>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Veselin</w:t>
      </w:r>
      <w:proofErr w:type="spellEnd"/>
      <w:r>
        <w:rPr>
          <w:rFonts w:ascii="Times New Roman" w:hAnsi="Times New Roman" w:cs="Times New Roman"/>
          <w:sz w:val="24"/>
          <w:szCs w:val="24"/>
        </w:rPr>
        <w:t xml:space="preserve"> Ivanov Velinov</w:t>
      </w:r>
    </w:p>
    <w:p w14:paraId="2AB5FB03" w14:textId="226B715E" w:rsidR="000318EB" w:rsidRDefault="000318EB" w:rsidP="000318EB">
      <w:pPr>
        <w:autoSpaceDE w:val="0"/>
        <w:autoSpaceDN w:val="0"/>
        <w:adjustRightInd w:val="0"/>
        <w:spacing w:after="0" w:line="480" w:lineRule="auto"/>
        <w:rPr>
          <w:rFonts w:ascii="Times New Roman" w:hAnsi="Times New Roman" w:cs="Times New Roman"/>
          <w:sz w:val="24"/>
          <w:szCs w:val="24"/>
        </w:rPr>
      </w:pPr>
    </w:p>
    <w:p w14:paraId="6BEC7575" w14:textId="1C72A341" w:rsidR="000318EB" w:rsidRDefault="000318EB" w:rsidP="000318EB">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                                                        Student Number: 1915946</w:t>
      </w:r>
    </w:p>
    <w:p w14:paraId="13A402AE" w14:textId="77777777" w:rsidR="000318EB" w:rsidRDefault="000318EB" w:rsidP="000318EB">
      <w:pPr>
        <w:autoSpaceDE w:val="0"/>
        <w:autoSpaceDN w:val="0"/>
        <w:adjustRightInd w:val="0"/>
        <w:spacing w:after="0" w:line="480" w:lineRule="auto"/>
        <w:rPr>
          <w:rFonts w:ascii="Times New Roman" w:hAnsi="Times New Roman" w:cs="Times New Roman"/>
          <w:sz w:val="24"/>
          <w:szCs w:val="24"/>
        </w:rPr>
      </w:pPr>
    </w:p>
    <w:p w14:paraId="78297A2E" w14:textId="12A4DC79" w:rsidR="00A15259" w:rsidRDefault="000318EB" w:rsidP="000318EB">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15259">
        <w:rPr>
          <w:rFonts w:ascii="Times New Roman" w:hAnsi="Times New Roman" w:cs="Times New Roman"/>
          <w:sz w:val="24"/>
          <w:szCs w:val="24"/>
        </w:rPr>
        <w:t>Date:</w:t>
      </w:r>
      <w:r>
        <w:rPr>
          <w:rFonts w:ascii="Times New Roman" w:hAnsi="Times New Roman" w:cs="Times New Roman"/>
          <w:sz w:val="24"/>
          <w:szCs w:val="24"/>
        </w:rPr>
        <w:t xml:space="preserve"> 31/08/2021</w:t>
      </w:r>
    </w:p>
    <w:p w14:paraId="491BB99E" w14:textId="77777777" w:rsidR="00A15259" w:rsidRPr="00C7613D" w:rsidRDefault="00A15259" w:rsidP="00B426EB">
      <w:pPr>
        <w:autoSpaceDE w:val="0"/>
        <w:autoSpaceDN w:val="0"/>
        <w:adjustRightInd w:val="0"/>
        <w:spacing w:after="0" w:line="480" w:lineRule="auto"/>
        <w:jc w:val="center"/>
        <w:rPr>
          <w:rFonts w:ascii="Times New Roman" w:hAnsi="Times New Roman" w:cs="Times New Roman"/>
          <w:sz w:val="24"/>
          <w:szCs w:val="24"/>
        </w:rPr>
      </w:pPr>
    </w:p>
    <w:p w14:paraId="4FD02D68" w14:textId="77777777" w:rsidR="00A15259" w:rsidRDefault="00A15259" w:rsidP="00B426EB">
      <w:pPr>
        <w:spacing w:line="48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4EB54542" w14:textId="489323C6" w:rsidR="009322CA" w:rsidRPr="00C7613D" w:rsidRDefault="009322CA" w:rsidP="00B426EB">
      <w:pPr>
        <w:autoSpaceDE w:val="0"/>
        <w:autoSpaceDN w:val="0"/>
        <w:adjustRightInd w:val="0"/>
        <w:spacing w:after="0" w:line="480" w:lineRule="auto"/>
        <w:rPr>
          <w:rFonts w:ascii="Times New Roman" w:hAnsi="Times New Roman" w:cs="Times New Roman"/>
          <w:b/>
          <w:bCs/>
          <w:sz w:val="24"/>
          <w:szCs w:val="24"/>
        </w:rPr>
      </w:pPr>
      <w:r w:rsidRPr="00C7613D">
        <w:rPr>
          <w:rFonts w:ascii="Times New Roman" w:hAnsi="Times New Roman" w:cs="Times New Roman"/>
          <w:b/>
          <w:bCs/>
          <w:sz w:val="24"/>
          <w:szCs w:val="24"/>
        </w:rPr>
        <w:lastRenderedPageBreak/>
        <w:t>Introduction</w:t>
      </w:r>
      <w:r w:rsidR="00DA0CA5" w:rsidRPr="00C7613D">
        <w:rPr>
          <w:rFonts w:ascii="Times New Roman" w:hAnsi="Times New Roman" w:cs="Times New Roman"/>
          <w:b/>
          <w:bCs/>
          <w:sz w:val="24"/>
          <w:szCs w:val="24"/>
        </w:rPr>
        <w:t xml:space="preserve"> </w:t>
      </w:r>
    </w:p>
    <w:p w14:paraId="122E8524" w14:textId="234601FC" w:rsidR="00E97294" w:rsidRPr="00C7613D" w:rsidRDefault="00E97294"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Every organization is stablished with a set of goals in mind. The success of an organization is measured in relation to hos successful it is in achieving the set goals. Employees are the most significant resource that an organization has in its pursuit of </w:t>
      </w:r>
      <w:r w:rsidR="00A73CC3" w:rsidRPr="00C7613D">
        <w:rPr>
          <w:rFonts w:ascii="Times New Roman" w:hAnsi="Times New Roman" w:cs="Times New Roman"/>
          <w:sz w:val="24"/>
          <w:szCs w:val="24"/>
        </w:rPr>
        <w:t>its goals. To reach the goals, an organization requires the employees to be fully engaged and highly motivated to work at the company and achieve their personal goals alongside the collective objectives of the organization</w:t>
      </w:r>
      <w:r w:rsidR="005C071C">
        <w:rPr>
          <w:rFonts w:ascii="Times New Roman" w:hAnsi="Times New Roman" w:cs="Times New Roman"/>
          <w:sz w:val="24"/>
          <w:szCs w:val="24"/>
        </w:rPr>
        <w:t xml:space="preserve"> (</w:t>
      </w:r>
      <w:r w:rsidR="005C071C" w:rsidRPr="00CC11F1">
        <w:rPr>
          <w:rFonts w:ascii="Times New Roman" w:eastAsia="Times New Roman" w:hAnsi="Times New Roman" w:cs="Times New Roman"/>
          <w:sz w:val="24"/>
          <w:szCs w:val="24"/>
        </w:rPr>
        <w:t>Macey</w:t>
      </w:r>
      <w:r w:rsidR="005C071C">
        <w:rPr>
          <w:rFonts w:ascii="Times New Roman" w:eastAsia="Times New Roman" w:hAnsi="Times New Roman" w:cs="Times New Roman"/>
          <w:sz w:val="24"/>
          <w:szCs w:val="24"/>
        </w:rPr>
        <w:t xml:space="preserve"> et al., 2011)</w:t>
      </w:r>
      <w:r w:rsidR="00A73CC3" w:rsidRPr="00C7613D">
        <w:rPr>
          <w:rFonts w:ascii="Times New Roman" w:hAnsi="Times New Roman" w:cs="Times New Roman"/>
          <w:sz w:val="24"/>
          <w:szCs w:val="24"/>
        </w:rPr>
        <w:t xml:space="preserve">. This </w:t>
      </w:r>
      <w:r w:rsidR="0099684E" w:rsidRPr="00C7613D">
        <w:rPr>
          <w:rFonts w:ascii="Times New Roman" w:hAnsi="Times New Roman" w:cs="Times New Roman"/>
          <w:sz w:val="24"/>
          <w:szCs w:val="24"/>
        </w:rPr>
        <w:t>is what makes employee engagement a vital concept in organizational management.</w:t>
      </w:r>
    </w:p>
    <w:p w14:paraId="73D7ADB3" w14:textId="519EC74C" w:rsidR="00B405D1" w:rsidRPr="00C7613D" w:rsidRDefault="009322CA" w:rsidP="00B426EB">
      <w:pPr>
        <w:autoSpaceDE w:val="0"/>
        <w:autoSpaceDN w:val="0"/>
        <w:adjustRightInd w:val="0"/>
        <w:spacing w:after="0" w:line="480" w:lineRule="auto"/>
        <w:rPr>
          <w:rFonts w:ascii="Times New Roman" w:hAnsi="Times New Roman" w:cs="Times New Roman"/>
          <w:b/>
          <w:bCs/>
          <w:sz w:val="24"/>
          <w:szCs w:val="24"/>
        </w:rPr>
      </w:pPr>
      <w:r w:rsidRPr="00C7613D">
        <w:rPr>
          <w:rFonts w:ascii="Times New Roman" w:hAnsi="Times New Roman" w:cs="Times New Roman"/>
          <w:b/>
          <w:bCs/>
          <w:sz w:val="24"/>
          <w:szCs w:val="24"/>
        </w:rPr>
        <w:t>A R</w:t>
      </w:r>
      <w:r w:rsidR="00B405D1" w:rsidRPr="00C7613D">
        <w:rPr>
          <w:rFonts w:ascii="Times New Roman" w:hAnsi="Times New Roman" w:cs="Times New Roman"/>
          <w:b/>
          <w:bCs/>
          <w:sz w:val="24"/>
          <w:szCs w:val="24"/>
        </w:rPr>
        <w:t>eview</w:t>
      </w:r>
      <w:r w:rsidRPr="00C7613D">
        <w:rPr>
          <w:rFonts w:ascii="Times New Roman" w:hAnsi="Times New Roman" w:cs="Times New Roman"/>
          <w:b/>
          <w:bCs/>
          <w:sz w:val="24"/>
          <w:szCs w:val="24"/>
        </w:rPr>
        <w:t xml:space="preserve"> of</w:t>
      </w:r>
      <w:r w:rsidR="00B405D1" w:rsidRPr="00C7613D">
        <w:rPr>
          <w:rFonts w:ascii="Times New Roman" w:hAnsi="Times New Roman" w:cs="Times New Roman"/>
          <w:b/>
          <w:bCs/>
          <w:sz w:val="24"/>
          <w:szCs w:val="24"/>
        </w:rPr>
        <w:t xml:space="preserve"> the concept and drivers of employee engagement</w:t>
      </w:r>
      <w:r w:rsidR="00B427FB" w:rsidRPr="00C7613D">
        <w:rPr>
          <w:rFonts w:ascii="Times New Roman" w:hAnsi="Times New Roman" w:cs="Times New Roman"/>
          <w:b/>
          <w:bCs/>
          <w:sz w:val="24"/>
          <w:szCs w:val="24"/>
        </w:rPr>
        <w:t xml:space="preserve"> </w:t>
      </w:r>
    </w:p>
    <w:p w14:paraId="72F4EC6A" w14:textId="00BA72DA" w:rsidR="00DF125B" w:rsidRPr="00C7613D" w:rsidRDefault="00DF125B" w:rsidP="00B426EB">
      <w:pPr>
        <w:autoSpaceDE w:val="0"/>
        <w:autoSpaceDN w:val="0"/>
        <w:adjustRightInd w:val="0"/>
        <w:spacing w:after="0" w:line="480" w:lineRule="auto"/>
        <w:rPr>
          <w:rFonts w:ascii="Times New Roman" w:hAnsi="Times New Roman" w:cs="Times New Roman"/>
          <w:b/>
          <w:bCs/>
          <w:sz w:val="24"/>
          <w:szCs w:val="24"/>
        </w:rPr>
      </w:pPr>
      <w:r w:rsidRPr="00C7613D">
        <w:rPr>
          <w:rFonts w:ascii="Times New Roman" w:hAnsi="Times New Roman" w:cs="Times New Roman"/>
          <w:b/>
          <w:bCs/>
          <w:sz w:val="24"/>
          <w:szCs w:val="24"/>
        </w:rPr>
        <w:t xml:space="preserve">The Concept of Employee Engagement </w:t>
      </w:r>
    </w:p>
    <w:p w14:paraId="522D3BCC" w14:textId="2F35DBB6" w:rsidR="009044A0" w:rsidRPr="00C7613D" w:rsidRDefault="003422B4"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The concept of employee engagement relates to the level to which an employee is committed and connected to an organization. This concept has emerged as a critical driver of business success in </w:t>
      </w:r>
      <w:r w:rsidR="00E63184" w:rsidRPr="00C7613D">
        <w:rPr>
          <w:rFonts w:ascii="Times New Roman" w:hAnsi="Times New Roman" w:cs="Times New Roman"/>
          <w:sz w:val="24"/>
          <w:szCs w:val="24"/>
        </w:rPr>
        <w:t xml:space="preserve">the </w:t>
      </w:r>
      <w:r w:rsidRPr="00C7613D">
        <w:rPr>
          <w:rFonts w:ascii="Times New Roman" w:hAnsi="Times New Roman" w:cs="Times New Roman"/>
          <w:sz w:val="24"/>
          <w:szCs w:val="24"/>
        </w:rPr>
        <w:t xml:space="preserve">modern </w:t>
      </w:r>
      <w:r w:rsidR="00E63184" w:rsidRPr="00C7613D">
        <w:rPr>
          <w:rFonts w:ascii="Times New Roman" w:hAnsi="Times New Roman" w:cs="Times New Roman"/>
          <w:sz w:val="24"/>
          <w:szCs w:val="24"/>
        </w:rPr>
        <w:t>marketplace. In this regard, high levels of employee engagement are associated with an increased level of talent retention, increased customer loyalty, and improved organizational performance a</w:t>
      </w:r>
      <w:r w:rsidR="00935349" w:rsidRPr="00C7613D">
        <w:rPr>
          <w:rFonts w:ascii="Times New Roman" w:hAnsi="Times New Roman" w:cs="Times New Roman"/>
          <w:sz w:val="24"/>
          <w:szCs w:val="24"/>
        </w:rPr>
        <w:t>nd value for s</w:t>
      </w:r>
      <w:r w:rsidR="005C071C">
        <w:rPr>
          <w:rFonts w:ascii="Times New Roman" w:hAnsi="Times New Roman" w:cs="Times New Roman"/>
          <w:sz w:val="24"/>
          <w:szCs w:val="24"/>
        </w:rPr>
        <w:t>hare</w:t>
      </w:r>
      <w:r w:rsidR="00935349" w:rsidRPr="00C7613D">
        <w:rPr>
          <w:rFonts w:ascii="Times New Roman" w:hAnsi="Times New Roman" w:cs="Times New Roman"/>
          <w:sz w:val="24"/>
          <w:szCs w:val="24"/>
        </w:rPr>
        <w:t>holders</w:t>
      </w:r>
      <w:r w:rsidR="005C071C">
        <w:rPr>
          <w:rFonts w:ascii="Times New Roman" w:hAnsi="Times New Roman" w:cs="Times New Roman"/>
          <w:sz w:val="24"/>
          <w:szCs w:val="24"/>
        </w:rPr>
        <w:t xml:space="preserve"> (</w:t>
      </w:r>
      <w:r w:rsidR="005C071C" w:rsidRPr="00CC11F1">
        <w:rPr>
          <w:rFonts w:ascii="Times New Roman" w:eastAsia="Times New Roman" w:hAnsi="Times New Roman" w:cs="Times New Roman"/>
          <w:sz w:val="24"/>
          <w:szCs w:val="24"/>
        </w:rPr>
        <w:t>Macey</w:t>
      </w:r>
      <w:r w:rsidR="005C071C">
        <w:rPr>
          <w:rFonts w:ascii="Times New Roman" w:eastAsia="Times New Roman" w:hAnsi="Times New Roman" w:cs="Times New Roman"/>
          <w:sz w:val="24"/>
          <w:szCs w:val="24"/>
        </w:rPr>
        <w:t xml:space="preserve"> et al., 2011)</w:t>
      </w:r>
      <w:r w:rsidR="00935349" w:rsidRPr="00C7613D">
        <w:rPr>
          <w:rFonts w:ascii="Times New Roman" w:hAnsi="Times New Roman" w:cs="Times New Roman"/>
          <w:sz w:val="24"/>
          <w:szCs w:val="24"/>
        </w:rPr>
        <w:t xml:space="preserve">. When employees are engaged with their organizations, they care about their work and about the performance of the </w:t>
      </w:r>
      <w:r w:rsidR="00C93EB0" w:rsidRPr="00C7613D">
        <w:rPr>
          <w:rFonts w:ascii="Times New Roman" w:hAnsi="Times New Roman" w:cs="Times New Roman"/>
          <w:sz w:val="24"/>
          <w:szCs w:val="24"/>
        </w:rPr>
        <w:t>o</w:t>
      </w:r>
      <w:r w:rsidR="00935349" w:rsidRPr="00C7613D">
        <w:rPr>
          <w:rFonts w:ascii="Times New Roman" w:hAnsi="Times New Roman" w:cs="Times New Roman"/>
          <w:sz w:val="24"/>
          <w:szCs w:val="24"/>
        </w:rPr>
        <w:t>rganization</w:t>
      </w:r>
      <w:r w:rsidR="00C93EB0" w:rsidRPr="00C7613D">
        <w:rPr>
          <w:rFonts w:ascii="Times New Roman" w:hAnsi="Times New Roman" w:cs="Times New Roman"/>
          <w:sz w:val="24"/>
          <w:szCs w:val="24"/>
        </w:rPr>
        <w:t xml:space="preserve">. This care originates from the employees’ feelings of their input to the organization’s progress having a significant influence in the company’s cause and success. </w:t>
      </w:r>
      <w:r w:rsidR="002431C1" w:rsidRPr="00C7613D">
        <w:rPr>
          <w:rFonts w:ascii="Times New Roman" w:hAnsi="Times New Roman" w:cs="Times New Roman"/>
          <w:sz w:val="24"/>
          <w:szCs w:val="24"/>
        </w:rPr>
        <w:t>Therefore, employees who are engaged are in their organizations for more than just their paychecks and may consider their well-being linked to their performance at the organization. This makes the employees instrumental to the success of the company</w:t>
      </w:r>
      <w:r w:rsidR="005C071C">
        <w:rPr>
          <w:rFonts w:ascii="Times New Roman" w:hAnsi="Times New Roman" w:cs="Times New Roman"/>
          <w:sz w:val="24"/>
          <w:szCs w:val="24"/>
        </w:rPr>
        <w:t xml:space="preserve"> (</w:t>
      </w:r>
      <w:r w:rsidR="005C071C" w:rsidRPr="00CC11F1">
        <w:rPr>
          <w:rFonts w:ascii="Times New Roman" w:eastAsia="Times New Roman" w:hAnsi="Times New Roman" w:cs="Times New Roman"/>
          <w:sz w:val="24"/>
          <w:szCs w:val="24"/>
        </w:rPr>
        <w:t>Macey</w:t>
      </w:r>
      <w:r w:rsidR="005C071C">
        <w:rPr>
          <w:rFonts w:ascii="Times New Roman" w:eastAsia="Times New Roman" w:hAnsi="Times New Roman" w:cs="Times New Roman"/>
          <w:sz w:val="24"/>
          <w:szCs w:val="24"/>
        </w:rPr>
        <w:t xml:space="preserve"> et al., 2011)</w:t>
      </w:r>
      <w:r w:rsidR="002431C1" w:rsidRPr="00C7613D">
        <w:rPr>
          <w:rFonts w:ascii="Times New Roman" w:hAnsi="Times New Roman" w:cs="Times New Roman"/>
          <w:sz w:val="24"/>
          <w:szCs w:val="24"/>
        </w:rPr>
        <w:t>.</w:t>
      </w:r>
      <w:r w:rsidR="002008C4" w:rsidRPr="00C7613D">
        <w:rPr>
          <w:rFonts w:ascii="Times New Roman" w:hAnsi="Times New Roman" w:cs="Times New Roman"/>
          <w:sz w:val="24"/>
          <w:szCs w:val="24"/>
        </w:rPr>
        <w:t xml:space="preserve"> </w:t>
      </w:r>
    </w:p>
    <w:p w14:paraId="477AE2F7" w14:textId="2BDA03FE" w:rsidR="003422B4" w:rsidRPr="00C7613D" w:rsidRDefault="002008C4"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Additionally, engaged em</w:t>
      </w:r>
      <w:r w:rsidR="00C37837" w:rsidRPr="00C7613D">
        <w:rPr>
          <w:rFonts w:ascii="Times New Roman" w:hAnsi="Times New Roman" w:cs="Times New Roman"/>
          <w:sz w:val="24"/>
          <w:szCs w:val="24"/>
        </w:rPr>
        <w:t>p</w:t>
      </w:r>
      <w:r w:rsidRPr="00C7613D">
        <w:rPr>
          <w:rFonts w:ascii="Times New Roman" w:hAnsi="Times New Roman" w:cs="Times New Roman"/>
          <w:sz w:val="24"/>
          <w:szCs w:val="24"/>
        </w:rPr>
        <w:t xml:space="preserve">loyees are likely to be more optimistic and team-oriented when compared to their </w:t>
      </w:r>
      <w:r w:rsidR="00C37837" w:rsidRPr="00C7613D">
        <w:rPr>
          <w:rFonts w:ascii="Times New Roman" w:hAnsi="Times New Roman" w:cs="Times New Roman"/>
          <w:sz w:val="24"/>
          <w:szCs w:val="24"/>
        </w:rPr>
        <w:t xml:space="preserve">counterparts who are less engaged. These are the individuals who will </w:t>
      </w:r>
      <w:r w:rsidR="00C37837" w:rsidRPr="00C7613D">
        <w:rPr>
          <w:rFonts w:ascii="Times New Roman" w:hAnsi="Times New Roman" w:cs="Times New Roman"/>
          <w:sz w:val="24"/>
          <w:szCs w:val="24"/>
        </w:rPr>
        <w:lastRenderedPageBreak/>
        <w:t>tend to go beyond the basic requirements for the organization and will work in all their capacities to find solutions to the organization’s challenges</w:t>
      </w:r>
      <w:r w:rsidR="007E500E" w:rsidRPr="00C7613D">
        <w:rPr>
          <w:rFonts w:ascii="Times New Roman" w:hAnsi="Times New Roman" w:cs="Times New Roman"/>
          <w:sz w:val="24"/>
          <w:szCs w:val="24"/>
        </w:rPr>
        <w:t xml:space="preserve">. With their selfless nature and approach to their work, engaged employees are eager to learn and their passion for learning makes them pass along credits and accept blame when they fail, but </w:t>
      </w:r>
      <w:r w:rsidR="009044A0" w:rsidRPr="00C7613D">
        <w:rPr>
          <w:rFonts w:ascii="Times New Roman" w:hAnsi="Times New Roman" w:cs="Times New Roman"/>
          <w:sz w:val="24"/>
          <w:szCs w:val="24"/>
        </w:rPr>
        <w:t>their failures are often the learning points from which they improve their personal development and service to the organization</w:t>
      </w:r>
      <w:r w:rsidR="001E7C7A">
        <w:rPr>
          <w:rFonts w:ascii="Times New Roman" w:hAnsi="Times New Roman" w:cs="Times New Roman"/>
          <w:sz w:val="24"/>
          <w:szCs w:val="24"/>
        </w:rPr>
        <w:t xml:space="preserve"> (</w:t>
      </w:r>
      <w:proofErr w:type="spellStart"/>
      <w:r w:rsidR="001E7C7A" w:rsidRPr="00CC11F1">
        <w:rPr>
          <w:rFonts w:ascii="Times New Roman" w:eastAsia="Times New Roman" w:hAnsi="Times New Roman" w:cs="Times New Roman"/>
          <w:sz w:val="24"/>
          <w:szCs w:val="24"/>
        </w:rPr>
        <w:t>Shrotryia</w:t>
      </w:r>
      <w:proofErr w:type="spellEnd"/>
      <w:r w:rsidR="001E7C7A">
        <w:rPr>
          <w:rFonts w:ascii="Times New Roman" w:eastAsia="Times New Roman" w:hAnsi="Times New Roman" w:cs="Times New Roman"/>
          <w:sz w:val="24"/>
          <w:szCs w:val="24"/>
        </w:rPr>
        <w:t xml:space="preserve"> </w:t>
      </w:r>
      <w:r w:rsidR="001E7C7A" w:rsidRPr="00CC11F1">
        <w:rPr>
          <w:rFonts w:ascii="Times New Roman" w:eastAsia="Times New Roman" w:hAnsi="Times New Roman" w:cs="Times New Roman"/>
          <w:sz w:val="24"/>
          <w:szCs w:val="24"/>
        </w:rPr>
        <w:t xml:space="preserve">and </w:t>
      </w:r>
      <w:proofErr w:type="spellStart"/>
      <w:r w:rsidR="001E7C7A" w:rsidRPr="00CC11F1">
        <w:rPr>
          <w:rFonts w:ascii="Times New Roman" w:eastAsia="Times New Roman" w:hAnsi="Times New Roman" w:cs="Times New Roman"/>
          <w:sz w:val="24"/>
          <w:szCs w:val="24"/>
        </w:rPr>
        <w:t>Dhanda</w:t>
      </w:r>
      <w:proofErr w:type="spellEnd"/>
      <w:r w:rsidR="001E7C7A" w:rsidRPr="00CC11F1">
        <w:rPr>
          <w:rFonts w:ascii="Times New Roman" w:eastAsia="Times New Roman" w:hAnsi="Times New Roman" w:cs="Times New Roman"/>
          <w:sz w:val="24"/>
          <w:szCs w:val="24"/>
        </w:rPr>
        <w:t>,</w:t>
      </w:r>
      <w:r w:rsidR="001E7C7A">
        <w:rPr>
          <w:rFonts w:ascii="Times New Roman" w:eastAsia="Times New Roman" w:hAnsi="Times New Roman" w:cs="Times New Roman"/>
          <w:sz w:val="24"/>
          <w:szCs w:val="24"/>
        </w:rPr>
        <w:t xml:space="preserve"> </w:t>
      </w:r>
      <w:r w:rsidR="001E7C7A" w:rsidRPr="00CC11F1">
        <w:rPr>
          <w:rFonts w:ascii="Times New Roman" w:eastAsia="Times New Roman" w:hAnsi="Times New Roman" w:cs="Times New Roman"/>
          <w:sz w:val="24"/>
          <w:szCs w:val="24"/>
        </w:rPr>
        <w:t>2019</w:t>
      </w:r>
      <w:r w:rsidR="001E7C7A">
        <w:rPr>
          <w:rFonts w:ascii="Times New Roman" w:eastAsia="Times New Roman" w:hAnsi="Times New Roman" w:cs="Times New Roman"/>
          <w:sz w:val="24"/>
          <w:szCs w:val="24"/>
        </w:rPr>
        <w:t>)</w:t>
      </w:r>
      <w:r w:rsidR="009044A0" w:rsidRPr="00C7613D">
        <w:rPr>
          <w:rFonts w:ascii="Times New Roman" w:hAnsi="Times New Roman" w:cs="Times New Roman"/>
          <w:sz w:val="24"/>
          <w:szCs w:val="24"/>
        </w:rPr>
        <w:t xml:space="preserve">.  </w:t>
      </w:r>
    </w:p>
    <w:p w14:paraId="2DCEB3B4" w14:textId="66899A5D" w:rsidR="0099684E" w:rsidRPr="00C7613D" w:rsidRDefault="00A829D5"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Given the crucial nature of engaged employees to the success of the organization, there is the need for employers to ensure that their employees are as highly engaged as possible. </w:t>
      </w:r>
      <w:r w:rsidR="000E2249" w:rsidRPr="00C7613D">
        <w:rPr>
          <w:rFonts w:ascii="Times New Roman" w:hAnsi="Times New Roman" w:cs="Times New Roman"/>
          <w:sz w:val="24"/>
          <w:szCs w:val="24"/>
        </w:rPr>
        <w:t>There are various ways to improve employee engagement and employers can adopt the ways that are aligned to their organizational goals, policies, and objectives. Some of the ways include effective communication with the employees where the message and exp</w:t>
      </w:r>
      <w:r w:rsidR="004D5942" w:rsidRPr="00C7613D">
        <w:rPr>
          <w:rFonts w:ascii="Times New Roman" w:hAnsi="Times New Roman" w:cs="Times New Roman"/>
          <w:sz w:val="24"/>
          <w:szCs w:val="24"/>
        </w:rPr>
        <w:t>e</w:t>
      </w:r>
      <w:r w:rsidR="000E2249" w:rsidRPr="00C7613D">
        <w:rPr>
          <w:rFonts w:ascii="Times New Roman" w:hAnsi="Times New Roman" w:cs="Times New Roman"/>
          <w:sz w:val="24"/>
          <w:szCs w:val="24"/>
        </w:rPr>
        <w:t>ctation</w:t>
      </w:r>
      <w:r w:rsidR="004D5942" w:rsidRPr="00C7613D">
        <w:rPr>
          <w:rFonts w:ascii="Times New Roman" w:hAnsi="Times New Roman" w:cs="Times New Roman"/>
          <w:sz w:val="24"/>
          <w:szCs w:val="24"/>
        </w:rPr>
        <w:t>s</w:t>
      </w:r>
      <w:r w:rsidR="000E2249" w:rsidRPr="00C7613D">
        <w:rPr>
          <w:rFonts w:ascii="Times New Roman" w:hAnsi="Times New Roman" w:cs="Times New Roman"/>
          <w:sz w:val="24"/>
          <w:szCs w:val="24"/>
        </w:rPr>
        <w:t xml:space="preserve"> of the employer on every employee </w:t>
      </w:r>
      <w:r w:rsidR="004D5942" w:rsidRPr="00C7613D">
        <w:rPr>
          <w:rFonts w:ascii="Times New Roman" w:hAnsi="Times New Roman" w:cs="Times New Roman"/>
          <w:sz w:val="24"/>
          <w:szCs w:val="24"/>
        </w:rPr>
        <w:t>are clear and understood by every individual</w:t>
      </w:r>
      <w:r w:rsidR="005C071C">
        <w:rPr>
          <w:rFonts w:ascii="Times New Roman" w:hAnsi="Times New Roman" w:cs="Times New Roman"/>
          <w:sz w:val="24"/>
          <w:szCs w:val="24"/>
        </w:rPr>
        <w:t xml:space="preserve"> (</w:t>
      </w:r>
      <w:r w:rsidR="005C071C" w:rsidRPr="00223366">
        <w:rPr>
          <w:rFonts w:ascii="Times New Roman" w:eastAsia="Times New Roman" w:hAnsi="Times New Roman" w:cs="Times New Roman"/>
          <w:sz w:val="24"/>
          <w:szCs w:val="24"/>
        </w:rPr>
        <w:t>McManus</w:t>
      </w:r>
      <w:r w:rsidR="005C071C">
        <w:rPr>
          <w:rFonts w:ascii="Times New Roman" w:eastAsia="Times New Roman" w:hAnsi="Times New Roman" w:cs="Times New Roman"/>
          <w:sz w:val="24"/>
          <w:szCs w:val="24"/>
        </w:rPr>
        <w:t xml:space="preserve"> </w:t>
      </w:r>
      <w:r w:rsidR="005C071C" w:rsidRPr="00223366">
        <w:rPr>
          <w:rFonts w:ascii="Times New Roman" w:eastAsia="Times New Roman" w:hAnsi="Times New Roman" w:cs="Times New Roman"/>
          <w:sz w:val="24"/>
          <w:szCs w:val="24"/>
        </w:rPr>
        <w:t xml:space="preserve">and </w:t>
      </w:r>
      <w:proofErr w:type="spellStart"/>
      <w:r w:rsidR="005C071C" w:rsidRPr="00223366">
        <w:rPr>
          <w:rFonts w:ascii="Times New Roman" w:eastAsia="Times New Roman" w:hAnsi="Times New Roman" w:cs="Times New Roman"/>
          <w:sz w:val="24"/>
          <w:szCs w:val="24"/>
        </w:rPr>
        <w:t>Mosca</w:t>
      </w:r>
      <w:proofErr w:type="spellEnd"/>
      <w:r w:rsidR="005C071C" w:rsidRPr="00223366">
        <w:rPr>
          <w:rFonts w:ascii="Times New Roman" w:eastAsia="Times New Roman" w:hAnsi="Times New Roman" w:cs="Times New Roman"/>
          <w:sz w:val="24"/>
          <w:szCs w:val="24"/>
        </w:rPr>
        <w:t>, 2015</w:t>
      </w:r>
      <w:r w:rsidR="005C071C">
        <w:rPr>
          <w:rFonts w:ascii="Times New Roman" w:eastAsia="Times New Roman" w:hAnsi="Times New Roman" w:cs="Times New Roman"/>
          <w:sz w:val="24"/>
          <w:szCs w:val="24"/>
        </w:rPr>
        <w:t>)</w:t>
      </w:r>
      <w:r w:rsidR="004D5942" w:rsidRPr="00C7613D">
        <w:rPr>
          <w:rFonts w:ascii="Times New Roman" w:hAnsi="Times New Roman" w:cs="Times New Roman"/>
          <w:sz w:val="24"/>
          <w:szCs w:val="24"/>
        </w:rPr>
        <w:t>. The employer can also use motivators such as rewards and promotions to keep the employees engaged in their work. Additionally, the employees can b</w:t>
      </w:r>
      <w:r w:rsidR="00B52448" w:rsidRPr="00C7613D">
        <w:rPr>
          <w:rFonts w:ascii="Times New Roman" w:hAnsi="Times New Roman" w:cs="Times New Roman"/>
          <w:sz w:val="24"/>
          <w:szCs w:val="24"/>
        </w:rPr>
        <w:t xml:space="preserve">e kept informed about the organization’s performance through provision of regular feedback. All the strategies to engage employees should be geared towards making them feel appreciated and </w:t>
      </w:r>
      <w:r w:rsidR="007F70F6" w:rsidRPr="00C7613D">
        <w:rPr>
          <w:rFonts w:ascii="Times New Roman" w:hAnsi="Times New Roman" w:cs="Times New Roman"/>
          <w:sz w:val="24"/>
          <w:szCs w:val="24"/>
        </w:rPr>
        <w:t>valued for all the efforts they invest in the organization. Employers who manage to make their employees feel that their inputs and the</w:t>
      </w:r>
      <w:r w:rsidR="00E9766D" w:rsidRPr="00C7613D">
        <w:rPr>
          <w:rFonts w:ascii="Times New Roman" w:hAnsi="Times New Roman" w:cs="Times New Roman"/>
          <w:sz w:val="24"/>
          <w:szCs w:val="24"/>
        </w:rPr>
        <w:t>ir ideas are valued and meaningful to the organization are able to create a workforce that is more engaged and more productive</w:t>
      </w:r>
      <w:r w:rsidR="005C071C">
        <w:rPr>
          <w:rFonts w:ascii="Times New Roman" w:hAnsi="Times New Roman" w:cs="Times New Roman"/>
          <w:sz w:val="24"/>
          <w:szCs w:val="24"/>
        </w:rPr>
        <w:t xml:space="preserve"> (</w:t>
      </w:r>
      <w:r w:rsidR="005C071C" w:rsidRPr="00223366">
        <w:rPr>
          <w:rFonts w:ascii="Times New Roman" w:eastAsia="Times New Roman" w:hAnsi="Times New Roman" w:cs="Times New Roman"/>
          <w:sz w:val="24"/>
          <w:szCs w:val="24"/>
        </w:rPr>
        <w:t>McManus</w:t>
      </w:r>
      <w:r w:rsidR="005C071C">
        <w:rPr>
          <w:rFonts w:ascii="Times New Roman" w:eastAsia="Times New Roman" w:hAnsi="Times New Roman" w:cs="Times New Roman"/>
          <w:sz w:val="24"/>
          <w:szCs w:val="24"/>
        </w:rPr>
        <w:t xml:space="preserve"> </w:t>
      </w:r>
      <w:r w:rsidR="005C071C" w:rsidRPr="00223366">
        <w:rPr>
          <w:rFonts w:ascii="Times New Roman" w:eastAsia="Times New Roman" w:hAnsi="Times New Roman" w:cs="Times New Roman"/>
          <w:sz w:val="24"/>
          <w:szCs w:val="24"/>
        </w:rPr>
        <w:t xml:space="preserve">and </w:t>
      </w:r>
      <w:proofErr w:type="spellStart"/>
      <w:r w:rsidR="005C071C" w:rsidRPr="00223366">
        <w:rPr>
          <w:rFonts w:ascii="Times New Roman" w:eastAsia="Times New Roman" w:hAnsi="Times New Roman" w:cs="Times New Roman"/>
          <w:sz w:val="24"/>
          <w:szCs w:val="24"/>
        </w:rPr>
        <w:t>Mosca</w:t>
      </w:r>
      <w:proofErr w:type="spellEnd"/>
      <w:r w:rsidR="005C071C" w:rsidRPr="00223366">
        <w:rPr>
          <w:rFonts w:ascii="Times New Roman" w:eastAsia="Times New Roman" w:hAnsi="Times New Roman" w:cs="Times New Roman"/>
          <w:sz w:val="24"/>
          <w:szCs w:val="24"/>
        </w:rPr>
        <w:t>, 2015</w:t>
      </w:r>
      <w:r w:rsidR="005C071C">
        <w:rPr>
          <w:rFonts w:ascii="Times New Roman" w:eastAsia="Times New Roman" w:hAnsi="Times New Roman" w:cs="Times New Roman"/>
          <w:sz w:val="24"/>
          <w:szCs w:val="24"/>
        </w:rPr>
        <w:t>)</w:t>
      </w:r>
      <w:r w:rsidR="00E9766D" w:rsidRPr="00C7613D">
        <w:rPr>
          <w:rFonts w:ascii="Times New Roman" w:hAnsi="Times New Roman" w:cs="Times New Roman"/>
          <w:sz w:val="24"/>
          <w:szCs w:val="24"/>
        </w:rPr>
        <w:t>.</w:t>
      </w:r>
    </w:p>
    <w:p w14:paraId="0DB7B39E" w14:textId="77777777" w:rsidR="00A625B2" w:rsidRPr="00C7613D" w:rsidRDefault="00DF125B" w:rsidP="00B426EB">
      <w:pPr>
        <w:autoSpaceDE w:val="0"/>
        <w:autoSpaceDN w:val="0"/>
        <w:adjustRightInd w:val="0"/>
        <w:spacing w:after="0" w:line="480" w:lineRule="auto"/>
        <w:rPr>
          <w:rFonts w:ascii="Times New Roman" w:hAnsi="Times New Roman" w:cs="Times New Roman"/>
          <w:b/>
          <w:bCs/>
          <w:sz w:val="24"/>
          <w:szCs w:val="24"/>
        </w:rPr>
      </w:pPr>
      <w:r w:rsidRPr="00C7613D">
        <w:rPr>
          <w:rFonts w:ascii="Times New Roman" w:hAnsi="Times New Roman" w:cs="Times New Roman"/>
          <w:b/>
          <w:bCs/>
          <w:sz w:val="24"/>
          <w:szCs w:val="24"/>
        </w:rPr>
        <w:t xml:space="preserve">Drivers of Employee Engagement </w:t>
      </w:r>
    </w:p>
    <w:p w14:paraId="4FF26DE6" w14:textId="0176B273" w:rsidR="009322CA" w:rsidRPr="00C7613D" w:rsidRDefault="00897037"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Employers need to understand the factors that drive employees and motivate them to be personally invested in their work if they want to improve employee engagement in their organizations. </w:t>
      </w:r>
      <w:r w:rsidR="004821C5" w:rsidRPr="00C7613D">
        <w:rPr>
          <w:rFonts w:ascii="Times New Roman" w:hAnsi="Times New Roman" w:cs="Times New Roman"/>
          <w:sz w:val="24"/>
          <w:szCs w:val="24"/>
        </w:rPr>
        <w:t xml:space="preserve">There are no universal factors that drive employees to be more engaged in an </w:t>
      </w:r>
      <w:r w:rsidR="004821C5" w:rsidRPr="00C7613D">
        <w:rPr>
          <w:rFonts w:ascii="Times New Roman" w:hAnsi="Times New Roman" w:cs="Times New Roman"/>
          <w:sz w:val="24"/>
          <w:szCs w:val="24"/>
        </w:rPr>
        <w:lastRenderedPageBreak/>
        <w:t>organization</w:t>
      </w:r>
      <w:r w:rsidR="008C1C83" w:rsidRPr="00C7613D">
        <w:rPr>
          <w:rFonts w:ascii="Times New Roman" w:hAnsi="Times New Roman" w:cs="Times New Roman"/>
          <w:sz w:val="24"/>
          <w:szCs w:val="24"/>
        </w:rPr>
        <w:t>. The drivers of employee engagement can vary from one organization to the other and even from one group of employees to the other within the same organization</w:t>
      </w:r>
      <w:r w:rsidR="00F40FD5">
        <w:rPr>
          <w:rFonts w:ascii="Times New Roman" w:hAnsi="Times New Roman" w:cs="Times New Roman"/>
          <w:sz w:val="24"/>
          <w:szCs w:val="24"/>
        </w:rPr>
        <w:t xml:space="preserve"> (</w:t>
      </w:r>
      <w:r w:rsidR="00F40FD5" w:rsidRPr="00223366">
        <w:rPr>
          <w:rFonts w:ascii="Times New Roman" w:eastAsia="Times New Roman" w:hAnsi="Times New Roman" w:cs="Times New Roman"/>
          <w:sz w:val="24"/>
          <w:szCs w:val="24"/>
        </w:rPr>
        <w:t>Markos</w:t>
      </w:r>
      <w:r w:rsidR="00F40FD5">
        <w:rPr>
          <w:rFonts w:ascii="Times New Roman" w:eastAsia="Times New Roman" w:hAnsi="Times New Roman" w:cs="Times New Roman"/>
          <w:sz w:val="24"/>
          <w:szCs w:val="24"/>
        </w:rPr>
        <w:t xml:space="preserve"> </w:t>
      </w:r>
      <w:r w:rsidR="00F40FD5" w:rsidRPr="00223366">
        <w:rPr>
          <w:rFonts w:ascii="Times New Roman" w:eastAsia="Times New Roman" w:hAnsi="Times New Roman" w:cs="Times New Roman"/>
          <w:sz w:val="24"/>
          <w:szCs w:val="24"/>
        </w:rPr>
        <w:t>and Sridevi, 2010</w:t>
      </w:r>
      <w:r w:rsidR="00F40FD5">
        <w:rPr>
          <w:rFonts w:ascii="Times New Roman" w:eastAsia="Times New Roman" w:hAnsi="Times New Roman" w:cs="Times New Roman"/>
          <w:sz w:val="24"/>
          <w:szCs w:val="24"/>
        </w:rPr>
        <w:t>)</w:t>
      </w:r>
      <w:r w:rsidR="008C1C83" w:rsidRPr="00C7613D">
        <w:rPr>
          <w:rFonts w:ascii="Times New Roman" w:hAnsi="Times New Roman" w:cs="Times New Roman"/>
          <w:sz w:val="24"/>
          <w:szCs w:val="24"/>
        </w:rPr>
        <w:t>. The factors can also change over time depen</w:t>
      </w:r>
      <w:r w:rsidR="006579E9" w:rsidRPr="00C7613D">
        <w:rPr>
          <w:rFonts w:ascii="Times New Roman" w:hAnsi="Times New Roman" w:cs="Times New Roman"/>
          <w:sz w:val="24"/>
          <w:szCs w:val="24"/>
        </w:rPr>
        <w:t xml:space="preserve">ding on external factors such as a health crisis or economic depression, such as the ones experienced in recent times due to the ongoing Covid-19 pandemic. </w:t>
      </w:r>
      <w:r w:rsidR="00A26C2B" w:rsidRPr="00C7613D">
        <w:rPr>
          <w:rFonts w:ascii="Times New Roman" w:hAnsi="Times New Roman" w:cs="Times New Roman"/>
          <w:sz w:val="24"/>
          <w:szCs w:val="24"/>
        </w:rPr>
        <w:t xml:space="preserve">Some of the drivers of employee engagement include the organizational culture, the industry, job function, career path, </w:t>
      </w:r>
      <w:r w:rsidR="004A2140" w:rsidRPr="00C7613D">
        <w:rPr>
          <w:rFonts w:ascii="Times New Roman" w:hAnsi="Times New Roman" w:cs="Times New Roman"/>
          <w:sz w:val="24"/>
          <w:szCs w:val="24"/>
        </w:rPr>
        <w:t>the value and purpose of the organization, and the employees’ relationship with the management among others</w:t>
      </w:r>
      <w:r w:rsidR="00F40FD5">
        <w:rPr>
          <w:rFonts w:ascii="Times New Roman" w:hAnsi="Times New Roman" w:cs="Times New Roman"/>
          <w:sz w:val="24"/>
          <w:szCs w:val="24"/>
        </w:rPr>
        <w:t xml:space="preserve"> (</w:t>
      </w:r>
      <w:r w:rsidR="00F40FD5" w:rsidRPr="00223366">
        <w:rPr>
          <w:rFonts w:ascii="Times New Roman" w:eastAsia="Times New Roman" w:hAnsi="Times New Roman" w:cs="Times New Roman"/>
          <w:sz w:val="24"/>
          <w:szCs w:val="24"/>
        </w:rPr>
        <w:t>Markos</w:t>
      </w:r>
      <w:r w:rsidR="00F40FD5">
        <w:rPr>
          <w:rFonts w:ascii="Times New Roman" w:eastAsia="Times New Roman" w:hAnsi="Times New Roman" w:cs="Times New Roman"/>
          <w:sz w:val="24"/>
          <w:szCs w:val="24"/>
        </w:rPr>
        <w:t xml:space="preserve"> </w:t>
      </w:r>
      <w:r w:rsidR="00F40FD5" w:rsidRPr="00223366">
        <w:rPr>
          <w:rFonts w:ascii="Times New Roman" w:eastAsia="Times New Roman" w:hAnsi="Times New Roman" w:cs="Times New Roman"/>
          <w:sz w:val="24"/>
          <w:szCs w:val="24"/>
        </w:rPr>
        <w:t>and Sridevi, 2010</w:t>
      </w:r>
      <w:r w:rsidR="00F40FD5">
        <w:rPr>
          <w:rFonts w:ascii="Times New Roman" w:eastAsia="Times New Roman" w:hAnsi="Times New Roman" w:cs="Times New Roman"/>
          <w:sz w:val="24"/>
          <w:szCs w:val="24"/>
        </w:rPr>
        <w:t>)</w:t>
      </w:r>
      <w:r w:rsidR="004A2140" w:rsidRPr="00C7613D">
        <w:rPr>
          <w:rFonts w:ascii="Times New Roman" w:hAnsi="Times New Roman" w:cs="Times New Roman"/>
          <w:sz w:val="24"/>
          <w:szCs w:val="24"/>
        </w:rPr>
        <w:t xml:space="preserve">. </w:t>
      </w:r>
    </w:p>
    <w:p w14:paraId="040F6E39" w14:textId="289340F6" w:rsidR="00A26C2B" w:rsidRPr="00C7613D" w:rsidRDefault="00523FF0"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Employees who have a positive relationship with their line managers can have a higher productivity, happiness, satisfaction with their job, and willingness to do</w:t>
      </w:r>
      <w:r w:rsidR="00560400" w:rsidRPr="00C7613D">
        <w:rPr>
          <w:rFonts w:ascii="Times New Roman" w:hAnsi="Times New Roman" w:cs="Times New Roman"/>
          <w:sz w:val="24"/>
          <w:szCs w:val="24"/>
        </w:rPr>
        <w:t xml:space="preserve"> their job satisfactorily than those who have strained relationships</w:t>
      </w:r>
      <w:r w:rsidR="000E6587" w:rsidRPr="00C7613D">
        <w:rPr>
          <w:rFonts w:ascii="Times New Roman" w:hAnsi="Times New Roman" w:cs="Times New Roman"/>
          <w:sz w:val="24"/>
          <w:szCs w:val="24"/>
        </w:rPr>
        <w:t xml:space="preserve">. While </w:t>
      </w:r>
      <w:r w:rsidR="009209E1" w:rsidRPr="00C7613D">
        <w:rPr>
          <w:rFonts w:ascii="Times New Roman" w:hAnsi="Times New Roman" w:cs="Times New Roman"/>
          <w:sz w:val="24"/>
          <w:szCs w:val="24"/>
        </w:rPr>
        <w:t xml:space="preserve">there are different management styles hat organizations adapt to according to their needs, it is vital that organizations invest in leadership training with the aim of fostering positive relationships between the leaders and the employees. </w:t>
      </w:r>
      <w:r w:rsidR="009C5BE1" w:rsidRPr="00C7613D">
        <w:rPr>
          <w:rFonts w:ascii="Times New Roman" w:hAnsi="Times New Roman" w:cs="Times New Roman"/>
          <w:sz w:val="24"/>
          <w:szCs w:val="24"/>
        </w:rPr>
        <w:t>The value and purpose of the organization are also a significant driver of employee engagement</w:t>
      </w:r>
      <w:r w:rsidR="00F40FD5">
        <w:rPr>
          <w:rFonts w:ascii="Times New Roman" w:hAnsi="Times New Roman" w:cs="Times New Roman"/>
          <w:sz w:val="24"/>
          <w:szCs w:val="24"/>
        </w:rPr>
        <w:t xml:space="preserve"> (</w:t>
      </w:r>
      <w:r w:rsidR="00F40FD5" w:rsidRPr="00223366">
        <w:rPr>
          <w:rFonts w:ascii="Times New Roman" w:eastAsia="Times New Roman" w:hAnsi="Times New Roman" w:cs="Times New Roman"/>
          <w:sz w:val="24"/>
          <w:szCs w:val="24"/>
        </w:rPr>
        <w:t>McManus</w:t>
      </w:r>
      <w:r w:rsidR="00F40FD5">
        <w:rPr>
          <w:rFonts w:ascii="Times New Roman" w:eastAsia="Times New Roman" w:hAnsi="Times New Roman" w:cs="Times New Roman"/>
          <w:sz w:val="24"/>
          <w:szCs w:val="24"/>
        </w:rPr>
        <w:t xml:space="preserve"> </w:t>
      </w:r>
      <w:r w:rsidR="00F40FD5" w:rsidRPr="00223366">
        <w:rPr>
          <w:rFonts w:ascii="Times New Roman" w:eastAsia="Times New Roman" w:hAnsi="Times New Roman" w:cs="Times New Roman"/>
          <w:sz w:val="24"/>
          <w:szCs w:val="24"/>
        </w:rPr>
        <w:t xml:space="preserve">and </w:t>
      </w:r>
      <w:proofErr w:type="spellStart"/>
      <w:r w:rsidR="00F40FD5" w:rsidRPr="00223366">
        <w:rPr>
          <w:rFonts w:ascii="Times New Roman" w:eastAsia="Times New Roman" w:hAnsi="Times New Roman" w:cs="Times New Roman"/>
          <w:sz w:val="24"/>
          <w:szCs w:val="24"/>
        </w:rPr>
        <w:t>Mosca</w:t>
      </w:r>
      <w:proofErr w:type="spellEnd"/>
      <w:r w:rsidR="00F40FD5" w:rsidRPr="00223366">
        <w:rPr>
          <w:rFonts w:ascii="Times New Roman" w:eastAsia="Times New Roman" w:hAnsi="Times New Roman" w:cs="Times New Roman"/>
          <w:sz w:val="24"/>
          <w:szCs w:val="24"/>
        </w:rPr>
        <w:t>, 2015</w:t>
      </w:r>
      <w:r w:rsidR="00F40FD5">
        <w:rPr>
          <w:rFonts w:ascii="Times New Roman" w:eastAsia="Times New Roman" w:hAnsi="Times New Roman" w:cs="Times New Roman"/>
          <w:sz w:val="24"/>
          <w:szCs w:val="24"/>
        </w:rPr>
        <w:t>)</w:t>
      </w:r>
      <w:r w:rsidR="009C5BE1" w:rsidRPr="00C7613D">
        <w:rPr>
          <w:rFonts w:ascii="Times New Roman" w:hAnsi="Times New Roman" w:cs="Times New Roman"/>
          <w:sz w:val="24"/>
          <w:szCs w:val="24"/>
        </w:rPr>
        <w:t xml:space="preserve">. Research indicates that when employees </w:t>
      </w:r>
      <w:r w:rsidR="001F0DE4" w:rsidRPr="00C7613D">
        <w:rPr>
          <w:rFonts w:ascii="Times New Roman" w:hAnsi="Times New Roman" w:cs="Times New Roman"/>
          <w:sz w:val="24"/>
          <w:szCs w:val="24"/>
        </w:rPr>
        <w:t>have their jobs aligned to the company values, they are more likely to be better engaged than when the two do not align</w:t>
      </w:r>
      <w:r w:rsidR="0062409D" w:rsidRPr="00C7613D">
        <w:rPr>
          <w:rFonts w:ascii="Times New Roman" w:hAnsi="Times New Roman" w:cs="Times New Roman"/>
          <w:sz w:val="24"/>
          <w:szCs w:val="24"/>
        </w:rPr>
        <w:t>. This is similar to the effect that a career path and the progress towards employees’ career goals have on their engagement</w:t>
      </w:r>
      <w:r w:rsidR="00BF26E7" w:rsidRPr="00C7613D">
        <w:rPr>
          <w:rFonts w:ascii="Times New Roman" w:hAnsi="Times New Roman" w:cs="Times New Roman"/>
          <w:sz w:val="24"/>
          <w:szCs w:val="24"/>
        </w:rPr>
        <w:t xml:space="preserve">. The career path becomes a </w:t>
      </w:r>
      <w:r w:rsidR="009B222D" w:rsidRPr="00C7613D">
        <w:rPr>
          <w:rFonts w:ascii="Times New Roman" w:hAnsi="Times New Roman" w:cs="Times New Roman"/>
          <w:sz w:val="24"/>
          <w:szCs w:val="24"/>
        </w:rPr>
        <w:t>driver of employee engagement since the employees may be engaged and motivated by multiple things depending on their career stage</w:t>
      </w:r>
      <w:r w:rsidR="00D76C99">
        <w:rPr>
          <w:rFonts w:ascii="Times New Roman" w:hAnsi="Times New Roman" w:cs="Times New Roman"/>
          <w:sz w:val="24"/>
          <w:szCs w:val="24"/>
        </w:rPr>
        <w:t xml:space="preserve"> (</w:t>
      </w:r>
      <w:r w:rsidR="00D76C99" w:rsidRPr="00223366">
        <w:rPr>
          <w:rFonts w:ascii="Times New Roman" w:eastAsia="Times New Roman" w:hAnsi="Times New Roman" w:cs="Times New Roman"/>
          <w:sz w:val="24"/>
          <w:szCs w:val="24"/>
        </w:rPr>
        <w:t>McManus</w:t>
      </w:r>
      <w:r w:rsidR="00D76C99">
        <w:rPr>
          <w:rFonts w:ascii="Times New Roman" w:eastAsia="Times New Roman" w:hAnsi="Times New Roman" w:cs="Times New Roman"/>
          <w:sz w:val="24"/>
          <w:szCs w:val="24"/>
        </w:rPr>
        <w:t xml:space="preserve"> </w:t>
      </w:r>
      <w:r w:rsidR="00D76C99" w:rsidRPr="00223366">
        <w:rPr>
          <w:rFonts w:ascii="Times New Roman" w:eastAsia="Times New Roman" w:hAnsi="Times New Roman" w:cs="Times New Roman"/>
          <w:sz w:val="24"/>
          <w:szCs w:val="24"/>
        </w:rPr>
        <w:t xml:space="preserve">and </w:t>
      </w:r>
      <w:proofErr w:type="spellStart"/>
      <w:r w:rsidR="00D76C99" w:rsidRPr="00223366">
        <w:rPr>
          <w:rFonts w:ascii="Times New Roman" w:eastAsia="Times New Roman" w:hAnsi="Times New Roman" w:cs="Times New Roman"/>
          <w:sz w:val="24"/>
          <w:szCs w:val="24"/>
        </w:rPr>
        <w:t>Mosca</w:t>
      </w:r>
      <w:proofErr w:type="spellEnd"/>
      <w:r w:rsidR="00D76C99" w:rsidRPr="00223366">
        <w:rPr>
          <w:rFonts w:ascii="Times New Roman" w:eastAsia="Times New Roman" w:hAnsi="Times New Roman" w:cs="Times New Roman"/>
          <w:sz w:val="24"/>
          <w:szCs w:val="24"/>
        </w:rPr>
        <w:t>, 2015</w:t>
      </w:r>
      <w:r w:rsidR="00D76C99">
        <w:rPr>
          <w:rFonts w:ascii="Times New Roman" w:eastAsia="Times New Roman" w:hAnsi="Times New Roman" w:cs="Times New Roman"/>
          <w:sz w:val="24"/>
          <w:szCs w:val="24"/>
        </w:rPr>
        <w:t>)</w:t>
      </w:r>
      <w:r w:rsidR="009B222D" w:rsidRPr="00C7613D">
        <w:rPr>
          <w:rFonts w:ascii="Times New Roman" w:hAnsi="Times New Roman" w:cs="Times New Roman"/>
          <w:sz w:val="24"/>
          <w:szCs w:val="24"/>
        </w:rPr>
        <w:t>.</w:t>
      </w:r>
    </w:p>
    <w:p w14:paraId="34FBB5A9" w14:textId="498EE13F" w:rsidR="008F743E" w:rsidRPr="00C7613D" w:rsidRDefault="008F743E"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Employees’ motivation is significantly dependent on their job</w:t>
      </w:r>
      <w:r w:rsidR="00BD3EFB" w:rsidRPr="00C7613D">
        <w:rPr>
          <w:rFonts w:ascii="Times New Roman" w:hAnsi="Times New Roman" w:cs="Times New Roman"/>
          <w:sz w:val="24"/>
          <w:szCs w:val="24"/>
        </w:rPr>
        <w:t xml:space="preserve"> functions. For many employees, meaningful work is in itself a source of motivation </w:t>
      </w:r>
      <w:r w:rsidR="009B0E61" w:rsidRPr="00C7613D">
        <w:rPr>
          <w:rFonts w:ascii="Times New Roman" w:hAnsi="Times New Roman" w:cs="Times New Roman"/>
          <w:sz w:val="24"/>
          <w:szCs w:val="24"/>
        </w:rPr>
        <w:t xml:space="preserve">and although it is difficult to measure </w:t>
      </w:r>
      <w:r w:rsidR="005E5CF6" w:rsidRPr="00C7613D">
        <w:rPr>
          <w:rFonts w:ascii="Times New Roman" w:hAnsi="Times New Roman" w:cs="Times New Roman"/>
          <w:sz w:val="24"/>
          <w:szCs w:val="24"/>
        </w:rPr>
        <w:t xml:space="preserve">the meaning of work to an individual as this is personal to each employee, it is a part of </w:t>
      </w:r>
      <w:r w:rsidR="005E5CF6" w:rsidRPr="00C7613D">
        <w:rPr>
          <w:rFonts w:ascii="Times New Roman" w:hAnsi="Times New Roman" w:cs="Times New Roman"/>
          <w:sz w:val="24"/>
          <w:szCs w:val="24"/>
        </w:rPr>
        <w:lastRenderedPageBreak/>
        <w:t>what inspires employees to do their best work</w:t>
      </w:r>
      <w:r w:rsidR="00D76C99">
        <w:rPr>
          <w:rFonts w:ascii="Times New Roman" w:hAnsi="Times New Roman" w:cs="Times New Roman"/>
          <w:sz w:val="24"/>
          <w:szCs w:val="24"/>
        </w:rPr>
        <w:t xml:space="preserve"> (</w:t>
      </w:r>
      <w:proofErr w:type="spellStart"/>
      <w:r w:rsidR="00D76C99" w:rsidRPr="00223366">
        <w:rPr>
          <w:rFonts w:ascii="Times New Roman" w:eastAsia="Times New Roman" w:hAnsi="Times New Roman" w:cs="Times New Roman"/>
          <w:sz w:val="24"/>
          <w:szCs w:val="24"/>
        </w:rPr>
        <w:t>Kaliannan</w:t>
      </w:r>
      <w:proofErr w:type="spellEnd"/>
      <w:r w:rsidR="00D76C99">
        <w:rPr>
          <w:rFonts w:ascii="Times New Roman" w:eastAsia="Times New Roman" w:hAnsi="Times New Roman" w:cs="Times New Roman"/>
          <w:sz w:val="24"/>
          <w:szCs w:val="24"/>
        </w:rPr>
        <w:t xml:space="preserve"> </w:t>
      </w:r>
      <w:r w:rsidR="00D76C99" w:rsidRPr="00223366">
        <w:rPr>
          <w:rFonts w:ascii="Times New Roman" w:eastAsia="Times New Roman" w:hAnsi="Times New Roman" w:cs="Times New Roman"/>
          <w:sz w:val="24"/>
          <w:szCs w:val="24"/>
        </w:rPr>
        <w:t xml:space="preserve">and </w:t>
      </w:r>
      <w:proofErr w:type="spellStart"/>
      <w:r w:rsidR="00D76C99" w:rsidRPr="00223366">
        <w:rPr>
          <w:rFonts w:ascii="Times New Roman" w:eastAsia="Times New Roman" w:hAnsi="Times New Roman" w:cs="Times New Roman"/>
          <w:sz w:val="24"/>
          <w:szCs w:val="24"/>
        </w:rPr>
        <w:t>Adjovu</w:t>
      </w:r>
      <w:proofErr w:type="spellEnd"/>
      <w:r w:rsidR="00D76C99" w:rsidRPr="00223366">
        <w:rPr>
          <w:rFonts w:ascii="Times New Roman" w:eastAsia="Times New Roman" w:hAnsi="Times New Roman" w:cs="Times New Roman"/>
          <w:sz w:val="24"/>
          <w:szCs w:val="24"/>
        </w:rPr>
        <w:t>, 2015</w:t>
      </w:r>
      <w:r w:rsidR="00D76C99">
        <w:rPr>
          <w:rFonts w:ascii="Times New Roman" w:eastAsia="Times New Roman" w:hAnsi="Times New Roman" w:cs="Times New Roman"/>
          <w:sz w:val="24"/>
          <w:szCs w:val="24"/>
        </w:rPr>
        <w:t>)</w:t>
      </w:r>
      <w:r w:rsidR="005E5CF6" w:rsidRPr="00C7613D">
        <w:rPr>
          <w:rFonts w:ascii="Times New Roman" w:hAnsi="Times New Roman" w:cs="Times New Roman"/>
          <w:sz w:val="24"/>
          <w:szCs w:val="24"/>
        </w:rPr>
        <w:t xml:space="preserve">. </w:t>
      </w:r>
      <w:r w:rsidR="00244451" w:rsidRPr="00C7613D">
        <w:rPr>
          <w:rFonts w:ascii="Times New Roman" w:hAnsi="Times New Roman" w:cs="Times New Roman"/>
          <w:sz w:val="24"/>
          <w:szCs w:val="24"/>
        </w:rPr>
        <w:t xml:space="preserve">When employees are intrinsically motivated by what the do in an organization, they feel that they are serving a greater commitment and helping achieve larger goals. </w:t>
      </w:r>
      <w:r w:rsidR="002B35D9" w:rsidRPr="00C7613D">
        <w:rPr>
          <w:rFonts w:ascii="Times New Roman" w:hAnsi="Times New Roman" w:cs="Times New Roman"/>
          <w:sz w:val="24"/>
          <w:szCs w:val="24"/>
        </w:rPr>
        <w:t>The opportunities for em</w:t>
      </w:r>
      <w:r w:rsidR="00996AB4" w:rsidRPr="00C7613D">
        <w:rPr>
          <w:rFonts w:ascii="Times New Roman" w:hAnsi="Times New Roman" w:cs="Times New Roman"/>
          <w:sz w:val="24"/>
          <w:szCs w:val="24"/>
        </w:rPr>
        <w:t xml:space="preserve">ployees to get involved and more engaged may </w:t>
      </w:r>
      <w:r w:rsidR="00EF46C3" w:rsidRPr="00C7613D">
        <w:rPr>
          <w:rFonts w:ascii="Times New Roman" w:hAnsi="Times New Roman" w:cs="Times New Roman"/>
          <w:sz w:val="24"/>
          <w:szCs w:val="24"/>
        </w:rPr>
        <w:t xml:space="preserve">also </w:t>
      </w:r>
      <w:r w:rsidR="00996AB4" w:rsidRPr="00C7613D">
        <w:rPr>
          <w:rFonts w:ascii="Times New Roman" w:hAnsi="Times New Roman" w:cs="Times New Roman"/>
          <w:sz w:val="24"/>
          <w:szCs w:val="24"/>
        </w:rPr>
        <w:t>differ from one industry to the other</w:t>
      </w:r>
      <w:r w:rsidR="009860F4" w:rsidRPr="00C7613D">
        <w:rPr>
          <w:rFonts w:ascii="Times New Roman" w:hAnsi="Times New Roman" w:cs="Times New Roman"/>
          <w:sz w:val="24"/>
          <w:szCs w:val="24"/>
        </w:rPr>
        <w:t>. Employees are also motivated to wor</w:t>
      </w:r>
      <w:r w:rsidR="00C046AB" w:rsidRPr="00C7613D">
        <w:rPr>
          <w:rFonts w:ascii="Times New Roman" w:hAnsi="Times New Roman" w:cs="Times New Roman"/>
          <w:sz w:val="24"/>
          <w:szCs w:val="24"/>
        </w:rPr>
        <w:t>k in and for organizations that have supportive organizational cultures</w:t>
      </w:r>
      <w:r w:rsidR="00D76C99">
        <w:rPr>
          <w:rFonts w:ascii="Times New Roman" w:hAnsi="Times New Roman" w:cs="Times New Roman"/>
          <w:sz w:val="24"/>
          <w:szCs w:val="24"/>
        </w:rPr>
        <w:t xml:space="preserve"> (</w:t>
      </w:r>
      <w:proofErr w:type="spellStart"/>
      <w:r w:rsidR="00D76C99" w:rsidRPr="00223366">
        <w:rPr>
          <w:rFonts w:ascii="Times New Roman" w:eastAsia="Times New Roman" w:hAnsi="Times New Roman" w:cs="Times New Roman"/>
          <w:sz w:val="24"/>
          <w:szCs w:val="24"/>
        </w:rPr>
        <w:t>Kaliannan</w:t>
      </w:r>
      <w:proofErr w:type="spellEnd"/>
      <w:r w:rsidR="00D76C99">
        <w:rPr>
          <w:rFonts w:ascii="Times New Roman" w:eastAsia="Times New Roman" w:hAnsi="Times New Roman" w:cs="Times New Roman"/>
          <w:sz w:val="24"/>
          <w:szCs w:val="24"/>
        </w:rPr>
        <w:t xml:space="preserve"> </w:t>
      </w:r>
      <w:r w:rsidR="00D76C99" w:rsidRPr="00223366">
        <w:rPr>
          <w:rFonts w:ascii="Times New Roman" w:eastAsia="Times New Roman" w:hAnsi="Times New Roman" w:cs="Times New Roman"/>
          <w:sz w:val="24"/>
          <w:szCs w:val="24"/>
        </w:rPr>
        <w:t xml:space="preserve">and </w:t>
      </w:r>
      <w:proofErr w:type="spellStart"/>
      <w:r w:rsidR="00D76C99" w:rsidRPr="00223366">
        <w:rPr>
          <w:rFonts w:ascii="Times New Roman" w:eastAsia="Times New Roman" w:hAnsi="Times New Roman" w:cs="Times New Roman"/>
          <w:sz w:val="24"/>
          <w:szCs w:val="24"/>
        </w:rPr>
        <w:t>Adjovu</w:t>
      </w:r>
      <w:proofErr w:type="spellEnd"/>
      <w:r w:rsidR="00D76C99" w:rsidRPr="00223366">
        <w:rPr>
          <w:rFonts w:ascii="Times New Roman" w:eastAsia="Times New Roman" w:hAnsi="Times New Roman" w:cs="Times New Roman"/>
          <w:sz w:val="24"/>
          <w:szCs w:val="24"/>
        </w:rPr>
        <w:t>, 2015</w:t>
      </w:r>
      <w:r w:rsidR="00D76C99">
        <w:rPr>
          <w:rFonts w:ascii="Times New Roman" w:eastAsia="Times New Roman" w:hAnsi="Times New Roman" w:cs="Times New Roman"/>
          <w:sz w:val="24"/>
          <w:szCs w:val="24"/>
        </w:rPr>
        <w:t>)</w:t>
      </w:r>
      <w:r w:rsidR="008E1212" w:rsidRPr="00C7613D">
        <w:rPr>
          <w:rFonts w:ascii="Times New Roman" w:hAnsi="Times New Roman" w:cs="Times New Roman"/>
          <w:sz w:val="24"/>
          <w:szCs w:val="24"/>
        </w:rPr>
        <w:t>.</w:t>
      </w:r>
    </w:p>
    <w:p w14:paraId="62E6B56F" w14:textId="2AB77827" w:rsidR="00DA0CA5" w:rsidRPr="00C7613D" w:rsidRDefault="009322CA" w:rsidP="00B426EB">
      <w:pPr>
        <w:autoSpaceDE w:val="0"/>
        <w:autoSpaceDN w:val="0"/>
        <w:adjustRightInd w:val="0"/>
        <w:spacing w:after="0" w:line="480" w:lineRule="auto"/>
        <w:rPr>
          <w:rFonts w:ascii="Times New Roman" w:hAnsi="Times New Roman" w:cs="Times New Roman"/>
          <w:sz w:val="24"/>
          <w:szCs w:val="24"/>
        </w:rPr>
      </w:pPr>
      <w:r w:rsidRPr="00C7613D">
        <w:rPr>
          <w:rFonts w:ascii="Times New Roman" w:hAnsi="Times New Roman" w:cs="Times New Roman"/>
          <w:b/>
          <w:bCs/>
          <w:sz w:val="24"/>
          <w:szCs w:val="24"/>
        </w:rPr>
        <w:t>D</w:t>
      </w:r>
      <w:r w:rsidR="00B405D1" w:rsidRPr="00C7613D">
        <w:rPr>
          <w:rFonts w:ascii="Times New Roman" w:hAnsi="Times New Roman" w:cs="Times New Roman"/>
          <w:b/>
          <w:bCs/>
          <w:sz w:val="24"/>
          <w:szCs w:val="24"/>
        </w:rPr>
        <w:t>iagnostic tools to measure engagement</w:t>
      </w:r>
      <w:r w:rsidR="00B427FB" w:rsidRPr="00C7613D">
        <w:rPr>
          <w:rFonts w:ascii="Times New Roman" w:hAnsi="Times New Roman" w:cs="Times New Roman"/>
          <w:b/>
          <w:bCs/>
          <w:sz w:val="24"/>
          <w:szCs w:val="24"/>
        </w:rPr>
        <w:t xml:space="preserve"> </w:t>
      </w:r>
    </w:p>
    <w:p w14:paraId="5D9127ED" w14:textId="17950EFA" w:rsidR="00DA0CA5" w:rsidRPr="00C7613D" w:rsidRDefault="00D34923"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The levels of employee engagement are not constant and due to their fluctuation from time to time, organizations need to have strategies to track the changes. </w:t>
      </w:r>
      <w:r w:rsidR="00D14B66" w:rsidRPr="00C7613D">
        <w:rPr>
          <w:rFonts w:ascii="Times New Roman" w:hAnsi="Times New Roman" w:cs="Times New Roman"/>
          <w:sz w:val="24"/>
          <w:szCs w:val="24"/>
        </w:rPr>
        <w:t xml:space="preserve">There are various tools that organizations can use to ensure that </w:t>
      </w:r>
      <w:r w:rsidR="00830B35" w:rsidRPr="00C7613D">
        <w:rPr>
          <w:rFonts w:ascii="Times New Roman" w:hAnsi="Times New Roman" w:cs="Times New Roman"/>
          <w:sz w:val="24"/>
          <w:szCs w:val="24"/>
        </w:rPr>
        <w:t>they nurture and measure their employees’ engagement. On</w:t>
      </w:r>
      <w:r w:rsidR="005A5F0E" w:rsidRPr="00C7613D">
        <w:rPr>
          <w:rFonts w:ascii="Times New Roman" w:hAnsi="Times New Roman" w:cs="Times New Roman"/>
          <w:sz w:val="24"/>
          <w:szCs w:val="24"/>
        </w:rPr>
        <w:t>e</w:t>
      </w:r>
      <w:r w:rsidR="00830B35" w:rsidRPr="00C7613D">
        <w:rPr>
          <w:rFonts w:ascii="Times New Roman" w:hAnsi="Times New Roman" w:cs="Times New Roman"/>
          <w:sz w:val="24"/>
          <w:szCs w:val="24"/>
        </w:rPr>
        <w:t xml:space="preserve"> of the tools for measuring employee engagement </w:t>
      </w:r>
      <w:r w:rsidR="004E3405" w:rsidRPr="00C7613D">
        <w:rPr>
          <w:rFonts w:ascii="Times New Roman" w:hAnsi="Times New Roman" w:cs="Times New Roman"/>
          <w:sz w:val="24"/>
          <w:szCs w:val="24"/>
        </w:rPr>
        <w:t>is an employee survey. Regular employee surveys are the most commonly used tool to get feedback from the employees. These surveys inform the management about the attitudes and feelings of the employees</w:t>
      </w:r>
      <w:r w:rsidR="00A404F8" w:rsidRPr="00C7613D">
        <w:rPr>
          <w:rFonts w:ascii="Times New Roman" w:hAnsi="Times New Roman" w:cs="Times New Roman"/>
          <w:sz w:val="24"/>
          <w:szCs w:val="24"/>
        </w:rPr>
        <w:t xml:space="preserve"> at any given time, which is helpful in informing the company about how engaged the employees are</w:t>
      </w:r>
      <w:r w:rsidR="005C70C7">
        <w:rPr>
          <w:rFonts w:ascii="Times New Roman" w:hAnsi="Times New Roman" w:cs="Times New Roman"/>
          <w:sz w:val="24"/>
          <w:szCs w:val="24"/>
        </w:rPr>
        <w:t xml:space="preserve"> (</w:t>
      </w:r>
      <w:proofErr w:type="spellStart"/>
      <w:r w:rsidR="005C70C7" w:rsidRPr="00CC11F1">
        <w:rPr>
          <w:rFonts w:ascii="Times New Roman" w:eastAsia="Times New Roman" w:hAnsi="Times New Roman" w:cs="Times New Roman"/>
          <w:sz w:val="24"/>
          <w:szCs w:val="24"/>
        </w:rPr>
        <w:t>Shrotryia</w:t>
      </w:r>
      <w:proofErr w:type="spellEnd"/>
      <w:r w:rsidR="005C70C7">
        <w:rPr>
          <w:rFonts w:ascii="Times New Roman" w:eastAsia="Times New Roman" w:hAnsi="Times New Roman" w:cs="Times New Roman"/>
          <w:sz w:val="24"/>
          <w:szCs w:val="24"/>
        </w:rPr>
        <w:t xml:space="preserve"> </w:t>
      </w:r>
      <w:r w:rsidR="005C70C7" w:rsidRPr="00CC11F1">
        <w:rPr>
          <w:rFonts w:ascii="Times New Roman" w:eastAsia="Times New Roman" w:hAnsi="Times New Roman" w:cs="Times New Roman"/>
          <w:sz w:val="24"/>
          <w:szCs w:val="24"/>
        </w:rPr>
        <w:t xml:space="preserve">and </w:t>
      </w:r>
      <w:proofErr w:type="spellStart"/>
      <w:r w:rsidR="005C70C7" w:rsidRPr="00CC11F1">
        <w:rPr>
          <w:rFonts w:ascii="Times New Roman" w:eastAsia="Times New Roman" w:hAnsi="Times New Roman" w:cs="Times New Roman"/>
          <w:sz w:val="24"/>
          <w:szCs w:val="24"/>
        </w:rPr>
        <w:t>Dhanda</w:t>
      </w:r>
      <w:proofErr w:type="spellEnd"/>
      <w:r w:rsidR="005C70C7" w:rsidRPr="00CC11F1">
        <w:rPr>
          <w:rFonts w:ascii="Times New Roman" w:eastAsia="Times New Roman" w:hAnsi="Times New Roman" w:cs="Times New Roman"/>
          <w:sz w:val="24"/>
          <w:szCs w:val="24"/>
        </w:rPr>
        <w:t>,</w:t>
      </w:r>
      <w:r w:rsidR="005C70C7">
        <w:rPr>
          <w:rFonts w:ascii="Times New Roman" w:eastAsia="Times New Roman" w:hAnsi="Times New Roman" w:cs="Times New Roman"/>
          <w:sz w:val="24"/>
          <w:szCs w:val="24"/>
        </w:rPr>
        <w:t xml:space="preserve"> </w:t>
      </w:r>
      <w:r w:rsidR="005C70C7" w:rsidRPr="00CC11F1">
        <w:rPr>
          <w:rFonts w:ascii="Times New Roman" w:eastAsia="Times New Roman" w:hAnsi="Times New Roman" w:cs="Times New Roman"/>
          <w:sz w:val="24"/>
          <w:szCs w:val="24"/>
        </w:rPr>
        <w:t>2019</w:t>
      </w:r>
      <w:r w:rsidR="005C70C7">
        <w:rPr>
          <w:rFonts w:ascii="Times New Roman" w:eastAsia="Times New Roman" w:hAnsi="Times New Roman" w:cs="Times New Roman"/>
          <w:sz w:val="24"/>
          <w:szCs w:val="24"/>
        </w:rPr>
        <w:t>)</w:t>
      </w:r>
      <w:r w:rsidR="00A404F8" w:rsidRPr="00C7613D">
        <w:rPr>
          <w:rFonts w:ascii="Times New Roman" w:hAnsi="Times New Roman" w:cs="Times New Roman"/>
          <w:sz w:val="24"/>
          <w:szCs w:val="24"/>
        </w:rPr>
        <w:t>.</w:t>
      </w:r>
      <w:r w:rsidR="00A76671" w:rsidRPr="00C7613D">
        <w:rPr>
          <w:rFonts w:ascii="Times New Roman" w:hAnsi="Times New Roman" w:cs="Times New Roman"/>
          <w:sz w:val="24"/>
          <w:szCs w:val="24"/>
        </w:rPr>
        <w:t xml:space="preserve"> For the most effective surveys, organizations should have the employees fill and hand them in anonymously as this increase participation and honesty from the employees, especially in cases where they want to provide feedback that may be considered negative by the </w:t>
      </w:r>
      <w:r w:rsidR="00BA5B46" w:rsidRPr="00C7613D">
        <w:rPr>
          <w:rFonts w:ascii="Times New Roman" w:hAnsi="Times New Roman" w:cs="Times New Roman"/>
          <w:sz w:val="24"/>
          <w:szCs w:val="24"/>
        </w:rPr>
        <w:t xml:space="preserve">organization. Alternatively, organizations can hire third-party administrators to conduct the surveys as they can also increase the comfort of the employees in knowing that they can give their feedback without the fear of </w:t>
      </w:r>
      <w:r w:rsidR="00114C62" w:rsidRPr="00C7613D">
        <w:rPr>
          <w:rFonts w:ascii="Times New Roman" w:hAnsi="Times New Roman" w:cs="Times New Roman"/>
          <w:sz w:val="24"/>
          <w:szCs w:val="24"/>
        </w:rPr>
        <w:t>being victimized by the organizations if the feedback is negative</w:t>
      </w:r>
      <w:r w:rsidR="00977757">
        <w:rPr>
          <w:rFonts w:ascii="Times New Roman" w:hAnsi="Times New Roman" w:cs="Times New Roman"/>
          <w:sz w:val="24"/>
          <w:szCs w:val="24"/>
        </w:rPr>
        <w:t xml:space="preserve"> (</w:t>
      </w:r>
      <w:proofErr w:type="spellStart"/>
      <w:r w:rsidR="005C70C7" w:rsidRPr="00CC11F1">
        <w:rPr>
          <w:rFonts w:ascii="Times New Roman" w:eastAsia="Times New Roman" w:hAnsi="Times New Roman" w:cs="Times New Roman"/>
          <w:sz w:val="24"/>
          <w:szCs w:val="24"/>
        </w:rPr>
        <w:t>Shrotryia</w:t>
      </w:r>
      <w:proofErr w:type="spellEnd"/>
      <w:r w:rsidR="005C70C7">
        <w:rPr>
          <w:rFonts w:ascii="Times New Roman" w:eastAsia="Times New Roman" w:hAnsi="Times New Roman" w:cs="Times New Roman"/>
          <w:sz w:val="24"/>
          <w:szCs w:val="24"/>
        </w:rPr>
        <w:t xml:space="preserve"> </w:t>
      </w:r>
      <w:r w:rsidR="005C70C7" w:rsidRPr="00CC11F1">
        <w:rPr>
          <w:rFonts w:ascii="Times New Roman" w:eastAsia="Times New Roman" w:hAnsi="Times New Roman" w:cs="Times New Roman"/>
          <w:sz w:val="24"/>
          <w:szCs w:val="24"/>
        </w:rPr>
        <w:t xml:space="preserve">and </w:t>
      </w:r>
      <w:proofErr w:type="spellStart"/>
      <w:r w:rsidR="005C70C7" w:rsidRPr="00CC11F1">
        <w:rPr>
          <w:rFonts w:ascii="Times New Roman" w:eastAsia="Times New Roman" w:hAnsi="Times New Roman" w:cs="Times New Roman"/>
          <w:sz w:val="24"/>
          <w:szCs w:val="24"/>
        </w:rPr>
        <w:t>Dhanda</w:t>
      </w:r>
      <w:proofErr w:type="spellEnd"/>
      <w:r w:rsidR="005C70C7" w:rsidRPr="00CC11F1">
        <w:rPr>
          <w:rFonts w:ascii="Times New Roman" w:eastAsia="Times New Roman" w:hAnsi="Times New Roman" w:cs="Times New Roman"/>
          <w:sz w:val="24"/>
          <w:szCs w:val="24"/>
        </w:rPr>
        <w:t>,</w:t>
      </w:r>
      <w:r w:rsidR="005C70C7">
        <w:rPr>
          <w:rFonts w:ascii="Times New Roman" w:eastAsia="Times New Roman" w:hAnsi="Times New Roman" w:cs="Times New Roman"/>
          <w:sz w:val="24"/>
          <w:szCs w:val="24"/>
        </w:rPr>
        <w:t xml:space="preserve"> </w:t>
      </w:r>
      <w:r w:rsidR="005C70C7" w:rsidRPr="00CC11F1">
        <w:rPr>
          <w:rFonts w:ascii="Times New Roman" w:eastAsia="Times New Roman" w:hAnsi="Times New Roman" w:cs="Times New Roman"/>
          <w:sz w:val="24"/>
          <w:szCs w:val="24"/>
        </w:rPr>
        <w:t>2019</w:t>
      </w:r>
      <w:r w:rsidR="00977757">
        <w:rPr>
          <w:rFonts w:ascii="Times New Roman" w:eastAsia="Times New Roman" w:hAnsi="Times New Roman" w:cs="Times New Roman"/>
          <w:sz w:val="24"/>
          <w:szCs w:val="24"/>
        </w:rPr>
        <w:t>)</w:t>
      </w:r>
      <w:r w:rsidR="00114C62" w:rsidRPr="00C7613D">
        <w:rPr>
          <w:rFonts w:ascii="Times New Roman" w:hAnsi="Times New Roman" w:cs="Times New Roman"/>
          <w:sz w:val="24"/>
          <w:szCs w:val="24"/>
        </w:rPr>
        <w:t>.</w:t>
      </w:r>
    </w:p>
    <w:p w14:paraId="1A66DA1A" w14:textId="7513EA0C" w:rsidR="008C3591" w:rsidRPr="00C7613D" w:rsidRDefault="0094487C"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Using HR software is an alternative to surveying, which comes with the benefit of being conducted more regularly than the surveys. At most, organizations can only have two or three </w:t>
      </w:r>
      <w:r w:rsidRPr="00C7613D">
        <w:rPr>
          <w:rFonts w:ascii="Times New Roman" w:hAnsi="Times New Roman" w:cs="Times New Roman"/>
          <w:sz w:val="24"/>
          <w:szCs w:val="24"/>
        </w:rPr>
        <w:lastRenderedPageBreak/>
        <w:t xml:space="preserve">employee surveys </w:t>
      </w:r>
      <w:r w:rsidR="005F06AC" w:rsidRPr="00C7613D">
        <w:rPr>
          <w:rFonts w:ascii="Times New Roman" w:hAnsi="Times New Roman" w:cs="Times New Roman"/>
          <w:sz w:val="24"/>
          <w:szCs w:val="24"/>
        </w:rPr>
        <w:t xml:space="preserve">annually and although this is a good thing to have, it has the shortcoming of not being able to inform the company about the ongoing and real-time situation with the employees. Software programs for human resource management come in handy for organizations in the sense that they offer flexibility and </w:t>
      </w:r>
      <w:r w:rsidR="009E09E8" w:rsidRPr="00C7613D">
        <w:rPr>
          <w:rFonts w:ascii="Times New Roman" w:hAnsi="Times New Roman" w:cs="Times New Roman"/>
          <w:sz w:val="24"/>
          <w:szCs w:val="24"/>
        </w:rPr>
        <w:t>can be deployed at any time of the year</w:t>
      </w:r>
      <w:r w:rsidR="00977757">
        <w:rPr>
          <w:rFonts w:ascii="Times New Roman" w:hAnsi="Times New Roman" w:cs="Times New Roman"/>
          <w:sz w:val="24"/>
          <w:szCs w:val="24"/>
        </w:rPr>
        <w:t xml:space="preserve"> (</w:t>
      </w:r>
      <w:r w:rsidR="00627F3A" w:rsidRPr="00CC11F1">
        <w:rPr>
          <w:rFonts w:ascii="Times New Roman" w:eastAsia="Times New Roman" w:hAnsi="Times New Roman" w:cs="Times New Roman"/>
          <w:sz w:val="24"/>
          <w:szCs w:val="24"/>
        </w:rPr>
        <w:t>Burnett</w:t>
      </w:r>
      <w:r w:rsidR="00627F3A">
        <w:rPr>
          <w:rFonts w:ascii="Times New Roman" w:eastAsia="Times New Roman" w:hAnsi="Times New Roman" w:cs="Times New Roman"/>
          <w:sz w:val="24"/>
          <w:szCs w:val="24"/>
        </w:rPr>
        <w:t xml:space="preserve"> </w:t>
      </w:r>
      <w:r w:rsidR="00627F3A" w:rsidRPr="00CC11F1">
        <w:rPr>
          <w:rFonts w:ascii="Times New Roman" w:eastAsia="Times New Roman" w:hAnsi="Times New Roman" w:cs="Times New Roman"/>
          <w:sz w:val="24"/>
          <w:szCs w:val="24"/>
        </w:rPr>
        <w:t xml:space="preserve">and </w:t>
      </w:r>
      <w:proofErr w:type="spellStart"/>
      <w:r w:rsidR="00627F3A" w:rsidRPr="00CC11F1">
        <w:rPr>
          <w:rFonts w:ascii="Times New Roman" w:eastAsia="Times New Roman" w:hAnsi="Times New Roman" w:cs="Times New Roman"/>
          <w:sz w:val="24"/>
          <w:szCs w:val="24"/>
        </w:rPr>
        <w:t>Lisk</w:t>
      </w:r>
      <w:proofErr w:type="spellEnd"/>
      <w:r w:rsidR="00627F3A" w:rsidRPr="00CC11F1">
        <w:rPr>
          <w:rFonts w:ascii="Times New Roman" w:eastAsia="Times New Roman" w:hAnsi="Times New Roman" w:cs="Times New Roman"/>
          <w:sz w:val="24"/>
          <w:szCs w:val="24"/>
        </w:rPr>
        <w:t>, 2019</w:t>
      </w:r>
      <w:r w:rsidR="00977757">
        <w:rPr>
          <w:rFonts w:ascii="Times New Roman" w:eastAsia="Times New Roman" w:hAnsi="Times New Roman" w:cs="Times New Roman"/>
          <w:sz w:val="24"/>
          <w:szCs w:val="24"/>
        </w:rPr>
        <w:t>)</w:t>
      </w:r>
      <w:r w:rsidR="009E09E8" w:rsidRPr="00C7613D">
        <w:rPr>
          <w:rFonts w:ascii="Times New Roman" w:hAnsi="Times New Roman" w:cs="Times New Roman"/>
          <w:sz w:val="24"/>
          <w:szCs w:val="24"/>
        </w:rPr>
        <w:t xml:space="preserve">. Modern HR software solutions have tools that collect feedback from employees and provide metrics for their satisfaction. These tools help managers to </w:t>
      </w:r>
      <w:r w:rsidR="00B3708F" w:rsidRPr="00C7613D">
        <w:rPr>
          <w:rFonts w:ascii="Times New Roman" w:hAnsi="Times New Roman" w:cs="Times New Roman"/>
          <w:sz w:val="24"/>
          <w:szCs w:val="24"/>
        </w:rPr>
        <w:t>detect issues with employee satisfaction in real-time and the issues can be resolved as quickly as possible before they become a problem for the organization</w:t>
      </w:r>
      <w:r w:rsidR="00977757">
        <w:rPr>
          <w:rFonts w:ascii="Times New Roman" w:hAnsi="Times New Roman" w:cs="Times New Roman"/>
          <w:sz w:val="24"/>
          <w:szCs w:val="24"/>
        </w:rPr>
        <w:t xml:space="preserve"> (</w:t>
      </w:r>
      <w:r w:rsidR="005C70C7" w:rsidRPr="00CC11F1">
        <w:rPr>
          <w:rFonts w:ascii="Times New Roman" w:eastAsia="Times New Roman" w:hAnsi="Times New Roman" w:cs="Times New Roman"/>
          <w:sz w:val="24"/>
          <w:szCs w:val="24"/>
        </w:rPr>
        <w:t>Burnett</w:t>
      </w:r>
      <w:r w:rsidR="00627F3A">
        <w:rPr>
          <w:rFonts w:ascii="Times New Roman" w:eastAsia="Times New Roman" w:hAnsi="Times New Roman" w:cs="Times New Roman"/>
          <w:sz w:val="24"/>
          <w:szCs w:val="24"/>
        </w:rPr>
        <w:t xml:space="preserve"> </w:t>
      </w:r>
      <w:r w:rsidR="005C70C7" w:rsidRPr="00CC11F1">
        <w:rPr>
          <w:rFonts w:ascii="Times New Roman" w:eastAsia="Times New Roman" w:hAnsi="Times New Roman" w:cs="Times New Roman"/>
          <w:sz w:val="24"/>
          <w:szCs w:val="24"/>
        </w:rPr>
        <w:t xml:space="preserve">and </w:t>
      </w:r>
      <w:proofErr w:type="spellStart"/>
      <w:r w:rsidR="005C70C7" w:rsidRPr="00CC11F1">
        <w:rPr>
          <w:rFonts w:ascii="Times New Roman" w:eastAsia="Times New Roman" w:hAnsi="Times New Roman" w:cs="Times New Roman"/>
          <w:sz w:val="24"/>
          <w:szCs w:val="24"/>
        </w:rPr>
        <w:t>Lisk</w:t>
      </w:r>
      <w:proofErr w:type="spellEnd"/>
      <w:r w:rsidR="005C70C7" w:rsidRPr="00CC11F1">
        <w:rPr>
          <w:rFonts w:ascii="Times New Roman" w:eastAsia="Times New Roman" w:hAnsi="Times New Roman" w:cs="Times New Roman"/>
          <w:sz w:val="24"/>
          <w:szCs w:val="24"/>
        </w:rPr>
        <w:t>, 2019</w:t>
      </w:r>
      <w:r w:rsidR="00977757">
        <w:rPr>
          <w:rFonts w:ascii="Times New Roman" w:eastAsia="Times New Roman" w:hAnsi="Times New Roman" w:cs="Times New Roman"/>
          <w:sz w:val="24"/>
          <w:szCs w:val="24"/>
        </w:rPr>
        <w:t>)</w:t>
      </w:r>
      <w:r w:rsidR="00B3708F" w:rsidRPr="00C7613D">
        <w:rPr>
          <w:rFonts w:ascii="Times New Roman" w:hAnsi="Times New Roman" w:cs="Times New Roman"/>
          <w:sz w:val="24"/>
          <w:szCs w:val="24"/>
        </w:rPr>
        <w:t xml:space="preserve">. </w:t>
      </w:r>
    </w:p>
    <w:p w14:paraId="17F3CB27" w14:textId="625F9F3A" w:rsidR="008C3591" w:rsidRPr="00C7613D" w:rsidRDefault="00507270" w:rsidP="00B426EB">
      <w:pPr>
        <w:autoSpaceDE w:val="0"/>
        <w:autoSpaceDN w:val="0"/>
        <w:adjustRightInd w:val="0"/>
        <w:spacing w:after="0"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Exit interviews can be a source of an insight into the feelings and attitudes of the employees in the organization. These are the interviews that an organization has with its employees who decide to depart the company for whatever reasons. </w:t>
      </w:r>
      <w:r w:rsidR="008F470C" w:rsidRPr="00C7613D">
        <w:rPr>
          <w:rFonts w:ascii="Times New Roman" w:hAnsi="Times New Roman" w:cs="Times New Roman"/>
          <w:sz w:val="24"/>
          <w:szCs w:val="24"/>
        </w:rPr>
        <w:t xml:space="preserve">The interviews should be aimed at collecting honest feedback from the employees and designing a solution to the issues that </w:t>
      </w:r>
      <w:r w:rsidR="00B70D5B" w:rsidRPr="00C7613D">
        <w:rPr>
          <w:rFonts w:ascii="Times New Roman" w:hAnsi="Times New Roman" w:cs="Times New Roman"/>
          <w:sz w:val="24"/>
          <w:szCs w:val="24"/>
        </w:rPr>
        <w:t>may be a cause of concern for the employees who remain at the company</w:t>
      </w:r>
      <w:r w:rsidR="00E4787A">
        <w:rPr>
          <w:rFonts w:ascii="Times New Roman" w:hAnsi="Times New Roman" w:cs="Times New Roman"/>
          <w:sz w:val="24"/>
          <w:szCs w:val="24"/>
        </w:rPr>
        <w:t xml:space="preserve"> (</w:t>
      </w:r>
      <w:proofErr w:type="spellStart"/>
      <w:r w:rsidR="00627F3A" w:rsidRPr="00CC11F1">
        <w:rPr>
          <w:rFonts w:ascii="Times New Roman" w:eastAsia="Times New Roman" w:hAnsi="Times New Roman" w:cs="Times New Roman"/>
          <w:sz w:val="24"/>
          <w:szCs w:val="24"/>
        </w:rPr>
        <w:t>Swarnalatha</w:t>
      </w:r>
      <w:proofErr w:type="spellEnd"/>
      <w:r w:rsidR="00627F3A">
        <w:rPr>
          <w:rFonts w:ascii="Times New Roman" w:eastAsia="Times New Roman" w:hAnsi="Times New Roman" w:cs="Times New Roman"/>
          <w:sz w:val="24"/>
          <w:szCs w:val="24"/>
        </w:rPr>
        <w:t xml:space="preserve"> </w:t>
      </w:r>
      <w:r w:rsidR="00627F3A" w:rsidRPr="00CC11F1">
        <w:rPr>
          <w:rFonts w:ascii="Times New Roman" w:eastAsia="Times New Roman" w:hAnsi="Times New Roman" w:cs="Times New Roman"/>
          <w:sz w:val="24"/>
          <w:szCs w:val="24"/>
        </w:rPr>
        <w:t>and Prasanna, 2013</w:t>
      </w:r>
      <w:r w:rsidR="00E4787A">
        <w:rPr>
          <w:rFonts w:ascii="Times New Roman" w:eastAsia="Times New Roman" w:hAnsi="Times New Roman" w:cs="Times New Roman"/>
          <w:sz w:val="24"/>
          <w:szCs w:val="24"/>
        </w:rPr>
        <w:t>)</w:t>
      </w:r>
      <w:r w:rsidR="00B70D5B" w:rsidRPr="00C7613D">
        <w:rPr>
          <w:rFonts w:ascii="Times New Roman" w:hAnsi="Times New Roman" w:cs="Times New Roman"/>
          <w:sz w:val="24"/>
          <w:szCs w:val="24"/>
        </w:rPr>
        <w:t xml:space="preserve">. </w:t>
      </w:r>
      <w:r w:rsidR="009E75E9" w:rsidRPr="00C7613D">
        <w:rPr>
          <w:rFonts w:ascii="Times New Roman" w:hAnsi="Times New Roman" w:cs="Times New Roman"/>
          <w:sz w:val="24"/>
          <w:szCs w:val="24"/>
        </w:rPr>
        <w:t xml:space="preserve">This can be used together with social media </w:t>
      </w:r>
      <w:r w:rsidR="0003045D" w:rsidRPr="00C7613D">
        <w:rPr>
          <w:rFonts w:ascii="Times New Roman" w:hAnsi="Times New Roman" w:cs="Times New Roman"/>
          <w:sz w:val="24"/>
          <w:szCs w:val="24"/>
        </w:rPr>
        <w:t xml:space="preserve">where the company can </w:t>
      </w:r>
      <w:r w:rsidR="00095B4C" w:rsidRPr="00C7613D">
        <w:rPr>
          <w:rFonts w:ascii="Times New Roman" w:hAnsi="Times New Roman" w:cs="Times New Roman"/>
          <w:sz w:val="24"/>
          <w:szCs w:val="24"/>
        </w:rPr>
        <w:t>monitor</w:t>
      </w:r>
      <w:r w:rsidR="0003045D" w:rsidRPr="00C7613D">
        <w:rPr>
          <w:rFonts w:ascii="Times New Roman" w:hAnsi="Times New Roman" w:cs="Times New Roman"/>
          <w:sz w:val="24"/>
          <w:szCs w:val="24"/>
        </w:rPr>
        <w:t xml:space="preserve"> </w:t>
      </w:r>
      <w:r w:rsidR="00095B4C" w:rsidRPr="00C7613D">
        <w:rPr>
          <w:rFonts w:ascii="Times New Roman" w:hAnsi="Times New Roman" w:cs="Times New Roman"/>
          <w:sz w:val="24"/>
          <w:szCs w:val="24"/>
        </w:rPr>
        <w:t>Glassdoor ratings and reviews about the employees</w:t>
      </w:r>
      <w:r w:rsidR="0006548F" w:rsidRPr="00C7613D">
        <w:rPr>
          <w:rFonts w:ascii="Times New Roman" w:hAnsi="Times New Roman" w:cs="Times New Roman"/>
          <w:sz w:val="24"/>
          <w:szCs w:val="24"/>
        </w:rPr>
        <w:t xml:space="preserve">’ take on the company’s treatment and working conditions. The management can then devise strategies to improve on the areas that are highlighted as potential </w:t>
      </w:r>
      <w:r w:rsidR="003A0CE3" w:rsidRPr="00C7613D">
        <w:rPr>
          <w:rFonts w:ascii="Times New Roman" w:hAnsi="Times New Roman" w:cs="Times New Roman"/>
          <w:sz w:val="24"/>
          <w:szCs w:val="24"/>
        </w:rPr>
        <w:t>barriers of effective employee engagement</w:t>
      </w:r>
      <w:r w:rsidR="00E4787A">
        <w:rPr>
          <w:rFonts w:ascii="Times New Roman" w:hAnsi="Times New Roman" w:cs="Times New Roman"/>
          <w:sz w:val="24"/>
          <w:szCs w:val="24"/>
        </w:rPr>
        <w:t xml:space="preserve"> (</w:t>
      </w:r>
      <w:proofErr w:type="spellStart"/>
      <w:r w:rsidR="00627F3A" w:rsidRPr="00CC11F1">
        <w:rPr>
          <w:rFonts w:ascii="Times New Roman" w:eastAsia="Times New Roman" w:hAnsi="Times New Roman" w:cs="Times New Roman"/>
          <w:sz w:val="24"/>
          <w:szCs w:val="24"/>
        </w:rPr>
        <w:t>Swarnalatha</w:t>
      </w:r>
      <w:proofErr w:type="spellEnd"/>
      <w:r w:rsidR="00627F3A">
        <w:rPr>
          <w:rFonts w:ascii="Times New Roman" w:eastAsia="Times New Roman" w:hAnsi="Times New Roman" w:cs="Times New Roman"/>
          <w:sz w:val="24"/>
          <w:szCs w:val="24"/>
        </w:rPr>
        <w:t xml:space="preserve"> </w:t>
      </w:r>
      <w:r w:rsidR="00627F3A" w:rsidRPr="00CC11F1">
        <w:rPr>
          <w:rFonts w:ascii="Times New Roman" w:eastAsia="Times New Roman" w:hAnsi="Times New Roman" w:cs="Times New Roman"/>
          <w:sz w:val="24"/>
          <w:szCs w:val="24"/>
        </w:rPr>
        <w:t>and Prasanna, 2013</w:t>
      </w:r>
      <w:r w:rsidR="00E4787A">
        <w:rPr>
          <w:rFonts w:ascii="Times New Roman" w:eastAsia="Times New Roman" w:hAnsi="Times New Roman" w:cs="Times New Roman"/>
          <w:sz w:val="24"/>
          <w:szCs w:val="24"/>
        </w:rPr>
        <w:t>)</w:t>
      </w:r>
      <w:r w:rsidR="003A0CE3" w:rsidRPr="00C7613D">
        <w:rPr>
          <w:rFonts w:ascii="Times New Roman" w:hAnsi="Times New Roman" w:cs="Times New Roman"/>
          <w:sz w:val="24"/>
          <w:szCs w:val="24"/>
        </w:rPr>
        <w:t>.</w:t>
      </w:r>
    </w:p>
    <w:p w14:paraId="5A37CEE5" w14:textId="2F729A44" w:rsidR="002B1449" w:rsidRPr="00C7613D" w:rsidRDefault="00DA0CA5" w:rsidP="00B426EB">
      <w:pPr>
        <w:autoSpaceDE w:val="0"/>
        <w:autoSpaceDN w:val="0"/>
        <w:adjustRightInd w:val="0"/>
        <w:spacing w:after="0" w:line="480" w:lineRule="auto"/>
        <w:rPr>
          <w:rFonts w:ascii="Times New Roman" w:hAnsi="Times New Roman" w:cs="Times New Roman"/>
          <w:b/>
          <w:bCs/>
          <w:sz w:val="24"/>
          <w:szCs w:val="24"/>
        </w:rPr>
      </w:pPr>
      <w:r w:rsidRPr="00C7613D">
        <w:rPr>
          <w:rFonts w:ascii="Times New Roman" w:hAnsi="Times New Roman" w:cs="Times New Roman"/>
          <w:b/>
          <w:bCs/>
          <w:sz w:val="24"/>
          <w:szCs w:val="24"/>
        </w:rPr>
        <w:t>E</w:t>
      </w:r>
      <w:r w:rsidR="00B405D1" w:rsidRPr="00C7613D">
        <w:rPr>
          <w:rFonts w:ascii="Times New Roman" w:hAnsi="Times New Roman" w:cs="Times New Roman"/>
          <w:b/>
          <w:bCs/>
          <w:sz w:val="24"/>
          <w:szCs w:val="24"/>
        </w:rPr>
        <w:t xml:space="preserve">mployee value proposition </w:t>
      </w:r>
    </w:p>
    <w:p w14:paraId="63B4EC76" w14:textId="4A236306" w:rsidR="00DA0CA5" w:rsidRPr="00C7613D" w:rsidRDefault="002B1449" w:rsidP="00B426EB">
      <w:pPr>
        <w:spacing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A</w:t>
      </w:r>
      <w:r w:rsidR="00693A82" w:rsidRPr="00C7613D">
        <w:rPr>
          <w:rFonts w:ascii="Times New Roman" w:hAnsi="Times New Roman" w:cs="Times New Roman"/>
          <w:sz w:val="24"/>
          <w:szCs w:val="24"/>
        </w:rPr>
        <w:t>n employee value proposition (</w:t>
      </w:r>
      <w:r w:rsidR="00EF2F5B" w:rsidRPr="00C7613D">
        <w:rPr>
          <w:rFonts w:ascii="Times New Roman" w:hAnsi="Times New Roman" w:cs="Times New Roman"/>
          <w:sz w:val="24"/>
          <w:szCs w:val="24"/>
        </w:rPr>
        <w:t>E</w:t>
      </w:r>
      <w:r w:rsidR="00693A82" w:rsidRPr="00C7613D">
        <w:rPr>
          <w:rFonts w:ascii="Times New Roman" w:hAnsi="Times New Roman" w:cs="Times New Roman"/>
          <w:sz w:val="24"/>
          <w:szCs w:val="24"/>
        </w:rPr>
        <w:t xml:space="preserve">VP) is a set of unique benefits that an employee receives from an organization in return for the skills, capabilities, and experience that they offer. These benefits are about defining the essence of the organization with regards to </w:t>
      </w:r>
      <w:r w:rsidR="00EF2F5B" w:rsidRPr="00C7613D">
        <w:rPr>
          <w:rFonts w:ascii="Times New Roman" w:hAnsi="Times New Roman" w:cs="Times New Roman"/>
          <w:sz w:val="24"/>
          <w:szCs w:val="24"/>
        </w:rPr>
        <w:t xml:space="preserve">its uniqueness and the value for which it stands. An EVP encompasses the central reasons </w:t>
      </w:r>
      <w:r w:rsidR="00BB1376" w:rsidRPr="00C7613D">
        <w:rPr>
          <w:rFonts w:ascii="Times New Roman" w:hAnsi="Times New Roman" w:cs="Times New Roman"/>
          <w:sz w:val="24"/>
          <w:szCs w:val="24"/>
        </w:rPr>
        <w:t>for which</w:t>
      </w:r>
      <w:r w:rsidR="00EF2F5B" w:rsidRPr="00C7613D">
        <w:rPr>
          <w:rFonts w:ascii="Times New Roman" w:hAnsi="Times New Roman" w:cs="Times New Roman"/>
          <w:sz w:val="24"/>
          <w:szCs w:val="24"/>
        </w:rPr>
        <w:t xml:space="preserve"> </w:t>
      </w:r>
      <w:r w:rsidR="00BB1376" w:rsidRPr="00C7613D">
        <w:rPr>
          <w:rFonts w:ascii="Times New Roman" w:hAnsi="Times New Roman" w:cs="Times New Roman"/>
          <w:sz w:val="24"/>
          <w:szCs w:val="24"/>
        </w:rPr>
        <w:t xml:space="preserve">employees </w:t>
      </w:r>
      <w:r w:rsidR="00BB1376" w:rsidRPr="00C7613D">
        <w:rPr>
          <w:rFonts w:ascii="Times New Roman" w:hAnsi="Times New Roman" w:cs="Times New Roman"/>
          <w:sz w:val="24"/>
          <w:szCs w:val="24"/>
        </w:rPr>
        <w:lastRenderedPageBreak/>
        <w:t>are proud to be associated with the brand and are motivated to work for the organization</w:t>
      </w:r>
      <w:r w:rsidR="00E4787A">
        <w:rPr>
          <w:rFonts w:ascii="Times New Roman" w:hAnsi="Times New Roman" w:cs="Times New Roman"/>
          <w:sz w:val="24"/>
          <w:szCs w:val="24"/>
        </w:rPr>
        <w:t xml:space="preserve"> (</w:t>
      </w:r>
      <w:proofErr w:type="spellStart"/>
      <w:r w:rsidR="00E4787A" w:rsidRPr="00223366">
        <w:rPr>
          <w:rFonts w:ascii="Times New Roman" w:eastAsia="Times New Roman" w:hAnsi="Times New Roman" w:cs="Times New Roman"/>
          <w:sz w:val="24"/>
          <w:szCs w:val="24"/>
        </w:rPr>
        <w:t>Mascarenhas</w:t>
      </w:r>
      <w:proofErr w:type="spellEnd"/>
      <w:r w:rsidR="00E4787A" w:rsidRPr="00223366">
        <w:rPr>
          <w:rFonts w:ascii="Times New Roman" w:eastAsia="Times New Roman" w:hAnsi="Times New Roman" w:cs="Times New Roman"/>
          <w:sz w:val="24"/>
          <w:szCs w:val="24"/>
        </w:rPr>
        <w:t>, 2019</w:t>
      </w:r>
      <w:r w:rsidR="00E4787A">
        <w:rPr>
          <w:rFonts w:ascii="Times New Roman" w:eastAsia="Times New Roman" w:hAnsi="Times New Roman" w:cs="Times New Roman"/>
          <w:sz w:val="24"/>
          <w:szCs w:val="24"/>
        </w:rPr>
        <w:t>)</w:t>
      </w:r>
      <w:r w:rsidR="00BB1376" w:rsidRPr="00C7613D">
        <w:rPr>
          <w:rFonts w:ascii="Times New Roman" w:hAnsi="Times New Roman" w:cs="Times New Roman"/>
          <w:sz w:val="24"/>
          <w:szCs w:val="24"/>
        </w:rPr>
        <w:t xml:space="preserve">. These reasons include an inspiring vision and </w:t>
      </w:r>
      <w:r w:rsidR="001D503B" w:rsidRPr="00C7613D">
        <w:rPr>
          <w:rFonts w:ascii="Times New Roman" w:hAnsi="Times New Roman" w:cs="Times New Roman"/>
          <w:sz w:val="24"/>
          <w:szCs w:val="24"/>
        </w:rPr>
        <w:t>a culture that is distinctive and attractive for the employees to want to be associated with it. Therefore, it is essential that organizations have a relevant, unique, and compelling EV</w:t>
      </w:r>
      <w:r w:rsidR="0009748F" w:rsidRPr="00C7613D">
        <w:rPr>
          <w:rFonts w:ascii="Times New Roman" w:hAnsi="Times New Roman" w:cs="Times New Roman"/>
          <w:sz w:val="24"/>
          <w:szCs w:val="24"/>
        </w:rPr>
        <w:t>P which, when integrated into all aspects of the company’s operations, would be instrumental in retaining the top talent at the organization and attract other top performers to work for the company</w:t>
      </w:r>
      <w:r w:rsidR="00E4787A">
        <w:rPr>
          <w:rFonts w:ascii="Times New Roman" w:hAnsi="Times New Roman" w:cs="Times New Roman"/>
          <w:sz w:val="24"/>
          <w:szCs w:val="24"/>
        </w:rPr>
        <w:t xml:space="preserve"> (</w:t>
      </w:r>
      <w:proofErr w:type="spellStart"/>
      <w:r w:rsidR="00E4787A" w:rsidRPr="00223366">
        <w:rPr>
          <w:rFonts w:ascii="Times New Roman" w:eastAsia="Times New Roman" w:hAnsi="Times New Roman" w:cs="Times New Roman"/>
          <w:sz w:val="24"/>
          <w:szCs w:val="24"/>
        </w:rPr>
        <w:t>Mascarenhas</w:t>
      </w:r>
      <w:proofErr w:type="spellEnd"/>
      <w:r w:rsidR="00E4787A" w:rsidRPr="00223366">
        <w:rPr>
          <w:rFonts w:ascii="Times New Roman" w:eastAsia="Times New Roman" w:hAnsi="Times New Roman" w:cs="Times New Roman"/>
          <w:sz w:val="24"/>
          <w:szCs w:val="24"/>
        </w:rPr>
        <w:t>, 2019</w:t>
      </w:r>
      <w:r w:rsidR="00E4787A">
        <w:rPr>
          <w:rFonts w:ascii="Times New Roman" w:eastAsia="Times New Roman" w:hAnsi="Times New Roman" w:cs="Times New Roman"/>
          <w:sz w:val="24"/>
          <w:szCs w:val="24"/>
        </w:rPr>
        <w:t>)</w:t>
      </w:r>
      <w:r w:rsidR="0009748F" w:rsidRPr="00C7613D">
        <w:rPr>
          <w:rFonts w:ascii="Times New Roman" w:hAnsi="Times New Roman" w:cs="Times New Roman"/>
          <w:sz w:val="24"/>
          <w:szCs w:val="24"/>
        </w:rPr>
        <w:t xml:space="preserve">. </w:t>
      </w:r>
    </w:p>
    <w:p w14:paraId="5543F0EC" w14:textId="69056E64" w:rsidR="0077387E" w:rsidRPr="00C7613D" w:rsidRDefault="001940EC" w:rsidP="00B426EB">
      <w:pPr>
        <w:spacing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An effective and compelling EVP should </w:t>
      </w:r>
      <w:r w:rsidR="009809F4" w:rsidRPr="00C7613D">
        <w:rPr>
          <w:rFonts w:ascii="Times New Roman" w:hAnsi="Times New Roman" w:cs="Times New Roman"/>
          <w:sz w:val="24"/>
          <w:szCs w:val="24"/>
        </w:rPr>
        <w:t>have five main components which address the core strengths of an organization. The first of these components entails financial rewards that the organization offers t</w:t>
      </w:r>
      <w:r w:rsidR="003026EF" w:rsidRPr="00C7613D">
        <w:rPr>
          <w:rFonts w:ascii="Times New Roman" w:hAnsi="Times New Roman" w:cs="Times New Roman"/>
          <w:sz w:val="24"/>
          <w:szCs w:val="24"/>
        </w:rPr>
        <w:t>o the employees</w:t>
      </w:r>
      <w:r w:rsidR="003A3407" w:rsidRPr="00C7613D">
        <w:rPr>
          <w:rFonts w:ascii="Times New Roman" w:hAnsi="Times New Roman" w:cs="Times New Roman"/>
          <w:sz w:val="24"/>
          <w:szCs w:val="24"/>
        </w:rPr>
        <w:t>. The financial rewards component covers the employee’s expectation from the overall evaluation and compensation system at the organization</w:t>
      </w:r>
      <w:r w:rsidR="00C83616" w:rsidRPr="00C7613D">
        <w:rPr>
          <w:rFonts w:ascii="Times New Roman" w:hAnsi="Times New Roman" w:cs="Times New Roman"/>
          <w:sz w:val="24"/>
          <w:szCs w:val="24"/>
        </w:rPr>
        <w:t>, which includes the salary, bonuses, and stock options among other financial gains that they can expect from their service at the company</w:t>
      </w:r>
      <w:r w:rsidR="00E4787A">
        <w:rPr>
          <w:rFonts w:ascii="Times New Roman" w:hAnsi="Times New Roman" w:cs="Times New Roman"/>
          <w:sz w:val="24"/>
          <w:szCs w:val="24"/>
        </w:rPr>
        <w:t xml:space="preserve"> (</w:t>
      </w:r>
      <w:r w:rsidR="00E4787A" w:rsidRPr="00212DCD">
        <w:rPr>
          <w:rFonts w:ascii="Times New Roman" w:eastAsia="Times New Roman" w:hAnsi="Times New Roman" w:cs="Times New Roman"/>
          <w:sz w:val="24"/>
          <w:szCs w:val="24"/>
        </w:rPr>
        <w:t>Browne, 2012</w:t>
      </w:r>
      <w:r w:rsidR="00E4787A">
        <w:rPr>
          <w:rFonts w:ascii="Times New Roman" w:eastAsia="Times New Roman" w:hAnsi="Times New Roman" w:cs="Times New Roman"/>
          <w:sz w:val="24"/>
          <w:szCs w:val="24"/>
        </w:rPr>
        <w:t>)</w:t>
      </w:r>
      <w:r w:rsidR="00C83616" w:rsidRPr="00C7613D">
        <w:rPr>
          <w:rFonts w:ascii="Times New Roman" w:hAnsi="Times New Roman" w:cs="Times New Roman"/>
          <w:sz w:val="24"/>
          <w:szCs w:val="24"/>
        </w:rPr>
        <w:t xml:space="preserve">. Financial compensation should not be considered the primary motivator for employees to be engaged in the organization, but rather it should be considered one of the </w:t>
      </w:r>
      <w:r w:rsidR="0076762C" w:rsidRPr="00C7613D">
        <w:rPr>
          <w:rFonts w:ascii="Times New Roman" w:hAnsi="Times New Roman" w:cs="Times New Roman"/>
          <w:sz w:val="24"/>
          <w:szCs w:val="24"/>
        </w:rPr>
        <w:t>p</w:t>
      </w:r>
      <w:r w:rsidR="00C83616" w:rsidRPr="00C7613D">
        <w:rPr>
          <w:rFonts w:ascii="Times New Roman" w:hAnsi="Times New Roman" w:cs="Times New Roman"/>
          <w:sz w:val="24"/>
          <w:szCs w:val="24"/>
        </w:rPr>
        <w:t>ieces that make up the entire puzzle</w:t>
      </w:r>
      <w:r w:rsidR="00665ACC" w:rsidRPr="00C7613D">
        <w:rPr>
          <w:rFonts w:ascii="Times New Roman" w:hAnsi="Times New Roman" w:cs="Times New Roman"/>
          <w:sz w:val="24"/>
          <w:szCs w:val="24"/>
        </w:rPr>
        <w:t xml:space="preserve">. The second component entails the employment benefits that the employee gets from the organization. These include non-monetary gains that the employer offers the employees, including paid leaves, company-sponsored leisure activities, retirement benefits, and health insurance. </w:t>
      </w:r>
      <w:r w:rsidR="00986B32" w:rsidRPr="00C7613D">
        <w:rPr>
          <w:rFonts w:ascii="Times New Roman" w:hAnsi="Times New Roman" w:cs="Times New Roman"/>
          <w:sz w:val="24"/>
          <w:szCs w:val="24"/>
        </w:rPr>
        <w:t xml:space="preserve">These benefits have no standard or default setting and the employer can be creative when creating a benefits package to </w:t>
      </w:r>
      <w:r w:rsidR="0077387E" w:rsidRPr="00C7613D">
        <w:rPr>
          <w:rFonts w:ascii="Times New Roman" w:hAnsi="Times New Roman" w:cs="Times New Roman"/>
          <w:sz w:val="24"/>
          <w:szCs w:val="24"/>
        </w:rPr>
        <w:t>align it with the needs of the employees and the industry</w:t>
      </w:r>
      <w:r w:rsidR="00E4787A">
        <w:rPr>
          <w:rFonts w:ascii="Times New Roman" w:hAnsi="Times New Roman" w:cs="Times New Roman"/>
          <w:sz w:val="24"/>
          <w:szCs w:val="24"/>
        </w:rPr>
        <w:t xml:space="preserve"> (</w:t>
      </w:r>
      <w:r w:rsidR="00E4787A" w:rsidRPr="00212DCD">
        <w:rPr>
          <w:rFonts w:ascii="Times New Roman" w:eastAsia="Times New Roman" w:hAnsi="Times New Roman" w:cs="Times New Roman"/>
          <w:sz w:val="24"/>
          <w:szCs w:val="24"/>
        </w:rPr>
        <w:t>Browne, 2012</w:t>
      </w:r>
      <w:r w:rsidR="00E4787A">
        <w:rPr>
          <w:rFonts w:ascii="Times New Roman" w:eastAsia="Times New Roman" w:hAnsi="Times New Roman" w:cs="Times New Roman"/>
          <w:sz w:val="24"/>
          <w:szCs w:val="24"/>
        </w:rPr>
        <w:t>)</w:t>
      </w:r>
      <w:r w:rsidR="0077387E" w:rsidRPr="00C7613D">
        <w:rPr>
          <w:rFonts w:ascii="Times New Roman" w:hAnsi="Times New Roman" w:cs="Times New Roman"/>
          <w:sz w:val="24"/>
          <w:szCs w:val="24"/>
        </w:rPr>
        <w:t>.</w:t>
      </w:r>
    </w:p>
    <w:p w14:paraId="3386494F" w14:textId="47BF1E6D" w:rsidR="0077387E" w:rsidRPr="00C7613D" w:rsidRDefault="0077387E" w:rsidP="00B426EB">
      <w:pPr>
        <w:spacing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Career development </w:t>
      </w:r>
      <w:r w:rsidR="00822513" w:rsidRPr="00C7613D">
        <w:rPr>
          <w:rFonts w:ascii="Times New Roman" w:hAnsi="Times New Roman" w:cs="Times New Roman"/>
          <w:sz w:val="24"/>
          <w:szCs w:val="24"/>
        </w:rPr>
        <w:t xml:space="preserve">makes up the other component of an effective EVP, where the employer contributes to the career development of the employees. The organization can offer technical </w:t>
      </w:r>
      <w:r w:rsidR="006374A0" w:rsidRPr="00C7613D">
        <w:rPr>
          <w:rFonts w:ascii="Times New Roman" w:hAnsi="Times New Roman" w:cs="Times New Roman"/>
          <w:sz w:val="24"/>
          <w:szCs w:val="24"/>
        </w:rPr>
        <w:t>training, leadership training, sponsored higher education opportunities, and promotion opportunities among others. for organizations that cannot offer competitive sal</w:t>
      </w:r>
      <w:r w:rsidR="00A67E80" w:rsidRPr="00C7613D">
        <w:rPr>
          <w:rFonts w:ascii="Times New Roman" w:hAnsi="Times New Roman" w:cs="Times New Roman"/>
          <w:sz w:val="24"/>
          <w:szCs w:val="24"/>
        </w:rPr>
        <w:t>a</w:t>
      </w:r>
      <w:r w:rsidR="006374A0" w:rsidRPr="00C7613D">
        <w:rPr>
          <w:rFonts w:ascii="Times New Roman" w:hAnsi="Times New Roman" w:cs="Times New Roman"/>
          <w:sz w:val="24"/>
          <w:szCs w:val="24"/>
        </w:rPr>
        <w:t xml:space="preserve">ries and financial </w:t>
      </w:r>
      <w:r w:rsidR="006374A0" w:rsidRPr="00C7613D">
        <w:rPr>
          <w:rFonts w:ascii="Times New Roman" w:hAnsi="Times New Roman" w:cs="Times New Roman"/>
          <w:sz w:val="24"/>
          <w:szCs w:val="24"/>
        </w:rPr>
        <w:lastRenderedPageBreak/>
        <w:t xml:space="preserve">benefits, offering a compelling career development and growth plan </w:t>
      </w:r>
      <w:r w:rsidR="00A67E80" w:rsidRPr="00C7613D">
        <w:rPr>
          <w:rFonts w:ascii="Times New Roman" w:hAnsi="Times New Roman" w:cs="Times New Roman"/>
          <w:sz w:val="24"/>
          <w:szCs w:val="24"/>
        </w:rPr>
        <w:t>can play a vital role in the company’s retention of high-quality talent</w:t>
      </w:r>
      <w:r w:rsidR="00E4787A">
        <w:rPr>
          <w:rFonts w:ascii="Times New Roman" w:hAnsi="Times New Roman" w:cs="Times New Roman"/>
          <w:sz w:val="24"/>
          <w:szCs w:val="24"/>
        </w:rPr>
        <w:t xml:space="preserve"> (</w:t>
      </w:r>
      <w:r w:rsidR="00E4787A" w:rsidRPr="00212DCD">
        <w:rPr>
          <w:rFonts w:ascii="Times New Roman" w:eastAsia="Times New Roman" w:hAnsi="Times New Roman" w:cs="Times New Roman"/>
          <w:sz w:val="24"/>
          <w:szCs w:val="24"/>
        </w:rPr>
        <w:t>Goswami, 2015</w:t>
      </w:r>
      <w:r w:rsidR="00E4787A">
        <w:rPr>
          <w:rFonts w:ascii="Times New Roman" w:eastAsia="Times New Roman" w:hAnsi="Times New Roman" w:cs="Times New Roman"/>
          <w:sz w:val="24"/>
          <w:szCs w:val="24"/>
        </w:rPr>
        <w:t>)</w:t>
      </w:r>
      <w:r w:rsidR="00A67E80" w:rsidRPr="00C7613D">
        <w:rPr>
          <w:rFonts w:ascii="Times New Roman" w:hAnsi="Times New Roman" w:cs="Times New Roman"/>
          <w:sz w:val="24"/>
          <w:szCs w:val="24"/>
        </w:rPr>
        <w:t>. The work environment and the company’s culture are the other components of an effective EVP</w:t>
      </w:r>
      <w:r w:rsidR="00E2199B" w:rsidRPr="00C7613D">
        <w:rPr>
          <w:rFonts w:ascii="Times New Roman" w:hAnsi="Times New Roman" w:cs="Times New Roman"/>
          <w:sz w:val="24"/>
          <w:szCs w:val="24"/>
        </w:rPr>
        <w:t>. Employees want to be in an organization which provides them with a working environment in which they can thrive and do meaningful work. The culture of the organization impacts the nature of working environment in the company, and thus, the management should ensure the organization has a positive organizational culture if it is to retain its best talent</w:t>
      </w:r>
      <w:r w:rsidR="00C7613D">
        <w:rPr>
          <w:rFonts w:ascii="Times New Roman" w:hAnsi="Times New Roman" w:cs="Times New Roman"/>
          <w:sz w:val="24"/>
          <w:szCs w:val="24"/>
        </w:rPr>
        <w:t xml:space="preserve"> (</w:t>
      </w:r>
      <w:r w:rsidR="00C7613D" w:rsidRPr="00212DCD">
        <w:rPr>
          <w:rFonts w:ascii="Times New Roman" w:eastAsia="Times New Roman" w:hAnsi="Times New Roman" w:cs="Times New Roman"/>
          <w:sz w:val="24"/>
          <w:szCs w:val="24"/>
        </w:rPr>
        <w:t>Goswami, 2015</w:t>
      </w:r>
      <w:r w:rsidR="00C7613D">
        <w:rPr>
          <w:rFonts w:ascii="Times New Roman" w:eastAsia="Times New Roman" w:hAnsi="Times New Roman" w:cs="Times New Roman"/>
          <w:sz w:val="24"/>
          <w:szCs w:val="24"/>
        </w:rPr>
        <w:t>)</w:t>
      </w:r>
      <w:r w:rsidR="00E2199B" w:rsidRPr="00C7613D">
        <w:rPr>
          <w:rFonts w:ascii="Times New Roman" w:hAnsi="Times New Roman" w:cs="Times New Roman"/>
          <w:sz w:val="24"/>
          <w:szCs w:val="24"/>
        </w:rPr>
        <w:t xml:space="preserve">. </w:t>
      </w:r>
    </w:p>
    <w:p w14:paraId="6EA70F2E" w14:textId="10FE4E81" w:rsidR="00DA0CA5" w:rsidRPr="00C7613D" w:rsidRDefault="00DA0CA5" w:rsidP="00B426EB">
      <w:pPr>
        <w:spacing w:line="480" w:lineRule="auto"/>
        <w:rPr>
          <w:rFonts w:ascii="Times New Roman" w:hAnsi="Times New Roman" w:cs="Times New Roman"/>
          <w:b/>
          <w:bCs/>
          <w:sz w:val="24"/>
          <w:szCs w:val="24"/>
        </w:rPr>
      </w:pPr>
      <w:r w:rsidRPr="00C7613D">
        <w:rPr>
          <w:rFonts w:ascii="Times New Roman" w:hAnsi="Times New Roman" w:cs="Times New Roman"/>
          <w:b/>
          <w:bCs/>
          <w:sz w:val="24"/>
          <w:szCs w:val="24"/>
        </w:rPr>
        <w:t xml:space="preserve">Conclusion </w:t>
      </w:r>
    </w:p>
    <w:p w14:paraId="0CBDEBE3" w14:textId="071662B0" w:rsidR="00B57FB3" w:rsidRPr="00C7613D" w:rsidRDefault="00B57FB3" w:rsidP="00B426EB">
      <w:pPr>
        <w:spacing w:line="480" w:lineRule="auto"/>
        <w:ind w:firstLine="720"/>
        <w:rPr>
          <w:rFonts w:ascii="Times New Roman" w:hAnsi="Times New Roman" w:cs="Times New Roman"/>
          <w:sz w:val="24"/>
          <w:szCs w:val="24"/>
        </w:rPr>
      </w:pPr>
      <w:r w:rsidRPr="00C7613D">
        <w:rPr>
          <w:rFonts w:ascii="Times New Roman" w:hAnsi="Times New Roman" w:cs="Times New Roman"/>
          <w:sz w:val="24"/>
          <w:szCs w:val="24"/>
        </w:rPr>
        <w:t xml:space="preserve">In conclusion, the value if employee engagement in an organization’s success is one that </w:t>
      </w:r>
      <w:r w:rsidR="005016AB" w:rsidRPr="00C7613D">
        <w:rPr>
          <w:rFonts w:ascii="Times New Roman" w:hAnsi="Times New Roman" w:cs="Times New Roman"/>
          <w:sz w:val="24"/>
          <w:szCs w:val="24"/>
        </w:rPr>
        <w:t xml:space="preserve">managers cannot overlook. Essentially, employees who are highly engaged in their work are more likely to be more productive than those who are not as highly engaged. </w:t>
      </w:r>
      <w:r w:rsidR="00EB37D9" w:rsidRPr="00C7613D">
        <w:rPr>
          <w:rFonts w:ascii="Times New Roman" w:hAnsi="Times New Roman" w:cs="Times New Roman"/>
          <w:sz w:val="24"/>
          <w:szCs w:val="24"/>
        </w:rPr>
        <w:t>Organizations have many ways of measuring how engaged their employees are, which include issuing employee surveys, collecting feedback through HR software, and reviewing social media ratings</w:t>
      </w:r>
      <w:r w:rsidR="00512B9E" w:rsidRPr="00C7613D">
        <w:rPr>
          <w:rFonts w:ascii="Times New Roman" w:hAnsi="Times New Roman" w:cs="Times New Roman"/>
          <w:sz w:val="24"/>
          <w:szCs w:val="24"/>
        </w:rPr>
        <w:t xml:space="preserve">. Similarly, employers have many ways to foster employee engagement in their companies. One of the best ways to achieve this is by offering an effective and compelling employee value proposition, which is a set of benefits that the company offers to the employees in </w:t>
      </w:r>
      <w:r w:rsidR="005F08F9" w:rsidRPr="00C7613D">
        <w:rPr>
          <w:rFonts w:ascii="Times New Roman" w:hAnsi="Times New Roman" w:cs="Times New Roman"/>
          <w:sz w:val="24"/>
          <w:szCs w:val="24"/>
        </w:rPr>
        <w:t>exchange for their service. The goal of every employer is to attract and retain the best talent as this gives them a better chance of becoming successful in the market.</w:t>
      </w:r>
    </w:p>
    <w:p w14:paraId="3A770D9C" w14:textId="77777777" w:rsidR="001E7C7A" w:rsidRDefault="001E7C7A" w:rsidP="00B426EB">
      <w:pPr>
        <w:spacing w:line="48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08503711" w14:textId="3EA77D19" w:rsidR="00A625B2" w:rsidRPr="00C7613D" w:rsidRDefault="00A625B2" w:rsidP="00B426EB">
      <w:pPr>
        <w:spacing w:line="480" w:lineRule="auto"/>
        <w:rPr>
          <w:rFonts w:ascii="Times New Roman" w:hAnsi="Times New Roman" w:cs="Times New Roman"/>
          <w:b/>
          <w:bCs/>
          <w:sz w:val="24"/>
          <w:szCs w:val="24"/>
        </w:rPr>
      </w:pPr>
      <w:r w:rsidRPr="00C7613D">
        <w:rPr>
          <w:rFonts w:ascii="Times New Roman" w:hAnsi="Times New Roman" w:cs="Times New Roman"/>
          <w:b/>
          <w:bCs/>
          <w:sz w:val="24"/>
          <w:szCs w:val="24"/>
        </w:rPr>
        <w:lastRenderedPageBreak/>
        <w:t>References</w:t>
      </w:r>
    </w:p>
    <w:p w14:paraId="5143B7B9" w14:textId="77777777" w:rsidR="001E7C7A" w:rsidRPr="00212DCD" w:rsidRDefault="001E7C7A" w:rsidP="00B426EB">
      <w:pPr>
        <w:spacing w:after="0" w:line="480" w:lineRule="auto"/>
        <w:ind w:left="720" w:hanging="720"/>
        <w:rPr>
          <w:rFonts w:ascii="Times New Roman" w:eastAsia="Times New Roman" w:hAnsi="Times New Roman" w:cs="Times New Roman"/>
          <w:sz w:val="24"/>
          <w:szCs w:val="24"/>
        </w:rPr>
      </w:pPr>
      <w:r w:rsidRPr="00212DCD">
        <w:rPr>
          <w:rFonts w:ascii="Times New Roman" w:eastAsia="Times New Roman" w:hAnsi="Times New Roman" w:cs="Times New Roman"/>
          <w:sz w:val="24"/>
          <w:szCs w:val="24"/>
        </w:rPr>
        <w:t xml:space="preserve">Browne, R., 2012. Employee value proposition. </w:t>
      </w:r>
      <w:r w:rsidRPr="00212DCD">
        <w:rPr>
          <w:rFonts w:ascii="Times New Roman" w:eastAsia="Times New Roman" w:hAnsi="Times New Roman" w:cs="Times New Roman"/>
          <w:i/>
          <w:iCs/>
          <w:sz w:val="24"/>
          <w:szCs w:val="24"/>
        </w:rPr>
        <w:t>Beacon Management Review</w:t>
      </w:r>
      <w:r w:rsidRPr="00212DCD">
        <w:rPr>
          <w:rFonts w:ascii="Times New Roman" w:eastAsia="Times New Roman" w:hAnsi="Times New Roman" w:cs="Times New Roman"/>
          <w:sz w:val="24"/>
          <w:szCs w:val="24"/>
        </w:rPr>
        <w:t xml:space="preserve">, </w:t>
      </w:r>
      <w:r w:rsidRPr="00212DCD">
        <w:rPr>
          <w:rFonts w:ascii="Times New Roman" w:eastAsia="Times New Roman" w:hAnsi="Times New Roman" w:cs="Times New Roman"/>
          <w:i/>
          <w:iCs/>
          <w:sz w:val="24"/>
          <w:szCs w:val="24"/>
        </w:rPr>
        <w:t>2</w:t>
      </w:r>
      <w:r w:rsidRPr="00212DCD">
        <w:rPr>
          <w:rFonts w:ascii="Times New Roman" w:eastAsia="Times New Roman" w:hAnsi="Times New Roman" w:cs="Times New Roman"/>
          <w:sz w:val="24"/>
          <w:szCs w:val="24"/>
        </w:rPr>
        <w:t>, pp.29-36.</w:t>
      </w:r>
    </w:p>
    <w:p w14:paraId="2DEC1E75" w14:textId="77777777" w:rsidR="001E7C7A" w:rsidRPr="00CC11F1" w:rsidRDefault="001E7C7A" w:rsidP="00B426EB">
      <w:pPr>
        <w:spacing w:after="0" w:line="480" w:lineRule="auto"/>
        <w:ind w:left="720" w:hanging="720"/>
        <w:rPr>
          <w:rFonts w:ascii="Times New Roman" w:eastAsia="Times New Roman" w:hAnsi="Times New Roman" w:cs="Times New Roman"/>
          <w:sz w:val="24"/>
          <w:szCs w:val="24"/>
        </w:rPr>
      </w:pPr>
      <w:r w:rsidRPr="00CC11F1">
        <w:rPr>
          <w:rFonts w:ascii="Times New Roman" w:eastAsia="Times New Roman" w:hAnsi="Times New Roman" w:cs="Times New Roman"/>
          <w:sz w:val="24"/>
          <w:szCs w:val="24"/>
        </w:rPr>
        <w:t xml:space="preserve">Burnett, J.R. and </w:t>
      </w:r>
      <w:proofErr w:type="spellStart"/>
      <w:r w:rsidRPr="00CC11F1">
        <w:rPr>
          <w:rFonts w:ascii="Times New Roman" w:eastAsia="Times New Roman" w:hAnsi="Times New Roman" w:cs="Times New Roman"/>
          <w:sz w:val="24"/>
          <w:szCs w:val="24"/>
        </w:rPr>
        <w:t>Lisk</w:t>
      </w:r>
      <w:proofErr w:type="spellEnd"/>
      <w:r w:rsidRPr="00CC11F1">
        <w:rPr>
          <w:rFonts w:ascii="Times New Roman" w:eastAsia="Times New Roman" w:hAnsi="Times New Roman" w:cs="Times New Roman"/>
          <w:sz w:val="24"/>
          <w:szCs w:val="24"/>
        </w:rPr>
        <w:t xml:space="preserve">, T.C., 2019. The future of employee engagement: Real-time monitoring and digital tools for engaging a workforce. </w:t>
      </w:r>
      <w:r w:rsidRPr="00CC11F1">
        <w:rPr>
          <w:rFonts w:ascii="Times New Roman" w:eastAsia="Times New Roman" w:hAnsi="Times New Roman" w:cs="Times New Roman"/>
          <w:i/>
          <w:iCs/>
          <w:sz w:val="24"/>
          <w:szCs w:val="24"/>
        </w:rPr>
        <w:t>International Studies of Management &amp; Organization</w:t>
      </w:r>
      <w:r w:rsidRPr="00CC11F1">
        <w:rPr>
          <w:rFonts w:ascii="Times New Roman" w:eastAsia="Times New Roman" w:hAnsi="Times New Roman" w:cs="Times New Roman"/>
          <w:sz w:val="24"/>
          <w:szCs w:val="24"/>
        </w:rPr>
        <w:t xml:space="preserve">, </w:t>
      </w:r>
      <w:r w:rsidRPr="00CC11F1">
        <w:rPr>
          <w:rFonts w:ascii="Times New Roman" w:eastAsia="Times New Roman" w:hAnsi="Times New Roman" w:cs="Times New Roman"/>
          <w:i/>
          <w:iCs/>
          <w:sz w:val="24"/>
          <w:szCs w:val="24"/>
        </w:rPr>
        <w:t>49</w:t>
      </w:r>
      <w:r w:rsidRPr="00CC11F1">
        <w:rPr>
          <w:rFonts w:ascii="Times New Roman" w:eastAsia="Times New Roman" w:hAnsi="Times New Roman" w:cs="Times New Roman"/>
          <w:sz w:val="24"/>
          <w:szCs w:val="24"/>
        </w:rPr>
        <w:t>(1), pp.108-119.</w:t>
      </w:r>
    </w:p>
    <w:p w14:paraId="565937B5" w14:textId="77777777" w:rsidR="001E7C7A" w:rsidRPr="00212DCD" w:rsidRDefault="001E7C7A" w:rsidP="00B426EB">
      <w:pPr>
        <w:spacing w:after="0" w:line="480" w:lineRule="auto"/>
        <w:ind w:left="720" w:hanging="720"/>
        <w:rPr>
          <w:rFonts w:ascii="Times New Roman" w:eastAsia="Times New Roman" w:hAnsi="Times New Roman" w:cs="Times New Roman"/>
          <w:sz w:val="24"/>
          <w:szCs w:val="24"/>
        </w:rPr>
      </w:pPr>
      <w:r w:rsidRPr="00212DCD">
        <w:rPr>
          <w:rFonts w:ascii="Times New Roman" w:eastAsia="Times New Roman" w:hAnsi="Times New Roman" w:cs="Times New Roman"/>
          <w:sz w:val="24"/>
          <w:szCs w:val="24"/>
        </w:rPr>
        <w:t xml:space="preserve">Goswami, P., 2015. Employee value proposition: a tool for employment branding. </w:t>
      </w:r>
      <w:r w:rsidRPr="00212DCD">
        <w:rPr>
          <w:rFonts w:ascii="Times New Roman" w:eastAsia="Times New Roman" w:hAnsi="Times New Roman" w:cs="Times New Roman"/>
          <w:i/>
          <w:iCs/>
          <w:sz w:val="24"/>
          <w:szCs w:val="24"/>
        </w:rPr>
        <w:t>International Journal of Scientific and Research Publications</w:t>
      </w:r>
      <w:r w:rsidRPr="00212DCD">
        <w:rPr>
          <w:rFonts w:ascii="Times New Roman" w:eastAsia="Times New Roman" w:hAnsi="Times New Roman" w:cs="Times New Roman"/>
          <w:sz w:val="24"/>
          <w:szCs w:val="24"/>
        </w:rPr>
        <w:t xml:space="preserve">, </w:t>
      </w:r>
      <w:r w:rsidRPr="00212DCD">
        <w:rPr>
          <w:rFonts w:ascii="Times New Roman" w:eastAsia="Times New Roman" w:hAnsi="Times New Roman" w:cs="Times New Roman"/>
          <w:i/>
          <w:iCs/>
          <w:sz w:val="24"/>
          <w:szCs w:val="24"/>
        </w:rPr>
        <w:t>5</w:t>
      </w:r>
      <w:r w:rsidRPr="00212DCD">
        <w:rPr>
          <w:rFonts w:ascii="Times New Roman" w:eastAsia="Times New Roman" w:hAnsi="Times New Roman" w:cs="Times New Roman"/>
          <w:sz w:val="24"/>
          <w:szCs w:val="24"/>
        </w:rPr>
        <w:t>(12), pp.263-264.</w:t>
      </w:r>
    </w:p>
    <w:p w14:paraId="37BB065A" w14:textId="77777777" w:rsidR="001E7C7A" w:rsidRPr="00223366" w:rsidRDefault="001E7C7A" w:rsidP="00B426EB">
      <w:pPr>
        <w:spacing w:after="0" w:line="480" w:lineRule="auto"/>
        <w:ind w:left="720" w:hanging="720"/>
        <w:rPr>
          <w:rFonts w:ascii="Times New Roman" w:eastAsia="Times New Roman" w:hAnsi="Times New Roman" w:cs="Times New Roman"/>
          <w:sz w:val="24"/>
          <w:szCs w:val="24"/>
        </w:rPr>
      </w:pPr>
      <w:proofErr w:type="spellStart"/>
      <w:r w:rsidRPr="00223366">
        <w:rPr>
          <w:rFonts w:ascii="Times New Roman" w:eastAsia="Times New Roman" w:hAnsi="Times New Roman" w:cs="Times New Roman"/>
          <w:sz w:val="24"/>
          <w:szCs w:val="24"/>
        </w:rPr>
        <w:t>Kaliannan</w:t>
      </w:r>
      <w:proofErr w:type="spellEnd"/>
      <w:r w:rsidRPr="00223366">
        <w:rPr>
          <w:rFonts w:ascii="Times New Roman" w:eastAsia="Times New Roman" w:hAnsi="Times New Roman" w:cs="Times New Roman"/>
          <w:sz w:val="24"/>
          <w:szCs w:val="24"/>
        </w:rPr>
        <w:t xml:space="preserve">, M. and </w:t>
      </w:r>
      <w:proofErr w:type="spellStart"/>
      <w:r w:rsidRPr="00223366">
        <w:rPr>
          <w:rFonts w:ascii="Times New Roman" w:eastAsia="Times New Roman" w:hAnsi="Times New Roman" w:cs="Times New Roman"/>
          <w:sz w:val="24"/>
          <w:szCs w:val="24"/>
        </w:rPr>
        <w:t>Adjovu</w:t>
      </w:r>
      <w:proofErr w:type="spellEnd"/>
      <w:r w:rsidRPr="00223366">
        <w:rPr>
          <w:rFonts w:ascii="Times New Roman" w:eastAsia="Times New Roman" w:hAnsi="Times New Roman" w:cs="Times New Roman"/>
          <w:sz w:val="24"/>
          <w:szCs w:val="24"/>
        </w:rPr>
        <w:t xml:space="preserve">, S.N., 2015. Effective employee engagement and organizational success: a case study. </w:t>
      </w:r>
      <w:r w:rsidRPr="00223366">
        <w:rPr>
          <w:rFonts w:ascii="Times New Roman" w:eastAsia="Times New Roman" w:hAnsi="Times New Roman" w:cs="Times New Roman"/>
          <w:i/>
          <w:iCs/>
          <w:sz w:val="24"/>
          <w:szCs w:val="24"/>
        </w:rPr>
        <w:t>Procedia-Social and Behavioral Sciences</w:t>
      </w:r>
      <w:r w:rsidRPr="00223366">
        <w:rPr>
          <w:rFonts w:ascii="Times New Roman" w:eastAsia="Times New Roman" w:hAnsi="Times New Roman" w:cs="Times New Roman"/>
          <w:sz w:val="24"/>
          <w:szCs w:val="24"/>
        </w:rPr>
        <w:t xml:space="preserve">, </w:t>
      </w:r>
      <w:r w:rsidRPr="00223366">
        <w:rPr>
          <w:rFonts w:ascii="Times New Roman" w:eastAsia="Times New Roman" w:hAnsi="Times New Roman" w:cs="Times New Roman"/>
          <w:i/>
          <w:iCs/>
          <w:sz w:val="24"/>
          <w:szCs w:val="24"/>
        </w:rPr>
        <w:t>172</w:t>
      </w:r>
      <w:r w:rsidRPr="00223366">
        <w:rPr>
          <w:rFonts w:ascii="Times New Roman" w:eastAsia="Times New Roman" w:hAnsi="Times New Roman" w:cs="Times New Roman"/>
          <w:sz w:val="24"/>
          <w:szCs w:val="24"/>
        </w:rPr>
        <w:t>, pp.161-168.</w:t>
      </w:r>
    </w:p>
    <w:p w14:paraId="1CEF7E3E" w14:textId="77777777" w:rsidR="001E7C7A" w:rsidRPr="00C7613D" w:rsidRDefault="001E7C7A" w:rsidP="00B426EB">
      <w:pPr>
        <w:spacing w:line="480" w:lineRule="auto"/>
        <w:rPr>
          <w:rFonts w:ascii="Times New Roman" w:hAnsi="Times New Roman" w:cs="Times New Roman"/>
        </w:rPr>
      </w:pPr>
      <w:r w:rsidRPr="00CC11F1">
        <w:rPr>
          <w:rFonts w:ascii="Times New Roman" w:eastAsia="Times New Roman" w:hAnsi="Times New Roman" w:cs="Times New Roman"/>
          <w:sz w:val="24"/>
          <w:szCs w:val="24"/>
        </w:rPr>
        <w:t xml:space="preserve">Macey, W.H., Schneider, B., Barbera, K.M. and Young, S.A., 2011. </w:t>
      </w:r>
      <w:r w:rsidRPr="00CC11F1">
        <w:rPr>
          <w:rFonts w:ascii="Times New Roman" w:eastAsia="Times New Roman" w:hAnsi="Times New Roman" w:cs="Times New Roman"/>
          <w:i/>
          <w:iCs/>
          <w:sz w:val="24"/>
          <w:szCs w:val="24"/>
        </w:rPr>
        <w:t>Employee engagement: Tools for analysis, practice, and competitive advantage</w:t>
      </w:r>
      <w:r w:rsidRPr="00CC11F1">
        <w:rPr>
          <w:rFonts w:ascii="Times New Roman" w:eastAsia="Times New Roman" w:hAnsi="Times New Roman" w:cs="Times New Roman"/>
          <w:sz w:val="24"/>
          <w:szCs w:val="24"/>
        </w:rPr>
        <w:t xml:space="preserve"> (Vol. 31). John Wiley &amp; Sons.</w:t>
      </w:r>
    </w:p>
    <w:p w14:paraId="2ACAD84E" w14:textId="77777777" w:rsidR="001E7C7A" w:rsidRPr="00223366" w:rsidRDefault="001E7C7A" w:rsidP="00B426EB">
      <w:pPr>
        <w:spacing w:after="0" w:line="480" w:lineRule="auto"/>
        <w:ind w:left="720" w:hanging="720"/>
        <w:rPr>
          <w:rFonts w:ascii="Times New Roman" w:eastAsia="Times New Roman" w:hAnsi="Times New Roman" w:cs="Times New Roman"/>
          <w:sz w:val="24"/>
          <w:szCs w:val="24"/>
        </w:rPr>
      </w:pPr>
      <w:r w:rsidRPr="00223366">
        <w:rPr>
          <w:rFonts w:ascii="Times New Roman" w:eastAsia="Times New Roman" w:hAnsi="Times New Roman" w:cs="Times New Roman"/>
          <w:sz w:val="24"/>
          <w:szCs w:val="24"/>
        </w:rPr>
        <w:t xml:space="preserve">Markos, S. and Sridevi, M.S., 2010. Employee engagement: The key to improving performance. </w:t>
      </w:r>
      <w:r w:rsidRPr="00223366">
        <w:rPr>
          <w:rFonts w:ascii="Times New Roman" w:eastAsia="Times New Roman" w:hAnsi="Times New Roman" w:cs="Times New Roman"/>
          <w:i/>
          <w:iCs/>
          <w:sz w:val="24"/>
          <w:szCs w:val="24"/>
        </w:rPr>
        <w:t>International journal of business and management</w:t>
      </w:r>
      <w:r w:rsidRPr="00223366">
        <w:rPr>
          <w:rFonts w:ascii="Times New Roman" w:eastAsia="Times New Roman" w:hAnsi="Times New Roman" w:cs="Times New Roman"/>
          <w:sz w:val="24"/>
          <w:szCs w:val="24"/>
        </w:rPr>
        <w:t xml:space="preserve">, </w:t>
      </w:r>
      <w:r w:rsidRPr="00223366">
        <w:rPr>
          <w:rFonts w:ascii="Times New Roman" w:eastAsia="Times New Roman" w:hAnsi="Times New Roman" w:cs="Times New Roman"/>
          <w:i/>
          <w:iCs/>
          <w:sz w:val="24"/>
          <w:szCs w:val="24"/>
        </w:rPr>
        <w:t>5</w:t>
      </w:r>
      <w:r w:rsidRPr="00223366">
        <w:rPr>
          <w:rFonts w:ascii="Times New Roman" w:eastAsia="Times New Roman" w:hAnsi="Times New Roman" w:cs="Times New Roman"/>
          <w:sz w:val="24"/>
          <w:szCs w:val="24"/>
        </w:rPr>
        <w:t>(12), p.89.</w:t>
      </w:r>
    </w:p>
    <w:p w14:paraId="42D902A0" w14:textId="77777777" w:rsidR="001E7C7A" w:rsidRPr="00223366" w:rsidRDefault="001E7C7A" w:rsidP="00B426EB">
      <w:pPr>
        <w:spacing w:after="0" w:line="480" w:lineRule="auto"/>
        <w:ind w:left="720" w:hanging="720"/>
        <w:rPr>
          <w:rFonts w:ascii="Times New Roman" w:eastAsia="Times New Roman" w:hAnsi="Times New Roman" w:cs="Times New Roman"/>
          <w:sz w:val="24"/>
          <w:szCs w:val="24"/>
        </w:rPr>
      </w:pPr>
      <w:proofErr w:type="spellStart"/>
      <w:r w:rsidRPr="00223366">
        <w:rPr>
          <w:rFonts w:ascii="Times New Roman" w:eastAsia="Times New Roman" w:hAnsi="Times New Roman" w:cs="Times New Roman"/>
          <w:sz w:val="24"/>
          <w:szCs w:val="24"/>
        </w:rPr>
        <w:t>Mascarenhas</w:t>
      </w:r>
      <w:proofErr w:type="spellEnd"/>
      <w:r w:rsidRPr="00223366">
        <w:rPr>
          <w:rFonts w:ascii="Times New Roman" w:eastAsia="Times New Roman" w:hAnsi="Times New Roman" w:cs="Times New Roman"/>
          <w:sz w:val="24"/>
          <w:szCs w:val="24"/>
        </w:rPr>
        <w:t xml:space="preserve">, B.G., 2019. Employer branding, employee value proposition, and employee experience: </w:t>
      </w:r>
      <w:proofErr w:type="gramStart"/>
      <w:r w:rsidRPr="00223366">
        <w:rPr>
          <w:rFonts w:ascii="Times New Roman" w:eastAsia="Times New Roman" w:hAnsi="Times New Roman" w:cs="Times New Roman"/>
          <w:sz w:val="24"/>
          <w:szCs w:val="24"/>
        </w:rPr>
        <w:t>New</w:t>
      </w:r>
      <w:proofErr w:type="gramEnd"/>
      <w:r w:rsidRPr="00223366">
        <w:rPr>
          <w:rFonts w:ascii="Times New Roman" w:eastAsia="Times New Roman" w:hAnsi="Times New Roman" w:cs="Times New Roman"/>
          <w:sz w:val="24"/>
          <w:szCs w:val="24"/>
        </w:rPr>
        <w:t xml:space="preserve"> approaches for people management in organizations. In </w:t>
      </w:r>
      <w:r w:rsidRPr="00223366">
        <w:rPr>
          <w:rFonts w:ascii="Times New Roman" w:eastAsia="Times New Roman" w:hAnsi="Times New Roman" w:cs="Times New Roman"/>
          <w:i/>
          <w:iCs/>
          <w:sz w:val="24"/>
          <w:szCs w:val="24"/>
        </w:rPr>
        <w:t>Strategic Employee Communication</w:t>
      </w:r>
      <w:r w:rsidRPr="00223366">
        <w:rPr>
          <w:rFonts w:ascii="Times New Roman" w:eastAsia="Times New Roman" w:hAnsi="Times New Roman" w:cs="Times New Roman"/>
          <w:sz w:val="24"/>
          <w:szCs w:val="24"/>
        </w:rPr>
        <w:t xml:space="preserve"> (pp. 97-103). Palgrave Macmillan, Cham.</w:t>
      </w:r>
    </w:p>
    <w:p w14:paraId="1A46893F" w14:textId="77777777" w:rsidR="001E7C7A" w:rsidRPr="00223366" w:rsidRDefault="001E7C7A" w:rsidP="00B426EB">
      <w:pPr>
        <w:spacing w:after="0" w:line="480" w:lineRule="auto"/>
        <w:ind w:left="720" w:hanging="720"/>
        <w:rPr>
          <w:rFonts w:ascii="Times New Roman" w:eastAsia="Times New Roman" w:hAnsi="Times New Roman" w:cs="Times New Roman"/>
          <w:sz w:val="24"/>
          <w:szCs w:val="24"/>
        </w:rPr>
      </w:pPr>
      <w:r w:rsidRPr="00223366">
        <w:rPr>
          <w:rFonts w:ascii="Times New Roman" w:eastAsia="Times New Roman" w:hAnsi="Times New Roman" w:cs="Times New Roman"/>
          <w:sz w:val="24"/>
          <w:szCs w:val="24"/>
        </w:rPr>
        <w:t xml:space="preserve">McManus, J. and </w:t>
      </w:r>
      <w:proofErr w:type="spellStart"/>
      <w:r w:rsidRPr="00223366">
        <w:rPr>
          <w:rFonts w:ascii="Times New Roman" w:eastAsia="Times New Roman" w:hAnsi="Times New Roman" w:cs="Times New Roman"/>
          <w:sz w:val="24"/>
          <w:szCs w:val="24"/>
        </w:rPr>
        <w:t>Mosca</w:t>
      </w:r>
      <w:proofErr w:type="spellEnd"/>
      <w:r w:rsidRPr="00223366">
        <w:rPr>
          <w:rFonts w:ascii="Times New Roman" w:eastAsia="Times New Roman" w:hAnsi="Times New Roman" w:cs="Times New Roman"/>
          <w:sz w:val="24"/>
          <w:szCs w:val="24"/>
        </w:rPr>
        <w:t xml:space="preserve">, J., 2015. Strategies to build trust and improve employee engagement. </w:t>
      </w:r>
      <w:r w:rsidRPr="00223366">
        <w:rPr>
          <w:rFonts w:ascii="Times New Roman" w:eastAsia="Times New Roman" w:hAnsi="Times New Roman" w:cs="Times New Roman"/>
          <w:i/>
          <w:iCs/>
          <w:sz w:val="24"/>
          <w:szCs w:val="24"/>
        </w:rPr>
        <w:t>International Journal of Management &amp; Information Systems (IJMIS)</w:t>
      </w:r>
      <w:r w:rsidRPr="00223366">
        <w:rPr>
          <w:rFonts w:ascii="Times New Roman" w:eastAsia="Times New Roman" w:hAnsi="Times New Roman" w:cs="Times New Roman"/>
          <w:sz w:val="24"/>
          <w:szCs w:val="24"/>
        </w:rPr>
        <w:t xml:space="preserve">, </w:t>
      </w:r>
      <w:r w:rsidRPr="00223366">
        <w:rPr>
          <w:rFonts w:ascii="Times New Roman" w:eastAsia="Times New Roman" w:hAnsi="Times New Roman" w:cs="Times New Roman"/>
          <w:i/>
          <w:iCs/>
          <w:sz w:val="24"/>
          <w:szCs w:val="24"/>
        </w:rPr>
        <w:t>19</w:t>
      </w:r>
      <w:r w:rsidRPr="00223366">
        <w:rPr>
          <w:rFonts w:ascii="Times New Roman" w:eastAsia="Times New Roman" w:hAnsi="Times New Roman" w:cs="Times New Roman"/>
          <w:sz w:val="24"/>
          <w:szCs w:val="24"/>
        </w:rPr>
        <w:t>(1), pp.37-42.</w:t>
      </w:r>
    </w:p>
    <w:p w14:paraId="1F0BF68D" w14:textId="77777777" w:rsidR="001E7C7A" w:rsidRPr="00CC11F1" w:rsidRDefault="001E7C7A" w:rsidP="00B426EB">
      <w:pPr>
        <w:spacing w:after="0" w:line="480" w:lineRule="auto"/>
        <w:ind w:left="720" w:hanging="720"/>
        <w:rPr>
          <w:rFonts w:ascii="Times New Roman" w:eastAsia="Times New Roman" w:hAnsi="Times New Roman" w:cs="Times New Roman"/>
          <w:sz w:val="24"/>
          <w:szCs w:val="24"/>
        </w:rPr>
      </w:pPr>
      <w:proofErr w:type="spellStart"/>
      <w:r w:rsidRPr="00CC11F1">
        <w:rPr>
          <w:rFonts w:ascii="Times New Roman" w:eastAsia="Times New Roman" w:hAnsi="Times New Roman" w:cs="Times New Roman"/>
          <w:sz w:val="24"/>
          <w:szCs w:val="24"/>
        </w:rPr>
        <w:t>Shrotryia</w:t>
      </w:r>
      <w:proofErr w:type="spellEnd"/>
      <w:r w:rsidRPr="00CC11F1">
        <w:rPr>
          <w:rFonts w:ascii="Times New Roman" w:eastAsia="Times New Roman" w:hAnsi="Times New Roman" w:cs="Times New Roman"/>
          <w:sz w:val="24"/>
          <w:szCs w:val="24"/>
        </w:rPr>
        <w:t xml:space="preserve">, V.K. and </w:t>
      </w:r>
      <w:proofErr w:type="spellStart"/>
      <w:r w:rsidRPr="00CC11F1">
        <w:rPr>
          <w:rFonts w:ascii="Times New Roman" w:eastAsia="Times New Roman" w:hAnsi="Times New Roman" w:cs="Times New Roman"/>
          <w:sz w:val="24"/>
          <w:szCs w:val="24"/>
        </w:rPr>
        <w:t>Dhanda</w:t>
      </w:r>
      <w:proofErr w:type="spellEnd"/>
      <w:r w:rsidRPr="00CC11F1">
        <w:rPr>
          <w:rFonts w:ascii="Times New Roman" w:eastAsia="Times New Roman" w:hAnsi="Times New Roman" w:cs="Times New Roman"/>
          <w:sz w:val="24"/>
          <w:szCs w:val="24"/>
        </w:rPr>
        <w:t xml:space="preserve">, U., 2019. Measuring Employee Engagement: Perspectives from Literature. </w:t>
      </w:r>
      <w:r w:rsidRPr="00CC11F1">
        <w:rPr>
          <w:rFonts w:ascii="Times New Roman" w:eastAsia="Times New Roman" w:hAnsi="Times New Roman" w:cs="Times New Roman"/>
          <w:i/>
          <w:iCs/>
          <w:sz w:val="24"/>
          <w:szCs w:val="24"/>
        </w:rPr>
        <w:t>IUP Journal of Organizational Behavior</w:t>
      </w:r>
      <w:r w:rsidRPr="00CC11F1">
        <w:rPr>
          <w:rFonts w:ascii="Times New Roman" w:eastAsia="Times New Roman" w:hAnsi="Times New Roman" w:cs="Times New Roman"/>
          <w:sz w:val="24"/>
          <w:szCs w:val="24"/>
        </w:rPr>
        <w:t xml:space="preserve">, </w:t>
      </w:r>
      <w:r w:rsidRPr="00CC11F1">
        <w:rPr>
          <w:rFonts w:ascii="Times New Roman" w:eastAsia="Times New Roman" w:hAnsi="Times New Roman" w:cs="Times New Roman"/>
          <w:i/>
          <w:iCs/>
          <w:sz w:val="24"/>
          <w:szCs w:val="24"/>
        </w:rPr>
        <w:t>18</w:t>
      </w:r>
      <w:r w:rsidRPr="00CC11F1">
        <w:rPr>
          <w:rFonts w:ascii="Times New Roman" w:eastAsia="Times New Roman" w:hAnsi="Times New Roman" w:cs="Times New Roman"/>
          <w:sz w:val="24"/>
          <w:szCs w:val="24"/>
        </w:rPr>
        <w:t>(3).</w:t>
      </w:r>
    </w:p>
    <w:p w14:paraId="28FE4FB3" w14:textId="77777777" w:rsidR="001E7C7A" w:rsidRPr="00CC11F1" w:rsidRDefault="001E7C7A" w:rsidP="00B426EB">
      <w:pPr>
        <w:spacing w:after="0" w:line="480" w:lineRule="auto"/>
        <w:ind w:left="720" w:hanging="720"/>
        <w:rPr>
          <w:rFonts w:ascii="Times New Roman" w:eastAsia="Times New Roman" w:hAnsi="Times New Roman" w:cs="Times New Roman"/>
          <w:sz w:val="24"/>
          <w:szCs w:val="24"/>
        </w:rPr>
      </w:pPr>
      <w:proofErr w:type="spellStart"/>
      <w:r w:rsidRPr="00CC11F1">
        <w:rPr>
          <w:rFonts w:ascii="Times New Roman" w:eastAsia="Times New Roman" w:hAnsi="Times New Roman" w:cs="Times New Roman"/>
          <w:sz w:val="24"/>
          <w:szCs w:val="24"/>
        </w:rPr>
        <w:t>Swarnalatha</w:t>
      </w:r>
      <w:proofErr w:type="spellEnd"/>
      <w:r w:rsidRPr="00CC11F1">
        <w:rPr>
          <w:rFonts w:ascii="Times New Roman" w:eastAsia="Times New Roman" w:hAnsi="Times New Roman" w:cs="Times New Roman"/>
          <w:sz w:val="24"/>
          <w:szCs w:val="24"/>
        </w:rPr>
        <w:t xml:space="preserve">, C. and Prasanna, T.S., 2013. Employee engagement: The concept. </w:t>
      </w:r>
      <w:r w:rsidRPr="00CC11F1">
        <w:rPr>
          <w:rFonts w:ascii="Times New Roman" w:eastAsia="Times New Roman" w:hAnsi="Times New Roman" w:cs="Times New Roman"/>
          <w:i/>
          <w:iCs/>
          <w:sz w:val="24"/>
          <w:szCs w:val="24"/>
        </w:rPr>
        <w:t>International Journal of Management Research and Reviews</w:t>
      </w:r>
      <w:r w:rsidRPr="00CC11F1">
        <w:rPr>
          <w:rFonts w:ascii="Times New Roman" w:eastAsia="Times New Roman" w:hAnsi="Times New Roman" w:cs="Times New Roman"/>
          <w:sz w:val="24"/>
          <w:szCs w:val="24"/>
        </w:rPr>
        <w:t xml:space="preserve">, </w:t>
      </w:r>
      <w:r w:rsidRPr="00CC11F1">
        <w:rPr>
          <w:rFonts w:ascii="Times New Roman" w:eastAsia="Times New Roman" w:hAnsi="Times New Roman" w:cs="Times New Roman"/>
          <w:i/>
          <w:iCs/>
          <w:sz w:val="24"/>
          <w:szCs w:val="24"/>
        </w:rPr>
        <w:t>3</w:t>
      </w:r>
      <w:r w:rsidRPr="00CC11F1">
        <w:rPr>
          <w:rFonts w:ascii="Times New Roman" w:eastAsia="Times New Roman" w:hAnsi="Times New Roman" w:cs="Times New Roman"/>
          <w:sz w:val="24"/>
          <w:szCs w:val="24"/>
        </w:rPr>
        <w:t>(12), p.3872.</w:t>
      </w:r>
    </w:p>
    <w:sectPr w:rsidR="001E7C7A" w:rsidRPr="00CC11F1">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A033B" w14:textId="77777777" w:rsidR="009D372A" w:rsidRDefault="009D372A" w:rsidP="00A15259">
      <w:pPr>
        <w:spacing w:after="0" w:line="240" w:lineRule="auto"/>
      </w:pPr>
      <w:r>
        <w:separator/>
      </w:r>
    </w:p>
  </w:endnote>
  <w:endnote w:type="continuationSeparator" w:id="0">
    <w:p w14:paraId="491062C2" w14:textId="77777777" w:rsidR="009D372A" w:rsidRDefault="009D372A" w:rsidP="00A15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A0DAA" w14:textId="77777777" w:rsidR="009D372A" w:rsidRDefault="009D372A" w:rsidP="00A15259">
      <w:pPr>
        <w:spacing w:after="0" w:line="240" w:lineRule="auto"/>
      </w:pPr>
      <w:r>
        <w:separator/>
      </w:r>
    </w:p>
  </w:footnote>
  <w:footnote w:type="continuationSeparator" w:id="0">
    <w:p w14:paraId="22B7386A" w14:textId="77777777" w:rsidR="009D372A" w:rsidRDefault="009D372A" w:rsidP="00A15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ABFEF" w14:textId="533F6440" w:rsidR="00A15259" w:rsidRPr="00B426EB" w:rsidRDefault="00B426EB">
    <w:pPr>
      <w:pStyle w:val="Header"/>
      <w:jc w:val="right"/>
      <w:rPr>
        <w:rFonts w:ascii="Times New Roman" w:hAnsi="Times New Roman" w:cs="Times New Roman"/>
        <w:sz w:val="24"/>
        <w:szCs w:val="24"/>
      </w:rPr>
    </w:pPr>
    <w:r w:rsidRPr="00B426EB">
      <w:rPr>
        <w:rFonts w:ascii="Times New Roman" w:hAnsi="Times New Roman" w:cs="Times New Roman"/>
        <w:sz w:val="24"/>
        <w:szCs w:val="24"/>
      </w:rPr>
      <w:t>THE CONCEPT OF EMPLOYEE ENGAGEMENT</w:t>
    </w:r>
    <w:r>
      <w:rPr>
        <w:rFonts w:ascii="Times New Roman" w:hAnsi="Times New Roman" w:cs="Times New Roman"/>
        <w:sz w:val="24"/>
        <w:szCs w:val="24"/>
      </w:rPr>
      <w:t xml:space="preserve"> </w:t>
    </w:r>
    <w:sdt>
      <w:sdtPr>
        <w:rPr>
          <w:rFonts w:ascii="Times New Roman" w:hAnsi="Times New Roman" w:cs="Times New Roman"/>
          <w:sz w:val="24"/>
          <w:szCs w:val="24"/>
        </w:rPr>
        <w:id w:val="-1305387155"/>
        <w:docPartObj>
          <w:docPartGallery w:val="Page Numbers (Top of Page)"/>
          <w:docPartUnique/>
        </w:docPartObj>
      </w:sdtPr>
      <w:sdtEndPr>
        <w:rPr>
          <w:noProof/>
        </w:rPr>
      </w:sdtEndPr>
      <w:sdtContent>
        <w:r w:rsidR="00A15259" w:rsidRPr="00B426EB">
          <w:rPr>
            <w:rFonts w:ascii="Times New Roman" w:hAnsi="Times New Roman" w:cs="Times New Roman"/>
            <w:sz w:val="24"/>
            <w:szCs w:val="24"/>
          </w:rPr>
          <w:fldChar w:fldCharType="begin"/>
        </w:r>
        <w:r w:rsidR="00A15259" w:rsidRPr="00B426EB">
          <w:rPr>
            <w:rFonts w:ascii="Times New Roman" w:hAnsi="Times New Roman" w:cs="Times New Roman"/>
            <w:sz w:val="24"/>
            <w:szCs w:val="24"/>
          </w:rPr>
          <w:instrText xml:space="preserve"> PAGE   \* MERGEFORMAT </w:instrText>
        </w:r>
        <w:r w:rsidR="00A15259" w:rsidRPr="00B426EB">
          <w:rPr>
            <w:rFonts w:ascii="Times New Roman" w:hAnsi="Times New Roman" w:cs="Times New Roman"/>
            <w:sz w:val="24"/>
            <w:szCs w:val="24"/>
          </w:rPr>
          <w:fldChar w:fldCharType="separate"/>
        </w:r>
        <w:r w:rsidR="00A15259" w:rsidRPr="00B426EB">
          <w:rPr>
            <w:rFonts w:ascii="Times New Roman" w:hAnsi="Times New Roman" w:cs="Times New Roman"/>
            <w:noProof/>
            <w:sz w:val="24"/>
            <w:szCs w:val="24"/>
          </w:rPr>
          <w:t>2</w:t>
        </w:r>
        <w:r w:rsidR="00A15259" w:rsidRPr="00B426EB">
          <w:rPr>
            <w:rFonts w:ascii="Times New Roman" w:hAnsi="Times New Roman" w:cs="Times New Roman"/>
            <w:noProof/>
            <w:sz w:val="24"/>
            <w:szCs w:val="24"/>
          </w:rPr>
          <w:fldChar w:fldCharType="end"/>
        </w:r>
      </w:sdtContent>
    </w:sdt>
  </w:p>
  <w:p w14:paraId="39487A55" w14:textId="77777777" w:rsidR="00A15259" w:rsidRDefault="00A152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4F"/>
    <w:rsid w:val="0003045D"/>
    <w:rsid w:val="000318EB"/>
    <w:rsid w:val="0006548F"/>
    <w:rsid w:val="00095B4C"/>
    <w:rsid w:val="0009748F"/>
    <w:rsid w:val="000D6CC3"/>
    <w:rsid w:val="000E2249"/>
    <w:rsid w:val="000E6587"/>
    <w:rsid w:val="00114C62"/>
    <w:rsid w:val="001940EC"/>
    <w:rsid w:val="001D503B"/>
    <w:rsid w:val="001E7C7A"/>
    <w:rsid w:val="001F0DE4"/>
    <w:rsid w:val="002008C4"/>
    <w:rsid w:val="00212DCD"/>
    <w:rsid w:val="00223366"/>
    <w:rsid w:val="002431C1"/>
    <w:rsid w:val="00244451"/>
    <w:rsid w:val="0027527D"/>
    <w:rsid w:val="002B1449"/>
    <w:rsid w:val="002B35D9"/>
    <w:rsid w:val="002C544F"/>
    <w:rsid w:val="003026EF"/>
    <w:rsid w:val="003422B4"/>
    <w:rsid w:val="003A0CE3"/>
    <w:rsid w:val="003A3407"/>
    <w:rsid w:val="003D6045"/>
    <w:rsid w:val="004821C5"/>
    <w:rsid w:val="004A2140"/>
    <w:rsid w:val="004D5942"/>
    <w:rsid w:val="004E3405"/>
    <w:rsid w:val="005016AB"/>
    <w:rsid w:val="00507270"/>
    <w:rsid w:val="00512B9E"/>
    <w:rsid w:val="00523FF0"/>
    <w:rsid w:val="00560400"/>
    <w:rsid w:val="00581247"/>
    <w:rsid w:val="005A5F0E"/>
    <w:rsid w:val="005C071C"/>
    <w:rsid w:val="005C70C7"/>
    <w:rsid w:val="005E5CF6"/>
    <w:rsid w:val="005F06AC"/>
    <w:rsid w:val="005F08F9"/>
    <w:rsid w:val="0062409D"/>
    <w:rsid w:val="00627F3A"/>
    <w:rsid w:val="006374A0"/>
    <w:rsid w:val="006579E9"/>
    <w:rsid w:val="00665ACC"/>
    <w:rsid w:val="00693A82"/>
    <w:rsid w:val="0076762C"/>
    <w:rsid w:val="0077387E"/>
    <w:rsid w:val="00777431"/>
    <w:rsid w:val="007E500E"/>
    <w:rsid w:val="007F70F6"/>
    <w:rsid w:val="00806B9C"/>
    <w:rsid w:val="00822513"/>
    <w:rsid w:val="00830B35"/>
    <w:rsid w:val="00897037"/>
    <w:rsid w:val="008C1C83"/>
    <w:rsid w:val="008C3591"/>
    <w:rsid w:val="008E1212"/>
    <w:rsid w:val="008F470C"/>
    <w:rsid w:val="008F743E"/>
    <w:rsid w:val="009044A0"/>
    <w:rsid w:val="009209E1"/>
    <w:rsid w:val="009322CA"/>
    <w:rsid w:val="00935349"/>
    <w:rsid w:val="0094487C"/>
    <w:rsid w:val="00977757"/>
    <w:rsid w:val="009809F4"/>
    <w:rsid w:val="009860F4"/>
    <w:rsid w:val="00986B32"/>
    <w:rsid w:val="0099684E"/>
    <w:rsid w:val="00996AB4"/>
    <w:rsid w:val="009B0E61"/>
    <w:rsid w:val="009B222D"/>
    <w:rsid w:val="009C5BE1"/>
    <w:rsid w:val="009D372A"/>
    <w:rsid w:val="009E09E8"/>
    <w:rsid w:val="009E75E9"/>
    <w:rsid w:val="00A15259"/>
    <w:rsid w:val="00A2055D"/>
    <w:rsid w:val="00A26C2B"/>
    <w:rsid w:val="00A404F8"/>
    <w:rsid w:val="00A625B2"/>
    <w:rsid w:val="00A67E80"/>
    <w:rsid w:val="00A73CC3"/>
    <w:rsid w:val="00A76671"/>
    <w:rsid w:val="00A829D5"/>
    <w:rsid w:val="00B33E32"/>
    <w:rsid w:val="00B3708F"/>
    <w:rsid w:val="00B405D1"/>
    <w:rsid w:val="00B426EB"/>
    <w:rsid w:val="00B427FB"/>
    <w:rsid w:val="00B52448"/>
    <w:rsid w:val="00B57FB3"/>
    <w:rsid w:val="00B70D5B"/>
    <w:rsid w:val="00BA5B46"/>
    <w:rsid w:val="00BB1376"/>
    <w:rsid w:val="00BD3EFB"/>
    <w:rsid w:val="00BF26E7"/>
    <w:rsid w:val="00C046AB"/>
    <w:rsid w:val="00C37837"/>
    <w:rsid w:val="00C7613D"/>
    <w:rsid w:val="00C83616"/>
    <w:rsid w:val="00C93EB0"/>
    <w:rsid w:val="00CC11F1"/>
    <w:rsid w:val="00D14B66"/>
    <w:rsid w:val="00D34923"/>
    <w:rsid w:val="00D76C99"/>
    <w:rsid w:val="00DA0CA5"/>
    <w:rsid w:val="00DF125B"/>
    <w:rsid w:val="00E2199B"/>
    <w:rsid w:val="00E4787A"/>
    <w:rsid w:val="00E63184"/>
    <w:rsid w:val="00E97294"/>
    <w:rsid w:val="00E9766D"/>
    <w:rsid w:val="00EB37D9"/>
    <w:rsid w:val="00EF2F5B"/>
    <w:rsid w:val="00EF46C3"/>
    <w:rsid w:val="00F40F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EC3748"/>
  <w15:chartTrackingRefBased/>
  <w15:docId w15:val="{CC52525F-7CE9-4EFF-86B2-811FA51C3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4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52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5259"/>
  </w:style>
  <w:style w:type="paragraph" w:styleId="Footer">
    <w:name w:val="footer"/>
    <w:basedOn w:val="Normal"/>
    <w:link w:val="FooterChar"/>
    <w:uiPriority w:val="99"/>
    <w:unhideWhenUsed/>
    <w:rsid w:val="00A152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52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67115">
      <w:bodyDiv w:val="1"/>
      <w:marLeft w:val="0"/>
      <w:marRight w:val="0"/>
      <w:marTop w:val="0"/>
      <w:marBottom w:val="0"/>
      <w:divBdr>
        <w:top w:val="none" w:sz="0" w:space="0" w:color="auto"/>
        <w:left w:val="none" w:sz="0" w:space="0" w:color="auto"/>
        <w:bottom w:val="none" w:sz="0" w:space="0" w:color="auto"/>
        <w:right w:val="none" w:sz="0" w:space="0" w:color="auto"/>
      </w:divBdr>
      <w:divsChild>
        <w:div w:id="978144081">
          <w:marLeft w:val="0"/>
          <w:marRight w:val="0"/>
          <w:marTop w:val="0"/>
          <w:marBottom w:val="0"/>
          <w:divBdr>
            <w:top w:val="none" w:sz="0" w:space="0" w:color="auto"/>
            <w:left w:val="none" w:sz="0" w:space="0" w:color="auto"/>
            <w:bottom w:val="none" w:sz="0" w:space="0" w:color="auto"/>
            <w:right w:val="none" w:sz="0" w:space="0" w:color="auto"/>
          </w:divBdr>
        </w:div>
      </w:divsChild>
    </w:div>
    <w:div w:id="476998948">
      <w:bodyDiv w:val="1"/>
      <w:marLeft w:val="0"/>
      <w:marRight w:val="0"/>
      <w:marTop w:val="0"/>
      <w:marBottom w:val="0"/>
      <w:divBdr>
        <w:top w:val="none" w:sz="0" w:space="0" w:color="auto"/>
        <w:left w:val="none" w:sz="0" w:space="0" w:color="auto"/>
        <w:bottom w:val="none" w:sz="0" w:space="0" w:color="auto"/>
        <w:right w:val="none" w:sz="0" w:space="0" w:color="auto"/>
      </w:divBdr>
      <w:divsChild>
        <w:div w:id="1251083455">
          <w:marLeft w:val="0"/>
          <w:marRight w:val="0"/>
          <w:marTop w:val="0"/>
          <w:marBottom w:val="0"/>
          <w:divBdr>
            <w:top w:val="none" w:sz="0" w:space="0" w:color="auto"/>
            <w:left w:val="none" w:sz="0" w:space="0" w:color="auto"/>
            <w:bottom w:val="none" w:sz="0" w:space="0" w:color="auto"/>
            <w:right w:val="none" w:sz="0" w:space="0" w:color="auto"/>
          </w:divBdr>
        </w:div>
      </w:divsChild>
    </w:div>
    <w:div w:id="648092365">
      <w:bodyDiv w:val="1"/>
      <w:marLeft w:val="0"/>
      <w:marRight w:val="0"/>
      <w:marTop w:val="0"/>
      <w:marBottom w:val="0"/>
      <w:divBdr>
        <w:top w:val="none" w:sz="0" w:space="0" w:color="auto"/>
        <w:left w:val="none" w:sz="0" w:space="0" w:color="auto"/>
        <w:bottom w:val="none" w:sz="0" w:space="0" w:color="auto"/>
        <w:right w:val="none" w:sz="0" w:space="0" w:color="auto"/>
      </w:divBdr>
      <w:divsChild>
        <w:div w:id="1335179996">
          <w:marLeft w:val="0"/>
          <w:marRight w:val="0"/>
          <w:marTop w:val="0"/>
          <w:marBottom w:val="0"/>
          <w:divBdr>
            <w:top w:val="none" w:sz="0" w:space="0" w:color="auto"/>
            <w:left w:val="none" w:sz="0" w:space="0" w:color="auto"/>
            <w:bottom w:val="none" w:sz="0" w:space="0" w:color="auto"/>
            <w:right w:val="none" w:sz="0" w:space="0" w:color="auto"/>
          </w:divBdr>
        </w:div>
      </w:divsChild>
    </w:div>
    <w:div w:id="835921609">
      <w:bodyDiv w:val="1"/>
      <w:marLeft w:val="0"/>
      <w:marRight w:val="0"/>
      <w:marTop w:val="0"/>
      <w:marBottom w:val="0"/>
      <w:divBdr>
        <w:top w:val="none" w:sz="0" w:space="0" w:color="auto"/>
        <w:left w:val="none" w:sz="0" w:space="0" w:color="auto"/>
        <w:bottom w:val="none" w:sz="0" w:space="0" w:color="auto"/>
        <w:right w:val="none" w:sz="0" w:space="0" w:color="auto"/>
      </w:divBdr>
      <w:divsChild>
        <w:div w:id="866524990">
          <w:marLeft w:val="0"/>
          <w:marRight w:val="0"/>
          <w:marTop w:val="0"/>
          <w:marBottom w:val="0"/>
          <w:divBdr>
            <w:top w:val="none" w:sz="0" w:space="0" w:color="auto"/>
            <w:left w:val="none" w:sz="0" w:space="0" w:color="auto"/>
            <w:bottom w:val="none" w:sz="0" w:space="0" w:color="auto"/>
            <w:right w:val="none" w:sz="0" w:space="0" w:color="auto"/>
          </w:divBdr>
        </w:div>
      </w:divsChild>
    </w:div>
    <w:div w:id="884098811">
      <w:bodyDiv w:val="1"/>
      <w:marLeft w:val="0"/>
      <w:marRight w:val="0"/>
      <w:marTop w:val="0"/>
      <w:marBottom w:val="0"/>
      <w:divBdr>
        <w:top w:val="none" w:sz="0" w:space="0" w:color="auto"/>
        <w:left w:val="none" w:sz="0" w:space="0" w:color="auto"/>
        <w:bottom w:val="none" w:sz="0" w:space="0" w:color="auto"/>
        <w:right w:val="none" w:sz="0" w:space="0" w:color="auto"/>
      </w:divBdr>
      <w:divsChild>
        <w:div w:id="1344281493">
          <w:marLeft w:val="0"/>
          <w:marRight w:val="0"/>
          <w:marTop w:val="0"/>
          <w:marBottom w:val="0"/>
          <w:divBdr>
            <w:top w:val="none" w:sz="0" w:space="0" w:color="auto"/>
            <w:left w:val="none" w:sz="0" w:space="0" w:color="auto"/>
            <w:bottom w:val="none" w:sz="0" w:space="0" w:color="auto"/>
            <w:right w:val="none" w:sz="0" w:space="0" w:color="auto"/>
          </w:divBdr>
        </w:div>
      </w:divsChild>
    </w:div>
    <w:div w:id="1115558157">
      <w:bodyDiv w:val="1"/>
      <w:marLeft w:val="0"/>
      <w:marRight w:val="0"/>
      <w:marTop w:val="0"/>
      <w:marBottom w:val="0"/>
      <w:divBdr>
        <w:top w:val="none" w:sz="0" w:space="0" w:color="auto"/>
        <w:left w:val="none" w:sz="0" w:space="0" w:color="auto"/>
        <w:bottom w:val="none" w:sz="0" w:space="0" w:color="auto"/>
        <w:right w:val="none" w:sz="0" w:space="0" w:color="auto"/>
      </w:divBdr>
      <w:divsChild>
        <w:div w:id="2054108762">
          <w:marLeft w:val="0"/>
          <w:marRight w:val="0"/>
          <w:marTop w:val="0"/>
          <w:marBottom w:val="0"/>
          <w:divBdr>
            <w:top w:val="none" w:sz="0" w:space="0" w:color="auto"/>
            <w:left w:val="none" w:sz="0" w:space="0" w:color="auto"/>
            <w:bottom w:val="none" w:sz="0" w:space="0" w:color="auto"/>
            <w:right w:val="none" w:sz="0" w:space="0" w:color="auto"/>
          </w:divBdr>
        </w:div>
      </w:divsChild>
    </w:div>
    <w:div w:id="1294487355">
      <w:bodyDiv w:val="1"/>
      <w:marLeft w:val="0"/>
      <w:marRight w:val="0"/>
      <w:marTop w:val="0"/>
      <w:marBottom w:val="0"/>
      <w:divBdr>
        <w:top w:val="none" w:sz="0" w:space="0" w:color="auto"/>
        <w:left w:val="none" w:sz="0" w:space="0" w:color="auto"/>
        <w:bottom w:val="none" w:sz="0" w:space="0" w:color="auto"/>
        <w:right w:val="none" w:sz="0" w:space="0" w:color="auto"/>
      </w:divBdr>
      <w:divsChild>
        <w:div w:id="638922307">
          <w:marLeft w:val="0"/>
          <w:marRight w:val="0"/>
          <w:marTop w:val="0"/>
          <w:marBottom w:val="0"/>
          <w:divBdr>
            <w:top w:val="none" w:sz="0" w:space="0" w:color="auto"/>
            <w:left w:val="none" w:sz="0" w:space="0" w:color="auto"/>
            <w:bottom w:val="none" w:sz="0" w:space="0" w:color="auto"/>
            <w:right w:val="none" w:sz="0" w:space="0" w:color="auto"/>
          </w:divBdr>
        </w:div>
      </w:divsChild>
    </w:div>
    <w:div w:id="1431897044">
      <w:bodyDiv w:val="1"/>
      <w:marLeft w:val="0"/>
      <w:marRight w:val="0"/>
      <w:marTop w:val="0"/>
      <w:marBottom w:val="0"/>
      <w:divBdr>
        <w:top w:val="none" w:sz="0" w:space="0" w:color="auto"/>
        <w:left w:val="none" w:sz="0" w:space="0" w:color="auto"/>
        <w:bottom w:val="none" w:sz="0" w:space="0" w:color="auto"/>
        <w:right w:val="none" w:sz="0" w:space="0" w:color="auto"/>
      </w:divBdr>
      <w:divsChild>
        <w:div w:id="1109082706">
          <w:marLeft w:val="0"/>
          <w:marRight w:val="0"/>
          <w:marTop w:val="0"/>
          <w:marBottom w:val="0"/>
          <w:divBdr>
            <w:top w:val="none" w:sz="0" w:space="0" w:color="auto"/>
            <w:left w:val="none" w:sz="0" w:space="0" w:color="auto"/>
            <w:bottom w:val="none" w:sz="0" w:space="0" w:color="auto"/>
            <w:right w:val="none" w:sz="0" w:space="0" w:color="auto"/>
          </w:divBdr>
        </w:div>
      </w:divsChild>
    </w:div>
    <w:div w:id="1891067584">
      <w:bodyDiv w:val="1"/>
      <w:marLeft w:val="0"/>
      <w:marRight w:val="0"/>
      <w:marTop w:val="0"/>
      <w:marBottom w:val="0"/>
      <w:divBdr>
        <w:top w:val="none" w:sz="0" w:space="0" w:color="auto"/>
        <w:left w:val="none" w:sz="0" w:space="0" w:color="auto"/>
        <w:bottom w:val="none" w:sz="0" w:space="0" w:color="auto"/>
        <w:right w:val="none" w:sz="0" w:space="0" w:color="auto"/>
      </w:divBdr>
      <w:divsChild>
        <w:div w:id="923801678">
          <w:marLeft w:val="0"/>
          <w:marRight w:val="0"/>
          <w:marTop w:val="0"/>
          <w:marBottom w:val="0"/>
          <w:divBdr>
            <w:top w:val="none" w:sz="0" w:space="0" w:color="auto"/>
            <w:left w:val="none" w:sz="0" w:space="0" w:color="auto"/>
            <w:bottom w:val="none" w:sz="0" w:space="0" w:color="auto"/>
            <w:right w:val="none" w:sz="0" w:space="0" w:color="auto"/>
          </w:divBdr>
        </w:div>
      </w:divsChild>
    </w:div>
    <w:div w:id="2138521198">
      <w:bodyDiv w:val="1"/>
      <w:marLeft w:val="0"/>
      <w:marRight w:val="0"/>
      <w:marTop w:val="0"/>
      <w:marBottom w:val="0"/>
      <w:divBdr>
        <w:top w:val="none" w:sz="0" w:space="0" w:color="auto"/>
        <w:left w:val="none" w:sz="0" w:space="0" w:color="auto"/>
        <w:bottom w:val="none" w:sz="0" w:space="0" w:color="auto"/>
        <w:right w:val="none" w:sz="0" w:space="0" w:color="auto"/>
      </w:divBdr>
      <w:divsChild>
        <w:div w:id="487482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2287</Words>
  <Characters>13039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2</cp:revision>
  <dcterms:created xsi:type="dcterms:W3CDTF">2021-08-31T07:44:00Z</dcterms:created>
  <dcterms:modified xsi:type="dcterms:W3CDTF">2021-08-31T07:44:00Z</dcterms:modified>
</cp:coreProperties>
</file>