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8B598" w14:textId="1F0C7223" w:rsidR="00E8578F" w:rsidRPr="00861A01" w:rsidRDefault="00686CBA" w:rsidP="00E8578F">
      <w:pPr>
        <w:spacing w:after="160" w:line="259" w:lineRule="auto"/>
        <w:jc w:val="center"/>
        <w:rPr>
          <w:b/>
          <w:bCs/>
          <w:sz w:val="36"/>
          <w:szCs w:val="36"/>
        </w:rPr>
      </w:pPr>
      <w:r w:rsidRPr="00A406E5">
        <w:rPr>
          <w:rFonts w:ascii="Arial" w:hAnsi="Arial" w:cs="Arial"/>
          <w:noProof/>
          <w:lang w:val="en-US" w:bidi="hi-IN"/>
        </w:rPr>
        <w:drawing>
          <wp:anchor distT="0" distB="0" distL="114300" distR="114300" simplePos="0" relativeHeight="251659264" behindDoc="0" locked="0" layoutInCell="1" allowOverlap="1" wp14:anchorId="3B836914" wp14:editId="0EA25D0B">
            <wp:simplePos x="0" y="0"/>
            <wp:positionH relativeFrom="column">
              <wp:posOffset>-532130</wp:posOffset>
            </wp:positionH>
            <wp:positionV relativeFrom="paragraph">
              <wp:posOffset>-563245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001DF05" w14:textId="77777777" w:rsidR="00E8578F" w:rsidRPr="00861A01" w:rsidRDefault="00E8578F" w:rsidP="00E8578F">
      <w:pPr>
        <w:spacing w:after="160" w:line="259" w:lineRule="auto"/>
        <w:jc w:val="center"/>
        <w:rPr>
          <w:b/>
          <w:bCs/>
          <w:sz w:val="36"/>
          <w:szCs w:val="36"/>
        </w:rPr>
      </w:pPr>
    </w:p>
    <w:p w14:paraId="7D85F5DC" w14:textId="77777777" w:rsidR="00317BB4" w:rsidRDefault="00317BB4" w:rsidP="00E8578F">
      <w:pPr>
        <w:spacing w:after="160" w:line="259" w:lineRule="auto"/>
        <w:jc w:val="center"/>
        <w:rPr>
          <w:b/>
          <w:bCs/>
          <w:sz w:val="36"/>
          <w:szCs w:val="36"/>
        </w:rPr>
      </w:pPr>
    </w:p>
    <w:p w14:paraId="72BF809D" w14:textId="0BE47C79" w:rsidR="00E8578F" w:rsidRDefault="00686CBA" w:rsidP="00E8578F">
      <w:pPr>
        <w:spacing w:after="160" w:line="259" w:lineRule="auto"/>
        <w:jc w:val="center"/>
        <w:rPr>
          <w:b/>
          <w:bCs/>
          <w:sz w:val="36"/>
          <w:szCs w:val="36"/>
        </w:rPr>
      </w:pPr>
      <w:r w:rsidRPr="00686CBA">
        <w:rPr>
          <w:b/>
          <w:bCs/>
          <w:sz w:val="36"/>
          <w:szCs w:val="36"/>
        </w:rPr>
        <w:t>BMSW6009_Cardiff</w:t>
      </w:r>
    </w:p>
    <w:p w14:paraId="54EADC5B" w14:textId="77777777" w:rsidR="00686CBA" w:rsidRDefault="00686CBA" w:rsidP="00E8578F">
      <w:pPr>
        <w:spacing w:after="160" w:line="259" w:lineRule="auto"/>
        <w:jc w:val="center"/>
        <w:rPr>
          <w:b/>
          <w:bCs/>
          <w:sz w:val="36"/>
          <w:szCs w:val="36"/>
        </w:rPr>
      </w:pPr>
    </w:p>
    <w:p w14:paraId="3C7ADFB8" w14:textId="0920E690" w:rsidR="00686CBA" w:rsidRDefault="00686CBA" w:rsidP="00E8578F">
      <w:pPr>
        <w:spacing w:after="160" w:line="259" w:lineRule="auto"/>
        <w:jc w:val="center"/>
        <w:rPr>
          <w:b/>
          <w:bCs/>
          <w:sz w:val="36"/>
          <w:szCs w:val="36"/>
        </w:rPr>
      </w:pPr>
      <w:r>
        <w:rPr>
          <w:b/>
          <w:bCs/>
          <w:sz w:val="36"/>
          <w:szCs w:val="36"/>
        </w:rPr>
        <w:t>Independent Project</w:t>
      </w:r>
    </w:p>
    <w:p w14:paraId="5B0DEA26" w14:textId="77777777" w:rsidR="00686CBA" w:rsidRPr="00686CBA" w:rsidRDefault="00686CBA" w:rsidP="00E8578F">
      <w:pPr>
        <w:spacing w:after="160" w:line="259" w:lineRule="auto"/>
        <w:jc w:val="center"/>
        <w:rPr>
          <w:b/>
          <w:bCs/>
          <w:sz w:val="36"/>
          <w:szCs w:val="36"/>
        </w:rPr>
      </w:pPr>
    </w:p>
    <w:p w14:paraId="5D68BF18" w14:textId="77777777" w:rsidR="00E8578F" w:rsidRPr="00861A01" w:rsidRDefault="00E8578F" w:rsidP="00E8578F">
      <w:pPr>
        <w:spacing w:after="160" w:line="259" w:lineRule="auto"/>
        <w:jc w:val="center"/>
        <w:rPr>
          <w:b/>
          <w:bCs/>
          <w:sz w:val="36"/>
          <w:szCs w:val="36"/>
        </w:rPr>
      </w:pPr>
    </w:p>
    <w:p w14:paraId="121CD486" w14:textId="77777777" w:rsidR="00E8578F" w:rsidRPr="00861A01" w:rsidRDefault="00E8578F" w:rsidP="00E8578F">
      <w:pPr>
        <w:spacing w:after="160" w:line="259" w:lineRule="auto"/>
        <w:jc w:val="center"/>
        <w:rPr>
          <w:b/>
          <w:bCs/>
          <w:sz w:val="36"/>
          <w:szCs w:val="36"/>
        </w:rPr>
      </w:pPr>
    </w:p>
    <w:p w14:paraId="50E56664" w14:textId="77777777" w:rsidR="00686CBA" w:rsidRDefault="00BF2EC4" w:rsidP="00686CBA">
      <w:pPr>
        <w:spacing w:after="160" w:line="259" w:lineRule="auto"/>
        <w:rPr>
          <w:b/>
          <w:bCs/>
          <w:sz w:val="36"/>
          <w:szCs w:val="36"/>
        </w:rPr>
      </w:pPr>
      <w:r w:rsidRPr="00861A01">
        <w:rPr>
          <w:b/>
          <w:bCs/>
          <w:sz w:val="36"/>
          <w:szCs w:val="36"/>
        </w:rPr>
        <w:t xml:space="preserve">Title: </w:t>
      </w:r>
      <w:r w:rsidR="00E8578F" w:rsidRPr="00861A01">
        <w:rPr>
          <w:b/>
          <w:bCs/>
          <w:sz w:val="36"/>
          <w:szCs w:val="36"/>
        </w:rPr>
        <w:t>Investigating the Challenges of Achieving Net Zero Carbon Emissions in UK Construction Projects by 2050</w:t>
      </w:r>
    </w:p>
    <w:p w14:paraId="11E325D6" w14:textId="77777777" w:rsidR="00686CBA" w:rsidRDefault="00686CBA" w:rsidP="00E8578F">
      <w:pPr>
        <w:spacing w:after="160" w:line="259" w:lineRule="auto"/>
        <w:jc w:val="center"/>
        <w:rPr>
          <w:b/>
          <w:bCs/>
          <w:sz w:val="36"/>
          <w:szCs w:val="36"/>
        </w:rPr>
      </w:pPr>
    </w:p>
    <w:p w14:paraId="522F48E0" w14:textId="77777777" w:rsidR="00686CBA" w:rsidRDefault="00686CBA" w:rsidP="00E8578F">
      <w:pPr>
        <w:spacing w:after="160" w:line="259" w:lineRule="auto"/>
        <w:jc w:val="center"/>
        <w:rPr>
          <w:b/>
          <w:bCs/>
          <w:sz w:val="36"/>
          <w:szCs w:val="36"/>
        </w:rPr>
      </w:pPr>
    </w:p>
    <w:p w14:paraId="4E39CFA5" w14:textId="77777777" w:rsidR="00686CBA" w:rsidRDefault="00686CBA" w:rsidP="00686CBA">
      <w:pPr>
        <w:spacing w:after="160" w:line="259" w:lineRule="auto"/>
        <w:jc w:val="center"/>
        <w:rPr>
          <w:b/>
          <w:bCs/>
          <w:szCs w:val="24"/>
        </w:rPr>
      </w:pPr>
    </w:p>
    <w:p w14:paraId="1ADFC2A9" w14:textId="77777777" w:rsidR="00686CBA" w:rsidRDefault="00686CBA" w:rsidP="00686CBA">
      <w:pPr>
        <w:spacing w:after="160" w:line="259" w:lineRule="auto"/>
        <w:jc w:val="center"/>
        <w:rPr>
          <w:b/>
          <w:bCs/>
          <w:szCs w:val="24"/>
        </w:rPr>
      </w:pPr>
    </w:p>
    <w:p w14:paraId="153B9F72" w14:textId="77777777" w:rsidR="00686CBA" w:rsidRDefault="00686CBA" w:rsidP="00686CBA">
      <w:pPr>
        <w:spacing w:after="160" w:line="259" w:lineRule="auto"/>
        <w:jc w:val="center"/>
        <w:rPr>
          <w:b/>
          <w:bCs/>
          <w:szCs w:val="24"/>
        </w:rPr>
      </w:pPr>
    </w:p>
    <w:p w14:paraId="2B6087EC" w14:textId="77777777" w:rsidR="00686CBA" w:rsidRDefault="00686CBA" w:rsidP="00686CBA">
      <w:pPr>
        <w:spacing w:after="160" w:line="259" w:lineRule="auto"/>
        <w:jc w:val="center"/>
        <w:rPr>
          <w:b/>
          <w:bCs/>
          <w:szCs w:val="24"/>
        </w:rPr>
      </w:pPr>
    </w:p>
    <w:p w14:paraId="2322797E" w14:textId="6EC059F9" w:rsidR="00686CBA" w:rsidRPr="00686CBA" w:rsidRDefault="00686CBA" w:rsidP="00686CBA">
      <w:pPr>
        <w:spacing w:after="160" w:line="259" w:lineRule="auto"/>
        <w:jc w:val="center"/>
        <w:rPr>
          <w:b/>
          <w:bCs/>
          <w:szCs w:val="24"/>
        </w:rPr>
      </w:pPr>
      <w:r w:rsidRPr="00686CBA">
        <w:rPr>
          <w:b/>
          <w:bCs/>
          <w:szCs w:val="24"/>
        </w:rPr>
        <w:t xml:space="preserve">Student </w:t>
      </w:r>
      <w:r w:rsidR="009A166A">
        <w:rPr>
          <w:b/>
          <w:bCs/>
          <w:szCs w:val="24"/>
        </w:rPr>
        <w:t>Name</w:t>
      </w:r>
      <w:r w:rsidRPr="00686CBA">
        <w:rPr>
          <w:b/>
          <w:bCs/>
          <w:szCs w:val="24"/>
        </w:rPr>
        <w:t>: Jetmir Gjonaj</w:t>
      </w:r>
    </w:p>
    <w:p w14:paraId="170A8884" w14:textId="388C8F44" w:rsidR="00686CBA" w:rsidRDefault="00686CBA" w:rsidP="00E8578F">
      <w:pPr>
        <w:spacing w:after="160" w:line="259" w:lineRule="auto"/>
        <w:jc w:val="center"/>
        <w:rPr>
          <w:b/>
          <w:bCs/>
          <w:szCs w:val="24"/>
        </w:rPr>
      </w:pPr>
      <w:r w:rsidRPr="00686CBA">
        <w:rPr>
          <w:b/>
          <w:bCs/>
          <w:szCs w:val="24"/>
        </w:rPr>
        <w:t xml:space="preserve">Student </w:t>
      </w:r>
      <w:r w:rsidR="009A166A">
        <w:rPr>
          <w:b/>
          <w:bCs/>
          <w:szCs w:val="24"/>
        </w:rPr>
        <w:t>ID</w:t>
      </w:r>
      <w:r w:rsidRPr="00686CBA">
        <w:rPr>
          <w:b/>
          <w:bCs/>
          <w:szCs w:val="24"/>
        </w:rPr>
        <w:t>: 2132912</w:t>
      </w:r>
    </w:p>
    <w:p w14:paraId="0545B814" w14:textId="35B7BF31" w:rsidR="00FB5054" w:rsidRPr="00861A01" w:rsidRDefault="00686CBA" w:rsidP="00E8578F">
      <w:pPr>
        <w:spacing w:after="160" w:line="259" w:lineRule="auto"/>
        <w:jc w:val="center"/>
        <w:rPr>
          <w:rFonts w:eastAsia="Times New Roman" w:cs="Times New Roman"/>
          <w:b/>
          <w:bCs/>
          <w:sz w:val="36"/>
          <w:szCs w:val="36"/>
          <w:lang w:eastAsia="en-IN"/>
        </w:rPr>
      </w:pPr>
      <w:r w:rsidRPr="00686CBA">
        <w:rPr>
          <w:b/>
          <w:bCs/>
          <w:szCs w:val="24"/>
        </w:rPr>
        <w:t xml:space="preserve">Lecture Name: </w:t>
      </w:r>
      <w:proofErr w:type="spellStart"/>
      <w:r w:rsidRPr="00686CBA">
        <w:rPr>
          <w:b/>
          <w:bCs/>
          <w:szCs w:val="24"/>
        </w:rPr>
        <w:t>Arp</w:t>
      </w:r>
      <w:r w:rsidR="009F300C">
        <w:rPr>
          <w:b/>
          <w:bCs/>
          <w:szCs w:val="24"/>
        </w:rPr>
        <w:t>u</w:t>
      </w:r>
      <w:proofErr w:type="spellEnd"/>
      <w:r w:rsidRPr="00686CBA">
        <w:rPr>
          <w:b/>
          <w:bCs/>
          <w:szCs w:val="24"/>
        </w:rPr>
        <w:t xml:space="preserve"> Kumar</w:t>
      </w:r>
      <w:r w:rsidR="00FB5054" w:rsidRPr="00861A01">
        <w:rPr>
          <w:b/>
          <w:bCs/>
          <w:sz w:val="36"/>
          <w:szCs w:val="36"/>
        </w:rPr>
        <w:br w:type="page"/>
      </w:r>
    </w:p>
    <w:sdt>
      <w:sdtPr>
        <w:rPr>
          <w:rFonts w:ascii="Times New Roman" w:eastAsiaTheme="minorHAnsi" w:hAnsi="Times New Roman" w:cstheme="minorBidi"/>
          <w:color w:val="auto"/>
          <w:sz w:val="24"/>
          <w:szCs w:val="22"/>
          <w:lang w:val="en-GB"/>
        </w:rPr>
        <w:id w:val="-920947019"/>
        <w:docPartObj>
          <w:docPartGallery w:val="Table of Contents"/>
          <w:docPartUnique/>
        </w:docPartObj>
      </w:sdtPr>
      <w:sdtEndPr>
        <w:rPr>
          <w:b/>
          <w:bCs/>
          <w:noProof/>
        </w:rPr>
      </w:sdtEndPr>
      <w:sdtContent>
        <w:p w14:paraId="28F2DCF0" w14:textId="1B8B1B7F" w:rsidR="00B504F2" w:rsidRPr="00B504F2" w:rsidRDefault="00B504F2" w:rsidP="00B504F2">
          <w:pPr>
            <w:pStyle w:val="TOCHeading"/>
            <w:jc w:val="center"/>
            <w:rPr>
              <w:rFonts w:ascii="Times New Roman" w:hAnsi="Times New Roman" w:cs="Times New Roman"/>
              <w:b/>
              <w:bCs/>
              <w:color w:val="auto"/>
              <w:sz w:val="24"/>
              <w:szCs w:val="24"/>
            </w:rPr>
          </w:pPr>
          <w:r w:rsidRPr="00B504F2">
            <w:rPr>
              <w:rFonts w:ascii="Times New Roman" w:hAnsi="Times New Roman" w:cs="Times New Roman"/>
              <w:b/>
              <w:bCs/>
              <w:color w:val="auto"/>
              <w:sz w:val="24"/>
              <w:szCs w:val="24"/>
            </w:rPr>
            <w:t>Table of Contents</w:t>
          </w:r>
        </w:p>
        <w:p w14:paraId="02CE302E" w14:textId="67C69165" w:rsidR="00DF74E1" w:rsidRDefault="00B504F2">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191386366" w:history="1">
            <w:r w:rsidR="00DF74E1" w:rsidRPr="00AB3FD4">
              <w:rPr>
                <w:rStyle w:val="Hyperlink"/>
                <w:noProof/>
              </w:rPr>
              <w:t>1. Introduction and Contextual background</w:t>
            </w:r>
            <w:r w:rsidR="00DF74E1">
              <w:rPr>
                <w:noProof/>
                <w:webHidden/>
              </w:rPr>
              <w:tab/>
            </w:r>
            <w:r w:rsidR="00DF74E1">
              <w:rPr>
                <w:noProof/>
                <w:webHidden/>
              </w:rPr>
              <w:fldChar w:fldCharType="begin"/>
            </w:r>
            <w:r w:rsidR="00DF74E1">
              <w:rPr>
                <w:noProof/>
                <w:webHidden/>
              </w:rPr>
              <w:instrText xml:space="preserve"> PAGEREF _Toc191386366 \h </w:instrText>
            </w:r>
            <w:r w:rsidR="00DF74E1">
              <w:rPr>
                <w:noProof/>
                <w:webHidden/>
              </w:rPr>
            </w:r>
            <w:r w:rsidR="00DF74E1">
              <w:rPr>
                <w:noProof/>
                <w:webHidden/>
              </w:rPr>
              <w:fldChar w:fldCharType="separate"/>
            </w:r>
            <w:r w:rsidR="00DF74E1">
              <w:rPr>
                <w:noProof/>
                <w:webHidden/>
              </w:rPr>
              <w:t>3</w:t>
            </w:r>
            <w:r w:rsidR="00DF74E1">
              <w:rPr>
                <w:noProof/>
                <w:webHidden/>
              </w:rPr>
              <w:fldChar w:fldCharType="end"/>
            </w:r>
          </w:hyperlink>
        </w:p>
        <w:p w14:paraId="3B1B123A" w14:textId="76D42590" w:rsidR="00DF74E1" w:rsidRDefault="00DF74E1">
          <w:pPr>
            <w:pStyle w:val="TOC2"/>
            <w:tabs>
              <w:tab w:val="right" w:leader="dot" w:pos="9016"/>
            </w:tabs>
            <w:rPr>
              <w:noProof/>
            </w:rPr>
          </w:pPr>
          <w:hyperlink w:anchor="_Toc191386367" w:history="1">
            <w:r w:rsidRPr="00AB3FD4">
              <w:rPr>
                <w:rStyle w:val="Hyperlink"/>
                <w:noProof/>
              </w:rPr>
              <w:t>1.1 Introduction</w:t>
            </w:r>
            <w:r>
              <w:rPr>
                <w:noProof/>
                <w:webHidden/>
              </w:rPr>
              <w:tab/>
            </w:r>
            <w:r>
              <w:rPr>
                <w:noProof/>
                <w:webHidden/>
              </w:rPr>
              <w:fldChar w:fldCharType="begin"/>
            </w:r>
            <w:r>
              <w:rPr>
                <w:noProof/>
                <w:webHidden/>
              </w:rPr>
              <w:instrText xml:space="preserve"> PAGEREF _Toc191386367 \h </w:instrText>
            </w:r>
            <w:r>
              <w:rPr>
                <w:noProof/>
                <w:webHidden/>
              </w:rPr>
            </w:r>
            <w:r>
              <w:rPr>
                <w:noProof/>
                <w:webHidden/>
              </w:rPr>
              <w:fldChar w:fldCharType="separate"/>
            </w:r>
            <w:r>
              <w:rPr>
                <w:noProof/>
                <w:webHidden/>
              </w:rPr>
              <w:t>3</w:t>
            </w:r>
            <w:r>
              <w:rPr>
                <w:noProof/>
                <w:webHidden/>
              </w:rPr>
              <w:fldChar w:fldCharType="end"/>
            </w:r>
          </w:hyperlink>
        </w:p>
        <w:p w14:paraId="189719C9" w14:textId="048298BF" w:rsidR="00DF74E1" w:rsidRDefault="00DF74E1">
          <w:pPr>
            <w:pStyle w:val="TOC2"/>
            <w:tabs>
              <w:tab w:val="right" w:leader="dot" w:pos="9016"/>
            </w:tabs>
            <w:rPr>
              <w:noProof/>
            </w:rPr>
          </w:pPr>
          <w:hyperlink w:anchor="_Toc191386368" w:history="1">
            <w:r w:rsidRPr="00AB3FD4">
              <w:rPr>
                <w:rStyle w:val="Hyperlink"/>
                <w:noProof/>
              </w:rPr>
              <w:t>1.2 Contextual background</w:t>
            </w:r>
            <w:r>
              <w:rPr>
                <w:noProof/>
                <w:webHidden/>
              </w:rPr>
              <w:tab/>
            </w:r>
            <w:r>
              <w:rPr>
                <w:noProof/>
                <w:webHidden/>
              </w:rPr>
              <w:fldChar w:fldCharType="begin"/>
            </w:r>
            <w:r>
              <w:rPr>
                <w:noProof/>
                <w:webHidden/>
              </w:rPr>
              <w:instrText xml:space="preserve"> PAGEREF _Toc191386368 \h </w:instrText>
            </w:r>
            <w:r>
              <w:rPr>
                <w:noProof/>
                <w:webHidden/>
              </w:rPr>
            </w:r>
            <w:r>
              <w:rPr>
                <w:noProof/>
                <w:webHidden/>
              </w:rPr>
              <w:fldChar w:fldCharType="separate"/>
            </w:r>
            <w:r>
              <w:rPr>
                <w:noProof/>
                <w:webHidden/>
              </w:rPr>
              <w:t>3</w:t>
            </w:r>
            <w:r>
              <w:rPr>
                <w:noProof/>
                <w:webHidden/>
              </w:rPr>
              <w:fldChar w:fldCharType="end"/>
            </w:r>
          </w:hyperlink>
        </w:p>
        <w:p w14:paraId="77C4EEE9" w14:textId="1761B1CC" w:rsidR="00DF74E1" w:rsidRDefault="00DF74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1386369" w:history="1">
            <w:r w:rsidRPr="00AB3FD4">
              <w:rPr>
                <w:rStyle w:val="Hyperlink"/>
                <w:noProof/>
              </w:rPr>
              <w:t>2. Aim and objectives</w:t>
            </w:r>
            <w:r>
              <w:rPr>
                <w:noProof/>
                <w:webHidden/>
              </w:rPr>
              <w:tab/>
            </w:r>
            <w:r>
              <w:rPr>
                <w:noProof/>
                <w:webHidden/>
              </w:rPr>
              <w:fldChar w:fldCharType="begin"/>
            </w:r>
            <w:r>
              <w:rPr>
                <w:noProof/>
                <w:webHidden/>
              </w:rPr>
              <w:instrText xml:space="preserve"> PAGEREF _Toc191386369 \h </w:instrText>
            </w:r>
            <w:r>
              <w:rPr>
                <w:noProof/>
                <w:webHidden/>
              </w:rPr>
            </w:r>
            <w:r>
              <w:rPr>
                <w:noProof/>
                <w:webHidden/>
              </w:rPr>
              <w:fldChar w:fldCharType="separate"/>
            </w:r>
            <w:r>
              <w:rPr>
                <w:noProof/>
                <w:webHidden/>
              </w:rPr>
              <w:t>4</w:t>
            </w:r>
            <w:r>
              <w:rPr>
                <w:noProof/>
                <w:webHidden/>
              </w:rPr>
              <w:fldChar w:fldCharType="end"/>
            </w:r>
          </w:hyperlink>
        </w:p>
        <w:p w14:paraId="590E5801" w14:textId="514A0587" w:rsidR="00DF74E1" w:rsidRDefault="00DF74E1">
          <w:pPr>
            <w:pStyle w:val="TOC2"/>
            <w:tabs>
              <w:tab w:val="right" w:leader="dot" w:pos="9016"/>
            </w:tabs>
            <w:rPr>
              <w:noProof/>
            </w:rPr>
          </w:pPr>
          <w:hyperlink w:anchor="_Toc191386370" w:history="1">
            <w:r w:rsidRPr="00AB3FD4">
              <w:rPr>
                <w:rStyle w:val="Hyperlink"/>
                <w:noProof/>
              </w:rPr>
              <w:t>2.1 Aim</w:t>
            </w:r>
            <w:r>
              <w:rPr>
                <w:noProof/>
                <w:webHidden/>
              </w:rPr>
              <w:tab/>
            </w:r>
            <w:r>
              <w:rPr>
                <w:noProof/>
                <w:webHidden/>
              </w:rPr>
              <w:fldChar w:fldCharType="begin"/>
            </w:r>
            <w:r>
              <w:rPr>
                <w:noProof/>
                <w:webHidden/>
              </w:rPr>
              <w:instrText xml:space="preserve"> PAGEREF _Toc191386370 \h </w:instrText>
            </w:r>
            <w:r>
              <w:rPr>
                <w:noProof/>
                <w:webHidden/>
              </w:rPr>
            </w:r>
            <w:r>
              <w:rPr>
                <w:noProof/>
                <w:webHidden/>
              </w:rPr>
              <w:fldChar w:fldCharType="separate"/>
            </w:r>
            <w:r>
              <w:rPr>
                <w:noProof/>
                <w:webHidden/>
              </w:rPr>
              <w:t>4</w:t>
            </w:r>
            <w:r>
              <w:rPr>
                <w:noProof/>
                <w:webHidden/>
              </w:rPr>
              <w:fldChar w:fldCharType="end"/>
            </w:r>
          </w:hyperlink>
        </w:p>
        <w:p w14:paraId="165305D8" w14:textId="29099889" w:rsidR="00DF74E1" w:rsidRDefault="00DF74E1">
          <w:pPr>
            <w:pStyle w:val="TOC2"/>
            <w:tabs>
              <w:tab w:val="right" w:leader="dot" w:pos="9016"/>
            </w:tabs>
            <w:rPr>
              <w:noProof/>
            </w:rPr>
          </w:pPr>
          <w:hyperlink w:anchor="_Toc191386371" w:history="1">
            <w:r w:rsidRPr="00AB3FD4">
              <w:rPr>
                <w:rStyle w:val="Hyperlink"/>
                <w:noProof/>
              </w:rPr>
              <w:t>2.2 Objectives</w:t>
            </w:r>
            <w:r>
              <w:rPr>
                <w:noProof/>
                <w:webHidden/>
              </w:rPr>
              <w:tab/>
            </w:r>
            <w:r>
              <w:rPr>
                <w:noProof/>
                <w:webHidden/>
              </w:rPr>
              <w:fldChar w:fldCharType="begin"/>
            </w:r>
            <w:r>
              <w:rPr>
                <w:noProof/>
                <w:webHidden/>
              </w:rPr>
              <w:instrText xml:space="preserve"> PAGEREF _Toc191386371 \h </w:instrText>
            </w:r>
            <w:r>
              <w:rPr>
                <w:noProof/>
                <w:webHidden/>
              </w:rPr>
            </w:r>
            <w:r>
              <w:rPr>
                <w:noProof/>
                <w:webHidden/>
              </w:rPr>
              <w:fldChar w:fldCharType="separate"/>
            </w:r>
            <w:r>
              <w:rPr>
                <w:noProof/>
                <w:webHidden/>
              </w:rPr>
              <w:t>4</w:t>
            </w:r>
            <w:r>
              <w:rPr>
                <w:noProof/>
                <w:webHidden/>
              </w:rPr>
              <w:fldChar w:fldCharType="end"/>
            </w:r>
          </w:hyperlink>
        </w:p>
        <w:p w14:paraId="0A13DD07" w14:textId="5CDB7F7B" w:rsidR="00DF74E1" w:rsidRDefault="00DF74E1">
          <w:pPr>
            <w:pStyle w:val="TOC2"/>
            <w:tabs>
              <w:tab w:val="right" w:leader="dot" w:pos="9016"/>
            </w:tabs>
            <w:rPr>
              <w:noProof/>
            </w:rPr>
          </w:pPr>
          <w:hyperlink w:anchor="_Toc191386372" w:history="1">
            <w:r w:rsidRPr="00AB3FD4">
              <w:rPr>
                <w:rStyle w:val="Hyperlink"/>
                <w:noProof/>
              </w:rPr>
              <w:t>2.3 Questions</w:t>
            </w:r>
            <w:r>
              <w:rPr>
                <w:noProof/>
                <w:webHidden/>
              </w:rPr>
              <w:tab/>
            </w:r>
            <w:r>
              <w:rPr>
                <w:noProof/>
                <w:webHidden/>
              </w:rPr>
              <w:fldChar w:fldCharType="begin"/>
            </w:r>
            <w:r>
              <w:rPr>
                <w:noProof/>
                <w:webHidden/>
              </w:rPr>
              <w:instrText xml:space="preserve"> PAGEREF _Toc191386372 \h </w:instrText>
            </w:r>
            <w:r>
              <w:rPr>
                <w:noProof/>
                <w:webHidden/>
              </w:rPr>
            </w:r>
            <w:r>
              <w:rPr>
                <w:noProof/>
                <w:webHidden/>
              </w:rPr>
              <w:fldChar w:fldCharType="separate"/>
            </w:r>
            <w:r>
              <w:rPr>
                <w:noProof/>
                <w:webHidden/>
              </w:rPr>
              <w:t>4</w:t>
            </w:r>
            <w:r>
              <w:rPr>
                <w:noProof/>
                <w:webHidden/>
              </w:rPr>
              <w:fldChar w:fldCharType="end"/>
            </w:r>
          </w:hyperlink>
        </w:p>
        <w:p w14:paraId="371319CE" w14:textId="5E7F192D" w:rsidR="00DF74E1" w:rsidRDefault="00DF74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1386373" w:history="1">
            <w:r w:rsidRPr="00AB3FD4">
              <w:rPr>
                <w:rStyle w:val="Hyperlink"/>
                <w:noProof/>
              </w:rPr>
              <w:t>3. Key literature linked to proposed subject area</w:t>
            </w:r>
            <w:r>
              <w:rPr>
                <w:noProof/>
                <w:webHidden/>
              </w:rPr>
              <w:tab/>
            </w:r>
            <w:r>
              <w:rPr>
                <w:noProof/>
                <w:webHidden/>
              </w:rPr>
              <w:fldChar w:fldCharType="begin"/>
            </w:r>
            <w:r>
              <w:rPr>
                <w:noProof/>
                <w:webHidden/>
              </w:rPr>
              <w:instrText xml:space="preserve"> PAGEREF _Toc191386373 \h </w:instrText>
            </w:r>
            <w:r>
              <w:rPr>
                <w:noProof/>
                <w:webHidden/>
              </w:rPr>
            </w:r>
            <w:r>
              <w:rPr>
                <w:noProof/>
                <w:webHidden/>
              </w:rPr>
              <w:fldChar w:fldCharType="separate"/>
            </w:r>
            <w:r>
              <w:rPr>
                <w:noProof/>
                <w:webHidden/>
              </w:rPr>
              <w:t>6</w:t>
            </w:r>
            <w:r>
              <w:rPr>
                <w:noProof/>
                <w:webHidden/>
              </w:rPr>
              <w:fldChar w:fldCharType="end"/>
            </w:r>
          </w:hyperlink>
        </w:p>
        <w:p w14:paraId="72D1B984" w14:textId="4FBD4C6E" w:rsidR="00DF74E1" w:rsidRDefault="00DF74E1">
          <w:pPr>
            <w:pStyle w:val="TOC2"/>
            <w:tabs>
              <w:tab w:val="right" w:leader="dot" w:pos="9016"/>
            </w:tabs>
            <w:rPr>
              <w:noProof/>
            </w:rPr>
          </w:pPr>
          <w:hyperlink w:anchor="_Toc191386374" w:history="1">
            <w:r w:rsidRPr="00AB3FD4">
              <w:rPr>
                <w:rStyle w:val="Hyperlink"/>
                <w:noProof/>
              </w:rPr>
              <w:t>3.1 Policies and regulatory frameworks for sustainable construction</w:t>
            </w:r>
            <w:r>
              <w:rPr>
                <w:noProof/>
                <w:webHidden/>
              </w:rPr>
              <w:tab/>
            </w:r>
            <w:r>
              <w:rPr>
                <w:noProof/>
                <w:webHidden/>
              </w:rPr>
              <w:fldChar w:fldCharType="begin"/>
            </w:r>
            <w:r>
              <w:rPr>
                <w:noProof/>
                <w:webHidden/>
              </w:rPr>
              <w:instrText xml:space="preserve"> PAGEREF _Toc191386374 \h </w:instrText>
            </w:r>
            <w:r>
              <w:rPr>
                <w:noProof/>
                <w:webHidden/>
              </w:rPr>
            </w:r>
            <w:r>
              <w:rPr>
                <w:noProof/>
                <w:webHidden/>
              </w:rPr>
              <w:fldChar w:fldCharType="separate"/>
            </w:r>
            <w:r>
              <w:rPr>
                <w:noProof/>
                <w:webHidden/>
              </w:rPr>
              <w:t>6</w:t>
            </w:r>
            <w:r>
              <w:rPr>
                <w:noProof/>
                <w:webHidden/>
              </w:rPr>
              <w:fldChar w:fldCharType="end"/>
            </w:r>
          </w:hyperlink>
        </w:p>
        <w:p w14:paraId="72C6FA4E" w14:textId="1FA5BB19" w:rsidR="00DF74E1" w:rsidRDefault="00DF74E1">
          <w:pPr>
            <w:pStyle w:val="TOC2"/>
            <w:tabs>
              <w:tab w:val="right" w:leader="dot" w:pos="9016"/>
            </w:tabs>
            <w:rPr>
              <w:noProof/>
            </w:rPr>
          </w:pPr>
          <w:hyperlink w:anchor="_Toc191386375" w:history="1">
            <w:r w:rsidRPr="00AB3FD4">
              <w:rPr>
                <w:rStyle w:val="Hyperlink"/>
                <w:noProof/>
              </w:rPr>
              <w:t>3.2 Innovative technologies used in sustainable construction</w:t>
            </w:r>
            <w:r>
              <w:rPr>
                <w:noProof/>
                <w:webHidden/>
              </w:rPr>
              <w:tab/>
            </w:r>
            <w:r>
              <w:rPr>
                <w:noProof/>
                <w:webHidden/>
              </w:rPr>
              <w:fldChar w:fldCharType="begin"/>
            </w:r>
            <w:r>
              <w:rPr>
                <w:noProof/>
                <w:webHidden/>
              </w:rPr>
              <w:instrText xml:space="preserve"> PAGEREF _Toc191386375 \h </w:instrText>
            </w:r>
            <w:r>
              <w:rPr>
                <w:noProof/>
                <w:webHidden/>
              </w:rPr>
            </w:r>
            <w:r>
              <w:rPr>
                <w:noProof/>
                <w:webHidden/>
              </w:rPr>
              <w:fldChar w:fldCharType="separate"/>
            </w:r>
            <w:r>
              <w:rPr>
                <w:noProof/>
                <w:webHidden/>
              </w:rPr>
              <w:t>6</w:t>
            </w:r>
            <w:r>
              <w:rPr>
                <w:noProof/>
                <w:webHidden/>
              </w:rPr>
              <w:fldChar w:fldCharType="end"/>
            </w:r>
          </w:hyperlink>
        </w:p>
        <w:p w14:paraId="567D7E31" w14:textId="7A512C5A" w:rsidR="00DF74E1" w:rsidRDefault="00DF74E1">
          <w:pPr>
            <w:pStyle w:val="TOC2"/>
            <w:tabs>
              <w:tab w:val="right" w:leader="dot" w:pos="9016"/>
            </w:tabs>
            <w:rPr>
              <w:noProof/>
            </w:rPr>
          </w:pPr>
          <w:hyperlink w:anchor="_Toc191386376" w:history="1">
            <w:r w:rsidRPr="00AB3FD4">
              <w:rPr>
                <w:rStyle w:val="Hyperlink"/>
                <w:noProof/>
              </w:rPr>
              <w:t>3.3 Barriers faced while trying to achieve net zero emission</w:t>
            </w:r>
            <w:r>
              <w:rPr>
                <w:noProof/>
                <w:webHidden/>
              </w:rPr>
              <w:tab/>
            </w:r>
            <w:r>
              <w:rPr>
                <w:noProof/>
                <w:webHidden/>
              </w:rPr>
              <w:fldChar w:fldCharType="begin"/>
            </w:r>
            <w:r>
              <w:rPr>
                <w:noProof/>
                <w:webHidden/>
              </w:rPr>
              <w:instrText xml:space="preserve"> PAGEREF _Toc191386376 \h </w:instrText>
            </w:r>
            <w:r>
              <w:rPr>
                <w:noProof/>
                <w:webHidden/>
              </w:rPr>
            </w:r>
            <w:r>
              <w:rPr>
                <w:noProof/>
                <w:webHidden/>
              </w:rPr>
              <w:fldChar w:fldCharType="separate"/>
            </w:r>
            <w:r>
              <w:rPr>
                <w:noProof/>
                <w:webHidden/>
              </w:rPr>
              <w:t>7</w:t>
            </w:r>
            <w:r>
              <w:rPr>
                <w:noProof/>
                <w:webHidden/>
              </w:rPr>
              <w:fldChar w:fldCharType="end"/>
            </w:r>
          </w:hyperlink>
        </w:p>
        <w:p w14:paraId="275F0162" w14:textId="75A64A4A" w:rsidR="00DF74E1" w:rsidRDefault="00DF74E1">
          <w:pPr>
            <w:pStyle w:val="TOC2"/>
            <w:tabs>
              <w:tab w:val="right" w:leader="dot" w:pos="9016"/>
            </w:tabs>
            <w:rPr>
              <w:noProof/>
            </w:rPr>
          </w:pPr>
          <w:hyperlink w:anchor="_Toc191386377" w:history="1">
            <w:r w:rsidRPr="00AB3FD4">
              <w:rPr>
                <w:rStyle w:val="Hyperlink"/>
                <w:noProof/>
              </w:rPr>
              <w:t>3.4 Research gap</w:t>
            </w:r>
            <w:r>
              <w:rPr>
                <w:noProof/>
                <w:webHidden/>
              </w:rPr>
              <w:tab/>
            </w:r>
            <w:r>
              <w:rPr>
                <w:noProof/>
                <w:webHidden/>
              </w:rPr>
              <w:fldChar w:fldCharType="begin"/>
            </w:r>
            <w:r>
              <w:rPr>
                <w:noProof/>
                <w:webHidden/>
              </w:rPr>
              <w:instrText xml:space="preserve"> PAGEREF _Toc191386377 \h </w:instrText>
            </w:r>
            <w:r>
              <w:rPr>
                <w:noProof/>
                <w:webHidden/>
              </w:rPr>
            </w:r>
            <w:r>
              <w:rPr>
                <w:noProof/>
                <w:webHidden/>
              </w:rPr>
              <w:fldChar w:fldCharType="separate"/>
            </w:r>
            <w:r>
              <w:rPr>
                <w:noProof/>
                <w:webHidden/>
              </w:rPr>
              <w:t>7</w:t>
            </w:r>
            <w:r>
              <w:rPr>
                <w:noProof/>
                <w:webHidden/>
              </w:rPr>
              <w:fldChar w:fldCharType="end"/>
            </w:r>
          </w:hyperlink>
        </w:p>
        <w:p w14:paraId="02C4CF71" w14:textId="175C9ED3" w:rsidR="00DF74E1" w:rsidRDefault="00DF74E1">
          <w:pPr>
            <w:pStyle w:val="TOC2"/>
            <w:tabs>
              <w:tab w:val="right" w:leader="dot" w:pos="9016"/>
            </w:tabs>
            <w:rPr>
              <w:noProof/>
            </w:rPr>
          </w:pPr>
          <w:hyperlink w:anchor="_Toc191386378" w:history="1">
            <w:r w:rsidRPr="00AB3FD4">
              <w:rPr>
                <w:rStyle w:val="Hyperlink"/>
                <w:noProof/>
              </w:rPr>
              <w:t>3.5 Contribution</w:t>
            </w:r>
            <w:r>
              <w:rPr>
                <w:noProof/>
                <w:webHidden/>
              </w:rPr>
              <w:tab/>
            </w:r>
            <w:r>
              <w:rPr>
                <w:noProof/>
                <w:webHidden/>
              </w:rPr>
              <w:fldChar w:fldCharType="begin"/>
            </w:r>
            <w:r>
              <w:rPr>
                <w:noProof/>
                <w:webHidden/>
              </w:rPr>
              <w:instrText xml:space="preserve"> PAGEREF _Toc191386378 \h </w:instrText>
            </w:r>
            <w:r>
              <w:rPr>
                <w:noProof/>
                <w:webHidden/>
              </w:rPr>
            </w:r>
            <w:r>
              <w:rPr>
                <w:noProof/>
                <w:webHidden/>
              </w:rPr>
              <w:fldChar w:fldCharType="separate"/>
            </w:r>
            <w:r>
              <w:rPr>
                <w:noProof/>
                <w:webHidden/>
              </w:rPr>
              <w:t>7</w:t>
            </w:r>
            <w:r>
              <w:rPr>
                <w:noProof/>
                <w:webHidden/>
              </w:rPr>
              <w:fldChar w:fldCharType="end"/>
            </w:r>
          </w:hyperlink>
        </w:p>
        <w:p w14:paraId="5356D66D" w14:textId="3E49DFD2" w:rsidR="00DF74E1" w:rsidRDefault="00DF74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1386379" w:history="1">
            <w:r w:rsidRPr="00AB3FD4">
              <w:rPr>
                <w:rStyle w:val="Hyperlink"/>
                <w:noProof/>
              </w:rPr>
              <w:t>4. Proposed methodology and sampling technique</w:t>
            </w:r>
            <w:r>
              <w:rPr>
                <w:noProof/>
                <w:webHidden/>
              </w:rPr>
              <w:tab/>
            </w:r>
            <w:r>
              <w:rPr>
                <w:noProof/>
                <w:webHidden/>
              </w:rPr>
              <w:fldChar w:fldCharType="begin"/>
            </w:r>
            <w:r>
              <w:rPr>
                <w:noProof/>
                <w:webHidden/>
              </w:rPr>
              <w:instrText xml:space="preserve"> PAGEREF _Toc191386379 \h </w:instrText>
            </w:r>
            <w:r>
              <w:rPr>
                <w:noProof/>
                <w:webHidden/>
              </w:rPr>
            </w:r>
            <w:r>
              <w:rPr>
                <w:noProof/>
                <w:webHidden/>
              </w:rPr>
              <w:fldChar w:fldCharType="separate"/>
            </w:r>
            <w:r>
              <w:rPr>
                <w:noProof/>
                <w:webHidden/>
              </w:rPr>
              <w:t>8</w:t>
            </w:r>
            <w:r>
              <w:rPr>
                <w:noProof/>
                <w:webHidden/>
              </w:rPr>
              <w:fldChar w:fldCharType="end"/>
            </w:r>
          </w:hyperlink>
        </w:p>
        <w:p w14:paraId="456CEC2A" w14:textId="2DDFCFE6" w:rsidR="00DF74E1" w:rsidRDefault="00DF74E1">
          <w:pPr>
            <w:pStyle w:val="TOC2"/>
            <w:tabs>
              <w:tab w:val="right" w:leader="dot" w:pos="9016"/>
            </w:tabs>
            <w:rPr>
              <w:noProof/>
            </w:rPr>
          </w:pPr>
          <w:hyperlink w:anchor="_Toc191386380" w:history="1">
            <w:r w:rsidRPr="00AB3FD4">
              <w:rPr>
                <w:rStyle w:val="Hyperlink"/>
                <w:noProof/>
              </w:rPr>
              <w:t>4.1 Research Philosophy</w:t>
            </w:r>
            <w:r>
              <w:rPr>
                <w:noProof/>
                <w:webHidden/>
              </w:rPr>
              <w:tab/>
            </w:r>
            <w:r>
              <w:rPr>
                <w:noProof/>
                <w:webHidden/>
              </w:rPr>
              <w:fldChar w:fldCharType="begin"/>
            </w:r>
            <w:r>
              <w:rPr>
                <w:noProof/>
                <w:webHidden/>
              </w:rPr>
              <w:instrText xml:space="preserve"> PAGEREF _Toc191386380 \h </w:instrText>
            </w:r>
            <w:r>
              <w:rPr>
                <w:noProof/>
                <w:webHidden/>
              </w:rPr>
            </w:r>
            <w:r>
              <w:rPr>
                <w:noProof/>
                <w:webHidden/>
              </w:rPr>
              <w:fldChar w:fldCharType="separate"/>
            </w:r>
            <w:r>
              <w:rPr>
                <w:noProof/>
                <w:webHidden/>
              </w:rPr>
              <w:t>8</w:t>
            </w:r>
            <w:r>
              <w:rPr>
                <w:noProof/>
                <w:webHidden/>
              </w:rPr>
              <w:fldChar w:fldCharType="end"/>
            </w:r>
          </w:hyperlink>
        </w:p>
        <w:p w14:paraId="7EACEC8F" w14:textId="0BB377D1" w:rsidR="00DF74E1" w:rsidRDefault="00DF74E1">
          <w:pPr>
            <w:pStyle w:val="TOC2"/>
            <w:tabs>
              <w:tab w:val="right" w:leader="dot" w:pos="9016"/>
            </w:tabs>
            <w:rPr>
              <w:noProof/>
            </w:rPr>
          </w:pPr>
          <w:hyperlink w:anchor="_Toc191386381" w:history="1">
            <w:r w:rsidRPr="00AB3FD4">
              <w:rPr>
                <w:rStyle w:val="Hyperlink"/>
                <w:noProof/>
              </w:rPr>
              <w:t>4.2 Research Approach</w:t>
            </w:r>
            <w:r>
              <w:rPr>
                <w:noProof/>
                <w:webHidden/>
              </w:rPr>
              <w:tab/>
            </w:r>
            <w:r>
              <w:rPr>
                <w:noProof/>
                <w:webHidden/>
              </w:rPr>
              <w:fldChar w:fldCharType="begin"/>
            </w:r>
            <w:r>
              <w:rPr>
                <w:noProof/>
                <w:webHidden/>
              </w:rPr>
              <w:instrText xml:space="preserve"> PAGEREF _Toc191386381 \h </w:instrText>
            </w:r>
            <w:r>
              <w:rPr>
                <w:noProof/>
                <w:webHidden/>
              </w:rPr>
            </w:r>
            <w:r>
              <w:rPr>
                <w:noProof/>
                <w:webHidden/>
              </w:rPr>
              <w:fldChar w:fldCharType="separate"/>
            </w:r>
            <w:r>
              <w:rPr>
                <w:noProof/>
                <w:webHidden/>
              </w:rPr>
              <w:t>8</w:t>
            </w:r>
            <w:r>
              <w:rPr>
                <w:noProof/>
                <w:webHidden/>
              </w:rPr>
              <w:fldChar w:fldCharType="end"/>
            </w:r>
          </w:hyperlink>
        </w:p>
        <w:p w14:paraId="4AFC19F7" w14:textId="179E53ED" w:rsidR="00DF74E1" w:rsidRDefault="00DF74E1">
          <w:pPr>
            <w:pStyle w:val="TOC2"/>
            <w:tabs>
              <w:tab w:val="right" w:leader="dot" w:pos="9016"/>
            </w:tabs>
            <w:rPr>
              <w:noProof/>
            </w:rPr>
          </w:pPr>
          <w:hyperlink w:anchor="_Toc191386382" w:history="1">
            <w:r w:rsidRPr="00AB3FD4">
              <w:rPr>
                <w:rStyle w:val="Hyperlink"/>
                <w:noProof/>
              </w:rPr>
              <w:t>4.3 Research Method</w:t>
            </w:r>
            <w:r>
              <w:rPr>
                <w:noProof/>
                <w:webHidden/>
              </w:rPr>
              <w:tab/>
            </w:r>
            <w:r>
              <w:rPr>
                <w:noProof/>
                <w:webHidden/>
              </w:rPr>
              <w:fldChar w:fldCharType="begin"/>
            </w:r>
            <w:r>
              <w:rPr>
                <w:noProof/>
                <w:webHidden/>
              </w:rPr>
              <w:instrText xml:space="preserve"> PAGEREF _Toc191386382 \h </w:instrText>
            </w:r>
            <w:r>
              <w:rPr>
                <w:noProof/>
                <w:webHidden/>
              </w:rPr>
            </w:r>
            <w:r>
              <w:rPr>
                <w:noProof/>
                <w:webHidden/>
              </w:rPr>
              <w:fldChar w:fldCharType="separate"/>
            </w:r>
            <w:r>
              <w:rPr>
                <w:noProof/>
                <w:webHidden/>
              </w:rPr>
              <w:t>8</w:t>
            </w:r>
            <w:r>
              <w:rPr>
                <w:noProof/>
                <w:webHidden/>
              </w:rPr>
              <w:fldChar w:fldCharType="end"/>
            </w:r>
          </w:hyperlink>
        </w:p>
        <w:p w14:paraId="447D07D9" w14:textId="50C78183" w:rsidR="00DF74E1" w:rsidRDefault="00DF74E1">
          <w:pPr>
            <w:pStyle w:val="TOC2"/>
            <w:tabs>
              <w:tab w:val="right" w:leader="dot" w:pos="9016"/>
            </w:tabs>
            <w:rPr>
              <w:noProof/>
            </w:rPr>
          </w:pPr>
          <w:hyperlink w:anchor="_Toc191386383" w:history="1">
            <w:r w:rsidRPr="00AB3FD4">
              <w:rPr>
                <w:rStyle w:val="Hyperlink"/>
                <w:noProof/>
              </w:rPr>
              <w:t>4.4 Data collection and analysis</w:t>
            </w:r>
            <w:r>
              <w:rPr>
                <w:noProof/>
                <w:webHidden/>
              </w:rPr>
              <w:tab/>
            </w:r>
            <w:r>
              <w:rPr>
                <w:noProof/>
                <w:webHidden/>
              </w:rPr>
              <w:fldChar w:fldCharType="begin"/>
            </w:r>
            <w:r>
              <w:rPr>
                <w:noProof/>
                <w:webHidden/>
              </w:rPr>
              <w:instrText xml:space="preserve"> PAGEREF _Toc191386383 \h </w:instrText>
            </w:r>
            <w:r>
              <w:rPr>
                <w:noProof/>
                <w:webHidden/>
              </w:rPr>
            </w:r>
            <w:r>
              <w:rPr>
                <w:noProof/>
                <w:webHidden/>
              </w:rPr>
              <w:fldChar w:fldCharType="separate"/>
            </w:r>
            <w:r>
              <w:rPr>
                <w:noProof/>
                <w:webHidden/>
              </w:rPr>
              <w:t>9</w:t>
            </w:r>
            <w:r>
              <w:rPr>
                <w:noProof/>
                <w:webHidden/>
              </w:rPr>
              <w:fldChar w:fldCharType="end"/>
            </w:r>
          </w:hyperlink>
        </w:p>
        <w:p w14:paraId="0BA2F7FC" w14:textId="79195B2B" w:rsidR="00DF74E1" w:rsidRDefault="00DF74E1">
          <w:pPr>
            <w:pStyle w:val="TOC2"/>
            <w:tabs>
              <w:tab w:val="right" w:leader="dot" w:pos="9016"/>
            </w:tabs>
            <w:rPr>
              <w:noProof/>
            </w:rPr>
          </w:pPr>
          <w:hyperlink w:anchor="_Toc191386384" w:history="1">
            <w:r w:rsidRPr="00AB3FD4">
              <w:rPr>
                <w:rStyle w:val="Hyperlink"/>
                <w:noProof/>
              </w:rPr>
              <w:t>4.5 Sampling technique</w:t>
            </w:r>
            <w:r>
              <w:rPr>
                <w:noProof/>
                <w:webHidden/>
              </w:rPr>
              <w:tab/>
            </w:r>
            <w:r>
              <w:rPr>
                <w:noProof/>
                <w:webHidden/>
              </w:rPr>
              <w:fldChar w:fldCharType="begin"/>
            </w:r>
            <w:r>
              <w:rPr>
                <w:noProof/>
                <w:webHidden/>
              </w:rPr>
              <w:instrText xml:space="preserve"> PAGEREF _Toc191386384 \h </w:instrText>
            </w:r>
            <w:r>
              <w:rPr>
                <w:noProof/>
                <w:webHidden/>
              </w:rPr>
            </w:r>
            <w:r>
              <w:rPr>
                <w:noProof/>
                <w:webHidden/>
              </w:rPr>
              <w:fldChar w:fldCharType="separate"/>
            </w:r>
            <w:r>
              <w:rPr>
                <w:noProof/>
                <w:webHidden/>
              </w:rPr>
              <w:t>9</w:t>
            </w:r>
            <w:r>
              <w:rPr>
                <w:noProof/>
                <w:webHidden/>
              </w:rPr>
              <w:fldChar w:fldCharType="end"/>
            </w:r>
          </w:hyperlink>
        </w:p>
        <w:p w14:paraId="06104475" w14:textId="479FBE2F" w:rsidR="00DF74E1" w:rsidRDefault="00DF74E1">
          <w:pPr>
            <w:pStyle w:val="TOC2"/>
            <w:tabs>
              <w:tab w:val="right" w:leader="dot" w:pos="9016"/>
            </w:tabs>
            <w:rPr>
              <w:noProof/>
            </w:rPr>
          </w:pPr>
          <w:hyperlink w:anchor="_Toc191386385" w:history="1">
            <w:r w:rsidRPr="00AB3FD4">
              <w:rPr>
                <w:rStyle w:val="Hyperlink"/>
                <w:noProof/>
              </w:rPr>
              <w:t>4.6 Research timeline</w:t>
            </w:r>
            <w:r>
              <w:rPr>
                <w:noProof/>
                <w:webHidden/>
              </w:rPr>
              <w:tab/>
            </w:r>
            <w:r>
              <w:rPr>
                <w:noProof/>
                <w:webHidden/>
              </w:rPr>
              <w:fldChar w:fldCharType="begin"/>
            </w:r>
            <w:r>
              <w:rPr>
                <w:noProof/>
                <w:webHidden/>
              </w:rPr>
              <w:instrText xml:space="preserve"> PAGEREF _Toc191386385 \h </w:instrText>
            </w:r>
            <w:r>
              <w:rPr>
                <w:noProof/>
                <w:webHidden/>
              </w:rPr>
            </w:r>
            <w:r>
              <w:rPr>
                <w:noProof/>
                <w:webHidden/>
              </w:rPr>
              <w:fldChar w:fldCharType="separate"/>
            </w:r>
            <w:r>
              <w:rPr>
                <w:noProof/>
                <w:webHidden/>
              </w:rPr>
              <w:t>9</w:t>
            </w:r>
            <w:r>
              <w:rPr>
                <w:noProof/>
                <w:webHidden/>
              </w:rPr>
              <w:fldChar w:fldCharType="end"/>
            </w:r>
          </w:hyperlink>
        </w:p>
        <w:p w14:paraId="391F020A" w14:textId="3659FAC3" w:rsidR="00DF74E1" w:rsidRDefault="00DF74E1">
          <w:pPr>
            <w:pStyle w:val="TOC2"/>
            <w:tabs>
              <w:tab w:val="right" w:leader="dot" w:pos="9016"/>
            </w:tabs>
            <w:rPr>
              <w:noProof/>
            </w:rPr>
          </w:pPr>
          <w:hyperlink w:anchor="_Toc191386386" w:history="1">
            <w:r w:rsidRPr="00AB3FD4">
              <w:rPr>
                <w:rStyle w:val="Hyperlink"/>
                <w:noProof/>
              </w:rPr>
              <w:t>5. Conclusion</w:t>
            </w:r>
            <w:r>
              <w:rPr>
                <w:noProof/>
                <w:webHidden/>
              </w:rPr>
              <w:tab/>
            </w:r>
            <w:r>
              <w:rPr>
                <w:noProof/>
                <w:webHidden/>
              </w:rPr>
              <w:fldChar w:fldCharType="begin"/>
            </w:r>
            <w:r>
              <w:rPr>
                <w:noProof/>
                <w:webHidden/>
              </w:rPr>
              <w:instrText xml:space="preserve"> PAGEREF _Toc191386386 \h </w:instrText>
            </w:r>
            <w:r>
              <w:rPr>
                <w:noProof/>
                <w:webHidden/>
              </w:rPr>
            </w:r>
            <w:r>
              <w:rPr>
                <w:noProof/>
                <w:webHidden/>
              </w:rPr>
              <w:fldChar w:fldCharType="separate"/>
            </w:r>
            <w:r>
              <w:rPr>
                <w:noProof/>
                <w:webHidden/>
              </w:rPr>
              <w:t>10</w:t>
            </w:r>
            <w:r>
              <w:rPr>
                <w:noProof/>
                <w:webHidden/>
              </w:rPr>
              <w:fldChar w:fldCharType="end"/>
            </w:r>
          </w:hyperlink>
        </w:p>
        <w:p w14:paraId="759E02AF" w14:textId="7EDBCD37" w:rsidR="00DF74E1" w:rsidRDefault="00DF74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1386387" w:history="1">
            <w:r w:rsidRPr="00AB3FD4">
              <w:rPr>
                <w:rStyle w:val="Hyperlink"/>
                <w:noProof/>
              </w:rPr>
              <w:t>References</w:t>
            </w:r>
            <w:r>
              <w:rPr>
                <w:noProof/>
                <w:webHidden/>
              </w:rPr>
              <w:tab/>
            </w:r>
            <w:r>
              <w:rPr>
                <w:noProof/>
                <w:webHidden/>
              </w:rPr>
              <w:fldChar w:fldCharType="begin"/>
            </w:r>
            <w:r>
              <w:rPr>
                <w:noProof/>
                <w:webHidden/>
              </w:rPr>
              <w:instrText xml:space="preserve"> PAGEREF _Toc191386387 \h </w:instrText>
            </w:r>
            <w:r>
              <w:rPr>
                <w:noProof/>
                <w:webHidden/>
              </w:rPr>
            </w:r>
            <w:r>
              <w:rPr>
                <w:noProof/>
                <w:webHidden/>
              </w:rPr>
              <w:fldChar w:fldCharType="separate"/>
            </w:r>
            <w:r>
              <w:rPr>
                <w:noProof/>
                <w:webHidden/>
              </w:rPr>
              <w:t>11</w:t>
            </w:r>
            <w:r>
              <w:rPr>
                <w:noProof/>
                <w:webHidden/>
              </w:rPr>
              <w:fldChar w:fldCharType="end"/>
            </w:r>
          </w:hyperlink>
        </w:p>
        <w:p w14:paraId="081299E4" w14:textId="49D9F799" w:rsidR="00B504F2" w:rsidRDefault="00B504F2">
          <w:r>
            <w:rPr>
              <w:b/>
              <w:bCs/>
              <w:noProof/>
            </w:rPr>
            <w:fldChar w:fldCharType="end"/>
          </w:r>
        </w:p>
      </w:sdtContent>
    </w:sdt>
    <w:p w14:paraId="023A4A31" w14:textId="77777777" w:rsidR="00B504F2" w:rsidRDefault="00B504F2">
      <w:pPr>
        <w:spacing w:after="160" w:line="259" w:lineRule="auto"/>
        <w:jc w:val="left"/>
        <w:rPr>
          <w:b/>
          <w:bCs/>
        </w:rPr>
      </w:pPr>
      <w:r>
        <w:rPr>
          <w:b/>
          <w:bCs/>
        </w:rPr>
        <w:br w:type="page"/>
      </w:r>
    </w:p>
    <w:p w14:paraId="62A9CC52" w14:textId="70940CF5" w:rsidR="00DF74E1" w:rsidRDefault="00DF74E1" w:rsidP="00B504F2">
      <w:pPr>
        <w:pStyle w:val="Heading1"/>
      </w:pPr>
      <w:bookmarkStart w:id="0" w:name="_Toc191386366"/>
      <w:r>
        <w:lastRenderedPageBreak/>
        <w:t>1. Introduction and Contextual background</w:t>
      </w:r>
      <w:bookmarkEnd w:id="0"/>
    </w:p>
    <w:p w14:paraId="3749BF6D" w14:textId="18DC1652" w:rsidR="00F51F75" w:rsidRPr="00686CBA" w:rsidRDefault="00DF74E1" w:rsidP="00DF74E1">
      <w:pPr>
        <w:pStyle w:val="Heading2"/>
      </w:pPr>
      <w:bookmarkStart w:id="1" w:name="_Toc191386367"/>
      <w:r>
        <w:t xml:space="preserve">1.1 </w:t>
      </w:r>
      <w:r w:rsidR="008D5A6A" w:rsidRPr="00686CBA">
        <w:t>Introduction</w:t>
      </w:r>
      <w:bookmarkEnd w:id="1"/>
      <w:r w:rsidR="008D5A6A" w:rsidRPr="00686CBA">
        <w:t xml:space="preserve"> </w:t>
      </w:r>
    </w:p>
    <w:p w14:paraId="67F96A6F" w14:textId="57717AA0" w:rsidR="008D5A6A" w:rsidRPr="00861A01" w:rsidRDefault="008D5A6A" w:rsidP="008D5A6A">
      <w:pPr>
        <w:rPr>
          <w:lang w:eastAsia="en-IN"/>
        </w:rPr>
      </w:pPr>
      <w:r w:rsidRPr="00861A01">
        <w:rPr>
          <w:lang w:eastAsia="en-IN"/>
        </w:rPr>
        <w:t xml:space="preserve">The construction industry is one of the most important components of the UK economy. During </w:t>
      </w:r>
      <w:r w:rsidR="00624571" w:rsidRPr="00861A01">
        <w:rPr>
          <w:lang w:eastAsia="en-IN"/>
        </w:rPr>
        <w:t xml:space="preserve">the </w:t>
      </w:r>
      <w:r w:rsidRPr="00861A01">
        <w:rPr>
          <w:lang w:eastAsia="en-IN"/>
        </w:rPr>
        <w:t>2018 FY (Finan</w:t>
      </w:r>
      <w:r w:rsidR="00624571" w:rsidRPr="00861A01">
        <w:rPr>
          <w:lang w:eastAsia="en-IN"/>
        </w:rPr>
        <w:t>cial year</w:t>
      </w:r>
      <w:r w:rsidRPr="00861A01">
        <w:rPr>
          <w:lang w:eastAsia="en-IN"/>
        </w:rPr>
        <w:t>)</w:t>
      </w:r>
      <w:r w:rsidR="00624571" w:rsidRPr="00861A01">
        <w:rPr>
          <w:lang w:eastAsia="en-IN"/>
        </w:rPr>
        <w:t>, the construction industry contributed nearly £117 billion to the UK economy, which represented 6% of the total value (</w:t>
      </w:r>
      <w:r w:rsidR="00F53149" w:rsidRPr="00861A01">
        <w:rPr>
          <w:lang w:eastAsia="en-IN"/>
        </w:rPr>
        <w:t>Rhodes, 2019</w:t>
      </w:r>
      <w:r w:rsidR="00624571" w:rsidRPr="00861A01">
        <w:rPr>
          <w:lang w:eastAsia="en-IN"/>
        </w:rPr>
        <w:t xml:space="preserve">). However, the industry is also one of the largest contributors </w:t>
      </w:r>
      <w:r w:rsidR="00992DB5" w:rsidRPr="00861A01">
        <w:rPr>
          <w:lang w:eastAsia="en-IN"/>
        </w:rPr>
        <w:t>to the greenhouse gas emission. Almost 40% of the UK’s carbon emissions are linked to the built environment (</w:t>
      </w:r>
      <w:r w:rsidR="00F53149" w:rsidRPr="00861A01">
        <w:rPr>
          <w:lang w:eastAsia="en-IN"/>
        </w:rPr>
        <w:t>Gov.uk, 2022</w:t>
      </w:r>
      <w:r w:rsidR="00992DB5" w:rsidRPr="00861A01">
        <w:rPr>
          <w:lang w:eastAsia="en-IN"/>
        </w:rPr>
        <w:t xml:space="preserve">). For addressing this, the UK government has committed to achieving net zero carbon emission by the end of 2050 while aligning the same with legally binding climate targets. From the perspective </w:t>
      </w:r>
      <w:r w:rsidR="007D2DEB" w:rsidRPr="00861A01">
        <w:rPr>
          <w:lang w:eastAsia="en-IN"/>
        </w:rPr>
        <w:t>of the construction industry, this is associated with extensively reducing emissions in all stages of the project lifecycles. In the construction industry, emissions need to be reduced from design to material sourcing, actual construction, operations and others (</w:t>
      </w:r>
      <w:proofErr w:type="spellStart"/>
      <w:r w:rsidR="00F53149" w:rsidRPr="00861A01">
        <w:rPr>
          <w:lang w:eastAsia="en-IN"/>
        </w:rPr>
        <w:t>Sizirici</w:t>
      </w:r>
      <w:proofErr w:type="spellEnd"/>
      <w:r w:rsidR="00F53149" w:rsidRPr="00861A01">
        <w:rPr>
          <w:lang w:eastAsia="en-IN"/>
        </w:rPr>
        <w:t xml:space="preserve"> </w:t>
      </w:r>
      <w:r w:rsidR="00F53149" w:rsidRPr="00861A01">
        <w:rPr>
          <w:i/>
          <w:iCs/>
          <w:lang w:eastAsia="en-IN"/>
        </w:rPr>
        <w:t>et al.,</w:t>
      </w:r>
      <w:r w:rsidR="00F53149" w:rsidRPr="00861A01">
        <w:rPr>
          <w:lang w:eastAsia="en-IN"/>
        </w:rPr>
        <w:t xml:space="preserve"> 2021</w:t>
      </w:r>
      <w:r w:rsidR="007D2DEB" w:rsidRPr="00861A01">
        <w:rPr>
          <w:lang w:eastAsia="en-IN"/>
        </w:rPr>
        <w:t xml:space="preserve">). Despite there being some growing innovation and awareness of sustainable practices, the construction industry is facing some significant challenges to meet the ambitious targets like achieving net zero emission by the end of 2050. </w:t>
      </w:r>
    </w:p>
    <w:p w14:paraId="5E4B5E2F" w14:textId="70BD3B19" w:rsidR="008D5A6A" w:rsidRPr="00B504F2" w:rsidRDefault="00DF74E1" w:rsidP="00DF74E1">
      <w:pPr>
        <w:pStyle w:val="Heading2"/>
      </w:pPr>
      <w:bookmarkStart w:id="2" w:name="_Toc191386368"/>
      <w:r>
        <w:t xml:space="preserve">1.2 </w:t>
      </w:r>
      <w:r w:rsidR="008D5A6A" w:rsidRPr="00B504F2">
        <w:t>Contextual background</w:t>
      </w:r>
      <w:bookmarkEnd w:id="2"/>
      <w:r w:rsidR="008D5A6A" w:rsidRPr="00B504F2">
        <w:t xml:space="preserve"> </w:t>
      </w:r>
    </w:p>
    <w:p w14:paraId="30F97055" w14:textId="377A1E52" w:rsidR="00DC20DB" w:rsidRPr="00861A01" w:rsidRDefault="00DC20DB" w:rsidP="00DC20DB">
      <w:pPr>
        <w:rPr>
          <w:lang w:eastAsia="en-IN"/>
        </w:rPr>
      </w:pPr>
      <w:r w:rsidRPr="00861A01">
        <w:rPr>
          <w:lang w:eastAsia="en-IN"/>
        </w:rPr>
        <w:t>The concept of achieving ‘net zero emission’ is associated with balancing the amount of greenhouse gas emitted with a similar amount removed from the atmosphere using sequestration or offsets (</w:t>
      </w:r>
      <w:r w:rsidR="00F53149" w:rsidRPr="00861A01">
        <w:rPr>
          <w:lang w:eastAsia="en-IN"/>
        </w:rPr>
        <w:t>Bistline, 2021</w:t>
      </w:r>
      <w:r w:rsidRPr="00861A01">
        <w:rPr>
          <w:lang w:eastAsia="en-IN"/>
        </w:rPr>
        <w:t xml:space="preserve">). From the perspective of the UK construction industry, </w:t>
      </w:r>
      <w:r w:rsidR="00C87ECF" w:rsidRPr="00861A01">
        <w:rPr>
          <w:lang w:eastAsia="en-IN"/>
        </w:rPr>
        <w:t>this is associated with the process of adopting low-carbon materials and integrating renewable energy technologies while increasing energy efficiency into projects. Despite the UK has made some significant progress in</w:t>
      </w:r>
      <w:r w:rsidR="00527F54" w:rsidRPr="00861A01">
        <w:rPr>
          <w:lang w:eastAsia="en-IN"/>
        </w:rPr>
        <w:t xml:space="preserve"> terms of achieving</w:t>
      </w:r>
      <w:r w:rsidR="00C87ECF" w:rsidRPr="00861A01">
        <w:rPr>
          <w:lang w:eastAsia="en-IN"/>
        </w:rPr>
        <w:t xml:space="preserve"> carbon reduction in the construction industry</w:t>
      </w:r>
      <w:r w:rsidR="00527F54" w:rsidRPr="00861A01">
        <w:rPr>
          <w:lang w:eastAsia="en-IN"/>
        </w:rPr>
        <w:t>, achieving its full potential is still far from straightforward. The main challenges of achieving the same include resistance to change, high cost of sustainable products and lack of skilled labour in green construction practices (</w:t>
      </w:r>
      <w:r w:rsidR="00F53149" w:rsidRPr="00861A01">
        <w:rPr>
          <w:lang w:eastAsia="en-IN"/>
        </w:rPr>
        <w:t xml:space="preserve">Miller </w:t>
      </w:r>
      <w:r w:rsidR="00F53149" w:rsidRPr="00861A01">
        <w:rPr>
          <w:i/>
          <w:iCs/>
          <w:lang w:eastAsia="en-IN"/>
        </w:rPr>
        <w:t>et al.,</w:t>
      </w:r>
      <w:r w:rsidR="00F53149" w:rsidRPr="00861A01">
        <w:rPr>
          <w:lang w:eastAsia="en-IN"/>
        </w:rPr>
        <w:t xml:space="preserve"> 2021</w:t>
      </w:r>
      <w:r w:rsidR="00527F54" w:rsidRPr="00861A01">
        <w:rPr>
          <w:lang w:eastAsia="en-IN"/>
        </w:rPr>
        <w:t xml:space="preserve">). Furthermore, embodied carbon in materials like steel and concrete is also posing a significant hurdle in this context. </w:t>
      </w:r>
      <w:r w:rsidR="009527A3" w:rsidRPr="00861A01">
        <w:rPr>
          <w:lang w:eastAsia="en-IN"/>
        </w:rPr>
        <w:t xml:space="preserve">Moreover, SMEs dominate the UK construction industry but they lack the resources and manpower to adopt expensive low-carbon technologies. The research will build on exploring the existing literature by properly analysing the different barriers, gap identification and modification of current strategies. Lastly, the project will offer some actionable insights so that the UK construction industry can transit towards net zero carbon emissions. </w:t>
      </w:r>
    </w:p>
    <w:p w14:paraId="0A5FF59D" w14:textId="488EA324" w:rsidR="00DF74E1" w:rsidRDefault="00DF74E1" w:rsidP="00DF74E1">
      <w:pPr>
        <w:pStyle w:val="Heading1"/>
      </w:pPr>
      <w:bookmarkStart w:id="3" w:name="_Toc191386369"/>
      <w:r>
        <w:lastRenderedPageBreak/>
        <w:t>2. Aim and objectives</w:t>
      </w:r>
      <w:bookmarkEnd w:id="3"/>
    </w:p>
    <w:p w14:paraId="4EAFF0B6" w14:textId="7D5FF7C3" w:rsidR="008D5A6A" w:rsidRPr="00B504F2" w:rsidRDefault="00DF74E1" w:rsidP="00DF74E1">
      <w:pPr>
        <w:pStyle w:val="Heading2"/>
      </w:pPr>
      <w:bookmarkStart w:id="4" w:name="_Toc191386370"/>
      <w:r>
        <w:t xml:space="preserve">2.1 </w:t>
      </w:r>
      <w:r w:rsidR="008D5A6A" w:rsidRPr="00B504F2">
        <w:t>Aim</w:t>
      </w:r>
      <w:bookmarkEnd w:id="4"/>
      <w:r w:rsidR="008D5A6A" w:rsidRPr="00B504F2">
        <w:t xml:space="preserve"> </w:t>
      </w:r>
    </w:p>
    <w:p w14:paraId="51A6C344" w14:textId="2CA7C374" w:rsidR="009527A3" w:rsidRPr="00861A01" w:rsidRDefault="009527A3" w:rsidP="009527A3">
      <w:pPr>
        <w:rPr>
          <w:lang w:eastAsia="en-IN"/>
        </w:rPr>
      </w:pPr>
      <w:r w:rsidRPr="00861A01">
        <w:rPr>
          <w:lang w:eastAsia="en-IN"/>
        </w:rPr>
        <w:t xml:space="preserve">The main aim of this research is to investigate and analyse the challenges of achieving net zero emissions in UK construction projects by 2050. Exploring the potential strategies for overcoming the identified barriers and challenges is another important aim of the project.  </w:t>
      </w:r>
    </w:p>
    <w:p w14:paraId="0F544BE9" w14:textId="24B9E451" w:rsidR="008D5A6A" w:rsidRPr="00B504F2" w:rsidRDefault="00DF74E1" w:rsidP="00DF74E1">
      <w:pPr>
        <w:pStyle w:val="Heading2"/>
      </w:pPr>
      <w:bookmarkStart w:id="5" w:name="_Toc191386371"/>
      <w:r>
        <w:t xml:space="preserve">2.2 </w:t>
      </w:r>
      <w:r w:rsidR="008D5A6A" w:rsidRPr="00B504F2">
        <w:t>Objectives</w:t>
      </w:r>
      <w:bookmarkEnd w:id="5"/>
      <w:r w:rsidR="008D5A6A" w:rsidRPr="00B504F2">
        <w:t xml:space="preserve"> </w:t>
      </w:r>
    </w:p>
    <w:p w14:paraId="3BB2AC64" w14:textId="72A6D9C6" w:rsidR="007D43E0" w:rsidRPr="007D43E0" w:rsidRDefault="007D43E0" w:rsidP="007D43E0">
      <w:pPr>
        <w:pStyle w:val="ListParagraph"/>
        <w:numPr>
          <w:ilvl w:val="0"/>
          <w:numId w:val="7"/>
        </w:numPr>
      </w:pPr>
      <w:r w:rsidRPr="00861A01">
        <w:t xml:space="preserve">To analyse the effectiveness of the existing UK frameworks and policies aimed at promoting sustainable construction in the UK </w:t>
      </w:r>
    </w:p>
    <w:p w14:paraId="2FA307FD" w14:textId="674516E1" w:rsidR="0049068D" w:rsidRDefault="0049068D" w:rsidP="007D43E0">
      <w:pPr>
        <w:pStyle w:val="ListParagraph"/>
        <w:numPr>
          <w:ilvl w:val="0"/>
          <w:numId w:val="7"/>
        </w:numPr>
      </w:pPr>
      <w:r w:rsidRPr="00861A01">
        <w:t>To assess the different technological and economic challenges facing the UK construction industry while trying to achieve net zero emissions by the end of 2050</w:t>
      </w:r>
    </w:p>
    <w:p w14:paraId="6944479D" w14:textId="7CE44EF9" w:rsidR="007D43E0" w:rsidRPr="00861A01" w:rsidRDefault="007D43E0" w:rsidP="007D43E0">
      <w:pPr>
        <w:pStyle w:val="ListParagraph"/>
        <w:numPr>
          <w:ilvl w:val="0"/>
          <w:numId w:val="7"/>
        </w:numPr>
      </w:pPr>
      <w:r>
        <w:t xml:space="preserve">To know about the different </w:t>
      </w:r>
      <w:r>
        <w:rPr>
          <w:lang w:eastAsia="en-IN"/>
        </w:rPr>
        <w:t>barriers faced by the UK construction SMEs in achieving net zero emission by the end of 2050</w:t>
      </w:r>
    </w:p>
    <w:p w14:paraId="029B0336" w14:textId="4A7393C5" w:rsidR="0049068D" w:rsidRPr="00861A01" w:rsidRDefault="0049068D" w:rsidP="007D43E0">
      <w:pPr>
        <w:pStyle w:val="ListParagraph"/>
        <w:numPr>
          <w:ilvl w:val="0"/>
          <w:numId w:val="7"/>
        </w:numPr>
      </w:pPr>
      <w:r w:rsidRPr="00861A01">
        <w:t xml:space="preserve">To recommend the best practices for reducing carbon emissions so that even SMEs can achieve net zero emissions by 2050 </w:t>
      </w:r>
    </w:p>
    <w:p w14:paraId="509459CC" w14:textId="270F2350" w:rsidR="0049068D" w:rsidRPr="00B504F2" w:rsidRDefault="00DF74E1" w:rsidP="00DF74E1">
      <w:pPr>
        <w:pStyle w:val="Heading2"/>
      </w:pPr>
      <w:bookmarkStart w:id="6" w:name="_Toc191386372"/>
      <w:r>
        <w:t xml:space="preserve">2.3 </w:t>
      </w:r>
      <w:r w:rsidR="0049068D" w:rsidRPr="00B504F2">
        <w:t>Questions</w:t>
      </w:r>
      <w:bookmarkEnd w:id="6"/>
    </w:p>
    <w:p w14:paraId="253272F2" w14:textId="3311C73B" w:rsidR="007D43E0" w:rsidRPr="007D43E0" w:rsidRDefault="007D43E0" w:rsidP="007D43E0">
      <w:pPr>
        <w:pStyle w:val="ListParagraph"/>
        <w:numPr>
          <w:ilvl w:val="0"/>
          <w:numId w:val="9"/>
        </w:numPr>
        <w:rPr>
          <w:lang w:eastAsia="en-IN"/>
        </w:rPr>
      </w:pPr>
      <w:r>
        <w:rPr>
          <w:lang w:eastAsia="en-IN"/>
        </w:rPr>
        <w:t xml:space="preserve">How adequate are the existing UK policies and frameworks in promoting sustainable practices within the construction industry? </w:t>
      </w:r>
    </w:p>
    <w:p w14:paraId="42FC8C16" w14:textId="58C9F8DF" w:rsidR="00861A01" w:rsidRPr="00861A01" w:rsidRDefault="00861A01" w:rsidP="007D43E0">
      <w:pPr>
        <w:pStyle w:val="ListParagraph"/>
        <w:numPr>
          <w:ilvl w:val="0"/>
          <w:numId w:val="9"/>
        </w:numPr>
        <w:rPr>
          <w:lang w:eastAsia="en-IN"/>
        </w:rPr>
      </w:pPr>
      <w:r w:rsidRPr="00861A01">
        <w:rPr>
          <w:lang w:eastAsia="en-IN"/>
        </w:rPr>
        <w:t>What are the primary technological and economic challenges faced by the organisations of the UK construction industry</w:t>
      </w:r>
      <w:r>
        <w:rPr>
          <w:lang w:eastAsia="en-IN"/>
        </w:rPr>
        <w:t xml:space="preserve"> in achieving net zero emissions by the end of 2050?</w:t>
      </w:r>
    </w:p>
    <w:p w14:paraId="54065D48" w14:textId="3C8E59F8" w:rsidR="00861A01" w:rsidRDefault="00861A01" w:rsidP="007D43E0">
      <w:pPr>
        <w:pStyle w:val="ListParagraph"/>
        <w:numPr>
          <w:ilvl w:val="0"/>
          <w:numId w:val="9"/>
        </w:numPr>
        <w:rPr>
          <w:lang w:eastAsia="en-IN"/>
        </w:rPr>
      </w:pPr>
      <w:r>
        <w:rPr>
          <w:lang w:eastAsia="en-IN"/>
        </w:rPr>
        <w:t>What are the specific barriers faced by the UK construction SMEs in achieving net zero emission by the end of 2050?</w:t>
      </w:r>
    </w:p>
    <w:p w14:paraId="71E50A67" w14:textId="3E6AC521" w:rsidR="00AA41F7" w:rsidRDefault="00861A01" w:rsidP="007D43E0">
      <w:pPr>
        <w:pStyle w:val="ListParagraph"/>
        <w:numPr>
          <w:ilvl w:val="0"/>
          <w:numId w:val="9"/>
        </w:numPr>
        <w:rPr>
          <w:lang w:eastAsia="en-IN"/>
        </w:rPr>
      </w:pPr>
      <w:r>
        <w:rPr>
          <w:lang w:eastAsia="en-IN"/>
        </w:rPr>
        <w:t>What are some of the best practices that can be recommended to the UK construction organisations about reducing carbon emissions while supporting the net zero emission target by 2050?</w:t>
      </w:r>
    </w:p>
    <w:p w14:paraId="21194899" w14:textId="77777777" w:rsidR="00AA41F7" w:rsidRDefault="00AA41F7">
      <w:pPr>
        <w:spacing w:after="160" w:line="259" w:lineRule="auto"/>
        <w:jc w:val="left"/>
        <w:rPr>
          <w:lang w:eastAsia="en-IN"/>
        </w:rPr>
      </w:pPr>
      <w:r>
        <w:rPr>
          <w:lang w:eastAsia="en-IN"/>
        </w:rPr>
        <w:br w:type="page"/>
      </w:r>
    </w:p>
    <w:p w14:paraId="76809897" w14:textId="1F2A34FF" w:rsidR="00861A01" w:rsidRDefault="00DF74E1" w:rsidP="00AA41F7">
      <w:pPr>
        <w:pStyle w:val="Heading1"/>
      </w:pPr>
      <w:bookmarkStart w:id="7" w:name="_Toc191386373"/>
      <w:r>
        <w:lastRenderedPageBreak/>
        <w:t xml:space="preserve">3. </w:t>
      </w:r>
      <w:r w:rsidR="00AA41F7">
        <w:t>Key literature linked to proposed subject area</w:t>
      </w:r>
      <w:bookmarkEnd w:id="7"/>
    </w:p>
    <w:p w14:paraId="495F92C5" w14:textId="591E8861" w:rsidR="00AA41F7" w:rsidRPr="00CE1613" w:rsidRDefault="00DF74E1" w:rsidP="00DF74E1">
      <w:pPr>
        <w:pStyle w:val="Heading2"/>
      </w:pPr>
      <w:bookmarkStart w:id="8" w:name="_Toc191386374"/>
      <w:r>
        <w:t xml:space="preserve">3.1 </w:t>
      </w:r>
      <w:r w:rsidR="00AA41F7" w:rsidRPr="00CE1613">
        <w:t>Policies and regulatory frameworks for sustainable construction</w:t>
      </w:r>
      <w:bookmarkEnd w:id="8"/>
      <w:r w:rsidR="00AA41F7" w:rsidRPr="00CE1613">
        <w:t xml:space="preserve"> </w:t>
      </w:r>
    </w:p>
    <w:p w14:paraId="728E7744" w14:textId="77777777" w:rsidR="00AA41F7" w:rsidRPr="00AF69F5" w:rsidRDefault="00AA41F7" w:rsidP="00AA41F7">
      <w:r w:rsidRPr="00AF69F5">
        <w:t>The UK government has introduced a range of different regulations and policies to encourage sustainability in the construction process. For example, the Climate Change Act 2008, which was amended in 2019, commits the entire country to achieve net-zero emissions by the end of 2050 (</w:t>
      </w:r>
      <w:r>
        <w:t>L</w:t>
      </w:r>
      <w:r w:rsidRPr="00715473">
        <w:t>egislation.gov.uk</w:t>
      </w:r>
      <w:r>
        <w:t>, 2008</w:t>
      </w:r>
      <w:r w:rsidRPr="00AF69F5">
        <w:t xml:space="preserve">). Additionally, </w:t>
      </w:r>
      <w:r>
        <w:t>t</w:t>
      </w:r>
      <w:r w:rsidRPr="00AF69F5">
        <w:t xml:space="preserve">he Construction 2025 Strategy </w:t>
      </w:r>
      <w:r>
        <w:t>emphasises achieving sustainability in all parts of construction. This strategy aims to reduce overall carbon emissions by 50% (S</w:t>
      </w:r>
      <w:r w:rsidRPr="00715473">
        <w:t>ervice.gov.uk</w:t>
      </w:r>
      <w:r>
        <w:t>, 2013). Furthermore, the Future Homes Standard, which was set to be implemented by 2025, mandates the fact that new homes need to produce 75-80% fewer carbon emissions compared to the current standards (</w:t>
      </w:r>
      <w:r w:rsidRPr="00715473">
        <w:t>Franks</w:t>
      </w:r>
      <w:r>
        <w:t xml:space="preserve">, 2023). However, it has been argued that these policies still lack some effective enforcement mechanisms, which is why the overall benefits are still not realised properly. For example, </w:t>
      </w:r>
      <w:proofErr w:type="spellStart"/>
      <w:r w:rsidRPr="00715473">
        <w:t>Kuzemko</w:t>
      </w:r>
      <w:proofErr w:type="spellEnd"/>
      <w:r>
        <w:t xml:space="preserve"> (2022) stated that the regulatory framework of the UK successfully made some ambitious policies for environmental protection but these are generally undermined by industry resistance as well as inadequate planning. Additionally, it has been observed that environmental regulation and zero carbon emission strategies are mostly directed towards new developments in the construction industry. It neglects the challenges associated with retrofitting existing buildings and those buildings account for an extensive part of emission. Hence, the UK has made some progress in setting sustainability targets but policy inconsistencies and enforcement gaps are limiting the overall effectiveness.    </w:t>
      </w:r>
    </w:p>
    <w:p w14:paraId="5E825487" w14:textId="3D6344EE" w:rsidR="00AA41F7" w:rsidRPr="00CE1613" w:rsidRDefault="00DF74E1" w:rsidP="00DF74E1">
      <w:pPr>
        <w:pStyle w:val="Heading2"/>
      </w:pPr>
      <w:bookmarkStart w:id="9" w:name="_Toc191386375"/>
      <w:r>
        <w:t xml:space="preserve">3.2 </w:t>
      </w:r>
      <w:r w:rsidR="00AA41F7" w:rsidRPr="00CE1613">
        <w:t>Innovative technologies used in sustainable construction</w:t>
      </w:r>
      <w:bookmarkEnd w:id="9"/>
    </w:p>
    <w:p w14:paraId="7CE611ED" w14:textId="77777777" w:rsidR="00CE1613" w:rsidRDefault="00AA41F7" w:rsidP="00AA41F7">
      <w:r>
        <w:t xml:space="preserve">In the construction industry, technological advancements are playing important roles in the reduction of carbon emissions in the construction industry. </w:t>
      </w:r>
      <w:r w:rsidRPr="00715473">
        <w:t>Younis</w:t>
      </w:r>
      <w:r>
        <w:t xml:space="preserve"> </w:t>
      </w:r>
      <w:r w:rsidRPr="00715473">
        <w:t>and Dodoo</w:t>
      </w:r>
      <w:r>
        <w:t xml:space="preserve"> (2022) highlighted that low-carbon materials like recycled concrete and CLT (Cross-Laminated Timber) are continuously being used in the construction industry. It has been observed that CLT can easily reduce up to 60% of carbon reduction in comparison to traditional materials like concrete and steel. Furthermore, </w:t>
      </w:r>
      <w:proofErr w:type="spellStart"/>
      <w:r w:rsidRPr="00715473">
        <w:t>Chippagiri</w:t>
      </w:r>
      <w:proofErr w:type="spellEnd"/>
      <w:r>
        <w:t xml:space="preserve"> </w:t>
      </w:r>
      <w:r>
        <w:rPr>
          <w:i/>
          <w:iCs/>
        </w:rPr>
        <w:t xml:space="preserve">et al. </w:t>
      </w:r>
      <w:r>
        <w:t xml:space="preserve">(2021) described that prefabricated and modular construction techniques are quite effective in improving energy efficiency while reducing material waste. The integration of renewable energy sources can be highlighted as another important aspect of sustainable construction in the current times. For example, </w:t>
      </w:r>
      <w:proofErr w:type="spellStart"/>
      <w:r w:rsidRPr="00715473">
        <w:t>Rabczak</w:t>
      </w:r>
      <w:proofErr w:type="spellEnd"/>
      <w:r>
        <w:t xml:space="preserve"> </w:t>
      </w:r>
      <w:r>
        <w:rPr>
          <w:i/>
          <w:iCs/>
        </w:rPr>
        <w:t xml:space="preserve">et al. </w:t>
      </w:r>
      <w:r>
        <w:t xml:space="preserve">(2024) highlighted that heat pumps and PV (solar photovoltaic) panels can properly decrease operational carbon emissions. Nonetheless, the lack of skilled labour to </w:t>
      </w:r>
      <w:r>
        <w:lastRenderedPageBreak/>
        <w:t>install and maintain these systems with higher initial costs is posing some barriers to the widespread adaptation of the same. However, technological solutions alone are not enough and they need to be supported by financial incentives and appropriate policies.</w:t>
      </w:r>
    </w:p>
    <w:p w14:paraId="7EE1EEBB" w14:textId="0D9B481D" w:rsidR="00CE1613" w:rsidRDefault="00DF74E1" w:rsidP="00DF74E1">
      <w:pPr>
        <w:pStyle w:val="Heading2"/>
      </w:pPr>
      <w:bookmarkStart w:id="10" w:name="_Toc191386376"/>
      <w:r>
        <w:t xml:space="preserve">3.3 </w:t>
      </w:r>
      <w:r w:rsidR="00CE1613">
        <w:t>Barriers faced while trying to achieve net zero emission</w:t>
      </w:r>
      <w:bookmarkEnd w:id="10"/>
    </w:p>
    <w:p w14:paraId="6E1A9C9F" w14:textId="0003345C" w:rsidR="00CE1613" w:rsidRPr="00CE1613" w:rsidRDefault="00CE1613" w:rsidP="00AA41F7">
      <w:r>
        <w:t xml:space="preserve">The UK government has set an ambitious target of achieving net zero emissions by the end of 2050, but the construction SMEs of the country are facing a range of different barriers during the transition. As per </w:t>
      </w:r>
      <w:proofErr w:type="spellStart"/>
      <w:r w:rsidR="00B504F2" w:rsidRPr="003B4A21">
        <w:t>Mavrigiannaki</w:t>
      </w:r>
      <w:proofErr w:type="spellEnd"/>
      <w:r w:rsidR="00B504F2">
        <w:t xml:space="preserve"> </w:t>
      </w:r>
      <w:r w:rsidR="00B504F2">
        <w:rPr>
          <w:i/>
          <w:iCs/>
        </w:rPr>
        <w:t xml:space="preserve">et al. </w:t>
      </w:r>
      <w:r>
        <w:t>(</w:t>
      </w:r>
      <w:r w:rsidR="00B504F2">
        <w:t>2021</w:t>
      </w:r>
      <w:r>
        <w:t xml:space="preserve">), there are many SMEs operating on a smaller budget and profit margin, which makes it quite difficult to make further investments in green technology and its associated training. Additionally, the huge upfront investments in implementing energy-efficient renovations and practices are also deterring SMEs from taking adequate action. </w:t>
      </w:r>
      <w:r w:rsidR="00914A7A">
        <w:t xml:space="preserve">Technologies like BIM (Building Information Modelling) and other digital tools can help to optimise energy efficiency during construction. However, </w:t>
      </w:r>
      <w:r w:rsidR="00B504F2" w:rsidRPr="003B4A21">
        <w:t>Cegarra-Navarro</w:t>
      </w:r>
      <w:r w:rsidR="00B504F2">
        <w:t xml:space="preserve"> </w:t>
      </w:r>
      <w:r w:rsidR="00B504F2">
        <w:rPr>
          <w:i/>
          <w:iCs/>
        </w:rPr>
        <w:t xml:space="preserve">et al. </w:t>
      </w:r>
      <w:r w:rsidR="00914A7A">
        <w:t>(</w:t>
      </w:r>
      <w:r w:rsidR="00B504F2">
        <w:t>2024</w:t>
      </w:r>
      <w:r w:rsidR="00914A7A">
        <w:t xml:space="preserve">) described that the employees of SMEs sometimes lack the required knowledge and expertise to handle these technologies. Workers can also show concerns about the changed working aspects while not accepting to work using the new technologies designed for maintaining a carbon footprint. These are the primary challenges faced by the construction SMEs while trying to achieve zero carbon emissions. </w:t>
      </w:r>
    </w:p>
    <w:p w14:paraId="21F0FE56" w14:textId="50338D04" w:rsidR="00CE1613" w:rsidRDefault="00DF74E1" w:rsidP="00DF74E1">
      <w:pPr>
        <w:pStyle w:val="Heading2"/>
      </w:pPr>
      <w:bookmarkStart w:id="11" w:name="_Toc191386377"/>
      <w:r>
        <w:t xml:space="preserve">3.4 </w:t>
      </w:r>
      <w:r w:rsidR="00CE1613" w:rsidRPr="00CE1613">
        <w:t>Research gap</w:t>
      </w:r>
      <w:bookmarkEnd w:id="11"/>
      <w:r w:rsidR="00CE1613" w:rsidRPr="00CE1613">
        <w:t xml:space="preserve"> </w:t>
      </w:r>
    </w:p>
    <w:p w14:paraId="06EE931C" w14:textId="18419847" w:rsidR="0097485D" w:rsidRPr="0097485D" w:rsidRDefault="0097485D" w:rsidP="00AA41F7">
      <w:r>
        <w:t>The importance of achieving net zero emissions, especially in the context of the construction industry in general is widely covered in multiple literature. The challenges faced by construction organisations in achieving net zero emissions are well covered as well in the current literature</w:t>
      </w:r>
      <w:r w:rsidR="007B41DB">
        <w:t xml:space="preserve"> </w:t>
      </w:r>
      <w:r w:rsidR="007B41DB" w:rsidRPr="009F300C">
        <w:t xml:space="preserve">(Karlsson </w:t>
      </w:r>
      <w:r w:rsidR="007B41DB" w:rsidRPr="009F300C">
        <w:rPr>
          <w:i/>
          <w:iCs/>
        </w:rPr>
        <w:t>et al.,</w:t>
      </w:r>
      <w:r w:rsidR="007B41DB" w:rsidRPr="009F300C">
        <w:t xml:space="preserve"> 2020)</w:t>
      </w:r>
      <w:r w:rsidRPr="009F300C">
        <w:t>.</w:t>
      </w:r>
      <w:r>
        <w:t xml:space="preserve"> However, there are lack of information about the challenges faced by the UK construction industry specifically </w:t>
      </w:r>
      <w:r w:rsidR="00BB443C">
        <w:t xml:space="preserve">in achieving net zero emissions by the end of 2050. Generalised information can be found about this specific research topic but there is a lack of information about how the UK construction companies are facing this problem. This is an existing research gap and the entire project will be designed in such a way so that the gap can be addressed.  </w:t>
      </w:r>
    </w:p>
    <w:p w14:paraId="48F19D61" w14:textId="722E7A23" w:rsidR="00AA41F7" w:rsidRDefault="00DF74E1" w:rsidP="00DF74E1">
      <w:pPr>
        <w:pStyle w:val="Heading2"/>
      </w:pPr>
      <w:bookmarkStart w:id="12" w:name="_Toc191386378"/>
      <w:r>
        <w:t xml:space="preserve">3.5 </w:t>
      </w:r>
      <w:r w:rsidR="00CE1613" w:rsidRPr="00CE1613">
        <w:t>Contribution</w:t>
      </w:r>
      <w:bookmarkEnd w:id="12"/>
      <w:r w:rsidR="00AA41F7" w:rsidRPr="00CE1613">
        <w:t xml:space="preserve">    </w:t>
      </w:r>
    </w:p>
    <w:p w14:paraId="399AFE7E" w14:textId="1A3512ED" w:rsidR="00BB443C" w:rsidRPr="00BB443C" w:rsidRDefault="00BB443C" w:rsidP="00AA41F7">
      <w:r>
        <w:t xml:space="preserve">The research will contribute to the existing body of knowledge after including a focused analysis of the different barriers faced by the UK construction industry in achieving net zero emissions. After successfully highlighting the unique </w:t>
      </w:r>
      <w:r w:rsidR="006F5579">
        <w:t xml:space="preserve">challenges faced by the UK </w:t>
      </w:r>
      <w:r w:rsidR="006F5579">
        <w:lastRenderedPageBreak/>
        <w:t>construction companies, it will be possible to inform industry stakeholders and policymakers regarding the specific needs and strategies of the companies in achieving net zero emission</w:t>
      </w:r>
      <w:r w:rsidR="00F977D3">
        <w:t>s</w:t>
      </w:r>
      <w:r w:rsidR="006F5579">
        <w:t xml:space="preserve"> by the end of 2050. </w:t>
      </w:r>
      <w:r>
        <w:t xml:space="preserve"> </w:t>
      </w:r>
    </w:p>
    <w:p w14:paraId="6BF7323E" w14:textId="7FAE2AD1" w:rsidR="00AA41F7" w:rsidRDefault="00DF74E1" w:rsidP="00CE1613">
      <w:pPr>
        <w:pStyle w:val="Heading1"/>
      </w:pPr>
      <w:bookmarkStart w:id="13" w:name="_Toc191386379"/>
      <w:r>
        <w:t xml:space="preserve">4. </w:t>
      </w:r>
      <w:r w:rsidR="00CE1613">
        <w:t>Proposed methodology and sampling technique</w:t>
      </w:r>
      <w:bookmarkEnd w:id="13"/>
      <w:r w:rsidR="00CE1613">
        <w:t xml:space="preserve"> </w:t>
      </w:r>
    </w:p>
    <w:p w14:paraId="44D4CBC4" w14:textId="7A7A265F" w:rsidR="00F977D3" w:rsidRDefault="00DF74E1" w:rsidP="00DF74E1">
      <w:pPr>
        <w:pStyle w:val="Heading2"/>
      </w:pPr>
      <w:bookmarkStart w:id="14" w:name="_Toc191386380"/>
      <w:r>
        <w:t xml:space="preserve">4.1 </w:t>
      </w:r>
      <w:r w:rsidR="00F977D3">
        <w:t>Research Philosophy</w:t>
      </w:r>
      <w:bookmarkEnd w:id="14"/>
      <w:r w:rsidR="00F977D3">
        <w:t xml:space="preserve"> </w:t>
      </w:r>
    </w:p>
    <w:p w14:paraId="16A04699" w14:textId="4A3E091A" w:rsidR="00F977D3" w:rsidRPr="00F977D3" w:rsidRDefault="00F977D3" w:rsidP="00F977D3">
      <w:pPr>
        <w:rPr>
          <w:lang w:eastAsia="en-IN"/>
        </w:rPr>
      </w:pPr>
      <w:r>
        <w:rPr>
          <w:lang w:eastAsia="en-IN"/>
        </w:rPr>
        <w:t>Research philosophy is an important element of the methodology section and it relates to the nature, source and development of data that will be used in order to investigate the research topic (</w:t>
      </w:r>
      <w:r w:rsidR="00B504F2" w:rsidRPr="003B4A21">
        <w:t>Saliya</w:t>
      </w:r>
      <w:r w:rsidR="00B504F2">
        <w:t>, 2023</w:t>
      </w:r>
      <w:r>
        <w:rPr>
          <w:lang w:eastAsia="en-IN"/>
        </w:rPr>
        <w:t>). Different research philosophies include positivism, interpretivism pragmatism and realism. To assess the challenges faced by the UK construction industry in achieving net zero emissions, the interpretivism philosophy will be applied. The motivations, reasoning and other important social aspects can be analysed with the help of interpretivism research philosophy (</w:t>
      </w:r>
      <w:r w:rsidR="00B504F2" w:rsidRPr="003B4A21">
        <w:t xml:space="preserve">Junjie and </w:t>
      </w:r>
      <w:proofErr w:type="spellStart"/>
      <w:r w:rsidR="00B504F2" w:rsidRPr="003B4A21">
        <w:t>Yingxin</w:t>
      </w:r>
      <w:proofErr w:type="spellEnd"/>
      <w:r w:rsidR="00B504F2">
        <w:t>, 2022</w:t>
      </w:r>
      <w:r>
        <w:rPr>
          <w:lang w:eastAsia="en-IN"/>
        </w:rPr>
        <w:t xml:space="preserve">). </w:t>
      </w:r>
      <w:r w:rsidR="007B41DB" w:rsidRPr="009F300C">
        <w:rPr>
          <w:lang w:eastAsia="en-IN"/>
        </w:rPr>
        <w:t xml:space="preserve">Besides that, this research philosophy is also helpful </w:t>
      </w:r>
      <w:r w:rsidR="00781FE4" w:rsidRPr="009F300C">
        <w:rPr>
          <w:lang w:eastAsia="en-IN"/>
        </w:rPr>
        <w:t xml:space="preserve">in analysing rich qualitative data, which may be helpful in terms of analysing certain aspects that may be missed during quantitative data and analysis. </w:t>
      </w:r>
      <w:r w:rsidR="007B41DB" w:rsidRPr="009F300C">
        <w:rPr>
          <w:lang w:eastAsia="en-IN"/>
        </w:rPr>
        <w:t xml:space="preserve"> </w:t>
      </w:r>
      <w:r w:rsidRPr="009F300C">
        <w:rPr>
          <w:lang w:eastAsia="en-IN"/>
        </w:rPr>
        <w:t xml:space="preserve">  </w:t>
      </w:r>
    </w:p>
    <w:p w14:paraId="054BD849" w14:textId="4546C8E4" w:rsidR="00F977D3" w:rsidRDefault="00DF74E1" w:rsidP="00DF74E1">
      <w:pPr>
        <w:pStyle w:val="Heading2"/>
      </w:pPr>
      <w:bookmarkStart w:id="15" w:name="_Toc191386381"/>
      <w:r>
        <w:t xml:space="preserve">4.2 </w:t>
      </w:r>
      <w:r w:rsidR="00F977D3">
        <w:t>Research Approach</w:t>
      </w:r>
      <w:bookmarkEnd w:id="15"/>
      <w:r w:rsidR="00F977D3">
        <w:t xml:space="preserve"> </w:t>
      </w:r>
    </w:p>
    <w:p w14:paraId="71B2DF5D" w14:textId="28FE98F0" w:rsidR="00F977D3" w:rsidRPr="00F977D3" w:rsidRDefault="00F977D3" w:rsidP="00F977D3">
      <w:pPr>
        <w:rPr>
          <w:lang w:eastAsia="en-IN"/>
        </w:rPr>
      </w:pPr>
      <w:r>
        <w:rPr>
          <w:lang w:eastAsia="en-IN"/>
        </w:rPr>
        <w:t>The general procedure and plan of conducting the entire research can be defined effectively with the help of the research approach (</w:t>
      </w:r>
      <w:r w:rsidR="00B504F2" w:rsidRPr="003B4A21">
        <w:t xml:space="preserve">Kumar and </w:t>
      </w:r>
      <w:proofErr w:type="spellStart"/>
      <w:r w:rsidR="00B504F2" w:rsidRPr="003B4A21">
        <w:t>Ujire</w:t>
      </w:r>
      <w:proofErr w:type="spellEnd"/>
      <w:r w:rsidR="00B504F2">
        <w:t>, 2024</w:t>
      </w:r>
      <w:r>
        <w:rPr>
          <w:lang w:eastAsia="en-IN"/>
        </w:rPr>
        <w:t xml:space="preserve">). In-depth data collection </w:t>
      </w:r>
      <w:r w:rsidR="006D66D8">
        <w:rPr>
          <w:lang w:eastAsia="en-IN"/>
        </w:rPr>
        <w:t>and analysis techniques can be assessed in the research approach. From the two research approaches, inductive and deductive, the inductive research approach will be applied here. This is because the inductive research approach will help to identify patterns from existing theory, information and data (</w:t>
      </w:r>
      <w:r w:rsidR="00B504F2" w:rsidRPr="003B4A21">
        <w:t xml:space="preserve">Kumar and </w:t>
      </w:r>
      <w:proofErr w:type="spellStart"/>
      <w:r w:rsidR="00B504F2" w:rsidRPr="003B4A21">
        <w:t>Ujire</w:t>
      </w:r>
      <w:proofErr w:type="spellEnd"/>
      <w:r w:rsidR="00B504F2">
        <w:t>, 2024</w:t>
      </w:r>
      <w:r w:rsidR="006D66D8">
        <w:rPr>
          <w:lang w:eastAsia="en-IN"/>
        </w:rPr>
        <w:t xml:space="preserve">). </w:t>
      </w:r>
    </w:p>
    <w:p w14:paraId="3C7978A5" w14:textId="0407F3B8" w:rsidR="00F977D3" w:rsidRDefault="00DF74E1" w:rsidP="00DF74E1">
      <w:pPr>
        <w:pStyle w:val="Heading2"/>
      </w:pPr>
      <w:bookmarkStart w:id="16" w:name="_Toc191386382"/>
      <w:r>
        <w:t xml:space="preserve">4.3 </w:t>
      </w:r>
      <w:r w:rsidR="00F977D3">
        <w:t>Research Method</w:t>
      </w:r>
      <w:bookmarkEnd w:id="16"/>
      <w:r w:rsidR="00F977D3">
        <w:t xml:space="preserve"> </w:t>
      </w:r>
    </w:p>
    <w:p w14:paraId="04D145E0" w14:textId="50C02990" w:rsidR="006D66D8" w:rsidRPr="006D66D8" w:rsidRDefault="006D66D8" w:rsidP="00F977D3">
      <w:pPr>
        <w:rPr>
          <w:lang w:eastAsia="en-IN"/>
        </w:rPr>
      </w:pPr>
      <w:r>
        <w:rPr>
          <w:lang w:eastAsia="en-IN"/>
        </w:rPr>
        <w:t>Three research method types are quite common, qualitative, quantitative and mixed method. To identify the challenges faced by the UK construction industry in achieving net zero emissions, a qualitative research approach will be applied. This is because the qualitative method can help to make multiple inquiries from existing authentic information sources without relying on statistical data collection and analysis (</w:t>
      </w:r>
      <w:r w:rsidR="00B504F2" w:rsidRPr="003B4A21">
        <w:t xml:space="preserve">Islam and </w:t>
      </w:r>
      <w:proofErr w:type="spellStart"/>
      <w:r w:rsidR="00B504F2" w:rsidRPr="003B4A21">
        <w:t>Aldaihani</w:t>
      </w:r>
      <w:proofErr w:type="spellEnd"/>
      <w:r w:rsidR="00B504F2">
        <w:t>, 2022</w:t>
      </w:r>
      <w:r>
        <w:rPr>
          <w:lang w:eastAsia="en-IN"/>
        </w:rPr>
        <w:t xml:space="preserve">). Besides that, the qualitative research method can add extra flexibility in data collection and analysis, which is suitable for this specific research.  </w:t>
      </w:r>
    </w:p>
    <w:p w14:paraId="22AC2745" w14:textId="7A921646" w:rsidR="006D66D8" w:rsidRDefault="00DF74E1" w:rsidP="00DF74E1">
      <w:pPr>
        <w:pStyle w:val="Heading2"/>
      </w:pPr>
      <w:bookmarkStart w:id="17" w:name="_Toc191386383"/>
      <w:r>
        <w:lastRenderedPageBreak/>
        <w:t xml:space="preserve">4.4 </w:t>
      </w:r>
      <w:r w:rsidR="00F977D3">
        <w:t>Data collection and analysis</w:t>
      </w:r>
      <w:bookmarkEnd w:id="17"/>
    </w:p>
    <w:p w14:paraId="075355D0" w14:textId="5EEF5990" w:rsidR="00B41896" w:rsidRDefault="006D66D8" w:rsidP="00F977D3">
      <w:pPr>
        <w:rPr>
          <w:lang w:eastAsia="en-IN"/>
        </w:rPr>
      </w:pPr>
      <w:r>
        <w:rPr>
          <w:lang w:eastAsia="en-IN"/>
        </w:rPr>
        <w:t>A secondary data collection method will be used in this research and relevant databases like Google Scholar, Pub Med, Research Gate and others will be used for finding out appropriate information about the research subject. Keyword research techniques will be used while finding appropriate sources from the named databases. Secondary data collection technique</w:t>
      </w:r>
      <w:r w:rsidR="00B41896">
        <w:rPr>
          <w:lang w:eastAsia="en-IN"/>
        </w:rPr>
        <w:t>s</w:t>
      </w:r>
      <w:r>
        <w:rPr>
          <w:lang w:eastAsia="en-IN"/>
        </w:rPr>
        <w:t xml:space="preserve"> will be considered because </w:t>
      </w:r>
      <w:r w:rsidR="00B41896">
        <w:rPr>
          <w:lang w:eastAsia="en-IN"/>
        </w:rPr>
        <w:t>they</w:t>
      </w:r>
      <w:r>
        <w:rPr>
          <w:lang w:eastAsia="en-IN"/>
        </w:rPr>
        <w:t xml:space="preserve"> can be helpful in decreasing the time and complexity of a project without </w:t>
      </w:r>
      <w:r w:rsidR="00B41896">
        <w:rPr>
          <w:lang w:eastAsia="en-IN"/>
        </w:rPr>
        <w:t>decreasing the quality of research (</w:t>
      </w:r>
      <w:proofErr w:type="spellStart"/>
      <w:r w:rsidR="00B504F2" w:rsidRPr="003B4A21">
        <w:t>Taherdoost</w:t>
      </w:r>
      <w:proofErr w:type="spellEnd"/>
      <w:r w:rsidR="00B504F2">
        <w:t>, 2021</w:t>
      </w:r>
      <w:r w:rsidR="00B41896">
        <w:rPr>
          <w:lang w:eastAsia="en-IN"/>
        </w:rPr>
        <w:t>).</w:t>
      </w:r>
    </w:p>
    <w:p w14:paraId="4367C2C9" w14:textId="69750DA3" w:rsidR="00F977D3" w:rsidRDefault="00B41896" w:rsidP="00F977D3">
      <w:pPr>
        <w:rPr>
          <w:b/>
          <w:bCs/>
          <w:i/>
          <w:iCs/>
          <w:lang w:eastAsia="en-IN"/>
        </w:rPr>
      </w:pPr>
      <w:r>
        <w:rPr>
          <w:lang w:eastAsia="en-IN"/>
        </w:rPr>
        <w:t>A thematic data analysis method will be used, where collected information will be sorted under some specific themes. The thematic data analysis process is appropriate in closely examining gathered information while maintaining transparency and effectiveness (</w:t>
      </w:r>
      <w:r w:rsidR="00B504F2" w:rsidRPr="003B4A21">
        <w:t>Braun and Clarke</w:t>
      </w:r>
      <w:r w:rsidR="00B504F2">
        <w:t>, 2024</w:t>
      </w:r>
      <w:r>
        <w:rPr>
          <w:lang w:eastAsia="en-IN"/>
        </w:rPr>
        <w:t xml:space="preserve">). The connection between gathered information with the research objectives and questions is also possible, which is why the same has been selected. </w:t>
      </w:r>
    </w:p>
    <w:p w14:paraId="4C29B3C3" w14:textId="5B05C818" w:rsidR="00F977D3" w:rsidRDefault="00DF74E1" w:rsidP="00DF74E1">
      <w:pPr>
        <w:pStyle w:val="Heading2"/>
      </w:pPr>
      <w:bookmarkStart w:id="18" w:name="_Toc191386384"/>
      <w:r>
        <w:t xml:space="preserve">4.5 </w:t>
      </w:r>
      <w:r w:rsidR="00F977D3">
        <w:t>Sampling technique</w:t>
      </w:r>
      <w:bookmarkEnd w:id="18"/>
      <w:r w:rsidR="00F977D3">
        <w:t xml:space="preserve"> </w:t>
      </w:r>
    </w:p>
    <w:p w14:paraId="4F49BFE8" w14:textId="2FE82C86" w:rsidR="00B41896" w:rsidRDefault="00B41896" w:rsidP="00F977D3">
      <w:pPr>
        <w:rPr>
          <w:lang w:eastAsia="en-IN"/>
        </w:rPr>
      </w:pPr>
      <w:r>
        <w:rPr>
          <w:lang w:eastAsia="en-IN"/>
        </w:rPr>
        <w:t>A purposive sampling technique will be used because it will help to select secondary sources that are appropriate and relevant to the research aim, objectives and questions (</w:t>
      </w:r>
      <w:r w:rsidR="00B504F2" w:rsidRPr="003B4A21">
        <w:t>Thomas</w:t>
      </w:r>
      <w:r w:rsidR="00B504F2">
        <w:t>, 2022</w:t>
      </w:r>
      <w:r>
        <w:rPr>
          <w:lang w:eastAsia="en-IN"/>
        </w:rPr>
        <w:t xml:space="preserve">). The relevancy of </w:t>
      </w:r>
      <w:r w:rsidR="008C0558">
        <w:rPr>
          <w:lang w:eastAsia="en-IN"/>
        </w:rPr>
        <w:t xml:space="preserve">gathered and analysed secondary information can also be improved with the help of a purposive sampling technique. </w:t>
      </w:r>
      <w:r>
        <w:rPr>
          <w:lang w:eastAsia="en-IN"/>
        </w:rPr>
        <w:t xml:space="preserve"> </w:t>
      </w:r>
    </w:p>
    <w:p w14:paraId="6529397A" w14:textId="172108BD" w:rsidR="00FB2E2B" w:rsidRPr="009F300C" w:rsidRDefault="00FB2E2B" w:rsidP="00FB2E2B">
      <w:pPr>
        <w:pStyle w:val="Heading2"/>
      </w:pPr>
      <w:r w:rsidRPr="009F300C">
        <w:t>4.6 Ethical considerations</w:t>
      </w:r>
    </w:p>
    <w:p w14:paraId="345610BA" w14:textId="53329292" w:rsidR="002010E7" w:rsidRPr="009F300C" w:rsidRDefault="002010E7" w:rsidP="002010E7">
      <w:pPr>
        <w:rPr>
          <w:lang w:eastAsia="en-IN"/>
        </w:rPr>
      </w:pPr>
      <w:r w:rsidRPr="009F300C">
        <w:rPr>
          <w:lang w:eastAsia="en-IN"/>
        </w:rPr>
        <w:t xml:space="preserve">Ethical considerations are quite important in any research because they help to ensure that unethical decisions have not been made while conducting the research. </w:t>
      </w:r>
      <w:r w:rsidR="00A24FE7" w:rsidRPr="009F300C">
        <w:rPr>
          <w:lang w:eastAsia="en-IN"/>
        </w:rPr>
        <w:t xml:space="preserve">In this research, nobody will be physically or mentally harmed. Additionally, it will be made sure that the findings of this research do not harm anyone. Lastly, all information will be cited correctly so that there are no problems regarding the authenticity of research. </w:t>
      </w:r>
    </w:p>
    <w:p w14:paraId="6CC8C0CE" w14:textId="3BAC4B1F" w:rsidR="00F977D3" w:rsidRDefault="00DF74E1" w:rsidP="00DF74E1">
      <w:pPr>
        <w:pStyle w:val="Heading2"/>
      </w:pPr>
      <w:bookmarkStart w:id="19" w:name="_Toc191386385"/>
      <w:r>
        <w:lastRenderedPageBreak/>
        <w:t xml:space="preserve">4.6 </w:t>
      </w:r>
      <w:r w:rsidR="00F977D3">
        <w:t>Research timeline</w:t>
      </w:r>
      <w:bookmarkEnd w:id="19"/>
      <w:r w:rsidR="00F977D3">
        <w:t xml:space="preserve"> </w:t>
      </w:r>
    </w:p>
    <w:p w14:paraId="251B13B8" w14:textId="688C452F" w:rsidR="008C0558" w:rsidRDefault="0065745A" w:rsidP="0065745A">
      <w:pPr>
        <w:keepNext/>
        <w:jc w:val="center"/>
      </w:pPr>
      <w:r w:rsidRPr="0065745A">
        <w:rPr>
          <w:noProof/>
        </w:rPr>
        <w:drawing>
          <wp:inline distT="0" distB="0" distL="0" distR="0" wp14:anchorId="68470725" wp14:editId="07EA05F0">
            <wp:extent cx="4968671" cy="2667231"/>
            <wp:effectExtent l="0" t="0" r="3810" b="0"/>
            <wp:docPr id="772414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14797" name=""/>
                    <pic:cNvPicPr/>
                  </pic:nvPicPr>
                  <pic:blipFill>
                    <a:blip r:embed="rId10"/>
                    <a:stretch>
                      <a:fillRect/>
                    </a:stretch>
                  </pic:blipFill>
                  <pic:spPr>
                    <a:xfrm>
                      <a:off x="0" y="0"/>
                      <a:ext cx="4968671" cy="2667231"/>
                    </a:xfrm>
                    <a:prstGeom prst="rect">
                      <a:avLst/>
                    </a:prstGeom>
                  </pic:spPr>
                </pic:pic>
              </a:graphicData>
            </a:graphic>
          </wp:inline>
        </w:drawing>
      </w:r>
    </w:p>
    <w:p w14:paraId="4F4723D2" w14:textId="6C403CA0" w:rsidR="008C0558" w:rsidRDefault="008C0558" w:rsidP="008C0558">
      <w:pPr>
        <w:jc w:val="center"/>
        <w:rPr>
          <w:b/>
          <w:bCs/>
        </w:rPr>
      </w:pPr>
      <w:r w:rsidRPr="008C0558">
        <w:rPr>
          <w:b/>
          <w:bCs/>
        </w:rPr>
        <w:t xml:space="preserve">Figure </w:t>
      </w:r>
      <w:r w:rsidRPr="008C0558">
        <w:rPr>
          <w:b/>
          <w:bCs/>
        </w:rPr>
        <w:fldChar w:fldCharType="begin"/>
      </w:r>
      <w:r w:rsidRPr="008C0558">
        <w:rPr>
          <w:b/>
          <w:bCs/>
        </w:rPr>
        <w:instrText xml:space="preserve"> SEQ Figure \* ARABIC </w:instrText>
      </w:r>
      <w:r w:rsidRPr="008C0558">
        <w:rPr>
          <w:b/>
          <w:bCs/>
        </w:rPr>
        <w:fldChar w:fldCharType="separate"/>
      </w:r>
      <w:r w:rsidRPr="008C0558">
        <w:rPr>
          <w:b/>
          <w:bCs/>
          <w:noProof/>
        </w:rPr>
        <w:t>1</w:t>
      </w:r>
      <w:r w:rsidRPr="008C0558">
        <w:rPr>
          <w:b/>
          <w:bCs/>
        </w:rPr>
        <w:fldChar w:fldCharType="end"/>
      </w:r>
      <w:r w:rsidRPr="008C0558">
        <w:rPr>
          <w:b/>
          <w:bCs/>
        </w:rPr>
        <w:t>: Gantt Chart of this project</w:t>
      </w:r>
    </w:p>
    <w:p w14:paraId="52DBB17F" w14:textId="4C808F53" w:rsidR="008C0558" w:rsidRPr="008C0558" w:rsidRDefault="008C0558" w:rsidP="008C0558">
      <w:pPr>
        <w:jc w:val="center"/>
        <w:rPr>
          <w:lang w:eastAsia="en-IN"/>
        </w:rPr>
      </w:pPr>
      <w:r>
        <w:t>(Source: Self-constructed)</w:t>
      </w:r>
    </w:p>
    <w:p w14:paraId="750AFDDF" w14:textId="375ED82D" w:rsidR="00CE1613" w:rsidRDefault="00DF74E1" w:rsidP="00DF74E1">
      <w:pPr>
        <w:pStyle w:val="Heading2"/>
      </w:pPr>
      <w:bookmarkStart w:id="20" w:name="_Toc191386386"/>
      <w:r>
        <w:t xml:space="preserve">5. </w:t>
      </w:r>
      <w:r w:rsidR="00CE1613">
        <w:t>Conclusion</w:t>
      </w:r>
      <w:bookmarkEnd w:id="20"/>
      <w:r w:rsidR="00CE1613">
        <w:t xml:space="preserve"> </w:t>
      </w:r>
    </w:p>
    <w:p w14:paraId="5E90BB65" w14:textId="05B6E378" w:rsidR="008C0558" w:rsidRPr="008C0558" w:rsidRDefault="008C0558" w:rsidP="008C0558">
      <w:pPr>
        <w:rPr>
          <w:lang w:eastAsia="en-IN"/>
        </w:rPr>
      </w:pPr>
      <w:r>
        <w:rPr>
          <w:lang w:eastAsia="en-IN"/>
        </w:rPr>
        <w:t xml:space="preserve">This research highlights some of the common challenges faced by UK construction companies in the pursuit towards achieving net zero emissions by the end of 2050. The barriers mainly include technological barriers, financial barriers, skills barriers and many others. Further research will be done to analyse the identified barriers in depth while providing some actionable recommendations so that net zero carbon emission become feasible. </w:t>
      </w:r>
    </w:p>
    <w:p w14:paraId="36F57E3D" w14:textId="77777777" w:rsidR="0049068D" w:rsidRPr="00861A01" w:rsidRDefault="0049068D" w:rsidP="0049068D">
      <w:pPr>
        <w:rPr>
          <w:lang w:eastAsia="en-IN"/>
        </w:rPr>
      </w:pPr>
    </w:p>
    <w:p w14:paraId="65A6EB3E" w14:textId="77777777" w:rsidR="00AA41F7" w:rsidRDefault="00AA41F7">
      <w:pPr>
        <w:spacing w:after="160" w:line="259" w:lineRule="auto"/>
        <w:jc w:val="left"/>
        <w:rPr>
          <w:rFonts w:eastAsia="Times New Roman" w:cs="Times New Roman"/>
          <w:b/>
          <w:szCs w:val="28"/>
          <w:lang w:eastAsia="en-IN"/>
        </w:rPr>
      </w:pPr>
      <w:r>
        <w:br w:type="page"/>
      </w:r>
    </w:p>
    <w:p w14:paraId="500A2D97" w14:textId="572C9D99" w:rsidR="00F57FE7" w:rsidRDefault="00FB5054" w:rsidP="00FB5054">
      <w:pPr>
        <w:pStyle w:val="Heading1"/>
      </w:pPr>
      <w:bookmarkStart w:id="21" w:name="_Toc191386387"/>
      <w:r w:rsidRPr="00861A01">
        <w:lastRenderedPageBreak/>
        <w:t>References</w:t>
      </w:r>
      <w:bookmarkEnd w:id="21"/>
    </w:p>
    <w:p w14:paraId="67D3A4A7" w14:textId="77777777" w:rsidR="00596018" w:rsidRPr="00861A01" w:rsidRDefault="00596018" w:rsidP="00F53149">
      <w:pPr>
        <w:rPr>
          <w:lang w:eastAsia="en-IN"/>
        </w:rPr>
      </w:pPr>
      <w:r w:rsidRPr="00861A01">
        <w:rPr>
          <w:lang w:eastAsia="en-IN"/>
        </w:rPr>
        <w:t xml:space="preserve">Bistline, J.E., (2021). Roadmaps to net-zero emissions systems: emerging insights and </w:t>
      </w:r>
      <w:proofErr w:type="spellStart"/>
      <w:r w:rsidRPr="00861A01">
        <w:rPr>
          <w:lang w:eastAsia="en-IN"/>
        </w:rPr>
        <w:t>modeling</w:t>
      </w:r>
      <w:proofErr w:type="spellEnd"/>
      <w:r w:rsidRPr="00861A01">
        <w:rPr>
          <w:lang w:eastAsia="en-IN"/>
        </w:rPr>
        <w:t xml:space="preserve"> challenges. </w:t>
      </w:r>
      <w:r w:rsidRPr="00861A01">
        <w:rPr>
          <w:i/>
          <w:iCs/>
          <w:lang w:eastAsia="en-IN"/>
        </w:rPr>
        <w:t>Joule</w:t>
      </w:r>
      <w:r w:rsidRPr="00861A01">
        <w:rPr>
          <w:lang w:eastAsia="en-IN"/>
        </w:rPr>
        <w:t>, </w:t>
      </w:r>
      <w:r w:rsidRPr="00861A01">
        <w:rPr>
          <w:i/>
          <w:iCs/>
          <w:lang w:eastAsia="en-IN"/>
        </w:rPr>
        <w:t>5</w:t>
      </w:r>
      <w:r w:rsidRPr="00861A01">
        <w:rPr>
          <w:lang w:eastAsia="en-IN"/>
        </w:rPr>
        <w:t>(10), pp.2551-2563.</w:t>
      </w:r>
    </w:p>
    <w:p w14:paraId="3D608C2F" w14:textId="77777777" w:rsidR="00596018" w:rsidRDefault="00596018" w:rsidP="00B504F2">
      <w:r w:rsidRPr="003B4A21">
        <w:t xml:space="preserve">Braun, V. and Clarke, V., </w:t>
      </w:r>
      <w:r>
        <w:t>(</w:t>
      </w:r>
      <w:r w:rsidRPr="003B4A21">
        <w:t>2024</w:t>
      </w:r>
      <w:r>
        <w:t>)</w:t>
      </w:r>
      <w:r w:rsidRPr="003B4A21">
        <w:t>. Thematic analysis. In </w:t>
      </w:r>
      <w:proofErr w:type="spellStart"/>
      <w:r w:rsidRPr="003B4A21">
        <w:rPr>
          <w:i/>
          <w:iCs/>
        </w:rPr>
        <w:t>Encyclopedia</w:t>
      </w:r>
      <w:proofErr w:type="spellEnd"/>
      <w:r w:rsidRPr="003B4A21">
        <w:rPr>
          <w:i/>
          <w:iCs/>
        </w:rPr>
        <w:t xml:space="preserve"> of quality of life and well-being research</w:t>
      </w:r>
      <w:r w:rsidRPr="003B4A21">
        <w:t> (pp. 7187-7193). Cham: Springer International Publishing.</w:t>
      </w:r>
    </w:p>
    <w:p w14:paraId="3BEEC808" w14:textId="77777777" w:rsidR="00596018" w:rsidRDefault="00596018" w:rsidP="00B504F2">
      <w:r w:rsidRPr="003B4A21">
        <w:t xml:space="preserve">Cegarra-Navarro, J.G., Di Chiacchio, L. and Cubillas-Para, C., </w:t>
      </w:r>
      <w:r>
        <w:t>(</w:t>
      </w:r>
      <w:r w:rsidRPr="003B4A21">
        <w:t>2024</w:t>
      </w:r>
      <w:r>
        <w:t>)</w:t>
      </w:r>
      <w:r w:rsidRPr="003B4A21">
        <w:t>. Enhancing green process innovation performance: The role of regenerative unlearning and knowledge base management. </w:t>
      </w:r>
      <w:r w:rsidRPr="003B4A21">
        <w:rPr>
          <w:i/>
          <w:iCs/>
        </w:rPr>
        <w:t>European Management Journal</w:t>
      </w:r>
      <w:r w:rsidRPr="003B4A21">
        <w:t>.</w:t>
      </w:r>
    </w:p>
    <w:p w14:paraId="527CB665" w14:textId="77777777" w:rsidR="00596018" w:rsidRDefault="00596018" w:rsidP="00AA41F7">
      <w:proofErr w:type="spellStart"/>
      <w:r w:rsidRPr="00715473">
        <w:t>Chippagiri</w:t>
      </w:r>
      <w:proofErr w:type="spellEnd"/>
      <w:r w:rsidRPr="00715473">
        <w:t xml:space="preserve">, R., </w:t>
      </w:r>
      <w:proofErr w:type="spellStart"/>
      <w:r w:rsidRPr="00715473">
        <w:t>Gavali</w:t>
      </w:r>
      <w:proofErr w:type="spellEnd"/>
      <w:r w:rsidRPr="00715473">
        <w:t xml:space="preserve">, H.R., </w:t>
      </w:r>
      <w:proofErr w:type="spellStart"/>
      <w:r w:rsidRPr="00715473">
        <w:t>Ralegaonkar</w:t>
      </w:r>
      <w:proofErr w:type="spellEnd"/>
      <w:r w:rsidRPr="00715473">
        <w:t xml:space="preserve">, R.V., Riley, M., Shaw, A. and Bras, A., </w:t>
      </w:r>
      <w:r>
        <w:t>(</w:t>
      </w:r>
      <w:r w:rsidRPr="00715473">
        <w:t>2021</w:t>
      </w:r>
      <w:r>
        <w:t>)</w:t>
      </w:r>
      <w:r w:rsidRPr="00715473">
        <w:t>. Application of sustainable prefabricated wall technology for energy efficient social housing. </w:t>
      </w:r>
      <w:r w:rsidRPr="00715473">
        <w:rPr>
          <w:i/>
          <w:iCs/>
        </w:rPr>
        <w:t>Sustainability</w:t>
      </w:r>
      <w:r w:rsidRPr="00715473">
        <w:t>, </w:t>
      </w:r>
      <w:r w:rsidRPr="00715473">
        <w:rPr>
          <w:i/>
          <w:iCs/>
        </w:rPr>
        <w:t>13</w:t>
      </w:r>
      <w:r w:rsidRPr="00715473">
        <w:t>(3), p.1195.</w:t>
      </w:r>
    </w:p>
    <w:p w14:paraId="156E1237" w14:textId="77777777" w:rsidR="00596018" w:rsidRDefault="00596018" w:rsidP="00AA41F7">
      <w:r w:rsidRPr="00715473">
        <w:t>Franks</w:t>
      </w:r>
      <w:r>
        <w:t xml:space="preserve">, E., (2023). </w:t>
      </w:r>
      <w:r w:rsidRPr="00864DAE">
        <w:rPr>
          <w:i/>
          <w:iCs/>
        </w:rPr>
        <w:t>What is the 2025 Future Homes Standard and how will it impact residential real estate?</w:t>
      </w:r>
      <w:r w:rsidRPr="00864DAE">
        <w:rPr>
          <w:lang w:eastAsia="en-IN"/>
        </w:rPr>
        <w:t xml:space="preserve"> </w:t>
      </w:r>
      <w:r>
        <w:rPr>
          <w:lang w:eastAsia="en-IN"/>
        </w:rPr>
        <w:t>[online].</w:t>
      </w:r>
      <w:r w:rsidRPr="00861A01">
        <w:rPr>
          <w:lang w:eastAsia="en-IN"/>
        </w:rPr>
        <w:t xml:space="preserve"> </w:t>
      </w:r>
      <w:r>
        <w:rPr>
          <w:lang w:eastAsia="en-IN"/>
        </w:rPr>
        <w:t xml:space="preserve">Available from: </w:t>
      </w:r>
      <w:r>
        <w:t xml:space="preserve"> </w:t>
      </w:r>
      <w:hyperlink r:id="rId11" w:anchor=":~:text=In%202025%2C%20compliance%20with%20the,under%20the%20current%20Building%20Regulations" w:history="1">
        <w:r w:rsidRPr="00BC4FAE">
          <w:rPr>
            <w:rStyle w:val="Hyperlink"/>
          </w:rPr>
          <w:t>https://www.cbre.co.uk/insights/articles/what-is-the-2025-future-homes-standard-and-how-will-it-impact-residential-real-estate#:~:text=In%202025%2C%20compliance%20with%20the,under%20the%20current%20Building%20Regulations</w:t>
        </w:r>
      </w:hyperlink>
      <w:r w:rsidRPr="00715473">
        <w:t>.</w:t>
      </w:r>
      <w:r>
        <w:t xml:space="preserve"> [Accessed 30 January 2025]</w:t>
      </w:r>
    </w:p>
    <w:p w14:paraId="3ABD936F" w14:textId="77777777" w:rsidR="00596018" w:rsidRPr="00861A01" w:rsidRDefault="00596018" w:rsidP="00F53149">
      <w:pPr>
        <w:rPr>
          <w:lang w:eastAsia="en-IN"/>
        </w:rPr>
      </w:pPr>
      <w:r w:rsidRPr="00861A01">
        <w:rPr>
          <w:lang w:eastAsia="en-IN"/>
        </w:rPr>
        <w:t xml:space="preserve">Gov.uk (2022). </w:t>
      </w:r>
      <w:r w:rsidRPr="00AA41F7">
        <w:rPr>
          <w:i/>
          <w:iCs/>
          <w:lang w:eastAsia="en-IN"/>
        </w:rPr>
        <w:t>PROMOTING NET ZERO CARBON AND SUSTAINABILITY IN CONSTRUCTION</w:t>
      </w:r>
      <w:r>
        <w:rPr>
          <w:i/>
          <w:iCs/>
          <w:lang w:eastAsia="en-IN"/>
        </w:rPr>
        <w:t xml:space="preserve"> </w:t>
      </w:r>
      <w:bookmarkStart w:id="22" w:name="_Hlk189325895"/>
      <w:r>
        <w:rPr>
          <w:lang w:eastAsia="en-IN"/>
        </w:rPr>
        <w:t>[online].</w:t>
      </w:r>
      <w:r w:rsidRPr="00861A01">
        <w:rPr>
          <w:lang w:eastAsia="en-IN"/>
        </w:rPr>
        <w:t xml:space="preserve"> </w:t>
      </w:r>
      <w:bookmarkEnd w:id="22"/>
      <w:r w:rsidRPr="00861A01">
        <w:rPr>
          <w:lang w:eastAsia="en-IN"/>
        </w:rPr>
        <w:t>Government Commercial Function.</w:t>
      </w:r>
      <w:r>
        <w:rPr>
          <w:lang w:eastAsia="en-IN"/>
        </w:rPr>
        <w:t xml:space="preserve"> </w:t>
      </w:r>
      <w:r w:rsidRPr="00861A01">
        <w:rPr>
          <w:lang w:eastAsia="en-IN"/>
        </w:rPr>
        <w:t xml:space="preserve">Available from: </w:t>
      </w:r>
      <w:hyperlink r:id="rId12" w:history="1">
        <w:r w:rsidRPr="00861A01">
          <w:rPr>
            <w:rStyle w:val="Hyperlink"/>
            <w:lang w:eastAsia="en-IN"/>
          </w:rPr>
          <w:t>https://assets.publishing.service.gov.uk/media/631222898fa8f54234c6a508/20220901-Carbon-Net-Zero-Guidance-Note.pdf</w:t>
        </w:r>
      </w:hyperlink>
      <w:r w:rsidRPr="00861A01">
        <w:rPr>
          <w:lang w:eastAsia="en-IN"/>
        </w:rPr>
        <w:t xml:space="preserve"> [Accessed 24 January 2025]</w:t>
      </w:r>
    </w:p>
    <w:p w14:paraId="15CDDFCB" w14:textId="77777777" w:rsidR="00596018" w:rsidRDefault="00596018" w:rsidP="00B504F2">
      <w:r w:rsidRPr="003B4A21">
        <w:t xml:space="preserve">Islam, M.A. and </w:t>
      </w:r>
      <w:proofErr w:type="spellStart"/>
      <w:r w:rsidRPr="003B4A21">
        <w:t>Aldaihani</w:t>
      </w:r>
      <w:proofErr w:type="spellEnd"/>
      <w:r w:rsidRPr="003B4A21">
        <w:t xml:space="preserve">, F.M.F., </w:t>
      </w:r>
      <w:r>
        <w:t>(</w:t>
      </w:r>
      <w:r w:rsidRPr="003B4A21">
        <w:t>2022</w:t>
      </w:r>
      <w:r>
        <w:t>)</w:t>
      </w:r>
      <w:r w:rsidRPr="003B4A21">
        <w:t>. Justification for adopting qualitative research method, research approaches, sampling strategy, sample size, interview method, saturation, and data analysis. </w:t>
      </w:r>
      <w:r w:rsidRPr="003B4A21">
        <w:rPr>
          <w:i/>
          <w:iCs/>
        </w:rPr>
        <w:t>Journal of International Business and Management</w:t>
      </w:r>
      <w:r w:rsidRPr="003B4A21">
        <w:t>, </w:t>
      </w:r>
      <w:r w:rsidRPr="003B4A21">
        <w:rPr>
          <w:i/>
          <w:iCs/>
        </w:rPr>
        <w:t>5</w:t>
      </w:r>
      <w:r w:rsidRPr="003B4A21">
        <w:t>(1), pp.01-11.</w:t>
      </w:r>
    </w:p>
    <w:p w14:paraId="160F39C1" w14:textId="77777777" w:rsidR="00596018" w:rsidRDefault="00596018" w:rsidP="00B504F2">
      <w:r w:rsidRPr="003B4A21">
        <w:t xml:space="preserve">Junjie, M. and </w:t>
      </w:r>
      <w:proofErr w:type="spellStart"/>
      <w:r w:rsidRPr="003B4A21">
        <w:t>Yingxin</w:t>
      </w:r>
      <w:proofErr w:type="spellEnd"/>
      <w:r w:rsidRPr="003B4A21">
        <w:t xml:space="preserve">, M., </w:t>
      </w:r>
      <w:r>
        <w:t>(</w:t>
      </w:r>
      <w:r w:rsidRPr="003B4A21">
        <w:t>2022</w:t>
      </w:r>
      <w:r>
        <w:t>)</w:t>
      </w:r>
      <w:r w:rsidRPr="003B4A21">
        <w:t>. The Discussions of Positivism and Interpretivism. </w:t>
      </w:r>
      <w:r w:rsidRPr="003B4A21">
        <w:rPr>
          <w:i/>
          <w:iCs/>
        </w:rPr>
        <w:t>Online Submission</w:t>
      </w:r>
      <w:r w:rsidRPr="003B4A21">
        <w:t>, </w:t>
      </w:r>
      <w:r w:rsidRPr="003B4A21">
        <w:rPr>
          <w:i/>
          <w:iCs/>
        </w:rPr>
        <w:t>4</w:t>
      </w:r>
      <w:r w:rsidRPr="003B4A21">
        <w:t>(1), pp.10-14.</w:t>
      </w:r>
    </w:p>
    <w:p w14:paraId="61274DC5" w14:textId="77777777" w:rsidR="00596018" w:rsidRPr="009F300C" w:rsidRDefault="00596018" w:rsidP="007B41DB">
      <w:r w:rsidRPr="009F300C">
        <w:t xml:space="preserve">Karlsson, I., </w:t>
      </w:r>
      <w:proofErr w:type="spellStart"/>
      <w:r w:rsidRPr="009F300C">
        <w:t>Rootzén</w:t>
      </w:r>
      <w:proofErr w:type="spellEnd"/>
      <w:r w:rsidRPr="009F300C">
        <w:t>, J. and Johnsson, F., 2020. Reaching net-zero carbon emissions in construction supply chains–Analysis of a Swedish road construction project. </w:t>
      </w:r>
      <w:r w:rsidRPr="009F300C">
        <w:rPr>
          <w:i/>
          <w:iCs/>
        </w:rPr>
        <w:t>Renewable and Sustainable Energy Reviews</w:t>
      </w:r>
      <w:r w:rsidRPr="009F300C">
        <w:t>, </w:t>
      </w:r>
      <w:r w:rsidRPr="009F300C">
        <w:rPr>
          <w:i/>
          <w:iCs/>
        </w:rPr>
        <w:t>120</w:t>
      </w:r>
      <w:r w:rsidRPr="009F300C">
        <w:t>, p.109651.</w:t>
      </w:r>
    </w:p>
    <w:p w14:paraId="3BDF624C" w14:textId="77777777" w:rsidR="00596018" w:rsidRDefault="00596018" w:rsidP="00B504F2">
      <w:r w:rsidRPr="003B4A21">
        <w:lastRenderedPageBreak/>
        <w:t xml:space="preserve">Kumar, S. and </w:t>
      </w:r>
      <w:proofErr w:type="spellStart"/>
      <w:r w:rsidRPr="003B4A21">
        <w:t>Ujire</w:t>
      </w:r>
      <w:proofErr w:type="spellEnd"/>
      <w:r w:rsidRPr="003B4A21">
        <w:t xml:space="preserve">, D.K., </w:t>
      </w:r>
      <w:r>
        <w:t>(</w:t>
      </w:r>
      <w:r w:rsidRPr="003B4A21">
        <w:t>2024</w:t>
      </w:r>
      <w:r>
        <w:t>)</w:t>
      </w:r>
      <w:r w:rsidRPr="003B4A21">
        <w:t>. INDUCTIVE AND DEDUCTIVE APPROACHES TO QUALITATIVE RESEARCH.</w:t>
      </w:r>
    </w:p>
    <w:p w14:paraId="03CACE63" w14:textId="77777777" w:rsidR="00596018" w:rsidRDefault="00596018" w:rsidP="00AA41F7">
      <w:proofErr w:type="spellStart"/>
      <w:r w:rsidRPr="00715473">
        <w:t>Kuzemko</w:t>
      </w:r>
      <w:proofErr w:type="spellEnd"/>
      <w:r w:rsidRPr="00715473">
        <w:t xml:space="preserve">, C., </w:t>
      </w:r>
      <w:r>
        <w:t>(</w:t>
      </w:r>
      <w:r w:rsidRPr="00715473">
        <w:t>2022</w:t>
      </w:r>
      <w:r>
        <w:t>)</w:t>
      </w:r>
      <w:r w:rsidRPr="00715473">
        <w:t>. Business, Government and Policy‐making Capacity: UK Energy and Net Zero Transitions. </w:t>
      </w:r>
      <w:r w:rsidRPr="00715473">
        <w:rPr>
          <w:i/>
          <w:iCs/>
        </w:rPr>
        <w:t>The Political Quarterly</w:t>
      </w:r>
      <w:r w:rsidRPr="00715473">
        <w:t>, </w:t>
      </w:r>
      <w:r w:rsidRPr="00715473">
        <w:rPr>
          <w:i/>
          <w:iCs/>
        </w:rPr>
        <w:t>93</w:t>
      </w:r>
      <w:r w:rsidRPr="00715473">
        <w:t>(2), pp.235-243.</w:t>
      </w:r>
      <w:r>
        <w:t xml:space="preserve"> </w:t>
      </w:r>
    </w:p>
    <w:p w14:paraId="165C581A" w14:textId="77777777" w:rsidR="00596018" w:rsidRDefault="00596018" w:rsidP="00AA41F7">
      <w:r>
        <w:t>L</w:t>
      </w:r>
      <w:r w:rsidRPr="00715473">
        <w:t>egislation.gov.uk</w:t>
      </w:r>
      <w:r>
        <w:t xml:space="preserve">, (2008). </w:t>
      </w:r>
      <w:r w:rsidRPr="00715473">
        <w:rPr>
          <w:i/>
          <w:iCs/>
        </w:rPr>
        <w:t>Climate Change Act 2008</w:t>
      </w:r>
      <w:r>
        <w:t xml:space="preserve"> </w:t>
      </w:r>
      <w:r>
        <w:rPr>
          <w:lang w:eastAsia="en-IN"/>
        </w:rPr>
        <w:t>[online]. The National Archives</w:t>
      </w:r>
      <w:r w:rsidRPr="00861A01">
        <w:rPr>
          <w:lang w:eastAsia="en-IN"/>
        </w:rPr>
        <w:t xml:space="preserve"> </w:t>
      </w:r>
      <w:r>
        <w:rPr>
          <w:lang w:eastAsia="en-IN"/>
        </w:rPr>
        <w:t xml:space="preserve">Available from: </w:t>
      </w:r>
      <w:hyperlink r:id="rId13" w:history="1">
        <w:r w:rsidRPr="00BC4FAE">
          <w:rPr>
            <w:rStyle w:val="Hyperlink"/>
          </w:rPr>
          <w:t>https://www.legislation.gov.uk/ukpga/2008/27/contents</w:t>
        </w:r>
      </w:hyperlink>
      <w:r>
        <w:t xml:space="preserve"> [Accessed 30 January 2025]</w:t>
      </w:r>
    </w:p>
    <w:p w14:paraId="6FAC9065" w14:textId="77777777" w:rsidR="00596018" w:rsidRDefault="00596018" w:rsidP="00B504F2">
      <w:proofErr w:type="spellStart"/>
      <w:r w:rsidRPr="003B4A21">
        <w:t>Mavrigiannaki</w:t>
      </w:r>
      <w:proofErr w:type="spellEnd"/>
      <w:r w:rsidRPr="003B4A21">
        <w:t xml:space="preserve">, A., </w:t>
      </w:r>
      <w:proofErr w:type="spellStart"/>
      <w:r w:rsidRPr="003B4A21">
        <w:t>Pignatta</w:t>
      </w:r>
      <w:proofErr w:type="spellEnd"/>
      <w:r w:rsidRPr="003B4A21">
        <w:t xml:space="preserve">, G., </w:t>
      </w:r>
      <w:proofErr w:type="spellStart"/>
      <w:r w:rsidRPr="003B4A21">
        <w:t>Assimakopoulos</w:t>
      </w:r>
      <w:proofErr w:type="spellEnd"/>
      <w:r w:rsidRPr="003B4A21">
        <w:t xml:space="preserve">, M., Isaac, M., Gupta, R., </w:t>
      </w:r>
      <w:proofErr w:type="spellStart"/>
      <w:r w:rsidRPr="003B4A21">
        <w:t>Kolokotsa</w:t>
      </w:r>
      <w:proofErr w:type="spellEnd"/>
      <w:r w:rsidRPr="003B4A21">
        <w:t xml:space="preserve">, D., </w:t>
      </w:r>
      <w:proofErr w:type="spellStart"/>
      <w:r w:rsidRPr="003B4A21">
        <w:t>Laskari</w:t>
      </w:r>
      <w:proofErr w:type="spellEnd"/>
      <w:r w:rsidRPr="003B4A21">
        <w:t xml:space="preserve">, M., </w:t>
      </w:r>
      <w:proofErr w:type="spellStart"/>
      <w:r w:rsidRPr="003B4A21">
        <w:t>Saliari</w:t>
      </w:r>
      <w:proofErr w:type="spellEnd"/>
      <w:r w:rsidRPr="003B4A21">
        <w:t xml:space="preserve">, M., Meir, I.A. and Isaac, S., </w:t>
      </w:r>
      <w:r>
        <w:t>(</w:t>
      </w:r>
      <w:r w:rsidRPr="003B4A21">
        <w:t>2021</w:t>
      </w:r>
      <w:r>
        <w:t>)</w:t>
      </w:r>
      <w:r w:rsidRPr="003B4A21">
        <w:t>. Examining the benefits and barriers for the implementation of net zero energy settlements. </w:t>
      </w:r>
      <w:r w:rsidRPr="003B4A21">
        <w:rPr>
          <w:i/>
          <w:iCs/>
        </w:rPr>
        <w:t>Energy and Buildings</w:t>
      </w:r>
      <w:r w:rsidRPr="003B4A21">
        <w:t>, </w:t>
      </w:r>
      <w:r w:rsidRPr="003B4A21">
        <w:rPr>
          <w:i/>
          <w:iCs/>
        </w:rPr>
        <w:t>230</w:t>
      </w:r>
      <w:r w:rsidRPr="003B4A21">
        <w:t>, p.110564.</w:t>
      </w:r>
    </w:p>
    <w:p w14:paraId="4A2C6050" w14:textId="77777777" w:rsidR="00596018" w:rsidRPr="00861A01" w:rsidRDefault="00596018" w:rsidP="00F53149">
      <w:pPr>
        <w:rPr>
          <w:lang w:eastAsia="en-IN"/>
        </w:rPr>
      </w:pPr>
      <w:r w:rsidRPr="00861A01">
        <w:rPr>
          <w:lang w:eastAsia="en-IN"/>
        </w:rPr>
        <w:t xml:space="preserve">Miller, S.A., Habert, G., Myers, R.J. and Harvey, J.T., </w:t>
      </w:r>
      <w:r>
        <w:rPr>
          <w:lang w:eastAsia="en-IN"/>
        </w:rPr>
        <w:t>(</w:t>
      </w:r>
      <w:r w:rsidRPr="00861A01">
        <w:rPr>
          <w:lang w:eastAsia="en-IN"/>
        </w:rPr>
        <w:t>2021</w:t>
      </w:r>
      <w:r>
        <w:rPr>
          <w:lang w:eastAsia="en-IN"/>
        </w:rPr>
        <w:t>)</w:t>
      </w:r>
      <w:r w:rsidRPr="00861A01">
        <w:rPr>
          <w:lang w:eastAsia="en-IN"/>
        </w:rPr>
        <w:t>. Achieving net zero greenhouse gas emissions in the cement industry via value chain mitigation strategies. </w:t>
      </w:r>
      <w:r w:rsidRPr="00861A01">
        <w:rPr>
          <w:i/>
          <w:iCs/>
          <w:lang w:eastAsia="en-IN"/>
        </w:rPr>
        <w:t>One Earth</w:t>
      </w:r>
      <w:r w:rsidRPr="00861A01">
        <w:rPr>
          <w:lang w:eastAsia="en-IN"/>
        </w:rPr>
        <w:t>, </w:t>
      </w:r>
      <w:r w:rsidRPr="00861A01">
        <w:rPr>
          <w:i/>
          <w:iCs/>
          <w:lang w:eastAsia="en-IN"/>
        </w:rPr>
        <w:t>4</w:t>
      </w:r>
      <w:r w:rsidRPr="00861A01">
        <w:rPr>
          <w:lang w:eastAsia="en-IN"/>
        </w:rPr>
        <w:t xml:space="preserve">(10), pp.1398-1411. </w:t>
      </w:r>
    </w:p>
    <w:p w14:paraId="2377AD03" w14:textId="77777777" w:rsidR="00596018" w:rsidRDefault="00596018" w:rsidP="00AA41F7">
      <w:proofErr w:type="spellStart"/>
      <w:r w:rsidRPr="00715473">
        <w:t>Rabczak</w:t>
      </w:r>
      <w:proofErr w:type="spellEnd"/>
      <w:r w:rsidRPr="00715473">
        <w:t xml:space="preserve">, S., </w:t>
      </w:r>
      <w:proofErr w:type="spellStart"/>
      <w:r w:rsidRPr="00715473">
        <w:t>Mateichyk</w:t>
      </w:r>
      <w:proofErr w:type="spellEnd"/>
      <w:r w:rsidRPr="00715473">
        <w:t xml:space="preserve">, V., </w:t>
      </w:r>
      <w:proofErr w:type="spellStart"/>
      <w:r w:rsidRPr="00715473">
        <w:t>Smieszek</w:t>
      </w:r>
      <w:proofErr w:type="spellEnd"/>
      <w:r w:rsidRPr="00715473">
        <w:t xml:space="preserve">, M., Nowak, K. and </w:t>
      </w:r>
      <w:proofErr w:type="spellStart"/>
      <w:r w:rsidRPr="00715473">
        <w:t>Kolomiiets</w:t>
      </w:r>
      <w:proofErr w:type="spellEnd"/>
      <w:r w:rsidRPr="00715473">
        <w:t xml:space="preserve">, S., </w:t>
      </w:r>
      <w:r>
        <w:t>(</w:t>
      </w:r>
      <w:r w:rsidRPr="00715473">
        <w:t>2024</w:t>
      </w:r>
      <w:r>
        <w:t>)</w:t>
      </w:r>
      <w:r w:rsidRPr="00715473">
        <w:t>. Evaluating the Energy Efficiency of Combining Heat Pumps and Photovoltaic Panels in Eco-Friendly Housing. </w:t>
      </w:r>
      <w:r w:rsidRPr="00715473">
        <w:rPr>
          <w:i/>
          <w:iCs/>
        </w:rPr>
        <w:t>Applied Sciences</w:t>
      </w:r>
      <w:r w:rsidRPr="00715473">
        <w:t>, </w:t>
      </w:r>
      <w:r w:rsidRPr="00715473">
        <w:rPr>
          <w:i/>
          <w:iCs/>
        </w:rPr>
        <w:t>14</w:t>
      </w:r>
      <w:r w:rsidRPr="00715473">
        <w:t>(13), p.5575.</w:t>
      </w:r>
    </w:p>
    <w:p w14:paraId="41351EA9" w14:textId="77777777" w:rsidR="00596018" w:rsidRPr="00861A01" w:rsidRDefault="00596018" w:rsidP="00F53149">
      <w:pPr>
        <w:rPr>
          <w:lang w:eastAsia="en-IN"/>
        </w:rPr>
      </w:pPr>
      <w:r w:rsidRPr="00861A01">
        <w:rPr>
          <w:lang w:eastAsia="en-IN"/>
        </w:rPr>
        <w:t>Rhodes, C., (2019).</w:t>
      </w:r>
      <w:r w:rsidRPr="00861A01">
        <w:rPr>
          <w:i/>
          <w:iCs/>
          <w:lang w:eastAsia="en-IN"/>
        </w:rPr>
        <w:t xml:space="preserve"> Construction industry: statistics and policy</w:t>
      </w:r>
      <w:r w:rsidRPr="00861A01">
        <w:rPr>
          <w:lang w:eastAsia="en-IN"/>
        </w:rPr>
        <w:t xml:space="preserve"> [online]. House of Commons Library. Available from: </w:t>
      </w:r>
      <w:hyperlink r:id="rId14" w:history="1">
        <w:r w:rsidRPr="00861A01">
          <w:rPr>
            <w:rStyle w:val="Hyperlink"/>
            <w:lang w:eastAsia="en-IN"/>
          </w:rPr>
          <w:t>https://researchbriefings.files.parliament.uk/documents/SN01432/SN01432.pdf</w:t>
        </w:r>
      </w:hyperlink>
      <w:r w:rsidRPr="00861A01">
        <w:rPr>
          <w:lang w:eastAsia="en-IN"/>
        </w:rPr>
        <w:t xml:space="preserve"> [Accessed 24 January 2025]</w:t>
      </w:r>
    </w:p>
    <w:p w14:paraId="2DE619AE" w14:textId="77777777" w:rsidR="00596018" w:rsidRDefault="00596018" w:rsidP="00B504F2">
      <w:r w:rsidRPr="003B4A21">
        <w:t xml:space="preserve">Saliya, C.A., </w:t>
      </w:r>
      <w:r>
        <w:t>(</w:t>
      </w:r>
      <w:r w:rsidRPr="003B4A21">
        <w:t>2023</w:t>
      </w:r>
      <w:r>
        <w:t>)</w:t>
      </w:r>
      <w:r w:rsidRPr="003B4A21">
        <w:t>. Research Philosophy: Paradigms, world views, perspectives, and theories. In </w:t>
      </w:r>
      <w:r w:rsidRPr="003B4A21">
        <w:rPr>
          <w:i/>
          <w:iCs/>
        </w:rPr>
        <w:t>Social Research Methodology and Publishing Results: A Guide to Non-Native English Speakers</w:t>
      </w:r>
      <w:r w:rsidRPr="003B4A21">
        <w:t> (pp. 35-51). IGI Global.</w:t>
      </w:r>
    </w:p>
    <w:p w14:paraId="6F73EB58" w14:textId="77777777" w:rsidR="00596018" w:rsidRDefault="00596018" w:rsidP="00AA41F7">
      <w:r>
        <w:t>S</w:t>
      </w:r>
      <w:r w:rsidRPr="00715473">
        <w:t>ervice.gov.uk</w:t>
      </w:r>
      <w:r>
        <w:t xml:space="preserve">, (2013). </w:t>
      </w:r>
      <w:r w:rsidRPr="00715473">
        <w:rPr>
          <w:i/>
          <w:iCs/>
        </w:rPr>
        <w:t>Construction 2025</w:t>
      </w:r>
      <w:r w:rsidRPr="00715473">
        <w:t xml:space="preserve"> </w:t>
      </w:r>
      <w:r>
        <w:rPr>
          <w:lang w:eastAsia="en-IN"/>
        </w:rPr>
        <w:t xml:space="preserve">[online]. </w:t>
      </w:r>
      <w:r>
        <w:t xml:space="preserve">HM Government </w:t>
      </w:r>
      <w:r>
        <w:rPr>
          <w:lang w:eastAsia="en-IN"/>
        </w:rPr>
        <w:t xml:space="preserve">Available from: </w:t>
      </w:r>
      <w:hyperlink r:id="rId15" w:history="1">
        <w:r w:rsidRPr="00BC4FAE">
          <w:rPr>
            <w:rStyle w:val="Hyperlink"/>
          </w:rPr>
          <w:t>https://assets.publishing.service.gov.uk/media/5a7b7ea140f0b62826a03f2c/bis-13-955-construction-2025-industrial-strategy.pdf</w:t>
        </w:r>
      </w:hyperlink>
      <w:r>
        <w:t xml:space="preserve"> [Accessed 30 January 2025]</w:t>
      </w:r>
    </w:p>
    <w:p w14:paraId="4D188594" w14:textId="77777777" w:rsidR="00596018" w:rsidRDefault="00596018" w:rsidP="00F53149">
      <w:pPr>
        <w:rPr>
          <w:lang w:eastAsia="en-IN"/>
        </w:rPr>
      </w:pPr>
      <w:proofErr w:type="spellStart"/>
      <w:r w:rsidRPr="00861A01">
        <w:rPr>
          <w:lang w:eastAsia="en-IN"/>
        </w:rPr>
        <w:t>Sizirici</w:t>
      </w:r>
      <w:proofErr w:type="spellEnd"/>
      <w:r w:rsidRPr="00861A01">
        <w:rPr>
          <w:lang w:eastAsia="en-IN"/>
        </w:rPr>
        <w:t xml:space="preserve">, B., </w:t>
      </w:r>
      <w:proofErr w:type="spellStart"/>
      <w:r w:rsidRPr="00861A01">
        <w:rPr>
          <w:lang w:eastAsia="en-IN"/>
        </w:rPr>
        <w:t>Fseha</w:t>
      </w:r>
      <w:proofErr w:type="spellEnd"/>
      <w:r w:rsidRPr="00861A01">
        <w:rPr>
          <w:lang w:eastAsia="en-IN"/>
        </w:rPr>
        <w:t>, Y., Cho, C.S., Yildiz, I. and Byon, Y.J., (2021). A review of carbon footprint reduction in construction industry, from design to operation. </w:t>
      </w:r>
      <w:r w:rsidRPr="00861A01">
        <w:rPr>
          <w:i/>
          <w:iCs/>
          <w:lang w:eastAsia="en-IN"/>
        </w:rPr>
        <w:t>Materials</w:t>
      </w:r>
      <w:r w:rsidRPr="00861A01">
        <w:rPr>
          <w:lang w:eastAsia="en-IN"/>
        </w:rPr>
        <w:t>, </w:t>
      </w:r>
      <w:r w:rsidRPr="00861A01">
        <w:rPr>
          <w:i/>
          <w:iCs/>
          <w:lang w:eastAsia="en-IN"/>
        </w:rPr>
        <w:t>14</w:t>
      </w:r>
      <w:r w:rsidRPr="00861A01">
        <w:rPr>
          <w:lang w:eastAsia="en-IN"/>
        </w:rPr>
        <w:t xml:space="preserve">(20), p.6094. </w:t>
      </w:r>
    </w:p>
    <w:p w14:paraId="40C96D49" w14:textId="77777777" w:rsidR="00596018" w:rsidRDefault="00596018" w:rsidP="00B504F2">
      <w:proofErr w:type="spellStart"/>
      <w:r w:rsidRPr="003B4A21">
        <w:lastRenderedPageBreak/>
        <w:t>Taherdoost</w:t>
      </w:r>
      <w:proofErr w:type="spellEnd"/>
      <w:r w:rsidRPr="003B4A21">
        <w:t xml:space="preserve">, H., </w:t>
      </w:r>
      <w:r>
        <w:t>(</w:t>
      </w:r>
      <w:r w:rsidRPr="003B4A21">
        <w:t>2021</w:t>
      </w:r>
      <w:r>
        <w:t>)</w:t>
      </w:r>
      <w:r w:rsidRPr="003B4A21">
        <w:t>. Data collection methods and tools for research; a step-by-step guide to choose data collection technique for academic and business research projects. </w:t>
      </w:r>
      <w:r w:rsidRPr="003B4A21">
        <w:rPr>
          <w:i/>
          <w:iCs/>
        </w:rPr>
        <w:t>International Journal of Academic Research in Management (IJARM)</w:t>
      </w:r>
      <w:r w:rsidRPr="003B4A21">
        <w:t>, </w:t>
      </w:r>
      <w:r w:rsidRPr="003B4A21">
        <w:rPr>
          <w:i/>
          <w:iCs/>
        </w:rPr>
        <w:t>10</w:t>
      </w:r>
      <w:r w:rsidRPr="003B4A21">
        <w:t>(1), pp.10-38.</w:t>
      </w:r>
    </w:p>
    <w:p w14:paraId="0A72604A" w14:textId="77777777" w:rsidR="00596018" w:rsidRPr="00B504F2" w:rsidRDefault="00596018" w:rsidP="00B504F2">
      <w:r w:rsidRPr="003B4A21">
        <w:t xml:space="preserve">Thomas, F.B., </w:t>
      </w:r>
      <w:r>
        <w:t>(</w:t>
      </w:r>
      <w:r w:rsidRPr="003B4A21">
        <w:t>2022</w:t>
      </w:r>
      <w:r>
        <w:t>)</w:t>
      </w:r>
      <w:r w:rsidRPr="003B4A21">
        <w:t>. The role of purposive sampling technique as a tool for informal choices in a social Sciences in research methods. </w:t>
      </w:r>
      <w:r w:rsidRPr="003B4A21">
        <w:rPr>
          <w:i/>
          <w:iCs/>
        </w:rPr>
        <w:t>Just Agriculture</w:t>
      </w:r>
      <w:r w:rsidRPr="003B4A21">
        <w:t>, </w:t>
      </w:r>
      <w:r w:rsidRPr="003B4A21">
        <w:rPr>
          <w:i/>
          <w:iCs/>
        </w:rPr>
        <w:t>2</w:t>
      </w:r>
      <w:r w:rsidRPr="003B4A21">
        <w:t>(5), pp.1-8.</w:t>
      </w:r>
    </w:p>
    <w:p w14:paraId="60E4B765" w14:textId="77777777" w:rsidR="00596018" w:rsidRDefault="00596018" w:rsidP="00AA41F7">
      <w:r w:rsidRPr="00715473">
        <w:t xml:space="preserve">Younis, A. and Dodoo, A., </w:t>
      </w:r>
      <w:r>
        <w:t>(</w:t>
      </w:r>
      <w:r w:rsidRPr="00715473">
        <w:t>2022</w:t>
      </w:r>
      <w:r>
        <w:t>)</w:t>
      </w:r>
      <w:r w:rsidRPr="00715473">
        <w:t>. Cross-laminated timber for building construction: A life-cycle-assessment overview. </w:t>
      </w:r>
      <w:r w:rsidRPr="00715473">
        <w:rPr>
          <w:i/>
          <w:iCs/>
        </w:rPr>
        <w:t>Journal of Building Engineering</w:t>
      </w:r>
      <w:r w:rsidRPr="00715473">
        <w:t>, </w:t>
      </w:r>
      <w:r w:rsidRPr="00715473">
        <w:rPr>
          <w:i/>
          <w:iCs/>
        </w:rPr>
        <w:t>52</w:t>
      </w:r>
      <w:r w:rsidRPr="00715473">
        <w:t>, p.104482.</w:t>
      </w:r>
    </w:p>
    <w:p w14:paraId="35511AE0" w14:textId="77777777" w:rsidR="00AA41F7" w:rsidRPr="00861A01" w:rsidRDefault="00AA41F7" w:rsidP="00F53149">
      <w:pPr>
        <w:rPr>
          <w:lang w:eastAsia="en-IN"/>
        </w:rPr>
      </w:pPr>
    </w:p>
    <w:p w14:paraId="1894DEFD" w14:textId="77777777" w:rsidR="00F53149" w:rsidRPr="00861A01" w:rsidRDefault="00F53149" w:rsidP="00F53149">
      <w:pPr>
        <w:rPr>
          <w:lang w:eastAsia="en-IN"/>
        </w:rPr>
      </w:pPr>
    </w:p>
    <w:sectPr w:rsidR="00F53149" w:rsidRPr="00861A0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8C7A0" w14:textId="77777777" w:rsidR="00827227" w:rsidRDefault="00827227" w:rsidP="008D5A6A">
      <w:pPr>
        <w:spacing w:after="0" w:line="240" w:lineRule="auto"/>
      </w:pPr>
      <w:r>
        <w:separator/>
      </w:r>
    </w:p>
  </w:endnote>
  <w:endnote w:type="continuationSeparator" w:id="0">
    <w:p w14:paraId="107934AE" w14:textId="77777777" w:rsidR="00827227" w:rsidRDefault="00827227" w:rsidP="008D5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5997419"/>
      <w:docPartObj>
        <w:docPartGallery w:val="Page Numbers (Bottom of Page)"/>
        <w:docPartUnique/>
      </w:docPartObj>
    </w:sdtPr>
    <w:sdtEndPr>
      <w:rPr>
        <w:noProof/>
      </w:rPr>
    </w:sdtEndPr>
    <w:sdtContent>
      <w:p w14:paraId="1E2C1B19" w14:textId="494F7D53" w:rsidR="008D5A6A" w:rsidRDefault="008D5A6A">
        <w:pPr>
          <w:pStyle w:val="Footer"/>
          <w:jc w:val="right"/>
        </w:pPr>
        <w:r>
          <w:fldChar w:fldCharType="begin"/>
        </w:r>
        <w:r>
          <w:instrText xml:space="preserve"> PAGE   \* MERGEFORMAT </w:instrText>
        </w:r>
        <w:r>
          <w:fldChar w:fldCharType="separate"/>
        </w:r>
        <w:r w:rsidR="00317BB4">
          <w:rPr>
            <w:noProof/>
          </w:rPr>
          <w:t>1</w:t>
        </w:r>
        <w:r>
          <w:rPr>
            <w:noProof/>
          </w:rPr>
          <w:fldChar w:fldCharType="end"/>
        </w:r>
      </w:p>
    </w:sdtContent>
  </w:sdt>
  <w:p w14:paraId="738107BC" w14:textId="77777777" w:rsidR="008D5A6A" w:rsidRDefault="008D5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D2B73" w14:textId="77777777" w:rsidR="00827227" w:rsidRDefault="00827227" w:rsidP="008D5A6A">
      <w:pPr>
        <w:spacing w:after="0" w:line="240" w:lineRule="auto"/>
      </w:pPr>
      <w:r>
        <w:separator/>
      </w:r>
    </w:p>
  </w:footnote>
  <w:footnote w:type="continuationSeparator" w:id="0">
    <w:p w14:paraId="0808275C" w14:textId="77777777" w:rsidR="00827227" w:rsidRDefault="00827227" w:rsidP="008D5A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32ACE"/>
    <w:multiLevelType w:val="hybridMultilevel"/>
    <w:tmpl w:val="D124F1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6E6D02"/>
    <w:multiLevelType w:val="hybridMultilevel"/>
    <w:tmpl w:val="5E24047A"/>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173328F5"/>
    <w:multiLevelType w:val="hybridMultilevel"/>
    <w:tmpl w:val="7F6E10CA"/>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B812857"/>
    <w:multiLevelType w:val="hybridMultilevel"/>
    <w:tmpl w:val="95323618"/>
    <w:lvl w:ilvl="0" w:tplc="37E0ECE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1D3132"/>
    <w:multiLevelType w:val="hybridMultilevel"/>
    <w:tmpl w:val="859AEDDC"/>
    <w:lvl w:ilvl="0" w:tplc="37E0ECE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7091832"/>
    <w:multiLevelType w:val="hybridMultilevel"/>
    <w:tmpl w:val="BEB0E202"/>
    <w:lvl w:ilvl="0" w:tplc="37E0ECE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466357F"/>
    <w:multiLevelType w:val="hybridMultilevel"/>
    <w:tmpl w:val="00D2D1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AA74842"/>
    <w:multiLevelType w:val="hybridMultilevel"/>
    <w:tmpl w:val="7E1A50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24519E5"/>
    <w:multiLevelType w:val="hybridMultilevel"/>
    <w:tmpl w:val="242617EC"/>
    <w:lvl w:ilvl="0" w:tplc="37E0ECE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06197180">
    <w:abstractNumId w:val="0"/>
  </w:num>
  <w:num w:numId="2" w16cid:durableId="1297372562">
    <w:abstractNumId w:val="7"/>
  </w:num>
  <w:num w:numId="3" w16cid:durableId="469253148">
    <w:abstractNumId w:val="4"/>
  </w:num>
  <w:num w:numId="4" w16cid:durableId="1134519963">
    <w:abstractNumId w:val="5"/>
  </w:num>
  <w:num w:numId="5" w16cid:durableId="182548541">
    <w:abstractNumId w:val="3"/>
  </w:num>
  <w:num w:numId="6" w16cid:durableId="994264531">
    <w:abstractNumId w:val="8"/>
  </w:num>
  <w:num w:numId="7" w16cid:durableId="2133358648">
    <w:abstractNumId w:val="2"/>
  </w:num>
  <w:num w:numId="8" w16cid:durableId="459610066">
    <w:abstractNumId w:val="1"/>
  </w:num>
  <w:num w:numId="9" w16cid:durableId="6767361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5A6A"/>
    <w:rsid w:val="000007FA"/>
    <w:rsid w:val="00004EEF"/>
    <w:rsid w:val="000107F2"/>
    <w:rsid w:val="0001145A"/>
    <w:rsid w:val="00020BE5"/>
    <w:rsid w:val="00023EC4"/>
    <w:rsid w:val="00026514"/>
    <w:rsid w:val="00050827"/>
    <w:rsid w:val="00066FF5"/>
    <w:rsid w:val="00067982"/>
    <w:rsid w:val="000715F2"/>
    <w:rsid w:val="00091AB6"/>
    <w:rsid w:val="00096051"/>
    <w:rsid w:val="000A2643"/>
    <w:rsid w:val="000A440B"/>
    <w:rsid w:val="000B27D7"/>
    <w:rsid w:val="000C3958"/>
    <w:rsid w:val="000C5CD1"/>
    <w:rsid w:val="000C66F0"/>
    <w:rsid w:val="000E1988"/>
    <w:rsid w:val="000E780D"/>
    <w:rsid w:val="000F0D10"/>
    <w:rsid w:val="000F6604"/>
    <w:rsid w:val="00102471"/>
    <w:rsid w:val="00124A86"/>
    <w:rsid w:val="00133F35"/>
    <w:rsid w:val="00135E1E"/>
    <w:rsid w:val="00146A04"/>
    <w:rsid w:val="00150630"/>
    <w:rsid w:val="00167F2B"/>
    <w:rsid w:val="00181257"/>
    <w:rsid w:val="001852B7"/>
    <w:rsid w:val="00196551"/>
    <w:rsid w:val="001B41C2"/>
    <w:rsid w:val="001B72D0"/>
    <w:rsid w:val="001D7EE7"/>
    <w:rsid w:val="001F1A99"/>
    <w:rsid w:val="001F40DC"/>
    <w:rsid w:val="001F43E4"/>
    <w:rsid w:val="001F6071"/>
    <w:rsid w:val="002010E7"/>
    <w:rsid w:val="00205891"/>
    <w:rsid w:val="00212378"/>
    <w:rsid w:val="00232253"/>
    <w:rsid w:val="00235A79"/>
    <w:rsid w:val="002437B9"/>
    <w:rsid w:val="0024382F"/>
    <w:rsid w:val="00246D36"/>
    <w:rsid w:val="00267E4D"/>
    <w:rsid w:val="00273FC2"/>
    <w:rsid w:val="0027603F"/>
    <w:rsid w:val="00291635"/>
    <w:rsid w:val="00295F8E"/>
    <w:rsid w:val="002A26EF"/>
    <w:rsid w:val="002B2DE9"/>
    <w:rsid w:val="002C5592"/>
    <w:rsid w:val="002D1300"/>
    <w:rsid w:val="002D4987"/>
    <w:rsid w:val="002D5689"/>
    <w:rsid w:val="002D7808"/>
    <w:rsid w:val="002F0752"/>
    <w:rsid w:val="002F0E27"/>
    <w:rsid w:val="002F4EFC"/>
    <w:rsid w:val="00304086"/>
    <w:rsid w:val="003046D0"/>
    <w:rsid w:val="00317BB4"/>
    <w:rsid w:val="00351CD4"/>
    <w:rsid w:val="00376866"/>
    <w:rsid w:val="003801BD"/>
    <w:rsid w:val="003802A4"/>
    <w:rsid w:val="00382ED5"/>
    <w:rsid w:val="00383812"/>
    <w:rsid w:val="0039390F"/>
    <w:rsid w:val="003A195D"/>
    <w:rsid w:val="003A1E91"/>
    <w:rsid w:val="003A34CC"/>
    <w:rsid w:val="003D5311"/>
    <w:rsid w:val="003E3065"/>
    <w:rsid w:val="003F1239"/>
    <w:rsid w:val="003F57CB"/>
    <w:rsid w:val="0042463C"/>
    <w:rsid w:val="00430122"/>
    <w:rsid w:val="004448B7"/>
    <w:rsid w:val="0044719D"/>
    <w:rsid w:val="0045416E"/>
    <w:rsid w:val="0046136B"/>
    <w:rsid w:val="00474B54"/>
    <w:rsid w:val="0049068D"/>
    <w:rsid w:val="004921FC"/>
    <w:rsid w:val="004A7CC5"/>
    <w:rsid w:val="004B22B0"/>
    <w:rsid w:val="004B367E"/>
    <w:rsid w:val="004B3A7F"/>
    <w:rsid w:val="004C2A06"/>
    <w:rsid w:val="004C44B0"/>
    <w:rsid w:val="004D306A"/>
    <w:rsid w:val="004D3C3B"/>
    <w:rsid w:val="004E2E03"/>
    <w:rsid w:val="004E4FDB"/>
    <w:rsid w:val="004F6D13"/>
    <w:rsid w:val="0050522D"/>
    <w:rsid w:val="00510F33"/>
    <w:rsid w:val="00527F54"/>
    <w:rsid w:val="00532689"/>
    <w:rsid w:val="00554735"/>
    <w:rsid w:val="00556EEB"/>
    <w:rsid w:val="005654DA"/>
    <w:rsid w:val="0056659B"/>
    <w:rsid w:val="0056712E"/>
    <w:rsid w:val="0057059B"/>
    <w:rsid w:val="005770BE"/>
    <w:rsid w:val="00583D2A"/>
    <w:rsid w:val="00595E4D"/>
    <w:rsid w:val="00596018"/>
    <w:rsid w:val="005A052B"/>
    <w:rsid w:val="005A4305"/>
    <w:rsid w:val="005E1E33"/>
    <w:rsid w:val="005F1ABE"/>
    <w:rsid w:val="0060458E"/>
    <w:rsid w:val="006124B1"/>
    <w:rsid w:val="00613A31"/>
    <w:rsid w:val="00624402"/>
    <w:rsid w:val="00624571"/>
    <w:rsid w:val="00624716"/>
    <w:rsid w:val="00626AEE"/>
    <w:rsid w:val="006354E9"/>
    <w:rsid w:val="00644AAE"/>
    <w:rsid w:val="00644E37"/>
    <w:rsid w:val="0065549D"/>
    <w:rsid w:val="0065745A"/>
    <w:rsid w:val="006577F6"/>
    <w:rsid w:val="00680893"/>
    <w:rsid w:val="0068239F"/>
    <w:rsid w:val="00686816"/>
    <w:rsid w:val="00686CBA"/>
    <w:rsid w:val="006919CB"/>
    <w:rsid w:val="006A5F76"/>
    <w:rsid w:val="006A76EA"/>
    <w:rsid w:val="006A7E3A"/>
    <w:rsid w:val="006B33BD"/>
    <w:rsid w:val="006B509C"/>
    <w:rsid w:val="006C0673"/>
    <w:rsid w:val="006D2B83"/>
    <w:rsid w:val="006D66D8"/>
    <w:rsid w:val="006F363A"/>
    <w:rsid w:val="006F5579"/>
    <w:rsid w:val="006F56AE"/>
    <w:rsid w:val="00704498"/>
    <w:rsid w:val="0070663F"/>
    <w:rsid w:val="00721760"/>
    <w:rsid w:val="007379DF"/>
    <w:rsid w:val="00754B6C"/>
    <w:rsid w:val="0076166C"/>
    <w:rsid w:val="0077049E"/>
    <w:rsid w:val="00781FE4"/>
    <w:rsid w:val="00782D0F"/>
    <w:rsid w:val="007867C5"/>
    <w:rsid w:val="007B1AB7"/>
    <w:rsid w:val="007B3407"/>
    <w:rsid w:val="007B3644"/>
    <w:rsid w:val="007B3A57"/>
    <w:rsid w:val="007B41DB"/>
    <w:rsid w:val="007B5925"/>
    <w:rsid w:val="007C12E0"/>
    <w:rsid w:val="007C2A7A"/>
    <w:rsid w:val="007C3077"/>
    <w:rsid w:val="007C6E2E"/>
    <w:rsid w:val="007D2DEB"/>
    <w:rsid w:val="007D43E0"/>
    <w:rsid w:val="007D7FEE"/>
    <w:rsid w:val="007E7027"/>
    <w:rsid w:val="007E76B8"/>
    <w:rsid w:val="00805FF1"/>
    <w:rsid w:val="00821B12"/>
    <w:rsid w:val="00827227"/>
    <w:rsid w:val="00835D10"/>
    <w:rsid w:val="00840D97"/>
    <w:rsid w:val="008462E8"/>
    <w:rsid w:val="008524E6"/>
    <w:rsid w:val="00861A01"/>
    <w:rsid w:val="00877156"/>
    <w:rsid w:val="008A3DA7"/>
    <w:rsid w:val="008B77BD"/>
    <w:rsid w:val="008C0558"/>
    <w:rsid w:val="008D4094"/>
    <w:rsid w:val="008D5A6A"/>
    <w:rsid w:val="008E0B20"/>
    <w:rsid w:val="008F0820"/>
    <w:rsid w:val="008F492E"/>
    <w:rsid w:val="009005A3"/>
    <w:rsid w:val="009079FF"/>
    <w:rsid w:val="00914A7A"/>
    <w:rsid w:val="00914EFB"/>
    <w:rsid w:val="00926AEF"/>
    <w:rsid w:val="00933C8E"/>
    <w:rsid w:val="00942DB0"/>
    <w:rsid w:val="00942E31"/>
    <w:rsid w:val="009478A6"/>
    <w:rsid w:val="009527A3"/>
    <w:rsid w:val="00953886"/>
    <w:rsid w:val="00955F09"/>
    <w:rsid w:val="00964608"/>
    <w:rsid w:val="00971D53"/>
    <w:rsid w:val="0097485D"/>
    <w:rsid w:val="009757E2"/>
    <w:rsid w:val="0099057C"/>
    <w:rsid w:val="00992DB5"/>
    <w:rsid w:val="0099549D"/>
    <w:rsid w:val="00996E74"/>
    <w:rsid w:val="009A166A"/>
    <w:rsid w:val="009A582D"/>
    <w:rsid w:val="009B40FF"/>
    <w:rsid w:val="009B41DF"/>
    <w:rsid w:val="009B554D"/>
    <w:rsid w:val="009D2E4B"/>
    <w:rsid w:val="009D696D"/>
    <w:rsid w:val="009D761D"/>
    <w:rsid w:val="009F300C"/>
    <w:rsid w:val="00A22988"/>
    <w:rsid w:val="00A23798"/>
    <w:rsid w:val="00A24FE7"/>
    <w:rsid w:val="00A25209"/>
    <w:rsid w:val="00A25AE7"/>
    <w:rsid w:val="00A2660B"/>
    <w:rsid w:val="00A34B8B"/>
    <w:rsid w:val="00A3726B"/>
    <w:rsid w:val="00A43446"/>
    <w:rsid w:val="00A45A74"/>
    <w:rsid w:val="00A50FCE"/>
    <w:rsid w:val="00A51C5A"/>
    <w:rsid w:val="00A52ABB"/>
    <w:rsid w:val="00A76017"/>
    <w:rsid w:val="00A85F9B"/>
    <w:rsid w:val="00A930D2"/>
    <w:rsid w:val="00AA41F7"/>
    <w:rsid w:val="00AB04A6"/>
    <w:rsid w:val="00AB05B5"/>
    <w:rsid w:val="00AB59E2"/>
    <w:rsid w:val="00AB715E"/>
    <w:rsid w:val="00AB7947"/>
    <w:rsid w:val="00AD0693"/>
    <w:rsid w:val="00AD526D"/>
    <w:rsid w:val="00AD6EE4"/>
    <w:rsid w:val="00B02320"/>
    <w:rsid w:val="00B02A23"/>
    <w:rsid w:val="00B21ABC"/>
    <w:rsid w:val="00B23059"/>
    <w:rsid w:val="00B2557D"/>
    <w:rsid w:val="00B31551"/>
    <w:rsid w:val="00B35917"/>
    <w:rsid w:val="00B41896"/>
    <w:rsid w:val="00B504F2"/>
    <w:rsid w:val="00B51E8F"/>
    <w:rsid w:val="00B54D4C"/>
    <w:rsid w:val="00B72C28"/>
    <w:rsid w:val="00B7561B"/>
    <w:rsid w:val="00B765CA"/>
    <w:rsid w:val="00B82E73"/>
    <w:rsid w:val="00B87F01"/>
    <w:rsid w:val="00B94C83"/>
    <w:rsid w:val="00B9648F"/>
    <w:rsid w:val="00BA706D"/>
    <w:rsid w:val="00BB443C"/>
    <w:rsid w:val="00BE11D7"/>
    <w:rsid w:val="00BE576E"/>
    <w:rsid w:val="00BF2EC4"/>
    <w:rsid w:val="00C05502"/>
    <w:rsid w:val="00C0737E"/>
    <w:rsid w:val="00C07668"/>
    <w:rsid w:val="00C1144D"/>
    <w:rsid w:val="00C36A59"/>
    <w:rsid w:val="00C418D8"/>
    <w:rsid w:val="00C50C31"/>
    <w:rsid w:val="00C5385C"/>
    <w:rsid w:val="00C54F54"/>
    <w:rsid w:val="00C57942"/>
    <w:rsid w:val="00C63AD2"/>
    <w:rsid w:val="00C848E6"/>
    <w:rsid w:val="00C87ECF"/>
    <w:rsid w:val="00C926EA"/>
    <w:rsid w:val="00C9383A"/>
    <w:rsid w:val="00C95B66"/>
    <w:rsid w:val="00CB194B"/>
    <w:rsid w:val="00CC522F"/>
    <w:rsid w:val="00CD7970"/>
    <w:rsid w:val="00CE1613"/>
    <w:rsid w:val="00CE2500"/>
    <w:rsid w:val="00CE40A9"/>
    <w:rsid w:val="00CE7FBB"/>
    <w:rsid w:val="00CF16F9"/>
    <w:rsid w:val="00CF5F54"/>
    <w:rsid w:val="00D06AA8"/>
    <w:rsid w:val="00D07165"/>
    <w:rsid w:val="00D07D77"/>
    <w:rsid w:val="00D310E0"/>
    <w:rsid w:val="00D40226"/>
    <w:rsid w:val="00D50E07"/>
    <w:rsid w:val="00D53072"/>
    <w:rsid w:val="00D53839"/>
    <w:rsid w:val="00D61DC8"/>
    <w:rsid w:val="00D61F17"/>
    <w:rsid w:val="00D65EDE"/>
    <w:rsid w:val="00D677E9"/>
    <w:rsid w:val="00DB396F"/>
    <w:rsid w:val="00DB4814"/>
    <w:rsid w:val="00DB5607"/>
    <w:rsid w:val="00DC03EA"/>
    <w:rsid w:val="00DC20DB"/>
    <w:rsid w:val="00DC4B8A"/>
    <w:rsid w:val="00DC5202"/>
    <w:rsid w:val="00DE6D20"/>
    <w:rsid w:val="00DF74E1"/>
    <w:rsid w:val="00E14789"/>
    <w:rsid w:val="00E15EBC"/>
    <w:rsid w:val="00E16841"/>
    <w:rsid w:val="00E21340"/>
    <w:rsid w:val="00E23928"/>
    <w:rsid w:val="00E26206"/>
    <w:rsid w:val="00E303D6"/>
    <w:rsid w:val="00E43CCE"/>
    <w:rsid w:val="00E44307"/>
    <w:rsid w:val="00E55BFC"/>
    <w:rsid w:val="00E60274"/>
    <w:rsid w:val="00E60ACC"/>
    <w:rsid w:val="00E7171A"/>
    <w:rsid w:val="00E7669B"/>
    <w:rsid w:val="00E81F6B"/>
    <w:rsid w:val="00E8578F"/>
    <w:rsid w:val="00E958E1"/>
    <w:rsid w:val="00EB0EB7"/>
    <w:rsid w:val="00EC0BA3"/>
    <w:rsid w:val="00EC5177"/>
    <w:rsid w:val="00ED1A63"/>
    <w:rsid w:val="00ED51A8"/>
    <w:rsid w:val="00EE5E27"/>
    <w:rsid w:val="00EF5284"/>
    <w:rsid w:val="00EF7A48"/>
    <w:rsid w:val="00F02EC1"/>
    <w:rsid w:val="00F034F0"/>
    <w:rsid w:val="00F07103"/>
    <w:rsid w:val="00F13E97"/>
    <w:rsid w:val="00F266B9"/>
    <w:rsid w:val="00F323E8"/>
    <w:rsid w:val="00F36450"/>
    <w:rsid w:val="00F46858"/>
    <w:rsid w:val="00F51F75"/>
    <w:rsid w:val="00F53149"/>
    <w:rsid w:val="00F57FE7"/>
    <w:rsid w:val="00F60887"/>
    <w:rsid w:val="00F749FC"/>
    <w:rsid w:val="00F81E95"/>
    <w:rsid w:val="00F837FD"/>
    <w:rsid w:val="00F856A6"/>
    <w:rsid w:val="00F93834"/>
    <w:rsid w:val="00F977D3"/>
    <w:rsid w:val="00FB0878"/>
    <w:rsid w:val="00FB1442"/>
    <w:rsid w:val="00FB2E2B"/>
    <w:rsid w:val="00FB5054"/>
    <w:rsid w:val="00FB5355"/>
    <w:rsid w:val="00FC6210"/>
    <w:rsid w:val="00FC7E2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749906"/>
  <w15:docId w15:val="{752A54ED-08B4-4853-B2A2-921E33784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36B"/>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246D36"/>
    <w:pPr>
      <w:keepNext/>
      <w:keepLines/>
      <w:outlineLvl w:val="0"/>
    </w:pPr>
    <w:rPr>
      <w:rFonts w:eastAsia="Times New Roman" w:cs="Times New Roman"/>
      <w:b/>
      <w:szCs w:val="28"/>
      <w:lang w:eastAsia="en-IN"/>
    </w:rPr>
  </w:style>
  <w:style w:type="paragraph" w:styleId="Heading2">
    <w:name w:val="heading 2"/>
    <w:basedOn w:val="Normal"/>
    <w:next w:val="Normal"/>
    <w:link w:val="Heading2Char"/>
    <w:uiPriority w:val="9"/>
    <w:unhideWhenUsed/>
    <w:qFormat/>
    <w:rsid w:val="00246D36"/>
    <w:pPr>
      <w:keepNext/>
      <w:keepLines/>
      <w:outlineLvl w:val="1"/>
    </w:pPr>
    <w:rPr>
      <w:rFonts w:eastAsia="Times New Roman" w:cs="Times New Roman"/>
      <w:b/>
      <w:szCs w:val="26"/>
      <w:lang w:eastAsia="en-IN"/>
    </w:rPr>
  </w:style>
  <w:style w:type="paragraph" w:styleId="Heading3">
    <w:name w:val="heading 3"/>
    <w:basedOn w:val="Normal"/>
    <w:next w:val="Normal"/>
    <w:link w:val="Heading3Char"/>
    <w:uiPriority w:val="9"/>
    <w:unhideWhenUsed/>
    <w:qFormat/>
    <w:rsid w:val="00680893"/>
    <w:pPr>
      <w:keepNext/>
      <w:keepLines/>
      <w:spacing w:before="40"/>
      <w:outlineLvl w:val="2"/>
    </w:pPr>
    <w:rPr>
      <w:rFonts w:eastAsiaTheme="majorEastAsia" w:cstheme="majorBidi"/>
      <w:i/>
    </w:rPr>
  </w:style>
  <w:style w:type="paragraph" w:styleId="Heading4">
    <w:name w:val="heading 4"/>
    <w:basedOn w:val="Normal"/>
    <w:next w:val="Normal"/>
    <w:link w:val="Heading4Char"/>
    <w:uiPriority w:val="9"/>
    <w:semiHidden/>
    <w:unhideWhenUsed/>
    <w:qFormat/>
    <w:rsid w:val="00C36A59"/>
    <w:pPr>
      <w:keepNext/>
      <w:keepLines/>
      <w:spacing w:before="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8D5A6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D5A6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5A6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5A6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5A6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D36"/>
    <w:rPr>
      <w:rFonts w:ascii="Times New Roman" w:eastAsia="Times New Roman" w:hAnsi="Times New Roman" w:cs="Times New Roman"/>
      <w:b/>
      <w:kern w:val="0"/>
      <w:sz w:val="24"/>
      <w:szCs w:val="28"/>
      <w:lang w:eastAsia="en-IN"/>
      <w14:ligatures w14:val="none"/>
    </w:rPr>
  </w:style>
  <w:style w:type="character" w:customStyle="1" w:styleId="Heading2Char">
    <w:name w:val="Heading 2 Char"/>
    <w:basedOn w:val="DefaultParagraphFont"/>
    <w:link w:val="Heading2"/>
    <w:uiPriority w:val="9"/>
    <w:rsid w:val="00246D36"/>
    <w:rPr>
      <w:rFonts w:ascii="Times New Roman" w:eastAsia="Times New Roman" w:hAnsi="Times New Roman" w:cs="Times New Roman"/>
      <w:b/>
      <w:kern w:val="0"/>
      <w:sz w:val="24"/>
      <w:szCs w:val="26"/>
      <w:lang w:eastAsia="en-IN"/>
      <w14:ligatures w14:val="none"/>
    </w:rPr>
  </w:style>
  <w:style w:type="character" w:customStyle="1" w:styleId="Heading3Char">
    <w:name w:val="Heading 3 Char"/>
    <w:basedOn w:val="DefaultParagraphFont"/>
    <w:link w:val="Heading3"/>
    <w:uiPriority w:val="9"/>
    <w:rsid w:val="00680893"/>
    <w:rPr>
      <w:rFonts w:ascii="Times New Roman" w:eastAsiaTheme="majorEastAsia" w:hAnsi="Times New Roman" w:cstheme="majorBidi"/>
      <w:i/>
      <w:kern w:val="0"/>
      <w:sz w:val="24"/>
      <w:szCs w:val="24"/>
      <w:lang w:val="en-GB"/>
      <w14:ligatures w14:val="none"/>
    </w:rPr>
  </w:style>
  <w:style w:type="character" w:customStyle="1" w:styleId="Heading4Char">
    <w:name w:val="Heading 4 Char"/>
    <w:basedOn w:val="DefaultParagraphFont"/>
    <w:link w:val="Heading4"/>
    <w:uiPriority w:val="9"/>
    <w:semiHidden/>
    <w:rsid w:val="00C36A59"/>
    <w:rPr>
      <w:rFonts w:ascii="Times New Roman" w:eastAsiaTheme="majorEastAsia" w:hAnsi="Times New Roman" w:cstheme="majorBidi"/>
      <w:b/>
      <w:iCs/>
      <w:sz w:val="24"/>
      <w:szCs w:val="24"/>
      <w:lang w:val="en-GB"/>
    </w:rPr>
  </w:style>
  <w:style w:type="character" w:customStyle="1" w:styleId="Heading5Char">
    <w:name w:val="Heading 5 Char"/>
    <w:basedOn w:val="DefaultParagraphFont"/>
    <w:link w:val="Heading5"/>
    <w:uiPriority w:val="9"/>
    <w:semiHidden/>
    <w:rsid w:val="008D5A6A"/>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8D5A6A"/>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8D5A6A"/>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8D5A6A"/>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8D5A6A"/>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8D5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A6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D5A6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A6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D5A6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5A6A"/>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8D5A6A"/>
    <w:pPr>
      <w:ind w:left="720"/>
      <w:contextualSpacing/>
    </w:pPr>
  </w:style>
  <w:style w:type="character" w:styleId="IntenseEmphasis">
    <w:name w:val="Intense Emphasis"/>
    <w:basedOn w:val="DefaultParagraphFont"/>
    <w:uiPriority w:val="21"/>
    <w:qFormat/>
    <w:rsid w:val="008D5A6A"/>
    <w:rPr>
      <w:i/>
      <w:iCs/>
      <w:color w:val="2F5496" w:themeColor="accent1" w:themeShade="BF"/>
    </w:rPr>
  </w:style>
  <w:style w:type="paragraph" w:styleId="IntenseQuote">
    <w:name w:val="Intense Quote"/>
    <w:basedOn w:val="Normal"/>
    <w:next w:val="Normal"/>
    <w:link w:val="IntenseQuoteChar"/>
    <w:uiPriority w:val="30"/>
    <w:qFormat/>
    <w:rsid w:val="008D5A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5A6A"/>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8D5A6A"/>
    <w:rPr>
      <w:b/>
      <w:bCs/>
      <w:smallCaps/>
      <w:color w:val="2F5496" w:themeColor="accent1" w:themeShade="BF"/>
      <w:spacing w:val="5"/>
    </w:rPr>
  </w:style>
  <w:style w:type="paragraph" w:styleId="Header">
    <w:name w:val="header"/>
    <w:basedOn w:val="Normal"/>
    <w:link w:val="HeaderChar"/>
    <w:uiPriority w:val="99"/>
    <w:unhideWhenUsed/>
    <w:rsid w:val="008D5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6A"/>
    <w:rPr>
      <w:rFonts w:ascii="Times New Roman" w:hAnsi="Times New Roman"/>
      <w:kern w:val="0"/>
      <w:sz w:val="24"/>
      <w:lang w:val="en-GB"/>
      <w14:ligatures w14:val="none"/>
    </w:rPr>
  </w:style>
  <w:style w:type="paragraph" w:styleId="Footer">
    <w:name w:val="footer"/>
    <w:basedOn w:val="Normal"/>
    <w:link w:val="FooterChar"/>
    <w:uiPriority w:val="99"/>
    <w:unhideWhenUsed/>
    <w:rsid w:val="008D5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6A"/>
    <w:rPr>
      <w:rFonts w:ascii="Times New Roman" w:hAnsi="Times New Roman"/>
      <w:kern w:val="0"/>
      <w:sz w:val="24"/>
      <w:lang w:val="en-GB"/>
      <w14:ligatures w14:val="none"/>
    </w:rPr>
  </w:style>
  <w:style w:type="character" w:styleId="Hyperlink">
    <w:name w:val="Hyperlink"/>
    <w:basedOn w:val="DefaultParagraphFont"/>
    <w:uiPriority w:val="99"/>
    <w:unhideWhenUsed/>
    <w:rsid w:val="00624571"/>
    <w:rPr>
      <w:color w:val="0563C1" w:themeColor="hyperlink"/>
      <w:u w:val="single"/>
    </w:rPr>
  </w:style>
  <w:style w:type="character" w:customStyle="1" w:styleId="UnresolvedMention1">
    <w:name w:val="Unresolved Mention1"/>
    <w:basedOn w:val="DefaultParagraphFont"/>
    <w:uiPriority w:val="99"/>
    <w:semiHidden/>
    <w:unhideWhenUsed/>
    <w:rsid w:val="00624571"/>
    <w:rPr>
      <w:color w:val="605E5C"/>
      <w:shd w:val="clear" w:color="auto" w:fill="E1DFDD"/>
    </w:rPr>
  </w:style>
  <w:style w:type="character" w:styleId="FollowedHyperlink">
    <w:name w:val="FollowedHyperlink"/>
    <w:basedOn w:val="DefaultParagraphFont"/>
    <w:uiPriority w:val="99"/>
    <w:semiHidden/>
    <w:unhideWhenUsed/>
    <w:rsid w:val="00F53149"/>
    <w:rPr>
      <w:color w:val="954F72" w:themeColor="followedHyperlink"/>
      <w:u w:val="single"/>
    </w:rPr>
  </w:style>
  <w:style w:type="paragraph" w:styleId="Caption">
    <w:name w:val="caption"/>
    <w:basedOn w:val="Normal"/>
    <w:next w:val="Normal"/>
    <w:uiPriority w:val="35"/>
    <w:unhideWhenUsed/>
    <w:qFormat/>
    <w:rsid w:val="008C0558"/>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B504F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B504F2"/>
    <w:pPr>
      <w:spacing w:after="100"/>
    </w:pPr>
  </w:style>
  <w:style w:type="paragraph" w:styleId="TOC2">
    <w:name w:val="toc 2"/>
    <w:basedOn w:val="Normal"/>
    <w:next w:val="Normal"/>
    <w:autoRedefine/>
    <w:uiPriority w:val="39"/>
    <w:unhideWhenUsed/>
    <w:rsid w:val="00DF74E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970600">
      <w:bodyDiv w:val="1"/>
      <w:marLeft w:val="0"/>
      <w:marRight w:val="0"/>
      <w:marTop w:val="0"/>
      <w:marBottom w:val="0"/>
      <w:divBdr>
        <w:top w:val="none" w:sz="0" w:space="0" w:color="auto"/>
        <w:left w:val="none" w:sz="0" w:space="0" w:color="auto"/>
        <w:bottom w:val="none" w:sz="0" w:space="0" w:color="auto"/>
        <w:right w:val="none" w:sz="0" w:space="0" w:color="auto"/>
      </w:divBdr>
    </w:div>
    <w:div w:id="130858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08/27/conten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media/631222898fa8f54234c6a508/20220901-Carbon-Net-Zero-Guidance-Not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bre.co.uk/insights/articles/what-is-the-2025-future-homes-standard-and-how-will-it-impact-residential-real-estate" TargetMode="External"/><Relationship Id="rId5" Type="http://schemas.openxmlformats.org/officeDocument/2006/relationships/webSettings" Target="webSettings.xml"/><Relationship Id="rId15" Type="http://schemas.openxmlformats.org/officeDocument/2006/relationships/hyperlink" Target="https://assets.publishing.service.gov.uk/media/5a7b7ea140f0b62826a03f2c/bis-13-955-construction-2025-industrial-strategy.pdf"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researchbriefings.files.parliament.uk/documents/SN01432/SN0143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57C75-1C1D-4FB5-8AF7-B2F9E4884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12</Pages>
  <Words>3052</Words>
  <Characters>18527</Characters>
  <Application>Microsoft Office Word</Application>
  <DocSecurity>0</DocSecurity>
  <Lines>330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Souvik Das</dc:creator>
  <cp:lastModifiedBy>Souvik Das</cp:lastModifiedBy>
  <cp:revision>50</cp:revision>
  <dcterms:created xsi:type="dcterms:W3CDTF">2025-01-28T09:59:00Z</dcterms:created>
  <dcterms:modified xsi:type="dcterms:W3CDTF">2025-02-27T06:00:00Z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e53b9b86-ed1c-4906-a17d-45fd38d4bd66</vt:lpwstr>
  </property>
</Properties>
</file>