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D17B3C3" w14:textId="77777777" w:rsidR="00763CB3" w:rsidRPr="00876921" w:rsidRDefault="00763CB3" w:rsidP="00763CB3">
      <w:pPr>
        <w:spacing w:after="0" w:line="240" w:lineRule="auto"/>
        <w:jc w:val="right"/>
        <w:rPr>
          <w:rFonts w:ascii="Arial" w:eastAsia="Times New Roman" w:hAnsi="Arial" w:cs="Arial"/>
          <w:b/>
          <w:sz w:val="28"/>
          <w:szCs w:val="28"/>
          <w:lang w:eastAsia="en-GB"/>
        </w:rPr>
      </w:pPr>
      <w:r w:rsidRPr="00876921">
        <w:rPr>
          <w:rFonts w:ascii="Arial" w:eastAsia="Times New Roman" w:hAnsi="Arial" w:cs="Arial"/>
          <w:noProof/>
          <w:sz w:val="20"/>
          <w:szCs w:val="20"/>
          <w:lang w:eastAsia="en-GB"/>
        </w:rPr>
        <w:drawing>
          <wp:anchor distT="0" distB="0" distL="114300" distR="114300" simplePos="0" relativeHeight="251659264" behindDoc="0" locked="0" layoutInCell="1" allowOverlap="1" wp14:anchorId="2CDB92AC" wp14:editId="7E96A899">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876921">
        <w:rPr>
          <w:rFonts w:ascii="Arial" w:eastAsia="Times New Roman" w:hAnsi="Arial" w:cs="Arial"/>
          <w:sz w:val="20"/>
          <w:szCs w:val="20"/>
          <w:lang w:eastAsia="en-GB"/>
        </w:rPr>
        <w:t xml:space="preserve"> </w:t>
      </w:r>
      <w:r w:rsidRPr="00876921">
        <w:rPr>
          <w:rFonts w:ascii="Arial" w:eastAsia="Times New Roman" w:hAnsi="Arial" w:cs="Arial"/>
          <w:sz w:val="20"/>
          <w:szCs w:val="20"/>
          <w:lang w:eastAsia="en-GB"/>
        </w:rPr>
        <w:br w:type="textWrapping" w:clear="all"/>
      </w:r>
      <w:r w:rsidRPr="00876921">
        <w:rPr>
          <w:rFonts w:ascii="Arial" w:eastAsia="Times New Roman" w:hAnsi="Arial" w:cs="Arial"/>
          <w:b/>
          <w:sz w:val="28"/>
          <w:szCs w:val="28"/>
          <w:lang w:eastAsia="en-GB"/>
        </w:rPr>
        <w:t>APPENDIX GA36b</w:t>
      </w:r>
    </w:p>
    <w:p w14:paraId="215810FD" w14:textId="77777777" w:rsidR="00763CB3" w:rsidRPr="00876921" w:rsidRDefault="00763CB3" w:rsidP="00763CB3">
      <w:pPr>
        <w:spacing w:after="0" w:line="240" w:lineRule="auto"/>
        <w:rPr>
          <w:rFonts w:ascii="Arial" w:eastAsia="Times New Roman" w:hAnsi="Arial" w:cs="Arial"/>
          <w:sz w:val="20"/>
          <w:szCs w:val="20"/>
          <w:lang w:eastAsia="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93"/>
      </w:tblGrid>
      <w:tr w:rsidR="00763CB3" w:rsidRPr="00876921" w14:paraId="25E0312D" w14:textId="77777777" w:rsidTr="00061651">
        <w:tc>
          <w:tcPr>
            <w:tcW w:w="9922" w:type="dxa"/>
            <w:shd w:val="clear" w:color="auto" w:fill="C0C0C0"/>
          </w:tcPr>
          <w:p w14:paraId="4A9088E2" w14:textId="77777777" w:rsidR="00763CB3" w:rsidRPr="00876921" w:rsidRDefault="00763CB3" w:rsidP="00061651">
            <w:pPr>
              <w:keepNext/>
              <w:spacing w:before="120" w:after="120" w:line="240" w:lineRule="auto"/>
              <w:jc w:val="center"/>
              <w:outlineLvl w:val="3"/>
              <w:rPr>
                <w:rFonts w:ascii="Arial" w:eastAsia="Times New Roman" w:hAnsi="Arial" w:cs="Arial"/>
                <w:b/>
                <w:sz w:val="40"/>
                <w:szCs w:val="20"/>
                <w:lang w:eastAsia="en-GB"/>
              </w:rPr>
            </w:pPr>
            <w:r w:rsidRPr="00876921">
              <w:rPr>
                <w:rFonts w:ascii="Arial" w:eastAsia="Times New Roman" w:hAnsi="Arial" w:cs="Arial"/>
                <w:b/>
                <w:sz w:val="40"/>
                <w:szCs w:val="20"/>
                <w:lang w:eastAsia="en-GB"/>
              </w:rPr>
              <w:t xml:space="preserve">LEVEL 5 ASSESSMENT SPECIFICATION </w:t>
            </w:r>
          </w:p>
        </w:tc>
      </w:tr>
    </w:tbl>
    <w:p w14:paraId="24CB547B" w14:textId="77777777" w:rsidR="00763CB3" w:rsidRPr="00876921" w:rsidRDefault="00763CB3" w:rsidP="00763CB3">
      <w:pPr>
        <w:spacing w:after="0" w:line="240" w:lineRule="auto"/>
        <w:jc w:val="center"/>
        <w:rPr>
          <w:rFonts w:ascii="Arial" w:eastAsia="Times New Roman" w:hAnsi="Arial" w:cs="Arial"/>
          <w:b/>
          <w:i/>
          <w:sz w:val="32"/>
          <w:szCs w:val="20"/>
          <w:lang w:eastAsia="en-GB"/>
        </w:rPr>
      </w:pPr>
    </w:p>
    <w:tbl>
      <w:tblPr>
        <w:tblW w:w="9951"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gridCol w:w="29"/>
      </w:tblGrid>
      <w:tr w:rsidR="00763CB3" w:rsidRPr="00876921" w14:paraId="31839A4F" w14:textId="77777777" w:rsidTr="00061651">
        <w:trPr>
          <w:gridAfter w:val="1"/>
          <w:wAfter w:w="29" w:type="dxa"/>
        </w:trPr>
        <w:tc>
          <w:tcPr>
            <w:tcW w:w="2093" w:type="dxa"/>
            <w:shd w:val="pct15" w:color="auto" w:fill="auto"/>
          </w:tcPr>
          <w:p w14:paraId="2774B0F3" w14:textId="77777777" w:rsidR="00763CB3" w:rsidRPr="00876921" w:rsidRDefault="00763CB3" w:rsidP="00061651">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Student name:</w:t>
            </w:r>
          </w:p>
        </w:tc>
        <w:tc>
          <w:tcPr>
            <w:tcW w:w="3293" w:type="dxa"/>
          </w:tcPr>
          <w:p w14:paraId="42B531F2" w14:textId="722FE0AA" w:rsidR="00763CB3" w:rsidRPr="00876921" w:rsidRDefault="00BE613E" w:rsidP="00061651">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Leigh Humphrey</w:t>
            </w:r>
          </w:p>
        </w:tc>
        <w:tc>
          <w:tcPr>
            <w:tcW w:w="2268" w:type="dxa"/>
            <w:shd w:val="clear" w:color="auto" w:fill="D9D9D9"/>
          </w:tcPr>
          <w:p w14:paraId="3C49D852" w14:textId="77777777" w:rsidR="00763CB3" w:rsidRPr="00876921" w:rsidRDefault="00763CB3" w:rsidP="00061651">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Student ID number:</w:t>
            </w:r>
          </w:p>
        </w:tc>
        <w:tc>
          <w:tcPr>
            <w:tcW w:w="2268" w:type="dxa"/>
          </w:tcPr>
          <w:p w14:paraId="77FC9F99" w14:textId="622C16D9" w:rsidR="00763CB3" w:rsidRPr="00876921" w:rsidRDefault="00BE613E" w:rsidP="00061651">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1911068</w:t>
            </w:r>
          </w:p>
        </w:tc>
      </w:tr>
      <w:tr w:rsidR="00763CB3" w:rsidRPr="00876921" w14:paraId="62602496" w14:textId="77777777" w:rsidTr="00061651">
        <w:trPr>
          <w:gridAfter w:val="1"/>
          <w:wAfter w:w="29" w:type="dxa"/>
        </w:trPr>
        <w:tc>
          <w:tcPr>
            <w:tcW w:w="2093" w:type="dxa"/>
            <w:shd w:val="pct15" w:color="auto" w:fill="auto"/>
          </w:tcPr>
          <w:p w14:paraId="20C38791" w14:textId="77777777" w:rsidR="00763CB3" w:rsidRPr="00876921" w:rsidRDefault="00763CB3" w:rsidP="00061651">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Programme:</w:t>
            </w:r>
          </w:p>
        </w:tc>
        <w:tc>
          <w:tcPr>
            <w:tcW w:w="7829" w:type="dxa"/>
            <w:gridSpan w:val="3"/>
          </w:tcPr>
          <w:p w14:paraId="0834885E" w14:textId="11F9F0F5" w:rsidR="00763CB3" w:rsidRPr="00876921" w:rsidRDefault="00763CB3" w:rsidP="00061651">
            <w:pPr>
              <w:spacing w:before="120" w:after="120" w:line="240" w:lineRule="auto"/>
              <w:jc w:val="both"/>
              <w:rPr>
                <w:rFonts w:ascii="Arial" w:eastAsia="Times New Roman" w:hAnsi="Arial" w:cs="Arial"/>
                <w:b/>
                <w:lang w:eastAsia="en-GB"/>
              </w:rPr>
            </w:pPr>
          </w:p>
        </w:tc>
      </w:tr>
      <w:tr w:rsidR="00763CB3" w:rsidRPr="00876921" w14:paraId="11D4B072" w14:textId="77777777" w:rsidTr="00061651">
        <w:trPr>
          <w:gridAfter w:val="1"/>
          <w:wAfter w:w="29" w:type="dxa"/>
        </w:trPr>
        <w:tc>
          <w:tcPr>
            <w:tcW w:w="2093" w:type="dxa"/>
            <w:shd w:val="pct15" w:color="auto" w:fill="auto"/>
          </w:tcPr>
          <w:p w14:paraId="1D686F4D" w14:textId="77777777" w:rsidR="00763CB3" w:rsidRPr="00876921" w:rsidRDefault="00763CB3" w:rsidP="00061651">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Module:</w:t>
            </w:r>
          </w:p>
        </w:tc>
        <w:tc>
          <w:tcPr>
            <w:tcW w:w="7829" w:type="dxa"/>
            <w:gridSpan w:val="3"/>
            <w:shd w:val="clear" w:color="auto" w:fill="auto"/>
          </w:tcPr>
          <w:p w14:paraId="4A82AA86" w14:textId="179B3B81" w:rsidR="00763CB3" w:rsidRPr="00876921" w:rsidRDefault="00621EDF" w:rsidP="00061651">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 xml:space="preserve">Operational Policing Practice 2 </w:t>
            </w:r>
          </w:p>
        </w:tc>
      </w:tr>
      <w:tr w:rsidR="00763CB3" w:rsidRPr="00876921" w14:paraId="07E4C93B" w14:textId="77777777" w:rsidTr="00061651">
        <w:trPr>
          <w:gridAfter w:val="1"/>
          <w:wAfter w:w="29" w:type="dxa"/>
        </w:trPr>
        <w:tc>
          <w:tcPr>
            <w:tcW w:w="2093" w:type="dxa"/>
            <w:shd w:val="pct15" w:color="auto" w:fill="auto"/>
          </w:tcPr>
          <w:p w14:paraId="2781D01F" w14:textId="77777777" w:rsidR="00763CB3" w:rsidRPr="00876921" w:rsidRDefault="00763CB3" w:rsidP="00061651">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Module code:</w:t>
            </w:r>
          </w:p>
        </w:tc>
        <w:tc>
          <w:tcPr>
            <w:tcW w:w="3293" w:type="dxa"/>
          </w:tcPr>
          <w:p w14:paraId="3A19EC69" w14:textId="33C0CDD5" w:rsidR="00763CB3" w:rsidRPr="00876921" w:rsidRDefault="00621EDF" w:rsidP="00061651">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BMPP5002D</w:t>
            </w:r>
          </w:p>
        </w:tc>
        <w:tc>
          <w:tcPr>
            <w:tcW w:w="2268" w:type="dxa"/>
            <w:shd w:val="clear" w:color="auto" w:fill="D9D9D9"/>
          </w:tcPr>
          <w:p w14:paraId="0F8F4600" w14:textId="77777777" w:rsidR="00763CB3" w:rsidRPr="00876921" w:rsidRDefault="00763CB3" w:rsidP="00061651">
            <w:pPr>
              <w:keepNext/>
              <w:spacing w:after="0" w:line="240" w:lineRule="auto"/>
              <w:jc w:val="both"/>
              <w:outlineLvl w:val="1"/>
              <w:rPr>
                <w:rFonts w:ascii="Arial" w:eastAsia="Times New Roman" w:hAnsi="Arial" w:cs="Arial"/>
                <w:b/>
                <w:lang w:eastAsia="en-GB"/>
              </w:rPr>
            </w:pPr>
            <w:r w:rsidRPr="00876921">
              <w:rPr>
                <w:rFonts w:ascii="Arial" w:eastAsia="Times New Roman" w:hAnsi="Arial" w:cs="Arial"/>
                <w:b/>
                <w:lang w:eastAsia="en-GB"/>
              </w:rPr>
              <w:t>Contribution to Overall Module Assessment (%):</w:t>
            </w:r>
          </w:p>
        </w:tc>
        <w:tc>
          <w:tcPr>
            <w:tcW w:w="2268" w:type="dxa"/>
          </w:tcPr>
          <w:p w14:paraId="067D16EA" w14:textId="77777777" w:rsidR="00763CB3" w:rsidRPr="00876921" w:rsidRDefault="00763CB3" w:rsidP="00061651">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50%</w:t>
            </w:r>
          </w:p>
        </w:tc>
      </w:tr>
      <w:tr w:rsidR="00763CB3" w:rsidRPr="00876921" w14:paraId="3979016C" w14:textId="77777777" w:rsidTr="00061651">
        <w:trPr>
          <w:gridAfter w:val="1"/>
          <w:wAfter w:w="29" w:type="dxa"/>
        </w:trPr>
        <w:tc>
          <w:tcPr>
            <w:tcW w:w="2093" w:type="dxa"/>
            <w:shd w:val="pct15" w:color="auto" w:fill="auto"/>
          </w:tcPr>
          <w:p w14:paraId="6F089514" w14:textId="2245EA4E" w:rsidR="00763CB3" w:rsidRPr="00876921" w:rsidRDefault="008E5EB6" w:rsidP="00061651">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Lecturer:</w:t>
            </w:r>
          </w:p>
        </w:tc>
        <w:tc>
          <w:tcPr>
            <w:tcW w:w="3293" w:type="dxa"/>
          </w:tcPr>
          <w:p w14:paraId="374C0665" w14:textId="5CCA14C5" w:rsidR="00763CB3" w:rsidRPr="00876921" w:rsidRDefault="008E5EB6" w:rsidP="00061651">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 xml:space="preserve">Mark Jordan </w:t>
            </w:r>
          </w:p>
        </w:tc>
        <w:tc>
          <w:tcPr>
            <w:tcW w:w="2268" w:type="dxa"/>
            <w:shd w:val="clear" w:color="auto" w:fill="D9D9D9"/>
          </w:tcPr>
          <w:p w14:paraId="7A9E1A58" w14:textId="77777777" w:rsidR="00763CB3" w:rsidRPr="00876921" w:rsidRDefault="00763CB3" w:rsidP="00061651">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Internal Verifier:</w:t>
            </w:r>
          </w:p>
        </w:tc>
        <w:tc>
          <w:tcPr>
            <w:tcW w:w="2268" w:type="dxa"/>
          </w:tcPr>
          <w:p w14:paraId="1E659104" w14:textId="444FE8CE" w:rsidR="00763CB3" w:rsidRPr="00876921" w:rsidRDefault="00763CB3" w:rsidP="00061651">
            <w:pPr>
              <w:spacing w:before="120" w:after="120" w:line="240" w:lineRule="auto"/>
              <w:jc w:val="both"/>
              <w:rPr>
                <w:rFonts w:ascii="Arial" w:eastAsia="Times New Roman" w:hAnsi="Arial" w:cs="Arial"/>
                <w:b/>
                <w:lang w:eastAsia="en-GB"/>
              </w:rPr>
            </w:pPr>
          </w:p>
        </w:tc>
      </w:tr>
      <w:tr w:rsidR="00763CB3" w:rsidRPr="00876921" w14:paraId="6DE58ABE" w14:textId="77777777" w:rsidTr="00061651">
        <w:trPr>
          <w:gridAfter w:val="1"/>
          <w:wAfter w:w="29" w:type="dxa"/>
        </w:trPr>
        <w:tc>
          <w:tcPr>
            <w:tcW w:w="2093" w:type="dxa"/>
            <w:shd w:val="pct15" w:color="auto" w:fill="auto"/>
          </w:tcPr>
          <w:p w14:paraId="72386433" w14:textId="77777777" w:rsidR="00763CB3" w:rsidRPr="00876921" w:rsidRDefault="00763CB3" w:rsidP="00061651">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Assignment Title:</w:t>
            </w:r>
          </w:p>
        </w:tc>
        <w:tc>
          <w:tcPr>
            <w:tcW w:w="3293" w:type="dxa"/>
          </w:tcPr>
          <w:p w14:paraId="7868DBCE" w14:textId="42D60E78" w:rsidR="00763CB3" w:rsidRPr="00876921" w:rsidRDefault="00621EDF" w:rsidP="00061651">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Assignment 2</w:t>
            </w:r>
          </w:p>
        </w:tc>
        <w:tc>
          <w:tcPr>
            <w:tcW w:w="2268" w:type="dxa"/>
            <w:shd w:val="pct15" w:color="auto" w:fill="auto"/>
          </w:tcPr>
          <w:p w14:paraId="69C56199" w14:textId="77777777" w:rsidR="00763CB3" w:rsidRPr="00876921" w:rsidRDefault="00763CB3" w:rsidP="00061651">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Word count (or equivalent):</w:t>
            </w:r>
          </w:p>
        </w:tc>
        <w:tc>
          <w:tcPr>
            <w:tcW w:w="2268" w:type="dxa"/>
          </w:tcPr>
          <w:p w14:paraId="543E1CD9" w14:textId="495660E1" w:rsidR="00763CB3" w:rsidRPr="00876921" w:rsidRDefault="00763CB3" w:rsidP="00061651">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4000 Words</w:t>
            </w:r>
          </w:p>
        </w:tc>
      </w:tr>
      <w:tr w:rsidR="00763CB3" w:rsidRPr="00876921" w14:paraId="04FAEA92" w14:textId="77777777" w:rsidTr="00061651">
        <w:trPr>
          <w:gridAfter w:val="1"/>
          <w:wAfter w:w="29" w:type="dxa"/>
        </w:trPr>
        <w:tc>
          <w:tcPr>
            <w:tcW w:w="2093" w:type="dxa"/>
            <w:shd w:val="pct15" w:color="auto" w:fill="auto"/>
          </w:tcPr>
          <w:p w14:paraId="1A089A08" w14:textId="77777777" w:rsidR="00763CB3" w:rsidRPr="00876921" w:rsidRDefault="00763CB3" w:rsidP="00061651">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Submission deadline:</w:t>
            </w:r>
          </w:p>
        </w:tc>
        <w:tc>
          <w:tcPr>
            <w:tcW w:w="3293" w:type="dxa"/>
            <w:shd w:val="clear" w:color="auto" w:fill="auto"/>
          </w:tcPr>
          <w:p w14:paraId="2F128109" w14:textId="381EC798" w:rsidR="00763CB3" w:rsidRPr="00876921" w:rsidRDefault="00DC3BA2" w:rsidP="00061651">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1</w:t>
            </w:r>
            <w:r w:rsidR="000A72D4">
              <w:rPr>
                <w:rFonts w:ascii="Arial" w:eastAsia="Times New Roman" w:hAnsi="Arial" w:cs="Arial"/>
                <w:b/>
                <w:lang w:eastAsia="en-GB"/>
              </w:rPr>
              <w:t>2</w:t>
            </w:r>
            <w:r w:rsidR="000A72D4" w:rsidRPr="000A72D4">
              <w:rPr>
                <w:rFonts w:ascii="Arial" w:eastAsia="Times New Roman" w:hAnsi="Arial" w:cs="Arial"/>
                <w:b/>
                <w:vertAlign w:val="superscript"/>
                <w:lang w:eastAsia="en-GB"/>
              </w:rPr>
              <w:t>th</w:t>
            </w:r>
            <w:r w:rsidR="000A72D4">
              <w:rPr>
                <w:rFonts w:ascii="Arial" w:eastAsia="Times New Roman" w:hAnsi="Arial" w:cs="Arial"/>
                <w:b/>
                <w:lang w:eastAsia="en-GB"/>
              </w:rPr>
              <w:t xml:space="preserve"> July 2021</w:t>
            </w:r>
          </w:p>
        </w:tc>
        <w:tc>
          <w:tcPr>
            <w:tcW w:w="2268" w:type="dxa"/>
            <w:shd w:val="pct15" w:color="auto" w:fill="auto"/>
          </w:tcPr>
          <w:p w14:paraId="73ECFA60" w14:textId="77777777" w:rsidR="00763CB3" w:rsidRPr="00876921" w:rsidRDefault="00763CB3" w:rsidP="00061651">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Return date of provisional marks &amp; written feedback:</w:t>
            </w:r>
          </w:p>
        </w:tc>
        <w:tc>
          <w:tcPr>
            <w:tcW w:w="2268" w:type="dxa"/>
          </w:tcPr>
          <w:p w14:paraId="654E3959" w14:textId="16793CCE" w:rsidR="00763CB3" w:rsidRPr="00876921" w:rsidRDefault="00763CB3" w:rsidP="00061651">
            <w:pPr>
              <w:spacing w:before="120" w:after="120" w:line="240" w:lineRule="auto"/>
              <w:jc w:val="both"/>
              <w:rPr>
                <w:rFonts w:ascii="Arial" w:eastAsia="Times New Roman" w:hAnsi="Arial" w:cs="Arial"/>
                <w:b/>
                <w:lang w:eastAsia="en-GB"/>
              </w:rPr>
            </w:pPr>
          </w:p>
        </w:tc>
      </w:tr>
      <w:tr w:rsidR="00763CB3" w:rsidRPr="00876921" w14:paraId="06994002" w14:textId="77777777" w:rsidTr="00061651">
        <w:trPr>
          <w:gridAfter w:val="1"/>
          <w:wAfter w:w="29" w:type="dxa"/>
        </w:trPr>
        <w:tc>
          <w:tcPr>
            <w:tcW w:w="2093" w:type="dxa"/>
            <w:shd w:val="pct15" w:color="auto" w:fill="auto"/>
          </w:tcPr>
          <w:p w14:paraId="29059159" w14:textId="77777777" w:rsidR="00763CB3" w:rsidRPr="00876921" w:rsidRDefault="00763CB3" w:rsidP="00061651">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Submission method:</w:t>
            </w:r>
          </w:p>
        </w:tc>
        <w:tc>
          <w:tcPr>
            <w:tcW w:w="7829" w:type="dxa"/>
            <w:gridSpan w:val="3"/>
            <w:shd w:val="clear" w:color="auto" w:fill="auto"/>
          </w:tcPr>
          <w:p w14:paraId="55A5C08C" w14:textId="77777777" w:rsidR="00763CB3" w:rsidRPr="00876921" w:rsidRDefault="00763CB3" w:rsidP="00061651">
            <w:pPr>
              <w:spacing w:after="0" w:line="240" w:lineRule="auto"/>
              <w:rPr>
                <w:rFonts w:ascii="Arial" w:eastAsia="Times New Roman" w:hAnsi="Arial" w:cs="Arial"/>
                <w:lang w:eastAsia="en-GB"/>
              </w:rPr>
            </w:pPr>
            <w:r w:rsidRPr="00876921">
              <w:rPr>
                <w:rFonts w:ascii="Arial" w:eastAsia="Times New Roman" w:hAnsi="Arial" w:cs="Arial"/>
                <w:lang w:eastAsia="en-GB"/>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C1AAE30" w14:textId="77777777" w:rsidR="00763CB3" w:rsidRPr="00876921" w:rsidRDefault="00763CB3" w:rsidP="00061651">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 xml:space="preserve">Late submission of the assessment will result in a late penalty mark.  </w:t>
            </w:r>
            <w:r w:rsidRPr="00876921">
              <w:rPr>
                <w:rFonts w:ascii="Arial" w:eastAsia="Times New Roman" w:hAnsi="Arial" w:cs="Arial"/>
                <w:lang w:eastAsia="en-GB"/>
              </w:rPr>
              <w:t>Penalties for late submission: Up to one week late, maximum mark of 40%.  Over one week late, 0%.  Only the Extenuating Circumstances Panel may approve a change to submission dates.</w:t>
            </w:r>
          </w:p>
        </w:tc>
      </w:tr>
      <w:tr w:rsidR="00763CB3" w:rsidRPr="00876921" w14:paraId="1B9EA68B" w14:textId="77777777" w:rsidTr="00061651">
        <w:trPr>
          <w:gridAfter w:val="1"/>
          <w:wAfter w:w="29" w:type="dxa"/>
        </w:trPr>
        <w:tc>
          <w:tcPr>
            <w:tcW w:w="2093" w:type="dxa"/>
            <w:shd w:val="pct15" w:color="auto" w:fill="auto"/>
          </w:tcPr>
          <w:p w14:paraId="403934AA" w14:textId="77777777" w:rsidR="00763CB3" w:rsidRPr="00876921" w:rsidRDefault="00763CB3" w:rsidP="00061651">
            <w:pPr>
              <w:spacing w:before="120" w:after="120" w:line="240" w:lineRule="auto"/>
              <w:rPr>
                <w:rFonts w:ascii="Arial" w:eastAsia="Times New Roman" w:hAnsi="Arial" w:cs="Arial"/>
                <w:b/>
                <w:lang w:eastAsia="en-GB"/>
              </w:rPr>
            </w:pPr>
            <w:r w:rsidRPr="00876921">
              <w:rPr>
                <w:rFonts w:ascii="Arial" w:eastAsia="Times New Roman" w:hAnsi="Arial" w:cs="Arial"/>
                <w:b/>
                <w:lang w:eastAsia="en-GB"/>
              </w:rPr>
              <w:t>Academic honesty / referencing:</w:t>
            </w:r>
          </w:p>
        </w:tc>
        <w:tc>
          <w:tcPr>
            <w:tcW w:w="7829" w:type="dxa"/>
            <w:gridSpan w:val="3"/>
            <w:shd w:val="clear" w:color="auto" w:fill="auto"/>
          </w:tcPr>
          <w:p w14:paraId="5D8D14B6" w14:textId="77777777" w:rsidR="00763CB3" w:rsidRDefault="00763CB3" w:rsidP="00061651">
            <w:pPr>
              <w:spacing w:before="120" w:after="120" w:line="240" w:lineRule="auto"/>
              <w:jc w:val="both"/>
              <w:rPr>
                <w:rFonts w:ascii="Arial" w:eastAsia="Times New Roman" w:hAnsi="Arial" w:cs="Arial"/>
                <w:lang w:eastAsia="en-GB"/>
              </w:rPr>
            </w:pPr>
            <w:r w:rsidRPr="00876921">
              <w:rPr>
                <w:rFonts w:ascii="Arial" w:eastAsia="Times New Roman" w:hAnsi="Arial" w:cs="Arial"/>
                <w:lang w:eastAsia="en-GB"/>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p w14:paraId="79DE0683" w14:textId="77777777" w:rsidR="00763CB3" w:rsidRDefault="00763CB3" w:rsidP="00061651">
            <w:pPr>
              <w:spacing w:before="120" w:after="120" w:line="240" w:lineRule="auto"/>
              <w:jc w:val="both"/>
              <w:rPr>
                <w:rFonts w:ascii="Arial" w:eastAsia="Times New Roman" w:hAnsi="Arial" w:cs="Arial"/>
                <w:lang w:eastAsia="en-GB"/>
              </w:rPr>
            </w:pPr>
          </w:p>
          <w:p w14:paraId="5ED81115" w14:textId="77777777" w:rsidR="00763CB3" w:rsidRDefault="00763CB3" w:rsidP="00061651">
            <w:pPr>
              <w:spacing w:before="120" w:after="120" w:line="240" w:lineRule="auto"/>
              <w:jc w:val="both"/>
              <w:rPr>
                <w:rFonts w:ascii="Arial" w:eastAsia="Times New Roman" w:hAnsi="Arial" w:cs="Arial"/>
                <w:lang w:eastAsia="en-GB"/>
              </w:rPr>
            </w:pPr>
          </w:p>
          <w:p w14:paraId="7C5C595B" w14:textId="77777777" w:rsidR="00763CB3" w:rsidRDefault="00763CB3" w:rsidP="00061651">
            <w:pPr>
              <w:spacing w:before="120" w:after="120" w:line="240" w:lineRule="auto"/>
              <w:jc w:val="both"/>
              <w:rPr>
                <w:rFonts w:ascii="Arial" w:eastAsia="Times New Roman" w:hAnsi="Arial" w:cs="Arial"/>
                <w:lang w:eastAsia="en-GB"/>
              </w:rPr>
            </w:pPr>
          </w:p>
          <w:p w14:paraId="1FE262E3" w14:textId="77777777" w:rsidR="00763CB3" w:rsidRDefault="00763CB3" w:rsidP="00061651">
            <w:pPr>
              <w:spacing w:before="120" w:after="120" w:line="240" w:lineRule="auto"/>
              <w:jc w:val="both"/>
              <w:rPr>
                <w:rFonts w:ascii="Arial" w:eastAsia="Times New Roman" w:hAnsi="Arial" w:cs="Arial"/>
                <w:lang w:eastAsia="en-GB"/>
              </w:rPr>
            </w:pPr>
          </w:p>
          <w:p w14:paraId="35664576" w14:textId="77777777" w:rsidR="00763CB3" w:rsidRDefault="00763CB3" w:rsidP="00061651">
            <w:pPr>
              <w:spacing w:before="120" w:after="120" w:line="240" w:lineRule="auto"/>
              <w:jc w:val="both"/>
              <w:rPr>
                <w:rFonts w:ascii="Arial" w:eastAsia="Times New Roman" w:hAnsi="Arial" w:cs="Arial"/>
                <w:lang w:eastAsia="en-GB"/>
              </w:rPr>
            </w:pPr>
          </w:p>
          <w:p w14:paraId="672540FE" w14:textId="77777777" w:rsidR="00763CB3" w:rsidRDefault="00763CB3" w:rsidP="00061651">
            <w:pPr>
              <w:spacing w:before="120" w:after="120" w:line="240" w:lineRule="auto"/>
              <w:jc w:val="both"/>
              <w:rPr>
                <w:rFonts w:ascii="Arial" w:eastAsia="Times New Roman" w:hAnsi="Arial" w:cs="Arial"/>
                <w:lang w:eastAsia="en-GB"/>
              </w:rPr>
            </w:pPr>
          </w:p>
          <w:p w14:paraId="4A88CCA7" w14:textId="77777777" w:rsidR="00763CB3" w:rsidRDefault="00763CB3" w:rsidP="00061651">
            <w:pPr>
              <w:spacing w:before="120" w:after="120" w:line="240" w:lineRule="auto"/>
              <w:jc w:val="both"/>
              <w:rPr>
                <w:rFonts w:ascii="Arial" w:eastAsia="Times New Roman" w:hAnsi="Arial" w:cs="Arial"/>
                <w:lang w:eastAsia="en-GB"/>
              </w:rPr>
            </w:pPr>
          </w:p>
          <w:p w14:paraId="4DDF27A4" w14:textId="77777777" w:rsidR="00763CB3" w:rsidRDefault="00763CB3" w:rsidP="00061651">
            <w:pPr>
              <w:spacing w:before="120" w:after="120" w:line="240" w:lineRule="auto"/>
              <w:jc w:val="both"/>
              <w:rPr>
                <w:rFonts w:ascii="Arial" w:eastAsia="Times New Roman" w:hAnsi="Arial" w:cs="Arial"/>
                <w:lang w:eastAsia="en-GB"/>
              </w:rPr>
            </w:pPr>
          </w:p>
          <w:p w14:paraId="043D0307" w14:textId="77777777" w:rsidR="00763CB3" w:rsidRDefault="00763CB3" w:rsidP="00061651">
            <w:pPr>
              <w:spacing w:before="120" w:after="120" w:line="240" w:lineRule="auto"/>
              <w:jc w:val="both"/>
              <w:rPr>
                <w:rFonts w:ascii="Arial" w:eastAsia="Times New Roman" w:hAnsi="Arial" w:cs="Arial"/>
                <w:lang w:eastAsia="en-GB"/>
              </w:rPr>
            </w:pPr>
          </w:p>
          <w:p w14:paraId="163A6606" w14:textId="77777777" w:rsidR="00763CB3" w:rsidRDefault="00763CB3" w:rsidP="00061651">
            <w:pPr>
              <w:spacing w:before="120" w:after="120" w:line="240" w:lineRule="auto"/>
              <w:jc w:val="both"/>
              <w:rPr>
                <w:rFonts w:ascii="Arial" w:eastAsia="Times New Roman" w:hAnsi="Arial" w:cs="Arial"/>
                <w:lang w:eastAsia="en-GB"/>
              </w:rPr>
            </w:pPr>
          </w:p>
          <w:p w14:paraId="6DA6307A" w14:textId="33A9DAC4" w:rsidR="00763CB3" w:rsidRPr="00876921" w:rsidRDefault="00763CB3" w:rsidP="00061651">
            <w:pPr>
              <w:spacing w:before="120" w:after="120" w:line="240" w:lineRule="auto"/>
              <w:jc w:val="both"/>
              <w:rPr>
                <w:rFonts w:ascii="Arial" w:eastAsia="Times New Roman" w:hAnsi="Arial" w:cs="Arial"/>
                <w:lang w:eastAsia="en-GB"/>
              </w:rPr>
            </w:pPr>
          </w:p>
        </w:tc>
      </w:tr>
      <w:tr w:rsidR="00763CB3" w:rsidRPr="00876921" w14:paraId="159CBF72" w14:textId="77777777" w:rsidTr="00061651">
        <w:tc>
          <w:tcPr>
            <w:tcW w:w="9951" w:type="dxa"/>
            <w:gridSpan w:val="5"/>
            <w:shd w:val="pct10" w:color="auto" w:fill="auto"/>
          </w:tcPr>
          <w:p w14:paraId="3067DD77" w14:textId="77777777" w:rsidR="00763CB3" w:rsidRPr="00876921" w:rsidRDefault="00763CB3" w:rsidP="00061651">
            <w:pPr>
              <w:spacing w:after="0" w:line="240" w:lineRule="auto"/>
              <w:rPr>
                <w:rFonts w:ascii="Arial" w:eastAsia="Times New Roman" w:hAnsi="Arial" w:cs="Arial"/>
                <w:b/>
                <w:lang w:eastAsia="en-GB"/>
              </w:rPr>
            </w:pPr>
            <w:r w:rsidRPr="00876921">
              <w:rPr>
                <w:rFonts w:ascii="Arial" w:eastAsia="Times New Roman" w:hAnsi="Arial" w:cs="Arial"/>
                <w:b/>
                <w:lang w:eastAsia="en-GB"/>
              </w:rPr>
              <w:lastRenderedPageBreak/>
              <w:t xml:space="preserve">Module Learning Outcomes </w:t>
            </w:r>
          </w:p>
          <w:p w14:paraId="1BA7F633" w14:textId="77777777" w:rsidR="00763CB3" w:rsidRPr="00876921" w:rsidRDefault="00763CB3" w:rsidP="00061651">
            <w:pPr>
              <w:spacing w:after="0" w:line="240" w:lineRule="auto"/>
              <w:rPr>
                <w:rFonts w:ascii="Arial" w:eastAsia="Times New Roman" w:hAnsi="Arial" w:cs="Arial"/>
                <w:lang w:eastAsia="en-GB"/>
              </w:rPr>
            </w:pPr>
            <w:r w:rsidRPr="00876921">
              <w:rPr>
                <w:rFonts w:ascii="Arial" w:eastAsia="Times New Roman" w:hAnsi="Arial" w:cs="Arial"/>
                <w:b/>
                <w:lang w:eastAsia="en-GB"/>
              </w:rPr>
              <w:t>(from module syllabus)</w:t>
            </w:r>
          </w:p>
        </w:tc>
      </w:tr>
      <w:tr w:rsidR="00763CB3" w:rsidRPr="00876921" w14:paraId="0D1C1E25" w14:textId="77777777" w:rsidTr="00061651">
        <w:tc>
          <w:tcPr>
            <w:tcW w:w="9951" w:type="dxa"/>
            <w:gridSpan w:val="5"/>
          </w:tcPr>
          <w:p w14:paraId="0DA224CF" w14:textId="77777777" w:rsidR="00D76CF9" w:rsidRPr="00D76CF9" w:rsidRDefault="00D76CF9" w:rsidP="00D76CF9">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D76CF9">
              <w:rPr>
                <w:rFonts w:ascii="Arial" w:eastAsia="Times New Roman" w:hAnsi="Arial" w:cs="Arial"/>
                <w:lang w:eastAsia="en-GB"/>
              </w:rPr>
              <w:t>Criminology</w:t>
            </w:r>
          </w:p>
          <w:p w14:paraId="7B5809A3" w14:textId="206AC928" w:rsidR="00BB18E4" w:rsidRPr="00D76CF9" w:rsidRDefault="00D76CF9" w:rsidP="00D76CF9">
            <w:pPr>
              <w:pStyle w:val="ListParagraph"/>
              <w:numPr>
                <w:ilvl w:val="0"/>
                <w:numId w:val="3"/>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D76CF9">
              <w:rPr>
                <w:rFonts w:ascii="Arial" w:eastAsia="Times New Roman" w:hAnsi="Arial" w:cs="Arial"/>
                <w:lang w:eastAsia="en-GB"/>
              </w:rPr>
              <w:t>Critically review the constitutional role of the police in contemporary society and the wider criminal justice system</w:t>
            </w:r>
          </w:p>
          <w:p w14:paraId="35083C23" w14:textId="72FFC846" w:rsidR="00D76CF9" w:rsidRPr="00FF774E" w:rsidRDefault="00D76CF9" w:rsidP="00FF774E">
            <w:pPr>
              <w:pStyle w:val="ListParagraph"/>
              <w:numPr>
                <w:ilvl w:val="0"/>
                <w:numId w:val="3"/>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D76CF9">
              <w:rPr>
                <w:rFonts w:ascii="Arial" w:eastAsia="Times New Roman" w:hAnsi="Arial" w:cs="Arial"/>
                <w:lang w:eastAsia="en-GB"/>
              </w:rPr>
              <w:t>Assess the strengths and weakness of different policing models in relation to crime/victimisation and the public</w:t>
            </w:r>
            <w:r w:rsidR="00FF774E" w:rsidRPr="00D76CF9">
              <w:rPr>
                <w:rFonts w:ascii="Arial" w:eastAsia="Times New Roman" w:hAnsi="Arial" w:cs="Arial"/>
                <w:lang w:eastAsia="en-GB"/>
              </w:rPr>
              <w:t xml:space="preserve"> </w:t>
            </w:r>
            <w:r w:rsidR="00FF774E">
              <w:rPr>
                <w:rFonts w:ascii="Arial" w:eastAsia="Times New Roman" w:hAnsi="Arial" w:cs="Arial"/>
                <w:lang w:eastAsia="en-GB"/>
              </w:rPr>
              <w:t>and e</w:t>
            </w:r>
            <w:r w:rsidR="00FF774E" w:rsidRPr="00D76CF9">
              <w:rPr>
                <w:rFonts w:ascii="Arial" w:eastAsia="Times New Roman" w:hAnsi="Arial" w:cs="Arial"/>
                <w:lang w:eastAsia="en-GB"/>
              </w:rPr>
              <w:t>xplore crime prevention theories</w:t>
            </w:r>
            <w:r w:rsidR="00FF774E">
              <w:rPr>
                <w:rFonts w:ascii="Arial" w:eastAsia="Times New Roman" w:hAnsi="Arial" w:cs="Arial"/>
                <w:lang w:eastAsia="en-GB"/>
              </w:rPr>
              <w:t xml:space="preserve"> initiates </w:t>
            </w:r>
            <w:r w:rsidR="00FF774E" w:rsidRPr="00D76CF9">
              <w:rPr>
                <w:rFonts w:ascii="Arial" w:eastAsia="Times New Roman" w:hAnsi="Arial" w:cs="Arial"/>
                <w:lang w:eastAsia="en-GB"/>
              </w:rPr>
              <w:t>and strategies</w:t>
            </w:r>
          </w:p>
          <w:p w14:paraId="27F8D897" w14:textId="47DE9DDC" w:rsidR="00D76CF9" w:rsidRDefault="00D76CF9" w:rsidP="00D76CF9">
            <w:pPr>
              <w:pStyle w:val="ListParagraph"/>
              <w:numPr>
                <w:ilvl w:val="0"/>
                <w:numId w:val="3"/>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D76CF9">
              <w:rPr>
                <w:rFonts w:ascii="Arial" w:eastAsia="Times New Roman" w:hAnsi="Arial" w:cs="Arial"/>
                <w:lang w:eastAsia="en-GB"/>
              </w:rPr>
              <w:t>Evaluate the benefits that a greater understanding of sociology and criminology can have on operational policing and decision making</w:t>
            </w:r>
          </w:p>
          <w:p w14:paraId="79F088D7" w14:textId="41E86695" w:rsidR="00D76CF9" w:rsidRDefault="00D76CF9" w:rsidP="00D76CF9">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Pr>
                <w:rFonts w:ascii="Arial" w:eastAsia="Times New Roman" w:hAnsi="Arial" w:cs="Arial"/>
                <w:lang w:eastAsia="en-GB"/>
              </w:rPr>
              <w:t xml:space="preserve">Counter Terrorism </w:t>
            </w:r>
          </w:p>
          <w:p w14:paraId="0BB44543" w14:textId="62377713" w:rsidR="00D76CF9" w:rsidRDefault="00D76CF9" w:rsidP="00D76CF9">
            <w:pPr>
              <w:pStyle w:val="ListParagraph"/>
              <w:numPr>
                <w:ilvl w:val="0"/>
                <w:numId w:val="4"/>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D76CF9">
              <w:rPr>
                <w:rFonts w:ascii="Arial" w:eastAsia="Times New Roman" w:hAnsi="Arial" w:cs="Arial"/>
                <w:lang w:eastAsia="en-GB"/>
              </w:rPr>
              <w:t>Explain the organisational structures and inter-relationships that exist in counter-terrorism policing</w:t>
            </w:r>
            <w:r w:rsidR="009178EA">
              <w:rPr>
                <w:rFonts w:ascii="Arial" w:eastAsia="Times New Roman" w:hAnsi="Arial" w:cs="Arial"/>
                <w:lang w:eastAsia="en-GB"/>
              </w:rPr>
              <w:t xml:space="preserve"> and the current threats faced by the UK CT network</w:t>
            </w:r>
          </w:p>
          <w:p w14:paraId="1A9BB7AD" w14:textId="3BD38B58" w:rsidR="00D76CF9" w:rsidRPr="00893149" w:rsidRDefault="00D76CF9" w:rsidP="00D76CF9">
            <w:pPr>
              <w:pStyle w:val="ListParagraph"/>
              <w:numPr>
                <w:ilvl w:val="0"/>
                <w:numId w:val="4"/>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893149">
              <w:rPr>
                <w:rFonts w:ascii="Arial" w:eastAsia="Times New Roman" w:hAnsi="Arial" w:cs="Arial"/>
                <w:lang w:eastAsia="en-GB"/>
              </w:rPr>
              <w:t>Analyse the potential links between terrorism and other forms of criminality</w:t>
            </w:r>
          </w:p>
          <w:p w14:paraId="1A28ECDA" w14:textId="3F357572" w:rsidR="00D76CF9" w:rsidRPr="00893149" w:rsidRDefault="00D76CF9" w:rsidP="00D76CF9">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893149">
              <w:rPr>
                <w:rFonts w:ascii="Arial" w:eastAsia="Times New Roman" w:hAnsi="Arial" w:cs="Arial"/>
                <w:lang w:eastAsia="en-GB"/>
              </w:rPr>
              <w:t>Response Policing</w:t>
            </w:r>
          </w:p>
          <w:p w14:paraId="00E765D8" w14:textId="41D4BCAE" w:rsidR="00D76CF9" w:rsidRPr="00893149" w:rsidRDefault="00D76CF9" w:rsidP="00D76CF9">
            <w:pPr>
              <w:pStyle w:val="ListParagraph"/>
              <w:numPr>
                <w:ilvl w:val="0"/>
                <w:numId w:val="5"/>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893149">
              <w:rPr>
                <w:rFonts w:ascii="Arial" w:eastAsia="Times New Roman" w:hAnsi="Arial" w:cs="Arial"/>
                <w:lang w:eastAsia="en-GB"/>
              </w:rPr>
              <w:t>Illustrate how theories and principles of psychology and human behaviour can be applied in various response contexts</w:t>
            </w:r>
          </w:p>
          <w:p w14:paraId="19573F0C" w14:textId="41A395A9" w:rsidR="00D76CF9" w:rsidRPr="00893149" w:rsidRDefault="00D76CF9" w:rsidP="00D76CF9">
            <w:pPr>
              <w:pStyle w:val="ListParagraph"/>
              <w:numPr>
                <w:ilvl w:val="0"/>
                <w:numId w:val="5"/>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893149">
              <w:rPr>
                <w:rFonts w:ascii="Arial" w:eastAsia="Times New Roman" w:hAnsi="Arial" w:cs="Arial"/>
                <w:lang w:eastAsia="en-GB"/>
              </w:rPr>
              <w:t>Critically review key issues relating to the complexity and challenges of operational policing</w:t>
            </w:r>
          </w:p>
          <w:p w14:paraId="3BB15CEC" w14:textId="7401B526" w:rsidR="00D76CF9" w:rsidRPr="00893149" w:rsidRDefault="00D76CF9" w:rsidP="00D76CF9">
            <w:pPr>
              <w:pStyle w:val="ListParagraph"/>
              <w:numPr>
                <w:ilvl w:val="0"/>
                <w:numId w:val="5"/>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893149">
              <w:rPr>
                <w:rFonts w:ascii="Arial" w:eastAsia="Times New Roman" w:hAnsi="Arial" w:cs="Arial"/>
                <w:lang w:eastAsia="en-GB"/>
              </w:rPr>
              <w:t>Undertake the role and responsibilities of a first responder to a critical incident</w:t>
            </w:r>
          </w:p>
          <w:p w14:paraId="5A046982" w14:textId="319DF4D6" w:rsidR="009E333B" w:rsidRPr="00893149" w:rsidRDefault="00D76CF9" w:rsidP="00D76CF9">
            <w:pPr>
              <w:pStyle w:val="ListParagraph"/>
              <w:numPr>
                <w:ilvl w:val="0"/>
                <w:numId w:val="5"/>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893149">
              <w:rPr>
                <w:rFonts w:ascii="Arial" w:eastAsia="Times New Roman" w:hAnsi="Arial" w:cs="Arial"/>
                <w:lang w:eastAsia="en-GB"/>
              </w:rPr>
              <w:t xml:space="preserve">Review examples of high-profile critical and major incidents </w:t>
            </w:r>
            <w:r w:rsidR="009E333B" w:rsidRPr="00893149">
              <w:rPr>
                <w:rFonts w:ascii="Arial" w:eastAsia="Times New Roman" w:hAnsi="Arial" w:cs="Arial"/>
                <w:lang w:eastAsia="en-GB"/>
              </w:rPr>
              <w:t xml:space="preserve">and analyse the role of the police within a joint emergency services operation </w:t>
            </w:r>
            <w:r w:rsidRPr="00893149">
              <w:rPr>
                <w:rFonts w:ascii="Arial" w:eastAsia="Times New Roman" w:hAnsi="Arial" w:cs="Arial"/>
                <w:lang w:eastAsia="en-GB"/>
              </w:rPr>
              <w:t xml:space="preserve">to establish </w:t>
            </w:r>
            <w:r w:rsidR="009E333B" w:rsidRPr="00893149">
              <w:rPr>
                <w:rFonts w:ascii="Arial" w:eastAsia="Times New Roman" w:hAnsi="Arial" w:cs="Arial"/>
                <w:lang w:eastAsia="en-GB"/>
              </w:rPr>
              <w:t>‘</w:t>
            </w:r>
            <w:r w:rsidRPr="00893149">
              <w:rPr>
                <w:rFonts w:ascii="Arial" w:eastAsia="Times New Roman" w:hAnsi="Arial" w:cs="Arial"/>
                <w:lang w:eastAsia="en-GB"/>
              </w:rPr>
              <w:t>best practice</w:t>
            </w:r>
            <w:r w:rsidR="009E333B" w:rsidRPr="00893149">
              <w:rPr>
                <w:rFonts w:ascii="Arial" w:eastAsia="Times New Roman" w:hAnsi="Arial" w:cs="Arial"/>
                <w:lang w:eastAsia="en-GB"/>
              </w:rPr>
              <w:t>’</w:t>
            </w:r>
            <w:r w:rsidRPr="00893149">
              <w:rPr>
                <w:rFonts w:ascii="Arial" w:eastAsia="Times New Roman" w:hAnsi="Arial" w:cs="Arial"/>
                <w:lang w:eastAsia="en-GB"/>
              </w:rPr>
              <w:t xml:space="preserve"> </w:t>
            </w:r>
          </w:p>
          <w:p w14:paraId="07BE177B" w14:textId="77777777" w:rsidR="009E333B" w:rsidRPr="00893149" w:rsidRDefault="009E333B" w:rsidP="009E333B">
            <w:pPr>
              <w:pStyle w:val="ListParagraph"/>
              <w:overflowPunct w:val="0"/>
              <w:autoSpaceDE w:val="0"/>
              <w:autoSpaceDN w:val="0"/>
              <w:adjustRightInd w:val="0"/>
              <w:spacing w:before="240" w:after="0" w:line="240" w:lineRule="auto"/>
              <w:jc w:val="both"/>
              <w:textAlignment w:val="baseline"/>
              <w:rPr>
                <w:rFonts w:ascii="Arial" w:eastAsia="Times New Roman" w:hAnsi="Arial" w:cs="Arial"/>
                <w:lang w:eastAsia="en-GB"/>
              </w:rPr>
            </w:pPr>
          </w:p>
          <w:p w14:paraId="486E65EF" w14:textId="765075A4" w:rsidR="00D76CF9" w:rsidRPr="00893149" w:rsidRDefault="00D76CF9" w:rsidP="009E333B">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893149">
              <w:rPr>
                <w:rFonts w:ascii="Arial" w:eastAsia="Times New Roman" w:hAnsi="Arial" w:cs="Arial"/>
                <w:lang w:eastAsia="en-GB"/>
              </w:rPr>
              <w:t xml:space="preserve">Policing Communities </w:t>
            </w:r>
          </w:p>
          <w:p w14:paraId="7BAC6DC1" w14:textId="537A7BC6" w:rsidR="00D76CF9" w:rsidRPr="00893149" w:rsidRDefault="00D76CF9" w:rsidP="00D76CF9">
            <w:pPr>
              <w:pStyle w:val="ListParagraph"/>
              <w:numPr>
                <w:ilvl w:val="0"/>
                <w:numId w:val="6"/>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893149">
              <w:rPr>
                <w:rFonts w:ascii="Arial" w:eastAsia="Times New Roman" w:hAnsi="Arial" w:cs="Arial"/>
                <w:lang w:eastAsia="en-GB"/>
              </w:rPr>
              <w:t>Analyse why key incidents/events have had a damaging effect on the willingness of communities to engage with the police</w:t>
            </w:r>
          </w:p>
          <w:p w14:paraId="1CEB33CC" w14:textId="5AA5FEF7" w:rsidR="00D76CF9" w:rsidRPr="00893149" w:rsidRDefault="00D76CF9" w:rsidP="00D76CF9">
            <w:pPr>
              <w:pStyle w:val="ListParagraph"/>
              <w:numPr>
                <w:ilvl w:val="0"/>
                <w:numId w:val="6"/>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893149">
              <w:rPr>
                <w:rFonts w:ascii="Arial" w:eastAsia="Times New Roman" w:hAnsi="Arial" w:cs="Arial"/>
                <w:lang w:eastAsia="en-GB"/>
              </w:rPr>
              <w:t>Engage with the community to examine/critique how current policing practice can impact upon the community</w:t>
            </w:r>
          </w:p>
          <w:p w14:paraId="6ADAD35E" w14:textId="1E2FB936" w:rsidR="00D76CF9" w:rsidRPr="00893149" w:rsidRDefault="00D76CF9" w:rsidP="00FF774E">
            <w:pPr>
              <w:pStyle w:val="ListParagraph"/>
              <w:numPr>
                <w:ilvl w:val="0"/>
                <w:numId w:val="6"/>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893149">
              <w:rPr>
                <w:rFonts w:ascii="Arial" w:eastAsia="Times New Roman" w:hAnsi="Arial" w:cs="Arial"/>
                <w:lang w:eastAsia="en-GB"/>
              </w:rPr>
              <w:t>Evaluate the role of community policing in fostering and maintaining community cohesion</w:t>
            </w:r>
            <w:r w:rsidR="00FF774E" w:rsidRPr="00893149">
              <w:rPr>
                <w:rFonts w:ascii="Arial" w:eastAsia="Times New Roman" w:hAnsi="Arial" w:cs="Arial"/>
                <w:lang w:eastAsia="en-GB"/>
              </w:rPr>
              <w:t xml:space="preserve"> and u</w:t>
            </w:r>
            <w:r w:rsidRPr="00893149">
              <w:rPr>
                <w:rFonts w:ascii="Arial" w:eastAsia="Times New Roman" w:hAnsi="Arial" w:cs="Arial"/>
                <w:lang w:eastAsia="en-GB"/>
              </w:rPr>
              <w:t>nderstand and apply key principles of effective community engagement</w:t>
            </w:r>
          </w:p>
          <w:p w14:paraId="1DD3AF74" w14:textId="688C0ACD" w:rsidR="00D76CF9" w:rsidRPr="00893149" w:rsidRDefault="00D76CF9" w:rsidP="00D76CF9">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893149">
              <w:rPr>
                <w:rFonts w:ascii="Arial" w:eastAsia="Times New Roman" w:hAnsi="Arial" w:cs="Arial"/>
                <w:lang w:eastAsia="en-GB"/>
              </w:rPr>
              <w:t xml:space="preserve">Policing the Roads </w:t>
            </w:r>
          </w:p>
          <w:p w14:paraId="5F874791" w14:textId="6A83E0FD" w:rsidR="00D76CF9" w:rsidRPr="00893149" w:rsidRDefault="00D76CF9" w:rsidP="00D76CF9">
            <w:pPr>
              <w:pStyle w:val="ListParagraph"/>
              <w:numPr>
                <w:ilvl w:val="0"/>
                <w:numId w:val="7"/>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893149">
              <w:rPr>
                <w:rFonts w:ascii="Arial" w:eastAsia="Times New Roman" w:hAnsi="Arial" w:cs="Arial"/>
                <w:lang w:eastAsia="en-GB"/>
              </w:rPr>
              <w:t>Apply police powers in relation to commercial vehicle enforcement</w:t>
            </w:r>
          </w:p>
          <w:p w14:paraId="605B2B3E" w14:textId="72F4A8F7" w:rsidR="00D76CF9" w:rsidRPr="00893149" w:rsidRDefault="00D76CF9" w:rsidP="00D76CF9">
            <w:pPr>
              <w:pStyle w:val="ListParagraph"/>
              <w:numPr>
                <w:ilvl w:val="0"/>
                <w:numId w:val="7"/>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893149">
              <w:rPr>
                <w:rFonts w:ascii="Arial" w:eastAsia="Times New Roman" w:hAnsi="Arial" w:cs="Arial"/>
                <w:lang w:eastAsia="en-GB"/>
              </w:rPr>
              <w:t>Explain how to police the strategic road network effectively and safely</w:t>
            </w:r>
          </w:p>
          <w:p w14:paraId="2F02F934" w14:textId="32F02731" w:rsidR="00D76CF9" w:rsidRPr="00893149" w:rsidRDefault="00D76CF9" w:rsidP="00D76CF9">
            <w:pPr>
              <w:pStyle w:val="ListParagraph"/>
              <w:numPr>
                <w:ilvl w:val="0"/>
                <w:numId w:val="7"/>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893149">
              <w:rPr>
                <w:rFonts w:ascii="Arial" w:eastAsia="Times New Roman" w:hAnsi="Arial" w:cs="Arial"/>
                <w:lang w:eastAsia="en-GB"/>
              </w:rPr>
              <w:t>Explain roles and responsibilities of personnel involved in police pursuits, and the types of vehicle</w:t>
            </w:r>
          </w:p>
          <w:p w14:paraId="421C57B2" w14:textId="7E79F7C6" w:rsidR="00D76CF9" w:rsidRPr="00893149" w:rsidRDefault="00D76CF9" w:rsidP="00D76CF9">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893149">
              <w:rPr>
                <w:rFonts w:ascii="Arial" w:eastAsia="Times New Roman" w:hAnsi="Arial" w:cs="Arial"/>
                <w:lang w:eastAsia="en-GB"/>
              </w:rPr>
              <w:t>Information &amp; Intel</w:t>
            </w:r>
          </w:p>
          <w:p w14:paraId="28235C58" w14:textId="160B9593" w:rsidR="00D76CF9" w:rsidRPr="00893149" w:rsidRDefault="00D76CF9" w:rsidP="00D76CF9">
            <w:pPr>
              <w:pStyle w:val="ListParagraph"/>
              <w:numPr>
                <w:ilvl w:val="0"/>
                <w:numId w:val="8"/>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893149">
              <w:rPr>
                <w:rFonts w:ascii="Arial" w:eastAsia="Times New Roman" w:hAnsi="Arial" w:cs="Arial"/>
                <w:lang w:eastAsia="en-GB"/>
              </w:rPr>
              <w:t>Explain and employ analytical products provided by intelligence specialists during the course of an investigation</w:t>
            </w:r>
          </w:p>
          <w:p w14:paraId="611C6C50" w14:textId="78CE001A" w:rsidR="00D76CF9" w:rsidRDefault="00D76CF9" w:rsidP="00D76CF9">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893149">
              <w:rPr>
                <w:rFonts w:ascii="Arial" w:eastAsia="Times New Roman" w:hAnsi="Arial" w:cs="Arial"/>
                <w:lang w:eastAsia="en-GB"/>
              </w:rPr>
              <w:t>Conducting Investigations</w:t>
            </w:r>
            <w:r>
              <w:rPr>
                <w:rFonts w:ascii="Arial" w:eastAsia="Times New Roman" w:hAnsi="Arial" w:cs="Arial"/>
                <w:lang w:eastAsia="en-GB"/>
              </w:rPr>
              <w:t xml:space="preserve"> </w:t>
            </w:r>
          </w:p>
          <w:p w14:paraId="11E6E534" w14:textId="192A67DA" w:rsidR="00D76CF9" w:rsidRDefault="00D76CF9" w:rsidP="00D76CF9">
            <w:pPr>
              <w:pStyle w:val="ListParagraph"/>
              <w:numPr>
                <w:ilvl w:val="0"/>
                <w:numId w:val="8"/>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D76CF9">
              <w:rPr>
                <w:rFonts w:ascii="Arial" w:eastAsia="Times New Roman" w:hAnsi="Arial" w:cs="Arial"/>
                <w:lang w:eastAsia="en-GB"/>
              </w:rPr>
              <w:t>Understand the difference between 'volume and priority' crime</w:t>
            </w:r>
          </w:p>
          <w:p w14:paraId="02DE3D22" w14:textId="2A8B6825" w:rsidR="00D76CF9" w:rsidRPr="009178EA" w:rsidRDefault="00D76CF9" w:rsidP="00D76CF9">
            <w:pPr>
              <w:pStyle w:val="ListParagraph"/>
              <w:numPr>
                <w:ilvl w:val="0"/>
                <w:numId w:val="8"/>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D76CF9">
              <w:rPr>
                <w:rFonts w:ascii="Arial" w:eastAsia="Times New Roman" w:hAnsi="Arial" w:cs="Arial"/>
                <w:lang w:eastAsia="en-GB"/>
              </w:rPr>
              <w:t>Understand the importance of the concept of memory upon interview methods and process</w:t>
            </w:r>
          </w:p>
          <w:p w14:paraId="32D40613" w14:textId="77777777" w:rsidR="00D76CF9" w:rsidRPr="00D76CF9" w:rsidRDefault="00D76CF9" w:rsidP="00D76CF9">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p>
          <w:p w14:paraId="6E494D01" w14:textId="6ECC7512" w:rsidR="00BB18E4" w:rsidRPr="00876921" w:rsidRDefault="00BB18E4" w:rsidP="00BB18E4">
            <w:pPr>
              <w:pStyle w:val="ListParagraph"/>
              <w:spacing w:after="0" w:line="240" w:lineRule="auto"/>
              <w:rPr>
                <w:rFonts w:ascii="Arial" w:eastAsia="Times New Roman" w:hAnsi="Arial" w:cs="Arial"/>
                <w:lang w:eastAsia="en-GB"/>
              </w:rPr>
            </w:pPr>
          </w:p>
        </w:tc>
      </w:tr>
    </w:tbl>
    <w:p w14:paraId="0ABD31CF" w14:textId="77777777" w:rsidR="00763CB3" w:rsidRPr="00876921" w:rsidRDefault="00763CB3" w:rsidP="00763CB3">
      <w:pPr>
        <w:spacing w:after="0" w:line="240" w:lineRule="auto"/>
        <w:rPr>
          <w:rFonts w:ascii="Arial" w:eastAsia="Times New Roman" w:hAnsi="Arial" w:cs="Arial"/>
          <w:b/>
          <w:sz w:val="20"/>
          <w:szCs w:val="20"/>
          <w:lang w:eastAsia="en-GB"/>
        </w:rPr>
      </w:pPr>
    </w:p>
    <w:p w14:paraId="172C86CD" w14:textId="77777777" w:rsidR="00763CB3" w:rsidRPr="00876921" w:rsidRDefault="00763CB3" w:rsidP="00763CB3">
      <w:pPr>
        <w:spacing w:after="0" w:line="240" w:lineRule="auto"/>
        <w:rPr>
          <w:rFonts w:ascii="Arial" w:eastAsia="Times New Roman" w:hAnsi="Arial" w:cs="Arial"/>
          <w:b/>
          <w:sz w:val="20"/>
          <w:szCs w:val="20"/>
          <w:lang w:eastAsia="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763CB3" w:rsidRPr="00876921" w14:paraId="720C1C8F" w14:textId="77777777" w:rsidTr="00061651">
        <w:tc>
          <w:tcPr>
            <w:tcW w:w="9781" w:type="dxa"/>
            <w:shd w:val="clear" w:color="auto" w:fill="C0C0C0"/>
          </w:tcPr>
          <w:p w14:paraId="728EF9A5" w14:textId="77777777" w:rsidR="00763CB3" w:rsidRPr="00876921" w:rsidRDefault="00763CB3" w:rsidP="00061651">
            <w:pPr>
              <w:spacing w:after="0" w:line="240" w:lineRule="auto"/>
              <w:jc w:val="center"/>
              <w:rPr>
                <w:rFonts w:ascii="Arial" w:eastAsia="Times New Roman" w:hAnsi="Arial" w:cs="Arial"/>
                <w:b/>
                <w:sz w:val="40"/>
                <w:szCs w:val="40"/>
                <w:lang w:eastAsia="en-GB"/>
              </w:rPr>
            </w:pPr>
            <w:r w:rsidRPr="00876921">
              <w:rPr>
                <w:rFonts w:ascii="Arial" w:eastAsia="Times New Roman" w:hAnsi="Arial" w:cs="Arial"/>
                <w:sz w:val="32"/>
                <w:szCs w:val="20"/>
                <w:lang w:eastAsia="en-GB"/>
              </w:rPr>
              <w:br w:type="page"/>
            </w:r>
            <w:r w:rsidRPr="00876921">
              <w:rPr>
                <w:rFonts w:ascii="Arial" w:eastAsia="Times New Roman" w:hAnsi="Arial" w:cs="Arial"/>
                <w:b/>
                <w:sz w:val="40"/>
                <w:szCs w:val="40"/>
                <w:lang w:eastAsia="en-GB"/>
              </w:rPr>
              <w:t>TASK DESCRIPTION</w:t>
            </w:r>
          </w:p>
        </w:tc>
      </w:tr>
    </w:tbl>
    <w:p w14:paraId="55B09043" w14:textId="77777777" w:rsidR="00763CB3" w:rsidRPr="00876921" w:rsidRDefault="00763CB3" w:rsidP="00763CB3">
      <w:pPr>
        <w:spacing w:after="0" w:line="240" w:lineRule="auto"/>
        <w:jc w:val="both"/>
        <w:rPr>
          <w:rFonts w:ascii="Arial" w:eastAsia="Times New Roman" w:hAnsi="Arial" w:cs="Arial"/>
          <w:lang w:eastAsia="en-GB"/>
        </w:rPr>
      </w:pPr>
    </w:p>
    <w:p w14:paraId="6919A6CC" w14:textId="31E6E35D" w:rsidR="00763CB3" w:rsidRDefault="00763CB3" w:rsidP="00763CB3">
      <w:pPr>
        <w:spacing w:after="0" w:line="240" w:lineRule="auto"/>
        <w:ind w:left="426"/>
        <w:rPr>
          <w:rFonts w:ascii="Arial" w:eastAsia="Times New Roman" w:hAnsi="Arial" w:cs="Arial"/>
          <w:sz w:val="24"/>
          <w:szCs w:val="24"/>
          <w:lang w:eastAsia="en-GB"/>
        </w:rPr>
      </w:pPr>
    </w:p>
    <w:p w14:paraId="01AD3889" w14:textId="77777777" w:rsidR="00FF774E" w:rsidRDefault="00FF774E" w:rsidP="00763CB3">
      <w:pPr>
        <w:spacing w:after="0" w:line="240" w:lineRule="auto"/>
        <w:ind w:left="426"/>
        <w:rPr>
          <w:rFonts w:ascii="Arial" w:eastAsia="Times New Roman" w:hAnsi="Arial" w:cs="Arial"/>
          <w:sz w:val="24"/>
          <w:szCs w:val="24"/>
          <w:lang w:eastAsia="en-GB"/>
        </w:rPr>
      </w:pPr>
    </w:p>
    <w:p w14:paraId="1A977E95" w14:textId="77777777" w:rsidR="009C7AB1" w:rsidRPr="009C7AB1" w:rsidRDefault="009C7AB1" w:rsidP="009C7AB1">
      <w:pPr>
        <w:spacing w:after="0" w:line="240" w:lineRule="auto"/>
        <w:rPr>
          <w:rFonts w:ascii="Times New Roman" w:eastAsia="Times New Roman" w:hAnsi="Times New Roman" w:cs="Times New Roman"/>
          <w:i/>
          <w:iCs/>
          <w:color w:val="0E101A"/>
          <w:sz w:val="24"/>
          <w:szCs w:val="24"/>
          <w:lang w:eastAsia="en-GB"/>
        </w:rPr>
      </w:pPr>
      <w:r w:rsidRPr="009C7AB1">
        <w:rPr>
          <w:rFonts w:ascii="Times New Roman" w:eastAsia="Times New Roman" w:hAnsi="Times New Roman" w:cs="Times New Roman"/>
          <w:i/>
          <w:iCs/>
          <w:color w:val="0E101A"/>
          <w:sz w:val="24"/>
          <w:szCs w:val="24"/>
          <w:lang w:eastAsia="en-GB"/>
        </w:rPr>
        <w:t>Students are required to complete a 1000-word essay under the following title:</w:t>
      </w:r>
    </w:p>
    <w:p w14:paraId="40DFCF07" w14:textId="77777777" w:rsidR="009C7AB1" w:rsidRPr="009C7AB1" w:rsidRDefault="009C7AB1" w:rsidP="009C7AB1">
      <w:pPr>
        <w:spacing w:after="0" w:line="240" w:lineRule="auto"/>
        <w:rPr>
          <w:rFonts w:ascii="Times New Roman" w:eastAsia="Times New Roman" w:hAnsi="Times New Roman" w:cs="Times New Roman"/>
          <w:i/>
          <w:iCs/>
          <w:color w:val="0E101A"/>
          <w:sz w:val="24"/>
          <w:szCs w:val="24"/>
          <w:lang w:eastAsia="en-GB"/>
        </w:rPr>
      </w:pPr>
    </w:p>
    <w:p w14:paraId="65162285" w14:textId="3D960136" w:rsidR="009C7AB1" w:rsidRDefault="009C7AB1" w:rsidP="009C7AB1">
      <w:pPr>
        <w:spacing w:after="0" w:line="240" w:lineRule="auto"/>
        <w:rPr>
          <w:rFonts w:ascii="Times New Roman" w:eastAsia="Times New Roman" w:hAnsi="Times New Roman" w:cs="Times New Roman"/>
          <w:i/>
          <w:iCs/>
          <w:color w:val="0E101A"/>
          <w:sz w:val="24"/>
          <w:szCs w:val="24"/>
          <w:lang w:eastAsia="en-GB"/>
        </w:rPr>
      </w:pPr>
      <w:r w:rsidRPr="009C7AB1">
        <w:rPr>
          <w:rFonts w:ascii="Times New Roman" w:eastAsia="Times New Roman" w:hAnsi="Times New Roman" w:cs="Times New Roman"/>
          <w:i/>
          <w:iCs/>
          <w:color w:val="0E101A"/>
          <w:sz w:val="24"/>
          <w:szCs w:val="24"/>
          <w:lang w:eastAsia="en-GB"/>
        </w:rPr>
        <w:t>Analyse why key incidents/events have had a damaging effect on the willingness of communities to engage with the police</w:t>
      </w:r>
    </w:p>
    <w:p w14:paraId="3EB9526E" w14:textId="77777777" w:rsidR="009C7AB1" w:rsidRPr="009C7AB1" w:rsidRDefault="009C7AB1" w:rsidP="009C7AB1">
      <w:pPr>
        <w:spacing w:after="0" w:line="240" w:lineRule="auto"/>
        <w:rPr>
          <w:rFonts w:ascii="Times New Roman" w:eastAsia="Times New Roman" w:hAnsi="Times New Roman" w:cs="Times New Roman"/>
          <w:i/>
          <w:iCs/>
          <w:color w:val="0E101A"/>
          <w:sz w:val="24"/>
          <w:szCs w:val="24"/>
          <w:lang w:eastAsia="en-GB"/>
        </w:rPr>
      </w:pPr>
    </w:p>
    <w:p w14:paraId="1D374680" w14:textId="77777777" w:rsidR="009C7AB1" w:rsidRPr="009C7AB1" w:rsidRDefault="009C7AB1" w:rsidP="009C7AB1">
      <w:pPr>
        <w:spacing w:after="0" w:line="240" w:lineRule="auto"/>
        <w:rPr>
          <w:rFonts w:ascii="Times New Roman" w:eastAsia="Times New Roman" w:hAnsi="Times New Roman" w:cs="Times New Roman"/>
          <w:i/>
          <w:iCs/>
          <w:color w:val="0E101A"/>
          <w:sz w:val="24"/>
          <w:szCs w:val="24"/>
          <w:lang w:eastAsia="en-GB"/>
        </w:rPr>
      </w:pPr>
      <w:r w:rsidRPr="009C7AB1">
        <w:rPr>
          <w:rFonts w:ascii="Times New Roman" w:eastAsia="Times New Roman" w:hAnsi="Times New Roman" w:cs="Times New Roman"/>
          <w:i/>
          <w:iCs/>
          <w:color w:val="0E101A"/>
          <w:sz w:val="24"/>
          <w:szCs w:val="24"/>
          <w:lang w:eastAsia="en-GB"/>
        </w:rPr>
        <w:t>Evaluate the role of community policing in fostering and maintaining community cohesion and understand and apply key principles of effective community engagement</w:t>
      </w:r>
    </w:p>
    <w:p w14:paraId="6C984B7A" w14:textId="77777777" w:rsidR="009C7AB1" w:rsidRPr="009C7AB1" w:rsidRDefault="009C7AB1" w:rsidP="009C7AB1">
      <w:pPr>
        <w:spacing w:after="0" w:line="240" w:lineRule="auto"/>
        <w:rPr>
          <w:rFonts w:ascii="Times New Roman" w:eastAsia="Times New Roman" w:hAnsi="Times New Roman" w:cs="Times New Roman"/>
          <w:color w:val="0E101A"/>
          <w:sz w:val="24"/>
          <w:szCs w:val="24"/>
          <w:lang w:eastAsia="en-GB"/>
        </w:rPr>
      </w:pPr>
    </w:p>
    <w:p w14:paraId="29948341" w14:textId="77777777" w:rsidR="009C7AB1" w:rsidRPr="009C7AB1" w:rsidRDefault="009C7AB1" w:rsidP="009C7AB1">
      <w:pPr>
        <w:spacing w:after="0" w:line="240" w:lineRule="auto"/>
        <w:rPr>
          <w:rFonts w:ascii="Times New Roman" w:eastAsia="Times New Roman" w:hAnsi="Times New Roman" w:cs="Times New Roman"/>
          <w:color w:val="0E101A"/>
          <w:sz w:val="24"/>
          <w:szCs w:val="24"/>
          <w:lang w:eastAsia="en-GB"/>
        </w:rPr>
      </w:pPr>
      <w:r w:rsidRPr="009C7AB1">
        <w:rPr>
          <w:rFonts w:ascii="Times New Roman" w:eastAsia="Times New Roman" w:hAnsi="Times New Roman" w:cs="Times New Roman"/>
          <w:color w:val="0E101A"/>
          <w:sz w:val="24"/>
          <w:szCs w:val="24"/>
          <w:lang w:eastAsia="en-GB"/>
        </w:rPr>
        <w:t>In this assignment, the impact of key incidents and events that may have impacted the community's willingness to engage with the police will be looked at alongside explaining the role of community policing and the maintenance of cohesion with practical principles of engagement and how current policing practice can impact upon the community. </w:t>
      </w:r>
    </w:p>
    <w:p w14:paraId="417C18E0" w14:textId="77777777" w:rsidR="009C7AB1" w:rsidRPr="009C7AB1" w:rsidRDefault="009C7AB1" w:rsidP="009C7AB1">
      <w:pPr>
        <w:spacing w:after="0" w:line="240" w:lineRule="auto"/>
        <w:rPr>
          <w:rFonts w:ascii="Times New Roman" w:eastAsia="Times New Roman" w:hAnsi="Times New Roman" w:cs="Times New Roman"/>
          <w:color w:val="0E101A"/>
          <w:sz w:val="24"/>
          <w:szCs w:val="24"/>
          <w:lang w:eastAsia="en-GB"/>
        </w:rPr>
      </w:pPr>
    </w:p>
    <w:p w14:paraId="50D30F0F" w14:textId="77777777" w:rsidR="009C7AB1" w:rsidRPr="009C7AB1" w:rsidRDefault="009C7AB1" w:rsidP="009C7AB1">
      <w:pPr>
        <w:spacing w:after="0" w:line="240" w:lineRule="auto"/>
        <w:rPr>
          <w:rFonts w:ascii="Times New Roman" w:eastAsia="Times New Roman" w:hAnsi="Times New Roman" w:cs="Times New Roman"/>
          <w:color w:val="0E101A"/>
          <w:sz w:val="24"/>
          <w:szCs w:val="24"/>
          <w:lang w:eastAsia="en-GB"/>
        </w:rPr>
      </w:pPr>
      <w:r w:rsidRPr="009C7AB1">
        <w:rPr>
          <w:rFonts w:ascii="Times New Roman" w:eastAsia="Times New Roman" w:hAnsi="Times New Roman" w:cs="Times New Roman"/>
          <w:color w:val="0E101A"/>
          <w:sz w:val="24"/>
          <w:szCs w:val="24"/>
          <w:lang w:eastAsia="en-GB"/>
        </w:rPr>
        <w:t>Having relationships built on mutual trust between the police service and the communities they serve is critical to effective policing and maintaining the public's safety. The necessity of community members to provide information about crime in their local areas and work with the local police to devise strategies and solutions to prevent crime is essential. The community's willingness to trust the police depend on whether they believe that police actions reflect community values and incorporate procedural justice and legitimate principles. As stated by the College of</w:t>
      </w:r>
    </w:p>
    <w:p w14:paraId="4BF58971" w14:textId="77777777" w:rsidR="009C7AB1" w:rsidRPr="009C7AB1" w:rsidRDefault="009C7AB1" w:rsidP="009C7AB1">
      <w:pPr>
        <w:spacing w:after="0" w:line="240" w:lineRule="auto"/>
        <w:rPr>
          <w:rFonts w:ascii="Times New Roman" w:eastAsia="Times New Roman" w:hAnsi="Times New Roman" w:cs="Times New Roman"/>
          <w:color w:val="0E101A"/>
          <w:sz w:val="24"/>
          <w:szCs w:val="24"/>
          <w:lang w:eastAsia="en-GB"/>
        </w:rPr>
      </w:pPr>
      <w:r w:rsidRPr="009C7AB1">
        <w:rPr>
          <w:rFonts w:ascii="Times New Roman" w:eastAsia="Times New Roman" w:hAnsi="Times New Roman" w:cs="Times New Roman"/>
          <w:color w:val="0E101A"/>
          <w:sz w:val="24"/>
          <w:szCs w:val="24"/>
          <w:lang w:eastAsia="en-GB"/>
        </w:rPr>
        <w:t>policing, effective community engagement can help mitigate community tension caused by key incidents. Conversely, failing to engage will undermine community confidence in law enforcement and make positive policing outcomes more difficult to achieve (CoP. 2021). </w:t>
      </w:r>
    </w:p>
    <w:p w14:paraId="25A68979" w14:textId="77777777" w:rsidR="009C7AB1" w:rsidRPr="009C7AB1" w:rsidRDefault="009C7AB1" w:rsidP="009C7AB1">
      <w:pPr>
        <w:spacing w:after="0" w:line="240" w:lineRule="auto"/>
        <w:rPr>
          <w:rFonts w:ascii="Times New Roman" w:eastAsia="Times New Roman" w:hAnsi="Times New Roman" w:cs="Times New Roman"/>
          <w:color w:val="0E101A"/>
          <w:sz w:val="24"/>
          <w:szCs w:val="24"/>
          <w:lang w:eastAsia="en-GB"/>
        </w:rPr>
      </w:pPr>
      <w:r w:rsidRPr="009C7AB1">
        <w:rPr>
          <w:rFonts w:ascii="Times New Roman" w:eastAsia="Times New Roman" w:hAnsi="Times New Roman" w:cs="Times New Roman"/>
          <w:color w:val="0E101A"/>
          <w:sz w:val="24"/>
          <w:szCs w:val="24"/>
          <w:lang w:eastAsia="en-GB"/>
        </w:rPr>
        <w:t>Policing communities with Black, Asian and Minority Ethnic (BAME) in particular is challenging, especially since the George Floyd incident in the United States in 2020 and the recent high profile incidents of stop search powers being used in a traffic stop on MP Dawn Butler and British athlete Bianca Williams. The public has perceived these as police racially profiling against the BAME community. It has flared up tensions between the communities and police forces of England and Wales. Police forces already under pressure from using stop search powers and, of late, have been scrutinised for unfairly targeting ethnic minority communities and being an intrusive form of power. National levels of the disproportionate use of stop and search remain a cause for concern, negatively impacting black and minority ethnic community confidence.</w:t>
      </w:r>
    </w:p>
    <w:p w14:paraId="00F49D22" w14:textId="77777777" w:rsidR="009C7AB1" w:rsidRPr="009C7AB1" w:rsidRDefault="009C7AB1" w:rsidP="009C7AB1">
      <w:pPr>
        <w:spacing w:after="0" w:line="240" w:lineRule="auto"/>
        <w:rPr>
          <w:rFonts w:ascii="Times New Roman" w:eastAsia="Times New Roman" w:hAnsi="Times New Roman" w:cs="Times New Roman"/>
          <w:color w:val="0E101A"/>
          <w:sz w:val="24"/>
          <w:szCs w:val="24"/>
          <w:lang w:eastAsia="en-GB"/>
        </w:rPr>
      </w:pPr>
      <w:r w:rsidRPr="009C7AB1">
        <w:rPr>
          <w:rFonts w:ascii="Times New Roman" w:eastAsia="Times New Roman" w:hAnsi="Times New Roman" w:cs="Times New Roman"/>
          <w:color w:val="0E101A"/>
          <w:sz w:val="24"/>
          <w:szCs w:val="24"/>
          <w:lang w:eastAsia="en-GB"/>
        </w:rPr>
        <w:t> </w:t>
      </w:r>
    </w:p>
    <w:p w14:paraId="433CE157" w14:textId="77777777" w:rsidR="009C7AB1" w:rsidRPr="009C7AB1" w:rsidRDefault="009C7AB1" w:rsidP="009C7AB1">
      <w:pPr>
        <w:spacing w:after="0" w:line="240" w:lineRule="auto"/>
        <w:rPr>
          <w:rFonts w:ascii="Times New Roman" w:eastAsia="Times New Roman" w:hAnsi="Times New Roman" w:cs="Times New Roman"/>
          <w:color w:val="0E101A"/>
          <w:sz w:val="24"/>
          <w:szCs w:val="24"/>
          <w:lang w:eastAsia="en-GB"/>
        </w:rPr>
      </w:pPr>
      <w:r w:rsidRPr="009C7AB1">
        <w:rPr>
          <w:rFonts w:ascii="Times New Roman" w:eastAsia="Times New Roman" w:hAnsi="Times New Roman" w:cs="Times New Roman"/>
          <w:color w:val="0E101A"/>
          <w:sz w:val="24"/>
          <w:szCs w:val="24"/>
          <w:lang w:eastAsia="en-GB"/>
        </w:rPr>
        <w:t>Communities will support the use of stop and search provided that forces can demonstrate legality, necessity, proportionality and accountability and that the search is based on the best information available.</w:t>
      </w:r>
    </w:p>
    <w:p w14:paraId="119DA518" w14:textId="440066AC" w:rsidR="009C7AB1" w:rsidRPr="009C7AB1" w:rsidRDefault="009C7AB1" w:rsidP="009C7AB1">
      <w:pPr>
        <w:spacing w:after="0" w:line="240" w:lineRule="auto"/>
        <w:rPr>
          <w:rFonts w:ascii="Times New Roman" w:eastAsia="Times New Roman" w:hAnsi="Times New Roman" w:cs="Times New Roman"/>
          <w:color w:val="0E101A"/>
          <w:sz w:val="24"/>
          <w:szCs w:val="24"/>
          <w:lang w:eastAsia="en-GB"/>
        </w:rPr>
      </w:pPr>
      <w:r w:rsidRPr="009C7AB1">
        <w:rPr>
          <w:rFonts w:ascii="Times New Roman" w:eastAsia="Times New Roman" w:hAnsi="Times New Roman" w:cs="Times New Roman"/>
          <w:color w:val="0E101A"/>
          <w:sz w:val="24"/>
          <w:szCs w:val="24"/>
          <w:lang w:eastAsia="en-GB"/>
        </w:rPr>
        <w:t>The damage for causing disproportionality can be long lasting and draw more BAME into the criminal justice system. According to the Lammy Review in 2017, the overall general crime statistics, despite BAME making up just 14% of the population, BAME men and women make up 25% of prisoners, while over 40% of young people in custody are from BAME backgrounds. There is more significant disproportionality in Black people in prisons here than in the United States. The economic cost of BAME over-representation in our courts, prisons and Probation Service is estimated to be £309 million a year. (Gov.UK</w:t>
      </w:r>
      <w:r w:rsidR="00BE613E">
        <w:rPr>
          <w:rFonts w:ascii="Times New Roman" w:eastAsia="Times New Roman" w:hAnsi="Times New Roman" w:cs="Times New Roman"/>
          <w:color w:val="0E101A"/>
          <w:sz w:val="24"/>
          <w:szCs w:val="24"/>
          <w:lang w:eastAsia="en-GB"/>
        </w:rPr>
        <w:t>,</w:t>
      </w:r>
      <w:r w:rsidRPr="009C7AB1">
        <w:rPr>
          <w:rFonts w:ascii="Times New Roman" w:eastAsia="Times New Roman" w:hAnsi="Times New Roman" w:cs="Times New Roman"/>
          <w:color w:val="0E101A"/>
          <w:sz w:val="24"/>
          <w:szCs w:val="24"/>
          <w:lang w:eastAsia="en-GB"/>
        </w:rPr>
        <w:t xml:space="preserve"> 2017) </w:t>
      </w:r>
    </w:p>
    <w:p w14:paraId="67D34A88" w14:textId="7A99D930" w:rsidR="009C7AB1" w:rsidRPr="009C7AB1" w:rsidRDefault="009C7AB1" w:rsidP="009C7AB1">
      <w:pPr>
        <w:spacing w:after="0" w:line="240" w:lineRule="auto"/>
        <w:rPr>
          <w:rFonts w:ascii="Times New Roman" w:eastAsia="Times New Roman" w:hAnsi="Times New Roman" w:cs="Times New Roman"/>
          <w:color w:val="0E101A"/>
          <w:sz w:val="24"/>
          <w:szCs w:val="24"/>
          <w:lang w:eastAsia="en-GB"/>
        </w:rPr>
      </w:pPr>
      <w:r w:rsidRPr="009C7AB1">
        <w:rPr>
          <w:rFonts w:ascii="Times New Roman" w:eastAsia="Times New Roman" w:hAnsi="Times New Roman" w:cs="Times New Roman"/>
          <w:color w:val="0E101A"/>
          <w:sz w:val="24"/>
          <w:szCs w:val="24"/>
          <w:lang w:eastAsia="en-GB"/>
        </w:rPr>
        <w:t>South Wales police during the year of 2018/19 conducted ten thousand five hundred and fifty-five-stop searches with more than seventeen out of twenty people being white. Police forces must monitor these figures to avoid public scrutiny and discrimination against any groups or individuals. (SWPCC</w:t>
      </w:r>
      <w:r w:rsidR="00BE613E">
        <w:rPr>
          <w:rFonts w:ascii="Times New Roman" w:eastAsia="Times New Roman" w:hAnsi="Times New Roman" w:cs="Times New Roman"/>
          <w:color w:val="0E101A"/>
          <w:sz w:val="24"/>
          <w:szCs w:val="24"/>
          <w:lang w:eastAsia="en-GB"/>
        </w:rPr>
        <w:t>,</w:t>
      </w:r>
      <w:r w:rsidRPr="009C7AB1">
        <w:rPr>
          <w:rFonts w:ascii="Times New Roman" w:eastAsia="Times New Roman" w:hAnsi="Times New Roman" w:cs="Times New Roman"/>
          <w:color w:val="0E101A"/>
          <w:sz w:val="24"/>
          <w:szCs w:val="24"/>
          <w:lang w:eastAsia="en-GB"/>
        </w:rPr>
        <w:t xml:space="preserve"> 2021). Figures such as these have damaging effects on the community's willingness to engage with police for </w:t>
      </w:r>
      <w:r w:rsidRPr="009C7AB1">
        <w:rPr>
          <w:rFonts w:ascii="Times New Roman" w:eastAsia="Times New Roman" w:hAnsi="Times New Roman" w:cs="Times New Roman"/>
          <w:color w:val="0E101A"/>
          <w:sz w:val="24"/>
          <w:szCs w:val="24"/>
          <w:lang w:eastAsia="en-GB"/>
        </w:rPr>
        <w:lastRenderedPageBreak/>
        <w:t>fear of giving their communities a bad reputation and potentially masking the real issues within the communities, disrupting education, family lives and job opportunities.</w:t>
      </w:r>
    </w:p>
    <w:p w14:paraId="2FDF21D1" w14:textId="77777777" w:rsidR="009C7AB1" w:rsidRPr="009C7AB1" w:rsidRDefault="009C7AB1" w:rsidP="009C7AB1">
      <w:pPr>
        <w:spacing w:after="0" w:line="240" w:lineRule="auto"/>
        <w:rPr>
          <w:rFonts w:ascii="Times New Roman" w:eastAsia="Times New Roman" w:hAnsi="Times New Roman" w:cs="Times New Roman"/>
          <w:color w:val="0E101A"/>
          <w:sz w:val="24"/>
          <w:szCs w:val="24"/>
          <w:lang w:eastAsia="en-GB"/>
        </w:rPr>
      </w:pPr>
      <w:r w:rsidRPr="009C7AB1">
        <w:rPr>
          <w:rFonts w:ascii="Times New Roman" w:eastAsia="Times New Roman" w:hAnsi="Times New Roman" w:cs="Times New Roman"/>
          <w:color w:val="0E101A"/>
          <w:sz w:val="24"/>
          <w:szCs w:val="24"/>
          <w:lang w:eastAsia="en-GB"/>
        </w:rPr>
        <w:t> </w:t>
      </w:r>
    </w:p>
    <w:p w14:paraId="1E2123AC" w14:textId="77777777" w:rsidR="009C7AB1" w:rsidRPr="009C7AB1" w:rsidRDefault="009C7AB1" w:rsidP="009C7AB1">
      <w:pPr>
        <w:spacing w:after="0" w:line="240" w:lineRule="auto"/>
        <w:rPr>
          <w:rFonts w:ascii="Times New Roman" w:eastAsia="Times New Roman" w:hAnsi="Times New Roman" w:cs="Times New Roman"/>
          <w:color w:val="0E101A"/>
          <w:sz w:val="24"/>
          <w:szCs w:val="24"/>
          <w:lang w:eastAsia="en-GB"/>
        </w:rPr>
      </w:pPr>
      <w:r w:rsidRPr="009C7AB1">
        <w:rPr>
          <w:rFonts w:ascii="Times New Roman" w:eastAsia="Times New Roman" w:hAnsi="Times New Roman" w:cs="Times New Roman"/>
          <w:color w:val="0E101A"/>
          <w:sz w:val="24"/>
          <w:szCs w:val="24"/>
          <w:lang w:eastAsia="en-GB"/>
        </w:rPr>
        <w:t>Community policing is proactive, solution-based and community-driven. It occurs where the police and law-abiding citizens work together to do four things: prevent crime, inter-agency problem solving, bring</w:t>
      </w:r>
    </w:p>
    <w:p w14:paraId="786241AA" w14:textId="77777777" w:rsidR="009C7AB1" w:rsidRPr="009C7AB1" w:rsidRDefault="009C7AB1" w:rsidP="009C7AB1">
      <w:pPr>
        <w:spacing w:after="0" w:line="240" w:lineRule="auto"/>
        <w:rPr>
          <w:rFonts w:ascii="Times New Roman" w:eastAsia="Times New Roman" w:hAnsi="Times New Roman" w:cs="Times New Roman"/>
          <w:color w:val="0E101A"/>
          <w:sz w:val="24"/>
          <w:szCs w:val="24"/>
          <w:lang w:eastAsia="en-GB"/>
        </w:rPr>
      </w:pPr>
      <w:r w:rsidRPr="009C7AB1">
        <w:rPr>
          <w:rFonts w:ascii="Times New Roman" w:eastAsia="Times New Roman" w:hAnsi="Times New Roman" w:cs="Times New Roman"/>
          <w:color w:val="0E101A"/>
          <w:sz w:val="24"/>
          <w:szCs w:val="24"/>
          <w:lang w:eastAsia="en-GB"/>
        </w:rPr>
        <w:t>offenders to justice, and improve the overall quality of life. Community Policing. (Observatory. 2012)</w:t>
      </w:r>
    </w:p>
    <w:p w14:paraId="6C7E2232" w14:textId="2E0CA6FC" w:rsidR="009C7AB1" w:rsidRPr="009C7AB1" w:rsidRDefault="009C7AB1" w:rsidP="009C7AB1">
      <w:pPr>
        <w:spacing w:after="0" w:line="240" w:lineRule="auto"/>
        <w:rPr>
          <w:rFonts w:ascii="Times New Roman" w:eastAsia="Times New Roman" w:hAnsi="Times New Roman" w:cs="Times New Roman"/>
          <w:color w:val="0E101A"/>
          <w:sz w:val="24"/>
          <w:szCs w:val="24"/>
          <w:lang w:eastAsia="en-GB"/>
        </w:rPr>
      </w:pPr>
      <w:r w:rsidRPr="009C7AB1">
        <w:rPr>
          <w:rFonts w:ascii="Times New Roman" w:eastAsia="Times New Roman" w:hAnsi="Times New Roman" w:cs="Times New Roman"/>
          <w:color w:val="0E101A"/>
          <w:sz w:val="24"/>
          <w:szCs w:val="24"/>
          <w:lang w:eastAsia="en-GB"/>
        </w:rPr>
        <w:t>Community policing aims to improve community safety by reducing crime and the fear of crime and tackling anti-social behaviour. It cannot be adequately implemented in an organisation where reactive policing is the underlying style (Observatory</w:t>
      </w:r>
      <w:r w:rsidR="00BE613E">
        <w:rPr>
          <w:rFonts w:ascii="Times New Roman" w:eastAsia="Times New Roman" w:hAnsi="Times New Roman" w:cs="Times New Roman"/>
          <w:color w:val="0E101A"/>
          <w:sz w:val="24"/>
          <w:szCs w:val="24"/>
          <w:lang w:eastAsia="en-GB"/>
        </w:rPr>
        <w:t>,</w:t>
      </w:r>
      <w:r w:rsidRPr="009C7AB1">
        <w:rPr>
          <w:rFonts w:ascii="Times New Roman" w:eastAsia="Times New Roman" w:hAnsi="Times New Roman" w:cs="Times New Roman"/>
          <w:color w:val="0E101A"/>
          <w:sz w:val="24"/>
          <w:szCs w:val="24"/>
          <w:lang w:eastAsia="en-GB"/>
        </w:rPr>
        <w:t xml:space="preserve"> 2012).</w:t>
      </w:r>
    </w:p>
    <w:p w14:paraId="3DF2D9B7" w14:textId="77777777" w:rsidR="009C7AB1" w:rsidRPr="009C7AB1" w:rsidRDefault="009C7AB1" w:rsidP="009C7AB1">
      <w:pPr>
        <w:spacing w:after="0" w:line="240" w:lineRule="auto"/>
        <w:rPr>
          <w:rFonts w:ascii="Times New Roman" w:eastAsia="Times New Roman" w:hAnsi="Times New Roman" w:cs="Times New Roman"/>
          <w:color w:val="0E101A"/>
          <w:sz w:val="24"/>
          <w:szCs w:val="24"/>
          <w:lang w:eastAsia="en-GB"/>
        </w:rPr>
      </w:pPr>
      <w:r w:rsidRPr="009C7AB1">
        <w:rPr>
          <w:rFonts w:ascii="Times New Roman" w:eastAsia="Times New Roman" w:hAnsi="Times New Roman" w:cs="Times New Roman"/>
          <w:color w:val="0E101A"/>
          <w:sz w:val="24"/>
          <w:szCs w:val="24"/>
          <w:lang w:eastAsia="en-GB"/>
        </w:rPr>
        <w:t> </w:t>
      </w:r>
    </w:p>
    <w:p w14:paraId="28971D92" w14:textId="77777777" w:rsidR="009C7AB1" w:rsidRPr="009C7AB1" w:rsidRDefault="009C7AB1" w:rsidP="009C7AB1">
      <w:pPr>
        <w:spacing w:after="0" w:line="240" w:lineRule="auto"/>
        <w:rPr>
          <w:rFonts w:ascii="Times New Roman" w:eastAsia="Times New Roman" w:hAnsi="Times New Roman" w:cs="Times New Roman"/>
          <w:color w:val="0E101A"/>
          <w:sz w:val="24"/>
          <w:szCs w:val="24"/>
          <w:lang w:eastAsia="en-GB"/>
        </w:rPr>
      </w:pPr>
      <w:r w:rsidRPr="009C7AB1">
        <w:rPr>
          <w:rFonts w:ascii="Times New Roman" w:eastAsia="Times New Roman" w:hAnsi="Times New Roman" w:cs="Times New Roman"/>
          <w:color w:val="0E101A"/>
          <w:sz w:val="24"/>
          <w:szCs w:val="24"/>
          <w:lang w:eastAsia="en-GB"/>
        </w:rPr>
        <w:t>The role of community policing is based upon fair decision making, working and interacting positively with the public. These can help to change the public perceptions of the police and increase trust. This, in turn, will help the police legitimacy and reduce crime by creating greater respect for the law. More respect for the law will mean that people are less likely to break the law, gain social responsibility within their respective communities, and cooperate with the police forces of the United Kingdom. Persons with a negative interaction or opinion of the police are much less likely to cooperate or report a crime. Media platforms significantly influence this, with many videos capturing incidents only as police officers may use force to detain a person and not the events that lead to the use of force. These videos have hugely damaged the public opinion of the police force involved, creating the illusion of police brutality. Such incidents as the Sarah Everard Vigil were peacefully supervised until a few public members turned violent, and police had to use force to bring the vigil under control.</w:t>
      </w:r>
    </w:p>
    <w:p w14:paraId="48562695" w14:textId="77777777" w:rsidR="009C7AB1" w:rsidRPr="009C7AB1" w:rsidRDefault="009C7AB1" w:rsidP="009C7AB1">
      <w:pPr>
        <w:spacing w:after="0" w:line="240" w:lineRule="auto"/>
        <w:rPr>
          <w:rFonts w:ascii="Times New Roman" w:eastAsia="Times New Roman" w:hAnsi="Times New Roman" w:cs="Times New Roman"/>
          <w:color w:val="0E101A"/>
          <w:sz w:val="24"/>
          <w:szCs w:val="24"/>
          <w:lang w:eastAsia="en-GB"/>
        </w:rPr>
      </w:pPr>
      <w:r w:rsidRPr="009C7AB1">
        <w:rPr>
          <w:rFonts w:ascii="Times New Roman" w:eastAsia="Times New Roman" w:hAnsi="Times New Roman" w:cs="Times New Roman"/>
          <w:color w:val="0E101A"/>
          <w:sz w:val="24"/>
          <w:szCs w:val="24"/>
          <w:lang w:eastAsia="en-GB"/>
        </w:rPr>
        <w:t> </w:t>
      </w:r>
    </w:p>
    <w:p w14:paraId="2C12F2FA" w14:textId="77777777" w:rsidR="009C7AB1" w:rsidRPr="009C7AB1" w:rsidRDefault="009C7AB1" w:rsidP="009C7AB1">
      <w:pPr>
        <w:spacing w:after="0" w:line="240" w:lineRule="auto"/>
        <w:rPr>
          <w:rFonts w:ascii="Times New Roman" w:eastAsia="Times New Roman" w:hAnsi="Times New Roman" w:cs="Times New Roman"/>
          <w:color w:val="0E101A"/>
          <w:sz w:val="24"/>
          <w:szCs w:val="24"/>
          <w:lang w:eastAsia="en-GB"/>
        </w:rPr>
      </w:pPr>
      <w:r w:rsidRPr="009C7AB1">
        <w:rPr>
          <w:rFonts w:ascii="Times New Roman" w:eastAsia="Times New Roman" w:hAnsi="Times New Roman" w:cs="Times New Roman"/>
          <w:color w:val="0E101A"/>
          <w:sz w:val="24"/>
          <w:szCs w:val="24"/>
          <w:lang w:eastAsia="en-GB"/>
        </w:rPr>
        <w:t>Three principles of community policing are to be Visible and accessible with pro-active and reactive patrols. Officer initiated actions such as stops, questioning or traffic or public initiated work where officers may be passive or active in their response to complaints. Engagement with our communities with good communication skills and developing relationships with people, businesses and schools. Working in partnership orientated policing. It is a way of thinking that systematically addresses identified problems and encompasses tools designed to help officers understand them. It is about dealing with the conditions that create the problems and about identifying who has the expertise to help. It is often about teamwork and leadership.</w:t>
      </w:r>
    </w:p>
    <w:p w14:paraId="6E003A48" w14:textId="77777777" w:rsidR="009C7AB1" w:rsidRPr="009C7AB1" w:rsidRDefault="009C7AB1" w:rsidP="009C7AB1">
      <w:pPr>
        <w:spacing w:after="0" w:line="240" w:lineRule="auto"/>
        <w:rPr>
          <w:rFonts w:ascii="Times New Roman" w:eastAsia="Times New Roman" w:hAnsi="Times New Roman" w:cs="Times New Roman"/>
          <w:color w:val="0E101A"/>
          <w:sz w:val="24"/>
          <w:szCs w:val="24"/>
          <w:lang w:eastAsia="en-GB"/>
        </w:rPr>
      </w:pPr>
      <w:r w:rsidRPr="009C7AB1">
        <w:rPr>
          <w:rFonts w:ascii="Times New Roman" w:eastAsia="Times New Roman" w:hAnsi="Times New Roman" w:cs="Times New Roman"/>
          <w:color w:val="0E101A"/>
          <w:sz w:val="24"/>
          <w:szCs w:val="24"/>
          <w:lang w:eastAsia="en-GB"/>
        </w:rPr>
        <w:t> </w:t>
      </w:r>
    </w:p>
    <w:p w14:paraId="19C8D7B7" w14:textId="77777777" w:rsidR="009C7AB1" w:rsidRPr="009C7AB1" w:rsidRDefault="009C7AB1" w:rsidP="009C7AB1">
      <w:pPr>
        <w:spacing w:after="0" w:line="240" w:lineRule="auto"/>
        <w:rPr>
          <w:rFonts w:ascii="Times New Roman" w:eastAsia="Times New Roman" w:hAnsi="Times New Roman" w:cs="Times New Roman"/>
          <w:color w:val="0E101A"/>
          <w:sz w:val="24"/>
          <w:szCs w:val="24"/>
          <w:lang w:eastAsia="en-GB"/>
        </w:rPr>
      </w:pPr>
      <w:r w:rsidRPr="009C7AB1">
        <w:rPr>
          <w:rFonts w:ascii="Times New Roman" w:eastAsia="Times New Roman" w:hAnsi="Times New Roman" w:cs="Times New Roman"/>
          <w:color w:val="0E101A"/>
          <w:sz w:val="24"/>
          <w:szCs w:val="24"/>
          <w:lang w:eastAsia="en-GB"/>
        </w:rPr>
        <w:t>In summary, "community policing is a philosophy, not a program" (Roth et al., 2000). If the philosophy of community policing is not understood by all of those that are involved, then the programs will not succeed. The community-oriented programs are only a small part of making the community policing model work (LawTeacher. 2013)</w:t>
      </w:r>
    </w:p>
    <w:p w14:paraId="49084F30" w14:textId="669C0952" w:rsidR="009C7AB1" w:rsidRDefault="009C7AB1" w:rsidP="009C7AB1">
      <w:pPr>
        <w:spacing w:after="0" w:line="240" w:lineRule="auto"/>
        <w:rPr>
          <w:rFonts w:ascii="Times New Roman" w:eastAsia="Times New Roman" w:hAnsi="Times New Roman" w:cs="Times New Roman"/>
          <w:color w:val="0E101A"/>
          <w:sz w:val="24"/>
          <w:szCs w:val="24"/>
          <w:lang w:eastAsia="en-GB"/>
        </w:rPr>
      </w:pPr>
      <w:r w:rsidRPr="009C7AB1">
        <w:rPr>
          <w:rFonts w:ascii="Times New Roman" w:eastAsia="Times New Roman" w:hAnsi="Times New Roman" w:cs="Times New Roman"/>
          <w:color w:val="0E101A"/>
          <w:sz w:val="24"/>
          <w:szCs w:val="24"/>
          <w:lang w:eastAsia="en-GB"/>
        </w:rPr>
        <w:t>Overall, community policing works if the affected community collaborates with the police and other governmental offices and outside agencies to ensure that it is a success. The biggest obstacle that community policing and community-based programs have to face is the idea of change. Officers have to change the concept of policing, and citizens have to be willing to accept that change.</w:t>
      </w:r>
    </w:p>
    <w:p w14:paraId="7AEF00E4" w14:textId="77777777" w:rsidR="009C7AB1" w:rsidRDefault="009C7AB1" w:rsidP="009C7AB1">
      <w:pPr>
        <w:spacing w:after="0" w:line="240" w:lineRule="auto"/>
        <w:rPr>
          <w:rFonts w:ascii="Times New Roman" w:eastAsia="Times New Roman" w:hAnsi="Times New Roman" w:cs="Times New Roman"/>
          <w:color w:val="0E101A"/>
          <w:sz w:val="24"/>
          <w:szCs w:val="24"/>
          <w:lang w:eastAsia="en-GB"/>
        </w:rPr>
      </w:pPr>
    </w:p>
    <w:p w14:paraId="0B1E73F2" w14:textId="323D7645" w:rsidR="009C7AB1" w:rsidRPr="009C7AB1" w:rsidRDefault="009C7AB1" w:rsidP="009C7AB1">
      <w:pPr>
        <w:spacing w:after="0" w:line="240" w:lineRule="auto"/>
        <w:rPr>
          <w:rFonts w:ascii="Times New Roman" w:eastAsia="Times New Roman" w:hAnsi="Times New Roman" w:cs="Times New Roman"/>
          <w:color w:val="0E101A"/>
          <w:sz w:val="24"/>
          <w:szCs w:val="24"/>
          <w:lang w:eastAsia="en-GB"/>
        </w:rPr>
      </w:pPr>
      <w:r>
        <w:rPr>
          <w:rFonts w:ascii="Times New Roman" w:eastAsia="Times New Roman" w:hAnsi="Times New Roman" w:cs="Times New Roman"/>
          <w:color w:val="0E101A"/>
          <w:sz w:val="24"/>
          <w:szCs w:val="24"/>
          <w:lang w:eastAsia="en-GB"/>
        </w:rPr>
        <w:t>(Word count 1001)</w:t>
      </w:r>
    </w:p>
    <w:p w14:paraId="5ED2B7C2" w14:textId="77777777" w:rsidR="009C7AB1" w:rsidRPr="009C7AB1" w:rsidRDefault="009C7AB1" w:rsidP="009C7AB1">
      <w:pPr>
        <w:spacing w:after="0" w:line="240" w:lineRule="auto"/>
        <w:rPr>
          <w:rFonts w:ascii="Times New Roman" w:eastAsia="Times New Roman" w:hAnsi="Times New Roman" w:cs="Times New Roman"/>
          <w:color w:val="0E101A"/>
          <w:sz w:val="24"/>
          <w:szCs w:val="24"/>
          <w:lang w:eastAsia="en-GB"/>
        </w:rPr>
      </w:pPr>
    </w:p>
    <w:p w14:paraId="54E066B7" w14:textId="77777777" w:rsidR="009C7AB1" w:rsidRPr="009C7AB1" w:rsidRDefault="009C7AB1" w:rsidP="009C7AB1">
      <w:pPr>
        <w:spacing w:after="0" w:line="240" w:lineRule="auto"/>
        <w:rPr>
          <w:rFonts w:ascii="Times New Roman" w:eastAsia="Times New Roman" w:hAnsi="Times New Roman" w:cs="Times New Roman"/>
          <w:color w:val="0E101A"/>
          <w:sz w:val="24"/>
          <w:szCs w:val="24"/>
          <w:lang w:eastAsia="en-GB"/>
        </w:rPr>
      </w:pPr>
    </w:p>
    <w:p w14:paraId="3FD16122" w14:textId="77777777" w:rsidR="009C7AB1" w:rsidRPr="009C7AB1" w:rsidRDefault="009C7AB1" w:rsidP="009C7AB1">
      <w:pPr>
        <w:spacing w:after="0" w:line="240" w:lineRule="auto"/>
        <w:rPr>
          <w:rFonts w:ascii="Times New Roman" w:eastAsia="Times New Roman" w:hAnsi="Times New Roman" w:cs="Times New Roman"/>
          <w:color w:val="0E101A"/>
          <w:sz w:val="24"/>
          <w:szCs w:val="24"/>
          <w:lang w:eastAsia="en-GB"/>
        </w:rPr>
      </w:pPr>
    </w:p>
    <w:p w14:paraId="5E882958" w14:textId="77777777" w:rsidR="009C7AB1" w:rsidRPr="009C7AB1" w:rsidRDefault="009C7AB1" w:rsidP="009C7AB1">
      <w:pPr>
        <w:spacing w:after="0" w:line="240" w:lineRule="auto"/>
        <w:rPr>
          <w:rFonts w:ascii="Times New Roman" w:eastAsia="Times New Roman" w:hAnsi="Times New Roman" w:cs="Times New Roman"/>
          <w:i/>
          <w:iCs/>
          <w:color w:val="0E101A"/>
          <w:sz w:val="24"/>
          <w:szCs w:val="24"/>
          <w:lang w:eastAsia="en-GB"/>
        </w:rPr>
      </w:pPr>
      <w:r w:rsidRPr="009C7AB1">
        <w:rPr>
          <w:rFonts w:ascii="Times New Roman" w:eastAsia="Times New Roman" w:hAnsi="Times New Roman" w:cs="Times New Roman"/>
          <w:i/>
          <w:iCs/>
          <w:color w:val="0E101A"/>
          <w:sz w:val="24"/>
          <w:szCs w:val="24"/>
          <w:lang w:eastAsia="en-GB"/>
        </w:rPr>
        <w:t>Students are required to complete a 1000-word essay under the following title:</w:t>
      </w:r>
    </w:p>
    <w:p w14:paraId="28A70690" w14:textId="5D4E34B7" w:rsidR="009C7AB1" w:rsidRDefault="009C7AB1" w:rsidP="009C7AB1">
      <w:pPr>
        <w:spacing w:after="0" w:line="240" w:lineRule="auto"/>
        <w:rPr>
          <w:rFonts w:ascii="Times New Roman" w:eastAsia="Times New Roman" w:hAnsi="Times New Roman" w:cs="Times New Roman"/>
          <w:i/>
          <w:iCs/>
          <w:color w:val="0E101A"/>
          <w:sz w:val="24"/>
          <w:szCs w:val="24"/>
          <w:lang w:eastAsia="en-GB"/>
        </w:rPr>
      </w:pPr>
      <w:r w:rsidRPr="009C7AB1">
        <w:rPr>
          <w:rFonts w:ascii="Times New Roman" w:eastAsia="Times New Roman" w:hAnsi="Times New Roman" w:cs="Times New Roman"/>
          <w:i/>
          <w:iCs/>
          <w:color w:val="0E101A"/>
          <w:sz w:val="24"/>
          <w:szCs w:val="24"/>
          <w:lang w:eastAsia="en-GB"/>
        </w:rPr>
        <w:t>Assess the strengths and weakness of different policing models in relation to crime/victimisation and the public and explore crime prevention theories initiates and strategies</w:t>
      </w:r>
    </w:p>
    <w:p w14:paraId="1C492826" w14:textId="77777777" w:rsidR="009C7AB1" w:rsidRPr="009C7AB1" w:rsidRDefault="009C7AB1" w:rsidP="009C7AB1">
      <w:pPr>
        <w:spacing w:after="0" w:line="240" w:lineRule="auto"/>
        <w:rPr>
          <w:rFonts w:ascii="Times New Roman" w:eastAsia="Times New Roman" w:hAnsi="Times New Roman" w:cs="Times New Roman"/>
          <w:i/>
          <w:iCs/>
          <w:color w:val="0E101A"/>
          <w:sz w:val="24"/>
          <w:szCs w:val="24"/>
          <w:lang w:eastAsia="en-GB"/>
        </w:rPr>
      </w:pPr>
    </w:p>
    <w:p w14:paraId="2AB383E0" w14:textId="77777777" w:rsidR="009C7AB1" w:rsidRPr="009C7AB1" w:rsidRDefault="009C7AB1" w:rsidP="009C7AB1">
      <w:pPr>
        <w:spacing w:after="0" w:line="240" w:lineRule="auto"/>
        <w:rPr>
          <w:rFonts w:ascii="Times New Roman" w:eastAsia="Times New Roman" w:hAnsi="Times New Roman" w:cs="Times New Roman"/>
          <w:i/>
          <w:iCs/>
          <w:color w:val="0E101A"/>
          <w:sz w:val="24"/>
          <w:szCs w:val="24"/>
          <w:lang w:eastAsia="en-GB"/>
        </w:rPr>
      </w:pPr>
      <w:r w:rsidRPr="009C7AB1">
        <w:rPr>
          <w:rFonts w:ascii="Times New Roman" w:eastAsia="Times New Roman" w:hAnsi="Times New Roman" w:cs="Times New Roman"/>
          <w:i/>
          <w:iCs/>
          <w:color w:val="0E101A"/>
          <w:sz w:val="24"/>
          <w:szCs w:val="24"/>
          <w:lang w:eastAsia="en-GB"/>
        </w:rPr>
        <w:t>Explain and employ analytical products provided by intelligence specialists during the course of an investigation</w:t>
      </w:r>
    </w:p>
    <w:p w14:paraId="43D6FFBE" w14:textId="77777777" w:rsidR="009C7AB1" w:rsidRPr="009C7AB1" w:rsidRDefault="009C7AB1" w:rsidP="009C7AB1">
      <w:pPr>
        <w:spacing w:after="0" w:line="240" w:lineRule="auto"/>
        <w:rPr>
          <w:rFonts w:ascii="Times New Roman" w:eastAsia="Times New Roman" w:hAnsi="Times New Roman" w:cs="Times New Roman"/>
          <w:color w:val="0E101A"/>
          <w:sz w:val="24"/>
          <w:szCs w:val="24"/>
          <w:lang w:eastAsia="en-GB"/>
        </w:rPr>
      </w:pPr>
    </w:p>
    <w:p w14:paraId="2A1DEDEC" w14:textId="77777777" w:rsidR="009C7AB1" w:rsidRPr="009C7AB1" w:rsidRDefault="009C7AB1" w:rsidP="009C7AB1">
      <w:pPr>
        <w:spacing w:after="0" w:line="240" w:lineRule="auto"/>
        <w:rPr>
          <w:rFonts w:ascii="Times New Roman" w:eastAsia="Times New Roman" w:hAnsi="Times New Roman" w:cs="Times New Roman"/>
          <w:color w:val="0E101A"/>
          <w:sz w:val="24"/>
          <w:szCs w:val="24"/>
          <w:lang w:eastAsia="en-GB"/>
        </w:rPr>
      </w:pPr>
      <w:r w:rsidRPr="009C7AB1">
        <w:rPr>
          <w:rFonts w:ascii="Times New Roman" w:eastAsia="Times New Roman" w:hAnsi="Times New Roman" w:cs="Times New Roman"/>
          <w:color w:val="0E101A"/>
          <w:sz w:val="24"/>
          <w:szCs w:val="24"/>
          <w:lang w:eastAsia="en-GB"/>
        </w:rPr>
        <w:t>The two policing models discussed in this assignment are the Problem-Oriented policing (POP) and Intelligence-Led policing models. They each differ significantly in means and ends, methods and priorities, and techniques across various situations.</w:t>
      </w:r>
    </w:p>
    <w:p w14:paraId="593D3EAA" w14:textId="6885F8A0" w:rsidR="009C7AB1" w:rsidRPr="009C7AB1" w:rsidRDefault="009C7AB1" w:rsidP="009C7AB1">
      <w:pPr>
        <w:spacing w:after="0" w:line="240" w:lineRule="auto"/>
        <w:rPr>
          <w:rFonts w:ascii="Times New Roman" w:eastAsia="Times New Roman" w:hAnsi="Times New Roman" w:cs="Times New Roman"/>
          <w:color w:val="0E101A"/>
          <w:sz w:val="24"/>
          <w:szCs w:val="24"/>
          <w:lang w:eastAsia="en-GB"/>
        </w:rPr>
      </w:pPr>
      <w:r w:rsidRPr="009C7AB1">
        <w:rPr>
          <w:rFonts w:ascii="Times New Roman" w:eastAsia="Times New Roman" w:hAnsi="Times New Roman" w:cs="Times New Roman"/>
          <w:color w:val="0E101A"/>
          <w:sz w:val="24"/>
          <w:szCs w:val="24"/>
          <w:lang w:eastAsia="en-GB"/>
        </w:rPr>
        <w:lastRenderedPageBreak/>
        <w:t>The Intelligence-Led policing model is conceived and used in the UK. The model is based on that the police should actively pursue information about criminals and their organisation (Tilley, N</w:t>
      </w:r>
      <w:r w:rsidR="00BE613E">
        <w:rPr>
          <w:rFonts w:ascii="Times New Roman" w:eastAsia="Times New Roman" w:hAnsi="Times New Roman" w:cs="Times New Roman"/>
          <w:color w:val="0E101A"/>
          <w:sz w:val="24"/>
          <w:szCs w:val="24"/>
          <w:lang w:eastAsia="en-GB"/>
        </w:rPr>
        <w:t>,</w:t>
      </w:r>
      <w:r w:rsidRPr="009C7AB1">
        <w:rPr>
          <w:rFonts w:ascii="Times New Roman" w:eastAsia="Times New Roman" w:hAnsi="Times New Roman" w:cs="Times New Roman"/>
          <w:color w:val="0E101A"/>
          <w:sz w:val="24"/>
          <w:szCs w:val="24"/>
          <w:lang w:eastAsia="en-GB"/>
        </w:rPr>
        <w:t xml:space="preserve"> 2003) with a proactive approach, targeting the criminal, not the crime, and using information gathered and submitted as intelligence. The proactive approach involves effectively sourcing and analysing intelligence about criminals and their activities to disrupt their offending by targeting hotspot areas of crime and anti-social behaviour (ASB). These measures aim to reduce the problem by targetting the ability of criminals to do their business. The relevant police departments are informed by the intelligence gained from the analysis, and the resources can be allocated appropriately to where the issues are needed to aid the focus of this method successfully. It enforces the practical business of policing more smartly, using information technology and modern methods (Tilley, N</w:t>
      </w:r>
      <w:r w:rsidR="00BE613E">
        <w:rPr>
          <w:rFonts w:ascii="Times New Roman" w:eastAsia="Times New Roman" w:hAnsi="Times New Roman" w:cs="Times New Roman"/>
          <w:color w:val="0E101A"/>
          <w:sz w:val="24"/>
          <w:szCs w:val="24"/>
          <w:lang w:eastAsia="en-GB"/>
        </w:rPr>
        <w:t>,</w:t>
      </w:r>
      <w:r w:rsidRPr="009C7AB1">
        <w:rPr>
          <w:rFonts w:ascii="Times New Roman" w:eastAsia="Times New Roman" w:hAnsi="Times New Roman" w:cs="Times New Roman"/>
          <w:color w:val="0E101A"/>
          <w:sz w:val="24"/>
          <w:szCs w:val="24"/>
          <w:lang w:eastAsia="en-GB"/>
        </w:rPr>
        <w:t xml:space="preserve"> 2003).</w:t>
      </w:r>
    </w:p>
    <w:p w14:paraId="1D99E7FC" w14:textId="77777777" w:rsidR="009C7AB1" w:rsidRPr="009C7AB1" w:rsidRDefault="009C7AB1" w:rsidP="009C7AB1">
      <w:pPr>
        <w:spacing w:after="0" w:line="240" w:lineRule="auto"/>
        <w:rPr>
          <w:rFonts w:ascii="Times New Roman" w:eastAsia="Times New Roman" w:hAnsi="Times New Roman" w:cs="Times New Roman"/>
          <w:color w:val="0E101A"/>
          <w:sz w:val="24"/>
          <w:szCs w:val="24"/>
          <w:lang w:eastAsia="en-GB"/>
        </w:rPr>
      </w:pPr>
    </w:p>
    <w:p w14:paraId="34657B6D" w14:textId="0885DD08" w:rsidR="009C7AB1" w:rsidRPr="009C7AB1" w:rsidRDefault="009C7AB1" w:rsidP="009C7AB1">
      <w:pPr>
        <w:spacing w:after="0" w:line="240" w:lineRule="auto"/>
        <w:rPr>
          <w:rFonts w:ascii="Times New Roman" w:eastAsia="Times New Roman" w:hAnsi="Times New Roman" w:cs="Times New Roman"/>
          <w:color w:val="0E101A"/>
          <w:sz w:val="24"/>
          <w:szCs w:val="24"/>
          <w:lang w:eastAsia="en-GB"/>
        </w:rPr>
      </w:pPr>
      <w:r w:rsidRPr="009C7AB1">
        <w:rPr>
          <w:rFonts w:ascii="Times New Roman" w:eastAsia="Times New Roman" w:hAnsi="Times New Roman" w:cs="Times New Roman"/>
          <w:color w:val="0E101A"/>
          <w:sz w:val="24"/>
          <w:szCs w:val="24"/>
          <w:lang w:eastAsia="en-GB"/>
        </w:rPr>
        <w:t>The POP model is more of a global movement with its origins in the United States of America. It embraces an analytical approach that takes the community's concerns and develops strategic plans to deal with policy-relevant community problems. The POP model is pre-dominantly evidence-based. Goldstein (1979) outlines several purposes of this method of policing, with the most relevant to the UK policing being, to prevent and control conduct that threatens life, property, aid victims and protect the most vulnerable in society, resolve any conflict between individuals or community issues, and identify problems that may escalate to achieve a feeling of security in the community (Goldstein</w:t>
      </w:r>
      <w:r w:rsidR="00BE613E">
        <w:rPr>
          <w:rFonts w:ascii="Times New Roman" w:eastAsia="Times New Roman" w:hAnsi="Times New Roman" w:cs="Times New Roman"/>
          <w:color w:val="0E101A"/>
          <w:sz w:val="24"/>
          <w:szCs w:val="24"/>
          <w:lang w:eastAsia="en-GB"/>
        </w:rPr>
        <w:t>, H,</w:t>
      </w:r>
      <w:r w:rsidRPr="009C7AB1">
        <w:rPr>
          <w:rFonts w:ascii="Times New Roman" w:eastAsia="Times New Roman" w:hAnsi="Times New Roman" w:cs="Times New Roman"/>
          <w:color w:val="0E101A"/>
          <w:sz w:val="24"/>
          <w:szCs w:val="24"/>
          <w:lang w:eastAsia="en-GB"/>
        </w:rPr>
        <w:t xml:space="preserve"> 1979). The problem areas should then be thoroughly researched and understood, with relevant responses identified and targeted based on this analysis.</w:t>
      </w:r>
    </w:p>
    <w:p w14:paraId="343CC603" w14:textId="33A55B32" w:rsidR="009C7AB1" w:rsidRPr="009C7AB1" w:rsidRDefault="009C7AB1" w:rsidP="009C7AB1">
      <w:pPr>
        <w:spacing w:after="0" w:line="240" w:lineRule="auto"/>
        <w:rPr>
          <w:rFonts w:ascii="Times New Roman" w:eastAsia="Times New Roman" w:hAnsi="Times New Roman" w:cs="Times New Roman"/>
          <w:color w:val="0E101A"/>
          <w:sz w:val="24"/>
          <w:szCs w:val="24"/>
          <w:lang w:eastAsia="en-GB"/>
        </w:rPr>
      </w:pPr>
      <w:r w:rsidRPr="009C7AB1">
        <w:rPr>
          <w:rFonts w:ascii="Times New Roman" w:eastAsia="Times New Roman" w:hAnsi="Times New Roman" w:cs="Times New Roman"/>
          <w:color w:val="0E101A"/>
          <w:sz w:val="24"/>
          <w:szCs w:val="24"/>
          <w:lang w:eastAsia="en-GB"/>
        </w:rPr>
        <w:t>The two models both use the method of using special analysts and system products based on Information Technology. The Problem-Oriented and Intelligence-Led models use these two methods because criminality is becoming more sophisticated and mobile. Up to date and regular intelligence allows for well-targeted interventions in an ever-changing society of criminals and varying criminal organisations (Tilley, N</w:t>
      </w:r>
      <w:r w:rsidR="00BE613E">
        <w:rPr>
          <w:rFonts w:ascii="Times New Roman" w:eastAsia="Times New Roman" w:hAnsi="Times New Roman" w:cs="Times New Roman"/>
          <w:color w:val="0E101A"/>
          <w:sz w:val="24"/>
          <w:szCs w:val="24"/>
          <w:lang w:eastAsia="en-GB"/>
        </w:rPr>
        <w:t>,</w:t>
      </w:r>
      <w:r w:rsidRPr="009C7AB1">
        <w:rPr>
          <w:rFonts w:ascii="Times New Roman" w:eastAsia="Times New Roman" w:hAnsi="Times New Roman" w:cs="Times New Roman"/>
          <w:color w:val="0E101A"/>
          <w:sz w:val="24"/>
          <w:szCs w:val="24"/>
          <w:lang w:eastAsia="en-GB"/>
        </w:rPr>
        <w:t xml:space="preserve"> 2003). Identifying patterns is beyond the capability of localised, informal methods of identification (NCIS</w:t>
      </w:r>
      <w:r w:rsidR="00BE613E">
        <w:rPr>
          <w:rFonts w:ascii="Times New Roman" w:eastAsia="Times New Roman" w:hAnsi="Times New Roman" w:cs="Times New Roman"/>
          <w:color w:val="0E101A"/>
          <w:sz w:val="24"/>
          <w:szCs w:val="24"/>
          <w:lang w:eastAsia="en-GB"/>
        </w:rPr>
        <w:t>,</w:t>
      </w:r>
      <w:r w:rsidRPr="009C7AB1">
        <w:rPr>
          <w:rFonts w:ascii="Times New Roman" w:eastAsia="Times New Roman" w:hAnsi="Times New Roman" w:cs="Times New Roman"/>
          <w:color w:val="0E101A"/>
          <w:sz w:val="24"/>
          <w:szCs w:val="24"/>
          <w:lang w:eastAsia="en-GB"/>
        </w:rPr>
        <w:t xml:space="preserve"> 2005). Computers are used to manage the flow of information that the police receive about criminals, their behaviour, and organisation (Tilley, N</w:t>
      </w:r>
      <w:r w:rsidR="00BE613E">
        <w:rPr>
          <w:rFonts w:ascii="Times New Roman" w:eastAsia="Times New Roman" w:hAnsi="Times New Roman" w:cs="Times New Roman"/>
          <w:color w:val="0E101A"/>
          <w:sz w:val="24"/>
          <w:szCs w:val="24"/>
          <w:lang w:eastAsia="en-GB"/>
        </w:rPr>
        <w:t>,</w:t>
      </w:r>
      <w:r w:rsidRPr="009C7AB1">
        <w:rPr>
          <w:rFonts w:ascii="Times New Roman" w:eastAsia="Times New Roman" w:hAnsi="Times New Roman" w:cs="Times New Roman"/>
          <w:color w:val="0E101A"/>
          <w:sz w:val="24"/>
          <w:szCs w:val="24"/>
          <w:lang w:eastAsia="en-GB"/>
        </w:rPr>
        <w:t xml:space="preserve"> 2003). More innovative approaches can be taken to control, deter, disrupt, arrest or incarcerate the criminals. The information is gathered, assessed and organised quickly with relatively easy access to frontline response officers. It is also providing quicker ways to organise police operations to tackle criminal activity. The two models of policing are heavily reliant on this data approach. The analysis converts information into actionable intelligence by identifying patterns and similarities in crime data and criminal events and constructing profiles (Cope, N</w:t>
      </w:r>
      <w:r w:rsidR="00BE613E">
        <w:rPr>
          <w:rFonts w:ascii="Times New Roman" w:eastAsia="Times New Roman" w:hAnsi="Times New Roman" w:cs="Times New Roman"/>
          <w:color w:val="0E101A"/>
          <w:sz w:val="24"/>
          <w:szCs w:val="24"/>
          <w:lang w:eastAsia="en-GB"/>
        </w:rPr>
        <w:t>,</w:t>
      </w:r>
      <w:r w:rsidRPr="009C7AB1">
        <w:rPr>
          <w:rFonts w:ascii="Times New Roman" w:eastAsia="Times New Roman" w:hAnsi="Times New Roman" w:cs="Times New Roman"/>
          <w:color w:val="0E101A"/>
          <w:sz w:val="24"/>
          <w:szCs w:val="24"/>
          <w:lang w:eastAsia="en-GB"/>
        </w:rPr>
        <w:t xml:space="preserve"> 2004), providing the opportunity to rationalise policing (Manning, P K</w:t>
      </w:r>
      <w:r w:rsidR="00BE613E">
        <w:rPr>
          <w:rFonts w:ascii="Times New Roman" w:eastAsia="Times New Roman" w:hAnsi="Times New Roman" w:cs="Times New Roman"/>
          <w:color w:val="0E101A"/>
          <w:sz w:val="24"/>
          <w:szCs w:val="24"/>
          <w:lang w:eastAsia="en-GB"/>
        </w:rPr>
        <w:t xml:space="preserve">, </w:t>
      </w:r>
      <w:r w:rsidRPr="009C7AB1">
        <w:rPr>
          <w:rFonts w:ascii="Times New Roman" w:eastAsia="Times New Roman" w:hAnsi="Times New Roman" w:cs="Times New Roman"/>
          <w:color w:val="0E101A"/>
          <w:sz w:val="24"/>
          <w:szCs w:val="24"/>
          <w:lang w:eastAsia="en-GB"/>
        </w:rPr>
        <w:t>2001).</w:t>
      </w:r>
    </w:p>
    <w:p w14:paraId="1A852A86" w14:textId="77777777" w:rsidR="009C7AB1" w:rsidRPr="009C7AB1" w:rsidRDefault="009C7AB1" w:rsidP="009C7AB1">
      <w:pPr>
        <w:spacing w:after="0" w:line="240" w:lineRule="auto"/>
        <w:rPr>
          <w:rFonts w:ascii="Times New Roman" w:eastAsia="Times New Roman" w:hAnsi="Times New Roman" w:cs="Times New Roman"/>
          <w:color w:val="0E101A"/>
          <w:sz w:val="24"/>
          <w:szCs w:val="24"/>
          <w:lang w:eastAsia="en-GB"/>
        </w:rPr>
      </w:pPr>
      <w:r w:rsidRPr="009C7AB1">
        <w:rPr>
          <w:rFonts w:ascii="Times New Roman" w:eastAsia="Times New Roman" w:hAnsi="Times New Roman" w:cs="Times New Roman"/>
          <w:color w:val="0E101A"/>
          <w:sz w:val="24"/>
          <w:szCs w:val="24"/>
          <w:lang w:eastAsia="en-GB"/>
        </w:rPr>
        <w:t>Crime analysis is crucial in this police aspect of policing and needs to work effectively because it ultimately needs to deliver the right information to the right people at the right time (Fletcher 2000).</w:t>
      </w:r>
    </w:p>
    <w:p w14:paraId="01BD0A76" w14:textId="3DE2F3FC" w:rsidR="009C7AB1" w:rsidRPr="009C7AB1" w:rsidRDefault="009C7AB1" w:rsidP="009C7AB1">
      <w:pPr>
        <w:spacing w:after="0" w:line="240" w:lineRule="auto"/>
        <w:rPr>
          <w:rFonts w:ascii="Times New Roman" w:eastAsia="Times New Roman" w:hAnsi="Times New Roman" w:cs="Times New Roman"/>
          <w:color w:val="0E101A"/>
          <w:sz w:val="24"/>
          <w:szCs w:val="24"/>
          <w:lang w:eastAsia="en-GB"/>
        </w:rPr>
      </w:pPr>
      <w:r w:rsidRPr="009C7AB1">
        <w:rPr>
          <w:rFonts w:ascii="Times New Roman" w:eastAsia="Times New Roman" w:hAnsi="Times New Roman" w:cs="Times New Roman"/>
          <w:color w:val="0E101A"/>
          <w:sz w:val="24"/>
          <w:szCs w:val="24"/>
          <w:lang w:eastAsia="en-GB"/>
        </w:rPr>
        <w:t>The analysis specialist is also integral to the Intelligence-Led policing model. It is on a need to know security principle (NCIS</w:t>
      </w:r>
      <w:r w:rsidR="00BE613E">
        <w:rPr>
          <w:rFonts w:ascii="Times New Roman" w:eastAsia="Times New Roman" w:hAnsi="Times New Roman" w:cs="Times New Roman"/>
          <w:color w:val="0E101A"/>
          <w:sz w:val="24"/>
          <w:szCs w:val="24"/>
          <w:lang w:eastAsia="en-GB"/>
        </w:rPr>
        <w:t>,</w:t>
      </w:r>
      <w:r w:rsidRPr="009C7AB1">
        <w:rPr>
          <w:rFonts w:ascii="Times New Roman" w:eastAsia="Times New Roman" w:hAnsi="Times New Roman" w:cs="Times New Roman"/>
          <w:color w:val="0E101A"/>
          <w:sz w:val="24"/>
          <w:szCs w:val="24"/>
          <w:lang w:eastAsia="en-GB"/>
        </w:rPr>
        <w:t xml:space="preserve"> 2000). The model identifies, prioritises, and intervenes to minimise the risk to the public and law enforcement agencies alike. Intelligence can be understood as information developed to direct police action (Cope, N</w:t>
      </w:r>
      <w:r w:rsidR="00BE613E">
        <w:rPr>
          <w:rFonts w:ascii="Times New Roman" w:eastAsia="Times New Roman" w:hAnsi="Times New Roman" w:cs="Times New Roman"/>
          <w:color w:val="0E101A"/>
          <w:sz w:val="24"/>
          <w:szCs w:val="24"/>
          <w:lang w:eastAsia="en-GB"/>
        </w:rPr>
        <w:t>,</w:t>
      </w:r>
      <w:r w:rsidRPr="009C7AB1">
        <w:rPr>
          <w:rFonts w:ascii="Times New Roman" w:eastAsia="Times New Roman" w:hAnsi="Times New Roman" w:cs="Times New Roman"/>
          <w:color w:val="0E101A"/>
          <w:sz w:val="24"/>
          <w:szCs w:val="24"/>
          <w:lang w:eastAsia="en-GB"/>
        </w:rPr>
        <w:t xml:space="preserve"> 2004). Intelligence products used to aid investigations are; Strategic assessments which provide a longer-term picture of trends with possible future forecasts. Tactical assessments are short term and are aligned to the tactical approach. Target profiles, describe the offenders and associates to inform operations against them and potential problems. These profiles identify emerging series of offenders, associates or hotspots for crime (Cope, N</w:t>
      </w:r>
      <w:r w:rsidR="00BE613E">
        <w:rPr>
          <w:rFonts w:ascii="Times New Roman" w:eastAsia="Times New Roman" w:hAnsi="Times New Roman" w:cs="Times New Roman"/>
          <w:color w:val="0E101A"/>
          <w:sz w:val="24"/>
          <w:szCs w:val="24"/>
          <w:lang w:eastAsia="en-GB"/>
        </w:rPr>
        <w:t>,</w:t>
      </w:r>
      <w:r w:rsidRPr="009C7AB1">
        <w:rPr>
          <w:rFonts w:ascii="Times New Roman" w:eastAsia="Times New Roman" w:hAnsi="Times New Roman" w:cs="Times New Roman"/>
          <w:color w:val="0E101A"/>
          <w:sz w:val="24"/>
          <w:szCs w:val="24"/>
          <w:lang w:eastAsia="en-GB"/>
        </w:rPr>
        <w:t xml:space="preserve"> 2004). The focus of information gathering and analysis in the Intelligence-Led policing model is on offenders and their networking patterns and are focused on serious and prolific offending patterns current or developing. The intelligence used is often gained from Covert Human Intelligent Sources (CHIS), whereas the POP model rarely needs or uses covertly collected information from CHIS's. </w:t>
      </w:r>
    </w:p>
    <w:p w14:paraId="4C46F1AF" w14:textId="606D2555" w:rsidR="009C7AB1" w:rsidRPr="009C7AB1" w:rsidRDefault="009C7AB1" w:rsidP="009C7AB1">
      <w:pPr>
        <w:spacing w:after="0" w:line="240" w:lineRule="auto"/>
        <w:rPr>
          <w:rFonts w:ascii="Times New Roman" w:eastAsia="Times New Roman" w:hAnsi="Times New Roman" w:cs="Times New Roman"/>
          <w:color w:val="0E101A"/>
          <w:sz w:val="24"/>
          <w:szCs w:val="24"/>
          <w:lang w:eastAsia="en-GB"/>
        </w:rPr>
      </w:pPr>
      <w:r w:rsidRPr="009C7AB1">
        <w:rPr>
          <w:rFonts w:ascii="Times New Roman" w:eastAsia="Times New Roman" w:hAnsi="Times New Roman" w:cs="Times New Roman"/>
          <w:color w:val="0E101A"/>
          <w:sz w:val="24"/>
          <w:szCs w:val="24"/>
          <w:lang w:eastAsia="en-GB"/>
        </w:rPr>
        <w:t>The Intelligence-Led and the Problem-Oriented policing model both have associations with repeat victimisation and prolific offending. For the POP model, repeat victimisation comprises a significant pattern of problem events that require systematic attention (Pease 1998). Focusing on proactive patrolling in hotspot areas is an efficient way of targeting prolific offenders and deterring crime. The intelligence-Led policing model also has this in common. However, the POP model is also concerned with non-enforcement methods of reducing the vulnerability of those already victimised (Tilley</w:t>
      </w:r>
      <w:r w:rsidR="00BE613E">
        <w:rPr>
          <w:rFonts w:ascii="Times New Roman" w:eastAsia="Times New Roman" w:hAnsi="Times New Roman" w:cs="Times New Roman"/>
          <w:color w:val="0E101A"/>
          <w:sz w:val="24"/>
          <w:szCs w:val="24"/>
          <w:lang w:eastAsia="en-GB"/>
        </w:rPr>
        <w:t>,</w:t>
      </w:r>
      <w:r w:rsidRPr="009C7AB1">
        <w:rPr>
          <w:rFonts w:ascii="Times New Roman" w:eastAsia="Times New Roman" w:hAnsi="Times New Roman" w:cs="Times New Roman"/>
          <w:color w:val="0E101A"/>
          <w:sz w:val="24"/>
          <w:szCs w:val="24"/>
          <w:lang w:eastAsia="en-GB"/>
        </w:rPr>
        <w:t xml:space="preserve"> 2003).</w:t>
      </w:r>
    </w:p>
    <w:p w14:paraId="58B2B5D8" w14:textId="77777777" w:rsidR="009C7AB1" w:rsidRPr="009C7AB1" w:rsidRDefault="009C7AB1" w:rsidP="009C7AB1">
      <w:pPr>
        <w:spacing w:after="0" w:line="240" w:lineRule="auto"/>
        <w:rPr>
          <w:rFonts w:ascii="Times New Roman" w:eastAsia="Times New Roman" w:hAnsi="Times New Roman" w:cs="Times New Roman"/>
          <w:color w:val="0E101A"/>
          <w:sz w:val="24"/>
          <w:szCs w:val="24"/>
          <w:lang w:eastAsia="en-GB"/>
        </w:rPr>
      </w:pPr>
      <w:r w:rsidRPr="009C7AB1">
        <w:rPr>
          <w:rFonts w:ascii="Times New Roman" w:eastAsia="Times New Roman" w:hAnsi="Times New Roman" w:cs="Times New Roman"/>
          <w:color w:val="0E101A"/>
          <w:sz w:val="24"/>
          <w:szCs w:val="24"/>
          <w:lang w:eastAsia="en-GB"/>
        </w:rPr>
        <w:lastRenderedPageBreak/>
        <w:t>This is something which the POP model endorses methods of policing via the problem analysis triangle, which consists of; the offender or source of complaint, a victim or victims and a location or characteristics of locations (UK Essays, 2018). Thus, approaches to the problem are altering one or more of the three problem features with situational crime prevention.</w:t>
      </w:r>
    </w:p>
    <w:p w14:paraId="5AF70632" w14:textId="77777777" w:rsidR="009C7AB1" w:rsidRPr="009C7AB1" w:rsidRDefault="009C7AB1" w:rsidP="009C7AB1">
      <w:pPr>
        <w:spacing w:after="0" w:line="240" w:lineRule="auto"/>
        <w:rPr>
          <w:rFonts w:ascii="Times New Roman" w:eastAsia="Times New Roman" w:hAnsi="Times New Roman" w:cs="Times New Roman"/>
          <w:color w:val="0E101A"/>
          <w:sz w:val="24"/>
          <w:szCs w:val="24"/>
          <w:lang w:eastAsia="en-GB"/>
        </w:rPr>
      </w:pPr>
    </w:p>
    <w:p w14:paraId="51B58720" w14:textId="77777777" w:rsidR="009C7AB1" w:rsidRPr="009C7AB1" w:rsidRDefault="009C7AB1" w:rsidP="009C7AB1">
      <w:pPr>
        <w:spacing w:after="0" w:line="240" w:lineRule="auto"/>
        <w:rPr>
          <w:rFonts w:ascii="Times New Roman" w:eastAsia="Times New Roman" w:hAnsi="Times New Roman" w:cs="Times New Roman"/>
          <w:color w:val="0E101A"/>
          <w:sz w:val="24"/>
          <w:szCs w:val="24"/>
          <w:lang w:eastAsia="en-GB"/>
        </w:rPr>
      </w:pPr>
      <w:r w:rsidRPr="009C7AB1">
        <w:rPr>
          <w:rFonts w:ascii="Times New Roman" w:eastAsia="Times New Roman" w:hAnsi="Times New Roman" w:cs="Times New Roman"/>
          <w:color w:val="0E101A"/>
          <w:sz w:val="24"/>
          <w:szCs w:val="24"/>
          <w:lang w:eastAsia="en-GB"/>
        </w:rPr>
        <w:t>In summary, intelligence-led and problem-oriented policing both have considerable success in society; however, each model considers success providing the actual focus point that the model entails. For the Problem-Oriented policing model, success is achievable with the successful amelioration, removal or management of police-related community issues. Intelligence-Led policing model, success comes with the conviction of major or prolific offenders and their incarceration, which keeps them away from those they would otherwise have the opportunity to harm (UK Essays, 2018)).</w:t>
      </w:r>
    </w:p>
    <w:p w14:paraId="3C0DC419" w14:textId="3E022423" w:rsidR="009C7AB1" w:rsidRDefault="009C7AB1" w:rsidP="009C7AB1">
      <w:pPr>
        <w:spacing w:after="0" w:line="240" w:lineRule="auto"/>
        <w:rPr>
          <w:rFonts w:ascii="Times New Roman" w:eastAsia="Times New Roman" w:hAnsi="Times New Roman" w:cs="Times New Roman"/>
          <w:color w:val="0E101A"/>
          <w:sz w:val="24"/>
          <w:szCs w:val="24"/>
          <w:lang w:eastAsia="en-GB"/>
        </w:rPr>
      </w:pPr>
      <w:r w:rsidRPr="009C7AB1">
        <w:rPr>
          <w:rFonts w:ascii="Times New Roman" w:eastAsia="Times New Roman" w:hAnsi="Times New Roman" w:cs="Times New Roman"/>
          <w:color w:val="0E101A"/>
          <w:sz w:val="24"/>
          <w:szCs w:val="24"/>
          <w:lang w:eastAsia="en-GB"/>
        </w:rPr>
        <w:t>Although the Intelligence-Led policing model plays better with response police officers than the other models, it does not provide a broader aspect of police problems that the Problem-Oriented policing model undertakes. However, the Problem-Oriented policing model does provide a broader and deeper view on the issues of police-related community issues, which makes it crucially adaptable to changing conditions in society (Tilley 2003).</w:t>
      </w:r>
    </w:p>
    <w:p w14:paraId="73312F8C" w14:textId="40FA1016" w:rsidR="009C7AB1" w:rsidRDefault="009C7AB1" w:rsidP="009C7AB1">
      <w:pPr>
        <w:spacing w:after="0" w:line="240" w:lineRule="auto"/>
        <w:rPr>
          <w:rFonts w:ascii="Times New Roman" w:eastAsia="Times New Roman" w:hAnsi="Times New Roman" w:cs="Times New Roman"/>
          <w:color w:val="0E101A"/>
          <w:sz w:val="24"/>
          <w:szCs w:val="24"/>
          <w:lang w:eastAsia="en-GB"/>
        </w:rPr>
      </w:pPr>
    </w:p>
    <w:p w14:paraId="5447EA24" w14:textId="459DD4B6" w:rsidR="009C7AB1" w:rsidRPr="009C7AB1" w:rsidRDefault="009C7AB1" w:rsidP="009C7AB1">
      <w:pPr>
        <w:spacing w:after="0" w:line="240" w:lineRule="auto"/>
        <w:rPr>
          <w:rFonts w:ascii="Times New Roman" w:eastAsia="Times New Roman" w:hAnsi="Times New Roman" w:cs="Times New Roman"/>
          <w:color w:val="0E101A"/>
          <w:sz w:val="24"/>
          <w:szCs w:val="24"/>
          <w:lang w:eastAsia="en-GB"/>
        </w:rPr>
      </w:pPr>
      <w:r>
        <w:rPr>
          <w:rFonts w:ascii="Times New Roman" w:eastAsia="Times New Roman" w:hAnsi="Times New Roman" w:cs="Times New Roman"/>
          <w:color w:val="0E101A"/>
          <w:sz w:val="24"/>
          <w:szCs w:val="24"/>
          <w:lang w:eastAsia="en-GB"/>
        </w:rPr>
        <w:t>(Word Count 976)</w:t>
      </w:r>
    </w:p>
    <w:p w14:paraId="7728B504" w14:textId="77777777" w:rsidR="009C7AB1" w:rsidRPr="009C7AB1" w:rsidRDefault="009C7AB1" w:rsidP="009C7AB1">
      <w:pPr>
        <w:spacing w:after="0" w:line="240" w:lineRule="auto"/>
        <w:rPr>
          <w:rFonts w:ascii="Times New Roman" w:eastAsia="Times New Roman" w:hAnsi="Times New Roman" w:cs="Times New Roman"/>
          <w:color w:val="0E101A"/>
          <w:sz w:val="24"/>
          <w:szCs w:val="24"/>
          <w:lang w:eastAsia="en-GB"/>
        </w:rPr>
      </w:pPr>
    </w:p>
    <w:p w14:paraId="6FB554A9" w14:textId="77777777" w:rsidR="009C7AB1" w:rsidRPr="009C7AB1" w:rsidRDefault="009C7AB1" w:rsidP="009C7AB1">
      <w:pPr>
        <w:spacing w:after="0" w:line="240" w:lineRule="auto"/>
        <w:rPr>
          <w:rFonts w:ascii="Times New Roman" w:eastAsia="Times New Roman" w:hAnsi="Times New Roman" w:cs="Times New Roman"/>
          <w:color w:val="0E101A"/>
          <w:sz w:val="24"/>
          <w:szCs w:val="24"/>
          <w:lang w:eastAsia="en-GB"/>
        </w:rPr>
      </w:pPr>
    </w:p>
    <w:p w14:paraId="1A7DBB20" w14:textId="77777777" w:rsidR="009C7AB1" w:rsidRPr="009C7AB1" w:rsidRDefault="009C7AB1" w:rsidP="009C7AB1">
      <w:pPr>
        <w:spacing w:after="0" w:line="240" w:lineRule="auto"/>
        <w:rPr>
          <w:rFonts w:ascii="Times New Roman" w:eastAsia="Times New Roman" w:hAnsi="Times New Roman" w:cs="Times New Roman"/>
          <w:i/>
          <w:iCs/>
          <w:color w:val="0E101A"/>
          <w:sz w:val="24"/>
          <w:szCs w:val="24"/>
          <w:lang w:eastAsia="en-GB"/>
        </w:rPr>
      </w:pPr>
      <w:r w:rsidRPr="009C7AB1">
        <w:rPr>
          <w:rFonts w:ascii="Times New Roman" w:eastAsia="Times New Roman" w:hAnsi="Times New Roman" w:cs="Times New Roman"/>
          <w:i/>
          <w:iCs/>
          <w:color w:val="0E101A"/>
          <w:sz w:val="24"/>
          <w:szCs w:val="24"/>
          <w:lang w:eastAsia="en-GB"/>
        </w:rPr>
        <w:t>Students are required to complete a 1000-word essay under the following title:</w:t>
      </w:r>
    </w:p>
    <w:p w14:paraId="64808B79" w14:textId="77777777" w:rsidR="009C7AB1" w:rsidRPr="009C7AB1" w:rsidRDefault="009C7AB1" w:rsidP="009C7AB1">
      <w:pPr>
        <w:spacing w:after="0" w:line="240" w:lineRule="auto"/>
        <w:rPr>
          <w:rFonts w:ascii="Times New Roman" w:eastAsia="Times New Roman" w:hAnsi="Times New Roman" w:cs="Times New Roman"/>
          <w:i/>
          <w:iCs/>
          <w:color w:val="0E101A"/>
          <w:sz w:val="24"/>
          <w:szCs w:val="24"/>
          <w:lang w:eastAsia="en-GB"/>
        </w:rPr>
      </w:pPr>
    </w:p>
    <w:p w14:paraId="32737A6C" w14:textId="77777777" w:rsidR="009C7AB1" w:rsidRPr="009C7AB1" w:rsidRDefault="009C7AB1" w:rsidP="009C7AB1">
      <w:pPr>
        <w:spacing w:after="0" w:line="240" w:lineRule="auto"/>
        <w:rPr>
          <w:rFonts w:ascii="Times New Roman" w:eastAsia="Times New Roman" w:hAnsi="Times New Roman" w:cs="Times New Roman"/>
          <w:i/>
          <w:iCs/>
          <w:color w:val="0E101A"/>
          <w:sz w:val="24"/>
          <w:szCs w:val="24"/>
          <w:lang w:eastAsia="en-GB"/>
        </w:rPr>
      </w:pPr>
      <w:r w:rsidRPr="009C7AB1">
        <w:rPr>
          <w:rFonts w:ascii="Times New Roman" w:eastAsia="Times New Roman" w:hAnsi="Times New Roman" w:cs="Times New Roman"/>
          <w:i/>
          <w:iCs/>
          <w:color w:val="0E101A"/>
          <w:sz w:val="24"/>
          <w:szCs w:val="24"/>
          <w:lang w:eastAsia="en-GB"/>
        </w:rPr>
        <w:t>Critically review key issues relating to the complexity and challenges of operational policing, review examples of critical and major incidents and analyse the role of the police within a joint emergency services operation to establish 'best practice'. </w:t>
      </w:r>
    </w:p>
    <w:p w14:paraId="132C566E" w14:textId="77777777" w:rsidR="009C7AB1" w:rsidRPr="009C7AB1" w:rsidRDefault="009C7AB1" w:rsidP="009C7AB1">
      <w:pPr>
        <w:spacing w:after="0" w:line="240" w:lineRule="auto"/>
        <w:rPr>
          <w:rFonts w:ascii="Times New Roman" w:eastAsia="Times New Roman" w:hAnsi="Times New Roman" w:cs="Times New Roman"/>
          <w:color w:val="0E101A"/>
          <w:sz w:val="24"/>
          <w:szCs w:val="24"/>
          <w:lang w:eastAsia="en-GB"/>
        </w:rPr>
      </w:pPr>
      <w:r w:rsidRPr="009C7AB1">
        <w:rPr>
          <w:rFonts w:ascii="Times New Roman" w:eastAsia="Times New Roman" w:hAnsi="Times New Roman" w:cs="Times New Roman"/>
          <w:color w:val="0E101A"/>
          <w:sz w:val="24"/>
          <w:szCs w:val="24"/>
          <w:lang w:eastAsia="en-GB"/>
        </w:rPr>
        <w:t> </w:t>
      </w:r>
    </w:p>
    <w:p w14:paraId="26FC8198" w14:textId="77777777" w:rsidR="009C7AB1" w:rsidRPr="009C7AB1" w:rsidRDefault="009C7AB1" w:rsidP="009C7AB1">
      <w:pPr>
        <w:spacing w:after="0" w:line="240" w:lineRule="auto"/>
        <w:rPr>
          <w:rFonts w:ascii="Times New Roman" w:eastAsia="Times New Roman" w:hAnsi="Times New Roman" w:cs="Times New Roman"/>
          <w:color w:val="0E101A"/>
          <w:sz w:val="24"/>
          <w:szCs w:val="24"/>
          <w:lang w:eastAsia="en-GB"/>
        </w:rPr>
      </w:pPr>
      <w:r w:rsidRPr="009C7AB1">
        <w:rPr>
          <w:rFonts w:ascii="Times New Roman" w:eastAsia="Times New Roman" w:hAnsi="Times New Roman" w:cs="Times New Roman"/>
          <w:color w:val="0E101A"/>
          <w:sz w:val="24"/>
          <w:szCs w:val="24"/>
          <w:lang w:eastAsia="en-GB"/>
        </w:rPr>
        <w:t>This essay will look at the challenges to operational policing. The main areas of focus are on public perceptions, police equality and diversity and terrorism. These are the most critical challenges faced by the police, and review examples of a major incident and analyse the role of the police within a joint emergency services operation to establish 'best practice'. </w:t>
      </w:r>
    </w:p>
    <w:p w14:paraId="40047092" w14:textId="77777777" w:rsidR="009C7AB1" w:rsidRPr="009C7AB1" w:rsidRDefault="009C7AB1" w:rsidP="009C7AB1">
      <w:pPr>
        <w:spacing w:after="0" w:line="240" w:lineRule="auto"/>
        <w:rPr>
          <w:rFonts w:ascii="Times New Roman" w:eastAsia="Times New Roman" w:hAnsi="Times New Roman" w:cs="Times New Roman"/>
          <w:color w:val="0E101A"/>
          <w:sz w:val="24"/>
          <w:szCs w:val="24"/>
          <w:lang w:eastAsia="en-GB"/>
        </w:rPr>
      </w:pPr>
      <w:r w:rsidRPr="009C7AB1">
        <w:rPr>
          <w:rFonts w:ascii="Times New Roman" w:eastAsia="Times New Roman" w:hAnsi="Times New Roman" w:cs="Times New Roman"/>
          <w:color w:val="0E101A"/>
          <w:sz w:val="24"/>
          <w:szCs w:val="24"/>
          <w:lang w:eastAsia="en-GB"/>
        </w:rPr>
        <w:t> </w:t>
      </w:r>
    </w:p>
    <w:p w14:paraId="055F6E67" w14:textId="77777777" w:rsidR="009C7AB1" w:rsidRPr="009C7AB1" w:rsidRDefault="009C7AB1" w:rsidP="009C7AB1">
      <w:pPr>
        <w:spacing w:after="0" w:line="240" w:lineRule="auto"/>
        <w:rPr>
          <w:rFonts w:ascii="Times New Roman" w:eastAsia="Times New Roman" w:hAnsi="Times New Roman" w:cs="Times New Roman"/>
          <w:color w:val="0E101A"/>
          <w:sz w:val="24"/>
          <w:szCs w:val="24"/>
          <w:lang w:eastAsia="en-GB"/>
        </w:rPr>
      </w:pPr>
      <w:r w:rsidRPr="009C7AB1">
        <w:rPr>
          <w:rFonts w:ascii="Times New Roman" w:eastAsia="Times New Roman" w:hAnsi="Times New Roman" w:cs="Times New Roman"/>
          <w:color w:val="0E101A"/>
          <w:sz w:val="24"/>
          <w:szCs w:val="24"/>
          <w:lang w:eastAsia="en-GB"/>
        </w:rPr>
        <w:t>The biggest challenge for the police is public perception, especially in recent times.</w:t>
      </w:r>
    </w:p>
    <w:p w14:paraId="391B2555" w14:textId="77777777" w:rsidR="009C7AB1" w:rsidRPr="009C7AB1" w:rsidRDefault="009C7AB1" w:rsidP="009C7AB1">
      <w:pPr>
        <w:spacing w:after="0" w:line="240" w:lineRule="auto"/>
        <w:rPr>
          <w:rFonts w:ascii="Times New Roman" w:eastAsia="Times New Roman" w:hAnsi="Times New Roman" w:cs="Times New Roman"/>
          <w:color w:val="0E101A"/>
          <w:sz w:val="24"/>
          <w:szCs w:val="24"/>
          <w:lang w:eastAsia="en-GB"/>
        </w:rPr>
      </w:pPr>
      <w:r w:rsidRPr="009C7AB1">
        <w:rPr>
          <w:rFonts w:ascii="Times New Roman" w:eastAsia="Times New Roman" w:hAnsi="Times New Roman" w:cs="Times New Roman"/>
          <w:color w:val="0E101A"/>
          <w:sz w:val="24"/>
          <w:szCs w:val="24"/>
          <w:lang w:eastAsia="en-GB"/>
        </w:rPr>
        <w:t>The media has a massive part in how the public views and forms opinions of the police in various ways, such as news reports, social media coverage, and film/TV programmes. The media's portrayal of policing can be both positive and negative, and a more often than not strained relationship exists between media consumption and public attitudes towards the police.</w:t>
      </w:r>
    </w:p>
    <w:p w14:paraId="61740565" w14:textId="563E277D" w:rsidR="009C7AB1" w:rsidRPr="009C7AB1" w:rsidRDefault="009C7AB1" w:rsidP="009C7AB1">
      <w:pPr>
        <w:spacing w:after="0" w:line="240" w:lineRule="auto"/>
        <w:rPr>
          <w:rFonts w:ascii="Times New Roman" w:eastAsia="Times New Roman" w:hAnsi="Times New Roman" w:cs="Times New Roman"/>
          <w:color w:val="0E101A"/>
          <w:sz w:val="24"/>
          <w:szCs w:val="24"/>
          <w:lang w:eastAsia="en-GB"/>
        </w:rPr>
      </w:pPr>
      <w:r w:rsidRPr="009C7AB1">
        <w:rPr>
          <w:rFonts w:ascii="Times New Roman" w:eastAsia="Times New Roman" w:hAnsi="Times New Roman" w:cs="Times New Roman"/>
          <w:color w:val="0E101A"/>
          <w:sz w:val="24"/>
          <w:szCs w:val="24"/>
          <w:lang w:eastAsia="en-GB"/>
        </w:rPr>
        <w:t>Proactive, visible mobile patrolling is an excellent strategy to boost public perception by making the public feel safe and allow the police an opportunity to engage with the public and regain some form of trust. However, an experiment conducted 'The Newark Foot Patrol Experiment was the first experimental evaluation on the effectiveness of foot patrol. This experiment suggested that foot patrol may not reduce crime, but it may reduce citizen fear of crime (Ttaniguchi,</w:t>
      </w:r>
      <w:r w:rsidR="00BE613E">
        <w:rPr>
          <w:rFonts w:ascii="Times New Roman" w:eastAsia="Times New Roman" w:hAnsi="Times New Roman" w:cs="Times New Roman"/>
          <w:color w:val="0E101A"/>
          <w:sz w:val="24"/>
          <w:szCs w:val="24"/>
          <w:lang w:eastAsia="en-GB"/>
        </w:rPr>
        <w:t xml:space="preserve"> </w:t>
      </w:r>
      <w:r w:rsidRPr="009C7AB1">
        <w:rPr>
          <w:rFonts w:ascii="Times New Roman" w:eastAsia="Times New Roman" w:hAnsi="Times New Roman" w:cs="Times New Roman"/>
          <w:color w:val="0E101A"/>
          <w:sz w:val="24"/>
          <w:szCs w:val="24"/>
          <w:lang w:eastAsia="en-GB"/>
        </w:rPr>
        <w:t>2014). </w:t>
      </w:r>
    </w:p>
    <w:p w14:paraId="3AFFD386" w14:textId="77777777" w:rsidR="009C7AB1" w:rsidRPr="009C7AB1" w:rsidRDefault="009C7AB1" w:rsidP="009C7AB1">
      <w:pPr>
        <w:spacing w:after="0" w:line="240" w:lineRule="auto"/>
        <w:rPr>
          <w:rFonts w:ascii="Times New Roman" w:eastAsia="Times New Roman" w:hAnsi="Times New Roman" w:cs="Times New Roman"/>
          <w:color w:val="0E101A"/>
          <w:sz w:val="24"/>
          <w:szCs w:val="24"/>
          <w:lang w:eastAsia="en-GB"/>
        </w:rPr>
      </w:pPr>
      <w:r w:rsidRPr="009C7AB1">
        <w:rPr>
          <w:rFonts w:ascii="Times New Roman" w:eastAsia="Times New Roman" w:hAnsi="Times New Roman" w:cs="Times New Roman"/>
          <w:color w:val="0E101A"/>
          <w:sz w:val="24"/>
          <w:szCs w:val="24"/>
          <w:lang w:eastAsia="en-GB"/>
        </w:rPr>
        <w:t> </w:t>
      </w:r>
    </w:p>
    <w:p w14:paraId="0362A1BC" w14:textId="77777777" w:rsidR="009C7AB1" w:rsidRPr="009C7AB1" w:rsidRDefault="009C7AB1" w:rsidP="009C7AB1">
      <w:pPr>
        <w:spacing w:after="0" w:line="240" w:lineRule="auto"/>
        <w:rPr>
          <w:rFonts w:ascii="Times New Roman" w:eastAsia="Times New Roman" w:hAnsi="Times New Roman" w:cs="Times New Roman"/>
          <w:color w:val="0E101A"/>
          <w:sz w:val="24"/>
          <w:szCs w:val="24"/>
          <w:lang w:eastAsia="en-GB"/>
        </w:rPr>
      </w:pPr>
      <w:r w:rsidRPr="009C7AB1">
        <w:rPr>
          <w:rFonts w:ascii="Times New Roman" w:eastAsia="Times New Roman" w:hAnsi="Times New Roman" w:cs="Times New Roman"/>
          <w:i/>
          <w:iCs/>
          <w:color w:val="0E101A"/>
          <w:sz w:val="24"/>
          <w:szCs w:val="24"/>
          <w:lang w:eastAsia="en-GB"/>
        </w:rPr>
        <w:t>Diversity</w:t>
      </w:r>
      <w:r w:rsidRPr="009C7AB1">
        <w:rPr>
          <w:rFonts w:ascii="Times New Roman" w:eastAsia="Times New Roman" w:hAnsi="Times New Roman" w:cs="Times New Roman"/>
          <w:color w:val="0E101A"/>
          <w:sz w:val="24"/>
          <w:szCs w:val="24"/>
          <w:lang w:eastAsia="en-GB"/>
        </w:rPr>
        <w:t> defines as 'difference'. Gender and race have posed a challenge for the police in all eras, not just the 21st century. Gender and racism within the police service have significant challenges for the police as there are quite a difference between male, female and ethnic minority police officers. For example, 45,996 of the 132,467 officers in the UK were female, and that there were 2.6 times as many males as female chief officers, with the role as chief superintendent to be 77.5 per cent as male in March 2020.</w:t>
      </w:r>
    </w:p>
    <w:p w14:paraId="79E36BE8" w14:textId="77777777" w:rsidR="009C7AB1" w:rsidRPr="009C7AB1" w:rsidRDefault="009C7AB1" w:rsidP="009C7AB1">
      <w:pPr>
        <w:spacing w:after="0" w:line="240" w:lineRule="auto"/>
        <w:rPr>
          <w:rFonts w:ascii="Times New Roman" w:eastAsia="Times New Roman" w:hAnsi="Times New Roman" w:cs="Times New Roman"/>
          <w:color w:val="0E101A"/>
          <w:sz w:val="24"/>
          <w:szCs w:val="24"/>
          <w:lang w:eastAsia="en-GB"/>
        </w:rPr>
      </w:pPr>
      <w:r w:rsidRPr="009C7AB1">
        <w:rPr>
          <w:rFonts w:ascii="Times New Roman" w:eastAsia="Times New Roman" w:hAnsi="Times New Roman" w:cs="Times New Roman"/>
          <w:color w:val="0E101A"/>
          <w:sz w:val="24"/>
          <w:szCs w:val="24"/>
          <w:lang w:eastAsia="en-GB"/>
        </w:rPr>
        <w:t xml:space="preserve">There were 9,174 minority, ethnic police officers in England and Wales, accounting for 7.3 per cent of all officers. However, there is still a sense of a 'canteen culture' amongst the police force. This term is applied to describe the attitudes of some police officers, who resist any changes within the force and what the inquiry into the murder of Stephen Lawrence called the Metropolitan Police's 'institutional racism. After Stephen Lawrence's injustice in 1993, police have found themselves with many opportunities to rectify their mistakes by tackling diversity as one of the police forces main priorities. The police carried out a considerable recruitment campaign to increase the police force's diversity to tackle this issue. As a </w:t>
      </w:r>
      <w:r w:rsidRPr="009C7AB1">
        <w:rPr>
          <w:rFonts w:ascii="Times New Roman" w:eastAsia="Times New Roman" w:hAnsi="Times New Roman" w:cs="Times New Roman"/>
          <w:color w:val="0E101A"/>
          <w:sz w:val="24"/>
          <w:szCs w:val="24"/>
          <w:lang w:eastAsia="en-GB"/>
        </w:rPr>
        <w:lastRenderedPageBreak/>
        <w:t>result, increases in recruitment with ethnic minorities recruited, the figure had risen to 7.3 Percent in 2020 compared to the 4.1 Percent in 2003/04 (GOV.UK, 2020)—a step in the right direction.</w:t>
      </w:r>
    </w:p>
    <w:p w14:paraId="24AF8F7B" w14:textId="77777777" w:rsidR="009C7AB1" w:rsidRPr="009C7AB1" w:rsidRDefault="009C7AB1" w:rsidP="009C7AB1">
      <w:pPr>
        <w:spacing w:after="0" w:line="240" w:lineRule="auto"/>
        <w:rPr>
          <w:rFonts w:ascii="Times New Roman" w:eastAsia="Times New Roman" w:hAnsi="Times New Roman" w:cs="Times New Roman"/>
          <w:color w:val="0E101A"/>
          <w:sz w:val="24"/>
          <w:szCs w:val="24"/>
          <w:lang w:eastAsia="en-GB"/>
        </w:rPr>
      </w:pPr>
      <w:r w:rsidRPr="009C7AB1">
        <w:rPr>
          <w:rFonts w:ascii="Times New Roman" w:eastAsia="Times New Roman" w:hAnsi="Times New Roman" w:cs="Times New Roman"/>
          <w:color w:val="0E101A"/>
          <w:sz w:val="24"/>
          <w:szCs w:val="24"/>
          <w:lang w:eastAsia="en-GB"/>
        </w:rPr>
        <w:t> </w:t>
      </w:r>
    </w:p>
    <w:p w14:paraId="7E20203F" w14:textId="77777777" w:rsidR="009C7AB1" w:rsidRPr="009C7AB1" w:rsidRDefault="009C7AB1" w:rsidP="009C7AB1">
      <w:pPr>
        <w:spacing w:after="0" w:line="240" w:lineRule="auto"/>
        <w:rPr>
          <w:rFonts w:ascii="Times New Roman" w:eastAsia="Times New Roman" w:hAnsi="Times New Roman" w:cs="Times New Roman"/>
          <w:color w:val="0E101A"/>
          <w:sz w:val="24"/>
          <w:szCs w:val="24"/>
          <w:lang w:eastAsia="en-GB"/>
        </w:rPr>
      </w:pPr>
      <w:r w:rsidRPr="009C7AB1">
        <w:rPr>
          <w:rFonts w:ascii="Times New Roman" w:eastAsia="Times New Roman" w:hAnsi="Times New Roman" w:cs="Times New Roman"/>
          <w:color w:val="0E101A"/>
          <w:sz w:val="24"/>
          <w:szCs w:val="24"/>
          <w:lang w:eastAsia="en-GB"/>
        </w:rPr>
        <w:t>The police have a duty to respond to and recognise that any incident, even if managed correctly, can significantly impact a victim's confidence, family, and community, thereby subsequently developing into a Critical or Major Incident.</w:t>
      </w:r>
    </w:p>
    <w:p w14:paraId="3182046D" w14:textId="77777777" w:rsidR="009C7AB1" w:rsidRPr="009C7AB1" w:rsidRDefault="009C7AB1" w:rsidP="009C7AB1">
      <w:pPr>
        <w:spacing w:after="0" w:line="240" w:lineRule="auto"/>
        <w:rPr>
          <w:rFonts w:ascii="Times New Roman" w:eastAsia="Times New Roman" w:hAnsi="Times New Roman" w:cs="Times New Roman"/>
          <w:color w:val="0E101A"/>
          <w:sz w:val="24"/>
          <w:szCs w:val="24"/>
          <w:lang w:eastAsia="en-GB"/>
        </w:rPr>
      </w:pPr>
      <w:r w:rsidRPr="009C7AB1">
        <w:rPr>
          <w:rFonts w:ascii="Times New Roman" w:eastAsia="Times New Roman" w:hAnsi="Times New Roman" w:cs="Times New Roman"/>
          <w:color w:val="0E101A"/>
          <w:sz w:val="24"/>
          <w:szCs w:val="24"/>
          <w:lang w:eastAsia="en-GB"/>
        </w:rPr>
        <w:t>A </w:t>
      </w:r>
      <w:r w:rsidRPr="009C7AB1">
        <w:rPr>
          <w:rFonts w:ascii="Times New Roman" w:eastAsia="Times New Roman" w:hAnsi="Times New Roman" w:cs="Times New Roman"/>
          <w:i/>
          <w:iCs/>
          <w:color w:val="0E101A"/>
          <w:sz w:val="24"/>
          <w:szCs w:val="24"/>
          <w:lang w:eastAsia="en-GB"/>
        </w:rPr>
        <w:t>major incident</w:t>
      </w:r>
      <w:r w:rsidRPr="009C7AB1">
        <w:rPr>
          <w:rFonts w:ascii="Times New Roman" w:eastAsia="Times New Roman" w:hAnsi="Times New Roman" w:cs="Times New Roman"/>
          <w:color w:val="0E101A"/>
          <w:sz w:val="24"/>
          <w:szCs w:val="24"/>
          <w:lang w:eastAsia="en-GB"/>
        </w:rPr>
        <w:t> is an emergency that requires the implementation of special arrangements by one or more of the emergency services and generally includes the involvement, either directly or indirectly, of large numbers of people. </w:t>
      </w:r>
    </w:p>
    <w:p w14:paraId="63F0A708" w14:textId="77777777" w:rsidR="009C7AB1" w:rsidRPr="009C7AB1" w:rsidRDefault="009C7AB1" w:rsidP="009C7AB1">
      <w:pPr>
        <w:spacing w:after="0" w:line="240" w:lineRule="auto"/>
        <w:rPr>
          <w:rFonts w:ascii="Times New Roman" w:eastAsia="Times New Roman" w:hAnsi="Times New Roman" w:cs="Times New Roman"/>
          <w:color w:val="0E101A"/>
          <w:sz w:val="24"/>
          <w:szCs w:val="24"/>
          <w:lang w:eastAsia="en-GB"/>
        </w:rPr>
      </w:pPr>
      <w:r w:rsidRPr="009C7AB1">
        <w:rPr>
          <w:rFonts w:ascii="Times New Roman" w:eastAsia="Times New Roman" w:hAnsi="Times New Roman" w:cs="Times New Roman"/>
          <w:color w:val="0E101A"/>
          <w:sz w:val="24"/>
          <w:szCs w:val="24"/>
          <w:lang w:eastAsia="en-GB"/>
        </w:rPr>
        <w:t>The police's primary responsibility in a major or critical incident can be split into four stages. The initial response is to save a life, coordinate the emergency phase, request other emergency services. The consolidation phase is to protect, preserve, investigate the scene, and identify any persons injured or deceased. The recovery phase is about countermeasures to ensure the public's safety, and after all life has been saved or removed from danger, other services can be stood down, and the restoration of normality phase can begin.</w:t>
      </w:r>
    </w:p>
    <w:p w14:paraId="2244CB27" w14:textId="77777777" w:rsidR="009C7AB1" w:rsidRPr="009C7AB1" w:rsidRDefault="009C7AB1" w:rsidP="009C7AB1">
      <w:pPr>
        <w:spacing w:after="0" w:line="240" w:lineRule="auto"/>
        <w:rPr>
          <w:rFonts w:ascii="Times New Roman" w:eastAsia="Times New Roman" w:hAnsi="Times New Roman" w:cs="Times New Roman"/>
          <w:color w:val="0E101A"/>
          <w:sz w:val="24"/>
          <w:szCs w:val="24"/>
          <w:lang w:eastAsia="en-GB"/>
        </w:rPr>
      </w:pPr>
      <w:r w:rsidRPr="009C7AB1">
        <w:rPr>
          <w:rFonts w:ascii="Times New Roman" w:eastAsia="Times New Roman" w:hAnsi="Times New Roman" w:cs="Times New Roman"/>
          <w:color w:val="0E101A"/>
          <w:sz w:val="24"/>
          <w:szCs w:val="24"/>
          <w:lang w:eastAsia="en-GB"/>
        </w:rPr>
        <w:t> </w:t>
      </w:r>
    </w:p>
    <w:p w14:paraId="44326A90" w14:textId="77777777" w:rsidR="009C7AB1" w:rsidRPr="009C7AB1" w:rsidRDefault="009C7AB1" w:rsidP="009C7AB1">
      <w:pPr>
        <w:spacing w:after="0" w:line="240" w:lineRule="auto"/>
        <w:rPr>
          <w:rFonts w:ascii="Times New Roman" w:eastAsia="Times New Roman" w:hAnsi="Times New Roman" w:cs="Times New Roman"/>
          <w:color w:val="0E101A"/>
          <w:sz w:val="24"/>
          <w:szCs w:val="24"/>
          <w:lang w:eastAsia="en-GB"/>
        </w:rPr>
      </w:pPr>
      <w:r w:rsidRPr="009C7AB1">
        <w:rPr>
          <w:rFonts w:ascii="Times New Roman" w:eastAsia="Times New Roman" w:hAnsi="Times New Roman" w:cs="Times New Roman"/>
          <w:color w:val="0E101A"/>
          <w:sz w:val="24"/>
          <w:szCs w:val="24"/>
          <w:lang w:eastAsia="en-GB"/>
        </w:rPr>
        <w:t>It is best practice on responding to any incidents to use the model, METHANE. It is a standard structure for the first responders at the scene. It stands for Major incident declared or on standby? The Exact location geographical wise, using a system understood by all responders, Type of incident, such as flooding, fire, disease. Hazards? Are they present, potential, suspected and or identifiable? Access routes that are safe to use or inaccessible and rendezvous points. The number of casualties, if there are any? The use of the P 1, 2, 3 and dead classification system and what Emergency services are present on the scene and what services are required to deal with the incident.</w:t>
      </w:r>
    </w:p>
    <w:p w14:paraId="5D2EF685" w14:textId="77777777" w:rsidR="009C7AB1" w:rsidRPr="009C7AB1" w:rsidRDefault="009C7AB1" w:rsidP="009C7AB1">
      <w:pPr>
        <w:spacing w:after="0" w:line="240" w:lineRule="auto"/>
        <w:rPr>
          <w:rFonts w:ascii="Times New Roman" w:eastAsia="Times New Roman" w:hAnsi="Times New Roman" w:cs="Times New Roman"/>
          <w:color w:val="0E101A"/>
          <w:sz w:val="24"/>
          <w:szCs w:val="24"/>
          <w:lang w:eastAsia="en-GB"/>
        </w:rPr>
      </w:pPr>
      <w:r w:rsidRPr="009C7AB1">
        <w:rPr>
          <w:rFonts w:ascii="Times New Roman" w:eastAsia="Times New Roman" w:hAnsi="Times New Roman" w:cs="Times New Roman"/>
          <w:color w:val="0E101A"/>
          <w:sz w:val="24"/>
          <w:szCs w:val="24"/>
          <w:lang w:eastAsia="en-GB"/>
        </w:rPr>
        <w:t> </w:t>
      </w:r>
    </w:p>
    <w:p w14:paraId="6DB42ED8" w14:textId="77777777" w:rsidR="009C7AB1" w:rsidRPr="009C7AB1" w:rsidRDefault="009C7AB1" w:rsidP="009C7AB1">
      <w:pPr>
        <w:spacing w:after="0" w:line="240" w:lineRule="auto"/>
        <w:rPr>
          <w:rFonts w:ascii="Times New Roman" w:eastAsia="Times New Roman" w:hAnsi="Times New Roman" w:cs="Times New Roman"/>
          <w:color w:val="0E101A"/>
          <w:sz w:val="24"/>
          <w:szCs w:val="24"/>
          <w:lang w:eastAsia="en-GB"/>
        </w:rPr>
      </w:pPr>
      <w:r w:rsidRPr="009C7AB1">
        <w:rPr>
          <w:rFonts w:ascii="Times New Roman" w:eastAsia="Times New Roman" w:hAnsi="Times New Roman" w:cs="Times New Roman"/>
          <w:color w:val="0E101A"/>
          <w:sz w:val="24"/>
          <w:szCs w:val="24"/>
          <w:lang w:eastAsia="en-GB"/>
        </w:rPr>
        <w:t>For example, on May 22nd 2017, an Improvised Explosive Device (IED) detonated in a suicide attack in the Manchester Arena at the end of a pop concert attended by 14,000 people and killed 22 of them physically injured at least 120 others, 59 of them seriously. Officers from the British Transport Police (BTP) and Greater Manchester Police (GMP), together with paramedics from North West Ambulance Service (NWAS) and the Greater Manchester Fire Rescue Service (GMFRS), moved quickly to implement the principles recognised as key to multi-agency working.</w:t>
      </w:r>
    </w:p>
    <w:p w14:paraId="34760F34" w14:textId="77777777" w:rsidR="009C7AB1" w:rsidRPr="009C7AB1" w:rsidRDefault="009C7AB1" w:rsidP="009C7AB1">
      <w:pPr>
        <w:spacing w:after="0" w:line="240" w:lineRule="auto"/>
        <w:rPr>
          <w:rFonts w:ascii="Times New Roman" w:eastAsia="Times New Roman" w:hAnsi="Times New Roman" w:cs="Times New Roman"/>
          <w:color w:val="0E101A"/>
          <w:sz w:val="24"/>
          <w:szCs w:val="24"/>
          <w:lang w:eastAsia="en-GB"/>
        </w:rPr>
      </w:pPr>
      <w:r w:rsidRPr="009C7AB1">
        <w:rPr>
          <w:rFonts w:ascii="Times New Roman" w:eastAsia="Times New Roman" w:hAnsi="Times New Roman" w:cs="Times New Roman"/>
          <w:color w:val="0E101A"/>
          <w:sz w:val="24"/>
          <w:szCs w:val="24"/>
          <w:lang w:eastAsia="en-GB"/>
        </w:rPr>
        <w:t> </w:t>
      </w:r>
    </w:p>
    <w:p w14:paraId="303205C0" w14:textId="77777777" w:rsidR="009C7AB1" w:rsidRPr="009C7AB1" w:rsidRDefault="009C7AB1" w:rsidP="009C7AB1">
      <w:pPr>
        <w:spacing w:after="0" w:line="240" w:lineRule="auto"/>
        <w:rPr>
          <w:rFonts w:ascii="Times New Roman" w:eastAsia="Times New Roman" w:hAnsi="Times New Roman" w:cs="Times New Roman"/>
          <w:color w:val="0E101A"/>
          <w:sz w:val="24"/>
          <w:szCs w:val="24"/>
          <w:lang w:eastAsia="en-GB"/>
        </w:rPr>
      </w:pPr>
      <w:r w:rsidRPr="009C7AB1">
        <w:rPr>
          <w:rFonts w:ascii="Times New Roman" w:eastAsia="Times New Roman" w:hAnsi="Times New Roman" w:cs="Times New Roman"/>
          <w:color w:val="0E101A"/>
          <w:sz w:val="24"/>
          <w:szCs w:val="24"/>
          <w:lang w:eastAsia="en-GB"/>
        </w:rPr>
        <w:t>The only negative to this strategy is that all emergency services need to work together in cohesion; unfortunately, the GMFRS did not attend the scene until two hours later.</w:t>
      </w:r>
    </w:p>
    <w:p w14:paraId="0A1351A6" w14:textId="77777777" w:rsidR="009C7AB1" w:rsidRPr="009C7AB1" w:rsidRDefault="009C7AB1" w:rsidP="009C7AB1">
      <w:pPr>
        <w:spacing w:after="0" w:line="240" w:lineRule="auto"/>
        <w:rPr>
          <w:rFonts w:ascii="Times New Roman" w:eastAsia="Times New Roman" w:hAnsi="Times New Roman" w:cs="Times New Roman"/>
          <w:color w:val="0E101A"/>
          <w:sz w:val="24"/>
          <w:szCs w:val="24"/>
          <w:lang w:eastAsia="en-GB"/>
        </w:rPr>
      </w:pPr>
      <w:r w:rsidRPr="009C7AB1">
        <w:rPr>
          <w:rFonts w:ascii="Times New Roman" w:eastAsia="Times New Roman" w:hAnsi="Times New Roman" w:cs="Times New Roman"/>
          <w:color w:val="0E101A"/>
          <w:sz w:val="24"/>
          <w:szCs w:val="24"/>
          <w:lang w:eastAsia="en-GB"/>
        </w:rPr>
        <w:t> </w:t>
      </w:r>
    </w:p>
    <w:p w14:paraId="222FF7F1" w14:textId="52F61857" w:rsidR="009C7AB1" w:rsidRDefault="009C7AB1" w:rsidP="009C7AB1">
      <w:pPr>
        <w:spacing w:after="0" w:line="240" w:lineRule="auto"/>
        <w:rPr>
          <w:rFonts w:ascii="Times New Roman" w:eastAsia="Times New Roman" w:hAnsi="Times New Roman" w:cs="Times New Roman"/>
          <w:color w:val="0E101A"/>
          <w:sz w:val="24"/>
          <w:szCs w:val="24"/>
          <w:lang w:eastAsia="en-GB"/>
        </w:rPr>
      </w:pPr>
      <w:r w:rsidRPr="009C7AB1">
        <w:rPr>
          <w:rFonts w:ascii="Times New Roman" w:eastAsia="Times New Roman" w:hAnsi="Times New Roman" w:cs="Times New Roman"/>
          <w:color w:val="0E101A"/>
          <w:sz w:val="24"/>
          <w:szCs w:val="24"/>
          <w:lang w:eastAsia="en-GB"/>
        </w:rPr>
        <w:t>To summarise, many challenges that face the police force in the 21st century. The two topics covered are just a mere snippet of what they face in the modern era. The UK police forces are still dealing with the previous generation of policing mistakes with trust in the police on a delicate and always one bad story or one corrupt officer away from disaster, and the whole trust disappears. Working in a multi-agency emergency services reactive force to major or critical aspects, in theory, makes perfect sense. The more these multi emergency services can cooperate, the better for any victims involved in a critical or major incident. </w:t>
      </w:r>
    </w:p>
    <w:p w14:paraId="4610B3B9" w14:textId="09CB8C30" w:rsidR="009C7AB1" w:rsidRDefault="009C7AB1" w:rsidP="009C7AB1">
      <w:pPr>
        <w:spacing w:after="0" w:line="240" w:lineRule="auto"/>
        <w:rPr>
          <w:rFonts w:ascii="Times New Roman" w:eastAsia="Times New Roman" w:hAnsi="Times New Roman" w:cs="Times New Roman"/>
          <w:color w:val="0E101A"/>
          <w:sz w:val="24"/>
          <w:szCs w:val="24"/>
          <w:lang w:eastAsia="en-GB"/>
        </w:rPr>
      </w:pPr>
    </w:p>
    <w:p w14:paraId="60CDC7F4" w14:textId="7B329986" w:rsidR="009C7AB1" w:rsidRPr="009C7AB1" w:rsidRDefault="009C7AB1" w:rsidP="009C7AB1">
      <w:pPr>
        <w:spacing w:after="0" w:line="240" w:lineRule="auto"/>
        <w:rPr>
          <w:rFonts w:ascii="Times New Roman" w:eastAsia="Times New Roman" w:hAnsi="Times New Roman" w:cs="Times New Roman"/>
          <w:color w:val="0E101A"/>
          <w:sz w:val="24"/>
          <w:szCs w:val="24"/>
          <w:lang w:eastAsia="en-GB"/>
        </w:rPr>
      </w:pPr>
      <w:r>
        <w:rPr>
          <w:rFonts w:ascii="Times New Roman" w:eastAsia="Times New Roman" w:hAnsi="Times New Roman" w:cs="Times New Roman"/>
          <w:color w:val="0E101A"/>
          <w:sz w:val="24"/>
          <w:szCs w:val="24"/>
          <w:lang w:eastAsia="en-GB"/>
        </w:rPr>
        <w:t>(Word count 936)</w:t>
      </w:r>
    </w:p>
    <w:p w14:paraId="25479997" w14:textId="77777777" w:rsidR="009C7AB1" w:rsidRPr="009C7AB1" w:rsidRDefault="009C7AB1" w:rsidP="009C7AB1">
      <w:pPr>
        <w:spacing w:after="0" w:line="240" w:lineRule="auto"/>
        <w:rPr>
          <w:rFonts w:ascii="Times New Roman" w:eastAsia="Times New Roman" w:hAnsi="Times New Roman" w:cs="Times New Roman"/>
          <w:color w:val="0E101A"/>
          <w:sz w:val="24"/>
          <w:szCs w:val="24"/>
          <w:lang w:eastAsia="en-GB"/>
        </w:rPr>
      </w:pPr>
    </w:p>
    <w:p w14:paraId="46DC02CF" w14:textId="77777777" w:rsidR="009C7AB1" w:rsidRPr="009C7AB1" w:rsidRDefault="009C7AB1" w:rsidP="009C7AB1">
      <w:pPr>
        <w:spacing w:after="0" w:line="240" w:lineRule="auto"/>
        <w:rPr>
          <w:rFonts w:ascii="Times New Roman" w:eastAsia="Times New Roman" w:hAnsi="Times New Roman" w:cs="Times New Roman"/>
          <w:color w:val="0E101A"/>
          <w:sz w:val="24"/>
          <w:szCs w:val="24"/>
          <w:lang w:eastAsia="en-GB"/>
        </w:rPr>
      </w:pPr>
    </w:p>
    <w:p w14:paraId="01648796" w14:textId="77777777" w:rsidR="009C7AB1" w:rsidRPr="009C7AB1" w:rsidRDefault="009C7AB1" w:rsidP="009C7AB1">
      <w:pPr>
        <w:spacing w:after="0" w:line="240" w:lineRule="auto"/>
        <w:rPr>
          <w:rFonts w:ascii="Times New Roman" w:eastAsia="Times New Roman" w:hAnsi="Times New Roman" w:cs="Times New Roman"/>
          <w:color w:val="0E101A"/>
          <w:sz w:val="24"/>
          <w:szCs w:val="24"/>
          <w:lang w:eastAsia="en-GB"/>
        </w:rPr>
      </w:pPr>
    </w:p>
    <w:p w14:paraId="08B22471" w14:textId="77777777" w:rsidR="009C7AB1" w:rsidRPr="009C7AB1" w:rsidRDefault="009C7AB1" w:rsidP="009C7AB1">
      <w:pPr>
        <w:spacing w:after="0" w:line="240" w:lineRule="auto"/>
        <w:rPr>
          <w:rFonts w:ascii="Times New Roman" w:eastAsia="Times New Roman" w:hAnsi="Times New Roman" w:cs="Times New Roman"/>
          <w:i/>
          <w:iCs/>
          <w:color w:val="0E101A"/>
          <w:sz w:val="24"/>
          <w:szCs w:val="24"/>
          <w:lang w:eastAsia="en-GB"/>
        </w:rPr>
      </w:pPr>
      <w:r w:rsidRPr="009C7AB1">
        <w:rPr>
          <w:rFonts w:ascii="Times New Roman" w:eastAsia="Times New Roman" w:hAnsi="Times New Roman" w:cs="Times New Roman"/>
          <w:i/>
          <w:iCs/>
          <w:color w:val="0E101A"/>
          <w:sz w:val="24"/>
          <w:szCs w:val="24"/>
          <w:lang w:eastAsia="en-GB"/>
        </w:rPr>
        <w:t>Students are required to complete a 1000-word essay under the following title:</w:t>
      </w:r>
    </w:p>
    <w:p w14:paraId="352CB734" w14:textId="77777777" w:rsidR="009C7AB1" w:rsidRPr="009C7AB1" w:rsidRDefault="009C7AB1" w:rsidP="009C7AB1">
      <w:pPr>
        <w:spacing w:after="0" w:line="240" w:lineRule="auto"/>
        <w:rPr>
          <w:rFonts w:ascii="Times New Roman" w:eastAsia="Times New Roman" w:hAnsi="Times New Roman" w:cs="Times New Roman"/>
          <w:i/>
          <w:iCs/>
          <w:color w:val="0E101A"/>
          <w:sz w:val="24"/>
          <w:szCs w:val="24"/>
          <w:lang w:eastAsia="en-GB"/>
        </w:rPr>
      </w:pPr>
    </w:p>
    <w:p w14:paraId="0F7D150E" w14:textId="77777777" w:rsidR="009C7AB1" w:rsidRPr="009C7AB1" w:rsidRDefault="009C7AB1" w:rsidP="009C7AB1">
      <w:pPr>
        <w:spacing w:after="0" w:line="240" w:lineRule="auto"/>
        <w:rPr>
          <w:rFonts w:ascii="Times New Roman" w:eastAsia="Times New Roman" w:hAnsi="Times New Roman" w:cs="Times New Roman"/>
          <w:i/>
          <w:iCs/>
          <w:color w:val="0E101A"/>
          <w:sz w:val="24"/>
          <w:szCs w:val="24"/>
          <w:lang w:eastAsia="en-GB"/>
        </w:rPr>
      </w:pPr>
      <w:r w:rsidRPr="009C7AB1">
        <w:rPr>
          <w:rFonts w:ascii="Times New Roman" w:eastAsia="Times New Roman" w:hAnsi="Times New Roman" w:cs="Times New Roman"/>
          <w:i/>
          <w:iCs/>
          <w:color w:val="0E101A"/>
          <w:sz w:val="24"/>
          <w:szCs w:val="24"/>
          <w:lang w:eastAsia="en-GB"/>
        </w:rPr>
        <w:t>Analyse the potential links between terrorism and other forms of criminality and discuss how policing the roads assist in counter-terrorism investigation</w:t>
      </w:r>
    </w:p>
    <w:p w14:paraId="4C9D7D09" w14:textId="77777777" w:rsidR="009C7AB1" w:rsidRPr="009C7AB1" w:rsidRDefault="009C7AB1" w:rsidP="009C7AB1">
      <w:pPr>
        <w:spacing w:after="0" w:line="240" w:lineRule="auto"/>
        <w:rPr>
          <w:rFonts w:ascii="Times New Roman" w:eastAsia="Times New Roman" w:hAnsi="Times New Roman" w:cs="Times New Roman"/>
          <w:color w:val="0E101A"/>
          <w:sz w:val="24"/>
          <w:szCs w:val="24"/>
          <w:lang w:eastAsia="en-GB"/>
        </w:rPr>
      </w:pPr>
    </w:p>
    <w:p w14:paraId="50D29447" w14:textId="77777777" w:rsidR="009C7AB1" w:rsidRPr="009C7AB1" w:rsidRDefault="009C7AB1" w:rsidP="009C7AB1">
      <w:pPr>
        <w:spacing w:after="0" w:line="240" w:lineRule="auto"/>
        <w:rPr>
          <w:rFonts w:ascii="Times New Roman" w:eastAsia="Times New Roman" w:hAnsi="Times New Roman" w:cs="Times New Roman"/>
          <w:color w:val="0E101A"/>
          <w:sz w:val="24"/>
          <w:szCs w:val="24"/>
          <w:lang w:eastAsia="en-GB"/>
        </w:rPr>
      </w:pPr>
      <w:r w:rsidRPr="009C7AB1">
        <w:rPr>
          <w:rFonts w:ascii="Times New Roman" w:eastAsia="Times New Roman" w:hAnsi="Times New Roman" w:cs="Times New Roman"/>
          <w:color w:val="0E101A"/>
          <w:sz w:val="24"/>
          <w:szCs w:val="24"/>
          <w:lang w:eastAsia="en-GB"/>
        </w:rPr>
        <w:t>This assignment topic analyses potential links between other forms of criminality and terrorism and how policing the roads can help assist terrorism investigations.</w:t>
      </w:r>
    </w:p>
    <w:p w14:paraId="398F4D65" w14:textId="77777777" w:rsidR="009C7AB1" w:rsidRPr="009C7AB1" w:rsidRDefault="009C7AB1" w:rsidP="009C7AB1">
      <w:pPr>
        <w:spacing w:after="0" w:line="240" w:lineRule="auto"/>
        <w:rPr>
          <w:rFonts w:ascii="Times New Roman" w:eastAsia="Times New Roman" w:hAnsi="Times New Roman" w:cs="Times New Roman"/>
          <w:color w:val="0E101A"/>
          <w:sz w:val="24"/>
          <w:szCs w:val="24"/>
          <w:lang w:eastAsia="en-GB"/>
        </w:rPr>
      </w:pPr>
      <w:r w:rsidRPr="009C7AB1">
        <w:rPr>
          <w:rFonts w:ascii="Times New Roman" w:eastAsia="Times New Roman" w:hAnsi="Times New Roman" w:cs="Times New Roman"/>
          <w:color w:val="0E101A"/>
          <w:sz w:val="24"/>
          <w:szCs w:val="24"/>
          <w:lang w:eastAsia="en-GB"/>
        </w:rPr>
        <w:t> </w:t>
      </w:r>
    </w:p>
    <w:p w14:paraId="49990138" w14:textId="77777777" w:rsidR="009C7AB1" w:rsidRPr="009C7AB1" w:rsidRDefault="009C7AB1" w:rsidP="009C7AB1">
      <w:pPr>
        <w:spacing w:after="0" w:line="240" w:lineRule="auto"/>
        <w:rPr>
          <w:rFonts w:ascii="Times New Roman" w:eastAsia="Times New Roman" w:hAnsi="Times New Roman" w:cs="Times New Roman"/>
          <w:color w:val="0E101A"/>
          <w:sz w:val="24"/>
          <w:szCs w:val="24"/>
          <w:lang w:eastAsia="en-GB"/>
        </w:rPr>
      </w:pPr>
      <w:r w:rsidRPr="009C7AB1">
        <w:rPr>
          <w:rFonts w:ascii="Times New Roman" w:eastAsia="Times New Roman" w:hAnsi="Times New Roman" w:cs="Times New Roman"/>
          <w:color w:val="0E101A"/>
          <w:sz w:val="24"/>
          <w:szCs w:val="24"/>
          <w:lang w:eastAsia="en-GB"/>
        </w:rPr>
        <w:lastRenderedPageBreak/>
        <w:t>The Crime Terror Nexus is a term used to describe the</w:t>
      </w:r>
    </w:p>
    <w:p w14:paraId="0DD09FE8" w14:textId="77777777" w:rsidR="009C7AB1" w:rsidRPr="009C7AB1" w:rsidRDefault="009C7AB1" w:rsidP="009C7AB1">
      <w:pPr>
        <w:spacing w:after="0" w:line="240" w:lineRule="auto"/>
        <w:rPr>
          <w:rFonts w:ascii="Times New Roman" w:eastAsia="Times New Roman" w:hAnsi="Times New Roman" w:cs="Times New Roman"/>
          <w:color w:val="0E101A"/>
          <w:sz w:val="24"/>
          <w:szCs w:val="24"/>
          <w:lang w:eastAsia="en-GB"/>
        </w:rPr>
      </w:pPr>
      <w:r w:rsidRPr="009C7AB1">
        <w:rPr>
          <w:rFonts w:ascii="Times New Roman" w:eastAsia="Times New Roman" w:hAnsi="Times New Roman" w:cs="Times New Roman"/>
          <w:color w:val="0E101A"/>
          <w:sz w:val="24"/>
          <w:szCs w:val="24"/>
          <w:lang w:eastAsia="en-GB"/>
        </w:rPr>
        <w:t>four types of relationships between terrorism and serious crime.</w:t>
      </w:r>
    </w:p>
    <w:p w14:paraId="1793439A" w14:textId="77777777" w:rsidR="009C7AB1" w:rsidRPr="009C7AB1" w:rsidRDefault="009C7AB1" w:rsidP="009C7AB1">
      <w:pPr>
        <w:spacing w:after="0" w:line="240" w:lineRule="auto"/>
        <w:rPr>
          <w:rFonts w:ascii="Times New Roman" w:eastAsia="Times New Roman" w:hAnsi="Times New Roman" w:cs="Times New Roman"/>
          <w:color w:val="0E101A"/>
          <w:sz w:val="24"/>
          <w:szCs w:val="24"/>
          <w:lang w:eastAsia="en-GB"/>
        </w:rPr>
      </w:pPr>
      <w:r w:rsidRPr="009C7AB1">
        <w:rPr>
          <w:rFonts w:ascii="Times New Roman" w:eastAsia="Times New Roman" w:hAnsi="Times New Roman" w:cs="Times New Roman"/>
          <w:color w:val="0E101A"/>
          <w:sz w:val="24"/>
          <w:szCs w:val="24"/>
          <w:lang w:eastAsia="en-GB"/>
        </w:rPr>
        <w:t> </w:t>
      </w:r>
    </w:p>
    <w:p w14:paraId="079526E4" w14:textId="77777777" w:rsidR="009C7AB1" w:rsidRPr="009C7AB1" w:rsidRDefault="009C7AB1" w:rsidP="009C7AB1">
      <w:pPr>
        <w:spacing w:after="0" w:line="240" w:lineRule="auto"/>
        <w:rPr>
          <w:rFonts w:ascii="Times New Roman" w:eastAsia="Times New Roman" w:hAnsi="Times New Roman" w:cs="Times New Roman"/>
          <w:color w:val="0E101A"/>
          <w:sz w:val="24"/>
          <w:szCs w:val="24"/>
          <w:lang w:eastAsia="en-GB"/>
        </w:rPr>
      </w:pPr>
      <w:r w:rsidRPr="009C7AB1">
        <w:rPr>
          <w:rFonts w:ascii="Times New Roman" w:eastAsia="Times New Roman" w:hAnsi="Times New Roman" w:cs="Times New Roman"/>
          <w:color w:val="0E101A"/>
          <w:sz w:val="24"/>
          <w:szCs w:val="24"/>
          <w:lang w:eastAsia="en-GB"/>
        </w:rPr>
        <w:t>The first type is</w:t>
      </w:r>
      <w:r w:rsidRPr="009C7AB1">
        <w:rPr>
          <w:rFonts w:ascii="Times New Roman" w:eastAsia="Times New Roman" w:hAnsi="Times New Roman" w:cs="Times New Roman"/>
          <w:i/>
          <w:iCs/>
          <w:color w:val="0E101A"/>
          <w:sz w:val="24"/>
          <w:szCs w:val="24"/>
          <w:lang w:eastAsia="en-GB"/>
        </w:rPr>
        <w:t> interaction</w:t>
      </w:r>
      <w:r w:rsidRPr="009C7AB1">
        <w:rPr>
          <w:rFonts w:ascii="Times New Roman" w:eastAsia="Times New Roman" w:hAnsi="Times New Roman" w:cs="Times New Roman"/>
          <w:color w:val="0E101A"/>
          <w:sz w:val="24"/>
          <w:szCs w:val="24"/>
          <w:lang w:eastAsia="en-GB"/>
        </w:rPr>
        <w:t>. The funding of terrorist activities with criminal</w:t>
      </w:r>
    </w:p>
    <w:p w14:paraId="0001B84C" w14:textId="77777777" w:rsidR="009C7AB1" w:rsidRPr="009C7AB1" w:rsidRDefault="009C7AB1" w:rsidP="009C7AB1">
      <w:pPr>
        <w:spacing w:after="0" w:line="240" w:lineRule="auto"/>
        <w:rPr>
          <w:rFonts w:ascii="Times New Roman" w:eastAsia="Times New Roman" w:hAnsi="Times New Roman" w:cs="Times New Roman"/>
          <w:color w:val="0E101A"/>
          <w:sz w:val="24"/>
          <w:szCs w:val="24"/>
          <w:lang w:eastAsia="en-GB"/>
        </w:rPr>
      </w:pPr>
      <w:r w:rsidRPr="009C7AB1">
        <w:rPr>
          <w:rFonts w:ascii="Times New Roman" w:eastAsia="Times New Roman" w:hAnsi="Times New Roman" w:cs="Times New Roman"/>
          <w:color w:val="0E101A"/>
          <w:sz w:val="24"/>
          <w:szCs w:val="24"/>
          <w:lang w:eastAsia="en-GB"/>
        </w:rPr>
        <w:t>activities is not a new perception. A recent study of over 122 countries and 2700 illicit actors found that 46 per cent of terrorist connections were to people involved in other illegal activities (Helfstein, S &amp; Solomon, J, 2014). In recent years Europe has been subjected to numerous terrorist attacks, with the most notable attacks on Berlin, Brussels and Paris between 2015 and 2016. During investigations into those attacks, a few of the perpetrators involved were involved in or had links to different serious and organised crime types. The suspects were involved in various crime types, including money laundering, migrant smuggling, heroin, firearms trafficking, organised property crime and human trafficking. Lorenzo Video found that over half (57%) of perpetrators in terrorist attacks in</w:t>
      </w:r>
    </w:p>
    <w:p w14:paraId="5D07E950" w14:textId="77777777" w:rsidR="009C7AB1" w:rsidRPr="009C7AB1" w:rsidRDefault="009C7AB1" w:rsidP="009C7AB1">
      <w:pPr>
        <w:spacing w:after="0" w:line="240" w:lineRule="auto"/>
        <w:rPr>
          <w:rFonts w:ascii="Times New Roman" w:eastAsia="Times New Roman" w:hAnsi="Times New Roman" w:cs="Times New Roman"/>
          <w:color w:val="0E101A"/>
          <w:sz w:val="24"/>
          <w:szCs w:val="24"/>
          <w:lang w:eastAsia="en-GB"/>
        </w:rPr>
      </w:pPr>
      <w:r w:rsidRPr="009C7AB1">
        <w:rPr>
          <w:rFonts w:ascii="Times New Roman" w:eastAsia="Times New Roman" w:hAnsi="Times New Roman" w:cs="Times New Roman"/>
          <w:color w:val="0E101A"/>
          <w:sz w:val="24"/>
          <w:szCs w:val="24"/>
          <w:lang w:eastAsia="en-GB"/>
        </w:rPr>
        <w:t>Europe and North America, between June 2014 and June 2017, had been involved In criminal activity unrelated to terrorism before carrying out their attacks (Malik, N, 2019).</w:t>
      </w:r>
    </w:p>
    <w:p w14:paraId="138E9AA0" w14:textId="77777777" w:rsidR="009C7AB1" w:rsidRPr="009C7AB1" w:rsidRDefault="009C7AB1" w:rsidP="009C7AB1">
      <w:pPr>
        <w:spacing w:after="0" w:line="240" w:lineRule="auto"/>
        <w:rPr>
          <w:rFonts w:ascii="Times New Roman" w:eastAsia="Times New Roman" w:hAnsi="Times New Roman" w:cs="Times New Roman"/>
          <w:color w:val="0E101A"/>
          <w:sz w:val="24"/>
          <w:szCs w:val="24"/>
          <w:lang w:eastAsia="en-GB"/>
        </w:rPr>
      </w:pPr>
      <w:r w:rsidRPr="009C7AB1">
        <w:rPr>
          <w:rFonts w:ascii="Times New Roman" w:eastAsia="Times New Roman" w:hAnsi="Times New Roman" w:cs="Times New Roman"/>
          <w:color w:val="0E101A"/>
          <w:sz w:val="24"/>
          <w:szCs w:val="24"/>
          <w:lang w:eastAsia="en-GB"/>
        </w:rPr>
        <w:t> </w:t>
      </w:r>
    </w:p>
    <w:p w14:paraId="60CEB76D" w14:textId="77777777" w:rsidR="009C7AB1" w:rsidRPr="009C7AB1" w:rsidRDefault="009C7AB1" w:rsidP="009C7AB1">
      <w:pPr>
        <w:spacing w:after="0" w:line="240" w:lineRule="auto"/>
        <w:rPr>
          <w:rFonts w:ascii="Times New Roman" w:eastAsia="Times New Roman" w:hAnsi="Times New Roman" w:cs="Times New Roman"/>
          <w:color w:val="0E101A"/>
          <w:sz w:val="24"/>
          <w:szCs w:val="24"/>
          <w:lang w:eastAsia="en-GB"/>
        </w:rPr>
      </w:pPr>
      <w:r w:rsidRPr="009C7AB1">
        <w:rPr>
          <w:rFonts w:ascii="Times New Roman" w:eastAsia="Times New Roman" w:hAnsi="Times New Roman" w:cs="Times New Roman"/>
          <w:color w:val="0E101A"/>
          <w:sz w:val="24"/>
          <w:szCs w:val="24"/>
          <w:lang w:eastAsia="en-GB"/>
        </w:rPr>
        <w:t>The real fear is transformation. Suspects with access to these resources and tools of various forms of organised crime can become radicalised quickly and engage in terrorist attacks at the start of the radicalisation process by being willing to please 'the cause'. This was the case in the Madrid bombings in 2007 when a former drug dealer Jamal Ahmidan used his criminal connections for funding and sourcing the explosives used in the attack.</w:t>
      </w:r>
    </w:p>
    <w:p w14:paraId="755FBF7D" w14:textId="77777777" w:rsidR="009C7AB1" w:rsidRPr="009C7AB1" w:rsidRDefault="009C7AB1" w:rsidP="009C7AB1">
      <w:pPr>
        <w:spacing w:after="0" w:line="240" w:lineRule="auto"/>
        <w:rPr>
          <w:rFonts w:ascii="Times New Roman" w:eastAsia="Times New Roman" w:hAnsi="Times New Roman" w:cs="Times New Roman"/>
          <w:color w:val="0E101A"/>
          <w:sz w:val="24"/>
          <w:szCs w:val="24"/>
          <w:lang w:eastAsia="en-GB"/>
        </w:rPr>
      </w:pPr>
      <w:r w:rsidRPr="009C7AB1">
        <w:rPr>
          <w:rFonts w:ascii="Times New Roman" w:eastAsia="Times New Roman" w:hAnsi="Times New Roman" w:cs="Times New Roman"/>
          <w:color w:val="0E101A"/>
          <w:sz w:val="24"/>
          <w:szCs w:val="24"/>
          <w:lang w:eastAsia="en-GB"/>
        </w:rPr>
        <w:t>The third type of association is appropriation. It involves the direct involvement of terrorists involved in criminal activity. For example, during the 1990s, the Provisional Irish Republican Army (PIRA) made between</w:t>
      </w:r>
    </w:p>
    <w:p w14:paraId="75421804" w14:textId="77777777" w:rsidR="009C7AB1" w:rsidRPr="009C7AB1" w:rsidRDefault="009C7AB1" w:rsidP="009C7AB1">
      <w:pPr>
        <w:spacing w:after="0" w:line="240" w:lineRule="auto"/>
        <w:rPr>
          <w:rFonts w:ascii="Times New Roman" w:eastAsia="Times New Roman" w:hAnsi="Times New Roman" w:cs="Times New Roman"/>
          <w:color w:val="0E101A"/>
          <w:sz w:val="24"/>
          <w:szCs w:val="24"/>
          <w:lang w:eastAsia="en-GB"/>
        </w:rPr>
      </w:pPr>
      <w:r w:rsidRPr="009C7AB1">
        <w:rPr>
          <w:rFonts w:ascii="Times New Roman" w:eastAsia="Times New Roman" w:hAnsi="Times New Roman" w:cs="Times New Roman"/>
          <w:color w:val="0E101A"/>
          <w:sz w:val="24"/>
          <w:szCs w:val="24"/>
          <w:lang w:eastAsia="en-GB"/>
        </w:rPr>
        <w:t>$6-15million a year from the drug trade and other illegal activities alongside "legitimate" enterprises such as security companies, taxi cab firms, restaurants and pubs. In one recent example, a group of suspected jihadists in the UK called pensioners over the phone and impersonated police officers to trick them into giving bank details accumulating more than £280,000. (Owen, J. 2015). Despite many OCG's displaying the same traits as terrorists to appropriate, they rarely share the same motives.</w:t>
      </w:r>
    </w:p>
    <w:p w14:paraId="03A04A2B" w14:textId="77777777" w:rsidR="009C7AB1" w:rsidRPr="009C7AB1" w:rsidRDefault="009C7AB1" w:rsidP="009C7AB1">
      <w:pPr>
        <w:spacing w:after="0" w:line="240" w:lineRule="auto"/>
        <w:rPr>
          <w:rFonts w:ascii="Times New Roman" w:eastAsia="Times New Roman" w:hAnsi="Times New Roman" w:cs="Times New Roman"/>
          <w:color w:val="0E101A"/>
          <w:sz w:val="24"/>
          <w:szCs w:val="24"/>
          <w:lang w:eastAsia="en-GB"/>
        </w:rPr>
      </w:pPr>
      <w:r w:rsidRPr="009C7AB1">
        <w:rPr>
          <w:rFonts w:ascii="Times New Roman" w:eastAsia="Times New Roman" w:hAnsi="Times New Roman" w:cs="Times New Roman"/>
          <w:color w:val="0E101A"/>
          <w:sz w:val="24"/>
          <w:szCs w:val="24"/>
          <w:lang w:eastAsia="en-GB"/>
        </w:rPr>
        <w:t> </w:t>
      </w:r>
    </w:p>
    <w:p w14:paraId="3749F8B6" w14:textId="77777777" w:rsidR="009C7AB1" w:rsidRPr="009C7AB1" w:rsidRDefault="009C7AB1" w:rsidP="009C7AB1">
      <w:pPr>
        <w:spacing w:after="0" w:line="240" w:lineRule="auto"/>
        <w:rPr>
          <w:rFonts w:ascii="Times New Roman" w:eastAsia="Times New Roman" w:hAnsi="Times New Roman" w:cs="Times New Roman"/>
          <w:color w:val="0E101A"/>
          <w:sz w:val="24"/>
          <w:szCs w:val="24"/>
          <w:lang w:eastAsia="en-GB"/>
        </w:rPr>
      </w:pPr>
      <w:r w:rsidRPr="009C7AB1">
        <w:rPr>
          <w:rFonts w:ascii="Times New Roman" w:eastAsia="Times New Roman" w:hAnsi="Times New Roman" w:cs="Times New Roman"/>
          <w:color w:val="0E101A"/>
          <w:sz w:val="24"/>
          <w:szCs w:val="24"/>
          <w:lang w:eastAsia="en-GB"/>
        </w:rPr>
        <w:t>The fourth type is assimilation. This is where terrorist groups are accused of being 'just in it for the money and not their ideological demands. The Taliban are well known for their participation in the production of heroin and the highly contested areas of poppy fields. The boundaries between terrorists and OCG's start to blend, and lines become blurred. Despite their strong ideology, there is a case for such groups as the Taliban and</w:t>
      </w:r>
    </w:p>
    <w:p w14:paraId="2BD73496" w14:textId="77777777" w:rsidR="009C7AB1" w:rsidRPr="009C7AB1" w:rsidRDefault="009C7AB1" w:rsidP="009C7AB1">
      <w:pPr>
        <w:spacing w:after="0" w:line="240" w:lineRule="auto"/>
        <w:rPr>
          <w:rFonts w:ascii="Times New Roman" w:eastAsia="Times New Roman" w:hAnsi="Times New Roman" w:cs="Times New Roman"/>
          <w:color w:val="0E101A"/>
          <w:sz w:val="24"/>
          <w:szCs w:val="24"/>
          <w:lang w:eastAsia="en-GB"/>
        </w:rPr>
      </w:pPr>
      <w:r w:rsidRPr="009C7AB1">
        <w:rPr>
          <w:rFonts w:ascii="Times New Roman" w:eastAsia="Times New Roman" w:hAnsi="Times New Roman" w:cs="Times New Roman"/>
          <w:color w:val="0E101A"/>
          <w:sz w:val="24"/>
          <w:szCs w:val="24"/>
          <w:lang w:eastAsia="en-GB"/>
        </w:rPr>
        <w:t>Islamic State (known for their oil smuggling and trade of illegal antiquities) to become a sort of hybrid between an OCG and a terrorist group.</w:t>
      </w:r>
    </w:p>
    <w:p w14:paraId="7A09297E" w14:textId="77777777" w:rsidR="009C7AB1" w:rsidRPr="009C7AB1" w:rsidRDefault="009C7AB1" w:rsidP="009C7AB1">
      <w:pPr>
        <w:spacing w:after="0" w:line="240" w:lineRule="auto"/>
        <w:rPr>
          <w:rFonts w:ascii="Times New Roman" w:eastAsia="Times New Roman" w:hAnsi="Times New Roman" w:cs="Times New Roman"/>
          <w:color w:val="0E101A"/>
          <w:sz w:val="24"/>
          <w:szCs w:val="24"/>
          <w:lang w:eastAsia="en-GB"/>
        </w:rPr>
      </w:pPr>
      <w:r w:rsidRPr="009C7AB1">
        <w:rPr>
          <w:rFonts w:ascii="Times New Roman" w:eastAsia="Times New Roman" w:hAnsi="Times New Roman" w:cs="Times New Roman"/>
          <w:color w:val="0E101A"/>
          <w:sz w:val="24"/>
          <w:szCs w:val="24"/>
          <w:lang w:eastAsia="en-GB"/>
        </w:rPr>
        <w:t> </w:t>
      </w:r>
    </w:p>
    <w:p w14:paraId="4C89C028" w14:textId="77777777" w:rsidR="009C7AB1" w:rsidRPr="009C7AB1" w:rsidRDefault="009C7AB1" w:rsidP="009C7AB1">
      <w:pPr>
        <w:spacing w:after="0" w:line="240" w:lineRule="auto"/>
        <w:rPr>
          <w:rFonts w:ascii="Times New Roman" w:eastAsia="Times New Roman" w:hAnsi="Times New Roman" w:cs="Times New Roman"/>
          <w:color w:val="0E101A"/>
          <w:sz w:val="24"/>
          <w:szCs w:val="24"/>
          <w:lang w:eastAsia="en-GB"/>
        </w:rPr>
      </w:pPr>
      <w:r w:rsidRPr="009C7AB1">
        <w:rPr>
          <w:rFonts w:ascii="Times New Roman" w:eastAsia="Times New Roman" w:hAnsi="Times New Roman" w:cs="Times New Roman"/>
          <w:color w:val="0E101A"/>
          <w:sz w:val="24"/>
          <w:szCs w:val="24"/>
          <w:lang w:eastAsia="en-GB"/>
        </w:rPr>
        <w:t>The strategic road network (SRN) of the UK stretches across the geographical boundaries of</w:t>
      </w:r>
      <w:r w:rsidRPr="009C7AB1">
        <w:rPr>
          <w:rFonts w:ascii="Times New Roman" w:eastAsia="Times New Roman" w:hAnsi="Times New Roman" w:cs="Times New Roman"/>
          <w:b/>
          <w:bCs/>
          <w:color w:val="0E101A"/>
          <w:sz w:val="24"/>
          <w:szCs w:val="24"/>
          <w:lang w:eastAsia="en-GB"/>
        </w:rPr>
        <w:t> </w:t>
      </w:r>
      <w:r w:rsidRPr="009C7AB1">
        <w:rPr>
          <w:rFonts w:ascii="Times New Roman" w:eastAsia="Times New Roman" w:hAnsi="Times New Roman" w:cs="Times New Roman"/>
          <w:color w:val="0E101A"/>
          <w:sz w:val="24"/>
          <w:szCs w:val="24"/>
          <w:lang w:eastAsia="en-GB"/>
        </w:rPr>
        <w:t>the 43 police forces. It allows the movement of people and commercial goods to cover hundreds of miles in a relatively short amount of time. Unfortunately, what is good for the public and businesses, is also advantageous to criminals who exploit the strategic road network to move and facilitate crime. Offenders will use the road network to facilitate the commission of crimes, including human trafficking, smuggling of various illegal contraband or stolen goods, county lines exploitation, facilitating burglary, crimes of violence and terrorism. It is essential to secure the roads from threats of serious crimes and terrorism; the national roads policing strategy is upheld. Looking specifically at how it can help investigate terrorism by policing the roads.</w:t>
      </w:r>
    </w:p>
    <w:p w14:paraId="5B9DA242" w14:textId="77777777" w:rsidR="009C7AB1" w:rsidRPr="009C7AB1" w:rsidRDefault="009C7AB1" w:rsidP="009C7AB1">
      <w:pPr>
        <w:spacing w:after="0" w:line="240" w:lineRule="auto"/>
        <w:rPr>
          <w:rFonts w:ascii="Times New Roman" w:eastAsia="Times New Roman" w:hAnsi="Times New Roman" w:cs="Times New Roman"/>
          <w:color w:val="0E101A"/>
          <w:sz w:val="24"/>
          <w:szCs w:val="24"/>
          <w:lang w:eastAsia="en-GB"/>
        </w:rPr>
      </w:pPr>
      <w:r w:rsidRPr="009C7AB1">
        <w:rPr>
          <w:rFonts w:ascii="Times New Roman" w:eastAsia="Times New Roman" w:hAnsi="Times New Roman" w:cs="Times New Roman"/>
          <w:color w:val="0E101A"/>
          <w:sz w:val="24"/>
          <w:szCs w:val="24"/>
          <w:lang w:eastAsia="en-GB"/>
        </w:rPr>
        <w:t>Terrorists are only human. As a result, sometimes they commit offences whilst organising an attack or going about their daily lives. Traffic offences such as speeding, running red lights or driving while not</w:t>
      </w:r>
    </w:p>
    <w:p w14:paraId="4966B51D" w14:textId="297DB8AF" w:rsidR="009C7AB1" w:rsidRPr="009C7AB1" w:rsidRDefault="009C7AB1" w:rsidP="009C7AB1">
      <w:pPr>
        <w:spacing w:after="0" w:line="240" w:lineRule="auto"/>
        <w:rPr>
          <w:rFonts w:ascii="Times New Roman" w:eastAsia="Times New Roman" w:hAnsi="Times New Roman" w:cs="Times New Roman"/>
          <w:color w:val="0E101A"/>
          <w:sz w:val="24"/>
          <w:szCs w:val="24"/>
          <w:lang w:eastAsia="en-GB"/>
        </w:rPr>
      </w:pPr>
      <w:r w:rsidRPr="009C7AB1">
        <w:rPr>
          <w:rFonts w:ascii="Times New Roman" w:eastAsia="Times New Roman" w:hAnsi="Times New Roman" w:cs="Times New Roman"/>
          <w:color w:val="0E101A"/>
          <w:sz w:val="24"/>
          <w:szCs w:val="24"/>
          <w:lang w:eastAsia="en-GB"/>
        </w:rPr>
        <w:t>insured can bring them into contact with police and potentially compromise their identity. An example of this is a plot to attack an English Defence League (EDL) demonstration discovered by pure chance in June 2012 after a suspicious vehicle was stopped and found to be uninsured. (BBC News</w:t>
      </w:r>
      <w:r w:rsidR="00BE613E">
        <w:rPr>
          <w:rFonts w:ascii="Times New Roman" w:eastAsia="Times New Roman" w:hAnsi="Times New Roman" w:cs="Times New Roman"/>
          <w:color w:val="0E101A"/>
          <w:sz w:val="24"/>
          <w:szCs w:val="24"/>
          <w:lang w:eastAsia="en-GB"/>
        </w:rPr>
        <w:t>,</w:t>
      </w:r>
      <w:bookmarkStart w:id="0" w:name="_GoBack"/>
      <w:bookmarkEnd w:id="0"/>
      <w:r w:rsidRPr="009C7AB1">
        <w:rPr>
          <w:rFonts w:ascii="Times New Roman" w:eastAsia="Times New Roman" w:hAnsi="Times New Roman" w:cs="Times New Roman"/>
          <w:color w:val="0E101A"/>
          <w:sz w:val="24"/>
          <w:szCs w:val="24"/>
          <w:lang w:eastAsia="en-GB"/>
        </w:rPr>
        <w:t xml:space="preserve"> 2013).</w:t>
      </w:r>
    </w:p>
    <w:p w14:paraId="043EEC09" w14:textId="77777777" w:rsidR="009C7AB1" w:rsidRPr="009C7AB1" w:rsidRDefault="009C7AB1" w:rsidP="009C7AB1">
      <w:pPr>
        <w:spacing w:after="0" w:line="240" w:lineRule="auto"/>
        <w:rPr>
          <w:rFonts w:ascii="Times New Roman" w:eastAsia="Times New Roman" w:hAnsi="Times New Roman" w:cs="Times New Roman"/>
          <w:color w:val="0E101A"/>
          <w:sz w:val="24"/>
          <w:szCs w:val="24"/>
          <w:lang w:eastAsia="en-GB"/>
        </w:rPr>
      </w:pPr>
      <w:r w:rsidRPr="009C7AB1">
        <w:rPr>
          <w:rFonts w:ascii="Times New Roman" w:eastAsia="Times New Roman" w:hAnsi="Times New Roman" w:cs="Times New Roman"/>
          <w:color w:val="0E101A"/>
          <w:sz w:val="24"/>
          <w:szCs w:val="24"/>
          <w:lang w:eastAsia="en-GB"/>
        </w:rPr>
        <w:t>The introduction of technology such as Automatic Number</w:t>
      </w:r>
    </w:p>
    <w:p w14:paraId="7CF1C838" w14:textId="77777777" w:rsidR="009C7AB1" w:rsidRPr="009C7AB1" w:rsidRDefault="009C7AB1" w:rsidP="009C7AB1">
      <w:pPr>
        <w:spacing w:after="0" w:line="240" w:lineRule="auto"/>
        <w:rPr>
          <w:rFonts w:ascii="Times New Roman" w:eastAsia="Times New Roman" w:hAnsi="Times New Roman" w:cs="Times New Roman"/>
          <w:color w:val="0E101A"/>
          <w:sz w:val="24"/>
          <w:szCs w:val="24"/>
          <w:lang w:eastAsia="en-GB"/>
        </w:rPr>
      </w:pPr>
      <w:r w:rsidRPr="009C7AB1">
        <w:rPr>
          <w:rFonts w:ascii="Times New Roman" w:eastAsia="Times New Roman" w:hAnsi="Times New Roman" w:cs="Times New Roman"/>
          <w:color w:val="0E101A"/>
          <w:sz w:val="24"/>
          <w:szCs w:val="24"/>
          <w:lang w:eastAsia="en-GB"/>
        </w:rPr>
        <w:t xml:space="preserve">Plate Recognition (ANPR) camera sites across force areas and introducing the Intelligence Support Unit to monitor roads 24/7 has turned this road policing tool into a resource with valuable intelligence and </w:t>
      </w:r>
      <w:r w:rsidRPr="009C7AB1">
        <w:rPr>
          <w:rFonts w:ascii="Times New Roman" w:eastAsia="Times New Roman" w:hAnsi="Times New Roman" w:cs="Times New Roman"/>
          <w:color w:val="0E101A"/>
          <w:sz w:val="24"/>
          <w:szCs w:val="24"/>
          <w:lang w:eastAsia="en-GB"/>
        </w:rPr>
        <w:lastRenderedPageBreak/>
        <w:t>investigative opportunities for officers. Other forms of technology such as standard CCTV, Vehicle tracking (devices which may be fitted to vehicles by manufacturers or the public. Some allow vehicles to be immobilised remotely. Many police vehicles and air support units have tracking equipment fitted) – 'Smartwater' (a clear liquid substance only visible under ultraviolet light. It contains a unique code and is used to mark property) - roadside fingerprinting (project lantern) - facial recognition - average speed safety cameras and FIND (facial images national database) project. Intelligence sharing, joint planning, and coordination</w:t>
      </w:r>
    </w:p>
    <w:p w14:paraId="629AF9F6" w14:textId="77777777" w:rsidR="009C7AB1" w:rsidRPr="009C7AB1" w:rsidRDefault="009C7AB1" w:rsidP="009C7AB1">
      <w:pPr>
        <w:spacing w:after="0" w:line="240" w:lineRule="auto"/>
        <w:rPr>
          <w:rFonts w:ascii="Times New Roman" w:eastAsia="Times New Roman" w:hAnsi="Times New Roman" w:cs="Times New Roman"/>
          <w:color w:val="0E101A"/>
          <w:sz w:val="24"/>
          <w:szCs w:val="24"/>
          <w:lang w:eastAsia="en-GB"/>
        </w:rPr>
      </w:pPr>
      <w:r w:rsidRPr="009C7AB1">
        <w:rPr>
          <w:rFonts w:ascii="Times New Roman" w:eastAsia="Times New Roman" w:hAnsi="Times New Roman" w:cs="Times New Roman"/>
          <w:color w:val="0E101A"/>
          <w:sz w:val="24"/>
          <w:szCs w:val="24"/>
          <w:lang w:eastAsia="en-GB"/>
        </w:rPr>
        <w:t>between agencies and organisations are necessary to ensure the strategic road network's safety, security, and efficiency (NPCC, 2018). The Adoption of the PIER (Prevent, Intelligence, Enforce and Reassure) approach intends to identify improved and efficient ways of delivering reductions in the ability of criminals to use the roads when committing a crime. The College of Policing' What Works' menu of tactics on disruption of criminality focuses on six areas of a criminal's lifestyle that can be targeted to disrupt criminal activity: Lifestyle, Behaviour, Vehicles, Travel, Business, Crime. (CoP, 2021) Forces should also use intelligence and enforcement to disrupt criminality, and other agencies may be called to assist with road checks being conducted by the Driver and Vehicle Standards Agency (DVSA) and be associated with national and seasonal campaigns. </w:t>
      </w:r>
    </w:p>
    <w:p w14:paraId="6E7448AD" w14:textId="77777777" w:rsidR="009C7AB1" w:rsidRPr="009C7AB1" w:rsidRDefault="009C7AB1" w:rsidP="009C7AB1">
      <w:pPr>
        <w:spacing w:after="0" w:line="240" w:lineRule="auto"/>
        <w:rPr>
          <w:rFonts w:ascii="Times New Roman" w:eastAsia="Times New Roman" w:hAnsi="Times New Roman" w:cs="Times New Roman"/>
          <w:color w:val="0E101A"/>
          <w:sz w:val="24"/>
          <w:szCs w:val="24"/>
          <w:lang w:eastAsia="en-GB"/>
        </w:rPr>
      </w:pPr>
      <w:r w:rsidRPr="009C7AB1">
        <w:rPr>
          <w:rFonts w:ascii="Times New Roman" w:eastAsia="Times New Roman" w:hAnsi="Times New Roman" w:cs="Times New Roman"/>
          <w:color w:val="0E101A"/>
          <w:sz w:val="24"/>
          <w:szCs w:val="24"/>
          <w:lang w:eastAsia="en-GB"/>
        </w:rPr>
        <w:t> </w:t>
      </w:r>
    </w:p>
    <w:p w14:paraId="7E150DC7" w14:textId="77777777" w:rsidR="009C7AB1" w:rsidRPr="009C7AB1" w:rsidRDefault="009C7AB1" w:rsidP="009C7AB1">
      <w:pPr>
        <w:spacing w:after="0" w:line="240" w:lineRule="auto"/>
        <w:rPr>
          <w:rFonts w:ascii="Times New Roman" w:eastAsia="Times New Roman" w:hAnsi="Times New Roman" w:cs="Times New Roman"/>
          <w:color w:val="0E101A"/>
          <w:sz w:val="24"/>
          <w:szCs w:val="24"/>
          <w:lang w:eastAsia="en-GB"/>
        </w:rPr>
      </w:pPr>
      <w:r w:rsidRPr="009C7AB1">
        <w:rPr>
          <w:rFonts w:ascii="Times New Roman" w:eastAsia="Times New Roman" w:hAnsi="Times New Roman" w:cs="Times New Roman"/>
          <w:color w:val="0E101A"/>
          <w:sz w:val="24"/>
          <w:szCs w:val="24"/>
          <w:lang w:eastAsia="en-GB"/>
        </w:rPr>
        <w:t>In summary of these topics, it is essential to know that terrorists engage in a wide range of criminal activities for various reasons.</w:t>
      </w:r>
    </w:p>
    <w:p w14:paraId="08BE9218" w14:textId="77777777" w:rsidR="009C7AB1" w:rsidRPr="009C7AB1" w:rsidRDefault="009C7AB1" w:rsidP="009C7AB1">
      <w:pPr>
        <w:spacing w:after="0" w:line="240" w:lineRule="auto"/>
        <w:rPr>
          <w:rFonts w:ascii="Times New Roman" w:eastAsia="Times New Roman" w:hAnsi="Times New Roman" w:cs="Times New Roman"/>
          <w:color w:val="0E101A"/>
          <w:sz w:val="24"/>
          <w:szCs w:val="24"/>
          <w:lang w:eastAsia="en-GB"/>
        </w:rPr>
      </w:pPr>
      <w:r w:rsidRPr="009C7AB1">
        <w:rPr>
          <w:rFonts w:ascii="Times New Roman" w:eastAsia="Times New Roman" w:hAnsi="Times New Roman" w:cs="Times New Roman"/>
          <w:color w:val="0E101A"/>
          <w:sz w:val="24"/>
          <w:szCs w:val="24"/>
          <w:lang w:eastAsia="en-GB"/>
        </w:rPr>
        <w:t>Of the four relationships with OCG's</w:t>
      </w:r>
      <w:r w:rsidRPr="009C7AB1">
        <w:rPr>
          <w:rFonts w:ascii="Times New Roman" w:eastAsia="Times New Roman" w:hAnsi="Times New Roman" w:cs="Times New Roman"/>
          <w:i/>
          <w:iCs/>
          <w:color w:val="0E101A"/>
          <w:sz w:val="24"/>
          <w:szCs w:val="24"/>
          <w:lang w:eastAsia="en-GB"/>
        </w:rPr>
        <w:t> appropriation</w:t>
      </w:r>
      <w:r w:rsidRPr="009C7AB1">
        <w:rPr>
          <w:rFonts w:ascii="Times New Roman" w:eastAsia="Times New Roman" w:hAnsi="Times New Roman" w:cs="Times New Roman"/>
          <w:color w:val="0E101A"/>
          <w:sz w:val="24"/>
          <w:szCs w:val="24"/>
          <w:lang w:eastAsia="en-GB"/>
        </w:rPr>
        <w:t> appears to be just common as </w:t>
      </w:r>
      <w:r w:rsidRPr="009C7AB1">
        <w:rPr>
          <w:rFonts w:ascii="Times New Roman" w:eastAsia="Times New Roman" w:hAnsi="Times New Roman" w:cs="Times New Roman"/>
          <w:i/>
          <w:iCs/>
          <w:color w:val="0E101A"/>
          <w:sz w:val="24"/>
          <w:szCs w:val="24"/>
          <w:lang w:eastAsia="en-GB"/>
        </w:rPr>
        <w:t>interaction. </w:t>
      </w:r>
      <w:r w:rsidRPr="009C7AB1">
        <w:rPr>
          <w:rFonts w:ascii="Times New Roman" w:eastAsia="Times New Roman" w:hAnsi="Times New Roman" w:cs="Times New Roman"/>
          <w:color w:val="0E101A"/>
          <w:sz w:val="24"/>
          <w:szCs w:val="24"/>
          <w:lang w:eastAsia="en-GB"/>
        </w:rPr>
        <w:t>However, it is vital to realise that there are many ongoing</w:t>
      </w:r>
    </w:p>
    <w:p w14:paraId="11F74D82" w14:textId="77777777" w:rsidR="009C7AB1" w:rsidRPr="009C7AB1" w:rsidRDefault="009C7AB1" w:rsidP="009C7AB1">
      <w:pPr>
        <w:spacing w:after="0" w:line="240" w:lineRule="auto"/>
        <w:rPr>
          <w:rFonts w:ascii="Times New Roman" w:eastAsia="Times New Roman" w:hAnsi="Times New Roman" w:cs="Times New Roman"/>
          <w:color w:val="0E101A"/>
          <w:sz w:val="24"/>
          <w:szCs w:val="24"/>
          <w:lang w:eastAsia="en-GB"/>
        </w:rPr>
      </w:pPr>
      <w:r w:rsidRPr="009C7AB1">
        <w:rPr>
          <w:rFonts w:ascii="Times New Roman" w:eastAsia="Times New Roman" w:hAnsi="Times New Roman" w:cs="Times New Roman"/>
          <w:color w:val="0E101A"/>
          <w:sz w:val="24"/>
          <w:szCs w:val="24"/>
          <w:lang w:eastAsia="en-GB"/>
        </w:rPr>
        <w:t>challenges in tackling this issue and that there are many different types of</w:t>
      </w:r>
    </w:p>
    <w:p w14:paraId="57651CD6" w14:textId="5F38A0F7" w:rsidR="009C7AB1" w:rsidRDefault="009C7AB1" w:rsidP="009C7AB1">
      <w:pPr>
        <w:spacing w:after="0" w:line="240" w:lineRule="auto"/>
        <w:rPr>
          <w:rFonts w:ascii="Times New Roman" w:eastAsia="Times New Roman" w:hAnsi="Times New Roman" w:cs="Times New Roman"/>
          <w:color w:val="0E101A"/>
          <w:sz w:val="24"/>
          <w:szCs w:val="24"/>
          <w:lang w:eastAsia="en-GB"/>
        </w:rPr>
      </w:pPr>
      <w:r w:rsidRPr="009C7AB1">
        <w:rPr>
          <w:rFonts w:ascii="Times New Roman" w:eastAsia="Times New Roman" w:hAnsi="Times New Roman" w:cs="Times New Roman"/>
          <w:color w:val="0E101A"/>
          <w:sz w:val="24"/>
          <w:szCs w:val="24"/>
          <w:lang w:eastAsia="en-GB"/>
        </w:rPr>
        <w:t>terrorism that vary from country to country and different organisations. Roads policing is one way that can contribute to the challenge of disrupting OCG's and Terrorists. The continuation of road policing must progress and evolves in the modern area to help disrupt and prevent serious crimes and terrorism and ensure the safety of the public.</w:t>
      </w:r>
    </w:p>
    <w:p w14:paraId="1A84042A" w14:textId="55A09054" w:rsidR="009C7AB1" w:rsidRDefault="009C7AB1" w:rsidP="009C7AB1">
      <w:pPr>
        <w:spacing w:after="0" w:line="240" w:lineRule="auto"/>
        <w:rPr>
          <w:rFonts w:ascii="Times New Roman" w:eastAsia="Times New Roman" w:hAnsi="Times New Roman" w:cs="Times New Roman"/>
          <w:color w:val="0E101A"/>
          <w:sz w:val="24"/>
          <w:szCs w:val="24"/>
          <w:lang w:eastAsia="en-GB"/>
        </w:rPr>
      </w:pPr>
    </w:p>
    <w:p w14:paraId="0BCDD4E3" w14:textId="31BFC8DD" w:rsidR="009C7AB1" w:rsidRPr="009C7AB1" w:rsidRDefault="009C7AB1" w:rsidP="009C7AB1">
      <w:pPr>
        <w:spacing w:after="0" w:line="240" w:lineRule="auto"/>
        <w:rPr>
          <w:rFonts w:ascii="Times New Roman" w:eastAsia="Times New Roman" w:hAnsi="Times New Roman" w:cs="Times New Roman"/>
          <w:color w:val="0E101A"/>
          <w:sz w:val="24"/>
          <w:szCs w:val="24"/>
          <w:lang w:eastAsia="en-GB"/>
        </w:rPr>
      </w:pPr>
      <w:r>
        <w:rPr>
          <w:rFonts w:ascii="Times New Roman" w:eastAsia="Times New Roman" w:hAnsi="Times New Roman" w:cs="Times New Roman"/>
          <w:color w:val="0E101A"/>
          <w:sz w:val="24"/>
          <w:szCs w:val="24"/>
          <w:lang w:eastAsia="en-GB"/>
        </w:rPr>
        <w:t>(Word Count 1071)</w:t>
      </w:r>
    </w:p>
    <w:p w14:paraId="5A82245A" w14:textId="595490A7" w:rsidR="00431BD9" w:rsidRDefault="00431BD9" w:rsidP="00431BD9">
      <w:pPr>
        <w:pStyle w:val="NormalWeb"/>
        <w:spacing w:before="0" w:beforeAutospacing="0" w:after="0" w:afterAutospacing="0"/>
        <w:rPr>
          <w:color w:val="0E101A"/>
        </w:rPr>
      </w:pPr>
    </w:p>
    <w:p w14:paraId="66DDFA14" w14:textId="6CCFC69A" w:rsidR="00972D66" w:rsidRDefault="00972D66" w:rsidP="00431BD9">
      <w:pPr>
        <w:pStyle w:val="NormalWeb"/>
        <w:spacing w:before="0" w:beforeAutospacing="0" w:after="0" w:afterAutospacing="0"/>
        <w:rPr>
          <w:color w:val="0E101A"/>
        </w:rPr>
      </w:pPr>
    </w:p>
    <w:p w14:paraId="439EB7EC" w14:textId="77777777" w:rsidR="00061651" w:rsidRDefault="00061651" w:rsidP="00431BD9">
      <w:pPr>
        <w:pStyle w:val="NormalWeb"/>
        <w:spacing w:before="0" w:beforeAutospacing="0" w:after="0" w:afterAutospacing="0"/>
        <w:rPr>
          <w:color w:val="0E101A"/>
        </w:rPr>
      </w:pPr>
    </w:p>
    <w:p w14:paraId="7A02ED04" w14:textId="56317D3F" w:rsidR="00972D66" w:rsidRDefault="00061651" w:rsidP="00431BD9">
      <w:pPr>
        <w:pStyle w:val="NormalWeb"/>
        <w:spacing w:before="0" w:beforeAutospacing="0" w:after="0" w:afterAutospacing="0"/>
        <w:rPr>
          <w:color w:val="0E101A"/>
        </w:rPr>
      </w:pPr>
      <w:r>
        <w:rPr>
          <w:color w:val="0E101A"/>
        </w:rPr>
        <w:t>Bibliography</w:t>
      </w:r>
    </w:p>
    <w:p w14:paraId="753D92B1" w14:textId="77777777" w:rsidR="00061651" w:rsidRDefault="00061651" w:rsidP="00431BD9">
      <w:pPr>
        <w:pStyle w:val="NormalWeb"/>
        <w:spacing w:before="0" w:beforeAutospacing="0" w:after="0" w:afterAutospacing="0"/>
        <w:rPr>
          <w:color w:val="0E101A"/>
        </w:rPr>
      </w:pPr>
    </w:p>
    <w:p w14:paraId="5B2F4AC8" w14:textId="77777777" w:rsidR="00061651" w:rsidRDefault="00061651" w:rsidP="00061651">
      <w:pPr>
        <w:rPr>
          <w:rFonts w:ascii="Verdana" w:hAnsi="Verdana"/>
          <w:color w:val="000000"/>
          <w:sz w:val="20"/>
          <w:szCs w:val="20"/>
        </w:rPr>
      </w:pPr>
      <w:r>
        <w:rPr>
          <w:rFonts w:ascii="Verdana" w:hAnsi="Verdana"/>
          <w:color w:val="000000"/>
          <w:sz w:val="20"/>
          <w:szCs w:val="20"/>
        </w:rPr>
        <w:t>CoP. (2021). </w:t>
      </w:r>
      <w:r>
        <w:rPr>
          <w:rFonts w:ascii="Verdana" w:hAnsi="Verdana"/>
          <w:i/>
          <w:iCs/>
          <w:color w:val="000000"/>
          <w:sz w:val="20"/>
          <w:szCs w:val="20"/>
        </w:rPr>
        <w:t>Community engagement and tension.</w:t>
      </w:r>
      <w:r>
        <w:rPr>
          <w:rFonts w:ascii="Verdana" w:hAnsi="Verdana"/>
          <w:color w:val="000000"/>
          <w:sz w:val="20"/>
          <w:szCs w:val="20"/>
        </w:rPr>
        <w:t> Available: https://www.app.college.police.uk/app-content/major-investigation-and-public-protection/hate-crime/community-engagement-and-tension/?highlight=responding%20to%20incidents. Last accessed 10th July 2021</w:t>
      </w:r>
    </w:p>
    <w:p w14:paraId="4054CF3F" w14:textId="77777777" w:rsidR="00061651" w:rsidRDefault="00061651" w:rsidP="00061651">
      <w:pPr>
        <w:rPr>
          <w:rFonts w:ascii="Verdana" w:hAnsi="Verdana"/>
          <w:color w:val="000000"/>
          <w:sz w:val="20"/>
          <w:szCs w:val="20"/>
        </w:rPr>
      </w:pPr>
      <w:r>
        <w:rPr>
          <w:rFonts w:ascii="Verdana" w:hAnsi="Verdana"/>
          <w:color w:val="000000"/>
          <w:sz w:val="20"/>
          <w:szCs w:val="20"/>
        </w:rPr>
        <w:t>Cope, N. (2008). </w:t>
      </w:r>
      <w:r>
        <w:rPr>
          <w:rFonts w:ascii="Verdana" w:hAnsi="Verdana"/>
          <w:i/>
          <w:iCs/>
          <w:color w:val="000000"/>
          <w:sz w:val="20"/>
          <w:szCs w:val="20"/>
        </w:rPr>
        <w:t>'Intelligence Led Policing or Policing Led Intelligence?': Integrating Volume Crime Analysis into Policing.</w:t>
      </w:r>
      <w:r>
        <w:rPr>
          <w:rFonts w:ascii="Verdana" w:hAnsi="Verdana"/>
          <w:color w:val="000000"/>
          <w:sz w:val="20"/>
          <w:szCs w:val="20"/>
        </w:rPr>
        <w:t> Available: https://papers.ssrn.com/sol3/papers.cfm?abstract_id=1160516#. Last accessed 10th July 2021.</w:t>
      </w:r>
    </w:p>
    <w:p w14:paraId="109F6FA4" w14:textId="77777777" w:rsidR="00061651" w:rsidRDefault="00061651" w:rsidP="00061651">
      <w:pPr>
        <w:rPr>
          <w:rFonts w:ascii="Verdana" w:hAnsi="Verdana"/>
          <w:color w:val="000000"/>
          <w:sz w:val="20"/>
          <w:szCs w:val="20"/>
        </w:rPr>
      </w:pPr>
      <w:r>
        <w:rPr>
          <w:rFonts w:ascii="Verdana" w:hAnsi="Verdana"/>
          <w:color w:val="000000"/>
          <w:sz w:val="20"/>
          <w:szCs w:val="20"/>
        </w:rPr>
        <w:t>Goldstein, H. (1979). </w:t>
      </w:r>
      <w:r>
        <w:rPr>
          <w:rFonts w:ascii="Verdana" w:hAnsi="Verdana"/>
          <w:i/>
          <w:iCs/>
          <w:color w:val="000000"/>
          <w:sz w:val="20"/>
          <w:szCs w:val="20"/>
        </w:rPr>
        <w:t>Improving Policing: A Problem-Oriented Approach.</w:t>
      </w:r>
      <w:r>
        <w:rPr>
          <w:rFonts w:ascii="Verdana" w:hAnsi="Verdana"/>
          <w:color w:val="000000"/>
          <w:sz w:val="20"/>
          <w:szCs w:val="20"/>
        </w:rPr>
        <w:t> Available: https://www.semanticscholar.org/paper/Improving-Policing%3A-A-Problem-Oriented-Approach-Goldstein/bb27b78a6aca07a459b712139b1e2eeb22c5d06a. Last accessed 10th July 2021.</w:t>
      </w:r>
    </w:p>
    <w:p w14:paraId="4F8AB28E" w14:textId="77777777" w:rsidR="00061651" w:rsidRDefault="00061651" w:rsidP="00061651">
      <w:pPr>
        <w:rPr>
          <w:rFonts w:ascii="Verdana" w:hAnsi="Verdana"/>
          <w:color w:val="000000"/>
          <w:sz w:val="20"/>
          <w:szCs w:val="20"/>
        </w:rPr>
      </w:pPr>
      <w:r>
        <w:rPr>
          <w:rFonts w:ascii="Verdana" w:hAnsi="Verdana"/>
          <w:color w:val="000000"/>
          <w:sz w:val="20"/>
          <w:szCs w:val="20"/>
        </w:rPr>
        <w:t>Gov.UK. (2017). </w:t>
      </w:r>
      <w:r>
        <w:rPr>
          <w:rFonts w:ascii="Verdana" w:hAnsi="Verdana"/>
          <w:i/>
          <w:iCs/>
          <w:color w:val="000000"/>
          <w:sz w:val="20"/>
          <w:szCs w:val="20"/>
        </w:rPr>
        <w:t>The Lammy Review.</w:t>
      </w:r>
      <w:r>
        <w:rPr>
          <w:rFonts w:ascii="Verdana" w:hAnsi="Verdana"/>
          <w:color w:val="000000"/>
          <w:sz w:val="20"/>
          <w:szCs w:val="20"/>
        </w:rPr>
        <w:t> Available: https://assets.publishing.service.gov.uk/government/uploads/system/uploads/attachment_data/file/643001/lammy-review-final-report.pdf. Last accessed 10th July 2021.</w:t>
      </w:r>
    </w:p>
    <w:p w14:paraId="16F0D279" w14:textId="77777777" w:rsidR="00061651" w:rsidRDefault="00061651" w:rsidP="00061651">
      <w:pPr>
        <w:rPr>
          <w:rFonts w:ascii="Verdana" w:hAnsi="Verdana"/>
          <w:color w:val="000000"/>
          <w:sz w:val="20"/>
          <w:szCs w:val="20"/>
        </w:rPr>
      </w:pPr>
      <w:r>
        <w:rPr>
          <w:rFonts w:ascii="Verdana" w:hAnsi="Verdana"/>
          <w:color w:val="000000"/>
          <w:sz w:val="20"/>
          <w:szCs w:val="20"/>
        </w:rPr>
        <w:t>LawTeacher. (2013). </w:t>
      </w:r>
      <w:r>
        <w:rPr>
          <w:rFonts w:ascii="Verdana" w:hAnsi="Verdana"/>
          <w:i/>
          <w:iCs/>
          <w:color w:val="000000"/>
          <w:sz w:val="20"/>
          <w:szCs w:val="20"/>
        </w:rPr>
        <w:t>Advantages and Disadvantages of Community Policing.</w:t>
      </w:r>
      <w:r>
        <w:rPr>
          <w:rFonts w:ascii="Verdana" w:hAnsi="Verdana"/>
          <w:color w:val="000000"/>
          <w:sz w:val="20"/>
          <w:szCs w:val="20"/>
        </w:rPr>
        <w:t> Available: https://www.lawteacher.net/free-law-essays/criminology/advantages-and-disadvantages-of-community-policing.php#citethis. Last accessed 10th July 2021.</w:t>
      </w:r>
    </w:p>
    <w:p w14:paraId="2FC71A1D" w14:textId="77777777" w:rsidR="00061651" w:rsidRDefault="00061651" w:rsidP="00061651">
      <w:pPr>
        <w:rPr>
          <w:rFonts w:ascii="Verdana" w:hAnsi="Verdana"/>
          <w:color w:val="000000"/>
          <w:sz w:val="20"/>
          <w:szCs w:val="20"/>
        </w:rPr>
      </w:pPr>
      <w:r>
        <w:rPr>
          <w:rFonts w:ascii="Verdana" w:hAnsi="Verdana"/>
          <w:color w:val="000000"/>
          <w:sz w:val="20"/>
          <w:szCs w:val="20"/>
        </w:rPr>
        <w:t>NCIS. (2000). </w:t>
      </w:r>
      <w:r>
        <w:rPr>
          <w:rFonts w:ascii="Verdana" w:hAnsi="Verdana"/>
          <w:i/>
          <w:iCs/>
          <w:color w:val="000000"/>
          <w:sz w:val="20"/>
          <w:szCs w:val="20"/>
        </w:rPr>
        <w:t>NCIS Functions and Strategic Aims.</w:t>
      </w:r>
      <w:r>
        <w:rPr>
          <w:rFonts w:ascii="Verdana" w:hAnsi="Verdana"/>
          <w:color w:val="000000"/>
          <w:sz w:val="20"/>
          <w:szCs w:val="20"/>
        </w:rPr>
        <w:t> Available: https://assets.publishing.service.gov.uk/government/uploads/system/uploads/attachment_data/file/273523/0212.pdf. Last accessed 10th July 2021.</w:t>
      </w:r>
    </w:p>
    <w:p w14:paraId="0441A02F" w14:textId="77777777" w:rsidR="00061651" w:rsidRDefault="00061651" w:rsidP="00061651">
      <w:pPr>
        <w:rPr>
          <w:rFonts w:ascii="Verdana" w:hAnsi="Verdana"/>
          <w:color w:val="000000"/>
          <w:sz w:val="20"/>
          <w:szCs w:val="20"/>
        </w:rPr>
      </w:pPr>
      <w:r>
        <w:rPr>
          <w:rFonts w:ascii="Verdana" w:hAnsi="Verdana"/>
          <w:color w:val="000000"/>
          <w:sz w:val="20"/>
          <w:szCs w:val="20"/>
        </w:rPr>
        <w:lastRenderedPageBreak/>
        <w:t>Observatory. (2012). </w:t>
      </w:r>
      <w:r>
        <w:rPr>
          <w:rFonts w:ascii="Verdana" w:hAnsi="Verdana"/>
          <w:i/>
          <w:iCs/>
          <w:color w:val="000000"/>
          <w:sz w:val="20"/>
          <w:szCs w:val="20"/>
        </w:rPr>
        <w:t>Community Policing: the challenges from a community perspective..</w:t>
      </w:r>
      <w:r>
        <w:rPr>
          <w:rFonts w:ascii="Verdana" w:hAnsi="Verdana"/>
          <w:color w:val="000000"/>
          <w:sz w:val="20"/>
          <w:szCs w:val="20"/>
        </w:rPr>
        <w:t> Available: https://communityfoundationni.org/wp-content/uploads/2019/08/Policy-Briefing-Community-Policing-The-Challenges-from-a-Community-Perspective.pdf. Last accessed 10th July 2021.</w:t>
      </w:r>
    </w:p>
    <w:p w14:paraId="64AACFCA" w14:textId="77777777" w:rsidR="00061651" w:rsidRDefault="00061651" w:rsidP="00061651">
      <w:pPr>
        <w:rPr>
          <w:rFonts w:ascii="Verdana" w:hAnsi="Verdana"/>
          <w:color w:val="000000"/>
          <w:sz w:val="20"/>
          <w:szCs w:val="20"/>
        </w:rPr>
      </w:pPr>
      <w:r>
        <w:rPr>
          <w:rFonts w:ascii="Verdana" w:hAnsi="Verdana"/>
          <w:color w:val="000000"/>
          <w:sz w:val="20"/>
          <w:szCs w:val="20"/>
        </w:rPr>
        <w:t>Observatory. (2012). </w:t>
      </w:r>
      <w:r>
        <w:rPr>
          <w:rFonts w:ascii="Verdana" w:hAnsi="Verdana"/>
          <w:i/>
          <w:iCs/>
          <w:color w:val="000000"/>
          <w:sz w:val="20"/>
          <w:szCs w:val="20"/>
        </w:rPr>
        <w:t>Community Policing: the challenges from a community perspective..</w:t>
      </w:r>
      <w:r>
        <w:rPr>
          <w:rFonts w:ascii="Verdana" w:hAnsi="Verdana"/>
          <w:color w:val="000000"/>
          <w:sz w:val="20"/>
          <w:szCs w:val="20"/>
        </w:rPr>
        <w:t> Available: https://communityfoundationni.org/wp-content/uploads/2019/08/Policy-Briefing-Community-Policing-The-Challenges-from-a-Community-Perspective.pdf. Last accessed 10th July 2021.</w:t>
      </w:r>
    </w:p>
    <w:p w14:paraId="07F25260" w14:textId="77777777" w:rsidR="00061651" w:rsidRDefault="00061651" w:rsidP="00061651">
      <w:pPr>
        <w:pStyle w:val="NormalWeb"/>
        <w:rPr>
          <w:rFonts w:ascii="Verdana" w:hAnsi="Verdana"/>
          <w:color w:val="000000"/>
          <w:sz w:val="20"/>
          <w:szCs w:val="20"/>
        </w:rPr>
      </w:pPr>
      <w:r>
        <w:rPr>
          <w:rFonts w:ascii="Verdana" w:hAnsi="Verdana"/>
          <w:color w:val="000000"/>
          <w:sz w:val="20"/>
          <w:szCs w:val="20"/>
        </w:rPr>
        <w:t>Roth et al. (2000). </w:t>
      </w:r>
      <w:r>
        <w:rPr>
          <w:rFonts w:ascii="Verdana" w:hAnsi="Verdana"/>
          <w:i/>
          <w:iCs/>
          <w:color w:val="000000"/>
          <w:sz w:val="20"/>
          <w:szCs w:val="20"/>
        </w:rPr>
        <w:t>Philosophy Of Community Policing.</w:t>
      </w:r>
      <w:r>
        <w:rPr>
          <w:rFonts w:ascii="Verdana" w:hAnsi="Verdana"/>
          <w:color w:val="000000"/>
          <w:sz w:val="20"/>
          <w:szCs w:val="20"/>
        </w:rPr>
        <w:t> Available: https://www.cram.com/essay/Philosophy-Of-Community-Policing/PKSXLAXKGZKQ#:~:text=%22Community%20policing%20is%20a%20philosophy%2C%20not%20a%20program.%22,the%20needs%20and%20quality%20of%20the%20commu. Last accessed 10th July 2021.</w:t>
      </w:r>
    </w:p>
    <w:p w14:paraId="764EE61E" w14:textId="77777777" w:rsidR="00061651" w:rsidRDefault="00061651" w:rsidP="00061651">
      <w:pPr>
        <w:pStyle w:val="NormalWeb"/>
        <w:rPr>
          <w:rFonts w:ascii="Verdana" w:hAnsi="Verdana"/>
          <w:color w:val="000000"/>
          <w:sz w:val="20"/>
          <w:szCs w:val="20"/>
        </w:rPr>
      </w:pPr>
      <w:r>
        <w:rPr>
          <w:rFonts w:ascii="Verdana" w:hAnsi="Verdana"/>
          <w:color w:val="000000"/>
          <w:sz w:val="20"/>
          <w:szCs w:val="20"/>
        </w:rPr>
        <w:t>SWPCC. (2021). </w:t>
      </w:r>
      <w:r>
        <w:rPr>
          <w:rFonts w:ascii="Verdana" w:hAnsi="Verdana"/>
          <w:i/>
          <w:iCs/>
          <w:color w:val="000000"/>
          <w:sz w:val="20"/>
          <w:szCs w:val="20"/>
        </w:rPr>
        <w:t>Stop Search.</w:t>
      </w:r>
      <w:r>
        <w:rPr>
          <w:rFonts w:ascii="Verdana" w:hAnsi="Verdana"/>
          <w:color w:val="000000"/>
          <w:sz w:val="20"/>
          <w:szCs w:val="20"/>
        </w:rPr>
        <w:t> Available: https://www.southwalescommissioner.org.uk/en/our-work/equality-inclusion/stop-and-search/#:~:text=Stop%20and%20Search%20Patrol%20Along%20Scheme%20South%20Wales,here.%20What%20happens%20during%20a%20st. Last accessed 10th July 2021.</w:t>
      </w:r>
    </w:p>
    <w:p w14:paraId="4BDF0469" w14:textId="77777777" w:rsidR="00061651" w:rsidRDefault="00061651" w:rsidP="00061651">
      <w:pPr>
        <w:rPr>
          <w:rFonts w:ascii="Verdana" w:hAnsi="Verdana"/>
          <w:color w:val="000000"/>
          <w:sz w:val="20"/>
          <w:szCs w:val="20"/>
        </w:rPr>
      </w:pPr>
      <w:r>
        <w:rPr>
          <w:rFonts w:ascii="Verdana" w:hAnsi="Verdana"/>
          <w:color w:val="000000"/>
          <w:sz w:val="20"/>
          <w:szCs w:val="20"/>
        </w:rPr>
        <w:t>Tilley, N. (2003). </w:t>
      </w:r>
      <w:r>
        <w:rPr>
          <w:rFonts w:ascii="Verdana" w:hAnsi="Verdana"/>
          <w:i/>
          <w:iCs/>
          <w:color w:val="000000"/>
          <w:sz w:val="20"/>
          <w:szCs w:val="20"/>
        </w:rPr>
        <w:t>IRepCommunity policing, problem-oriented policing and intelligence-led policing.</w:t>
      </w:r>
      <w:r>
        <w:rPr>
          <w:rFonts w:ascii="Verdana" w:hAnsi="Verdana"/>
          <w:color w:val="000000"/>
          <w:sz w:val="20"/>
          <w:szCs w:val="20"/>
        </w:rPr>
        <w:t> Available: http://irep.ntu.ac.uk/id/eprint/18462/. Last accessed 10th July 2021.</w:t>
      </w:r>
    </w:p>
    <w:p w14:paraId="3993857D" w14:textId="77777777" w:rsidR="00972D66" w:rsidRDefault="00972D66" w:rsidP="00431BD9">
      <w:pPr>
        <w:pStyle w:val="NormalWeb"/>
        <w:spacing w:before="0" w:beforeAutospacing="0" w:after="0" w:afterAutospacing="0"/>
        <w:rPr>
          <w:color w:val="0E101A"/>
        </w:rPr>
      </w:pPr>
    </w:p>
    <w:p w14:paraId="32BC4FE3" w14:textId="77777777" w:rsidR="00A2413B" w:rsidRPr="002D40FE" w:rsidRDefault="00A2413B" w:rsidP="00456BC0">
      <w:pPr>
        <w:pStyle w:val="NormalWeb"/>
        <w:spacing w:before="0" w:beforeAutospacing="0" w:after="0" w:afterAutospacing="0"/>
        <w:rPr>
          <w:color w:val="000000" w:themeColor="text1"/>
        </w:rPr>
      </w:pPr>
    </w:p>
    <w:p w14:paraId="11A35C6E" w14:textId="77777777" w:rsidR="005E62D4" w:rsidRPr="009178EA" w:rsidRDefault="005E62D4" w:rsidP="009178EA">
      <w:pPr>
        <w:overflowPunct w:val="0"/>
        <w:autoSpaceDE w:val="0"/>
        <w:autoSpaceDN w:val="0"/>
        <w:adjustRightInd w:val="0"/>
        <w:spacing w:before="240" w:after="0" w:line="240" w:lineRule="auto"/>
        <w:ind w:left="426"/>
        <w:jc w:val="both"/>
        <w:textAlignment w:val="baseline"/>
        <w:rPr>
          <w:rFonts w:ascii="Arial" w:eastAsia="Times New Roman" w:hAnsi="Arial" w:cs="Arial"/>
          <w:lang w:eastAsia="en-GB"/>
        </w:rPr>
      </w:pPr>
    </w:p>
    <w:p w14:paraId="5B63B91E" w14:textId="1BC19A67" w:rsidR="00BB18E4" w:rsidRDefault="00BB18E4" w:rsidP="009178EA">
      <w:pPr>
        <w:spacing w:after="0" w:line="240" w:lineRule="auto"/>
        <w:ind w:left="426"/>
        <w:rPr>
          <w:rFonts w:ascii="Arial" w:eastAsia="Times New Roman" w:hAnsi="Arial" w:cs="Arial"/>
          <w:b/>
          <w:sz w:val="24"/>
          <w:szCs w:val="24"/>
          <w:lang w:eastAsia="en-GB"/>
        </w:rPr>
      </w:pPr>
    </w:p>
    <w:p w14:paraId="6D4D2779" w14:textId="43F046CA" w:rsidR="00BB18E4" w:rsidRDefault="00BB18E4" w:rsidP="00763CB3">
      <w:pPr>
        <w:spacing w:after="0" w:line="240" w:lineRule="auto"/>
        <w:ind w:left="426"/>
        <w:jc w:val="center"/>
        <w:rPr>
          <w:rFonts w:ascii="Arial" w:eastAsia="Times New Roman" w:hAnsi="Arial" w:cs="Arial"/>
          <w:b/>
          <w:sz w:val="24"/>
          <w:szCs w:val="24"/>
          <w:lang w:eastAsia="en-GB"/>
        </w:rPr>
      </w:pPr>
    </w:p>
    <w:p w14:paraId="73D89AB5" w14:textId="25ACA7CA" w:rsidR="00BB18E4" w:rsidRDefault="00BB18E4" w:rsidP="00763CB3">
      <w:pPr>
        <w:spacing w:after="0" w:line="240" w:lineRule="auto"/>
        <w:ind w:left="426"/>
        <w:jc w:val="center"/>
        <w:rPr>
          <w:rFonts w:ascii="Arial" w:eastAsia="Times New Roman" w:hAnsi="Arial" w:cs="Arial"/>
          <w:b/>
          <w:sz w:val="24"/>
          <w:szCs w:val="24"/>
          <w:lang w:eastAsia="en-GB"/>
        </w:rPr>
      </w:pPr>
    </w:p>
    <w:p w14:paraId="6BADAE92" w14:textId="77777777" w:rsidR="005E62D4" w:rsidRDefault="005E62D4" w:rsidP="00763CB3">
      <w:pPr>
        <w:spacing w:after="0" w:line="240" w:lineRule="auto"/>
        <w:ind w:left="426"/>
        <w:jc w:val="center"/>
        <w:rPr>
          <w:rFonts w:ascii="Arial" w:eastAsia="Times New Roman" w:hAnsi="Arial" w:cs="Arial"/>
          <w:b/>
          <w:sz w:val="24"/>
          <w:szCs w:val="24"/>
          <w:lang w:eastAsia="en-GB"/>
        </w:rPr>
      </w:pPr>
    </w:p>
    <w:p w14:paraId="2F27F819" w14:textId="2B65A9F4" w:rsidR="00BB18E4" w:rsidRDefault="00BB18E4" w:rsidP="00763CB3">
      <w:pPr>
        <w:spacing w:after="0" w:line="240" w:lineRule="auto"/>
        <w:ind w:left="426"/>
        <w:jc w:val="center"/>
        <w:rPr>
          <w:rFonts w:ascii="Arial" w:eastAsia="Times New Roman" w:hAnsi="Arial" w:cs="Arial"/>
          <w:b/>
          <w:sz w:val="24"/>
          <w:szCs w:val="24"/>
          <w:lang w:eastAsia="en-GB"/>
        </w:rPr>
      </w:pPr>
    </w:p>
    <w:p w14:paraId="7635CB6E" w14:textId="08CA3A58" w:rsidR="00BB18E4" w:rsidRDefault="00BB18E4" w:rsidP="00763CB3">
      <w:pPr>
        <w:spacing w:after="0" w:line="240" w:lineRule="auto"/>
        <w:ind w:left="426"/>
        <w:jc w:val="center"/>
        <w:rPr>
          <w:rFonts w:ascii="Arial" w:eastAsia="Times New Roman" w:hAnsi="Arial" w:cs="Arial"/>
          <w:b/>
          <w:sz w:val="24"/>
          <w:szCs w:val="24"/>
          <w:lang w:eastAsia="en-GB"/>
        </w:rPr>
      </w:pPr>
    </w:p>
    <w:p w14:paraId="512CED5A" w14:textId="439A760E" w:rsidR="00BB18E4" w:rsidRDefault="00BB18E4" w:rsidP="00763CB3">
      <w:pPr>
        <w:spacing w:after="0" w:line="240" w:lineRule="auto"/>
        <w:ind w:left="426"/>
        <w:jc w:val="center"/>
        <w:rPr>
          <w:rFonts w:ascii="Arial" w:eastAsia="Times New Roman" w:hAnsi="Arial" w:cs="Arial"/>
          <w:b/>
          <w:sz w:val="24"/>
          <w:szCs w:val="24"/>
          <w:lang w:eastAsia="en-GB"/>
        </w:rPr>
      </w:pPr>
    </w:p>
    <w:p w14:paraId="17AFC131" w14:textId="4C9340ED" w:rsidR="00BB18E4" w:rsidRDefault="00BB18E4" w:rsidP="00763CB3">
      <w:pPr>
        <w:spacing w:after="0" w:line="240" w:lineRule="auto"/>
        <w:ind w:left="426"/>
        <w:jc w:val="center"/>
        <w:rPr>
          <w:rFonts w:ascii="Arial" w:eastAsia="Times New Roman" w:hAnsi="Arial" w:cs="Arial"/>
          <w:b/>
          <w:sz w:val="24"/>
          <w:szCs w:val="24"/>
          <w:lang w:eastAsia="en-GB"/>
        </w:rPr>
      </w:pPr>
    </w:p>
    <w:p w14:paraId="482EB2EB" w14:textId="4292ADA6" w:rsidR="00BB18E4" w:rsidRDefault="00BB18E4" w:rsidP="00763CB3">
      <w:pPr>
        <w:spacing w:after="0" w:line="240" w:lineRule="auto"/>
        <w:ind w:left="426"/>
        <w:jc w:val="center"/>
        <w:rPr>
          <w:rFonts w:ascii="Arial" w:eastAsia="Times New Roman" w:hAnsi="Arial" w:cs="Arial"/>
          <w:b/>
          <w:sz w:val="24"/>
          <w:szCs w:val="24"/>
          <w:lang w:eastAsia="en-GB"/>
        </w:rPr>
      </w:pPr>
    </w:p>
    <w:p w14:paraId="101C8FB3" w14:textId="32C18A10" w:rsidR="00BB18E4" w:rsidRDefault="00BB18E4" w:rsidP="00763CB3">
      <w:pPr>
        <w:spacing w:after="0" w:line="240" w:lineRule="auto"/>
        <w:ind w:left="426"/>
        <w:jc w:val="center"/>
        <w:rPr>
          <w:rFonts w:ascii="Arial" w:eastAsia="Times New Roman" w:hAnsi="Arial" w:cs="Arial"/>
          <w:b/>
          <w:sz w:val="24"/>
          <w:szCs w:val="24"/>
          <w:lang w:eastAsia="en-GB"/>
        </w:rPr>
      </w:pPr>
    </w:p>
    <w:p w14:paraId="45DA5EF4" w14:textId="657999FE" w:rsidR="00BB18E4" w:rsidRDefault="00BB18E4" w:rsidP="00763CB3">
      <w:pPr>
        <w:spacing w:after="0" w:line="240" w:lineRule="auto"/>
        <w:ind w:left="426"/>
        <w:jc w:val="center"/>
        <w:rPr>
          <w:rFonts w:ascii="Arial" w:eastAsia="Times New Roman" w:hAnsi="Arial" w:cs="Arial"/>
          <w:b/>
          <w:sz w:val="24"/>
          <w:szCs w:val="24"/>
          <w:lang w:eastAsia="en-GB"/>
        </w:rPr>
      </w:pPr>
    </w:p>
    <w:p w14:paraId="05159FEF" w14:textId="29A55490" w:rsidR="00BB18E4" w:rsidRDefault="00BB18E4" w:rsidP="00763CB3">
      <w:pPr>
        <w:spacing w:after="0" w:line="240" w:lineRule="auto"/>
        <w:ind w:left="426"/>
        <w:jc w:val="center"/>
        <w:rPr>
          <w:rFonts w:ascii="Arial" w:eastAsia="Times New Roman" w:hAnsi="Arial" w:cs="Arial"/>
          <w:b/>
          <w:sz w:val="24"/>
          <w:szCs w:val="24"/>
          <w:lang w:eastAsia="en-GB"/>
        </w:rPr>
      </w:pPr>
    </w:p>
    <w:p w14:paraId="46A9EFC1" w14:textId="005F97FC" w:rsidR="00BB18E4" w:rsidRDefault="00BB18E4" w:rsidP="00763CB3">
      <w:pPr>
        <w:spacing w:after="0" w:line="240" w:lineRule="auto"/>
        <w:ind w:left="426"/>
        <w:jc w:val="center"/>
        <w:rPr>
          <w:rFonts w:ascii="Arial" w:eastAsia="Times New Roman" w:hAnsi="Arial" w:cs="Arial"/>
          <w:b/>
          <w:sz w:val="24"/>
          <w:szCs w:val="24"/>
          <w:lang w:eastAsia="en-GB"/>
        </w:rPr>
      </w:pPr>
    </w:p>
    <w:p w14:paraId="6E563BFE" w14:textId="7D4867DF" w:rsidR="00BB18E4" w:rsidRDefault="00BB18E4" w:rsidP="00763CB3">
      <w:pPr>
        <w:spacing w:after="0" w:line="240" w:lineRule="auto"/>
        <w:ind w:left="426"/>
        <w:jc w:val="center"/>
        <w:rPr>
          <w:rFonts w:ascii="Arial" w:eastAsia="Times New Roman" w:hAnsi="Arial" w:cs="Arial"/>
          <w:b/>
          <w:sz w:val="24"/>
          <w:szCs w:val="24"/>
          <w:lang w:eastAsia="en-GB"/>
        </w:rPr>
      </w:pPr>
    </w:p>
    <w:p w14:paraId="5DC5D41D" w14:textId="0967515A" w:rsidR="00BB18E4" w:rsidRDefault="00BB18E4" w:rsidP="00763CB3">
      <w:pPr>
        <w:spacing w:after="0" w:line="240" w:lineRule="auto"/>
        <w:ind w:left="426"/>
        <w:jc w:val="center"/>
        <w:rPr>
          <w:rFonts w:ascii="Arial" w:eastAsia="Times New Roman" w:hAnsi="Arial" w:cs="Arial"/>
          <w:b/>
          <w:sz w:val="24"/>
          <w:szCs w:val="24"/>
          <w:lang w:eastAsia="en-GB"/>
        </w:rPr>
      </w:pPr>
    </w:p>
    <w:p w14:paraId="5BA8A3FD" w14:textId="6FA806E3" w:rsidR="00BB18E4" w:rsidRDefault="00BB18E4" w:rsidP="00763CB3">
      <w:pPr>
        <w:spacing w:after="0" w:line="240" w:lineRule="auto"/>
        <w:ind w:left="426"/>
        <w:jc w:val="center"/>
        <w:rPr>
          <w:rFonts w:ascii="Arial" w:eastAsia="Times New Roman" w:hAnsi="Arial" w:cs="Arial"/>
          <w:b/>
          <w:sz w:val="24"/>
          <w:szCs w:val="24"/>
          <w:lang w:eastAsia="en-GB"/>
        </w:rPr>
      </w:pPr>
    </w:p>
    <w:p w14:paraId="1C1D1479" w14:textId="22A72FEA" w:rsidR="00BB18E4" w:rsidRDefault="00BB18E4" w:rsidP="00763CB3">
      <w:pPr>
        <w:spacing w:after="0" w:line="240" w:lineRule="auto"/>
        <w:ind w:left="426"/>
        <w:jc w:val="center"/>
        <w:rPr>
          <w:rFonts w:ascii="Arial" w:eastAsia="Times New Roman" w:hAnsi="Arial" w:cs="Arial"/>
          <w:b/>
          <w:sz w:val="24"/>
          <w:szCs w:val="24"/>
          <w:lang w:eastAsia="en-GB"/>
        </w:rPr>
      </w:pPr>
    </w:p>
    <w:p w14:paraId="02E5E234" w14:textId="48238F3A" w:rsidR="00BB18E4" w:rsidRDefault="00BB18E4" w:rsidP="00763CB3">
      <w:pPr>
        <w:spacing w:after="0" w:line="240" w:lineRule="auto"/>
        <w:ind w:left="426"/>
        <w:jc w:val="center"/>
        <w:rPr>
          <w:rFonts w:ascii="Arial" w:eastAsia="Times New Roman" w:hAnsi="Arial" w:cs="Arial"/>
          <w:b/>
          <w:sz w:val="24"/>
          <w:szCs w:val="24"/>
          <w:lang w:eastAsia="en-GB"/>
        </w:rPr>
      </w:pPr>
    </w:p>
    <w:p w14:paraId="173A6F9A" w14:textId="37D83505" w:rsidR="00BB18E4" w:rsidRDefault="00BB18E4" w:rsidP="00763CB3">
      <w:pPr>
        <w:spacing w:after="0" w:line="240" w:lineRule="auto"/>
        <w:ind w:left="426"/>
        <w:jc w:val="center"/>
        <w:rPr>
          <w:rFonts w:ascii="Arial" w:eastAsia="Times New Roman" w:hAnsi="Arial" w:cs="Arial"/>
          <w:b/>
          <w:sz w:val="24"/>
          <w:szCs w:val="24"/>
          <w:lang w:eastAsia="en-GB"/>
        </w:rPr>
      </w:pPr>
    </w:p>
    <w:p w14:paraId="7C76E4FE" w14:textId="783BDEDA" w:rsidR="00BB18E4" w:rsidRDefault="00BB18E4" w:rsidP="00763CB3">
      <w:pPr>
        <w:spacing w:after="0" w:line="240" w:lineRule="auto"/>
        <w:ind w:left="426"/>
        <w:jc w:val="center"/>
        <w:rPr>
          <w:rFonts w:ascii="Arial" w:eastAsia="Times New Roman" w:hAnsi="Arial" w:cs="Arial"/>
          <w:b/>
          <w:sz w:val="24"/>
          <w:szCs w:val="24"/>
          <w:lang w:eastAsia="en-GB"/>
        </w:rPr>
      </w:pPr>
    </w:p>
    <w:p w14:paraId="2BE157B1" w14:textId="7EEDFCEF" w:rsidR="00BB18E4" w:rsidRDefault="00BB18E4" w:rsidP="00763CB3">
      <w:pPr>
        <w:spacing w:after="0" w:line="240" w:lineRule="auto"/>
        <w:ind w:left="426"/>
        <w:jc w:val="center"/>
        <w:rPr>
          <w:rFonts w:ascii="Arial" w:eastAsia="Times New Roman" w:hAnsi="Arial" w:cs="Arial"/>
          <w:b/>
          <w:sz w:val="24"/>
          <w:szCs w:val="24"/>
          <w:lang w:eastAsia="en-GB"/>
        </w:rPr>
      </w:pPr>
    </w:p>
    <w:p w14:paraId="0B0D62A6" w14:textId="1B8E3DAB" w:rsidR="00BB18E4" w:rsidRDefault="00BB18E4" w:rsidP="00763CB3">
      <w:pPr>
        <w:spacing w:after="0" w:line="240" w:lineRule="auto"/>
        <w:ind w:left="426"/>
        <w:jc w:val="center"/>
        <w:rPr>
          <w:rFonts w:ascii="Arial" w:eastAsia="Times New Roman" w:hAnsi="Arial" w:cs="Arial"/>
          <w:b/>
          <w:sz w:val="24"/>
          <w:szCs w:val="24"/>
          <w:lang w:eastAsia="en-GB"/>
        </w:rPr>
      </w:pPr>
    </w:p>
    <w:p w14:paraId="3AE087E9" w14:textId="52CAD7BA" w:rsidR="00BB18E4" w:rsidRDefault="00BB18E4" w:rsidP="00763CB3">
      <w:pPr>
        <w:spacing w:after="0" w:line="240" w:lineRule="auto"/>
        <w:ind w:left="426"/>
        <w:jc w:val="center"/>
        <w:rPr>
          <w:rFonts w:ascii="Arial" w:eastAsia="Times New Roman" w:hAnsi="Arial" w:cs="Arial"/>
          <w:b/>
          <w:sz w:val="24"/>
          <w:szCs w:val="24"/>
          <w:lang w:eastAsia="en-GB"/>
        </w:rPr>
      </w:pPr>
    </w:p>
    <w:p w14:paraId="4AC2CB7E" w14:textId="2E058135" w:rsidR="00BB18E4" w:rsidRDefault="00BB18E4" w:rsidP="00763CB3">
      <w:pPr>
        <w:spacing w:after="0" w:line="240" w:lineRule="auto"/>
        <w:ind w:left="426"/>
        <w:jc w:val="center"/>
        <w:rPr>
          <w:rFonts w:ascii="Arial" w:eastAsia="Times New Roman" w:hAnsi="Arial" w:cs="Arial"/>
          <w:b/>
          <w:sz w:val="24"/>
          <w:szCs w:val="24"/>
          <w:lang w:eastAsia="en-GB"/>
        </w:rPr>
      </w:pPr>
    </w:p>
    <w:p w14:paraId="243A9F54" w14:textId="77FF2185" w:rsidR="00BB18E4" w:rsidRDefault="00BB18E4" w:rsidP="00763CB3">
      <w:pPr>
        <w:spacing w:after="0" w:line="240" w:lineRule="auto"/>
        <w:ind w:left="426"/>
        <w:jc w:val="center"/>
        <w:rPr>
          <w:rFonts w:ascii="Arial" w:eastAsia="Times New Roman" w:hAnsi="Arial" w:cs="Arial"/>
          <w:b/>
          <w:sz w:val="24"/>
          <w:szCs w:val="24"/>
          <w:lang w:eastAsia="en-GB"/>
        </w:rPr>
      </w:pPr>
    </w:p>
    <w:p w14:paraId="11B5DA83" w14:textId="77777777" w:rsidR="00BB18E4" w:rsidRPr="00573A4A" w:rsidRDefault="00BB18E4" w:rsidP="00763CB3">
      <w:pPr>
        <w:spacing w:after="0" w:line="240" w:lineRule="auto"/>
        <w:ind w:left="426"/>
        <w:jc w:val="center"/>
        <w:rPr>
          <w:rFonts w:ascii="Arial" w:eastAsia="Times New Roman" w:hAnsi="Arial" w:cs="Arial"/>
          <w:b/>
          <w:sz w:val="24"/>
          <w:szCs w:val="24"/>
          <w:lang w:eastAsia="en-GB"/>
        </w:rPr>
      </w:pPr>
    </w:p>
    <w:p w14:paraId="1F047A9D" w14:textId="77777777" w:rsidR="00763CB3" w:rsidRPr="00573A4A" w:rsidRDefault="00763CB3" w:rsidP="00763CB3">
      <w:pPr>
        <w:spacing w:after="0" w:line="240" w:lineRule="auto"/>
        <w:ind w:left="426"/>
        <w:jc w:val="center"/>
        <w:rPr>
          <w:rFonts w:ascii="Arial" w:eastAsia="Times New Roman" w:hAnsi="Arial" w:cs="Arial"/>
          <w:b/>
          <w:sz w:val="24"/>
          <w:szCs w:val="24"/>
          <w:lang w:eastAsia="en-GB"/>
        </w:rPr>
      </w:pPr>
    </w:p>
    <w:p w14:paraId="09E094FB" w14:textId="77777777" w:rsidR="00763CB3" w:rsidRPr="00876921" w:rsidRDefault="00763CB3" w:rsidP="00763CB3">
      <w:pPr>
        <w:spacing w:after="0" w:line="240" w:lineRule="auto"/>
        <w:ind w:left="426"/>
        <w:rPr>
          <w:rFonts w:ascii="Arial" w:eastAsia="Times New Roman" w:hAnsi="Arial" w:cs="Arial"/>
          <w:sz w:val="24"/>
          <w:szCs w:val="24"/>
          <w:lang w:eastAsia="en-GB"/>
        </w:rPr>
      </w:pPr>
    </w:p>
    <w:tbl>
      <w:tblPr>
        <w:tblW w:w="0" w:type="auto"/>
        <w:tblInd w:w="42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9764"/>
      </w:tblGrid>
      <w:tr w:rsidR="00763CB3" w:rsidRPr="00876921" w14:paraId="70B1545F" w14:textId="77777777" w:rsidTr="00061651">
        <w:trPr>
          <w:trHeight w:val="414"/>
        </w:trPr>
        <w:tc>
          <w:tcPr>
            <w:tcW w:w="9780" w:type="dxa"/>
            <w:shd w:val="clear" w:color="auto" w:fill="D9D9D9"/>
          </w:tcPr>
          <w:p w14:paraId="07C020A7" w14:textId="77777777" w:rsidR="00763CB3" w:rsidRPr="00876921" w:rsidRDefault="00763CB3" w:rsidP="00061651">
            <w:pPr>
              <w:spacing w:after="0" w:line="240" w:lineRule="auto"/>
              <w:jc w:val="center"/>
              <w:rPr>
                <w:rFonts w:ascii="Arial" w:eastAsia="Times New Roman" w:hAnsi="Arial" w:cs="Arial"/>
                <w:b/>
                <w:caps/>
                <w:sz w:val="40"/>
                <w:szCs w:val="20"/>
                <w:lang w:eastAsia="en-GB"/>
              </w:rPr>
            </w:pPr>
            <w:r w:rsidRPr="00876921">
              <w:rPr>
                <w:rFonts w:ascii="Arial" w:eastAsia="Times New Roman" w:hAnsi="Arial" w:cs="Arial"/>
                <w:b/>
                <w:caps/>
                <w:sz w:val="40"/>
                <w:szCs w:val="20"/>
                <w:lang w:eastAsia="en-GB"/>
              </w:rPr>
              <w:lastRenderedPageBreak/>
              <w:t>GUIDANCE FOR Students IN THE COMPLETION OF TASKS</w:t>
            </w:r>
          </w:p>
        </w:tc>
      </w:tr>
    </w:tbl>
    <w:p w14:paraId="5DFEB912" w14:textId="77777777" w:rsidR="00763CB3" w:rsidRPr="00876921" w:rsidRDefault="00763CB3" w:rsidP="00763CB3">
      <w:pPr>
        <w:spacing w:after="0" w:line="240" w:lineRule="auto"/>
        <w:jc w:val="both"/>
        <w:rPr>
          <w:rFonts w:ascii="Arial" w:eastAsia="Times New Roman" w:hAnsi="Arial" w:cs="Arial"/>
          <w:lang w:eastAsia="en-GB"/>
        </w:rPr>
      </w:pPr>
    </w:p>
    <w:p w14:paraId="100ECB6C" w14:textId="77777777" w:rsidR="00763CB3" w:rsidRPr="00876921" w:rsidRDefault="00763CB3" w:rsidP="00763CB3">
      <w:pPr>
        <w:spacing w:after="0" w:line="276" w:lineRule="auto"/>
        <w:ind w:left="426" w:right="248"/>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NOTE: The guidance offered below is linked to the five generic assessment criteria overleaf.</w:t>
      </w:r>
    </w:p>
    <w:p w14:paraId="229EA695" w14:textId="77777777" w:rsidR="00763CB3" w:rsidRPr="00876921" w:rsidRDefault="00763CB3" w:rsidP="00763CB3">
      <w:pPr>
        <w:spacing w:after="0" w:line="276" w:lineRule="auto"/>
        <w:ind w:left="426" w:right="248"/>
        <w:jc w:val="both"/>
        <w:rPr>
          <w:rFonts w:ascii="Arial" w:eastAsia="Times New Roman" w:hAnsi="Arial" w:cs="Arial"/>
          <w:b/>
          <w:sz w:val="24"/>
          <w:szCs w:val="24"/>
          <w:lang w:eastAsia="en-GB"/>
        </w:rPr>
      </w:pPr>
    </w:p>
    <w:p w14:paraId="3B696C62" w14:textId="77777777" w:rsidR="00763CB3" w:rsidRDefault="00763CB3" w:rsidP="00763CB3">
      <w:pPr>
        <w:numPr>
          <w:ilvl w:val="0"/>
          <w:numId w:val="1"/>
        </w:numPr>
        <w:spacing w:after="0" w:line="276" w:lineRule="auto"/>
        <w:ind w:left="426" w:right="248"/>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Engagement with Literature Skills</w:t>
      </w:r>
    </w:p>
    <w:p w14:paraId="566FC5AA" w14:textId="77777777" w:rsidR="00763CB3" w:rsidRPr="00876921" w:rsidRDefault="00763CB3" w:rsidP="00763CB3">
      <w:pPr>
        <w:spacing w:after="0" w:line="276" w:lineRule="auto"/>
        <w:ind w:left="426" w:right="248"/>
        <w:jc w:val="both"/>
        <w:rPr>
          <w:rFonts w:ascii="Arial" w:eastAsia="Times New Roman" w:hAnsi="Arial" w:cs="Arial"/>
          <w:b/>
          <w:sz w:val="24"/>
          <w:szCs w:val="24"/>
          <w:lang w:eastAsia="en-GB"/>
        </w:rPr>
      </w:pPr>
    </w:p>
    <w:p w14:paraId="18FEF156" w14:textId="77777777" w:rsidR="00763CB3" w:rsidRPr="00876921" w:rsidRDefault="00763CB3" w:rsidP="00763CB3">
      <w:pPr>
        <w:spacing w:after="0" w:line="276" w:lineRule="auto"/>
        <w:ind w:left="426" w:right="248"/>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 xml:space="preserve">Your work must be informed and supported by scholarly material that is </w:t>
      </w:r>
      <w:r w:rsidRPr="00876921">
        <w:rPr>
          <w:rFonts w:ascii="Arial" w:eastAsia="Times New Roman" w:hAnsi="Arial" w:cs="Arial"/>
          <w:i/>
          <w:sz w:val="24"/>
          <w:szCs w:val="24"/>
          <w:lang w:eastAsia="en-GB"/>
        </w:rPr>
        <w:t>relevant</w:t>
      </w:r>
      <w:r w:rsidRPr="00876921">
        <w:rPr>
          <w:rFonts w:ascii="Arial" w:eastAsia="Times New Roman" w:hAnsi="Arial" w:cs="Arial"/>
          <w:sz w:val="24"/>
          <w:szCs w:val="24"/>
          <w:lang w:eastAsia="en-GB"/>
        </w:rPr>
        <w:t xml:space="preserve"> to and </w:t>
      </w:r>
      <w:r w:rsidRPr="00876921">
        <w:rPr>
          <w:rFonts w:ascii="Arial" w:eastAsia="Times New Roman" w:hAnsi="Arial" w:cs="Arial"/>
          <w:i/>
          <w:sz w:val="24"/>
          <w:szCs w:val="24"/>
          <w:lang w:eastAsia="en-GB"/>
        </w:rPr>
        <w:t>focused</w:t>
      </w:r>
      <w:r w:rsidRPr="00876921">
        <w:rPr>
          <w:rFonts w:ascii="Arial" w:eastAsia="Times New Roman" w:hAnsi="Arial" w:cs="Arial"/>
          <w:sz w:val="24"/>
          <w:szCs w:val="24"/>
          <w:lang w:eastAsia="en-GB"/>
        </w:rPr>
        <w:t xml:space="preserve"> on the task(s) set. You should provide evidence that you have accessed an appropriate </w:t>
      </w:r>
      <w:r w:rsidRPr="00876921">
        <w:rPr>
          <w:rFonts w:ascii="Arial" w:eastAsia="Times New Roman" w:hAnsi="Arial" w:cs="Arial"/>
          <w:i/>
          <w:sz w:val="24"/>
          <w:szCs w:val="24"/>
          <w:lang w:eastAsia="en-GB"/>
        </w:rPr>
        <w:t>range</w:t>
      </w:r>
      <w:r w:rsidRPr="00876921">
        <w:rPr>
          <w:rFonts w:ascii="Arial" w:eastAsia="Times New Roman" w:hAnsi="Arial" w:cs="Arial"/>
          <w:sz w:val="24"/>
          <w:szCs w:val="24"/>
          <w:lang w:eastAsia="en-GB"/>
        </w:rPr>
        <w:t xml:space="preserve"> of sources, which may be academic, governmental and industrial; these sources may include academic journal articles, textbooks, current news articles, organisational documents, and websites.  You should consider the </w:t>
      </w:r>
      <w:r w:rsidRPr="00876921">
        <w:rPr>
          <w:rFonts w:ascii="Arial" w:eastAsia="Times New Roman" w:hAnsi="Arial" w:cs="Arial"/>
          <w:i/>
          <w:sz w:val="24"/>
          <w:szCs w:val="24"/>
          <w:lang w:eastAsia="en-GB"/>
        </w:rPr>
        <w:t>credibility</w:t>
      </w:r>
      <w:r w:rsidRPr="00876921">
        <w:rPr>
          <w:rFonts w:ascii="Arial" w:eastAsia="Times New Roman" w:hAnsi="Arial" w:cs="Arial"/>
          <w:sz w:val="24"/>
          <w:szCs w:val="24"/>
          <w:lang w:eastAsia="en-GB"/>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876921">
        <w:rPr>
          <w:rFonts w:ascii="Arial" w:eastAsia="Times New Roman" w:hAnsi="Arial" w:cs="Arial"/>
          <w:i/>
          <w:sz w:val="24"/>
          <w:szCs w:val="24"/>
          <w:lang w:eastAsia="en-GB"/>
        </w:rPr>
        <w:t>evidence</w:t>
      </w:r>
      <w:r w:rsidRPr="00876921">
        <w:rPr>
          <w:rFonts w:ascii="Arial" w:eastAsia="Times New Roman" w:hAnsi="Arial" w:cs="Arial"/>
          <w:sz w:val="24"/>
          <w:szCs w:val="24"/>
          <w:lang w:eastAsia="en-GB"/>
        </w:rPr>
        <w:t xml:space="preserve"> of your research/own reading throughout your work, using a suitable referencing system, including in-text citations in the main body of your work and a reference list at the end of your work. </w:t>
      </w:r>
    </w:p>
    <w:p w14:paraId="077D3D46" w14:textId="77777777" w:rsidR="00763CB3" w:rsidRPr="00876921" w:rsidRDefault="00763CB3" w:rsidP="00763CB3">
      <w:pPr>
        <w:spacing w:after="0" w:line="276" w:lineRule="auto"/>
        <w:ind w:left="426" w:right="248"/>
        <w:jc w:val="both"/>
        <w:rPr>
          <w:rFonts w:ascii="Arial" w:eastAsia="Times New Roman" w:hAnsi="Arial" w:cs="Arial"/>
          <w:sz w:val="24"/>
          <w:szCs w:val="24"/>
          <w:lang w:eastAsia="en-GB"/>
        </w:rPr>
      </w:pPr>
    </w:p>
    <w:p w14:paraId="6AA44F6A" w14:textId="77777777" w:rsidR="00763CB3" w:rsidRPr="00876921" w:rsidRDefault="00763CB3" w:rsidP="00763CB3">
      <w:pPr>
        <w:spacing w:after="0" w:line="276" w:lineRule="auto"/>
        <w:ind w:left="426" w:right="248"/>
        <w:jc w:val="both"/>
        <w:rPr>
          <w:rFonts w:ascii="Arial" w:eastAsia="Times New Roman" w:hAnsi="Arial" w:cs="Arial"/>
          <w:i/>
          <w:sz w:val="24"/>
          <w:szCs w:val="24"/>
          <w:lang w:eastAsia="en-GB"/>
        </w:rPr>
      </w:pPr>
      <w:r w:rsidRPr="00876921">
        <w:rPr>
          <w:rFonts w:ascii="Arial" w:eastAsia="Times New Roman" w:hAnsi="Arial" w:cs="Arial"/>
          <w:b/>
          <w:i/>
          <w:sz w:val="24"/>
          <w:szCs w:val="24"/>
          <w:lang w:eastAsia="en-GB"/>
        </w:rPr>
        <w:t>Guidance specific to this assessment:</w:t>
      </w:r>
      <w:r w:rsidRPr="00876921">
        <w:rPr>
          <w:rFonts w:ascii="Arial" w:eastAsia="Times New Roman" w:hAnsi="Arial" w:cs="Arial"/>
          <w:i/>
          <w:sz w:val="24"/>
          <w:szCs w:val="24"/>
          <w:lang w:eastAsia="en-GB"/>
        </w:rPr>
        <w:t xml:space="preserve"> </w:t>
      </w:r>
    </w:p>
    <w:p w14:paraId="3C877D0F" w14:textId="77777777" w:rsidR="00763CB3" w:rsidRPr="00876921" w:rsidRDefault="00763CB3" w:rsidP="00763CB3">
      <w:pPr>
        <w:spacing w:after="0" w:line="276" w:lineRule="auto"/>
        <w:ind w:left="426" w:right="248"/>
        <w:jc w:val="both"/>
        <w:rPr>
          <w:rFonts w:ascii="Arial" w:eastAsia="Times New Roman" w:hAnsi="Arial" w:cs="Arial"/>
          <w:i/>
          <w:sz w:val="24"/>
          <w:szCs w:val="24"/>
          <w:lang w:eastAsia="en-GB"/>
        </w:rPr>
      </w:pPr>
    </w:p>
    <w:p w14:paraId="34D58357" w14:textId="77777777" w:rsidR="00763CB3" w:rsidRPr="00876921" w:rsidRDefault="00763CB3" w:rsidP="00763CB3">
      <w:pPr>
        <w:spacing w:after="0" w:line="276" w:lineRule="auto"/>
        <w:ind w:left="426" w:right="248"/>
        <w:jc w:val="both"/>
        <w:rPr>
          <w:rFonts w:ascii="Arial" w:eastAsia="Times New Roman" w:hAnsi="Arial" w:cs="Arial"/>
          <w:i/>
          <w:sz w:val="24"/>
          <w:szCs w:val="24"/>
          <w:lang w:eastAsia="en-GB"/>
        </w:rPr>
      </w:pPr>
      <w:r w:rsidRPr="00876921">
        <w:rPr>
          <w:rFonts w:ascii="Arial" w:eastAsia="Times New Roman" w:hAnsi="Arial" w:cs="Arial"/>
          <w:i/>
          <w:sz w:val="24"/>
          <w:szCs w:val="24"/>
          <w:lang w:eastAsia="en-GB"/>
        </w:rPr>
        <w:t xml:space="preserve">Refer to reading list to help you find relevant sources. Do not use Wikipedia or ‘red top’ newspapers’ these sources are not reliable, try to use governmental sources and reliable journal articles and books. </w:t>
      </w:r>
    </w:p>
    <w:p w14:paraId="7E1C60BE" w14:textId="77777777" w:rsidR="00763CB3" w:rsidRPr="00876921" w:rsidRDefault="00763CB3" w:rsidP="00763CB3">
      <w:pPr>
        <w:spacing w:after="0" w:line="276" w:lineRule="auto"/>
        <w:ind w:left="426" w:right="248"/>
        <w:jc w:val="both"/>
        <w:rPr>
          <w:rFonts w:ascii="Arial" w:eastAsia="Times New Roman" w:hAnsi="Arial" w:cs="Arial"/>
          <w:sz w:val="24"/>
          <w:szCs w:val="24"/>
          <w:lang w:eastAsia="en-GB"/>
        </w:rPr>
      </w:pPr>
    </w:p>
    <w:p w14:paraId="21B84572" w14:textId="77777777" w:rsidR="00763CB3" w:rsidRDefault="00763CB3" w:rsidP="00763CB3">
      <w:pPr>
        <w:numPr>
          <w:ilvl w:val="0"/>
          <w:numId w:val="1"/>
        </w:numPr>
        <w:spacing w:after="0" w:line="276" w:lineRule="auto"/>
        <w:ind w:left="426" w:right="248"/>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Knowledge and Understanding Skills</w:t>
      </w:r>
    </w:p>
    <w:p w14:paraId="354CF9F6" w14:textId="77777777" w:rsidR="00763CB3" w:rsidRPr="00876921" w:rsidRDefault="00763CB3" w:rsidP="00763CB3">
      <w:pPr>
        <w:spacing w:after="0" w:line="276" w:lineRule="auto"/>
        <w:ind w:left="426" w:right="248"/>
        <w:jc w:val="both"/>
        <w:rPr>
          <w:rFonts w:ascii="Arial" w:eastAsia="Times New Roman" w:hAnsi="Arial" w:cs="Arial"/>
          <w:b/>
          <w:sz w:val="24"/>
          <w:szCs w:val="24"/>
          <w:lang w:eastAsia="en-GB"/>
        </w:rPr>
      </w:pPr>
    </w:p>
    <w:p w14:paraId="651E1A26" w14:textId="77777777" w:rsidR="00763CB3" w:rsidRPr="00876921" w:rsidRDefault="00763CB3" w:rsidP="00763CB3">
      <w:pPr>
        <w:spacing w:after="0" w:line="276" w:lineRule="auto"/>
        <w:ind w:left="426" w:right="130"/>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 xml:space="preserve">At level 5, you should be able to demonstrate: sound knowledge and critical understanding of the well-established concepts and principles of the subject area and the way in which those principles have developed; knowledge of the main methods of enquiry in the discipline.  </w:t>
      </w:r>
      <w:r w:rsidRPr="00876921">
        <w:rPr>
          <w:rFonts w:ascii="Arial" w:eastAsia="Times New Roman" w:hAnsi="Arial" w:cs="Arial"/>
          <w:i/>
          <w:sz w:val="24"/>
          <w:szCs w:val="24"/>
          <w:lang w:eastAsia="en-GB"/>
        </w:rPr>
        <w:t>Knowledge</w:t>
      </w:r>
      <w:r w:rsidRPr="00876921">
        <w:rPr>
          <w:rFonts w:ascii="Arial" w:eastAsia="Times New Roman" w:hAnsi="Arial" w:cs="Arial"/>
          <w:sz w:val="24"/>
          <w:szCs w:val="24"/>
          <w:lang w:eastAsia="en-GB"/>
        </w:rPr>
        <w:t xml:space="preserve"> relates to the facts, information and skills you have acquired through your learning.  You demonstrate your </w:t>
      </w:r>
      <w:r w:rsidRPr="00876921">
        <w:rPr>
          <w:rFonts w:ascii="Arial" w:eastAsia="Times New Roman" w:hAnsi="Arial" w:cs="Arial"/>
          <w:i/>
          <w:sz w:val="24"/>
          <w:szCs w:val="24"/>
          <w:lang w:eastAsia="en-GB"/>
        </w:rPr>
        <w:t>understanding</w:t>
      </w:r>
      <w:r w:rsidRPr="00876921">
        <w:rPr>
          <w:rFonts w:ascii="Arial" w:eastAsia="Times New Roman" w:hAnsi="Arial" w:cs="Arial"/>
          <w:sz w:val="24"/>
          <w:szCs w:val="24"/>
          <w:lang w:eastAsia="en-GB"/>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876921">
        <w:rPr>
          <w:rFonts w:ascii="Arial" w:eastAsia="Times New Roman" w:hAnsi="Arial" w:cs="Arial"/>
          <w:i/>
          <w:sz w:val="24"/>
          <w:szCs w:val="24"/>
          <w:lang w:eastAsia="en-GB"/>
        </w:rPr>
        <w:t>extent</w:t>
      </w:r>
      <w:r w:rsidRPr="00876921">
        <w:rPr>
          <w:rFonts w:ascii="Arial" w:eastAsia="Times New Roman" w:hAnsi="Arial" w:cs="Arial"/>
          <w:sz w:val="24"/>
          <w:szCs w:val="24"/>
          <w:lang w:eastAsia="en-GB"/>
        </w:rPr>
        <w:t xml:space="preserve"> to which you demonstrate your knowledge and understanding. </w:t>
      </w:r>
    </w:p>
    <w:p w14:paraId="4EDDFE18" w14:textId="77777777" w:rsidR="00763CB3" w:rsidRPr="00876921" w:rsidRDefault="00763CB3" w:rsidP="00763CB3">
      <w:pPr>
        <w:spacing w:after="0" w:line="276" w:lineRule="auto"/>
        <w:ind w:left="426" w:right="130"/>
        <w:jc w:val="both"/>
        <w:rPr>
          <w:rFonts w:ascii="Arial" w:eastAsia="Times New Roman" w:hAnsi="Arial" w:cs="Arial"/>
          <w:b/>
          <w:i/>
          <w:sz w:val="24"/>
          <w:szCs w:val="24"/>
          <w:lang w:eastAsia="en-GB"/>
        </w:rPr>
      </w:pPr>
    </w:p>
    <w:p w14:paraId="3569B3D7" w14:textId="77777777" w:rsidR="00763CB3" w:rsidRDefault="00763CB3" w:rsidP="00763CB3">
      <w:pPr>
        <w:spacing w:after="0" w:line="276" w:lineRule="auto"/>
        <w:ind w:left="426" w:right="130"/>
        <w:jc w:val="both"/>
        <w:rPr>
          <w:rFonts w:ascii="Arial" w:eastAsia="Times New Roman" w:hAnsi="Arial" w:cs="Arial"/>
          <w:sz w:val="24"/>
          <w:szCs w:val="24"/>
          <w:lang w:eastAsia="en-GB"/>
        </w:rPr>
      </w:pPr>
      <w:r w:rsidRPr="00876921">
        <w:rPr>
          <w:rFonts w:ascii="Arial" w:eastAsia="Times New Roman" w:hAnsi="Arial" w:cs="Arial"/>
          <w:b/>
          <w:i/>
          <w:sz w:val="24"/>
          <w:szCs w:val="24"/>
          <w:lang w:eastAsia="en-GB"/>
        </w:rPr>
        <w:t>Guidance specific to this assessment:</w:t>
      </w:r>
      <w:r w:rsidRPr="00876921">
        <w:rPr>
          <w:rFonts w:ascii="Arial" w:eastAsia="Times New Roman" w:hAnsi="Arial" w:cs="Arial"/>
          <w:i/>
          <w:sz w:val="24"/>
          <w:szCs w:val="24"/>
          <w:lang w:eastAsia="en-GB"/>
        </w:rPr>
        <w:t xml:space="preserve"> </w:t>
      </w:r>
      <w:r w:rsidRPr="00876921">
        <w:rPr>
          <w:rFonts w:ascii="Arial" w:eastAsia="Times New Roman" w:hAnsi="Arial" w:cs="Arial"/>
          <w:sz w:val="24"/>
          <w:szCs w:val="24"/>
          <w:lang w:eastAsia="en-GB"/>
        </w:rPr>
        <w:t xml:space="preserve">You should demonstrate that you have </w:t>
      </w:r>
      <w:r w:rsidRPr="00876921">
        <w:rPr>
          <w:rFonts w:ascii="Arial" w:eastAsia="Times New Roman" w:hAnsi="Arial" w:cs="Arial"/>
          <w:b/>
          <w:sz w:val="24"/>
          <w:szCs w:val="24"/>
          <w:u w:val="single"/>
          <w:lang w:eastAsia="en-GB"/>
        </w:rPr>
        <w:t>understood</w:t>
      </w:r>
      <w:r w:rsidRPr="00876921">
        <w:rPr>
          <w:rFonts w:ascii="Arial" w:eastAsia="Times New Roman" w:hAnsi="Arial" w:cs="Arial"/>
          <w:sz w:val="24"/>
          <w:szCs w:val="24"/>
          <w:lang w:eastAsia="en-GB"/>
        </w:rPr>
        <w:t xml:space="preserve"> what we have discussed in lectures and tutorials. Do not simply reproduce power point slides, show understanding and expand your knowledge by reading. </w:t>
      </w:r>
    </w:p>
    <w:p w14:paraId="3324FFC5" w14:textId="77777777" w:rsidR="00763CB3" w:rsidRPr="00876921" w:rsidRDefault="00763CB3" w:rsidP="00763CB3">
      <w:pPr>
        <w:spacing w:after="0" w:line="276" w:lineRule="auto"/>
        <w:ind w:left="426" w:right="130"/>
        <w:jc w:val="both"/>
        <w:rPr>
          <w:rFonts w:ascii="Arial" w:eastAsia="Times New Roman" w:hAnsi="Arial" w:cs="Arial"/>
          <w:sz w:val="24"/>
          <w:szCs w:val="24"/>
          <w:lang w:eastAsia="en-GB"/>
        </w:rPr>
      </w:pPr>
    </w:p>
    <w:p w14:paraId="2D74F90A" w14:textId="77777777" w:rsidR="00763CB3" w:rsidRDefault="00763CB3" w:rsidP="00763CB3">
      <w:pPr>
        <w:numPr>
          <w:ilvl w:val="0"/>
          <w:numId w:val="1"/>
        </w:numPr>
        <w:spacing w:after="0" w:line="276" w:lineRule="auto"/>
        <w:ind w:left="567" w:right="130"/>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Cognitive and Intellectual Skills</w:t>
      </w:r>
    </w:p>
    <w:p w14:paraId="7B82D19E" w14:textId="77777777" w:rsidR="00763CB3" w:rsidRPr="00876921" w:rsidRDefault="00763CB3" w:rsidP="00763CB3">
      <w:pPr>
        <w:spacing w:after="0" w:line="276" w:lineRule="auto"/>
        <w:ind w:left="567" w:right="130"/>
        <w:jc w:val="both"/>
        <w:rPr>
          <w:rFonts w:ascii="Arial" w:eastAsia="Times New Roman" w:hAnsi="Arial" w:cs="Arial"/>
          <w:b/>
          <w:sz w:val="24"/>
          <w:szCs w:val="24"/>
          <w:lang w:eastAsia="en-GB"/>
        </w:rPr>
      </w:pPr>
    </w:p>
    <w:p w14:paraId="64B08432" w14:textId="77777777" w:rsidR="00763CB3" w:rsidRPr="00876921" w:rsidRDefault="00763CB3" w:rsidP="00763CB3">
      <w:pPr>
        <w:spacing w:after="0" w:line="276" w:lineRule="auto"/>
        <w:ind w:left="567" w:right="130"/>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lastRenderedPageBreak/>
        <w:t>You should be able to critically analyse information, and propose solutions to problems arising from that analysis, including the critical evaluation of the appropriateness of different approaches to solving problems.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 an understanding of the limits of knowledge, and how this influences analyses and interpretations. Sound, valid conclusions are necessary and must be derived from the content of your work.   Where relevant, alternative solutions and recommendations may be proposed.</w:t>
      </w:r>
    </w:p>
    <w:p w14:paraId="62CC5E49" w14:textId="77777777" w:rsidR="00763CB3" w:rsidRPr="00876921" w:rsidRDefault="00763CB3" w:rsidP="00763CB3">
      <w:pPr>
        <w:spacing w:after="0" w:line="276" w:lineRule="auto"/>
        <w:ind w:left="567" w:right="130"/>
        <w:jc w:val="both"/>
        <w:rPr>
          <w:rFonts w:ascii="Arial" w:eastAsia="Times New Roman" w:hAnsi="Arial" w:cs="Arial"/>
          <w:sz w:val="24"/>
          <w:szCs w:val="24"/>
          <w:lang w:eastAsia="en-GB"/>
        </w:rPr>
      </w:pPr>
    </w:p>
    <w:p w14:paraId="5549F47B" w14:textId="77777777" w:rsidR="00763CB3" w:rsidRPr="00876921" w:rsidRDefault="00763CB3" w:rsidP="00763CB3">
      <w:pPr>
        <w:spacing w:after="0" w:line="276" w:lineRule="auto"/>
        <w:ind w:left="567" w:right="130"/>
        <w:jc w:val="both"/>
        <w:rPr>
          <w:rFonts w:ascii="Arial" w:eastAsia="Times New Roman" w:hAnsi="Arial" w:cs="Arial"/>
          <w:i/>
          <w:sz w:val="24"/>
          <w:szCs w:val="24"/>
          <w:lang w:eastAsia="en-GB"/>
        </w:rPr>
      </w:pPr>
      <w:r w:rsidRPr="00876921">
        <w:rPr>
          <w:rFonts w:ascii="Arial" w:eastAsia="Times New Roman" w:hAnsi="Arial" w:cs="Arial"/>
          <w:b/>
          <w:i/>
          <w:sz w:val="24"/>
          <w:szCs w:val="24"/>
          <w:lang w:eastAsia="en-GB"/>
        </w:rPr>
        <w:t>Guidance specific to this assessment:</w:t>
      </w:r>
      <w:r w:rsidRPr="00876921">
        <w:rPr>
          <w:rFonts w:ascii="Arial" w:eastAsia="Times New Roman" w:hAnsi="Arial" w:cs="Arial"/>
          <w:i/>
          <w:sz w:val="24"/>
          <w:szCs w:val="24"/>
          <w:lang w:eastAsia="en-GB"/>
        </w:rPr>
        <w:t xml:space="preserve"> </w:t>
      </w:r>
    </w:p>
    <w:p w14:paraId="1134E3FC" w14:textId="77777777" w:rsidR="00763CB3" w:rsidRPr="00876921" w:rsidRDefault="00763CB3" w:rsidP="00763CB3">
      <w:pPr>
        <w:spacing w:after="0" w:line="276" w:lineRule="auto"/>
        <w:ind w:left="567" w:right="130"/>
        <w:jc w:val="both"/>
        <w:rPr>
          <w:rFonts w:ascii="Arial" w:eastAsia="Times New Roman" w:hAnsi="Arial" w:cs="Arial"/>
          <w:i/>
          <w:sz w:val="24"/>
          <w:szCs w:val="24"/>
          <w:lang w:eastAsia="en-GB"/>
        </w:rPr>
      </w:pPr>
      <w:r w:rsidRPr="00876921">
        <w:rPr>
          <w:rFonts w:ascii="Arial" w:eastAsia="Times New Roman" w:hAnsi="Arial" w:cs="Arial"/>
          <w:i/>
          <w:sz w:val="24"/>
          <w:szCs w:val="24"/>
          <w:lang w:eastAsia="en-GB"/>
        </w:rPr>
        <w:t xml:space="preserve">Do not show bias in your assignment you should present a balanced argument putting forward different perspectives </w:t>
      </w:r>
      <w:r>
        <w:rPr>
          <w:rFonts w:ascii="Arial" w:eastAsia="Times New Roman" w:hAnsi="Arial" w:cs="Arial"/>
          <w:i/>
          <w:sz w:val="24"/>
          <w:szCs w:val="24"/>
          <w:lang w:eastAsia="en-GB"/>
        </w:rPr>
        <w:t xml:space="preserve">on the topic for example can states commit ;’terrorism’? some would argue that they can whilst others would disagree. </w:t>
      </w:r>
    </w:p>
    <w:p w14:paraId="351AF118" w14:textId="77777777" w:rsidR="00763CB3" w:rsidRPr="00876921" w:rsidRDefault="00763CB3" w:rsidP="00763CB3">
      <w:pPr>
        <w:spacing w:after="0" w:line="276" w:lineRule="auto"/>
        <w:ind w:left="567"/>
        <w:jc w:val="both"/>
        <w:rPr>
          <w:rFonts w:ascii="Arial" w:eastAsia="Times New Roman" w:hAnsi="Arial" w:cs="Arial"/>
          <w:b/>
          <w:sz w:val="24"/>
          <w:szCs w:val="24"/>
          <w:lang w:eastAsia="en-GB"/>
        </w:rPr>
      </w:pPr>
    </w:p>
    <w:p w14:paraId="65A0088C" w14:textId="77777777" w:rsidR="00763CB3" w:rsidRDefault="00763CB3" w:rsidP="00763CB3">
      <w:pPr>
        <w:numPr>
          <w:ilvl w:val="0"/>
          <w:numId w:val="1"/>
        </w:numPr>
        <w:spacing w:after="0" w:line="276" w:lineRule="auto"/>
        <w:ind w:left="567"/>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Practical Skills</w:t>
      </w:r>
    </w:p>
    <w:p w14:paraId="4774D31A" w14:textId="77777777" w:rsidR="00763CB3" w:rsidRPr="00876921" w:rsidRDefault="00763CB3" w:rsidP="00763CB3">
      <w:pPr>
        <w:spacing w:after="0" w:line="276" w:lineRule="auto"/>
        <w:ind w:left="567"/>
        <w:jc w:val="both"/>
        <w:rPr>
          <w:rFonts w:ascii="Arial" w:eastAsia="Times New Roman" w:hAnsi="Arial" w:cs="Arial"/>
          <w:b/>
          <w:sz w:val="24"/>
          <w:szCs w:val="24"/>
          <w:lang w:eastAsia="en-GB"/>
        </w:rPr>
      </w:pPr>
    </w:p>
    <w:p w14:paraId="67D36A07" w14:textId="77777777" w:rsidR="00763CB3" w:rsidRDefault="00763CB3" w:rsidP="00763CB3">
      <w:pPr>
        <w:spacing w:after="0" w:line="276" w:lineRule="auto"/>
        <w:ind w:left="567"/>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At level 5, you should be able to use/deploy a range of established techniques within the discipline, and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real world artefacts, examples and cases, the application of a model within an organisation and/or benchmarking one theory or organisation against others based on stated criteria.  You should show awareness of the limitations of concepts and theories when applied in particular contexts.</w:t>
      </w:r>
    </w:p>
    <w:p w14:paraId="349789BA" w14:textId="77777777" w:rsidR="00763CB3" w:rsidRPr="00876921" w:rsidRDefault="00763CB3" w:rsidP="00763CB3">
      <w:pPr>
        <w:spacing w:after="0" w:line="276" w:lineRule="auto"/>
        <w:ind w:left="567"/>
        <w:jc w:val="both"/>
        <w:rPr>
          <w:rFonts w:ascii="Arial" w:eastAsia="Times New Roman" w:hAnsi="Arial" w:cs="Arial"/>
          <w:sz w:val="24"/>
          <w:szCs w:val="24"/>
          <w:lang w:eastAsia="en-GB"/>
        </w:rPr>
      </w:pPr>
    </w:p>
    <w:p w14:paraId="348B6FB9" w14:textId="77777777" w:rsidR="00763CB3" w:rsidRDefault="00763CB3" w:rsidP="00763CB3">
      <w:pPr>
        <w:spacing w:after="0" w:line="276" w:lineRule="auto"/>
        <w:ind w:left="567" w:right="130"/>
        <w:jc w:val="both"/>
        <w:rPr>
          <w:rFonts w:ascii="Arial" w:eastAsia="Times New Roman" w:hAnsi="Arial" w:cs="Arial"/>
          <w:i/>
          <w:sz w:val="24"/>
          <w:szCs w:val="24"/>
          <w:lang w:eastAsia="en-GB"/>
        </w:rPr>
      </w:pPr>
      <w:r w:rsidRPr="00876921">
        <w:rPr>
          <w:rFonts w:ascii="Arial" w:eastAsia="Times New Roman" w:hAnsi="Arial" w:cs="Arial"/>
          <w:b/>
          <w:i/>
          <w:sz w:val="24"/>
          <w:szCs w:val="24"/>
          <w:lang w:eastAsia="en-GB"/>
        </w:rPr>
        <w:t>Guidance specific to this assessment:</w:t>
      </w:r>
      <w:r w:rsidRPr="00876921">
        <w:rPr>
          <w:rFonts w:ascii="Arial" w:eastAsia="Times New Roman" w:hAnsi="Arial" w:cs="Arial"/>
          <w:i/>
          <w:sz w:val="24"/>
          <w:szCs w:val="24"/>
          <w:lang w:eastAsia="en-GB"/>
        </w:rPr>
        <w:t xml:space="preserve"> </w:t>
      </w:r>
      <w:r>
        <w:rPr>
          <w:rFonts w:ascii="Arial" w:eastAsia="Times New Roman" w:hAnsi="Arial" w:cs="Arial"/>
          <w:i/>
          <w:sz w:val="24"/>
          <w:szCs w:val="24"/>
          <w:lang w:eastAsia="en-GB"/>
        </w:rPr>
        <w:t>You might use ‘real world’ examples to highlight your arguments, for example why might one group be labelled ‘terrorist’ whilst another is not, is it the intended target? Or the ideology?</w:t>
      </w:r>
    </w:p>
    <w:p w14:paraId="6449ED2A" w14:textId="77777777" w:rsidR="00763CB3" w:rsidRDefault="00763CB3" w:rsidP="00763CB3">
      <w:pPr>
        <w:spacing w:after="0" w:line="276" w:lineRule="auto"/>
        <w:ind w:left="567" w:right="130"/>
        <w:jc w:val="both"/>
        <w:rPr>
          <w:rFonts w:ascii="Arial" w:eastAsia="Times New Roman" w:hAnsi="Arial" w:cs="Arial"/>
          <w:i/>
          <w:sz w:val="24"/>
          <w:szCs w:val="24"/>
          <w:lang w:eastAsia="en-GB"/>
        </w:rPr>
      </w:pPr>
    </w:p>
    <w:p w14:paraId="031C3FC0" w14:textId="77777777" w:rsidR="00763CB3" w:rsidRDefault="00763CB3" w:rsidP="00763CB3">
      <w:pPr>
        <w:spacing w:after="0" w:line="276" w:lineRule="auto"/>
        <w:ind w:left="567" w:right="130"/>
        <w:jc w:val="both"/>
        <w:rPr>
          <w:rFonts w:ascii="Arial" w:eastAsia="Times New Roman" w:hAnsi="Arial" w:cs="Arial"/>
          <w:i/>
          <w:sz w:val="24"/>
          <w:szCs w:val="24"/>
          <w:lang w:eastAsia="en-GB"/>
        </w:rPr>
      </w:pPr>
    </w:p>
    <w:p w14:paraId="6DC653E8" w14:textId="77777777" w:rsidR="00763CB3" w:rsidRPr="00876921" w:rsidRDefault="00763CB3" w:rsidP="00763CB3">
      <w:pPr>
        <w:spacing w:after="0" w:line="276" w:lineRule="auto"/>
        <w:ind w:left="567" w:right="130"/>
        <w:jc w:val="both"/>
        <w:rPr>
          <w:rFonts w:ascii="Arial" w:eastAsia="Times New Roman" w:hAnsi="Arial" w:cs="Arial"/>
          <w:i/>
          <w:sz w:val="24"/>
          <w:szCs w:val="24"/>
          <w:lang w:eastAsia="en-GB"/>
        </w:rPr>
      </w:pPr>
    </w:p>
    <w:p w14:paraId="6C8DDD19" w14:textId="77777777" w:rsidR="00763CB3" w:rsidRPr="00876921" w:rsidRDefault="00763CB3" w:rsidP="00763CB3">
      <w:pPr>
        <w:spacing w:after="0" w:line="276" w:lineRule="auto"/>
        <w:ind w:left="567"/>
        <w:jc w:val="both"/>
        <w:rPr>
          <w:rFonts w:ascii="Arial" w:eastAsia="Times New Roman" w:hAnsi="Arial" w:cs="Arial"/>
          <w:sz w:val="24"/>
          <w:szCs w:val="24"/>
          <w:lang w:eastAsia="en-GB"/>
        </w:rPr>
      </w:pPr>
    </w:p>
    <w:p w14:paraId="1967F58E" w14:textId="77777777" w:rsidR="00763CB3" w:rsidRDefault="00763CB3" w:rsidP="00763CB3">
      <w:pPr>
        <w:numPr>
          <w:ilvl w:val="0"/>
          <w:numId w:val="1"/>
        </w:numPr>
        <w:spacing w:after="0" w:line="276" w:lineRule="auto"/>
        <w:ind w:left="567" w:right="-11"/>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 xml:space="preserve">Transferable Skills for Life and Professional Practice </w:t>
      </w:r>
    </w:p>
    <w:p w14:paraId="44440A99" w14:textId="77777777" w:rsidR="00763CB3" w:rsidRPr="00876921" w:rsidRDefault="00763CB3" w:rsidP="00763CB3">
      <w:pPr>
        <w:spacing w:after="0" w:line="276" w:lineRule="auto"/>
        <w:ind w:left="567" w:right="-11"/>
        <w:jc w:val="both"/>
        <w:rPr>
          <w:rFonts w:ascii="Arial" w:eastAsia="Times New Roman" w:hAnsi="Arial" w:cs="Arial"/>
          <w:b/>
          <w:sz w:val="24"/>
          <w:szCs w:val="24"/>
          <w:lang w:eastAsia="en-GB"/>
        </w:rPr>
      </w:pPr>
    </w:p>
    <w:p w14:paraId="01576A66" w14:textId="77777777" w:rsidR="00763CB3" w:rsidRDefault="00763CB3" w:rsidP="00763CB3">
      <w:pPr>
        <w:spacing w:after="0" w:line="276" w:lineRule="auto"/>
        <w:ind w:left="567" w:right="-11"/>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 xml:space="preserve">Your work must provide evidence of the qualities and transferable skills necessary for employment requiring the exercise of personal responsibility and decision-making.  This includes demonstrating: professional development to advance existing skills and acquire </w:t>
      </w:r>
      <w:r w:rsidRPr="00876921">
        <w:rPr>
          <w:rFonts w:ascii="Arial" w:eastAsia="Times New Roman" w:hAnsi="Arial" w:cs="Arial"/>
          <w:sz w:val="24"/>
          <w:szCs w:val="24"/>
          <w:lang w:eastAsia="en-GB"/>
        </w:rPr>
        <w:lastRenderedPageBreak/>
        <w:t>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14:paraId="1199843A"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49726F40" w14:textId="77777777" w:rsidR="00763CB3" w:rsidRPr="00876921" w:rsidRDefault="00763CB3" w:rsidP="00763CB3">
      <w:pPr>
        <w:spacing w:after="0" w:line="276" w:lineRule="auto"/>
        <w:ind w:left="567" w:right="-11"/>
        <w:jc w:val="both"/>
        <w:rPr>
          <w:rFonts w:ascii="Arial" w:eastAsia="Times New Roman" w:hAnsi="Arial" w:cs="Arial"/>
          <w:sz w:val="24"/>
          <w:szCs w:val="24"/>
          <w:lang w:eastAsia="en-GB"/>
        </w:rPr>
      </w:pPr>
    </w:p>
    <w:p w14:paraId="4622C8D9" w14:textId="77777777" w:rsidR="00763CB3" w:rsidRPr="00876921" w:rsidRDefault="00763CB3" w:rsidP="00763CB3">
      <w:pPr>
        <w:spacing w:after="0" w:line="276" w:lineRule="auto"/>
        <w:ind w:left="567" w:right="130"/>
        <w:jc w:val="both"/>
        <w:rPr>
          <w:rFonts w:ascii="Arial" w:eastAsia="Times New Roman" w:hAnsi="Arial" w:cs="Arial"/>
          <w:i/>
          <w:sz w:val="24"/>
          <w:szCs w:val="24"/>
          <w:lang w:eastAsia="en-GB"/>
        </w:rPr>
      </w:pPr>
      <w:r w:rsidRPr="00876921">
        <w:rPr>
          <w:rFonts w:ascii="Arial" w:eastAsia="Times New Roman" w:hAnsi="Arial" w:cs="Arial"/>
          <w:b/>
          <w:i/>
          <w:sz w:val="24"/>
          <w:szCs w:val="24"/>
          <w:lang w:eastAsia="en-GB"/>
        </w:rPr>
        <w:t>Guidance specific to this assessment:</w:t>
      </w:r>
      <w:r w:rsidRPr="00876921">
        <w:rPr>
          <w:rFonts w:ascii="Arial" w:eastAsia="Times New Roman" w:hAnsi="Arial" w:cs="Arial"/>
          <w:i/>
          <w:sz w:val="24"/>
          <w:szCs w:val="24"/>
          <w:lang w:eastAsia="en-GB"/>
        </w:rPr>
        <w:t xml:space="preserve"> </w:t>
      </w:r>
      <w:r>
        <w:rPr>
          <w:rFonts w:ascii="Arial" w:eastAsia="Times New Roman" w:hAnsi="Arial" w:cs="Arial"/>
          <w:i/>
          <w:sz w:val="24"/>
          <w:szCs w:val="24"/>
          <w:lang w:eastAsia="en-GB"/>
        </w:rPr>
        <w:t xml:space="preserve">Put into practice what you have learned in Academic skills to structure your work so that it flows from one logical argument to the next using ‘linking’ words and sentences. Demonstrate you effective referencing skills. </w:t>
      </w:r>
    </w:p>
    <w:p w14:paraId="3F7FFFDA" w14:textId="77777777" w:rsidR="00763CB3" w:rsidRPr="00876921" w:rsidRDefault="00763CB3" w:rsidP="00763CB3">
      <w:pPr>
        <w:spacing w:after="0" w:line="276" w:lineRule="auto"/>
        <w:ind w:left="567" w:right="-11"/>
        <w:jc w:val="both"/>
        <w:rPr>
          <w:rFonts w:ascii="Arial" w:eastAsia="Times New Roman" w:hAnsi="Arial" w:cs="Arial"/>
          <w:sz w:val="24"/>
          <w:szCs w:val="24"/>
          <w:lang w:eastAsia="en-GB"/>
        </w:rPr>
      </w:pPr>
    </w:p>
    <w:p w14:paraId="2C8731ED"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599321DE"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7C873A81"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6ADC668A"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2456A9C1"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2BBB2110"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44F03562"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4E3CD0E2"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0E26579B"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6FFB7F31"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1E4B693F"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4E1165D6"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0C7C9551"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2278FE59"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16C25F78"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39D54ED8"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473E7C8D"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433CFD05"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15C393D1"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0B0A7B17"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2C20E3BE"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04CDC752"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6564395A"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50F9241C"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00EB2E07"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59516C94"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23BF3FC9"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7AFED509" w14:textId="77777777" w:rsidR="00763CB3" w:rsidRPr="00876921" w:rsidRDefault="00763CB3" w:rsidP="00763CB3">
      <w:pPr>
        <w:spacing w:after="0" w:line="276" w:lineRule="auto"/>
        <w:ind w:left="567" w:right="-11"/>
        <w:jc w:val="both"/>
        <w:rPr>
          <w:rFonts w:ascii="Arial" w:eastAsia="Times New Roman" w:hAnsi="Arial" w:cs="Arial"/>
          <w:sz w:val="24"/>
          <w:szCs w:val="24"/>
          <w:lang w:eastAsia="en-GB"/>
        </w:rPr>
      </w:pPr>
    </w:p>
    <w:p w14:paraId="1D3FC45D" w14:textId="77777777" w:rsidR="00763CB3" w:rsidRPr="00876921" w:rsidRDefault="00763CB3" w:rsidP="00763CB3">
      <w:pPr>
        <w:spacing w:after="0" w:line="240" w:lineRule="auto"/>
        <w:jc w:val="both"/>
        <w:rPr>
          <w:rFonts w:ascii="Arial" w:eastAsia="Times New Roman" w:hAnsi="Arial" w:cs="Arial"/>
          <w:lang w:eastAsia="en-GB"/>
        </w:rPr>
      </w:pPr>
    </w:p>
    <w:p w14:paraId="325CF4A2" w14:textId="77777777" w:rsidR="00763CB3" w:rsidRPr="00876921" w:rsidRDefault="00763CB3" w:rsidP="00763CB3">
      <w:pPr>
        <w:spacing w:after="0" w:line="240" w:lineRule="auto"/>
        <w:jc w:val="both"/>
        <w:rPr>
          <w:rFonts w:ascii="Arial" w:eastAsia="Times New Roman" w:hAnsi="Arial" w:cs="Arial"/>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185"/>
      </w:tblGrid>
      <w:tr w:rsidR="00763CB3" w:rsidRPr="00876921" w14:paraId="31752C9F" w14:textId="77777777" w:rsidTr="00061651">
        <w:trPr>
          <w:jc w:val="center"/>
        </w:trPr>
        <w:tc>
          <w:tcPr>
            <w:tcW w:w="10185" w:type="dxa"/>
            <w:shd w:val="clear" w:color="auto" w:fill="BFBFBF"/>
          </w:tcPr>
          <w:p w14:paraId="3321C451" w14:textId="77777777" w:rsidR="00763CB3" w:rsidRPr="00876921" w:rsidRDefault="00763CB3" w:rsidP="00061651">
            <w:pPr>
              <w:spacing w:after="0" w:line="240" w:lineRule="auto"/>
              <w:jc w:val="center"/>
              <w:rPr>
                <w:rFonts w:ascii="Arial" w:eastAsia="Times New Roman" w:hAnsi="Arial" w:cs="Arial"/>
                <w:sz w:val="20"/>
                <w:szCs w:val="20"/>
                <w:lang w:eastAsia="en-GB"/>
              </w:rPr>
            </w:pPr>
            <w:r w:rsidRPr="00876921">
              <w:rPr>
                <w:rFonts w:ascii="Arial" w:eastAsia="Times New Roman" w:hAnsi="Arial" w:cs="Arial"/>
                <w:sz w:val="32"/>
                <w:szCs w:val="32"/>
                <w:lang w:eastAsia="en-GB"/>
              </w:rPr>
              <w:br w:type="page"/>
            </w:r>
            <w:r w:rsidRPr="00876921">
              <w:rPr>
                <w:rFonts w:ascii="Arial" w:eastAsia="Times New Roman" w:hAnsi="Arial" w:cs="Arial"/>
                <w:b/>
                <w:caps/>
                <w:sz w:val="40"/>
                <w:szCs w:val="20"/>
                <w:lang w:eastAsia="en-GB"/>
              </w:rPr>
              <w:t>Student FEEDBACK FORM</w:t>
            </w:r>
          </w:p>
        </w:tc>
      </w:tr>
    </w:tbl>
    <w:p w14:paraId="773D9764" w14:textId="77777777" w:rsidR="00763CB3" w:rsidRPr="00876921" w:rsidRDefault="00763CB3" w:rsidP="00763CB3">
      <w:pPr>
        <w:spacing w:after="0" w:line="240" w:lineRule="auto"/>
        <w:rPr>
          <w:rFonts w:ascii="Arial" w:eastAsia="Times New Roman" w:hAnsi="Arial" w:cs="Arial"/>
          <w:sz w:val="20"/>
          <w:szCs w:val="20"/>
          <w:lang w:eastAsia="en-GB"/>
        </w:rPr>
      </w:pPr>
    </w:p>
    <w:p w14:paraId="10E5CA0C" w14:textId="77777777" w:rsidR="00763CB3" w:rsidRPr="00876921" w:rsidRDefault="00763CB3" w:rsidP="00763CB3">
      <w:pPr>
        <w:spacing w:after="0" w:line="240" w:lineRule="auto"/>
        <w:jc w:val="both"/>
        <w:rPr>
          <w:rFonts w:ascii="Arial" w:eastAsia="Times New Roman" w:hAnsi="Arial" w:cs="Arial"/>
          <w:sz w:val="20"/>
          <w:szCs w:val="20"/>
        </w:rPr>
      </w:pPr>
      <w:r w:rsidRPr="00876921">
        <w:rPr>
          <w:rFonts w:ascii="Arial" w:eastAsia="Times New Roman" w:hAnsi="Arial" w:cs="Arial"/>
          <w:sz w:val="20"/>
          <w:szCs w:val="20"/>
        </w:rPr>
        <w:t xml:space="preserve">This section details the </w:t>
      </w:r>
      <w:r w:rsidRPr="00876921">
        <w:rPr>
          <w:rFonts w:ascii="Arial" w:eastAsia="Times New Roman" w:hAnsi="Arial" w:cs="Arial"/>
          <w:i/>
          <w:sz w:val="20"/>
          <w:szCs w:val="20"/>
        </w:rPr>
        <w:t>extent</w:t>
      </w:r>
      <w:r w:rsidRPr="00876921">
        <w:rPr>
          <w:rFonts w:ascii="Arial" w:eastAsia="Times New Roman" w:hAnsi="Arial" w:cs="Arial"/>
          <w:sz w:val="20"/>
          <w:szCs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5A84E56E" w14:textId="77777777" w:rsidR="00763CB3" w:rsidRPr="00876921" w:rsidRDefault="00763CB3" w:rsidP="00763CB3">
      <w:pPr>
        <w:spacing w:after="0" w:line="240" w:lineRule="auto"/>
        <w:rPr>
          <w:rFonts w:ascii="Arial" w:eastAsia="Times New Roman" w:hAnsi="Arial" w:cs="Arial"/>
          <w:b/>
          <w:lang w:eastAsia="en-GB"/>
        </w:rPr>
        <w:sectPr w:rsidR="00763CB3" w:rsidRPr="00876921" w:rsidSect="00061651">
          <w:headerReference w:type="even" r:id="rId12"/>
          <w:headerReference w:type="default" r:id="rId13"/>
          <w:footerReference w:type="even" r:id="rId14"/>
          <w:footerReference w:type="default" r:id="rId15"/>
          <w:headerReference w:type="first" r:id="rId16"/>
          <w:footerReference w:type="first" r:id="rId17"/>
          <w:pgSz w:w="11894" w:h="16834"/>
          <w:pgMar w:top="720" w:right="979" w:bottom="720" w:left="720" w:header="706" w:footer="454" w:gutter="0"/>
          <w:paperSrc w:first="1" w:other="1"/>
          <w:cols w:space="720"/>
          <w:docGrid w:linePitch="272"/>
        </w:sectPr>
      </w:pPr>
    </w:p>
    <w:p w14:paraId="37629A35" w14:textId="77777777" w:rsidR="00763CB3" w:rsidRPr="00876921" w:rsidRDefault="00763CB3" w:rsidP="00763CB3">
      <w:pPr>
        <w:spacing w:after="0" w:line="240" w:lineRule="auto"/>
        <w:rPr>
          <w:rFonts w:ascii="Arial" w:eastAsia="Times New Roman" w:hAnsi="Arial" w:cs="Arial"/>
          <w:b/>
          <w:lang w:eastAsia="en-GB"/>
        </w:rPr>
      </w:pPr>
    </w:p>
    <w:tbl>
      <w:tblPr>
        <w:tblW w:w="5000" w:type="pct"/>
        <w:tblLayout w:type="fixed"/>
        <w:tblLook w:val="04A0" w:firstRow="1" w:lastRow="0" w:firstColumn="1" w:lastColumn="0" w:noHBand="0" w:noVBand="1"/>
      </w:tblPr>
      <w:tblGrid>
        <w:gridCol w:w="8708"/>
        <w:gridCol w:w="869"/>
        <w:gridCol w:w="867"/>
      </w:tblGrid>
      <w:tr w:rsidR="00763CB3" w:rsidRPr="00876921" w14:paraId="6A5CFDB5" w14:textId="77777777" w:rsidTr="00061651">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CC2B6A6" w14:textId="77777777" w:rsidR="00763CB3" w:rsidRPr="00876921" w:rsidRDefault="00763CB3" w:rsidP="00061651">
            <w:pPr>
              <w:spacing w:after="0" w:line="240" w:lineRule="auto"/>
              <w:rPr>
                <w:rFonts w:ascii="Arial" w:eastAsia="Times New Roman" w:hAnsi="Arial" w:cs="Arial"/>
                <w:b/>
                <w:szCs w:val="20"/>
                <w:lang w:eastAsia="en-GB"/>
              </w:rPr>
            </w:pPr>
            <w:r w:rsidRPr="00876921">
              <w:rPr>
                <w:rFonts w:ascii="Arial" w:eastAsia="Times New Roman" w:hAnsi="Arial" w:cs="Arial"/>
                <w:b/>
                <w:szCs w:val="16"/>
                <w:lang w:eastAsia="en-GB"/>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4E5DE83" w14:textId="77777777" w:rsidR="00763CB3" w:rsidRPr="00876921" w:rsidRDefault="00763CB3" w:rsidP="00061651">
            <w:pPr>
              <w:spacing w:after="0" w:line="240" w:lineRule="auto"/>
              <w:ind w:left="34" w:right="113"/>
              <w:jc w:val="center"/>
              <w:rPr>
                <w:rFonts w:ascii="Arial" w:eastAsia="Times New Roman" w:hAnsi="Arial" w:cs="Arial"/>
                <w:b/>
                <w:sz w:val="18"/>
                <w:szCs w:val="18"/>
                <w:lang w:eastAsia="en-GB"/>
              </w:rPr>
            </w:pPr>
            <w:r w:rsidRPr="00876921">
              <w:rPr>
                <w:rFonts w:ascii="Arial" w:eastAsia="Times New Roman" w:hAnsi="Arial" w:cs="Arial"/>
                <w:b/>
                <w:sz w:val="18"/>
                <w:szCs w:val="18"/>
                <w:lang w:eastAsia="en-GB"/>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1962A1E" w14:textId="77777777" w:rsidR="00763CB3" w:rsidRPr="00876921" w:rsidRDefault="00763CB3" w:rsidP="00061651">
            <w:pPr>
              <w:spacing w:after="0" w:line="240" w:lineRule="auto"/>
              <w:ind w:left="113" w:right="113"/>
              <w:jc w:val="center"/>
              <w:rPr>
                <w:rFonts w:ascii="Arial" w:eastAsia="Times New Roman" w:hAnsi="Arial" w:cs="Arial"/>
                <w:b/>
                <w:sz w:val="18"/>
                <w:szCs w:val="18"/>
                <w:lang w:eastAsia="en-GB"/>
              </w:rPr>
            </w:pPr>
            <w:r w:rsidRPr="00876921">
              <w:rPr>
                <w:rFonts w:ascii="Arial" w:eastAsia="Times New Roman" w:hAnsi="Arial" w:cs="Arial"/>
                <w:b/>
                <w:sz w:val="18"/>
                <w:szCs w:val="18"/>
                <w:lang w:eastAsia="en-GB"/>
              </w:rPr>
              <w:t xml:space="preserve">Marks </w:t>
            </w:r>
          </w:p>
          <w:p w14:paraId="28DABBA2" w14:textId="77777777" w:rsidR="00763CB3" w:rsidRPr="00876921" w:rsidRDefault="00763CB3" w:rsidP="00061651">
            <w:pPr>
              <w:spacing w:after="0" w:line="240" w:lineRule="auto"/>
              <w:ind w:left="113" w:right="113"/>
              <w:jc w:val="center"/>
              <w:rPr>
                <w:rFonts w:ascii="Arial" w:eastAsia="Times New Roman" w:hAnsi="Arial" w:cs="Arial"/>
                <w:b/>
                <w:sz w:val="18"/>
                <w:szCs w:val="18"/>
                <w:lang w:eastAsia="en-GB"/>
              </w:rPr>
            </w:pPr>
            <w:r w:rsidRPr="00876921">
              <w:rPr>
                <w:rFonts w:ascii="Arial" w:eastAsia="Times New Roman" w:hAnsi="Arial" w:cs="Arial"/>
                <w:b/>
                <w:sz w:val="18"/>
                <w:szCs w:val="18"/>
                <w:lang w:eastAsia="en-GB"/>
              </w:rPr>
              <w:t>awarded</w:t>
            </w:r>
          </w:p>
        </w:tc>
      </w:tr>
      <w:tr w:rsidR="00763CB3" w:rsidRPr="00876921" w14:paraId="6878BE52" w14:textId="77777777" w:rsidTr="00061651">
        <w:trPr>
          <w:trHeight w:val="450"/>
        </w:trPr>
        <w:tc>
          <w:tcPr>
            <w:tcW w:w="4169" w:type="pct"/>
            <w:tcBorders>
              <w:top w:val="single" w:sz="4" w:space="0" w:color="auto"/>
              <w:left w:val="single" w:sz="4" w:space="0" w:color="auto"/>
              <w:right w:val="single" w:sz="4" w:space="0" w:color="auto"/>
            </w:tcBorders>
            <w:shd w:val="clear" w:color="auto" w:fill="D9D9D9"/>
          </w:tcPr>
          <w:p w14:paraId="0C7DEA04" w14:textId="77777777" w:rsidR="00763CB3" w:rsidRPr="00876921" w:rsidRDefault="00763CB3" w:rsidP="00061651">
            <w:pPr>
              <w:spacing w:after="0" w:line="240" w:lineRule="auto"/>
              <w:rPr>
                <w:rFonts w:ascii="Arial" w:eastAsia="Times New Roman" w:hAnsi="Arial" w:cs="Arial"/>
                <w:b/>
                <w:sz w:val="16"/>
                <w:szCs w:val="16"/>
                <w:lang w:eastAsia="en-GB"/>
              </w:rPr>
            </w:pPr>
            <w:r w:rsidRPr="00876921">
              <w:rPr>
                <w:rFonts w:ascii="Arial" w:eastAsia="Times New Roman" w:hAnsi="Arial" w:cs="Arial"/>
                <w:b/>
                <w:sz w:val="20"/>
                <w:szCs w:val="16"/>
                <w:lang w:eastAsia="en-GB"/>
              </w:rPr>
              <w:t xml:space="preserve">1. </w:t>
            </w:r>
            <w:r w:rsidRPr="00876921">
              <w:rPr>
                <w:rFonts w:ascii="Arial" w:eastAsia="Times New Roman" w:hAnsi="Arial" w:cs="Arial"/>
                <w:b/>
                <w:sz w:val="20"/>
                <w:szCs w:val="20"/>
                <w:lang w:eastAsia="en-GB"/>
              </w:rPr>
              <w:t>Engagement with Literature Skills</w:t>
            </w:r>
          </w:p>
          <w:p w14:paraId="55874616" w14:textId="77777777" w:rsidR="00763CB3" w:rsidRPr="00876921" w:rsidRDefault="00763CB3" w:rsidP="00061651">
            <w:pPr>
              <w:spacing w:after="120" w:line="240" w:lineRule="auto"/>
              <w:rPr>
                <w:rFonts w:ascii="Arial" w:eastAsia="Times New Roman" w:hAnsi="Arial" w:cs="Arial"/>
                <w:sz w:val="14"/>
                <w:szCs w:val="14"/>
                <w:lang w:eastAsia="en-GB"/>
              </w:rPr>
            </w:pPr>
            <w:r w:rsidRPr="00876921">
              <w:rPr>
                <w:rFonts w:ascii="Arial" w:eastAsia="Times New Roman" w:hAnsi="Arial" w:cs="Arial"/>
                <w:sz w:val="14"/>
                <w:szCs w:val="14"/>
                <w:lang w:eastAsia="en-GB"/>
              </w:rPr>
              <w:t>.</w:t>
            </w:r>
          </w:p>
        </w:tc>
        <w:tc>
          <w:tcPr>
            <w:tcW w:w="416" w:type="pct"/>
            <w:tcBorders>
              <w:top w:val="single" w:sz="4" w:space="0" w:color="auto"/>
              <w:left w:val="single" w:sz="4" w:space="0" w:color="auto"/>
              <w:right w:val="single" w:sz="4" w:space="0" w:color="auto"/>
            </w:tcBorders>
            <w:shd w:val="clear" w:color="auto" w:fill="D9D9D9"/>
          </w:tcPr>
          <w:p w14:paraId="4198A165" w14:textId="77777777" w:rsidR="00763CB3" w:rsidRPr="00876921" w:rsidRDefault="00763CB3" w:rsidP="00061651">
            <w:pPr>
              <w:spacing w:after="0" w:line="240" w:lineRule="auto"/>
              <w:jc w:val="center"/>
              <w:rPr>
                <w:rFonts w:ascii="Arial" w:eastAsia="Times New Roman" w:hAnsi="Arial" w:cs="Arial"/>
                <w:sz w:val="32"/>
                <w:szCs w:val="20"/>
                <w:lang w:eastAsia="en-GB"/>
              </w:rPr>
            </w:pPr>
            <w:r w:rsidRPr="00876921">
              <w:rPr>
                <w:rFonts w:ascii="Arial" w:eastAsia="Times New Roman" w:hAnsi="Arial" w:cs="Arial"/>
                <w:sz w:val="32"/>
                <w:szCs w:val="20"/>
                <w:lang w:eastAsia="en-GB"/>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7746CA5" w14:textId="77777777" w:rsidR="00763CB3" w:rsidRPr="00876921" w:rsidRDefault="00763CB3" w:rsidP="00061651">
            <w:pPr>
              <w:spacing w:after="0" w:line="240" w:lineRule="auto"/>
              <w:jc w:val="center"/>
              <w:rPr>
                <w:rFonts w:ascii="Arial" w:eastAsia="Times New Roman" w:hAnsi="Arial" w:cs="Arial"/>
                <w:sz w:val="32"/>
                <w:szCs w:val="20"/>
                <w:lang w:eastAsia="en-GB"/>
              </w:rPr>
            </w:pPr>
          </w:p>
        </w:tc>
      </w:tr>
      <w:tr w:rsidR="00763CB3" w:rsidRPr="00876921" w14:paraId="15056E90" w14:textId="77777777" w:rsidTr="00061651">
        <w:trPr>
          <w:trHeight w:val="450"/>
        </w:trPr>
        <w:tc>
          <w:tcPr>
            <w:tcW w:w="4169" w:type="pct"/>
            <w:vMerge w:val="restart"/>
            <w:tcBorders>
              <w:top w:val="single" w:sz="4" w:space="0" w:color="auto"/>
              <w:left w:val="single" w:sz="4" w:space="0" w:color="auto"/>
              <w:right w:val="single" w:sz="4" w:space="0" w:color="auto"/>
            </w:tcBorders>
          </w:tcPr>
          <w:p w14:paraId="7B2A3B75" w14:textId="77777777" w:rsidR="00763CB3" w:rsidRPr="00876921" w:rsidRDefault="00763CB3" w:rsidP="00061651">
            <w:pPr>
              <w:spacing w:after="120" w:line="240" w:lineRule="auto"/>
              <w:rPr>
                <w:rFonts w:ascii="Arial" w:eastAsia="Times New Roman" w:hAnsi="Arial" w:cs="Arial"/>
                <w:sz w:val="14"/>
                <w:szCs w:val="14"/>
                <w:lang w:eastAsia="en-GB"/>
              </w:rPr>
            </w:pPr>
          </w:p>
          <w:p w14:paraId="1E37F862" w14:textId="77777777" w:rsidR="00763CB3" w:rsidRPr="00876921" w:rsidRDefault="00763CB3" w:rsidP="00061651">
            <w:pPr>
              <w:spacing w:after="120" w:line="240" w:lineRule="auto"/>
              <w:rPr>
                <w:rFonts w:ascii="Arial" w:eastAsia="Times New Roman" w:hAnsi="Arial" w:cs="Arial"/>
                <w:sz w:val="14"/>
                <w:szCs w:val="14"/>
                <w:lang w:eastAsia="en-GB"/>
              </w:rPr>
            </w:pPr>
          </w:p>
          <w:p w14:paraId="64408B43" w14:textId="77777777" w:rsidR="00763CB3" w:rsidRPr="00876921" w:rsidRDefault="00763CB3" w:rsidP="00061651">
            <w:pPr>
              <w:spacing w:after="120" w:line="240" w:lineRule="auto"/>
              <w:rPr>
                <w:rFonts w:ascii="Arial" w:eastAsia="Times New Roman" w:hAnsi="Arial" w:cs="Arial"/>
                <w:sz w:val="14"/>
                <w:szCs w:val="14"/>
                <w:lang w:eastAsia="en-GB"/>
              </w:rPr>
            </w:pPr>
          </w:p>
          <w:p w14:paraId="1B2B6401" w14:textId="77777777" w:rsidR="00763CB3" w:rsidRPr="00876921" w:rsidRDefault="00763CB3" w:rsidP="00061651">
            <w:pPr>
              <w:spacing w:after="120" w:line="240" w:lineRule="auto"/>
              <w:rPr>
                <w:rFonts w:ascii="Arial" w:eastAsia="Times New Roman" w:hAnsi="Arial" w:cs="Arial"/>
                <w:sz w:val="14"/>
                <w:szCs w:val="14"/>
                <w:lang w:eastAsia="en-GB"/>
              </w:rPr>
            </w:pPr>
          </w:p>
          <w:p w14:paraId="6AA84BF5" w14:textId="77777777" w:rsidR="00763CB3" w:rsidRPr="00876921" w:rsidRDefault="00763CB3" w:rsidP="00061651">
            <w:pPr>
              <w:spacing w:after="120" w:line="240" w:lineRule="auto"/>
              <w:rPr>
                <w:rFonts w:ascii="Arial" w:eastAsia="Times New Roman" w:hAnsi="Arial" w:cs="Arial"/>
                <w:sz w:val="14"/>
                <w:szCs w:val="14"/>
                <w:lang w:eastAsia="en-GB"/>
              </w:rPr>
            </w:pPr>
          </w:p>
          <w:p w14:paraId="5576EECA" w14:textId="77777777" w:rsidR="00763CB3" w:rsidRPr="00876921" w:rsidRDefault="00763CB3" w:rsidP="00061651">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4EB38DBA" w14:textId="77777777" w:rsidR="00763CB3" w:rsidRPr="00876921" w:rsidRDefault="00763CB3" w:rsidP="00061651">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59510A4F" w14:textId="77777777" w:rsidR="00763CB3" w:rsidRPr="00876921" w:rsidRDefault="00763CB3" w:rsidP="00061651">
            <w:pPr>
              <w:spacing w:after="0" w:line="240" w:lineRule="auto"/>
              <w:jc w:val="center"/>
              <w:rPr>
                <w:rFonts w:ascii="Arial" w:eastAsia="Times New Roman" w:hAnsi="Arial" w:cs="Arial"/>
                <w:sz w:val="32"/>
                <w:szCs w:val="20"/>
                <w:lang w:eastAsia="en-GB"/>
              </w:rPr>
            </w:pPr>
          </w:p>
        </w:tc>
      </w:tr>
      <w:tr w:rsidR="00763CB3" w:rsidRPr="00876921" w14:paraId="231CDB5E" w14:textId="77777777" w:rsidTr="00061651">
        <w:trPr>
          <w:trHeight w:val="451"/>
        </w:trPr>
        <w:tc>
          <w:tcPr>
            <w:tcW w:w="4169" w:type="pct"/>
            <w:vMerge/>
            <w:tcBorders>
              <w:left w:val="single" w:sz="4" w:space="0" w:color="auto"/>
              <w:bottom w:val="single" w:sz="4" w:space="0" w:color="auto"/>
              <w:right w:val="single" w:sz="4" w:space="0" w:color="auto"/>
            </w:tcBorders>
          </w:tcPr>
          <w:p w14:paraId="0C6F5971" w14:textId="77777777" w:rsidR="00763CB3" w:rsidRPr="00876921" w:rsidRDefault="00763CB3" w:rsidP="00061651">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26C6F056" w14:textId="77777777" w:rsidR="00763CB3" w:rsidRPr="00876921" w:rsidRDefault="00763CB3" w:rsidP="00061651">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38FED421" w14:textId="77777777" w:rsidR="00763CB3" w:rsidRPr="00876921" w:rsidRDefault="00763CB3" w:rsidP="00061651">
            <w:pPr>
              <w:spacing w:after="0" w:line="240" w:lineRule="auto"/>
              <w:jc w:val="center"/>
              <w:rPr>
                <w:rFonts w:ascii="Arial" w:eastAsia="Times New Roman" w:hAnsi="Arial" w:cs="Arial"/>
                <w:sz w:val="32"/>
                <w:szCs w:val="20"/>
                <w:lang w:eastAsia="en-GB"/>
              </w:rPr>
            </w:pPr>
          </w:p>
        </w:tc>
      </w:tr>
      <w:tr w:rsidR="00763CB3" w:rsidRPr="00876921" w14:paraId="2B444BDD" w14:textId="77777777" w:rsidTr="00061651">
        <w:trPr>
          <w:trHeight w:val="450"/>
        </w:trPr>
        <w:tc>
          <w:tcPr>
            <w:tcW w:w="4169" w:type="pct"/>
            <w:tcBorders>
              <w:top w:val="single" w:sz="4" w:space="0" w:color="auto"/>
              <w:left w:val="single" w:sz="4" w:space="0" w:color="auto"/>
              <w:right w:val="single" w:sz="4" w:space="0" w:color="auto"/>
            </w:tcBorders>
            <w:shd w:val="clear" w:color="auto" w:fill="D9D9D9"/>
          </w:tcPr>
          <w:p w14:paraId="251875C6" w14:textId="77777777" w:rsidR="00763CB3" w:rsidRPr="00876921" w:rsidRDefault="00763CB3" w:rsidP="00061651">
            <w:pPr>
              <w:spacing w:after="0" w:line="240" w:lineRule="auto"/>
              <w:rPr>
                <w:rFonts w:ascii="Arial" w:eastAsia="Times New Roman" w:hAnsi="Arial" w:cs="Arial"/>
                <w:b/>
                <w:sz w:val="20"/>
                <w:szCs w:val="20"/>
                <w:lang w:eastAsia="en-GB"/>
              </w:rPr>
            </w:pPr>
            <w:r w:rsidRPr="00876921">
              <w:rPr>
                <w:rFonts w:ascii="Arial" w:eastAsia="Times New Roman" w:hAnsi="Arial" w:cs="Arial"/>
                <w:b/>
                <w:sz w:val="20"/>
                <w:szCs w:val="16"/>
                <w:lang w:eastAsia="en-GB"/>
              </w:rPr>
              <w:t xml:space="preserve">2. </w:t>
            </w:r>
            <w:r w:rsidRPr="00876921">
              <w:rPr>
                <w:rFonts w:ascii="Arial" w:eastAsia="Times New Roman" w:hAnsi="Arial" w:cs="Arial"/>
                <w:b/>
                <w:sz w:val="20"/>
                <w:szCs w:val="20"/>
                <w:lang w:eastAsia="en-GB"/>
              </w:rPr>
              <w:t>Knowledge and Understanding Skills</w:t>
            </w:r>
          </w:p>
          <w:p w14:paraId="366AF17D" w14:textId="77777777" w:rsidR="00763CB3" w:rsidRPr="00876921" w:rsidRDefault="00763CB3" w:rsidP="00061651">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3FBF29F8" w14:textId="77777777" w:rsidR="00763CB3" w:rsidRPr="00876921" w:rsidRDefault="00763CB3" w:rsidP="00061651">
            <w:pPr>
              <w:spacing w:after="0" w:line="240" w:lineRule="auto"/>
              <w:jc w:val="center"/>
              <w:rPr>
                <w:rFonts w:ascii="Arial" w:eastAsia="Times New Roman" w:hAnsi="Arial" w:cs="Arial"/>
                <w:sz w:val="32"/>
                <w:szCs w:val="20"/>
                <w:lang w:eastAsia="en-GB"/>
              </w:rPr>
            </w:pPr>
            <w:r w:rsidRPr="00876921">
              <w:rPr>
                <w:rFonts w:ascii="Arial" w:eastAsia="Times New Roman" w:hAnsi="Arial" w:cs="Arial"/>
                <w:sz w:val="32"/>
                <w:szCs w:val="20"/>
                <w:lang w:eastAsia="en-GB"/>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3B9D59A" w14:textId="77777777" w:rsidR="00763CB3" w:rsidRPr="00876921" w:rsidRDefault="00763CB3" w:rsidP="00061651">
            <w:pPr>
              <w:spacing w:after="0" w:line="240" w:lineRule="auto"/>
              <w:jc w:val="center"/>
              <w:rPr>
                <w:rFonts w:ascii="Arial" w:eastAsia="Times New Roman" w:hAnsi="Arial" w:cs="Arial"/>
                <w:sz w:val="32"/>
                <w:szCs w:val="20"/>
                <w:lang w:eastAsia="en-GB"/>
              </w:rPr>
            </w:pPr>
          </w:p>
        </w:tc>
      </w:tr>
      <w:tr w:rsidR="00763CB3" w:rsidRPr="00876921" w14:paraId="4D781A77" w14:textId="77777777" w:rsidTr="00061651">
        <w:trPr>
          <w:trHeight w:val="450"/>
        </w:trPr>
        <w:tc>
          <w:tcPr>
            <w:tcW w:w="4169" w:type="pct"/>
            <w:vMerge w:val="restart"/>
            <w:tcBorders>
              <w:top w:val="single" w:sz="4" w:space="0" w:color="auto"/>
              <w:left w:val="single" w:sz="4" w:space="0" w:color="auto"/>
              <w:right w:val="single" w:sz="4" w:space="0" w:color="auto"/>
            </w:tcBorders>
          </w:tcPr>
          <w:p w14:paraId="761F2BBB" w14:textId="77777777" w:rsidR="00763CB3" w:rsidRPr="00876921" w:rsidRDefault="00763CB3" w:rsidP="00061651">
            <w:pPr>
              <w:spacing w:after="120" w:line="240" w:lineRule="auto"/>
              <w:rPr>
                <w:rFonts w:ascii="Arial" w:eastAsia="Times New Roman" w:hAnsi="Arial" w:cs="Arial"/>
                <w:sz w:val="14"/>
                <w:szCs w:val="14"/>
                <w:lang w:eastAsia="en-GB"/>
              </w:rPr>
            </w:pPr>
          </w:p>
          <w:p w14:paraId="24DDABF5" w14:textId="77777777" w:rsidR="00763CB3" w:rsidRPr="00876921" w:rsidRDefault="00763CB3" w:rsidP="00061651">
            <w:pPr>
              <w:spacing w:after="120" w:line="240" w:lineRule="auto"/>
              <w:rPr>
                <w:rFonts w:ascii="Arial" w:eastAsia="Times New Roman" w:hAnsi="Arial" w:cs="Arial"/>
                <w:sz w:val="14"/>
                <w:szCs w:val="14"/>
                <w:lang w:eastAsia="en-GB"/>
              </w:rPr>
            </w:pPr>
          </w:p>
          <w:p w14:paraId="671A95C4" w14:textId="77777777" w:rsidR="00763CB3" w:rsidRPr="00876921" w:rsidRDefault="00763CB3" w:rsidP="00061651">
            <w:pPr>
              <w:spacing w:after="120" w:line="240" w:lineRule="auto"/>
              <w:rPr>
                <w:rFonts w:ascii="Arial" w:eastAsia="Times New Roman" w:hAnsi="Arial" w:cs="Arial"/>
                <w:sz w:val="14"/>
                <w:szCs w:val="14"/>
                <w:lang w:eastAsia="en-GB"/>
              </w:rPr>
            </w:pPr>
          </w:p>
          <w:p w14:paraId="01F07026" w14:textId="77777777" w:rsidR="00763CB3" w:rsidRPr="00876921" w:rsidRDefault="00763CB3" w:rsidP="00061651">
            <w:pPr>
              <w:spacing w:after="120" w:line="240" w:lineRule="auto"/>
              <w:rPr>
                <w:rFonts w:ascii="Arial" w:eastAsia="Times New Roman" w:hAnsi="Arial" w:cs="Arial"/>
                <w:sz w:val="14"/>
                <w:szCs w:val="14"/>
                <w:lang w:eastAsia="en-GB"/>
              </w:rPr>
            </w:pPr>
          </w:p>
          <w:p w14:paraId="000B2385" w14:textId="77777777" w:rsidR="00763CB3" w:rsidRPr="00876921" w:rsidRDefault="00763CB3" w:rsidP="00061651">
            <w:pPr>
              <w:spacing w:after="120" w:line="240" w:lineRule="auto"/>
              <w:rPr>
                <w:rFonts w:ascii="Arial" w:eastAsia="Times New Roman" w:hAnsi="Arial" w:cs="Arial"/>
                <w:sz w:val="14"/>
                <w:szCs w:val="14"/>
                <w:lang w:eastAsia="en-GB"/>
              </w:rPr>
            </w:pPr>
          </w:p>
          <w:p w14:paraId="465E6442" w14:textId="77777777" w:rsidR="00763CB3" w:rsidRPr="00876921" w:rsidRDefault="00763CB3" w:rsidP="00061651">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2E3918A1" w14:textId="77777777" w:rsidR="00763CB3" w:rsidRPr="00876921" w:rsidRDefault="00763CB3" w:rsidP="00061651">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5F72AD88" w14:textId="77777777" w:rsidR="00763CB3" w:rsidRPr="00876921" w:rsidRDefault="00763CB3" w:rsidP="00061651">
            <w:pPr>
              <w:spacing w:after="0" w:line="240" w:lineRule="auto"/>
              <w:jc w:val="center"/>
              <w:rPr>
                <w:rFonts w:ascii="Arial" w:eastAsia="Times New Roman" w:hAnsi="Arial" w:cs="Arial"/>
                <w:sz w:val="32"/>
                <w:szCs w:val="20"/>
                <w:lang w:eastAsia="en-GB"/>
              </w:rPr>
            </w:pPr>
          </w:p>
        </w:tc>
      </w:tr>
      <w:tr w:rsidR="00763CB3" w:rsidRPr="00876921" w14:paraId="650802C2" w14:textId="77777777" w:rsidTr="00061651">
        <w:trPr>
          <w:trHeight w:val="451"/>
        </w:trPr>
        <w:tc>
          <w:tcPr>
            <w:tcW w:w="4169" w:type="pct"/>
            <w:vMerge/>
            <w:tcBorders>
              <w:left w:val="single" w:sz="4" w:space="0" w:color="auto"/>
              <w:bottom w:val="single" w:sz="4" w:space="0" w:color="auto"/>
              <w:right w:val="single" w:sz="4" w:space="0" w:color="auto"/>
            </w:tcBorders>
          </w:tcPr>
          <w:p w14:paraId="139C1BD4" w14:textId="77777777" w:rsidR="00763CB3" w:rsidRPr="00876921" w:rsidRDefault="00763CB3" w:rsidP="00061651">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66E44A43" w14:textId="77777777" w:rsidR="00763CB3" w:rsidRPr="00876921" w:rsidRDefault="00763CB3" w:rsidP="00061651">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5F01D9A9" w14:textId="77777777" w:rsidR="00763CB3" w:rsidRPr="00876921" w:rsidRDefault="00763CB3" w:rsidP="00061651">
            <w:pPr>
              <w:spacing w:after="0" w:line="240" w:lineRule="auto"/>
              <w:jc w:val="center"/>
              <w:rPr>
                <w:rFonts w:ascii="Arial" w:eastAsia="Times New Roman" w:hAnsi="Arial" w:cs="Arial"/>
                <w:sz w:val="32"/>
                <w:szCs w:val="20"/>
                <w:lang w:eastAsia="en-GB"/>
              </w:rPr>
            </w:pPr>
          </w:p>
        </w:tc>
      </w:tr>
      <w:tr w:rsidR="00763CB3" w:rsidRPr="00876921" w14:paraId="0300CAC5" w14:textId="77777777" w:rsidTr="00061651">
        <w:trPr>
          <w:trHeight w:val="450"/>
        </w:trPr>
        <w:tc>
          <w:tcPr>
            <w:tcW w:w="4169" w:type="pct"/>
            <w:tcBorders>
              <w:top w:val="single" w:sz="4" w:space="0" w:color="auto"/>
              <w:left w:val="single" w:sz="4" w:space="0" w:color="auto"/>
              <w:right w:val="single" w:sz="4" w:space="0" w:color="auto"/>
            </w:tcBorders>
            <w:shd w:val="clear" w:color="auto" w:fill="D9D9D9"/>
          </w:tcPr>
          <w:p w14:paraId="7F5EA88F" w14:textId="77777777" w:rsidR="00763CB3" w:rsidRPr="00876921" w:rsidRDefault="00763CB3" w:rsidP="00061651">
            <w:pPr>
              <w:spacing w:after="0" w:line="240" w:lineRule="auto"/>
              <w:rPr>
                <w:rFonts w:ascii="Arial" w:eastAsia="Times New Roman" w:hAnsi="Arial" w:cs="Arial"/>
                <w:b/>
                <w:sz w:val="16"/>
                <w:szCs w:val="16"/>
                <w:lang w:eastAsia="en-GB"/>
              </w:rPr>
            </w:pPr>
            <w:r w:rsidRPr="00876921">
              <w:rPr>
                <w:rFonts w:ascii="Arial" w:eastAsia="Times New Roman" w:hAnsi="Arial" w:cs="Arial"/>
                <w:b/>
                <w:sz w:val="20"/>
                <w:szCs w:val="16"/>
                <w:lang w:eastAsia="en-GB"/>
              </w:rPr>
              <w:t xml:space="preserve">3. </w:t>
            </w:r>
            <w:r w:rsidRPr="00876921">
              <w:rPr>
                <w:rFonts w:ascii="Arial" w:eastAsia="Times New Roman" w:hAnsi="Arial" w:cs="Arial"/>
                <w:b/>
                <w:sz w:val="20"/>
                <w:szCs w:val="20"/>
                <w:lang w:eastAsia="en-GB"/>
              </w:rPr>
              <w:t>Cognitive and Intellectual Skills</w:t>
            </w:r>
          </w:p>
          <w:p w14:paraId="6D757F37" w14:textId="77777777" w:rsidR="00763CB3" w:rsidRPr="00876921" w:rsidRDefault="00763CB3" w:rsidP="00061651">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4F9E5831" w14:textId="77777777" w:rsidR="00763CB3" w:rsidRPr="00876921" w:rsidRDefault="00763CB3" w:rsidP="00061651">
            <w:pPr>
              <w:spacing w:after="0" w:line="240" w:lineRule="auto"/>
              <w:jc w:val="center"/>
              <w:rPr>
                <w:rFonts w:ascii="Arial" w:eastAsia="Times New Roman" w:hAnsi="Arial" w:cs="Arial"/>
                <w:sz w:val="32"/>
                <w:szCs w:val="20"/>
                <w:lang w:eastAsia="en-GB"/>
              </w:rPr>
            </w:pPr>
            <w:r w:rsidRPr="00876921">
              <w:rPr>
                <w:rFonts w:ascii="Arial" w:eastAsia="Times New Roman" w:hAnsi="Arial" w:cs="Arial"/>
                <w:sz w:val="32"/>
                <w:szCs w:val="20"/>
                <w:lang w:eastAsia="en-GB"/>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8AA2958" w14:textId="77777777" w:rsidR="00763CB3" w:rsidRPr="00876921" w:rsidRDefault="00763CB3" w:rsidP="00061651">
            <w:pPr>
              <w:spacing w:after="0" w:line="240" w:lineRule="auto"/>
              <w:jc w:val="center"/>
              <w:rPr>
                <w:rFonts w:ascii="Arial" w:eastAsia="Times New Roman" w:hAnsi="Arial" w:cs="Arial"/>
                <w:sz w:val="32"/>
                <w:szCs w:val="20"/>
                <w:lang w:eastAsia="en-GB"/>
              </w:rPr>
            </w:pPr>
          </w:p>
        </w:tc>
      </w:tr>
      <w:tr w:rsidR="00763CB3" w:rsidRPr="00876921" w14:paraId="690DCDBC" w14:textId="77777777" w:rsidTr="00061651">
        <w:trPr>
          <w:trHeight w:val="450"/>
        </w:trPr>
        <w:tc>
          <w:tcPr>
            <w:tcW w:w="4169" w:type="pct"/>
            <w:vMerge w:val="restart"/>
            <w:tcBorders>
              <w:top w:val="single" w:sz="4" w:space="0" w:color="auto"/>
              <w:left w:val="single" w:sz="4" w:space="0" w:color="auto"/>
              <w:right w:val="single" w:sz="4" w:space="0" w:color="auto"/>
            </w:tcBorders>
          </w:tcPr>
          <w:p w14:paraId="506FAB13" w14:textId="77777777" w:rsidR="00763CB3" w:rsidRPr="00876921" w:rsidRDefault="00763CB3" w:rsidP="00061651">
            <w:pPr>
              <w:spacing w:after="120" w:line="240" w:lineRule="auto"/>
              <w:rPr>
                <w:rFonts w:ascii="Arial" w:eastAsia="Times New Roman" w:hAnsi="Arial" w:cs="Arial"/>
                <w:sz w:val="14"/>
                <w:szCs w:val="14"/>
                <w:lang w:eastAsia="en-GB"/>
              </w:rPr>
            </w:pPr>
          </w:p>
          <w:p w14:paraId="6702EAFE" w14:textId="77777777" w:rsidR="00763CB3" w:rsidRPr="00876921" w:rsidRDefault="00763CB3" w:rsidP="00061651">
            <w:pPr>
              <w:spacing w:after="120" w:line="240" w:lineRule="auto"/>
              <w:rPr>
                <w:rFonts w:ascii="Arial" w:eastAsia="Times New Roman" w:hAnsi="Arial" w:cs="Arial"/>
                <w:sz w:val="14"/>
                <w:szCs w:val="14"/>
                <w:lang w:eastAsia="en-GB"/>
              </w:rPr>
            </w:pPr>
          </w:p>
          <w:p w14:paraId="75FE031D" w14:textId="77777777" w:rsidR="00763CB3" w:rsidRPr="00876921" w:rsidRDefault="00763CB3" w:rsidP="00061651">
            <w:pPr>
              <w:spacing w:after="120" w:line="240" w:lineRule="auto"/>
              <w:rPr>
                <w:rFonts w:ascii="Arial" w:eastAsia="Times New Roman" w:hAnsi="Arial" w:cs="Arial"/>
                <w:sz w:val="14"/>
                <w:szCs w:val="14"/>
                <w:lang w:eastAsia="en-GB"/>
              </w:rPr>
            </w:pPr>
          </w:p>
          <w:p w14:paraId="2CCA5E81" w14:textId="77777777" w:rsidR="00763CB3" w:rsidRPr="00876921" w:rsidRDefault="00763CB3" w:rsidP="00061651">
            <w:pPr>
              <w:spacing w:after="120" w:line="240" w:lineRule="auto"/>
              <w:rPr>
                <w:rFonts w:ascii="Arial" w:eastAsia="Times New Roman" w:hAnsi="Arial" w:cs="Arial"/>
                <w:sz w:val="14"/>
                <w:szCs w:val="14"/>
                <w:lang w:eastAsia="en-GB"/>
              </w:rPr>
            </w:pPr>
          </w:p>
          <w:p w14:paraId="6A985526" w14:textId="77777777" w:rsidR="00763CB3" w:rsidRPr="00876921" w:rsidRDefault="00763CB3" w:rsidP="00061651">
            <w:pPr>
              <w:spacing w:after="120" w:line="240" w:lineRule="auto"/>
              <w:rPr>
                <w:rFonts w:ascii="Arial" w:eastAsia="Times New Roman" w:hAnsi="Arial" w:cs="Arial"/>
                <w:sz w:val="14"/>
                <w:szCs w:val="14"/>
                <w:lang w:eastAsia="en-GB"/>
              </w:rPr>
            </w:pPr>
          </w:p>
          <w:p w14:paraId="71078E49" w14:textId="77777777" w:rsidR="00763CB3" w:rsidRPr="00876921" w:rsidRDefault="00763CB3" w:rsidP="00061651">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49EA6D8C" w14:textId="77777777" w:rsidR="00763CB3" w:rsidRPr="00876921" w:rsidRDefault="00763CB3" w:rsidP="00061651">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41796468" w14:textId="77777777" w:rsidR="00763CB3" w:rsidRPr="00876921" w:rsidRDefault="00763CB3" w:rsidP="00061651">
            <w:pPr>
              <w:spacing w:after="0" w:line="240" w:lineRule="auto"/>
              <w:jc w:val="center"/>
              <w:rPr>
                <w:rFonts w:ascii="Arial" w:eastAsia="Times New Roman" w:hAnsi="Arial" w:cs="Arial"/>
                <w:sz w:val="32"/>
                <w:szCs w:val="20"/>
                <w:lang w:eastAsia="en-GB"/>
              </w:rPr>
            </w:pPr>
          </w:p>
        </w:tc>
      </w:tr>
      <w:tr w:rsidR="00763CB3" w:rsidRPr="00876921" w14:paraId="18778F53" w14:textId="77777777" w:rsidTr="00061651">
        <w:trPr>
          <w:trHeight w:val="451"/>
        </w:trPr>
        <w:tc>
          <w:tcPr>
            <w:tcW w:w="4169" w:type="pct"/>
            <w:vMerge/>
            <w:tcBorders>
              <w:left w:val="single" w:sz="4" w:space="0" w:color="auto"/>
              <w:bottom w:val="single" w:sz="4" w:space="0" w:color="auto"/>
              <w:right w:val="single" w:sz="4" w:space="0" w:color="auto"/>
            </w:tcBorders>
          </w:tcPr>
          <w:p w14:paraId="519A8AF9" w14:textId="77777777" w:rsidR="00763CB3" w:rsidRPr="00876921" w:rsidRDefault="00763CB3" w:rsidP="00061651">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30D25EF4" w14:textId="77777777" w:rsidR="00763CB3" w:rsidRPr="00876921" w:rsidRDefault="00763CB3" w:rsidP="00061651">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11919115" w14:textId="77777777" w:rsidR="00763CB3" w:rsidRPr="00876921" w:rsidRDefault="00763CB3" w:rsidP="00061651">
            <w:pPr>
              <w:spacing w:after="0" w:line="240" w:lineRule="auto"/>
              <w:jc w:val="center"/>
              <w:rPr>
                <w:rFonts w:ascii="Arial" w:eastAsia="Times New Roman" w:hAnsi="Arial" w:cs="Arial"/>
                <w:sz w:val="32"/>
                <w:szCs w:val="20"/>
                <w:lang w:eastAsia="en-GB"/>
              </w:rPr>
            </w:pPr>
          </w:p>
        </w:tc>
      </w:tr>
      <w:tr w:rsidR="00763CB3" w:rsidRPr="00876921" w14:paraId="14FB157F" w14:textId="77777777" w:rsidTr="00061651">
        <w:trPr>
          <w:trHeight w:val="450"/>
        </w:trPr>
        <w:tc>
          <w:tcPr>
            <w:tcW w:w="4169" w:type="pct"/>
            <w:tcBorders>
              <w:top w:val="single" w:sz="4" w:space="0" w:color="auto"/>
              <w:left w:val="single" w:sz="4" w:space="0" w:color="auto"/>
              <w:right w:val="single" w:sz="4" w:space="0" w:color="auto"/>
            </w:tcBorders>
            <w:shd w:val="clear" w:color="auto" w:fill="D9D9D9"/>
          </w:tcPr>
          <w:p w14:paraId="3DC21B93" w14:textId="77777777" w:rsidR="00763CB3" w:rsidRPr="00876921" w:rsidRDefault="00763CB3" w:rsidP="00061651">
            <w:pPr>
              <w:spacing w:after="0" w:line="240" w:lineRule="auto"/>
              <w:rPr>
                <w:rFonts w:ascii="Arial" w:eastAsia="Times New Roman" w:hAnsi="Arial" w:cs="Arial"/>
                <w:b/>
                <w:sz w:val="16"/>
                <w:szCs w:val="16"/>
                <w:lang w:eastAsia="en-GB"/>
              </w:rPr>
            </w:pPr>
            <w:r w:rsidRPr="00876921">
              <w:rPr>
                <w:rFonts w:ascii="Arial" w:eastAsia="Times New Roman" w:hAnsi="Arial" w:cs="Arial"/>
                <w:b/>
                <w:sz w:val="20"/>
                <w:szCs w:val="16"/>
                <w:lang w:eastAsia="en-GB"/>
              </w:rPr>
              <w:t xml:space="preserve">4. </w:t>
            </w:r>
            <w:r w:rsidRPr="00876921">
              <w:rPr>
                <w:rFonts w:ascii="Arial" w:eastAsia="Times New Roman" w:hAnsi="Arial" w:cs="Arial"/>
                <w:b/>
                <w:sz w:val="20"/>
                <w:szCs w:val="20"/>
                <w:lang w:eastAsia="en-GB"/>
              </w:rPr>
              <w:t>Practical Application Skills</w:t>
            </w:r>
          </w:p>
          <w:p w14:paraId="5AA8A7A0" w14:textId="77777777" w:rsidR="00763CB3" w:rsidRPr="00876921" w:rsidRDefault="00763CB3" w:rsidP="00061651">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13337B12" w14:textId="77777777" w:rsidR="00763CB3" w:rsidRPr="00876921" w:rsidRDefault="00763CB3" w:rsidP="00061651">
            <w:pPr>
              <w:spacing w:after="0" w:line="240" w:lineRule="auto"/>
              <w:jc w:val="center"/>
              <w:rPr>
                <w:rFonts w:ascii="Arial" w:eastAsia="Times New Roman" w:hAnsi="Arial" w:cs="Arial"/>
                <w:sz w:val="32"/>
                <w:szCs w:val="20"/>
                <w:lang w:eastAsia="en-GB"/>
              </w:rPr>
            </w:pPr>
            <w:r w:rsidRPr="00876921">
              <w:rPr>
                <w:rFonts w:ascii="Arial" w:eastAsia="Times New Roman" w:hAnsi="Arial" w:cs="Arial"/>
                <w:sz w:val="32"/>
                <w:szCs w:val="20"/>
                <w:lang w:eastAsia="en-GB"/>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9052221" w14:textId="77777777" w:rsidR="00763CB3" w:rsidRPr="00876921" w:rsidRDefault="00763CB3" w:rsidP="00061651">
            <w:pPr>
              <w:spacing w:after="0" w:line="240" w:lineRule="auto"/>
              <w:jc w:val="center"/>
              <w:rPr>
                <w:rFonts w:ascii="Arial" w:eastAsia="Times New Roman" w:hAnsi="Arial" w:cs="Arial"/>
                <w:sz w:val="32"/>
                <w:szCs w:val="20"/>
                <w:lang w:eastAsia="en-GB"/>
              </w:rPr>
            </w:pPr>
          </w:p>
        </w:tc>
      </w:tr>
      <w:tr w:rsidR="00763CB3" w:rsidRPr="00876921" w14:paraId="303A4DB5" w14:textId="77777777" w:rsidTr="00061651">
        <w:trPr>
          <w:trHeight w:val="451"/>
        </w:trPr>
        <w:tc>
          <w:tcPr>
            <w:tcW w:w="4169" w:type="pct"/>
            <w:vMerge w:val="restart"/>
            <w:tcBorders>
              <w:top w:val="single" w:sz="4" w:space="0" w:color="auto"/>
              <w:left w:val="single" w:sz="4" w:space="0" w:color="auto"/>
              <w:right w:val="single" w:sz="4" w:space="0" w:color="auto"/>
            </w:tcBorders>
          </w:tcPr>
          <w:p w14:paraId="7F7463E1" w14:textId="77777777" w:rsidR="00763CB3" w:rsidRPr="00876921" w:rsidRDefault="00763CB3" w:rsidP="00061651">
            <w:pPr>
              <w:spacing w:after="120" w:line="240" w:lineRule="auto"/>
              <w:rPr>
                <w:rFonts w:ascii="Arial" w:eastAsia="Times New Roman" w:hAnsi="Arial" w:cs="Arial"/>
                <w:sz w:val="14"/>
                <w:szCs w:val="14"/>
                <w:lang w:eastAsia="en-GB"/>
              </w:rPr>
            </w:pPr>
          </w:p>
          <w:p w14:paraId="2F28982A" w14:textId="77777777" w:rsidR="00763CB3" w:rsidRPr="00876921" w:rsidRDefault="00763CB3" w:rsidP="00061651">
            <w:pPr>
              <w:spacing w:after="120" w:line="240" w:lineRule="auto"/>
              <w:rPr>
                <w:rFonts w:ascii="Arial" w:eastAsia="Times New Roman" w:hAnsi="Arial" w:cs="Arial"/>
                <w:sz w:val="14"/>
                <w:szCs w:val="14"/>
                <w:lang w:eastAsia="en-GB"/>
              </w:rPr>
            </w:pPr>
          </w:p>
          <w:p w14:paraId="43624C9D" w14:textId="77777777" w:rsidR="00763CB3" w:rsidRPr="00876921" w:rsidRDefault="00763CB3" w:rsidP="00061651">
            <w:pPr>
              <w:spacing w:after="120" w:line="240" w:lineRule="auto"/>
              <w:rPr>
                <w:rFonts w:ascii="Arial" w:eastAsia="Times New Roman" w:hAnsi="Arial" w:cs="Arial"/>
                <w:sz w:val="14"/>
                <w:szCs w:val="14"/>
                <w:lang w:eastAsia="en-GB"/>
              </w:rPr>
            </w:pPr>
          </w:p>
          <w:p w14:paraId="2D21F635" w14:textId="77777777" w:rsidR="00763CB3" w:rsidRPr="00876921" w:rsidRDefault="00763CB3" w:rsidP="00061651">
            <w:pPr>
              <w:spacing w:after="120" w:line="240" w:lineRule="auto"/>
              <w:rPr>
                <w:rFonts w:ascii="Arial" w:eastAsia="Times New Roman" w:hAnsi="Arial" w:cs="Arial"/>
                <w:sz w:val="14"/>
                <w:szCs w:val="14"/>
                <w:lang w:eastAsia="en-GB"/>
              </w:rPr>
            </w:pPr>
          </w:p>
          <w:p w14:paraId="0AEF1A8F" w14:textId="77777777" w:rsidR="00763CB3" w:rsidRPr="00876921" w:rsidRDefault="00763CB3" w:rsidP="00061651">
            <w:pPr>
              <w:spacing w:after="120" w:line="240" w:lineRule="auto"/>
              <w:rPr>
                <w:rFonts w:ascii="Arial" w:eastAsia="Times New Roman" w:hAnsi="Arial" w:cs="Arial"/>
                <w:sz w:val="14"/>
                <w:szCs w:val="14"/>
                <w:lang w:eastAsia="en-GB"/>
              </w:rPr>
            </w:pPr>
          </w:p>
          <w:p w14:paraId="11DAA87C" w14:textId="77777777" w:rsidR="00763CB3" w:rsidRPr="00876921" w:rsidRDefault="00763CB3" w:rsidP="00061651">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0C7E49EF" w14:textId="77777777" w:rsidR="00763CB3" w:rsidRPr="00876921" w:rsidRDefault="00763CB3" w:rsidP="00061651">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63E701BB" w14:textId="77777777" w:rsidR="00763CB3" w:rsidRPr="00876921" w:rsidRDefault="00763CB3" w:rsidP="00061651">
            <w:pPr>
              <w:spacing w:after="0" w:line="240" w:lineRule="auto"/>
              <w:jc w:val="center"/>
              <w:rPr>
                <w:rFonts w:ascii="Arial" w:eastAsia="Times New Roman" w:hAnsi="Arial" w:cs="Arial"/>
                <w:sz w:val="32"/>
                <w:szCs w:val="20"/>
                <w:lang w:eastAsia="en-GB"/>
              </w:rPr>
            </w:pPr>
          </w:p>
        </w:tc>
      </w:tr>
      <w:tr w:rsidR="00763CB3" w:rsidRPr="00876921" w14:paraId="5411B7BD" w14:textId="77777777" w:rsidTr="00061651">
        <w:trPr>
          <w:trHeight w:val="450"/>
        </w:trPr>
        <w:tc>
          <w:tcPr>
            <w:tcW w:w="4169" w:type="pct"/>
            <w:vMerge/>
            <w:tcBorders>
              <w:left w:val="single" w:sz="4" w:space="0" w:color="auto"/>
              <w:bottom w:val="single" w:sz="4" w:space="0" w:color="auto"/>
              <w:right w:val="single" w:sz="4" w:space="0" w:color="auto"/>
            </w:tcBorders>
          </w:tcPr>
          <w:p w14:paraId="47C3EC60" w14:textId="77777777" w:rsidR="00763CB3" w:rsidRPr="00876921" w:rsidRDefault="00763CB3" w:rsidP="00061651">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424FEDA0" w14:textId="77777777" w:rsidR="00763CB3" w:rsidRPr="00876921" w:rsidRDefault="00763CB3" w:rsidP="00061651">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0F5BE94C" w14:textId="77777777" w:rsidR="00763CB3" w:rsidRPr="00876921" w:rsidRDefault="00763CB3" w:rsidP="00061651">
            <w:pPr>
              <w:spacing w:after="0" w:line="240" w:lineRule="auto"/>
              <w:jc w:val="center"/>
              <w:rPr>
                <w:rFonts w:ascii="Arial" w:eastAsia="Times New Roman" w:hAnsi="Arial" w:cs="Arial"/>
                <w:sz w:val="32"/>
                <w:szCs w:val="20"/>
                <w:lang w:eastAsia="en-GB"/>
              </w:rPr>
            </w:pPr>
          </w:p>
        </w:tc>
      </w:tr>
      <w:tr w:rsidR="00763CB3" w:rsidRPr="00876921" w14:paraId="3DB014CC" w14:textId="77777777" w:rsidTr="00061651">
        <w:trPr>
          <w:trHeight w:val="450"/>
        </w:trPr>
        <w:tc>
          <w:tcPr>
            <w:tcW w:w="4169" w:type="pct"/>
            <w:tcBorders>
              <w:top w:val="single" w:sz="4" w:space="0" w:color="auto"/>
              <w:left w:val="single" w:sz="4" w:space="0" w:color="auto"/>
              <w:right w:val="single" w:sz="4" w:space="0" w:color="auto"/>
            </w:tcBorders>
            <w:shd w:val="clear" w:color="auto" w:fill="D9D9D9"/>
          </w:tcPr>
          <w:p w14:paraId="46C2B12A" w14:textId="77777777" w:rsidR="00763CB3" w:rsidRPr="00876921" w:rsidRDefault="00763CB3" w:rsidP="00061651">
            <w:pPr>
              <w:spacing w:after="0" w:line="240" w:lineRule="auto"/>
              <w:rPr>
                <w:rFonts w:ascii="Arial" w:eastAsia="Times New Roman" w:hAnsi="Arial" w:cs="Arial"/>
                <w:b/>
                <w:sz w:val="16"/>
                <w:szCs w:val="16"/>
                <w:lang w:eastAsia="en-GB"/>
              </w:rPr>
            </w:pPr>
            <w:r w:rsidRPr="00876921">
              <w:rPr>
                <w:rFonts w:ascii="Arial" w:eastAsia="Times New Roman" w:hAnsi="Arial" w:cs="Arial"/>
                <w:b/>
                <w:sz w:val="20"/>
                <w:szCs w:val="16"/>
                <w:lang w:eastAsia="en-GB"/>
              </w:rPr>
              <w:t xml:space="preserve">5. </w:t>
            </w:r>
            <w:r w:rsidRPr="00876921">
              <w:rPr>
                <w:rFonts w:ascii="Arial" w:eastAsia="Times New Roman" w:hAnsi="Arial" w:cs="Arial"/>
                <w:b/>
                <w:sz w:val="20"/>
                <w:szCs w:val="20"/>
                <w:lang w:eastAsia="en-GB"/>
              </w:rPr>
              <w:t>Transferable Skills for Life and Professional Practice</w:t>
            </w:r>
          </w:p>
          <w:p w14:paraId="36137A7D" w14:textId="77777777" w:rsidR="00763CB3" w:rsidRPr="00876921" w:rsidRDefault="00763CB3" w:rsidP="00061651">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244EEC45" w14:textId="77777777" w:rsidR="00763CB3" w:rsidRPr="00876921" w:rsidRDefault="00763CB3" w:rsidP="00061651">
            <w:pPr>
              <w:spacing w:after="0" w:line="240" w:lineRule="auto"/>
              <w:jc w:val="center"/>
              <w:rPr>
                <w:rFonts w:ascii="Arial" w:eastAsia="Times New Roman" w:hAnsi="Arial" w:cs="Arial"/>
                <w:sz w:val="32"/>
                <w:szCs w:val="20"/>
                <w:lang w:eastAsia="en-GB"/>
              </w:rPr>
            </w:pPr>
            <w:r w:rsidRPr="00876921">
              <w:rPr>
                <w:rFonts w:ascii="Arial" w:eastAsia="Times New Roman" w:hAnsi="Arial" w:cs="Arial"/>
                <w:sz w:val="32"/>
                <w:szCs w:val="20"/>
                <w:lang w:eastAsia="en-GB"/>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2CAEB43" w14:textId="77777777" w:rsidR="00763CB3" w:rsidRPr="00876921" w:rsidRDefault="00763CB3" w:rsidP="00061651">
            <w:pPr>
              <w:spacing w:after="0" w:line="240" w:lineRule="auto"/>
              <w:jc w:val="center"/>
              <w:rPr>
                <w:rFonts w:ascii="Arial" w:eastAsia="Times New Roman" w:hAnsi="Arial" w:cs="Arial"/>
                <w:sz w:val="32"/>
                <w:szCs w:val="20"/>
                <w:lang w:eastAsia="en-GB"/>
              </w:rPr>
            </w:pPr>
          </w:p>
        </w:tc>
      </w:tr>
      <w:tr w:rsidR="00763CB3" w:rsidRPr="00876921" w14:paraId="16E1BECD" w14:textId="77777777" w:rsidTr="00061651">
        <w:trPr>
          <w:trHeight w:val="451"/>
        </w:trPr>
        <w:tc>
          <w:tcPr>
            <w:tcW w:w="4169" w:type="pct"/>
            <w:vMerge w:val="restart"/>
            <w:tcBorders>
              <w:top w:val="single" w:sz="4" w:space="0" w:color="auto"/>
              <w:left w:val="single" w:sz="4" w:space="0" w:color="auto"/>
              <w:right w:val="single" w:sz="4" w:space="0" w:color="auto"/>
            </w:tcBorders>
          </w:tcPr>
          <w:p w14:paraId="271ABD71" w14:textId="77777777" w:rsidR="00763CB3" w:rsidRPr="00876921" w:rsidRDefault="00763CB3" w:rsidP="00061651">
            <w:pPr>
              <w:spacing w:after="120" w:line="240" w:lineRule="auto"/>
              <w:rPr>
                <w:rFonts w:ascii="Arial" w:eastAsia="Times New Roman" w:hAnsi="Arial" w:cs="Arial"/>
                <w:sz w:val="14"/>
                <w:szCs w:val="14"/>
                <w:lang w:eastAsia="en-GB"/>
              </w:rPr>
            </w:pPr>
          </w:p>
          <w:p w14:paraId="47E24EAC" w14:textId="77777777" w:rsidR="00763CB3" w:rsidRPr="00876921" w:rsidRDefault="00763CB3" w:rsidP="00061651">
            <w:pPr>
              <w:spacing w:after="120" w:line="240" w:lineRule="auto"/>
              <w:rPr>
                <w:rFonts w:ascii="Arial" w:eastAsia="Times New Roman" w:hAnsi="Arial" w:cs="Arial"/>
                <w:sz w:val="14"/>
                <w:szCs w:val="14"/>
                <w:lang w:eastAsia="en-GB"/>
              </w:rPr>
            </w:pPr>
          </w:p>
          <w:p w14:paraId="4FF10648" w14:textId="77777777" w:rsidR="00763CB3" w:rsidRPr="00876921" w:rsidRDefault="00763CB3" w:rsidP="00061651">
            <w:pPr>
              <w:spacing w:after="120" w:line="240" w:lineRule="auto"/>
              <w:rPr>
                <w:rFonts w:ascii="Arial" w:eastAsia="Times New Roman" w:hAnsi="Arial" w:cs="Arial"/>
                <w:sz w:val="14"/>
                <w:szCs w:val="14"/>
                <w:lang w:eastAsia="en-GB"/>
              </w:rPr>
            </w:pPr>
          </w:p>
          <w:p w14:paraId="6C8AE446" w14:textId="77777777" w:rsidR="00763CB3" w:rsidRPr="00876921" w:rsidRDefault="00763CB3" w:rsidP="00061651">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276455C1" w14:textId="77777777" w:rsidR="00763CB3" w:rsidRPr="00876921" w:rsidRDefault="00763CB3" w:rsidP="00061651">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4F3A9E8F" w14:textId="77777777" w:rsidR="00763CB3" w:rsidRPr="00876921" w:rsidRDefault="00763CB3" w:rsidP="00061651">
            <w:pPr>
              <w:spacing w:after="0" w:line="240" w:lineRule="auto"/>
              <w:jc w:val="center"/>
              <w:rPr>
                <w:rFonts w:ascii="Arial" w:eastAsia="Times New Roman" w:hAnsi="Arial" w:cs="Arial"/>
                <w:sz w:val="32"/>
                <w:szCs w:val="20"/>
                <w:lang w:eastAsia="en-GB"/>
              </w:rPr>
            </w:pPr>
          </w:p>
        </w:tc>
      </w:tr>
      <w:tr w:rsidR="00763CB3" w:rsidRPr="00876921" w14:paraId="0A5E6F61" w14:textId="77777777" w:rsidTr="00061651">
        <w:trPr>
          <w:trHeight w:val="450"/>
        </w:trPr>
        <w:tc>
          <w:tcPr>
            <w:tcW w:w="4169" w:type="pct"/>
            <w:vMerge/>
            <w:tcBorders>
              <w:left w:val="single" w:sz="4" w:space="0" w:color="auto"/>
              <w:bottom w:val="single" w:sz="4" w:space="0" w:color="auto"/>
              <w:right w:val="single" w:sz="4" w:space="0" w:color="auto"/>
            </w:tcBorders>
          </w:tcPr>
          <w:p w14:paraId="6D6172B2" w14:textId="77777777" w:rsidR="00763CB3" w:rsidRPr="00876921" w:rsidRDefault="00763CB3" w:rsidP="00061651">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4E7A07A8" w14:textId="77777777" w:rsidR="00763CB3" w:rsidRPr="00876921" w:rsidRDefault="00763CB3" w:rsidP="00061651">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3A848E93" w14:textId="77777777" w:rsidR="00763CB3" w:rsidRPr="00876921" w:rsidRDefault="00763CB3" w:rsidP="00061651">
            <w:pPr>
              <w:spacing w:after="0" w:line="240" w:lineRule="auto"/>
              <w:jc w:val="center"/>
              <w:rPr>
                <w:rFonts w:ascii="Arial" w:eastAsia="Times New Roman" w:hAnsi="Arial" w:cs="Arial"/>
                <w:sz w:val="32"/>
                <w:szCs w:val="20"/>
                <w:lang w:eastAsia="en-GB"/>
              </w:rPr>
            </w:pPr>
          </w:p>
        </w:tc>
      </w:tr>
    </w:tbl>
    <w:p w14:paraId="63E384C6" w14:textId="77777777" w:rsidR="00763CB3" w:rsidRPr="00876921" w:rsidRDefault="00763CB3" w:rsidP="00763CB3">
      <w:pPr>
        <w:spacing w:after="0" w:line="240" w:lineRule="auto"/>
        <w:ind w:left="284" w:right="531"/>
        <w:rPr>
          <w:rFonts w:ascii="Arial" w:eastAsia="Times New Roman" w:hAnsi="Arial" w:cs="Arial"/>
          <w:b/>
          <w:sz w:val="16"/>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763CB3" w:rsidRPr="00876921" w14:paraId="6E947039" w14:textId="77777777" w:rsidTr="00061651">
        <w:trPr>
          <w:cantSplit/>
        </w:trPr>
        <w:tc>
          <w:tcPr>
            <w:tcW w:w="6062" w:type="dxa"/>
            <w:vMerge w:val="restart"/>
            <w:shd w:val="pct15" w:color="auto" w:fill="auto"/>
            <w:vAlign w:val="center"/>
          </w:tcPr>
          <w:p w14:paraId="2A698409" w14:textId="77777777" w:rsidR="00763CB3" w:rsidRPr="00876921" w:rsidRDefault="00763CB3" w:rsidP="00061651">
            <w:pPr>
              <w:spacing w:after="0" w:line="240" w:lineRule="auto"/>
              <w:rPr>
                <w:rFonts w:ascii="Arial" w:eastAsia="Times New Roman" w:hAnsi="Arial" w:cs="Arial"/>
                <w:sz w:val="16"/>
                <w:szCs w:val="16"/>
                <w:lang w:eastAsia="en-GB"/>
              </w:rPr>
            </w:pPr>
            <w:r w:rsidRPr="00876921">
              <w:rPr>
                <w:rFonts w:ascii="Arial" w:eastAsia="Times New Roman" w:hAnsi="Arial" w:cs="Arial"/>
                <w:b/>
                <w:bCs/>
                <w:lang w:eastAsia="en-GB"/>
              </w:rPr>
              <w:t xml:space="preserve">Assessment Mark </w:t>
            </w:r>
            <w:r w:rsidRPr="00876921">
              <w:rPr>
                <w:rFonts w:ascii="Arial" w:eastAsia="Times New Roman" w:hAnsi="Arial" w:cs="Arial"/>
                <w:bCs/>
                <w:lang w:eastAsia="en-GB"/>
              </w:rPr>
              <w:t>(</w:t>
            </w:r>
            <w:r w:rsidRPr="00876921">
              <w:rPr>
                <w:rFonts w:ascii="Arial" w:eastAsia="Times New Roman" w:hAnsi="Arial" w:cs="Arial"/>
                <w:sz w:val="16"/>
                <w:szCs w:val="16"/>
                <w:lang w:eastAsia="en-GB"/>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CFB1A86" w14:textId="77777777" w:rsidR="00763CB3" w:rsidRPr="00876921" w:rsidRDefault="00763CB3" w:rsidP="00061651">
            <w:pPr>
              <w:spacing w:after="0" w:line="240" w:lineRule="auto"/>
              <w:rPr>
                <w:rFonts w:ascii="Arial" w:eastAsia="Times New Roman" w:hAnsi="Arial" w:cs="Arial"/>
                <w:b/>
                <w:bCs/>
                <w:sz w:val="16"/>
                <w:szCs w:val="16"/>
                <w:lang w:eastAsia="en-GB"/>
              </w:rPr>
            </w:pPr>
            <w:r w:rsidRPr="00876921">
              <w:rPr>
                <w:rFonts w:ascii="Arial" w:eastAsia="Times New Roman" w:hAnsi="Arial" w:cs="Arial"/>
                <w:b/>
                <w:sz w:val="16"/>
                <w:szCs w:val="16"/>
                <w:lang w:eastAsia="en-GB"/>
              </w:rPr>
              <w:t>Late Submission Penalties (tick if appropriate)</w:t>
            </w:r>
          </w:p>
        </w:tc>
        <w:tc>
          <w:tcPr>
            <w:tcW w:w="1060" w:type="dxa"/>
            <w:vMerge w:val="restart"/>
            <w:vAlign w:val="center"/>
          </w:tcPr>
          <w:p w14:paraId="38354492" w14:textId="77777777" w:rsidR="00763CB3" w:rsidRPr="00876921" w:rsidRDefault="00763CB3" w:rsidP="00061651">
            <w:pPr>
              <w:spacing w:after="0" w:line="240" w:lineRule="auto"/>
              <w:jc w:val="right"/>
              <w:rPr>
                <w:rFonts w:ascii="Arial" w:eastAsia="Times New Roman" w:hAnsi="Arial" w:cs="Arial"/>
                <w:b/>
                <w:bCs/>
                <w:sz w:val="20"/>
                <w:szCs w:val="20"/>
                <w:lang w:eastAsia="en-GB"/>
              </w:rPr>
            </w:pPr>
            <w:r w:rsidRPr="00876921">
              <w:rPr>
                <w:rFonts w:ascii="Arial" w:eastAsia="Times New Roman" w:hAnsi="Arial" w:cs="Arial"/>
                <w:b/>
                <w:bCs/>
                <w:sz w:val="20"/>
                <w:szCs w:val="20"/>
                <w:lang w:eastAsia="en-GB"/>
              </w:rPr>
              <w:t>%</w:t>
            </w:r>
          </w:p>
        </w:tc>
      </w:tr>
      <w:tr w:rsidR="00763CB3" w:rsidRPr="00876921" w14:paraId="53528B9F" w14:textId="77777777" w:rsidTr="00061651">
        <w:trPr>
          <w:cantSplit/>
        </w:trPr>
        <w:tc>
          <w:tcPr>
            <w:tcW w:w="6062" w:type="dxa"/>
            <w:vMerge/>
            <w:vAlign w:val="bottom"/>
          </w:tcPr>
          <w:p w14:paraId="4FA23D15" w14:textId="77777777" w:rsidR="00763CB3" w:rsidRPr="00876921" w:rsidRDefault="00763CB3" w:rsidP="00061651">
            <w:pPr>
              <w:spacing w:after="0" w:line="240" w:lineRule="auto"/>
              <w:rPr>
                <w:rFonts w:ascii="Arial" w:eastAsia="Times New Roman" w:hAnsi="Arial" w:cs="Arial"/>
                <w:sz w:val="20"/>
                <w:szCs w:val="20"/>
                <w:lang w:eastAsia="en-GB"/>
              </w:rPr>
            </w:pPr>
          </w:p>
        </w:tc>
        <w:tc>
          <w:tcPr>
            <w:tcW w:w="2903" w:type="dxa"/>
            <w:vAlign w:val="bottom"/>
          </w:tcPr>
          <w:p w14:paraId="1E0E2A91" w14:textId="77777777" w:rsidR="00763CB3" w:rsidRPr="00876921" w:rsidRDefault="00763CB3" w:rsidP="00061651">
            <w:pPr>
              <w:spacing w:after="0" w:line="240" w:lineRule="auto"/>
              <w:rPr>
                <w:rFonts w:ascii="Arial" w:eastAsia="Times New Roman" w:hAnsi="Arial" w:cs="Arial"/>
                <w:b/>
                <w:bCs/>
                <w:sz w:val="16"/>
                <w:szCs w:val="16"/>
                <w:lang w:eastAsia="en-GB"/>
              </w:rPr>
            </w:pPr>
            <w:r w:rsidRPr="00876921">
              <w:rPr>
                <w:rFonts w:ascii="Arial" w:eastAsia="Times New Roman" w:hAnsi="Arial" w:cs="Arial"/>
                <w:sz w:val="16"/>
                <w:szCs w:val="16"/>
                <w:lang w:eastAsia="en-GB"/>
              </w:rPr>
              <w:t>Up to 1 week late (</w:t>
            </w:r>
            <w:r w:rsidRPr="00876921">
              <w:rPr>
                <w:rFonts w:ascii="Arial" w:eastAsia="Times New Roman" w:hAnsi="Arial" w:cs="Arial"/>
                <w:sz w:val="12"/>
                <w:szCs w:val="12"/>
                <w:lang w:eastAsia="en-GB"/>
              </w:rPr>
              <w:t>40% Max)</w:t>
            </w:r>
          </w:p>
        </w:tc>
        <w:tc>
          <w:tcPr>
            <w:tcW w:w="641" w:type="dxa"/>
            <w:vAlign w:val="bottom"/>
          </w:tcPr>
          <w:p w14:paraId="2083D1A6" w14:textId="77777777" w:rsidR="00763CB3" w:rsidRPr="00876921" w:rsidRDefault="00763CB3" w:rsidP="00061651">
            <w:pPr>
              <w:spacing w:after="0" w:line="240" w:lineRule="auto"/>
              <w:jc w:val="center"/>
              <w:rPr>
                <w:rFonts w:ascii="Arial" w:eastAsia="Times New Roman" w:hAnsi="Arial" w:cs="Arial"/>
                <w:sz w:val="12"/>
                <w:szCs w:val="12"/>
                <w:lang w:eastAsia="en-GB"/>
              </w:rPr>
            </w:pPr>
          </w:p>
        </w:tc>
        <w:tc>
          <w:tcPr>
            <w:tcW w:w="1060" w:type="dxa"/>
            <w:vMerge/>
            <w:vAlign w:val="bottom"/>
          </w:tcPr>
          <w:p w14:paraId="7C0E8007" w14:textId="77777777" w:rsidR="00763CB3" w:rsidRPr="00876921" w:rsidRDefault="00763CB3" w:rsidP="00061651">
            <w:pPr>
              <w:spacing w:after="0" w:line="240" w:lineRule="auto"/>
              <w:ind w:leftChars="71" w:left="156"/>
              <w:rPr>
                <w:rFonts w:ascii="Arial" w:eastAsia="Times New Roman" w:hAnsi="Arial" w:cs="Arial"/>
                <w:sz w:val="20"/>
                <w:szCs w:val="20"/>
                <w:lang w:eastAsia="en-GB"/>
              </w:rPr>
            </w:pPr>
          </w:p>
        </w:tc>
      </w:tr>
      <w:tr w:rsidR="00763CB3" w:rsidRPr="00876921" w14:paraId="0AFB7A1B" w14:textId="77777777" w:rsidTr="00061651">
        <w:trPr>
          <w:cantSplit/>
        </w:trPr>
        <w:tc>
          <w:tcPr>
            <w:tcW w:w="6062" w:type="dxa"/>
            <w:vMerge/>
            <w:vAlign w:val="bottom"/>
          </w:tcPr>
          <w:p w14:paraId="20C32F00" w14:textId="77777777" w:rsidR="00763CB3" w:rsidRPr="00876921" w:rsidRDefault="00763CB3" w:rsidP="00061651">
            <w:pPr>
              <w:spacing w:after="0" w:line="240" w:lineRule="auto"/>
              <w:rPr>
                <w:rFonts w:ascii="Arial" w:eastAsia="Times New Roman" w:hAnsi="Arial" w:cs="Arial"/>
                <w:sz w:val="20"/>
                <w:szCs w:val="20"/>
                <w:lang w:eastAsia="en-GB"/>
              </w:rPr>
            </w:pPr>
          </w:p>
        </w:tc>
        <w:tc>
          <w:tcPr>
            <w:tcW w:w="2903" w:type="dxa"/>
            <w:vAlign w:val="bottom"/>
          </w:tcPr>
          <w:p w14:paraId="7AEEDD7A" w14:textId="77777777" w:rsidR="00763CB3" w:rsidRPr="00876921" w:rsidRDefault="00763CB3" w:rsidP="00061651">
            <w:pPr>
              <w:spacing w:after="0" w:line="240" w:lineRule="auto"/>
              <w:rPr>
                <w:rFonts w:ascii="Arial" w:eastAsia="Times New Roman" w:hAnsi="Arial" w:cs="Arial"/>
                <w:b/>
                <w:bCs/>
                <w:sz w:val="16"/>
                <w:szCs w:val="16"/>
                <w:lang w:eastAsia="en-GB"/>
              </w:rPr>
            </w:pPr>
            <w:r w:rsidRPr="00876921">
              <w:rPr>
                <w:rFonts w:ascii="Arial" w:eastAsia="Times New Roman" w:hAnsi="Arial" w:cs="Arial"/>
                <w:sz w:val="16"/>
                <w:szCs w:val="16"/>
                <w:lang w:eastAsia="en-GB"/>
              </w:rPr>
              <w:t>Over 1 week late (</w:t>
            </w:r>
            <w:r w:rsidRPr="00876921">
              <w:rPr>
                <w:rFonts w:ascii="Arial" w:eastAsia="Times New Roman" w:hAnsi="Arial" w:cs="Arial"/>
                <w:sz w:val="12"/>
                <w:szCs w:val="12"/>
                <w:lang w:eastAsia="en-GB"/>
              </w:rPr>
              <w:t>0%)</w:t>
            </w:r>
          </w:p>
        </w:tc>
        <w:tc>
          <w:tcPr>
            <w:tcW w:w="641" w:type="dxa"/>
            <w:vAlign w:val="bottom"/>
          </w:tcPr>
          <w:p w14:paraId="38B3804A" w14:textId="77777777" w:rsidR="00763CB3" w:rsidRPr="00876921" w:rsidRDefault="00763CB3" w:rsidP="00061651">
            <w:pPr>
              <w:spacing w:after="0" w:line="240" w:lineRule="auto"/>
              <w:jc w:val="center"/>
              <w:rPr>
                <w:rFonts w:ascii="Arial" w:eastAsia="Times New Roman" w:hAnsi="Arial" w:cs="Arial"/>
                <w:sz w:val="12"/>
                <w:szCs w:val="12"/>
                <w:lang w:eastAsia="en-GB"/>
              </w:rPr>
            </w:pPr>
          </w:p>
        </w:tc>
        <w:tc>
          <w:tcPr>
            <w:tcW w:w="1060" w:type="dxa"/>
            <w:vMerge/>
            <w:vAlign w:val="bottom"/>
          </w:tcPr>
          <w:p w14:paraId="594D712C" w14:textId="77777777" w:rsidR="00763CB3" w:rsidRPr="00876921" w:rsidRDefault="00763CB3" w:rsidP="00061651">
            <w:pPr>
              <w:spacing w:after="0" w:line="240" w:lineRule="auto"/>
              <w:ind w:firstLineChars="141" w:firstLine="282"/>
              <w:rPr>
                <w:rFonts w:ascii="Arial" w:eastAsia="Times New Roman" w:hAnsi="Arial" w:cs="Arial"/>
                <w:sz w:val="20"/>
                <w:szCs w:val="20"/>
                <w:lang w:eastAsia="en-GB"/>
              </w:rPr>
            </w:pPr>
          </w:p>
        </w:tc>
      </w:tr>
    </w:tbl>
    <w:p w14:paraId="6C881E78" w14:textId="77777777" w:rsidR="00763CB3" w:rsidRPr="00876921" w:rsidRDefault="00763CB3" w:rsidP="00763CB3">
      <w:pPr>
        <w:spacing w:after="0" w:line="240" w:lineRule="auto"/>
        <w:rPr>
          <w:rFonts w:ascii="Arial" w:eastAsia="Times New Roman" w:hAnsi="Arial" w:cs="Arial"/>
          <w:sz w:val="20"/>
          <w:szCs w:val="20"/>
          <w:lang w:eastAsia="en-GB"/>
        </w:rPr>
      </w:pPr>
    </w:p>
    <w:p w14:paraId="3D05D86E" w14:textId="77777777" w:rsidR="00763CB3" w:rsidRPr="00876921" w:rsidRDefault="00763CB3" w:rsidP="00763CB3">
      <w:pPr>
        <w:spacing w:after="0" w:line="240" w:lineRule="auto"/>
        <w:rPr>
          <w:rFonts w:ascii="Arial" w:eastAsia="Times New Roman" w:hAnsi="Arial" w:cs="Arial"/>
          <w:sz w:val="20"/>
          <w:szCs w:val="20"/>
          <w:lang w:eastAsia="en-GB"/>
        </w:rPr>
      </w:pPr>
    </w:p>
    <w:p w14:paraId="244CD119" w14:textId="77777777" w:rsidR="00763CB3" w:rsidRPr="00876921" w:rsidRDefault="00763CB3" w:rsidP="00763CB3">
      <w:pPr>
        <w:spacing w:after="0" w:line="240" w:lineRule="auto"/>
        <w:rPr>
          <w:rFonts w:ascii="Arial" w:eastAsia="Times New Roman" w:hAnsi="Arial" w:cs="Arial"/>
          <w:vanish/>
          <w:sz w:val="20"/>
          <w:szCs w:val="20"/>
          <w:lang w:eastAsia="en-GB"/>
        </w:rPr>
        <w:sectPr w:rsidR="00763CB3" w:rsidRPr="00876921" w:rsidSect="00061651">
          <w:footerReference w:type="default" r:id="rId18"/>
          <w:type w:val="continuous"/>
          <w:pgSz w:w="11894" w:h="16834"/>
          <w:pgMar w:top="720" w:right="720" w:bottom="720" w:left="720" w:header="706" w:footer="706" w:gutter="0"/>
          <w:paperSrc w:first="1" w:other="1"/>
          <w:cols w:space="720"/>
        </w:sectPr>
      </w:pPr>
    </w:p>
    <w:p w14:paraId="31FE7D75" w14:textId="77777777" w:rsidR="00763CB3" w:rsidRPr="00876921" w:rsidRDefault="00763CB3" w:rsidP="00763CB3">
      <w:pPr>
        <w:spacing w:after="0" w:line="240" w:lineRule="auto"/>
        <w:rPr>
          <w:rFonts w:ascii="Arial" w:eastAsia="Times New Roman" w:hAnsi="Arial" w:cs="Arial"/>
          <w:vanish/>
          <w:sz w:val="20"/>
          <w:szCs w:val="20"/>
          <w:lang w:eastAsia="en-GB"/>
        </w:rPr>
        <w:sectPr w:rsidR="00763CB3" w:rsidRPr="00876921" w:rsidSect="00061651">
          <w:pgSz w:w="16834" w:h="11894" w:orient="landscape"/>
          <w:pgMar w:top="720" w:right="720" w:bottom="720" w:left="720" w:header="706" w:footer="706" w:gutter="0"/>
          <w:paperSrc w:first="1" w:other="1"/>
          <w:cols w:space="720"/>
          <w:docGrid w:linePitch="272"/>
        </w:sectPr>
      </w:pPr>
    </w:p>
    <w:p w14:paraId="0B1FAF06" w14:textId="77777777" w:rsidR="00763CB3" w:rsidRPr="00876921" w:rsidRDefault="00763CB3" w:rsidP="00763CB3">
      <w:pPr>
        <w:spacing w:after="0" w:line="240" w:lineRule="auto"/>
        <w:rPr>
          <w:rFonts w:ascii="Arial" w:eastAsia="Times New Roman" w:hAnsi="Arial" w:cs="Arial"/>
          <w:vanish/>
          <w:sz w:val="20"/>
          <w:szCs w:val="20"/>
          <w:lang w:eastAsia="en-GB"/>
        </w:rPr>
      </w:pPr>
    </w:p>
    <w:p w14:paraId="598A3186" w14:textId="77777777" w:rsidR="00763CB3" w:rsidRPr="00876921" w:rsidRDefault="00763CB3" w:rsidP="00763CB3">
      <w:pPr>
        <w:spacing w:before="100" w:after="100" w:line="240" w:lineRule="auto"/>
        <w:rPr>
          <w:rFonts w:ascii="Arial" w:eastAsia="Times New Roman" w:hAnsi="Arial" w:cs="Arial"/>
          <w:color w:val="303B44"/>
        </w:rPr>
      </w:pPr>
    </w:p>
    <w:tbl>
      <w:tblPr>
        <w:tblStyle w:val="TableGrid"/>
        <w:tblW w:w="0" w:type="auto"/>
        <w:shd w:val="clear" w:color="auto" w:fill="FF99FF"/>
        <w:tblLook w:val="04A0" w:firstRow="1" w:lastRow="0" w:firstColumn="1" w:lastColumn="0" w:noHBand="0" w:noVBand="1"/>
      </w:tblPr>
      <w:tblGrid>
        <w:gridCol w:w="13858"/>
      </w:tblGrid>
      <w:tr w:rsidR="00763CB3" w:rsidRPr="00876921" w14:paraId="3F8287AC" w14:textId="77777777" w:rsidTr="00061651">
        <w:tc>
          <w:tcPr>
            <w:tcW w:w="13858" w:type="dxa"/>
            <w:shd w:val="clear" w:color="auto" w:fill="FF99FF"/>
          </w:tcPr>
          <w:p w14:paraId="259AD24D" w14:textId="77777777" w:rsidR="00763CB3" w:rsidRPr="00876921" w:rsidRDefault="00763CB3" w:rsidP="00061651">
            <w:pPr>
              <w:spacing w:before="100" w:after="100"/>
              <w:rPr>
                <w:rFonts w:ascii="Arial" w:hAnsi="Arial" w:cs="Arial"/>
                <w:b/>
                <w:color w:val="303B44"/>
              </w:rPr>
            </w:pPr>
            <w:r w:rsidRPr="00876921">
              <w:rPr>
                <w:rFonts w:ascii="Arial" w:hAnsi="Arial" w:cs="Arial"/>
                <w:b/>
                <w:color w:val="303B44"/>
              </w:rPr>
              <w:t>GENERIC ASSESSMENT CRITERIA</w:t>
            </w:r>
          </w:p>
        </w:tc>
      </w:tr>
    </w:tbl>
    <w:p w14:paraId="0D9BB811" w14:textId="77777777" w:rsidR="00763CB3" w:rsidRPr="00876921" w:rsidRDefault="00763CB3" w:rsidP="00763CB3">
      <w:pPr>
        <w:spacing w:before="100" w:after="100" w:line="240" w:lineRule="auto"/>
        <w:rPr>
          <w:rFonts w:ascii="Arial" w:eastAsia="Times New Roman" w:hAnsi="Arial" w:cs="Arial"/>
          <w:color w:val="303B44"/>
        </w:rPr>
      </w:pPr>
    </w:p>
    <w:tbl>
      <w:tblPr>
        <w:tblStyle w:val="TableGrid"/>
        <w:tblW w:w="0" w:type="auto"/>
        <w:tblLook w:val="04A0" w:firstRow="1" w:lastRow="0" w:firstColumn="1" w:lastColumn="0" w:noHBand="0" w:noVBand="1"/>
      </w:tblPr>
      <w:tblGrid>
        <w:gridCol w:w="13948"/>
      </w:tblGrid>
      <w:tr w:rsidR="00763CB3" w:rsidRPr="00876921" w14:paraId="1F39A975" w14:textId="77777777" w:rsidTr="00061651">
        <w:tc>
          <w:tcPr>
            <w:tcW w:w="13948" w:type="dxa"/>
            <w:shd w:val="clear" w:color="auto" w:fill="FF99FF"/>
          </w:tcPr>
          <w:p w14:paraId="29F10AD7" w14:textId="77777777" w:rsidR="00763CB3" w:rsidRPr="00876921" w:rsidRDefault="00763CB3" w:rsidP="00061651">
            <w:pPr>
              <w:rPr>
                <w:rFonts w:ascii="Arial" w:hAnsi="Arial" w:cs="Arial"/>
                <w:b/>
                <w:lang w:eastAsia="en-GB"/>
              </w:rPr>
            </w:pPr>
            <w:r w:rsidRPr="00876921">
              <w:rPr>
                <w:rFonts w:ascii="Arial" w:hAnsi="Arial" w:cs="Arial"/>
                <w:b/>
                <w:lang w:eastAsia="en-GB"/>
              </w:rPr>
              <w:t>Level 5</w:t>
            </w:r>
          </w:p>
        </w:tc>
      </w:tr>
      <w:tr w:rsidR="00763CB3" w:rsidRPr="00876921" w14:paraId="21089731" w14:textId="77777777" w:rsidTr="00061651">
        <w:tc>
          <w:tcPr>
            <w:tcW w:w="13948" w:type="dxa"/>
            <w:shd w:val="clear" w:color="auto" w:fill="FFCCFF"/>
          </w:tcPr>
          <w:p w14:paraId="0226AEB2" w14:textId="77777777" w:rsidR="00763CB3" w:rsidRPr="00876921" w:rsidRDefault="00763CB3" w:rsidP="00061651">
            <w:pPr>
              <w:rPr>
                <w:rFonts w:ascii="Arial" w:eastAsia="Arial" w:hAnsi="Arial" w:cs="Arial"/>
                <w:spacing w:val="-1"/>
                <w:lang w:eastAsia="en-GB"/>
              </w:rPr>
            </w:pPr>
            <w:r w:rsidRPr="00876921">
              <w:rPr>
                <w:rFonts w:ascii="Arial" w:eastAsia="Arial" w:hAnsi="Arial" w:cs="Arial"/>
                <w:spacing w:val="-1"/>
                <w:lang w:eastAsia="en-GB"/>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619CF2F1" w14:textId="77777777" w:rsidR="00763CB3" w:rsidRPr="00876921" w:rsidRDefault="00763CB3" w:rsidP="00763CB3">
      <w:pPr>
        <w:spacing w:after="0" w:line="240" w:lineRule="auto"/>
        <w:rPr>
          <w:rFonts w:ascii="Arial" w:eastAsia="Times New Roman" w:hAnsi="Arial" w:cs="Arial"/>
          <w:sz w:val="20"/>
          <w:szCs w:val="20"/>
          <w:lang w:eastAsia="en-GB"/>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63CB3" w:rsidRPr="00876921" w14:paraId="581D9E1A" w14:textId="77777777" w:rsidTr="00061651">
        <w:trPr>
          <w:tblHeader/>
        </w:trPr>
        <w:tc>
          <w:tcPr>
            <w:tcW w:w="1735" w:type="dxa"/>
            <w:shd w:val="clear" w:color="auto" w:fill="FF99FF"/>
          </w:tcPr>
          <w:p w14:paraId="5D20E49C" w14:textId="77777777" w:rsidR="00763CB3" w:rsidRPr="00876921" w:rsidRDefault="00763CB3" w:rsidP="00061651">
            <w:pPr>
              <w:rPr>
                <w:rFonts w:ascii="Arial" w:hAnsi="Arial" w:cs="Arial"/>
                <w:b/>
                <w:sz w:val="18"/>
                <w:szCs w:val="18"/>
                <w:lang w:eastAsia="en-GB"/>
              </w:rPr>
            </w:pPr>
            <w:r w:rsidRPr="00876921">
              <w:rPr>
                <w:rFonts w:ascii="Arial" w:hAnsi="Arial" w:cs="Arial"/>
                <w:b/>
                <w:sz w:val="18"/>
                <w:szCs w:val="18"/>
                <w:lang w:eastAsia="en-GB"/>
              </w:rPr>
              <w:t>Level 5</w:t>
            </w:r>
          </w:p>
        </w:tc>
        <w:tc>
          <w:tcPr>
            <w:tcW w:w="1736" w:type="dxa"/>
            <w:shd w:val="clear" w:color="auto" w:fill="FF99FF"/>
            <w:vAlign w:val="center"/>
          </w:tcPr>
          <w:p w14:paraId="51EF2570" w14:textId="77777777" w:rsidR="00763CB3" w:rsidRPr="00876921" w:rsidRDefault="00763CB3" w:rsidP="00061651">
            <w:pPr>
              <w:jc w:val="center"/>
              <w:rPr>
                <w:rFonts w:ascii="Arial" w:hAnsi="Arial" w:cs="Arial"/>
                <w:b/>
                <w:sz w:val="18"/>
                <w:szCs w:val="18"/>
                <w:lang w:eastAsia="en-GB"/>
              </w:rPr>
            </w:pPr>
            <w:r w:rsidRPr="00876921">
              <w:rPr>
                <w:rFonts w:ascii="Arial" w:hAnsi="Arial" w:cs="Arial"/>
                <w:b/>
                <w:sz w:val="18"/>
                <w:szCs w:val="18"/>
                <w:lang w:eastAsia="en-GB"/>
              </w:rPr>
              <w:t>FAIL</w:t>
            </w:r>
          </w:p>
        </w:tc>
        <w:tc>
          <w:tcPr>
            <w:tcW w:w="1736" w:type="dxa"/>
            <w:shd w:val="clear" w:color="auto" w:fill="FF99FF"/>
            <w:vAlign w:val="center"/>
          </w:tcPr>
          <w:p w14:paraId="5E7C21B0" w14:textId="77777777" w:rsidR="00763CB3" w:rsidRPr="00876921" w:rsidRDefault="00763CB3" w:rsidP="00061651">
            <w:pPr>
              <w:jc w:val="center"/>
              <w:rPr>
                <w:rFonts w:ascii="Arial" w:hAnsi="Arial" w:cs="Arial"/>
                <w:b/>
                <w:sz w:val="18"/>
                <w:szCs w:val="18"/>
                <w:lang w:eastAsia="en-GB"/>
              </w:rPr>
            </w:pPr>
            <w:r w:rsidRPr="00876921">
              <w:rPr>
                <w:rFonts w:ascii="Arial" w:hAnsi="Arial" w:cs="Arial"/>
                <w:b/>
                <w:sz w:val="18"/>
                <w:szCs w:val="18"/>
                <w:lang w:eastAsia="en-GB"/>
              </w:rPr>
              <w:t>MARGINAL FAIL</w:t>
            </w:r>
          </w:p>
        </w:tc>
        <w:tc>
          <w:tcPr>
            <w:tcW w:w="1736" w:type="dxa"/>
            <w:shd w:val="clear" w:color="auto" w:fill="FF99FF"/>
            <w:vAlign w:val="center"/>
          </w:tcPr>
          <w:p w14:paraId="5B253B45" w14:textId="77777777" w:rsidR="00763CB3" w:rsidRPr="00876921" w:rsidRDefault="00763CB3" w:rsidP="00061651">
            <w:pPr>
              <w:jc w:val="center"/>
              <w:rPr>
                <w:rFonts w:ascii="Arial" w:hAnsi="Arial" w:cs="Arial"/>
                <w:b/>
                <w:sz w:val="18"/>
                <w:szCs w:val="18"/>
                <w:lang w:eastAsia="en-GB"/>
              </w:rPr>
            </w:pPr>
            <w:r w:rsidRPr="00876921">
              <w:rPr>
                <w:rFonts w:ascii="Arial" w:hAnsi="Arial" w:cs="Arial"/>
                <w:b/>
                <w:sz w:val="18"/>
                <w:szCs w:val="18"/>
                <w:lang w:eastAsia="en-GB"/>
              </w:rPr>
              <w:t>SATISFACTORY</w:t>
            </w:r>
          </w:p>
          <w:p w14:paraId="3E5FBA35" w14:textId="77777777" w:rsidR="00763CB3" w:rsidRPr="00876921" w:rsidRDefault="00763CB3" w:rsidP="00061651">
            <w:pPr>
              <w:jc w:val="center"/>
              <w:rPr>
                <w:rFonts w:ascii="Arial" w:hAnsi="Arial" w:cs="Arial"/>
                <w:b/>
                <w:sz w:val="18"/>
                <w:szCs w:val="18"/>
                <w:lang w:eastAsia="en-GB"/>
              </w:rPr>
            </w:pPr>
            <w:r w:rsidRPr="00876921">
              <w:rPr>
                <w:rFonts w:ascii="Arial" w:hAnsi="Arial" w:cs="Arial"/>
                <w:b/>
                <w:sz w:val="18"/>
                <w:szCs w:val="18"/>
                <w:lang w:eastAsia="en-GB"/>
              </w:rPr>
              <w:t>(3</w:t>
            </w:r>
            <w:r w:rsidRPr="00876921">
              <w:rPr>
                <w:rFonts w:ascii="Arial" w:hAnsi="Arial" w:cs="Arial"/>
                <w:b/>
                <w:sz w:val="18"/>
                <w:szCs w:val="18"/>
                <w:vertAlign w:val="superscript"/>
                <w:lang w:eastAsia="en-GB"/>
              </w:rPr>
              <w:t>rd</w:t>
            </w:r>
            <w:r w:rsidRPr="00876921">
              <w:rPr>
                <w:rFonts w:ascii="Arial" w:hAnsi="Arial" w:cs="Arial"/>
                <w:b/>
                <w:sz w:val="18"/>
                <w:szCs w:val="18"/>
                <w:lang w:eastAsia="en-GB"/>
              </w:rPr>
              <w:t xml:space="preserve"> / Pass)</w:t>
            </w:r>
          </w:p>
        </w:tc>
        <w:tc>
          <w:tcPr>
            <w:tcW w:w="1736" w:type="dxa"/>
            <w:shd w:val="clear" w:color="auto" w:fill="FF99FF"/>
            <w:vAlign w:val="center"/>
          </w:tcPr>
          <w:p w14:paraId="79774B8E" w14:textId="77777777" w:rsidR="00763CB3" w:rsidRPr="00876921" w:rsidRDefault="00763CB3" w:rsidP="00061651">
            <w:pPr>
              <w:jc w:val="center"/>
              <w:rPr>
                <w:rFonts w:ascii="Arial" w:hAnsi="Arial" w:cs="Arial"/>
                <w:b/>
                <w:sz w:val="18"/>
                <w:szCs w:val="18"/>
                <w:lang w:eastAsia="en-GB"/>
              </w:rPr>
            </w:pPr>
            <w:r w:rsidRPr="00876921">
              <w:rPr>
                <w:rFonts w:ascii="Arial" w:hAnsi="Arial" w:cs="Arial"/>
                <w:b/>
                <w:sz w:val="18"/>
                <w:szCs w:val="18"/>
                <w:lang w:eastAsia="en-GB"/>
              </w:rPr>
              <w:t>GOOD</w:t>
            </w:r>
          </w:p>
          <w:p w14:paraId="709A91A6" w14:textId="77777777" w:rsidR="00763CB3" w:rsidRPr="00876921" w:rsidRDefault="00763CB3" w:rsidP="00061651">
            <w:pPr>
              <w:jc w:val="center"/>
              <w:rPr>
                <w:rFonts w:ascii="Arial" w:hAnsi="Arial" w:cs="Arial"/>
                <w:b/>
                <w:sz w:val="18"/>
                <w:szCs w:val="18"/>
                <w:lang w:eastAsia="en-GB"/>
              </w:rPr>
            </w:pPr>
            <w:r w:rsidRPr="00876921">
              <w:rPr>
                <w:rFonts w:ascii="Arial" w:hAnsi="Arial" w:cs="Arial"/>
                <w:b/>
                <w:sz w:val="18"/>
                <w:szCs w:val="18"/>
                <w:lang w:eastAsia="en-GB"/>
              </w:rPr>
              <w:t>(2.2 / Pass)</w:t>
            </w:r>
          </w:p>
        </w:tc>
        <w:tc>
          <w:tcPr>
            <w:tcW w:w="1736" w:type="dxa"/>
            <w:shd w:val="clear" w:color="auto" w:fill="FF99FF"/>
            <w:vAlign w:val="center"/>
          </w:tcPr>
          <w:p w14:paraId="74D2924D" w14:textId="77777777" w:rsidR="00763CB3" w:rsidRPr="00876921" w:rsidRDefault="00763CB3" w:rsidP="00061651">
            <w:pPr>
              <w:jc w:val="center"/>
              <w:rPr>
                <w:rFonts w:ascii="Arial" w:hAnsi="Arial" w:cs="Arial"/>
                <w:b/>
                <w:sz w:val="18"/>
                <w:szCs w:val="18"/>
                <w:lang w:eastAsia="en-GB"/>
              </w:rPr>
            </w:pPr>
            <w:r w:rsidRPr="00876921">
              <w:rPr>
                <w:rFonts w:ascii="Arial" w:hAnsi="Arial" w:cs="Arial"/>
                <w:b/>
                <w:sz w:val="18"/>
                <w:szCs w:val="18"/>
                <w:lang w:eastAsia="en-GB"/>
              </w:rPr>
              <w:t>VERY GOOD</w:t>
            </w:r>
          </w:p>
          <w:p w14:paraId="4D437DB2" w14:textId="77777777" w:rsidR="00763CB3" w:rsidRPr="00876921" w:rsidRDefault="00763CB3" w:rsidP="00061651">
            <w:pPr>
              <w:jc w:val="center"/>
              <w:rPr>
                <w:rFonts w:ascii="Arial" w:hAnsi="Arial" w:cs="Arial"/>
                <w:b/>
                <w:sz w:val="18"/>
                <w:szCs w:val="18"/>
                <w:lang w:eastAsia="en-GB"/>
              </w:rPr>
            </w:pPr>
            <w:r w:rsidRPr="00876921">
              <w:rPr>
                <w:rFonts w:ascii="Arial" w:hAnsi="Arial" w:cs="Arial"/>
                <w:b/>
                <w:sz w:val="18"/>
                <w:szCs w:val="18"/>
                <w:lang w:eastAsia="en-GB"/>
              </w:rPr>
              <w:t>(2.1 / Merit)</w:t>
            </w:r>
          </w:p>
        </w:tc>
        <w:tc>
          <w:tcPr>
            <w:tcW w:w="1736" w:type="dxa"/>
            <w:shd w:val="clear" w:color="auto" w:fill="FF99FF"/>
            <w:vAlign w:val="center"/>
          </w:tcPr>
          <w:p w14:paraId="3139FAE5" w14:textId="77777777" w:rsidR="00763CB3" w:rsidRPr="00876921" w:rsidRDefault="00763CB3" w:rsidP="00061651">
            <w:pPr>
              <w:jc w:val="center"/>
              <w:rPr>
                <w:rFonts w:ascii="Arial" w:hAnsi="Arial" w:cs="Arial"/>
                <w:b/>
                <w:sz w:val="18"/>
                <w:szCs w:val="18"/>
                <w:lang w:eastAsia="en-GB"/>
              </w:rPr>
            </w:pPr>
            <w:r w:rsidRPr="00876921">
              <w:rPr>
                <w:rFonts w:ascii="Arial" w:hAnsi="Arial" w:cs="Arial"/>
                <w:b/>
                <w:sz w:val="18"/>
                <w:szCs w:val="18"/>
                <w:lang w:eastAsia="en-GB"/>
              </w:rPr>
              <w:t>EXCELLENT</w:t>
            </w:r>
          </w:p>
          <w:p w14:paraId="185AE5E1" w14:textId="77777777" w:rsidR="00763CB3" w:rsidRPr="00876921" w:rsidRDefault="00763CB3" w:rsidP="00061651">
            <w:pPr>
              <w:jc w:val="center"/>
              <w:rPr>
                <w:rFonts w:ascii="Arial" w:hAnsi="Arial" w:cs="Arial"/>
                <w:b/>
                <w:sz w:val="18"/>
                <w:szCs w:val="18"/>
                <w:lang w:eastAsia="en-GB"/>
              </w:rPr>
            </w:pPr>
            <w:r w:rsidRPr="00876921">
              <w:rPr>
                <w:rFonts w:ascii="Arial" w:hAnsi="Arial" w:cs="Arial"/>
                <w:b/>
                <w:sz w:val="18"/>
                <w:szCs w:val="18"/>
                <w:lang w:eastAsia="en-GB"/>
              </w:rPr>
              <w:t>(1</w:t>
            </w:r>
            <w:r w:rsidRPr="00876921">
              <w:rPr>
                <w:rFonts w:ascii="Arial" w:hAnsi="Arial" w:cs="Arial"/>
                <w:b/>
                <w:sz w:val="18"/>
                <w:szCs w:val="18"/>
                <w:vertAlign w:val="superscript"/>
                <w:lang w:eastAsia="en-GB"/>
              </w:rPr>
              <w:t>st</w:t>
            </w:r>
            <w:r w:rsidRPr="00876921">
              <w:rPr>
                <w:rFonts w:ascii="Arial" w:hAnsi="Arial" w:cs="Arial"/>
                <w:b/>
                <w:sz w:val="18"/>
                <w:szCs w:val="18"/>
                <w:lang w:eastAsia="en-GB"/>
              </w:rPr>
              <w:t xml:space="preserve"> / Distinction)</w:t>
            </w:r>
          </w:p>
        </w:tc>
        <w:tc>
          <w:tcPr>
            <w:tcW w:w="1736" w:type="dxa"/>
            <w:shd w:val="clear" w:color="auto" w:fill="FF99FF"/>
            <w:vAlign w:val="center"/>
          </w:tcPr>
          <w:p w14:paraId="7231B589" w14:textId="77777777" w:rsidR="00763CB3" w:rsidRPr="00876921" w:rsidRDefault="00763CB3" w:rsidP="00061651">
            <w:pPr>
              <w:jc w:val="center"/>
              <w:rPr>
                <w:rFonts w:ascii="Arial" w:hAnsi="Arial" w:cs="Arial"/>
                <w:b/>
                <w:sz w:val="18"/>
                <w:szCs w:val="18"/>
                <w:lang w:eastAsia="en-GB"/>
              </w:rPr>
            </w:pPr>
            <w:r w:rsidRPr="00876921">
              <w:rPr>
                <w:rFonts w:ascii="Arial" w:hAnsi="Arial" w:cs="Arial"/>
                <w:b/>
                <w:sz w:val="18"/>
                <w:szCs w:val="18"/>
                <w:lang w:eastAsia="en-GB"/>
              </w:rPr>
              <w:t>EXCEPTIONAL</w:t>
            </w:r>
          </w:p>
          <w:p w14:paraId="780E4FF0" w14:textId="77777777" w:rsidR="00763CB3" w:rsidRPr="00876921" w:rsidRDefault="00763CB3" w:rsidP="00061651">
            <w:pPr>
              <w:jc w:val="center"/>
              <w:rPr>
                <w:rFonts w:ascii="Arial" w:hAnsi="Arial" w:cs="Arial"/>
                <w:b/>
                <w:sz w:val="18"/>
                <w:szCs w:val="18"/>
                <w:lang w:eastAsia="en-GB"/>
              </w:rPr>
            </w:pPr>
            <w:r w:rsidRPr="00876921">
              <w:rPr>
                <w:rFonts w:ascii="Arial" w:hAnsi="Arial" w:cs="Arial"/>
                <w:b/>
                <w:sz w:val="18"/>
                <w:szCs w:val="18"/>
                <w:lang w:eastAsia="en-GB"/>
              </w:rPr>
              <w:t>(1</w:t>
            </w:r>
            <w:r w:rsidRPr="00876921">
              <w:rPr>
                <w:rFonts w:ascii="Arial" w:hAnsi="Arial" w:cs="Arial"/>
                <w:b/>
                <w:sz w:val="18"/>
                <w:szCs w:val="18"/>
                <w:vertAlign w:val="superscript"/>
                <w:lang w:eastAsia="en-GB"/>
              </w:rPr>
              <w:t>st</w:t>
            </w:r>
            <w:r w:rsidRPr="00876921">
              <w:rPr>
                <w:rFonts w:ascii="Arial" w:hAnsi="Arial" w:cs="Arial"/>
                <w:b/>
                <w:sz w:val="18"/>
                <w:szCs w:val="18"/>
                <w:lang w:eastAsia="en-GB"/>
              </w:rPr>
              <w:t xml:space="preserve"> / Distinction)</w:t>
            </w:r>
          </w:p>
        </w:tc>
      </w:tr>
      <w:tr w:rsidR="00763CB3" w:rsidRPr="00876921" w14:paraId="25420B9D" w14:textId="77777777" w:rsidTr="00061651">
        <w:trPr>
          <w:tblHeader/>
        </w:trPr>
        <w:tc>
          <w:tcPr>
            <w:tcW w:w="1735" w:type="dxa"/>
            <w:shd w:val="clear" w:color="auto" w:fill="FF99FF"/>
          </w:tcPr>
          <w:p w14:paraId="0347254A" w14:textId="77777777" w:rsidR="00763CB3" w:rsidRPr="00876921" w:rsidRDefault="00763CB3" w:rsidP="00061651">
            <w:pPr>
              <w:ind w:left="171"/>
              <w:rPr>
                <w:rFonts w:ascii="Arial" w:hAnsi="Arial" w:cs="Arial"/>
                <w:sz w:val="18"/>
                <w:szCs w:val="18"/>
                <w:lang w:eastAsia="en-GB"/>
              </w:rPr>
            </w:pPr>
            <w:r w:rsidRPr="00876921">
              <w:rPr>
                <w:rFonts w:ascii="Arial" w:eastAsia="Arial" w:hAnsi="Arial" w:cs="Arial"/>
                <w:b/>
                <w:bCs/>
                <w:lang w:eastAsia="en-GB"/>
              </w:rPr>
              <w:t>Category</w:t>
            </w:r>
          </w:p>
        </w:tc>
        <w:tc>
          <w:tcPr>
            <w:tcW w:w="1736" w:type="dxa"/>
            <w:shd w:val="clear" w:color="auto" w:fill="FF99FF"/>
            <w:vAlign w:val="bottom"/>
          </w:tcPr>
          <w:p w14:paraId="5B6E3331" w14:textId="77777777" w:rsidR="00763CB3" w:rsidRPr="00876921" w:rsidRDefault="00763CB3" w:rsidP="00061651">
            <w:pPr>
              <w:jc w:val="center"/>
              <w:rPr>
                <w:rFonts w:ascii="Arial" w:hAnsi="Arial" w:cs="Arial"/>
                <w:b/>
                <w:sz w:val="18"/>
                <w:szCs w:val="18"/>
                <w:lang w:eastAsia="en-GB"/>
              </w:rPr>
            </w:pPr>
            <w:r w:rsidRPr="00876921">
              <w:rPr>
                <w:rFonts w:ascii="Arial" w:hAnsi="Arial" w:cs="Arial"/>
                <w:b/>
                <w:sz w:val="18"/>
                <w:szCs w:val="18"/>
                <w:lang w:eastAsia="en-GB"/>
              </w:rPr>
              <w:t>0-29%</w:t>
            </w:r>
          </w:p>
        </w:tc>
        <w:tc>
          <w:tcPr>
            <w:tcW w:w="1736" w:type="dxa"/>
            <w:shd w:val="clear" w:color="auto" w:fill="FF99FF"/>
            <w:vAlign w:val="bottom"/>
          </w:tcPr>
          <w:p w14:paraId="2DAEB832" w14:textId="77777777" w:rsidR="00763CB3" w:rsidRPr="00876921" w:rsidRDefault="00763CB3" w:rsidP="00061651">
            <w:pPr>
              <w:jc w:val="center"/>
              <w:rPr>
                <w:rFonts w:ascii="Arial" w:hAnsi="Arial" w:cs="Arial"/>
                <w:b/>
                <w:sz w:val="18"/>
                <w:szCs w:val="18"/>
                <w:lang w:eastAsia="en-GB"/>
              </w:rPr>
            </w:pPr>
            <w:r w:rsidRPr="00876921">
              <w:rPr>
                <w:rFonts w:ascii="Arial" w:hAnsi="Arial" w:cs="Arial"/>
                <w:b/>
                <w:sz w:val="18"/>
                <w:szCs w:val="18"/>
                <w:lang w:eastAsia="en-GB"/>
              </w:rPr>
              <w:t>30-39%</w:t>
            </w:r>
          </w:p>
        </w:tc>
        <w:tc>
          <w:tcPr>
            <w:tcW w:w="1736" w:type="dxa"/>
            <w:shd w:val="clear" w:color="auto" w:fill="FF99FF"/>
            <w:vAlign w:val="bottom"/>
          </w:tcPr>
          <w:p w14:paraId="22DD1508" w14:textId="77777777" w:rsidR="00763CB3" w:rsidRPr="00876921" w:rsidRDefault="00763CB3" w:rsidP="00061651">
            <w:pPr>
              <w:jc w:val="center"/>
              <w:rPr>
                <w:rFonts w:ascii="Arial" w:hAnsi="Arial" w:cs="Arial"/>
                <w:b/>
                <w:sz w:val="18"/>
                <w:szCs w:val="18"/>
                <w:lang w:eastAsia="en-GB"/>
              </w:rPr>
            </w:pPr>
            <w:r w:rsidRPr="00876921">
              <w:rPr>
                <w:rFonts w:ascii="Arial" w:hAnsi="Arial" w:cs="Arial"/>
                <w:b/>
                <w:sz w:val="18"/>
                <w:szCs w:val="18"/>
                <w:lang w:eastAsia="en-GB"/>
              </w:rPr>
              <w:t>40-49%</w:t>
            </w:r>
          </w:p>
        </w:tc>
        <w:tc>
          <w:tcPr>
            <w:tcW w:w="1736" w:type="dxa"/>
            <w:shd w:val="clear" w:color="auto" w:fill="FF99FF"/>
            <w:vAlign w:val="bottom"/>
          </w:tcPr>
          <w:p w14:paraId="167C9698" w14:textId="77777777" w:rsidR="00763CB3" w:rsidRPr="00876921" w:rsidRDefault="00763CB3" w:rsidP="00061651">
            <w:pPr>
              <w:jc w:val="center"/>
              <w:rPr>
                <w:rFonts w:ascii="Arial" w:hAnsi="Arial" w:cs="Arial"/>
                <w:b/>
                <w:sz w:val="18"/>
                <w:szCs w:val="18"/>
                <w:lang w:eastAsia="en-GB"/>
              </w:rPr>
            </w:pPr>
            <w:r w:rsidRPr="00876921">
              <w:rPr>
                <w:rFonts w:ascii="Arial" w:hAnsi="Arial" w:cs="Arial"/>
                <w:b/>
                <w:sz w:val="18"/>
                <w:szCs w:val="18"/>
                <w:lang w:eastAsia="en-GB"/>
              </w:rPr>
              <w:t>50-59%</w:t>
            </w:r>
          </w:p>
        </w:tc>
        <w:tc>
          <w:tcPr>
            <w:tcW w:w="1736" w:type="dxa"/>
            <w:shd w:val="clear" w:color="auto" w:fill="FF99FF"/>
            <w:vAlign w:val="bottom"/>
          </w:tcPr>
          <w:p w14:paraId="44AA1205" w14:textId="77777777" w:rsidR="00763CB3" w:rsidRPr="00876921" w:rsidRDefault="00763CB3" w:rsidP="00061651">
            <w:pPr>
              <w:jc w:val="center"/>
              <w:rPr>
                <w:rFonts w:ascii="Arial" w:hAnsi="Arial" w:cs="Arial"/>
                <w:b/>
                <w:sz w:val="18"/>
                <w:szCs w:val="18"/>
                <w:lang w:eastAsia="en-GB"/>
              </w:rPr>
            </w:pPr>
            <w:r w:rsidRPr="00876921">
              <w:rPr>
                <w:rFonts w:ascii="Arial" w:hAnsi="Arial" w:cs="Arial"/>
                <w:b/>
                <w:sz w:val="18"/>
                <w:szCs w:val="18"/>
                <w:lang w:eastAsia="en-GB"/>
              </w:rPr>
              <w:t>60-69%</w:t>
            </w:r>
          </w:p>
        </w:tc>
        <w:tc>
          <w:tcPr>
            <w:tcW w:w="1736" w:type="dxa"/>
            <w:shd w:val="clear" w:color="auto" w:fill="FF99FF"/>
            <w:vAlign w:val="bottom"/>
          </w:tcPr>
          <w:p w14:paraId="4B822AA0" w14:textId="77777777" w:rsidR="00763CB3" w:rsidRPr="00876921" w:rsidRDefault="00763CB3" w:rsidP="00061651">
            <w:pPr>
              <w:jc w:val="center"/>
              <w:rPr>
                <w:rFonts w:ascii="Arial" w:hAnsi="Arial" w:cs="Arial"/>
                <w:b/>
                <w:sz w:val="18"/>
                <w:szCs w:val="18"/>
                <w:lang w:eastAsia="en-GB"/>
              </w:rPr>
            </w:pPr>
            <w:r w:rsidRPr="00876921">
              <w:rPr>
                <w:rFonts w:ascii="Arial" w:hAnsi="Arial" w:cs="Arial"/>
                <w:b/>
                <w:sz w:val="18"/>
                <w:szCs w:val="18"/>
                <w:lang w:eastAsia="en-GB"/>
              </w:rPr>
              <w:t>70-84%</w:t>
            </w:r>
          </w:p>
        </w:tc>
        <w:tc>
          <w:tcPr>
            <w:tcW w:w="1736" w:type="dxa"/>
            <w:shd w:val="clear" w:color="auto" w:fill="FF99FF"/>
          </w:tcPr>
          <w:p w14:paraId="5BAA09AD" w14:textId="77777777" w:rsidR="00763CB3" w:rsidRPr="00876921" w:rsidRDefault="00763CB3" w:rsidP="00061651">
            <w:pPr>
              <w:jc w:val="center"/>
              <w:rPr>
                <w:rFonts w:ascii="Arial" w:hAnsi="Arial" w:cs="Arial"/>
                <w:b/>
                <w:sz w:val="18"/>
                <w:szCs w:val="18"/>
                <w:lang w:eastAsia="en-GB"/>
              </w:rPr>
            </w:pPr>
            <w:r w:rsidRPr="00876921">
              <w:rPr>
                <w:rFonts w:ascii="Arial" w:hAnsi="Arial" w:cs="Arial"/>
                <w:b/>
                <w:sz w:val="18"/>
                <w:szCs w:val="18"/>
                <w:lang w:eastAsia="en-GB"/>
              </w:rPr>
              <w:t>85-100%</w:t>
            </w:r>
          </w:p>
        </w:tc>
      </w:tr>
      <w:tr w:rsidR="00763CB3" w:rsidRPr="00876921" w14:paraId="37E7BA5B" w14:textId="77777777" w:rsidTr="00061651">
        <w:tc>
          <w:tcPr>
            <w:tcW w:w="1735" w:type="dxa"/>
            <w:shd w:val="clear" w:color="auto" w:fill="FF99FF"/>
          </w:tcPr>
          <w:p w14:paraId="71C450BC" w14:textId="77777777" w:rsidR="00763CB3" w:rsidRPr="00876921" w:rsidRDefault="00763CB3" w:rsidP="00061651">
            <w:pPr>
              <w:spacing w:before="34"/>
              <w:ind w:left="108" w:right="-54"/>
              <w:rPr>
                <w:rFonts w:ascii="Arial" w:eastAsia="Arial" w:hAnsi="Arial" w:cs="Arial"/>
                <w:bCs/>
                <w:sz w:val="18"/>
                <w:szCs w:val="18"/>
                <w:lang w:eastAsia="en-GB"/>
              </w:rPr>
            </w:pPr>
            <w:r w:rsidRPr="00876921">
              <w:rPr>
                <w:rFonts w:ascii="Arial" w:eastAsia="Arial" w:hAnsi="Arial" w:cs="Arial"/>
                <w:b/>
                <w:bCs/>
                <w:lang w:eastAsia="en-GB"/>
              </w:rPr>
              <w:t xml:space="preserve">Engagement with literature </w:t>
            </w:r>
            <w:r w:rsidRPr="00876921">
              <w:rPr>
                <w:rFonts w:ascii="Arial" w:eastAsia="Arial" w:hAnsi="Arial" w:cs="Arial"/>
                <w:bCs/>
                <w:sz w:val="18"/>
                <w:szCs w:val="18"/>
                <w:lang w:eastAsia="en-GB"/>
              </w:rPr>
              <w:t>(including reading, referencing,</w:t>
            </w:r>
          </w:p>
          <w:p w14:paraId="135A402C" w14:textId="77777777" w:rsidR="00763CB3" w:rsidRPr="00876921" w:rsidRDefault="00763CB3" w:rsidP="00061651">
            <w:pPr>
              <w:spacing w:before="34"/>
              <w:ind w:left="108" w:right="-54"/>
              <w:rPr>
                <w:rFonts w:ascii="Arial" w:eastAsia="Arial" w:hAnsi="Arial" w:cs="Arial"/>
                <w:bCs/>
                <w:sz w:val="18"/>
                <w:szCs w:val="18"/>
                <w:lang w:eastAsia="en-GB"/>
              </w:rPr>
            </w:pPr>
            <w:r w:rsidRPr="00876921">
              <w:rPr>
                <w:rFonts w:ascii="Arial" w:eastAsia="Arial" w:hAnsi="Arial" w:cs="Arial"/>
                <w:bCs/>
                <w:sz w:val="18"/>
                <w:szCs w:val="18"/>
                <w:lang w:eastAsia="en-GB"/>
              </w:rPr>
              <w:t>academic conventions and</w:t>
            </w:r>
          </w:p>
          <w:p w14:paraId="085CA5D7" w14:textId="77777777" w:rsidR="00763CB3" w:rsidRPr="00876921" w:rsidRDefault="00763CB3" w:rsidP="00061651">
            <w:pPr>
              <w:spacing w:before="34"/>
              <w:ind w:left="108" w:right="-54"/>
              <w:rPr>
                <w:rFonts w:ascii="Arial" w:eastAsia="Arial" w:hAnsi="Arial" w:cs="Arial"/>
                <w:b/>
                <w:bCs/>
                <w:lang w:eastAsia="en-GB"/>
              </w:rPr>
            </w:pPr>
            <w:r w:rsidRPr="00876921">
              <w:rPr>
                <w:rFonts w:ascii="Arial" w:eastAsia="Arial" w:hAnsi="Arial" w:cs="Arial"/>
                <w:bCs/>
                <w:sz w:val="18"/>
                <w:szCs w:val="18"/>
                <w:lang w:eastAsia="en-GB"/>
              </w:rPr>
              <w:t>academic honesty)</w:t>
            </w:r>
            <w:r w:rsidRPr="00876921">
              <w:rPr>
                <w:rFonts w:ascii="Arial" w:eastAsia="Arial" w:hAnsi="Arial" w:cs="Arial"/>
                <w:b/>
                <w:bCs/>
                <w:lang w:eastAsia="en-GB"/>
              </w:rPr>
              <w:t xml:space="preserve"> </w:t>
            </w:r>
          </w:p>
        </w:tc>
        <w:tc>
          <w:tcPr>
            <w:tcW w:w="1736" w:type="dxa"/>
            <w:tcBorders>
              <w:top w:val="single" w:sz="4" w:space="0" w:color="auto"/>
              <w:left w:val="single" w:sz="4" w:space="0" w:color="auto"/>
              <w:bottom w:val="single" w:sz="4" w:space="0" w:color="auto"/>
              <w:right w:val="dashed" w:sz="4" w:space="0" w:color="auto"/>
            </w:tcBorders>
          </w:tcPr>
          <w:p w14:paraId="6552D204" w14:textId="77777777" w:rsidR="00763CB3" w:rsidRPr="00876921" w:rsidRDefault="00763CB3" w:rsidP="00061651">
            <w:pPr>
              <w:rPr>
                <w:rFonts w:ascii="Arial" w:hAnsi="Arial" w:cs="Arial"/>
                <w:lang w:eastAsia="en-GB"/>
              </w:rPr>
            </w:pPr>
            <w:r w:rsidRPr="00876921">
              <w:rPr>
                <w:rFonts w:ascii="Arial" w:hAnsi="Arial" w:cs="Arial"/>
                <w:lang w:eastAsia="en-GB"/>
              </w:rPr>
              <w:t>Little or no evidence of reading</w:t>
            </w:r>
            <w:r w:rsidRPr="00876921">
              <w:rPr>
                <w:lang w:eastAsia="en-GB"/>
              </w:rPr>
              <w:t xml:space="preserve"> and/or </w:t>
            </w:r>
            <w:r w:rsidRPr="00876921">
              <w:rPr>
                <w:rFonts w:ascii="Arial" w:hAnsi="Arial" w:cs="Arial"/>
                <w:lang w:eastAsia="en-GB"/>
              </w:rPr>
              <w:t>reliance on inappropriate sources.</w:t>
            </w:r>
          </w:p>
          <w:p w14:paraId="354FC409" w14:textId="77777777" w:rsidR="00763CB3" w:rsidRPr="00876921" w:rsidRDefault="00763CB3" w:rsidP="00061651">
            <w:pPr>
              <w:rPr>
                <w:rFonts w:ascii="Arial" w:hAnsi="Arial" w:cs="Arial"/>
                <w:lang w:eastAsia="en-GB"/>
              </w:rPr>
            </w:pPr>
            <w:r w:rsidRPr="00876921">
              <w:rPr>
                <w:rFonts w:ascii="Arial" w:hAnsi="Arial" w:cs="Arial"/>
                <w:lang w:eastAsia="en-GB"/>
              </w:rPr>
              <w:t>Views and findings mostly unsupported and non-authoritative.</w:t>
            </w:r>
          </w:p>
          <w:p w14:paraId="50206C47" w14:textId="77777777" w:rsidR="00763CB3" w:rsidRPr="00876921" w:rsidRDefault="00763CB3" w:rsidP="00061651">
            <w:pPr>
              <w:rPr>
                <w:rFonts w:ascii="Arial" w:hAnsi="Arial" w:cs="Arial"/>
                <w:lang w:eastAsia="en-GB"/>
              </w:rPr>
            </w:pPr>
            <w:r w:rsidRPr="00876921">
              <w:rPr>
                <w:rFonts w:ascii="Arial" w:hAnsi="Arial" w:cs="Arial"/>
                <w:lang w:eastAsia="en-GB"/>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06E6C5ED" w14:textId="77777777" w:rsidR="00763CB3" w:rsidRPr="00876921" w:rsidRDefault="00763CB3" w:rsidP="00061651">
            <w:pPr>
              <w:rPr>
                <w:rFonts w:ascii="Arial" w:hAnsi="Arial" w:cs="Arial"/>
                <w:lang w:eastAsia="en-GB"/>
              </w:rPr>
            </w:pPr>
            <w:r w:rsidRPr="00876921">
              <w:rPr>
                <w:rFonts w:ascii="Arial" w:hAnsi="Arial" w:cs="Arial"/>
                <w:lang w:eastAsia="en-GB"/>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E43B850" w14:textId="77777777" w:rsidR="00763CB3" w:rsidRPr="00876921" w:rsidRDefault="00763CB3" w:rsidP="00061651">
            <w:pPr>
              <w:rPr>
                <w:rFonts w:ascii="Arial" w:hAnsi="Arial" w:cs="Arial"/>
                <w:lang w:eastAsia="en-GB"/>
              </w:rPr>
            </w:pPr>
            <w:r w:rsidRPr="00876921">
              <w:rPr>
                <w:rFonts w:ascii="Arial" w:hAnsi="Arial" w:cs="Arial"/>
                <w:lang w:eastAsia="en-GB"/>
              </w:rPr>
              <w:t>Engagement with a limited range of mostly relevant and credible sources. Some omissions and minor errors.</w:t>
            </w:r>
          </w:p>
          <w:p w14:paraId="6702BD23" w14:textId="77777777" w:rsidR="00763CB3" w:rsidRPr="00876921" w:rsidRDefault="00763CB3" w:rsidP="00061651">
            <w:pPr>
              <w:rPr>
                <w:rFonts w:ascii="Arial" w:hAnsi="Arial" w:cs="Arial"/>
                <w:lang w:eastAsia="en-GB"/>
              </w:rPr>
            </w:pPr>
            <w:r w:rsidRPr="00876921">
              <w:rPr>
                <w:rFonts w:ascii="Arial" w:hAnsi="Arial" w:cs="Arial"/>
                <w:lang w:eastAsia="en-GB"/>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6F1ECD04" w14:textId="77777777" w:rsidR="00763CB3" w:rsidRPr="00876921" w:rsidRDefault="00763CB3" w:rsidP="00061651">
            <w:pPr>
              <w:rPr>
                <w:rFonts w:ascii="Arial" w:hAnsi="Arial" w:cs="Arial"/>
                <w:lang w:eastAsia="en-GB"/>
              </w:rPr>
            </w:pPr>
            <w:r w:rsidRPr="00876921">
              <w:rPr>
                <w:rFonts w:ascii="Arial" w:hAnsi="Arial" w:cs="Arial"/>
                <w:lang w:eastAsia="en-GB"/>
              </w:rPr>
              <w:t>Engagement with an appropriate range of literature, including sources retrieved independently. Some over-reliance on texts.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BAC0279" w14:textId="77777777" w:rsidR="00763CB3" w:rsidRPr="00876921" w:rsidRDefault="00763CB3" w:rsidP="00061651">
            <w:pPr>
              <w:rPr>
                <w:rFonts w:ascii="Arial" w:hAnsi="Arial" w:cs="Arial"/>
                <w:lang w:eastAsia="en-GB"/>
              </w:rPr>
            </w:pPr>
            <w:r w:rsidRPr="00876921">
              <w:rPr>
                <w:rFonts w:ascii="Arial" w:hAnsi="Arial" w:cs="Arial"/>
                <w:lang w:eastAsia="en-GB"/>
              </w:rPr>
              <w:t>Engagement with a wide range of literature, including sources retrieved independently.</w:t>
            </w:r>
          </w:p>
          <w:p w14:paraId="60E7A4B6" w14:textId="77777777" w:rsidR="00763CB3" w:rsidRPr="00876921" w:rsidRDefault="00763CB3" w:rsidP="00061651">
            <w:pPr>
              <w:rPr>
                <w:rFonts w:ascii="Arial" w:hAnsi="Arial" w:cs="Arial"/>
                <w:lang w:eastAsia="en-GB"/>
              </w:rPr>
            </w:pPr>
            <w:r w:rsidRPr="00876921">
              <w:rPr>
                <w:rFonts w:ascii="Arial" w:hAnsi="Arial" w:cs="Arial"/>
                <w:lang w:eastAsia="en-GB"/>
              </w:rPr>
              <w:t>Selection of relevant and credible sources.  Very good use of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1A6C245" w14:textId="77777777" w:rsidR="00763CB3" w:rsidRPr="00876921" w:rsidRDefault="00763CB3" w:rsidP="00061651">
            <w:pPr>
              <w:rPr>
                <w:rFonts w:ascii="Arial" w:hAnsi="Arial" w:cs="Arial"/>
                <w:lang w:eastAsia="en-GB"/>
              </w:rPr>
            </w:pPr>
            <w:r w:rsidRPr="00876921">
              <w:rPr>
                <w:rFonts w:ascii="Arial" w:hAnsi="Arial" w:cs="Arial"/>
                <w:lang w:eastAsia="en-GB"/>
              </w:rPr>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657796F9" w14:textId="77777777" w:rsidR="00763CB3" w:rsidRPr="00876921" w:rsidRDefault="00763CB3" w:rsidP="00061651">
            <w:pPr>
              <w:rPr>
                <w:rFonts w:ascii="Arial" w:hAnsi="Arial" w:cs="Arial"/>
                <w:lang w:eastAsia="en-GB"/>
              </w:rPr>
            </w:pPr>
            <w:r w:rsidRPr="00876921">
              <w:rPr>
                <w:rFonts w:ascii="Arial" w:hAnsi="Arial" w:cs="Arial"/>
                <w:lang w:eastAsia="en-GB"/>
              </w:rPr>
              <w:t>Exceptional engagement with an extensive range of relevant and credible literature. High-level referencing skills consistently applied.</w:t>
            </w:r>
          </w:p>
        </w:tc>
      </w:tr>
      <w:tr w:rsidR="00763CB3" w:rsidRPr="00876921" w14:paraId="2858205C" w14:textId="77777777" w:rsidTr="00061651">
        <w:tc>
          <w:tcPr>
            <w:tcW w:w="1735" w:type="dxa"/>
            <w:shd w:val="clear" w:color="auto" w:fill="FF99FF"/>
          </w:tcPr>
          <w:p w14:paraId="4FE4FE1D" w14:textId="77777777" w:rsidR="00763CB3" w:rsidRPr="00876921" w:rsidRDefault="00763CB3" w:rsidP="00061651">
            <w:pPr>
              <w:spacing w:before="34"/>
              <w:ind w:left="108" w:right="-54"/>
              <w:rPr>
                <w:rFonts w:ascii="Arial" w:hAnsi="Arial" w:cs="Arial"/>
                <w:sz w:val="18"/>
                <w:szCs w:val="18"/>
                <w:lang w:eastAsia="en-GB"/>
              </w:rPr>
            </w:pPr>
            <w:r w:rsidRPr="00876921">
              <w:rPr>
                <w:rFonts w:ascii="Arial" w:eastAsia="Arial" w:hAnsi="Arial" w:cs="Arial"/>
                <w:b/>
                <w:bCs/>
                <w:lang w:eastAsia="en-GB"/>
              </w:rPr>
              <w:t xml:space="preserve">Knowledge and understanding </w:t>
            </w:r>
            <w:r w:rsidRPr="00876921">
              <w:rPr>
                <w:rFonts w:ascii="Arial" w:eastAsia="Arial" w:hAnsi="Arial" w:cs="Arial"/>
                <w:bCs/>
                <w:lang w:eastAsia="en-GB"/>
              </w:rPr>
              <w:t>(</w:t>
            </w:r>
            <w:r w:rsidRPr="00876921">
              <w:rPr>
                <w:rFonts w:ascii="Arial" w:eastAsia="Arial" w:hAnsi="Arial" w:cs="Arial"/>
                <w:bCs/>
                <w:sz w:val="18"/>
                <w:szCs w:val="18"/>
                <w:lang w:eastAsia="en-GB"/>
              </w:rPr>
              <w:t xml:space="preserve">Sound </w:t>
            </w:r>
            <w:r w:rsidRPr="00876921">
              <w:rPr>
                <w:rFonts w:ascii="Arial" w:eastAsia="Arial" w:hAnsi="Arial" w:cs="Arial"/>
                <w:bCs/>
                <w:sz w:val="18"/>
                <w:szCs w:val="18"/>
                <w:lang w:eastAsia="en-GB"/>
              </w:rPr>
              <w:lastRenderedPageBreak/>
              <w:t>knowledge and critical understanding of the well-established concepts and principles in their field of study; knowledge of the main methods of enquiry in the discipline.)</w:t>
            </w:r>
            <w:r w:rsidRPr="00876921">
              <w:rPr>
                <w:rFonts w:ascii="Arial" w:eastAsia="Arial" w:hAnsi="Arial" w:cs="Arial"/>
                <w:b/>
                <w:bCs/>
                <w:lang w:eastAsia="en-GB"/>
              </w:rPr>
              <w:t xml:space="preserve"> </w:t>
            </w:r>
          </w:p>
        </w:tc>
        <w:tc>
          <w:tcPr>
            <w:tcW w:w="1736" w:type="dxa"/>
            <w:tcBorders>
              <w:top w:val="single" w:sz="4" w:space="0" w:color="auto"/>
              <w:left w:val="single" w:sz="4" w:space="0" w:color="auto"/>
              <w:bottom w:val="single" w:sz="4" w:space="0" w:color="auto"/>
              <w:right w:val="dashed" w:sz="4" w:space="0" w:color="auto"/>
            </w:tcBorders>
          </w:tcPr>
          <w:p w14:paraId="1EF57C33" w14:textId="77777777" w:rsidR="00763CB3" w:rsidRPr="00876921" w:rsidRDefault="00763CB3" w:rsidP="00061651">
            <w:pPr>
              <w:spacing w:after="120"/>
              <w:rPr>
                <w:rFonts w:ascii="Arial" w:hAnsi="Arial" w:cs="Arial"/>
                <w:lang w:eastAsia="en-GB"/>
              </w:rPr>
            </w:pPr>
            <w:r w:rsidRPr="00876921">
              <w:rPr>
                <w:rFonts w:ascii="Arial" w:hAnsi="Arial" w:cs="Arial"/>
                <w:lang w:eastAsia="en-GB"/>
              </w:rPr>
              <w:lastRenderedPageBreak/>
              <w:t xml:space="preserve">Major gaps in knowledge with unsatisfactory, uncritical </w:t>
            </w:r>
            <w:r w:rsidRPr="00876921">
              <w:rPr>
                <w:rFonts w:ascii="Arial" w:hAnsi="Arial" w:cs="Arial"/>
                <w:lang w:eastAsia="en-GB"/>
              </w:rPr>
              <w:lastRenderedPageBreak/>
              <w:t>understanding of the subject matter. Much irrelevant material.  Substantial inaccuracies. Significantly flawed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4AAA65F3" w14:textId="77777777" w:rsidR="00763CB3" w:rsidRPr="00876921" w:rsidRDefault="00763CB3" w:rsidP="00061651">
            <w:pPr>
              <w:spacing w:after="120"/>
              <w:rPr>
                <w:rFonts w:ascii="Arial" w:hAnsi="Arial" w:cs="Arial"/>
                <w:lang w:eastAsia="en-GB"/>
              </w:rPr>
            </w:pPr>
            <w:r w:rsidRPr="00876921">
              <w:rPr>
                <w:rFonts w:ascii="Arial" w:hAnsi="Arial" w:cs="Arial"/>
                <w:lang w:eastAsia="en-GB"/>
              </w:rPr>
              <w:lastRenderedPageBreak/>
              <w:t xml:space="preserve">Fragmentary knowledge, with only superficial critical </w:t>
            </w:r>
            <w:r w:rsidRPr="00876921">
              <w:rPr>
                <w:rFonts w:ascii="Arial" w:hAnsi="Arial" w:cs="Arial"/>
                <w:lang w:eastAsia="en-GB"/>
              </w:rPr>
              <w:lastRenderedPageBreak/>
              <w:t>understanding. Some significant inaccuracies and/or irrelevant material.  Incomplete or partially flawed understanding of the 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61608AD" w14:textId="77777777" w:rsidR="00763CB3" w:rsidRPr="00876921" w:rsidRDefault="00763CB3" w:rsidP="00061651">
            <w:pPr>
              <w:spacing w:after="120"/>
              <w:rPr>
                <w:rFonts w:ascii="Arial" w:hAnsi="Arial" w:cs="Arial"/>
                <w:lang w:eastAsia="en-GB"/>
              </w:rPr>
            </w:pPr>
            <w:r w:rsidRPr="00876921">
              <w:rPr>
                <w:rFonts w:ascii="Arial" w:hAnsi="Arial" w:cs="Arial"/>
                <w:lang w:eastAsia="en-GB"/>
              </w:rPr>
              <w:lastRenderedPageBreak/>
              <w:t xml:space="preserve">Limited but adequate knowledge and critical </w:t>
            </w:r>
            <w:r w:rsidRPr="00876921">
              <w:rPr>
                <w:rFonts w:ascii="Arial" w:hAnsi="Arial" w:cs="Arial"/>
                <w:lang w:eastAsia="en-GB"/>
              </w:rPr>
              <w:lastRenderedPageBreak/>
              <w:t xml:space="preserve">understanding of the well-established concepts and principles within the subject area, with a few gaps in the selection of material. A narrow critical understanding of the main methods of enquiry. </w:t>
            </w:r>
          </w:p>
        </w:tc>
        <w:tc>
          <w:tcPr>
            <w:tcW w:w="1736" w:type="dxa"/>
            <w:tcBorders>
              <w:top w:val="single" w:sz="4" w:space="0" w:color="auto"/>
              <w:left w:val="dashed" w:sz="4" w:space="0" w:color="auto"/>
              <w:bottom w:val="single" w:sz="4" w:space="0" w:color="auto"/>
              <w:right w:val="dashed" w:sz="4" w:space="0" w:color="auto"/>
            </w:tcBorders>
          </w:tcPr>
          <w:p w14:paraId="16578FD2" w14:textId="77777777" w:rsidR="00763CB3" w:rsidRPr="00876921" w:rsidRDefault="00763CB3" w:rsidP="00061651">
            <w:pPr>
              <w:spacing w:after="120"/>
              <w:rPr>
                <w:rFonts w:ascii="Arial" w:hAnsi="Arial" w:cs="Arial"/>
                <w:lang w:eastAsia="en-GB"/>
              </w:rPr>
            </w:pPr>
            <w:r w:rsidRPr="00876921">
              <w:rPr>
                <w:rFonts w:ascii="Arial" w:hAnsi="Arial" w:cs="Arial"/>
                <w:lang w:eastAsia="en-GB"/>
              </w:rPr>
              <w:lastRenderedPageBreak/>
              <w:t xml:space="preserve">Knowledge is reasonably detailed and accurate. A good </w:t>
            </w:r>
            <w:r w:rsidRPr="00876921">
              <w:rPr>
                <w:rFonts w:ascii="Arial" w:hAnsi="Arial" w:cs="Arial"/>
                <w:lang w:eastAsia="en-GB"/>
              </w:rPr>
              <w:lastRenderedPageBreak/>
              <w:t>critical understanding of the well-established concepts and principles and the main methods of enquiry, with minor gaps in the selection of material.</w:t>
            </w:r>
          </w:p>
        </w:tc>
        <w:tc>
          <w:tcPr>
            <w:tcW w:w="1736" w:type="dxa"/>
            <w:tcBorders>
              <w:top w:val="single" w:sz="4" w:space="0" w:color="auto"/>
              <w:left w:val="dashed" w:sz="4" w:space="0" w:color="auto"/>
              <w:bottom w:val="single" w:sz="4" w:space="0" w:color="auto"/>
              <w:right w:val="dashed" w:sz="4" w:space="0" w:color="auto"/>
            </w:tcBorders>
          </w:tcPr>
          <w:p w14:paraId="38351CE4" w14:textId="77777777" w:rsidR="00763CB3" w:rsidRPr="00876921" w:rsidRDefault="00763CB3" w:rsidP="00061651">
            <w:pPr>
              <w:spacing w:after="120"/>
              <w:rPr>
                <w:rFonts w:ascii="Arial" w:hAnsi="Arial" w:cs="Arial"/>
                <w:lang w:eastAsia="en-GB"/>
              </w:rPr>
            </w:pPr>
            <w:r w:rsidRPr="00876921">
              <w:rPr>
                <w:rFonts w:ascii="Arial" w:hAnsi="Arial" w:cs="Arial"/>
                <w:lang w:eastAsia="en-GB"/>
              </w:rPr>
              <w:lastRenderedPageBreak/>
              <w:t xml:space="preserve">Knowledge is reasonably extensive.  Exhibits very </w:t>
            </w:r>
            <w:r w:rsidRPr="00876921">
              <w:rPr>
                <w:rFonts w:ascii="Arial" w:hAnsi="Arial" w:cs="Arial"/>
                <w:lang w:eastAsia="en-GB"/>
              </w:rPr>
              <w:lastRenderedPageBreak/>
              <w:t>competent critical understanding of the well-established concepts and principles of the subject and the main methods of enquiry.  Breadth and depth of knowledge.</w:t>
            </w:r>
          </w:p>
        </w:tc>
        <w:tc>
          <w:tcPr>
            <w:tcW w:w="1736" w:type="dxa"/>
            <w:tcBorders>
              <w:top w:val="single" w:sz="4" w:space="0" w:color="auto"/>
              <w:left w:val="dashed" w:sz="4" w:space="0" w:color="auto"/>
              <w:bottom w:val="single" w:sz="4" w:space="0" w:color="auto"/>
              <w:right w:val="dashed" w:sz="4" w:space="0" w:color="auto"/>
            </w:tcBorders>
          </w:tcPr>
          <w:p w14:paraId="68A23A1B" w14:textId="77777777" w:rsidR="00763CB3" w:rsidRPr="00876921" w:rsidRDefault="00763CB3" w:rsidP="00061651">
            <w:pPr>
              <w:spacing w:after="120"/>
              <w:rPr>
                <w:rFonts w:ascii="Arial" w:hAnsi="Arial" w:cs="Arial"/>
                <w:lang w:eastAsia="en-GB"/>
              </w:rPr>
            </w:pPr>
            <w:r w:rsidRPr="00876921">
              <w:rPr>
                <w:rFonts w:ascii="Arial" w:hAnsi="Arial" w:cs="Arial"/>
                <w:lang w:eastAsia="en-GB"/>
              </w:rPr>
              <w:lastRenderedPageBreak/>
              <w:t xml:space="preserve">Excellent, detailed knowledge and highly critical </w:t>
            </w:r>
            <w:r w:rsidRPr="00876921">
              <w:rPr>
                <w:rFonts w:ascii="Arial" w:hAnsi="Arial" w:cs="Arial"/>
                <w:lang w:eastAsia="en-GB"/>
              </w:rPr>
              <w:lastRenderedPageBreak/>
              <w:t xml:space="preserve">understanding of the well-established concepts and principles of the subject and the main methods of enquiry. </w:t>
            </w:r>
          </w:p>
        </w:tc>
        <w:tc>
          <w:tcPr>
            <w:tcW w:w="1736" w:type="dxa"/>
            <w:tcBorders>
              <w:top w:val="single" w:sz="4" w:space="0" w:color="auto"/>
              <w:left w:val="dashed" w:sz="4" w:space="0" w:color="auto"/>
              <w:bottom w:val="single" w:sz="4" w:space="0" w:color="auto"/>
              <w:right w:val="single" w:sz="4" w:space="0" w:color="auto"/>
            </w:tcBorders>
          </w:tcPr>
          <w:p w14:paraId="329C1180" w14:textId="77777777" w:rsidR="00763CB3" w:rsidRPr="00876921" w:rsidRDefault="00763CB3" w:rsidP="00061651">
            <w:pPr>
              <w:spacing w:after="120"/>
              <w:rPr>
                <w:rFonts w:ascii="Arial" w:hAnsi="Arial" w:cs="Arial"/>
                <w:lang w:eastAsia="en-GB"/>
              </w:rPr>
            </w:pPr>
            <w:r w:rsidRPr="00876921">
              <w:rPr>
                <w:rFonts w:ascii="Arial" w:hAnsi="Arial" w:cs="Arial"/>
                <w:lang w:eastAsia="en-GB"/>
              </w:rPr>
              <w:lastRenderedPageBreak/>
              <w:t xml:space="preserve">Exceptionally detailed knowledge and outstanding </w:t>
            </w:r>
            <w:r w:rsidRPr="00876921">
              <w:rPr>
                <w:rFonts w:ascii="Arial" w:hAnsi="Arial" w:cs="Arial"/>
                <w:lang w:eastAsia="en-GB"/>
              </w:rPr>
              <w:lastRenderedPageBreak/>
              <w:t>critical understanding of the well-established concepts and principles of the subject and the main methods of enquiry. May go beyond established theories.</w:t>
            </w:r>
          </w:p>
        </w:tc>
      </w:tr>
      <w:tr w:rsidR="00763CB3" w:rsidRPr="00876921" w14:paraId="24755E0D" w14:textId="77777777" w:rsidTr="00061651">
        <w:tc>
          <w:tcPr>
            <w:tcW w:w="1735" w:type="dxa"/>
            <w:shd w:val="clear" w:color="auto" w:fill="FF99FF"/>
          </w:tcPr>
          <w:p w14:paraId="57DE407D" w14:textId="77777777" w:rsidR="00763CB3" w:rsidRPr="00876921" w:rsidRDefault="00763CB3" w:rsidP="00061651">
            <w:pPr>
              <w:spacing w:before="34" w:line="239" w:lineRule="auto"/>
              <w:ind w:left="108" w:right="-54"/>
              <w:rPr>
                <w:rFonts w:ascii="Arial" w:eastAsia="Arial" w:hAnsi="Arial" w:cs="Arial"/>
                <w:b/>
                <w:bCs/>
                <w:lang w:eastAsia="en-GB"/>
              </w:rPr>
            </w:pPr>
            <w:r w:rsidRPr="00876921">
              <w:rPr>
                <w:rFonts w:ascii="Arial" w:eastAsia="Arial" w:hAnsi="Arial" w:cs="Arial"/>
                <w:b/>
                <w:bCs/>
                <w:lang w:eastAsia="en-GB"/>
              </w:rPr>
              <w:lastRenderedPageBreak/>
              <w:t>C</w:t>
            </w:r>
            <w:r w:rsidRPr="00876921">
              <w:rPr>
                <w:rFonts w:ascii="Arial" w:eastAsia="Arial" w:hAnsi="Arial" w:cs="Arial"/>
                <w:b/>
                <w:bCs/>
                <w:spacing w:val="1"/>
                <w:lang w:eastAsia="en-GB"/>
              </w:rPr>
              <w:t>ogn</w:t>
            </w:r>
            <w:r w:rsidRPr="00876921">
              <w:rPr>
                <w:rFonts w:ascii="Arial" w:eastAsia="Arial" w:hAnsi="Arial" w:cs="Arial"/>
                <w:b/>
                <w:bCs/>
                <w:lang w:eastAsia="en-GB"/>
              </w:rPr>
              <w:t>i</w:t>
            </w:r>
            <w:r w:rsidRPr="00876921">
              <w:rPr>
                <w:rFonts w:ascii="Arial" w:eastAsia="Arial" w:hAnsi="Arial" w:cs="Arial"/>
                <w:b/>
                <w:bCs/>
                <w:spacing w:val="1"/>
                <w:lang w:eastAsia="en-GB"/>
              </w:rPr>
              <w:t>t</w:t>
            </w:r>
            <w:r w:rsidRPr="00876921">
              <w:rPr>
                <w:rFonts w:ascii="Arial" w:eastAsia="Arial" w:hAnsi="Arial" w:cs="Arial"/>
                <w:b/>
                <w:bCs/>
                <w:lang w:eastAsia="en-GB"/>
              </w:rPr>
              <w:t>i</w:t>
            </w:r>
            <w:r w:rsidRPr="00876921">
              <w:rPr>
                <w:rFonts w:ascii="Arial" w:eastAsia="Arial" w:hAnsi="Arial" w:cs="Arial"/>
                <w:b/>
                <w:bCs/>
                <w:spacing w:val="2"/>
                <w:lang w:eastAsia="en-GB"/>
              </w:rPr>
              <w:t>v</w:t>
            </w:r>
            <w:r w:rsidRPr="00876921">
              <w:rPr>
                <w:rFonts w:ascii="Arial" w:eastAsia="Arial" w:hAnsi="Arial" w:cs="Arial"/>
                <w:b/>
                <w:bCs/>
                <w:lang w:eastAsia="en-GB"/>
              </w:rPr>
              <w:t>e</w:t>
            </w:r>
            <w:r w:rsidRPr="00876921">
              <w:rPr>
                <w:rFonts w:ascii="Arial" w:eastAsia="Arial" w:hAnsi="Arial" w:cs="Arial"/>
                <w:b/>
                <w:bCs/>
                <w:spacing w:val="-10"/>
                <w:lang w:eastAsia="en-GB"/>
              </w:rPr>
              <w:t xml:space="preserve"> </w:t>
            </w:r>
            <w:r w:rsidRPr="00876921">
              <w:rPr>
                <w:rFonts w:ascii="Arial" w:eastAsia="Arial" w:hAnsi="Arial" w:cs="Arial"/>
                <w:b/>
                <w:bCs/>
                <w:lang w:eastAsia="en-GB"/>
              </w:rPr>
              <w:t>a</w:t>
            </w:r>
            <w:r w:rsidRPr="00876921">
              <w:rPr>
                <w:rFonts w:ascii="Arial" w:eastAsia="Arial" w:hAnsi="Arial" w:cs="Arial"/>
                <w:b/>
                <w:bCs/>
                <w:spacing w:val="1"/>
                <w:lang w:eastAsia="en-GB"/>
              </w:rPr>
              <w:t>n</w:t>
            </w:r>
            <w:r w:rsidRPr="00876921">
              <w:rPr>
                <w:rFonts w:ascii="Arial" w:eastAsia="Arial" w:hAnsi="Arial" w:cs="Arial"/>
                <w:b/>
                <w:bCs/>
                <w:lang w:eastAsia="en-GB"/>
              </w:rPr>
              <w:t>d i</w:t>
            </w:r>
            <w:r w:rsidRPr="00876921">
              <w:rPr>
                <w:rFonts w:ascii="Arial" w:eastAsia="Arial" w:hAnsi="Arial" w:cs="Arial"/>
                <w:b/>
                <w:bCs/>
                <w:spacing w:val="1"/>
                <w:lang w:eastAsia="en-GB"/>
              </w:rPr>
              <w:t>nt</w:t>
            </w:r>
            <w:r w:rsidRPr="00876921">
              <w:rPr>
                <w:rFonts w:ascii="Arial" w:eastAsia="Arial" w:hAnsi="Arial" w:cs="Arial"/>
                <w:b/>
                <w:bCs/>
                <w:lang w:eastAsia="en-GB"/>
              </w:rPr>
              <w:t>ellec</w:t>
            </w:r>
            <w:r w:rsidRPr="00876921">
              <w:rPr>
                <w:rFonts w:ascii="Arial" w:eastAsia="Arial" w:hAnsi="Arial" w:cs="Arial"/>
                <w:b/>
                <w:bCs/>
                <w:spacing w:val="1"/>
                <w:lang w:eastAsia="en-GB"/>
              </w:rPr>
              <w:t>tu</w:t>
            </w:r>
            <w:r w:rsidRPr="00876921">
              <w:rPr>
                <w:rFonts w:ascii="Arial" w:eastAsia="Arial" w:hAnsi="Arial" w:cs="Arial"/>
                <w:b/>
                <w:bCs/>
                <w:lang w:eastAsia="en-GB"/>
              </w:rPr>
              <w:t>al skil</w:t>
            </w:r>
            <w:r w:rsidRPr="00876921">
              <w:rPr>
                <w:rFonts w:ascii="Arial" w:eastAsia="Arial" w:hAnsi="Arial" w:cs="Arial"/>
                <w:b/>
                <w:bCs/>
                <w:spacing w:val="2"/>
                <w:lang w:eastAsia="en-GB"/>
              </w:rPr>
              <w:t>l</w:t>
            </w:r>
            <w:r w:rsidRPr="00876921">
              <w:rPr>
                <w:rFonts w:ascii="Arial" w:eastAsia="Arial" w:hAnsi="Arial" w:cs="Arial"/>
                <w:b/>
                <w:bCs/>
                <w:lang w:eastAsia="en-GB"/>
              </w:rPr>
              <w:t xml:space="preserve">s </w:t>
            </w:r>
          </w:p>
          <w:p w14:paraId="045CD7CD" w14:textId="77777777" w:rsidR="00763CB3" w:rsidRPr="00876921" w:rsidRDefault="00763CB3" w:rsidP="00061651">
            <w:pPr>
              <w:spacing w:before="34" w:line="239" w:lineRule="auto"/>
              <w:ind w:left="108" w:right="-54"/>
              <w:rPr>
                <w:rFonts w:ascii="Arial" w:eastAsia="Arial" w:hAnsi="Arial" w:cs="Arial"/>
                <w:bCs/>
                <w:sz w:val="18"/>
                <w:szCs w:val="18"/>
                <w:lang w:eastAsia="en-GB"/>
              </w:rPr>
            </w:pPr>
            <w:r w:rsidRPr="00876921">
              <w:rPr>
                <w:rFonts w:ascii="Arial" w:eastAsia="Arial" w:hAnsi="Arial" w:cs="Arial"/>
                <w:bCs/>
                <w:sz w:val="18"/>
                <w:szCs w:val="18"/>
                <w:lang w:eastAsia="en-GB"/>
              </w:rPr>
              <w:t>(Critical evaluation and analysis of concepts and principles; argument and judgement</w:t>
            </w:r>
            <w:r w:rsidRPr="00876921">
              <w:rPr>
                <w:rFonts w:ascii="Arial" w:eastAsia="Arial" w:hAnsi="Arial" w:cs="Arial"/>
                <w:b/>
                <w:bCs/>
                <w:lang w:eastAsia="en-GB"/>
              </w:rPr>
              <w:t xml:space="preserve">; </w:t>
            </w:r>
            <w:r w:rsidRPr="00876921">
              <w:rPr>
                <w:rFonts w:ascii="Arial" w:eastAsia="Arial" w:hAnsi="Arial" w:cs="Arial"/>
                <w:bCs/>
                <w:sz w:val="18"/>
                <w:szCs w:val="18"/>
                <w:lang w:eastAsia="en-GB"/>
              </w:rPr>
              <w:t xml:space="preserve">the limits of their knowledge, and how this influences their analyses and interpretations.) </w:t>
            </w:r>
          </w:p>
        </w:tc>
        <w:tc>
          <w:tcPr>
            <w:tcW w:w="1736" w:type="dxa"/>
          </w:tcPr>
          <w:p w14:paraId="78CF8586" w14:textId="77777777" w:rsidR="00763CB3" w:rsidRPr="00876921" w:rsidRDefault="00763CB3" w:rsidP="00061651">
            <w:pPr>
              <w:rPr>
                <w:rFonts w:ascii="Arial" w:hAnsi="Arial" w:cs="Arial"/>
                <w:lang w:eastAsia="en-GB"/>
              </w:rPr>
            </w:pPr>
            <w:r w:rsidRPr="00876921">
              <w:rPr>
                <w:rFonts w:ascii="Arial" w:hAnsi="Arial" w:cs="Arial"/>
                <w:lang w:eastAsia="en-GB"/>
              </w:rPr>
              <w:t>Wholly or almost wholly descriptive work. Little or no critical evaluation and analysis of concepts and principles.</w:t>
            </w:r>
          </w:p>
          <w:p w14:paraId="4C424C68" w14:textId="77777777" w:rsidR="00763CB3" w:rsidRPr="00876921" w:rsidRDefault="00763CB3" w:rsidP="00061651">
            <w:pPr>
              <w:rPr>
                <w:rFonts w:ascii="Arial" w:hAnsi="Arial" w:cs="Arial"/>
                <w:lang w:eastAsia="en-GB"/>
              </w:rPr>
            </w:pPr>
            <w:r w:rsidRPr="00876921">
              <w:rPr>
                <w:rFonts w:ascii="Arial" w:hAnsi="Arial" w:cs="Arial"/>
                <w:lang w:eastAsia="en-GB"/>
              </w:rPr>
              <w:t>Failure to develop arguments, leading to illogical or invalid judgements. Unsubstantiated generalisations or opinion, made without use of any credible evidence.</w:t>
            </w:r>
          </w:p>
          <w:p w14:paraId="267A0CD2" w14:textId="77777777" w:rsidR="00763CB3" w:rsidRPr="00876921" w:rsidRDefault="00763CB3" w:rsidP="00061651">
            <w:pPr>
              <w:rPr>
                <w:rFonts w:ascii="Arial" w:hAnsi="Arial" w:cs="Arial"/>
                <w:lang w:eastAsia="en-GB"/>
              </w:rPr>
            </w:pPr>
          </w:p>
        </w:tc>
        <w:tc>
          <w:tcPr>
            <w:tcW w:w="1736" w:type="dxa"/>
          </w:tcPr>
          <w:p w14:paraId="334AA25E" w14:textId="77777777" w:rsidR="00763CB3" w:rsidRPr="00876921" w:rsidRDefault="00763CB3" w:rsidP="00061651">
            <w:pPr>
              <w:rPr>
                <w:rFonts w:ascii="Arial" w:hAnsi="Arial" w:cs="Arial"/>
                <w:lang w:eastAsia="en-GB"/>
              </w:rPr>
            </w:pPr>
            <w:r w:rsidRPr="00876921">
              <w:rPr>
                <w:rFonts w:ascii="Arial" w:hAnsi="Arial" w:cs="Arial"/>
                <w:lang w:eastAsia="en-GB"/>
              </w:rPr>
              <w:t>Largely descriptive work, with superficial use of critical evaluation and analysis of concepts and principles. Weak development of arguments and judgements. Information accepted uncritically, uses generalised statements made with scant evidence and unsubstantiated opinions. Ideas sometimes illogical and contradictory.</w:t>
            </w:r>
          </w:p>
        </w:tc>
        <w:tc>
          <w:tcPr>
            <w:tcW w:w="1736" w:type="dxa"/>
          </w:tcPr>
          <w:p w14:paraId="5143ADF7" w14:textId="77777777" w:rsidR="00763CB3" w:rsidRPr="00876921" w:rsidRDefault="00763CB3" w:rsidP="00061651">
            <w:pPr>
              <w:rPr>
                <w:rFonts w:ascii="Arial" w:hAnsi="Arial" w:cs="Arial"/>
                <w:lang w:eastAsia="en-GB"/>
              </w:rPr>
            </w:pPr>
            <w:r w:rsidRPr="00876921">
              <w:rPr>
                <w:rFonts w:ascii="Arial" w:hAnsi="Arial" w:cs="Arial"/>
                <w:lang w:eastAsia="en-GB"/>
              </w:rPr>
              <w:t>Limited attempt at critical evaluation and analysis of concepts and principles, tending towards description.</w:t>
            </w:r>
          </w:p>
          <w:p w14:paraId="2C75B0F4" w14:textId="77777777" w:rsidR="00763CB3" w:rsidRPr="00876921" w:rsidRDefault="00763CB3" w:rsidP="00061651">
            <w:pPr>
              <w:rPr>
                <w:rFonts w:ascii="Arial" w:hAnsi="Arial" w:cs="Arial"/>
                <w:lang w:eastAsia="en-GB"/>
              </w:rPr>
            </w:pPr>
            <w:r w:rsidRPr="00876921">
              <w:rPr>
                <w:rFonts w:ascii="Arial" w:hAnsi="Arial" w:cs="Arial"/>
                <w:lang w:eastAsia="en-GB"/>
              </w:rPr>
              <w:t>Some evidence to support arguments and judgements but these may be underdeveloped, with a little inconsistency / mis-interpretation or failure to fully recognise limits of knowledge.</w:t>
            </w:r>
          </w:p>
          <w:p w14:paraId="3A123A69" w14:textId="77777777" w:rsidR="00763CB3" w:rsidRPr="00876921" w:rsidRDefault="00763CB3" w:rsidP="00061651">
            <w:pPr>
              <w:rPr>
                <w:rFonts w:ascii="Arial" w:hAnsi="Arial" w:cs="Arial"/>
                <w:lang w:eastAsia="en-GB"/>
              </w:rPr>
            </w:pPr>
          </w:p>
          <w:p w14:paraId="6857A9B4" w14:textId="77777777" w:rsidR="00763CB3" w:rsidRPr="00876921" w:rsidRDefault="00763CB3" w:rsidP="00061651">
            <w:pPr>
              <w:rPr>
                <w:rFonts w:ascii="Arial" w:hAnsi="Arial" w:cs="Arial"/>
                <w:lang w:eastAsia="en-GB"/>
              </w:rPr>
            </w:pPr>
          </w:p>
        </w:tc>
        <w:tc>
          <w:tcPr>
            <w:tcW w:w="1736" w:type="dxa"/>
          </w:tcPr>
          <w:p w14:paraId="06165D40" w14:textId="77777777" w:rsidR="00763CB3" w:rsidRPr="00876921" w:rsidRDefault="00763CB3" w:rsidP="00061651">
            <w:pPr>
              <w:rPr>
                <w:rFonts w:ascii="Arial" w:hAnsi="Arial" w:cs="Arial"/>
                <w:lang w:eastAsia="en-GB"/>
              </w:rPr>
            </w:pPr>
            <w:r w:rsidRPr="00876921">
              <w:rPr>
                <w:rFonts w:ascii="Arial" w:hAnsi="Arial" w:cs="Arial"/>
                <w:lang w:eastAsia="en-GB"/>
              </w:rPr>
              <w:t xml:space="preserve">Some critical evaluation and analysis of concepts and principles, though descriptive in parts. </w:t>
            </w:r>
          </w:p>
          <w:p w14:paraId="23040138" w14:textId="77777777" w:rsidR="00763CB3" w:rsidRPr="00876921" w:rsidRDefault="00763CB3" w:rsidP="00061651">
            <w:pPr>
              <w:rPr>
                <w:rFonts w:ascii="Arial" w:hAnsi="Arial" w:cs="Arial"/>
                <w:lang w:eastAsia="en-GB"/>
              </w:rPr>
            </w:pPr>
            <w:r w:rsidRPr="00876921">
              <w:rPr>
                <w:rFonts w:ascii="Arial" w:hAnsi="Arial" w:cs="Arial"/>
                <w:lang w:eastAsia="en-GB"/>
              </w:rPr>
              <w:t>An emerging awareness the limits of their knowledge and ability to use evidence to support the argument though with some tendency to assert/state opinion rather than argue on the basis of reason and evidence.</w:t>
            </w:r>
          </w:p>
          <w:p w14:paraId="6BAF982F" w14:textId="77777777" w:rsidR="00763CB3" w:rsidRPr="00876921" w:rsidRDefault="00763CB3" w:rsidP="00061651">
            <w:pPr>
              <w:rPr>
                <w:rFonts w:ascii="Arial" w:hAnsi="Arial" w:cs="Arial"/>
                <w:lang w:eastAsia="en-GB"/>
              </w:rPr>
            </w:pPr>
            <w:r w:rsidRPr="00876921">
              <w:rPr>
                <w:rFonts w:ascii="Arial" w:hAnsi="Arial" w:cs="Arial"/>
                <w:lang w:eastAsia="en-GB"/>
              </w:rPr>
              <w:t xml:space="preserve">Mostly valid arguments and </w:t>
            </w:r>
            <w:r w:rsidRPr="00876921">
              <w:rPr>
                <w:rFonts w:ascii="Arial" w:hAnsi="Arial" w:cs="Arial"/>
                <w:lang w:eastAsia="en-GB"/>
              </w:rPr>
              <w:lastRenderedPageBreak/>
              <w:t>logical judgements.</w:t>
            </w:r>
            <w:r w:rsidRPr="00876921">
              <w:rPr>
                <w:lang w:eastAsia="en-GB"/>
              </w:rPr>
              <w:t xml:space="preserve"> </w:t>
            </w:r>
          </w:p>
        </w:tc>
        <w:tc>
          <w:tcPr>
            <w:tcW w:w="1736" w:type="dxa"/>
          </w:tcPr>
          <w:p w14:paraId="4A6E30EB" w14:textId="77777777" w:rsidR="00763CB3" w:rsidRPr="00876921" w:rsidRDefault="00763CB3" w:rsidP="00061651">
            <w:pPr>
              <w:rPr>
                <w:rFonts w:ascii="Arial" w:hAnsi="Arial" w:cs="Arial"/>
                <w:lang w:eastAsia="en-GB"/>
              </w:rPr>
            </w:pPr>
            <w:r w:rsidRPr="00876921">
              <w:rPr>
                <w:rFonts w:ascii="Arial" w:hAnsi="Arial" w:cs="Arial"/>
                <w:lang w:eastAsia="en-GB"/>
              </w:rPr>
              <w:lastRenderedPageBreak/>
              <w:t xml:space="preserve">Sound critical evaluation and analysis of concepts. Is selective in the range of evidence used and synthesises rather than describes. Ability to devise arguments that show awareness of different stances, and use evidence convincingly, to support appropriate and valid judgements. </w:t>
            </w:r>
          </w:p>
        </w:tc>
        <w:tc>
          <w:tcPr>
            <w:tcW w:w="1736" w:type="dxa"/>
          </w:tcPr>
          <w:p w14:paraId="00578C4E" w14:textId="77777777" w:rsidR="00763CB3" w:rsidRPr="00876921" w:rsidRDefault="00763CB3" w:rsidP="00061651">
            <w:pPr>
              <w:rPr>
                <w:rFonts w:ascii="Arial" w:hAnsi="Arial" w:cs="Arial"/>
                <w:lang w:eastAsia="en-GB"/>
              </w:rPr>
            </w:pPr>
            <w:r w:rsidRPr="00876921">
              <w:rPr>
                <w:rFonts w:ascii="Arial" w:hAnsi="Arial" w:cs="Arial"/>
                <w:lang w:eastAsia="en-GB"/>
              </w:rPr>
              <w:t>Excellent critical evaluation and analysis of concepts and principles leading to logical, evidence-based, reasoned arguments and judgements. Explicit recognition of other stances and a strong awareness of the limits of their knowledge.</w:t>
            </w:r>
          </w:p>
          <w:p w14:paraId="39AE3326" w14:textId="77777777" w:rsidR="00763CB3" w:rsidRPr="00876921" w:rsidRDefault="00763CB3" w:rsidP="00061651">
            <w:pPr>
              <w:rPr>
                <w:rFonts w:ascii="Arial" w:hAnsi="Arial" w:cs="Arial"/>
                <w:lang w:eastAsia="en-GB"/>
              </w:rPr>
            </w:pPr>
            <w:r w:rsidRPr="00876921">
              <w:rPr>
                <w:rFonts w:ascii="Arial" w:hAnsi="Arial" w:cs="Arial"/>
                <w:lang w:eastAsia="en-GB"/>
              </w:rPr>
              <w:t xml:space="preserve">A capacity for independent thought and ability to ‘see beyond the question’, suggesting some grasp of the </w:t>
            </w:r>
            <w:r w:rsidRPr="00876921">
              <w:rPr>
                <w:rFonts w:ascii="Arial" w:hAnsi="Arial" w:cs="Arial"/>
                <w:lang w:eastAsia="en-GB"/>
              </w:rPr>
              <w:lastRenderedPageBreak/>
              <w:t>broader field and wider concepts.</w:t>
            </w:r>
          </w:p>
        </w:tc>
        <w:tc>
          <w:tcPr>
            <w:tcW w:w="1736" w:type="dxa"/>
          </w:tcPr>
          <w:p w14:paraId="6AED1617" w14:textId="77777777" w:rsidR="00763CB3" w:rsidRPr="00876921" w:rsidRDefault="00763CB3" w:rsidP="00061651">
            <w:pPr>
              <w:rPr>
                <w:rFonts w:ascii="Arial" w:hAnsi="Arial" w:cs="Arial"/>
                <w:lang w:eastAsia="en-GB"/>
              </w:rPr>
            </w:pPr>
            <w:r w:rsidRPr="00876921">
              <w:rPr>
                <w:rFonts w:ascii="Arial" w:hAnsi="Arial" w:cs="Arial"/>
                <w:lang w:eastAsia="en-GB"/>
              </w:rPr>
              <w:lastRenderedPageBreak/>
              <w:t>Outstanding critical evaluation and analysis of concepts and principles.  Uses evidence exceptionally well to connect ideas, and support highly logical and persuasive, arguments and judgements.</w:t>
            </w:r>
            <w:r w:rsidRPr="00876921">
              <w:rPr>
                <w:lang w:eastAsia="en-GB"/>
              </w:rPr>
              <w:t xml:space="preserve"> </w:t>
            </w:r>
            <w:r w:rsidRPr="00876921">
              <w:rPr>
                <w:rFonts w:ascii="Arial" w:hAnsi="Arial" w:cs="Arial"/>
                <w:lang w:eastAsia="en-GB"/>
              </w:rPr>
              <w:t xml:space="preserve">Evidence of independent thought and ability to ‘see beyond the question’, suggesting a clear grasp of the broader field and wider concepts. </w:t>
            </w:r>
            <w:r w:rsidRPr="00876921">
              <w:rPr>
                <w:rFonts w:ascii="Arial" w:hAnsi="Arial" w:cs="Arial"/>
                <w:lang w:eastAsia="en-GB"/>
              </w:rPr>
              <w:lastRenderedPageBreak/>
              <w:t>Perceptive recognition of the limits of their knowledge, and how this influences their analyses and interpretations.</w:t>
            </w:r>
          </w:p>
        </w:tc>
      </w:tr>
      <w:tr w:rsidR="00763CB3" w:rsidRPr="00876921" w14:paraId="58ABDAF5" w14:textId="77777777" w:rsidTr="00061651">
        <w:tc>
          <w:tcPr>
            <w:tcW w:w="1735" w:type="dxa"/>
            <w:shd w:val="clear" w:color="auto" w:fill="FF99FF"/>
          </w:tcPr>
          <w:p w14:paraId="45A5EF91" w14:textId="77777777" w:rsidR="00763CB3" w:rsidRPr="00876921" w:rsidRDefault="00763CB3" w:rsidP="00061651">
            <w:pPr>
              <w:spacing w:before="34" w:line="239" w:lineRule="auto"/>
              <w:ind w:left="108" w:right="-54"/>
              <w:rPr>
                <w:rFonts w:ascii="Arial" w:eastAsia="Arial" w:hAnsi="Arial" w:cs="Arial"/>
                <w:b/>
                <w:bCs/>
                <w:lang w:eastAsia="en-GB"/>
              </w:rPr>
            </w:pPr>
            <w:r w:rsidRPr="00876921">
              <w:rPr>
                <w:rFonts w:ascii="Arial" w:eastAsia="Arial" w:hAnsi="Arial" w:cs="Arial"/>
                <w:b/>
                <w:bCs/>
                <w:lang w:eastAsia="en-GB"/>
              </w:rPr>
              <w:lastRenderedPageBreak/>
              <w:t>Practical skills</w:t>
            </w:r>
          </w:p>
          <w:p w14:paraId="09E45529" w14:textId="77777777" w:rsidR="00763CB3" w:rsidRPr="00876921" w:rsidRDefault="00763CB3" w:rsidP="00061651">
            <w:pPr>
              <w:spacing w:before="34" w:line="239" w:lineRule="auto"/>
              <w:ind w:left="108" w:right="-54"/>
              <w:rPr>
                <w:rFonts w:ascii="Arial" w:eastAsia="Arial" w:hAnsi="Arial" w:cs="Arial"/>
                <w:bCs/>
                <w:sz w:val="18"/>
                <w:szCs w:val="18"/>
                <w:lang w:eastAsia="en-GB"/>
              </w:rPr>
            </w:pPr>
            <w:r w:rsidRPr="00876921">
              <w:rPr>
                <w:rFonts w:ascii="Arial" w:eastAsia="Arial" w:hAnsi="Arial" w:cs="Arial"/>
                <w:bCs/>
                <w:sz w:val="18"/>
                <w:szCs w:val="18"/>
                <w:lang w:eastAsia="en-GB"/>
              </w:rPr>
              <w:t>(Apply underlying concepts and principles more widely outside the context in which they were first studied; use a range of established techniques; propose solutions to problems arising from analysis.)</w:t>
            </w:r>
          </w:p>
        </w:tc>
        <w:tc>
          <w:tcPr>
            <w:tcW w:w="1736" w:type="dxa"/>
          </w:tcPr>
          <w:p w14:paraId="17A3C450" w14:textId="77777777" w:rsidR="00763CB3" w:rsidRPr="00876921" w:rsidRDefault="00763CB3" w:rsidP="00061651">
            <w:pPr>
              <w:rPr>
                <w:rFonts w:ascii="Arial" w:hAnsi="Arial" w:cs="Arial"/>
                <w:lang w:eastAsia="en-GB"/>
              </w:rPr>
            </w:pPr>
            <w:r w:rsidRPr="00876921">
              <w:rPr>
                <w:rFonts w:ascii="Arial" w:hAnsi="Arial" w:cs="Arial"/>
                <w:lang w:eastAsia="en-GB"/>
              </w:rPr>
              <w:t>Limited or no use of established methods, materials, tools and/or techniques.</w:t>
            </w:r>
          </w:p>
          <w:p w14:paraId="00AEF04E" w14:textId="77777777" w:rsidR="00763CB3" w:rsidRPr="00876921" w:rsidRDefault="00763CB3" w:rsidP="00061651">
            <w:pPr>
              <w:rPr>
                <w:rFonts w:ascii="Arial" w:hAnsi="Arial" w:cs="Arial"/>
                <w:lang w:eastAsia="en-GB"/>
              </w:rPr>
            </w:pPr>
            <w:r w:rsidRPr="00876921">
              <w:rPr>
                <w:rFonts w:ascii="Arial" w:hAnsi="Arial" w:cs="Arial"/>
                <w:lang w:eastAsia="en-GB"/>
              </w:rPr>
              <w:t>Little or no appreciation of the context of the application.</w:t>
            </w:r>
          </w:p>
          <w:p w14:paraId="52459F80" w14:textId="77777777" w:rsidR="00763CB3" w:rsidRPr="00876921" w:rsidRDefault="00763CB3" w:rsidP="00061651">
            <w:pPr>
              <w:rPr>
                <w:rFonts w:ascii="Arial" w:hAnsi="Arial" w:cs="Arial"/>
                <w:lang w:eastAsia="en-GB"/>
              </w:rPr>
            </w:pPr>
            <w:r w:rsidRPr="00876921">
              <w:rPr>
                <w:rFonts w:ascii="Arial" w:hAnsi="Arial" w:cs="Arial"/>
                <w:lang w:eastAsia="en-GB"/>
              </w:rPr>
              <w:t>Limited understanding of the application of theory to practice or making appropriate links between the two.</w:t>
            </w:r>
          </w:p>
          <w:p w14:paraId="5404D00F" w14:textId="77777777" w:rsidR="00763CB3" w:rsidRPr="00876921" w:rsidRDefault="00763CB3" w:rsidP="00061651">
            <w:pPr>
              <w:rPr>
                <w:rFonts w:ascii="Arial" w:hAnsi="Arial" w:cs="Arial"/>
                <w:lang w:eastAsia="en-GB"/>
              </w:rPr>
            </w:pPr>
            <w:r w:rsidRPr="00876921">
              <w:rPr>
                <w:rFonts w:ascii="Arial" w:hAnsi="Arial" w:cs="Arial"/>
                <w:lang w:eastAsia="en-GB"/>
              </w:rPr>
              <w:t>Very weak problem-solving skills</w:t>
            </w:r>
            <w:r w:rsidRPr="00876921">
              <w:rPr>
                <w:lang w:eastAsia="en-GB"/>
              </w:rPr>
              <w:t xml:space="preserve"> </w:t>
            </w:r>
            <w:r w:rsidRPr="00876921">
              <w:rPr>
                <w:rFonts w:ascii="Arial" w:hAnsi="Arial" w:cs="Arial"/>
                <w:lang w:eastAsia="en-GB"/>
              </w:rPr>
              <w:t xml:space="preserve">outside the context in which they were first studied. </w:t>
            </w:r>
          </w:p>
        </w:tc>
        <w:tc>
          <w:tcPr>
            <w:tcW w:w="1736" w:type="dxa"/>
          </w:tcPr>
          <w:p w14:paraId="57AEBD98" w14:textId="77777777" w:rsidR="00763CB3" w:rsidRPr="00876921" w:rsidRDefault="00763CB3" w:rsidP="00061651">
            <w:pPr>
              <w:rPr>
                <w:rFonts w:ascii="Arial" w:hAnsi="Arial" w:cs="Arial"/>
                <w:lang w:eastAsia="en-GB"/>
              </w:rPr>
            </w:pPr>
            <w:r w:rsidRPr="00876921">
              <w:rPr>
                <w:rFonts w:ascii="Arial" w:hAnsi="Arial" w:cs="Arial"/>
                <w:lang w:eastAsia="en-GB"/>
              </w:rPr>
              <w:t>Rudimentary application of established methods, materials, tools and/or techniques but without consideration and competence. Flawed appreciation of the context of the application.</w:t>
            </w:r>
          </w:p>
          <w:p w14:paraId="65AC4A81" w14:textId="77777777" w:rsidR="00763CB3" w:rsidRPr="00876921" w:rsidRDefault="00763CB3" w:rsidP="00061651">
            <w:pPr>
              <w:rPr>
                <w:rFonts w:ascii="Arial" w:hAnsi="Arial" w:cs="Arial"/>
                <w:lang w:eastAsia="en-GB"/>
              </w:rPr>
            </w:pPr>
            <w:r w:rsidRPr="00876921">
              <w:rPr>
                <w:rFonts w:ascii="Arial" w:hAnsi="Arial" w:cs="Arial"/>
                <w:lang w:eastAsia="en-GB"/>
              </w:rPr>
              <w:t xml:space="preserve">Weak understanding of the application of theory to practice, with only occasional evidence of making appropriate links between the two. Weak problem-solving skills outside the context in which they were first studied. </w:t>
            </w:r>
          </w:p>
          <w:p w14:paraId="1DB33259" w14:textId="77777777" w:rsidR="00763CB3" w:rsidRPr="00876921" w:rsidRDefault="00763CB3" w:rsidP="00061651">
            <w:pPr>
              <w:rPr>
                <w:rFonts w:ascii="Arial" w:hAnsi="Arial" w:cs="Arial"/>
                <w:lang w:eastAsia="en-GB"/>
              </w:rPr>
            </w:pPr>
          </w:p>
          <w:p w14:paraId="7E9F40FE" w14:textId="77777777" w:rsidR="00763CB3" w:rsidRPr="00876921" w:rsidRDefault="00763CB3" w:rsidP="00061651">
            <w:pPr>
              <w:rPr>
                <w:rFonts w:ascii="Arial" w:hAnsi="Arial" w:cs="Arial"/>
                <w:lang w:eastAsia="en-GB"/>
              </w:rPr>
            </w:pPr>
          </w:p>
        </w:tc>
        <w:tc>
          <w:tcPr>
            <w:tcW w:w="1736" w:type="dxa"/>
          </w:tcPr>
          <w:p w14:paraId="3E8D471C" w14:textId="77777777" w:rsidR="00763CB3" w:rsidRPr="00876921" w:rsidRDefault="00763CB3" w:rsidP="00061651">
            <w:pPr>
              <w:rPr>
                <w:rFonts w:ascii="Arial" w:hAnsi="Arial" w:cs="Arial"/>
                <w:lang w:eastAsia="en-GB"/>
              </w:rPr>
            </w:pPr>
            <w:r w:rsidRPr="00876921">
              <w:rPr>
                <w:rFonts w:ascii="Arial" w:hAnsi="Arial" w:cs="Arial"/>
                <w:lang w:eastAsia="en-GB"/>
              </w:rPr>
              <w:lastRenderedPageBreak/>
              <w:t>An adequate awareness and mostly appropriate application of established methods, materials, tools and/or techniques.</w:t>
            </w:r>
          </w:p>
          <w:p w14:paraId="4CEDDA4F" w14:textId="77777777" w:rsidR="00763CB3" w:rsidRPr="00876921" w:rsidRDefault="00763CB3" w:rsidP="00061651">
            <w:pPr>
              <w:rPr>
                <w:rFonts w:ascii="Arial" w:hAnsi="Arial" w:cs="Arial"/>
                <w:lang w:eastAsia="en-GB"/>
              </w:rPr>
            </w:pPr>
            <w:r w:rsidRPr="00876921">
              <w:rPr>
                <w:rFonts w:ascii="Arial" w:hAnsi="Arial" w:cs="Arial"/>
                <w:lang w:eastAsia="en-GB"/>
              </w:rPr>
              <w:t>Basic appreciation of the context of the application. Theoretical knowledge and understanding applied in practice, but not always making logical links between the two.</w:t>
            </w:r>
          </w:p>
          <w:p w14:paraId="5BDCDA12" w14:textId="77777777" w:rsidR="00763CB3" w:rsidRPr="00876921" w:rsidRDefault="00763CB3" w:rsidP="00061651">
            <w:pPr>
              <w:rPr>
                <w:rFonts w:ascii="Arial" w:hAnsi="Arial" w:cs="Arial"/>
                <w:lang w:eastAsia="en-GB"/>
              </w:rPr>
            </w:pPr>
            <w:r w:rsidRPr="00876921">
              <w:rPr>
                <w:rFonts w:ascii="Arial" w:hAnsi="Arial" w:cs="Arial"/>
                <w:lang w:eastAsia="en-GB"/>
              </w:rPr>
              <w:t xml:space="preserve">Can identify problems and propose basic solutions outside the context in which they were first studied. </w:t>
            </w:r>
          </w:p>
        </w:tc>
        <w:tc>
          <w:tcPr>
            <w:tcW w:w="1736" w:type="dxa"/>
          </w:tcPr>
          <w:p w14:paraId="42A6C86B" w14:textId="77777777" w:rsidR="00763CB3" w:rsidRPr="00876921" w:rsidRDefault="00763CB3" w:rsidP="00061651">
            <w:pPr>
              <w:rPr>
                <w:rFonts w:ascii="Arial" w:hAnsi="Arial" w:cs="Arial"/>
                <w:lang w:eastAsia="en-GB"/>
              </w:rPr>
            </w:pPr>
            <w:r w:rsidRPr="00876921">
              <w:rPr>
                <w:rFonts w:ascii="Arial" w:hAnsi="Arial" w:cs="Arial"/>
                <w:lang w:eastAsia="en-GB"/>
              </w:rPr>
              <w:t>A good and appropriate application of established methods, materials, tools and/or techniques.</w:t>
            </w:r>
          </w:p>
          <w:p w14:paraId="13638F95" w14:textId="77777777" w:rsidR="00763CB3" w:rsidRPr="00876921" w:rsidRDefault="00763CB3" w:rsidP="00061651">
            <w:pPr>
              <w:rPr>
                <w:rFonts w:ascii="Arial" w:hAnsi="Arial" w:cs="Arial"/>
                <w:lang w:eastAsia="en-GB"/>
              </w:rPr>
            </w:pPr>
            <w:r w:rsidRPr="00876921">
              <w:rPr>
                <w:rFonts w:ascii="Arial" w:hAnsi="Arial" w:cs="Arial"/>
                <w:lang w:eastAsia="en-GB"/>
              </w:rPr>
              <w:t>Clear appreciation of the context of the application. Mainly consistent, accurate and logical application of theory to practice, making appropriate links between the two.</w:t>
            </w:r>
          </w:p>
          <w:p w14:paraId="6D881161" w14:textId="77777777" w:rsidR="00763CB3" w:rsidRPr="00876921" w:rsidRDefault="00763CB3" w:rsidP="00061651">
            <w:pPr>
              <w:rPr>
                <w:rFonts w:ascii="Arial" w:hAnsi="Arial" w:cs="Arial"/>
                <w:lang w:eastAsia="en-GB"/>
              </w:rPr>
            </w:pPr>
            <w:r w:rsidRPr="00876921">
              <w:rPr>
                <w:rFonts w:ascii="Arial" w:hAnsi="Arial" w:cs="Arial"/>
                <w:lang w:eastAsia="en-GB"/>
              </w:rPr>
              <w:t>Can identify problems and propose mostly appropriate solutions outside the context in which they were first studied.</w:t>
            </w:r>
          </w:p>
        </w:tc>
        <w:tc>
          <w:tcPr>
            <w:tcW w:w="1736" w:type="dxa"/>
          </w:tcPr>
          <w:p w14:paraId="180FB6AB" w14:textId="77777777" w:rsidR="00763CB3" w:rsidRPr="00876921" w:rsidRDefault="00763CB3" w:rsidP="00061651">
            <w:pPr>
              <w:rPr>
                <w:rFonts w:ascii="Arial" w:hAnsi="Arial" w:cs="Arial"/>
                <w:lang w:eastAsia="en-GB"/>
              </w:rPr>
            </w:pPr>
            <w:r w:rsidRPr="00876921">
              <w:rPr>
                <w:rFonts w:ascii="Arial" w:hAnsi="Arial" w:cs="Arial"/>
                <w:lang w:eastAsia="en-GB"/>
              </w:rPr>
              <w:t>A very good application of a range of established methods, materials, tools and/or techniques.</w:t>
            </w:r>
          </w:p>
          <w:p w14:paraId="2DDF7E7C" w14:textId="77777777" w:rsidR="00763CB3" w:rsidRPr="00876921" w:rsidRDefault="00763CB3" w:rsidP="00061651">
            <w:pPr>
              <w:rPr>
                <w:rFonts w:ascii="Arial" w:hAnsi="Arial" w:cs="Arial"/>
                <w:lang w:eastAsia="en-GB"/>
              </w:rPr>
            </w:pPr>
            <w:r w:rsidRPr="00876921">
              <w:rPr>
                <w:rFonts w:ascii="Arial" w:hAnsi="Arial" w:cs="Arial"/>
                <w:lang w:eastAsia="en-GB"/>
              </w:rPr>
              <w:t>Very good consideration of the context of the application, with perceptive insights. Consistent, accurate and logical application of theory to practice, making appropriate links between the two. Can identify problems and propose appropriate solutions</w:t>
            </w:r>
            <w:r w:rsidRPr="00876921">
              <w:rPr>
                <w:lang w:eastAsia="en-GB"/>
              </w:rPr>
              <w:t xml:space="preserve"> </w:t>
            </w:r>
            <w:r w:rsidRPr="00876921">
              <w:rPr>
                <w:rFonts w:ascii="Arial" w:hAnsi="Arial" w:cs="Arial"/>
                <w:lang w:eastAsia="en-GB"/>
              </w:rPr>
              <w:t>outside the context in which they were first studied.</w:t>
            </w:r>
          </w:p>
          <w:p w14:paraId="72043602" w14:textId="77777777" w:rsidR="00763CB3" w:rsidRPr="00876921" w:rsidRDefault="00763CB3" w:rsidP="00061651">
            <w:pPr>
              <w:rPr>
                <w:rFonts w:ascii="Arial" w:hAnsi="Arial" w:cs="Arial"/>
                <w:lang w:eastAsia="en-GB"/>
              </w:rPr>
            </w:pPr>
            <w:r w:rsidRPr="00876921">
              <w:rPr>
                <w:rFonts w:ascii="Arial" w:hAnsi="Arial" w:cs="Arial"/>
                <w:lang w:eastAsia="en-GB"/>
              </w:rPr>
              <w:t xml:space="preserve">Evidence of some creativity. </w:t>
            </w:r>
          </w:p>
        </w:tc>
        <w:tc>
          <w:tcPr>
            <w:tcW w:w="1736" w:type="dxa"/>
          </w:tcPr>
          <w:p w14:paraId="2698D833" w14:textId="77777777" w:rsidR="00763CB3" w:rsidRPr="00876921" w:rsidRDefault="00763CB3" w:rsidP="00061651">
            <w:pPr>
              <w:rPr>
                <w:rFonts w:ascii="Arial" w:hAnsi="Arial" w:cs="Arial"/>
                <w:lang w:eastAsia="en-GB"/>
              </w:rPr>
            </w:pPr>
            <w:r w:rsidRPr="00876921">
              <w:rPr>
                <w:rFonts w:ascii="Arial" w:hAnsi="Arial" w:cs="Arial"/>
                <w:lang w:eastAsia="en-GB"/>
              </w:rPr>
              <w:t>An advanced application of a range of established methods, materials, tools and/or techniques.</w:t>
            </w:r>
          </w:p>
          <w:p w14:paraId="50AADE8A" w14:textId="77777777" w:rsidR="00763CB3" w:rsidRPr="00876921" w:rsidRDefault="00763CB3" w:rsidP="00061651">
            <w:pPr>
              <w:rPr>
                <w:rFonts w:ascii="Arial" w:hAnsi="Arial" w:cs="Arial"/>
                <w:lang w:eastAsia="en-GB"/>
              </w:rPr>
            </w:pPr>
            <w:r w:rsidRPr="00876921">
              <w:rPr>
                <w:rFonts w:ascii="Arial" w:hAnsi="Arial" w:cs="Arial"/>
                <w:lang w:eastAsia="en-GB"/>
              </w:rPr>
              <w:t>The context of the application is well considered, and insightful.</w:t>
            </w:r>
          </w:p>
          <w:p w14:paraId="46282EF2" w14:textId="77777777" w:rsidR="00763CB3" w:rsidRPr="00876921" w:rsidRDefault="00763CB3" w:rsidP="00061651">
            <w:pPr>
              <w:rPr>
                <w:rFonts w:ascii="Arial" w:hAnsi="Arial" w:cs="Arial"/>
                <w:lang w:eastAsia="en-GB"/>
              </w:rPr>
            </w:pPr>
            <w:r w:rsidRPr="00876921">
              <w:rPr>
                <w:rFonts w:ascii="Arial" w:hAnsi="Arial" w:cs="Arial"/>
                <w:lang w:eastAsia="en-GB"/>
              </w:rPr>
              <w:t xml:space="preserve">Consistent, accurate and logical application of theory to practice, making well-developed links between the two. Can identify problems and propose excellent, creative solutions outside the context in which they were first studied. </w:t>
            </w:r>
          </w:p>
        </w:tc>
        <w:tc>
          <w:tcPr>
            <w:tcW w:w="1736" w:type="dxa"/>
          </w:tcPr>
          <w:p w14:paraId="0E9DD973" w14:textId="77777777" w:rsidR="00763CB3" w:rsidRPr="00876921" w:rsidRDefault="00763CB3" w:rsidP="00061651">
            <w:pPr>
              <w:rPr>
                <w:rFonts w:ascii="Arial" w:hAnsi="Arial" w:cs="Arial"/>
                <w:lang w:eastAsia="en-GB"/>
              </w:rPr>
            </w:pPr>
            <w:r w:rsidRPr="00876921">
              <w:rPr>
                <w:rFonts w:ascii="Arial" w:hAnsi="Arial" w:cs="Arial"/>
                <w:lang w:eastAsia="en-GB"/>
              </w:rPr>
              <w:t xml:space="preserve">Exceptional levels of application and deployment skills using established methods, materials, tools and/or techniques.  Consistent, accurate and logical application of theory to practice, making highly developed links between the two. Can identify routine and non-routine problems and propose quite sophisticated, creative solutions outside the context in which they were first studied. </w:t>
            </w:r>
          </w:p>
        </w:tc>
      </w:tr>
      <w:tr w:rsidR="00763CB3" w:rsidRPr="00876921" w14:paraId="38973499" w14:textId="77777777" w:rsidTr="00061651">
        <w:tc>
          <w:tcPr>
            <w:tcW w:w="1735" w:type="dxa"/>
            <w:shd w:val="clear" w:color="auto" w:fill="FF99FF"/>
          </w:tcPr>
          <w:p w14:paraId="53FBBC19" w14:textId="77777777" w:rsidR="00763CB3" w:rsidRPr="00876921" w:rsidRDefault="00763CB3" w:rsidP="00061651">
            <w:pPr>
              <w:spacing w:before="34" w:line="239" w:lineRule="auto"/>
              <w:ind w:left="108" w:right="-54"/>
              <w:rPr>
                <w:rFonts w:ascii="Arial" w:eastAsia="Arial" w:hAnsi="Arial" w:cs="Arial"/>
                <w:b/>
                <w:bCs/>
                <w:lang w:eastAsia="en-GB"/>
              </w:rPr>
            </w:pPr>
            <w:r w:rsidRPr="00876921">
              <w:rPr>
                <w:rFonts w:ascii="Arial" w:eastAsia="Arial" w:hAnsi="Arial" w:cs="Arial"/>
                <w:b/>
                <w:bCs/>
                <w:lang w:eastAsia="en-GB"/>
              </w:rPr>
              <w:t>Transferable skills for life and professional practice</w:t>
            </w:r>
          </w:p>
          <w:p w14:paraId="7B6BF5C7" w14:textId="77777777" w:rsidR="00763CB3" w:rsidRPr="00876921" w:rsidRDefault="00763CB3" w:rsidP="00061651">
            <w:pPr>
              <w:spacing w:before="34" w:line="239" w:lineRule="auto"/>
              <w:ind w:left="108" w:right="-54"/>
              <w:rPr>
                <w:rFonts w:ascii="Arial" w:hAnsi="Arial" w:cs="Arial"/>
                <w:sz w:val="18"/>
                <w:szCs w:val="18"/>
                <w:lang w:eastAsia="en-GB"/>
              </w:rPr>
            </w:pPr>
            <w:r w:rsidRPr="00876921">
              <w:rPr>
                <w:rFonts w:ascii="Arial" w:hAnsi="Arial" w:cs="Arial"/>
                <w:sz w:val="18"/>
                <w:szCs w:val="18"/>
                <w:lang w:eastAsia="en-GB"/>
              </w:rPr>
              <w:t>(Effectively communicate in a variety of forms</w:t>
            </w:r>
          </w:p>
          <w:p w14:paraId="77C0C64E" w14:textId="77777777" w:rsidR="00763CB3" w:rsidRPr="00876921" w:rsidRDefault="00763CB3" w:rsidP="00061651">
            <w:pPr>
              <w:spacing w:before="34" w:line="239" w:lineRule="auto"/>
              <w:ind w:left="108" w:right="-54"/>
              <w:rPr>
                <w:rFonts w:ascii="Arial" w:hAnsi="Arial" w:cs="Arial"/>
                <w:sz w:val="18"/>
                <w:szCs w:val="18"/>
                <w:lang w:eastAsia="en-GB"/>
              </w:rPr>
            </w:pPr>
            <w:r w:rsidRPr="00876921">
              <w:rPr>
                <w:rFonts w:ascii="Arial" w:hAnsi="Arial" w:cs="Arial"/>
                <w:sz w:val="18"/>
                <w:szCs w:val="18"/>
                <w:lang w:eastAsia="en-GB"/>
              </w:rPr>
              <w:t>to specialist and non-specialist audiences;  the qualities and transferable skills necessary for employment requiring the exercise of personal responsibility and decision-making.)</w:t>
            </w:r>
          </w:p>
        </w:tc>
        <w:tc>
          <w:tcPr>
            <w:tcW w:w="1736" w:type="dxa"/>
            <w:tcBorders>
              <w:top w:val="single" w:sz="4" w:space="0" w:color="auto"/>
              <w:left w:val="single" w:sz="4" w:space="0" w:color="auto"/>
              <w:bottom w:val="single" w:sz="4" w:space="0" w:color="auto"/>
              <w:right w:val="dashed" w:sz="4" w:space="0" w:color="auto"/>
            </w:tcBorders>
          </w:tcPr>
          <w:p w14:paraId="398497A5" w14:textId="77777777" w:rsidR="00763CB3" w:rsidRPr="00876921" w:rsidRDefault="00763CB3" w:rsidP="00061651">
            <w:pPr>
              <w:rPr>
                <w:rFonts w:ascii="Arial" w:hAnsi="Arial" w:cs="Arial"/>
                <w:lang w:eastAsia="en-GB"/>
              </w:rPr>
            </w:pPr>
            <w:r w:rsidRPr="00876921">
              <w:rPr>
                <w:rFonts w:ascii="Arial" w:hAnsi="Arial" w:cs="Arial"/>
                <w:lang w:eastAsia="en-GB"/>
              </w:rPr>
              <w:t>Communication medium is inappropriate or misapplied.</w:t>
            </w:r>
          </w:p>
          <w:p w14:paraId="2EBA71C7" w14:textId="77777777" w:rsidR="00763CB3" w:rsidRPr="00876921" w:rsidRDefault="00763CB3" w:rsidP="00061651">
            <w:pPr>
              <w:rPr>
                <w:rFonts w:ascii="Arial" w:hAnsi="Arial" w:cs="Arial"/>
                <w:lang w:eastAsia="en-GB"/>
              </w:rPr>
            </w:pPr>
            <w:r w:rsidRPr="00876921">
              <w:rPr>
                <w:rFonts w:ascii="Arial" w:hAnsi="Arial" w:cs="Arial"/>
                <w:lang w:eastAsia="en-GB"/>
              </w:rPr>
              <w:t>Work is poorly structured, disorganised and/or confusingly expressed. Very weak use of language and/or very inappropriate style. Failure to work effectively as part of a group. Little or no evidence of the skills for employment</w:t>
            </w:r>
            <w:r w:rsidRPr="00876921">
              <w:rPr>
                <w:lang w:eastAsia="en-GB"/>
              </w:rPr>
              <w:t xml:space="preserve"> </w:t>
            </w:r>
            <w:r w:rsidRPr="00876921">
              <w:rPr>
                <w:rFonts w:ascii="Arial" w:hAnsi="Arial" w:cs="Arial"/>
                <w:lang w:eastAsia="en-GB"/>
              </w:rPr>
              <w:t>requiring the exercise of personal responsibility and decision-making.</w:t>
            </w:r>
          </w:p>
          <w:p w14:paraId="41ABBB28" w14:textId="77777777" w:rsidR="00763CB3" w:rsidRPr="00876921" w:rsidRDefault="00763CB3" w:rsidP="00061651">
            <w:pPr>
              <w:rPr>
                <w:rFonts w:ascii="Arial" w:hAnsi="Arial" w:cs="Arial"/>
                <w:lang w:eastAsia="en-GB"/>
              </w:rPr>
            </w:pPr>
          </w:p>
          <w:p w14:paraId="7437BB87" w14:textId="77777777" w:rsidR="00763CB3" w:rsidRPr="00876921" w:rsidRDefault="00763CB3" w:rsidP="00061651">
            <w:pPr>
              <w:rPr>
                <w:rFonts w:ascii="Arial" w:hAnsi="Arial" w:cs="Arial"/>
                <w:lang w:eastAsia="en-GB"/>
              </w:rPr>
            </w:pPr>
          </w:p>
        </w:tc>
        <w:tc>
          <w:tcPr>
            <w:tcW w:w="1736" w:type="dxa"/>
            <w:tcBorders>
              <w:top w:val="single" w:sz="4" w:space="0" w:color="auto"/>
              <w:left w:val="dashed" w:sz="4" w:space="0" w:color="auto"/>
              <w:bottom w:val="single" w:sz="4" w:space="0" w:color="auto"/>
              <w:right w:val="double" w:sz="4" w:space="0" w:color="auto"/>
            </w:tcBorders>
          </w:tcPr>
          <w:p w14:paraId="19222D9F" w14:textId="77777777" w:rsidR="00763CB3" w:rsidRPr="00876921" w:rsidRDefault="00763CB3" w:rsidP="00061651">
            <w:pPr>
              <w:rPr>
                <w:rFonts w:ascii="Arial" w:hAnsi="Arial" w:cs="Arial"/>
                <w:lang w:eastAsia="en-GB"/>
              </w:rPr>
            </w:pPr>
            <w:r w:rsidRPr="00876921">
              <w:rPr>
                <w:rFonts w:ascii="Arial" w:hAnsi="Arial" w:cs="Arial"/>
                <w:lang w:eastAsia="en-GB"/>
              </w:rPr>
              <w:t xml:space="preserve">Communication medium is poorly designed and/or not suitable for the audience. </w:t>
            </w:r>
          </w:p>
          <w:p w14:paraId="4F3CDEBD" w14:textId="77777777" w:rsidR="00763CB3" w:rsidRPr="00876921" w:rsidRDefault="00763CB3" w:rsidP="00061651">
            <w:pPr>
              <w:rPr>
                <w:rFonts w:ascii="Arial" w:hAnsi="Arial" w:cs="Arial"/>
                <w:lang w:eastAsia="en-GB"/>
              </w:rPr>
            </w:pPr>
            <w:r w:rsidRPr="00876921">
              <w:rPr>
                <w:rFonts w:ascii="Arial" w:hAnsi="Arial" w:cs="Arial"/>
                <w:lang w:eastAsia="en-GB"/>
              </w:rPr>
              <w:t>Work is poorly presented in a disjointed manner. It is loosely, and at times incoherently, structured, with information and ideas often poorly expressed. Weak use of language and/or inappropriate style. Flawed approach to group work, meeting only partial obligations to others. Limited evidence of the skills for employment requiring the exercise of personal responsibility and decision-making.</w:t>
            </w:r>
          </w:p>
        </w:tc>
        <w:tc>
          <w:tcPr>
            <w:tcW w:w="1736" w:type="dxa"/>
            <w:tcBorders>
              <w:top w:val="single" w:sz="4" w:space="0" w:color="auto"/>
              <w:left w:val="double" w:sz="4" w:space="0" w:color="auto"/>
              <w:bottom w:val="single" w:sz="4" w:space="0" w:color="auto"/>
              <w:right w:val="dashed" w:sz="4" w:space="0" w:color="auto"/>
            </w:tcBorders>
          </w:tcPr>
          <w:p w14:paraId="6D39D86B" w14:textId="77777777" w:rsidR="00763CB3" w:rsidRPr="00876921" w:rsidRDefault="00763CB3" w:rsidP="00061651">
            <w:pPr>
              <w:rPr>
                <w:rFonts w:ascii="Arial" w:hAnsi="Arial" w:cs="Arial"/>
                <w:lang w:eastAsia="en-GB"/>
              </w:rPr>
            </w:pPr>
            <w:r w:rsidRPr="00876921">
              <w:rPr>
                <w:rFonts w:ascii="Arial" w:hAnsi="Arial" w:cs="Arial"/>
                <w:lang w:eastAsia="en-GB"/>
              </w:rPr>
              <w:t xml:space="preserve">Can communicate in a suitable medium for the audience but with some room for improvement. </w:t>
            </w:r>
          </w:p>
          <w:p w14:paraId="5F305FF4" w14:textId="77777777" w:rsidR="00763CB3" w:rsidRPr="00876921" w:rsidRDefault="00763CB3" w:rsidP="00061651">
            <w:pPr>
              <w:rPr>
                <w:rFonts w:ascii="Arial" w:hAnsi="Arial" w:cs="Arial"/>
                <w:lang w:eastAsia="en-GB"/>
              </w:rPr>
            </w:pPr>
            <w:r w:rsidRPr="00876921">
              <w:rPr>
                <w:rFonts w:ascii="Arial" w:hAnsi="Arial" w:cs="Arial"/>
                <w:lang w:eastAsia="en-GB"/>
              </w:rPr>
              <w:t>Mostly ordered presentation and structure in which relevant ideas / concepts are reasonably expressed. Work may lack coherence in places. Can work as part of a group, meeting most obligations to others but perhaps with limited involvement in group activities.</w:t>
            </w:r>
          </w:p>
          <w:p w14:paraId="5DDE00CF" w14:textId="77777777" w:rsidR="00763CB3" w:rsidRPr="00876921" w:rsidRDefault="00763CB3" w:rsidP="00061651">
            <w:pPr>
              <w:rPr>
                <w:rFonts w:ascii="Arial" w:hAnsi="Arial" w:cs="Arial"/>
                <w:lang w:eastAsia="en-GB"/>
              </w:rPr>
            </w:pPr>
            <w:r w:rsidRPr="00876921">
              <w:rPr>
                <w:rFonts w:ascii="Arial" w:hAnsi="Arial" w:cs="Arial"/>
                <w:lang w:eastAsia="en-GB"/>
              </w:rPr>
              <w:t>Demonstrates the basic skills for employment requiring the exercise of personal responsibility and decision-making,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8D1F7FE" w14:textId="77777777" w:rsidR="00763CB3" w:rsidRPr="00876921" w:rsidRDefault="00763CB3" w:rsidP="00061651">
            <w:pPr>
              <w:rPr>
                <w:rFonts w:ascii="Arial" w:hAnsi="Arial" w:cs="Arial"/>
                <w:lang w:eastAsia="en-GB"/>
              </w:rPr>
            </w:pPr>
            <w:r w:rsidRPr="00876921">
              <w:rPr>
                <w:rFonts w:ascii="Arial" w:hAnsi="Arial" w:cs="Arial"/>
                <w:lang w:eastAsia="en-GB"/>
              </w:rPr>
              <w:t>Can communicate effectively in a suitable medium for the audience, but may have minor errors.</w:t>
            </w:r>
          </w:p>
          <w:p w14:paraId="1A23893E" w14:textId="77777777" w:rsidR="00763CB3" w:rsidRPr="00876921" w:rsidRDefault="00763CB3" w:rsidP="00061651">
            <w:pPr>
              <w:rPr>
                <w:rFonts w:ascii="Arial" w:hAnsi="Arial" w:cs="Arial"/>
                <w:lang w:eastAsia="en-GB"/>
              </w:rPr>
            </w:pPr>
            <w:r w:rsidRPr="00876921">
              <w:rPr>
                <w:rFonts w:ascii="Arial" w:hAnsi="Arial" w:cs="Arial"/>
                <w:lang w:eastAsia="en-GB"/>
              </w:rPr>
              <w:t xml:space="preserve">Mostly coherent, organised work, in a suitable structure and is for the most part clearly expressed. Can work effectively independently and/or as part of a team, with clear contribution to group activities. </w:t>
            </w:r>
          </w:p>
          <w:p w14:paraId="6054CB51" w14:textId="77777777" w:rsidR="00763CB3" w:rsidRPr="00876921" w:rsidRDefault="00763CB3" w:rsidP="00061651">
            <w:pPr>
              <w:rPr>
                <w:rFonts w:ascii="Arial" w:hAnsi="Arial" w:cs="Arial"/>
                <w:lang w:eastAsia="en-GB"/>
              </w:rPr>
            </w:pPr>
            <w:r w:rsidRPr="00876921">
              <w:rPr>
                <w:rFonts w:ascii="Arial" w:hAnsi="Arial" w:cs="Arial"/>
                <w:lang w:eastAsia="en-GB"/>
              </w:rPr>
              <w:t>Demonstrates the skills for employment requiring the exercise of personal responsibility and decision-making,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3008BA51" w14:textId="77777777" w:rsidR="00763CB3" w:rsidRPr="00876921" w:rsidRDefault="00763CB3" w:rsidP="00061651">
            <w:pPr>
              <w:rPr>
                <w:rFonts w:ascii="Arial" w:hAnsi="Arial" w:cs="Arial"/>
                <w:lang w:eastAsia="en-GB"/>
              </w:rPr>
            </w:pPr>
            <w:r w:rsidRPr="00876921">
              <w:rPr>
                <w:rFonts w:ascii="Arial" w:hAnsi="Arial" w:cs="Arial"/>
                <w:lang w:eastAsia="en-GB"/>
              </w:rPr>
              <w:t>Can communicate well, confidently and consistently in a suitable medium for the audience.</w:t>
            </w:r>
          </w:p>
          <w:p w14:paraId="59E091BC" w14:textId="77777777" w:rsidR="00763CB3" w:rsidRPr="00876921" w:rsidRDefault="00763CB3" w:rsidP="00061651">
            <w:pPr>
              <w:rPr>
                <w:rFonts w:ascii="Arial" w:hAnsi="Arial" w:cs="Arial"/>
                <w:lang w:eastAsia="en-GB"/>
              </w:rPr>
            </w:pPr>
            <w:r w:rsidRPr="00876921">
              <w:rPr>
                <w:rFonts w:ascii="Arial" w:hAnsi="Arial" w:cs="Arial"/>
                <w:lang w:eastAsia="en-GB"/>
              </w:rPr>
              <w:t xml:space="preserve">Work is coherent, fluent, well-structured and organised. Can work very well autonomously and/or as part of a team, with very good contribution to group activities. </w:t>
            </w:r>
          </w:p>
          <w:p w14:paraId="1743D11C" w14:textId="77777777" w:rsidR="00763CB3" w:rsidRPr="00876921" w:rsidRDefault="00763CB3" w:rsidP="00061651">
            <w:pPr>
              <w:rPr>
                <w:rFonts w:ascii="Arial" w:hAnsi="Arial" w:cs="Arial"/>
                <w:lang w:eastAsia="en-GB"/>
              </w:rPr>
            </w:pPr>
            <w:r w:rsidRPr="00876921">
              <w:rPr>
                <w:rFonts w:ascii="Arial" w:hAnsi="Arial" w:cs="Arial"/>
                <w:lang w:eastAsia="en-GB"/>
              </w:rPr>
              <w:t>Demonstrates very good skills for employment requiring the exercise of personal responsibility and decision-making,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1FB9E3A9" w14:textId="77777777" w:rsidR="00763CB3" w:rsidRPr="00876921" w:rsidRDefault="00763CB3" w:rsidP="00061651">
            <w:pPr>
              <w:rPr>
                <w:rFonts w:ascii="Arial" w:hAnsi="Arial" w:cs="Arial"/>
                <w:lang w:eastAsia="en-GB"/>
              </w:rPr>
            </w:pPr>
            <w:r w:rsidRPr="00876921">
              <w:rPr>
                <w:rFonts w:ascii="Arial" w:hAnsi="Arial" w:cs="Arial"/>
                <w:lang w:eastAsia="en-GB"/>
              </w:rPr>
              <w:t>Can communicate professionally confidently and consistently in a suitable medium for the audience.</w:t>
            </w:r>
          </w:p>
          <w:p w14:paraId="395F7E9F" w14:textId="77777777" w:rsidR="00763CB3" w:rsidRPr="00876921" w:rsidRDefault="00763CB3" w:rsidP="00061651">
            <w:pPr>
              <w:rPr>
                <w:rFonts w:ascii="Arial" w:hAnsi="Arial" w:cs="Arial"/>
                <w:lang w:eastAsia="en-GB"/>
              </w:rPr>
            </w:pPr>
            <w:r w:rsidRPr="00876921">
              <w:rPr>
                <w:rFonts w:ascii="Arial" w:hAnsi="Arial" w:cs="Arial"/>
                <w:lang w:eastAsia="en-GB"/>
              </w:rPr>
              <w:t>Work is coherent, very fluent and is presented proficiently. Can work autonomously with initiative. Where relevant can work professionally within a team, showing leadership skills as appropriate, and meeting obligations. Demonstrates excellent skills for employment requiring the exercise of personal responsibility and decision-making and an appetite for further development.</w:t>
            </w:r>
          </w:p>
          <w:p w14:paraId="1F896465" w14:textId="77777777" w:rsidR="00763CB3" w:rsidRPr="00876921" w:rsidRDefault="00763CB3" w:rsidP="00061651">
            <w:pPr>
              <w:rPr>
                <w:rFonts w:ascii="Arial" w:hAnsi="Arial" w:cs="Arial"/>
                <w:lang w:eastAsia="en-GB"/>
              </w:rPr>
            </w:pPr>
          </w:p>
        </w:tc>
        <w:tc>
          <w:tcPr>
            <w:tcW w:w="1736" w:type="dxa"/>
            <w:tcBorders>
              <w:top w:val="single" w:sz="4" w:space="0" w:color="auto"/>
              <w:left w:val="dashed" w:sz="4" w:space="0" w:color="auto"/>
              <w:bottom w:val="single" w:sz="4" w:space="0" w:color="auto"/>
              <w:right w:val="single" w:sz="4" w:space="0" w:color="auto"/>
            </w:tcBorders>
          </w:tcPr>
          <w:p w14:paraId="74DD26DE" w14:textId="77777777" w:rsidR="00763CB3" w:rsidRPr="00876921" w:rsidRDefault="00763CB3" w:rsidP="00061651">
            <w:pPr>
              <w:rPr>
                <w:rFonts w:ascii="Arial" w:hAnsi="Arial" w:cs="Arial"/>
                <w:lang w:eastAsia="en-GB"/>
              </w:rPr>
            </w:pPr>
            <w:r w:rsidRPr="00876921">
              <w:rPr>
                <w:rFonts w:ascii="Arial" w:hAnsi="Arial" w:cs="Arial"/>
                <w:lang w:eastAsia="en-GB"/>
              </w:rPr>
              <w:t xml:space="preserve">Can communicate with an exceptionally high level of professionalism, highly suitable for the audience. </w:t>
            </w:r>
          </w:p>
          <w:p w14:paraId="63290AFB" w14:textId="77777777" w:rsidR="00763CB3" w:rsidRPr="00876921" w:rsidRDefault="00763CB3" w:rsidP="00061651">
            <w:pPr>
              <w:rPr>
                <w:rFonts w:ascii="Arial" w:hAnsi="Arial" w:cs="Arial"/>
                <w:lang w:eastAsia="en-GB"/>
              </w:rPr>
            </w:pPr>
            <w:r w:rsidRPr="00876921">
              <w:rPr>
                <w:rFonts w:ascii="Arial" w:hAnsi="Arial" w:cs="Arial"/>
                <w:lang w:eastAsia="en-GB"/>
              </w:rPr>
              <w:t>Work is exceptionally coherent, very fluent and is presented professionally. Can work exceptionally well within a team, showing leadership skills.</w:t>
            </w:r>
            <w:r w:rsidRPr="00876921">
              <w:rPr>
                <w:lang w:eastAsia="en-GB"/>
              </w:rPr>
              <w:t xml:space="preserve"> </w:t>
            </w:r>
            <w:r w:rsidRPr="00876921">
              <w:rPr>
                <w:rFonts w:ascii="Arial" w:hAnsi="Arial" w:cs="Arial"/>
                <w:lang w:eastAsia="en-GB"/>
              </w:rPr>
              <w:t>Demonstrates exceptional skills for employment requiring the exercise of personal responsibility and decision-making and an appetite for further development.</w:t>
            </w:r>
          </w:p>
        </w:tc>
      </w:tr>
    </w:tbl>
    <w:p w14:paraId="1BC99D43" w14:textId="77777777" w:rsidR="00763CB3" w:rsidRPr="00876921" w:rsidRDefault="00763CB3" w:rsidP="00763CB3">
      <w:pPr>
        <w:spacing w:after="0" w:line="240" w:lineRule="auto"/>
        <w:rPr>
          <w:rFonts w:ascii="Arial" w:eastAsia="Times New Roman" w:hAnsi="Arial" w:cs="Arial"/>
          <w:sz w:val="20"/>
          <w:szCs w:val="20"/>
          <w:lang w:eastAsia="en-GB"/>
        </w:rPr>
      </w:pPr>
    </w:p>
    <w:p w14:paraId="20A2D85A" w14:textId="77777777" w:rsidR="00763CB3" w:rsidRPr="00876921" w:rsidRDefault="00763CB3" w:rsidP="00763CB3">
      <w:pPr>
        <w:spacing w:before="100" w:after="100" w:line="240" w:lineRule="auto"/>
        <w:rPr>
          <w:rFonts w:ascii="Arial" w:eastAsia="Times New Roman" w:hAnsi="Arial" w:cs="Arial"/>
          <w:color w:val="303B44"/>
        </w:rPr>
      </w:pPr>
    </w:p>
    <w:p w14:paraId="2252B356" w14:textId="77777777" w:rsidR="00763CB3" w:rsidRPr="00876921" w:rsidRDefault="00763CB3" w:rsidP="00763CB3">
      <w:pPr>
        <w:spacing w:after="0" w:line="240" w:lineRule="auto"/>
        <w:rPr>
          <w:rFonts w:ascii="Arial" w:eastAsia="Times New Roman" w:hAnsi="Arial" w:cs="Arial"/>
          <w:b/>
          <w:sz w:val="20"/>
          <w:szCs w:val="20"/>
          <w:lang w:eastAsia="en-GB"/>
        </w:rPr>
      </w:pPr>
      <w:r w:rsidRPr="00876921">
        <w:rPr>
          <w:rFonts w:ascii="Arial" w:eastAsia="Times New Roman" w:hAnsi="Arial" w:cs="Arial"/>
          <w:b/>
          <w:sz w:val="20"/>
          <w:szCs w:val="20"/>
          <w:lang w:eastAsia="en-GB"/>
        </w:rPr>
        <w:lastRenderedPageBreak/>
        <w:t>THIS DOCUMENT IS ALSO AVAILABLE IN WELSH</w:t>
      </w:r>
    </w:p>
    <w:p w14:paraId="59B6BE63" w14:textId="77777777" w:rsidR="00763CB3" w:rsidRDefault="00763CB3" w:rsidP="00763CB3"/>
    <w:p w14:paraId="52B2B521" w14:textId="77777777" w:rsidR="00763CB3" w:rsidRDefault="00763CB3" w:rsidP="00763CB3"/>
    <w:p w14:paraId="363951D2" w14:textId="77777777" w:rsidR="00763CB3" w:rsidRDefault="00763CB3"/>
    <w:sectPr w:rsidR="00763CB3" w:rsidSect="0006165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2AE8BD9" w14:textId="77777777" w:rsidR="001F25A5" w:rsidRDefault="001F25A5">
      <w:pPr>
        <w:spacing w:after="0" w:line="240" w:lineRule="auto"/>
      </w:pPr>
      <w:r>
        <w:separator/>
      </w:r>
    </w:p>
  </w:endnote>
  <w:endnote w:type="continuationSeparator" w:id="0">
    <w:p w14:paraId="34BE2FF5" w14:textId="77777777" w:rsidR="001F25A5" w:rsidRDefault="001F25A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05B2D3C" w14:textId="77777777" w:rsidR="00061651" w:rsidRDefault="0006165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4CEE6CC" w14:textId="77777777" w:rsidR="00061651" w:rsidRDefault="00061651">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13</w:t>
    </w:r>
    <w:r>
      <w:rPr>
        <w:b/>
        <w:sz w:val="24"/>
        <w:szCs w:val="24"/>
      </w:rPr>
      <w:fldChar w:fldCharType="end"/>
    </w:r>
  </w:p>
  <w:p w14:paraId="40790BA2" w14:textId="77777777" w:rsidR="00061651" w:rsidRDefault="00061651">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3868FB0" w14:textId="77777777" w:rsidR="00061651" w:rsidRDefault="00061651">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992B1BC" w14:textId="77777777" w:rsidR="00061651" w:rsidRDefault="00061651">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5B1C9B3" w14:textId="77777777" w:rsidR="001F25A5" w:rsidRDefault="001F25A5">
      <w:pPr>
        <w:spacing w:after="0" w:line="240" w:lineRule="auto"/>
      </w:pPr>
      <w:r>
        <w:separator/>
      </w:r>
    </w:p>
  </w:footnote>
  <w:footnote w:type="continuationSeparator" w:id="0">
    <w:p w14:paraId="5E6034B4" w14:textId="77777777" w:rsidR="001F25A5" w:rsidRDefault="001F25A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5A0EA03" w14:textId="77777777" w:rsidR="00061651" w:rsidRDefault="0006165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178EAE8" w14:textId="77777777" w:rsidR="00061651" w:rsidRDefault="0006165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A69136A" w14:textId="77777777" w:rsidR="00061651" w:rsidRDefault="0006165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DD116C0"/>
    <w:multiLevelType w:val="hybridMultilevel"/>
    <w:tmpl w:val="0BD447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0FB691C"/>
    <w:multiLevelType w:val="hybridMultilevel"/>
    <w:tmpl w:val="2A8812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0712489"/>
    <w:multiLevelType w:val="hybridMultilevel"/>
    <w:tmpl w:val="83A4C1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5E352EC"/>
    <w:multiLevelType w:val="hybridMultilevel"/>
    <w:tmpl w:val="DF127384"/>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 w15:restartNumberingAfterBreak="0">
    <w:nsid w:val="483A0EAF"/>
    <w:multiLevelType w:val="hybridMultilevel"/>
    <w:tmpl w:val="E30E48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3D074FB"/>
    <w:multiLevelType w:val="hybridMultilevel"/>
    <w:tmpl w:val="0478BA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F991189"/>
    <w:multiLevelType w:val="hybridMultilevel"/>
    <w:tmpl w:val="C3E4B5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8"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abstractNumId w:val="7"/>
  </w:num>
  <w:num w:numId="2">
    <w:abstractNumId w:val="8"/>
  </w:num>
  <w:num w:numId="3">
    <w:abstractNumId w:val="3"/>
  </w:num>
  <w:num w:numId="4">
    <w:abstractNumId w:val="0"/>
  </w:num>
  <w:num w:numId="5">
    <w:abstractNumId w:val="4"/>
  </w:num>
  <w:num w:numId="6">
    <w:abstractNumId w:val="1"/>
  </w:num>
  <w:num w:numId="7">
    <w:abstractNumId w:val="5"/>
  </w:num>
  <w:num w:numId="8">
    <w:abstractNumId w:val="6"/>
  </w:num>
  <w:num w:numId="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63CB3"/>
    <w:rsid w:val="0002772A"/>
    <w:rsid w:val="00033682"/>
    <w:rsid w:val="00061651"/>
    <w:rsid w:val="0008218E"/>
    <w:rsid w:val="000A72D4"/>
    <w:rsid w:val="000C72E1"/>
    <w:rsid w:val="00170DDB"/>
    <w:rsid w:val="00187BF1"/>
    <w:rsid w:val="001934C2"/>
    <w:rsid w:val="001C5E49"/>
    <w:rsid w:val="001F25A5"/>
    <w:rsid w:val="002322FB"/>
    <w:rsid w:val="00292B9F"/>
    <w:rsid w:val="002C458D"/>
    <w:rsid w:val="002D40FE"/>
    <w:rsid w:val="00340BC2"/>
    <w:rsid w:val="003B7CFF"/>
    <w:rsid w:val="00431BD9"/>
    <w:rsid w:val="00456BC0"/>
    <w:rsid w:val="0049472F"/>
    <w:rsid w:val="004A1645"/>
    <w:rsid w:val="004B690F"/>
    <w:rsid w:val="004F2859"/>
    <w:rsid w:val="005060BB"/>
    <w:rsid w:val="00536896"/>
    <w:rsid w:val="00593990"/>
    <w:rsid w:val="005E360F"/>
    <w:rsid w:val="005E62D4"/>
    <w:rsid w:val="00621EDF"/>
    <w:rsid w:val="00737416"/>
    <w:rsid w:val="00763CB3"/>
    <w:rsid w:val="00795C11"/>
    <w:rsid w:val="00810ADD"/>
    <w:rsid w:val="00843588"/>
    <w:rsid w:val="00843F23"/>
    <w:rsid w:val="00846B03"/>
    <w:rsid w:val="00846F01"/>
    <w:rsid w:val="00893149"/>
    <w:rsid w:val="008953C5"/>
    <w:rsid w:val="008A482E"/>
    <w:rsid w:val="008E5EB6"/>
    <w:rsid w:val="009178EA"/>
    <w:rsid w:val="00962CA7"/>
    <w:rsid w:val="00972D66"/>
    <w:rsid w:val="009C03D1"/>
    <w:rsid w:val="009C7AB1"/>
    <w:rsid w:val="009E333B"/>
    <w:rsid w:val="00A2413B"/>
    <w:rsid w:val="00A7170E"/>
    <w:rsid w:val="00A741C5"/>
    <w:rsid w:val="00A96E65"/>
    <w:rsid w:val="00B8357D"/>
    <w:rsid w:val="00BA5D73"/>
    <w:rsid w:val="00BB18E4"/>
    <w:rsid w:val="00BE613E"/>
    <w:rsid w:val="00CD026E"/>
    <w:rsid w:val="00CF1410"/>
    <w:rsid w:val="00CF7B26"/>
    <w:rsid w:val="00D744A0"/>
    <w:rsid w:val="00D76CF9"/>
    <w:rsid w:val="00DC3BA2"/>
    <w:rsid w:val="00F84916"/>
    <w:rsid w:val="00FF77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2335A80"/>
  <w15:chartTrackingRefBased/>
  <w15:docId w15:val="{5656935D-5BE1-4854-B24E-FAAD96B6DF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763CB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763CB3"/>
    <w:pPr>
      <w:tabs>
        <w:tab w:val="center" w:pos="4513"/>
        <w:tab w:val="right" w:pos="9026"/>
      </w:tabs>
      <w:spacing w:after="0" w:line="240" w:lineRule="auto"/>
    </w:pPr>
  </w:style>
  <w:style w:type="character" w:customStyle="1" w:styleId="FooterChar">
    <w:name w:val="Footer Char"/>
    <w:basedOn w:val="DefaultParagraphFont"/>
    <w:link w:val="Footer"/>
    <w:uiPriority w:val="99"/>
    <w:rsid w:val="00763CB3"/>
  </w:style>
  <w:style w:type="table" w:styleId="TableGrid">
    <w:name w:val="Table Grid"/>
    <w:basedOn w:val="TableNormal"/>
    <w:uiPriority w:val="39"/>
    <w:rsid w:val="00763CB3"/>
    <w:pPr>
      <w:spacing w:after="0" w:line="240" w:lineRule="auto"/>
    </w:pPr>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84916"/>
    <w:pPr>
      <w:ind w:left="720"/>
      <w:contextualSpacing/>
    </w:pPr>
  </w:style>
  <w:style w:type="paragraph" w:styleId="BalloonText">
    <w:name w:val="Balloon Text"/>
    <w:basedOn w:val="Normal"/>
    <w:link w:val="BalloonTextChar"/>
    <w:uiPriority w:val="99"/>
    <w:semiHidden/>
    <w:unhideWhenUsed/>
    <w:rsid w:val="00BB18E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B18E4"/>
    <w:rPr>
      <w:rFonts w:ascii="Segoe UI" w:hAnsi="Segoe UI" w:cs="Segoe UI"/>
      <w:sz w:val="18"/>
      <w:szCs w:val="18"/>
    </w:rPr>
  </w:style>
  <w:style w:type="paragraph" w:styleId="Header">
    <w:name w:val="header"/>
    <w:basedOn w:val="Normal"/>
    <w:link w:val="HeaderChar"/>
    <w:uiPriority w:val="99"/>
    <w:unhideWhenUsed/>
    <w:rsid w:val="00593990"/>
    <w:pPr>
      <w:tabs>
        <w:tab w:val="center" w:pos="4513"/>
        <w:tab w:val="right" w:pos="9026"/>
      </w:tabs>
      <w:spacing w:after="0" w:line="240" w:lineRule="auto"/>
    </w:pPr>
  </w:style>
  <w:style w:type="character" w:customStyle="1" w:styleId="HeaderChar">
    <w:name w:val="Header Char"/>
    <w:basedOn w:val="DefaultParagraphFont"/>
    <w:link w:val="Header"/>
    <w:uiPriority w:val="99"/>
    <w:rsid w:val="00593990"/>
  </w:style>
  <w:style w:type="character" w:styleId="Hyperlink">
    <w:name w:val="Hyperlink"/>
    <w:basedOn w:val="DefaultParagraphFont"/>
    <w:uiPriority w:val="99"/>
    <w:semiHidden/>
    <w:unhideWhenUsed/>
    <w:rsid w:val="00A96E65"/>
    <w:rPr>
      <w:color w:val="0000FF"/>
      <w:u w:val="single"/>
    </w:rPr>
  </w:style>
  <w:style w:type="paragraph" w:styleId="NormalWeb">
    <w:name w:val="Normal (Web)"/>
    <w:basedOn w:val="Normal"/>
    <w:uiPriority w:val="99"/>
    <w:unhideWhenUsed/>
    <w:rsid w:val="00A96E6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8A482E"/>
    <w:rPr>
      <w:i/>
      <w:iCs/>
    </w:rPr>
  </w:style>
  <w:style w:type="character" w:styleId="Strong">
    <w:name w:val="Strong"/>
    <w:basedOn w:val="DefaultParagraphFont"/>
    <w:uiPriority w:val="22"/>
    <w:qFormat/>
    <w:rsid w:val="00431BD9"/>
    <w:rPr>
      <w:b/>
      <w:bCs/>
    </w:rPr>
  </w:style>
  <w:style w:type="character" w:styleId="FollowedHyperlink">
    <w:name w:val="FollowedHyperlink"/>
    <w:basedOn w:val="DefaultParagraphFont"/>
    <w:uiPriority w:val="99"/>
    <w:semiHidden/>
    <w:unhideWhenUsed/>
    <w:rsid w:val="004F285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26789268">
      <w:bodyDiv w:val="1"/>
      <w:marLeft w:val="0"/>
      <w:marRight w:val="0"/>
      <w:marTop w:val="0"/>
      <w:marBottom w:val="0"/>
      <w:divBdr>
        <w:top w:val="none" w:sz="0" w:space="0" w:color="auto"/>
        <w:left w:val="none" w:sz="0" w:space="0" w:color="auto"/>
        <w:bottom w:val="none" w:sz="0" w:space="0" w:color="auto"/>
        <w:right w:val="none" w:sz="0" w:space="0" w:color="auto"/>
      </w:divBdr>
    </w:div>
    <w:div w:id="417099150">
      <w:bodyDiv w:val="1"/>
      <w:marLeft w:val="0"/>
      <w:marRight w:val="0"/>
      <w:marTop w:val="0"/>
      <w:marBottom w:val="0"/>
      <w:divBdr>
        <w:top w:val="none" w:sz="0" w:space="0" w:color="auto"/>
        <w:left w:val="none" w:sz="0" w:space="0" w:color="auto"/>
        <w:bottom w:val="none" w:sz="0" w:space="0" w:color="auto"/>
        <w:right w:val="none" w:sz="0" w:space="0" w:color="auto"/>
      </w:divBdr>
    </w:div>
    <w:div w:id="1118259436">
      <w:bodyDiv w:val="1"/>
      <w:marLeft w:val="0"/>
      <w:marRight w:val="0"/>
      <w:marTop w:val="0"/>
      <w:marBottom w:val="0"/>
      <w:divBdr>
        <w:top w:val="none" w:sz="0" w:space="0" w:color="auto"/>
        <w:left w:val="none" w:sz="0" w:space="0" w:color="auto"/>
        <w:bottom w:val="none" w:sz="0" w:space="0" w:color="auto"/>
        <w:right w:val="none" w:sz="0" w:space="0" w:color="auto"/>
      </w:divBdr>
    </w:div>
    <w:div w:id="1130440604">
      <w:bodyDiv w:val="1"/>
      <w:marLeft w:val="0"/>
      <w:marRight w:val="0"/>
      <w:marTop w:val="0"/>
      <w:marBottom w:val="0"/>
      <w:divBdr>
        <w:top w:val="none" w:sz="0" w:space="0" w:color="auto"/>
        <w:left w:val="none" w:sz="0" w:space="0" w:color="auto"/>
        <w:bottom w:val="none" w:sz="0" w:space="0" w:color="auto"/>
        <w:right w:val="none" w:sz="0" w:space="0" w:color="auto"/>
      </w:divBdr>
    </w:div>
    <w:div w:id="1236939728">
      <w:bodyDiv w:val="1"/>
      <w:marLeft w:val="0"/>
      <w:marRight w:val="0"/>
      <w:marTop w:val="0"/>
      <w:marBottom w:val="0"/>
      <w:divBdr>
        <w:top w:val="none" w:sz="0" w:space="0" w:color="auto"/>
        <w:left w:val="none" w:sz="0" w:space="0" w:color="auto"/>
        <w:bottom w:val="none" w:sz="0" w:space="0" w:color="auto"/>
        <w:right w:val="none" w:sz="0" w:space="0" w:color="auto"/>
      </w:divBdr>
    </w:div>
    <w:div w:id="1773432426">
      <w:bodyDiv w:val="1"/>
      <w:marLeft w:val="0"/>
      <w:marRight w:val="0"/>
      <w:marTop w:val="0"/>
      <w:marBottom w:val="0"/>
      <w:divBdr>
        <w:top w:val="none" w:sz="0" w:space="0" w:color="auto"/>
        <w:left w:val="none" w:sz="0" w:space="0" w:color="auto"/>
        <w:bottom w:val="none" w:sz="0" w:space="0" w:color="auto"/>
        <w:right w:val="none" w:sz="0" w:space="0" w:color="auto"/>
      </w:divBdr>
    </w:div>
    <w:div w:id="20309883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eader" Target="header2.xml"/><Relationship Id="rId18" Type="http://schemas.openxmlformats.org/officeDocument/2006/relationships/footer" Target="footer4.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header" Target="header3.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footer" Target="footer2.xml"/><Relationship Id="rId10" Type="http://schemas.openxmlformats.org/officeDocument/2006/relationships/image" Target="media/image1.png"/><Relationship Id="rId19"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DC4C9EE-00F0-4D39-AE3E-2AF280EF908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8DE45B5-FABA-4727-935C-66B04A5C5E54}">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D7DD34E9-3D3B-4646-9A43-86F0AA28B919}">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3459</TotalTime>
  <Pages>19</Pages>
  <Words>8219</Words>
  <Characters>46853</Characters>
  <Application>Microsoft Office Word</Application>
  <DocSecurity>0</DocSecurity>
  <Lines>390</Lines>
  <Paragraphs>109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54963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wynne jones</dc:creator>
  <cp:keywords/>
  <dc:description/>
  <cp:lastModifiedBy>Humphrey, Leigh</cp:lastModifiedBy>
  <cp:revision>26</cp:revision>
  <cp:lastPrinted>2020-03-18T13:24:00Z</cp:lastPrinted>
  <dcterms:created xsi:type="dcterms:W3CDTF">2020-03-18T10:39:00Z</dcterms:created>
  <dcterms:modified xsi:type="dcterms:W3CDTF">2021-07-11T21:28:00Z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2021-07-05T09:57:04Z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a8066630-d90d-4103-b3d9-8e04830341d6</vt:lpwstr>
  </property>
  <property fmtid="{D5CDD505-2E9C-101B-9397-08002B2CF9AE}" pid="9" name="MSIP_Label_f2acd28b-79a3-4a0f-b0ff-4b75658b1549_ContentBits">
    <vt:lpwstr>0</vt:lpwstr>
  </property>
</Properties>
</file>