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B3610" w14:textId="67B15578" w:rsidR="000467DF" w:rsidRPr="00A864B4" w:rsidRDefault="0045541B" w:rsidP="00D309A9">
      <w:pPr>
        <w:spacing w:line="360" w:lineRule="auto"/>
        <w:rPr>
          <w:rFonts w:ascii="Arial" w:hAnsi="Arial" w:cs="Arial"/>
          <w:color w:val="0B0C0C"/>
          <w:shd w:val="clear" w:color="auto" w:fill="FFFFFF"/>
        </w:rPr>
      </w:pPr>
      <w:r w:rsidRPr="00A864B4">
        <w:rPr>
          <w:rFonts w:ascii="Arial" w:hAnsi="Arial" w:cs="Arial"/>
        </w:rPr>
        <w:t>Today</w:t>
      </w:r>
      <w:r w:rsidR="000467DF" w:rsidRPr="00A864B4">
        <w:rPr>
          <w:rFonts w:ascii="Arial" w:hAnsi="Arial" w:cs="Arial"/>
        </w:rPr>
        <w:t>,</w:t>
      </w:r>
      <w:r w:rsidRPr="00A864B4">
        <w:rPr>
          <w:rFonts w:ascii="Arial" w:hAnsi="Arial" w:cs="Arial"/>
        </w:rPr>
        <w:t xml:space="preserve"> as a </w:t>
      </w:r>
      <w:r w:rsidR="000467DF" w:rsidRPr="00A864B4">
        <w:rPr>
          <w:rFonts w:ascii="Arial" w:hAnsi="Arial" w:cs="Arial"/>
        </w:rPr>
        <w:t xml:space="preserve">global </w:t>
      </w:r>
      <w:r w:rsidRPr="00A864B4">
        <w:rPr>
          <w:rFonts w:ascii="Arial" w:hAnsi="Arial" w:cs="Arial"/>
        </w:rPr>
        <w:t xml:space="preserve">society </w:t>
      </w:r>
      <w:r w:rsidR="000467DF" w:rsidRPr="00A864B4">
        <w:rPr>
          <w:rFonts w:ascii="Arial" w:hAnsi="Arial" w:cs="Arial"/>
        </w:rPr>
        <w:t xml:space="preserve">comprised of </w:t>
      </w:r>
      <w:r w:rsidRPr="00A864B4">
        <w:rPr>
          <w:rFonts w:ascii="Arial" w:hAnsi="Arial" w:cs="Arial"/>
        </w:rPr>
        <w:t>local communities</w:t>
      </w:r>
      <w:r w:rsidR="000467DF" w:rsidRPr="00A864B4">
        <w:rPr>
          <w:rFonts w:ascii="Arial" w:hAnsi="Arial" w:cs="Arial"/>
        </w:rPr>
        <w:t>,</w:t>
      </w:r>
      <w:r w:rsidRPr="00A864B4">
        <w:rPr>
          <w:rFonts w:ascii="Arial" w:hAnsi="Arial" w:cs="Arial"/>
        </w:rPr>
        <w:t xml:space="preserve"> we are suffering </w:t>
      </w:r>
      <w:r w:rsidR="000467DF" w:rsidRPr="00A864B4">
        <w:rPr>
          <w:rFonts w:ascii="Arial" w:hAnsi="Arial" w:cs="Arial"/>
        </w:rPr>
        <w:t>from</w:t>
      </w:r>
      <w:r w:rsidRPr="00A864B4">
        <w:rPr>
          <w:rFonts w:ascii="Arial" w:hAnsi="Arial" w:cs="Arial"/>
        </w:rPr>
        <w:t xml:space="preserve"> the serious issue of county lines</w:t>
      </w:r>
      <w:r w:rsidR="000467DF" w:rsidRPr="00A864B4">
        <w:rPr>
          <w:rFonts w:ascii="Arial" w:hAnsi="Arial" w:cs="Arial"/>
        </w:rPr>
        <w:t>; ‘County</w:t>
      </w:r>
      <w:r w:rsidR="000467DF" w:rsidRPr="00A864B4">
        <w:rPr>
          <w:rFonts w:ascii="Arial" w:hAnsi="Arial" w:cs="Arial"/>
          <w:color w:val="0B0C0C"/>
          <w:shd w:val="clear" w:color="auto" w:fill="FFFFFF"/>
        </w:rPr>
        <w:t xml:space="preserve"> lines is a term used to describe gangs and organised criminal networks involved in exporting illegal drugs into one or more importing areas within the UK, using dedicated mobile phone lines or other form of “deal line”’</w:t>
      </w:r>
      <w:r w:rsidR="00C25B70">
        <w:rPr>
          <w:rFonts w:ascii="Arial" w:hAnsi="Arial" w:cs="Arial"/>
          <w:color w:val="0B0C0C"/>
          <w:shd w:val="clear" w:color="auto" w:fill="FFFFFF"/>
        </w:rPr>
        <w:t xml:space="preserve"> </w:t>
      </w:r>
      <w:r w:rsidR="000467DF" w:rsidRPr="00A864B4">
        <w:rPr>
          <w:rFonts w:ascii="Arial" w:hAnsi="Arial" w:cs="Arial"/>
          <w:color w:val="0B0C0C"/>
          <w:shd w:val="clear" w:color="auto" w:fill="FFFFFF"/>
        </w:rPr>
        <w:t xml:space="preserve">(Home Office, 2023). </w:t>
      </w:r>
    </w:p>
    <w:p w14:paraId="443B9945" w14:textId="6110F5FF" w:rsidR="006A2086" w:rsidRPr="006A2086" w:rsidRDefault="000467DF" w:rsidP="00D309A9">
      <w:pPr>
        <w:spacing w:line="360" w:lineRule="auto"/>
        <w:rPr>
          <w:rFonts w:ascii="Arial" w:hAnsi="Arial" w:cs="Arial"/>
        </w:rPr>
      </w:pPr>
      <w:r w:rsidRPr="00A864B4">
        <w:rPr>
          <w:rFonts w:ascii="Arial" w:hAnsi="Arial" w:cs="Arial"/>
        </w:rPr>
        <w:t xml:space="preserve">County </w:t>
      </w:r>
      <w:r w:rsidR="0045541B" w:rsidRPr="00A864B4">
        <w:rPr>
          <w:rFonts w:ascii="Arial" w:hAnsi="Arial" w:cs="Arial"/>
        </w:rPr>
        <w:t>lines</w:t>
      </w:r>
      <w:r w:rsidRPr="00A864B4">
        <w:rPr>
          <w:rFonts w:ascii="Arial" w:hAnsi="Arial" w:cs="Arial"/>
        </w:rPr>
        <w:t>,</w:t>
      </w:r>
      <w:r w:rsidR="0045541B" w:rsidRPr="00A864B4">
        <w:rPr>
          <w:rFonts w:ascii="Arial" w:hAnsi="Arial" w:cs="Arial"/>
        </w:rPr>
        <w:t xml:space="preserve"> as a whole</w:t>
      </w:r>
      <w:r w:rsidRPr="00A864B4">
        <w:rPr>
          <w:rFonts w:ascii="Arial" w:hAnsi="Arial" w:cs="Arial"/>
        </w:rPr>
        <w:t>,</w:t>
      </w:r>
      <w:r w:rsidR="0045541B" w:rsidRPr="00A864B4">
        <w:rPr>
          <w:rFonts w:ascii="Arial" w:hAnsi="Arial" w:cs="Arial"/>
        </w:rPr>
        <w:t xml:space="preserve"> is a devastating issue due to the crime connected to it and the young and vulnerable people recruited amongst it </w:t>
      </w:r>
      <w:r w:rsidRPr="00A864B4">
        <w:rPr>
          <w:rFonts w:ascii="Arial" w:hAnsi="Arial" w:cs="Arial"/>
        </w:rPr>
        <w:t xml:space="preserve">- </w:t>
      </w:r>
      <w:r w:rsidR="0045541B" w:rsidRPr="00A864B4">
        <w:rPr>
          <w:rFonts w:ascii="Arial" w:hAnsi="Arial" w:cs="Arial"/>
        </w:rPr>
        <w:t>gangs from across the UK will infiltrate local towns and cities</w:t>
      </w:r>
      <w:r w:rsidRPr="00A864B4">
        <w:rPr>
          <w:rFonts w:ascii="Arial" w:hAnsi="Arial" w:cs="Arial"/>
        </w:rPr>
        <w:t xml:space="preserve"> in order</w:t>
      </w:r>
      <w:r w:rsidR="0045541B" w:rsidRPr="00A864B4">
        <w:rPr>
          <w:rFonts w:ascii="Arial" w:hAnsi="Arial" w:cs="Arial"/>
        </w:rPr>
        <w:t xml:space="preserve"> to operate their organised crime groups who will</w:t>
      </w:r>
      <w:r w:rsidRPr="00A864B4">
        <w:rPr>
          <w:rFonts w:ascii="Arial" w:hAnsi="Arial" w:cs="Arial"/>
        </w:rPr>
        <w:t>, in turn,</w:t>
      </w:r>
      <w:r w:rsidR="0045541B" w:rsidRPr="00A864B4">
        <w:rPr>
          <w:rFonts w:ascii="Arial" w:hAnsi="Arial" w:cs="Arial"/>
        </w:rPr>
        <w:t xml:space="preserve"> </w:t>
      </w:r>
      <w:r w:rsidRPr="00A864B4">
        <w:rPr>
          <w:rFonts w:ascii="Arial" w:hAnsi="Arial" w:cs="Arial"/>
        </w:rPr>
        <w:t>take advantage of</w:t>
      </w:r>
      <w:r w:rsidR="0045541B" w:rsidRPr="00A864B4">
        <w:rPr>
          <w:rFonts w:ascii="Arial" w:hAnsi="Arial" w:cs="Arial"/>
        </w:rPr>
        <w:t xml:space="preserve"> young and vulnerable people </w:t>
      </w:r>
      <w:r w:rsidRPr="00A864B4">
        <w:rPr>
          <w:rFonts w:ascii="Arial" w:hAnsi="Arial" w:cs="Arial"/>
        </w:rPr>
        <w:t xml:space="preserve">by recruiting these, otherwise innocent, individuals, </w:t>
      </w:r>
      <w:r w:rsidR="0045541B" w:rsidRPr="00A864B4">
        <w:rPr>
          <w:rFonts w:ascii="Arial" w:hAnsi="Arial" w:cs="Arial"/>
        </w:rPr>
        <w:t xml:space="preserve">to </w:t>
      </w:r>
      <w:r w:rsidRPr="00A864B4">
        <w:rPr>
          <w:rFonts w:ascii="Arial" w:hAnsi="Arial" w:cs="Arial"/>
        </w:rPr>
        <w:t xml:space="preserve">deal and </w:t>
      </w:r>
      <w:r w:rsidR="0045541B" w:rsidRPr="00A864B4">
        <w:rPr>
          <w:rFonts w:ascii="Arial" w:hAnsi="Arial" w:cs="Arial"/>
        </w:rPr>
        <w:t xml:space="preserve">sell drugs for them. </w:t>
      </w:r>
      <w:r w:rsidR="00C25B70">
        <w:rPr>
          <w:rFonts w:ascii="Arial" w:hAnsi="Arial" w:cs="Arial"/>
        </w:rPr>
        <w:t xml:space="preserve">The potential aim of drug dealers is to minimise their culpability, easily recruit representative dealers, avoid </w:t>
      </w:r>
      <w:proofErr w:type="gramStart"/>
      <w:r w:rsidR="00C25B70">
        <w:rPr>
          <w:rFonts w:ascii="Arial" w:hAnsi="Arial" w:cs="Arial"/>
        </w:rPr>
        <w:t>risk</w:t>
      </w:r>
      <w:proofErr w:type="gramEnd"/>
      <w:r w:rsidR="00C25B70">
        <w:rPr>
          <w:rFonts w:ascii="Arial" w:hAnsi="Arial" w:cs="Arial"/>
        </w:rPr>
        <w:t xml:space="preserve"> and save money; ‘</w:t>
      </w:r>
      <w:r w:rsidR="00C25B70" w:rsidRPr="00C25B70">
        <w:rPr>
          <w:rFonts w:ascii="Arial" w:hAnsi="Arial" w:cs="Arial"/>
          <w:color w:val="333333"/>
          <w:shd w:val="clear" w:color="auto" w:fill="FFFFFF"/>
        </w:rPr>
        <w:t>Children</w:t>
      </w:r>
      <w:r w:rsidR="00C25B70" w:rsidRPr="004A4682">
        <w:rPr>
          <w:rFonts w:ascii="Arial" w:hAnsi="Arial" w:cs="Arial"/>
          <w:color w:val="333333"/>
          <w:shd w:val="clear" w:color="auto" w:fill="FFFFFF"/>
        </w:rPr>
        <w:t xml:space="preserve"> and young people may be exploited because they represent a cheap, easily recruited workforce who can absorb the risks related to street-level sales and are considered disposable to out of town dealers</w:t>
      </w:r>
      <w:r w:rsidR="00C25B70">
        <w:rPr>
          <w:rFonts w:ascii="Arial" w:hAnsi="Arial" w:cs="Arial"/>
          <w:color w:val="333333"/>
          <w:shd w:val="clear" w:color="auto" w:fill="FFFFFF"/>
        </w:rPr>
        <w:t>’ (</w:t>
      </w:r>
      <w:r w:rsidR="00AE0854">
        <w:rPr>
          <w:rFonts w:ascii="Arial" w:hAnsi="Arial" w:cs="Arial"/>
          <w:color w:val="333333"/>
          <w:shd w:val="clear" w:color="auto" w:fill="FFFFFF"/>
        </w:rPr>
        <w:t xml:space="preserve">Windle, </w:t>
      </w:r>
      <w:r w:rsidR="00AE0854" w:rsidRPr="00AE0854">
        <w:rPr>
          <w:rFonts w:ascii="Arial" w:hAnsi="Arial" w:cs="Arial"/>
          <w:i/>
          <w:iCs/>
          <w:color w:val="333333"/>
          <w:shd w:val="clear" w:color="auto" w:fill="FFFFFF"/>
        </w:rPr>
        <w:t>et al</w:t>
      </w:r>
      <w:r w:rsidR="00AE0854">
        <w:rPr>
          <w:rFonts w:ascii="Arial" w:hAnsi="Arial" w:cs="Arial"/>
        </w:rPr>
        <w:t>, 2020, p.</w:t>
      </w:r>
      <w:r w:rsidR="003E3D62">
        <w:rPr>
          <w:rFonts w:ascii="Arial" w:hAnsi="Arial" w:cs="Arial"/>
        </w:rPr>
        <w:t>7</w:t>
      </w:r>
      <w:r w:rsidR="00AE0854">
        <w:rPr>
          <w:rFonts w:ascii="Arial" w:hAnsi="Arial" w:cs="Arial"/>
        </w:rPr>
        <w:t>).</w:t>
      </w:r>
      <w:r w:rsidR="00C25B70">
        <w:rPr>
          <w:rFonts w:ascii="Arial" w:hAnsi="Arial" w:cs="Arial"/>
        </w:rPr>
        <w:t xml:space="preserve"> </w:t>
      </w:r>
      <w:r w:rsidR="0045541B" w:rsidRPr="00A864B4">
        <w:rPr>
          <w:rFonts w:ascii="Arial" w:hAnsi="Arial" w:cs="Arial"/>
        </w:rPr>
        <w:t>Organised crime groups will exploit the young and vulnerable to sell and transport drugs</w:t>
      </w:r>
      <w:r w:rsidR="00AE0854">
        <w:rPr>
          <w:rFonts w:ascii="Arial" w:hAnsi="Arial" w:cs="Arial"/>
        </w:rPr>
        <w:t xml:space="preserve">. </w:t>
      </w:r>
      <w:r w:rsidR="004C5A0C">
        <w:rPr>
          <w:rFonts w:ascii="Arial" w:hAnsi="Arial" w:cs="Arial"/>
        </w:rPr>
        <w:t>To</w:t>
      </w:r>
      <w:r w:rsidR="00AE0854">
        <w:rPr>
          <w:rFonts w:ascii="Arial" w:hAnsi="Arial" w:cs="Arial"/>
        </w:rPr>
        <w:t xml:space="preserve"> make the fact that the young individuals are vulnerable work in the drug dealer’s</w:t>
      </w:r>
      <w:r w:rsidR="00085E78">
        <w:rPr>
          <w:rFonts w:ascii="Arial" w:hAnsi="Arial" w:cs="Arial"/>
        </w:rPr>
        <w:t xml:space="preserve"> favour, the dealer in question will </w:t>
      </w:r>
      <w:r w:rsidR="004C5A0C">
        <w:rPr>
          <w:rFonts w:ascii="Arial" w:hAnsi="Arial" w:cs="Arial"/>
        </w:rPr>
        <w:t>utilise</w:t>
      </w:r>
      <w:r w:rsidR="00085E78">
        <w:rPr>
          <w:rFonts w:ascii="Arial" w:hAnsi="Arial" w:cs="Arial"/>
        </w:rPr>
        <w:t xml:space="preserve"> any possible opportunity to: persuade, manipulate, </w:t>
      </w:r>
      <w:proofErr w:type="gramStart"/>
      <w:r w:rsidR="00085E78">
        <w:rPr>
          <w:rFonts w:ascii="Arial" w:hAnsi="Arial" w:cs="Arial"/>
        </w:rPr>
        <w:t>coerce</w:t>
      </w:r>
      <w:proofErr w:type="gramEnd"/>
      <w:r w:rsidR="00085E78">
        <w:rPr>
          <w:rFonts w:ascii="Arial" w:hAnsi="Arial" w:cs="Arial"/>
        </w:rPr>
        <w:t xml:space="preserve"> and</w:t>
      </w:r>
      <w:r w:rsidR="004C5A0C">
        <w:rPr>
          <w:rFonts w:ascii="Arial" w:hAnsi="Arial" w:cs="Arial"/>
        </w:rPr>
        <w:t xml:space="preserve"> make</w:t>
      </w:r>
      <w:r w:rsidR="00085E78">
        <w:rPr>
          <w:rFonts w:ascii="Arial" w:hAnsi="Arial" w:cs="Arial"/>
        </w:rPr>
        <w:t xml:space="preserve"> it seem like they are offering an escape of some sort and a positive opportunity. However, the individuals that the dealer finds are usually unable to realise that this so-called opportunity is a negative and dangerous one that they will find it difficult to remove themselves from – this is because the dealer in charge will not just pick any youngster, but someone who is already in a vulnerable situation, so could</w:t>
      </w:r>
      <w:r w:rsidR="004C5A0C">
        <w:rPr>
          <w:rFonts w:ascii="Arial" w:hAnsi="Arial" w:cs="Arial"/>
        </w:rPr>
        <w:t xml:space="preserve"> be</w:t>
      </w:r>
      <w:r w:rsidR="00085E78">
        <w:rPr>
          <w:rFonts w:ascii="Arial" w:hAnsi="Arial" w:cs="Arial"/>
        </w:rPr>
        <w:t xml:space="preserve"> more malleable and, therefore, more easily manipulated; ‘Children who have learning difficulties, disabilities, mental health issues, substance use problems or are experiencing family breakdown and trauma, are at an additional risk of being exposed to gang activity’</w:t>
      </w:r>
      <w:r w:rsidR="004C5A0C">
        <w:rPr>
          <w:rFonts w:ascii="Arial" w:hAnsi="Arial" w:cs="Arial"/>
        </w:rPr>
        <w:t xml:space="preserve"> (O’Hagan and Edmundson, 2021, p.51). Gang leaders, so the leaders of each drug dealing gang, will be in the habit of using manipulation and coercion so that they can maintain power whilst either providing a reward in the form bait to lure the youngsters in. They may</w:t>
      </w:r>
      <w:r w:rsidR="0045541B" w:rsidRPr="00A864B4">
        <w:rPr>
          <w:rFonts w:ascii="Arial" w:hAnsi="Arial" w:cs="Arial"/>
        </w:rPr>
        <w:t xml:space="preserve"> use many techniques such as</w:t>
      </w:r>
      <w:r w:rsidR="007F5FEC" w:rsidRPr="00A864B4">
        <w:rPr>
          <w:rFonts w:ascii="Arial" w:hAnsi="Arial" w:cs="Arial"/>
        </w:rPr>
        <w:t>:</w:t>
      </w:r>
      <w:r w:rsidR="0045541B" w:rsidRPr="00A864B4">
        <w:rPr>
          <w:rFonts w:ascii="Arial" w:hAnsi="Arial" w:cs="Arial"/>
        </w:rPr>
        <w:t xml:space="preserve"> intimidation, violence, weapons or</w:t>
      </w:r>
      <w:r w:rsidR="006A2086">
        <w:rPr>
          <w:rFonts w:ascii="Arial" w:hAnsi="Arial" w:cs="Arial"/>
        </w:rPr>
        <w:t>,</w:t>
      </w:r>
      <w:r w:rsidR="0045541B" w:rsidRPr="00A864B4">
        <w:rPr>
          <w:rFonts w:ascii="Arial" w:hAnsi="Arial" w:cs="Arial"/>
        </w:rPr>
        <w:t xml:space="preserve"> even</w:t>
      </w:r>
      <w:r w:rsidR="006A2086">
        <w:rPr>
          <w:rFonts w:ascii="Arial" w:hAnsi="Arial" w:cs="Arial"/>
        </w:rPr>
        <w:t>,</w:t>
      </w:r>
      <w:r w:rsidR="0045541B" w:rsidRPr="00A864B4">
        <w:rPr>
          <w:rFonts w:ascii="Arial" w:hAnsi="Arial" w:cs="Arial"/>
        </w:rPr>
        <w:t xml:space="preserve"> giv</w:t>
      </w:r>
      <w:r w:rsidR="007F5FEC" w:rsidRPr="00A864B4">
        <w:rPr>
          <w:rFonts w:ascii="Arial" w:hAnsi="Arial" w:cs="Arial"/>
        </w:rPr>
        <w:t>ing</w:t>
      </w:r>
      <w:r w:rsidR="0045541B" w:rsidRPr="00A864B4">
        <w:rPr>
          <w:rFonts w:ascii="Arial" w:hAnsi="Arial" w:cs="Arial"/>
        </w:rPr>
        <w:t xml:space="preserve"> money to them as part of grooming the individuals.</w:t>
      </w:r>
      <w:r w:rsidR="007F5FEC" w:rsidRPr="00A864B4">
        <w:rPr>
          <w:rFonts w:ascii="Arial" w:hAnsi="Arial" w:cs="Arial"/>
        </w:rPr>
        <w:t xml:space="preserve"> This ‘grooming’ will not necessarily be linked to any sexual intentions and this ‘giving’ of money could be taken as bribery or financial exploitation</w:t>
      </w:r>
      <w:r w:rsidR="006A2086">
        <w:rPr>
          <w:rFonts w:ascii="Arial" w:hAnsi="Arial" w:cs="Arial"/>
        </w:rPr>
        <w:t>; ‘</w:t>
      </w:r>
      <w:r w:rsidR="006A2086" w:rsidRPr="004A4682">
        <w:rPr>
          <w:rFonts w:ascii="Arial" w:hAnsi="Arial" w:cs="Arial"/>
          <w:color w:val="3A3A3A"/>
          <w:shd w:val="clear" w:color="auto" w:fill="FFFFFF"/>
        </w:rPr>
        <w:t>Child criminal exploitation is common in county lines and occurs where an individual or group takes advantage of an imbalance of power to coerce, control, manipulate or deceive a child or young person under the age of 18</w:t>
      </w:r>
      <w:r w:rsidR="006A2086">
        <w:rPr>
          <w:rFonts w:ascii="Arial" w:hAnsi="Arial" w:cs="Arial"/>
          <w:color w:val="3A3A3A"/>
          <w:shd w:val="clear" w:color="auto" w:fill="FFFFFF"/>
        </w:rPr>
        <w:t>’</w:t>
      </w:r>
      <w:r w:rsidR="006A2086" w:rsidRPr="004A4682">
        <w:rPr>
          <w:rFonts w:ascii="Arial" w:hAnsi="Arial" w:cs="Arial"/>
          <w:color w:val="3A3A3A"/>
          <w:shd w:val="clear" w:color="auto" w:fill="FFFFFF"/>
        </w:rPr>
        <w:t xml:space="preserve">. </w:t>
      </w:r>
      <w:r w:rsidR="006A2086" w:rsidRPr="004A4682">
        <w:rPr>
          <w:rFonts w:ascii="Arial" w:hAnsi="Arial" w:cs="Arial"/>
        </w:rPr>
        <w:t>(Harding, S. (2020) p.144).</w:t>
      </w:r>
      <w:r w:rsidR="006A2086">
        <w:rPr>
          <w:rFonts w:ascii="Arial" w:hAnsi="Arial" w:cs="Arial"/>
        </w:rPr>
        <w:t xml:space="preserve"> </w:t>
      </w:r>
    </w:p>
    <w:p w14:paraId="57F857C0" w14:textId="3D73C861" w:rsidR="0045541B" w:rsidRPr="00A864B4" w:rsidRDefault="0045541B" w:rsidP="00D309A9">
      <w:pPr>
        <w:spacing w:line="360" w:lineRule="auto"/>
        <w:rPr>
          <w:rFonts w:ascii="Arial" w:hAnsi="Arial" w:cs="Arial"/>
        </w:rPr>
      </w:pPr>
    </w:p>
    <w:p w14:paraId="04BCE6E1" w14:textId="561EE7B4" w:rsidR="0045541B" w:rsidRPr="00A864B4" w:rsidRDefault="0045541B" w:rsidP="00D309A9">
      <w:pPr>
        <w:spacing w:line="360" w:lineRule="auto"/>
        <w:rPr>
          <w:rFonts w:ascii="Arial" w:hAnsi="Arial" w:cs="Arial"/>
        </w:rPr>
      </w:pPr>
      <w:r w:rsidRPr="00A864B4">
        <w:rPr>
          <w:rFonts w:ascii="Arial" w:hAnsi="Arial" w:cs="Arial"/>
        </w:rPr>
        <w:lastRenderedPageBreak/>
        <w:t>One of the main issues we face</w:t>
      </w:r>
      <w:r w:rsidR="007F5FEC" w:rsidRPr="00A864B4">
        <w:rPr>
          <w:rFonts w:ascii="Arial" w:hAnsi="Arial" w:cs="Arial"/>
        </w:rPr>
        <w:t>,</w:t>
      </w:r>
      <w:r w:rsidRPr="00A864B4">
        <w:rPr>
          <w:rFonts w:ascii="Arial" w:hAnsi="Arial" w:cs="Arial"/>
        </w:rPr>
        <w:t xml:space="preserve"> as a society</w:t>
      </w:r>
      <w:r w:rsidR="007F5FEC" w:rsidRPr="00A864B4">
        <w:rPr>
          <w:rFonts w:ascii="Arial" w:hAnsi="Arial" w:cs="Arial"/>
        </w:rPr>
        <w:t>,</w:t>
      </w:r>
      <w:r w:rsidRPr="00A864B4">
        <w:rPr>
          <w:rFonts w:ascii="Arial" w:hAnsi="Arial" w:cs="Arial"/>
        </w:rPr>
        <w:t xml:space="preserve"> is that young people</w:t>
      </w:r>
      <w:r w:rsidR="007F5FEC" w:rsidRPr="00A864B4">
        <w:rPr>
          <w:rFonts w:ascii="Arial" w:hAnsi="Arial" w:cs="Arial"/>
        </w:rPr>
        <w:t>, in particular,</w:t>
      </w:r>
      <w:r w:rsidRPr="00A864B4">
        <w:rPr>
          <w:rFonts w:ascii="Arial" w:hAnsi="Arial" w:cs="Arial"/>
        </w:rPr>
        <w:t xml:space="preserve"> </w:t>
      </w:r>
      <w:r w:rsidR="007F5FEC" w:rsidRPr="00A864B4">
        <w:rPr>
          <w:rFonts w:ascii="Arial" w:hAnsi="Arial" w:cs="Arial"/>
        </w:rPr>
        <w:t>who</w:t>
      </w:r>
      <w:r w:rsidRPr="00A864B4">
        <w:rPr>
          <w:rFonts w:ascii="Arial" w:hAnsi="Arial" w:cs="Arial"/>
        </w:rPr>
        <w:t xml:space="preserve"> have been recruited into county lines do</w:t>
      </w:r>
      <w:r w:rsidR="007F5FEC" w:rsidRPr="00A864B4">
        <w:rPr>
          <w:rFonts w:ascii="Arial" w:hAnsi="Arial" w:cs="Arial"/>
        </w:rPr>
        <w:t xml:space="preserve"> not </w:t>
      </w:r>
      <w:r w:rsidRPr="00A864B4">
        <w:rPr>
          <w:rFonts w:ascii="Arial" w:hAnsi="Arial" w:cs="Arial"/>
        </w:rPr>
        <w:t>see that they have been groomed into the county lines cycle</w:t>
      </w:r>
      <w:r w:rsidR="007F5FEC" w:rsidRPr="00A864B4">
        <w:rPr>
          <w:rFonts w:ascii="Arial" w:hAnsi="Arial" w:cs="Arial"/>
        </w:rPr>
        <w:t xml:space="preserve">; </w:t>
      </w:r>
      <w:r w:rsidRPr="00A864B4">
        <w:rPr>
          <w:rFonts w:ascii="Arial" w:hAnsi="Arial" w:cs="Arial"/>
        </w:rPr>
        <w:t>then</w:t>
      </w:r>
      <w:r w:rsidR="007F5FEC" w:rsidRPr="00A864B4">
        <w:rPr>
          <w:rFonts w:ascii="Arial" w:hAnsi="Arial" w:cs="Arial"/>
        </w:rPr>
        <w:t>,</w:t>
      </w:r>
      <w:r w:rsidRPr="00A864B4">
        <w:rPr>
          <w:rFonts w:ascii="Arial" w:hAnsi="Arial" w:cs="Arial"/>
        </w:rPr>
        <w:t xml:space="preserve"> it is to</w:t>
      </w:r>
      <w:r w:rsidR="007F5FEC" w:rsidRPr="00A864B4">
        <w:rPr>
          <w:rFonts w:ascii="Arial" w:hAnsi="Arial" w:cs="Arial"/>
        </w:rPr>
        <w:t xml:space="preserve">o </w:t>
      </w:r>
      <w:r w:rsidRPr="00A864B4">
        <w:rPr>
          <w:rFonts w:ascii="Arial" w:hAnsi="Arial" w:cs="Arial"/>
        </w:rPr>
        <w:t>late for the young person to even attempt to stop working for the organised crime group as the organised crime group will</w:t>
      </w:r>
      <w:r w:rsidR="007F5FEC" w:rsidRPr="00A864B4">
        <w:rPr>
          <w:rFonts w:ascii="Arial" w:hAnsi="Arial" w:cs="Arial"/>
        </w:rPr>
        <w:t xml:space="preserve">, </w:t>
      </w:r>
      <w:r w:rsidRPr="00A864B4">
        <w:rPr>
          <w:rFonts w:ascii="Arial" w:hAnsi="Arial" w:cs="Arial"/>
        </w:rPr>
        <w:t>yet again</w:t>
      </w:r>
      <w:r w:rsidR="007F5FEC" w:rsidRPr="00A864B4">
        <w:rPr>
          <w:rFonts w:ascii="Arial" w:hAnsi="Arial" w:cs="Arial"/>
        </w:rPr>
        <w:t>,</w:t>
      </w:r>
      <w:r w:rsidRPr="00A864B4">
        <w:rPr>
          <w:rFonts w:ascii="Arial" w:hAnsi="Arial" w:cs="Arial"/>
        </w:rPr>
        <w:t xml:space="preserve"> use violence and threaten the young person</w:t>
      </w:r>
      <w:r w:rsidR="007F5FEC" w:rsidRPr="00A864B4">
        <w:rPr>
          <w:rFonts w:ascii="Arial" w:hAnsi="Arial" w:cs="Arial"/>
        </w:rPr>
        <w:t>. O</w:t>
      </w:r>
      <w:r w:rsidRPr="00A864B4">
        <w:rPr>
          <w:rFonts w:ascii="Arial" w:hAnsi="Arial" w:cs="Arial"/>
        </w:rPr>
        <w:t xml:space="preserve">rganised crime groups will traffic young people to different locations around the UK and place them in homes where the drugs are being sold from. </w:t>
      </w:r>
    </w:p>
    <w:p w14:paraId="39F77167" w14:textId="27C5F4F6" w:rsidR="00AA508E" w:rsidRPr="00A864B4" w:rsidRDefault="007F5FEC" w:rsidP="00D309A9">
      <w:pPr>
        <w:spacing w:line="360" w:lineRule="auto"/>
        <w:rPr>
          <w:rFonts w:ascii="Arial" w:hAnsi="Arial" w:cs="Arial"/>
        </w:rPr>
      </w:pPr>
      <w:r w:rsidRPr="00A864B4">
        <w:rPr>
          <w:rFonts w:ascii="Arial" w:hAnsi="Arial" w:cs="Arial"/>
        </w:rPr>
        <w:t xml:space="preserve">Organised </w:t>
      </w:r>
      <w:r w:rsidR="00A864B4" w:rsidRPr="00A864B4">
        <w:rPr>
          <w:rFonts w:ascii="Arial" w:hAnsi="Arial" w:cs="Arial"/>
        </w:rPr>
        <w:t>crime</w:t>
      </w:r>
      <w:r w:rsidRPr="00A864B4">
        <w:rPr>
          <w:rFonts w:ascii="Arial" w:hAnsi="Arial" w:cs="Arial"/>
        </w:rPr>
        <w:t xml:space="preserve"> groups seek out vulnerable people</w:t>
      </w:r>
      <w:r w:rsidR="00A864B4" w:rsidRPr="00A864B4">
        <w:rPr>
          <w:rFonts w:ascii="Arial" w:hAnsi="Arial" w:cs="Arial"/>
        </w:rPr>
        <w:t xml:space="preserve">, </w:t>
      </w:r>
      <w:r w:rsidRPr="00A864B4">
        <w:rPr>
          <w:rFonts w:ascii="Arial" w:hAnsi="Arial" w:cs="Arial"/>
        </w:rPr>
        <w:t>particularly vulnerable drug users</w:t>
      </w:r>
      <w:r w:rsidR="00A864B4" w:rsidRPr="00A864B4">
        <w:rPr>
          <w:rFonts w:ascii="Arial" w:hAnsi="Arial" w:cs="Arial"/>
        </w:rPr>
        <w:t>,</w:t>
      </w:r>
      <w:r w:rsidRPr="00A864B4">
        <w:rPr>
          <w:rFonts w:ascii="Arial" w:hAnsi="Arial" w:cs="Arial"/>
        </w:rPr>
        <w:t xml:space="preserve"> to take over their </w:t>
      </w:r>
      <w:r w:rsidR="00A864B4" w:rsidRPr="00A864B4">
        <w:rPr>
          <w:rFonts w:ascii="Arial" w:hAnsi="Arial" w:cs="Arial"/>
        </w:rPr>
        <w:t>house</w:t>
      </w:r>
      <w:r w:rsidRPr="00A864B4">
        <w:rPr>
          <w:rFonts w:ascii="Arial" w:hAnsi="Arial" w:cs="Arial"/>
        </w:rPr>
        <w:t xml:space="preserve"> </w:t>
      </w:r>
      <w:r w:rsidR="00262E03" w:rsidRPr="00A864B4">
        <w:rPr>
          <w:rFonts w:ascii="Arial" w:hAnsi="Arial" w:cs="Arial"/>
        </w:rPr>
        <w:t>to</w:t>
      </w:r>
      <w:r w:rsidR="00A864B4" w:rsidRPr="00A864B4">
        <w:rPr>
          <w:rFonts w:ascii="Arial" w:hAnsi="Arial" w:cs="Arial"/>
        </w:rPr>
        <w:t xml:space="preserve"> store drugs and</w:t>
      </w:r>
      <w:r w:rsidRPr="00A864B4">
        <w:rPr>
          <w:rFonts w:ascii="Arial" w:hAnsi="Arial" w:cs="Arial"/>
        </w:rPr>
        <w:t xml:space="preserve"> sell drugs </w:t>
      </w:r>
      <w:r w:rsidR="00A864B4" w:rsidRPr="00A864B4">
        <w:rPr>
          <w:rFonts w:ascii="Arial" w:hAnsi="Arial" w:cs="Arial"/>
        </w:rPr>
        <w:t xml:space="preserve">from their home: </w:t>
      </w:r>
      <w:r w:rsidR="00AA508E" w:rsidRPr="00A864B4">
        <w:rPr>
          <w:rFonts w:ascii="Arial" w:hAnsi="Arial" w:cs="Arial"/>
        </w:rPr>
        <w:t>‘A tactic where a drug dealer (or network) takes over a vulnerable person’s home to prepare, store or deal drugs. Commonly associated with exploitation and violence’</w:t>
      </w:r>
      <w:r w:rsidR="00816D5D" w:rsidRPr="00A864B4">
        <w:rPr>
          <w:rFonts w:ascii="Arial" w:hAnsi="Arial" w:cs="Arial"/>
        </w:rPr>
        <w:t xml:space="preserve"> (Harding, S. (2020</w:t>
      </w:r>
      <w:r w:rsidR="00A864B4" w:rsidRPr="00A864B4">
        <w:rPr>
          <w:rFonts w:ascii="Arial" w:hAnsi="Arial" w:cs="Arial"/>
        </w:rPr>
        <w:t>) p.179</w:t>
      </w:r>
      <w:r w:rsidR="00816D5D" w:rsidRPr="00A864B4">
        <w:rPr>
          <w:rFonts w:ascii="Arial" w:hAnsi="Arial" w:cs="Arial"/>
        </w:rPr>
        <w:t>)</w:t>
      </w:r>
      <w:r w:rsidR="00A864B4" w:rsidRPr="00A864B4">
        <w:rPr>
          <w:rFonts w:ascii="Arial" w:hAnsi="Arial" w:cs="Arial"/>
        </w:rPr>
        <w:t>.</w:t>
      </w:r>
      <w:r w:rsidR="006A2086">
        <w:rPr>
          <w:rFonts w:ascii="Arial" w:hAnsi="Arial" w:cs="Arial"/>
        </w:rPr>
        <w:t xml:space="preserve"> These drug</w:t>
      </w:r>
      <w:r w:rsidR="00D51814">
        <w:rPr>
          <w:rFonts w:ascii="Arial" w:hAnsi="Arial" w:cs="Arial"/>
        </w:rPr>
        <w:t xml:space="preserve"> </w:t>
      </w:r>
      <w:r w:rsidR="006A2086">
        <w:rPr>
          <w:rFonts w:ascii="Arial" w:hAnsi="Arial" w:cs="Arial"/>
        </w:rPr>
        <w:t>gangs commonly known as Organised Crime Groups (OCG</w:t>
      </w:r>
      <w:r w:rsidR="00D51814">
        <w:rPr>
          <w:rFonts w:ascii="Arial" w:hAnsi="Arial" w:cs="Arial"/>
        </w:rPr>
        <w:t>s</w:t>
      </w:r>
      <w:r w:rsidR="006A2086">
        <w:rPr>
          <w:rFonts w:ascii="Arial" w:hAnsi="Arial" w:cs="Arial"/>
        </w:rPr>
        <w:t>) are always originally based from an out</w:t>
      </w:r>
      <w:r w:rsidR="00D51814">
        <w:rPr>
          <w:rFonts w:ascii="Arial" w:hAnsi="Arial" w:cs="Arial"/>
        </w:rPr>
        <w:t>-</w:t>
      </w:r>
      <w:r w:rsidR="006A2086">
        <w:rPr>
          <w:rFonts w:ascii="Arial" w:hAnsi="Arial" w:cs="Arial"/>
        </w:rPr>
        <w:t>of</w:t>
      </w:r>
      <w:r w:rsidR="00D51814">
        <w:rPr>
          <w:rFonts w:ascii="Arial" w:hAnsi="Arial" w:cs="Arial"/>
        </w:rPr>
        <w:t>-</w:t>
      </w:r>
      <w:r w:rsidR="006A2086">
        <w:rPr>
          <w:rFonts w:ascii="Arial" w:hAnsi="Arial" w:cs="Arial"/>
        </w:rPr>
        <w:t>town area</w:t>
      </w:r>
      <w:r w:rsidR="00D51814">
        <w:rPr>
          <w:rFonts w:ascii="Arial" w:hAnsi="Arial" w:cs="Arial"/>
        </w:rPr>
        <w:t>,</w:t>
      </w:r>
      <w:r w:rsidR="006A2086">
        <w:rPr>
          <w:rFonts w:ascii="Arial" w:hAnsi="Arial" w:cs="Arial"/>
        </w:rPr>
        <w:t xml:space="preserve"> like a major city</w:t>
      </w:r>
      <w:r w:rsidR="00D51814">
        <w:rPr>
          <w:rFonts w:ascii="Arial" w:hAnsi="Arial" w:cs="Arial"/>
        </w:rPr>
        <w:t>,</w:t>
      </w:r>
      <w:r w:rsidR="006A2086">
        <w:rPr>
          <w:rFonts w:ascii="Arial" w:hAnsi="Arial" w:cs="Arial"/>
        </w:rPr>
        <w:t xml:space="preserve"> who move into small countryside towns and villages</w:t>
      </w:r>
      <w:r w:rsidR="00D51814">
        <w:rPr>
          <w:rFonts w:ascii="Arial" w:hAnsi="Arial" w:cs="Arial"/>
        </w:rPr>
        <w:t xml:space="preserve"> where they can easily and inconspicuously</w:t>
      </w:r>
      <w:r w:rsidR="006A2086">
        <w:rPr>
          <w:rFonts w:ascii="Arial" w:hAnsi="Arial" w:cs="Arial"/>
        </w:rPr>
        <w:t xml:space="preserve"> operate from. Members of the OCG tend to befriend vulnerable disabled people who are limited</w:t>
      </w:r>
      <w:r w:rsidR="00D51814">
        <w:rPr>
          <w:rFonts w:ascii="Arial" w:hAnsi="Arial" w:cs="Arial"/>
        </w:rPr>
        <w:t xml:space="preserve"> in terms of opportunities</w:t>
      </w:r>
      <w:r w:rsidR="006A2086">
        <w:rPr>
          <w:rFonts w:ascii="Arial" w:hAnsi="Arial" w:cs="Arial"/>
        </w:rPr>
        <w:t xml:space="preserve"> to </w:t>
      </w:r>
      <w:r w:rsidR="00D51814">
        <w:rPr>
          <w:rFonts w:ascii="Arial" w:hAnsi="Arial" w:cs="Arial"/>
        </w:rPr>
        <w:t>go out;</w:t>
      </w:r>
      <w:r w:rsidR="006A2086">
        <w:rPr>
          <w:rFonts w:ascii="Arial" w:hAnsi="Arial" w:cs="Arial"/>
        </w:rPr>
        <w:t xml:space="preserve"> the members make them feel special and take them under their win</w:t>
      </w:r>
      <w:r w:rsidR="00D51814">
        <w:rPr>
          <w:rFonts w:ascii="Arial" w:hAnsi="Arial" w:cs="Arial"/>
        </w:rPr>
        <w:t>g – they may make them feel safe, wanted and secure.</w:t>
      </w:r>
      <w:r w:rsidR="006A2086">
        <w:rPr>
          <w:rFonts w:ascii="Arial" w:hAnsi="Arial" w:cs="Arial"/>
        </w:rPr>
        <w:t xml:space="preserve"> The OCG are tactical </w:t>
      </w:r>
      <w:r w:rsidR="00D51814">
        <w:rPr>
          <w:rFonts w:ascii="Arial" w:hAnsi="Arial" w:cs="Arial"/>
        </w:rPr>
        <w:t>with their movements as they monitor the situation of the disabled person whilst they have befriended them in order ascertain how many medical appointments they need to go and how many health visitors come to their house; they tend not to pick a person who has a lot of support from family or social services</w:t>
      </w:r>
      <w:r w:rsidR="00262E03">
        <w:rPr>
          <w:rFonts w:ascii="Arial" w:hAnsi="Arial" w:cs="Arial"/>
        </w:rPr>
        <w:t>.</w:t>
      </w:r>
      <w:r w:rsidR="00D51814">
        <w:rPr>
          <w:rFonts w:ascii="Arial" w:hAnsi="Arial" w:cs="Arial"/>
        </w:rPr>
        <w:t xml:space="preserve"> </w:t>
      </w:r>
      <w:r w:rsidR="00262E03">
        <w:rPr>
          <w:rFonts w:ascii="Arial" w:hAnsi="Arial" w:cs="Arial"/>
        </w:rPr>
        <w:t xml:space="preserve">After having surveyed the situation, the </w:t>
      </w:r>
      <w:r w:rsidR="00D51814">
        <w:rPr>
          <w:rFonts w:ascii="Arial" w:hAnsi="Arial" w:cs="Arial"/>
        </w:rPr>
        <w:t>OCG tend to pray on the lonely person with no support</w:t>
      </w:r>
      <w:r w:rsidR="00262E03">
        <w:rPr>
          <w:rFonts w:ascii="Arial" w:hAnsi="Arial" w:cs="Arial"/>
        </w:rPr>
        <w:t xml:space="preserve"> who may, or may not, already be using drugs. ‘</w:t>
      </w:r>
      <w:r w:rsidR="00262E03" w:rsidRPr="004A4682">
        <w:rPr>
          <w:rFonts w:ascii="Arial" w:hAnsi="Arial" w:cs="Arial"/>
        </w:rPr>
        <w:t>More sophisticated OCGs understand that disabled people who have access to regular ca</w:t>
      </w:r>
      <w:r w:rsidR="00262E03">
        <w:rPr>
          <w:rFonts w:ascii="Arial" w:hAnsi="Arial" w:cs="Arial"/>
        </w:rPr>
        <w:t xml:space="preserve">re </w:t>
      </w:r>
      <w:r w:rsidR="00262E03" w:rsidRPr="004A4682">
        <w:rPr>
          <w:rFonts w:ascii="Arial" w:hAnsi="Arial" w:cs="Arial"/>
        </w:rPr>
        <w:t>services pose a greater risk of detection</w:t>
      </w:r>
      <w:r w:rsidR="00262E03">
        <w:rPr>
          <w:rFonts w:ascii="Arial" w:hAnsi="Arial" w:cs="Arial"/>
        </w:rPr>
        <w:t>…</w:t>
      </w:r>
      <w:r w:rsidR="00262E03" w:rsidRPr="00262E03">
        <w:rPr>
          <w:rFonts w:ascii="Arial" w:hAnsi="Arial" w:cs="Arial"/>
        </w:rPr>
        <w:t xml:space="preserve"> </w:t>
      </w:r>
      <w:r w:rsidR="00262E03" w:rsidRPr="004A4682">
        <w:rPr>
          <w:rFonts w:ascii="Arial" w:hAnsi="Arial" w:cs="Arial"/>
        </w:rPr>
        <w:t>These OCGs actively target disabled people who do not have regular access to services</w:t>
      </w:r>
      <w:r w:rsidR="00262E03">
        <w:rPr>
          <w:rFonts w:ascii="Arial" w:hAnsi="Arial" w:cs="Arial"/>
        </w:rPr>
        <w:t xml:space="preserve">’ (Macdonald, </w:t>
      </w:r>
      <w:r w:rsidR="00262E03" w:rsidRPr="00262E03">
        <w:rPr>
          <w:rFonts w:ascii="Arial" w:hAnsi="Arial" w:cs="Arial"/>
          <w:i/>
          <w:iCs/>
        </w:rPr>
        <w:t>et al</w:t>
      </w:r>
      <w:r w:rsidR="00262E03">
        <w:rPr>
          <w:rFonts w:ascii="Arial" w:hAnsi="Arial" w:cs="Arial"/>
        </w:rPr>
        <w:t xml:space="preserve">, 2024, p.488). </w:t>
      </w:r>
    </w:p>
    <w:p w14:paraId="7018CC97" w14:textId="54B1E67A" w:rsidR="00AA508E" w:rsidRDefault="00B73F9F" w:rsidP="00D309A9">
      <w:pPr>
        <w:spacing w:line="360" w:lineRule="auto"/>
        <w:rPr>
          <w:rFonts w:ascii="Arial" w:hAnsi="Arial" w:cs="Arial"/>
          <w:color w:val="3A3A3A"/>
          <w:shd w:val="clear" w:color="auto" w:fill="FFFFFF"/>
        </w:rPr>
      </w:pPr>
      <w:r>
        <w:rPr>
          <w:rFonts w:ascii="Arial" w:hAnsi="Arial" w:cs="Arial"/>
        </w:rPr>
        <w:t xml:space="preserve">The potential emphasis is not only on being vulnerable, but on being young. Some individuals who are vulnerable may be so because they are aged, new to the geographical area or have a disability. However, the potential grooming of a prospective drug dealer seems to be targeted primarily at those who are young, because they might be subject to: lack of family, </w:t>
      </w:r>
      <w:proofErr w:type="gramStart"/>
      <w:r>
        <w:rPr>
          <w:rFonts w:ascii="Arial" w:hAnsi="Arial" w:cs="Arial"/>
        </w:rPr>
        <w:t>poverty</w:t>
      </w:r>
      <w:proofErr w:type="gramEnd"/>
      <w:r>
        <w:rPr>
          <w:rFonts w:ascii="Arial" w:hAnsi="Arial" w:cs="Arial"/>
        </w:rPr>
        <w:t xml:space="preserve"> and peer pressure. Consequently, gang leaders would likely try to target young people who are not totally </w:t>
      </w:r>
      <w:proofErr w:type="gramStart"/>
      <w:r>
        <w:rPr>
          <w:rFonts w:ascii="Arial" w:hAnsi="Arial" w:cs="Arial"/>
        </w:rPr>
        <w:t>street-wise</w:t>
      </w:r>
      <w:proofErr w:type="gramEnd"/>
      <w:r>
        <w:rPr>
          <w:rFonts w:ascii="Arial" w:hAnsi="Arial" w:cs="Arial"/>
        </w:rPr>
        <w:t xml:space="preserve"> and are naïve; ‘</w:t>
      </w:r>
      <w:r w:rsidR="00816D5D" w:rsidRPr="00A864B4">
        <w:rPr>
          <w:rFonts w:ascii="Arial" w:hAnsi="Arial" w:cs="Arial"/>
        </w:rPr>
        <w:t>The success of County Lines is heavily dependant upon exploitative techniques of manipulation, coercion, force and violence, where the runners or victims are disproportionately children and young people’</w:t>
      </w:r>
      <w:r w:rsidR="00A864B4">
        <w:rPr>
          <w:rFonts w:ascii="Arial" w:hAnsi="Arial" w:cs="Arial"/>
        </w:rPr>
        <w:t xml:space="preserve"> </w:t>
      </w:r>
      <w:r w:rsidR="00816D5D" w:rsidRPr="00A864B4">
        <w:rPr>
          <w:rFonts w:ascii="Arial" w:hAnsi="Arial" w:cs="Arial"/>
        </w:rPr>
        <w:t>(</w:t>
      </w:r>
      <w:r w:rsidR="00816D5D" w:rsidRPr="00A864B4">
        <w:rPr>
          <w:rFonts w:ascii="Arial" w:hAnsi="Arial" w:cs="Arial"/>
          <w:color w:val="3A3A3A"/>
          <w:shd w:val="clear" w:color="auto" w:fill="FFFFFF"/>
        </w:rPr>
        <w:t xml:space="preserve">Mclean, R. Robinson, G. Densley, J. (2019) </w:t>
      </w:r>
      <w:r w:rsidR="00A864B4" w:rsidRPr="00A864B4">
        <w:rPr>
          <w:rFonts w:ascii="Arial" w:hAnsi="Arial" w:cs="Arial"/>
          <w:color w:val="3A3A3A"/>
          <w:shd w:val="clear" w:color="auto" w:fill="FFFFFF"/>
        </w:rPr>
        <w:t>p.</w:t>
      </w:r>
      <w:r w:rsidR="00816D5D" w:rsidRPr="00A864B4">
        <w:rPr>
          <w:rFonts w:ascii="Arial" w:hAnsi="Arial" w:cs="Arial"/>
          <w:color w:val="3A3A3A"/>
          <w:shd w:val="clear" w:color="auto" w:fill="FFFFFF"/>
        </w:rPr>
        <w:t>6)</w:t>
      </w:r>
      <w:r>
        <w:rPr>
          <w:rFonts w:ascii="Arial" w:hAnsi="Arial" w:cs="Arial"/>
          <w:color w:val="3A3A3A"/>
          <w:shd w:val="clear" w:color="auto" w:fill="FFFFFF"/>
        </w:rPr>
        <w:t>.</w:t>
      </w:r>
      <w:r w:rsidR="00110730">
        <w:rPr>
          <w:rFonts w:ascii="Arial" w:hAnsi="Arial" w:cs="Arial"/>
          <w:color w:val="3A3A3A"/>
          <w:shd w:val="clear" w:color="auto" w:fill="FFFFFF"/>
        </w:rPr>
        <w:t xml:space="preserve"> </w:t>
      </w:r>
    </w:p>
    <w:p w14:paraId="0ECE6F9B" w14:textId="2BE02D2B" w:rsidR="000C2714" w:rsidRDefault="00110730" w:rsidP="00D309A9">
      <w:pPr>
        <w:spacing w:line="360" w:lineRule="auto"/>
        <w:rPr>
          <w:rFonts w:ascii="Arial" w:hAnsi="Arial" w:cs="Arial"/>
          <w:color w:val="0B0C0C"/>
          <w:shd w:val="clear" w:color="auto" w:fill="FFFFFF"/>
        </w:rPr>
      </w:pPr>
      <w:r>
        <w:rPr>
          <w:rFonts w:ascii="Arial" w:hAnsi="Arial" w:cs="Arial"/>
          <w:color w:val="3A3A3A"/>
          <w:shd w:val="clear" w:color="auto" w:fill="FFFFFF"/>
        </w:rPr>
        <w:t xml:space="preserve">Although the emphasis of county lines is based on the underground and secret transfer of drugs within the UK, it must be remembered that our local communities are part of a global </w:t>
      </w:r>
      <w:r>
        <w:rPr>
          <w:rFonts w:ascii="Arial" w:hAnsi="Arial" w:cs="Arial"/>
          <w:color w:val="3A3A3A"/>
          <w:shd w:val="clear" w:color="auto" w:fill="FFFFFF"/>
        </w:rPr>
        <w:lastRenderedPageBreak/>
        <w:t xml:space="preserve">society. Within that global society, and either linked to drugs or not linked to drugs, our global world is also suffering from human trafficking which, at times, could be connected to drug dealing. Local agencies are responsible for identifying such potential trafficking which </w:t>
      </w:r>
      <w:proofErr w:type="gramStart"/>
      <w:r>
        <w:rPr>
          <w:rFonts w:ascii="Arial" w:hAnsi="Arial" w:cs="Arial"/>
          <w:color w:val="3A3A3A"/>
          <w:shd w:val="clear" w:color="auto" w:fill="FFFFFF"/>
        </w:rPr>
        <w:t>is considered to be</w:t>
      </w:r>
      <w:proofErr w:type="gramEnd"/>
      <w:r>
        <w:rPr>
          <w:rFonts w:ascii="Arial" w:hAnsi="Arial" w:cs="Arial"/>
          <w:color w:val="3A3A3A"/>
          <w:shd w:val="clear" w:color="auto" w:fill="FFFFFF"/>
        </w:rPr>
        <w:t xml:space="preserve"> modern slavery and which, may, or may not, also be linked to drugs; ‘</w:t>
      </w:r>
      <w:r w:rsidR="000C2714" w:rsidRPr="004A4682">
        <w:rPr>
          <w:rFonts w:ascii="Arial" w:hAnsi="Arial" w:cs="Arial"/>
        </w:rPr>
        <w:t xml:space="preserve">The use </w:t>
      </w:r>
      <w:r w:rsidR="008C37B3" w:rsidRPr="004A4682">
        <w:rPr>
          <w:rFonts w:ascii="Arial" w:hAnsi="Arial" w:cs="Arial"/>
        </w:rPr>
        <w:t>of children</w:t>
      </w:r>
      <w:r w:rsidR="000C2714" w:rsidRPr="004A4682">
        <w:rPr>
          <w:rFonts w:ascii="Arial" w:hAnsi="Arial" w:cs="Arial"/>
        </w:rPr>
        <w:t xml:space="preserve"> to facilitate county lines drug operations is classified as a form of human trafficking for the purposes of criminal exploitation and is outlawed under the UK’s Modern Slavery Act (MSA 2015). </w:t>
      </w:r>
      <w:proofErr w:type="gramStart"/>
      <w:r w:rsidR="000C2714" w:rsidRPr="004A4682">
        <w:rPr>
          <w:rFonts w:ascii="Arial" w:hAnsi="Arial" w:cs="Arial"/>
        </w:rPr>
        <w:t>In order to</w:t>
      </w:r>
      <w:proofErr w:type="gramEnd"/>
      <w:r w:rsidR="000C2714" w:rsidRPr="004A4682">
        <w:rPr>
          <w:rFonts w:ascii="Arial" w:hAnsi="Arial" w:cs="Arial"/>
        </w:rPr>
        <w:t xml:space="preserve"> identify and safeguard victims of modern slavery offences, the UK has instituted the National Referral Mechanism (NRM). The NRM is a process used by designated agencies known as first responders, to identify and safeguard suspected victims of modern slavery.’ </w:t>
      </w:r>
      <w:r w:rsidR="008C37B3">
        <w:rPr>
          <w:rFonts w:ascii="Arial" w:hAnsi="Arial" w:cs="Arial"/>
        </w:rPr>
        <w:t>(</w:t>
      </w:r>
      <w:proofErr w:type="spellStart"/>
      <w:r w:rsidR="008C37B3">
        <w:rPr>
          <w:rFonts w:ascii="Arial" w:hAnsi="Arial" w:cs="Arial"/>
        </w:rPr>
        <w:t>Espeute</w:t>
      </w:r>
      <w:proofErr w:type="spellEnd"/>
      <w:r w:rsidR="008C37B3">
        <w:rPr>
          <w:rFonts w:ascii="Arial" w:hAnsi="Arial" w:cs="Arial"/>
        </w:rPr>
        <w:t xml:space="preserve"> and </w:t>
      </w:r>
      <w:proofErr w:type="spellStart"/>
      <w:r w:rsidR="008C37B3">
        <w:rPr>
          <w:rFonts w:ascii="Arial" w:hAnsi="Arial" w:cs="Arial"/>
        </w:rPr>
        <w:t>Lanskey</w:t>
      </w:r>
      <w:proofErr w:type="spellEnd"/>
      <w:r w:rsidR="008C37B3">
        <w:rPr>
          <w:rFonts w:ascii="Arial" w:hAnsi="Arial" w:cs="Arial"/>
        </w:rPr>
        <w:t>, 2023 p</w:t>
      </w:r>
      <w:r w:rsidR="000C2714" w:rsidRPr="004A4682">
        <w:rPr>
          <w:rFonts w:ascii="Arial" w:hAnsi="Arial" w:cs="Arial"/>
        </w:rPr>
        <w:t>.1031</w:t>
      </w:r>
      <w:r w:rsidR="008C37B3">
        <w:rPr>
          <w:rFonts w:ascii="Arial" w:hAnsi="Arial" w:cs="Arial"/>
        </w:rPr>
        <w:t xml:space="preserve">). </w:t>
      </w:r>
      <w:proofErr w:type="gramStart"/>
      <w:r w:rsidR="008C37B3">
        <w:rPr>
          <w:rFonts w:ascii="Arial" w:hAnsi="Arial" w:cs="Arial"/>
        </w:rPr>
        <w:t>With regard to</w:t>
      </w:r>
      <w:proofErr w:type="gramEnd"/>
      <w:r w:rsidR="008C37B3">
        <w:rPr>
          <w:rFonts w:ascii="Arial" w:hAnsi="Arial" w:cs="Arial"/>
        </w:rPr>
        <w:t>, specifically, the NRM: ‘</w:t>
      </w:r>
      <w:r w:rsidR="004A4682" w:rsidRPr="004A4682">
        <w:rPr>
          <w:rFonts w:ascii="Arial" w:hAnsi="Arial" w:cs="Arial"/>
          <w:color w:val="0B0C0C"/>
          <w:shd w:val="clear" w:color="auto" w:fill="FFFFFF"/>
        </w:rPr>
        <w:t>In 2022, the </w:t>
      </w:r>
      <w:r w:rsidR="004A4682" w:rsidRPr="004A4682">
        <w:rPr>
          <w:rFonts w:ascii="Arial" w:hAnsi="Arial" w:cs="Arial"/>
        </w:rPr>
        <w:t>NRM</w:t>
      </w:r>
      <w:r w:rsidR="004A4682" w:rsidRPr="004A4682">
        <w:rPr>
          <w:rFonts w:ascii="Arial" w:hAnsi="Arial" w:cs="Arial"/>
          <w:color w:val="0B0C0C"/>
          <w:shd w:val="clear" w:color="auto" w:fill="FFFFFF"/>
        </w:rPr>
        <w:t> received 16,938 referrals of potential victims of modern slavery, which represents a 33% increase in referrals compared to the preceding year (12,706). This year saw the highest number of annual referrals since the </w:t>
      </w:r>
      <w:r w:rsidR="004A4682" w:rsidRPr="004A4682">
        <w:rPr>
          <w:rFonts w:ascii="Arial" w:hAnsi="Arial" w:cs="Arial"/>
        </w:rPr>
        <w:t>NRM</w:t>
      </w:r>
      <w:r w:rsidR="004A4682" w:rsidRPr="004A4682">
        <w:rPr>
          <w:rFonts w:ascii="Arial" w:hAnsi="Arial" w:cs="Arial"/>
          <w:color w:val="0B0C0C"/>
          <w:shd w:val="clear" w:color="auto" w:fill="FFFFFF"/>
        </w:rPr>
        <w:t> began in 2009</w:t>
      </w:r>
      <w:r w:rsidR="008C37B3">
        <w:rPr>
          <w:rFonts w:ascii="Arial" w:hAnsi="Arial" w:cs="Arial"/>
          <w:color w:val="0B0C0C"/>
          <w:shd w:val="clear" w:color="auto" w:fill="FFFFFF"/>
        </w:rPr>
        <w:t>’ (Home Office, 202</w:t>
      </w:r>
      <w:r w:rsidR="003E3D62">
        <w:rPr>
          <w:rFonts w:ascii="Arial" w:hAnsi="Arial" w:cs="Arial"/>
          <w:color w:val="0B0C0C"/>
          <w:shd w:val="clear" w:color="auto" w:fill="FFFFFF"/>
        </w:rPr>
        <w:t>2</w:t>
      </w:r>
      <w:r w:rsidR="008C37B3">
        <w:rPr>
          <w:rFonts w:ascii="Arial" w:hAnsi="Arial" w:cs="Arial"/>
          <w:color w:val="0B0C0C"/>
          <w:shd w:val="clear" w:color="auto" w:fill="FFFFFF"/>
        </w:rPr>
        <w:t xml:space="preserve">). </w:t>
      </w:r>
    </w:p>
    <w:p w14:paraId="49BFE51A" w14:textId="78B4F7DB" w:rsidR="00D17F3D" w:rsidRPr="00AB43D7" w:rsidRDefault="008C37B3" w:rsidP="00D309A9">
      <w:pPr>
        <w:spacing w:line="360" w:lineRule="auto"/>
        <w:rPr>
          <w:rFonts w:ascii="Arial" w:hAnsi="Arial" w:cs="Arial"/>
          <w:color w:val="3A3A3A"/>
          <w:shd w:val="clear" w:color="auto" w:fill="FFFFFF"/>
        </w:rPr>
      </w:pPr>
      <w:r>
        <w:rPr>
          <w:rFonts w:ascii="Arial" w:hAnsi="Arial" w:cs="Arial"/>
          <w:color w:val="0B0C0C"/>
          <w:shd w:val="clear" w:color="auto" w:fill="FFFFFF"/>
        </w:rPr>
        <w:t xml:space="preserve">To close, the UK and </w:t>
      </w:r>
      <w:proofErr w:type="gramStart"/>
      <w:r>
        <w:rPr>
          <w:rFonts w:ascii="Arial" w:hAnsi="Arial" w:cs="Arial"/>
          <w:color w:val="0B0C0C"/>
          <w:shd w:val="clear" w:color="auto" w:fill="FFFFFF"/>
        </w:rPr>
        <w:t>all of</w:t>
      </w:r>
      <w:proofErr w:type="gramEnd"/>
      <w:r>
        <w:rPr>
          <w:rFonts w:ascii="Arial" w:hAnsi="Arial" w:cs="Arial"/>
          <w:color w:val="0B0C0C"/>
          <w:shd w:val="clear" w:color="auto" w:fill="FFFFFF"/>
        </w:rPr>
        <w:t xml:space="preserve"> its local councils and communities are under constant threat of county lines and</w:t>
      </w:r>
      <w:r w:rsidR="00AB43D7">
        <w:rPr>
          <w:rFonts w:ascii="Arial" w:hAnsi="Arial" w:cs="Arial"/>
          <w:color w:val="0B0C0C"/>
          <w:shd w:val="clear" w:color="auto" w:fill="FFFFFF"/>
        </w:rPr>
        <w:t xml:space="preserve"> the UK government’s creation of county lines has been successful, to date. This is displayed in the following statistics: ‘5,627 county lines have been closed, 16,536 people have been arrested and 8,817 individuals have been referred by police to safeguarding’ </w:t>
      </w:r>
      <w:r w:rsidR="00AB43D7">
        <w:rPr>
          <w:rFonts w:ascii="Arial" w:hAnsi="Arial" w:cs="Arial"/>
          <w:color w:val="0B0C0C"/>
          <w:shd w:val="clear" w:color="auto" w:fill="FFFFFF"/>
        </w:rPr>
        <w:t>(GOV.UK County Lines Programme Data 2024)</w:t>
      </w:r>
      <w:r w:rsidR="00AB43D7">
        <w:rPr>
          <w:rFonts w:ascii="Arial" w:hAnsi="Arial" w:cs="Arial"/>
          <w:color w:val="0B0C0C"/>
          <w:shd w:val="clear" w:color="auto" w:fill="FFFFFF"/>
        </w:rPr>
        <w:t>. This has now led to the next aim as:</w:t>
      </w:r>
      <w:r w:rsidR="00AB43D7">
        <w:rPr>
          <w:rFonts w:ascii="Arial" w:hAnsi="Arial" w:cs="Arial"/>
          <w:color w:val="3A3A3A"/>
          <w:shd w:val="clear" w:color="auto" w:fill="FFFFFF"/>
        </w:rPr>
        <w:t xml:space="preserve"> ‘</w:t>
      </w:r>
      <w:r w:rsidR="00F643BA" w:rsidRPr="00F643BA">
        <w:rPr>
          <w:rFonts w:ascii="Arial" w:hAnsi="Arial" w:cs="Arial"/>
          <w:color w:val="0B0C0C"/>
          <w:shd w:val="clear" w:color="auto" w:fill="FFFFFF"/>
        </w:rPr>
        <w:t>As the Government met the line closure target early, it has now committed to close a further 1,000 lines by August 2024, bringing the total since the Drugs Strategy was launched in April 2022 to over 3,000</w:t>
      </w:r>
      <w:bookmarkStart w:id="0" w:name="_Hlk165883005"/>
      <w:r w:rsidR="00AB43D7">
        <w:rPr>
          <w:rFonts w:ascii="Arial" w:hAnsi="Arial" w:cs="Arial"/>
          <w:color w:val="0B0C0C"/>
          <w:shd w:val="clear" w:color="auto" w:fill="FFFFFF"/>
        </w:rPr>
        <w:t>’ (GOV.UK County Lines Programme Data 2024).</w:t>
      </w:r>
    </w:p>
    <w:bookmarkEnd w:id="0"/>
    <w:p w14:paraId="69758ADE" w14:textId="77777777" w:rsidR="00D17F3D" w:rsidRDefault="00D17F3D" w:rsidP="00A864B4">
      <w:pPr>
        <w:spacing w:line="360" w:lineRule="auto"/>
        <w:rPr>
          <w:rFonts w:ascii="Arial" w:hAnsi="Arial" w:cs="Arial"/>
          <w:b/>
          <w:bCs/>
        </w:rPr>
      </w:pPr>
    </w:p>
    <w:p w14:paraId="603A4DA7" w14:textId="77777777" w:rsidR="00D17F3D" w:rsidRDefault="00D17F3D" w:rsidP="00A864B4">
      <w:pPr>
        <w:spacing w:line="360" w:lineRule="auto"/>
        <w:rPr>
          <w:rFonts w:ascii="Arial" w:hAnsi="Arial" w:cs="Arial"/>
          <w:b/>
          <w:bCs/>
        </w:rPr>
      </w:pPr>
    </w:p>
    <w:p w14:paraId="27D84751" w14:textId="77777777" w:rsidR="00D17F3D" w:rsidRDefault="00D17F3D" w:rsidP="00A864B4">
      <w:pPr>
        <w:spacing w:line="360" w:lineRule="auto"/>
        <w:rPr>
          <w:rFonts w:ascii="Arial" w:hAnsi="Arial" w:cs="Arial"/>
          <w:b/>
          <w:bCs/>
        </w:rPr>
      </w:pPr>
    </w:p>
    <w:p w14:paraId="1313F6FF" w14:textId="77777777" w:rsidR="00D17F3D" w:rsidRDefault="00D17F3D" w:rsidP="00A864B4">
      <w:pPr>
        <w:spacing w:line="360" w:lineRule="auto"/>
        <w:rPr>
          <w:rFonts w:ascii="Arial" w:hAnsi="Arial" w:cs="Arial"/>
          <w:b/>
          <w:bCs/>
        </w:rPr>
      </w:pPr>
    </w:p>
    <w:p w14:paraId="4CDE2EF9" w14:textId="77777777" w:rsidR="00D17F3D" w:rsidRDefault="00D17F3D" w:rsidP="00A864B4">
      <w:pPr>
        <w:spacing w:line="360" w:lineRule="auto"/>
        <w:rPr>
          <w:rFonts w:ascii="Arial" w:hAnsi="Arial" w:cs="Arial"/>
          <w:b/>
          <w:bCs/>
        </w:rPr>
      </w:pPr>
    </w:p>
    <w:p w14:paraId="24B6011C" w14:textId="77777777" w:rsidR="00D17F3D" w:rsidRDefault="00D17F3D" w:rsidP="00A864B4">
      <w:pPr>
        <w:spacing w:line="360" w:lineRule="auto"/>
        <w:rPr>
          <w:rFonts w:ascii="Arial" w:hAnsi="Arial" w:cs="Arial"/>
          <w:b/>
          <w:bCs/>
        </w:rPr>
      </w:pPr>
    </w:p>
    <w:p w14:paraId="643DF3B8" w14:textId="77777777" w:rsidR="00D17F3D" w:rsidRDefault="00D17F3D" w:rsidP="00A864B4">
      <w:pPr>
        <w:spacing w:line="360" w:lineRule="auto"/>
        <w:rPr>
          <w:rFonts w:ascii="Arial" w:hAnsi="Arial" w:cs="Arial"/>
          <w:b/>
          <w:bCs/>
        </w:rPr>
      </w:pPr>
    </w:p>
    <w:p w14:paraId="375C0D13" w14:textId="77777777" w:rsidR="00D17F3D" w:rsidRDefault="00D17F3D" w:rsidP="00A864B4">
      <w:pPr>
        <w:spacing w:line="360" w:lineRule="auto"/>
        <w:rPr>
          <w:rFonts w:ascii="Arial" w:hAnsi="Arial" w:cs="Arial"/>
          <w:b/>
          <w:bCs/>
        </w:rPr>
      </w:pPr>
    </w:p>
    <w:p w14:paraId="6261FE21" w14:textId="77777777" w:rsidR="00D17F3D" w:rsidRDefault="00D17F3D" w:rsidP="00A864B4">
      <w:pPr>
        <w:spacing w:line="360" w:lineRule="auto"/>
        <w:rPr>
          <w:rFonts w:ascii="Arial" w:hAnsi="Arial" w:cs="Arial"/>
          <w:b/>
          <w:bCs/>
        </w:rPr>
      </w:pPr>
    </w:p>
    <w:p w14:paraId="54CBCFB2" w14:textId="77777777" w:rsidR="00804C04" w:rsidRDefault="00804C04" w:rsidP="00A864B4">
      <w:pPr>
        <w:spacing w:line="360" w:lineRule="auto"/>
        <w:rPr>
          <w:rFonts w:ascii="Arial" w:hAnsi="Arial" w:cs="Arial"/>
          <w:b/>
          <w:bCs/>
        </w:rPr>
      </w:pPr>
    </w:p>
    <w:p w14:paraId="463480FC" w14:textId="6B41C267" w:rsidR="00E97924" w:rsidRPr="004A4682" w:rsidRDefault="009C72DD" w:rsidP="00A864B4">
      <w:pPr>
        <w:spacing w:line="360" w:lineRule="auto"/>
        <w:rPr>
          <w:rFonts w:ascii="Arial" w:hAnsi="Arial" w:cs="Arial"/>
          <w:color w:val="3A3A3A"/>
          <w:shd w:val="clear" w:color="auto" w:fill="FFFFFF"/>
        </w:rPr>
      </w:pPr>
      <w:r w:rsidRPr="009C72DD">
        <w:rPr>
          <w:rFonts w:ascii="Arial" w:hAnsi="Arial" w:cs="Arial"/>
          <w:b/>
          <w:bCs/>
        </w:rPr>
        <w:t>Bibliography:</w:t>
      </w:r>
    </w:p>
    <w:p w14:paraId="7F5A170C" w14:textId="2B87CEE7" w:rsidR="009C72DD" w:rsidRPr="00D309A9" w:rsidRDefault="009C72DD" w:rsidP="002F1194">
      <w:pPr>
        <w:pStyle w:val="Default"/>
        <w:rPr>
          <w:rFonts w:ascii="Arial" w:hAnsi="Arial" w:cs="Arial"/>
          <w:sz w:val="22"/>
          <w:szCs w:val="22"/>
        </w:rPr>
      </w:pPr>
      <w:r w:rsidRPr="00D309A9">
        <w:rPr>
          <w:rFonts w:ascii="Arial" w:hAnsi="Arial" w:cs="Arial"/>
          <w:sz w:val="22"/>
          <w:szCs w:val="22"/>
        </w:rPr>
        <w:t xml:space="preserve">Harding, S. (2020) </w:t>
      </w:r>
      <w:r w:rsidRPr="00D309A9">
        <w:rPr>
          <w:rFonts w:ascii="Arial" w:hAnsi="Arial" w:cs="Arial"/>
          <w:i/>
          <w:iCs/>
          <w:sz w:val="22"/>
          <w:szCs w:val="22"/>
        </w:rPr>
        <w:t>County lines: exploitation and drug dealing among urban street gangs</w:t>
      </w:r>
      <w:r w:rsidRPr="00D309A9">
        <w:rPr>
          <w:rFonts w:ascii="Arial" w:hAnsi="Arial" w:cs="Arial"/>
          <w:sz w:val="22"/>
          <w:szCs w:val="22"/>
        </w:rPr>
        <w:t xml:space="preserve">. Bristol University Press. </w:t>
      </w:r>
      <w:r w:rsidR="009D0371">
        <w:rPr>
          <w:rFonts w:ascii="Arial" w:hAnsi="Arial" w:cs="Arial"/>
          <w:sz w:val="22"/>
          <w:szCs w:val="22"/>
        </w:rPr>
        <w:t>Accessed: 10</w:t>
      </w:r>
      <w:r w:rsidR="009D0371" w:rsidRPr="009D0371">
        <w:rPr>
          <w:rFonts w:ascii="Arial" w:hAnsi="Arial" w:cs="Arial"/>
          <w:sz w:val="22"/>
          <w:szCs w:val="22"/>
          <w:vertAlign w:val="superscript"/>
        </w:rPr>
        <w:t>th</w:t>
      </w:r>
      <w:r w:rsidR="009D0371">
        <w:rPr>
          <w:rFonts w:ascii="Arial" w:hAnsi="Arial" w:cs="Arial"/>
          <w:sz w:val="22"/>
          <w:szCs w:val="22"/>
        </w:rPr>
        <w:t xml:space="preserve"> March 2024. </w:t>
      </w:r>
    </w:p>
    <w:p w14:paraId="4F8E18AE" w14:textId="77777777" w:rsidR="002F1194" w:rsidRDefault="002F1194" w:rsidP="002F1194">
      <w:pPr>
        <w:pStyle w:val="Default"/>
        <w:rPr>
          <w:rFonts w:ascii="Arial" w:hAnsi="Arial" w:cs="Arial"/>
          <w:sz w:val="22"/>
          <w:szCs w:val="22"/>
        </w:rPr>
      </w:pPr>
    </w:p>
    <w:p w14:paraId="4DA6986F" w14:textId="2D6324F8" w:rsidR="009C72DD" w:rsidRPr="00D309A9" w:rsidRDefault="009C72DD" w:rsidP="002F1194">
      <w:pPr>
        <w:pStyle w:val="Default"/>
        <w:rPr>
          <w:rFonts w:ascii="Arial" w:hAnsi="Arial" w:cs="Arial"/>
          <w:color w:val="3A3A3A"/>
          <w:sz w:val="22"/>
          <w:szCs w:val="22"/>
          <w:shd w:val="clear" w:color="auto" w:fill="FFFFFF"/>
        </w:rPr>
      </w:pPr>
      <w:r w:rsidRPr="00D309A9">
        <w:rPr>
          <w:rFonts w:ascii="Arial" w:hAnsi="Arial" w:cs="Arial"/>
          <w:sz w:val="22"/>
          <w:szCs w:val="22"/>
        </w:rPr>
        <w:t xml:space="preserve">Home Office (2023) Criminal Exploitation of children, young </w:t>
      </w:r>
      <w:proofErr w:type="gramStart"/>
      <w:r w:rsidRPr="00D309A9">
        <w:rPr>
          <w:rFonts w:ascii="Arial" w:hAnsi="Arial" w:cs="Arial"/>
          <w:sz w:val="22"/>
          <w:szCs w:val="22"/>
        </w:rPr>
        <w:t>people</w:t>
      </w:r>
      <w:proofErr w:type="gramEnd"/>
      <w:r w:rsidRPr="00D309A9">
        <w:rPr>
          <w:rFonts w:ascii="Arial" w:hAnsi="Arial" w:cs="Arial"/>
          <w:sz w:val="22"/>
          <w:szCs w:val="22"/>
        </w:rPr>
        <w:t xml:space="preserve"> and vulnerable adults County lines. Available at: </w:t>
      </w:r>
      <w:hyperlink r:id="rId5" w:history="1">
        <w:r w:rsidRPr="00D309A9">
          <w:rPr>
            <w:rFonts w:ascii="Arial" w:hAnsi="Arial" w:cs="Arial"/>
            <w:color w:val="0000FF"/>
            <w:sz w:val="22"/>
            <w:szCs w:val="22"/>
            <w:u w:val="single"/>
            <w:lang w:val="en-GB"/>
          </w:rPr>
          <w:t>Criminal exploitation of children, young people and vulnerable adults - county lines (publishing.service.gov.uk)</w:t>
        </w:r>
      </w:hyperlink>
      <w:r w:rsidRPr="00D309A9">
        <w:rPr>
          <w:rFonts w:ascii="Arial" w:hAnsi="Arial" w:cs="Arial"/>
          <w:color w:val="0000FF"/>
          <w:sz w:val="22"/>
          <w:szCs w:val="22"/>
          <w:u w:val="single"/>
          <w:lang w:val="en-GB"/>
        </w:rPr>
        <w:t xml:space="preserve">. </w:t>
      </w:r>
      <w:r w:rsidRPr="00D309A9">
        <w:rPr>
          <w:rFonts w:ascii="Arial" w:hAnsi="Arial" w:cs="Arial"/>
          <w:color w:val="3A3A3A"/>
          <w:sz w:val="22"/>
          <w:szCs w:val="22"/>
          <w:shd w:val="clear" w:color="auto" w:fill="FFFFFF"/>
        </w:rPr>
        <w:t>Accessed: 25</w:t>
      </w:r>
      <w:r w:rsidRPr="00D309A9">
        <w:rPr>
          <w:rFonts w:ascii="Arial" w:hAnsi="Arial" w:cs="Arial"/>
          <w:color w:val="3A3A3A"/>
          <w:sz w:val="22"/>
          <w:szCs w:val="22"/>
          <w:shd w:val="clear" w:color="auto" w:fill="FFFFFF"/>
          <w:vertAlign w:val="superscript"/>
        </w:rPr>
        <w:t>th</w:t>
      </w:r>
      <w:r w:rsidRPr="00D309A9">
        <w:rPr>
          <w:rFonts w:ascii="Arial" w:hAnsi="Arial" w:cs="Arial"/>
          <w:color w:val="3A3A3A"/>
          <w:sz w:val="22"/>
          <w:szCs w:val="22"/>
          <w:shd w:val="clear" w:color="auto" w:fill="FFFFFF"/>
        </w:rPr>
        <w:t xml:space="preserve"> February 2024.</w:t>
      </w:r>
    </w:p>
    <w:p w14:paraId="7BC771BC" w14:textId="77777777" w:rsidR="002F1194" w:rsidRDefault="002F1194" w:rsidP="002F1194">
      <w:pPr>
        <w:spacing w:line="240" w:lineRule="auto"/>
        <w:rPr>
          <w:rFonts w:ascii="Arial" w:hAnsi="Arial" w:cs="Arial"/>
          <w:color w:val="3A3A3A"/>
          <w:shd w:val="clear" w:color="auto" w:fill="FFFFFF"/>
        </w:rPr>
      </w:pPr>
    </w:p>
    <w:p w14:paraId="2F5F8ABC" w14:textId="137F67E4" w:rsidR="009C72DD" w:rsidRPr="00D309A9" w:rsidRDefault="009C72DD" w:rsidP="002F1194">
      <w:pPr>
        <w:spacing w:line="240" w:lineRule="auto"/>
        <w:rPr>
          <w:rFonts w:ascii="Arial" w:hAnsi="Arial" w:cs="Arial"/>
        </w:rPr>
      </w:pPr>
      <w:r w:rsidRPr="00D309A9">
        <w:rPr>
          <w:rFonts w:ascii="Arial" w:hAnsi="Arial" w:cs="Arial"/>
          <w:color w:val="3A3A3A"/>
          <w:shd w:val="clear" w:color="auto" w:fill="FFFFFF"/>
        </w:rPr>
        <w:t xml:space="preserve">Mclean, R. Robinson, G. Densley, J. (2019) </w:t>
      </w:r>
      <w:r w:rsidRPr="00D309A9">
        <w:rPr>
          <w:rFonts w:ascii="Arial" w:hAnsi="Arial" w:cs="Arial"/>
          <w:i/>
          <w:iCs/>
          <w:color w:val="3A3A3A"/>
          <w:shd w:val="clear" w:color="auto" w:fill="FFFFFF"/>
        </w:rPr>
        <w:t>County Lines Criminal Networks and Evolving Drug Markes in Britian</w:t>
      </w:r>
      <w:r w:rsidR="00F643BA" w:rsidRPr="00D309A9">
        <w:rPr>
          <w:rFonts w:ascii="Arial" w:hAnsi="Arial" w:cs="Arial"/>
          <w:i/>
          <w:iCs/>
          <w:color w:val="3A3A3A"/>
          <w:shd w:val="clear" w:color="auto" w:fill="FFFFFF"/>
        </w:rPr>
        <w:t>.</w:t>
      </w:r>
      <w:r w:rsidR="009D0371">
        <w:rPr>
          <w:rFonts w:ascii="Arial" w:hAnsi="Arial" w:cs="Arial"/>
          <w:i/>
          <w:iCs/>
          <w:color w:val="3A3A3A"/>
          <w:shd w:val="clear" w:color="auto" w:fill="FFFFFF"/>
        </w:rPr>
        <w:t xml:space="preserve"> Accessed: 17</w:t>
      </w:r>
      <w:r w:rsidR="009D0371" w:rsidRPr="009D0371">
        <w:rPr>
          <w:rFonts w:ascii="Arial" w:hAnsi="Arial" w:cs="Arial"/>
          <w:i/>
          <w:iCs/>
          <w:color w:val="3A3A3A"/>
          <w:shd w:val="clear" w:color="auto" w:fill="FFFFFF"/>
          <w:vertAlign w:val="superscript"/>
        </w:rPr>
        <w:t>th</w:t>
      </w:r>
      <w:r w:rsidR="009D0371">
        <w:rPr>
          <w:rFonts w:ascii="Arial" w:hAnsi="Arial" w:cs="Arial"/>
          <w:i/>
          <w:iCs/>
          <w:color w:val="3A3A3A"/>
          <w:shd w:val="clear" w:color="auto" w:fill="FFFFFF"/>
        </w:rPr>
        <w:t xml:space="preserve"> March 2024. </w:t>
      </w:r>
    </w:p>
    <w:p w14:paraId="1F614DB2" w14:textId="61A7600F" w:rsidR="008C37B3" w:rsidRPr="00D309A9" w:rsidRDefault="00804C04" w:rsidP="002F1194">
      <w:pPr>
        <w:spacing w:line="240" w:lineRule="auto"/>
        <w:rPr>
          <w:rFonts w:ascii="Arial" w:hAnsi="Arial" w:cs="Arial"/>
        </w:rPr>
      </w:pPr>
      <w:r w:rsidRPr="00D309A9">
        <w:rPr>
          <w:rFonts w:ascii="Arial" w:hAnsi="Arial" w:cs="Arial"/>
        </w:rPr>
        <w:t xml:space="preserve">GOV.UK </w:t>
      </w:r>
      <w:r w:rsidR="003E3D62" w:rsidRPr="00D309A9">
        <w:rPr>
          <w:rFonts w:ascii="Arial" w:hAnsi="Arial" w:cs="Arial"/>
        </w:rPr>
        <w:t xml:space="preserve">(2024), </w:t>
      </w:r>
      <w:r w:rsidR="003E3D62" w:rsidRPr="00D309A9">
        <w:rPr>
          <w:rFonts w:ascii="Arial" w:hAnsi="Arial" w:cs="Arial"/>
          <w:i/>
          <w:iCs/>
        </w:rPr>
        <w:t xml:space="preserve">County Lines Programme data. </w:t>
      </w:r>
      <w:r w:rsidR="003E3D62" w:rsidRPr="00D309A9">
        <w:rPr>
          <w:rFonts w:ascii="Arial" w:hAnsi="Arial" w:cs="Arial"/>
        </w:rPr>
        <w:t xml:space="preserve"> Available at: </w:t>
      </w:r>
      <w:hyperlink w:history="1">
        <w:r w:rsidR="003E3D62" w:rsidRPr="008C37B3">
          <w:rPr>
            <w:rStyle w:val="Hyperlink"/>
            <w:rFonts w:ascii="Arial" w:hAnsi="Arial" w:cs="Arial"/>
            <w:b/>
            <w:bCs/>
          </w:rPr>
          <w:t>County Lines Programme data - GOV.UK (www.gov.uk)</w:t>
        </w:r>
      </w:hyperlink>
      <w:r w:rsidR="008C37B3" w:rsidRPr="008C37B3">
        <w:rPr>
          <w:rFonts w:ascii="Arial" w:hAnsi="Arial" w:cs="Arial"/>
          <w:b/>
          <w:bCs/>
        </w:rPr>
        <w:t xml:space="preserve"> </w:t>
      </w:r>
      <w:r w:rsidR="003E3D62" w:rsidRPr="00D309A9">
        <w:rPr>
          <w:rFonts w:ascii="Arial" w:hAnsi="Arial" w:cs="Arial"/>
        </w:rPr>
        <w:t xml:space="preserve">Accessed: </w:t>
      </w:r>
      <w:r w:rsidR="00D309A9" w:rsidRPr="00D309A9">
        <w:rPr>
          <w:rFonts w:ascii="Arial" w:hAnsi="Arial" w:cs="Arial"/>
        </w:rPr>
        <w:t>22nd</w:t>
      </w:r>
      <w:r w:rsidR="003E3D62" w:rsidRPr="00D309A9">
        <w:rPr>
          <w:rFonts w:ascii="Arial" w:hAnsi="Arial" w:cs="Arial"/>
        </w:rPr>
        <w:t xml:space="preserve"> </w:t>
      </w:r>
      <w:r w:rsidR="00D309A9" w:rsidRPr="00D309A9">
        <w:rPr>
          <w:rFonts w:ascii="Arial" w:hAnsi="Arial" w:cs="Arial"/>
        </w:rPr>
        <w:t>April</w:t>
      </w:r>
      <w:r w:rsidR="003E3D62" w:rsidRPr="00D309A9">
        <w:rPr>
          <w:rFonts w:ascii="Arial" w:hAnsi="Arial" w:cs="Arial"/>
        </w:rPr>
        <w:t xml:space="preserve"> 2024. </w:t>
      </w:r>
    </w:p>
    <w:p w14:paraId="578C42F2" w14:textId="1883E0E0" w:rsidR="008C37B3" w:rsidRPr="00D309A9" w:rsidRDefault="003E3D62" w:rsidP="002F1194">
      <w:pPr>
        <w:spacing w:line="240" w:lineRule="auto"/>
        <w:rPr>
          <w:rFonts w:ascii="Arial" w:hAnsi="Arial" w:cs="Arial"/>
        </w:rPr>
      </w:pPr>
      <w:r w:rsidRPr="00D309A9">
        <w:rPr>
          <w:rFonts w:ascii="Arial" w:hAnsi="Arial" w:cs="Arial"/>
        </w:rPr>
        <w:t xml:space="preserve">Home office (2022), Modern Slavery: National Referral Mechanism and Duty to Notify statistics UK, end of year summary. Available at: </w:t>
      </w:r>
      <w:hyperlink w:history="1">
        <w:r w:rsidRPr="008C37B3">
          <w:rPr>
            <w:rStyle w:val="Hyperlink"/>
            <w:rFonts w:ascii="Arial" w:hAnsi="Arial" w:cs="Arial"/>
          </w:rPr>
          <w:t>Modern Slavery: National Referral Mechanism and Duty to Notify statistics UK, end of year summary 2022 - GOV.UK (www.gov.uk)</w:t>
        </w:r>
      </w:hyperlink>
      <w:r w:rsidR="008C37B3" w:rsidRPr="008C37B3">
        <w:rPr>
          <w:rFonts w:ascii="Arial" w:hAnsi="Arial" w:cs="Arial"/>
        </w:rPr>
        <w:t xml:space="preserve"> </w:t>
      </w:r>
      <w:r w:rsidRPr="00D309A9">
        <w:rPr>
          <w:rFonts w:ascii="Arial" w:hAnsi="Arial" w:cs="Arial"/>
        </w:rPr>
        <w:t xml:space="preserve"> Accessed: </w:t>
      </w:r>
      <w:r w:rsidR="00D309A9" w:rsidRPr="00D309A9">
        <w:rPr>
          <w:rFonts w:ascii="Arial" w:hAnsi="Arial" w:cs="Arial"/>
        </w:rPr>
        <w:t>2</w:t>
      </w:r>
      <w:r w:rsidR="00D309A9" w:rsidRPr="00D309A9">
        <w:rPr>
          <w:rFonts w:ascii="Arial" w:hAnsi="Arial" w:cs="Arial"/>
          <w:vertAlign w:val="superscript"/>
        </w:rPr>
        <w:t>nd</w:t>
      </w:r>
      <w:r w:rsidR="00D309A9" w:rsidRPr="00D309A9">
        <w:rPr>
          <w:rFonts w:ascii="Arial" w:hAnsi="Arial" w:cs="Arial"/>
        </w:rPr>
        <w:t xml:space="preserve"> </w:t>
      </w:r>
      <w:r w:rsidRPr="00D309A9">
        <w:rPr>
          <w:rFonts w:ascii="Arial" w:hAnsi="Arial" w:cs="Arial"/>
        </w:rPr>
        <w:t xml:space="preserve">May 2024. </w:t>
      </w:r>
    </w:p>
    <w:p w14:paraId="2EE6D7A3" w14:textId="0A01B566" w:rsidR="0045541B" w:rsidRPr="00D309A9" w:rsidRDefault="003E3D62" w:rsidP="002F1194">
      <w:pPr>
        <w:spacing w:line="240" w:lineRule="auto"/>
        <w:rPr>
          <w:rFonts w:ascii="Arial" w:hAnsi="Arial" w:cs="Arial"/>
        </w:rPr>
      </w:pPr>
      <w:r w:rsidRPr="00D309A9">
        <w:rPr>
          <w:rFonts w:ascii="Arial" w:hAnsi="Arial" w:cs="Arial"/>
        </w:rPr>
        <w:t>Windle, J. Moyle</w:t>
      </w:r>
      <w:r w:rsidR="00DB55F4" w:rsidRPr="00D309A9">
        <w:rPr>
          <w:rFonts w:ascii="Arial" w:hAnsi="Arial" w:cs="Arial"/>
        </w:rPr>
        <w:t>,</w:t>
      </w:r>
      <w:r w:rsidRPr="00D309A9">
        <w:rPr>
          <w:rFonts w:ascii="Arial" w:hAnsi="Arial" w:cs="Arial"/>
        </w:rPr>
        <w:t xml:space="preserve"> L. Coomber, R.</w:t>
      </w:r>
      <w:r w:rsidR="00DB55F4" w:rsidRPr="00D309A9">
        <w:rPr>
          <w:rFonts w:ascii="Arial" w:hAnsi="Arial" w:cs="Arial"/>
        </w:rPr>
        <w:t xml:space="preserve"> </w:t>
      </w:r>
      <w:r w:rsidR="00DB55F4" w:rsidRPr="00D309A9">
        <w:rPr>
          <w:rFonts w:ascii="Arial" w:hAnsi="Arial" w:cs="Arial"/>
        </w:rPr>
        <w:t xml:space="preserve">(2020) </w:t>
      </w:r>
      <w:r w:rsidRPr="00D309A9">
        <w:rPr>
          <w:rFonts w:ascii="Arial" w:hAnsi="Arial" w:cs="Arial"/>
          <w:i/>
          <w:iCs/>
        </w:rPr>
        <w:t>Vulnerable Kids Going Country: Children and Young People’s Involvement in County Lines Drug Dealing</w:t>
      </w:r>
      <w:r w:rsidR="00DB55F4" w:rsidRPr="00D309A9">
        <w:rPr>
          <w:rFonts w:ascii="Arial" w:hAnsi="Arial" w:cs="Arial"/>
        </w:rPr>
        <w:t xml:space="preserve"> p.7. Accessed: 5</w:t>
      </w:r>
      <w:r w:rsidR="00DB55F4" w:rsidRPr="00D309A9">
        <w:rPr>
          <w:rFonts w:ascii="Arial" w:hAnsi="Arial" w:cs="Arial"/>
          <w:vertAlign w:val="superscript"/>
        </w:rPr>
        <w:t>th</w:t>
      </w:r>
      <w:r w:rsidR="00DB55F4" w:rsidRPr="00D309A9">
        <w:rPr>
          <w:rFonts w:ascii="Arial" w:hAnsi="Arial" w:cs="Arial"/>
        </w:rPr>
        <w:t xml:space="preserve"> May 2024. </w:t>
      </w:r>
    </w:p>
    <w:p w14:paraId="5A6F14A0" w14:textId="1E79D7D5" w:rsidR="00DB55F4" w:rsidRPr="00D309A9" w:rsidRDefault="00DB55F4" w:rsidP="002F1194">
      <w:pPr>
        <w:spacing w:line="240" w:lineRule="auto"/>
        <w:rPr>
          <w:rFonts w:ascii="Arial" w:hAnsi="Arial" w:cs="Arial"/>
          <w:i/>
          <w:iCs/>
        </w:rPr>
      </w:pPr>
      <w:r w:rsidRPr="00D309A9">
        <w:rPr>
          <w:rFonts w:ascii="Arial" w:hAnsi="Arial" w:cs="Arial"/>
        </w:rPr>
        <w:t xml:space="preserve">O’Hagan, A. Edmundson, CJ. (2021) </w:t>
      </w:r>
      <w:r w:rsidRPr="00D309A9">
        <w:rPr>
          <w:rFonts w:ascii="Arial" w:hAnsi="Arial" w:cs="Arial"/>
          <w:i/>
          <w:iCs/>
        </w:rPr>
        <w:t xml:space="preserve">County Lines: The exploitation of vulnerable member of society p.51. </w:t>
      </w:r>
      <w:r w:rsidR="00D309A9" w:rsidRPr="00D309A9">
        <w:rPr>
          <w:rFonts w:ascii="Arial" w:hAnsi="Arial" w:cs="Arial"/>
          <w:i/>
          <w:iCs/>
        </w:rPr>
        <w:t>Accessed: 1</w:t>
      </w:r>
      <w:r w:rsidR="00D309A9" w:rsidRPr="00D309A9">
        <w:rPr>
          <w:rFonts w:ascii="Arial" w:hAnsi="Arial" w:cs="Arial"/>
          <w:i/>
          <w:iCs/>
          <w:vertAlign w:val="superscript"/>
        </w:rPr>
        <w:t>st</w:t>
      </w:r>
      <w:r w:rsidR="00D309A9" w:rsidRPr="00D309A9">
        <w:rPr>
          <w:rFonts w:ascii="Arial" w:hAnsi="Arial" w:cs="Arial"/>
          <w:i/>
          <w:iCs/>
        </w:rPr>
        <w:t xml:space="preserve"> May 2024 </w:t>
      </w:r>
    </w:p>
    <w:p w14:paraId="2EFC7A93" w14:textId="3EF1599A" w:rsidR="00DB55F4" w:rsidRPr="00D309A9" w:rsidRDefault="00DB55F4" w:rsidP="002F1194">
      <w:pPr>
        <w:spacing w:line="240" w:lineRule="auto"/>
        <w:rPr>
          <w:rFonts w:ascii="Arial" w:hAnsi="Arial" w:cs="Arial"/>
        </w:rPr>
      </w:pPr>
      <w:r w:rsidRPr="00D309A9">
        <w:rPr>
          <w:rFonts w:ascii="Arial" w:hAnsi="Arial" w:cs="Arial"/>
        </w:rPr>
        <w:t xml:space="preserve">Macdonald, S. Donovan, C. Clayton, J. Husband, M. </w:t>
      </w:r>
      <w:r w:rsidRPr="00D309A9">
        <w:rPr>
          <w:rFonts w:ascii="Arial" w:hAnsi="Arial" w:cs="Arial"/>
          <w:i/>
          <w:iCs/>
        </w:rPr>
        <w:t>Becoming Cuckooed: conceptualising the relationship between disability, home takeovers and criminal exploitation.</w:t>
      </w:r>
      <w:r w:rsidRPr="00D309A9">
        <w:rPr>
          <w:rFonts w:ascii="Arial" w:hAnsi="Arial" w:cs="Arial"/>
        </w:rPr>
        <w:t xml:space="preserve"> (</w:t>
      </w:r>
      <w:r w:rsidRPr="00D309A9">
        <w:rPr>
          <w:rFonts w:ascii="Arial" w:hAnsi="Arial" w:cs="Arial"/>
        </w:rPr>
        <w:t>2024</w:t>
      </w:r>
      <w:r w:rsidRPr="00D309A9">
        <w:rPr>
          <w:rFonts w:ascii="Arial" w:hAnsi="Arial" w:cs="Arial"/>
        </w:rPr>
        <w:t>)</w:t>
      </w:r>
      <w:r w:rsidRPr="00D309A9">
        <w:rPr>
          <w:rFonts w:ascii="Arial" w:hAnsi="Arial" w:cs="Arial"/>
        </w:rPr>
        <w:t xml:space="preserve"> p.488</w:t>
      </w:r>
      <w:r w:rsidRPr="00D309A9">
        <w:rPr>
          <w:rFonts w:ascii="Arial" w:hAnsi="Arial" w:cs="Arial"/>
        </w:rPr>
        <w:t>.</w:t>
      </w:r>
      <w:r w:rsidR="00D309A9" w:rsidRPr="00D309A9">
        <w:rPr>
          <w:rFonts w:ascii="Arial" w:hAnsi="Arial" w:cs="Arial"/>
        </w:rPr>
        <w:t xml:space="preserve"> Accessed 25</w:t>
      </w:r>
      <w:r w:rsidR="00D309A9" w:rsidRPr="00D309A9">
        <w:rPr>
          <w:rFonts w:ascii="Arial" w:hAnsi="Arial" w:cs="Arial"/>
          <w:vertAlign w:val="superscript"/>
        </w:rPr>
        <w:t>th</w:t>
      </w:r>
      <w:r w:rsidR="00D309A9" w:rsidRPr="00D309A9">
        <w:rPr>
          <w:rFonts w:ascii="Arial" w:hAnsi="Arial" w:cs="Arial"/>
        </w:rPr>
        <w:t xml:space="preserve"> April 2024. </w:t>
      </w:r>
    </w:p>
    <w:p w14:paraId="30933CD6" w14:textId="02D22C19" w:rsidR="00DB55F4" w:rsidRPr="00D309A9" w:rsidRDefault="00DB55F4" w:rsidP="002F1194">
      <w:pPr>
        <w:spacing w:line="240" w:lineRule="auto"/>
        <w:rPr>
          <w:rFonts w:ascii="Arial" w:hAnsi="Arial" w:cs="Arial"/>
          <w:i/>
          <w:iCs/>
        </w:rPr>
      </w:pPr>
      <w:proofErr w:type="spellStart"/>
      <w:r w:rsidRPr="00D309A9">
        <w:rPr>
          <w:rFonts w:ascii="Arial" w:hAnsi="Arial" w:cs="Arial"/>
        </w:rPr>
        <w:t>Espeute</w:t>
      </w:r>
      <w:proofErr w:type="spellEnd"/>
      <w:r w:rsidRPr="00D309A9">
        <w:rPr>
          <w:rFonts w:ascii="Arial" w:hAnsi="Arial" w:cs="Arial"/>
        </w:rPr>
        <w:t xml:space="preserve">, S. </w:t>
      </w:r>
      <w:proofErr w:type="spellStart"/>
      <w:r w:rsidRPr="00D309A9">
        <w:rPr>
          <w:rFonts w:ascii="Arial" w:hAnsi="Arial" w:cs="Arial"/>
        </w:rPr>
        <w:t>Lanskey</w:t>
      </w:r>
      <w:proofErr w:type="spellEnd"/>
      <w:r w:rsidRPr="00D309A9">
        <w:rPr>
          <w:rFonts w:ascii="Arial" w:hAnsi="Arial" w:cs="Arial"/>
        </w:rPr>
        <w:t xml:space="preserve">, C. </w:t>
      </w:r>
      <w:r w:rsidRPr="00D309A9">
        <w:rPr>
          <w:rFonts w:ascii="Arial" w:hAnsi="Arial" w:cs="Arial"/>
          <w:i/>
          <w:iCs/>
        </w:rPr>
        <w:t>An exploration of police discretion in the identification of child victims of county lines drug trafficking.</w:t>
      </w:r>
      <w:r w:rsidR="00D309A9" w:rsidRPr="00D309A9">
        <w:rPr>
          <w:rFonts w:ascii="Arial" w:hAnsi="Arial" w:cs="Arial"/>
          <w:i/>
          <w:iCs/>
        </w:rPr>
        <w:t xml:space="preserve"> </w:t>
      </w:r>
      <w:r w:rsidR="00D309A9" w:rsidRPr="00D309A9">
        <w:rPr>
          <w:rFonts w:ascii="Arial" w:hAnsi="Arial" w:cs="Arial"/>
        </w:rPr>
        <w:t>(</w:t>
      </w:r>
      <w:r w:rsidR="00D309A9" w:rsidRPr="00D309A9">
        <w:rPr>
          <w:rFonts w:ascii="Arial" w:hAnsi="Arial" w:cs="Arial"/>
        </w:rPr>
        <w:t>2023</w:t>
      </w:r>
      <w:r w:rsidR="00D309A9" w:rsidRPr="00D309A9">
        <w:rPr>
          <w:rFonts w:ascii="Arial" w:hAnsi="Arial" w:cs="Arial"/>
        </w:rPr>
        <w:t>)</w:t>
      </w:r>
      <w:r w:rsidR="00D309A9" w:rsidRPr="00D309A9">
        <w:rPr>
          <w:rFonts w:ascii="Arial" w:hAnsi="Arial" w:cs="Arial"/>
        </w:rPr>
        <w:t xml:space="preserve"> p.103</w:t>
      </w:r>
      <w:r w:rsidR="00D309A9" w:rsidRPr="00D309A9">
        <w:rPr>
          <w:rFonts w:ascii="Arial" w:hAnsi="Arial" w:cs="Arial"/>
        </w:rPr>
        <w:t>. Accessed 15</w:t>
      </w:r>
      <w:r w:rsidR="00D309A9" w:rsidRPr="00D309A9">
        <w:rPr>
          <w:rFonts w:ascii="Arial" w:hAnsi="Arial" w:cs="Arial"/>
          <w:vertAlign w:val="superscript"/>
        </w:rPr>
        <w:t>th</w:t>
      </w:r>
      <w:r w:rsidR="00D309A9" w:rsidRPr="00D309A9">
        <w:rPr>
          <w:rFonts w:ascii="Arial" w:hAnsi="Arial" w:cs="Arial"/>
        </w:rPr>
        <w:t xml:space="preserve"> April 2024. </w:t>
      </w:r>
    </w:p>
    <w:sectPr w:rsidR="00DB55F4" w:rsidRPr="00D309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6A3317"/>
    <w:multiLevelType w:val="multilevel"/>
    <w:tmpl w:val="65A26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60791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41B"/>
    <w:rsid w:val="000337CE"/>
    <w:rsid w:val="000467DF"/>
    <w:rsid w:val="00085E78"/>
    <w:rsid w:val="000A1D2A"/>
    <w:rsid w:val="000C2714"/>
    <w:rsid w:val="00110730"/>
    <w:rsid w:val="0019025A"/>
    <w:rsid w:val="0022511B"/>
    <w:rsid w:val="00262E03"/>
    <w:rsid w:val="002F1194"/>
    <w:rsid w:val="003E3D62"/>
    <w:rsid w:val="0045541B"/>
    <w:rsid w:val="004A4682"/>
    <w:rsid w:val="004C5A0C"/>
    <w:rsid w:val="006A2086"/>
    <w:rsid w:val="007F5FEC"/>
    <w:rsid w:val="00804C04"/>
    <w:rsid w:val="00816D5D"/>
    <w:rsid w:val="008C37B3"/>
    <w:rsid w:val="009B4737"/>
    <w:rsid w:val="009C72DD"/>
    <w:rsid w:val="009D0371"/>
    <w:rsid w:val="00A864B4"/>
    <w:rsid w:val="00AA508E"/>
    <w:rsid w:val="00AB43D7"/>
    <w:rsid w:val="00AE0854"/>
    <w:rsid w:val="00B73F9F"/>
    <w:rsid w:val="00BD4C9B"/>
    <w:rsid w:val="00C25B70"/>
    <w:rsid w:val="00D01FAB"/>
    <w:rsid w:val="00D03D93"/>
    <w:rsid w:val="00D17F3D"/>
    <w:rsid w:val="00D309A9"/>
    <w:rsid w:val="00D51814"/>
    <w:rsid w:val="00DB55F4"/>
    <w:rsid w:val="00E26C82"/>
    <w:rsid w:val="00E97924"/>
    <w:rsid w:val="00F643BA"/>
    <w:rsid w:val="00FF7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7D8F1"/>
  <w15:chartTrackingRefBased/>
  <w15:docId w15:val="{6DBB7F6C-3CB3-4DD7-8E37-6FD49A87E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7B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C72DD"/>
    <w:pPr>
      <w:widowControl w:val="0"/>
      <w:autoSpaceDE w:val="0"/>
      <w:autoSpaceDN w:val="0"/>
      <w:adjustRightInd w:val="0"/>
      <w:spacing w:after="0" w:line="240" w:lineRule="auto"/>
    </w:pPr>
    <w:rPr>
      <w:rFonts w:ascii="Times New Roman" w:eastAsia="Times New Roman" w:hAnsi="Times New Roman" w:cs="Times New Roman"/>
      <w:color w:val="000000"/>
      <w:kern w:val="0"/>
      <w:sz w:val="24"/>
      <w:szCs w:val="24"/>
      <w:lang w:val="en-US"/>
      <w14:ligatures w14:val="none"/>
    </w:rPr>
  </w:style>
  <w:style w:type="character" w:customStyle="1" w:styleId="lookup-resultcontent">
    <w:name w:val="lookup-result__content"/>
    <w:rsid w:val="009C72DD"/>
  </w:style>
  <w:style w:type="character" w:styleId="Hyperlink">
    <w:name w:val="Hyperlink"/>
    <w:basedOn w:val="DefaultParagraphFont"/>
    <w:uiPriority w:val="99"/>
    <w:unhideWhenUsed/>
    <w:rsid w:val="004A4682"/>
    <w:rPr>
      <w:color w:val="0563C1" w:themeColor="hyperlink"/>
      <w:u w:val="single"/>
    </w:rPr>
  </w:style>
  <w:style w:type="character" w:styleId="UnresolvedMention">
    <w:name w:val="Unresolved Mention"/>
    <w:basedOn w:val="DefaultParagraphFont"/>
    <w:uiPriority w:val="99"/>
    <w:semiHidden/>
    <w:unhideWhenUsed/>
    <w:rsid w:val="004A4682"/>
    <w:rPr>
      <w:color w:val="605E5C"/>
      <w:shd w:val="clear" w:color="auto" w:fill="E1DFDD"/>
    </w:rPr>
  </w:style>
  <w:style w:type="paragraph" w:styleId="NormalWeb">
    <w:name w:val="Normal (Web)"/>
    <w:basedOn w:val="Normal"/>
    <w:uiPriority w:val="99"/>
    <w:unhideWhenUsed/>
    <w:rsid w:val="00F643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176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1482</Words>
  <Characters>8451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Osullivan,Cameron swp8123</dc:creator>
  <cp:keywords/>
  <dc:description/>
  <cp:lastModifiedBy>Osullivan,Cameron swp8123</cp:lastModifiedBy>
  <cp:revision>2</cp:revision>
  <dcterms:created xsi:type="dcterms:W3CDTF">2024-05-06T10:00:00Z</dcterms:created>
  <dcterms:modified xsi:type="dcterms:W3CDTF">2024-05-06T10:00:00Z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2024-02-26T10:04:50Z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b0813662-ef73-4d13-9487-d940928766b7</vt:lpwstr>
  </property>
  <property fmtid="{D5CDD505-2E9C-101B-9397-08002B2CF9AE}" pid="8" name="MSIP_Label_66cf8fe5-b7b7-4df7-b38d-1c61ac2f6639_ContentBits">
    <vt:lpwstr>0</vt:lpwstr>
  </property>
</Properties>
</file>