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F80A6" w14:textId="0C0B3EF9" w:rsidR="00420493" w:rsidRDefault="00722B3D" w:rsidP="00A965CA">
      <w:pPr>
        <w:pStyle w:val="Title"/>
      </w:pPr>
      <w:r w:rsidRPr="00722B3D">
        <w:t>Management Accounting</w:t>
      </w:r>
    </w:p>
    <w:p w14:paraId="267B86F0" w14:textId="6BF46CAB" w:rsidR="00420493" w:rsidRDefault="00420493" w:rsidP="00420493"/>
    <w:p w14:paraId="1AF9C0E7" w14:textId="7A6A1D3B" w:rsidR="00420493" w:rsidRDefault="00420493" w:rsidP="00420493"/>
    <w:p w14:paraId="53F04CEE" w14:textId="54458E8C" w:rsidR="00420493" w:rsidRPr="00420493" w:rsidRDefault="00420493" w:rsidP="00420493">
      <w:r>
        <w:t xml:space="preserve">                                                    </w:t>
      </w:r>
    </w:p>
    <w:p w14:paraId="3FF8EB70" w14:textId="0F75AE5F" w:rsidR="00420493" w:rsidRDefault="00420493" w:rsidP="00A965CA">
      <w:pPr>
        <w:pStyle w:val="Title"/>
      </w:pPr>
      <w:r>
        <w:t>LCBB5002</w:t>
      </w:r>
    </w:p>
    <w:p w14:paraId="4AC03E43" w14:textId="77777777" w:rsidR="00420493" w:rsidRDefault="00420493" w:rsidP="00A965CA">
      <w:pPr>
        <w:pStyle w:val="Title"/>
      </w:pPr>
      <w:r>
        <w:t xml:space="preserve">Student </w:t>
      </w:r>
      <w:proofErr w:type="gramStart"/>
      <w:r>
        <w:t>name :</w:t>
      </w:r>
      <w:proofErr w:type="gramEnd"/>
      <w:r>
        <w:t xml:space="preserve"> Radu </w:t>
      </w:r>
      <w:proofErr w:type="spellStart"/>
      <w:r>
        <w:t>Neata</w:t>
      </w:r>
      <w:proofErr w:type="spellEnd"/>
      <w:r>
        <w:t xml:space="preserve"> </w:t>
      </w:r>
    </w:p>
    <w:p w14:paraId="6188A346" w14:textId="501335FE" w:rsidR="00722B3D" w:rsidRPr="00722B3D" w:rsidRDefault="00420493" w:rsidP="00A965CA">
      <w:pPr>
        <w:pStyle w:val="Title"/>
        <w:rPr>
          <w:sz w:val="32"/>
          <w:szCs w:val="32"/>
        </w:rPr>
      </w:pPr>
      <w:r>
        <w:t xml:space="preserve">Student </w:t>
      </w:r>
      <w:proofErr w:type="gramStart"/>
      <w:r>
        <w:t>number :</w:t>
      </w:r>
      <w:proofErr w:type="gramEnd"/>
      <w:r>
        <w:t xml:space="preserve"> 1905633</w:t>
      </w:r>
      <w:r w:rsidR="00722B3D" w:rsidRPr="00722B3D">
        <w:br w:type="page"/>
      </w:r>
    </w:p>
    <w:sdt>
      <w:sdtPr>
        <w:rPr>
          <w:rFonts w:asciiTheme="majorBidi" w:eastAsiaTheme="minorHAnsi" w:hAnsiTheme="majorBidi" w:cstheme="minorBidi"/>
          <w:color w:val="auto"/>
          <w:sz w:val="24"/>
          <w:szCs w:val="22"/>
          <w:lang w:val="en-GB"/>
        </w:rPr>
        <w:id w:val="1498766862"/>
        <w:docPartObj>
          <w:docPartGallery w:val="Table of Contents"/>
          <w:docPartUnique/>
        </w:docPartObj>
      </w:sdtPr>
      <w:sdtEndPr>
        <w:rPr>
          <w:b/>
          <w:bCs/>
          <w:noProof/>
        </w:rPr>
      </w:sdtEndPr>
      <w:sdtContent>
        <w:p w14:paraId="51EC9FE0" w14:textId="77777777" w:rsidR="00722B3D" w:rsidRDefault="00722B3D">
          <w:pPr>
            <w:pStyle w:val="TOCHeading"/>
          </w:pPr>
          <w:r>
            <w:t>Table of Contents</w:t>
          </w:r>
        </w:p>
        <w:p w14:paraId="7DBE4058" w14:textId="1B16D9E7" w:rsidR="00722B3D" w:rsidRDefault="00722B3D">
          <w:pPr>
            <w:pStyle w:val="TOC1"/>
            <w:tabs>
              <w:tab w:val="right" w:leader="dot" w:pos="9350"/>
            </w:tabs>
            <w:rPr>
              <w:noProof/>
            </w:rPr>
          </w:pPr>
          <w:r>
            <w:fldChar w:fldCharType="begin"/>
          </w:r>
          <w:r>
            <w:instrText xml:space="preserve"> TOC \o "1-3" \h \z \u </w:instrText>
          </w:r>
          <w:r>
            <w:fldChar w:fldCharType="separate"/>
          </w:r>
          <w:hyperlink w:anchor="_Toc69085332" w:history="1">
            <w:r w:rsidRPr="00C2780A">
              <w:rPr>
                <w:rStyle w:val="Hyperlink"/>
                <w:noProof/>
              </w:rPr>
              <w:t>Introduction</w:t>
            </w:r>
            <w:r>
              <w:rPr>
                <w:noProof/>
                <w:webHidden/>
              </w:rPr>
              <w:tab/>
            </w:r>
            <w:r>
              <w:rPr>
                <w:noProof/>
                <w:webHidden/>
              </w:rPr>
              <w:fldChar w:fldCharType="begin"/>
            </w:r>
            <w:r>
              <w:rPr>
                <w:noProof/>
                <w:webHidden/>
              </w:rPr>
              <w:instrText xml:space="preserve"> PAGEREF _Toc69085332 \h </w:instrText>
            </w:r>
            <w:r>
              <w:rPr>
                <w:noProof/>
                <w:webHidden/>
              </w:rPr>
            </w:r>
            <w:r>
              <w:rPr>
                <w:noProof/>
                <w:webHidden/>
              </w:rPr>
              <w:fldChar w:fldCharType="separate"/>
            </w:r>
            <w:r w:rsidR="006C05B8">
              <w:rPr>
                <w:noProof/>
                <w:webHidden/>
              </w:rPr>
              <w:t>3</w:t>
            </w:r>
            <w:r>
              <w:rPr>
                <w:noProof/>
                <w:webHidden/>
              </w:rPr>
              <w:fldChar w:fldCharType="end"/>
            </w:r>
          </w:hyperlink>
        </w:p>
        <w:p w14:paraId="06B7665C" w14:textId="64C9F781" w:rsidR="00722B3D" w:rsidRDefault="00745986">
          <w:pPr>
            <w:pStyle w:val="TOC1"/>
            <w:tabs>
              <w:tab w:val="right" w:leader="dot" w:pos="9350"/>
            </w:tabs>
            <w:rPr>
              <w:noProof/>
            </w:rPr>
          </w:pPr>
          <w:hyperlink w:anchor="_Toc69085333" w:history="1">
            <w:r w:rsidR="00722B3D" w:rsidRPr="00C2780A">
              <w:rPr>
                <w:rStyle w:val="Hyperlink"/>
                <w:noProof/>
              </w:rPr>
              <w:t>Part A</w:t>
            </w:r>
            <w:r w:rsidR="00722B3D">
              <w:rPr>
                <w:noProof/>
                <w:webHidden/>
              </w:rPr>
              <w:tab/>
            </w:r>
            <w:r w:rsidR="00722B3D">
              <w:rPr>
                <w:noProof/>
                <w:webHidden/>
              </w:rPr>
              <w:fldChar w:fldCharType="begin"/>
            </w:r>
            <w:r w:rsidR="00722B3D">
              <w:rPr>
                <w:noProof/>
                <w:webHidden/>
              </w:rPr>
              <w:instrText xml:space="preserve"> PAGEREF _Toc69085333 \h </w:instrText>
            </w:r>
            <w:r w:rsidR="00722B3D">
              <w:rPr>
                <w:noProof/>
                <w:webHidden/>
              </w:rPr>
            </w:r>
            <w:r w:rsidR="00722B3D">
              <w:rPr>
                <w:noProof/>
                <w:webHidden/>
              </w:rPr>
              <w:fldChar w:fldCharType="separate"/>
            </w:r>
            <w:r w:rsidR="006C05B8">
              <w:rPr>
                <w:noProof/>
                <w:webHidden/>
              </w:rPr>
              <w:t>3</w:t>
            </w:r>
            <w:r w:rsidR="00722B3D">
              <w:rPr>
                <w:noProof/>
                <w:webHidden/>
              </w:rPr>
              <w:fldChar w:fldCharType="end"/>
            </w:r>
          </w:hyperlink>
        </w:p>
        <w:p w14:paraId="44DE8A99" w14:textId="0C1057D1" w:rsidR="00722B3D" w:rsidRDefault="00745986">
          <w:pPr>
            <w:pStyle w:val="TOC2"/>
            <w:tabs>
              <w:tab w:val="right" w:leader="dot" w:pos="9350"/>
            </w:tabs>
            <w:rPr>
              <w:noProof/>
            </w:rPr>
          </w:pPr>
          <w:hyperlink w:anchor="_Toc69085334" w:history="1">
            <w:r w:rsidR="00722B3D" w:rsidRPr="00C2780A">
              <w:rPr>
                <w:rStyle w:val="Hyperlink"/>
                <w:noProof/>
              </w:rPr>
              <w:t>Question 1 (a)</w:t>
            </w:r>
            <w:r w:rsidR="00722B3D">
              <w:rPr>
                <w:noProof/>
                <w:webHidden/>
              </w:rPr>
              <w:tab/>
            </w:r>
            <w:r w:rsidR="00722B3D">
              <w:rPr>
                <w:noProof/>
                <w:webHidden/>
              </w:rPr>
              <w:fldChar w:fldCharType="begin"/>
            </w:r>
            <w:r w:rsidR="00722B3D">
              <w:rPr>
                <w:noProof/>
                <w:webHidden/>
              </w:rPr>
              <w:instrText xml:space="preserve"> PAGEREF _Toc69085334 \h </w:instrText>
            </w:r>
            <w:r w:rsidR="00722B3D">
              <w:rPr>
                <w:noProof/>
                <w:webHidden/>
              </w:rPr>
            </w:r>
            <w:r w:rsidR="00722B3D">
              <w:rPr>
                <w:noProof/>
                <w:webHidden/>
              </w:rPr>
              <w:fldChar w:fldCharType="separate"/>
            </w:r>
            <w:r w:rsidR="006C05B8">
              <w:rPr>
                <w:noProof/>
                <w:webHidden/>
              </w:rPr>
              <w:t>3</w:t>
            </w:r>
            <w:r w:rsidR="00722B3D">
              <w:rPr>
                <w:noProof/>
                <w:webHidden/>
              </w:rPr>
              <w:fldChar w:fldCharType="end"/>
            </w:r>
          </w:hyperlink>
        </w:p>
        <w:p w14:paraId="2877EBBF" w14:textId="3DF356AC" w:rsidR="00722B3D" w:rsidRDefault="00745986">
          <w:pPr>
            <w:pStyle w:val="TOC2"/>
            <w:tabs>
              <w:tab w:val="right" w:leader="dot" w:pos="9350"/>
            </w:tabs>
            <w:rPr>
              <w:noProof/>
            </w:rPr>
          </w:pPr>
          <w:hyperlink w:anchor="_Toc69085335" w:history="1">
            <w:r w:rsidR="00722B3D" w:rsidRPr="00C2780A">
              <w:rPr>
                <w:rStyle w:val="Hyperlink"/>
                <w:noProof/>
              </w:rPr>
              <w:t>Question 1 (b)</w:t>
            </w:r>
            <w:r w:rsidR="00722B3D">
              <w:rPr>
                <w:noProof/>
                <w:webHidden/>
              </w:rPr>
              <w:tab/>
            </w:r>
            <w:r w:rsidR="00722B3D">
              <w:rPr>
                <w:noProof/>
                <w:webHidden/>
              </w:rPr>
              <w:fldChar w:fldCharType="begin"/>
            </w:r>
            <w:r w:rsidR="00722B3D">
              <w:rPr>
                <w:noProof/>
                <w:webHidden/>
              </w:rPr>
              <w:instrText xml:space="preserve"> PAGEREF _Toc69085335 \h </w:instrText>
            </w:r>
            <w:r w:rsidR="00722B3D">
              <w:rPr>
                <w:noProof/>
                <w:webHidden/>
              </w:rPr>
            </w:r>
            <w:r w:rsidR="00722B3D">
              <w:rPr>
                <w:noProof/>
                <w:webHidden/>
              </w:rPr>
              <w:fldChar w:fldCharType="separate"/>
            </w:r>
            <w:r w:rsidR="006C05B8">
              <w:rPr>
                <w:noProof/>
                <w:webHidden/>
              </w:rPr>
              <w:t>5</w:t>
            </w:r>
            <w:r w:rsidR="00722B3D">
              <w:rPr>
                <w:noProof/>
                <w:webHidden/>
              </w:rPr>
              <w:fldChar w:fldCharType="end"/>
            </w:r>
          </w:hyperlink>
        </w:p>
        <w:p w14:paraId="1B9BC1E6" w14:textId="6617839B" w:rsidR="00722B3D" w:rsidRDefault="00745986">
          <w:pPr>
            <w:pStyle w:val="TOC2"/>
            <w:tabs>
              <w:tab w:val="right" w:leader="dot" w:pos="9350"/>
            </w:tabs>
            <w:rPr>
              <w:noProof/>
            </w:rPr>
          </w:pPr>
          <w:hyperlink w:anchor="_Toc69085336" w:history="1">
            <w:r w:rsidR="00722B3D" w:rsidRPr="00C2780A">
              <w:rPr>
                <w:rStyle w:val="Hyperlink"/>
                <w:noProof/>
              </w:rPr>
              <w:t>Question 1 (c)</w:t>
            </w:r>
            <w:r w:rsidR="00722B3D">
              <w:rPr>
                <w:noProof/>
                <w:webHidden/>
              </w:rPr>
              <w:tab/>
            </w:r>
            <w:r w:rsidR="00722B3D">
              <w:rPr>
                <w:noProof/>
                <w:webHidden/>
              </w:rPr>
              <w:fldChar w:fldCharType="begin"/>
            </w:r>
            <w:r w:rsidR="00722B3D">
              <w:rPr>
                <w:noProof/>
                <w:webHidden/>
              </w:rPr>
              <w:instrText xml:space="preserve"> PAGEREF _Toc69085336 \h </w:instrText>
            </w:r>
            <w:r w:rsidR="00722B3D">
              <w:rPr>
                <w:noProof/>
                <w:webHidden/>
              </w:rPr>
            </w:r>
            <w:r w:rsidR="00722B3D">
              <w:rPr>
                <w:noProof/>
                <w:webHidden/>
              </w:rPr>
              <w:fldChar w:fldCharType="separate"/>
            </w:r>
            <w:r w:rsidR="006C05B8">
              <w:rPr>
                <w:noProof/>
                <w:webHidden/>
              </w:rPr>
              <w:t>6</w:t>
            </w:r>
            <w:r w:rsidR="00722B3D">
              <w:rPr>
                <w:noProof/>
                <w:webHidden/>
              </w:rPr>
              <w:fldChar w:fldCharType="end"/>
            </w:r>
          </w:hyperlink>
        </w:p>
        <w:p w14:paraId="416A6148" w14:textId="1512817C" w:rsidR="00722B3D" w:rsidRDefault="00745986">
          <w:pPr>
            <w:pStyle w:val="TOC1"/>
            <w:tabs>
              <w:tab w:val="right" w:leader="dot" w:pos="9350"/>
            </w:tabs>
            <w:rPr>
              <w:noProof/>
            </w:rPr>
          </w:pPr>
          <w:hyperlink w:anchor="_Toc69085337" w:history="1">
            <w:r w:rsidR="00722B3D" w:rsidRPr="00C2780A">
              <w:rPr>
                <w:rStyle w:val="Hyperlink"/>
                <w:noProof/>
              </w:rPr>
              <w:t>Part B</w:t>
            </w:r>
            <w:r w:rsidR="00722B3D">
              <w:rPr>
                <w:noProof/>
                <w:webHidden/>
              </w:rPr>
              <w:tab/>
            </w:r>
            <w:r w:rsidR="00722B3D">
              <w:rPr>
                <w:noProof/>
                <w:webHidden/>
              </w:rPr>
              <w:fldChar w:fldCharType="begin"/>
            </w:r>
            <w:r w:rsidR="00722B3D">
              <w:rPr>
                <w:noProof/>
                <w:webHidden/>
              </w:rPr>
              <w:instrText xml:space="preserve"> PAGEREF _Toc69085337 \h </w:instrText>
            </w:r>
            <w:r w:rsidR="00722B3D">
              <w:rPr>
                <w:noProof/>
                <w:webHidden/>
              </w:rPr>
            </w:r>
            <w:r w:rsidR="00722B3D">
              <w:rPr>
                <w:noProof/>
                <w:webHidden/>
              </w:rPr>
              <w:fldChar w:fldCharType="separate"/>
            </w:r>
            <w:r w:rsidR="006C05B8">
              <w:rPr>
                <w:noProof/>
                <w:webHidden/>
              </w:rPr>
              <w:t>9</w:t>
            </w:r>
            <w:r w:rsidR="00722B3D">
              <w:rPr>
                <w:noProof/>
                <w:webHidden/>
              </w:rPr>
              <w:fldChar w:fldCharType="end"/>
            </w:r>
          </w:hyperlink>
        </w:p>
        <w:p w14:paraId="2922E0FF" w14:textId="4804A8E1" w:rsidR="00722B3D" w:rsidRDefault="00745986">
          <w:pPr>
            <w:pStyle w:val="TOC2"/>
            <w:tabs>
              <w:tab w:val="right" w:leader="dot" w:pos="9350"/>
            </w:tabs>
            <w:rPr>
              <w:noProof/>
            </w:rPr>
          </w:pPr>
          <w:hyperlink w:anchor="_Toc69085338" w:history="1">
            <w:r w:rsidR="00722B3D" w:rsidRPr="00C2780A">
              <w:rPr>
                <w:rStyle w:val="Hyperlink"/>
                <w:noProof/>
              </w:rPr>
              <w:t>Question 2</w:t>
            </w:r>
            <w:r w:rsidR="00722B3D">
              <w:rPr>
                <w:noProof/>
                <w:webHidden/>
              </w:rPr>
              <w:tab/>
            </w:r>
            <w:r w:rsidR="00722B3D">
              <w:rPr>
                <w:noProof/>
                <w:webHidden/>
              </w:rPr>
              <w:fldChar w:fldCharType="begin"/>
            </w:r>
            <w:r w:rsidR="00722B3D">
              <w:rPr>
                <w:noProof/>
                <w:webHidden/>
              </w:rPr>
              <w:instrText xml:space="preserve"> PAGEREF _Toc69085338 \h </w:instrText>
            </w:r>
            <w:r w:rsidR="00722B3D">
              <w:rPr>
                <w:noProof/>
                <w:webHidden/>
              </w:rPr>
            </w:r>
            <w:r w:rsidR="00722B3D">
              <w:rPr>
                <w:noProof/>
                <w:webHidden/>
              </w:rPr>
              <w:fldChar w:fldCharType="separate"/>
            </w:r>
            <w:r w:rsidR="006C05B8">
              <w:rPr>
                <w:noProof/>
                <w:webHidden/>
              </w:rPr>
              <w:t>9</w:t>
            </w:r>
            <w:r w:rsidR="00722B3D">
              <w:rPr>
                <w:noProof/>
                <w:webHidden/>
              </w:rPr>
              <w:fldChar w:fldCharType="end"/>
            </w:r>
          </w:hyperlink>
        </w:p>
        <w:p w14:paraId="3A1E684F" w14:textId="15C7845C" w:rsidR="00722B3D" w:rsidRDefault="00745986">
          <w:pPr>
            <w:pStyle w:val="TOC1"/>
            <w:tabs>
              <w:tab w:val="right" w:leader="dot" w:pos="9350"/>
            </w:tabs>
            <w:rPr>
              <w:noProof/>
            </w:rPr>
          </w:pPr>
          <w:hyperlink w:anchor="_Toc69085339" w:history="1">
            <w:r w:rsidR="00722B3D" w:rsidRPr="00C2780A">
              <w:rPr>
                <w:rStyle w:val="Hyperlink"/>
                <w:noProof/>
              </w:rPr>
              <w:t>Conclusion</w:t>
            </w:r>
            <w:r w:rsidR="00722B3D">
              <w:rPr>
                <w:noProof/>
                <w:webHidden/>
              </w:rPr>
              <w:tab/>
            </w:r>
            <w:r w:rsidR="00722B3D">
              <w:rPr>
                <w:noProof/>
                <w:webHidden/>
              </w:rPr>
              <w:fldChar w:fldCharType="begin"/>
            </w:r>
            <w:r w:rsidR="00722B3D">
              <w:rPr>
                <w:noProof/>
                <w:webHidden/>
              </w:rPr>
              <w:instrText xml:space="preserve"> PAGEREF _Toc69085339 \h </w:instrText>
            </w:r>
            <w:r w:rsidR="00722B3D">
              <w:rPr>
                <w:noProof/>
                <w:webHidden/>
              </w:rPr>
            </w:r>
            <w:r w:rsidR="00722B3D">
              <w:rPr>
                <w:noProof/>
                <w:webHidden/>
              </w:rPr>
              <w:fldChar w:fldCharType="separate"/>
            </w:r>
            <w:r w:rsidR="006C05B8">
              <w:rPr>
                <w:noProof/>
                <w:webHidden/>
              </w:rPr>
              <w:t>11</w:t>
            </w:r>
            <w:r w:rsidR="00722B3D">
              <w:rPr>
                <w:noProof/>
                <w:webHidden/>
              </w:rPr>
              <w:fldChar w:fldCharType="end"/>
            </w:r>
          </w:hyperlink>
        </w:p>
        <w:p w14:paraId="3B947817" w14:textId="446141D1" w:rsidR="00722B3D" w:rsidRDefault="00745986">
          <w:pPr>
            <w:pStyle w:val="TOC1"/>
            <w:tabs>
              <w:tab w:val="right" w:leader="dot" w:pos="9350"/>
            </w:tabs>
            <w:rPr>
              <w:noProof/>
            </w:rPr>
          </w:pPr>
          <w:hyperlink w:anchor="_Toc69085340" w:history="1">
            <w:r w:rsidR="00722B3D" w:rsidRPr="00C2780A">
              <w:rPr>
                <w:rStyle w:val="Hyperlink"/>
                <w:noProof/>
              </w:rPr>
              <w:t>References</w:t>
            </w:r>
            <w:r w:rsidR="00722B3D">
              <w:rPr>
                <w:noProof/>
                <w:webHidden/>
              </w:rPr>
              <w:tab/>
            </w:r>
            <w:r w:rsidR="00722B3D">
              <w:rPr>
                <w:noProof/>
                <w:webHidden/>
              </w:rPr>
              <w:fldChar w:fldCharType="begin"/>
            </w:r>
            <w:r w:rsidR="00722B3D">
              <w:rPr>
                <w:noProof/>
                <w:webHidden/>
              </w:rPr>
              <w:instrText xml:space="preserve"> PAGEREF _Toc69085340 \h </w:instrText>
            </w:r>
            <w:r w:rsidR="00722B3D">
              <w:rPr>
                <w:noProof/>
                <w:webHidden/>
              </w:rPr>
            </w:r>
            <w:r w:rsidR="00722B3D">
              <w:rPr>
                <w:noProof/>
                <w:webHidden/>
              </w:rPr>
              <w:fldChar w:fldCharType="separate"/>
            </w:r>
            <w:r w:rsidR="006C05B8">
              <w:rPr>
                <w:noProof/>
                <w:webHidden/>
              </w:rPr>
              <w:t>12</w:t>
            </w:r>
            <w:r w:rsidR="00722B3D">
              <w:rPr>
                <w:noProof/>
                <w:webHidden/>
              </w:rPr>
              <w:fldChar w:fldCharType="end"/>
            </w:r>
          </w:hyperlink>
        </w:p>
        <w:p w14:paraId="49CFD895" w14:textId="77777777" w:rsidR="00722B3D" w:rsidRDefault="00722B3D">
          <w:r>
            <w:rPr>
              <w:b/>
              <w:bCs/>
              <w:noProof/>
            </w:rPr>
            <w:fldChar w:fldCharType="end"/>
          </w:r>
        </w:p>
      </w:sdtContent>
    </w:sdt>
    <w:p w14:paraId="45B497E2" w14:textId="77777777" w:rsidR="00722B3D" w:rsidRDefault="00722B3D">
      <w:pPr>
        <w:spacing w:line="259" w:lineRule="auto"/>
        <w:rPr>
          <w:rFonts w:eastAsiaTheme="majorEastAsia" w:cstheme="majorBidi"/>
          <w:b/>
          <w:sz w:val="32"/>
          <w:szCs w:val="32"/>
        </w:rPr>
      </w:pPr>
      <w:r>
        <w:br w:type="page"/>
      </w:r>
    </w:p>
    <w:p w14:paraId="3C338514" w14:textId="77777777" w:rsidR="00154399" w:rsidRDefault="00154399" w:rsidP="00154399">
      <w:pPr>
        <w:pStyle w:val="Heading1"/>
      </w:pPr>
      <w:bookmarkStart w:id="0" w:name="_Toc69085332"/>
      <w:r>
        <w:lastRenderedPageBreak/>
        <w:t>Introduction</w:t>
      </w:r>
      <w:bookmarkEnd w:id="0"/>
    </w:p>
    <w:p w14:paraId="01B16F75" w14:textId="77777777" w:rsidR="00E20C1D" w:rsidRDefault="00154399" w:rsidP="00154399">
      <w:r>
        <w:t xml:space="preserve">The report will be based on the management accounting and as provided in the module, the report will be considering the management accounting and performance report to compare between the flexed budget and actual budget. Also, this report will use financial comparison for evaluating decisions in the company. </w:t>
      </w:r>
    </w:p>
    <w:p w14:paraId="1F853126" w14:textId="0F0D829F" w:rsidR="00154399" w:rsidRDefault="00154399" w:rsidP="00154399"/>
    <w:p w14:paraId="53BB5353" w14:textId="77777777" w:rsidR="00CF7DF7" w:rsidRDefault="00CF7DF7" w:rsidP="00CF7DF7">
      <w:pPr>
        <w:pStyle w:val="Heading1"/>
      </w:pPr>
      <w:bookmarkStart w:id="1" w:name="_Toc69085333"/>
      <w:r>
        <w:t>Part A</w:t>
      </w:r>
      <w:bookmarkEnd w:id="1"/>
    </w:p>
    <w:p w14:paraId="54786CCB" w14:textId="77777777" w:rsidR="00C755E3" w:rsidRPr="009314FE" w:rsidRDefault="00C755E3" w:rsidP="00CF7DF7">
      <w:pPr>
        <w:pStyle w:val="Heading2"/>
      </w:pPr>
      <w:bookmarkStart w:id="2" w:name="_Toc69085334"/>
      <w:r w:rsidRPr="009314FE">
        <w:t>Question 1 (a)</w:t>
      </w:r>
      <w:bookmarkEnd w:id="2"/>
    </w:p>
    <w:p w14:paraId="2AF29930" w14:textId="77777777" w:rsidR="00C755E3" w:rsidRPr="009314FE" w:rsidRDefault="00C755E3" w:rsidP="00AB1216">
      <w:r w:rsidRPr="009314FE">
        <w:t>Based on the information given in the module, the monthly control report of Amana Ltd. includes the Original budget, the Flexed budget, and the Variance. The control report of Amana Ltd. is as follows:</w:t>
      </w:r>
    </w:p>
    <w:tbl>
      <w:tblPr>
        <w:tblStyle w:val="TableGridLight"/>
        <w:tblW w:w="9873" w:type="dxa"/>
        <w:tblLook w:val="04A0" w:firstRow="1" w:lastRow="0" w:firstColumn="1" w:lastColumn="0" w:noHBand="0" w:noVBand="1"/>
      </w:tblPr>
      <w:tblGrid>
        <w:gridCol w:w="2309"/>
        <w:gridCol w:w="1380"/>
        <w:gridCol w:w="1417"/>
        <w:gridCol w:w="1518"/>
        <w:gridCol w:w="1543"/>
        <w:gridCol w:w="1706"/>
      </w:tblGrid>
      <w:tr w:rsidR="00C755E3" w:rsidRPr="009314FE" w14:paraId="631EBF6F" w14:textId="77777777" w:rsidTr="009828A3">
        <w:trPr>
          <w:trHeight w:val="890"/>
        </w:trPr>
        <w:tc>
          <w:tcPr>
            <w:tcW w:w="2309" w:type="dxa"/>
            <w:noWrap/>
            <w:hideMark/>
          </w:tcPr>
          <w:p w14:paraId="37EBA06D"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Particulars</w:t>
            </w:r>
          </w:p>
        </w:tc>
        <w:tc>
          <w:tcPr>
            <w:tcW w:w="1380" w:type="dxa"/>
            <w:noWrap/>
            <w:hideMark/>
          </w:tcPr>
          <w:p w14:paraId="65765534"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Actual Budget (Yearly)</w:t>
            </w:r>
          </w:p>
        </w:tc>
        <w:tc>
          <w:tcPr>
            <w:tcW w:w="1417" w:type="dxa"/>
            <w:noWrap/>
            <w:hideMark/>
          </w:tcPr>
          <w:p w14:paraId="07AFA368"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Flexed Budget (Yearly)</w:t>
            </w:r>
          </w:p>
        </w:tc>
        <w:tc>
          <w:tcPr>
            <w:tcW w:w="1518" w:type="dxa"/>
            <w:noWrap/>
            <w:hideMark/>
          </w:tcPr>
          <w:p w14:paraId="781C7564"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Actual Budget (Monthly)</w:t>
            </w:r>
          </w:p>
        </w:tc>
        <w:tc>
          <w:tcPr>
            <w:tcW w:w="1543" w:type="dxa"/>
            <w:noWrap/>
            <w:hideMark/>
          </w:tcPr>
          <w:p w14:paraId="76D06866"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Flexed Budget (Monthly)</w:t>
            </w:r>
          </w:p>
        </w:tc>
        <w:tc>
          <w:tcPr>
            <w:tcW w:w="1706" w:type="dxa"/>
            <w:noWrap/>
            <w:hideMark/>
          </w:tcPr>
          <w:p w14:paraId="344200A0"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 xml:space="preserve">Activity </w:t>
            </w:r>
            <w:r w:rsidRPr="009314FE">
              <w:rPr>
                <w:rFonts w:ascii="Times New Roman" w:eastAsia="Times New Roman" w:hAnsi="Times New Roman" w:cs="Times New Roman"/>
                <w:b/>
                <w:bCs/>
                <w:color w:val="000000"/>
              </w:rPr>
              <w:t>Variance</w:t>
            </w:r>
            <w:r w:rsidRPr="00C755E3">
              <w:rPr>
                <w:rFonts w:ascii="Times New Roman" w:eastAsia="Times New Roman" w:hAnsi="Times New Roman" w:cs="Times New Roman"/>
                <w:b/>
                <w:bCs/>
                <w:color w:val="000000"/>
              </w:rPr>
              <w:t xml:space="preserve"> (Monthly)</w:t>
            </w:r>
          </w:p>
        </w:tc>
      </w:tr>
      <w:tr w:rsidR="00C755E3" w:rsidRPr="00C755E3" w14:paraId="3299B4BD" w14:textId="77777777" w:rsidTr="009828A3">
        <w:trPr>
          <w:trHeight w:val="318"/>
        </w:trPr>
        <w:tc>
          <w:tcPr>
            <w:tcW w:w="2309" w:type="dxa"/>
            <w:noWrap/>
            <w:hideMark/>
          </w:tcPr>
          <w:p w14:paraId="2DA2DFD7" w14:textId="77777777" w:rsidR="00C755E3" w:rsidRPr="00C755E3" w:rsidRDefault="00C755E3" w:rsidP="009828A3">
            <w:pPr>
              <w:spacing w:line="240" w:lineRule="auto"/>
              <w:rPr>
                <w:rFonts w:ascii="Times New Roman" w:eastAsia="Times New Roman" w:hAnsi="Times New Roman" w:cs="Times New Roman"/>
                <w:color w:val="000000"/>
              </w:rPr>
            </w:pPr>
            <w:r w:rsidRPr="00C755E3">
              <w:rPr>
                <w:rFonts w:ascii="Times New Roman" w:eastAsia="Times New Roman" w:hAnsi="Times New Roman" w:cs="Times New Roman"/>
                <w:color w:val="000000"/>
              </w:rPr>
              <w:t>Revenue</w:t>
            </w:r>
          </w:p>
        </w:tc>
        <w:tc>
          <w:tcPr>
            <w:tcW w:w="1380" w:type="dxa"/>
            <w:noWrap/>
            <w:hideMark/>
          </w:tcPr>
          <w:p w14:paraId="5C71FEC4"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2500000</w:t>
            </w:r>
          </w:p>
        </w:tc>
        <w:tc>
          <w:tcPr>
            <w:tcW w:w="1417" w:type="dxa"/>
            <w:noWrap/>
            <w:hideMark/>
          </w:tcPr>
          <w:p w14:paraId="1C477FDE"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1600000</w:t>
            </w:r>
          </w:p>
        </w:tc>
        <w:tc>
          <w:tcPr>
            <w:tcW w:w="1518" w:type="dxa"/>
            <w:noWrap/>
            <w:hideMark/>
          </w:tcPr>
          <w:p w14:paraId="7E01393E"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208333</w:t>
            </w:r>
          </w:p>
        </w:tc>
        <w:tc>
          <w:tcPr>
            <w:tcW w:w="1543" w:type="dxa"/>
            <w:noWrap/>
            <w:hideMark/>
          </w:tcPr>
          <w:p w14:paraId="0FFDF850"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133333</w:t>
            </w:r>
          </w:p>
        </w:tc>
        <w:tc>
          <w:tcPr>
            <w:tcW w:w="1706" w:type="dxa"/>
            <w:noWrap/>
            <w:hideMark/>
          </w:tcPr>
          <w:p w14:paraId="1D2BC10C"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75000</w:t>
            </w:r>
          </w:p>
        </w:tc>
      </w:tr>
      <w:tr w:rsidR="00C755E3" w:rsidRPr="00C755E3" w14:paraId="21788F6F" w14:textId="77777777" w:rsidTr="009828A3">
        <w:trPr>
          <w:trHeight w:val="318"/>
        </w:trPr>
        <w:tc>
          <w:tcPr>
            <w:tcW w:w="2309" w:type="dxa"/>
            <w:noWrap/>
            <w:hideMark/>
          </w:tcPr>
          <w:p w14:paraId="4DB78629" w14:textId="77777777" w:rsidR="00C755E3" w:rsidRPr="00C755E3" w:rsidRDefault="00C755E3" w:rsidP="009828A3">
            <w:pPr>
              <w:spacing w:line="240" w:lineRule="auto"/>
              <w:jc w:val="right"/>
              <w:rPr>
                <w:rFonts w:ascii="Times New Roman" w:eastAsia="Times New Roman" w:hAnsi="Times New Roman" w:cs="Times New Roman"/>
                <w:color w:val="000000"/>
              </w:rPr>
            </w:pPr>
          </w:p>
        </w:tc>
        <w:tc>
          <w:tcPr>
            <w:tcW w:w="1380" w:type="dxa"/>
            <w:noWrap/>
            <w:hideMark/>
          </w:tcPr>
          <w:p w14:paraId="14A2A206"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417" w:type="dxa"/>
            <w:noWrap/>
            <w:hideMark/>
          </w:tcPr>
          <w:p w14:paraId="3E2E6C76"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18" w:type="dxa"/>
            <w:noWrap/>
            <w:hideMark/>
          </w:tcPr>
          <w:p w14:paraId="1603D21F"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43" w:type="dxa"/>
            <w:noWrap/>
            <w:hideMark/>
          </w:tcPr>
          <w:p w14:paraId="2BA0AE47"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706" w:type="dxa"/>
            <w:noWrap/>
            <w:hideMark/>
          </w:tcPr>
          <w:p w14:paraId="4E4AAA6A" w14:textId="77777777" w:rsidR="00C755E3" w:rsidRPr="00C755E3" w:rsidRDefault="00C755E3" w:rsidP="009828A3">
            <w:pPr>
              <w:spacing w:line="240" w:lineRule="auto"/>
              <w:rPr>
                <w:rFonts w:ascii="Times New Roman" w:eastAsia="Times New Roman" w:hAnsi="Times New Roman" w:cs="Times New Roman"/>
                <w:sz w:val="20"/>
                <w:szCs w:val="20"/>
              </w:rPr>
            </w:pPr>
          </w:p>
        </w:tc>
      </w:tr>
      <w:tr w:rsidR="00C755E3" w:rsidRPr="00C755E3" w14:paraId="0F46042D" w14:textId="77777777" w:rsidTr="009828A3">
        <w:trPr>
          <w:trHeight w:val="318"/>
        </w:trPr>
        <w:tc>
          <w:tcPr>
            <w:tcW w:w="2309" w:type="dxa"/>
            <w:noWrap/>
            <w:hideMark/>
          </w:tcPr>
          <w:p w14:paraId="29235085"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Expenses</w:t>
            </w:r>
          </w:p>
        </w:tc>
        <w:tc>
          <w:tcPr>
            <w:tcW w:w="1380" w:type="dxa"/>
            <w:noWrap/>
            <w:hideMark/>
          </w:tcPr>
          <w:p w14:paraId="4AD4C4D3" w14:textId="77777777" w:rsidR="00C755E3" w:rsidRPr="00C755E3" w:rsidRDefault="00C755E3" w:rsidP="009828A3">
            <w:pPr>
              <w:spacing w:line="240" w:lineRule="auto"/>
              <w:rPr>
                <w:rFonts w:ascii="Times New Roman" w:eastAsia="Times New Roman" w:hAnsi="Times New Roman" w:cs="Times New Roman"/>
                <w:b/>
                <w:bCs/>
                <w:color w:val="000000"/>
              </w:rPr>
            </w:pPr>
          </w:p>
        </w:tc>
        <w:tc>
          <w:tcPr>
            <w:tcW w:w="1417" w:type="dxa"/>
            <w:noWrap/>
            <w:hideMark/>
          </w:tcPr>
          <w:p w14:paraId="5F8FA991"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18" w:type="dxa"/>
            <w:noWrap/>
            <w:hideMark/>
          </w:tcPr>
          <w:p w14:paraId="2569147E"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43" w:type="dxa"/>
            <w:noWrap/>
            <w:hideMark/>
          </w:tcPr>
          <w:p w14:paraId="4B43E011"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706" w:type="dxa"/>
            <w:noWrap/>
            <w:hideMark/>
          </w:tcPr>
          <w:p w14:paraId="05F7D228" w14:textId="77777777" w:rsidR="00C755E3" w:rsidRPr="00C755E3" w:rsidRDefault="00C755E3" w:rsidP="009828A3">
            <w:pPr>
              <w:spacing w:line="240" w:lineRule="auto"/>
              <w:rPr>
                <w:rFonts w:ascii="Times New Roman" w:eastAsia="Times New Roman" w:hAnsi="Times New Roman" w:cs="Times New Roman"/>
                <w:sz w:val="20"/>
                <w:szCs w:val="20"/>
              </w:rPr>
            </w:pPr>
          </w:p>
        </w:tc>
      </w:tr>
      <w:tr w:rsidR="00C755E3" w:rsidRPr="00C755E3" w14:paraId="2CC6336F" w14:textId="77777777" w:rsidTr="009828A3">
        <w:trPr>
          <w:trHeight w:val="318"/>
        </w:trPr>
        <w:tc>
          <w:tcPr>
            <w:tcW w:w="2309" w:type="dxa"/>
            <w:noWrap/>
            <w:hideMark/>
          </w:tcPr>
          <w:p w14:paraId="0C1AFC4E"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380" w:type="dxa"/>
            <w:noWrap/>
            <w:hideMark/>
          </w:tcPr>
          <w:p w14:paraId="024DFA88"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417" w:type="dxa"/>
            <w:noWrap/>
            <w:hideMark/>
          </w:tcPr>
          <w:p w14:paraId="0490DDBF"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18" w:type="dxa"/>
            <w:noWrap/>
            <w:hideMark/>
          </w:tcPr>
          <w:p w14:paraId="44978D8E"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43" w:type="dxa"/>
            <w:noWrap/>
            <w:hideMark/>
          </w:tcPr>
          <w:p w14:paraId="051E4EA8"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706" w:type="dxa"/>
            <w:noWrap/>
            <w:hideMark/>
          </w:tcPr>
          <w:p w14:paraId="76BC318F" w14:textId="77777777" w:rsidR="00C755E3" w:rsidRPr="00C755E3" w:rsidRDefault="00C755E3" w:rsidP="009828A3">
            <w:pPr>
              <w:spacing w:line="240" w:lineRule="auto"/>
              <w:rPr>
                <w:rFonts w:ascii="Times New Roman" w:eastAsia="Times New Roman" w:hAnsi="Times New Roman" w:cs="Times New Roman"/>
                <w:sz w:val="20"/>
                <w:szCs w:val="20"/>
              </w:rPr>
            </w:pPr>
          </w:p>
        </w:tc>
      </w:tr>
      <w:tr w:rsidR="00C755E3" w:rsidRPr="00C755E3" w14:paraId="51A57D86" w14:textId="77777777" w:rsidTr="009828A3">
        <w:trPr>
          <w:trHeight w:val="318"/>
        </w:trPr>
        <w:tc>
          <w:tcPr>
            <w:tcW w:w="2309" w:type="dxa"/>
            <w:noWrap/>
            <w:hideMark/>
          </w:tcPr>
          <w:p w14:paraId="4AB00629" w14:textId="77777777" w:rsidR="00C755E3" w:rsidRPr="00C755E3" w:rsidRDefault="00C755E3" w:rsidP="009828A3">
            <w:pPr>
              <w:spacing w:line="240" w:lineRule="auto"/>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Variable Cost</w:t>
            </w:r>
          </w:p>
        </w:tc>
        <w:tc>
          <w:tcPr>
            <w:tcW w:w="1380" w:type="dxa"/>
            <w:noWrap/>
            <w:hideMark/>
          </w:tcPr>
          <w:p w14:paraId="5DE92EC1" w14:textId="77777777" w:rsidR="00C755E3" w:rsidRPr="00C755E3" w:rsidRDefault="00C755E3" w:rsidP="009828A3">
            <w:pPr>
              <w:spacing w:line="240" w:lineRule="auto"/>
              <w:rPr>
                <w:rFonts w:ascii="Times New Roman" w:eastAsia="Times New Roman" w:hAnsi="Times New Roman" w:cs="Times New Roman"/>
                <w:i/>
                <w:iCs/>
                <w:color w:val="000000"/>
              </w:rPr>
            </w:pPr>
          </w:p>
        </w:tc>
        <w:tc>
          <w:tcPr>
            <w:tcW w:w="1417" w:type="dxa"/>
            <w:noWrap/>
            <w:hideMark/>
          </w:tcPr>
          <w:p w14:paraId="55B3967A"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18" w:type="dxa"/>
            <w:noWrap/>
            <w:hideMark/>
          </w:tcPr>
          <w:p w14:paraId="65A0A387"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43" w:type="dxa"/>
            <w:noWrap/>
            <w:hideMark/>
          </w:tcPr>
          <w:p w14:paraId="5EAE70BF"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706" w:type="dxa"/>
            <w:noWrap/>
            <w:hideMark/>
          </w:tcPr>
          <w:p w14:paraId="65282F25" w14:textId="77777777" w:rsidR="00C755E3" w:rsidRPr="00C755E3" w:rsidRDefault="00C755E3" w:rsidP="009828A3">
            <w:pPr>
              <w:spacing w:line="240" w:lineRule="auto"/>
              <w:rPr>
                <w:rFonts w:ascii="Times New Roman" w:eastAsia="Times New Roman" w:hAnsi="Times New Roman" w:cs="Times New Roman"/>
                <w:sz w:val="20"/>
                <w:szCs w:val="20"/>
              </w:rPr>
            </w:pPr>
          </w:p>
        </w:tc>
      </w:tr>
      <w:tr w:rsidR="00C755E3" w:rsidRPr="00C755E3" w14:paraId="4EEA8BEE" w14:textId="77777777" w:rsidTr="009828A3">
        <w:trPr>
          <w:trHeight w:val="318"/>
        </w:trPr>
        <w:tc>
          <w:tcPr>
            <w:tcW w:w="2309" w:type="dxa"/>
            <w:noWrap/>
            <w:hideMark/>
          </w:tcPr>
          <w:p w14:paraId="54CD6AC6" w14:textId="77777777" w:rsidR="00C755E3" w:rsidRPr="00C755E3" w:rsidRDefault="00C755E3" w:rsidP="009828A3">
            <w:pPr>
              <w:spacing w:line="240" w:lineRule="auto"/>
              <w:rPr>
                <w:rFonts w:ascii="Times New Roman" w:eastAsia="Times New Roman" w:hAnsi="Times New Roman" w:cs="Times New Roman"/>
                <w:color w:val="000000"/>
              </w:rPr>
            </w:pPr>
            <w:r w:rsidRPr="00C755E3">
              <w:rPr>
                <w:rFonts w:ascii="Times New Roman" w:eastAsia="Times New Roman" w:hAnsi="Times New Roman" w:cs="Times New Roman"/>
                <w:color w:val="000000"/>
              </w:rPr>
              <w:t>Material</w:t>
            </w:r>
          </w:p>
        </w:tc>
        <w:tc>
          <w:tcPr>
            <w:tcW w:w="1380" w:type="dxa"/>
            <w:noWrap/>
            <w:hideMark/>
          </w:tcPr>
          <w:p w14:paraId="678619C0"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250000</w:t>
            </w:r>
          </w:p>
        </w:tc>
        <w:tc>
          <w:tcPr>
            <w:tcW w:w="1417" w:type="dxa"/>
            <w:noWrap/>
            <w:hideMark/>
          </w:tcPr>
          <w:p w14:paraId="1E96C334"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280000</w:t>
            </w:r>
          </w:p>
        </w:tc>
        <w:tc>
          <w:tcPr>
            <w:tcW w:w="1518" w:type="dxa"/>
            <w:noWrap/>
            <w:hideMark/>
          </w:tcPr>
          <w:p w14:paraId="18CB5D50"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20833</w:t>
            </w:r>
          </w:p>
        </w:tc>
        <w:tc>
          <w:tcPr>
            <w:tcW w:w="1543" w:type="dxa"/>
            <w:noWrap/>
            <w:hideMark/>
          </w:tcPr>
          <w:p w14:paraId="4CC77B1C"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23333</w:t>
            </w:r>
          </w:p>
        </w:tc>
        <w:tc>
          <w:tcPr>
            <w:tcW w:w="1706" w:type="dxa"/>
            <w:noWrap/>
            <w:hideMark/>
          </w:tcPr>
          <w:p w14:paraId="1BCAD217"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2500</w:t>
            </w:r>
          </w:p>
        </w:tc>
      </w:tr>
      <w:tr w:rsidR="00C755E3" w:rsidRPr="00C755E3" w14:paraId="57D13E07" w14:textId="77777777" w:rsidTr="009828A3">
        <w:trPr>
          <w:trHeight w:val="318"/>
        </w:trPr>
        <w:tc>
          <w:tcPr>
            <w:tcW w:w="2309" w:type="dxa"/>
            <w:noWrap/>
            <w:hideMark/>
          </w:tcPr>
          <w:p w14:paraId="1706FF8E" w14:textId="77777777" w:rsidR="00C755E3" w:rsidRPr="00C755E3" w:rsidRDefault="009314FE" w:rsidP="009828A3">
            <w:pPr>
              <w:spacing w:line="240" w:lineRule="auto"/>
              <w:rPr>
                <w:rFonts w:ascii="Times New Roman" w:eastAsia="Times New Roman" w:hAnsi="Times New Roman" w:cs="Times New Roman"/>
                <w:color w:val="000000"/>
              </w:rPr>
            </w:pPr>
            <w:r w:rsidRPr="009314FE">
              <w:rPr>
                <w:rFonts w:ascii="Times New Roman" w:eastAsia="Times New Roman" w:hAnsi="Times New Roman" w:cs="Times New Roman"/>
                <w:color w:val="000000"/>
              </w:rPr>
              <w:t>Labour</w:t>
            </w:r>
          </w:p>
        </w:tc>
        <w:tc>
          <w:tcPr>
            <w:tcW w:w="1380" w:type="dxa"/>
            <w:noWrap/>
            <w:hideMark/>
          </w:tcPr>
          <w:p w14:paraId="0286B91D"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400000</w:t>
            </w:r>
          </w:p>
        </w:tc>
        <w:tc>
          <w:tcPr>
            <w:tcW w:w="1417" w:type="dxa"/>
            <w:noWrap/>
            <w:hideMark/>
          </w:tcPr>
          <w:p w14:paraId="05784ECD"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440000</w:t>
            </w:r>
          </w:p>
        </w:tc>
        <w:tc>
          <w:tcPr>
            <w:tcW w:w="1518" w:type="dxa"/>
            <w:noWrap/>
            <w:hideMark/>
          </w:tcPr>
          <w:p w14:paraId="7373C9F7"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33333</w:t>
            </w:r>
          </w:p>
        </w:tc>
        <w:tc>
          <w:tcPr>
            <w:tcW w:w="1543" w:type="dxa"/>
            <w:noWrap/>
            <w:hideMark/>
          </w:tcPr>
          <w:p w14:paraId="3C18021B"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36667</w:t>
            </w:r>
          </w:p>
        </w:tc>
        <w:tc>
          <w:tcPr>
            <w:tcW w:w="1706" w:type="dxa"/>
            <w:noWrap/>
            <w:hideMark/>
          </w:tcPr>
          <w:p w14:paraId="00159A68"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3333</w:t>
            </w:r>
          </w:p>
        </w:tc>
      </w:tr>
      <w:tr w:rsidR="00C755E3" w:rsidRPr="00C755E3" w14:paraId="00E7CABC" w14:textId="77777777" w:rsidTr="009828A3">
        <w:trPr>
          <w:trHeight w:val="318"/>
        </w:trPr>
        <w:tc>
          <w:tcPr>
            <w:tcW w:w="2309" w:type="dxa"/>
            <w:noWrap/>
            <w:hideMark/>
          </w:tcPr>
          <w:p w14:paraId="11457FDE" w14:textId="77777777" w:rsidR="00C755E3" w:rsidRPr="00C755E3" w:rsidRDefault="00C755E3" w:rsidP="009828A3">
            <w:pPr>
              <w:spacing w:line="240" w:lineRule="auto"/>
              <w:rPr>
                <w:rFonts w:ascii="Times New Roman" w:eastAsia="Times New Roman" w:hAnsi="Times New Roman" w:cs="Times New Roman"/>
                <w:color w:val="000000"/>
              </w:rPr>
            </w:pPr>
            <w:r w:rsidRPr="00C755E3">
              <w:rPr>
                <w:rFonts w:ascii="Times New Roman" w:eastAsia="Times New Roman" w:hAnsi="Times New Roman" w:cs="Times New Roman"/>
                <w:color w:val="000000"/>
              </w:rPr>
              <w:t>Overhead</w:t>
            </w:r>
          </w:p>
        </w:tc>
        <w:tc>
          <w:tcPr>
            <w:tcW w:w="1380" w:type="dxa"/>
            <w:noWrap/>
            <w:hideMark/>
          </w:tcPr>
          <w:p w14:paraId="32472949"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150000</w:t>
            </w:r>
          </w:p>
        </w:tc>
        <w:tc>
          <w:tcPr>
            <w:tcW w:w="1417" w:type="dxa"/>
            <w:noWrap/>
            <w:hideMark/>
          </w:tcPr>
          <w:p w14:paraId="6F07B3DA"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120000</w:t>
            </w:r>
          </w:p>
        </w:tc>
        <w:tc>
          <w:tcPr>
            <w:tcW w:w="1518" w:type="dxa"/>
            <w:noWrap/>
            <w:hideMark/>
          </w:tcPr>
          <w:p w14:paraId="158BA656"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12500</w:t>
            </w:r>
          </w:p>
        </w:tc>
        <w:tc>
          <w:tcPr>
            <w:tcW w:w="1543" w:type="dxa"/>
            <w:noWrap/>
            <w:hideMark/>
          </w:tcPr>
          <w:p w14:paraId="2978F9B3"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10000</w:t>
            </w:r>
          </w:p>
        </w:tc>
        <w:tc>
          <w:tcPr>
            <w:tcW w:w="1706" w:type="dxa"/>
            <w:noWrap/>
            <w:hideMark/>
          </w:tcPr>
          <w:p w14:paraId="2110144E"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2500</w:t>
            </w:r>
          </w:p>
        </w:tc>
      </w:tr>
      <w:tr w:rsidR="00C755E3" w:rsidRPr="00C755E3" w14:paraId="3A639F17" w14:textId="77777777" w:rsidTr="009828A3">
        <w:trPr>
          <w:trHeight w:val="318"/>
        </w:trPr>
        <w:tc>
          <w:tcPr>
            <w:tcW w:w="2309" w:type="dxa"/>
            <w:noWrap/>
            <w:hideMark/>
          </w:tcPr>
          <w:p w14:paraId="57592BF8"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Contribution</w:t>
            </w:r>
          </w:p>
        </w:tc>
        <w:tc>
          <w:tcPr>
            <w:tcW w:w="1380" w:type="dxa"/>
            <w:noWrap/>
            <w:hideMark/>
          </w:tcPr>
          <w:p w14:paraId="12F8A03D" w14:textId="77777777" w:rsidR="00C755E3" w:rsidRPr="00335376" w:rsidRDefault="00C755E3" w:rsidP="009828A3">
            <w:pPr>
              <w:spacing w:line="240" w:lineRule="auto"/>
              <w:jc w:val="right"/>
              <w:rPr>
                <w:rFonts w:ascii="Times New Roman" w:eastAsia="Times New Roman" w:hAnsi="Times New Roman" w:cs="Times New Roman"/>
                <w:b/>
                <w:bCs/>
                <w:color w:val="000000"/>
              </w:rPr>
            </w:pPr>
            <w:r w:rsidRPr="00335376">
              <w:rPr>
                <w:rFonts w:ascii="Times New Roman" w:eastAsia="Times New Roman" w:hAnsi="Times New Roman" w:cs="Times New Roman"/>
                <w:b/>
                <w:bCs/>
                <w:color w:val="000000"/>
              </w:rPr>
              <w:t>1700000</w:t>
            </w:r>
          </w:p>
        </w:tc>
        <w:tc>
          <w:tcPr>
            <w:tcW w:w="1417" w:type="dxa"/>
            <w:noWrap/>
            <w:hideMark/>
          </w:tcPr>
          <w:p w14:paraId="67280C9D" w14:textId="77777777" w:rsidR="00C755E3" w:rsidRPr="00335376" w:rsidRDefault="00C755E3" w:rsidP="009828A3">
            <w:pPr>
              <w:spacing w:line="240" w:lineRule="auto"/>
              <w:jc w:val="right"/>
              <w:rPr>
                <w:rFonts w:ascii="Times New Roman" w:eastAsia="Times New Roman" w:hAnsi="Times New Roman" w:cs="Times New Roman"/>
                <w:b/>
                <w:bCs/>
                <w:color w:val="000000"/>
              </w:rPr>
            </w:pPr>
            <w:r w:rsidRPr="00335376">
              <w:rPr>
                <w:rFonts w:ascii="Times New Roman" w:eastAsia="Times New Roman" w:hAnsi="Times New Roman" w:cs="Times New Roman"/>
                <w:b/>
                <w:bCs/>
                <w:color w:val="000000"/>
              </w:rPr>
              <w:t>760000</w:t>
            </w:r>
          </w:p>
        </w:tc>
        <w:tc>
          <w:tcPr>
            <w:tcW w:w="1518" w:type="dxa"/>
            <w:noWrap/>
            <w:hideMark/>
          </w:tcPr>
          <w:p w14:paraId="0678D5AE" w14:textId="77777777" w:rsidR="00C755E3" w:rsidRPr="00335376" w:rsidRDefault="00C755E3" w:rsidP="009828A3">
            <w:pPr>
              <w:spacing w:line="240" w:lineRule="auto"/>
              <w:jc w:val="right"/>
              <w:rPr>
                <w:rFonts w:ascii="Times New Roman" w:eastAsia="Times New Roman" w:hAnsi="Times New Roman" w:cs="Times New Roman"/>
                <w:b/>
                <w:bCs/>
                <w:color w:val="000000"/>
              </w:rPr>
            </w:pPr>
            <w:r w:rsidRPr="00335376">
              <w:rPr>
                <w:rFonts w:ascii="Times New Roman" w:eastAsia="Times New Roman" w:hAnsi="Times New Roman" w:cs="Times New Roman"/>
                <w:b/>
                <w:bCs/>
                <w:color w:val="000000"/>
              </w:rPr>
              <w:t>141667</w:t>
            </w:r>
          </w:p>
        </w:tc>
        <w:tc>
          <w:tcPr>
            <w:tcW w:w="1543" w:type="dxa"/>
            <w:noWrap/>
            <w:hideMark/>
          </w:tcPr>
          <w:p w14:paraId="64AA243D" w14:textId="77777777" w:rsidR="00C755E3" w:rsidRPr="00335376" w:rsidRDefault="00C755E3" w:rsidP="009828A3">
            <w:pPr>
              <w:spacing w:line="240" w:lineRule="auto"/>
              <w:jc w:val="right"/>
              <w:rPr>
                <w:rFonts w:ascii="Times New Roman" w:eastAsia="Times New Roman" w:hAnsi="Times New Roman" w:cs="Times New Roman"/>
                <w:b/>
                <w:bCs/>
                <w:color w:val="000000"/>
              </w:rPr>
            </w:pPr>
            <w:r w:rsidRPr="00335376">
              <w:rPr>
                <w:rFonts w:ascii="Times New Roman" w:eastAsia="Times New Roman" w:hAnsi="Times New Roman" w:cs="Times New Roman"/>
                <w:b/>
                <w:bCs/>
                <w:color w:val="000000"/>
              </w:rPr>
              <w:t>63333</w:t>
            </w:r>
          </w:p>
        </w:tc>
        <w:tc>
          <w:tcPr>
            <w:tcW w:w="1706" w:type="dxa"/>
            <w:noWrap/>
            <w:hideMark/>
          </w:tcPr>
          <w:p w14:paraId="6E3D228E" w14:textId="77777777" w:rsidR="00C755E3" w:rsidRPr="00335376" w:rsidRDefault="00C755E3" w:rsidP="009828A3">
            <w:pPr>
              <w:spacing w:line="240" w:lineRule="auto"/>
              <w:jc w:val="right"/>
              <w:rPr>
                <w:rFonts w:ascii="Times New Roman" w:eastAsia="Times New Roman" w:hAnsi="Times New Roman" w:cs="Times New Roman"/>
                <w:b/>
                <w:bCs/>
                <w:color w:val="000000"/>
              </w:rPr>
            </w:pPr>
            <w:r w:rsidRPr="00335376">
              <w:rPr>
                <w:rFonts w:ascii="Times New Roman" w:eastAsia="Times New Roman" w:hAnsi="Times New Roman" w:cs="Times New Roman"/>
                <w:b/>
                <w:bCs/>
                <w:color w:val="000000"/>
              </w:rPr>
              <w:t>78333</w:t>
            </w:r>
          </w:p>
        </w:tc>
      </w:tr>
      <w:tr w:rsidR="00C755E3" w:rsidRPr="00C755E3" w14:paraId="0EEA37E7" w14:textId="77777777" w:rsidTr="009828A3">
        <w:trPr>
          <w:trHeight w:val="318"/>
        </w:trPr>
        <w:tc>
          <w:tcPr>
            <w:tcW w:w="2309" w:type="dxa"/>
            <w:noWrap/>
            <w:hideMark/>
          </w:tcPr>
          <w:p w14:paraId="1ADB18CA" w14:textId="77777777" w:rsidR="00C755E3" w:rsidRPr="00C755E3" w:rsidRDefault="00C755E3" w:rsidP="009828A3">
            <w:pPr>
              <w:spacing w:line="240" w:lineRule="auto"/>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Fixed Overheads</w:t>
            </w:r>
          </w:p>
        </w:tc>
        <w:tc>
          <w:tcPr>
            <w:tcW w:w="1380" w:type="dxa"/>
            <w:noWrap/>
            <w:hideMark/>
          </w:tcPr>
          <w:p w14:paraId="6252B248" w14:textId="77777777" w:rsidR="00C755E3" w:rsidRPr="00C755E3" w:rsidRDefault="00C755E3" w:rsidP="009828A3">
            <w:pPr>
              <w:spacing w:line="240" w:lineRule="auto"/>
              <w:rPr>
                <w:rFonts w:ascii="Times New Roman" w:eastAsia="Times New Roman" w:hAnsi="Times New Roman" w:cs="Times New Roman"/>
                <w:i/>
                <w:iCs/>
                <w:color w:val="000000"/>
              </w:rPr>
            </w:pPr>
          </w:p>
        </w:tc>
        <w:tc>
          <w:tcPr>
            <w:tcW w:w="1417" w:type="dxa"/>
            <w:noWrap/>
            <w:hideMark/>
          </w:tcPr>
          <w:p w14:paraId="198E5724"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18" w:type="dxa"/>
            <w:noWrap/>
            <w:hideMark/>
          </w:tcPr>
          <w:p w14:paraId="04B1B189"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543" w:type="dxa"/>
            <w:noWrap/>
            <w:hideMark/>
          </w:tcPr>
          <w:p w14:paraId="2FF483C0" w14:textId="77777777" w:rsidR="00C755E3" w:rsidRPr="00C755E3" w:rsidRDefault="00C755E3" w:rsidP="009828A3">
            <w:pPr>
              <w:spacing w:line="240" w:lineRule="auto"/>
              <w:rPr>
                <w:rFonts w:ascii="Times New Roman" w:eastAsia="Times New Roman" w:hAnsi="Times New Roman" w:cs="Times New Roman"/>
                <w:sz w:val="20"/>
                <w:szCs w:val="20"/>
              </w:rPr>
            </w:pPr>
          </w:p>
        </w:tc>
        <w:tc>
          <w:tcPr>
            <w:tcW w:w="1706" w:type="dxa"/>
            <w:noWrap/>
            <w:hideMark/>
          </w:tcPr>
          <w:p w14:paraId="526F3251" w14:textId="77777777" w:rsidR="00C755E3" w:rsidRPr="00C755E3" w:rsidRDefault="00C755E3" w:rsidP="009828A3">
            <w:pPr>
              <w:spacing w:line="240" w:lineRule="auto"/>
              <w:rPr>
                <w:rFonts w:ascii="Times New Roman" w:eastAsia="Times New Roman" w:hAnsi="Times New Roman" w:cs="Times New Roman"/>
                <w:sz w:val="20"/>
                <w:szCs w:val="20"/>
              </w:rPr>
            </w:pPr>
          </w:p>
        </w:tc>
      </w:tr>
      <w:tr w:rsidR="00C755E3" w:rsidRPr="00C755E3" w14:paraId="6121C0CD" w14:textId="77777777" w:rsidTr="009828A3">
        <w:trPr>
          <w:trHeight w:val="318"/>
        </w:trPr>
        <w:tc>
          <w:tcPr>
            <w:tcW w:w="2309" w:type="dxa"/>
            <w:noWrap/>
            <w:hideMark/>
          </w:tcPr>
          <w:p w14:paraId="4A6F50AA" w14:textId="77777777" w:rsidR="00C755E3" w:rsidRPr="00C755E3" w:rsidRDefault="00C755E3" w:rsidP="009828A3">
            <w:pPr>
              <w:spacing w:line="240" w:lineRule="auto"/>
              <w:rPr>
                <w:rFonts w:ascii="Times New Roman" w:eastAsia="Times New Roman" w:hAnsi="Times New Roman" w:cs="Times New Roman"/>
                <w:color w:val="000000"/>
              </w:rPr>
            </w:pPr>
            <w:r w:rsidRPr="00C755E3">
              <w:rPr>
                <w:rFonts w:ascii="Times New Roman" w:eastAsia="Times New Roman" w:hAnsi="Times New Roman" w:cs="Times New Roman"/>
                <w:color w:val="000000"/>
              </w:rPr>
              <w:t>Warehouse Rental</w:t>
            </w:r>
          </w:p>
        </w:tc>
        <w:tc>
          <w:tcPr>
            <w:tcW w:w="1380" w:type="dxa"/>
            <w:noWrap/>
            <w:hideMark/>
          </w:tcPr>
          <w:p w14:paraId="2B7668FE"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200000</w:t>
            </w:r>
          </w:p>
        </w:tc>
        <w:tc>
          <w:tcPr>
            <w:tcW w:w="1417" w:type="dxa"/>
            <w:noWrap/>
            <w:hideMark/>
          </w:tcPr>
          <w:p w14:paraId="78A6ACF0"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170000</w:t>
            </w:r>
          </w:p>
        </w:tc>
        <w:tc>
          <w:tcPr>
            <w:tcW w:w="1518" w:type="dxa"/>
            <w:noWrap/>
            <w:hideMark/>
          </w:tcPr>
          <w:p w14:paraId="2D457D22"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16667</w:t>
            </w:r>
          </w:p>
        </w:tc>
        <w:tc>
          <w:tcPr>
            <w:tcW w:w="1543" w:type="dxa"/>
            <w:noWrap/>
            <w:hideMark/>
          </w:tcPr>
          <w:p w14:paraId="5DDE4443"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14167</w:t>
            </w:r>
          </w:p>
        </w:tc>
        <w:tc>
          <w:tcPr>
            <w:tcW w:w="1706" w:type="dxa"/>
            <w:noWrap/>
            <w:hideMark/>
          </w:tcPr>
          <w:p w14:paraId="32EDA00C"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2500</w:t>
            </w:r>
          </w:p>
        </w:tc>
      </w:tr>
      <w:tr w:rsidR="00C755E3" w:rsidRPr="00C755E3" w14:paraId="543CF404" w14:textId="77777777" w:rsidTr="009828A3">
        <w:trPr>
          <w:trHeight w:val="318"/>
        </w:trPr>
        <w:tc>
          <w:tcPr>
            <w:tcW w:w="2309" w:type="dxa"/>
            <w:noWrap/>
            <w:hideMark/>
          </w:tcPr>
          <w:p w14:paraId="66EE6D82" w14:textId="77777777" w:rsidR="00C755E3" w:rsidRPr="00C755E3" w:rsidRDefault="00C755E3" w:rsidP="009828A3">
            <w:pPr>
              <w:spacing w:line="240" w:lineRule="auto"/>
              <w:rPr>
                <w:rFonts w:ascii="Times New Roman" w:eastAsia="Times New Roman" w:hAnsi="Times New Roman" w:cs="Times New Roman"/>
                <w:color w:val="000000"/>
              </w:rPr>
            </w:pPr>
            <w:r w:rsidRPr="00C755E3">
              <w:rPr>
                <w:rFonts w:ascii="Times New Roman" w:eastAsia="Times New Roman" w:hAnsi="Times New Roman" w:cs="Times New Roman"/>
                <w:color w:val="000000"/>
              </w:rPr>
              <w:t>Insurance</w:t>
            </w:r>
          </w:p>
        </w:tc>
        <w:tc>
          <w:tcPr>
            <w:tcW w:w="1380" w:type="dxa"/>
            <w:noWrap/>
            <w:hideMark/>
          </w:tcPr>
          <w:p w14:paraId="63EC09CA"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100000</w:t>
            </w:r>
          </w:p>
        </w:tc>
        <w:tc>
          <w:tcPr>
            <w:tcW w:w="1417" w:type="dxa"/>
            <w:noWrap/>
            <w:hideMark/>
          </w:tcPr>
          <w:p w14:paraId="714063FF"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100000</w:t>
            </w:r>
          </w:p>
        </w:tc>
        <w:tc>
          <w:tcPr>
            <w:tcW w:w="1518" w:type="dxa"/>
            <w:noWrap/>
            <w:hideMark/>
          </w:tcPr>
          <w:p w14:paraId="4E4910C4"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8333</w:t>
            </w:r>
          </w:p>
        </w:tc>
        <w:tc>
          <w:tcPr>
            <w:tcW w:w="1543" w:type="dxa"/>
            <w:noWrap/>
            <w:hideMark/>
          </w:tcPr>
          <w:p w14:paraId="64151507"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8333</w:t>
            </w:r>
          </w:p>
        </w:tc>
        <w:tc>
          <w:tcPr>
            <w:tcW w:w="1706" w:type="dxa"/>
            <w:noWrap/>
            <w:hideMark/>
          </w:tcPr>
          <w:p w14:paraId="17D4A7FB" w14:textId="77777777" w:rsidR="00C755E3" w:rsidRPr="00C755E3" w:rsidRDefault="00C755E3" w:rsidP="009828A3">
            <w:pPr>
              <w:spacing w:line="240" w:lineRule="auto"/>
              <w:jc w:val="right"/>
              <w:rPr>
                <w:rFonts w:ascii="Times New Roman" w:eastAsia="Times New Roman" w:hAnsi="Times New Roman" w:cs="Times New Roman"/>
                <w:color w:val="000000"/>
              </w:rPr>
            </w:pPr>
          </w:p>
        </w:tc>
      </w:tr>
      <w:tr w:rsidR="00C755E3" w:rsidRPr="00C755E3" w14:paraId="11DB131E" w14:textId="77777777" w:rsidTr="009828A3">
        <w:trPr>
          <w:trHeight w:val="318"/>
        </w:trPr>
        <w:tc>
          <w:tcPr>
            <w:tcW w:w="2309" w:type="dxa"/>
            <w:noWrap/>
            <w:hideMark/>
          </w:tcPr>
          <w:p w14:paraId="416A2142" w14:textId="77777777" w:rsidR="00C755E3" w:rsidRPr="00C755E3" w:rsidRDefault="00C755E3" w:rsidP="009828A3">
            <w:pPr>
              <w:spacing w:line="240" w:lineRule="auto"/>
              <w:rPr>
                <w:rFonts w:ascii="Times New Roman" w:eastAsia="Times New Roman" w:hAnsi="Times New Roman" w:cs="Times New Roman"/>
                <w:color w:val="000000"/>
              </w:rPr>
            </w:pPr>
            <w:r w:rsidRPr="00C755E3">
              <w:rPr>
                <w:rFonts w:ascii="Times New Roman" w:eastAsia="Times New Roman" w:hAnsi="Times New Roman" w:cs="Times New Roman"/>
                <w:color w:val="000000"/>
              </w:rPr>
              <w:t xml:space="preserve">Fulltime warehouse supervisor </w:t>
            </w:r>
            <w:r w:rsidR="009314FE" w:rsidRPr="009314FE">
              <w:rPr>
                <w:rFonts w:ascii="Times New Roman" w:eastAsia="Times New Roman" w:hAnsi="Times New Roman" w:cs="Times New Roman"/>
                <w:color w:val="000000"/>
              </w:rPr>
              <w:t>salary</w:t>
            </w:r>
          </w:p>
        </w:tc>
        <w:tc>
          <w:tcPr>
            <w:tcW w:w="1380" w:type="dxa"/>
            <w:noWrap/>
            <w:hideMark/>
          </w:tcPr>
          <w:p w14:paraId="1F8AB8B8"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50000</w:t>
            </w:r>
          </w:p>
        </w:tc>
        <w:tc>
          <w:tcPr>
            <w:tcW w:w="1417" w:type="dxa"/>
            <w:noWrap/>
            <w:hideMark/>
          </w:tcPr>
          <w:p w14:paraId="27DD3938"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35000</w:t>
            </w:r>
          </w:p>
        </w:tc>
        <w:tc>
          <w:tcPr>
            <w:tcW w:w="1518" w:type="dxa"/>
            <w:noWrap/>
            <w:hideMark/>
          </w:tcPr>
          <w:p w14:paraId="6CE8F308"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4167</w:t>
            </w:r>
          </w:p>
        </w:tc>
        <w:tc>
          <w:tcPr>
            <w:tcW w:w="1543" w:type="dxa"/>
            <w:noWrap/>
            <w:hideMark/>
          </w:tcPr>
          <w:p w14:paraId="3FC06401"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2917</w:t>
            </w:r>
          </w:p>
        </w:tc>
        <w:tc>
          <w:tcPr>
            <w:tcW w:w="1706" w:type="dxa"/>
            <w:noWrap/>
            <w:hideMark/>
          </w:tcPr>
          <w:p w14:paraId="52C95BFE" w14:textId="77777777" w:rsidR="00C755E3" w:rsidRPr="00C755E3" w:rsidRDefault="00C755E3" w:rsidP="009828A3">
            <w:pPr>
              <w:spacing w:line="240" w:lineRule="auto"/>
              <w:jc w:val="right"/>
              <w:rPr>
                <w:rFonts w:ascii="Times New Roman" w:eastAsia="Times New Roman" w:hAnsi="Times New Roman" w:cs="Times New Roman"/>
                <w:color w:val="000000"/>
              </w:rPr>
            </w:pPr>
            <w:r w:rsidRPr="00C755E3">
              <w:rPr>
                <w:rFonts w:ascii="Times New Roman" w:eastAsia="Times New Roman" w:hAnsi="Times New Roman" w:cs="Times New Roman"/>
                <w:color w:val="000000"/>
              </w:rPr>
              <w:t>1250</w:t>
            </w:r>
          </w:p>
        </w:tc>
      </w:tr>
      <w:tr w:rsidR="00C755E3" w:rsidRPr="00C755E3" w14:paraId="58D2444E" w14:textId="77777777" w:rsidTr="009828A3">
        <w:trPr>
          <w:trHeight w:val="318"/>
        </w:trPr>
        <w:tc>
          <w:tcPr>
            <w:tcW w:w="2309" w:type="dxa"/>
            <w:noWrap/>
            <w:hideMark/>
          </w:tcPr>
          <w:p w14:paraId="1C791255" w14:textId="77777777" w:rsidR="00C755E3" w:rsidRPr="00C755E3" w:rsidRDefault="00C755E3" w:rsidP="009828A3">
            <w:pPr>
              <w:spacing w:line="240" w:lineRule="auto"/>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Total Fixed Overhead</w:t>
            </w:r>
          </w:p>
        </w:tc>
        <w:tc>
          <w:tcPr>
            <w:tcW w:w="1380" w:type="dxa"/>
            <w:noWrap/>
            <w:hideMark/>
          </w:tcPr>
          <w:p w14:paraId="6BC115B3" w14:textId="77777777" w:rsidR="00C755E3" w:rsidRPr="00C755E3" w:rsidRDefault="00C755E3" w:rsidP="009828A3">
            <w:pPr>
              <w:spacing w:line="240" w:lineRule="auto"/>
              <w:jc w:val="right"/>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350000</w:t>
            </w:r>
          </w:p>
        </w:tc>
        <w:tc>
          <w:tcPr>
            <w:tcW w:w="1417" w:type="dxa"/>
            <w:noWrap/>
            <w:hideMark/>
          </w:tcPr>
          <w:p w14:paraId="696A7786" w14:textId="77777777" w:rsidR="00C755E3" w:rsidRPr="00C755E3" w:rsidRDefault="00C755E3" w:rsidP="009828A3">
            <w:pPr>
              <w:spacing w:line="240" w:lineRule="auto"/>
              <w:jc w:val="right"/>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305000</w:t>
            </w:r>
          </w:p>
        </w:tc>
        <w:tc>
          <w:tcPr>
            <w:tcW w:w="1518" w:type="dxa"/>
            <w:noWrap/>
            <w:hideMark/>
          </w:tcPr>
          <w:p w14:paraId="3478477E" w14:textId="77777777" w:rsidR="00C755E3" w:rsidRPr="00C755E3" w:rsidRDefault="00C755E3" w:rsidP="009828A3">
            <w:pPr>
              <w:spacing w:line="240" w:lineRule="auto"/>
              <w:jc w:val="right"/>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29167</w:t>
            </w:r>
          </w:p>
        </w:tc>
        <w:tc>
          <w:tcPr>
            <w:tcW w:w="1543" w:type="dxa"/>
            <w:noWrap/>
            <w:hideMark/>
          </w:tcPr>
          <w:p w14:paraId="055B7143" w14:textId="77777777" w:rsidR="00C755E3" w:rsidRPr="00C755E3" w:rsidRDefault="00C755E3" w:rsidP="009828A3">
            <w:pPr>
              <w:spacing w:line="240" w:lineRule="auto"/>
              <w:jc w:val="right"/>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25417</w:t>
            </w:r>
          </w:p>
        </w:tc>
        <w:tc>
          <w:tcPr>
            <w:tcW w:w="1706" w:type="dxa"/>
            <w:noWrap/>
            <w:hideMark/>
          </w:tcPr>
          <w:p w14:paraId="2014CB91" w14:textId="77777777" w:rsidR="00C755E3" w:rsidRPr="00C755E3" w:rsidRDefault="00C755E3" w:rsidP="009828A3">
            <w:pPr>
              <w:spacing w:line="240" w:lineRule="auto"/>
              <w:jc w:val="right"/>
              <w:rPr>
                <w:rFonts w:ascii="Times New Roman" w:eastAsia="Times New Roman" w:hAnsi="Times New Roman" w:cs="Times New Roman"/>
                <w:i/>
                <w:iCs/>
                <w:color w:val="000000"/>
              </w:rPr>
            </w:pPr>
            <w:r w:rsidRPr="00C755E3">
              <w:rPr>
                <w:rFonts w:ascii="Times New Roman" w:eastAsia="Times New Roman" w:hAnsi="Times New Roman" w:cs="Times New Roman"/>
                <w:i/>
                <w:iCs/>
                <w:color w:val="000000"/>
              </w:rPr>
              <w:t>3750</w:t>
            </w:r>
          </w:p>
        </w:tc>
      </w:tr>
      <w:tr w:rsidR="00C755E3" w:rsidRPr="00C755E3" w14:paraId="6B88A3FE" w14:textId="77777777" w:rsidTr="009828A3">
        <w:trPr>
          <w:trHeight w:val="318"/>
        </w:trPr>
        <w:tc>
          <w:tcPr>
            <w:tcW w:w="2309" w:type="dxa"/>
            <w:noWrap/>
            <w:hideMark/>
          </w:tcPr>
          <w:p w14:paraId="15933AE2" w14:textId="77777777" w:rsidR="00C755E3" w:rsidRPr="00C755E3" w:rsidRDefault="00C755E3" w:rsidP="009828A3">
            <w:pPr>
              <w:spacing w:line="240" w:lineRule="auto"/>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Net Profit</w:t>
            </w:r>
          </w:p>
        </w:tc>
        <w:tc>
          <w:tcPr>
            <w:tcW w:w="1380" w:type="dxa"/>
            <w:noWrap/>
            <w:hideMark/>
          </w:tcPr>
          <w:p w14:paraId="4C469BB6" w14:textId="77777777" w:rsidR="00C755E3" w:rsidRPr="00C755E3" w:rsidRDefault="00C755E3" w:rsidP="009828A3">
            <w:pPr>
              <w:spacing w:line="240" w:lineRule="auto"/>
              <w:jc w:val="right"/>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1350000</w:t>
            </w:r>
          </w:p>
        </w:tc>
        <w:tc>
          <w:tcPr>
            <w:tcW w:w="1417" w:type="dxa"/>
            <w:noWrap/>
            <w:hideMark/>
          </w:tcPr>
          <w:p w14:paraId="4BD06404" w14:textId="77777777" w:rsidR="00C755E3" w:rsidRPr="00C755E3" w:rsidRDefault="00C755E3" w:rsidP="009828A3">
            <w:pPr>
              <w:spacing w:line="240" w:lineRule="auto"/>
              <w:jc w:val="right"/>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455000</w:t>
            </w:r>
          </w:p>
        </w:tc>
        <w:tc>
          <w:tcPr>
            <w:tcW w:w="1518" w:type="dxa"/>
            <w:noWrap/>
            <w:hideMark/>
          </w:tcPr>
          <w:p w14:paraId="1499D18F" w14:textId="77777777" w:rsidR="00C755E3" w:rsidRPr="00C755E3" w:rsidRDefault="00C755E3" w:rsidP="009828A3">
            <w:pPr>
              <w:spacing w:line="240" w:lineRule="auto"/>
              <w:jc w:val="right"/>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112500</w:t>
            </w:r>
          </w:p>
        </w:tc>
        <w:tc>
          <w:tcPr>
            <w:tcW w:w="1543" w:type="dxa"/>
            <w:noWrap/>
            <w:hideMark/>
          </w:tcPr>
          <w:p w14:paraId="6C092833" w14:textId="77777777" w:rsidR="00C755E3" w:rsidRPr="00C755E3" w:rsidRDefault="00C755E3" w:rsidP="009828A3">
            <w:pPr>
              <w:spacing w:line="240" w:lineRule="auto"/>
              <w:jc w:val="right"/>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37917</w:t>
            </w:r>
          </w:p>
        </w:tc>
        <w:tc>
          <w:tcPr>
            <w:tcW w:w="1706" w:type="dxa"/>
            <w:noWrap/>
            <w:hideMark/>
          </w:tcPr>
          <w:p w14:paraId="365810C8" w14:textId="77777777" w:rsidR="00C755E3" w:rsidRPr="00C755E3" w:rsidRDefault="00C755E3" w:rsidP="009828A3">
            <w:pPr>
              <w:spacing w:line="240" w:lineRule="auto"/>
              <w:jc w:val="right"/>
              <w:rPr>
                <w:rFonts w:ascii="Times New Roman" w:eastAsia="Times New Roman" w:hAnsi="Times New Roman" w:cs="Times New Roman"/>
                <w:b/>
                <w:bCs/>
                <w:color w:val="000000"/>
              </w:rPr>
            </w:pPr>
            <w:r w:rsidRPr="00C755E3">
              <w:rPr>
                <w:rFonts w:ascii="Times New Roman" w:eastAsia="Times New Roman" w:hAnsi="Times New Roman" w:cs="Times New Roman"/>
                <w:b/>
                <w:bCs/>
                <w:color w:val="000000"/>
              </w:rPr>
              <w:t>74583</w:t>
            </w:r>
          </w:p>
        </w:tc>
      </w:tr>
    </w:tbl>
    <w:p w14:paraId="74083138" w14:textId="77777777" w:rsidR="00C755E3" w:rsidRPr="009314FE" w:rsidRDefault="00C755E3" w:rsidP="00C755E3"/>
    <w:p w14:paraId="79552B8C" w14:textId="77777777" w:rsidR="00C755E3" w:rsidRPr="009314FE" w:rsidRDefault="00C755E3" w:rsidP="00C755E3">
      <w:pPr>
        <w:rPr>
          <w:i/>
          <w:iCs/>
        </w:rPr>
      </w:pPr>
      <w:r w:rsidRPr="009314FE">
        <w:rPr>
          <w:i/>
          <w:iCs/>
        </w:rPr>
        <w:lastRenderedPageBreak/>
        <w:t>N.B. Since there wasn’t any instruction on whether the amount given was yearly or monthly, we have assumed that the information is yearly. Thus, we have divided the amounts by 12 to derive the monthly amounts.</w:t>
      </w:r>
    </w:p>
    <w:p w14:paraId="3CC2987D" w14:textId="77777777" w:rsidR="009314FE" w:rsidRPr="009314FE" w:rsidRDefault="009314FE">
      <w:pPr>
        <w:spacing w:line="259" w:lineRule="auto"/>
        <w:rPr>
          <w:rFonts w:eastAsiaTheme="majorEastAsia" w:cstheme="majorBidi"/>
          <w:b/>
          <w:sz w:val="32"/>
          <w:szCs w:val="32"/>
        </w:rPr>
      </w:pPr>
      <w:r w:rsidRPr="009314FE">
        <w:br w:type="page"/>
      </w:r>
    </w:p>
    <w:p w14:paraId="1060CCE1" w14:textId="77777777" w:rsidR="004378A8" w:rsidRPr="009314FE" w:rsidRDefault="004378A8" w:rsidP="00CF7DF7">
      <w:pPr>
        <w:pStyle w:val="Heading2"/>
      </w:pPr>
      <w:bookmarkStart w:id="3" w:name="_Toc69085335"/>
      <w:r w:rsidRPr="009314FE">
        <w:lastRenderedPageBreak/>
        <w:t>Question 1 (b)</w:t>
      </w:r>
      <w:bookmarkEnd w:id="3"/>
    </w:p>
    <w:tbl>
      <w:tblPr>
        <w:tblStyle w:val="PlainTable1"/>
        <w:tblpPr w:leftFromText="180" w:rightFromText="180" w:vertAnchor="page" w:horzAnchor="margin" w:tblpY="2444"/>
        <w:tblW w:w="9874" w:type="dxa"/>
        <w:tblLook w:val="04A0" w:firstRow="1" w:lastRow="0" w:firstColumn="1" w:lastColumn="0" w:noHBand="0" w:noVBand="1"/>
      </w:tblPr>
      <w:tblGrid>
        <w:gridCol w:w="1593"/>
        <w:gridCol w:w="998"/>
        <w:gridCol w:w="998"/>
        <w:gridCol w:w="1170"/>
        <w:gridCol w:w="1170"/>
        <w:gridCol w:w="1191"/>
        <w:gridCol w:w="2795"/>
      </w:tblGrid>
      <w:tr w:rsidR="009314FE" w:rsidRPr="004378A8" w14:paraId="09895CB0" w14:textId="77777777" w:rsidTr="009314FE">
        <w:trPr>
          <w:cnfStyle w:val="100000000000" w:firstRow="1" w:lastRow="0" w:firstColumn="0" w:lastColumn="0" w:oddVBand="0" w:evenVBand="0" w:oddHBand="0" w:evenHBand="0" w:firstRowFirstColumn="0" w:firstRowLastColumn="0" w:lastRowFirstColumn="0" w:lastRowLastColumn="0"/>
          <w:trHeight w:val="890"/>
        </w:trPr>
        <w:tc>
          <w:tcPr>
            <w:cnfStyle w:val="001000000000" w:firstRow="0" w:lastRow="0" w:firstColumn="1" w:lastColumn="0" w:oddVBand="0" w:evenVBand="0" w:oddHBand="0" w:evenHBand="0" w:firstRowFirstColumn="0" w:firstRowLastColumn="0" w:lastRowFirstColumn="0" w:lastRowLastColumn="0"/>
            <w:tcW w:w="1593" w:type="dxa"/>
            <w:noWrap/>
            <w:hideMark/>
          </w:tcPr>
          <w:p w14:paraId="6CA08291"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Particulars</w:t>
            </w:r>
          </w:p>
        </w:tc>
        <w:tc>
          <w:tcPr>
            <w:tcW w:w="997" w:type="dxa"/>
            <w:noWrap/>
            <w:hideMark/>
          </w:tcPr>
          <w:p w14:paraId="64BDE2AB" w14:textId="77777777" w:rsidR="004378A8" w:rsidRPr="004378A8" w:rsidRDefault="004378A8" w:rsidP="009314FE">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Actual Budget (Yearly)</w:t>
            </w:r>
            <w:r w:rsidR="00BC4AAF">
              <w:rPr>
                <w:rFonts w:ascii="Times New Roman" w:eastAsia="Times New Roman" w:hAnsi="Times New Roman" w:cs="Times New Roman"/>
                <w:color w:val="000000"/>
                <w:sz w:val="22"/>
              </w:rPr>
              <w:t xml:space="preserve"> </w:t>
            </w:r>
            <w:r w:rsidR="00BC4AAF">
              <w:rPr>
                <w:rFonts w:cstheme="majorBidi"/>
              </w:rPr>
              <w:t>£</w:t>
            </w:r>
          </w:p>
        </w:tc>
        <w:tc>
          <w:tcPr>
            <w:tcW w:w="998" w:type="dxa"/>
            <w:noWrap/>
            <w:hideMark/>
          </w:tcPr>
          <w:p w14:paraId="63ADACD6" w14:textId="77777777" w:rsidR="004378A8" w:rsidRPr="004378A8" w:rsidRDefault="004378A8" w:rsidP="009314FE">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Flexed Budget (Yearly)</w:t>
            </w:r>
            <w:r w:rsidR="00BC4AAF">
              <w:rPr>
                <w:rFonts w:ascii="Times New Roman" w:eastAsia="Times New Roman" w:hAnsi="Times New Roman" w:cs="Times New Roman"/>
                <w:color w:val="000000"/>
                <w:sz w:val="22"/>
              </w:rPr>
              <w:t xml:space="preserve"> </w:t>
            </w:r>
            <w:r w:rsidR="00BC4AAF">
              <w:rPr>
                <w:rFonts w:cstheme="majorBidi"/>
              </w:rPr>
              <w:t>£</w:t>
            </w:r>
          </w:p>
        </w:tc>
        <w:tc>
          <w:tcPr>
            <w:tcW w:w="1166" w:type="dxa"/>
            <w:noWrap/>
            <w:hideMark/>
          </w:tcPr>
          <w:p w14:paraId="18CC6B1B" w14:textId="77777777" w:rsidR="004378A8" w:rsidRPr="004378A8" w:rsidRDefault="004378A8" w:rsidP="009314FE">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Actual Budget (Monthly)</w:t>
            </w:r>
            <w:r w:rsidR="00BC4AAF">
              <w:rPr>
                <w:rFonts w:ascii="Times New Roman" w:eastAsia="Times New Roman" w:hAnsi="Times New Roman" w:cs="Times New Roman"/>
                <w:color w:val="000000"/>
                <w:sz w:val="22"/>
              </w:rPr>
              <w:t xml:space="preserve"> </w:t>
            </w:r>
            <w:r w:rsidR="00BC4AAF">
              <w:rPr>
                <w:rFonts w:cstheme="majorBidi"/>
              </w:rPr>
              <w:t>£</w:t>
            </w:r>
          </w:p>
        </w:tc>
        <w:tc>
          <w:tcPr>
            <w:tcW w:w="1166" w:type="dxa"/>
            <w:noWrap/>
            <w:hideMark/>
          </w:tcPr>
          <w:p w14:paraId="7535AAB8" w14:textId="77777777" w:rsidR="004378A8" w:rsidRPr="004378A8" w:rsidRDefault="004378A8" w:rsidP="009314FE">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Flexed Budget (Monthly)</w:t>
            </w:r>
            <w:r w:rsidR="00BC4AAF">
              <w:rPr>
                <w:rFonts w:ascii="Times New Roman" w:eastAsia="Times New Roman" w:hAnsi="Times New Roman" w:cs="Times New Roman"/>
                <w:color w:val="000000"/>
                <w:sz w:val="22"/>
              </w:rPr>
              <w:t xml:space="preserve"> </w:t>
            </w:r>
            <w:r w:rsidR="00BC4AAF">
              <w:rPr>
                <w:rFonts w:cstheme="majorBidi"/>
              </w:rPr>
              <w:t>£</w:t>
            </w:r>
          </w:p>
        </w:tc>
        <w:tc>
          <w:tcPr>
            <w:tcW w:w="1191" w:type="dxa"/>
            <w:noWrap/>
            <w:hideMark/>
          </w:tcPr>
          <w:p w14:paraId="26E352BA" w14:textId="77777777" w:rsidR="004378A8" w:rsidRPr="004378A8" w:rsidRDefault="004378A8" w:rsidP="009314FE">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 xml:space="preserve">Activity </w:t>
            </w:r>
            <w:r w:rsidR="009314FE" w:rsidRPr="004378A8">
              <w:rPr>
                <w:rFonts w:ascii="Times New Roman" w:eastAsia="Times New Roman" w:hAnsi="Times New Roman" w:cs="Times New Roman"/>
                <w:color w:val="000000"/>
                <w:sz w:val="22"/>
              </w:rPr>
              <w:t>Variance</w:t>
            </w:r>
            <w:r w:rsidRPr="004378A8">
              <w:rPr>
                <w:rFonts w:ascii="Times New Roman" w:eastAsia="Times New Roman" w:hAnsi="Times New Roman" w:cs="Times New Roman"/>
                <w:color w:val="000000"/>
                <w:sz w:val="22"/>
              </w:rPr>
              <w:t xml:space="preserve"> (Monthly)</w:t>
            </w:r>
            <w:r w:rsidR="00BC4AAF">
              <w:rPr>
                <w:rFonts w:ascii="Times New Roman" w:eastAsia="Times New Roman" w:hAnsi="Times New Roman" w:cs="Times New Roman"/>
                <w:color w:val="000000"/>
                <w:sz w:val="22"/>
              </w:rPr>
              <w:t xml:space="preserve"> </w:t>
            </w:r>
            <w:r w:rsidR="00BC4AAF">
              <w:rPr>
                <w:rFonts w:cstheme="majorBidi"/>
              </w:rPr>
              <w:t>£</w:t>
            </w:r>
          </w:p>
        </w:tc>
        <w:tc>
          <w:tcPr>
            <w:tcW w:w="2763" w:type="dxa"/>
            <w:noWrap/>
            <w:hideMark/>
          </w:tcPr>
          <w:p w14:paraId="79E96309" w14:textId="77777777" w:rsidR="004378A8" w:rsidRPr="004378A8" w:rsidRDefault="004378A8" w:rsidP="009314FE">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Performance Analysis (</w:t>
            </w:r>
            <w:r w:rsidR="009314FE" w:rsidRPr="004378A8">
              <w:rPr>
                <w:rFonts w:ascii="Times New Roman" w:eastAsia="Times New Roman" w:hAnsi="Times New Roman" w:cs="Times New Roman"/>
                <w:color w:val="000000"/>
                <w:sz w:val="22"/>
              </w:rPr>
              <w:t>Favourable</w:t>
            </w:r>
            <w:r w:rsidRPr="004378A8">
              <w:rPr>
                <w:rFonts w:ascii="Times New Roman" w:eastAsia="Times New Roman" w:hAnsi="Times New Roman" w:cs="Times New Roman"/>
                <w:color w:val="000000"/>
                <w:sz w:val="22"/>
              </w:rPr>
              <w:t>/</w:t>
            </w:r>
            <w:r w:rsidR="009314FE" w:rsidRPr="004378A8">
              <w:rPr>
                <w:rFonts w:ascii="Times New Roman" w:eastAsia="Times New Roman" w:hAnsi="Times New Roman" w:cs="Times New Roman"/>
                <w:color w:val="000000"/>
                <w:sz w:val="22"/>
              </w:rPr>
              <w:t>Unfavourable</w:t>
            </w:r>
            <w:r w:rsidRPr="004378A8">
              <w:rPr>
                <w:rFonts w:ascii="Times New Roman" w:eastAsia="Times New Roman" w:hAnsi="Times New Roman" w:cs="Times New Roman"/>
                <w:color w:val="000000"/>
                <w:sz w:val="22"/>
              </w:rPr>
              <w:t>)</w:t>
            </w:r>
            <w:r w:rsidR="00BC4AAF">
              <w:rPr>
                <w:rFonts w:ascii="Times New Roman" w:eastAsia="Times New Roman" w:hAnsi="Times New Roman" w:cs="Times New Roman"/>
                <w:color w:val="000000"/>
                <w:sz w:val="22"/>
              </w:rPr>
              <w:t xml:space="preserve"> </w:t>
            </w:r>
            <w:r w:rsidR="004D256A">
              <w:rPr>
                <w:rFonts w:cstheme="majorBidi"/>
              </w:rPr>
              <w:t>£</w:t>
            </w:r>
          </w:p>
        </w:tc>
      </w:tr>
      <w:tr w:rsidR="009314FE" w:rsidRPr="004378A8" w14:paraId="146FA93B"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75B58EB2"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Revenue</w:t>
            </w:r>
          </w:p>
        </w:tc>
        <w:tc>
          <w:tcPr>
            <w:tcW w:w="997" w:type="dxa"/>
            <w:noWrap/>
            <w:hideMark/>
          </w:tcPr>
          <w:p w14:paraId="51303CCC"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2500000</w:t>
            </w:r>
          </w:p>
        </w:tc>
        <w:tc>
          <w:tcPr>
            <w:tcW w:w="998" w:type="dxa"/>
            <w:noWrap/>
            <w:hideMark/>
          </w:tcPr>
          <w:p w14:paraId="42993AF2"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1600000</w:t>
            </w:r>
          </w:p>
        </w:tc>
        <w:tc>
          <w:tcPr>
            <w:tcW w:w="1166" w:type="dxa"/>
            <w:noWrap/>
            <w:hideMark/>
          </w:tcPr>
          <w:p w14:paraId="0B7731C8"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208333</w:t>
            </w:r>
          </w:p>
        </w:tc>
        <w:tc>
          <w:tcPr>
            <w:tcW w:w="1166" w:type="dxa"/>
            <w:noWrap/>
            <w:hideMark/>
          </w:tcPr>
          <w:p w14:paraId="76BD6D4A"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133333</w:t>
            </w:r>
          </w:p>
        </w:tc>
        <w:tc>
          <w:tcPr>
            <w:tcW w:w="1191" w:type="dxa"/>
            <w:noWrap/>
            <w:hideMark/>
          </w:tcPr>
          <w:p w14:paraId="5C16B375"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75000</w:t>
            </w:r>
          </w:p>
        </w:tc>
        <w:tc>
          <w:tcPr>
            <w:tcW w:w="2763" w:type="dxa"/>
            <w:noWrap/>
            <w:hideMark/>
          </w:tcPr>
          <w:p w14:paraId="6DEF67D8"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U</w:t>
            </w:r>
          </w:p>
        </w:tc>
      </w:tr>
      <w:tr w:rsidR="009314FE" w:rsidRPr="004378A8" w14:paraId="6C4C64FB" w14:textId="77777777" w:rsidTr="009314FE">
        <w:trPr>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1ABBF54F" w14:textId="77777777" w:rsidR="004378A8" w:rsidRPr="004378A8" w:rsidRDefault="004378A8" w:rsidP="009314FE">
            <w:pPr>
              <w:spacing w:line="240" w:lineRule="auto"/>
              <w:rPr>
                <w:rFonts w:ascii="Times New Roman" w:eastAsia="Times New Roman" w:hAnsi="Times New Roman" w:cs="Times New Roman"/>
                <w:color w:val="000000"/>
                <w:sz w:val="22"/>
              </w:rPr>
            </w:pPr>
          </w:p>
        </w:tc>
        <w:tc>
          <w:tcPr>
            <w:tcW w:w="997" w:type="dxa"/>
            <w:noWrap/>
            <w:hideMark/>
          </w:tcPr>
          <w:p w14:paraId="37BE8601"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98" w:type="dxa"/>
            <w:noWrap/>
            <w:hideMark/>
          </w:tcPr>
          <w:p w14:paraId="2327B7F2"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45C881C0"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38267D7D"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noWrap/>
            <w:hideMark/>
          </w:tcPr>
          <w:p w14:paraId="37A8FCFA"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2763" w:type="dxa"/>
            <w:noWrap/>
            <w:hideMark/>
          </w:tcPr>
          <w:p w14:paraId="68FDD11E"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9314FE" w:rsidRPr="004378A8" w14:paraId="30F90A02"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49CADF67"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Expenses</w:t>
            </w:r>
          </w:p>
        </w:tc>
        <w:tc>
          <w:tcPr>
            <w:tcW w:w="997" w:type="dxa"/>
            <w:noWrap/>
            <w:hideMark/>
          </w:tcPr>
          <w:p w14:paraId="06E953C1"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2"/>
              </w:rPr>
            </w:pPr>
          </w:p>
        </w:tc>
        <w:tc>
          <w:tcPr>
            <w:tcW w:w="998" w:type="dxa"/>
            <w:noWrap/>
            <w:hideMark/>
          </w:tcPr>
          <w:p w14:paraId="403EC4B7"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430D83C3"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78849D2A"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91" w:type="dxa"/>
            <w:noWrap/>
            <w:hideMark/>
          </w:tcPr>
          <w:p w14:paraId="128E3F7C"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2763" w:type="dxa"/>
            <w:noWrap/>
            <w:hideMark/>
          </w:tcPr>
          <w:p w14:paraId="762628D2"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9314FE" w:rsidRPr="004378A8" w14:paraId="6D11BDD6" w14:textId="77777777" w:rsidTr="009314FE">
        <w:trPr>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5D01C32B" w14:textId="77777777" w:rsidR="004378A8" w:rsidRPr="004378A8" w:rsidRDefault="004378A8" w:rsidP="009314FE">
            <w:pPr>
              <w:spacing w:line="240" w:lineRule="auto"/>
              <w:rPr>
                <w:rFonts w:ascii="Times New Roman" w:eastAsia="Times New Roman" w:hAnsi="Times New Roman" w:cs="Times New Roman"/>
                <w:sz w:val="20"/>
                <w:szCs w:val="20"/>
              </w:rPr>
            </w:pPr>
          </w:p>
        </w:tc>
        <w:tc>
          <w:tcPr>
            <w:tcW w:w="997" w:type="dxa"/>
            <w:noWrap/>
            <w:hideMark/>
          </w:tcPr>
          <w:p w14:paraId="27A93DA9"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998" w:type="dxa"/>
            <w:noWrap/>
            <w:hideMark/>
          </w:tcPr>
          <w:p w14:paraId="22AF4B99"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39F3DFD5"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5BDED182"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noWrap/>
            <w:hideMark/>
          </w:tcPr>
          <w:p w14:paraId="0E184DFC"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2763" w:type="dxa"/>
            <w:noWrap/>
            <w:hideMark/>
          </w:tcPr>
          <w:p w14:paraId="55746349"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9314FE" w:rsidRPr="004378A8" w14:paraId="62155B3A"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5CAC9E2C" w14:textId="77777777" w:rsidR="004378A8" w:rsidRPr="004378A8" w:rsidRDefault="004378A8" w:rsidP="009314FE">
            <w:pPr>
              <w:spacing w:line="240" w:lineRule="auto"/>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Variable Cost</w:t>
            </w:r>
          </w:p>
        </w:tc>
        <w:tc>
          <w:tcPr>
            <w:tcW w:w="997" w:type="dxa"/>
            <w:noWrap/>
            <w:hideMark/>
          </w:tcPr>
          <w:p w14:paraId="653CD952"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 w:val="22"/>
              </w:rPr>
            </w:pPr>
          </w:p>
        </w:tc>
        <w:tc>
          <w:tcPr>
            <w:tcW w:w="998" w:type="dxa"/>
            <w:noWrap/>
            <w:hideMark/>
          </w:tcPr>
          <w:p w14:paraId="6A6A08BC"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00DE0E5C"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61D98EC6"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1191" w:type="dxa"/>
            <w:noWrap/>
            <w:hideMark/>
          </w:tcPr>
          <w:p w14:paraId="72473A56"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2763" w:type="dxa"/>
            <w:noWrap/>
            <w:hideMark/>
          </w:tcPr>
          <w:p w14:paraId="3195FCF0"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9314FE" w:rsidRPr="004378A8" w14:paraId="683E769C" w14:textId="77777777" w:rsidTr="009314FE">
        <w:trPr>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6859AA51"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Material</w:t>
            </w:r>
          </w:p>
        </w:tc>
        <w:tc>
          <w:tcPr>
            <w:tcW w:w="997" w:type="dxa"/>
            <w:noWrap/>
            <w:hideMark/>
          </w:tcPr>
          <w:p w14:paraId="52E7D4FE"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250000</w:t>
            </w:r>
          </w:p>
        </w:tc>
        <w:tc>
          <w:tcPr>
            <w:tcW w:w="998" w:type="dxa"/>
            <w:noWrap/>
            <w:hideMark/>
          </w:tcPr>
          <w:p w14:paraId="22E2FFDF"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280000</w:t>
            </w:r>
          </w:p>
        </w:tc>
        <w:tc>
          <w:tcPr>
            <w:tcW w:w="1166" w:type="dxa"/>
            <w:noWrap/>
            <w:hideMark/>
          </w:tcPr>
          <w:p w14:paraId="797EE18E"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20833</w:t>
            </w:r>
          </w:p>
        </w:tc>
        <w:tc>
          <w:tcPr>
            <w:tcW w:w="1166" w:type="dxa"/>
            <w:noWrap/>
            <w:hideMark/>
          </w:tcPr>
          <w:p w14:paraId="139FF2BC"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23333</w:t>
            </w:r>
          </w:p>
        </w:tc>
        <w:tc>
          <w:tcPr>
            <w:tcW w:w="1191" w:type="dxa"/>
            <w:noWrap/>
            <w:hideMark/>
          </w:tcPr>
          <w:p w14:paraId="7A2FCA5E"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2500</w:t>
            </w:r>
          </w:p>
        </w:tc>
        <w:tc>
          <w:tcPr>
            <w:tcW w:w="2763" w:type="dxa"/>
            <w:noWrap/>
            <w:hideMark/>
          </w:tcPr>
          <w:p w14:paraId="16738192"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U</w:t>
            </w:r>
          </w:p>
        </w:tc>
      </w:tr>
      <w:tr w:rsidR="009314FE" w:rsidRPr="004378A8" w14:paraId="7535669F"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3F591DD5"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Labour</w:t>
            </w:r>
          </w:p>
        </w:tc>
        <w:tc>
          <w:tcPr>
            <w:tcW w:w="997" w:type="dxa"/>
            <w:noWrap/>
            <w:hideMark/>
          </w:tcPr>
          <w:p w14:paraId="58DA4214"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400000</w:t>
            </w:r>
          </w:p>
        </w:tc>
        <w:tc>
          <w:tcPr>
            <w:tcW w:w="998" w:type="dxa"/>
            <w:noWrap/>
            <w:hideMark/>
          </w:tcPr>
          <w:p w14:paraId="4825E0F7"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440000</w:t>
            </w:r>
          </w:p>
        </w:tc>
        <w:tc>
          <w:tcPr>
            <w:tcW w:w="1166" w:type="dxa"/>
            <w:noWrap/>
            <w:hideMark/>
          </w:tcPr>
          <w:p w14:paraId="70344C8D"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33333</w:t>
            </w:r>
          </w:p>
        </w:tc>
        <w:tc>
          <w:tcPr>
            <w:tcW w:w="1166" w:type="dxa"/>
            <w:noWrap/>
            <w:hideMark/>
          </w:tcPr>
          <w:p w14:paraId="2169C1D9"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36667</w:t>
            </w:r>
          </w:p>
        </w:tc>
        <w:tc>
          <w:tcPr>
            <w:tcW w:w="1191" w:type="dxa"/>
            <w:noWrap/>
            <w:hideMark/>
          </w:tcPr>
          <w:p w14:paraId="713E68C9"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3333</w:t>
            </w:r>
          </w:p>
        </w:tc>
        <w:tc>
          <w:tcPr>
            <w:tcW w:w="2763" w:type="dxa"/>
            <w:noWrap/>
            <w:hideMark/>
          </w:tcPr>
          <w:p w14:paraId="0246E7C0"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U</w:t>
            </w:r>
          </w:p>
        </w:tc>
      </w:tr>
      <w:tr w:rsidR="009314FE" w:rsidRPr="004378A8" w14:paraId="2FF085E0" w14:textId="77777777" w:rsidTr="009314FE">
        <w:trPr>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1CAED29C"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Overhead</w:t>
            </w:r>
          </w:p>
        </w:tc>
        <w:tc>
          <w:tcPr>
            <w:tcW w:w="997" w:type="dxa"/>
            <w:noWrap/>
            <w:hideMark/>
          </w:tcPr>
          <w:p w14:paraId="79D263FD"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150000</w:t>
            </w:r>
          </w:p>
        </w:tc>
        <w:tc>
          <w:tcPr>
            <w:tcW w:w="998" w:type="dxa"/>
            <w:noWrap/>
            <w:hideMark/>
          </w:tcPr>
          <w:p w14:paraId="1752DF64"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120000</w:t>
            </w:r>
          </w:p>
        </w:tc>
        <w:tc>
          <w:tcPr>
            <w:tcW w:w="1166" w:type="dxa"/>
            <w:noWrap/>
            <w:hideMark/>
          </w:tcPr>
          <w:p w14:paraId="6150CA2E"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12500</w:t>
            </w:r>
          </w:p>
        </w:tc>
        <w:tc>
          <w:tcPr>
            <w:tcW w:w="1166" w:type="dxa"/>
            <w:noWrap/>
            <w:hideMark/>
          </w:tcPr>
          <w:p w14:paraId="73693228"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10000</w:t>
            </w:r>
          </w:p>
        </w:tc>
        <w:tc>
          <w:tcPr>
            <w:tcW w:w="1191" w:type="dxa"/>
            <w:noWrap/>
            <w:hideMark/>
          </w:tcPr>
          <w:p w14:paraId="25B61481"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2500</w:t>
            </w:r>
          </w:p>
        </w:tc>
        <w:tc>
          <w:tcPr>
            <w:tcW w:w="2763" w:type="dxa"/>
            <w:noWrap/>
            <w:hideMark/>
          </w:tcPr>
          <w:p w14:paraId="553D68F6"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F</w:t>
            </w:r>
          </w:p>
        </w:tc>
      </w:tr>
      <w:tr w:rsidR="009314FE" w:rsidRPr="004378A8" w14:paraId="1C5E2082"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394CBA6B"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Contribution</w:t>
            </w:r>
          </w:p>
        </w:tc>
        <w:tc>
          <w:tcPr>
            <w:tcW w:w="997" w:type="dxa"/>
            <w:noWrap/>
            <w:hideMark/>
          </w:tcPr>
          <w:p w14:paraId="4F985EC1"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1700000</w:t>
            </w:r>
          </w:p>
        </w:tc>
        <w:tc>
          <w:tcPr>
            <w:tcW w:w="998" w:type="dxa"/>
            <w:noWrap/>
            <w:hideMark/>
          </w:tcPr>
          <w:p w14:paraId="237801AF"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760000</w:t>
            </w:r>
          </w:p>
        </w:tc>
        <w:tc>
          <w:tcPr>
            <w:tcW w:w="1166" w:type="dxa"/>
            <w:noWrap/>
            <w:hideMark/>
          </w:tcPr>
          <w:p w14:paraId="4DE55BCF"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141667</w:t>
            </w:r>
          </w:p>
        </w:tc>
        <w:tc>
          <w:tcPr>
            <w:tcW w:w="1166" w:type="dxa"/>
            <w:noWrap/>
            <w:hideMark/>
          </w:tcPr>
          <w:p w14:paraId="72FFE7BE"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63333</w:t>
            </w:r>
          </w:p>
        </w:tc>
        <w:tc>
          <w:tcPr>
            <w:tcW w:w="1191" w:type="dxa"/>
            <w:noWrap/>
            <w:hideMark/>
          </w:tcPr>
          <w:p w14:paraId="5E6A522B"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78333</w:t>
            </w:r>
          </w:p>
        </w:tc>
        <w:tc>
          <w:tcPr>
            <w:tcW w:w="2763" w:type="dxa"/>
            <w:noWrap/>
            <w:hideMark/>
          </w:tcPr>
          <w:p w14:paraId="2FDF1610"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U</w:t>
            </w:r>
          </w:p>
        </w:tc>
      </w:tr>
      <w:tr w:rsidR="009314FE" w:rsidRPr="004378A8" w14:paraId="6C3A4318" w14:textId="77777777" w:rsidTr="009314FE">
        <w:trPr>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6211D3A5" w14:textId="77777777" w:rsidR="004378A8" w:rsidRPr="004378A8" w:rsidRDefault="004378A8" w:rsidP="009314FE">
            <w:pPr>
              <w:spacing w:line="240" w:lineRule="auto"/>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Fixed Overheads</w:t>
            </w:r>
          </w:p>
        </w:tc>
        <w:tc>
          <w:tcPr>
            <w:tcW w:w="997" w:type="dxa"/>
            <w:noWrap/>
            <w:hideMark/>
          </w:tcPr>
          <w:p w14:paraId="60F15886"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iCs/>
                <w:color w:val="000000"/>
                <w:sz w:val="22"/>
              </w:rPr>
            </w:pPr>
          </w:p>
        </w:tc>
        <w:tc>
          <w:tcPr>
            <w:tcW w:w="998" w:type="dxa"/>
            <w:noWrap/>
            <w:hideMark/>
          </w:tcPr>
          <w:p w14:paraId="25DE08FD"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520B927F"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66" w:type="dxa"/>
            <w:noWrap/>
            <w:hideMark/>
          </w:tcPr>
          <w:p w14:paraId="21000202"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1191" w:type="dxa"/>
            <w:noWrap/>
            <w:hideMark/>
          </w:tcPr>
          <w:p w14:paraId="1859C179"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2763" w:type="dxa"/>
            <w:noWrap/>
            <w:hideMark/>
          </w:tcPr>
          <w:p w14:paraId="46600205"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9314FE" w:rsidRPr="004378A8" w14:paraId="18EB8FDD"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122CE24A"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Warehouse Rental</w:t>
            </w:r>
          </w:p>
        </w:tc>
        <w:tc>
          <w:tcPr>
            <w:tcW w:w="997" w:type="dxa"/>
            <w:noWrap/>
            <w:hideMark/>
          </w:tcPr>
          <w:p w14:paraId="5EF1DA04"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200000</w:t>
            </w:r>
          </w:p>
        </w:tc>
        <w:tc>
          <w:tcPr>
            <w:tcW w:w="998" w:type="dxa"/>
            <w:noWrap/>
            <w:hideMark/>
          </w:tcPr>
          <w:p w14:paraId="7F45C0F0"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170000</w:t>
            </w:r>
          </w:p>
        </w:tc>
        <w:tc>
          <w:tcPr>
            <w:tcW w:w="1166" w:type="dxa"/>
            <w:noWrap/>
            <w:hideMark/>
          </w:tcPr>
          <w:p w14:paraId="3207B033"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16667</w:t>
            </w:r>
          </w:p>
        </w:tc>
        <w:tc>
          <w:tcPr>
            <w:tcW w:w="1166" w:type="dxa"/>
            <w:noWrap/>
            <w:hideMark/>
          </w:tcPr>
          <w:p w14:paraId="6BFF557D"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14167</w:t>
            </w:r>
          </w:p>
        </w:tc>
        <w:tc>
          <w:tcPr>
            <w:tcW w:w="1191" w:type="dxa"/>
            <w:noWrap/>
            <w:hideMark/>
          </w:tcPr>
          <w:p w14:paraId="3D7F88C2"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2500</w:t>
            </w:r>
          </w:p>
        </w:tc>
        <w:tc>
          <w:tcPr>
            <w:tcW w:w="2763" w:type="dxa"/>
            <w:noWrap/>
            <w:hideMark/>
          </w:tcPr>
          <w:p w14:paraId="60AE4720"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F</w:t>
            </w:r>
          </w:p>
        </w:tc>
      </w:tr>
      <w:tr w:rsidR="009314FE" w:rsidRPr="004378A8" w14:paraId="1BA275E4" w14:textId="77777777" w:rsidTr="009314FE">
        <w:trPr>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1FFAC0B8"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Insurance</w:t>
            </w:r>
          </w:p>
        </w:tc>
        <w:tc>
          <w:tcPr>
            <w:tcW w:w="997" w:type="dxa"/>
            <w:noWrap/>
            <w:hideMark/>
          </w:tcPr>
          <w:p w14:paraId="71C0057E"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100000</w:t>
            </w:r>
          </w:p>
        </w:tc>
        <w:tc>
          <w:tcPr>
            <w:tcW w:w="998" w:type="dxa"/>
            <w:noWrap/>
            <w:hideMark/>
          </w:tcPr>
          <w:p w14:paraId="6E9FAAE2"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100000</w:t>
            </w:r>
          </w:p>
        </w:tc>
        <w:tc>
          <w:tcPr>
            <w:tcW w:w="1166" w:type="dxa"/>
            <w:noWrap/>
            <w:hideMark/>
          </w:tcPr>
          <w:p w14:paraId="7E6B8088"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8333</w:t>
            </w:r>
          </w:p>
        </w:tc>
        <w:tc>
          <w:tcPr>
            <w:tcW w:w="1166" w:type="dxa"/>
            <w:noWrap/>
            <w:hideMark/>
          </w:tcPr>
          <w:p w14:paraId="7D2ED8EA"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8333</w:t>
            </w:r>
          </w:p>
        </w:tc>
        <w:tc>
          <w:tcPr>
            <w:tcW w:w="1191" w:type="dxa"/>
            <w:noWrap/>
            <w:hideMark/>
          </w:tcPr>
          <w:p w14:paraId="09447E6D"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p>
        </w:tc>
        <w:tc>
          <w:tcPr>
            <w:tcW w:w="2763" w:type="dxa"/>
            <w:noWrap/>
            <w:hideMark/>
          </w:tcPr>
          <w:p w14:paraId="23B2C0FD"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N/A</w:t>
            </w:r>
          </w:p>
        </w:tc>
      </w:tr>
      <w:tr w:rsidR="009314FE" w:rsidRPr="004378A8" w14:paraId="61078F93"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42916659"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 xml:space="preserve">Fulltime warehouse supervisor </w:t>
            </w:r>
            <w:r w:rsidR="009314FE" w:rsidRPr="009314FE">
              <w:rPr>
                <w:rFonts w:ascii="Times New Roman" w:eastAsia="Times New Roman" w:hAnsi="Times New Roman" w:cs="Times New Roman"/>
                <w:color w:val="000000"/>
                <w:sz w:val="22"/>
              </w:rPr>
              <w:t>salary</w:t>
            </w:r>
          </w:p>
        </w:tc>
        <w:tc>
          <w:tcPr>
            <w:tcW w:w="997" w:type="dxa"/>
            <w:noWrap/>
            <w:hideMark/>
          </w:tcPr>
          <w:p w14:paraId="5F1038D9"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50000</w:t>
            </w:r>
          </w:p>
        </w:tc>
        <w:tc>
          <w:tcPr>
            <w:tcW w:w="998" w:type="dxa"/>
            <w:noWrap/>
            <w:hideMark/>
          </w:tcPr>
          <w:p w14:paraId="0C61D8D8"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35000</w:t>
            </w:r>
          </w:p>
        </w:tc>
        <w:tc>
          <w:tcPr>
            <w:tcW w:w="1166" w:type="dxa"/>
            <w:noWrap/>
            <w:hideMark/>
          </w:tcPr>
          <w:p w14:paraId="20C87B30"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4167</w:t>
            </w:r>
          </w:p>
        </w:tc>
        <w:tc>
          <w:tcPr>
            <w:tcW w:w="1166" w:type="dxa"/>
            <w:noWrap/>
            <w:hideMark/>
          </w:tcPr>
          <w:p w14:paraId="462A9410"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2917</w:t>
            </w:r>
          </w:p>
        </w:tc>
        <w:tc>
          <w:tcPr>
            <w:tcW w:w="1191" w:type="dxa"/>
            <w:noWrap/>
            <w:hideMark/>
          </w:tcPr>
          <w:p w14:paraId="6A7F096B"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1250</w:t>
            </w:r>
          </w:p>
        </w:tc>
        <w:tc>
          <w:tcPr>
            <w:tcW w:w="2763" w:type="dxa"/>
            <w:noWrap/>
            <w:hideMark/>
          </w:tcPr>
          <w:p w14:paraId="26994562"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F</w:t>
            </w:r>
          </w:p>
        </w:tc>
      </w:tr>
      <w:tr w:rsidR="009314FE" w:rsidRPr="004378A8" w14:paraId="71CD14CE" w14:textId="77777777" w:rsidTr="009314FE">
        <w:trPr>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7A1BE579" w14:textId="77777777" w:rsidR="004378A8" w:rsidRPr="004378A8" w:rsidRDefault="004378A8" w:rsidP="009314FE">
            <w:pPr>
              <w:spacing w:line="240" w:lineRule="auto"/>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Total Fixed Overhead</w:t>
            </w:r>
          </w:p>
        </w:tc>
        <w:tc>
          <w:tcPr>
            <w:tcW w:w="997" w:type="dxa"/>
            <w:noWrap/>
            <w:hideMark/>
          </w:tcPr>
          <w:p w14:paraId="1B3F4274"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350000</w:t>
            </w:r>
          </w:p>
        </w:tc>
        <w:tc>
          <w:tcPr>
            <w:tcW w:w="998" w:type="dxa"/>
            <w:noWrap/>
            <w:hideMark/>
          </w:tcPr>
          <w:p w14:paraId="64E51A67"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305000</w:t>
            </w:r>
          </w:p>
        </w:tc>
        <w:tc>
          <w:tcPr>
            <w:tcW w:w="1166" w:type="dxa"/>
            <w:noWrap/>
            <w:hideMark/>
          </w:tcPr>
          <w:p w14:paraId="4432DF73"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29167</w:t>
            </w:r>
          </w:p>
        </w:tc>
        <w:tc>
          <w:tcPr>
            <w:tcW w:w="1166" w:type="dxa"/>
            <w:noWrap/>
            <w:hideMark/>
          </w:tcPr>
          <w:p w14:paraId="6EB3062E"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25417</w:t>
            </w:r>
          </w:p>
        </w:tc>
        <w:tc>
          <w:tcPr>
            <w:tcW w:w="1191" w:type="dxa"/>
            <w:noWrap/>
            <w:hideMark/>
          </w:tcPr>
          <w:p w14:paraId="650116E2" w14:textId="77777777" w:rsidR="004378A8" w:rsidRPr="004378A8" w:rsidRDefault="004378A8" w:rsidP="009314FE">
            <w:pPr>
              <w:spacing w:line="24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iCs/>
                <w:color w:val="000000"/>
                <w:sz w:val="22"/>
              </w:rPr>
            </w:pPr>
            <w:r w:rsidRPr="004378A8">
              <w:rPr>
                <w:rFonts w:ascii="Times New Roman" w:eastAsia="Times New Roman" w:hAnsi="Times New Roman" w:cs="Times New Roman"/>
                <w:i/>
                <w:iCs/>
                <w:color w:val="000000"/>
                <w:sz w:val="22"/>
              </w:rPr>
              <w:t>3750</w:t>
            </w:r>
          </w:p>
        </w:tc>
        <w:tc>
          <w:tcPr>
            <w:tcW w:w="2763" w:type="dxa"/>
            <w:noWrap/>
            <w:hideMark/>
          </w:tcPr>
          <w:p w14:paraId="75D7C5D3" w14:textId="77777777" w:rsidR="004378A8" w:rsidRPr="004378A8" w:rsidRDefault="004378A8" w:rsidP="009314FE">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F</w:t>
            </w:r>
          </w:p>
        </w:tc>
      </w:tr>
      <w:tr w:rsidR="009314FE" w:rsidRPr="004378A8" w14:paraId="7ECDBD9A" w14:textId="77777777" w:rsidTr="009314FE">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1593" w:type="dxa"/>
            <w:noWrap/>
            <w:hideMark/>
          </w:tcPr>
          <w:p w14:paraId="63A40511" w14:textId="77777777" w:rsidR="004378A8" w:rsidRPr="004378A8" w:rsidRDefault="004378A8" w:rsidP="009314FE">
            <w:pPr>
              <w:spacing w:line="240" w:lineRule="auto"/>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Net Profit</w:t>
            </w:r>
          </w:p>
        </w:tc>
        <w:tc>
          <w:tcPr>
            <w:tcW w:w="997" w:type="dxa"/>
            <w:noWrap/>
            <w:hideMark/>
          </w:tcPr>
          <w:p w14:paraId="26633C1D"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2"/>
              </w:rPr>
            </w:pPr>
            <w:r w:rsidRPr="004378A8">
              <w:rPr>
                <w:rFonts w:ascii="Times New Roman" w:eastAsia="Times New Roman" w:hAnsi="Times New Roman" w:cs="Times New Roman"/>
                <w:b/>
                <w:bCs/>
                <w:color w:val="000000"/>
                <w:sz w:val="22"/>
              </w:rPr>
              <w:t>1350000</w:t>
            </w:r>
          </w:p>
        </w:tc>
        <w:tc>
          <w:tcPr>
            <w:tcW w:w="998" w:type="dxa"/>
            <w:noWrap/>
            <w:hideMark/>
          </w:tcPr>
          <w:p w14:paraId="4805DD55"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2"/>
              </w:rPr>
            </w:pPr>
            <w:r w:rsidRPr="004378A8">
              <w:rPr>
                <w:rFonts w:ascii="Times New Roman" w:eastAsia="Times New Roman" w:hAnsi="Times New Roman" w:cs="Times New Roman"/>
                <w:b/>
                <w:bCs/>
                <w:color w:val="000000"/>
                <w:sz w:val="22"/>
              </w:rPr>
              <w:t>455000</w:t>
            </w:r>
          </w:p>
        </w:tc>
        <w:tc>
          <w:tcPr>
            <w:tcW w:w="1166" w:type="dxa"/>
            <w:noWrap/>
            <w:hideMark/>
          </w:tcPr>
          <w:p w14:paraId="2408D395"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2"/>
              </w:rPr>
            </w:pPr>
            <w:r w:rsidRPr="004378A8">
              <w:rPr>
                <w:rFonts w:ascii="Times New Roman" w:eastAsia="Times New Roman" w:hAnsi="Times New Roman" w:cs="Times New Roman"/>
                <w:b/>
                <w:bCs/>
                <w:color w:val="000000"/>
                <w:sz w:val="22"/>
              </w:rPr>
              <w:t>112500</w:t>
            </w:r>
          </w:p>
        </w:tc>
        <w:tc>
          <w:tcPr>
            <w:tcW w:w="1166" w:type="dxa"/>
            <w:noWrap/>
            <w:hideMark/>
          </w:tcPr>
          <w:p w14:paraId="01A9BC78"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2"/>
              </w:rPr>
            </w:pPr>
            <w:r w:rsidRPr="004378A8">
              <w:rPr>
                <w:rFonts w:ascii="Times New Roman" w:eastAsia="Times New Roman" w:hAnsi="Times New Roman" w:cs="Times New Roman"/>
                <w:b/>
                <w:bCs/>
                <w:color w:val="000000"/>
                <w:sz w:val="22"/>
              </w:rPr>
              <w:t>37917</w:t>
            </w:r>
          </w:p>
        </w:tc>
        <w:tc>
          <w:tcPr>
            <w:tcW w:w="1191" w:type="dxa"/>
            <w:noWrap/>
            <w:hideMark/>
          </w:tcPr>
          <w:p w14:paraId="67B00A0E" w14:textId="77777777" w:rsidR="004378A8" w:rsidRPr="004378A8" w:rsidRDefault="004378A8" w:rsidP="009314FE">
            <w:pPr>
              <w:spacing w:line="24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2"/>
              </w:rPr>
            </w:pPr>
            <w:r w:rsidRPr="004378A8">
              <w:rPr>
                <w:rFonts w:ascii="Times New Roman" w:eastAsia="Times New Roman" w:hAnsi="Times New Roman" w:cs="Times New Roman"/>
                <w:b/>
                <w:bCs/>
                <w:color w:val="000000"/>
                <w:sz w:val="22"/>
              </w:rPr>
              <w:t>74583</w:t>
            </w:r>
          </w:p>
        </w:tc>
        <w:tc>
          <w:tcPr>
            <w:tcW w:w="2763" w:type="dxa"/>
            <w:noWrap/>
            <w:hideMark/>
          </w:tcPr>
          <w:p w14:paraId="677E9958" w14:textId="77777777" w:rsidR="004378A8" w:rsidRPr="004378A8" w:rsidRDefault="004378A8" w:rsidP="009314FE">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rPr>
            </w:pPr>
            <w:r w:rsidRPr="004378A8">
              <w:rPr>
                <w:rFonts w:ascii="Times New Roman" w:eastAsia="Times New Roman" w:hAnsi="Times New Roman" w:cs="Times New Roman"/>
                <w:color w:val="000000"/>
                <w:sz w:val="22"/>
              </w:rPr>
              <w:t>U</w:t>
            </w:r>
          </w:p>
        </w:tc>
      </w:tr>
    </w:tbl>
    <w:p w14:paraId="35EFA7B8" w14:textId="77777777" w:rsidR="004378A8" w:rsidRDefault="004378A8" w:rsidP="00C755E3"/>
    <w:p w14:paraId="4602118A" w14:textId="77777777" w:rsidR="00DA06D4" w:rsidRDefault="00DA06D4" w:rsidP="00C755E3"/>
    <w:p w14:paraId="5867B0DA" w14:textId="77777777" w:rsidR="00DA06D4" w:rsidRDefault="00DA06D4" w:rsidP="00C755E3">
      <w:r>
        <w:t xml:space="preserve">In this performance review, the report reflects on the overall performance of the company throughout the year 2020. </w:t>
      </w:r>
      <w:r w:rsidR="00BC4AAF">
        <w:t>The performance analysis of favo</w:t>
      </w:r>
      <w:r w:rsidR="0074639E">
        <w:t>u</w:t>
      </w:r>
      <w:r w:rsidR="00BC4AAF">
        <w:t>rable performance or unfavourable performance was decided based on the variance analysis of the company’s financial data. If we see closely, the overall performance of the company was Unfavourable. Which is very clear why.</w:t>
      </w:r>
    </w:p>
    <w:p w14:paraId="1CF86D3F" w14:textId="77777777" w:rsidR="00BC4AAF" w:rsidRDefault="00BC4AAF" w:rsidP="00AB1216">
      <w:pPr>
        <w:rPr>
          <w:rFonts w:cstheme="majorBidi"/>
        </w:rPr>
      </w:pPr>
      <w:r>
        <w:t xml:space="preserve">From the top, the performance on revenue was unfavourable since the company estimated that they would have </w:t>
      </w:r>
      <w:r>
        <w:rPr>
          <w:rFonts w:cstheme="majorBidi"/>
        </w:rPr>
        <w:t>£</w:t>
      </w:r>
      <w:r>
        <w:t xml:space="preserve"> 2500000 </w:t>
      </w:r>
      <w:r w:rsidR="004D256A">
        <w:t xml:space="preserve">but the flexible budget shows that the revenue of the company in the year 2020 was much less. It was </w:t>
      </w:r>
      <w:r w:rsidR="004D256A">
        <w:rPr>
          <w:rFonts w:cstheme="majorBidi"/>
        </w:rPr>
        <w:t xml:space="preserve">£ 75000 less than the actual budgeted revenue. This continued in the </w:t>
      </w:r>
      <w:r w:rsidR="004D256A">
        <w:rPr>
          <w:rFonts w:cstheme="majorBidi"/>
        </w:rPr>
        <w:lastRenderedPageBreak/>
        <w:t>variable cost section also. The estimated costs of the company were low but the actual costs of the company w</w:t>
      </w:r>
      <w:r w:rsidR="0074639E">
        <w:rPr>
          <w:rFonts w:cstheme="majorBidi"/>
        </w:rPr>
        <w:t>ere</w:t>
      </w:r>
      <w:r w:rsidR="004D256A">
        <w:rPr>
          <w:rFonts w:cstheme="majorBidi"/>
        </w:rPr>
        <w:t xml:space="preserve"> much higher. The direct material and the labour cost of the company were first estimated would below, but the flexed budget shows that the costs of the company were significantly higher. Which led the company to be in the position of Unfavourable in terms of the contribution of the company. Although the fixed costs were kind of favourable for the company,</w:t>
      </w:r>
      <w:r w:rsidR="00AB2F0E">
        <w:rPr>
          <w:rFonts w:cstheme="majorBidi"/>
        </w:rPr>
        <w:t xml:space="preserve"> the fixed cost variance is not that much and usually</w:t>
      </w:r>
      <w:r w:rsidR="0074639E">
        <w:rPr>
          <w:rFonts w:cstheme="majorBidi"/>
        </w:rPr>
        <w:t>,</w:t>
      </w:r>
      <w:r w:rsidR="00AB2F0E">
        <w:rPr>
          <w:rFonts w:cstheme="majorBidi"/>
        </w:rPr>
        <w:t xml:space="preserve"> the fixed cost of the compan6y does not change significantly</w:t>
      </w:r>
      <w:r w:rsidR="00ED00D6">
        <w:rPr>
          <w:rFonts w:cstheme="majorBidi"/>
        </w:rPr>
        <w:t xml:space="preserve">. The insurance cost of the company did not change at all in the control report, which reminds </w:t>
      </w:r>
      <w:r w:rsidR="0074639E">
        <w:rPr>
          <w:rFonts w:cstheme="majorBidi"/>
        </w:rPr>
        <w:t xml:space="preserve">us </w:t>
      </w:r>
      <w:r w:rsidR="00ED00D6">
        <w:rPr>
          <w:rFonts w:cstheme="majorBidi"/>
        </w:rPr>
        <w:t>why the company does not have that significant hit from the fixed cost variances. Thus, being favo</w:t>
      </w:r>
      <w:r w:rsidR="0074639E">
        <w:rPr>
          <w:rFonts w:cstheme="majorBidi"/>
        </w:rPr>
        <w:t>u</w:t>
      </w:r>
      <w:r w:rsidR="00ED00D6">
        <w:rPr>
          <w:rFonts w:cstheme="majorBidi"/>
        </w:rPr>
        <w:t>rable in the fixed cost section, the overall net profit of the company has declined significantly and the overall performance of the company became unfavourable</w:t>
      </w:r>
      <w:r w:rsidR="00AB1216" w:rsidRPr="00AB1216">
        <w:rPr>
          <w:rFonts w:ascii="Arial" w:hAnsi="Arial" w:cs="Arial"/>
          <w:color w:val="000000"/>
          <w:sz w:val="20"/>
          <w:szCs w:val="20"/>
          <w:shd w:val="clear" w:color="auto" w:fill="FFFFFF"/>
        </w:rPr>
        <w:t xml:space="preserve"> </w:t>
      </w:r>
      <w:r w:rsidR="00AB1216" w:rsidRPr="00AB1216">
        <w:rPr>
          <w:rFonts w:cstheme="majorBidi"/>
        </w:rPr>
        <w:t>(</w:t>
      </w:r>
      <w:proofErr w:type="spellStart"/>
      <w:r w:rsidR="00AB1216" w:rsidRPr="00AB1216">
        <w:rPr>
          <w:rFonts w:cstheme="majorBidi"/>
        </w:rPr>
        <w:t>Aruomoaghe</w:t>
      </w:r>
      <w:proofErr w:type="spellEnd"/>
      <w:r w:rsidR="00AB1216" w:rsidRPr="00AB1216">
        <w:rPr>
          <w:rFonts w:cstheme="majorBidi"/>
        </w:rPr>
        <w:t xml:space="preserve"> and </w:t>
      </w:r>
      <w:proofErr w:type="spellStart"/>
      <w:r w:rsidR="00AB1216" w:rsidRPr="00AB1216">
        <w:rPr>
          <w:rFonts w:cstheme="majorBidi"/>
        </w:rPr>
        <w:t>Agbo</w:t>
      </w:r>
      <w:proofErr w:type="spellEnd"/>
      <w:r w:rsidR="00AB1216" w:rsidRPr="00AB1216">
        <w:rPr>
          <w:rFonts w:cstheme="majorBidi"/>
        </w:rPr>
        <w:t>, 2013)</w:t>
      </w:r>
      <w:r w:rsidR="00ED00D6">
        <w:rPr>
          <w:rFonts w:cstheme="majorBidi"/>
        </w:rPr>
        <w:t>.</w:t>
      </w:r>
    </w:p>
    <w:p w14:paraId="0183B965" w14:textId="77777777" w:rsidR="00ED00D6" w:rsidRDefault="00ED00D6" w:rsidP="00BC4AAF">
      <w:r>
        <w:t xml:space="preserve">So, the performance report of the company using the control report shows us that the yearly performance of </w:t>
      </w:r>
      <w:r w:rsidR="006A70E2">
        <w:t>the company is unfavourable.</w:t>
      </w:r>
    </w:p>
    <w:p w14:paraId="356C1150" w14:textId="77777777" w:rsidR="00335376" w:rsidRPr="009314FE" w:rsidRDefault="00335376" w:rsidP="00CF7DF7">
      <w:pPr>
        <w:pStyle w:val="Heading2"/>
      </w:pPr>
      <w:bookmarkStart w:id="4" w:name="_Toc69085336"/>
      <w:r w:rsidRPr="009314FE">
        <w:t>Question 1 (</w:t>
      </w:r>
      <w:r>
        <w:t>c</w:t>
      </w:r>
      <w:r w:rsidRPr="009314FE">
        <w:t>)</w:t>
      </w:r>
      <w:bookmarkEnd w:id="4"/>
    </w:p>
    <w:p w14:paraId="0DE0F7B1" w14:textId="77777777" w:rsidR="00335376" w:rsidRDefault="001F0E90" w:rsidP="00BC4AAF">
      <w:r>
        <w:t>This is one of the most significant parts of the report which is to</w:t>
      </w:r>
      <w:r w:rsidR="00F365E7">
        <w:t xml:space="preserve"> provide recommendations to the CEO of Amana Ltd. about the areas that they can improve on the performance and the operations of the company. Since this is a report on managerial accounting, we will be providing insights based on the financial analysis of the company which w</w:t>
      </w:r>
      <w:r w:rsidR="0074639E">
        <w:t>as</w:t>
      </w:r>
      <w:r w:rsidR="00F365E7">
        <w:t xml:space="preserve"> used in the company’s management accounting.</w:t>
      </w:r>
    </w:p>
    <w:p w14:paraId="0A8B0723" w14:textId="77777777" w:rsidR="002C2B76" w:rsidRDefault="00F365E7" w:rsidP="00AB1216">
      <w:r>
        <w:t xml:space="preserve">As we have seen in the previous part of the report, the company is not in </w:t>
      </w:r>
      <w:r w:rsidR="0074639E">
        <w:t>its</w:t>
      </w:r>
      <w:r>
        <w:t xml:space="preserve"> greatest shape of all time currently. The performance report and the variance analysis tell the situation about the company’s current performance.</w:t>
      </w:r>
      <w:r w:rsidR="002C2B76">
        <w:t xml:space="preserve"> There are three segments </w:t>
      </w:r>
      <w:r w:rsidR="0074639E">
        <w:t xml:space="preserve">on </w:t>
      </w:r>
      <w:r w:rsidR="002C2B76">
        <w:t xml:space="preserve">which the company must focus. To treat this improvement as a project is the main important aspect for the company’s CEO. The parts where the company should be focusing </w:t>
      </w:r>
      <w:r w:rsidR="0074639E">
        <w:t xml:space="preserve">on </w:t>
      </w:r>
      <w:r w:rsidR="002C2B76">
        <w:t>are Revenue Segment, Variable Cost Segment, and Fixed Cost Segment</w:t>
      </w:r>
      <w:r w:rsidR="00AB1216" w:rsidRPr="00AB1216">
        <w:rPr>
          <w:rFonts w:ascii="Arial" w:hAnsi="Arial" w:cs="Arial"/>
          <w:color w:val="000000"/>
          <w:sz w:val="20"/>
          <w:szCs w:val="20"/>
          <w:shd w:val="clear" w:color="auto" w:fill="FFFFFF"/>
        </w:rPr>
        <w:t xml:space="preserve"> </w:t>
      </w:r>
      <w:r w:rsidR="00AB1216" w:rsidRPr="00AB1216">
        <w:t>(</w:t>
      </w:r>
      <w:proofErr w:type="spellStart"/>
      <w:r w:rsidR="00AB1216" w:rsidRPr="00AB1216">
        <w:t>Budde</w:t>
      </w:r>
      <w:proofErr w:type="spellEnd"/>
      <w:r w:rsidR="00AB1216" w:rsidRPr="00AB1216">
        <w:t>, 2009)</w:t>
      </w:r>
      <w:r w:rsidR="002C2B76">
        <w:t>. These will be the point of recommendations. Also, the overall assessment of the company has been affected due to the Covid-19. Thus, the areas of improvement for the company would be:</w:t>
      </w:r>
    </w:p>
    <w:p w14:paraId="129D8848" w14:textId="77777777" w:rsidR="00F365E7" w:rsidRDefault="002C2B76" w:rsidP="00AB1216">
      <w:pPr>
        <w:pStyle w:val="ListParagraph"/>
        <w:numPr>
          <w:ilvl w:val="0"/>
          <w:numId w:val="1"/>
        </w:numPr>
      </w:pPr>
      <w:r>
        <w:rPr>
          <w:b/>
          <w:bCs/>
        </w:rPr>
        <w:t>Revenue Segment:</w:t>
      </w:r>
      <w:r>
        <w:t xml:space="preserve"> The revenue of the company is falling. The variance analysis shows that the company is suffering from the Covid-19 hit. Revenue of the company has significantly fallen from the actual budget. Two things should be improved in this category </w:t>
      </w:r>
      <w:r>
        <w:lastRenderedPageBreak/>
        <w:t xml:space="preserve">by the company management. First of all, the company should do a better valuation of budgeting and the second is that the company should take innovative decisions which is relevant </w:t>
      </w:r>
      <w:r w:rsidR="0074639E">
        <w:t>to</w:t>
      </w:r>
      <w:r>
        <w:t xml:space="preserve"> the company’s target of enhancing the revenue. If the company predict</w:t>
      </w:r>
      <w:r w:rsidR="0074639E">
        <w:t>s</w:t>
      </w:r>
      <w:r>
        <w:t xml:space="preserve"> the budget more accurately, the company’s variance analysis won’t be a disappointment. Also, revenue is a function of marketing. The company should be doing </w:t>
      </w:r>
      <w:r w:rsidR="0074639E">
        <w:t>its</w:t>
      </w:r>
      <w:r>
        <w:t xml:space="preserve"> demand analysis much more efficiently. When the product is</w:t>
      </w:r>
      <w:r w:rsidR="000E67B8">
        <w:t xml:space="preserve"> well-marketed, customers will buy that product. But, for this case, it was the effect of a pandemic. The Covid-19 effect and the lockdown of the world caused the tourists to physically reach the business. But that doesn’t mean that the demand for the product vanished. There is still demand the product. Some are active and some are passive. The active demands are those wh</w:t>
      </w:r>
      <w:r w:rsidR="0074639E">
        <w:t>o</w:t>
      </w:r>
      <w:r w:rsidR="000E67B8">
        <w:t xml:space="preserve"> ha</w:t>
      </w:r>
      <w:r w:rsidR="0074639E">
        <w:t>ve</w:t>
      </w:r>
      <w:r w:rsidR="000E67B8">
        <w:t xml:space="preserve"> an urge to buy the product and passive demand</w:t>
      </w:r>
      <w:r w:rsidR="0074639E">
        <w:t>s</w:t>
      </w:r>
      <w:r w:rsidR="000E67B8">
        <w:t xml:space="preserve"> are those who don’t have an urge but would buy the product i</w:t>
      </w:r>
      <w:r w:rsidR="0074639E">
        <w:t>s</w:t>
      </w:r>
      <w:r w:rsidR="000E67B8">
        <w:t xml:space="preserve"> introduced. Customers who are capable of reaching the business with an active demand ha</w:t>
      </w:r>
      <w:r w:rsidR="0074639E">
        <w:t>ve</w:t>
      </w:r>
      <w:r w:rsidR="000E67B8">
        <w:t xml:space="preserve"> been turned into the revenue of the company</w:t>
      </w:r>
      <w:r w:rsidR="00AB1216" w:rsidRPr="00AB1216">
        <w:rPr>
          <w:rFonts w:ascii="Arial" w:hAnsi="Arial" w:cs="Arial"/>
          <w:color w:val="000000"/>
          <w:sz w:val="20"/>
          <w:szCs w:val="20"/>
          <w:shd w:val="clear" w:color="auto" w:fill="FFFFFF"/>
        </w:rPr>
        <w:t xml:space="preserve"> </w:t>
      </w:r>
      <w:r w:rsidR="00AB1216" w:rsidRPr="00AB1216">
        <w:t xml:space="preserve">(Dutta, Lawson and </w:t>
      </w:r>
      <w:proofErr w:type="spellStart"/>
      <w:r w:rsidR="00AB1216" w:rsidRPr="00AB1216">
        <w:t>Marcinko</w:t>
      </w:r>
      <w:proofErr w:type="spellEnd"/>
      <w:r w:rsidR="00AB1216" w:rsidRPr="00AB1216">
        <w:t>, 2013)</w:t>
      </w:r>
      <w:r w:rsidR="000E67B8">
        <w:t xml:space="preserve">. But customers with active demand who cannot physically go to the business could be served through the delivery. If the company had a functional website from where the customers would order the product and the product would be sent to the doorstep of the customer, there would be a lot more sell for the product. And, the customers with a passive demand could also be served through the website. The company is already using the business website for the marketing of the product, but </w:t>
      </w:r>
      <w:r w:rsidR="0074639E">
        <w:t xml:space="preserve">a </w:t>
      </w:r>
      <w:r w:rsidR="000E67B8">
        <w:t>more interactive marketing strategy would be social media marketing since customers are now more connected through social media than anything else.</w:t>
      </w:r>
      <w:r w:rsidR="004A1E71">
        <w:t xml:space="preserve"> So, social media marketing would be a great way for the company to turn the passive demand for the company into active demand for the company product which will</w:t>
      </w:r>
      <w:r w:rsidR="0074639E">
        <w:t>, in turn,</w:t>
      </w:r>
      <w:r w:rsidR="004A1E71">
        <w:t xml:space="preserve"> enhance the revenue of the company by increasing the sales of the company</w:t>
      </w:r>
      <w:r w:rsidR="00AB1216" w:rsidRPr="00AB1216">
        <w:rPr>
          <w:rFonts w:ascii="Arial" w:hAnsi="Arial" w:cs="Arial"/>
          <w:color w:val="000000"/>
          <w:sz w:val="20"/>
          <w:szCs w:val="20"/>
          <w:shd w:val="clear" w:color="auto" w:fill="FFFFFF"/>
        </w:rPr>
        <w:t xml:space="preserve"> </w:t>
      </w:r>
      <w:r w:rsidR="00AB1216" w:rsidRPr="00AB1216">
        <w:t>(Emsley, 2000)</w:t>
      </w:r>
      <w:r w:rsidR="004A1E71">
        <w:t>.</w:t>
      </w:r>
    </w:p>
    <w:p w14:paraId="4081FF55" w14:textId="77777777" w:rsidR="00B4125B" w:rsidRDefault="00B4125B" w:rsidP="00AB1216">
      <w:pPr>
        <w:pStyle w:val="ListParagraph"/>
        <w:numPr>
          <w:ilvl w:val="0"/>
          <w:numId w:val="1"/>
        </w:numPr>
      </w:pPr>
      <w:r>
        <w:rPr>
          <w:b/>
          <w:bCs/>
        </w:rPr>
        <w:t>Variable Cost Segment:</w:t>
      </w:r>
      <w:r>
        <w:t xml:space="preserve"> In the variable cost segment, the company is the </w:t>
      </w:r>
      <w:r w:rsidR="0074639E">
        <w:t>weakest</w:t>
      </w:r>
      <w:r>
        <w:t xml:space="preserve">. Just when the company </w:t>
      </w:r>
      <w:r w:rsidR="00181BBB">
        <w:t xml:space="preserve">has faced the hit of </w:t>
      </w:r>
      <w:r w:rsidR="0074639E">
        <w:t xml:space="preserve">the </w:t>
      </w:r>
      <w:r w:rsidR="00181BBB">
        <w:t xml:space="preserve">Covid-19 pandemic, the pandemic also hit the costing of the company. The labour and materials of the company </w:t>
      </w:r>
      <w:r w:rsidR="0074639E">
        <w:t>are</w:t>
      </w:r>
      <w:r w:rsidR="00181BBB">
        <w:t xml:space="preserve"> in the unfavo</w:t>
      </w:r>
      <w:r w:rsidR="0074639E">
        <w:t>u</w:t>
      </w:r>
      <w:r w:rsidR="00181BBB">
        <w:t xml:space="preserve">rable situation. Due to the Covid-19 pandemic, the company cannot find the appropriate labour force for the company with the actual budgeted cost. Also, the material of the company has </w:t>
      </w:r>
      <w:r w:rsidR="0074639E">
        <w:t>gone</w:t>
      </w:r>
      <w:r w:rsidR="00181BBB">
        <w:t xml:space="preserve"> up which is very normal for this type of situation. The company is facing </w:t>
      </w:r>
      <w:r w:rsidR="0074639E">
        <w:t>a</w:t>
      </w:r>
      <w:r w:rsidR="00181BBB">
        <w:t xml:space="preserve"> rise in the price of the materials and the wages of the labour. In this situation, the company </w:t>
      </w:r>
      <w:r w:rsidR="00181BBB">
        <w:lastRenderedPageBreak/>
        <w:t xml:space="preserve">should cut their cost. The company cannot directly cut the wages of the employees that would be a very wrong practice for the company and in certain cases, that would be considered as </w:t>
      </w:r>
      <w:r w:rsidR="0074639E">
        <w:t xml:space="preserve">an </w:t>
      </w:r>
      <w:r w:rsidR="00181BBB">
        <w:t xml:space="preserve">illegal practice by the company. Thus, the company can take measures to improve the productivity of the employees. Transformational leadership and proper motivational approaches can calm the employees regarding the Covid-19 pandemic. And the company can effectively boost the productivity of the employees which will save </w:t>
      </w:r>
      <w:r w:rsidR="0074639E">
        <w:t>o</w:t>
      </w:r>
      <w:r w:rsidR="00181BBB">
        <w:t xml:space="preserve">n the labour cost of the company. And, the company should be adopting the Six Sigma production method which is an evolved practice for total quality management. </w:t>
      </w:r>
      <w:r w:rsidR="0074639E">
        <w:t>The s</w:t>
      </w:r>
      <w:r w:rsidR="003F63E8">
        <w:t xml:space="preserve">ix sigma production method ensures that the defects in the production </w:t>
      </w:r>
      <w:r w:rsidR="0074639E">
        <w:t>area</w:t>
      </w:r>
      <w:r w:rsidR="003F63E8">
        <w:t xml:space="preserve"> at the most minimum. Figuratively speaking, Six Sigma ensures that in every million product</w:t>
      </w:r>
      <w:r w:rsidR="0074639E">
        <w:t>s</w:t>
      </w:r>
      <w:r w:rsidR="003F63E8">
        <w:t xml:space="preserve"> produced, there would be 4 defective pieces, which is very efficient. If the company adopts the Six Sigma production in their production approach, it would be very useful for the company to avoid a portion of the material cost. And overall, the variable costs will be stabilized</w:t>
      </w:r>
      <w:r w:rsidR="00AB1216" w:rsidRPr="00AB1216">
        <w:rPr>
          <w:rFonts w:ascii="Arial" w:hAnsi="Arial" w:cs="Arial"/>
          <w:color w:val="000000"/>
          <w:sz w:val="20"/>
          <w:szCs w:val="20"/>
          <w:shd w:val="clear" w:color="auto" w:fill="FFFFFF"/>
        </w:rPr>
        <w:t xml:space="preserve"> </w:t>
      </w:r>
      <w:r w:rsidR="00AB1216" w:rsidRPr="00AB1216">
        <w:t>(Emsley, 2001)</w:t>
      </w:r>
      <w:r w:rsidR="003F63E8">
        <w:t>.</w:t>
      </w:r>
    </w:p>
    <w:p w14:paraId="562D3D2A" w14:textId="77777777" w:rsidR="00CF7DF7" w:rsidRDefault="00F768A7" w:rsidP="00AB1216">
      <w:pPr>
        <w:pStyle w:val="ListParagraph"/>
        <w:numPr>
          <w:ilvl w:val="0"/>
          <w:numId w:val="1"/>
        </w:numPr>
      </w:pPr>
      <w:r>
        <w:rPr>
          <w:b/>
          <w:bCs/>
        </w:rPr>
        <w:t>Fixed Cost Segment:</w:t>
      </w:r>
      <w:r>
        <w:t xml:space="preserve"> Fixed costs of a company usually do not change over time. As the name suggest</w:t>
      </w:r>
      <w:r w:rsidR="0074639E">
        <w:t>s</w:t>
      </w:r>
      <w:r>
        <w:t xml:space="preserve">, these are fixed and less sensitive to the company changes. The company is already doing very </w:t>
      </w:r>
      <w:r w:rsidR="0074639E">
        <w:t>well</w:t>
      </w:r>
      <w:r>
        <w:t xml:space="preserve"> in their fixed cost segment and they have managed to maintain a </w:t>
      </w:r>
      <w:r w:rsidR="00AB1216">
        <w:t>favourable</w:t>
      </w:r>
      <w:r>
        <w:t xml:space="preserve"> position in the fixed cost segment during this pandemic. Thus, there isn’t that much of </w:t>
      </w:r>
      <w:r w:rsidR="0074639E">
        <w:t xml:space="preserve">a </w:t>
      </w:r>
      <w:r>
        <w:t>suggestion but the company should try to maintain this ratio and pattern of the company regarding the fixed costs</w:t>
      </w:r>
      <w:r w:rsidR="00AB1216" w:rsidRPr="00AB1216">
        <w:rPr>
          <w:rFonts w:ascii="Arial" w:hAnsi="Arial" w:cs="Arial"/>
          <w:color w:val="000000"/>
          <w:sz w:val="20"/>
          <w:szCs w:val="20"/>
          <w:shd w:val="clear" w:color="auto" w:fill="FFFFFF"/>
        </w:rPr>
        <w:t xml:space="preserve"> </w:t>
      </w:r>
      <w:r w:rsidR="00AB1216" w:rsidRPr="00AB1216">
        <w:t>(Hirst and Yetton, 1999)</w:t>
      </w:r>
      <w:r>
        <w:t>.</w:t>
      </w:r>
    </w:p>
    <w:p w14:paraId="20905392" w14:textId="77777777" w:rsidR="00CF7DF7" w:rsidRDefault="00CF7DF7" w:rsidP="00CF7DF7">
      <w:r>
        <w:br w:type="page"/>
      </w:r>
    </w:p>
    <w:p w14:paraId="5BE2BD50" w14:textId="77777777" w:rsidR="00CF7DF7" w:rsidRDefault="00CF7DF7" w:rsidP="00CF7DF7">
      <w:pPr>
        <w:pStyle w:val="Heading1"/>
      </w:pPr>
      <w:bookmarkStart w:id="5" w:name="_Toc69085337"/>
      <w:r>
        <w:lastRenderedPageBreak/>
        <w:t>Part B</w:t>
      </w:r>
      <w:bookmarkEnd w:id="5"/>
    </w:p>
    <w:p w14:paraId="24858586" w14:textId="77777777" w:rsidR="00F768A7" w:rsidRDefault="00CF7DF7" w:rsidP="00CF7DF7">
      <w:pPr>
        <w:pStyle w:val="Heading2"/>
      </w:pPr>
      <w:bookmarkStart w:id="6" w:name="_Toc69085338"/>
      <w:r>
        <w:t xml:space="preserve">Question </w:t>
      </w:r>
      <w:r w:rsidR="002055E8">
        <w:t>2</w:t>
      </w:r>
      <w:bookmarkEnd w:id="6"/>
    </w:p>
    <w:p w14:paraId="316028E4" w14:textId="77777777" w:rsidR="00BA05AB" w:rsidRDefault="002055E8" w:rsidP="00AB1216">
      <w:r>
        <w:t xml:space="preserve">In the quest of whether the company should push </w:t>
      </w:r>
      <w:r w:rsidR="0074639E">
        <w:t>its</w:t>
      </w:r>
      <w:r>
        <w:t xml:space="preserve"> sales online or not, the company is now stuck with two options in their hand. The company can renovate the old website that they have been using for the marketing and mere identity of the company, they can now use that website for their sales of the product. </w:t>
      </w:r>
      <w:r w:rsidR="00BA05AB">
        <w:t>Or, they can go for Amazon, which is a global retail shopping platform where people can buy from the sellers at a decent price</w:t>
      </w:r>
      <w:r w:rsidR="00AB1216" w:rsidRPr="00AB1216">
        <w:rPr>
          <w:rFonts w:ascii="Arial" w:hAnsi="Arial" w:cs="Arial"/>
          <w:color w:val="000000"/>
          <w:sz w:val="20"/>
          <w:szCs w:val="20"/>
          <w:shd w:val="clear" w:color="auto" w:fill="FFFFFF"/>
        </w:rPr>
        <w:t xml:space="preserve"> </w:t>
      </w:r>
      <w:r w:rsidR="00AB1216" w:rsidRPr="00AB1216">
        <w:t>(</w:t>
      </w:r>
      <w:proofErr w:type="spellStart"/>
      <w:r w:rsidR="00AB1216" w:rsidRPr="00AB1216">
        <w:t>Makamuro</w:t>
      </w:r>
      <w:proofErr w:type="spellEnd"/>
      <w:r w:rsidR="00AB1216" w:rsidRPr="00AB1216">
        <w:t>, 2018)</w:t>
      </w:r>
      <w:r w:rsidR="00BA05AB">
        <w:t>. But both options have their caveats. Based on the financial data given in the module, there can be a comparison between the two options that the company can choose from. The comparison of both the options are as follows:</w:t>
      </w:r>
    </w:p>
    <w:tbl>
      <w:tblPr>
        <w:tblStyle w:val="PlainTable1"/>
        <w:tblW w:w="8620" w:type="dxa"/>
        <w:tblLook w:val="04A0" w:firstRow="1" w:lastRow="0" w:firstColumn="1" w:lastColumn="0" w:noHBand="0" w:noVBand="1"/>
      </w:tblPr>
      <w:tblGrid>
        <w:gridCol w:w="2121"/>
        <w:gridCol w:w="1619"/>
        <w:gridCol w:w="3260"/>
        <w:gridCol w:w="1620"/>
      </w:tblGrid>
      <w:tr w:rsidR="00BA05AB" w:rsidRPr="00BA05AB" w14:paraId="3146C3F7" w14:textId="77777777" w:rsidTr="00BA05AB">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40" w:type="dxa"/>
            <w:gridSpan w:val="2"/>
            <w:noWrap/>
            <w:hideMark/>
          </w:tcPr>
          <w:p w14:paraId="510D8A0B" w14:textId="77777777" w:rsidR="00BA05AB" w:rsidRPr="00BA05AB" w:rsidRDefault="00BA05AB" w:rsidP="00BA05AB">
            <w:pPr>
              <w:spacing w:line="240" w:lineRule="auto"/>
              <w:jc w:val="center"/>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Amazon</w:t>
            </w:r>
          </w:p>
        </w:tc>
        <w:tc>
          <w:tcPr>
            <w:tcW w:w="4880" w:type="dxa"/>
            <w:gridSpan w:val="2"/>
            <w:noWrap/>
            <w:hideMark/>
          </w:tcPr>
          <w:p w14:paraId="0F75B253" w14:textId="77777777" w:rsidR="00BA05AB" w:rsidRPr="00BA05AB" w:rsidRDefault="00BA05AB" w:rsidP="00BA05AB">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Own Website</w:t>
            </w:r>
          </w:p>
        </w:tc>
      </w:tr>
      <w:tr w:rsidR="00BA05AB" w:rsidRPr="00BA05AB" w14:paraId="27435080" w14:textId="77777777" w:rsidTr="00BA05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02D89BD9"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Particulars</w:t>
            </w:r>
          </w:p>
        </w:tc>
        <w:tc>
          <w:tcPr>
            <w:tcW w:w="1619" w:type="dxa"/>
            <w:noWrap/>
            <w:hideMark/>
          </w:tcPr>
          <w:p w14:paraId="4ADF8163"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Amount (£)</w:t>
            </w:r>
          </w:p>
        </w:tc>
        <w:tc>
          <w:tcPr>
            <w:tcW w:w="3260" w:type="dxa"/>
            <w:noWrap/>
            <w:hideMark/>
          </w:tcPr>
          <w:p w14:paraId="7B739D96"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Particulars</w:t>
            </w:r>
          </w:p>
        </w:tc>
        <w:tc>
          <w:tcPr>
            <w:tcW w:w="1620" w:type="dxa"/>
            <w:noWrap/>
            <w:hideMark/>
          </w:tcPr>
          <w:p w14:paraId="1D71868B"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Amount (£)</w:t>
            </w:r>
          </w:p>
        </w:tc>
      </w:tr>
      <w:tr w:rsidR="00BA05AB" w:rsidRPr="00BA05AB" w14:paraId="17DE4D68" w14:textId="77777777" w:rsidTr="00BA05AB">
        <w:trPr>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5C73F559"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Guaranteed Sales Unit</w:t>
            </w:r>
          </w:p>
        </w:tc>
        <w:tc>
          <w:tcPr>
            <w:tcW w:w="1619" w:type="dxa"/>
            <w:noWrap/>
            <w:hideMark/>
          </w:tcPr>
          <w:p w14:paraId="67982FAC" w14:textId="77777777" w:rsidR="00BA05AB" w:rsidRPr="00BA05AB" w:rsidRDefault="00456502"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Cs w:val="24"/>
                <w:lang w:val="en-US"/>
              </w:rPr>
            </w:pPr>
            <w:r>
              <w:rPr>
                <w:rFonts w:ascii="Times New Roman" w:eastAsia="Times New Roman" w:hAnsi="Times New Roman" w:cs="Times New Roman"/>
                <w:color w:val="000000"/>
                <w:szCs w:val="24"/>
                <w:lang w:val="en-US"/>
              </w:rPr>
              <w:t xml:space="preserve"> </w:t>
            </w:r>
            <w:r w:rsidR="00BA05AB" w:rsidRPr="00BA05AB">
              <w:rPr>
                <w:rFonts w:ascii="Times New Roman" w:eastAsia="Times New Roman" w:hAnsi="Times New Roman" w:cs="Times New Roman"/>
                <w:color w:val="000000"/>
                <w:szCs w:val="24"/>
                <w:lang w:val="en-US"/>
              </w:rPr>
              <w:t xml:space="preserve">    </w:t>
            </w:r>
            <w:r>
              <w:rPr>
                <w:rFonts w:ascii="Times New Roman" w:eastAsia="Times New Roman" w:hAnsi="Times New Roman" w:cs="Times New Roman"/>
                <w:color w:val="000000"/>
                <w:szCs w:val="24"/>
                <w:lang w:val="en-US"/>
              </w:rPr>
              <w:t xml:space="preserve"> </w:t>
            </w:r>
            <w:r w:rsidR="00BA05AB" w:rsidRPr="00BA05AB">
              <w:rPr>
                <w:rFonts w:ascii="Times New Roman" w:eastAsia="Times New Roman" w:hAnsi="Times New Roman" w:cs="Times New Roman"/>
                <w:color w:val="000000"/>
                <w:szCs w:val="24"/>
                <w:lang w:val="en-US"/>
              </w:rPr>
              <w:t xml:space="preserve">      65,000 </w:t>
            </w:r>
          </w:p>
        </w:tc>
        <w:tc>
          <w:tcPr>
            <w:tcW w:w="3260" w:type="dxa"/>
            <w:noWrap/>
            <w:hideMark/>
          </w:tcPr>
          <w:p w14:paraId="5469B93E"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Guaranteed Sales Unit</w:t>
            </w:r>
          </w:p>
        </w:tc>
        <w:tc>
          <w:tcPr>
            <w:tcW w:w="1620" w:type="dxa"/>
            <w:noWrap/>
            <w:hideMark/>
          </w:tcPr>
          <w:p w14:paraId="76F45E9B" w14:textId="77777777" w:rsidR="00BA05AB" w:rsidRPr="00BA05AB" w:rsidRDefault="00456502"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Cs w:val="24"/>
                <w:lang w:val="en-US"/>
              </w:rPr>
            </w:pPr>
            <w:r>
              <w:rPr>
                <w:rFonts w:ascii="Times New Roman" w:eastAsia="Times New Roman" w:hAnsi="Times New Roman" w:cs="Times New Roman"/>
                <w:color w:val="000000"/>
                <w:szCs w:val="24"/>
                <w:lang w:val="en-US"/>
              </w:rPr>
              <w:t xml:space="preserve">  </w:t>
            </w:r>
            <w:r w:rsidR="00BA05AB" w:rsidRPr="00BA05AB">
              <w:rPr>
                <w:rFonts w:ascii="Times New Roman" w:eastAsia="Times New Roman" w:hAnsi="Times New Roman" w:cs="Times New Roman"/>
                <w:color w:val="000000"/>
                <w:szCs w:val="24"/>
                <w:lang w:val="en-US"/>
              </w:rPr>
              <w:t xml:space="preserve">        100,000 </w:t>
            </w:r>
          </w:p>
        </w:tc>
      </w:tr>
      <w:tr w:rsidR="00BA05AB" w:rsidRPr="00BA05AB" w14:paraId="034BBD17" w14:textId="77777777" w:rsidTr="00BA05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464C543D"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Selling Price</w:t>
            </w:r>
          </w:p>
        </w:tc>
        <w:tc>
          <w:tcPr>
            <w:tcW w:w="1619" w:type="dxa"/>
            <w:noWrap/>
            <w:hideMark/>
          </w:tcPr>
          <w:p w14:paraId="7948909B"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 xml:space="preserve">£                20 </w:t>
            </w:r>
          </w:p>
        </w:tc>
        <w:tc>
          <w:tcPr>
            <w:tcW w:w="3260" w:type="dxa"/>
            <w:noWrap/>
            <w:hideMark/>
          </w:tcPr>
          <w:p w14:paraId="6FE09273"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Selling Price</w:t>
            </w:r>
          </w:p>
        </w:tc>
        <w:tc>
          <w:tcPr>
            <w:tcW w:w="1620" w:type="dxa"/>
            <w:noWrap/>
            <w:hideMark/>
          </w:tcPr>
          <w:p w14:paraId="155F47A2"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 xml:space="preserve">£                 20 </w:t>
            </w:r>
          </w:p>
        </w:tc>
      </w:tr>
      <w:tr w:rsidR="00BA05AB" w:rsidRPr="00BA05AB" w14:paraId="1739AF4F" w14:textId="77777777" w:rsidTr="00BA05AB">
        <w:trPr>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0BA1C76B"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Revenue</w:t>
            </w:r>
          </w:p>
        </w:tc>
        <w:tc>
          <w:tcPr>
            <w:tcW w:w="1619" w:type="dxa"/>
            <w:noWrap/>
            <w:hideMark/>
          </w:tcPr>
          <w:p w14:paraId="586BFFDB"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 xml:space="preserve">£     1,300,000 </w:t>
            </w:r>
          </w:p>
        </w:tc>
        <w:tc>
          <w:tcPr>
            <w:tcW w:w="3260" w:type="dxa"/>
            <w:noWrap/>
            <w:hideMark/>
          </w:tcPr>
          <w:p w14:paraId="424356EE"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Revenue</w:t>
            </w:r>
          </w:p>
        </w:tc>
        <w:tc>
          <w:tcPr>
            <w:tcW w:w="1620" w:type="dxa"/>
            <w:noWrap/>
            <w:hideMark/>
          </w:tcPr>
          <w:p w14:paraId="2C6AC5F9"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 xml:space="preserve">£     2,000,000 </w:t>
            </w:r>
          </w:p>
        </w:tc>
      </w:tr>
      <w:tr w:rsidR="00BA05AB" w:rsidRPr="00BA05AB" w14:paraId="1D185956" w14:textId="77777777" w:rsidTr="00BA05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1B0738FA" w14:textId="77777777" w:rsidR="00BA05AB" w:rsidRPr="00BA05AB" w:rsidRDefault="00BA05AB" w:rsidP="00BA05AB">
            <w:pPr>
              <w:spacing w:line="240" w:lineRule="auto"/>
              <w:rPr>
                <w:rFonts w:ascii="Times New Roman" w:eastAsia="Times New Roman" w:hAnsi="Times New Roman" w:cs="Times New Roman"/>
                <w:i/>
                <w:iCs/>
                <w:color w:val="000000"/>
                <w:szCs w:val="24"/>
                <w:lang w:val="en-US"/>
              </w:rPr>
            </w:pPr>
            <w:r w:rsidRPr="00BA05AB">
              <w:rPr>
                <w:rFonts w:ascii="Times New Roman" w:eastAsia="Times New Roman" w:hAnsi="Times New Roman" w:cs="Times New Roman"/>
                <w:i/>
                <w:iCs/>
                <w:color w:val="000000"/>
                <w:szCs w:val="24"/>
                <w:lang w:val="en-US"/>
              </w:rPr>
              <w:t>Less: Costs</w:t>
            </w:r>
          </w:p>
        </w:tc>
        <w:tc>
          <w:tcPr>
            <w:tcW w:w="1619" w:type="dxa"/>
            <w:noWrap/>
            <w:hideMark/>
          </w:tcPr>
          <w:p w14:paraId="7F218909"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Cs w:val="24"/>
                <w:lang w:val="en-US"/>
              </w:rPr>
            </w:pPr>
          </w:p>
        </w:tc>
        <w:tc>
          <w:tcPr>
            <w:tcW w:w="3260" w:type="dxa"/>
            <w:noWrap/>
            <w:hideMark/>
          </w:tcPr>
          <w:p w14:paraId="449323A4"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i/>
                <w:iCs/>
                <w:color w:val="000000"/>
                <w:szCs w:val="24"/>
                <w:lang w:val="en-US"/>
              </w:rPr>
            </w:pPr>
            <w:r w:rsidRPr="00BA05AB">
              <w:rPr>
                <w:rFonts w:ascii="Times New Roman" w:eastAsia="Times New Roman" w:hAnsi="Times New Roman" w:cs="Times New Roman"/>
                <w:b/>
                <w:bCs/>
                <w:i/>
                <w:iCs/>
                <w:color w:val="000000"/>
                <w:szCs w:val="24"/>
                <w:lang w:val="en-US"/>
              </w:rPr>
              <w:t>Less: Costs</w:t>
            </w:r>
          </w:p>
        </w:tc>
        <w:tc>
          <w:tcPr>
            <w:tcW w:w="1620" w:type="dxa"/>
            <w:noWrap/>
            <w:hideMark/>
          </w:tcPr>
          <w:p w14:paraId="5BCB30B4"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Cs w:val="24"/>
                <w:lang w:val="en-US"/>
              </w:rPr>
            </w:pPr>
          </w:p>
        </w:tc>
      </w:tr>
      <w:tr w:rsidR="00BA05AB" w:rsidRPr="00BA05AB" w14:paraId="39257FE6" w14:textId="77777777" w:rsidTr="00BA05AB">
        <w:trPr>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4A27F9F4"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Fulfillment Fees</w:t>
            </w:r>
          </w:p>
        </w:tc>
        <w:tc>
          <w:tcPr>
            <w:tcW w:w="1619" w:type="dxa"/>
            <w:noWrap/>
            <w:hideMark/>
          </w:tcPr>
          <w:p w14:paraId="7AACEAF1"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 xml:space="preserve">£           50,000 </w:t>
            </w:r>
          </w:p>
        </w:tc>
        <w:tc>
          <w:tcPr>
            <w:tcW w:w="3260" w:type="dxa"/>
            <w:noWrap/>
            <w:hideMark/>
          </w:tcPr>
          <w:p w14:paraId="56BE0F91"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Setting Up Delivery Network</w:t>
            </w:r>
          </w:p>
        </w:tc>
        <w:tc>
          <w:tcPr>
            <w:tcW w:w="1620" w:type="dxa"/>
            <w:noWrap/>
            <w:hideMark/>
          </w:tcPr>
          <w:p w14:paraId="54681CCB"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 xml:space="preserve">£        150,000 </w:t>
            </w:r>
          </w:p>
        </w:tc>
      </w:tr>
      <w:tr w:rsidR="00BA05AB" w:rsidRPr="00BA05AB" w14:paraId="12B03001" w14:textId="77777777" w:rsidTr="00BA05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6EA86076"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p>
        </w:tc>
        <w:tc>
          <w:tcPr>
            <w:tcW w:w="1619" w:type="dxa"/>
            <w:noWrap/>
            <w:hideMark/>
          </w:tcPr>
          <w:p w14:paraId="4C897AC3"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US"/>
              </w:rPr>
            </w:pPr>
          </w:p>
        </w:tc>
        <w:tc>
          <w:tcPr>
            <w:tcW w:w="3260" w:type="dxa"/>
            <w:noWrap/>
            <w:hideMark/>
          </w:tcPr>
          <w:p w14:paraId="51377A42"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Upgrading website</w:t>
            </w:r>
          </w:p>
        </w:tc>
        <w:tc>
          <w:tcPr>
            <w:tcW w:w="1620" w:type="dxa"/>
            <w:noWrap/>
            <w:hideMark/>
          </w:tcPr>
          <w:p w14:paraId="585A13A3"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 xml:space="preserve">£          50,000 </w:t>
            </w:r>
          </w:p>
        </w:tc>
      </w:tr>
      <w:tr w:rsidR="00BA05AB" w:rsidRPr="00BA05AB" w14:paraId="422FAB89" w14:textId="77777777" w:rsidTr="00BA05AB">
        <w:trPr>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0C2E5D66"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p>
        </w:tc>
        <w:tc>
          <w:tcPr>
            <w:tcW w:w="1619" w:type="dxa"/>
            <w:noWrap/>
            <w:hideMark/>
          </w:tcPr>
          <w:p w14:paraId="69C1CD05"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US"/>
              </w:rPr>
            </w:pPr>
          </w:p>
        </w:tc>
        <w:tc>
          <w:tcPr>
            <w:tcW w:w="3260" w:type="dxa"/>
            <w:noWrap/>
            <w:hideMark/>
          </w:tcPr>
          <w:p w14:paraId="4AE33725"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Salary of Fulltime IT Programmer</w:t>
            </w:r>
          </w:p>
        </w:tc>
        <w:tc>
          <w:tcPr>
            <w:tcW w:w="1620" w:type="dxa"/>
            <w:noWrap/>
            <w:hideMark/>
          </w:tcPr>
          <w:p w14:paraId="09C769BA"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 xml:space="preserve">£          35,000 </w:t>
            </w:r>
          </w:p>
        </w:tc>
      </w:tr>
      <w:tr w:rsidR="00BA05AB" w:rsidRPr="00BA05AB" w14:paraId="182482BE" w14:textId="77777777" w:rsidTr="00BA05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39D46BA1"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p>
        </w:tc>
        <w:tc>
          <w:tcPr>
            <w:tcW w:w="1619" w:type="dxa"/>
            <w:noWrap/>
            <w:hideMark/>
          </w:tcPr>
          <w:p w14:paraId="2531D68F"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US"/>
              </w:rPr>
            </w:pPr>
          </w:p>
        </w:tc>
        <w:tc>
          <w:tcPr>
            <w:tcW w:w="3260" w:type="dxa"/>
            <w:noWrap/>
            <w:hideMark/>
          </w:tcPr>
          <w:p w14:paraId="0400E1FA"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i/>
                <w:iCs/>
                <w:color w:val="000000"/>
                <w:szCs w:val="24"/>
                <w:lang w:val="en-US"/>
              </w:rPr>
            </w:pPr>
            <w:r w:rsidRPr="00BA05AB">
              <w:rPr>
                <w:rFonts w:ascii="Times New Roman" w:eastAsia="Times New Roman" w:hAnsi="Times New Roman" w:cs="Times New Roman"/>
                <w:b/>
                <w:bCs/>
                <w:i/>
                <w:iCs/>
                <w:color w:val="000000"/>
                <w:szCs w:val="24"/>
                <w:lang w:val="en-US"/>
              </w:rPr>
              <w:t>Total Cost</w:t>
            </w:r>
          </w:p>
        </w:tc>
        <w:tc>
          <w:tcPr>
            <w:tcW w:w="1620" w:type="dxa"/>
            <w:noWrap/>
            <w:hideMark/>
          </w:tcPr>
          <w:p w14:paraId="30E9E5E0" w14:textId="77777777" w:rsidR="00BA05AB" w:rsidRPr="00BA05AB" w:rsidRDefault="00BA05AB" w:rsidP="00BA05AB">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Cs w:val="24"/>
                <w:lang w:val="en-US"/>
              </w:rPr>
            </w:pPr>
            <w:r w:rsidRPr="00BA05AB">
              <w:rPr>
                <w:rFonts w:ascii="Times New Roman" w:eastAsia="Times New Roman" w:hAnsi="Times New Roman" w:cs="Times New Roman"/>
                <w:i/>
                <w:iCs/>
                <w:color w:val="000000"/>
                <w:szCs w:val="24"/>
                <w:lang w:val="en-US"/>
              </w:rPr>
              <w:t xml:space="preserve">£        235,000 </w:t>
            </w:r>
          </w:p>
        </w:tc>
      </w:tr>
      <w:tr w:rsidR="00BA05AB" w:rsidRPr="00BA05AB" w14:paraId="168A1BBC" w14:textId="77777777" w:rsidTr="00BA05AB">
        <w:trPr>
          <w:trHeight w:val="300"/>
        </w:trPr>
        <w:tc>
          <w:tcPr>
            <w:cnfStyle w:val="001000000000" w:firstRow="0" w:lastRow="0" w:firstColumn="1" w:lastColumn="0" w:oddVBand="0" w:evenVBand="0" w:oddHBand="0" w:evenHBand="0" w:firstRowFirstColumn="0" w:firstRowLastColumn="0" w:lastRowFirstColumn="0" w:lastRowLastColumn="0"/>
            <w:tcW w:w="2121" w:type="dxa"/>
            <w:noWrap/>
            <w:hideMark/>
          </w:tcPr>
          <w:p w14:paraId="4BB8679F" w14:textId="77777777" w:rsidR="00BA05AB" w:rsidRPr="00BA05AB" w:rsidRDefault="00BA05AB" w:rsidP="00BA05AB">
            <w:pPr>
              <w:spacing w:line="240" w:lineRule="auto"/>
              <w:rPr>
                <w:rFonts w:ascii="Times New Roman" w:eastAsia="Times New Roman" w:hAnsi="Times New Roman" w:cs="Times New Roman"/>
                <w:color w:val="000000"/>
                <w:szCs w:val="24"/>
                <w:lang w:val="en-US"/>
              </w:rPr>
            </w:pPr>
            <w:r w:rsidRPr="00BA05AB">
              <w:rPr>
                <w:rFonts w:ascii="Times New Roman" w:eastAsia="Times New Roman" w:hAnsi="Times New Roman" w:cs="Times New Roman"/>
                <w:color w:val="000000"/>
                <w:szCs w:val="24"/>
                <w:lang w:val="en-US"/>
              </w:rPr>
              <w:t>Net Effect</w:t>
            </w:r>
          </w:p>
        </w:tc>
        <w:tc>
          <w:tcPr>
            <w:tcW w:w="1619" w:type="dxa"/>
            <w:noWrap/>
            <w:hideMark/>
          </w:tcPr>
          <w:p w14:paraId="7C6C2C3B"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 xml:space="preserve">£     1,250,000 </w:t>
            </w:r>
          </w:p>
        </w:tc>
        <w:tc>
          <w:tcPr>
            <w:tcW w:w="3260" w:type="dxa"/>
            <w:noWrap/>
            <w:hideMark/>
          </w:tcPr>
          <w:p w14:paraId="5CE9BBBB"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Net Effect</w:t>
            </w:r>
          </w:p>
        </w:tc>
        <w:tc>
          <w:tcPr>
            <w:tcW w:w="1620" w:type="dxa"/>
            <w:noWrap/>
            <w:hideMark/>
          </w:tcPr>
          <w:p w14:paraId="0DD3EF25" w14:textId="77777777" w:rsidR="00BA05AB" w:rsidRPr="00BA05AB" w:rsidRDefault="00BA05AB" w:rsidP="00BA05AB">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Cs w:val="24"/>
                <w:lang w:val="en-US"/>
              </w:rPr>
            </w:pPr>
            <w:r w:rsidRPr="00BA05AB">
              <w:rPr>
                <w:rFonts w:ascii="Times New Roman" w:eastAsia="Times New Roman" w:hAnsi="Times New Roman" w:cs="Times New Roman"/>
                <w:b/>
                <w:bCs/>
                <w:color w:val="000000"/>
                <w:szCs w:val="24"/>
                <w:lang w:val="en-US"/>
              </w:rPr>
              <w:t xml:space="preserve">£     1,765,000 </w:t>
            </w:r>
          </w:p>
        </w:tc>
      </w:tr>
    </w:tbl>
    <w:p w14:paraId="4B56C51A" w14:textId="77777777" w:rsidR="00BA05AB" w:rsidRDefault="00BA05AB" w:rsidP="00BA05AB"/>
    <w:p w14:paraId="5AD44D10" w14:textId="77777777" w:rsidR="009828A3" w:rsidRDefault="009828A3" w:rsidP="00BA05AB">
      <w:r>
        <w:t>The above is a comparison of the two options financially. Based on the information given in the module, the above presents and shows the effect of the two options could have had in the financial statement of the company.</w:t>
      </w:r>
    </w:p>
    <w:p w14:paraId="1D9D37C1" w14:textId="77777777" w:rsidR="009828A3" w:rsidRPr="009828A3" w:rsidRDefault="009828A3" w:rsidP="00BA05AB">
      <w:pPr>
        <w:rPr>
          <w:b/>
          <w:bCs/>
        </w:rPr>
      </w:pPr>
      <w:r>
        <w:rPr>
          <w:b/>
          <w:bCs/>
        </w:rPr>
        <w:t>N.B. Since the price of the product wasn’t specified in the information of the options, this report had assumed that the product’s price is the current market price that was used in the Flexed budget of the performance management report.</w:t>
      </w:r>
    </w:p>
    <w:p w14:paraId="3370B1E5" w14:textId="77777777" w:rsidR="009828A3" w:rsidRDefault="0074639E" w:rsidP="009828A3">
      <w:pPr>
        <w:tabs>
          <w:tab w:val="left" w:pos="6649"/>
        </w:tabs>
      </w:pPr>
      <w:r>
        <w:t>O</w:t>
      </w:r>
      <w:r w:rsidR="009828A3">
        <w:t xml:space="preserve">n the </w:t>
      </w:r>
      <w:r>
        <w:t>A</w:t>
      </w:r>
      <w:r w:rsidR="009828A3">
        <w:t xml:space="preserve">mazon side, we can see that there isn’t quite a lot of particulars of expense. On the other hand, if the company starts their website as their online shop, the company has to bear a lot more </w:t>
      </w:r>
      <w:r w:rsidR="009828A3">
        <w:lastRenderedPageBreak/>
        <w:t xml:space="preserve">expenses and heads to consider. But </w:t>
      </w:r>
      <w:r>
        <w:t>in</w:t>
      </w:r>
      <w:r w:rsidR="009828A3">
        <w:t xml:space="preserve"> the end, the effect of setting up the own website is reasonable for the company rather than being on amazon. The net effect in the revenue </w:t>
      </w:r>
      <w:r w:rsidR="00456502">
        <w:t xml:space="preserve">would be 1.25 million GBP in the Amazon option, but in the own website option, the net effect is 1.765 million GBP which is a considerable jump from amazon. Thus, initially speaking, the company should be choosing their website as their online shop for the online sales that they are targeting. The financial difference between the amazon and website came from the sales unit of the company. In </w:t>
      </w:r>
      <w:r>
        <w:t>A</w:t>
      </w:r>
      <w:r w:rsidR="00456502">
        <w:t>mazon, the company could sell only 65,000</w:t>
      </w:r>
      <w:r w:rsidR="00EF04FD">
        <w:t xml:space="preserve"> units of product guaranteed. But for the own website, the company can sell 100,000 units of product guaranteed. This difference in the website and own website made the difference. But, just judging from the initial calculation, no one should come to any conclusion. In the first year, </w:t>
      </w:r>
      <w:r>
        <w:t>A</w:t>
      </w:r>
      <w:r w:rsidR="00EF04FD">
        <w:t xml:space="preserve">mazon would charge </w:t>
      </w:r>
      <w:r>
        <w:t xml:space="preserve">a </w:t>
      </w:r>
      <w:r w:rsidR="00AB1216">
        <w:t>fulfilment</w:t>
      </w:r>
      <w:r w:rsidR="00EF04FD">
        <w:t xml:space="preserve"> fee. But from the next year, there wouldn’t be any additional expense for the amazon option of the company. Accordingly, there wouldn’t be any additional costs like upgrading the website or setting up </w:t>
      </w:r>
      <w:r>
        <w:t xml:space="preserve">a </w:t>
      </w:r>
      <w:r w:rsidR="00EF04FD">
        <w:t xml:space="preserve">delivery network for the company’s website also. Then there could be a difference in the net effect of the company. </w:t>
      </w:r>
      <w:r w:rsidR="00EB2247">
        <w:t>The net effect ignoring the costs is:</w:t>
      </w:r>
    </w:p>
    <w:tbl>
      <w:tblPr>
        <w:tblStyle w:val="PlainTable1"/>
        <w:tblW w:w="9589" w:type="dxa"/>
        <w:tblLook w:val="04A0" w:firstRow="1" w:lastRow="0" w:firstColumn="1" w:lastColumn="0" w:noHBand="0" w:noVBand="1"/>
      </w:tblPr>
      <w:tblGrid>
        <w:gridCol w:w="2365"/>
        <w:gridCol w:w="1797"/>
        <w:gridCol w:w="3637"/>
        <w:gridCol w:w="1790"/>
      </w:tblGrid>
      <w:tr w:rsidR="004D036D" w:rsidRPr="004D036D" w14:paraId="5050A79C" w14:textId="77777777" w:rsidTr="00ED0389">
        <w:trPr>
          <w:cnfStyle w:val="100000000000" w:firstRow="1" w:lastRow="0" w:firstColumn="0" w:lastColumn="0" w:oddVBand="0" w:evenVBand="0" w:oddHBand="0"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4162" w:type="dxa"/>
            <w:gridSpan w:val="2"/>
            <w:noWrap/>
            <w:hideMark/>
          </w:tcPr>
          <w:p w14:paraId="05655C50" w14:textId="77777777" w:rsidR="004D036D" w:rsidRPr="004D036D" w:rsidRDefault="004D036D" w:rsidP="004D036D">
            <w:pPr>
              <w:spacing w:line="240" w:lineRule="auto"/>
              <w:jc w:val="center"/>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Amazon</w:t>
            </w:r>
          </w:p>
        </w:tc>
        <w:tc>
          <w:tcPr>
            <w:tcW w:w="5427" w:type="dxa"/>
            <w:gridSpan w:val="2"/>
            <w:noWrap/>
            <w:hideMark/>
          </w:tcPr>
          <w:p w14:paraId="1C930C6E" w14:textId="77777777" w:rsidR="004D036D" w:rsidRPr="004D036D" w:rsidRDefault="004D036D" w:rsidP="004D036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Own Website</w:t>
            </w:r>
          </w:p>
        </w:tc>
      </w:tr>
      <w:tr w:rsidR="004D036D" w:rsidRPr="004D036D" w14:paraId="6AA59083" w14:textId="77777777" w:rsidTr="00ED0389">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413AE8BC" w14:textId="77777777" w:rsidR="004D036D" w:rsidRPr="004D036D" w:rsidRDefault="00ED0389" w:rsidP="004D036D">
            <w:pPr>
              <w:spacing w:line="240" w:lineRule="auto"/>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Particulars</w:t>
            </w:r>
          </w:p>
        </w:tc>
        <w:tc>
          <w:tcPr>
            <w:tcW w:w="1797" w:type="dxa"/>
            <w:noWrap/>
            <w:hideMark/>
          </w:tcPr>
          <w:p w14:paraId="0BFF3EB4"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Amount (£)</w:t>
            </w:r>
          </w:p>
        </w:tc>
        <w:tc>
          <w:tcPr>
            <w:tcW w:w="3637" w:type="dxa"/>
            <w:noWrap/>
            <w:hideMark/>
          </w:tcPr>
          <w:p w14:paraId="5A154107"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Particulars</w:t>
            </w:r>
          </w:p>
        </w:tc>
        <w:tc>
          <w:tcPr>
            <w:tcW w:w="1789" w:type="dxa"/>
            <w:noWrap/>
            <w:hideMark/>
          </w:tcPr>
          <w:p w14:paraId="7C6C87E0"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Amount (£)</w:t>
            </w:r>
          </w:p>
        </w:tc>
      </w:tr>
      <w:tr w:rsidR="004D036D" w:rsidRPr="004D036D" w14:paraId="19C1089B" w14:textId="77777777" w:rsidTr="00ED0389">
        <w:trPr>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6CA5E068" w14:textId="77777777" w:rsidR="004D036D" w:rsidRPr="004D036D" w:rsidRDefault="00ED0389" w:rsidP="004D036D">
            <w:pPr>
              <w:spacing w:line="240" w:lineRule="auto"/>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Guaranteed</w:t>
            </w:r>
            <w:r w:rsidR="004D036D" w:rsidRPr="004D036D">
              <w:rPr>
                <w:rFonts w:ascii="Times New Roman" w:eastAsia="Times New Roman" w:hAnsi="Times New Roman" w:cs="Times New Roman"/>
                <w:color w:val="000000"/>
                <w:sz w:val="22"/>
                <w:lang w:val="en-US"/>
              </w:rPr>
              <w:t xml:space="preserve"> Sales Unit</w:t>
            </w:r>
          </w:p>
        </w:tc>
        <w:tc>
          <w:tcPr>
            <w:tcW w:w="1797" w:type="dxa"/>
            <w:noWrap/>
            <w:hideMark/>
          </w:tcPr>
          <w:p w14:paraId="329EE86C"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 xml:space="preserve"> </w:t>
            </w:r>
            <w:r>
              <w:rPr>
                <w:rFonts w:ascii="Times New Roman" w:eastAsia="Times New Roman" w:hAnsi="Times New Roman" w:cs="Times New Roman"/>
                <w:color w:val="000000"/>
                <w:sz w:val="22"/>
                <w:lang w:val="en-US"/>
              </w:rPr>
              <w:t xml:space="preserve">   </w:t>
            </w:r>
            <w:r w:rsidRPr="004D036D">
              <w:rPr>
                <w:rFonts w:ascii="Times New Roman" w:eastAsia="Times New Roman" w:hAnsi="Times New Roman" w:cs="Times New Roman"/>
                <w:color w:val="000000"/>
                <w:sz w:val="22"/>
                <w:lang w:val="en-US"/>
              </w:rPr>
              <w:t xml:space="preserve">           65,000 </w:t>
            </w:r>
          </w:p>
        </w:tc>
        <w:tc>
          <w:tcPr>
            <w:tcW w:w="3637" w:type="dxa"/>
            <w:noWrap/>
            <w:hideMark/>
          </w:tcPr>
          <w:p w14:paraId="15474DC8" w14:textId="77777777" w:rsidR="004D036D" w:rsidRPr="004D036D" w:rsidRDefault="00ED0389"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Guaranteed</w:t>
            </w:r>
            <w:r w:rsidR="004D036D" w:rsidRPr="004D036D">
              <w:rPr>
                <w:rFonts w:ascii="Times New Roman" w:eastAsia="Times New Roman" w:hAnsi="Times New Roman" w:cs="Times New Roman"/>
                <w:color w:val="000000"/>
                <w:sz w:val="22"/>
                <w:lang w:val="en-US"/>
              </w:rPr>
              <w:t xml:space="preserve"> Sales Unit</w:t>
            </w:r>
          </w:p>
        </w:tc>
        <w:tc>
          <w:tcPr>
            <w:tcW w:w="1789" w:type="dxa"/>
            <w:noWrap/>
            <w:hideMark/>
          </w:tcPr>
          <w:p w14:paraId="6B7F9D43"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 xml:space="preserve"> </w:t>
            </w:r>
            <w:r w:rsidR="00ED0389">
              <w:rPr>
                <w:rFonts w:ascii="Times New Roman" w:eastAsia="Times New Roman" w:hAnsi="Times New Roman" w:cs="Times New Roman"/>
                <w:color w:val="000000"/>
                <w:sz w:val="22"/>
                <w:lang w:val="en-US"/>
              </w:rPr>
              <w:t xml:space="preserve"> </w:t>
            </w:r>
            <w:r w:rsidRPr="004D036D">
              <w:rPr>
                <w:rFonts w:ascii="Times New Roman" w:eastAsia="Times New Roman" w:hAnsi="Times New Roman" w:cs="Times New Roman"/>
                <w:color w:val="000000"/>
                <w:sz w:val="22"/>
                <w:lang w:val="en-US"/>
              </w:rPr>
              <w:t xml:space="preserve">           100,000 </w:t>
            </w:r>
          </w:p>
        </w:tc>
      </w:tr>
      <w:tr w:rsidR="004D036D" w:rsidRPr="004D036D" w14:paraId="4F3DDB2E" w14:textId="77777777" w:rsidTr="00ED0389">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1D73E020" w14:textId="77777777" w:rsidR="004D036D" w:rsidRPr="004D036D" w:rsidRDefault="004D036D" w:rsidP="004D036D">
            <w:pPr>
              <w:spacing w:line="240" w:lineRule="auto"/>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Selling Price</w:t>
            </w:r>
          </w:p>
        </w:tc>
        <w:tc>
          <w:tcPr>
            <w:tcW w:w="1797" w:type="dxa"/>
            <w:noWrap/>
            <w:hideMark/>
          </w:tcPr>
          <w:p w14:paraId="0169FFD9"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 xml:space="preserve"> £                  20 </w:t>
            </w:r>
          </w:p>
        </w:tc>
        <w:tc>
          <w:tcPr>
            <w:tcW w:w="3637" w:type="dxa"/>
            <w:noWrap/>
            <w:hideMark/>
          </w:tcPr>
          <w:p w14:paraId="5A88E19A"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Selling Price</w:t>
            </w:r>
          </w:p>
        </w:tc>
        <w:tc>
          <w:tcPr>
            <w:tcW w:w="1789" w:type="dxa"/>
            <w:noWrap/>
            <w:hideMark/>
          </w:tcPr>
          <w:p w14:paraId="5043AC82"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 xml:space="preserve"> £                  20 </w:t>
            </w:r>
          </w:p>
        </w:tc>
      </w:tr>
      <w:tr w:rsidR="004D036D" w:rsidRPr="004D036D" w14:paraId="379A461D" w14:textId="77777777" w:rsidTr="00ED0389">
        <w:trPr>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130E5964" w14:textId="77777777" w:rsidR="004D036D" w:rsidRPr="004D036D" w:rsidRDefault="004D036D" w:rsidP="004D036D">
            <w:pPr>
              <w:spacing w:line="240" w:lineRule="auto"/>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Revenue</w:t>
            </w:r>
          </w:p>
        </w:tc>
        <w:tc>
          <w:tcPr>
            <w:tcW w:w="1797" w:type="dxa"/>
            <w:noWrap/>
            <w:hideMark/>
          </w:tcPr>
          <w:p w14:paraId="28881776"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val="en-US"/>
              </w:rPr>
            </w:pPr>
            <w:r w:rsidRPr="004D036D">
              <w:rPr>
                <w:rFonts w:ascii="Times New Roman" w:eastAsia="Times New Roman" w:hAnsi="Times New Roman" w:cs="Times New Roman"/>
                <w:b/>
                <w:bCs/>
                <w:color w:val="000000"/>
                <w:sz w:val="22"/>
                <w:lang w:val="en-US"/>
              </w:rPr>
              <w:t xml:space="preserve"> £      1,300,000 </w:t>
            </w:r>
          </w:p>
        </w:tc>
        <w:tc>
          <w:tcPr>
            <w:tcW w:w="3637" w:type="dxa"/>
            <w:noWrap/>
            <w:hideMark/>
          </w:tcPr>
          <w:p w14:paraId="07F8E44F"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val="en-US"/>
              </w:rPr>
            </w:pPr>
            <w:r w:rsidRPr="004D036D">
              <w:rPr>
                <w:rFonts w:ascii="Times New Roman" w:eastAsia="Times New Roman" w:hAnsi="Times New Roman" w:cs="Times New Roman"/>
                <w:b/>
                <w:bCs/>
                <w:color w:val="000000"/>
                <w:sz w:val="22"/>
                <w:lang w:val="en-US"/>
              </w:rPr>
              <w:t>Revenue</w:t>
            </w:r>
          </w:p>
        </w:tc>
        <w:tc>
          <w:tcPr>
            <w:tcW w:w="1789" w:type="dxa"/>
            <w:noWrap/>
            <w:hideMark/>
          </w:tcPr>
          <w:p w14:paraId="725B6763"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val="en-US"/>
              </w:rPr>
            </w:pPr>
            <w:r w:rsidRPr="004D036D">
              <w:rPr>
                <w:rFonts w:ascii="Times New Roman" w:eastAsia="Times New Roman" w:hAnsi="Times New Roman" w:cs="Times New Roman"/>
                <w:b/>
                <w:bCs/>
                <w:color w:val="000000"/>
                <w:sz w:val="22"/>
                <w:lang w:val="en-US"/>
              </w:rPr>
              <w:t xml:space="preserve"> £      2,000,000 </w:t>
            </w:r>
          </w:p>
        </w:tc>
      </w:tr>
      <w:tr w:rsidR="004D036D" w:rsidRPr="004D036D" w14:paraId="063DF529" w14:textId="77777777" w:rsidTr="00ED0389">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348097D5" w14:textId="77777777" w:rsidR="004D036D" w:rsidRPr="004D036D" w:rsidRDefault="004D036D" w:rsidP="004D036D">
            <w:pPr>
              <w:spacing w:line="240" w:lineRule="auto"/>
              <w:rPr>
                <w:rFonts w:ascii="Times New Roman" w:eastAsia="Times New Roman" w:hAnsi="Times New Roman" w:cs="Times New Roman"/>
                <w:color w:val="000000"/>
                <w:sz w:val="22"/>
                <w:lang w:val="en-US"/>
              </w:rPr>
            </w:pPr>
          </w:p>
        </w:tc>
        <w:tc>
          <w:tcPr>
            <w:tcW w:w="1797" w:type="dxa"/>
            <w:noWrap/>
            <w:hideMark/>
          </w:tcPr>
          <w:p w14:paraId="444DA34A"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US"/>
              </w:rPr>
            </w:pPr>
          </w:p>
        </w:tc>
        <w:tc>
          <w:tcPr>
            <w:tcW w:w="3637" w:type="dxa"/>
            <w:noWrap/>
            <w:hideMark/>
          </w:tcPr>
          <w:p w14:paraId="717E30B6"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 w:val="22"/>
                <w:lang w:val="en-US"/>
              </w:rPr>
            </w:pPr>
            <w:r w:rsidRPr="004D036D">
              <w:rPr>
                <w:rFonts w:ascii="Times New Roman" w:eastAsia="Times New Roman" w:hAnsi="Times New Roman" w:cs="Times New Roman"/>
                <w:i/>
                <w:iCs/>
                <w:color w:val="000000"/>
                <w:sz w:val="22"/>
                <w:lang w:val="en-US"/>
              </w:rPr>
              <w:t>Less: Costs</w:t>
            </w:r>
          </w:p>
        </w:tc>
        <w:tc>
          <w:tcPr>
            <w:tcW w:w="1789" w:type="dxa"/>
            <w:noWrap/>
            <w:hideMark/>
          </w:tcPr>
          <w:p w14:paraId="111FA65D"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 w:val="22"/>
                <w:lang w:val="en-US"/>
              </w:rPr>
            </w:pPr>
          </w:p>
        </w:tc>
      </w:tr>
      <w:tr w:rsidR="004D036D" w:rsidRPr="004D036D" w14:paraId="55311B2A" w14:textId="77777777" w:rsidTr="00ED0389">
        <w:trPr>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11F2E24A" w14:textId="77777777" w:rsidR="004D036D" w:rsidRPr="004D036D" w:rsidRDefault="004D036D" w:rsidP="004D036D">
            <w:pPr>
              <w:spacing w:line="240" w:lineRule="auto"/>
              <w:rPr>
                <w:rFonts w:ascii="Times New Roman" w:eastAsia="Times New Roman" w:hAnsi="Times New Roman" w:cs="Times New Roman"/>
                <w:sz w:val="20"/>
                <w:szCs w:val="20"/>
                <w:lang w:val="en-US"/>
              </w:rPr>
            </w:pPr>
          </w:p>
        </w:tc>
        <w:tc>
          <w:tcPr>
            <w:tcW w:w="1797" w:type="dxa"/>
            <w:noWrap/>
            <w:hideMark/>
          </w:tcPr>
          <w:p w14:paraId="2DDFF3CC"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3637" w:type="dxa"/>
            <w:noWrap/>
            <w:hideMark/>
          </w:tcPr>
          <w:p w14:paraId="03989475" w14:textId="77777777" w:rsidR="004D036D" w:rsidRPr="004D036D" w:rsidRDefault="00ED0389"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Salary</w:t>
            </w:r>
            <w:r w:rsidR="004D036D" w:rsidRPr="004D036D">
              <w:rPr>
                <w:rFonts w:ascii="Times New Roman" w:eastAsia="Times New Roman" w:hAnsi="Times New Roman" w:cs="Times New Roman"/>
                <w:color w:val="000000"/>
                <w:sz w:val="22"/>
                <w:lang w:val="en-US"/>
              </w:rPr>
              <w:t xml:space="preserve"> of Fulltime IT Programmer</w:t>
            </w:r>
          </w:p>
        </w:tc>
        <w:tc>
          <w:tcPr>
            <w:tcW w:w="1789" w:type="dxa"/>
            <w:noWrap/>
            <w:hideMark/>
          </w:tcPr>
          <w:p w14:paraId="0F83FA97"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 xml:space="preserve"> £            35,000 </w:t>
            </w:r>
          </w:p>
        </w:tc>
      </w:tr>
      <w:tr w:rsidR="004D036D" w:rsidRPr="004D036D" w14:paraId="5343ECA3" w14:textId="77777777" w:rsidTr="00ED0389">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57EC0FD2" w14:textId="77777777" w:rsidR="004D036D" w:rsidRPr="004D036D" w:rsidRDefault="004D036D" w:rsidP="004D036D">
            <w:pPr>
              <w:spacing w:line="240" w:lineRule="auto"/>
              <w:rPr>
                <w:rFonts w:ascii="Times New Roman" w:eastAsia="Times New Roman" w:hAnsi="Times New Roman" w:cs="Times New Roman"/>
                <w:color w:val="000000"/>
                <w:sz w:val="22"/>
                <w:lang w:val="en-US"/>
              </w:rPr>
            </w:pPr>
          </w:p>
        </w:tc>
        <w:tc>
          <w:tcPr>
            <w:tcW w:w="1797" w:type="dxa"/>
            <w:noWrap/>
            <w:hideMark/>
          </w:tcPr>
          <w:p w14:paraId="1627C4E8"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US"/>
              </w:rPr>
            </w:pPr>
          </w:p>
        </w:tc>
        <w:tc>
          <w:tcPr>
            <w:tcW w:w="3637" w:type="dxa"/>
            <w:noWrap/>
            <w:hideMark/>
          </w:tcPr>
          <w:p w14:paraId="0EB9B50D"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 w:val="22"/>
                <w:lang w:val="en-US"/>
              </w:rPr>
            </w:pPr>
            <w:r w:rsidRPr="004D036D">
              <w:rPr>
                <w:rFonts w:ascii="Times New Roman" w:eastAsia="Times New Roman" w:hAnsi="Times New Roman" w:cs="Times New Roman"/>
                <w:i/>
                <w:iCs/>
                <w:color w:val="000000"/>
                <w:sz w:val="22"/>
                <w:lang w:val="en-US"/>
              </w:rPr>
              <w:t>Total Cost</w:t>
            </w:r>
          </w:p>
        </w:tc>
        <w:tc>
          <w:tcPr>
            <w:tcW w:w="1789" w:type="dxa"/>
            <w:noWrap/>
            <w:hideMark/>
          </w:tcPr>
          <w:p w14:paraId="0563731E" w14:textId="77777777" w:rsidR="004D036D" w:rsidRPr="004D036D" w:rsidRDefault="004D036D" w:rsidP="004D036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iCs/>
                <w:color w:val="000000"/>
                <w:sz w:val="22"/>
                <w:lang w:val="en-US"/>
              </w:rPr>
            </w:pPr>
            <w:r w:rsidRPr="004D036D">
              <w:rPr>
                <w:rFonts w:ascii="Times New Roman" w:eastAsia="Times New Roman" w:hAnsi="Times New Roman" w:cs="Times New Roman"/>
                <w:i/>
                <w:iCs/>
                <w:color w:val="000000"/>
                <w:sz w:val="22"/>
                <w:lang w:val="en-US"/>
              </w:rPr>
              <w:t xml:space="preserve"> £          35,000 </w:t>
            </w:r>
          </w:p>
        </w:tc>
      </w:tr>
      <w:tr w:rsidR="004D036D" w:rsidRPr="004D036D" w14:paraId="180A4ED4" w14:textId="77777777" w:rsidTr="00ED0389">
        <w:trPr>
          <w:trHeight w:val="262"/>
        </w:trPr>
        <w:tc>
          <w:tcPr>
            <w:cnfStyle w:val="001000000000" w:firstRow="0" w:lastRow="0" w:firstColumn="1" w:lastColumn="0" w:oddVBand="0" w:evenVBand="0" w:oddHBand="0" w:evenHBand="0" w:firstRowFirstColumn="0" w:firstRowLastColumn="0" w:lastRowFirstColumn="0" w:lastRowLastColumn="0"/>
            <w:tcW w:w="2365" w:type="dxa"/>
            <w:noWrap/>
            <w:hideMark/>
          </w:tcPr>
          <w:p w14:paraId="6FD9FF88" w14:textId="77777777" w:rsidR="004D036D" w:rsidRPr="004D036D" w:rsidRDefault="004D036D" w:rsidP="004D036D">
            <w:pPr>
              <w:spacing w:line="240" w:lineRule="auto"/>
              <w:rPr>
                <w:rFonts w:ascii="Times New Roman" w:eastAsia="Times New Roman" w:hAnsi="Times New Roman" w:cs="Times New Roman"/>
                <w:color w:val="000000"/>
                <w:sz w:val="22"/>
                <w:lang w:val="en-US"/>
              </w:rPr>
            </w:pPr>
            <w:r w:rsidRPr="004D036D">
              <w:rPr>
                <w:rFonts w:ascii="Times New Roman" w:eastAsia="Times New Roman" w:hAnsi="Times New Roman" w:cs="Times New Roman"/>
                <w:color w:val="000000"/>
                <w:sz w:val="22"/>
                <w:lang w:val="en-US"/>
              </w:rPr>
              <w:t>Net Effect</w:t>
            </w:r>
          </w:p>
        </w:tc>
        <w:tc>
          <w:tcPr>
            <w:tcW w:w="1797" w:type="dxa"/>
            <w:noWrap/>
            <w:hideMark/>
          </w:tcPr>
          <w:p w14:paraId="192CE7D7"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val="en-US"/>
              </w:rPr>
            </w:pPr>
            <w:r w:rsidRPr="004D036D">
              <w:rPr>
                <w:rFonts w:ascii="Times New Roman" w:eastAsia="Times New Roman" w:hAnsi="Times New Roman" w:cs="Times New Roman"/>
                <w:b/>
                <w:bCs/>
                <w:color w:val="000000"/>
                <w:sz w:val="22"/>
                <w:lang w:val="en-US"/>
              </w:rPr>
              <w:t xml:space="preserve"> £      1,300,000 </w:t>
            </w:r>
          </w:p>
        </w:tc>
        <w:tc>
          <w:tcPr>
            <w:tcW w:w="3637" w:type="dxa"/>
            <w:noWrap/>
            <w:hideMark/>
          </w:tcPr>
          <w:p w14:paraId="6AC6D814"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val="en-US"/>
              </w:rPr>
            </w:pPr>
            <w:r w:rsidRPr="004D036D">
              <w:rPr>
                <w:rFonts w:ascii="Times New Roman" w:eastAsia="Times New Roman" w:hAnsi="Times New Roman" w:cs="Times New Roman"/>
                <w:b/>
                <w:bCs/>
                <w:color w:val="000000"/>
                <w:sz w:val="22"/>
                <w:lang w:val="en-US"/>
              </w:rPr>
              <w:t>Net Effect</w:t>
            </w:r>
          </w:p>
        </w:tc>
        <w:tc>
          <w:tcPr>
            <w:tcW w:w="1789" w:type="dxa"/>
            <w:noWrap/>
            <w:hideMark/>
          </w:tcPr>
          <w:p w14:paraId="695C6136" w14:textId="77777777" w:rsidR="004D036D" w:rsidRPr="004D036D" w:rsidRDefault="004D036D" w:rsidP="004D036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val="en-US"/>
              </w:rPr>
            </w:pPr>
            <w:r w:rsidRPr="004D036D">
              <w:rPr>
                <w:rFonts w:ascii="Times New Roman" w:eastAsia="Times New Roman" w:hAnsi="Times New Roman" w:cs="Times New Roman"/>
                <w:b/>
                <w:bCs/>
                <w:color w:val="000000"/>
                <w:sz w:val="22"/>
                <w:lang w:val="en-US"/>
              </w:rPr>
              <w:t xml:space="preserve"> £      1,965,000 </w:t>
            </w:r>
          </w:p>
        </w:tc>
      </w:tr>
    </w:tbl>
    <w:p w14:paraId="5E7ED84E" w14:textId="77777777" w:rsidR="00EB2247" w:rsidRDefault="00EB2247" w:rsidP="009828A3">
      <w:pPr>
        <w:tabs>
          <w:tab w:val="left" w:pos="6649"/>
        </w:tabs>
      </w:pPr>
    </w:p>
    <w:p w14:paraId="433D1881" w14:textId="77777777" w:rsidR="00226584" w:rsidRDefault="00ED0389" w:rsidP="009828A3">
      <w:pPr>
        <w:tabs>
          <w:tab w:val="left" w:pos="6649"/>
        </w:tabs>
      </w:pPr>
      <w:r>
        <w:t xml:space="preserve">From the second year of the company’s online expansion, the company wouldn’t be facing any sort of additional </w:t>
      </w:r>
      <w:r w:rsidR="00AB1216">
        <w:t>fulfilment</w:t>
      </w:r>
      <w:r>
        <w:t xml:space="preserve"> fee or any sort of network establishment. There would be maintaining cost for the website, and delivery network for the own website. But, there would be a certain fee for the amazon enrolment also. Thus, we are ignoring these minimal costs from both options for a more detailed comparison. Even without the cost situation, own website results in a greater value for the company. Thus, considering the before and after situation of the company’s online sales, own website is far more superior and valuable for the company compared to Amazon.</w:t>
      </w:r>
    </w:p>
    <w:p w14:paraId="19E1E37C" w14:textId="77777777" w:rsidR="00ED0389" w:rsidRDefault="00226584" w:rsidP="00AB1216">
      <w:pPr>
        <w:tabs>
          <w:tab w:val="left" w:pos="6649"/>
        </w:tabs>
      </w:pPr>
      <w:r>
        <w:lastRenderedPageBreak/>
        <w:t xml:space="preserve">Apart from the financial data and information, own website is better in non-financial terms also. When a customer purchases from Amazon, they look at the price and reviews. Not to the seller or the </w:t>
      </w:r>
      <w:r w:rsidR="00F65D77">
        <w:t>supplier that the product is supplying. This raise</w:t>
      </w:r>
      <w:r w:rsidR="0074639E">
        <w:t>s</w:t>
      </w:r>
      <w:r w:rsidR="00F65D77">
        <w:t xml:space="preserve"> the competition, as mentioned in the information</w:t>
      </w:r>
      <w:r w:rsidR="0074639E">
        <w:t>,</w:t>
      </w:r>
      <w:r w:rsidR="00F65D77">
        <w:t xml:space="preserve"> and one of the reasons why </w:t>
      </w:r>
      <w:r w:rsidR="0074639E">
        <w:t>A</w:t>
      </w:r>
      <w:r w:rsidR="00F65D77">
        <w:t xml:space="preserve">mazon has </w:t>
      </w:r>
      <w:r w:rsidR="0074639E">
        <w:t>fewer</w:t>
      </w:r>
      <w:r w:rsidR="00F65D77">
        <w:t xml:space="preserve"> s</w:t>
      </w:r>
      <w:r w:rsidR="0074639E">
        <w:t>ale</w:t>
      </w:r>
      <w:r w:rsidR="00F65D77">
        <w:t xml:space="preserve">s for the company. But, when the company sets up </w:t>
      </w:r>
      <w:r w:rsidR="0074639E">
        <w:t>its</w:t>
      </w:r>
      <w:r w:rsidR="00F65D77">
        <w:t xml:space="preserve"> website, the company has </w:t>
      </w:r>
      <w:r w:rsidR="0074639E">
        <w:t>its</w:t>
      </w:r>
      <w:r w:rsidR="00F65D77">
        <w:t xml:space="preserve"> own identity that the customers can relate to and the company can build </w:t>
      </w:r>
      <w:r w:rsidR="0074639E">
        <w:t>its</w:t>
      </w:r>
      <w:r w:rsidR="00F65D77">
        <w:t xml:space="preserve"> brand value. Think of it like this, do</w:t>
      </w:r>
      <w:r w:rsidR="0074639E">
        <w:t>es</w:t>
      </w:r>
      <w:r w:rsidR="00F65D77">
        <w:t xml:space="preserve"> anyone buy a Louis Vuitton bag from amazon? No. Because it doesn’t relate to the brand name. Which is a very important point for the companies</w:t>
      </w:r>
      <w:r w:rsidR="00AB1216" w:rsidRPr="00AB1216">
        <w:rPr>
          <w:rFonts w:ascii="Arial" w:hAnsi="Arial" w:cs="Arial"/>
          <w:color w:val="000000"/>
          <w:sz w:val="20"/>
          <w:szCs w:val="20"/>
          <w:shd w:val="clear" w:color="auto" w:fill="FFFFFF"/>
        </w:rPr>
        <w:t xml:space="preserve"> </w:t>
      </w:r>
      <w:r w:rsidR="00AB1216" w:rsidRPr="00AB1216">
        <w:t>(</w:t>
      </w:r>
      <w:proofErr w:type="spellStart"/>
      <w:r w:rsidR="00AB1216" w:rsidRPr="00AB1216">
        <w:t>Aruomoaghe</w:t>
      </w:r>
      <w:proofErr w:type="spellEnd"/>
      <w:r w:rsidR="00AB1216" w:rsidRPr="00AB1216">
        <w:t xml:space="preserve"> and </w:t>
      </w:r>
      <w:proofErr w:type="spellStart"/>
      <w:r w:rsidR="00AB1216" w:rsidRPr="00AB1216">
        <w:t>Agbo</w:t>
      </w:r>
      <w:proofErr w:type="spellEnd"/>
      <w:r w:rsidR="00AB1216" w:rsidRPr="00AB1216">
        <w:t>, 2013)</w:t>
      </w:r>
      <w:r w:rsidR="00F65D77">
        <w:t xml:space="preserve">. </w:t>
      </w:r>
    </w:p>
    <w:p w14:paraId="09E0BEA1" w14:textId="77777777" w:rsidR="00270468" w:rsidRDefault="00F65D77" w:rsidP="008E57FA">
      <w:pPr>
        <w:tabs>
          <w:tab w:val="left" w:pos="6649"/>
        </w:tabs>
      </w:pPr>
      <w:r>
        <w:t>Thus, overall analysis suggests that Amana Ltd. should choose their website as the way to online sales.</w:t>
      </w:r>
    </w:p>
    <w:p w14:paraId="0DFDCAE8" w14:textId="60E42278" w:rsidR="00270468" w:rsidRDefault="00270468" w:rsidP="00270468"/>
    <w:p w14:paraId="5C5DE465" w14:textId="77777777" w:rsidR="00F65D77" w:rsidRDefault="00270468" w:rsidP="00270468">
      <w:pPr>
        <w:pStyle w:val="Heading1"/>
      </w:pPr>
      <w:bookmarkStart w:id="7" w:name="_Toc69085339"/>
      <w:r>
        <w:t>Conclusion</w:t>
      </w:r>
      <w:bookmarkEnd w:id="7"/>
    </w:p>
    <w:p w14:paraId="190FE6C9" w14:textId="77777777" w:rsidR="00722B3D" w:rsidRDefault="00A71E3F" w:rsidP="00270468">
      <w:r>
        <w:t xml:space="preserve">The report was about Amana Ltd. and their business decisions based on management accounting and how management accounting can be used to analyse the businesses. This report used the performance management report to evaluate the company’s yearly performance and the financial comparison to choose between </w:t>
      </w:r>
      <w:r w:rsidR="0074639E">
        <w:t>A</w:t>
      </w:r>
      <w:r>
        <w:t xml:space="preserve">mazon and </w:t>
      </w:r>
      <w:r w:rsidR="0074639E">
        <w:t xml:space="preserve">its </w:t>
      </w:r>
      <w:r>
        <w:t xml:space="preserve">website for online sales. </w:t>
      </w:r>
    </w:p>
    <w:p w14:paraId="12157CAC" w14:textId="77777777" w:rsidR="00722B3D" w:rsidRDefault="00722B3D" w:rsidP="00722B3D">
      <w:r>
        <w:br w:type="page"/>
      </w:r>
    </w:p>
    <w:p w14:paraId="5D5C892E" w14:textId="77777777" w:rsidR="00722B3D" w:rsidRDefault="00722B3D" w:rsidP="00722B3D">
      <w:pPr>
        <w:pStyle w:val="Heading1"/>
        <w:rPr>
          <w:rFonts w:ascii="Times New Roman" w:hAnsi="Times New Roman"/>
          <w:sz w:val="36"/>
          <w:lang w:val="en-US"/>
        </w:rPr>
      </w:pPr>
      <w:bookmarkStart w:id="8" w:name="_Toc69085340"/>
      <w:r>
        <w:lastRenderedPageBreak/>
        <w:t>References</w:t>
      </w:r>
      <w:bookmarkEnd w:id="8"/>
    </w:p>
    <w:p w14:paraId="42079A7A" w14:textId="77777777" w:rsidR="00722B3D" w:rsidRPr="00722B3D" w:rsidRDefault="00722B3D" w:rsidP="00722B3D">
      <w:pPr>
        <w:pStyle w:val="NormalWeb"/>
        <w:spacing w:before="0" w:beforeAutospacing="0" w:after="180" w:afterAutospacing="0"/>
        <w:ind w:left="450" w:hanging="450"/>
        <w:rPr>
          <w:color w:val="000000"/>
        </w:rPr>
      </w:pPr>
      <w:proofErr w:type="spellStart"/>
      <w:r w:rsidRPr="00722B3D">
        <w:rPr>
          <w:color w:val="000000"/>
        </w:rPr>
        <w:t>Aruomoaghe</w:t>
      </w:r>
      <w:proofErr w:type="spellEnd"/>
      <w:r w:rsidRPr="00722B3D">
        <w:rPr>
          <w:color w:val="000000"/>
        </w:rPr>
        <w:t xml:space="preserve">, J. and </w:t>
      </w:r>
      <w:proofErr w:type="spellStart"/>
      <w:r w:rsidRPr="00722B3D">
        <w:rPr>
          <w:color w:val="000000"/>
        </w:rPr>
        <w:t>Agbo</w:t>
      </w:r>
      <w:proofErr w:type="spellEnd"/>
      <w:r w:rsidRPr="00722B3D">
        <w:rPr>
          <w:color w:val="000000"/>
        </w:rPr>
        <w:t>, S., 2013. Application of Variance Analysis for Performance Evaluation: A Cost/Benefit Approach. </w:t>
      </w:r>
      <w:r w:rsidRPr="00722B3D">
        <w:rPr>
          <w:i/>
          <w:iCs/>
          <w:color w:val="000000"/>
        </w:rPr>
        <w:t>Research Journal of Finance and Accounting</w:t>
      </w:r>
      <w:r w:rsidRPr="00722B3D">
        <w:rPr>
          <w:color w:val="000000"/>
        </w:rPr>
        <w:t>, 4(13), pp.111-115.</w:t>
      </w:r>
    </w:p>
    <w:p w14:paraId="38BE2252" w14:textId="77777777" w:rsidR="00722B3D" w:rsidRPr="00722B3D" w:rsidRDefault="00722B3D" w:rsidP="00722B3D">
      <w:pPr>
        <w:pStyle w:val="NormalWeb"/>
        <w:spacing w:before="0" w:beforeAutospacing="0" w:after="180" w:afterAutospacing="0"/>
        <w:ind w:left="450" w:hanging="450"/>
        <w:rPr>
          <w:color w:val="000000"/>
        </w:rPr>
      </w:pPr>
      <w:proofErr w:type="spellStart"/>
      <w:r w:rsidRPr="00722B3D">
        <w:rPr>
          <w:color w:val="000000"/>
        </w:rPr>
        <w:t>Budde</w:t>
      </w:r>
      <w:proofErr w:type="spellEnd"/>
      <w:r w:rsidRPr="00722B3D">
        <w:rPr>
          <w:color w:val="000000"/>
        </w:rPr>
        <w:t>, J., 2009. Variance analysis and linear contracts in agencies with distorted performance measures. </w:t>
      </w:r>
      <w:r w:rsidRPr="00722B3D">
        <w:rPr>
          <w:i/>
          <w:iCs/>
          <w:color w:val="000000"/>
        </w:rPr>
        <w:t>Management Accounting Research</w:t>
      </w:r>
      <w:r w:rsidRPr="00722B3D">
        <w:rPr>
          <w:color w:val="000000"/>
        </w:rPr>
        <w:t>, 20(3), pp.166-176.</w:t>
      </w:r>
    </w:p>
    <w:p w14:paraId="7137821F" w14:textId="77777777" w:rsidR="00722B3D" w:rsidRPr="00722B3D" w:rsidRDefault="00722B3D" w:rsidP="00722B3D">
      <w:pPr>
        <w:pStyle w:val="NormalWeb"/>
        <w:spacing w:before="0" w:beforeAutospacing="0" w:after="180" w:afterAutospacing="0"/>
        <w:ind w:left="450" w:hanging="450"/>
        <w:rPr>
          <w:color w:val="000000"/>
        </w:rPr>
      </w:pPr>
      <w:r w:rsidRPr="00722B3D">
        <w:rPr>
          <w:color w:val="000000"/>
        </w:rPr>
        <w:t xml:space="preserve">Dutta, S., Lawson, R. and </w:t>
      </w:r>
      <w:proofErr w:type="spellStart"/>
      <w:r w:rsidRPr="00722B3D">
        <w:rPr>
          <w:color w:val="000000"/>
        </w:rPr>
        <w:t>Marcinko</w:t>
      </w:r>
      <w:proofErr w:type="spellEnd"/>
      <w:r w:rsidRPr="00722B3D">
        <w:rPr>
          <w:color w:val="000000"/>
        </w:rPr>
        <w:t>, D., 2013. Alignment of performance measurement to sustainability objectives: A variance-based framework. </w:t>
      </w:r>
      <w:r w:rsidRPr="00722B3D">
        <w:rPr>
          <w:i/>
          <w:iCs/>
          <w:color w:val="000000"/>
        </w:rPr>
        <w:t>Journal of Accounting and Public Policy</w:t>
      </w:r>
      <w:r w:rsidRPr="00722B3D">
        <w:rPr>
          <w:color w:val="000000"/>
        </w:rPr>
        <w:t>, 32(6), pp.456-474.</w:t>
      </w:r>
    </w:p>
    <w:p w14:paraId="7987D366" w14:textId="77777777" w:rsidR="00722B3D" w:rsidRPr="00722B3D" w:rsidRDefault="00722B3D" w:rsidP="00722B3D">
      <w:pPr>
        <w:pStyle w:val="NormalWeb"/>
        <w:spacing w:before="0" w:beforeAutospacing="0" w:after="180" w:afterAutospacing="0"/>
        <w:ind w:left="450" w:hanging="450"/>
        <w:rPr>
          <w:color w:val="000000"/>
        </w:rPr>
      </w:pPr>
      <w:r w:rsidRPr="00722B3D">
        <w:rPr>
          <w:color w:val="000000"/>
        </w:rPr>
        <w:t>Emsley, D., 2000. Variance analysis and performance: two empirical studies. </w:t>
      </w:r>
      <w:r w:rsidRPr="00722B3D">
        <w:rPr>
          <w:i/>
          <w:iCs/>
          <w:color w:val="000000"/>
        </w:rPr>
        <w:t>Accounting, Organizations and Society</w:t>
      </w:r>
      <w:r w:rsidRPr="00722B3D">
        <w:rPr>
          <w:color w:val="000000"/>
        </w:rPr>
        <w:t>, 25(1), pp.1-12.</w:t>
      </w:r>
    </w:p>
    <w:p w14:paraId="6AC5DEDF" w14:textId="77777777" w:rsidR="00722B3D" w:rsidRPr="00722B3D" w:rsidRDefault="00722B3D" w:rsidP="00722B3D">
      <w:pPr>
        <w:pStyle w:val="NormalWeb"/>
        <w:spacing w:before="0" w:beforeAutospacing="0" w:after="180" w:afterAutospacing="0"/>
        <w:ind w:left="450" w:hanging="450"/>
        <w:rPr>
          <w:color w:val="000000"/>
        </w:rPr>
      </w:pPr>
      <w:r w:rsidRPr="00722B3D">
        <w:rPr>
          <w:color w:val="000000"/>
        </w:rPr>
        <w:t>Emsley, D., 2001. Redesigning variance analysis for problem solving. </w:t>
      </w:r>
      <w:r w:rsidRPr="00722B3D">
        <w:rPr>
          <w:i/>
          <w:iCs/>
          <w:color w:val="000000"/>
        </w:rPr>
        <w:t>Management Accounting Research</w:t>
      </w:r>
      <w:r w:rsidRPr="00722B3D">
        <w:rPr>
          <w:color w:val="000000"/>
        </w:rPr>
        <w:t>, 12(1), pp.21-40.</w:t>
      </w:r>
    </w:p>
    <w:p w14:paraId="440403BA" w14:textId="77777777" w:rsidR="00722B3D" w:rsidRPr="00722B3D" w:rsidRDefault="00722B3D" w:rsidP="00722B3D">
      <w:pPr>
        <w:pStyle w:val="NormalWeb"/>
        <w:spacing w:before="0" w:beforeAutospacing="0" w:after="180" w:afterAutospacing="0"/>
        <w:ind w:left="450" w:hanging="450"/>
        <w:rPr>
          <w:color w:val="000000"/>
        </w:rPr>
      </w:pPr>
      <w:r w:rsidRPr="00722B3D">
        <w:rPr>
          <w:color w:val="000000"/>
        </w:rPr>
        <w:t>Hirst, M. and Yetton, P., 1999. The effects of budget goals and task interdependence on the level of and variance in performance: a research note. </w:t>
      </w:r>
      <w:r w:rsidRPr="00722B3D">
        <w:rPr>
          <w:i/>
          <w:iCs/>
          <w:color w:val="000000"/>
        </w:rPr>
        <w:t>Accounting, Organizations and Society</w:t>
      </w:r>
      <w:r w:rsidRPr="00722B3D">
        <w:rPr>
          <w:color w:val="000000"/>
        </w:rPr>
        <w:t>, 24(3), pp.205-216.</w:t>
      </w:r>
    </w:p>
    <w:p w14:paraId="690FD401" w14:textId="77777777" w:rsidR="00722B3D" w:rsidRPr="00722B3D" w:rsidRDefault="00722B3D" w:rsidP="00722B3D">
      <w:pPr>
        <w:pStyle w:val="NormalWeb"/>
        <w:spacing w:before="0" w:beforeAutospacing="0" w:after="180" w:afterAutospacing="0"/>
        <w:ind w:left="450" w:hanging="450"/>
        <w:rPr>
          <w:color w:val="000000"/>
        </w:rPr>
      </w:pPr>
      <w:proofErr w:type="spellStart"/>
      <w:r w:rsidRPr="00722B3D">
        <w:rPr>
          <w:color w:val="000000"/>
        </w:rPr>
        <w:t>Makamuro</w:t>
      </w:r>
      <w:proofErr w:type="spellEnd"/>
      <w:r w:rsidRPr="00722B3D">
        <w:rPr>
          <w:color w:val="000000"/>
        </w:rPr>
        <w:t>, N., 2018. MANAGEMENT ACCOUNTING RESEARCH GROUP CONFERENCE in association with the MANAGEMENT CONTROL ASSOCIATION. </w:t>
      </w:r>
      <w:r w:rsidRPr="00722B3D">
        <w:rPr>
          <w:i/>
          <w:iCs/>
          <w:color w:val="000000"/>
        </w:rPr>
        <w:t>Management Accounting Research</w:t>
      </w:r>
      <w:r w:rsidRPr="00722B3D">
        <w:rPr>
          <w:color w:val="000000"/>
        </w:rPr>
        <w:t>, 40, p.63.</w:t>
      </w:r>
    </w:p>
    <w:p w14:paraId="1F45179C" w14:textId="77777777" w:rsidR="00270468" w:rsidRPr="00722B3D" w:rsidRDefault="00270468" w:rsidP="00270468">
      <w:pPr>
        <w:rPr>
          <w:sz w:val="22"/>
          <w:szCs w:val="20"/>
        </w:rPr>
      </w:pPr>
    </w:p>
    <w:sectPr w:rsidR="00270468" w:rsidRPr="00722B3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4AB06" w14:textId="77777777" w:rsidR="00745986" w:rsidRDefault="00745986" w:rsidP="00A965CA">
      <w:pPr>
        <w:spacing w:after="0" w:line="240" w:lineRule="auto"/>
      </w:pPr>
      <w:r>
        <w:separator/>
      </w:r>
    </w:p>
  </w:endnote>
  <w:endnote w:type="continuationSeparator" w:id="0">
    <w:p w14:paraId="58375017" w14:textId="77777777" w:rsidR="00745986" w:rsidRDefault="00745986" w:rsidP="00A96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A3FE1" w14:textId="77777777" w:rsidR="00A965CA" w:rsidRDefault="00A965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495047"/>
      <w:docPartObj>
        <w:docPartGallery w:val="Page Numbers (Bottom of Page)"/>
        <w:docPartUnique/>
      </w:docPartObj>
    </w:sdtPr>
    <w:sdtEndPr>
      <w:rPr>
        <w:noProof/>
      </w:rPr>
    </w:sdtEndPr>
    <w:sdtContent>
      <w:p w14:paraId="3D565316" w14:textId="77777777" w:rsidR="00A965CA" w:rsidRDefault="00A965CA">
        <w:pPr>
          <w:pStyle w:val="Footer"/>
          <w:jc w:val="right"/>
        </w:pPr>
        <w:r>
          <w:fldChar w:fldCharType="begin"/>
        </w:r>
        <w:r>
          <w:instrText xml:space="preserve"> PAGE   \* MERGEFORMAT </w:instrText>
        </w:r>
        <w:r>
          <w:fldChar w:fldCharType="separate"/>
        </w:r>
        <w:r w:rsidR="000F35E6">
          <w:rPr>
            <w:noProof/>
          </w:rPr>
          <w:t>13</w:t>
        </w:r>
        <w:r>
          <w:rPr>
            <w:noProof/>
          </w:rPr>
          <w:fldChar w:fldCharType="end"/>
        </w:r>
      </w:p>
    </w:sdtContent>
  </w:sdt>
  <w:p w14:paraId="33BE4C4F" w14:textId="77777777" w:rsidR="00A965CA" w:rsidRDefault="00A965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4D816" w14:textId="77777777" w:rsidR="00A965CA" w:rsidRDefault="00A965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F5875" w14:textId="77777777" w:rsidR="00745986" w:rsidRDefault="00745986" w:rsidP="00A965CA">
      <w:pPr>
        <w:spacing w:after="0" w:line="240" w:lineRule="auto"/>
      </w:pPr>
      <w:r>
        <w:separator/>
      </w:r>
    </w:p>
  </w:footnote>
  <w:footnote w:type="continuationSeparator" w:id="0">
    <w:p w14:paraId="24E12ACB" w14:textId="77777777" w:rsidR="00745986" w:rsidRDefault="00745986" w:rsidP="00A965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F0112" w14:textId="77777777" w:rsidR="00A965CA" w:rsidRDefault="00A965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F603D" w14:textId="77777777" w:rsidR="00A965CA" w:rsidRDefault="00A965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63BE0" w14:textId="77777777" w:rsidR="00A965CA" w:rsidRDefault="00A965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4E44AA"/>
    <w:multiLevelType w:val="hybridMultilevel"/>
    <w:tmpl w:val="03E247E6"/>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zNjExNjcytDA1NzFV0lEKTi0uzszPAykwqgUAy6ueIywAAAA="/>
  </w:docVars>
  <w:rsids>
    <w:rsidRoot w:val="00C755E3"/>
    <w:rsid w:val="00024E2E"/>
    <w:rsid w:val="00052B4D"/>
    <w:rsid w:val="000E67B8"/>
    <w:rsid w:val="000F35E6"/>
    <w:rsid w:val="00154399"/>
    <w:rsid w:val="00181BBB"/>
    <w:rsid w:val="001F0E90"/>
    <w:rsid w:val="002055E8"/>
    <w:rsid w:val="00226584"/>
    <w:rsid w:val="00270468"/>
    <w:rsid w:val="002C2B76"/>
    <w:rsid w:val="00335376"/>
    <w:rsid w:val="00357401"/>
    <w:rsid w:val="003F63E8"/>
    <w:rsid w:val="00420493"/>
    <w:rsid w:val="004378A8"/>
    <w:rsid w:val="00456502"/>
    <w:rsid w:val="004A1E71"/>
    <w:rsid w:val="004D036D"/>
    <w:rsid w:val="004D256A"/>
    <w:rsid w:val="00604D01"/>
    <w:rsid w:val="006A4D94"/>
    <w:rsid w:val="006A70E2"/>
    <w:rsid w:val="006C05B8"/>
    <w:rsid w:val="00722B3D"/>
    <w:rsid w:val="00745986"/>
    <w:rsid w:val="0074639E"/>
    <w:rsid w:val="00890657"/>
    <w:rsid w:val="008E57FA"/>
    <w:rsid w:val="009314FE"/>
    <w:rsid w:val="00952047"/>
    <w:rsid w:val="009828A3"/>
    <w:rsid w:val="00A71E3F"/>
    <w:rsid w:val="00A965CA"/>
    <w:rsid w:val="00AB1216"/>
    <w:rsid w:val="00AB2F0E"/>
    <w:rsid w:val="00B4125B"/>
    <w:rsid w:val="00BA05AB"/>
    <w:rsid w:val="00BC4AAF"/>
    <w:rsid w:val="00C755E3"/>
    <w:rsid w:val="00CF7DF7"/>
    <w:rsid w:val="00DA06D4"/>
    <w:rsid w:val="00E20C1D"/>
    <w:rsid w:val="00EB2247"/>
    <w:rsid w:val="00ED00D6"/>
    <w:rsid w:val="00ED0389"/>
    <w:rsid w:val="00EF04FD"/>
    <w:rsid w:val="00F365E7"/>
    <w:rsid w:val="00F65D77"/>
    <w:rsid w:val="00F768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5D2A"/>
  <w15:chartTrackingRefBased/>
  <w15:docId w15:val="{8B8EE8B2-6B0A-43F4-9169-C630982E2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5CA"/>
    <w:pPr>
      <w:spacing w:after="100" w:line="360" w:lineRule="auto"/>
      <w:jc w:val="both"/>
    </w:pPr>
    <w:rPr>
      <w:rFonts w:asciiTheme="majorBidi" w:hAnsiTheme="majorBidi"/>
      <w:sz w:val="24"/>
      <w:lang w:val="en-GB"/>
    </w:rPr>
  </w:style>
  <w:style w:type="paragraph" w:styleId="Heading1">
    <w:name w:val="heading 1"/>
    <w:basedOn w:val="Normal"/>
    <w:next w:val="Normal"/>
    <w:link w:val="Heading1Char"/>
    <w:uiPriority w:val="9"/>
    <w:qFormat/>
    <w:rsid w:val="00A965C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755E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40"/>
    <w:rsid w:val="00C755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A965CA"/>
    <w:rPr>
      <w:rFonts w:asciiTheme="majorBidi" w:eastAsiaTheme="majorEastAsia" w:hAnsiTheme="majorBidi" w:cstheme="majorBidi"/>
      <w:b/>
      <w:sz w:val="32"/>
      <w:szCs w:val="32"/>
      <w:lang w:val="en-GB"/>
    </w:rPr>
  </w:style>
  <w:style w:type="character" w:customStyle="1" w:styleId="Heading2Char">
    <w:name w:val="Heading 2 Char"/>
    <w:basedOn w:val="DefaultParagraphFont"/>
    <w:link w:val="Heading2"/>
    <w:uiPriority w:val="9"/>
    <w:rsid w:val="00C755E3"/>
    <w:rPr>
      <w:rFonts w:asciiTheme="majorBidi" w:eastAsiaTheme="majorEastAsia" w:hAnsiTheme="majorBidi" w:cstheme="majorBidi"/>
      <w:b/>
      <w:sz w:val="28"/>
      <w:szCs w:val="26"/>
    </w:rPr>
  </w:style>
  <w:style w:type="table" w:styleId="PlainTable1">
    <w:name w:val="Plain Table 1"/>
    <w:basedOn w:val="TableNormal"/>
    <w:uiPriority w:val="41"/>
    <w:rsid w:val="009314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2C2B76"/>
    <w:pPr>
      <w:ind w:left="720"/>
      <w:contextualSpacing/>
    </w:pPr>
  </w:style>
  <w:style w:type="paragraph" w:styleId="NormalWeb">
    <w:name w:val="Normal (Web)"/>
    <w:basedOn w:val="Normal"/>
    <w:uiPriority w:val="99"/>
    <w:semiHidden/>
    <w:unhideWhenUsed/>
    <w:rsid w:val="00722B3D"/>
    <w:pPr>
      <w:spacing w:before="100" w:beforeAutospacing="1" w:afterAutospacing="1" w:line="240" w:lineRule="auto"/>
    </w:pPr>
    <w:rPr>
      <w:rFonts w:ascii="Times New Roman" w:eastAsia="Times New Roman" w:hAnsi="Times New Roman" w:cs="Times New Roman"/>
      <w:szCs w:val="24"/>
      <w:lang w:val="en-US"/>
    </w:rPr>
  </w:style>
  <w:style w:type="paragraph" w:styleId="TOCHeading">
    <w:name w:val="TOC Heading"/>
    <w:basedOn w:val="Heading1"/>
    <w:next w:val="Normal"/>
    <w:uiPriority w:val="39"/>
    <w:unhideWhenUsed/>
    <w:qFormat/>
    <w:rsid w:val="00722B3D"/>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22B3D"/>
  </w:style>
  <w:style w:type="paragraph" w:styleId="TOC2">
    <w:name w:val="toc 2"/>
    <w:basedOn w:val="Normal"/>
    <w:next w:val="Normal"/>
    <w:autoRedefine/>
    <w:uiPriority w:val="39"/>
    <w:unhideWhenUsed/>
    <w:rsid w:val="00722B3D"/>
    <w:pPr>
      <w:ind w:left="240"/>
    </w:pPr>
  </w:style>
  <w:style w:type="character" w:styleId="Hyperlink">
    <w:name w:val="Hyperlink"/>
    <w:basedOn w:val="DefaultParagraphFont"/>
    <w:uiPriority w:val="99"/>
    <w:unhideWhenUsed/>
    <w:rsid w:val="00722B3D"/>
    <w:rPr>
      <w:color w:val="0563C1" w:themeColor="hyperlink"/>
      <w:u w:val="single"/>
    </w:rPr>
  </w:style>
  <w:style w:type="paragraph" w:styleId="Title">
    <w:name w:val="Title"/>
    <w:basedOn w:val="Normal"/>
    <w:next w:val="Normal"/>
    <w:link w:val="TitleChar"/>
    <w:uiPriority w:val="10"/>
    <w:qFormat/>
    <w:rsid w:val="00A965CA"/>
    <w:pPr>
      <w:spacing w:after="0" w:line="240" w:lineRule="auto"/>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A965CA"/>
    <w:rPr>
      <w:rFonts w:ascii="Times New Roman" w:eastAsiaTheme="majorEastAsia" w:hAnsi="Times New Roman" w:cstheme="majorBidi"/>
      <w:b/>
      <w:spacing w:val="-10"/>
      <w:kern w:val="28"/>
      <w:sz w:val="40"/>
      <w:szCs w:val="56"/>
      <w:lang w:val="en-GB"/>
    </w:rPr>
  </w:style>
  <w:style w:type="paragraph" w:styleId="Header">
    <w:name w:val="header"/>
    <w:basedOn w:val="Normal"/>
    <w:link w:val="HeaderChar"/>
    <w:uiPriority w:val="99"/>
    <w:unhideWhenUsed/>
    <w:rsid w:val="00A96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5CA"/>
    <w:rPr>
      <w:rFonts w:asciiTheme="majorBidi" w:hAnsiTheme="majorBidi"/>
      <w:sz w:val="24"/>
      <w:lang w:val="en-GB"/>
    </w:rPr>
  </w:style>
  <w:style w:type="paragraph" w:styleId="Footer">
    <w:name w:val="footer"/>
    <w:basedOn w:val="Normal"/>
    <w:link w:val="FooterChar"/>
    <w:uiPriority w:val="99"/>
    <w:unhideWhenUsed/>
    <w:rsid w:val="00A96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5CA"/>
    <w:rPr>
      <w:rFonts w:asciiTheme="majorBidi" w:hAnsiTheme="majorBidi"/>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04842">
      <w:bodyDiv w:val="1"/>
      <w:marLeft w:val="0"/>
      <w:marRight w:val="0"/>
      <w:marTop w:val="0"/>
      <w:marBottom w:val="0"/>
      <w:divBdr>
        <w:top w:val="none" w:sz="0" w:space="0" w:color="auto"/>
        <w:left w:val="none" w:sz="0" w:space="0" w:color="auto"/>
        <w:bottom w:val="none" w:sz="0" w:space="0" w:color="auto"/>
        <w:right w:val="none" w:sz="0" w:space="0" w:color="auto"/>
      </w:divBdr>
    </w:div>
    <w:div w:id="558252351">
      <w:bodyDiv w:val="1"/>
      <w:marLeft w:val="0"/>
      <w:marRight w:val="0"/>
      <w:marTop w:val="0"/>
      <w:marBottom w:val="0"/>
      <w:divBdr>
        <w:top w:val="none" w:sz="0" w:space="0" w:color="auto"/>
        <w:left w:val="none" w:sz="0" w:space="0" w:color="auto"/>
        <w:bottom w:val="none" w:sz="0" w:space="0" w:color="auto"/>
        <w:right w:val="none" w:sz="0" w:space="0" w:color="auto"/>
      </w:divBdr>
    </w:div>
    <w:div w:id="1140073816">
      <w:bodyDiv w:val="1"/>
      <w:marLeft w:val="0"/>
      <w:marRight w:val="0"/>
      <w:marTop w:val="0"/>
      <w:marBottom w:val="0"/>
      <w:divBdr>
        <w:top w:val="none" w:sz="0" w:space="0" w:color="auto"/>
        <w:left w:val="none" w:sz="0" w:space="0" w:color="auto"/>
        <w:bottom w:val="none" w:sz="0" w:space="0" w:color="auto"/>
        <w:right w:val="none" w:sz="0" w:space="0" w:color="auto"/>
      </w:divBdr>
    </w:div>
    <w:div w:id="1283734274">
      <w:bodyDiv w:val="1"/>
      <w:marLeft w:val="0"/>
      <w:marRight w:val="0"/>
      <w:marTop w:val="0"/>
      <w:marBottom w:val="0"/>
      <w:divBdr>
        <w:top w:val="none" w:sz="0" w:space="0" w:color="auto"/>
        <w:left w:val="none" w:sz="0" w:space="0" w:color="auto"/>
        <w:bottom w:val="none" w:sz="0" w:space="0" w:color="auto"/>
        <w:right w:val="none" w:sz="0" w:space="0" w:color="auto"/>
      </w:divBdr>
    </w:div>
    <w:div w:id="1556500518">
      <w:bodyDiv w:val="1"/>
      <w:marLeft w:val="0"/>
      <w:marRight w:val="0"/>
      <w:marTop w:val="0"/>
      <w:marBottom w:val="0"/>
      <w:divBdr>
        <w:top w:val="none" w:sz="0" w:space="0" w:color="auto"/>
        <w:left w:val="none" w:sz="0" w:space="0" w:color="auto"/>
        <w:bottom w:val="none" w:sz="0" w:space="0" w:color="auto"/>
        <w:right w:val="none" w:sz="0" w:space="0" w:color="auto"/>
      </w:divBdr>
    </w:div>
    <w:div w:id="157281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AD096-C179-44AF-B417-0369A0032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2561</Words>
  <Characters>14602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44736</cp:lastModifiedBy>
  <cp:revision>2</cp:revision>
  <dcterms:created xsi:type="dcterms:W3CDTF">2021-04-26T20:41:00Z</dcterms:created>
  <dcterms:modified xsi:type="dcterms:W3CDTF">2021-04-26T20:41:00Z</dcterms:modified>
</cp:coreProperties>
</file>