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38837" w14:textId="77777777" w:rsidR="001A5C6F" w:rsidRDefault="001A5C6F" w:rsidP="001A5C6F">
      <w:pPr>
        <w:jc w:val="center"/>
        <w:rPr>
          <w:b/>
          <w:bCs/>
          <w:sz w:val="44"/>
          <w:szCs w:val="44"/>
        </w:rPr>
      </w:pPr>
    </w:p>
    <w:p w14:paraId="532D6059" w14:textId="77777777" w:rsidR="001A5C6F" w:rsidRDefault="001A5C6F" w:rsidP="001A5C6F">
      <w:pPr>
        <w:jc w:val="center"/>
        <w:rPr>
          <w:b/>
          <w:bCs/>
          <w:sz w:val="44"/>
          <w:szCs w:val="44"/>
        </w:rPr>
      </w:pPr>
    </w:p>
    <w:p w14:paraId="0ED62348" w14:textId="77777777" w:rsidR="001A5C6F" w:rsidRDefault="001A5C6F" w:rsidP="001A5C6F">
      <w:pPr>
        <w:jc w:val="center"/>
        <w:rPr>
          <w:b/>
          <w:bCs/>
          <w:sz w:val="44"/>
          <w:szCs w:val="44"/>
        </w:rPr>
      </w:pPr>
    </w:p>
    <w:p w14:paraId="481438AE" w14:textId="77777777" w:rsidR="00AB49EC" w:rsidRDefault="00901905" w:rsidP="001A5C6F">
      <w:pPr>
        <w:jc w:val="center"/>
        <w:rPr>
          <w:b/>
          <w:bCs/>
          <w:sz w:val="44"/>
          <w:szCs w:val="44"/>
        </w:rPr>
      </w:pPr>
      <w:r w:rsidRPr="001A5C6F">
        <w:rPr>
          <w:b/>
          <w:bCs/>
          <w:sz w:val="44"/>
          <w:szCs w:val="44"/>
        </w:rPr>
        <w:t>Data Handling and Business Intelligenc</w:t>
      </w:r>
      <w:r w:rsidR="006B48DA">
        <w:rPr>
          <w:b/>
          <w:bCs/>
          <w:sz w:val="44"/>
          <w:szCs w:val="44"/>
        </w:rPr>
        <w:t>e</w:t>
      </w:r>
    </w:p>
    <w:p w14:paraId="24F8763E" w14:textId="77777777" w:rsidR="00EC2615" w:rsidRDefault="00EC2615" w:rsidP="00EC2615">
      <w:pPr>
        <w:rPr>
          <w:b/>
          <w:bCs/>
          <w:sz w:val="28"/>
          <w:szCs w:val="28"/>
        </w:rPr>
      </w:pPr>
    </w:p>
    <w:p w14:paraId="3AA2479D" w14:textId="77777777" w:rsidR="00EC2615" w:rsidRDefault="00EC2615" w:rsidP="00EC2615">
      <w:pPr>
        <w:rPr>
          <w:b/>
          <w:bCs/>
          <w:sz w:val="28"/>
          <w:szCs w:val="28"/>
        </w:rPr>
      </w:pPr>
    </w:p>
    <w:p w14:paraId="2EF87C5C" w14:textId="77777777" w:rsidR="00EC2615" w:rsidRDefault="00EC2615" w:rsidP="00EC2615">
      <w:pPr>
        <w:rPr>
          <w:b/>
          <w:bCs/>
          <w:sz w:val="28"/>
          <w:szCs w:val="28"/>
        </w:rPr>
      </w:pPr>
    </w:p>
    <w:p w14:paraId="3C629FA4" w14:textId="77777777" w:rsidR="00EC2615" w:rsidRDefault="00EC2615" w:rsidP="00EC2615">
      <w:pPr>
        <w:rPr>
          <w:b/>
          <w:bCs/>
          <w:sz w:val="28"/>
          <w:szCs w:val="28"/>
        </w:rPr>
      </w:pPr>
    </w:p>
    <w:p w14:paraId="5C2333AB" w14:textId="77777777" w:rsidR="00EC2615" w:rsidRDefault="00EC2615" w:rsidP="00EC2615">
      <w:pPr>
        <w:rPr>
          <w:b/>
          <w:bCs/>
          <w:sz w:val="28"/>
          <w:szCs w:val="28"/>
        </w:rPr>
      </w:pPr>
    </w:p>
    <w:p w14:paraId="4ACF358A" w14:textId="4829DE3E" w:rsidR="001A5C6F" w:rsidRDefault="00901905" w:rsidP="00EC2615">
      <w:pPr>
        <w:rPr>
          <w:b/>
          <w:bCs/>
          <w:sz w:val="28"/>
          <w:szCs w:val="28"/>
        </w:rPr>
      </w:pPr>
      <w:r>
        <w:rPr>
          <w:b/>
          <w:bCs/>
          <w:sz w:val="28"/>
          <w:szCs w:val="28"/>
        </w:rPr>
        <w:t>Student Name:</w:t>
      </w:r>
      <w:r w:rsidR="00EC2615">
        <w:rPr>
          <w:b/>
          <w:bCs/>
          <w:sz w:val="28"/>
          <w:szCs w:val="28"/>
        </w:rPr>
        <w:t xml:space="preserve"> Elena Butescu </w:t>
      </w:r>
      <w:r w:rsidR="00EC2615">
        <w:rPr>
          <w:b/>
          <w:bCs/>
          <w:sz w:val="28"/>
          <w:szCs w:val="28"/>
        </w:rPr>
        <w:tab/>
      </w:r>
      <w:r w:rsidR="00EC2615">
        <w:rPr>
          <w:b/>
          <w:bCs/>
          <w:sz w:val="28"/>
          <w:szCs w:val="28"/>
        </w:rPr>
        <w:tab/>
      </w:r>
      <w:r w:rsidR="00EC2615">
        <w:rPr>
          <w:b/>
          <w:bCs/>
          <w:sz w:val="28"/>
          <w:szCs w:val="28"/>
        </w:rPr>
        <w:tab/>
      </w:r>
    </w:p>
    <w:p w14:paraId="09739A39" w14:textId="39731026" w:rsidR="00EC2615" w:rsidRDefault="00901905" w:rsidP="00EC2615">
      <w:pPr>
        <w:rPr>
          <w:b/>
          <w:bCs/>
          <w:sz w:val="28"/>
          <w:szCs w:val="28"/>
        </w:rPr>
      </w:pPr>
      <w:r>
        <w:rPr>
          <w:b/>
          <w:bCs/>
          <w:sz w:val="28"/>
          <w:szCs w:val="28"/>
        </w:rPr>
        <w:t>Student Id</w:t>
      </w:r>
      <w:r w:rsidR="00397BAD">
        <w:rPr>
          <w:b/>
          <w:bCs/>
          <w:sz w:val="28"/>
          <w:szCs w:val="28"/>
        </w:rPr>
        <w:t>:</w:t>
      </w:r>
      <w:r w:rsidR="00EC2615">
        <w:rPr>
          <w:b/>
          <w:bCs/>
          <w:sz w:val="28"/>
          <w:szCs w:val="28"/>
        </w:rPr>
        <w:t xml:space="preserve"> 2132844</w:t>
      </w:r>
    </w:p>
    <w:p w14:paraId="2DD70FB2" w14:textId="5AB98B74" w:rsidR="00EC2615" w:rsidRDefault="00EC2615" w:rsidP="00EC2615">
      <w:pPr>
        <w:rPr>
          <w:b/>
          <w:bCs/>
          <w:sz w:val="28"/>
          <w:szCs w:val="28"/>
        </w:rPr>
      </w:pPr>
      <w:r>
        <w:rPr>
          <w:b/>
          <w:bCs/>
          <w:sz w:val="28"/>
          <w:szCs w:val="28"/>
        </w:rPr>
        <w:t>Module Code: LCBB5000</w:t>
      </w:r>
    </w:p>
    <w:p w14:paraId="5E87BD7E" w14:textId="77777777" w:rsidR="00EC2615" w:rsidRDefault="00EC2615" w:rsidP="00EC2615">
      <w:pPr>
        <w:rPr>
          <w:b/>
          <w:bCs/>
          <w:sz w:val="28"/>
          <w:szCs w:val="28"/>
        </w:rPr>
      </w:pPr>
    </w:p>
    <w:p w14:paraId="2D4D3EBD" w14:textId="77777777" w:rsidR="00141D3E" w:rsidRDefault="00141D3E">
      <w:pPr>
        <w:spacing w:line="259" w:lineRule="auto"/>
        <w:jc w:val="left"/>
        <w:rPr>
          <w:b/>
          <w:bCs/>
          <w:sz w:val="28"/>
          <w:szCs w:val="28"/>
        </w:rPr>
      </w:pPr>
      <w:r>
        <w:rPr>
          <w:b/>
          <w:bCs/>
          <w:sz w:val="28"/>
          <w:szCs w:val="28"/>
        </w:rPr>
        <w:br w:type="page"/>
      </w:r>
    </w:p>
    <w:sdt>
      <w:sdtPr>
        <w:rPr>
          <w:rFonts w:ascii="Times New Roman" w:eastAsiaTheme="minorHAnsi" w:hAnsi="Times New Roman" w:cstheme="minorBidi"/>
          <w:color w:val="auto"/>
          <w:kern w:val="2"/>
          <w:sz w:val="24"/>
          <w:szCs w:val="22"/>
          <w:lang w:val="en-GB"/>
          <w14:ligatures w14:val="standardContextual"/>
        </w:rPr>
        <w:id w:val="801811384"/>
        <w:docPartObj>
          <w:docPartGallery w:val="Table of Contents"/>
          <w:docPartUnique/>
        </w:docPartObj>
      </w:sdtPr>
      <w:sdtEndPr>
        <w:rPr>
          <w:b/>
          <w:bCs/>
          <w:noProof/>
        </w:rPr>
      </w:sdtEndPr>
      <w:sdtContent>
        <w:p w14:paraId="4F9ECFB3" w14:textId="4FF20429" w:rsidR="00141D3E" w:rsidRDefault="00141D3E">
          <w:pPr>
            <w:pStyle w:val="TOCHeading"/>
          </w:pPr>
          <w:r>
            <w:t>Table of Contents</w:t>
          </w:r>
        </w:p>
        <w:p w14:paraId="19AC4F12" w14:textId="43CE7301" w:rsidR="007A1341" w:rsidRDefault="00141D3E">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62882628" w:history="1">
            <w:r w:rsidR="007A1341" w:rsidRPr="00B85246">
              <w:rPr>
                <w:rStyle w:val="Hyperlink"/>
                <w:noProof/>
              </w:rPr>
              <w:t>Introduction</w:t>
            </w:r>
            <w:r w:rsidR="007A1341">
              <w:rPr>
                <w:noProof/>
                <w:webHidden/>
              </w:rPr>
              <w:tab/>
            </w:r>
            <w:r w:rsidR="007A1341">
              <w:rPr>
                <w:noProof/>
                <w:webHidden/>
              </w:rPr>
              <w:fldChar w:fldCharType="begin"/>
            </w:r>
            <w:r w:rsidR="007A1341">
              <w:rPr>
                <w:noProof/>
                <w:webHidden/>
              </w:rPr>
              <w:instrText xml:space="preserve"> PAGEREF _Toc162882628 \h </w:instrText>
            </w:r>
            <w:r w:rsidR="007A1341">
              <w:rPr>
                <w:noProof/>
                <w:webHidden/>
              </w:rPr>
            </w:r>
            <w:r w:rsidR="007A1341">
              <w:rPr>
                <w:noProof/>
                <w:webHidden/>
              </w:rPr>
              <w:fldChar w:fldCharType="separate"/>
            </w:r>
            <w:r w:rsidR="007A1341">
              <w:rPr>
                <w:noProof/>
                <w:webHidden/>
              </w:rPr>
              <w:t>3</w:t>
            </w:r>
            <w:r w:rsidR="007A1341">
              <w:rPr>
                <w:noProof/>
                <w:webHidden/>
              </w:rPr>
              <w:fldChar w:fldCharType="end"/>
            </w:r>
          </w:hyperlink>
        </w:p>
        <w:p w14:paraId="0262205D" w14:textId="2F4DE20B" w:rsidR="007A1341" w:rsidRDefault="00901905">
          <w:pPr>
            <w:pStyle w:val="TOC1"/>
            <w:tabs>
              <w:tab w:val="right" w:leader="dot" w:pos="9016"/>
            </w:tabs>
            <w:rPr>
              <w:rFonts w:asciiTheme="minorHAnsi" w:eastAsiaTheme="minorEastAsia" w:hAnsiTheme="minorHAnsi"/>
              <w:noProof/>
              <w:sz w:val="22"/>
              <w:lang w:val="en-IN" w:eastAsia="en-IN"/>
            </w:rPr>
          </w:pPr>
          <w:hyperlink w:anchor="_Toc162882629" w:history="1">
            <w:r w:rsidR="007A1341" w:rsidRPr="00B85246">
              <w:rPr>
                <w:rStyle w:val="Hyperlink"/>
                <w:noProof/>
              </w:rPr>
              <w:t>Part 1</w:t>
            </w:r>
            <w:r w:rsidR="007A1341">
              <w:rPr>
                <w:noProof/>
                <w:webHidden/>
              </w:rPr>
              <w:tab/>
            </w:r>
            <w:r w:rsidR="007A1341">
              <w:rPr>
                <w:noProof/>
                <w:webHidden/>
              </w:rPr>
              <w:fldChar w:fldCharType="begin"/>
            </w:r>
            <w:r w:rsidR="007A1341">
              <w:rPr>
                <w:noProof/>
                <w:webHidden/>
              </w:rPr>
              <w:instrText xml:space="preserve"> PAGEREF _Toc162882629 \h </w:instrText>
            </w:r>
            <w:r w:rsidR="007A1341">
              <w:rPr>
                <w:noProof/>
                <w:webHidden/>
              </w:rPr>
            </w:r>
            <w:r w:rsidR="007A1341">
              <w:rPr>
                <w:noProof/>
                <w:webHidden/>
              </w:rPr>
              <w:fldChar w:fldCharType="separate"/>
            </w:r>
            <w:r w:rsidR="007A1341">
              <w:rPr>
                <w:noProof/>
                <w:webHidden/>
              </w:rPr>
              <w:t>4</w:t>
            </w:r>
            <w:r w:rsidR="007A1341">
              <w:rPr>
                <w:noProof/>
                <w:webHidden/>
              </w:rPr>
              <w:fldChar w:fldCharType="end"/>
            </w:r>
          </w:hyperlink>
        </w:p>
        <w:p w14:paraId="09803374" w14:textId="66C0AD8F" w:rsidR="007A1341" w:rsidRDefault="00901905">
          <w:pPr>
            <w:pStyle w:val="TOC2"/>
            <w:tabs>
              <w:tab w:val="right" w:leader="dot" w:pos="9016"/>
            </w:tabs>
            <w:rPr>
              <w:rFonts w:asciiTheme="minorHAnsi" w:eastAsiaTheme="minorEastAsia" w:hAnsiTheme="minorHAnsi"/>
              <w:noProof/>
              <w:sz w:val="22"/>
              <w:lang w:val="en-IN" w:eastAsia="en-IN"/>
            </w:rPr>
          </w:pPr>
          <w:hyperlink w:anchor="_Toc162882630" w:history="1">
            <w:r w:rsidR="007A1341" w:rsidRPr="00B85246">
              <w:rPr>
                <w:rStyle w:val="Hyperlink"/>
                <w:noProof/>
              </w:rPr>
              <w:t>A) Discussion and analysis of the GreenMed_Healthcare_2023 data set</w:t>
            </w:r>
            <w:r w:rsidR="007A1341">
              <w:rPr>
                <w:noProof/>
                <w:webHidden/>
              </w:rPr>
              <w:tab/>
            </w:r>
            <w:r w:rsidR="007A1341">
              <w:rPr>
                <w:noProof/>
                <w:webHidden/>
              </w:rPr>
              <w:fldChar w:fldCharType="begin"/>
            </w:r>
            <w:r w:rsidR="007A1341">
              <w:rPr>
                <w:noProof/>
                <w:webHidden/>
              </w:rPr>
              <w:instrText xml:space="preserve"> PAGEREF _Toc162882630 \h </w:instrText>
            </w:r>
            <w:r w:rsidR="007A1341">
              <w:rPr>
                <w:noProof/>
                <w:webHidden/>
              </w:rPr>
            </w:r>
            <w:r w:rsidR="007A1341">
              <w:rPr>
                <w:noProof/>
                <w:webHidden/>
              </w:rPr>
              <w:fldChar w:fldCharType="separate"/>
            </w:r>
            <w:r w:rsidR="007A1341">
              <w:rPr>
                <w:noProof/>
                <w:webHidden/>
              </w:rPr>
              <w:t>4</w:t>
            </w:r>
            <w:r w:rsidR="007A1341">
              <w:rPr>
                <w:noProof/>
                <w:webHidden/>
              </w:rPr>
              <w:fldChar w:fldCharType="end"/>
            </w:r>
          </w:hyperlink>
        </w:p>
        <w:p w14:paraId="1642AE4E" w14:textId="0C4868CC" w:rsidR="007A1341" w:rsidRDefault="00901905">
          <w:pPr>
            <w:pStyle w:val="TOC2"/>
            <w:tabs>
              <w:tab w:val="right" w:leader="dot" w:pos="9016"/>
            </w:tabs>
            <w:rPr>
              <w:rFonts w:asciiTheme="minorHAnsi" w:eastAsiaTheme="minorEastAsia" w:hAnsiTheme="minorHAnsi"/>
              <w:noProof/>
              <w:sz w:val="22"/>
              <w:lang w:val="en-IN" w:eastAsia="en-IN"/>
            </w:rPr>
          </w:pPr>
          <w:hyperlink w:anchor="_Toc162882631" w:history="1">
            <w:r w:rsidR="007A1341" w:rsidRPr="00B85246">
              <w:rPr>
                <w:rStyle w:val="Hyperlink"/>
                <w:noProof/>
              </w:rPr>
              <w:t>B) Charts and Graphs for GreenMed_Datasets</w:t>
            </w:r>
            <w:r w:rsidR="007A1341">
              <w:rPr>
                <w:noProof/>
                <w:webHidden/>
              </w:rPr>
              <w:tab/>
            </w:r>
            <w:r w:rsidR="007A1341">
              <w:rPr>
                <w:noProof/>
                <w:webHidden/>
              </w:rPr>
              <w:fldChar w:fldCharType="begin"/>
            </w:r>
            <w:r w:rsidR="007A1341">
              <w:rPr>
                <w:noProof/>
                <w:webHidden/>
              </w:rPr>
              <w:instrText xml:space="preserve"> PAGEREF _Toc162882631 \h </w:instrText>
            </w:r>
            <w:r w:rsidR="007A1341">
              <w:rPr>
                <w:noProof/>
                <w:webHidden/>
              </w:rPr>
            </w:r>
            <w:r w:rsidR="007A1341">
              <w:rPr>
                <w:noProof/>
                <w:webHidden/>
              </w:rPr>
              <w:fldChar w:fldCharType="separate"/>
            </w:r>
            <w:r w:rsidR="007A1341">
              <w:rPr>
                <w:noProof/>
                <w:webHidden/>
              </w:rPr>
              <w:t>13</w:t>
            </w:r>
            <w:r w:rsidR="007A1341">
              <w:rPr>
                <w:noProof/>
                <w:webHidden/>
              </w:rPr>
              <w:fldChar w:fldCharType="end"/>
            </w:r>
          </w:hyperlink>
        </w:p>
        <w:p w14:paraId="1725A38C" w14:textId="02D3F92A" w:rsidR="007A1341" w:rsidRDefault="00901905">
          <w:pPr>
            <w:pStyle w:val="TOC2"/>
            <w:tabs>
              <w:tab w:val="right" w:leader="dot" w:pos="9016"/>
            </w:tabs>
            <w:rPr>
              <w:rFonts w:asciiTheme="minorHAnsi" w:eastAsiaTheme="minorEastAsia" w:hAnsiTheme="minorHAnsi"/>
              <w:noProof/>
              <w:sz w:val="22"/>
              <w:lang w:val="en-IN" w:eastAsia="en-IN"/>
            </w:rPr>
          </w:pPr>
          <w:hyperlink w:anchor="_Toc162882632" w:history="1">
            <w:r w:rsidR="007A1341" w:rsidRPr="00B85246">
              <w:rPr>
                <w:rStyle w:val="Hyperlink"/>
                <w:noProof/>
              </w:rPr>
              <w:t>C) Correlation of processing times of Hadoop and Tableau</w:t>
            </w:r>
            <w:r w:rsidR="007A1341">
              <w:rPr>
                <w:noProof/>
                <w:webHidden/>
              </w:rPr>
              <w:tab/>
            </w:r>
            <w:r w:rsidR="007A1341">
              <w:rPr>
                <w:noProof/>
                <w:webHidden/>
              </w:rPr>
              <w:fldChar w:fldCharType="begin"/>
            </w:r>
            <w:r w:rsidR="007A1341">
              <w:rPr>
                <w:noProof/>
                <w:webHidden/>
              </w:rPr>
              <w:instrText xml:space="preserve"> PAGEREF _Toc162882632 \h </w:instrText>
            </w:r>
            <w:r w:rsidR="007A1341">
              <w:rPr>
                <w:noProof/>
                <w:webHidden/>
              </w:rPr>
            </w:r>
            <w:r w:rsidR="007A1341">
              <w:rPr>
                <w:noProof/>
                <w:webHidden/>
              </w:rPr>
              <w:fldChar w:fldCharType="separate"/>
            </w:r>
            <w:r w:rsidR="007A1341">
              <w:rPr>
                <w:noProof/>
                <w:webHidden/>
              </w:rPr>
              <w:t>18</w:t>
            </w:r>
            <w:r w:rsidR="007A1341">
              <w:rPr>
                <w:noProof/>
                <w:webHidden/>
              </w:rPr>
              <w:fldChar w:fldCharType="end"/>
            </w:r>
          </w:hyperlink>
        </w:p>
        <w:p w14:paraId="19FFE573" w14:textId="224B0B04" w:rsidR="007A1341" w:rsidRDefault="00901905">
          <w:pPr>
            <w:pStyle w:val="TOC1"/>
            <w:tabs>
              <w:tab w:val="right" w:leader="dot" w:pos="9016"/>
            </w:tabs>
            <w:rPr>
              <w:rFonts w:asciiTheme="minorHAnsi" w:eastAsiaTheme="minorEastAsia" w:hAnsiTheme="minorHAnsi"/>
              <w:noProof/>
              <w:sz w:val="22"/>
              <w:lang w:val="en-IN" w:eastAsia="en-IN"/>
            </w:rPr>
          </w:pPr>
          <w:hyperlink w:anchor="_Toc162882633" w:history="1">
            <w:r w:rsidR="007A1341" w:rsidRPr="00B85246">
              <w:rPr>
                <w:rStyle w:val="Hyperlink"/>
                <w:noProof/>
              </w:rPr>
              <w:t>Part 2</w:t>
            </w:r>
            <w:r w:rsidR="007A1341">
              <w:rPr>
                <w:noProof/>
                <w:webHidden/>
              </w:rPr>
              <w:tab/>
            </w:r>
            <w:r w:rsidR="007A1341">
              <w:rPr>
                <w:noProof/>
                <w:webHidden/>
              </w:rPr>
              <w:fldChar w:fldCharType="begin"/>
            </w:r>
            <w:r w:rsidR="007A1341">
              <w:rPr>
                <w:noProof/>
                <w:webHidden/>
              </w:rPr>
              <w:instrText xml:space="preserve"> PAGEREF _Toc162882633 \h </w:instrText>
            </w:r>
            <w:r w:rsidR="007A1341">
              <w:rPr>
                <w:noProof/>
                <w:webHidden/>
              </w:rPr>
            </w:r>
            <w:r w:rsidR="007A1341">
              <w:rPr>
                <w:noProof/>
                <w:webHidden/>
              </w:rPr>
              <w:fldChar w:fldCharType="separate"/>
            </w:r>
            <w:r w:rsidR="007A1341">
              <w:rPr>
                <w:noProof/>
                <w:webHidden/>
              </w:rPr>
              <w:t>24</w:t>
            </w:r>
            <w:r w:rsidR="007A1341">
              <w:rPr>
                <w:noProof/>
                <w:webHidden/>
              </w:rPr>
              <w:fldChar w:fldCharType="end"/>
            </w:r>
          </w:hyperlink>
        </w:p>
        <w:p w14:paraId="091235B9" w14:textId="042AF59A" w:rsidR="007A1341" w:rsidRDefault="00901905">
          <w:pPr>
            <w:pStyle w:val="TOC2"/>
            <w:tabs>
              <w:tab w:val="right" w:leader="dot" w:pos="9016"/>
            </w:tabs>
            <w:rPr>
              <w:rFonts w:asciiTheme="minorHAnsi" w:eastAsiaTheme="minorEastAsia" w:hAnsiTheme="minorHAnsi"/>
              <w:noProof/>
              <w:sz w:val="22"/>
              <w:lang w:val="en-IN" w:eastAsia="en-IN"/>
            </w:rPr>
          </w:pPr>
          <w:hyperlink w:anchor="_Toc162882634" w:history="1">
            <w:r w:rsidR="007A1341" w:rsidRPr="00B85246">
              <w:rPr>
                <w:rStyle w:val="Hyperlink"/>
                <w:noProof/>
                <w:lang w:val="en-IN"/>
              </w:rPr>
              <w:t>A) Discussing the benefits and drawbacks of using Excel and SPSS using relevant real-life examples</w:t>
            </w:r>
            <w:r w:rsidR="007A1341">
              <w:rPr>
                <w:noProof/>
                <w:webHidden/>
              </w:rPr>
              <w:tab/>
            </w:r>
            <w:r w:rsidR="007A1341">
              <w:rPr>
                <w:noProof/>
                <w:webHidden/>
              </w:rPr>
              <w:fldChar w:fldCharType="begin"/>
            </w:r>
            <w:r w:rsidR="007A1341">
              <w:rPr>
                <w:noProof/>
                <w:webHidden/>
              </w:rPr>
              <w:instrText xml:space="preserve"> PAGEREF _Toc162882634 \h </w:instrText>
            </w:r>
            <w:r w:rsidR="007A1341">
              <w:rPr>
                <w:noProof/>
                <w:webHidden/>
              </w:rPr>
            </w:r>
            <w:r w:rsidR="007A1341">
              <w:rPr>
                <w:noProof/>
                <w:webHidden/>
              </w:rPr>
              <w:fldChar w:fldCharType="separate"/>
            </w:r>
            <w:r w:rsidR="007A1341">
              <w:rPr>
                <w:noProof/>
                <w:webHidden/>
              </w:rPr>
              <w:t>24</w:t>
            </w:r>
            <w:r w:rsidR="007A1341">
              <w:rPr>
                <w:noProof/>
                <w:webHidden/>
              </w:rPr>
              <w:fldChar w:fldCharType="end"/>
            </w:r>
          </w:hyperlink>
        </w:p>
        <w:p w14:paraId="1AA3BA3C" w14:textId="1B7B02E4" w:rsidR="007A1341" w:rsidRDefault="00901905">
          <w:pPr>
            <w:pStyle w:val="TOC2"/>
            <w:tabs>
              <w:tab w:val="right" w:leader="dot" w:pos="9016"/>
            </w:tabs>
            <w:rPr>
              <w:rFonts w:asciiTheme="minorHAnsi" w:eastAsiaTheme="minorEastAsia" w:hAnsiTheme="minorHAnsi"/>
              <w:noProof/>
              <w:sz w:val="22"/>
              <w:lang w:val="en-IN" w:eastAsia="en-IN"/>
            </w:rPr>
          </w:pPr>
          <w:hyperlink w:anchor="_Toc162882635" w:history="1">
            <w:r w:rsidR="007A1341" w:rsidRPr="00B85246">
              <w:rPr>
                <w:rStyle w:val="Hyperlink"/>
                <w:noProof/>
                <w:lang w:val="en-IN"/>
              </w:rPr>
              <w:t>B) Illustrating the significance of data governance with examples</w:t>
            </w:r>
            <w:r w:rsidR="007A1341">
              <w:rPr>
                <w:noProof/>
                <w:webHidden/>
              </w:rPr>
              <w:tab/>
            </w:r>
            <w:r w:rsidR="007A1341">
              <w:rPr>
                <w:noProof/>
                <w:webHidden/>
              </w:rPr>
              <w:fldChar w:fldCharType="begin"/>
            </w:r>
            <w:r w:rsidR="007A1341">
              <w:rPr>
                <w:noProof/>
                <w:webHidden/>
              </w:rPr>
              <w:instrText xml:space="preserve"> PAGEREF _Toc162882635 \h </w:instrText>
            </w:r>
            <w:r w:rsidR="007A1341">
              <w:rPr>
                <w:noProof/>
                <w:webHidden/>
              </w:rPr>
            </w:r>
            <w:r w:rsidR="007A1341">
              <w:rPr>
                <w:noProof/>
                <w:webHidden/>
              </w:rPr>
              <w:fldChar w:fldCharType="separate"/>
            </w:r>
            <w:r w:rsidR="007A1341">
              <w:rPr>
                <w:noProof/>
                <w:webHidden/>
              </w:rPr>
              <w:t>26</w:t>
            </w:r>
            <w:r w:rsidR="007A1341">
              <w:rPr>
                <w:noProof/>
                <w:webHidden/>
              </w:rPr>
              <w:fldChar w:fldCharType="end"/>
            </w:r>
          </w:hyperlink>
        </w:p>
        <w:p w14:paraId="162C5E96" w14:textId="2223940A" w:rsidR="007A1341" w:rsidRDefault="00901905">
          <w:pPr>
            <w:pStyle w:val="TOC1"/>
            <w:tabs>
              <w:tab w:val="right" w:leader="dot" w:pos="9016"/>
            </w:tabs>
            <w:rPr>
              <w:rFonts w:asciiTheme="minorHAnsi" w:eastAsiaTheme="minorEastAsia" w:hAnsiTheme="minorHAnsi"/>
              <w:noProof/>
              <w:sz w:val="22"/>
              <w:lang w:val="en-IN" w:eastAsia="en-IN"/>
            </w:rPr>
          </w:pPr>
          <w:hyperlink w:anchor="_Toc162882636" w:history="1">
            <w:r w:rsidR="007A1341" w:rsidRPr="00B85246">
              <w:rPr>
                <w:rStyle w:val="Hyperlink"/>
                <w:noProof/>
              </w:rPr>
              <w:t>Conclusion</w:t>
            </w:r>
            <w:r w:rsidR="007A1341">
              <w:rPr>
                <w:noProof/>
                <w:webHidden/>
              </w:rPr>
              <w:tab/>
            </w:r>
            <w:r w:rsidR="007A1341">
              <w:rPr>
                <w:noProof/>
                <w:webHidden/>
              </w:rPr>
              <w:fldChar w:fldCharType="begin"/>
            </w:r>
            <w:r w:rsidR="007A1341">
              <w:rPr>
                <w:noProof/>
                <w:webHidden/>
              </w:rPr>
              <w:instrText xml:space="preserve"> PAGEREF _Toc162882636 \h </w:instrText>
            </w:r>
            <w:r w:rsidR="007A1341">
              <w:rPr>
                <w:noProof/>
                <w:webHidden/>
              </w:rPr>
            </w:r>
            <w:r w:rsidR="007A1341">
              <w:rPr>
                <w:noProof/>
                <w:webHidden/>
              </w:rPr>
              <w:fldChar w:fldCharType="separate"/>
            </w:r>
            <w:r w:rsidR="007A1341">
              <w:rPr>
                <w:noProof/>
                <w:webHidden/>
              </w:rPr>
              <w:t>28</w:t>
            </w:r>
            <w:r w:rsidR="007A1341">
              <w:rPr>
                <w:noProof/>
                <w:webHidden/>
              </w:rPr>
              <w:fldChar w:fldCharType="end"/>
            </w:r>
          </w:hyperlink>
        </w:p>
        <w:p w14:paraId="3F3566F6" w14:textId="643F3470" w:rsidR="007A1341" w:rsidRDefault="00901905">
          <w:pPr>
            <w:pStyle w:val="TOC1"/>
            <w:tabs>
              <w:tab w:val="right" w:leader="dot" w:pos="9016"/>
            </w:tabs>
            <w:rPr>
              <w:rFonts w:asciiTheme="minorHAnsi" w:eastAsiaTheme="minorEastAsia" w:hAnsiTheme="minorHAnsi"/>
              <w:noProof/>
              <w:sz w:val="22"/>
              <w:lang w:val="en-IN" w:eastAsia="en-IN"/>
            </w:rPr>
          </w:pPr>
          <w:hyperlink w:anchor="_Toc162882637" w:history="1">
            <w:r w:rsidR="007A1341" w:rsidRPr="00B85246">
              <w:rPr>
                <w:rStyle w:val="Hyperlink"/>
                <w:noProof/>
              </w:rPr>
              <w:t>References</w:t>
            </w:r>
            <w:r w:rsidR="007A1341">
              <w:rPr>
                <w:noProof/>
                <w:webHidden/>
              </w:rPr>
              <w:tab/>
            </w:r>
            <w:r w:rsidR="007A1341">
              <w:rPr>
                <w:noProof/>
                <w:webHidden/>
              </w:rPr>
              <w:fldChar w:fldCharType="begin"/>
            </w:r>
            <w:r w:rsidR="007A1341">
              <w:rPr>
                <w:noProof/>
                <w:webHidden/>
              </w:rPr>
              <w:instrText xml:space="preserve"> PAGEREF _Toc162882637 \h </w:instrText>
            </w:r>
            <w:r w:rsidR="007A1341">
              <w:rPr>
                <w:noProof/>
                <w:webHidden/>
              </w:rPr>
            </w:r>
            <w:r w:rsidR="007A1341">
              <w:rPr>
                <w:noProof/>
                <w:webHidden/>
              </w:rPr>
              <w:fldChar w:fldCharType="separate"/>
            </w:r>
            <w:r w:rsidR="007A1341">
              <w:rPr>
                <w:noProof/>
                <w:webHidden/>
              </w:rPr>
              <w:t>29</w:t>
            </w:r>
            <w:r w:rsidR="007A1341">
              <w:rPr>
                <w:noProof/>
                <w:webHidden/>
              </w:rPr>
              <w:fldChar w:fldCharType="end"/>
            </w:r>
          </w:hyperlink>
        </w:p>
        <w:p w14:paraId="1A92E4BD" w14:textId="7EBBD1FA" w:rsidR="00141D3E" w:rsidRDefault="00141D3E">
          <w:r>
            <w:rPr>
              <w:b/>
              <w:bCs/>
              <w:noProof/>
            </w:rPr>
            <w:fldChar w:fldCharType="end"/>
          </w:r>
        </w:p>
      </w:sdtContent>
    </w:sdt>
    <w:p w14:paraId="16123250" w14:textId="77777777" w:rsidR="00E50645" w:rsidRDefault="00E50645" w:rsidP="00141D3E"/>
    <w:p w14:paraId="334FBDB7" w14:textId="77777777" w:rsidR="00E50645" w:rsidRDefault="00901905">
      <w:pPr>
        <w:spacing w:line="259" w:lineRule="auto"/>
        <w:jc w:val="left"/>
        <w:rPr>
          <w:b/>
          <w:bCs/>
          <w:sz w:val="28"/>
          <w:szCs w:val="28"/>
        </w:rPr>
      </w:pPr>
      <w:r>
        <w:rPr>
          <w:b/>
          <w:bCs/>
          <w:sz w:val="28"/>
          <w:szCs w:val="28"/>
        </w:rPr>
        <w:br w:type="page"/>
      </w:r>
    </w:p>
    <w:p w14:paraId="152DE2E2" w14:textId="77777777" w:rsidR="00FC4987" w:rsidRDefault="00901905" w:rsidP="00E50645">
      <w:pPr>
        <w:pStyle w:val="Heading1"/>
      </w:pPr>
      <w:bookmarkStart w:id="0" w:name="_Toc162882628"/>
      <w:r>
        <w:lastRenderedPageBreak/>
        <w:t>Introduction</w:t>
      </w:r>
      <w:bookmarkEnd w:id="0"/>
    </w:p>
    <w:p w14:paraId="1C65C3EE" w14:textId="77777777" w:rsidR="00E50645" w:rsidRPr="00E50645" w:rsidRDefault="00901905" w:rsidP="00E50645">
      <w:pPr>
        <w:rPr>
          <w:lang w:val="en-IN"/>
        </w:rPr>
      </w:pPr>
      <w:r>
        <w:rPr>
          <w:lang w:val="en-IN"/>
        </w:rPr>
        <w:t xml:space="preserve">Data handling is referred to as gathering a wide range of data along with presenting the data in various forms. Business intelligence is </w:t>
      </w:r>
      <w:r w:rsidR="0063684A">
        <w:rPr>
          <w:lang w:val="en-IN"/>
        </w:rPr>
        <w:t xml:space="preserve">considered the </w:t>
      </w:r>
      <w:r>
        <w:rPr>
          <w:lang w:val="en-IN"/>
        </w:rPr>
        <w:t xml:space="preserve">concept of developing and changing the world which can be classified as a </w:t>
      </w:r>
      <w:r w:rsidR="0063684A">
        <w:rPr>
          <w:lang w:val="en-IN"/>
        </w:rPr>
        <w:t>set of methodologies as well as concepts for the purpose of developing business decision-making by using various facts. The below context will focus on various key aspects of the data and information of GreenMed Innovations. It will also include the estimation as well as analysis of mean processing time, median processing time as well as standard deviation processing time. Through the help of Excel, different types of graphs will also be highlighted in the below context. The correlation between Tableau as well as Hadoop processing time along with a scatter diagram for these two variables will be presented here. Apart from that, the below context will elucidate the benefits as well as drawbacks of using Excel and SPSS along with the worth of data governance</w:t>
      </w:r>
      <w:r w:rsidR="00FD2480">
        <w:rPr>
          <w:lang w:val="en-IN"/>
        </w:rPr>
        <w:t>.</w:t>
      </w:r>
    </w:p>
    <w:p w14:paraId="071A5469" w14:textId="77777777" w:rsidR="00FC4987" w:rsidRDefault="00901905">
      <w:pPr>
        <w:spacing w:line="259" w:lineRule="auto"/>
        <w:jc w:val="left"/>
        <w:rPr>
          <w:b/>
          <w:bCs/>
          <w:sz w:val="28"/>
          <w:szCs w:val="28"/>
        </w:rPr>
      </w:pPr>
      <w:r>
        <w:rPr>
          <w:b/>
          <w:bCs/>
          <w:sz w:val="28"/>
          <w:szCs w:val="28"/>
        </w:rPr>
        <w:br w:type="page"/>
      </w:r>
    </w:p>
    <w:p w14:paraId="1824F68C" w14:textId="77777777" w:rsidR="00FC4987" w:rsidRDefault="00901905" w:rsidP="00FC4987">
      <w:pPr>
        <w:pStyle w:val="Heading1"/>
      </w:pPr>
      <w:bookmarkStart w:id="1" w:name="_Toc162882629"/>
      <w:r>
        <w:lastRenderedPageBreak/>
        <w:t>Part 1</w:t>
      </w:r>
      <w:bookmarkEnd w:id="1"/>
    </w:p>
    <w:p w14:paraId="5D130763" w14:textId="77777777" w:rsidR="00FC4987" w:rsidRDefault="00901905" w:rsidP="00FC4987">
      <w:pPr>
        <w:pStyle w:val="Heading2"/>
      </w:pPr>
      <w:bookmarkStart w:id="2" w:name="_Toc162882630"/>
      <w:r>
        <w:t>A) Discussion and ana</w:t>
      </w:r>
      <w:r>
        <w:t>lysis of the GreenMed_Healthcare_2023 data set</w:t>
      </w:r>
      <w:bookmarkEnd w:id="2"/>
    </w:p>
    <w:p w14:paraId="3E0F5973" w14:textId="77777777" w:rsidR="00FC4987" w:rsidRPr="00FC4987" w:rsidRDefault="00901905" w:rsidP="00FC4987">
      <w:pPr>
        <w:rPr>
          <w:b/>
          <w:bCs/>
          <w:u w:val="single"/>
        </w:rPr>
      </w:pPr>
      <w:r w:rsidRPr="00FC4987">
        <w:rPr>
          <w:b/>
          <w:bCs/>
          <w:u w:val="single"/>
        </w:rPr>
        <w:t xml:space="preserve">1) Description of mean processing time </w:t>
      </w:r>
    </w:p>
    <w:tbl>
      <w:tblPr>
        <w:tblStyle w:val="GridTable4-Accent2"/>
        <w:tblW w:w="4040" w:type="dxa"/>
        <w:tblLook w:val="04A0" w:firstRow="1" w:lastRow="0" w:firstColumn="1" w:lastColumn="0" w:noHBand="0" w:noVBand="1"/>
      </w:tblPr>
      <w:tblGrid>
        <w:gridCol w:w="1260"/>
        <w:gridCol w:w="2780"/>
      </w:tblGrid>
      <w:tr w:rsidR="006A444E" w14:paraId="572074B4"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DE76D9C" w14:textId="77777777" w:rsidR="00FC4987" w:rsidRPr="001C4291" w:rsidRDefault="00901905" w:rsidP="00F926E3">
            <w:pPr>
              <w:spacing w:line="240" w:lineRule="auto"/>
              <w:jc w:val="center"/>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Date</w:t>
            </w:r>
          </w:p>
        </w:tc>
        <w:tc>
          <w:tcPr>
            <w:tcW w:w="2780" w:type="dxa"/>
            <w:noWrap/>
            <w:hideMark/>
          </w:tcPr>
          <w:p w14:paraId="6264FBE5" w14:textId="77777777" w:rsidR="00FC4987" w:rsidRPr="001C4291" w:rsidRDefault="00901905" w:rsidP="00F926E3">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Hadoop_ProcessingTime</w:t>
            </w:r>
          </w:p>
        </w:tc>
      </w:tr>
      <w:tr w:rsidR="006A444E" w14:paraId="7ADCC5F0"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32A088B"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2023-01-01</w:t>
            </w:r>
          </w:p>
        </w:tc>
        <w:tc>
          <w:tcPr>
            <w:tcW w:w="2780" w:type="dxa"/>
            <w:noWrap/>
            <w:hideMark/>
          </w:tcPr>
          <w:p w14:paraId="4E96663B"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1.387743717</w:t>
            </w:r>
          </w:p>
        </w:tc>
      </w:tr>
      <w:tr w:rsidR="006A444E" w14:paraId="462869E3"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2A28698"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2023-01-02</w:t>
            </w:r>
          </w:p>
        </w:tc>
        <w:tc>
          <w:tcPr>
            <w:tcW w:w="2780" w:type="dxa"/>
            <w:noWrap/>
            <w:hideMark/>
          </w:tcPr>
          <w:p w14:paraId="3012392E"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0.622392972</w:t>
            </w:r>
          </w:p>
        </w:tc>
      </w:tr>
      <w:tr w:rsidR="006A444E" w14:paraId="3D7137A2"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7730195"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2023-01-03</w:t>
            </w:r>
          </w:p>
        </w:tc>
        <w:tc>
          <w:tcPr>
            <w:tcW w:w="2780" w:type="dxa"/>
            <w:noWrap/>
            <w:hideMark/>
          </w:tcPr>
          <w:p w14:paraId="32107BFC"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2.300683893</w:t>
            </w:r>
          </w:p>
        </w:tc>
      </w:tr>
      <w:tr w:rsidR="006A444E" w14:paraId="1517495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B70077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2023-01-04</w:t>
            </w:r>
          </w:p>
        </w:tc>
        <w:tc>
          <w:tcPr>
            <w:tcW w:w="2780" w:type="dxa"/>
            <w:noWrap/>
            <w:hideMark/>
          </w:tcPr>
          <w:p w14:paraId="53DB09E4"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4.944243526</w:t>
            </w:r>
          </w:p>
        </w:tc>
      </w:tr>
      <w:tr w:rsidR="006A444E" w14:paraId="1FEF0322"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9667750"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2023-01-05</w:t>
            </w:r>
          </w:p>
        </w:tc>
        <w:tc>
          <w:tcPr>
            <w:tcW w:w="2780" w:type="dxa"/>
            <w:noWrap/>
            <w:hideMark/>
          </w:tcPr>
          <w:p w14:paraId="2AFBFB93"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2.279136541</w:t>
            </w:r>
          </w:p>
        </w:tc>
      </w:tr>
      <w:tr w:rsidR="006A444E" w14:paraId="4478295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F57E2D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2023-01-06</w:t>
            </w:r>
          </w:p>
        </w:tc>
        <w:tc>
          <w:tcPr>
            <w:tcW w:w="2780" w:type="dxa"/>
            <w:noWrap/>
            <w:hideMark/>
          </w:tcPr>
          <w:p w14:paraId="59A5B0B0"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4.523819201</w:t>
            </w:r>
          </w:p>
        </w:tc>
      </w:tr>
      <w:tr w:rsidR="006A444E" w14:paraId="3C64A345"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0D649BD"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2023-01-07</w:t>
            </w:r>
          </w:p>
        </w:tc>
        <w:tc>
          <w:tcPr>
            <w:tcW w:w="2780" w:type="dxa"/>
            <w:noWrap/>
            <w:hideMark/>
          </w:tcPr>
          <w:p w14:paraId="47D7C9C7"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3.575640033</w:t>
            </w:r>
          </w:p>
        </w:tc>
      </w:tr>
      <w:tr w:rsidR="006A444E" w14:paraId="63674BC0"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BD86EF2"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2023-01-08</w:t>
            </w:r>
          </w:p>
        </w:tc>
        <w:tc>
          <w:tcPr>
            <w:tcW w:w="2780" w:type="dxa"/>
            <w:noWrap/>
            <w:hideMark/>
          </w:tcPr>
          <w:p w14:paraId="392534CC"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1.514816235</w:t>
            </w:r>
          </w:p>
        </w:tc>
      </w:tr>
      <w:tr w:rsidR="006A444E" w14:paraId="0E3F17FF"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CD1F632"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2023-01-09</w:t>
            </w:r>
          </w:p>
        </w:tc>
        <w:tc>
          <w:tcPr>
            <w:tcW w:w="2780" w:type="dxa"/>
            <w:noWrap/>
            <w:hideMark/>
          </w:tcPr>
          <w:p w14:paraId="6DDE8FCA"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1.895300612</w:t>
            </w:r>
          </w:p>
        </w:tc>
      </w:tr>
      <w:tr w:rsidR="006A444E" w14:paraId="12943E5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5883C6C"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2023-01-10</w:t>
            </w:r>
          </w:p>
        </w:tc>
        <w:tc>
          <w:tcPr>
            <w:tcW w:w="2780" w:type="dxa"/>
            <w:noWrap/>
            <w:hideMark/>
          </w:tcPr>
          <w:p w14:paraId="7682CA35"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4.807012942</w:t>
            </w:r>
          </w:p>
        </w:tc>
      </w:tr>
      <w:tr w:rsidR="006A444E" w14:paraId="25EB559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C27E5B8"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2023-01-11</w:t>
            </w:r>
          </w:p>
        </w:tc>
        <w:tc>
          <w:tcPr>
            <w:tcW w:w="2780" w:type="dxa"/>
            <w:noWrap/>
            <w:hideMark/>
          </w:tcPr>
          <w:p w14:paraId="01A4AF72"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4.927338279</w:t>
            </w:r>
          </w:p>
        </w:tc>
      </w:tr>
      <w:tr w:rsidR="006A444E" w14:paraId="4D2B1235"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03F965D"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2023-01-12</w:t>
            </w:r>
          </w:p>
        </w:tc>
        <w:tc>
          <w:tcPr>
            <w:tcW w:w="2780" w:type="dxa"/>
            <w:noWrap/>
            <w:hideMark/>
          </w:tcPr>
          <w:p w14:paraId="32785394"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3.397961367</w:t>
            </w:r>
          </w:p>
        </w:tc>
      </w:tr>
      <w:tr w:rsidR="006A444E" w14:paraId="60347FC7"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8665300"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2023-01-13</w:t>
            </w:r>
          </w:p>
        </w:tc>
        <w:tc>
          <w:tcPr>
            <w:tcW w:w="2780" w:type="dxa"/>
            <w:noWrap/>
            <w:hideMark/>
          </w:tcPr>
          <w:p w14:paraId="588ACF03"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0.770182579</w:t>
            </w:r>
          </w:p>
        </w:tc>
      </w:tr>
      <w:tr w:rsidR="006A444E" w14:paraId="4DB70AD8"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916DF6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2023-01-14</w:t>
            </w:r>
          </w:p>
        </w:tc>
        <w:tc>
          <w:tcPr>
            <w:tcW w:w="2780" w:type="dxa"/>
            <w:noWrap/>
            <w:hideMark/>
          </w:tcPr>
          <w:p w14:paraId="5D84E0F5"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3.637991514</w:t>
            </w:r>
          </w:p>
        </w:tc>
      </w:tr>
      <w:tr w:rsidR="006A444E" w14:paraId="6161662E"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227D345"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2023-01-15</w:t>
            </w:r>
          </w:p>
        </w:tc>
        <w:tc>
          <w:tcPr>
            <w:tcW w:w="2780" w:type="dxa"/>
            <w:noWrap/>
            <w:hideMark/>
          </w:tcPr>
          <w:p w14:paraId="4CE0A687"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0.950857082</w:t>
            </w:r>
          </w:p>
        </w:tc>
      </w:tr>
      <w:tr w:rsidR="006A444E" w14:paraId="3A297F5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099DB15"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2023-01-16</w:t>
            </w:r>
          </w:p>
        </w:tc>
        <w:tc>
          <w:tcPr>
            <w:tcW w:w="2780" w:type="dxa"/>
            <w:noWrap/>
            <w:hideMark/>
          </w:tcPr>
          <w:p w14:paraId="5976B5CE"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3.080417426</w:t>
            </w:r>
          </w:p>
        </w:tc>
      </w:tr>
      <w:tr w:rsidR="006A444E" w14:paraId="404A9364"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50829B0"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2023-01-17</w:t>
            </w:r>
          </w:p>
        </w:tc>
        <w:tc>
          <w:tcPr>
            <w:tcW w:w="2780" w:type="dxa"/>
            <w:noWrap/>
            <w:hideMark/>
          </w:tcPr>
          <w:p w14:paraId="05343E66"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3.223703272</w:t>
            </w:r>
          </w:p>
        </w:tc>
      </w:tr>
      <w:tr w:rsidR="006A444E" w14:paraId="29C685E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8052FFC"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2023-01-18</w:t>
            </w:r>
          </w:p>
        </w:tc>
        <w:tc>
          <w:tcPr>
            <w:tcW w:w="2780" w:type="dxa"/>
            <w:noWrap/>
            <w:hideMark/>
          </w:tcPr>
          <w:p w14:paraId="4A0E830E"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3.716017942</w:t>
            </w:r>
          </w:p>
        </w:tc>
      </w:tr>
      <w:tr w:rsidR="006A444E" w14:paraId="5B0D2A47"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00AE1C1"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2023-01-19</w:t>
            </w:r>
          </w:p>
        </w:tc>
        <w:tc>
          <w:tcPr>
            <w:tcW w:w="2780" w:type="dxa"/>
            <w:noWrap/>
            <w:hideMark/>
          </w:tcPr>
          <w:p w14:paraId="7C837ADB"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2.037100732</w:t>
            </w:r>
          </w:p>
        </w:tc>
      </w:tr>
      <w:tr w:rsidR="006A444E" w14:paraId="7A945BD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31BD66A"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2023-01-20</w:t>
            </w:r>
          </w:p>
        </w:tc>
        <w:tc>
          <w:tcPr>
            <w:tcW w:w="2780" w:type="dxa"/>
            <w:noWrap/>
            <w:hideMark/>
          </w:tcPr>
          <w:p w14:paraId="7DFD5434"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3.252764619</w:t>
            </w:r>
          </w:p>
        </w:tc>
      </w:tr>
      <w:tr w:rsidR="006A444E" w14:paraId="089C134E"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893C77B"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2023-01-21</w:t>
            </w:r>
          </w:p>
        </w:tc>
        <w:tc>
          <w:tcPr>
            <w:tcW w:w="2780" w:type="dxa"/>
            <w:noWrap/>
            <w:hideMark/>
          </w:tcPr>
          <w:p w14:paraId="48589013"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2.039289337</w:t>
            </w:r>
          </w:p>
        </w:tc>
      </w:tr>
      <w:tr w:rsidR="006A444E" w14:paraId="66D8F61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69D481D"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2023-01-22</w:t>
            </w:r>
          </w:p>
        </w:tc>
        <w:tc>
          <w:tcPr>
            <w:tcW w:w="2780" w:type="dxa"/>
            <w:noWrap/>
            <w:hideMark/>
          </w:tcPr>
          <w:p w14:paraId="3AE463E4"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0.953912485</w:t>
            </w:r>
          </w:p>
        </w:tc>
      </w:tr>
      <w:tr w:rsidR="006A444E" w14:paraId="5AE98EEF"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C66EA5D"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2023-01-23</w:t>
            </w:r>
          </w:p>
        </w:tc>
        <w:tc>
          <w:tcPr>
            <w:tcW w:w="2780" w:type="dxa"/>
            <w:noWrap/>
            <w:hideMark/>
          </w:tcPr>
          <w:p w14:paraId="0339C93B"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4.3937956</w:t>
            </w:r>
          </w:p>
        </w:tc>
      </w:tr>
      <w:tr w:rsidR="006A444E" w14:paraId="76C878C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D1D5100"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2023-01-24</w:t>
            </w:r>
          </w:p>
        </w:tc>
        <w:tc>
          <w:tcPr>
            <w:tcW w:w="2780" w:type="dxa"/>
            <w:noWrap/>
            <w:hideMark/>
          </w:tcPr>
          <w:p w14:paraId="78B9463D"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2.444977017</w:t>
            </w:r>
          </w:p>
        </w:tc>
      </w:tr>
      <w:tr w:rsidR="006A444E" w14:paraId="51009DED"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3CF97B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2023-01-25</w:t>
            </w:r>
          </w:p>
        </w:tc>
        <w:tc>
          <w:tcPr>
            <w:tcW w:w="2780" w:type="dxa"/>
            <w:noWrap/>
            <w:hideMark/>
          </w:tcPr>
          <w:p w14:paraId="4DFBD3FE"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2.729322362</w:t>
            </w:r>
          </w:p>
        </w:tc>
      </w:tr>
      <w:tr w:rsidR="006A444E" w14:paraId="076F4BD8"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FB76118"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2023-01-26</w:t>
            </w:r>
          </w:p>
        </w:tc>
        <w:tc>
          <w:tcPr>
            <w:tcW w:w="2780" w:type="dxa"/>
            <w:noWrap/>
            <w:hideMark/>
          </w:tcPr>
          <w:p w14:paraId="5914A0F2"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3.921550057</w:t>
            </w:r>
          </w:p>
        </w:tc>
      </w:tr>
      <w:tr w:rsidR="006A444E" w14:paraId="41B61E7D"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3BD4E79"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2023-01-27</w:t>
            </w:r>
          </w:p>
        </w:tc>
        <w:tc>
          <w:tcPr>
            <w:tcW w:w="2780" w:type="dxa"/>
            <w:noWrap/>
            <w:hideMark/>
          </w:tcPr>
          <w:p w14:paraId="207849DB"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3.404929851</w:t>
            </w:r>
          </w:p>
        </w:tc>
      </w:tr>
      <w:tr w:rsidR="006A444E" w14:paraId="0C5EFD23"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2BC89A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2023-01-28</w:t>
            </w:r>
          </w:p>
        </w:tc>
        <w:tc>
          <w:tcPr>
            <w:tcW w:w="2780" w:type="dxa"/>
            <w:noWrap/>
            <w:hideMark/>
          </w:tcPr>
          <w:p w14:paraId="15F8FF18"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2.808024322</w:t>
            </w:r>
          </w:p>
        </w:tc>
      </w:tr>
      <w:tr w:rsidR="006A444E" w14:paraId="610039B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321E1C9"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2023-01-29</w:t>
            </w:r>
          </w:p>
        </w:tc>
        <w:tc>
          <w:tcPr>
            <w:tcW w:w="2780" w:type="dxa"/>
            <w:noWrap/>
            <w:hideMark/>
          </w:tcPr>
          <w:p w14:paraId="35DFAD18"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4.537031731</w:t>
            </w:r>
          </w:p>
        </w:tc>
      </w:tr>
      <w:tr w:rsidR="006A444E" w14:paraId="6020DD22"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0B35D6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2023-01-30</w:t>
            </w:r>
          </w:p>
        </w:tc>
        <w:tc>
          <w:tcPr>
            <w:tcW w:w="2780" w:type="dxa"/>
            <w:noWrap/>
            <w:hideMark/>
          </w:tcPr>
          <w:p w14:paraId="5C13012C"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1.736193155</w:t>
            </w:r>
          </w:p>
        </w:tc>
      </w:tr>
      <w:tr w:rsidR="006A444E" w14:paraId="2A3EF474"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7D04D9F"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2023-01-31</w:t>
            </w:r>
          </w:p>
        </w:tc>
        <w:tc>
          <w:tcPr>
            <w:tcW w:w="2780" w:type="dxa"/>
            <w:noWrap/>
            <w:hideMark/>
          </w:tcPr>
          <w:p w14:paraId="3D3EB8A9"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0.764005115</w:t>
            </w:r>
          </w:p>
        </w:tc>
      </w:tr>
      <w:tr w:rsidR="006A444E" w14:paraId="232D085B"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C34BD70"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2023-02-01</w:t>
            </w:r>
          </w:p>
        </w:tc>
        <w:tc>
          <w:tcPr>
            <w:tcW w:w="2780" w:type="dxa"/>
            <w:noWrap/>
            <w:hideMark/>
          </w:tcPr>
          <w:p w14:paraId="1E544D7A"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3.79521728</w:t>
            </w:r>
          </w:p>
        </w:tc>
      </w:tr>
      <w:tr w:rsidR="006A444E" w14:paraId="563F2881"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1A64608"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2023-02-02</w:t>
            </w:r>
          </w:p>
        </w:tc>
        <w:tc>
          <w:tcPr>
            <w:tcW w:w="2780" w:type="dxa"/>
            <w:noWrap/>
            <w:hideMark/>
          </w:tcPr>
          <w:p w14:paraId="32D95283"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4.063221191</w:t>
            </w:r>
          </w:p>
        </w:tc>
      </w:tr>
      <w:tr w:rsidR="006A444E" w14:paraId="5C40987B"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001D08D"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2023-02-03</w:t>
            </w:r>
          </w:p>
        </w:tc>
        <w:tc>
          <w:tcPr>
            <w:tcW w:w="2780" w:type="dxa"/>
            <w:noWrap/>
            <w:hideMark/>
          </w:tcPr>
          <w:p w14:paraId="70AA9C71"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2.502246994</w:t>
            </w:r>
          </w:p>
        </w:tc>
      </w:tr>
      <w:tr w:rsidR="006A444E" w14:paraId="01D34827"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5268339"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2023-02-04</w:t>
            </w:r>
          </w:p>
        </w:tc>
        <w:tc>
          <w:tcPr>
            <w:tcW w:w="2780" w:type="dxa"/>
            <w:noWrap/>
            <w:hideMark/>
          </w:tcPr>
          <w:p w14:paraId="2184E1B3"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0.911063835</w:t>
            </w:r>
          </w:p>
        </w:tc>
      </w:tr>
      <w:tr w:rsidR="006A444E" w14:paraId="67D8D8B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183B585"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2023-02-05</w:t>
            </w:r>
          </w:p>
        </w:tc>
        <w:tc>
          <w:tcPr>
            <w:tcW w:w="2780" w:type="dxa"/>
            <w:noWrap/>
            <w:hideMark/>
          </w:tcPr>
          <w:p w14:paraId="54D76F62"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3.414140105</w:t>
            </w:r>
          </w:p>
        </w:tc>
      </w:tr>
      <w:tr w:rsidR="006A444E" w14:paraId="21DD27AC"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4FDF331"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lastRenderedPageBreak/>
              <w:t>2023-02-06</w:t>
            </w:r>
          </w:p>
        </w:tc>
        <w:tc>
          <w:tcPr>
            <w:tcW w:w="2780" w:type="dxa"/>
            <w:noWrap/>
            <w:hideMark/>
          </w:tcPr>
          <w:p w14:paraId="1D676011"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2.604745198</w:t>
            </w:r>
          </w:p>
        </w:tc>
      </w:tr>
      <w:tr w:rsidR="006A444E" w14:paraId="0BC3D790"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C47AD81"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2023-02-07</w:t>
            </w:r>
          </w:p>
        </w:tc>
        <w:tc>
          <w:tcPr>
            <w:tcW w:w="2780" w:type="dxa"/>
            <w:noWrap/>
            <w:hideMark/>
          </w:tcPr>
          <w:p w14:paraId="24D7F44C"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2.049604649</w:t>
            </w:r>
          </w:p>
        </w:tc>
      </w:tr>
      <w:tr w:rsidR="006A444E" w14:paraId="1B92202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3315B8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2023-02-08</w:t>
            </w:r>
          </w:p>
        </w:tc>
        <w:tc>
          <w:tcPr>
            <w:tcW w:w="2780" w:type="dxa"/>
            <w:noWrap/>
            <w:hideMark/>
          </w:tcPr>
          <w:p w14:paraId="4790DD99"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1.333757784</w:t>
            </w:r>
          </w:p>
        </w:tc>
      </w:tr>
      <w:tr w:rsidR="006A444E" w14:paraId="4A79B84A"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FE875BF"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2023-02-09</w:t>
            </w:r>
          </w:p>
        </w:tc>
        <w:tc>
          <w:tcPr>
            <w:tcW w:w="2780" w:type="dxa"/>
            <w:noWrap/>
            <w:hideMark/>
          </w:tcPr>
          <w:p w14:paraId="23FA0AB6"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3.948237974</w:t>
            </w:r>
          </w:p>
        </w:tc>
      </w:tr>
      <w:tr w:rsidR="006A444E" w14:paraId="1990033B"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A9FD65C"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2023-02-10</w:t>
            </w:r>
          </w:p>
        </w:tc>
        <w:tc>
          <w:tcPr>
            <w:tcW w:w="2780" w:type="dxa"/>
            <w:noWrap/>
            <w:hideMark/>
          </w:tcPr>
          <w:p w14:paraId="20EF5B58"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2.669162256</w:t>
            </w:r>
          </w:p>
        </w:tc>
      </w:tr>
      <w:tr w:rsidR="006A444E" w14:paraId="5A22353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4D8B41E"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2023-02-11</w:t>
            </w:r>
          </w:p>
        </w:tc>
        <w:tc>
          <w:tcPr>
            <w:tcW w:w="2780" w:type="dxa"/>
            <w:noWrap/>
            <w:hideMark/>
          </w:tcPr>
          <w:p w14:paraId="4882B9E4"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2.626075387</w:t>
            </w:r>
          </w:p>
        </w:tc>
      </w:tr>
      <w:tr w:rsidR="006A444E" w14:paraId="1F407821"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D618E6C"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2023-02-12</w:t>
            </w:r>
          </w:p>
        </w:tc>
        <w:tc>
          <w:tcPr>
            <w:tcW w:w="2780" w:type="dxa"/>
            <w:noWrap/>
            <w:hideMark/>
          </w:tcPr>
          <w:p w14:paraId="52A1AB96"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3.667332165</w:t>
            </w:r>
          </w:p>
        </w:tc>
      </w:tr>
      <w:tr w:rsidR="006A444E" w14:paraId="2AACF13D"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74D4D47"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2023-02-13</w:t>
            </w:r>
          </w:p>
        </w:tc>
        <w:tc>
          <w:tcPr>
            <w:tcW w:w="2780" w:type="dxa"/>
            <w:noWrap/>
            <w:hideMark/>
          </w:tcPr>
          <w:p w14:paraId="3B9A549D"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1.855814121</w:t>
            </w:r>
          </w:p>
        </w:tc>
      </w:tr>
      <w:tr w:rsidR="006A444E" w14:paraId="032C6570"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7AF81B5"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2023-02-14</w:t>
            </w:r>
          </w:p>
        </w:tc>
        <w:tc>
          <w:tcPr>
            <w:tcW w:w="2780" w:type="dxa"/>
            <w:noWrap/>
            <w:hideMark/>
          </w:tcPr>
          <w:p w14:paraId="330FE0B6"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2.564629313</w:t>
            </w:r>
          </w:p>
        </w:tc>
      </w:tr>
      <w:tr w:rsidR="006A444E" w14:paraId="0D6B529D"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93C1975"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2023-02-15</w:t>
            </w:r>
          </w:p>
        </w:tc>
        <w:tc>
          <w:tcPr>
            <w:tcW w:w="2780" w:type="dxa"/>
            <w:noWrap/>
            <w:hideMark/>
          </w:tcPr>
          <w:p w14:paraId="71A977F1"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3.550821403</w:t>
            </w:r>
          </w:p>
        </w:tc>
      </w:tr>
      <w:tr w:rsidR="006A444E" w14:paraId="098478A3"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94D007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2023-02-16</w:t>
            </w:r>
          </w:p>
        </w:tc>
        <w:tc>
          <w:tcPr>
            <w:tcW w:w="2780" w:type="dxa"/>
            <w:noWrap/>
            <w:hideMark/>
          </w:tcPr>
          <w:p w14:paraId="4A17AE3F"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1.313885248</w:t>
            </w:r>
          </w:p>
        </w:tc>
      </w:tr>
      <w:tr w:rsidR="006A444E" w14:paraId="77713955"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A14BF3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2023-02-17</w:t>
            </w:r>
          </w:p>
        </w:tc>
        <w:tc>
          <w:tcPr>
            <w:tcW w:w="2780" w:type="dxa"/>
            <w:noWrap/>
            <w:hideMark/>
          </w:tcPr>
          <w:p w14:paraId="48F844B9"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2.828479729</w:t>
            </w:r>
          </w:p>
        </w:tc>
      </w:tr>
      <w:tr w:rsidR="006A444E" w14:paraId="6E3E899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DB160B3"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2023-02-18</w:t>
            </w:r>
          </w:p>
        </w:tc>
        <w:tc>
          <w:tcPr>
            <w:tcW w:w="2780" w:type="dxa"/>
            <w:noWrap/>
            <w:hideMark/>
          </w:tcPr>
          <w:p w14:paraId="28D77F62"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4.514282888</w:t>
            </w:r>
          </w:p>
        </w:tc>
      </w:tr>
      <w:tr w:rsidR="006A444E" w14:paraId="63A71377"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03198DB"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2023-02-19</w:t>
            </w:r>
          </w:p>
        </w:tc>
        <w:tc>
          <w:tcPr>
            <w:tcW w:w="2780" w:type="dxa"/>
            <w:noWrap/>
            <w:hideMark/>
          </w:tcPr>
          <w:p w14:paraId="39C20784"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2.053587363</w:t>
            </w:r>
          </w:p>
        </w:tc>
      </w:tr>
    </w:tbl>
    <w:p w14:paraId="1BA2A522" w14:textId="77777777" w:rsidR="00FC4987" w:rsidRDefault="00FC4987" w:rsidP="00FC4987"/>
    <w:p w14:paraId="49A5C837" w14:textId="77777777" w:rsidR="00FC4987" w:rsidRDefault="00901905" w:rsidP="00FC4987">
      <w:r>
        <w:t xml:space="preserve">Show the formula for deriving Mean processing time for Handoop </w:t>
      </w:r>
    </w:p>
    <w:tbl>
      <w:tblPr>
        <w:tblStyle w:val="GridTable4-Accent2"/>
        <w:tblW w:w="8080" w:type="dxa"/>
        <w:tblLook w:val="04A0" w:firstRow="1" w:lastRow="0" w:firstColumn="1" w:lastColumn="0" w:noHBand="0" w:noVBand="1"/>
      </w:tblPr>
      <w:tblGrid>
        <w:gridCol w:w="2520"/>
        <w:gridCol w:w="5560"/>
      </w:tblGrid>
      <w:tr w:rsidR="006A444E" w14:paraId="49FB2AA3"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noWrap/>
            <w:hideMark/>
          </w:tcPr>
          <w:p w14:paraId="77FECF07" w14:textId="77777777" w:rsidR="00FC4987" w:rsidRPr="001C4291" w:rsidRDefault="00901905" w:rsidP="00F926E3">
            <w:pPr>
              <w:spacing w:line="240" w:lineRule="auto"/>
              <w:jc w:val="center"/>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 xml:space="preserve">Mean </w:t>
            </w:r>
          </w:p>
        </w:tc>
        <w:tc>
          <w:tcPr>
            <w:tcW w:w="5560" w:type="dxa"/>
            <w:noWrap/>
            <w:hideMark/>
          </w:tcPr>
          <w:p w14:paraId="055932B6" w14:textId="77777777" w:rsidR="00FC4987" w:rsidRPr="001C4291"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=AVERAGE(B2:B51)</w:t>
            </w:r>
          </w:p>
        </w:tc>
      </w:tr>
    </w:tbl>
    <w:p w14:paraId="439F83BC" w14:textId="77777777" w:rsidR="00FC4987" w:rsidRDefault="00FC4987" w:rsidP="00FC4987"/>
    <w:p w14:paraId="598D98F0" w14:textId="77777777" w:rsidR="00FC4987" w:rsidRDefault="00901905" w:rsidP="00FC4987">
      <w:r>
        <w:t xml:space="preserve">Result </w:t>
      </w:r>
    </w:p>
    <w:tbl>
      <w:tblPr>
        <w:tblStyle w:val="GridTable4-Accent2"/>
        <w:tblW w:w="4040" w:type="dxa"/>
        <w:tblLook w:val="04A0" w:firstRow="1" w:lastRow="0" w:firstColumn="1" w:lastColumn="0" w:noHBand="0" w:noVBand="1"/>
      </w:tblPr>
      <w:tblGrid>
        <w:gridCol w:w="1260"/>
        <w:gridCol w:w="2780"/>
      </w:tblGrid>
      <w:tr w:rsidR="006A444E" w14:paraId="27DC19EE"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83120A1" w14:textId="77777777" w:rsidR="00FC4987" w:rsidRPr="001C4291" w:rsidRDefault="00901905" w:rsidP="00F926E3">
            <w:pPr>
              <w:spacing w:line="240" w:lineRule="auto"/>
              <w:jc w:val="center"/>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 xml:space="preserve">Mean </w:t>
            </w:r>
          </w:p>
        </w:tc>
        <w:tc>
          <w:tcPr>
            <w:tcW w:w="2780" w:type="dxa"/>
            <w:noWrap/>
            <w:hideMark/>
          </w:tcPr>
          <w:p w14:paraId="7FBD9A79" w14:textId="77777777" w:rsidR="00FC4987" w:rsidRPr="001C4291"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2.776889208</w:t>
            </w:r>
          </w:p>
        </w:tc>
      </w:tr>
    </w:tbl>
    <w:p w14:paraId="41DB909C" w14:textId="77777777" w:rsidR="00FC4987" w:rsidRDefault="00FC4987" w:rsidP="00FC4987"/>
    <w:p w14:paraId="1F477FA6" w14:textId="77777777" w:rsidR="00FC4987" w:rsidRPr="00FC4987" w:rsidRDefault="00901905" w:rsidP="00FC4987">
      <w:r w:rsidRPr="00FC4987">
        <w:rPr>
          <w:b/>
          <w:bCs/>
        </w:rPr>
        <w:t>Analysis:</w:t>
      </w:r>
      <w:r>
        <w:rPr>
          <w:b/>
          <w:bCs/>
        </w:rPr>
        <w:t xml:space="preserve"> </w:t>
      </w:r>
      <w:r>
        <w:t>The above segment has displayed the estimation regarding mean process time in the context of Hadoop. The above-mentioned formula has been used in Excel to determine the value. After the accurate implementation of the formula, the outcome of mean processing</w:t>
      </w:r>
      <w:r>
        <w:t xml:space="preserve"> time has been detected as </w:t>
      </w:r>
      <w:r w:rsidRPr="00FC4987">
        <w:t>2.776889208.</w:t>
      </w:r>
    </w:p>
    <w:p w14:paraId="14F8C804" w14:textId="77777777" w:rsidR="00FC4987" w:rsidRPr="00FC4987" w:rsidRDefault="00901905" w:rsidP="00FC4987">
      <w:pPr>
        <w:rPr>
          <w:b/>
          <w:bCs/>
          <w:u w:val="single"/>
        </w:rPr>
      </w:pPr>
      <w:r w:rsidRPr="00FC4987">
        <w:rPr>
          <w:b/>
          <w:bCs/>
          <w:u w:val="single"/>
        </w:rPr>
        <w:t xml:space="preserve">2) Deriving Median processing time using Spark </w:t>
      </w:r>
    </w:p>
    <w:tbl>
      <w:tblPr>
        <w:tblStyle w:val="GridTable4-Accent5"/>
        <w:tblW w:w="3780" w:type="dxa"/>
        <w:tblLook w:val="04A0" w:firstRow="1" w:lastRow="0" w:firstColumn="1" w:lastColumn="0" w:noHBand="0" w:noVBand="1"/>
      </w:tblPr>
      <w:tblGrid>
        <w:gridCol w:w="1260"/>
        <w:gridCol w:w="2520"/>
      </w:tblGrid>
      <w:tr w:rsidR="006A444E" w14:paraId="0B3D1C25"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71E0A96" w14:textId="77777777" w:rsidR="00FC4987" w:rsidRPr="001C4291" w:rsidRDefault="00901905" w:rsidP="00F926E3">
            <w:pPr>
              <w:spacing w:line="240" w:lineRule="auto"/>
              <w:jc w:val="center"/>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Date</w:t>
            </w:r>
          </w:p>
        </w:tc>
        <w:tc>
          <w:tcPr>
            <w:tcW w:w="2520" w:type="dxa"/>
            <w:noWrap/>
            <w:hideMark/>
          </w:tcPr>
          <w:p w14:paraId="4688DAC2" w14:textId="77777777" w:rsidR="00FC4987" w:rsidRPr="001C4291" w:rsidRDefault="00901905" w:rsidP="00F926E3">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Spark_ProcessingTime</w:t>
            </w:r>
          </w:p>
        </w:tc>
      </w:tr>
      <w:tr w:rsidR="006A444E" w14:paraId="372C054E"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26D7ED9"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2023-01-01</w:t>
            </w:r>
          </w:p>
        </w:tc>
        <w:tc>
          <w:tcPr>
            <w:tcW w:w="2520" w:type="dxa"/>
            <w:noWrap/>
            <w:hideMark/>
          </w:tcPr>
          <w:p w14:paraId="7DA828A4"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2.018439586</w:t>
            </w:r>
          </w:p>
        </w:tc>
      </w:tr>
      <w:tr w:rsidR="006A444E" w14:paraId="366E739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ED4403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2023-01-02</w:t>
            </w:r>
          </w:p>
        </w:tc>
        <w:tc>
          <w:tcPr>
            <w:tcW w:w="2520" w:type="dxa"/>
            <w:noWrap/>
            <w:hideMark/>
          </w:tcPr>
          <w:p w14:paraId="1FAFCD94"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0.922405085</w:t>
            </w:r>
          </w:p>
        </w:tc>
      </w:tr>
      <w:tr w:rsidR="006A444E" w14:paraId="40B1535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654627C"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2023-01-03</w:t>
            </w:r>
          </w:p>
        </w:tc>
        <w:tc>
          <w:tcPr>
            <w:tcW w:w="2520" w:type="dxa"/>
            <w:noWrap/>
            <w:hideMark/>
          </w:tcPr>
          <w:p w14:paraId="2E52FC99"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1.843993792</w:t>
            </w:r>
          </w:p>
        </w:tc>
      </w:tr>
      <w:tr w:rsidR="006A444E" w14:paraId="7187EC8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DD74808"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2023-01-04</w:t>
            </w:r>
          </w:p>
        </w:tc>
        <w:tc>
          <w:tcPr>
            <w:tcW w:w="2520" w:type="dxa"/>
            <w:noWrap/>
            <w:hideMark/>
          </w:tcPr>
          <w:p w14:paraId="76F35EC7"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3.347538857</w:t>
            </w:r>
          </w:p>
        </w:tc>
      </w:tr>
      <w:tr w:rsidR="006A444E" w14:paraId="6B3C7766"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689069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2023-01-05</w:t>
            </w:r>
          </w:p>
        </w:tc>
        <w:tc>
          <w:tcPr>
            <w:tcW w:w="2520" w:type="dxa"/>
            <w:noWrap/>
            <w:hideMark/>
          </w:tcPr>
          <w:p w14:paraId="51CE1D07"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2.751179647</w:t>
            </w:r>
          </w:p>
        </w:tc>
      </w:tr>
      <w:tr w:rsidR="006A444E" w14:paraId="6C0E5E1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9BD6670"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2023-01-06</w:t>
            </w:r>
          </w:p>
        </w:tc>
        <w:tc>
          <w:tcPr>
            <w:tcW w:w="2520" w:type="dxa"/>
            <w:noWrap/>
            <w:hideMark/>
          </w:tcPr>
          <w:p w14:paraId="420F9D32"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2.227753681</w:t>
            </w:r>
          </w:p>
        </w:tc>
      </w:tr>
      <w:tr w:rsidR="006A444E" w14:paraId="2D7390A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E3C1A13"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lastRenderedPageBreak/>
              <w:t>2023-01-07</w:t>
            </w:r>
          </w:p>
        </w:tc>
        <w:tc>
          <w:tcPr>
            <w:tcW w:w="2520" w:type="dxa"/>
            <w:noWrap/>
            <w:hideMark/>
          </w:tcPr>
          <w:p w14:paraId="62C151FF"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2.075419386</w:t>
            </w:r>
          </w:p>
        </w:tc>
      </w:tr>
      <w:tr w:rsidR="006A444E" w14:paraId="635432E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58161E2"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2023-01-08</w:t>
            </w:r>
          </w:p>
        </w:tc>
        <w:tc>
          <w:tcPr>
            <w:tcW w:w="2520" w:type="dxa"/>
            <w:noWrap/>
            <w:hideMark/>
          </w:tcPr>
          <w:p w14:paraId="0F9507AD"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1.132140738</w:t>
            </w:r>
          </w:p>
        </w:tc>
      </w:tr>
      <w:tr w:rsidR="006A444E" w14:paraId="6F2F90B3"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03133C3"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2023-01-09</w:t>
            </w:r>
          </w:p>
        </w:tc>
        <w:tc>
          <w:tcPr>
            <w:tcW w:w="2520" w:type="dxa"/>
            <w:noWrap/>
            <w:hideMark/>
          </w:tcPr>
          <w:p w14:paraId="6A9B9EFF"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4.343354286</w:t>
            </w:r>
          </w:p>
        </w:tc>
      </w:tr>
      <w:tr w:rsidR="006A444E" w14:paraId="778D82F3"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ECF0ABB"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2023-01-10</w:t>
            </w:r>
          </w:p>
        </w:tc>
        <w:tc>
          <w:tcPr>
            <w:tcW w:w="2520" w:type="dxa"/>
            <w:noWrap/>
            <w:hideMark/>
          </w:tcPr>
          <w:p w14:paraId="37DB6A65"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2.916452552</w:t>
            </w:r>
          </w:p>
        </w:tc>
      </w:tr>
      <w:tr w:rsidR="006A444E" w14:paraId="237C5018"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AE5917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2023-01-11</w:t>
            </w:r>
          </w:p>
        </w:tc>
        <w:tc>
          <w:tcPr>
            <w:tcW w:w="2520" w:type="dxa"/>
            <w:noWrap/>
            <w:hideMark/>
          </w:tcPr>
          <w:p w14:paraId="2409B548"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4.700144448</w:t>
            </w:r>
          </w:p>
        </w:tc>
      </w:tr>
      <w:tr w:rsidR="006A444E" w14:paraId="50840428"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3196063"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2023-01-12</w:t>
            </w:r>
          </w:p>
        </w:tc>
        <w:tc>
          <w:tcPr>
            <w:tcW w:w="2520" w:type="dxa"/>
            <w:noWrap/>
            <w:hideMark/>
          </w:tcPr>
          <w:p w14:paraId="2F93B498"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3.196762076</w:t>
            </w:r>
          </w:p>
        </w:tc>
      </w:tr>
      <w:tr w:rsidR="006A444E" w14:paraId="447E4A8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3A063AC"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2023-01-13</w:t>
            </w:r>
          </w:p>
        </w:tc>
        <w:tc>
          <w:tcPr>
            <w:tcW w:w="2520" w:type="dxa"/>
            <w:noWrap/>
            <w:hideMark/>
          </w:tcPr>
          <w:p w14:paraId="6B1CA1F6"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4.452992802</w:t>
            </w:r>
          </w:p>
        </w:tc>
      </w:tr>
      <w:tr w:rsidR="006A444E" w14:paraId="0E386EF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BFE407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2023-01-14</w:t>
            </w:r>
          </w:p>
        </w:tc>
        <w:tc>
          <w:tcPr>
            <w:tcW w:w="2520" w:type="dxa"/>
            <w:noWrap/>
            <w:hideMark/>
          </w:tcPr>
          <w:p w14:paraId="23FBCEC7"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3.212374842</w:t>
            </w:r>
          </w:p>
        </w:tc>
      </w:tr>
      <w:tr w:rsidR="006A444E" w14:paraId="50A8225B"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6054522"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2023-01-15</w:t>
            </w:r>
          </w:p>
        </w:tc>
        <w:tc>
          <w:tcPr>
            <w:tcW w:w="2520" w:type="dxa"/>
            <w:noWrap/>
            <w:hideMark/>
          </w:tcPr>
          <w:p w14:paraId="3339EF8F"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2.595985277</w:t>
            </w:r>
          </w:p>
        </w:tc>
      </w:tr>
      <w:tr w:rsidR="006A444E" w14:paraId="17FD3607"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D3ADBFE"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2023-01-16</w:t>
            </w:r>
          </w:p>
        </w:tc>
        <w:tc>
          <w:tcPr>
            <w:tcW w:w="2520" w:type="dxa"/>
            <w:noWrap/>
            <w:hideMark/>
          </w:tcPr>
          <w:p w14:paraId="36167E6F"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1.126103617</w:t>
            </w:r>
          </w:p>
        </w:tc>
      </w:tr>
      <w:tr w:rsidR="006A444E" w14:paraId="14239593"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80E6BE1"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2023-01-17</w:t>
            </w:r>
          </w:p>
        </w:tc>
        <w:tc>
          <w:tcPr>
            <w:tcW w:w="2520" w:type="dxa"/>
            <w:noWrap/>
            <w:hideMark/>
          </w:tcPr>
          <w:p w14:paraId="0C4D7F91"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4.267841685</w:t>
            </w:r>
          </w:p>
        </w:tc>
      </w:tr>
      <w:tr w:rsidR="006A444E" w14:paraId="3E010553"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42DEF3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2023-01-18</w:t>
            </w:r>
          </w:p>
        </w:tc>
        <w:tc>
          <w:tcPr>
            <w:tcW w:w="2520" w:type="dxa"/>
            <w:noWrap/>
            <w:hideMark/>
          </w:tcPr>
          <w:p w14:paraId="613EB70B"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4.9228482</w:t>
            </w:r>
          </w:p>
        </w:tc>
      </w:tr>
      <w:tr w:rsidR="006A444E" w14:paraId="64472E2A"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836234F"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2023-01-19</w:t>
            </w:r>
          </w:p>
        </w:tc>
        <w:tc>
          <w:tcPr>
            <w:tcW w:w="2520" w:type="dxa"/>
            <w:noWrap/>
            <w:hideMark/>
          </w:tcPr>
          <w:p w14:paraId="5FF56597"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1.306268253</w:t>
            </w:r>
          </w:p>
        </w:tc>
      </w:tr>
      <w:tr w:rsidR="006A444E" w14:paraId="2E407CC5"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9C2F912"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2023-01-20</w:t>
            </w:r>
          </w:p>
        </w:tc>
        <w:tc>
          <w:tcPr>
            <w:tcW w:w="2520" w:type="dxa"/>
            <w:noWrap/>
            <w:hideMark/>
          </w:tcPr>
          <w:p w14:paraId="67D9EC05"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2.660683078</w:t>
            </w:r>
          </w:p>
        </w:tc>
      </w:tr>
      <w:tr w:rsidR="006A444E" w14:paraId="336DB1CD"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AFF5C31"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2023-01-21</w:t>
            </w:r>
          </w:p>
        </w:tc>
        <w:tc>
          <w:tcPr>
            <w:tcW w:w="2520" w:type="dxa"/>
            <w:noWrap/>
            <w:hideMark/>
          </w:tcPr>
          <w:p w14:paraId="3180C0B5"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2.556471354</w:t>
            </w:r>
          </w:p>
        </w:tc>
      </w:tr>
      <w:tr w:rsidR="006A444E" w14:paraId="5198067B"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24ADB58"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2023-01-22</w:t>
            </w:r>
          </w:p>
        </w:tc>
        <w:tc>
          <w:tcPr>
            <w:tcW w:w="2520" w:type="dxa"/>
            <w:noWrap/>
            <w:hideMark/>
          </w:tcPr>
          <w:p w14:paraId="5CCD7896"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4.86353788</w:t>
            </w:r>
          </w:p>
        </w:tc>
      </w:tr>
      <w:tr w:rsidR="006A444E" w14:paraId="63DF9806"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03D7D6A"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2023-01-23</w:t>
            </w:r>
          </w:p>
        </w:tc>
        <w:tc>
          <w:tcPr>
            <w:tcW w:w="2520" w:type="dxa"/>
            <w:noWrap/>
            <w:hideMark/>
          </w:tcPr>
          <w:p w14:paraId="62013874"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1.196902516</w:t>
            </w:r>
          </w:p>
        </w:tc>
      </w:tr>
      <w:tr w:rsidR="006A444E" w14:paraId="63212273"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3D80EE0"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2023-01-24</w:t>
            </w:r>
          </w:p>
        </w:tc>
        <w:tc>
          <w:tcPr>
            <w:tcW w:w="2520" w:type="dxa"/>
            <w:noWrap/>
            <w:hideMark/>
          </w:tcPr>
          <w:p w14:paraId="62BF620B"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3.820568086</w:t>
            </w:r>
          </w:p>
        </w:tc>
      </w:tr>
      <w:tr w:rsidR="006A444E" w14:paraId="70ABF418"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933898C"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2023-01-25</w:t>
            </w:r>
          </w:p>
        </w:tc>
        <w:tc>
          <w:tcPr>
            <w:tcW w:w="2520" w:type="dxa"/>
            <w:noWrap/>
            <w:hideMark/>
          </w:tcPr>
          <w:p w14:paraId="19306554"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2.719321349</w:t>
            </w:r>
          </w:p>
        </w:tc>
      </w:tr>
      <w:tr w:rsidR="006A444E" w14:paraId="7D927FA5"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FC03FD9"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2023-01-26</w:t>
            </w:r>
          </w:p>
        </w:tc>
        <w:tc>
          <w:tcPr>
            <w:tcW w:w="2520" w:type="dxa"/>
            <w:noWrap/>
            <w:hideMark/>
          </w:tcPr>
          <w:p w14:paraId="5D5E1683"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0.873575367</w:t>
            </w:r>
          </w:p>
        </w:tc>
      </w:tr>
      <w:tr w:rsidR="006A444E" w14:paraId="08526B87"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837D7E5"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2023-01-27</w:t>
            </w:r>
          </w:p>
        </w:tc>
        <w:tc>
          <w:tcPr>
            <w:tcW w:w="2520" w:type="dxa"/>
            <w:noWrap/>
            <w:hideMark/>
          </w:tcPr>
          <w:p w14:paraId="11626F3F"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3.439638086</w:t>
            </w:r>
          </w:p>
        </w:tc>
      </w:tr>
      <w:tr w:rsidR="006A444E" w14:paraId="2197B862"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CF3D0E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2023-01-28</w:t>
            </w:r>
          </w:p>
        </w:tc>
        <w:tc>
          <w:tcPr>
            <w:tcW w:w="2520" w:type="dxa"/>
            <w:noWrap/>
            <w:hideMark/>
          </w:tcPr>
          <w:p w14:paraId="10A1932C"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2.460317202</w:t>
            </w:r>
          </w:p>
        </w:tc>
      </w:tr>
      <w:tr w:rsidR="006A444E" w14:paraId="255EA7ED"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4894052"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2023-01-29</w:t>
            </w:r>
          </w:p>
        </w:tc>
        <w:tc>
          <w:tcPr>
            <w:tcW w:w="2520" w:type="dxa"/>
            <w:noWrap/>
            <w:hideMark/>
          </w:tcPr>
          <w:p w14:paraId="307576E3"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4.815070854</w:t>
            </w:r>
          </w:p>
        </w:tc>
      </w:tr>
      <w:tr w:rsidR="006A444E" w14:paraId="6F58A1F8"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B5CF12F"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2023-01-30</w:t>
            </w:r>
          </w:p>
        </w:tc>
        <w:tc>
          <w:tcPr>
            <w:tcW w:w="2520" w:type="dxa"/>
            <w:noWrap/>
            <w:hideMark/>
          </w:tcPr>
          <w:p w14:paraId="779D79DA"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3.39646924</w:t>
            </w:r>
          </w:p>
        </w:tc>
      </w:tr>
      <w:tr w:rsidR="006A444E" w14:paraId="018F81BA"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64A9803"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2023-01-31</w:t>
            </w:r>
          </w:p>
        </w:tc>
        <w:tc>
          <w:tcPr>
            <w:tcW w:w="2520" w:type="dxa"/>
            <w:noWrap/>
            <w:hideMark/>
          </w:tcPr>
          <w:p w14:paraId="66B67ABD"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1.438974688</w:t>
            </w:r>
          </w:p>
        </w:tc>
      </w:tr>
      <w:tr w:rsidR="006A444E" w14:paraId="4A20385C"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970609C"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2023-02-01</w:t>
            </w:r>
          </w:p>
        </w:tc>
        <w:tc>
          <w:tcPr>
            <w:tcW w:w="2520" w:type="dxa"/>
            <w:noWrap/>
            <w:hideMark/>
          </w:tcPr>
          <w:p w14:paraId="673728AC"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4.281543451</w:t>
            </w:r>
          </w:p>
        </w:tc>
      </w:tr>
      <w:tr w:rsidR="006A444E" w14:paraId="4A82E89D"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11EEE2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2023-02-02</w:t>
            </w:r>
          </w:p>
        </w:tc>
        <w:tc>
          <w:tcPr>
            <w:tcW w:w="2520" w:type="dxa"/>
            <w:noWrap/>
            <w:hideMark/>
          </w:tcPr>
          <w:p w14:paraId="2AA301A5"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2.775317498</w:t>
            </w:r>
          </w:p>
        </w:tc>
      </w:tr>
      <w:tr w:rsidR="006A444E" w14:paraId="04320969"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B22A86D"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2023-02-03</w:t>
            </w:r>
          </w:p>
        </w:tc>
        <w:tc>
          <w:tcPr>
            <w:tcW w:w="2520" w:type="dxa"/>
            <w:noWrap/>
            <w:hideMark/>
          </w:tcPr>
          <w:p w14:paraId="1BA42BD3"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2.742641084</w:t>
            </w:r>
          </w:p>
        </w:tc>
      </w:tr>
      <w:tr w:rsidR="006A444E" w14:paraId="66513AF0"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E9FA6C3"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2023-02-04</w:t>
            </w:r>
          </w:p>
        </w:tc>
        <w:tc>
          <w:tcPr>
            <w:tcW w:w="2520" w:type="dxa"/>
            <w:noWrap/>
            <w:hideMark/>
          </w:tcPr>
          <w:p w14:paraId="1DCD415C"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1.429528002</w:t>
            </w:r>
          </w:p>
        </w:tc>
      </w:tr>
      <w:tr w:rsidR="006A444E" w14:paraId="0106968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54F0531"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2023-02-05</w:t>
            </w:r>
          </w:p>
        </w:tc>
        <w:tc>
          <w:tcPr>
            <w:tcW w:w="2520" w:type="dxa"/>
            <w:noWrap/>
            <w:hideMark/>
          </w:tcPr>
          <w:p w14:paraId="53871A3E"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3.94990848</w:t>
            </w:r>
          </w:p>
        </w:tc>
      </w:tr>
      <w:tr w:rsidR="006A444E" w14:paraId="52067F6F"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4C8FF32"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2023-02-06</w:t>
            </w:r>
          </w:p>
        </w:tc>
        <w:tc>
          <w:tcPr>
            <w:tcW w:w="2520" w:type="dxa"/>
            <w:noWrap/>
            <w:hideMark/>
          </w:tcPr>
          <w:p w14:paraId="5DF318AD"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4.723229025</w:t>
            </w:r>
          </w:p>
        </w:tc>
      </w:tr>
      <w:tr w:rsidR="006A444E" w14:paraId="4F52571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E53B651"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2023-02-07</w:t>
            </w:r>
          </w:p>
        </w:tc>
        <w:tc>
          <w:tcPr>
            <w:tcW w:w="2520" w:type="dxa"/>
            <w:noWrap/>
            <w:hideMark/>
          </w:tcPr>
          <w:p w14:paraId="4C8617F8"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3.98798444</w:t>
            </w:r>
          </w:p>
        </w:tc>
      </w:tr>
      <w:tr w:rsidR="006A444E" w14:paraId="55A3E8FA"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4E2F61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2023-02-08</w:t>
            </w:r>
          </w:p>
        </w:tc>
        <w:tc>
          <w:tcPr>
            <w:tcW w:w="2520" w:type="dxa"/>
            <w:noWrap/>
            <w:hideMark/>
          </w:tcPr>
          <w:p w14:paraId="32071B02"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4.619631651</w:t>
            </w:r>
          </w:p>
        </w:tc>
      </w:tr>
      <w:tr w:rsidR="006A444E" w14:paraId="22A8AD5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C2DA314"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2023-02-09</w:t>
            </w:r>
          </w:p>
        </w:tc>
        <w:tc>
          <w:tcPr>
            <w:tcW w:w="2520" w:type="dxa"/>
            <w:noWrap/>
            <w:hideMark/>
          </w:tcPr>
          <w:p w14:paraId="4DD5EB17"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0.683939604</w:t>
            </w:r>
          </w:p>
        </w:tc>
      </w:tr>
      <w:tr w:rsidR="006A444E" w14:paraId="1B12B976"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C0FCB16"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2023-02-10</w:t>
            </w:r>
          </w:p>
        </w:tc>
        <w:tc>
          <w:tcPr>
            <w:tcW w:w="2520" w:type="dxa"/>
            <w:noWrap/>
            <w:hideMark/>
          </w:tcPr>
          <w:p w14:paraId="44EEDFF6"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2.315944767</w:t>
            </w:r>
          </w:p>
        </w:tc>
      </w:tr>
      <w:tr w:rsidR="006A444E" w14:paraId="53B8249B"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8619638"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2023-02-11</w:t>
            </w:r>
          </w:p>
        </w:tc>
        <w:tc>
          <w:tcPr>
            <w:tcW w:w="2520" w:type="dxa"/>
            <w:noWrap/>
            <w:hideMark/>
          </w:tcPr>
          <w:p w14:paraId="12CCBE95"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4.979141288</w:t>
            </w:r>
          </w:p>
        </w:tc>
      </w:tr>
      <w:tr w:rsidR="006A444E" w14:paraId="32ABC5E1"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A613D47"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2023-02-12</w:t>
            </w:r>
          </w:p>
        </w:tc>
        <w:tc>
          <w:tcPr>
            <w:tcW w:w="2520" w:type="dxa"/>
            <w:noWrap/>
            <w:hideMark/>
          </w:tcPr>
          <w:p w14:paraId="5F78A701"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0.842809752</w:t>
            </w:r>
          </w:p>
        </w:tc>
      </w:tr>
      <w:tr w:rsidR="006A444E" w14:paraId="1343BBCE"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2D30D87"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2023-02-13</w:t>
            </w:r>
          </w:p>
        </w:tc>
        <w:tc>
          <w:tcPr>
            <w:tcW w:w="2520" w:type="dxa"/>
            <w:noWrap/>
            <w:hideMark/>
          </w:tcPr>
          <w:p w14:paraId="75BA9DC6"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4.671415142</w:t>
            </w:r>
          </w:p>
        </w:tc>
      </w:tr>
      <w:tr w:rsidR="006A444E" w14:paraId="51479DA2"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8889698"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2023-02-14</w:t>
            </w:r>
          </w:p>
        </w:tc>
        <w:tc>
          <w:tcPr>
            <w:tcW w:w="2520" w:type="dxa"/>
            <w:noWrap/>
            <w:hideMark/>
          </w:tcPr>
          <w:p w14:paraId="1B060702"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2.61953666</w:t>
            </w:r>
          </w:p>
        </w:tc>
      </w:tr>
      <w:tr w:rsidR="006A444E" w14:paraId="2884A580"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3773BC0"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2023-02-15</w:t>
            </w:r>
          </w:p>
        </w:tc>
        <w:tc>
          <w:tcPr>
            <w:tcW w:w="2520" w:type="dxa"/>
            <w:noWrap/>
            <w:hideMark/>
          </w:tcPr>
          <w:p w14:paraId="503BFDCE"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1.875394101</w:t>
            </w:r>
          </w:p>
        </w:tc>
      </w:tr>
      <w:tr w:rsidR="006A444E" w14:paraId="44DE8652"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3CDD4EE"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2023-02-16</w:t>
            </w:r>
          </w:p>
        </w:tc>
        <w:tc>
          <w:tcPr>
            <w:tcW w:w="2520" w:type="dxa"/>
            <w:noWrap/>
            <w:hideMark/>
          </w:tcPr>
          <w:p w14:paraId="0A6E4F22"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4.783154875</w:t>
            </w:r>
          </w:p>
        </w:tc>
      </w:tr>
      <w:tr w:rsidR="006A444E" w14:paraId="4426AA0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7D3CFC2"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2023-02-17</w:t>
            </w:r>
          </w:p>
        </w:tc>
        <w:tc>
          <w:tcPr>
            <w:tcW w:w="2520" w:type="dxa"/>
            <w:noWrap/>
            <w:hideMark/>
          </w:tcPr>
          <w:p w14:paraId="03D60266"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3.555519681</w:t>
            </w:r>
          </w:p>
        </w:tc>
      </w:tr>
      <w:tr w:rsidR="006A444E" w14:paraId="14D8BA66"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A5546AE"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2023-02-18</w:t>
            </w:r>
          </w:p>
        </w:tc>
        <w:tc>
          <w:tcPr>
            <w:tcW w:w="2520" w:type="dxa"/>
            <w:noWrap/>
            <w:hideMark/>
          </w:tcPr>
          <w:p w14:paraId="548531EA" w14:textId="77777777" w:rsidR="00FC4987" w:rsidRPr="001C4291"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1.519074409</w:t>
            </w:r>
          </w:p>
        </w:tc>
      </w:tr>
      <w:tr w:rsidR="006A444E" w14:paraId="320801BC"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9738D1B" w14:textId="77777777" w:rsidR="00FC4987" w:rsidRPr="001C4291" w:rsidRDefault="00901905" w:rsidP="00F926E3">
            <w:pPr>
              <w:spacing w:line="240" w:lineRule="auto"/>
              <w:jc w:val="right"/>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2023-02-19</w:t>
            </w:r>
          </w:p>
        </w:tc>
        <w:tc>
          <w:tcPr>
            <w:tcW w:w="2520" w:type="dxa"/>
            <w:noWrap/>
            <w:hideMark/>
          </w:tcPr>
          <w:p w14:paraId="40F92B89" w14:textId="77777777" w:rsidR="00FC4987" w:rsidRPr="001C4291"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2.653700027</w:t>
            </w:r>
          </w:p>
        </w:tc>
      </w:tr>
    </w:tbl>
    <w:p w14:paraId="78375067" w14:textId="77777777" w:rsidR="00FC4987" w:rsidRDefault="00FC4987" w:rsidP="00FC4987"/>
    <w:p w14:paraId="7D1467B7" w14:textId="77777777" w:rsidR="00FC4987" w:rsidRDefault="00901905" w:rsidP="00FC4987">
      <w:r>
        <w:lastRenderedPageBreak/>
        <w:t xml:space="preserve">The formula for calculating median processing time using Spark </w:t>
      </w:r>
    </w:p>
    <w:tbl>
      <w:tblPr>
        <w:tblStyle w:val="GridTable4-Accent5"/>
        <w:tblW w:w="0" w:type="auto"/>
        <w:tblLook w:val="04A0" w:firstRow="1" w:lastRow="0" w:firstColumn="1" w:lastColumn="0" w:noHBand="0" w:noVBand="1"/>
      </w:tblPr>
      <w:tblGrid>
        <w:gridCol w:w="918"/>
        <w:gridCol w:w="1866"/>
      </w:tblGrid>
      <w:tr w:rsidR="006A444E" w14:paraId="533FE0E5"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2DBD1B1" w14:textId="77777777" w:rsidR="00FC4987" w:rsidRPr="001C4291" w:rsidRDefault="00901905" w:rsidP="00F926E3">
            <w:pPr>
              <w:spacing w:line="240" w:lineRule="auto"/>
              <w:jc w:val="center"/>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Median</w:t>
            </w:r>
          </w:p>
        </w:tc>
        <w:tc>
          <w:tcPr>
            <w:tcW w:w="0" w:type="auto"/>
            <w:noWrap/>
            <w:hideMark/>
          </w:tcPr>
          <w:p w14:paraId="160830AC" w14:textId="77777777" w:rsidR="00FC4987" w:rsidRPr="001C4291"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=MEDIAN(C2:C51)</w:t>
            </w:r>
          </w:p>
        </w:tc>
      </w:tr>
    </w:tbl>
    <w:p w14:paraId="54A383B0" w14:textId="77777777" w:rsidR="00FC4987" w:rsidRDefault="00FC4987" w:rsidP="00FC4987"/>
    <w:p w14:paraId="1FFFD041" w14:textId="77777777" w:rsidR="00FC4987" w:rsidRDefault="00901905" w:rsidP="00FC4987">
      <w:r>
        <w:t xml:space="preserve">Result </w:t>
      </w:r>
    </w:p>
    <w:tbl>
      <w:tblPr>
        <w:tblStyle w:val="GridTable4-Accent5"/>
        <w:tblW w:w="3780" w:type="dxa"/>
        <w:tblLook w:val="04A0" w:firstRow="1" w:lastRow="0" w:firstColumn="1" w:lastColumn="0" w:noHBand="0" w:noVBand="1"/>
      </w:tblPr>
      <w:tblGrid>
        <w:gridCol w:w="1260"/>
        <w:gridCol w:w="2520"/>
      </w:tblGrid>
      <w:tr w:rsidR="006A444E" w14:paraId="22369612"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3E514DF" w14:textId="77777777" w:rsidR="00FC4987" w:rsidRPr="001C4291" w:rsidRDefault="00901905" w:rsidP="00F926E3">
            <w:pPr>
              <w:spacing w:line="240" w:lineRule="auto"/>
              <w:jc w:val="center"/>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Median</w:t>
            </w:r>
          </w:p>
        </w:tc>
        <w:tc>
          <w:tcPr>
            <w:tcW w:w="2520" w:type="dxa"/>
            <w:noWrap/>
            <w:hideMark/>
          </w:tcPr>
          <w:p w14:paraId="765E7EE2" w14:textId="77777777" w:rsidR="00FC4987" w:rsidRPr="001C4291"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1C4291">
              <w:rPr>
                <w:rFonts w:ascii="Calibri" w:eastAsia="Times New Roman" w:hAnsi="Calibri" w:cs="Calibri"/>
                <w:color w:val="000000"/>
                <w:sz w:val="22"/>
                <w:lang w:val="en-IN"/>
              </w:rPr>
              <w:t>2.746910366</w:t>
            </w:r>
          </w:p>
        </w:tc>
      </w:tr>
    </w:tbl>
    <w:p w14:paraId="2327EEA8" w14:textId="77777777" w:rsidR="00FC4987" w:rsidRDefault="00FC4987" w:rsidP="00FC4987"/>
    <w:p w14:paraId="4DFB6CC3" w14:textId="77777777" w:rsidR="00FC4987" w:rsidRPr="00FC4987" w:rsidRDefault="00901905" w:rsidP="00FC4987">
      <w:r w:rsidRPr="00FC4987">
        <w:rPr>
          <w:b/>
          <w:bCs/>
        </w:rPr>
        <w:t xml:space="preserve">Analysis: </w:t>
      </w:r>
      <w:r>
        <w:t>The above section represents the estimation of median processing time by using Spark from the given data set. The above formula has been used accurately to determine the value of median processing time. Hence, after the utilisation of the formula, the valu</w:t>
      </w:r>
      <w:r>
        <w:t xml:space="preserve">e of this specific aspect has been determined as </w:t>
      </w:r>
      <w:r w:rsidRPr="00FC4987">
        <w:t>2.746910366.</w:t>
      </w:r>
    </w:p>
    <w:p w14:paraId="4188447D" w14:textId="77777777" w:rsidR="00FC4987" w:rsidRPr="00FC4987" w:rsidRDefault="00901905" w:rsidP="00FC4987">
      <w:pPr>
        <w:rPr>
          <w:b/>
          <w:bCs/>
          <w:u w:val="single"/>
        </w:rPr>
      </w:pPr>
      <w:r w:rsidRPr="00FC4987">
        <w:rPr>
          <w:b/>
          <w:bCs/>
          <w:u w:val="single"/>
        </w:rPr>
        <w:t>3) Evaluating the date on which R have the highest processing time</w:t>
      </w:r>
    </w:p>
    <w:tbl>
      <w:tblPr>
        <w:tblStyle w:val="GridTable4-Accent6"/>
        <w:tblW w:w="3340" w:type="dxa"/>
        <w:tblLook w:val="04A0" w:firstRow="1" w:lastRow="0" w:firstColumn="1" w:lastColumn="0" w:noHBand="0" w:noVBand="1"/>
      </w:tblPr>
      <w:tblGrid>
        <w:gridCol w:w="1260"/>
        <w:gridCol w:w="2080"/>
      </w:tblGrid>
      <w:tr w:rsidR="006A444E" w14:paraId="5C2E196C"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3B84C79" w14:textId="77777777" w:rsidR="00FC4987" w:rsidRPr="00215BF3" w:rsidRDefault="00901905" w:rsidP="00F926E3">
            <w:pPr>
              <w:spacing w:line="240" w:lineRule="auto"/>
              <w:jc w:val="center"/>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Date</w:t>
            </w:r>
          </w:p>
        </w:tc>
        <w:tc>
          <w:tcPr>
            <w:tcW w:w="2080" w:type="dxa"/>
            <w:noWrap/>
            <w:hideMark/>
          </w:tcPr>
          <w:p w14:paraId="705A885C" w14:textId="77777777" w:rsidR="00FC4987" w:rsidRPr="00215BF3" w:rsidRDefault="00901905" w:rsidP="00F926E3">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R_ProcessingTime</w:t>
            </w:r>
          </w:p>
        </w:tc>
      </w:tr>
      <w:tr w:rsidR="006A444E" w14:paraId="77700261"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F922291"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2023-01-01</w:t>
            </w:r>
          </w:p>
        </w:tc>
        <w:tc>
          <w:tcPr>
            <w:tcW w:w="2080" w:type="dxa"/>
            <w:noWrap/>
            <w:hideMark/>
          </w:tcPr>
          <w:p w14:paraId="544508D0"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2.486711251</w:t>
            </w:r>
          </w:p>
        </w:tc>
      </w:tr>
      <w:tr w:rsidR="006A444E" w14:paraId="3837CF2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F1835E2"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2023-01-02</w:t>
            </w:r>
          </w:p>
        </w:tc>
        <w:tc>
          <w:tcPr>
            <w:tcW w:w="2080" w:type="dxa"/>
            <w:noWrap/>
            <w:hideMark/>
          </w:tcPr>
          <w:p w14:paraId="7ED7CF47"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1.864462073</w:t>
            </w:r>
          </w:p>
        </w:tc>
      </w:tr>
      <w:tr w:rsidR="006A444E" w14:paraId="39A89512"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011F409"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2023-01-03</w:t>
            </w:r>
          </w:p>
        </w:tc>
        <w:tc>
          <w:tcPr>
            <w:tcW w:w="2080" w:type="dxa"/>
            <w:noWrap/>
            <w:hideMark/>
          </w:tcPr>
          <w:p w14:paraId="5BCBEF4F"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3.380302383</w:t>
            </w:r>
          </w:p>
        </w:tc>
      </w:tr>
      <w:tr w:rsidR="006A444E" w14:paraId="03BAECB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36BB88C"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2023-01-04</w:t>
            </w:r>
          </w:p>
        </w:tc>
        <w:tc>
          <w:tcPr>
            <w:tcW w:w="2080" w:type="dxa"/>
            <w:noWrap/>
            <w:hideMark/>
          </w:tcPr>
          <w:p w14:paraId="269380A4"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2.260015242</w:t>
            </w:r>
          </w:p>
        </w:tc>
      </w:tr>
      <w:tr w:rsidR="006A444E" w14:paraId="07D1A4DE"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51914B5"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2023-01-05</w:t>
            </w:r>
          </w:p>
        </w:tc>
        <w:tc>
          <w:tcPr>
            <w:tcW w:w="2080" w:type="dxa"/>
            <w:noWrap/>
            <w:hideMark/>
          </w:tcPr>
          <w:p w14:paraId="1E3C3BDF"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2.606585689</w:t>
            </w:r>
          </w:p>
        </w:tc>
      </w:tr>
      <w:tr w:rsidR="006A444E" w14:paraId="32D7664E"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0AE9DBC"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2023-01-06</w:t>
            </w:r>
          </w:p>
        </w:tc>
        <w:tc>
          <w:tcPr>
            <w:tcW w:w="2080" w:type="dxa"/>
            <w:noWrap/>
            <w:hideMark/>
          </w:tcPr>
          <w:p w14:paraId="15E5FAE8"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0.970952967</w:t>
            </w:r>
          </w:p>
        </w:tc>
      </w:tr>
      <w:tr w:rsidR="006A444E" w14:paraId="517A99A4"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C7C97E1"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2023-01-07</w:t>
            </w:r>
          </w:p>
        </w:tc>
        <w:tc>
          <w:tcPr>
            <w:tcW w:w="2080" w:type="dxa"/>
            <w:noWrap/>
            <w:hideMark/>
          </w:tcPr>
          <w:p w14:paraId="22DB488A"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3.7068075</w:t>
            </w:r>
          </w:p>
        </w:tc>
      </w:tr>
      <w:tr w:rsidR="006A444E" w14:paraId="2672D70A"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7651BAA"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2023-01-08</w:t>
            </w:r>
          </w:p>
        </w:tc>
        <w:tc>
          <w:tcPr>
            <w:tcW w:w="2080" w:type="dxa"/>
            <w:noWrap/>
            <w:hideMark/>
          </w:tcPr>
          <w:p w14:paraId="2CE348F6"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3.113446463</w:t>
            </w:r>
          </w:p>
        </w:tc>
      </w:tr>
      <w:tr w:rsidR="006A444E" w14:paraId="61FDD988"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EB07406"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2023-01-09</w:t>
            </w:r>
          </w:p>
        </w:tc>
        <w:tc>
          <w:tcPr>
            <w:tcW w:w="2080" w:type="dxa"/>
            <w:noWrap/>
            <w:hideMark/>
          </w:tcPr>
          <w:p w14:paraId="725FD867"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1.266335404</w:t>
            </w:r>
          </w:p>
        </w:tc>
      </w:tr>
      <w:tr w:rsidR="006A444E" w14:paraId="7B5F7D79"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28F28D2"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2023-01-10</w:t>
            </w:r>
          </w:p>
        </w:tc>
        <w:tc>
          <w:tcPr>
            <w:tcW w:w="2080" w:type="dxa"/>
            <w:noWrap/>
            <w:hideMark/>
          </w:tcPr>
          <w:p w14:paraId="291DE824"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1.86153227</w:t>
            </w:r>
          </w:p>
        </w:tc>
      </w:tr>
      <w:tr w:rsidR="006A444E" w14:paraId="7893FCA3"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95D8757"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2023-01-11</w:t>
            </w:r>
          </w:p>
        </w:tc>
        <w:tc>
          <w:tcPr>
            <w:tcW w:w="2080" w:type="dxa"/>
            <w:noWrap/>
            <w:hideMark/>
          </w:tcPr>
          <w:p w14:paraId="341DDC2A"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0.773426996</w:t>
            </w:r>
          </w:p>
        </w:tc>
      </w:tr>
      <w:tr w:rsidR="006A444E" w14:paraId="1DA9719B"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050010F"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2023-01-12</w:t>
            </w:r>
          </w:p>
        </w:tc>
        <w:tc>
          <w:tcPr>
            <w:tcW w:w="2080" w:type="dxa"/>
            <w:noWrap/>
            <w:hideMark/>
          </w:tcPr>
          <w:p w14:paraId="7845826C"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3.483490293</w:t>
            </w:r>
          </w:p>
        </w:tc>
      </w:tr>
      <w:tr w:rsidR="006A444E" w14:paraId="53A9F0E3"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8781144"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2023-01-13</w:t>
            </w:r>
          </w:p>
        </w:tc>
        <w:tc>
          <w:tcPr>
            <w:tcW w:w="2080" w:type="dxa"/>
            <w:noWrap/>
            <w:hideMark/>
          </w:tcPr>
          <w:p w14:paraId="013B1BE6"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3.723886626</w:t>
            </w:r>
          </w:p>
        </w:tc>
      </w:tr>
      <w:tr w:rsidR="006A444E" w14:paraId="27C6F13C"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98B265C"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2023-01-14</w:t>
            </w:r>
          </w:p>
        </w:tc>
        <w:tc>
          <w:tcPr>
            <w:tcW w:w="2080" w:type="dxa"/>
            <w:noWrap/>
            <w:hideMark/>
          </w:tcPr>
          <w:p w14:paraId="2A4B59F6"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2.658995854</w:t>
            </w:r>
          </w:p>
        </w:tc>
      </w:tr>
      <w:tr w:rsidR="006A444E" w14:paraId="06F817A5"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6214D7C"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2023-01-15</w:t>
            </w:r>
          </w:p>
        </w:tc>
        <w:tc>
          <w:tcPr>
            <w:tcW w:w="2080" w:type="dxa"/>
            <w:noWrap/>
            <w:hideMark/>
          </w:tcPr>
          <w:p w14:paraId="16A65ADA"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0.664337124</w:t>
            </w:r>
          </w:p>
        </w:tc>
      </w:tr>
      <w:tr w:rsidR="006A444E" w14:paraId="468911F7"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6AFBC20"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2023-01-16</w:t>
            </w:r>
          </w:p>
        </w:tc>
        <w:tc>
          <w:tcPr>
            <w:tcW w:w="2080" w:type="dxa"/>
            <w:noWrap/>
            <w:hideMark/>
          </w:tcPr>
          <w:p w14:paraId="4ED117C0"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4.867451715</w:t>
            </w:r>
          </w:p>
        </w:tc>
      </w:tr>
      <w:tr w:rsidR="006A444E" w14:paraId="5E16D7D0"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3831C2E"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2023-01-17</w:t>
            </w:r>
          </w:p>
        </w:tc>
        <w:tc>
          <w:tcPr>
            <w:tcW w:w="2080" w:type="dxa"/>
            <w:noWrap/>
            <w:hideMark/>
          </w:tcPr>
          <w:p w14:paraId="27DCD652"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1.679950459</w:t>
            </w:r>
          </w:p>
        </w:tc>
      </w:tr>
      <w:tr w:rsidR="006A444E" w14:paraId="608B612E"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D62201A"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2023-01-18</w:t>
            </w:r>
          </w:p>
        </w:tc>
        <w:tc>
          <w:tcPr>
            <w:tcW w:w="2080" w:type="dxa"/>
            <w:noWrap/>
            <w:hideMark/>
          </w:tcPr>
          <w:p w14:paraId="2876619C"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0.884489138</w:t>
            </w:r>
          </w:p>
        </w:tc>
      </w:tr>
      <w:tr w:rsidR="006A444E" w14:paraId="7C688CBB"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E1C14CD"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2023-01-19</w:t>
            </w:r>
          </w:p>
        </w:tc>
        <w:tc>
          <w:tcPr>
            <w:tcW w:w="2080" w:type="dxa"/>
            <w:noWrap/>
            <w:hideMark/>
          </w:tcPr>
          <w:p w14:paraId="7656D64F"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3.469964391</w:t>
            </w:r>
          </w:p>
        </w:tc>
      </w:tr>
      <w:tr w:rsidR="006A444E" w14:paraId="7C0329A9"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1EBE1D6"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2023-01-20</w:t>
            </w:r>
          </w:p>
        </w:tc>
        <w:tc>
          <w:tcPr>
            <w:tcW w:w="2080" w:type="dxa"/>
            <w:noWrap/>
            <w:hideMark/>
          </w:tcPr>
          <w:p w14:paraId="6143AAFA"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0.694753427</w:t>
            </w:r>
          </w:p>
        </w:tc>
      </w:tr>
      <w:tr w:rsidR="006A444E" w14:paraId="6AA2AF05"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062275E"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2023-01-21</w:t>
            </w:r>
          </w:p>
        </w:tc>
        <w:tc>
          <w:tcPr>
            <w:tcW w:w="2080" w:type="dxa"/>
            <w:noWrap/>
            <w:hideMark/>
          </w:tcPr>
          <w:p w14:paraId="708CF512"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4.329950606</w:t>
            </w:r>
          </w:p>
        </w:tc>
      </w:tr>
      <w:tr w:rsidR="006A444E" w14:paraId="459971B0"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E2139D7"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2023-01-22</w:t>
            </w:r>
          </w:p>
        </w:tc>
        <w:tc>
          <w:tcPr>
            <w:tcW w:w="2080" w:type="dxa"/>
            <w:noWrap/>
            <w:hideMark/>
          </w:tcPr>
          <w:p w14:paraId="5BB4E3F1"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1.842460594</w:t>
            </w:r>
          </w:p>
        </w:tc>
      </w:tr>
      <w:tr w:rsidR="006A444E" w14:paraId="4DF44C7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AAB3E50"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lastRenderedPageBreak/>
              <w:t>2023-01-23</w:t>
            </w:r>
          </w:p>
        </w:tc>
        <w:tc>
          <w:tcPr>
            <w:tcW w:w="2080" w:type="dxa"/>
            <w:noWrap/>
            <w:hideMark/>
          </w:tcPr>
          <w:p w14:paraId="06824095"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1.853700876</w:t>
            </w:r>
          </w:p>
        </w:tc>
      </w:tr>
      <w:tr w:rsidR="006A444E" w14:paraId="530516CE"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026AE93"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2023-01-24</w:t>
            </w:r>
          </w:p>
        </w:tc>
        <w:tc>
          <w:tcPr>
            <w:tcW w:w="2080" w:type="dxa"/>
            <w:noWrap/>
            <w:hideMark/>
          </w:tcPr>
          <w:p w14:paraId="57041777"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4.649545312</w:t>
            </w:r>
          </w:p>
        </w:tc>
      </w:tr>
      <w:tr w:rsidR="006A444E" w14:paraId="3AA7C06C"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548D03B"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2023-01-25</w:t>
            </w:r>
          </w:p>
        </w:tc>
        <w:tc>
          <w:tcPr>
            <w:tcW w:w="2080" w:type="dxa"/>
            <w:noWrap/>
            <w:hideMark/>
          </w:tcPr>
          <w:p w14:paraId="5569106B"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3.928365906</w:t>
            </w:r>
          </w:p>
        </w:tc>
      </w:tr>
      <w:tr w:rsidR="006A444E" w14:paraId="2EA13E43"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08DCA1F"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2023-01-26</w:t>
            </w:r>
          </w:p>
        </w:tc>
        <w:tc>
          <w:tcPr>
            <w:tcW w:w="2080" w:type="dxa"/>
            <w:noWrap/>
            <w:hideMark/>
          </w:tcPr>
          <w:p w14:paraId="6A8FEDC3"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2.538976395</w:t>
            </w:r>
          </w:p>
        </w:tc>
      </w:tr>
      <w:tr w:rsidR="006A444E" w14:paraId="03CAB85D"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ADE63CF"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2023-01-27</w:t>
            </w:r>
          </w:p>
        </w:tc>
        <w:tc>
          <w:tcPr>
            <w:tcW w:w="2080" w:type="dxa"/>
            <w:noWrap/>
            <w:hideMark/>
          </w:tcPr>
          <w:p w14:paraId="40A7E360"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1.239423593</w:t>
            </w:r>
          </w:p>
        </w:tc>
      </w:tr>
      <w:tr w:rsidR="006A444E" w14:paraId="45DA22B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30F7D23"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2023-01-28</w:t>
            </w:r>
          </w:p>
        </w:tc>
        <w:tc>
          <w:tcPr>
            <w:tcW w:w="2080" w:type="dxa"/>
            <w:noWrap/>
            <w:hideMark/>
          </w:tcPr>
          <w:p w14:paraId="544067C7"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4.675297667</w:t>
            </w:r>
          </w:p>
        </w:tc>
      </w:tr>
      <w:tr w:rsidR="006A444E" w14:paraId="3DBCCEB2"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C73D0FA"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2023-01-29</w:t>
            </w:r>
          </w:p>
        </w:tc>
        <w:tc>
          <w:tcPr>
            <w:tcW w:w="2080" w:type="dxa"/>
            <w:noWrap/>
            <w:hideMark/>
          </w:tcPr>
          <w:p w14:paraId="6224ED9F"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3.504590969</w:t>
            </w:r>
          </w:p>
        </w:tc>
      </w:tr>
      <w:tr w:rsidR="006A444E" w14:paraId="53254282"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F5245A7"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2023-01-30</w:t>
            </w:r>
          </w:p>
        </w:tc>
        <w:tc>
          <w:tcPr>
            <w:tcW w:w="2080" w:type="dxa"/>
            <w:noWrap/>
            <w:hideMark/>
          </w:tcPr>
          <w:p w14:paraId="6246D9FA"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1.414875532</w:t>
            </w:r>
          </w:p>
        </w:tc>
      </w:tr>
      <w:tr w:rsidR="006A444E" w14:paraId="67629DF7"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7754446"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2023-01-31</w:t>
            </w:r>
          </w:p>
        </w:tc>
        <w:tc>
          <w:tcPr>
            <w:tcW w:w="2080" w:type="dxa"/>
            <w:noWrap/>
            <w:hideMark/>
          </w:tcPr>
          <w:p w14:paraId="48C92378"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2.335005604</w:t>
            </w:r>
          </w:p>
        </w:tc>
      </w:tr>
      <w:tr w:rsidR="006A444E" w14:paraId="500F0137"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D52F1BC"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2023-02-01</w:t>
            </w:r>
          </w:p>
        </w:tc>
        <w:tc>
          <w:tcPr>
            <w:tcW w:w="2080" w:type="dxa"/>
            <w:noWrap/>
            <w:hideMark/>
          </w:tcPr>
          <w:p w14:paraId="02108D72"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0.829101268</w:t>
            </w:r>
          </w:p>
        </w:tc>
      </w:tr>
      <w:tr w:rsidR="006A444E" w14:paraId="44A20B86"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AAE7AAA"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2023-02-02</w:t>
            </w:r>
          </w:p>
        </w:tc>
        <w:tc>
          <w:tcPr>
            <w:tcW w:w="2080" w:type="dxa"/>
            <w:noWrap/>
            <w:hideMark/>
          </w:tcPr>
          <w:p w14:paraId="42A4BAE0"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2.724856752</w:t>
            </w:r>
          </w:p>
        </w:tc>
      </w:tr>
      <w:tr w:rsidR="006A444E" w14:paraId="796EFC66"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7A0FFF4"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2023-02-03</w:t>
            </w:r>
          </w:p>
        </w:tc>
        <w:tc>
          <w:tcPr>
            <w:tcW w:w="2080" w:type="dxa"/>
            <w:noWrap/>
            <w:hideMark/>
          </w:tcPr>
          <w:p w14:paraId="1687F92D"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2.890685794</w:t>
            </w:r>
          </w:p>
        </w:tc>
      </w:tr>
      <w:tr w:rsidR="006A444E" w14:paraId="33758FDC"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1D5D914"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2023-02-04</w:t>
            </w:r>
          </w:p>
        </w:tc>
        <w:tc>
          <w:tcPr>
            <w:tcW w:w="2080" w:type="dxa"/>
            <w:noWrap/>
            <w:hideMark/>
          </w:tcPr>
          <w:p w14:paraId="73F5B033"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3.342667063</w:t>
            </w:r>
          </w:p>
        </w:tc>
      </w:tr>
      <w:tr w:rsidR="006A444E" w14:paraId="13F8B1DB"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01CC429"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2023-02-05</w:t>
            </w:r>
          </w:p>
        </w:tc>
        <w:tc>
          <w:tcPr>
            <w:tcW w:w="2080" w:type="dxa"/>
            <w:noWrap/>
            <w:hideMark/>
          </w:tcPr>
          <w:p w14:paraId="2A9E3F8C"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2.846727762</w:t>
            </w:r>
          </w:p>
        </w:tc>
      </w:tr>
      <w:tr w:rsidR="006A444E" w14:paraId="54D53A48"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46CBE9C9"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2023-02-06</w:t>
            </w:r>
          </w:p>
        </w:tc>
        <w:tc>
          <w:tcPr>
            <w:tcW w:w="2080" w:type="dxa"/>
            <w:noWrap/>
            <w:hideMark/>
          </w:tcPr>
          <w:p w14:paraId="17D4ABF3"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2.606046778</w:t>
            </w:r>
          </w:p>
        </w:tc>
      </w:tr>
      <w:tr w:rsidR="006A444E" w14:paraId="480ADCAE"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1329AE0E"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2023-02-07</w:t>
            </w:r>
          </w:p>
        </w:tc>
        <w:tc>
          <w:tcPr>
            <w:tcW w:w="2080" w:type="dxa"/>
            <w:noWrap/>
            <w:hideMark/>
          </w:tcPr>
          <w:p w14:paraId="41071704"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4.118590599</w:t>
            </w:r>
          </w:p>
        </w:tc>
      </w:tr>
      <w:tr w:rsidR="006A444E" w14:paraId="349B01FF"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63C0CC16"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2023-02-08</w:t>
            </w:r>
          </w:p>
        </w:tc>
        <w:tc>
          <w:tcPr>
            <w:tcW w:w="2080" w:type="dxa"/>
            <w:noWrap/>
            <w:hideMark/>
          </w:tcPr>
          <w:p w14:paraId="76624FC4"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4.597597229</w:t>
            </w:r>
          </w:p>
        </w:tc>
      </w:tr>
      <w:tr w:rsidR="006A444E" w14:paraId="3D053B3A"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39A86DC7"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2023-02-09</w:t>
            </w:r>
          </w:p>
        </w:tc>
        <w:tc>
          <w:tcPr>
            <w:tcW w:w="2080" w:type="dxa"/>
            <w:noWrap/>
            <w:hideMark/>
          </w:tcPr>
          <w:p w14:paraId="0D88327A"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1.246977744</w:t>
            </w:r>
          </w:p>
        </w:tc>
      </w:tr>
      <w:tr w:rsidR="006A444E" w14:paraId="7333F293"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CBDEFCC"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2023-02-10</w:t>
            </w:r>
          </w:p>
        </w:tc>
        <w:tc>
          <w:tcPr>
            <w:tcW w:w="2080" w:type="dxa"/>
            <w:noWrap/>
            <w:hideMark/>
          </w:tcPr>
          <w:p w14:paraId="6DA522C6"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0.718829831</w:t>
            </w:r>
          </w:p>
        </w:tc>
      </w:tr>
      <w:tr w:rsidR="006A444E" w14:paraId="60C3D8FE"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AEDD9EE"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2023-02-11</w:t>
            </w:r>
          </w:p>
        </w:tc>
        <w:tc>
          <w:tcPr>
            <w:tcW w:w="2080" w:type="dxa"/>
            <w:noWrap/>
            <w:hideMark/>
          </w:tcPr>
          <w:p w14:paraId="01CE41ED"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3.340388971</w:t>
            </w:r>
          </w:p>
        </w:tc>
      </w:tr>
      <w:tr w:rsidR="006A444E" w14:paraId="17452EBC"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4687572"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2023-02-12</w:t>
            </w:r>
          </w:p>
        </w:tc>
        <w:tc>
          <w:tcPr>
            <w:tcW w:w="2080" w:type="dxa"/>
            <w:noWrap/>
            <w:hideMark/>
          </w:tcPr>
          <w:p w14:paraId="466E79D8"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4.759139529</w:t>
            </w:r>
          </w:p>
        </w:tc>
      </w:tr>
      <w:tr w:rsidR="006A444E" w14:paraId="20B3C9F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41E9EEA"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2023-02-13</w:t>
            </w:r>
          </w:p>
        </w:tc>
        <w:tc>
          <w:tcPr>
            <w:tcW w:w="2080" w:type="dxa"/>
            <w:noWrap/>
            <w:hideMark/>
          </w:tcPr>
          <w:p w14:paraId="35C34ED3"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2.353115235</w:t>
            </w:r>
          </w:p>
        </w:tc>
      </w:tr>
      <w:tr w:rsidR="006A444E" w14:paraId="46F9E7E5"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2C591135"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2023-02-14</w:t>
            </w:r>
          </w:p>
        </w:tc>
        <w:tc>
          <w:tcPr>
            <w:tcW w:w="2080" w:type="dxa"/>
            <w:noWrap/>
            <w:hideMark/>
          </w:tcPr>
          <w:p w14:paraId="6FF5E25C"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4.502792389</w:t>
            </w:r>
          </w:p>
        </w:tc>
      </w:tr>
      <w:tr w:rsidR="006A444E" w14:paraId="4BC1896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C421B6C"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2023-02-15</w:t>
            </w:r>
          </w:p>
        </w:tc>
        <w:tc>
          <w:tcPr>
            <w:tcW w:w="2080" w:type="dxa"/>
            <w:noWrap/>
            <w:hideMark/>
          </w:tcPr>
          <w:p w14:paraId="0F22F945"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2.889771361</w:t>
            </w:r>
          </w:p>
        </w:tc>
      </w:tr>
      <w:tr w:rsidR="006A444E" w14:paraId="5383AC14"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5AC23818"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2023-02-16</w:t>
            </w:r>
          </w:p>
        </w:tc>
        <w:tc>
          <w:tcPr>
            <w:tcW w:w="2080" w:type="dxa"/>
            <w:noWrap/>
            <w:hideMark/>
          </w:tcPr>
          <w:p w14:paraId="67EEE993"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2.970652496</w:t>
            </w:r>
          </w:p>
        </w:tc>
      </w:tr>
      <w:tr w:rsidR="006A444E" w14:paraId="4743815C"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D6D68E2"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2023-02-17</w:t>
            </w:r>
          </w:p>
        </w:tc>
        <w:tc>
          <w:tcPr>
            <w:tcW w:w="2080" w:type="dxa"/>
            <w:noWrap/>
            <w:hideMark/>
          </w:tcPr>
          <w:p w14:paraId="695D9C56"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3.725938394</w:t>
            </w:r>
          </w:p>
        </w:tc>
      </w:tr>
      <w:tr w:rsidR="006A444E" w14:paraId="297B32B5"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03C67267"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2023-02-18</w:t>
            </w:r>
          </w:p>
        </w:tc>
        <w:tc>
          <w:tcPr>
            <w:tcW w:w="2080" w:type="dxa"/>
            <w:noWrap/>
            <w:hideMark/>
          </w:tcPr>
          <w:p w14:paraId="6F1F93EF" w14:textId="77777777" w:rsidR="00FC4987" w:rsidRPr="00215BF3"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4.774301852</w:t>
            </w:r>
          </w:p>
        </w:tc>
      </w:tr>
      <w:tr w:rsidR="006A444E" w14:paraId="00F58D7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260" w:type="dxa"/>
            <w:noWrap/>
            <w:hideMark/>
          </w:tcPr>
          <w:p w14:paraId="76551F65" w14:textId="77777777" w:rsidR="00FC4987" w:rsidRPr="00215BF3" w:rsidRDefault="00901905" w:rsidP="00F926E3">
            <w:pPr>
              <w:spacing w:line="240" w:lineRule="auto"/>
              <w:jc w:val="right"/>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2023-02-19</w:t>
            </w:r>
          </w:p>
        </w:tc>
        <w:tc>
          <w:tcPr>
            <w:tcW w:w="2080" w:type="dxa"/>
            <w:noWrap/>
            <w:hideMark/>
          </w:tcPr>
          <w:p w14:paraId="3AA25722" w14:textId="77777777" w:rsidR="00FC4987" w:rsidRPr="00215BF3"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3.77094467</w:t>
            </w:r>
          </w:p>
        </w:tc>
      </w:tr>
    </w:tbl>
    <w:p w14:paraId="6741E1F4" w14:textId="77777777" w:rsidR="00FC4987" w:rsidRDefault="00FC4987" w:rsidP="00FC4987"/>
    <w:p w14:paraId="65863CE9" w14:textId="77777777" w:rsidR="00FC4987" w:rsidRDefault="00901905" w:rsidP="00FC4987">
      <w:r>
        <w:t>The formula for calculating R for the highest processing time</w:t>
      </w:r>
    </w:p>
    <w:tbl>
      <w:tblPr>
        <w:tblStyle w:val="GridTable4-Accent6"/>
        <w:tblW w:w="0" w:type="auto"/>
        <w:tblLook w:val="04A0" w:firstRow="1" w:lastRow="0" w:firstColumn="1" w:lastColumn="0" w:noHBand="0" w:noVBand="1"/>
      </w:tblPr>
      <w:tblGrid>
        <w:gridCol w:w="616"/>
        <w:gridCol w:w="222"/>
        <w:gridCol w:w="222"/>
        <w:gridCol w:w="1582"/>
      </w:tblGrid>
      <w:tr w:rsidR="006A444E" w14:paraId="48864C93"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9DB91D4" w14:textId="77777777" w:rsidR="00FC4987" w:rsidRPr="00215BF3" w:rsidRDefault="00901905" w:rsidP="00F926E3">
            <w:pPr>
              <w:spacing w:line="240" w:lineRule="auto"/>
              <w:jc w:val="center"/>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Max</w:t>
            </w:r>
          </w:p>
        </w:tc>
        <w:tc>
          <w:tcPr>
            <w:tcW w:w="0" w:type="auto"/>
            <w:noWrap/>
            <w:hideMark/>
          </w:tcPr>
          <w:p w14:paraId="27767465" w14:textId="77777777" w:rsidR="00FC4987" w:rsidRPr="00215BF3" w:rsidRDefault="00FC4987" w:rsidP="00F926E3">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p>
        </w:tc>
        <w:tc>
          <w:tcPr>
            <w:tcW w:w="0" w:type="auto"/>
            <w:noWrap/>
            <w:hideMark/>
          </w:tcPr>
          <w:p w14:paraId="065BFC45" w14:textId="77777777" w:rsidR="00FC4987" w:rsidRPr="00215BF3" w:rsidRDefault="00FC4987"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IN"/>
              </w:rPr>
            </w:pPr>
          </w:p>
        </w:tc>
        <w:tc>
          <w:tcPr>
            <w:tcW w:w="0" w:type="auto"/>
            <w:noWrap/>
            <w:hideMark/>
          </w:tcPr>
          <w:p w14:paraId="11E991AD" w14:textId="77777777" w:rsidR="00FC4987" w:rsidRPr="00215BF3"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=MAX(D2:D51)</w:t>
            </w:r>
          </w:p>
        </w:tc>
      </w:tr>
    </w:tbl>
    <w:p w14:paraId="63347C1E" w14:textId="77777777" w:rsidR="00FC4987" w:rsidRDefault="00FC4987" w:rsidP="00FC4987"/>
    <w:p w14:paraId="6F8A6722" w14:textId="77777777" w:rsidR="00FC4987" w:rsidRDefault="00901905" w:rsidP="00FC4987">
      <w:r>
        <w:t xml:space="preserve">Result </w:t>
      </w:r>
    </w:p>
    <w:tbl>
      <w:tblPr>
        <w:tblStyle w:val="GridTable4-Accent6"/>
        <w:tblW w:w="0" w:type="auto"/>
        <w:tblLook w:val="04A0" w:firstRow="1" w:lastRow="0" w:firstColumn="1" w:lastColumn="0" w:noHBand="0" w:noVBand="1"/>
      </w:tblPr>
      <w:tblGrid>
        <w:gridCol w:w="616"/>
        <w:gridCol w:w="222"/>
        <w:gridCol w:w="222"/>
        <w:gridCol w:w="1390"/>
      </w:tblGrid>
      <w:tr w:rsidR="006A444E" w14:paraId="4B4D0177"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BA37432" w14:textId="77777777" w:rsidR="00FC4987" w:rsidRPr="00215BF3" w:rsidRDefault="00901905" w:rsidP="00F926E3">
            <w:pPr>
              <w:spacing w:line="240" w:lineRule="auto"/>
              <w:jc w:val="center"/>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Max</w:t>
            </w:r>
          </w:p>
        </w:tc>
        <w:tc>
          <w:tcPr>
            <w:tcW w:w="0" w:type="auto"/>
            <w:noWrap/>
            <w:hideMark/>
          </w:tcPr>
          <w:p w14:paraId="38AD6AEC" w14:textId="77777777" w:rsidR="00FC4987" w:rsidRPr="00215BF3" w:rsidRDefault="00FC4987" w:rsidP="00F926E3">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p>
        </w:tc>
        <w:tc>
          <w:tcPr>
            <w:tcW w:w="0" w:type="auto"/>
            <w:noWrap/>
            <w:hideMark/>
          </w:tcPr>
          <w:p w14:paraId="6FEBA185" w14:textId="77777777" w:rsidR="00FC4987" w:rsidRPr="00215BF3" w:rsidRDefault="00FC4987"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IN"/>
              </w:rPr>
            </w:pPr>
          </w:p>
        </w:tc>
        <w:tc>
          <w:tcPr>
            <w:tcW w:w="0" w:type="auto"/>
            <w:noWrap/>
            <w:hideMark/>
          </w:tcPr>
          <w:p w14:paraId="3DA05797" w14:textId="77777777" w:rsidR="00FC4987" w:rsidRPr="00215BF3"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215BF3">
              <w:rPr>
                <w:rFonts w:ascii="Calibri" w:eastAsia="Times New Roman" w:hAnsi="Calibri" w:cs="Calibri"/>
                <w:color w:val="000000"/>
                <w:sz w:val="22"/>
                <w:lang w:val="en-IN"/>
              </w:rPr>
              <w:t>4.867451715</w:t>
            </w:r>
          </w:p>
        </w:tc>
      </w:tr>
    </w:tbl>
    <w:p w14:paraId="643E0241" w14:textId="77777777" w:rsidR="00FC4987" w:rsidRDefault="00FC4987" w:rsidP="00FC4987"/>
    <w:p w14:paraId="39E95127" w14:textId="77777777" w:rsidR="00FC4987" w:rsidRDefault="00901905" w:rsidP="00FC4987">
      <w:r w:rsidRPr="00FC4987">
        <w:rPr>
          <w:b/>
          <w:bCs/>
        </w:rPr>
        <w:t>Analysis:</w:t>
      </w:r>
      <w:r>
        <w:t xml:space="preserve"> The above-mentioned estimation calculates the data in which R has the highest processing time. The function of =MAX has been used to determine the date on which R has </w:t>
      </w:r>
      <w:r>
        <w:lastRenderedPageBreak/>
        <w:t>the largest processing time. The accurate implementation of the formula depicts that</w:t>
      </w:r>
      <w:r w:rsidR="002C2338">
        <w:t xml:space="preserve"> 16</w:t>
      </w:r>
      <w:r w:rsidR="002C2338" w:rsidRPr="002C2338">
        <w:rPr>
          <w:vertAlign w:val="superscript"/>
        </w:rPr>
        <w:t>th</w:t>
      </w:r>
      <w:r w:rsidR="002C2338">
        <w:t xml:space="preserve"> January 2023 is determined as the date on which R has the largest processing time.</w:t>
      </w:r>
    </w:p>
    <w:p w14:paraId="46DB2154" w14:textId="77777777" w:rsidR="00FC4987" w:rsidRPr="00ED6AE5" w:rsidRDefault="00901905" w:rsidP="00FC4987">
      <w:pPr>
        <w:rPr>
          <w:b/>
          <w:bCs/>
          <w:u w:val="single"/>
        </w:rPr>
      </w:pPr>
      <w:r w:rsidRPr="00ED6AE5">
        <w:rPr>
          <w:b/>
          <w:bCs/>
          <w:u w:val="single"/>
        </w:rPr>
        <w:t xml:space="preserve">4) Calculate the standard deviation for Python processing time </w:t>
      </w:r>
    </w:p>
    <w:tbl>
      <w:tblPr>
        <w:tblStyle w:val="GridTable5Dark-Accent4"/>
        <w:tblW w:w="4660" w:type="dxa"/>
        <w:tblLook w:val="04A0" w:firstRow="1" w:lastRow="0" w:firstColumn="1" w:lastColumn="0" w:noHBand="0" w:noVBand="1"/>
      </w:tblPr>
      <w:tblGrid>
        <w:gridCol w:w="1960"/>
        <w:gridCol w:w="2700"/>
      </w:tblGrid>
      <w:tr w:rsidR="006A444E" w14:paraId="75921CEC"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F9A7D63"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Date</w:t>
            </w:r>
          </w:p>
        </w:tc>
        <w:tc>
          <w:tcPr>
            <w:tcW w:w="2700" w:type="dxa"/>
            <w:noWrap/>
            <w:hideMark/>
          </w:tcPr>
          <w:p w14:paraId="44C9320E" w14:textId="77777777" w:rsidR="00FC4987" w:rsidRPr="007A2AD4" w:rsidRDefault="00901905" w:rsidP="00F926E3">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Python_ProcessingTime</w:t>
            </w:r>
          </w:p>
        </w:tc>
      </w:tr>
      <w:tr w:rsidR="006A444E" w14:paraId="3BFDB3F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016C81C6"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2023-01-01</w:t>
            </w:r>
          </w:p>
        </w:tc>
        <w:tc>
          <w:tcPr>
            <w:tcW w:w="2700" w:type="dxa"/>
            <w:noWrap/>
            <w:hideMark/>
          </w:tcPr>
          <w:p w14:paraId="3ABB3C1B"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3.985149864</w:t>
            </w:r>
          </w:p>
        </w:tc>
      </w:tr>
      <w:tr w:rsidR="006A444E" w14:paraId="37106367"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0EEE266F"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2023-01-02</w:t>
            </w:r>
          </w:p>
        </w:tc>
        <w:tc>
          <w:tcPr>
            <w:tcW w:w="2700" w:type="dxa"/>
            <w:noWrap/>
            <w:hideMark/>
          </w:tcPr>
          <w:p w14:paraId="61453508"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1.144563869</w:t>
            </w:r>
          </w:p>
        </w:tc>
      </w:tr>
      <w:tr w:rsidR="006A444E" w14:paraId="67CF82EE"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0AC224B0"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2023-01-03</w:t>
            </w:r>
          </w:p>
        </w:tc>
        <w:tc>
          <w:tcPr>
            <w:tcW w:w="2700" w:type="dxa"/>
            <w:noWrap/>
            <w:hideMark/>
          </w:tcPr>
          <w:p w14:paraId="5506253D"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0.569147403</w:t>
            </w:r>
          </w:p>
        </w:tc>
      </w:tr>
      <w:tr w:rsidR="006A444E" w14:paraId="563DBC89"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1EDEC246"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2023-01-04</w:t>
            </w:r>
          </w:p>
        </w:tc>
        <w:tc>
          <w:tcPr>
            <w:tcW w:w="2700" w:type="dxa"/>
            <w:noWrap/>
            <w:hideMark/>
          </w:tcPr>
          <w:p w14:paraId="62CFBACA"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2.559038687</w:t>
            </w:r>
          </w:p>
        </w:tc>
      </w:tr>
      <w:tr w:rsidR="006A444E" w14:paraId="67D48854"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1976B5DA"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2023-01-05</w:t>
            </w:r>
          </w:p>
        </w:tc>
        <w:tc>
          <w:tcPr>
            <w:tcW w:w="2700" w:type="dxa"/>
            <w:noWrap/>
            <w:hideMark/>
          </w:tcPr>
          <w:p w14:paraId="7A2B3D1D"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2.787323247</w:t>
            </w:r>
          </w:p>
        </w:tc>
      </w:tr>
      <w:tr w:rsidR="006A444E" w14:paraId="3DF86807"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F7EF606"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2023-01-06</w:t>
            </w:r>
          </w:p>
        </w:tc>
        <w:tc>
          <w:tcPr>
            <w:tcW w:w="2700" w:type="dxa"/>
            <w:noWrap/>
            <w:hideMark/>
          </w:tcPr>
          <w:p w14:paraId="24B13985"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3.721955966</w:t>
            </w:r>
          </w:p>
        </w:tc>
      </w:tr>
      <w:tr w:rsidR="006A444E" w14:paraId="13B69447"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DBB9DAB"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2023-01-07</w:t>
            </w:r>
          </w:p>
        </w:tc>
        <w:tc>
          <w:tcPr>
            <w:tcW w:w="2700" w:type="dxa"/>
            <w:noWrap/>
            <w:hideMark/>
          </w:tcPr>
          <w:p w14:paraId="219CB41E"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2.701854875</w:t>
            </w:r>
          </w:p>
        </w:tc>
      </w:tr>
      <w:tr w:rsidR="006A444E" w14:paraId="730065CB"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E63362B"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2023-01-08</w:t>
            </w:r>
          </w:p>
        </w:tc>
        <w:tc>
          <w:tcPr>
            <w:tcW w:w="2700" w:type="dxa"/>
            <w:noWrap/>
            <w:hideMark/>
          </w:tcPr>
          <w:p w14:paraId="1F21E950"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1.183454925</w:t>
            </w:r>
          </w:p>
        </w:tc>
      </w:tr>
      <w:tr w:rsidR="006A444E" w14:paraId="1C73933E"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14E24BD"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2023-01-09</w:t>
            </w:r>
          </w:p>
        </w:tc>
        <w:tc>
          <w:tcPr>
            <w:tcW w:w="2700" w:type="dxa"/>
            <w:noWrap/>
            <w:hideMark/>
          </w:tcPr>
          <w:p w14:paraId="5DE45A93"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4.756181143</w:t>
            </w:r>
          </w:p>
        </w:tc>
      </w:tr>
      <w:tr w:rsidR="006A444E" w14:paraId="73918BCF"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18E48333"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2023-01-10</w:t>
            </w:r>
          </w:p>
        </w:tc>
        <w:tc>
          <w:tcPr>
            <w:tcW w:w="2700" w:type="dxa"/>
            <w:noWrap/>
            <w:hideMark/>
          </w:tcPr>
          <w:p w14:paraId="1189EE8F"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4.019016007</w:t>
            </w:r>
          </w:p>
        </w:tc>
      </w:tr>
      <w:tr w:rsidR="006A444E" w14:paraId="41F7A92C"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31AD7651"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2023-01-11</w:t>
            </w:r>
          </w:p>
        </w:tc>
        <w:tc>
          <w:tcPr>
            <w:tcW w:w="2700" w:type="dxa"/>
            <w:noWrap/>
            <w:hideMark/>
          </w:tcPr>
          <w:p w14:paraId="66A0CD7A"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1.490738489</w:t>
            </w:r>
          </w:p>
        </w:tc>
      </w:tr>
      <w:tr w:rsidR="006A444E" w14:paraId="48C4E15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521CD62"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2023-01-12</w:t>
            </w:r>
          </w:p>
        </w:tc>
        <w:tc>
          <w:tcPr>
            <w:tcW w:w="2700" w:type="dxa"/>
            <w:noWrap/>
            <w:hideMark/>
          </w:tcPr>
          <w:p w14:paraId="0CD0FE9F"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2.208611507</w:t>
            </w:r>
          </w:p>
        </w:tc>
      </w:tr>
      <w:tr w:rsidR="006A444E" w14:paraId="7B87DC21"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404CC2C"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2023-01-13</w:t>
            </w:r>
          </w:p>
        </w:tc>
        <w:tc>
          <w:tcPr>
            <w:tcW w:w="2700" w:type="dxa"/>
            <w:noWrap/>
            <w:hideMark/>
          </w:tcPr>
          <w:p w14:paraId="07199578"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3.485053842</w:t>
            </w:r>
          </w:p>
        </w:tc>
      </w:tr>
      <w:tr w:rsidR="006A444E" w14:paraId="4439AC78"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2614DF64"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2023-01-14</w:t>
            </w:r>
          </w:p>
        </w:tc>
        <w:tc>
          <w:tcPr>
            <w:tcW w:w="2700" w:type="dxa"/>
            <w:noWrap/>
            <w:hideMark/>
          </w:tcPr>
          <w:p w14:paraId="09CACD7B"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1.930687526</w:t>
            </w:r>
          </w:p>
        </w:tc>
      </w:tr>
      <w:tr w:rsidR="006A444E" w14:paraId="752CAA3D"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39A47B0"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2023-01-15</w:t>
            </w:r>
          </w:p>
        </w:tc>
        <w:tc>
          <w:tcPr>
            <w:tcW w:w="2700" w:type="dxa"/>
            <w:noWrap/>
            <w:hideMark/>
          </w:tcPr>
          <w:p w14:paraId="00BD31D0"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1.273347813</w:t>
            </w:r>
          </w:p>
        </w:tc>
      </w:tr>
      <w:tr w:rsidR="006A444E" w14:paraId="7D458F02"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D8BD069"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2023-01-16</w:t>
            </w:r>
          </w:p>
        </w:tc>
        <w:tc>
          <w:tcPr>
            <w:tcW w:w="2700" w:type="dxa"/>
            <w:noWrap/>
            <w:hideMark/>
          </w:tcPr>
          <w:p w14:paraId="07C720E4"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3.020010626</w:t>
            </w:r>
          </w:p>
        </w:tc>
      </w:tr>
      <w:tr w:rsidR="006A444E" w14:paraId="34FC6049"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08C4B2A"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2023-01-17</w:t>
            </w:r>
          </w:p>
        </w:tc>
        <w:tc>
          <w:tcPr>
            <w:tcW w:w="2700" w:type="dxa"/>
            <w:noWrap/>
            <w:hideMark/>
          </w:tcPr>
          <w:p w14:paraId="512C8BCF"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0.788496475</w:t>
            </w:r>
          </w:p>
        </w:tc>
      </w:tr>
      <w:tr w:rsidR="006A444E" w14:paraId="65C247E0"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106B36D"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2023-01-18</w:t>
            </w:r>
          </w:p>
        </w:tc>
        <w:tc>
          <w:tcPr>
            <w:tcW w:w="2700" w:type="dxa"/>
            <w:noWrap/>
            <w:hideMark/>
          </w:tcPr>
          <w:p w14:paraId="091E2D73"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0.986186108</w:t>
            </w:r>
          </w:p>
        </w:tc>
      </w:tr>
      <w:tr w:rsidR="006A444E" w14:paraId="2480DBDC"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694C57EE"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2023-01-19</w:t>
            </w:r>
          </w:p>
        </w:tc>
        <w:tc>
          <w:tcPr>
            <w:tcW w:w="2700" w:type="dxa"/>
            <w:noWrap/>
            <w:hideMark/>
          </w:tcPr>
          <w:p w14:paraId="30D63375"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1.271200836</w:t>
            </w:r>
          </w:p>
        </w:tc>
      </w:tr>
      <w:tr w:rsidR="006A444E" w14:paraId="64DE25E5"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E7F3DEA"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2023-01-20</w:t>
            </w:r>
          </w:p>
        </w:tc>
        <w:tc>
          <w:tcPr>
            <w:tcW w:w="2700" w:type="dxa"/>
            <w:noWrap/>
            <w:hideMark/>
          </w:tcPr>
          <w:p w14:paraId="727746A5"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0.720062375</w:t>
            </w:r>
          </w:p>
        </w:tc>
      </w:tr>
      <w:tr w:rsidR="006A444E" w14:paraId="3BB4F022"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3960A912"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2023-01-21</w:t>
            </w:r>
          </w:p>
        </w:tc>
        <w:tc>
          <w:tcPr>
            <w:tcW w:w="2700" w:type="dxa"/>
            <w:noWrap/>
            <w:hideMark/>
          </w:tcPr>
          <w:p w14:paraId="4C42DA13"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2.609130946</w:t>
            </w:r>
          </w:p>
        </w:tc>
      </w:tr>
      <w:tr w:rsidR="006A444E" w14:paraId="3953C222"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276D0B0A"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2023-01-22</w:t>
            </w:r>
          </w:p>
        </w:tc>
        <w:tc>
          <w:tcPr>
            <w:tcW w:w="2700" w:type="dxa"/>
            <w:noWrap/>
            <w:hideMark/>
          </w:tcPr>
          <w:p w14:paraId="1D4D4B70"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2.754569064</w:t>
            </w:r>
          </w:p>
        </w:tc>
      </w:tr>
      <w:tr w:rsidR="006A444E" w14:paraId="4D5FD647"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D4B5FE7"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2023-01-23</w:t>
            </w:r>
          </w:p>
        </w:tc>
        <w:tc>
          <w:tcPr>
            <w:tcW w:w="2700" w:type="dxa"/>
            <w:noWrap/>
            <w:hideMark/>
          </w:tcPr>
          <w:p w14:paraId="2FAAFAAF"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0.963348428</w:t>
            </w:r>
          </w:p>
        </w:tc>
      </w:tr>
      <w:tr w:rsidR="006A444E" w14:paraId="386E3DCA"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0AC3F4D"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2023-01-24</w:t>
            </w:r>
          </w:p>
        </w:tc>
        <w:tc>
          <w:tcPr>
            <w:tcW w:w="2700" w:type="dxa"/>
            <w:noWrap/>
            <w:hideMark/>
          </w:tcPr>
          <w:p w14:paraId="1B056130"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4.114667215</w:t>
            </w:r>
          </w:p>
        </w:tc>
      </w:tr>
      <w:tr w:rsidR="006A444E" w14:paraId="319540AD"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8452F91"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2023-01-25</w:t>
            </w:r>
          </w:p>
        </w:tc>
        <w:tc>
          <w:tcPr>
            <w:tcW w:w="2700" w:type="dxa"/>
            <w:noWrap/>
            <w:hideMark/>
          </w:tcPr>
          <w:p w14:paraId="113ECEEE"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3.701173926</w:t>
            </w:r>
          </w:p>
        </w:tc>
      </w:tr>
      <w:tr w:rsidR="006A444E" w14:paraId="1E2801C3"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5DEF9E0"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2023-01-26</w:t>
            </w:r>
          </w:p>
        </w:tc>
        <w:tc>
          <w:tcPr>
            <w:tcW w:w="2700" w:type="dxa"/>
            <w:noWrap/>
            <w:hideMark/>
          </w:tcPr>
          <w:p w14:paraId="1624D5BA"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1.112482338</w:t>
            </w:r>
          </w:p>
        </w:tc>
      </w:tr>
      <w:tr w:rsidR="006A444E" w14:paraId="350FB4F1"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FD84A5C"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2023-01-27</w:t>
            </w:r>
          </w:p>
        </w:tc>
        <w:tc>
          <w:tcPr>
            <w:tcW w:w="2700" w:type="dxa"/>
            <w:noWrap/>
            <w:hideMark/>
          </w:tcPr>
          <w:p w14:paraId="27A9B84A"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4.790219612</w:t>
            </w:r>
          </w:p>
        </w:tc>
      </w:tr>
      <w:tr w:rsidR="006A444E" w14:paraId="6A14F9AE"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369D5506"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2023-01-28</w:t>
            </w:r>
          </w:p>
        </w:tc>
        <w:tc>
          <w:tcPr>
            <w:tcW w:w="2700" w:type="dxa"/>
            <w:noWrap/>
            <w:hideMark/>
          </w:tcPr>
          <w:p w14:paraId="4CD387FE"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0.642849604</w:t>
            </w:r>
          </w:p>
        </w:tc>
      </w:tr>
      <w:tr w:rsidR="006A444E" w14:paraId="742AC988"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1BB8351"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2023-01-29</w:t>
            </w:r>
          </w:p>
        </w:tc>
        <w:tc>
          <w:tcPr>
            <w:tcW w:w="2700" w:type="dxa"/>
            <w:noWrap/>
            <w:hideMark/>
          </w:tcPr>
          <w:p w14:paraId="51A9A4F9"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4.343311999</w:t>
            </w:r>
          </w:p>
        </w:tc>
      </w:tr>
      <w:tr w:rsidR="006A444E" w14:paraId="57095180"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288267E2"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2023-01-30</w:t>
            </w:r>
          </w:p>
        </w:tc>
        <w:tc>
          <w:tcPr>
            <w:tcW w:w="2700" w:type="dxa"/>
            <w:noWrap/>
            <w:hideMark/>
          </w:tcPr>
          <w:p w14:paraId="2DD81E26"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3.594482803</w:t>
            </w:r>
          </w:p>
        </w:tc>
      </w:tr>
      <w:tr w:rsidR="006A444E" w14:paraId="4A41F4D6"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1B887019"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2023-01-31</w:t>
            </w:r>
          </w:p>
        </w:tc>
        <w:tc>
          <w:tcPr>
            <w:tcW w:w="2700" w:type="dxa"/>
            <w:noWrap/>
            <w:hideMark/>
          </w:tcPr>
          <w:p w14:paraId="5C412554"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2.897187544</w:t>
            </w:r>
          </w:p>
        </w:tc>
      </w:tr>
      <w:tr w:rsidR="006A444E" w14:paraId="1D082F19"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F5A901B"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2023-02-01</w:t>
            </w:r>
          </w:p>
        </w:tc>
        <w:tc>
          <w:tcPr>
            <w:tcW w:w="2700" w:type="dxa"/>
            <w:noWrap/>
            <w:hideMark/>
          </w:tcPr>
          <w:p w14:paraId="305737E6"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1.605838244</w:t>
            </w:r>
          </w:p>
        </w:tc>
      </w:tr>
      <w:tr w:rsidR="006A444E" w14:paraId="0CB6224B"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E03A2EE"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2023-02-02</w:t>
            </w:r>
          </w:p>
        </w:tc>
        <w:tc>
          <w:tcPr>
            <w:tcW w:w="2700" w:type="dxa"/>
            <w:noWrap/>
            <w:hideMark/>
          </w:tcPr>
          <w:p w14:paraId="4C8E5DED"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1.796358531</w:t>
            </w:r>
          </w:p>
        </w:tc>
      </w:tr>
      <w:tr w:rsidR="006A444E" w14:paraId="6F7C11B7"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24E5EE1"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2023-02-03</w:t>
            </w:r>
          </w:p>
        </w:tc>
        <w:tc>
          <w:tcPr>
            <w:tcW w:w="2700" w:type="dxa"/>
            <w:noWrap/>
            <w:hideMark/>
          </w:tcPr>
          <w:p w14:paraId="539AAA17"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1.246618179</w:t>
            </w:r>
          </w:p>
        </w:tc>
      </w:tr>
      <w:tr w:rsidR="006A444E" w14:paraId="14EC2BFB"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05C07FC3"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2023-02-04</w:t>
            </w:r>
          </w:p>
        </w:tc>
        <w:tc>
          <w:tcPr>
            <w:tcW w:w="2700" w:type="dxa"/>
            <w:noWrap/>
            <w:hideMark/>
          </w:tcPr>
          <w:p w14:paraId="44F20D11"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2.187414732</w:t>
            </w:r>
          </w:p>
        </w:tc>
      </w:tr>
      <w:tr w:rsidR="006A444E" w14:paraId="31E329C2"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35FF7C0"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2023-02-05</w:t>
            </w:r>
          </w:p>
        </w:tc>
        <w:tc>
          <w:tcPr>
            <w:tcW w:w="2700" w:type="dxa"/>
            <w:noWrap/>
            <w:hideMark/>
          </w:tcPr>
          <w:p w14:paraId="53B06A19"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4.208801329</w:t>
            </w:r>
          </w:p>
        </w:tc>
      </w:tr>
      <w:tr w:rsidR="006A444E" w14:paraId="0A2F2A70"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2C5C7CC"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2023-02-06</w:t>
            </w:r>
          </w:p>
        </w:tc>
        <w:tc>
          <w:tcPr>
            <w:tcW w:w="2700" w:type="dxa"/>
            <w:noWrap/>
            <w:hideMark/>
          </w:tcPr>
          <w:p w14:paraId="288ED286"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4.489703831</w:t>
            </w:r>
          </w:p>
        </w:tc>
      </w:tr>
      <w:tr w:rsidR="006A444E" w14:paraId="52D5581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E7BB04D"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lastRenderedPageBreak/>
              <w:t>2023-02-07</w:t>
            </w:r>
          </w:p>
        </w:tc>
        <w:tc>
          <w:tcPr>
            <w:tcW w:w="2700" w:type="dxa"/>
            <w:noWrap/>
            <w:hideMark/>
          </w:tcPr>
          <w:p w14:paraId="7A275ADA"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3.940497257</w:t>
            </w:r>
          </w:p>
        </w:tc>
      </w:tr>
      <w:tr w:rsidR="006A444E" w14:paraId="7E378031"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5DA0CCE8"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2023-02-08</w:t>
            </w:r>
          </w:p>
        </w:tc>
        <w:tc>
          <w:tcPr>
            <w:tcW w:w="2700" w:type="dxa"/>
            <w:noWrap/>
            <w:hideMark/>
          </w:tcPr>
          <w:p w14:paraId="7CE1D1B8"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0.634702641</w:t>
            </w:r>
          </w:p>
        </w:tc>
      </w:tr>
      <w:tr w:rsidR="006A444E" w14:paraId="3812060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323DDDD9"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2023-02-09</w:t>
            </w:r>
          </w:p>
        </w:tc>
        <w:tc>
          <w:tcPr>
            <w:tcW w:w="2700" w:type="dxa"/>
            <w:noWrap/>
            <w:hideMark/>
          </w:tcPr>
          <w:p w14:paraId="0A74A607"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4.329643677</w:t>
            </w:r>
          </w:p>
        </w:tc>
      </w:tr>
      <w:tr w:rsidR="006A444E" w14:paraId="72B4E400"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267D1554"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2023-02-10</w:t>
            </w:r>
          </w:p>
        </w:tc>
        <w:tc>
          <w:tcPr>
            <w:tcW w:w="2700" w:type="dxa"/>
            <w:noWrap/>
            <w:hideMark/>
          </w:tcPr>
          <w:p w14:paraId="27A7FD80"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2.35742097</w:t>
            </w:r>
          </w:p>
        </w:tc>
      </w:tr>
      <w:tr w:rsidR="006A444E" w14:paraId="23E72635"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209BBF4D"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2023-02-11</w:t>
            </w:r>
          </w:p>
        </w:tc>
        <w:tc>
          <w:tcPr>
            <w:tcW w:w="2700" w:type="dxa"/>
            <w:noWrap/>
            <w:hideMark/>
          </w:tcPr>
          <w:p w14:paraId="1206A4A6"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0.816642737</w:t>
            </w:r>
          </w:p>
        </w:tc>
      </w:tr>
      <w:tr w:rsidR="006A444E" w14:paraId="055AAE41"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5B1980A"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2023-02-12</w:t>
            </w:r>
          </w:p>
        </w:tc>
        <w:tc>
          <w:tcPr>
            <w:tcW w:w="2700" w:type="dxa"/>
            <w:noWrap/>
            <w:hideMark/>
          </w:tcPr>
          <w:p w14:paraId="3922C134"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3.647336131</w:t>
            </w:r>
          </w:p>
        </w:tc>
      </w:tr>
      <w:tr w:rsidR="006A444E" w14:paraId="6FECA788"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02DB963C"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2023-02-13</w:t>
            </w:r>
          </w:p>
        </w:tc>
        <w:tc>
          <w:tcPr>
            <w:tcW w:w="2700" w:type="dxa"/>
            <w:noWrap/>
            <w:hideMark/>
          </w:tcPr>
          <w:p w14:paraId="3D1F2C20"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2.447917262</w:t>
            </w:r>
          </w:p>
        </w:tc>
      </w:tr>
      <w:tr w:rsidR="006A444E" w14:paraId="56A27786"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64E4106E"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2023-02-14</w:t>
            </w:r>
          </w:p>
        </w:tc>
        <w:tc>
          <w:tcPr>
            <w:tcW w:w="2700" w:type="dxa"/>
            <w:noWrap/>
            <w:hideMark/>
          </w:tcPr>
          <w:p w14:paraId="1C5727E7"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4.26857589</w:t>
            </w:r>
          </w:p>
        </w:tc>
      </w:tr>
      <w:tr w:rsidR="006A444E" w14:paraId="65673464"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31D028C5"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2023-02-15</w:t>
            </w:r>
          </w:p>
        </w:tc>
        <w:tc>
          <w:tcPr>
            <w:tcW w:w="2700" w:type="dxa"/>
            <w:noWrap/>
            <w:hideMark/>
          </w:tcPr>
          <w:p w14:paraId="19B8E649"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3.505292662</w:t>
            </w:r>
          </w:p>
        </w:tc>
      </w:tr>
      <w:tr w:rsidR="006A444E" w14:paraId="02F77413"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351D12C"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2023-02-16</w:t>
            </w:r>
          </w:p>
        </w:tc>
        <w:tc>
          <w:tcPr>
            <w:tcW w:w="2700" w:type="dxa"/>
            <w:noWrap/>
            <w:hideMark/>
          </w:tcPr>
          <w:p w14:paraId="34D24D97"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2.20664139</w:t>
            </w:r>
          </w:p>
        </w:tc>
      </w:tr>
      <w:tr w:rsidR="006A444E" w14:paraId="7B993617"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6A2CA4B0"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2023-02-17</w:t>
            </w:r>
          </w:p>
        </w:tc>
        <w:tc>
          <w:tcPr>
            <w:tcW w:w="2700" w:type="dxa"/>
            <w:noWrap/>
            <w:hideMark/>
          </w:tcPr>
          <w:p w14:paraId="4DB6DF16"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3.333267521</w:t>
            </w:r>
          </w:p>
        </w:tc>
      </w:tr>
      <w:tr w:rsidR="006A444E" w14:paraId="5366C385" w14:textId="77777777" w:rsidTr="006A44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3FBD0E29"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2023-02-18</w:t>
            </w:r>
          </w:p>
        </w:tc>
        <w:tc>
          <w:tcPr>
            <w:tcW w:w="2700" w:type="dxa"/>
            <w:noWrap/>
            <w:hideMark/>
          </w:tcPr>
          <w:p w14:paraId="52D513D5" w14:textId="77777777" w:rsidR="00FC4987" w:rsidRPr="007A2AD4" w:rsidRDefault="00901905" w:rsidP="00F926E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2.36775158</w:t>
            </w:r>
          </w:p>
        </w:tc>
      </w:tr>
      <w:tr w:rsidR="006A444E" w14:paraId="4197C7C1" w14:textId="77777777" w:rsidTr="006A444E">
        <w:trPr>
          <w:trHeight w:val="300"/>
        </w:trPr>
        <w:tc>
          <w:tcPr>
            <w:cnfStyle w:val="001000000000" w:firstRow="0" w:lastRow="0" w:firstColumn="1" w:lastColumn="0" w:oddVBand="0" w:evenVBand="0" w:oddHBand="0" w:evenHBand="0" w:firstRowFirstColumn="0" w:firstRowLastColumn="0" w:lastRowFirstColumn="0" w:lastRowLastColumn="0"/>
            <w:tcW w:w="1960" w:type="dxa"/>
            <w:noWrap/>
            <w:hideMark/>
          </w:tcPr>
          <w:p w14:paraId="2867A9CC"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2023-02-19</w:t>
            </w:r>
          </w:p>
        </w:tc>
        <w:tc>
          <w:tcPr>
            <w:tcW w:w="2700" w:type="dxa"/>
            <w:noWrap/>
            <w:hideMark/>
          </w:tcPr>
          <w:p w14:paraId="2BE9C0D7" w14:textId="77777777" w:rsidR="00FC4987" w:rsidRPr="007A2AD4" w:rsidRDefault="00901905" w:rsidP="00F926E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3.143125189</w:t>
            </w:r>
          </w:p>
        </w:tc>
      </w:tr>
    </w:tbl>
    <w:p w14:paraId="76D7142C" w14:textId="77777777" w:rsidR="00FC4987" w:rsidRDefault="00FC4987" w:rsidP="00FC4987"/>
    <w:p w14:paraId="342DCCC1" w14:textId="77777777" w:rsidR="00FC4987" w:rsidRDefault="00901905" w:rsidP="00FC4987">
      <w:r>
        <w:t xml:space="preserve">Evaluating standard deviation for Python Time </w:t>
      </w:r>
    </w:p>
    <w:tbl>
      <w:tblPr>
        <w:tblStyle w:val="GridTable5Dark-Accent4"/>
        <w:tblW w:w="0" w:type="auto"/>
        <w:tblLook w:val="04A0" w:firstRow="1" w:lastRow="0" w:firstColumn="1" w:lastColumn="0" w:noHBand="0" w:noVBand="1"/>
      </w:tblPr>
      <w:tblGrid>
        <w:gridCol w:w="1969"/>
        <w:gridCol w:w="222"/>
        <w:gridCol w:w="222"/>
        <w:gridCol w:w="222"/>
        <w:gridCol w:w="1660"/>
      </w:tblGrid>
      <w:tr w:rsidR="006A444E" w14:paraId="69D82C18"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C14C9D3"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 xml:space="preserve">Standard Deviation </w:t>
            </w:r>
          </w:p>
        </w:tc>
        <w:tc>
          <w:tcPr>
            <w:tcW w:w="0" w:type="auto"/>
            <w:noWrap/>
            <w:hideMark/>
          </w:tcPr>
          <w:p w14:paraId="248F88F5" w14:textId="77777777" w:rsidR="00FC4987" w:rsidRPr="007A2AD4" w:rsidRDefault="00FC4987" w:rsidP="00F926E3">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p>
        </w:tc>
        <w:tc>
          <w:tcPr>
            <w:tcW w:w="0" w:type="auto"/>
            <w:noWrap/>
            <w:hideMark/>
          </w:tcPr>
          <w:p w14:paraId="3185E8A9" w14:textId="77777777" w:rsidR="00FC4987" w:rsidRPr="007A2AD4" w:rsidRDefault="00FC4987"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IN"/>
              </w:rPr>
            </w:pPr>
          </w:p>
        </w:tc>
        <w:tc>
          <w:tcPr>
            <w:tcW w:w="0" w:type="auto"/>
            <w:noWrap/>
            <w:hideMark/>
          </w:tcPr>
          <w:p w14:paraId="793B6412" w14:textId="77777777" w:rsidR="00FC4987" w:rsidRPr="007A2AD4" w:rsidRDefault="00FC4987"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IN"/>
              </w:rPr>
            </w:pPr>
          </w:p>
        </w:tc>
        <w:tc>
          <w:tcPr>
            <w:tcW w:w="0" w:type="auto"/>
            <w:noWrap/>
            <w:hideMark/>
          </w:tcPr>
          <w:p w14:paraId="767B0E15" w14:textId="77777777" w:rsidR="00FC4987" w:rsidRPr="007A2AD4"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=STDEV(E2:E51)</w:t>
            </w:r>
          </w:p>
        </w:tc>
      </w:tr>
    </w:tbl>
    <w:p w14:paraId="25208749" w14:textId="77777777" w:rsidR="00FC4987" w:rsidRDefault="00FC4987" w:rsidP="00FC4987"/>
    <w:p w14:paraId="6BF2CAF1" w14:textId="77777777" w:rsidR="00FC4987" w:rsidRDefault="00901905" w:rsidP="00FC4987">
      <w:r>
        <w:t xml:space="preserve">Result </w:t>
      </w:r>
    </w:p>
    <w:tbl>
      <w:tblPr>
        <w:tblStyle w:val="GridTable5Dark-Accent4"/>
        <w:tblW w:w="0" w:type="auto"/>
        <w:tblLook w:val="04A0" w:firstRow="1" w:lastRow="0" w:firstColumn="1" w:lastColumn="0" w:noHBand="0" w:noVBand="1"/>
      </w:tblPr>
      <w:tblGrid>
        <w:gridCol w:w="1969"/>
        <w:gridCol w:w="222"/>
        <w:gridCol w:w="222"/>
        <w:gridCol w:w="222"/>
        <w:gridCol w:w="1390"/>
      </w:tblGrid>
      <w:tr w:rsidR="006A444E" w14:paraId="3B99F3E9"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C606E12" w14:textId="77777777" w:rsidR="00FC4987" w:rsidRPr="007A2AD4" w:rsidRDefault="00901905" w:rsidP="00F926E3">
            <w:pPr>
              <w:spacing w:line="240" w:lineRule="auto"/>
              <w:jc w:val="center"/>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 xml:space="preserve">Standard Deviation </w:t>
            </w:r>
          </w:p>
        </w:tc>
        <w:tc>
          <w:tcPr>
            <w:tcW w:w="0" w:type="auto"/>
            <w:noWrap/>
            <w:hideMark/>
          </w:tcPr>
          <w:p w14:paraId="7A6B7F61" w14:textId="77777777" w:rsidR="00FC4987" w:rsidRPr="007A2AD4" w:rsidRDefault="00FC4987" w:rsidP="00F926E3">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p>
        </w:tc>
        <w:tc>
          <w:tcPr>
            <w:tcW w:w="0" w:type="auto"/>
            <w:noWrap/>
            <w:hideMark/>
          </w:tcPr>
          <w:p w14:paraId="09029A16" w14:textId="77777777" w:rsidR="00FC4987" w:rsidRPr="007A2AD4" w:rsidRDefault="00FC4987"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IN"/>
              </w:rPr>
            </w:pPr>
          </w:p>
        </w:tc>
        <w:tc>
          <w:tcPr>
            <w:tcW w:w="0" w:type="auto"/>
            <w:noWrap/>
            <w:hideMark/>
          </w:tcPr>
          <w:p w14:paraId="43DDFC8F" w14:textId="77777777" w:rsidR="00FC4987" w:rsidRPr="007A2AD4" w:rsidRDefault="00FC4987"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IN"/>
              </w:rPr>
            </w:pPr>
          </w:p>
        </w:tc>
        <w:tc>
          <w:tcPr>
            <w:tcW w:w="0" w:type="auto"/>
            <w:noWrap/>
            <w:hideMark/>
          </w:tcPr>
          <w:p w14:paraId="362EC720" w14:textId="77777777" w:rsidR="00FC4987" w:rsidRPr="007A2AD4"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7A2AD4">
              <w:rPr>
                <w:rFonts w:ascii="Calibri" w:eastAsia="Times New Roman" w:hAnsi="Calibri" w:cs="Calibri"/>
                <w:color w:val="000000"/>
                <w:sz w:val="22"/>
                <w:lang w:val="en-IN"/>
              </w:rPr>
              <w:t>1.297205735</w:t>
            </w:r>
          </w:p>
        </w:tc>
      </w:tr>
    </w:tbl>
    <w:p w14:paraId="1C2F10F5" w14:textId="77777777" w:rsidR="00FC4987" w:rsidRDefault="00FC4987" w:rsidP="00FC4987"/>
    <w:p w14:paraId="54AA3C47" w14:textId="77777777" w:rsidR="00FC4987" w:rsidRPr="00E21840" w:rsidRDefault="00901905" w:rsidP="00FC4987">
      <w:r w:rsidRPr="00E21840">
        <w:rPr>
          <w:b/>
          <w:bCs/>
        </w:rPr>
        <w:t xml:space="preserve">Analysis: </w:t>
      </w:r>
      <w:r w:rsidR="00E21840">
        <w:t xml:space="preserve">Standard deviation is regarded as the statistical aspect that comes into play as the measurement of process variability. For instance, if an individual is measuring the time it takes for the purpose of assembling a product, it indicates a higher standard deviation. </w:t>
      </w:r>
      <w:r w:rsidR="00E21840" w:rsidRPr="00E21840">
        <w:t>STDEV(E2:E51)</w:t>
      </w:r>
      <w:r w:rsidR="00E21840">
        <w:t xml:space="preserve"> has been used to determine the standard deviation for Python time and the outcome has been detected as </w:t>
      </w:r>
      <w:r w:rsidR="00E21840" w:rsidRPr="00E21840">
        <w:t>1.297205735</w:t>
      </w:r>
      <w:r w:rsidR="00E21840">
        <w:t>.</w:t>
      </w:r>
    </w:p>
    <w:p w14:paraId="21D74F41" w14:textId="77777777" w:rsidR="00FC4987" w:rsidRPr="00E21840" w:rsidRDefault="00901905" w:rsidP="00FC4987">
      <w:pPr>
        <w:rPr>
          <w:b/>
          <w:bCs/>
          <w:u w:val="single"/>
        </w:rPr>
      </w:pPr>
      <w:r w:rsidRPr="00E21840">
        <w:rPr>
          <w:b/>
          <w:bCs/>
          <w:u w:val="single"/>
        </w:rPr>
        <w:t xml:space="preserve">5) Lowest average processing time across the dataset </w:t>
      </w:r>
    </w:p>
    <w:tbl>
      <w:tblPr>
        <w:tblStyle w:val="GridTable4-Accent5"/>
        <w:tblW w:w="9924" w:type="dxa"/>
        <w:jc w:val="center"/>
        <w:tblLook w:val="04A0" w:firstRow="1" w:lastRow="0" w:firstColumn="1" w:lastColumn="0" w:noHBand="0" w:noVBand="1"/>
      </w:tblPr>
      <w:tblGrid>
        <w:gridCol w:w="1097"/>
        <w:gridCol w:w="1966"/>
        <w:gridCol w:w="1953"/>
        <w:gridCol w:w="1997"/>
        <w:gridCol w:w="1934"/>
        <w:gridCol w:w="2116"/>
      </w:tblGrid>
      <w:tr w:rsidR="006A444E" w14:paraId="2D76B2B6" w14:textId="77777777" w:rsidTr="006A444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97" w:type="dxa"/>
            <w:noWrap/>
            <w:hideMark/>
          </w:tcPr>
          <w:p w14:paraId="5C0833D3" w14:textId="77777777" w:rsidR="00FC4987" w:rsidRPr="00096A45" w:rsidRDefault="00901905" w:rsidP="00F926E3">
            <w:pPr>
              <w:spacing w:line="240" w:lineRule="auto"/>
              <w:jc w:val="center"/>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 xml:space="preserve">Average </w:t>
            </w:r>
          </w:p>
        </w:tc>
        <w:tc>
          <w:tcPr>
            <w:tcW w:w="0" w:type="auto"/>
            <w:noWrap/>
            <w:hideMark/>
          </w:tcPr>
          <w:p w14:paraId="41B8FCDE" w14:textId="77777777" w:rsidR="00FC4987" w:rsidRPr="00096A45"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=AVERAGE(B2:B51)</w:t>
            </w:r>
          </w:p>
        </w:tc>
        <w:tc>
          <w:tcPr>
            <w:tcW w:w="0" w:type="auto"/>
            <w:noWrap/>
            <w:hideMark/>
          </w:tcPr>
          <w:p w14:paraId="70C9BAF8" w14:textId="77777777" w:rsidR="00FC4987" w:rsidRPr="00096A45"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=AVERAGE(C2:C51)</w:t>
            </w:r>
          </w:p>
        </w:tc>
        <w:tc>
          <w:tcPr>
            <w:tcW w:w="0" w:type="auto"/>
            <w:noWrap/>
            <w:hideMark/>
          </w:tcPr>
          <w:p w14:paraId="0616B2A2" w14:textId="77777777" w:rsidR="00FC4987" w:rsidRPr="00096A45"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=AVERAGE(D2:D51)</w:t>
            </w:r>
          </w:p>
        </w:tc>
        <w:tc>
          <w:tcPr>
            <w:tcW w:w="0" w:type="auto"/>
            <w:noWrap/>
            <w:hideMark/>
          </w:tcPr>
          <w:p w14:paraId="2FCFB21E" w14:textId="77777777" w:rsidR="00FC4987" w:rsidRPr="00096A45"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=AVERAGE(E2:E51)</w:t>
            </w:r>
          </w:p>
        </w:tc>
        <w:tc>
          <w:tcPr>
            <w:tcW w:w="2116" w:type="dxa"/>
            <w:noWrap/>
            <w:hideMark/>
          </w:tcPr>
          <w:p w14:paraId="4DF0E464" w14:textId="77777777" w:rsidR="00FC4987" w:rsidRPr="00096A45"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=AVERAGE(F2:F51)</w:t>
            </w:r>
          </w:p>
        </w:tc>
      </w:tr>
    </w:tbl>
    <w:p w14:paraId="3DB2B68D" w14:textId="77777777" w:rsidR="00FC4987" w:rsidRDefault="00FC4987" w:rsidP="00FC4987"/>
    <w:tbl>
      <w:tblPr>
        <w:tblStyle w:val="GridTable4-Accent5"/>
        <w:tblW w:w="0" w:type="auto"/>
        <w:tblLook w:val="04A0" w:firstRow="1" w:lastRow="0" w:firstColumn="1" w:lastColumn="0" w:noHBand="0" w:noVBand="1"/>
      </w:tblPr>
      <w:tblGrid>
        <w:gridCol w:w="1111"/>
        <w:gridCol w:w="1590"/>
      </w:tblGrid>
      <w:tr w:rsidR="006A444E" w14:paraId="532C70DE"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C120F2D" w14:textId="77777777" w:rsidR="00FC4987" w:rsidRPr="00096A45" w:rsidRDefault="00901905" w:rsidP="00F926E3">
            <w:pPr>
              <w:spacing w:line="240" w:lineRule="auto"/>
              <w:jc w:val="center"/>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 xml:space="preserve">Minimum </w:t>
            </w:r>
          </w:p>
        </w:tc>
        <w:tc>
          <w:tcPr>
            <w:tcW w:w="0" w:type="auto"/>
            <w:noWrap/>
            <w:hideMark/>
          </w:tcPr>
          <w:p w14:paraId="2BDCDD8F" w14:textId="77777777" w:rsidR="00FC4987" w:rsidRPr="00096A45" w:rsidRDefault="00901905" w:rsidP="00F926E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=MIN(B56:F56)</w:t>
            </w:r>
          </w:p>
        </w:tc>
      </w:tr>
    </w:tbl>
    <w:p w14:paraId="6AF2DE25" w14:textId="77777777" w:rsidR="00FC4987" w:rsidRDefault="00FC4987" w:rsidP="00FC4987"/>
    <w:p w14:paraId="0241280F" w14:textId="77777777" w:rsidR="00FC4987" w:rsidRDefault="00901905" w:rsidP="00FC4987">
      <w:r>
        <w:lastRenderedPageBreak/>
        <w:t xml:space="preserve">Evaluating the Lowest average processing time </w:t>
      </w:r>
    </w:p>
    <w:tbl>
      <w:tblPr>
        <w:tblStyle w:val="GridTable4-Accent5"/>
        <w:tblW w:w="0" w:type="auto"/>
        <w:tblLook w:val="04A0" w:firstRow="1" w:lastRow="0" w:firstColumn="1" w:lastColumn="0" w:noHBand="0" w:noVBand="1"/>
      </w:tblPr>
      <w:tblGrid>
        <w:gridCol w:w="952"/>
        <w:gridCol w:w="1390"/>
        <w:gridCol w:w="1390"/>
        <w:gridCol w:w="1390"/>
        <w:gridCol w:w="1390"/>
        <w:gridCol w:w="1390"/>
      </w:tblGrid>
      <w:tr w:rsidR="006A444E" w14:paraId="4D3BBB38"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8AA693F" w14:textId="77777777" w:rsidR="00FC4987" w:rsidRPr="00096A45" w:rsidRDefault="00901905" w:rsidP="00F926E3">
            <w:pPr>
              <w:spacing w:line="240" w:lineRule="auto"/>
              <w:jc w:val="center"/>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 xml:space="preserve">Average </w:t>
            </w:r>
          </w:p>
        </w:tc>
        <w:tc>
          <w:tcPr>
            <w:tcW w:w="0" w:type="auto"/>
            <w:noWrap/>
            <w:hideMark/>
          </w:tcPr>
          <w:p w14:paraId="5C94464B" w14:textId="77777777" w:rsidR="00FC4987" w:rsidRPr="00096A45"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2.776889208</w:t>
            </w:r>
          </w:p>
        </w:tc>
        <w:tc>
          <w:tcPr>
            <w:tcW w:w="0" w:type="auto"/>
            <w:noWrap/>
            <w:hideMark/>
          </w:tcPr>
          <w:p w14:paraId="3F5982C3" w14:textId="77777777" w:rsidR="00FC4987" w:rsidRPr="00096A45"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2.932218849</w:t>
            </w:r>
          </w:p>
        </w:tc>
        <w:tc>
          <w:tcPr>
            <w:tcW w:w="0" w:type="auto"/>
            <w:noWrap/>
            <w:hideMark/>
          </w:tcPr>
          <w:p w14:paraId="67FA52AC" w14:textId="77777777" w:rsidR="00FC4987" w:rsidRPr="00096A45"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2.754784321</w:t>
            </w:r>
          </w:p>
        </w:tc>
        <w:tc>
          <w:tcPr>
            <w:tcW w:w="0" w:type="auto"/>
            <w:noWrap/>
            <w:hideMark/>
          </w:tcPr>
          <w:p w14:paraId="0942768A" w14:textId="77777777" w:rsidR="00FC4987" w:rsidRPr="00096A45"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2.573181096</w:t>
            </w:r>
          </w:p>
        </w:tc>
        <w:tc>
          <w:tcPr>
            <w:tcW w:w="0" w:type="auto"/>
            <w:noWrap/>
            <w:hideMark/>
          </w:tcPr>
          <w:p w14:paraId="55CA4EBE" w14:textId="77777777" w:rsidR="00FC4987" w:rsidRPr="00096A45"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2.830278628</w:t>
            </w:r>
          </w:p>
        </w:tc>
      </w:tr>
    </w:tbl>
    <w:p w14:paraId="078A3847" w14:textId="77777777" w:rsidR="00FC4987" w:rsidRDefault="00FC4987" w:rsidP="00FC4987"/>
    <w:tbl>
      <w:tblPr>
        <w:tblStyle w:val="GridTable4-Accent5"/>
        <w:tblW w:w="0" w:type="auto"/>
        <w:tblLook w:val="04A0" w:firstRow="1" w:lastRow="0" w:firstColumn="1" w:lastColumn="0" w:noHBand="0" w:noVBand="1"/>
      </w:tblPr>
      <w:tblGrid>
        <w:gridCol w:w="1111"/>
        <w:gridCol w:w="1390"/>
      </w:tblGrid>
      <w:tr w:rsidR="006A444E" w14:paraId="49083387" w14:textId="77777777" w:rsidTr="006A44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C9DA29B" w14:textId="77777777" w:rsidR="00FC4987" w:rsidRPr="00096A45" w:rsidRDefault="00901905" w:rsidP="00F926E3">
            <w:pPr>
              <w:spacing w:line="240" w:lineRule="auto"/>
              <w:jc w:val="center"/>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 xml:space="preserve">Minimum </w:t>
            </w:r>
          </w:p>
        </w:tc>
        <w:tc>
          <w:tcPr>
            <w:tcW w:w="0" w:type="auto"/>
            <w:noWrap/>
            <w:hideMark/>
          </w:tcPr>
          <w:p w14:paraId="2673F199" w14:textId="77777777" w:rsidR="00FC4987" w:rsidRPr="00096A45" w:rsidRDefault="00901905" w:rsidP="00F926E3">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IN"/>
              </w:rPr>
            </w:pPr>
            <w:r w:rsidRPr="00096A45">
              <w:rPr>
                <w:rFonts w:ascii="Calibri" w:eastAsia="Times New Roman" w:hAnsi="Calibri" w:cs="Calibri"/>
                <w:color w:val="000000"/>
                <w:sz w:val="22"/>
                <w:lang w:val="en-IN"/>
              </w:rPr>
              <w:t>2.573181096</w:t>
            </w:r>
          </w:p>
        </w:tc>
      </w:tr>
    </w:tbl>
    <w:p w14:paraId="5AAD9DAE" w14:textId="77777777" w:rsidR="00FC4987" w:rsidRDefault="00FC4987" w:rsidP="00FC4987"/>
    <w:p w14:paraId="5186FBAB" w14:textId="77777777" w:rsidR="00FC4987" w:rsidRPr="00E21840" w:rsidRDefault="00901905" w:rsidP="00FC4987">
      <w:r w:rsidRPr="00E21840">
        <w:rPr>
          <w:b/>
          <w:bCs/>
        </w:rPr>
        <w:t xml:space="preserve">Analysis: </w:t>
      </w:r>
      <w:r w:rsidR="00E21840">
        <w:t xml:space="preserve">The above section has displayed the estimation regarding the least average processing time in the given data set. </w:t>
      </w:r>
      <w:r w:rsidR="00E21840" w:rsidRPr="00096A45">
        <w:rPr>
          <w:rFonts w:ascii="Calibri" w:eastAsia="Times New Roman" w:hAnsi="Calibri" w:cs="Calibri"/>
          <w:color w:val="000000"/>
          <w:sz w:val="22"/>
          <w:lang w:val="en-IN"/>
        </w:rPr>
        <w:t>=</w:t>
      </w:r>
      <w:r w:rsidR="00E21840" w:rsidRPr="00E21840">
        <w:t>MIN (B56:F56)</w:t>
      </w:r>
      <w:r w:rsidR="00E21840">
        <w:t xml:space="preserve"> has been utilised for the purpose of estimating the least average processing time in the data set and the value has been determined as </w:t>
      </w:r>
      <w:r w:rsidR="00E21840" w:rsidRPr="00E21840">
        <w:t>2.573181096.</w:t>
      </w:r>
    </w:p>
    <w:p w14:paraId="4271B8B2" w14:textId="77777777" w:rsidR="00FC4987" w:rsidRPr="00650427" w:rsidRDefault="00901905" w:rsidP="00FC4987">
      <w:pPr>
        <w:rPr>
          <w:b/>
          <w:bCs/>
          <w:u w:val="single"/>
        </w:rPr>
      </w:pPr>
      <w:r w:rsidRPr="00650427">
        <w:rPr>
          <w:b/>
          <w:bCs/>
          <w:u w:val="single"/>
        </w:rPr>
        <w:t>6) Interpret the difference between processing times across different tools or platforms</w:t>
      </w:r>
    </w:p>
    <w:p w14:paraId="1FC75BE2" w14:textId="77777777" w:rsidR="00650427" w:rsidRDefault="00901905" w:rsidP="00650427">
      <w:r>
        <w:t xml:space="preserve">The processing times across different types of platforms and tools can change significantly on the basis of various factors like </w:t>
      </w:r>
      <w:r>
        <w:t>specifications, hardware, task complexity as well as algorithms used.</w:t>
      </w:r>
    </w:p>
    <w:p w14:paraId="3E1CB110" w14:textId="77777777" w:rsidR="00650427" w:rsidRPr="008D319A" w:rsidRDefault="00901905" w:rsidP="00650427">
      <w:pPr>
        <w:rPr>
          <w:shd w:val="clear" w:color="auto" w:fill="FFFFFF"/>
        </w:rPr>
      </w:pPr>
      <w:r>
        <w:rPr>
          <w:b/>
          <w:bCs/>
          <w:i/>
          <w:iCs/>
        </w:rPr>
        <w:t xml:space="preserve">Local Machine vs Cloud services: </w:t>
      </w:r>
      <w:r>
        <w:t xml:space="preserve">Processing time relies on the CPU, RAM and other key resources of an individual’s machine while operating tasks on the individual’s </w:t>
      </w:r>
      <w:r w:rsidR="00BE6FC4">
        <w:t>computer. Processing time for local machines can be quicker for various small-scale tasks as well as may be restricted by hardware. On the other hand, cloud platforms provide various scalable resources. Data transfer and set-up of data may need time and after the configuration of the data, cloud services can track and control large-scale operations effectively</w:t>
      </w:r>
      <w:r w:rsidR="008D319A">
        <w:t xml:space="preserve"> </w:t>
      </w:r>
      <w:r w:rsidR="008D319A">
        <w:rPr>
          <w:shd w:val="clear" w:color="auto" w:fill="FFFFFF"/>
        </w:rPr>
        <w:t xml:space="preserve">(Pacheco </w:t>
      </w:r>
      <w:r w:rsidR="008D319A">
        <w:rPr>
          <w:i/>
          <w:iCs/>
          <w:shd w:val="clear" w:color="auto" w:fill="FFFFFF"/>
        </w:rPr>
        <w:t>et al</w:t>
      </w:r>
      <w:r w:rsidR="008D319A">
        <w:rPr>
          <w:shd w:val="clear" w:color="auto" w:fill="FFFFFF"/>
        </w:rPr>
        <w:t>., 2023)</w:t>
      </w:r>
      <w:r w:rsidR="00BE6FC4">
        <w:t>.</w:t>
      </w:r>
    </w:p>
    <w:p w14:paraId="6DC182FC" w14:textId="77777777" w:rsidR="004B524A" w:rsidRDefault="00901905" w:rsidP="00650427">
      <w:r>
        <w:rPr>
          <w:b/>
          <w:bCs/>
          <w:i/>
          <w:iCs/>
        </w:rPr>
        <w:t xml:space="preserve">Programming languages: </w:t>
      </w:r>
      <w:r>
        <w:t>Different types of compiled languages such as C, C++ and others gather to machine code which leads to quicker implementation. Additionally, the development time might be lengthy as a result of strict composition as well as man</w:t>
      </w:r>
      <w:r>
        <w:t xml:space="preserve">ual memory management. On the other hand, different types of interpreted languages such as JavaScript, Python and </w:t>
      </w:r>
      <w:r>
        <w:lastRenderedPageBreak/>
        <w:t>others are comparatively easier to write as well as repair but might have sluggish implementation as a result of interpretation. The utilisati</w:t>
      </w:r>
      <w:r>
        <w:t>on of JIT as well as Libraries compilation can help to address this.</w:t>
      </w:r>
    </w:p>
    <w:p w14:paraId="33CAE506" w14:textId="77777777" w:rsidR="00A1088A" w:rsidRPr="008D319A" w:rsidRDefault="00901905" w:rsidP="00650427">
      <w:pPr>
        <w:rPr>
          <w:shd w:val="clear" w:color="auto" w:fill="FFFFFF"/>
        </w:rPr>
      </w:pPr>
      <w:r>
        <w:rPr>
          <w:b/>
          <w:bCs/>
          <w:i/>
          <w:iCs/>
        </w:rPr>
        <w:t xml:space="preserve">Web Browsers: </w:t>
      </w:r>
      <w:r>
        <w:t>Google Chrome is known for its efficient as well as speed memory management as well as it loads web pages rapidly. On the other hand, Firefox represents customisation as wel</w:t>
      </w:r>
      <w:r>
        <w:t>l as privacy but may be slower than Chrome</w:t>
      </w:r>
      <w:r w:rsidR="008D319A">
        <w:t xml:space="preserve"> </w:t>
      </w:r>
      <w:r w:rsidR="008D319A">
        <w:rPr>
          <w:shd w:val="clear" w:color="auto" w:fill="FFFFFF"/>
        </w:rPr>
        <w:t xml:space="preserve">(Li </w:t>
      </w:r>
      <w:r w:rsidR="008D319A">
        <w:rPr>
          <w:i/>
          <w:iCs/>
          <w:shd w:val="clear" w:color="auto" w:fill="FFFFFF"/>
        </w:rPr>
        <w:t>et al</w:t>
      </w:r>
      <w:r w:rsidR="008D319A">
        <w:rPr>
          <w:shd w:val="clear" w:color="auto" w:fill="FFFFFF"/>
        </w:rPr>
        <w:t>., 2021)</w:t>
      </w:r>
      <w:r>
        <w:t>. In addition to that, Edge is considered the browser of Microsoft which provides a proper balance between compatibility as well as speed.</w:t>
      </w:r>
    </w:p>
    <w:p w14:paraId="09C0EB2E" w14:textId="77777777" w:rsidR="00FF4786" w:rsidRPr="00FF4786" w:rsidRDefault="00901905" w:rsidP="00650427">
      <w:r>
        <w:rPr>
          <w:b/>
          <w:bCs/>
          <w:i/>
          <w:iCs/>
        </w:rPr>
        <w:t xml:space="preserve">Deep learning frameworks: </w:t>
      </w:r>
      <w:r w:rsidR="001F18DD">
        <w:t xml:space="preserve">TensorFlow is recognised for its performance as well as flexibility and it is naturally utilised for neural network training. This specific framework influences GPU acceleration for quicker training times. On the other hand, PyTorch is reputed for research as it offers dynamic calculation graphs. </w:t>
      </w:r>
      <w:r w:rsidR="00D16E6A">
        <w:t>It is suitable in terms of its usage but might be sluggish than TensorFlow.</w:t>
      </w:r>
    </w:p>
    <w:p w14:paraId="490AE893" w14:textId="77777777" w:rsidR="00FC4987" w:rsidRDefault="00901905" w:rsidP="00FC4987">
      <w:pPr>
        <w:spacing w:line="240" w:lineRule="auto"/>
        <w:jc w:val="left"/>
      </w:pPr>
      <w:r>
        <w:br w:type="page"/>
      </w:r>
    </w:p>
    <w:p w14:paraId="42893754" w14:textId="77777777" w:rsidR="00FC4987" w:rsidRDefault="00901905" w:rsidP="00141D3E">
      <w:pPr>
        <w:pStyle w:val="Heading2"/>
      </w:pPr>
      <w:bookmarkStart w:id="3" w:name="_Toc162882631"/>
      <w:r>
        <w:lastRenderedPageBreak/>
        <w:t>B) Charts and Graphs for GreenMed_Datasets</w:t>
      </w:r>
      <w:bookmarkEnd w:id="3"/>
    </w:p>
    <w:p w14:paraId="251C68E2" w14:textId="77777777" w:rsidR="00FC4987" w:rsidRDefault="00901905" w:rsidP="005E708F">
      <w:pPr>
        <w:jc w:val="center"/>
      </w:pPr>
      <w:r>
        <w:rPr>
          <w:noProof/>
        </w:rPr>
        <w:drawing>
          <wp:inline distT="0" distB="0" distL="0" distR="0" wp14:anchorId="077709D8" wp14:editId="7CC15B96">
            <wp:extent cx="6443345" cy="3862070"/>
            <wp:effectExtent l="0" t="0" r="8255" b="11430"/>
            <wp:docPr id="659655714" name="Chart 1">
              <a:extLst xmlns:a="http://schemas.openxmlformats.org/drawingml/2006/main">
                <a:ext uri="{FF2B5EF4-FFF2-40B4-BE49-F238E27FC236}">
                  <a16:creationId xmlns:a16="http://schemas.microsoft.com/office/drawing/2014/main" id="{F89089B2-BA62-7117-1256-FE78EF693B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DF077FF" w14:textId="77777777" w:rsidR="00FC4987" w:rsidRPr="003F333A" w:rsidRDefault="00901905" w:rsidP="00FC4987">
      <w:pPr>
        <w:jc w:val="center"/>
        <w:rPr>
          <w:b/>
          <w:bCs/>
        </w:rPr>
      </w:pPr>
      <w:r w:rsidRPr="003F333A">
        <w:rPr>
          <w:b/>
          <w:bCs/>
        </w:rPr>
        <w:t xml:space="preserve">Figure: Clustered column chart for </w:t>
      </w:r>
      <w:r w:rsidR="002401BD" w:rsidRPr="003F333A">
        <w:rPr>
          <w:b/>
          <w:bCs/>
        </w:rPr>
        <w:t>Hadoop Processing</w:t>
      </w:r>
      <w:r w:rsidRPr="003F333A">
        <w:rPr>
          <w:b/>
          <w:bCs/>
        </w:rPr>
        <w:t xml:space="preserve"> Time</w:t>
      </w:r>
    </w:p>
    <w:p w14:paraId="1D385FEF" w14:textId="77777777" w:rsidR="00FC4987" w:rsidRDefault="00901905" w:rsidP="00FC4987">
      <w:pPr>
        <w:jc w:val="center"/>
        <w:rPr>
          <w:b/>
          <w:bCs/>
        </w:rPr>
      </w:pPr>
      <w:r w:rsidRPr="003F333A">
        <w:rPr>
          <w:b/>
          <w:bCs/>
        </w:rPr>
        <w:t xml:space="preserve">Source: </w:t>
      </w:r>
      <w:r w:rsidR="002401BD" w:rsidRPr="003F333A">
        <w:rPr>
          <w:b/>
          <w:bCs/>
        </w:rPr>
        <w:t>Self-Created</w:t>
      </w:r>
    </w:p>
    <w:p w14:paraId="16C515B0" w14:textId="77777777" w:rsidR="00085FDA" w:rsidRPr="008D319A" w:rsidRDefault="00901905" w:rsidP="00085FDA">
      <w:pPr>
        <w:rPr>
          <w:shd w:val="clear" w:color="auto" w:fill="FFFFFF"/>
        </w:rPr>
      </w:pPr>
      <w:r>
        <w:rPr>
          <w:b/>
          <w:bCs/>
          <w:i/>
          <w:iCs/>
        </w:rPr>
        <w:t xml:space="preserve">Analysis: </w:t>
      </w:r>
      <w:r w:rsidR="005E708F">
        <w:t xml:space="preserve">The above section highlights a clustered column chart for Hadoop Processing time. </w:t>
      </w:r>
      <w:r w:rsidR="002D740E">
        <w:t>Hadoop is regarded as an open-source software which is utilised for the purpose of processing as well as storing a huge amount of data in a distributed computing atmosphere</w:t>
      </w:r>
      <w:r w:rsidR="008D319A">
        <w:t xml:space="preserve"> </w:t>
      </w:r>
      <w:r w:rsidR="008D319A">
        <w:rPr>
          <w:shd w:val="clear" w:color="auto" w:fill="FFFFFF"/>
        </w:rPr>
        <w:t xml:space="preserve">(Benfeldt </w:t>
      </w:r>
      <w:r w:rsidR="008D319A">
        <w:rPr>
          <w:i/>
          <w:iCs/>
          <w:shd w:val="clear" w:color="auto" w:fill="FFFFFF"/>
        </w:rPr>
        <w:t>et al</w:t>
      </w:r>
      <w:r w:rsidR="008D319A">
        <w:rPr>
          <w:shd w:val="clear" w:color="auto" w:fill="FFFFFF"/>
        </w:rPr>
        <w:t>., 2020)</w:t>
      </w:r>
      <w:r w:rsidR="002D740E">
        <w:t xml:space="preserve">. </w:t>
      </w:r>
      <w:r w:rsidR="005E708F">
        <w:t>It can be seen from the above chart that the Hadoop Processing time for a certain time period has been highlighted in the above graphical representation. According to the above chart, it can be argued that the Hadoop Processing time for 1</w:t>
      </w:r>
      <w:r w:rsidR="005E708F" w:rsidRPr="005E708F">
        <w:rPr>
          <w:vertAlign w:val="superscript"/>
        </w:rPr>
        <w:t>st</w:t>
      </w:r>
      <w:r w:rsidR="005E708F">
        <w:t xml:space="preserve"> January 2023 was </w:t>
      </w:r>
      <w:r w:rsidR="005E708F" w:rsidRPr="005E708F">
        <w:rPr>
          <w:lang w:val="en-US"/>
        </w:rPr>
        <w:t>0.622392972</w:t>
      </w:r>
      <w:r w:rsidR="005E708F">
        <w:rPr>
          <w:lang w:val="en-US"/>
        </w:rPr>
        <w:t>. This specific rate has been varied over the time period. On 4</w:t>
      </w:r>
      <w:r w:rsidR="005E708F" w:rsidRPr="005E708F">
        <w:rPr>
          <w:vertAlign w:val="superscript"/>
          <w:lang w:val="en-US"/>
        </w:rPr>
        <w:t>th</w:t>
      </w:r>
      <w:r w:rsidR="005E708F">
        <w:rPr>
          <w:lang w:val="en-US"/>
        </w:rPr>
        <w:t xml:space="preserve"> January 2023, the outcome of Hadoop Processing time was </w:t>
      </w:r>
      <w:r w:rsidR="005E708F" w:rsidRPr="005E708F">
        <w:rPr>
          <w:lang w:val="en-US"/>
        </w:rPr>
        <w:t>4.944243526</w:t>
      </w:r>
      <w:r w:rsidR="005E708F">
        <w:rPr>
          <w:lang w:val="en-US"/>
        </w:rPr>
        <w:t xml:space="preserve"> which is considered the highest in the above chart. </w:t>
      </w:r>
    </w:p>
    <w:p w14:paraId="21DDCDD1" w14:textId="77777777" w:rsidR="00FC4987" w:rsidRDefault="00901905" w:rsidP="00FC4987">
      <w:r>
        <w:rPr>
          <w:noProof/>
        </w:rPr>
        <w:lastRenderedPageBreak/>
        <w:drawing>
          <wp:inline distT="0" distB="0" distL="0" distR="0" wp14:anchorId="20E38B92" wp14:editId="546E201A">
            <wp:extent cx="6332434" cy="3563596"/>
            <wp:effectExtent l="0" t="0" r="17780" b="18415"/>
            <wp:docPr id="1177650751" name="Chart 1">
              <a:extLst xmlns:a="http://schemas.openxmlformats.org/drawingml/2006/main">
                <a:ext uri="{FF2B5EF4-FFF2-40B4-BE49-F238E27FC236}">
                  <a16:creationId xmlns:a16="http://schemas.microsoft.com/office/drawing/2014/main" id="{F93B4B1F-D2BE-AAFD-6BFA-65F3114DA0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2D8C56" w14:textId="77777777" w:rsidR="00FC4987" w:rsidRPr="00F139EB" w:rsidRDefault="00901905" w:rsidP="00FC4987">
      <w:pPr>
        <w:jc w:val="center"/>
        <w:rPr>
          <w:b/>
          <w:bCs/>
        </w:rPr>
      </w:pPr>
      <w:r w:rsidRPr="00F139EB">
        <w:rPr>
          <w:b/>
          <w:bCs/>
        </w:rPr>
        <w:t>Figure: Clustered Chart for Spark Processing time</w:t>
      </w:r>
    </w:p>
    <w:p w14:paraId="4F6DAF09" w14:textId="77777777" w:rsidR="00FC4987" w:rsidRDefault="00901905" w:rsidP="00FC4987">
      <w:pPr>
        <w:jc w:val="center"/>
        <w:rPr>
          <w:b/>
          <w:bCs/>
        </w:rPr>
      </w:pPr>
      <w:r w:rsidRPr="00F139EB">
        <w:rPr>
          <w:b/>
          <w:bCs/>
        </w:rPr>
        <w:t>Source: Sel</w:t>
      </w:r>
      <w:r w:rsidRPr="00F139EB">
        <w:rPr>
          <w:b/>
          <w:bCs/>
        </w:rPr>
        <w:t>f-Created</w:t>
      </w:r>
    </w:p>
    <w:p w14:paraId="3DE0C669" w14:textId="77777777" w:rsidR="002D740E" w:rsidRPr="002D740E" w:rsidRDefault="00901905" w:rsidP="002D740E">
      <w:pPr>
        <w:rPr>
          <w:lang w:val="en-US"/>
        </w:rPr>
      </w:pPr>
      <w:r>
        <w:rPr>
          <w:b/>
          <w:bCs/>
          <w:i/>
          <w:iCs/>
        </w:rPr>
        <w:t xml:space="preserve">Analysis: </w:t>
      </w:r>
      <w:r>
        <w:t>The above section showcases a graphical representation of Spark Processing time for a specific time period. Spark is regarded as an influential as well as fault-tolerant stream processing engine which enables individuals to streamline e</w:t>
      </w:r>
      <w:r>
        <w:t>stimations. It can be seen from the above-clustered chart that the Spark_ProcessingTime on 1</w:t>
      </w:r>
      <w:r w:rsidRPr="002D740E">
        <w:rPr>
          <w:vertAlign w:val="superscript"/>
        </w:rPr>
        <w:t>st</w:t>
      </w:r>
      <w:r>
        <w:t xml:space="preserve"> January 2023 was </w:t>
      </w:r>
      <w:r w:rsidRPr="002D740E">
        <w:rPr>
          <w:lang w:val="en-US"/>
        </w:rPr>
        <w:t>1.843993792</w:t>
      </w:r>
      <w:r>
        <w:rPr>
          <w:lang w:val="en-US"/>
        </w:rPr>
        <w:t xml:space="preserve"> and this specific rate has fluctuated over the time period. The above chart also indicates that the highest value of </w:t>
      </w:r>
      <w:r>
        <w:t>Spark_Processin</w:t>
      </w:r>
      <w:r>
        <w:t xml:space="preserve">gTime was </w:t>
      </w:r>
      <w:r w:rsidRPr="002D740E">
        <w:rPr>
          <w:lang w:val="en-US"/>
        </w:rPr>
        <w:t>4.979141288</w:t>
      </w:r>
      <w:r>
        <w:rPr>
          <w:lang w:val="en-US"/>
        </w:rPr>
        <w:t xml:space="preserve"> on 11</w:t>
      </w:r>
      <w:r w:rsidRPr="002D740E">
        <w:rPr>
          <w:vertAlign w:val="superscript"/>
          <w:lang w:val="en-US"/>
        </w:rPr>
        <w:t>th</w:t>
      </w:r>
      <w:r>
        <w:rPr>
          <w:lang w:val="en-US"/>
        </w:rPr>
        <w:t xml:space="preserve"> February 2023.</w:t>
      </w:r>
    </w:p>
    <w:p w14:paraId="73287153" w14:textId="77777777" w:rsidR="002D740E" w:rsidRPr="002D740E" w:rsidRDefault="002D740E" w:rsidP="002D740E"/>
    <w:p w14:paraId="71906C6B" w14:textId="77777777" w:rsidR="00FC4987" w:rsidRDefault="00901905" w:rsidP="00FC4987">
      <w:r>
        <w:rPr>
          <w:noProof/>
        </w:rPr>
        <w:lastRenderedPageBreak/>
        <w:drawing>
          <wp:inline distT="0" distB="0" distL="0" distR="0" wp14:anchorId="1FD26AE7" wp14:editId="665BD125">
            <wp:extent cx="6477421" cy="4127619"/>
            <wp:effectExtent l="0" t="0" r="12700" b="12700"/>
            <wp:docPr id="589553642" name="Chart 1">
              <a:extLst xmlns:a="http://schemas.openxmlformats.org/drawingml/2006/main">
                <a:ext uri="{FF2B5EF4-FFF2-40B4-BE49-F238E27FC236}">
                  <a16:creationId xmlns:a16="http://schemas.microsoft.com/office/drawing/2014/main" id="{EDCB36BA-6093-4718-B289-7D55044820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C9C3B08" w14:textId="77777777" w:rsidR="00FC4987" w:rsidRPr="00410C8D" w:rsidRDefault="00901905" w:rsidP="00FC4987">
      <w:pPr>
        <w:jc w:val="center"/>
        <w:rPr>
          <w:b/>
          <w:bCs/>
        </w:rPr>
      </w:pPr>
      <w:r w:rsidRPr="00410C8D">
        <w:rPr>
          <w:b/>
          <w:bCs/>
        </w:rPr>
        <w:t>Figure: Clustered diagram for R processing time</w:t>
      </w:r>
    </w:p>
    <w:p w14:paraId="20918CFB" w14:textId="77777777" w:rsidR="00FC4987" w:rsidRDefault="00901905" w:rsidP="00FC4987">
      <w:pPr>
        <w:jc w:val="center"/>
        <w:rPr>
          <w:b/>
          <w:bCs/>
        </w:rPr>
      </w:pPr>
      <w:r w:rsidRPr="00410C8D">
        <w:rPr>
          <w:b/>
          <w:bCs/>
        </w:rPr>
        <w:t>Source: Self-Created</w:t>
      </w:r>
    </w:p>
    <w:p w14:paraId="0ADA4251" w14:textId="77777777" w:rsidR="002D740E" w:rsidRPr="001955ED" w:rsidRDefault="00901905" w:rsidP="002D740E">
      <w:r w:rsidRPr="002D740E">
        <w:rPr>
          <w:b/>
          <w:bCs/>
          <w:i/>
          <w:iCs/>
        </w:rPr>
        <w:t xml:space="preserve">Analysis: </w:t>
      </w:r>
      <w:r w:rsidR="001955ED">
        <w:t>The above diagram is prepared to showcase the R processing time for a certain time period. With the help of Excel, the above-clustered diagram for R processing time has been prepared. This procedure is flexible and simple as one can measure the time needed by a large amount of code by estimating the comparison between end times as well as start times. It can be seen from the above chart that, R processing time on 16</w:t>
      </w:r>
      <w:r w:rsidR="001955ED" w:rsidRPr="001955ED">
        <w:rPr>
          <w:vertAlign w:val="superscript"/>
        </w:rPr>
        <w:t>th</w:t>
      </w:r>
      <w:r w:rsidR="001955ED">
        <w:t xml:space="preserve"> January 2023 was </w:t>
      </w:r>
      <w:r w:rsidR="001955ED" w:rsidRPr="001955ED">
        <w:rPr>
          <w:lang w:val="en-US"/>
        </w:rPr>
        <w:t>4.867451715</w:t>
      </w:r>
      <w:r w:rsidR="001955ED">
        <w:rPr>
          <w:lang w:val="en-US"/>
        </w:rPr>
        <w:t xml:space="preserve"> which was regarded as the largest in the data set. In addition to that, the least amount of R processing time in the above chart was </w:t>
      </w:r>
      <w:r w:rsidR="001955ED" w:rsidRPr="001955ED">
        <w:rPr>
          <w:lang w:val="en-US"/>
        </w:rPr>
        <w:t>0.664337124</w:t>
      </w:r>
      <w:r w:rsidR="001955ED">
        <w:rPr>
          <w:lang w:val="en-US"/>
        </w:rPr>
        <w:t xml:space="preserve"> and this specific rate has been varied over the time period as well. </w:t>
      </w:r>
    </w:p>
    <w:p w14:paraId="722EDBB0" w14:textId="77777777" w:rsidR="00FC4987" w:rsidRDefault="00901905" w:rsidP="00FC4987">
      <w:r>
        <w:rPr>
          <w:noProof/>
        </w:rPr>
        <w:lastRenderedPageBreak/>
        <w:drawing>
          <wp:inline distT="0" distB="0" distL="0" distR="0" wp14:anchorId="6B735F3E" wp14:editId="4419AF74">
            <wp:extent cx="6195701" cy="4640366"/>
            <wp:effectExtent l="0" t="0" r="14605" b="8255"/>
            <wp:docPr id="1184738463" name="Chart 1">
              <a:extLst xmlns:a="http://schemas.openxmlformats.org/drawingml/2006/main">
                <a:ext uri="{FF2B5EF4-FFF2-40B4-BE49-F238E27FC236}">
                  <a16:creationId xmlns:a16="http://schemas.microsoft.com/office/drawing/2014/main" id="{8924843A-F7F3-9E9B-E017-DA1DFC512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AAEECF8" w14:textId="77777777" w:rsidR="00FC4987" w:rsidRPr="00410C8D" w:rsidRDefault="00901905" w:rsidP="00FC4987">
      <w:pPr>
        <w:jc w:val="center"/>
        <w:rPr>
          <w:b/>
          <w:bCs/>
        </w:rPr>
      </w:pPr>
      <w:r w:rsidRPr="00410C8D">
        <w:rPr>
          <w:b/>
          <w:bCs/>
        </w:rPr>
        <w:t>Figure: Clustered Diagram for Python Processing Time</w:t>
      </w:r>
    </w:p>
    <w:p w14:paraId="73C5ADA6" w14:textId="77777777" w:rsidR="00FC4987" w:rsidRDefault="00901905" w:rsidP="00FC4987">
      <w:pPr>
        <w:jc w:val="center"/>
        <w:rPr>
          <w:b/>
          <w:bCs/>
        </w:rPr>
      </w:pPr>
      <w:r w:rsidRPr="00410C8D">
        <w:rPr>
          <w:b/>
          <w:bCs/>
        </w:rPr>
        <w:t>Source: Self-Created</w:t>
      </w:r>
    </w:p>
    <w:p w14:paraId="01A3A50E" w14:textId="77777777" w:rsidR="00680B5D" w:rsidRPr="00465A22" w:rsidRDefault="00901905" w:rsidP="00465A22">
      <w:r>
        <w:rPr>
          <w:b/>
          <w:bCs/>
          <w:i/>
          <w:iCs/>
        </w:rPr>
        <w:t xml:space="preserve">Analysis: </w:t>
      </w:r>
      <w:r>
        <w:t xml:space="preserve">The above graphical representation has been prepared for the purpose of highlighting Python processing time for a particular time </w:t>
      </w:r>
      <w:r>
        <w:t>period. However, Python is a widely utilised programming language which is known for its readability, extensive applications as well as simplicity. According to the above-clustered chart, it can be seen that the outcome of Python processing time on 1</w:t>
      </w:r>
      <w:r w:rsidRPr="00680B5D">
        <w:rPr>
          <w:vertAlign w:val="superscript"/>
        </w:rPr>
        <w:t>st</w:t>
      </w:r>
      <w:r>
        <w:t xml:space="preserve"> Jan</w:t>
      </w:r>
      <w:r>
        <w:t xml:space="preserve">uary 2023 was </w:t>
      </w:r>
      <w:r w:rsidRPr="00680B5D">
        <w:rPr>
          <w:lang w:val="en-IN" w:eastAsia="en-IN"/>
        </w:rPr>
        <w:t>3.985149864</w:t>
      </w:r>
      <w:r>
        <w:rPr>
          <w:lang w:val="en-IN" w:eastAsia="en-IN"/>
        </w:rPr>
        <w:t xml:space="preserve">. In addition to that, this particular rate has varied over the time period and the highest time needed for Python Processing </w:t>
      </w:r>
      <w:r w:rsidR="006F65A9">
        <w:rPr>
          <w:lang w:val="en-IN" w:eastAsia="en-IN"/>
        </w:rPr>
        <w:t>was 4.790219612</w:t>
      </w:r>
      <w:r w:rsidRPr="006F65A9">
        <w:t xml:space="preserve"> on 27th January, 2023 whereas the least time taken for Python Processing was </w:t>
      </w:r>
      <w:r w:rsidRPr="006F65A9">
        <w:rPr>
          <w:lang w:val="en-IN" w:eastAsia="en-IN"/>
        </w:rPr>
        <w:t>0.569147403</w:t>
      </w:r>
      <w:r w:rsidRPr="006F65A9">
        <w:t xml:space="preserve"> </w:t>
      </w:r>
      <w:r w:rsidRPr="006F65A9">
        <w:t>on 3rd January, 2023.</w:t>
      </w:r>
    </w:p>
    <w:p w14:paraId="7DFFC55A" w14:textId="77777777" w:rsidR="00D43ECE" w:rsidRPr="00D43ECE" w:rsidRDefault="00D43ECE" w:rsidP="00D43ECE"/>
    <w:p w14:paraId="58430189" w14:textId="77777777" w:rsidR="00FC4987" w:rsidRDefault="00901905" w:rsidP="00FC4987">
      <w:r>
        <w:rPr>
          <w:noProof/>
        </w:rPr>
        <w:drawing>
          <wp:inline distT="0" distB="0" distL="0" distR="0" wp14:anchorId="286CDE91" wp14:editId="73A329F4">
            <wp:extent cx="6195701" cy="4520725"/>
            <wp:effectExtent l="0" t="0" r="14605" b="13335"/>
            <wp:docPr id="794061699" name="Chart 1">
              <a:extLst xmlns:a="http://schemas.openxmlformats.org/drawingml/2006/main">
                <a:ext uri="{FF2B5EF4-FFF2-40B4-BE49-F238E27FC236}">
                  <a16:creationId xmlns:a16="http://schemas.microsoft.com/office/drawing/2014/main" id="{38EA436D-5D8B-59B4-A6E0-93AB63D0C5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D9EC31B" w14:textId="77777777" w:rsidR="00FC4987" w:rsidRPr="00410C8D" w:rsidRDefault="00901905" w:rsidP="00FC4987">
      <w:pPr>
        <w:jc w:val="center"/>
        <w:rPr>
          <w:b/>
          <w:bCs/>
        </w:rPr>
      </w:pPr>
      <w:r w:rsidRPr="00410C8D">
        <w:rPr>
          <w:b/>
          <w:bCs/>
        </w:rPr>
        <w:t>Figure: Clustered Diagram for Tableau Processing Time</w:t>
      </w:r>
    </w:p>
    <w:p w14:paraId="6EAFB095" w14:textId="77777777" w:rsidR="00FC4987" w:rsidRDefault="00901905" w:rsidP="00AA0540">
      <w:pPr>
        <w:jc w:val="center"/>
        <w:rPr>
          <w:b/>
          <w:bCs/>
        </w:rPr>
      </w:pPr>
      <w:r w:rsidRPr="00410C8D">
        <w:rPr>
          <w:b/>
          <w:bCs/>
        </w:rPr>
        <w:t>Source: Self-Created</w:t>
      </w:r>
    </w:p>
    <w:p w14:paraId="651632CC" w14:textId="77777777" w:rsidR="00AA0540" w:rsidRPr="00AA0540" w:rsidRDefault="00901905" w:rsidP="00AA0540">
      <w:r>
        <w:rPr>
          <w:b/>
          <w:bCs/>
          <w:i/>
          <w:iCs/>
        </w:rPr>
        <w:t xml:space="preserve">Analysis: </w:t>
      </w:r>
      <w:r>
        <w:t>The above-mentioned graph is prepared for the purpose of showcasing the processing time needed in the context of Tableau. According to the above-c</w:t>
      </w:r>
      <w:r>
        <w:t xml:space="preserve">lustered chart, the time taken for tableau processing was </w:t>
      </w:r>
      <w:r w:rsidRPr="00AA0540">
        <w:rPr>
          <w:lang w:val="en-IN" w:eastAsia="en-IN"/>
        </w:rPr>
        <w:t>2.268954172</w:t>
      </w:r>
      <w:r w:rsidRPr="00AA0540">
        <w:t xml:space="preserve"> on 1st January 2023. Due to various reasons, this specific rate has been changed over the time periods. In addition to that, the above graph indicates that the highest amount of time taken for Tableau processing was </w:t>
      </w:r>
      <w:r w:rsidRPr="00AA0540">
        <w:rPr>
          <w:lang w:val="en-IN" w:eastAsia="en-IN"/>
        </w:rPr>
        <w:t>4.937233846</w:t>
      </w:r>
      <w:r w:rsidRPr="00AA0540">
        <w:t xml:space="preserve"> on 17th February 2023 where</w:t>
      </w:r>
      <w:r w:rsidRPr="00AA0540">
        <w:t xml:space="preserve">as the least time needed for Tableau Processing was </w:t>
      </w:r>
      <w:r w:rsidRPr="00AA0540">
        <w:rPr>
          <w:lang w:val="en-IN" w:eastAsia="en-IN"/>
        </w:rPr>
        <w:t>0.753179032</w:t>
      </w:r>
      <w:r w:rsidRPr="00AA0540">
        <w:t xml:space="preserve"> on 19th January 2023. </w:t>
      </w:r>
    </w:p>
    <w:p w14:paraId="1FA7A0E4" w14:textId="77777777" w:rsidR="00465A22" w:rsidRPr="00465A22" w:rsidRDefault="00465A22" w:rsidP="00465A22"/>
    <w:p w14:paraId="7CD40A10" w14:textId="77777777" w:rsidR="00FC4987" w:rsidRDefault="00901905" w:rsidP="00FC4987">
      <w:pPr>
        <w:pStyle w:val="Heading2"/>
      </w:pPr>
      <w:bookmarkStart w:id="4" w:name="_Toc162882632"/>
      <w:r>
        <w:t xml:space="preserve">C) Correlation of </w:t>
      </w:r>
      <w:r w:rsidRPr="00FE789B">
        <w:t>processing times of Hadoop and Tableau</w:t>
      </w:r>
      <w:bookmarkEnd w:id="4"/>
    </w:p>
    <w:p w14:paraId="6D9313B3" w14:textId="77777777" w:rsidR="00FC4987" w:rsidRPr="002401BD" w:rsidRDefault="00901905" w:rsidP="00FC4987">
      <w:pPr>
        <w:rPr>
          <w:b/>
          <w:bCs/>
        </w:rPr>
      </w:pPr>
      <w:r w:rsidRPr="002401BD">
        <w:rPr>
          <w:b/>
          <w:bCs/>
          <w:u w:val="single"/>
        </w:rPr>
        <w:t>C1. Deriving the correlation of processing time for Hadoop and Tableau while evaluating</w:t>
      </w:r>
      <w:r w:rsidRPr="002401BD">
        <w:rPr>
          <w:b/>
          <w:bCs/>
        </w:rPr>
        <w:t xml:space="preserve"> </w:t>
      </w:r>
      <w:r w:rsidRPr="002401BD">
        <w:rPr>
          <w:b/>
          <w:bCs/>
          <w:u w:val="single"/>
        </w:rPr>
        <w:t xml:space="preserve">both the data set in a </w:t>
      </w:r>
      <w:r w:rsidRPr="002401BD">
        <w:rPr>
          <w:b/>
          <w:bCs/>
          <w:u w:val="single"/>
        </w:rPr>
        <w:t>separate sheet</w:t>
      </w:r>
      <w:r w:rsidRPr="002401BD">
        <w:rPr>
          <w:b/>
          <w:bCs/>
        </w:rPr>
        <w:t xml:space="preserve"> </w:t>
      </w:r>
    </w:p>
    <w:tbl>
      <w:tblPr>
        <w:tblW w:w="5220" w:type="dxa"/>
        <w:tblLook w:val="04A0" w:firstRow="1" w:lastRow="0" w:firstColumn="1" w:lastColumn="0" w:noHBand="0" w:noVBand="1"/>
      </w:tblPr>
      <w:tblGrid>
        <w:gridCol w:w="2464"/>
        <w:gridCol w:w="2780"/>
      </w:tblGrid>
      <w:tr w:rsidR="006A444E" w14:paraId="1465AD13" w14:textId="77777777" w:rsidTr="00F926E3">
        <w:trPr>
          <w:trHeight w:val="300"/>
        </w:trPr>
        <w:tc>
          <w:tcPr>
            <w:tcW w:w="2440" w:type="dxa"/>
            <w:tcBorders>
              <w:top w:val="single" w:sz="4" w:space="0" w:color="auto"/>
              <w:left w:val="single" w:sz="4" w:space="0" w:color="auto"/>
              <w:bottom w:val="single" w:sz="4" w:space="0" w:color="auto"/>
              <w:right w:val="single" w:sz="4" w:space="0" w:color="auto"/>
            </w:tcBorders>
            <w:shd w:val="clear" w:color="4472C4" w:fill="4472C4"/>
            <w:noWrap/>
            <w:hideMark/>
          </w:tcPr>
          <w:p w14:paraId="3E67BF07" w14:textId="77777777" w:rsidR="00FC4987" w:rsidRPr="00AF47CD" w:rsidRDefault="00901905" w:rsidP="00F926E3">
            <w:pPr>
              <w:spacing w:line="240" w:lineRule="auto"/>
              <w:jc w:val="center"/>
              <w:rPr>
                <w:rFonts w:ascii="Calibri" w:eastAsia="Times New Roman" w:hAnsi="Calibri" w:cs="Calibri"/>
                <w:b/>
                <w:bCs/>
                <w:color w:val="FFFFFF"/>
                <w:sz w:val="22"/>
                <w:lang w:val="en-IN"/>
              </w:rPr>
            </w:pPr>
            <w:r w:rsidRPr="00AF47CD">
              <w:rPr>
                <w:rFonts w:ascii="Calibri" w:eastAsia="Times New Roman" w:hAnsi="Calibri" w:cs="Calibri"/>
                <w:b/>
                <w:bCs/>
                <w:color w:val="FFFFFF"/>
                <w:sz w:val="22"/>
                <w:lang w:val="en-IN"/>
              </w:rPr>
              <w:t>Hadoop_ProcessingTime</w:t>
            </w:r>
          </w:p>
        </w:tc>
        <w:tc>
          <w:tcPr>
            <w:tcW w:w="2780" w:type="dxa"/>
            <w:tcBorders>
              <w:top w:val="single" w:sz="4" w:space="0" w:color="auto"/>
              <w:left w:val="nil"/>
              <w:bottom w:val="single" w:sz="4" w:space="0" w:color="auto"/>
              <w:right w:val="single" w:sz="4" w:space="0" w:color="auto"/>
            </w:tcBorders>
            <w:shd w:val="clear" w:color="4472C4" w:fill="4472C4"/>
            <w:noWrap/>
            <w:hideMark/>
          </w:tcPr>
          <w:p w14:paraId="2D1832E8" w14:textId="77777777" w:rsidR="00FC4987" w:rsidRPr="00AF47CD" w:rsidRDefault="00901905" w:rsidP="00F926E3">
            <w:pPr>
              <w:spacing w:line="240" w:lineRule="auto"/>
              <w:jc w:val="center"/>
              <w:rPr>
                <w:rFonts w:ascii="Calibri" w:eastAsia="Times New Roman" w:hAnsi="Calibri" w:cs="Calibri"/>
                <w:b/>
                <w:bCs/>
                <w:color w:val="FFFFFF"/>
                <w:sz w:val="22"/>
                <w:lang w:val="en-IN"/>
              </w:rPr>
            </w:pPr>
            <w:r w:rsidRPr="00AF47CD">
              <w:rPr>
                <w:rFonts w:ascii="Calibri" w:eastAsia="Times New Roman" w:hAnsi="Calibri" w:cs="Calibri"/>
                <w:b/>
                <w:bCs/>
                <w:color w:val="FFFFFF"/>
                <w:sz w:val="22"/>
                <w:lang w:val="en-IN"/>
              </w:rPr>
              <w:t>Tableau_ProcessingTime</w:t>
            </w:r>
          </w:p>
        </w:tc>
      </w:tr>
      <w:tr w:rsidR="006A444E" w14:paraId="7F724301" w14:textId="77777777" w:rsidTr="00F926E3">
        <w:trPr>
          <w:trHeight w:val="300"/>
        </w:trPr>
        <w:tc>
          <w:tcPr>
            <w:tcW w:w="2440" w:type="dxa"/>
            <w:tcBorders>
              <w:top w:val="single" w:sz="4" w:space="0" w:color="8EA9DB"/>
              <w:left w:val="nil"/>
              <w:bottom w:val="single" w:sz="4" w:space="0" w:color="8EA9DB"/>
              <w:right w:val="nil"/>
            </w:tcBorders>
            <w:shd w:val="clear" w:color="D9E1F2" w:fill="D9E1F2"/>
            <w:noWrap/>
            <w:vAlign w:val="bottom"/>
            <w:hideMark/>
          </w:tcPr>
          <w:p w14:paraId="1BAD6D9F"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1.387743717</w:t>
            </w:r>
          </w:p>
        </w:tc>
        <w:tc>
          <w:tcPr>
            <w:tcW w:w="2780" w:type="dxa"/>
            <w:tcBorders>
              <w:top w:val="single" w:sz="4" w:space="0" w:color="8EA9DB"/>
              <w:left w:val="nil"/>
              <w:bottom w:val="single" w:sz="4" w:space="0" w:color="8EA9DB"/>
              <w:right w:val="single" w:sz="4" w:space="0" w:color="8EA9DB"/>
            </w:tcBorders>
            <w:shd w:val="clear" w:color="D9E1F2" w:fill="D9E1F2"/>
            <w:noWrap/>
            <w:vAlign w:val="bottom"/>
            <w:hideMark/>
          </w:tcPr>
          <w:p w14:paraId="67533DAF"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2.268954172</w:t>
            </w:r>
          </w:p>
        </w:tc>
      </w:tr>
      <w:tr w:rsidR="006A444E" w14:paraId="783A8B41"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5D8174CC"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0.622392972</w:t>
            </w:r>
          </w:p>
        </w:tc>
        <w:tc>
          <w:tcPr>
            <w:tcW w:w="2780" w:type="dxa"/>
            <w:tcBorders>
              <w:top w:val="nil"/>
              <w:left w:val="nil"/>
              <w:bottom w:val="single" w:sz="4" w:space="0" w:color="8EA9DB"/>
              <w:right w:val="single" w:sz="4" w:space="0" w:color="8EA9DB"/>
            </w:tcBorders>
            <w:shd w:val="clear" w:color="auto" w:fill="auto"/>
            <w:noWrap/>
            <w:vAlign w:val="bottom"/>
            <w:hideMark/>
          </w:tcPr>
          <w:p w14:paraId="4A6AA4A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2.526112873</w:t>
            </w:r>
          </w:p>
        </w:tc>
      </w:tr>
      <w:tr w:rsidR="006A444E" w14:paraId="2689AAE0"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78FD237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2.300683893</w:t>
            </w:r>
          </w:p>
        </w:tc>
        <w:tc>
          <w:tcPr>
            <w:tcW w:w="2780" w:type="dxa"/>
            <w:tcBorders>
              <w:top w:val="nil"/>
              <w:left w:val="nil"/>
              <w:bottom w:val="single" w:sz="4" w:space="0" w:color="8EA9DB"/>
              <w:right w:val="single" w:sz="4" w:space="0" w:color="8EA9DB"/>
            </w:tcBorders>
            <w:shd w:val="clear" w:color="D9E1F2" w:fill="D9E1F2"/>
            <w:noWrap/>
            <w:vAlign w:val="bottom"/>
            <w:hideMark/>
          </w:tcPr>
          <w:p w14:paraId="22475B63"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1.155477907</w:t>
            </w:r>
          </w:p>
        </w:tc>
      </w:tr>
      <w:tr w:rsidR="006A444E" w14:paraId="326D8FB0"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0A6D18E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4.944243526</w:t>
            </w:r>
          </w:p>
        </w:tc>
        <w:tc>
          <w:tcPr>
            <w:tcW w:w="2780" w:type="dxa"/>
            <w:tcBorders>
              <w:top w:val="nil"/>
              <w:left w:val="nil"/>
              <w:bottom w:val="single" w:sz="4" w:space="0" w:color="8EA9DB"/>
              <w:right w:val="single" w:sz="4" w:space="0" w:color="8EA9DB"/>
            </w:tcBorders>
            <w:shd w:val="clear" w:color="auto" w:fill="auto"/>
            <w:noWrap/>
            <w:vAlign w:val="bottom"/>
            <w:hideMark/>
          </w:tcPr>
          <w:p w14:paraId="16616BB4"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2.835981413</w:t>
            </w:r>
          </w:p>
        </w:tc>
      </w:tr>
      <w:tr w:rsidR="006A444E" w14:paraId="3FC46147" w14:textId="77777777" w:rsidTr="00F926E3">
        <w:trPr>
          <w:trHeight w:val="320"/>
        </w:trPr>
        <w:tc>
          <w:tcPr>
            <w:tcW w:w="2440" w:type="dxa"/>
            <w:tcBorders>
              <w:top w:val="nil"/>
              <w:left w:val="nil"/>
              <w:bottom w:val="single" w:sz="4" w:space="0" w:color="8EA9DB"/>
              <w:right w:val="nil"/>
            </w:tcBorders>
            <w:shd w:val="clear" w:color="D9E1F2" w:fill="D9E1F2"/>
            <w:noWrap/>
            <w:vAlign w:val="bottom"/>
            <w:hideMark/>
          </w:tcPr>
          <w:p w14:paraId="302E2EBA"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2.279136541</w:t>
            </w:r>
          </w:p>
        </w:tc>
        <w:tc>
          <w:tcPr>
            <w:tcW w:w="2780" w:type="dxa"/>
            <w:tcBorders>
              <w:top w:val="nil"/>
              <w:left w:val="nil"/>
              <w:bottom w:val="single" w:sz="4" w:space="0" w:color="8EA9DB"/>
              <w:right w:val="single" w:sz="4" w:space="0" w:color="8EA9DB"/>
            </w:tcBorders>
            <w:shd w:val="clear" w:color="D9E1F2" w:fill="D9E1F2"/>
            <w:noWrap/>
            <w:vAlign w:val="bottom"/>
            <w:hideMark/>
          </w:tcPr>
          <w:p w14:paraId="76C35C9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0.792572374</w:t>
            </w:r>
          </w:p>
        </w:tc>
      </w:tr>
      <w:tr w:rsidR="006A444E" w14:paraId="1FE8C2D8"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6BD4B8D5"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4.523819201</w:t>
            </w:r>
          </w:p>
        </w:tc>
        <w:tc>
          <w:tcPr>
            <w:tcW w:w="2780" w:type="dxa"/>
            <w:tcBorders>
              <w:top w:val="nil"/>
              <w:left w:val="nil"/>
              <w:bottom w:val="single" w:sz="4" w:space="0" w:color="8EA9DB"/>
              <w:right w:val="single" w:sz="4" w:space="0" w:color="8EA9DB"/>
            </w:tcBorders>
            <w:shd w:val="clear" w:color="auto" w:fill="auto"/>
            <w:noWrap/>
            <w:vAlign w:val="bottom"/>
            <w:hideMark/>
          </w:tcPr>
          <w:p w14:paraId="5AC3ADA0"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3.139061087</w:t>
            </w:r>
          </w:p>
        </w:tc>
      </w:tr>
      <w:tr w:rsidR="006A444E" w14:paraId="237A0FA2" w14:textId="77777777" w:rsidTr="00F926E3">
        <w:trPr>
          <w:trHeight w:val="320"/>
        </w:trPr>
        <w:tc>
          <w:tcPr>
            <w:tcW w:w="2440" w:type="dxa"/>
            <w:tcBorders>
              <w:top w:val="nil"/>
              <w:left w:val="nil"/>
              <w:bottom w:val="single" w:sz="4" w:space="0" w:color="8EA9DB"/>
              <w:right w:val="nil"/>
            </w:tcBorders>
            <w:shd w:val="clear" w:color="D9E1F2" w:fill="D9E1F2"/>
            <w:noWrap/>
            <w:vAlign w:val="bottom"/>
            <w:hideMark/>
          </w:tcPr>
          <w:p w14:paraId="3F87ABA4"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3.575640033</w:t>
            </w:r>
          </w:p>
        </w:tc>
        <w:tc>
          <w:tcPr>
            <w:tcW w:w="2780" w:type="dxa"/>
            <w:tcBorders>
              <w:top w:val="nil"/>
              <w:left w:val="nil"/>
              <w:bottom w:val="single" w:sz="4" w:space="0" w:color="8EA9DB"/>
              <w:right w:val="single" w:sz="4" w:space="0" w:color="8EA9DB"/>
            </w:tcBorders>
            <w:shd w:val="clear" w:color="D9E1F2" w:fill="D9E1F2"/>
            <w:noWrap/>
            <w:vAlign w:val="bottom"/>
            <w:hideMark/>
          </w:tcPr>
          <w:p w14:paraId="52D07DE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3.180341847</w:t>
            </w:r>
          </w:p>
        </w:tc>
      </w:tr>
      <w:tr w:rsidR="006A444E" w14:paraId="6A12C977" w14:textId="77777777" w:rsidTr="00F926E3">
        <w:trPr>
          <w:trHeight w:val="320"/>
        </w:trPr>
        <w:tc>
          <w:tcPr>
            <w:tcW w:w="2440" w:type="dxa"/>
            <w:tcBorders>
              <w:top w:val="nil"/>
              <w:left w:val="nil"/>
              <w:bottom w:val="single" w:sz="4" w:space="0" w:color="8EA9DB"/>
              <w:right w:val="nil"/>
            </w:tcBorders>
            <w:shd w:val="clear" w:color="auto" w:fill="auto"/>
            <w:noWrap/>
            <w:vAlign w:val="bottom"/>
            <w:hideMark/>
          </w:tcPr>
          <w:p w14:paraId="1CB68D1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1.514816235</w:t>
            </w:r>
          </w:p>
        </w:tc>
        <w:tc>
          <w:tcPr>
            <w:tcW w:w="2780" w:type="dxa"/>
            <w:tcBorders>
              <w:top w:val="nil"/>
              <w:left w:val="nil"/>
              <w:bottom w:val="single" w:sz="4" w:space="0" w:color="8EA9DB"/>
              <w:right w:val="single" w:sz="4" w:space="0" w:color="8EA9DB"/>
            </w:tcBorders>
            <w:shd w:val="clear" w:color="auto" w:fill="auto"/>
            <w:noWrap/>
            <w:vAlign w:val="bottom"/>
            <w:hideMark/>
          </w:tcPr>
          <w:p w14:paraId="224FCA5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3.849111181</w:t>
            </w:r>
          </w:p>
        </w:tc>
      </w:tr>
      <w:tr w:rsidR="006A444E" w14:paraId="76FFAC2C"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DC7D436"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1.895300612</w:t>
            </w:r>
          </w:p>
        </w:tc>
        <w:tc>
          <w:tcPr>
            <w:tcW w:w="2780" w:type="dxa"/>
            <w:tcBorders>
              <w:top w:val="nil"/>
              <w:left w:val="nil"/>
              <w:bottom w:val="single" w:sz="4" w:space="0" w:color="8EA9DB"/>
              <w:right w:val="single" w:sz="4" w:space="0" w:color="8EA9DB"/>
            </w:tcBorders>
            <w:shd w:val="clear" w:color="D9E1F2" w:fill="D9E1F2"/>
            <w:noWrap/>
            <w:vAlign w:val="bottom"/>
            <w:hideMark/>
          </w:tcPr>
          <w:p w14:paraId="262510B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3.008397357</w:t>
            </w:r>
          </w:p>
        </w:tc>
      </w:tr>
      <w:tr w:rsidR="006A444E" w14:paraId="74671079"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497D16CF"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4.807012942</w:t>
            </w:r>
          </w:p>
        </w:tc>
        <w:tc>
          <w:tcPr>
            <w:tcW w:w="2780" w:type="dxa"/>
            <w:tcBorders>
              <w:top w:val="nil"/>
              <w:left w:val="nil"/>
              <w:bottom w:val="single" w:sz="4" w:space="0" w:color="8EA9DB"/>
              <w:right w:val="single" w:sz="4" w:space="0" w:color="8EA9DB"/>
            </w:tcBorders>
            <w:shd w:val="clear" w:color="auto" w:fill="auto"/>
            <w:noWrap/>
            <w:vAlign w:val="bottom"/>
            <w:hideMark/>
          </w:tcPr>
          <w:p w14:paraId="5EE0E2B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2.988376574</w:t>
            </w:r>
          </w:p>
        </w:tc>
      </w:tr>
      <w:tr w:rsidR="006A444E" w14:paraId="1CDA99C7"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30EFEB6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4.927338279</w:t>
            </w:r>
          </w:p>
        </w:tc>
        <w:tc>
          <w:tcPr>
            <w:tcW w:w="2780" w:type="dxa"/>
            <w:tcBorders>
              <w:top w:val="nil"/>
              <w:left w:val="nil"/>
              <w:bottom w:val="single" w:sz="4" w:space="0" w:color="8EA9DB"/>
              <w:right w:val="single" w:sz="4" w:space="0" w:color="8EA9DB"/>
            </w:tcBorders>
            <w:shd w:val="clear" w:color="D9E1F2" w:fill="D9E1F2"/>
            <w:noWrap/>
            <w:vAlign w:val="bottom"/>
            <w:hideMark/>
          </w:tcPr>
          <w:p w14:paraId="7F272C47"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3.885722467</w:t>
            </w:r>
          </w:p>
        </w:tc>
      </w:tr>
      <w:tr w:rsidR="006A444E" w14:paraId="74E092C0"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094A360C"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3.397961367</w:t>
            </w:r>
          </w:p>
        </w:tc>
        <w:tc>
          <w:tcPr>
            <w:tcW w:w="2780" w:type="dxa"/>
            <w:tcBorders>
              <w:top w:val="nil"/>
              <w:left w:val="nil"/>
              <w:bottom w:val="single" w:sz="4" w:space="0" w:color="8EA9DB"/>
              <w:right w:val="single" w:sz="4" w:space="0" w:color="8EA9DB"/>
            </w:tcBorders>
            <w:shd w:val="clear" w:color="auto" w:fill="auto"/>
            <w:noWrap/>
            <w:vAlign w:val="bottom"/>
            <w:hideMark/>
          </w:tcPr>
          <w:p w14:paraId="7F081A2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4.249781731</w:t>
            </w:r>
          </w:p>
        </w:tc>
      </w:tr>
      <w:tr w:rsidR="006A444E" w14:paraId="7935D516"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66AB354"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0.770182579</w:t>
            </w:r>
          </w:p>
        </w:tc>
        <w:tc>
          <w:tcPr>
            <w:tcW w:w="2780" w:type="dxa"/>
            <w:tcBorders>
              <w:top w:val="nil"/>
              <w:left w:val="nil"/>
              <w:bottom w:val="single" w:sz="4" w:space="0" w:color="8EA9DB"/>
              <w:right w:val="single" w:sz="4" w:space="0" w:color="8EA9DB"/>
            </w:tcBorders>
            <w:shd w:val="clear" w:color="D9E1F2" w:fill="D9E1F2"/>
            <w:noWrap/>
            <w:vAlign w:val="bottom"/>
            <w:hideMark/>
          </w:tcPr>
          <w:p w14:paraId="266E86C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2.261280718</w:t>
            </w:r>
          </w:p>
        </w:tc>
      </w:tr>
      <w:tr w:rsidR="006A444E" w14:paraId="68D98ADF"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213CA7C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3.637991514</w:t>
            </w:r>
          </w:p>
        </w:tc>
        <w:tc>
          <w:tcPr>
            <w:tcW w:w="2780" w:type="dxa"/>
            <w:tcBorders>
              <w:top w:val="nil"/>
              <w:left w:val="nil"/>
              <w:bottom w:val="single" w:sz="4" w:space="0" w:color="8EA9DB"/>
              <w:right w:val="single" w:sz="4" w:space="0" w:color="8EA9DB"/>
            </w:tcBorders>
            <w:shd w:val="clear" w:color="auto" w:fill="auto"/>
            <w:noWrap/>
            <w:vAlign w:val="bottom"/>
            <w:hideMark/>
          </w:tcPr>
          <w:p w14:paraId="2EFE323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3.157966776</w:t>
            </w:r>
          </w:p>
        </w:tc>
      </w:tr>
      <w:tr w:rsidR="006A444E" w14:paraId="45930A66"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7CB188D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0.950857082</w:t>
            </w:r>
          </w:p>
        </w:tc>
        <w:tc>
          <w:tcPr>
            <w:tcW w:w="2780" w:type="dxa"/>
            <w:tcBorders>
              <w:top w:val="nil"/>
              <w:left w:val="nil"/>
              <w:bottom w:val="single" w:sz="4" w:space="0" w:color="8EA9DB"/>
              <w:right w:val="single" w:sz="4" w:space="0" w:color="8EA9DB"/>
            </w:tcBorders>
            <w:shd w:val="clear" w:color="D9E1F2" w:fill="D9E1F2"/>
            <w:noWrap/>
            <w:vAlign w:val="bottom"/>
            <w:hideMark/>
          </w:tcPr>
          <w:p w14:paraId="41DC9027"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1.163643086</w:t>
            </w:r>
          </w:p>
        </w:tc>
      </w:tr>
      <w:tr w:rsidR="006A444E" w14:paraId="3CA6EC59"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3502C9EA"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3.080417426</w:t>
            </w:r>
          </w:p>
        </w:tc>
        <w:tc>
          <w:tcPr>
            <w:tcW w:w="2780" w:type="dxa"/>
            <w:tcBorders>
              <w:top w:val="nil"/>
              <w:left w:val="nil"/>
              <w:bottom w:val="single" w:sz="4" w:space="0" w:color="8EA9DB"/>
              <w:right w:val="single" w:sz="4" w:space="0" w:color="8EA9DB"/>
            </w:tcBorders>
            <w:shd w:val="clear" w:color="auto" w:fill="auto"/>
            <w:noWrap/>
            <w:vAlign w:val="bottom"/>
            <w:hideMark/>
          </w:tcPr>
          <w:p w14:paraId="4708EE33"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3.428034728</w:t>
            </w:r>
          </w:p>
        </w:tc>
      </w:tr>
      <w:tr w:rsidR="006A444E" w14:paraId="64EDEBE3"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AC5F9A8"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3.223703272</w:t>
            </w:r>
          </w:p>
        </w:tc>
        <w:tc>
          <w:tcPr>
            <w:tcW w:w="2780" w:type="dxa"/>
            <w:tcBorders>
              <w:top w:val="nil"/>
              <w:left w:val="nil"/>
              <w:bottom w:val="single" w:sz="4" w:space="0" w:color="8EA9DB"/>
              <w:right w:val="single" w:sz="4" w:space="0" w:color="8EA9DB"/>
            </w:tcBorders>
            <w:shd w:val="clear" w:color="D9E1F2" w:fill="D9E1F2"/>
            <w:noWrap/>
            <w:vAlign w:val="bottom"/>
            <w:hideMark/>
          </w:tcPr>
          <w:p w14:paraId="48078E6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1.865037735</w:t>
            </w:r>
          </w:p>
        </w:tc>
      </w:tr>
      <w:tr w:rsidR="006A444E" w14:paraId="306F954E"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167F5CB4"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3.716017942</w:t>
            </w:r>
          </w:p>
        </w:tc>
        <w:tc>
          <w:tcPr>
            <w:tcW w:w="2780" w:type="dxa"/>
            <w:tcBorders>
              <w:top w:val="nil"/>
              <w:left w:val="nil"/>
              <w:bottom w:val="single" w:sz="4" w:space="0" w:color="8EA9DB"/>
              <w:right w:val="single" w:sz="4" w:space="0" w:color="8EA9DB"/>
            </w:tcBorders>
            <w:shd w:val="clear" w:color="auto" w:fill="auto"/>
            <w:noWrap/>
            <w:vAlign w:val="bottom"/>
            <w:hideMark/>
          </w:tcPr>
          <w:p w14:paraId="2F1414D2"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2.686984912</w:t>
            </w:r>
          </w:p>
        </w:tc>
      </w:tr>
      <w:tr w:rsidR="006A444E" w14:paraId="1A908004"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43BFA315"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2.037100732</w:t>
            </w:r>
          </w:p>
        </w:tc>
        <w:tc>
          <w:tcPr>
            <w:tcW w:w="2780" w:type="dxa"/>
            <w:tcBorders>
              <w:top w:val="nil"/>
              <w:left w:val="nil"/>
              <w:bottom w:val="single" w:sz="4" w:space="0" w:color="8EA9DB"/>
              <w:right w:val="single" w:sz="4" w:space="0" w:color="8EA9DB"/>
            </w:tcBorders>
            <w:shd w:val="clear" w:color="D9E1F2" w:fill="D9E1F2"/>
            <w:noWrap/>
            <w:vAlign w:val="bottom"/>
            <w:hideMark/>
          </w:tcPr>
          <w:p w14:paraId="29E03CF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0.753179032</w:t>
            </w:r>
          </w:p>
        </w:tc>
      </w:tr>
      <w:tr w:rsidR="006A444E" w14:paraId="11F43FC6"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348BE595"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3.252764619</w:t>
            </w:r>
          </w:p>
        </w:tc>
        <w:tc>
          <w:tcPr>
            <w:tcW w:w="2780" w:type="dxa"/>
            <w:tcBorders>
              <w:top w:val="nil"/>
              <w:left w:val="nil"/>
              <w:bottom w:val="single" w:sz="4" w:space="0" w:color="8EA9DB"/>
              <w:right w:val="single" w:sz="4" w:space="0" w:color="8EA9DB"/>
            </w:tcBorders>
            <w:shd w:val="clear" w:color="auto" w:fill="auto"/>
            <w:noWrap/>
            <w:vAlign w:val="bottom"/>
            <w:hideMark/>
          </w:tcPr>
          <w:p w14:paraId="75F34D95"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4.109410879</w:t>
            </w:r>
          </w:p>
        </w:tc>
      </w:tr>
      <w:tr w:rsidR="006A444E" w14:paraId="4D044557"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23F3F1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2.039289337</w:t>
            </w:r>
          </w:p>
        </w:tc>
        <w:tc>
          <w:tcPr>
            <w:tcW w:w="2780" w:type="dxa"/>
            <w:tcBorders>
              <w:top w:val="nil"/>
              <w:left w:val="nil"/>
              <w:bottom w:val="single" w:sz="4" w:space="0" w:color="8EA9DB"/>
              <w:right w:val="single" w:sz="4" w:space="0" w:color="8EA9DB"/>
            </w:tcBorders>
            <w:shd w:val="clear" w:color="D9E1F2" w:fill="D9E1F2"/>
            <w:noWrap/>
            <w:vAlign w:val="bottom"/>
            <w:hideMark/>
          </w:tcPr>
          <w:p w14:paraId="2F64E725"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2.39599436</w:t>
            </w:r>
          </w:p>
        </w:tc>
      </w:tr>
      <w:tr w:rsidR="006A444E" w14:paraId="5FCD4F67"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37E4FEB6"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0.953912485</w:t>
            </w:r>
          </w:p>
        </w:tc>
        <w:tc>
          <w:tcPr>
            <w:tcW w:w="2780" w:type="dxa"/>
            <w:tcBorders>
              <w:top w:val="nil"/>
              <w:left w:val="nil"/>
              <w:bottom w:val="single" w:sz="4" w:space="0" w:color="8EA9DB"/>
              <w:right w:val="single" w:sz="4" w:space="0" w:color="8EA9DB"/>
            </w:tcBorders>
            <w:shd w:val="clear" w:color="auto" w:fill="auto"/>
            <w:noWrap/>
            <w:vAlign w:val="bottom"/>
            <w:hideMark/>
          </w:tcPr>
          <w:p w14:paraId="670C595E"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2.162512609</w:t>
            </w:r>
          </w:p>
        </w:tc>
      </w:tr>
      <w:tr w:rsidR="006A444E" w14:paraId="160BC8BB"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26BFD9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4.3937956</w:t>
            </w:r>
          </w:p>
        </w:tc>
        <w:tc>
          <w:tcPr>
            <w:tcW w:w="2780" w:type="dxa"/>
            <w:tcBorders>
              <w:top w:val="nil"/>
              <w:left w:val="nil"/>
              <w:bottom w:val="single" w:sz="4" w:space="0" w:color="8EA9DB"/>
              <w:right w:val="single" w:sz="4" w:space="0" w:color="8EA9DB"/>
            </w:tcBorders>
            <w:shd w:val="clear" w:color="D9E1F2" w:fill="D9E1F2"/>
            <w:noWrap/>
            <w:vAlign w:val="bottom"/>
            <w:hideMark/>
          </w:tcPr>
          <w:p w14:paraId="63ECFF52"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4.594127717</w:t>
            </w:r>
          </w:p>
        </w:tc>
      </w:tr>
      <w:tr w:rsidR="006A444E" w14:paraId="16A1AA6D"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5D205C8A"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2.444977017</w:t>
            </w:r>
          </w:p>
        </w:tc>
        <w:tc>
          <w:tcPr>
            <w:tcW w:w="2780" w:type="dxa"/>
            <w:tcBorders>
              <w:top w:val="nil"/>
              <w:left w:val="nil"/>
              <w:bottom w:val="single" w:sz="4" w:space="0" w:color="8EA9DB"/>
              <w:right w:val="single" w:sz="4" w:space="0" w:color="8EA9DB"/>
            </w:tcBorders>
            <w:shd w:val="clear" w:color="auto" w:fill="auto"/>
            <w:noWrap/>
            <w:vAlign w:val="bottom"/>
            <w:hideMark/>
          </w:tcPr>
          <w:p w14:paraId="3D8AF33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2.820620856</w:t>
            </w:r>
          </w:p>
        </w:tc>
      </w:tr>
      <w:tr w:rsidR="006A444E" w14:paraId="5846424B"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5313CD78"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lastRenderedPageBreak/>
              <w:t>2.729322362</w:t>
            </w:r>
          </w:p>
        </w:tc>
        <w:tc>
          <w:tcPr>
            <w:tcW w:w="2780" w:type="dxa"/>
            <w:tcBorders>
              <w:top w:val="nil"/>
              <w:left w:val="nil"/>
              <w:bottom w:val="single" w:sz="4" w:space="0" w:color="8EA9DB"/>
              <w:right w:val="single" w:sz="4" w:space="0" w:color="8EA9DB"/>
            </w:tcBorders>
            <w:shd w:val="clear" w:color="D9E1F2" w:fill="D9E1F2"/>
            <w:noWrap/>
            <w:vAlign w:val="bottom"/>
            <w:hideMark/>
          </w:tcPr>
          <w:p w14:paraId="39BE6570"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2.684360487</w:t>
            </w:r>
          </w:p>
        </w:tc>
      </w:tr>
      <w:tr w:rsidR="006A444E" w14:paraId="3683469A"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1A6A1176"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3.921550057</w:t>
            </w:r>
          </w:p>
        </w:tc>
        <w:tc>
          <w:tcPr>
            <w:tcW w:w="2780" w:type="dxa"/>
            <w:tcBorders>
              <w:top w:val="nil"/>
              <w:left w:val="nil"/>
              <w:bottom w:val="single" w:sz="4" w:space="0" w:color="8EA9DB"/>
              <w:right w:val="single" w:sz="4" w:space="0" w:color="8EA9DB"/>
            </w:tcBorders>
            <w:shd w:val="clear" w:color="auto" w:fill="auto"/>
            <w:noWrap/>
            <w:vAlign w:val="bottom"/>
            <w:hideMark/>
          </w:tcPr>
          <w:p w14:paraId="722CAA04"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0.751327156</w:t>
            </w:r>
          </w:p>
        </w:tc>
      </w:tr>
      <w:tr w:rsidR="006A444E" w14:paraId="2F9A10B0"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538523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3.404929851</w:t>
            </w:r>
          </w:p>
        </w:tc>
        <w:tc>
          <w:tcPr>
            <w:tcW w:w="2780" w:type="dxa"/>
            <w:tcBorders>
              <w:top w:val="nil"/>
              <w:left w:val="nil"/>
              <w:bottom w:val="single" w:sz="4" w:space="0" w:color="8EA9DB"/>
              <w:right w:val="single" w:sz="4" w:space="0" w:color="8EA9DB"/>
            </w:tcBorders>
            <w:shd w:val="clear" w:color="D9E1F2" w:fill="D9E1F2"/>
            <w:noWrap/>
            <w:vAlign w:val="bottom"/>
            <w:hideMark/>
          </w:tcPr>
          <w:p w14:paraId="3CB6103F"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4.438055466</w:t>
            </w:r>
          </w:p>
        </w:tc>
      </w:tr>
      <w:tr w:rsidR="006A444E" w14:paraId="2E6D1610"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447EF492"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2.808024322</w:t>
            </w:r>
          </w:p>
        </w:tc>
        <w:tc>
          <w:tcPr>
            <w:tcW w:w="2780" w:type="dxa"/>
            <w:tcBorders>
              <w:top w:val="nil"/>
              <w:left w:val="nil"/>
              <w:bottom w:val="single" w:sz="4" w:space="0" w:color="8EA9DB"/>
              <w:right w:val="single" w:sz="4" w:space="0" w:color="8EA9DB"/>
            </w:tcBorders>
            <w:shd w:val="clear" w:color="auto" w:fill="auto"/>
            <w:noWrap/>
            <w:vAlign w:val="bottom"/>
            <w:hideMark/>
          </w:tcPr>
          <w:p w14:paraId="55796D90"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3.997448747</w:t>
            </w:r>
          </w:p>
        </w:tc>
      </w:tr>
      <w:tr w:rsidR="006A444E" w14:paraId="355C2FB7"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29F43B1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4.537031731</w:t>
            </w:r>
          </w:p>
        </w:tc>
        <w:tc>
          <w:tcPr>
            <w:tcW w:w="2780" w:type="dxa"/>
            <w:tcBorders>
              <w:top w:val="nil"/>
              <w:left w:val="nil"/>
              <w:bottom w:val="single" w:sz="4" w:space="0" w:color="8EA9DB"/>
              <w:right w:val="single" w:sz="4" w:space="0" w:color="8EA9DB"/>
            </w:tcBorders>
            <w:shd w:val="clear" w:color="D9E1F2" w:fill="D9E1F2"/>
            <w:noWrap/>
            <w:vAlign w:val="bottom"/>
            <w:hideMark/>
          </w:tcPr>
          <w:p w14:paraId="198C45B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1.89294452</w:t>
            </w:r>
          </w:p>
        </w:tc>
      </w:tr>
      <w:tr w:rsidR="006A444E" w14:paraId="42ACC9CB"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2C9F40F8"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1.736193155</w:t>
            </w:r>
          </w:p>
        </w:tc>
        <w:tc>
          <w:tcPr>
            <w:tcW w:w="2780" w:type="dxa"/>
            <w:tcBorders>
              <w:top w:val="nil"/>
              <w:left w:val="nil"/>
              <w:bottom w:val="single" w:sz="4" w:space="0" w:color="8EA9DB"/>
              <w:right w:val="single" w:sz="4" w:space="0" w:color="8EA9DB"/>
            </w:tcBorders>
            <w:shd w:val="clear" w:color="auto" w:fill="auto"/>
            <w:noWrap/>
            <w:vAlign w:val="bottom"/>
            <w:hideMark/>
          </w:tcPr>
          <w:p w14:paraId="748C3A7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3.224935038</w:t>
            </w:r>
          </w:p>
        </w:tc>
      </w:tr>
      <w:tr w:rsidR="006A444E" w14:paraId="5062ED7A"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79C6384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0.764005115</w:t>
            </w:r>
          </w:p>
        </w:tc>
        <w:tc>
          <w:tcPr>
            <w:tcW w:w="2780" w:type="dxa"/>
            <w:tcBorders>
              <w:top w:val="nil"/>
              <w:left w:val="nil"/>
              <w:bottom w:val="single" w:sz="4" w:space="0" w:color="8EA9DB"/>
              <w:right w:val="single" w:sz="4" w:space="0" w:color="8EA9DB"/>
            </w:tcBorders>
            <w:shd w:val="clear" w:color="D9E1F2" w:fill="D9E1F2"/>
            <w:noWrap/>
            <w:vAlign w:val="bottom"/>
            <w:hideMark/>
          </w:tcPr>
          <w:p w14:paraId="446ACDB8"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1.625230842</w:t>
            </w:r>
          </w:p>
        </w:tc>
      </w:tr>
      <w:tr w:rsidR="006A444E" w14:paraId="05CA052F"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7E3D2ECB"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3.79521728</w:t>
            </w:r>
          </w:p>
        </w:tc>
        <w:tc>
          <w:tcPr>
            <w:tcW w:w="2780" w:type="dxa"/>
            <w:tcBorders>
              <w:top w:val="nil"/>
              <w:left w:val="nil"/>
              <w:bottom w:val="single" w:sz="4" w:space="0" w:color="8EA9DB"/>
              <w:right w:val="single" w:sz="4" w:space="0" w:color="8EA9DB"/>
            </w:tcBorders>
            <w:shd w:val="clear" w:color="auto" w:fill="auto"/>
            <w:noWrap/>
            <w:vAlign w:val="bottom"/>
            <w:hideMark/>
          </w:tcPr>
          <w:p w14:paraId="0C391AE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3.069005528</w:t>
            </w:r>
          </w:p>
        </w:tc>
      </w:tr>
      <w:tr w:rsidR="006A444E" w14:paraId="2BBF069A"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323599D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4.063221191</w:t>
            </w:r>
          </w:p>
        </w:tc>
        <w:tc>
          <w:tcPr>
            <w:tcW w:w="2780" w:type="dxa"/>
            <w:tcBorders>
              <w:top w:val="nil"/>
              <w:left w:val="nil"/>
              <w:bottom w:val="single" w:sz="4" w:space="0" w:color="8EA9DB"/>
              <w:right w:val="single" w:sz="4" w:space="0" w:color="8EA9DB"/>
            </w:tcBorders>
            <w:shd w:val="clear" w:color="D9E1F2" w:fill="D9E1F2"/>
            <w:noWrap/>
            <w:vAlign w:val="bottom"/>
            <w:hideMark/>
          </w:tcPr>
          <w:p w14:paraId="4D5AB42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0.75289038</w:t>
            </w:r>
          </w:p>
        </w:tc>
      </w:tr>
      <w:tr w:rsidR="006A444E" w14:paraId="4BED34B9"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5A6D1D22"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2.502246994</w:t>
            </w:r>
          </w:p>
        </w:tc>
        <w:tc>
          <w:tcPr>
            <w:tcW w:w="2780" w:type="dxa"/>
            <w:tcBorders>
              <w:top w:val="nil"/>
              <w:left w:val="nil"/>
              <w:bottom w:val="single" w:sz="4" w:space="0" w:color="8EA9DB"/>
              <w:right w:val="single" w:sz="4" w:space="0" w:color="8EA9DB"/>
            </w:tcBorders>
            <w:shd w:val="clear" w:color="auto" w:fill="auto"/>
            <w:noWrap/>
            <w:vAlign w:val="bottom"/>
            <w:hideMark/>
          </w:tcPr>
          <w:p w14:paraId="27037D5E"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2.986093184</w:t>
            </w:r>
          </w:p>
        </w:tc>
      </w:tr>
      <w:tr w:rsidR="006A444E" w14:paraId="3794FE67"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60C722C"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0.911063835</w:t>
            </w:r>
          </w:p>
        </w:tc>
        <w:tc>
          <w:tcPr>
            <w:tcW w:w="2780" w:type="dxa"/>
            <w:tcBorders>
              <w:top w:val="nil"/>
              <w:left w:val="nil"/>
              <w:bottom w:val="single" w:sz="4" w:space="0" w:color="8EA9DB"/>
              <w:right w:val="single" w:sz="4" w:space="0" w:color="8EA9DB"/>
            </w:tcBorders>
            <w:shd w:val="clear" w:color="D9E1F2" w:fill="D9E1F2"/>
            <w:noWrap/>
            <w:vAlign w:val="bottom"/>
            <w:hideMark/>
          </w:tcPr>
          <w:p w14:paraId="0685017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3.907416115</w:t>
            </w:r>
          </w:p>
        </w:tc>
      </w:tr>
      <w:tr w:rsidR="006A444E" w14:paraId="1283FE33"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69F091A7"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3.414140105</w:t>
            </w:r>
          </w:p>
        </w:tc>
        <w:tc>
          <w:tcPr>
            <w:tcW w:w="2780" w:type="dxa"/>
            <w:tcBorders>
              <w:top w:val="nil"/>
              <w:left w:val="nil"/>
              <w:bottom w:val="single" w:sz="4" w:space="0" w:color="8EA9DB"/>
              <w:right w:val="single" w:sz="4" w:space="0" w:color="8EA9DB"/>
            </w:tcBorders>
            <w:shd w:val="clear" w:color="auto" w:fill="auto"/>
            <w:noWrap/>
            <w:vAlign w:val="bottom"/>
            <w:hideMark/>
          </w:tcPr>
          <w:p w14:paraId="4D10A482"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0.88977815</w:t>
            </w:r>
          </w:p>
        </w:tc>
      </w:tr>
      <w:tr w:rsidR="006A444E" w14:paraId="47E96A30"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CBB9E60"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2.604745198</w:t>
            </w:r>
          </w:p>
        </w:tc>
        <w:tc>
          <w:tcPr>
            <w:tcW w:w="2780" w:type="dxa"/>
            <w:tcBorders>
              <w:top w:val="nil"/>
              <w:left w:val="nil"/>
              <w:bottom w:val="single" w:sz="4" w:space="0" w:color="8EA9DB"/>
              <w:right w:val="single" w:sz="4" w:space="0" w:color="8EA9DB"/>
            </w:tcBorders>
            <w:shd w:val="clear" w:color="D9E1F2" w:fill="D9E1F2"/>
            <w:noWrap/>
            <w:vAlign w:val="bottom"/>
            <w:hideMark/>
          </w:tcPr>
          <w:p w14:paraId="74B7BD63"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2.823251653</w:t>
            </w:r>
          </w:p>
        </w:tc>
      </w:tr>
      <w:tr w:rsidR="006A444E" w14:paraId="5056008E"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609B8A94"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2.049604649</w:t>
            </w:r>
          </w:p>
        </w:tc>
        <w:tc>
          <w:tcPr>
            <w:tcW w:w="2780" w:type="dxa"/>
            <w:tcBorders>
              <w:top w:val="nil"/>
              <w:left w:val="nil"/>
              <w:bottom w:val="single" w:sz="4" w:space="0" w:color="8EA9DB"/>
              <w:right w:val="single" w:sz="4" w:space="0" w:color="8EA9DB"/>
            </w:tcBorders>
            <w:shd w:val="clear" w:color="auto" w:fill="auto"/>
            <w:noWrap/>
            <w:vAlign w:val="bottom"/>
            <w:hideMark/>
          </w:tcPr>
          <w:p w14:paraId="4A20331F"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2.71960955</w:t>
            </w:r>
          </w:p>
        </w:tc>
      </w:tr>
      <w:tr w:rsidR="006A444E" w14:paraId="67FE7B1A"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0E602EB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1.333757784</w:t>
            </w:r>
          </w:p>
        </w:tc>
        <w:tc>
          <w:tcPr>
            <w:tcW w:w="2780" w:type="dxa"/>
            <w:tcBorders>
              <w:top w:val="nil"/>
              <w:left w:val="nil"/>
              <w:bottom w:val="single" w:sz="4" w:space="0" w:color="8EA9DB"/>
              <w:right w:val="single" w:sz="4" w:space="0" w:color="8EA9DB"/>
            </w:tcBorders>
            <w:shd w:val="clear" w:color="D9E1F2" w:fill="D9E1F2"/>
            <w:noWrap/>
            <w:vAlign w:val="bottom"/>
            <w:hideMark/>
          </w:tcPr>
          <w:p w14:paraId="1AEBED62"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2.363791084</w:t>
            </w:r>
          </w:p>
        </w:tc>
      </w:tr>
      <w:tr w:rsidR="006A444E" w14:paraId="38B1355B"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28C57E9F"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3.948237974</w:t>
            </w:r>
          </w:p>
        </w:tc>
        <w:tc>
          <w:tcPr>
            <w:tcW w:w="2780" w:type="dxa"/>
            <w:tcBorders>
              <w:top w:val="nil"/>
              <w:left w:val="nil"/>
              <w:bottom w:val="single" w:sz="4" w:space="0" w:color="8EA9DB"/>
              <w:right w:val="single" w:sz="4" w:space="0" w:color="8EA9DB"/>
            </w:tcBorders>
            <w:shd w:val="clear" w:color="auto" w:fill="auto"/>
            <w:noWrap/>
            <w:vAlign w:val="bottom"/>
            <w:hideMark/>
          </w:tcPr>
          <w:p w14:paraId="3B975C00"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1.94305886</w:t>
            </w:r>
          </w:p>
        </w:tc>
      </w:tr>
      <w:tr w:rsidR="006A444E" w14:paraId="3ED3A431"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0158B73C"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2.669162256</w:t>
            </w:r>
          </w:p>
        </w:tc>
        <w:tc>
          <w:tcPr>
            <w:tcW w:w="2780" w:type="dxa"/>
            <w:tcBorders>
              <w:top w:val="nil"/>
              <w:left w:val="nil"/>
              <w:bottom w:val="single" w:sz="4" w:space="0" w:color="8EA9DB"/>
              <w:right w:val="single" w:sz="4" w:space="0" w:color="8EA9DB"/>
            </w:tcBorders>
            <w:shd w:val="clear" w:color="D9E1F2" w:fill="D9E1F2"/>
            <w:noWrap/>
            <w:vAlign w:val="bottom"/>
            <w:hideMark/>
          </w:tcPr>
          <w:p w14:paraId="437A1DB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3.781475405</w:t>
            </w:r>
          </w:p>
        </w:tc>
      </w:tr>
      <w:tr w:rsidR="006A444E" w14:paraId="7CD4B187"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584ECA82"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2.626075387</w:t>
            </w:r>
          </w:p>
        </w:tc>
        <w:tc>
          <w:tcPr>
            <w:tcW w:w="2780" w:type="dxa"/>
            <w:tcBorders>
              <w:top w:val="nil"/>
              <w:left w:val="nil"/>
              <w:bottom w:val="single" w:sz="4" w:space="0" w:color="8EA9DB"/>
              <w:right w:val="single" w:sz="4" w:space="0" w:color="8EA9DB"/>
            </w:tcBorders>
            <w:shd w:val="clear" w:color="auto" w:fill="auto"/>
            <w:noWrap/>
            <w:vAlign w:val="bottom"/>
            <w:hideMark/>
          </w:tcPr>
          <w:p w14:paraId="61BBCDD8"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2.012176666</w:t>
            </w:r>
          </w:p>
        </w:tc>
      </w:tr>
      <w:tr w:rsidR="006A444E" w14:paraId="52DF3A9F"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06AB94F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3.667332165</w:t>
            </w:r>
          </w:p>
        </w:tc>
        <w:tc>
          <w:tcPr>
            <w:tcW w:w="2780" w:type="dxa"/>
            <w:tcBorders>
              <w:top w:val="nil"/>
              <w:left w:val="nil"/>
              <w:bottom w:val="single" w:sz="4" w:space="0" w:color="8EA9DB"/>
              <w:right w:val="single" w:sz="4" w:space="0" w:color="8EA9DB"/>
            </w:tcBorders>
            <w:shd w:val="clear" w:color="D9E1F2" w:fill="D9E1F2"/>
            <w:noWrap/>
            <w:vAlign w:val="bottom"/>
            <w:hideMark/>
          </w:tcPr>
          <w:p w14:paraId="7F7F54A5"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3.68213064</w:t>
            </w:r>
          </w:p>
        </w:tc>
      </w:tr>
      <w:tr w:rsidR="006A444E" w14:paraId="3692A0CB"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58D8C93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1.855814121</w:t>
            </w:r>
          </w:p>
        </w:tc>
        <w:tc>
          <w:tcPr>
            <w:tcW w:w="2780" w:type="dxa"/>
            <w:tcBorders>
              <w:top w:val="nil"/>
              <w:left w:val="nil"/>
              <w:bottom w:val="single" w:sz="4" w:space="0" w:color="8EA9DB"/>
              <w:right w:val="single" w:sz="4" w:space="0" w:color="8EA9DB"/>
            </w:tcBorders>
            <w:shd w:val="clear" w:color="auto" w:fill="auto"/>
            <w:noWrap/>
            <w:vAlign w:val="bottom"/>
            <w:hideMark/>
          </w:tcPr>
          <w:p w14:paraId="0FAB381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4.471773435</w:t>
            </w:r>
          </w:p>
        </w:tc>
      </w:tr>
      <w:tr w:rsidR="006A444E" w14:paraId="5287E299"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322F6390"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2.564629313</w:t>
            </w:r>
          </w:p>
        </w:tc>
        <w:tc>
          <w:tcPr>
            <w:tcW w:w="2780" w:type="dxa"/>
            <w:tcBorders>
              <w:top w:val="nil"/>
              <w:left w:val="nil"/>
              <w:bottom w:val="single" w:sz="4" w:space="0" w:color="8EA9DB"/>
              <w:right w:val="single" w:sz="4" w:space="0" w:color="8EA9DB"/>
            </w:tcBorders>
            <w:shd w:val="clear" w:color="D9E1F2" w:fill="D9E1F2"/>
            <w:noWrap/>
            <w:vAlign w:val="bottom"/>
            <w:hideMark/>
          </w:tcPr>
          <w:p w14:paraId="5F0B60A7"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3.106261276</w:t>
            </w:r>
          </w:p>
        </w:tc>
      </w:tr>
      <w:tr w:rsidR="006A444E" w14:paraId="21021A66"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420CF20E"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3.550821403</w:t>
            </w:r>
          </w:p>
        </w:tc>
        <w:tc>
          <w:tcPr>
            <w:tcW w:w="2780" w:type="dxa"/>
            <w:tcBorders>
              <w:top w:val="nil"/>
              <w:left w:val="nil"/>
              <w:bottom w:val="single" w:sz="4" w:space="0" w:color="8EA9DB"/>
              <w:right w:val="single" w:sz="4" w:space="0" w:color="8EA9DB"/>
            </w:tcBorders>
            <w:shd w:val="clear" w:color="auto" w:fill="auto"/>
            <w:noWrap/>
            <w:vAlign w:val="bottom"/>
            <w:hideMark/>
          </w:tcPr>
          <w:p w14:paraId="05AEE133"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4.586836548</w:t>
            </w:r>
          </w:p>
        </w:tc>
      </w:tr>
      <w:tr w:rsidR="006A444E" w14:paraId="64E9FB38"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68BB8FB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1.313885248</w:t>
            </w:r>
          </w:p>
        </w:tc>
        <w:tc>
          <w:tcPr>
            <w:tcW w:w="2780" w:type="dxa"/>
            <w:tcBorders>
              <w:top w:val="nil"/>
              <w:left w:val="nil"/>
              <w:bottom w:val="single" w:sz="4" w:space="0" w:color="8EA9DB"/>
              <w:right w:val="single" w:sz="4" w:space="0" w:color="8EA9DB"/>
            </w:tcBorders>
            <w:shd w:val="clear" w:color="D9E1F2" w:fill="D9E1F2"/>
            <w:noWrap/>
            <w:vAlign w:val="bottom"/>
            <w:hideMark/>
          </w:tcPr>
          <w:p w14:paraId="7E858FC9"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1.896407216</w:t>
            </w:r>
          </w:p>
        </w:tc>
      </w:tr>
      <w:tr w:rsidR="006A444E" w14:paraId="6972F09D"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7F576E14"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2.828479729</w:t>
            </w:r>
          </w:p>
        </w:tc>
        <w:tc>
          <w:tcPr>
            <w:tcW w:w="2780" w:type="dxa"/>
            <w:tcBorders>
              <w:top w:val="nil"/>
              <w:left w:val="nil"/>
              <w:bottom w:val="single" w:sz="4" w:space="0" w:color="8EA9DB"/>
              <w:right w:val="single" w:sz="4" w:space="0" w:color="8EA9DB"/>
            </w:tcBorders>
            <w:shd w:val="clear" w:color="auto" w:fill="auto"/>
            <w:noWrap/>
            <w:vAlign w:val="bottom"/>
            <w:hideMark/>
          </w:tcPr>
          <w:p w14:paraId="5826F43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4.937233846</w:t>
            </w:r>
          </w:p>
        </w:tc>
      </w:tr>
      <w:tr w:rsidR="006A444E" w14:paraId="05D050E1" w14:textId="77777777" w:rsidTr="00F926E3">
        <w:trPr>
          <w:trHeight w:val="300"/>
        </w:trPr>
        <w:tc>
          <w:tcPr>
            <w:tcW w:w="2440" w:type="dxa"/>
            <w:tcBorders>
              <w:top w:val="nil"/>
              <w:left w:val="nil"/>
              <w:bottom w:val="single" w:sz="4" w:space="0" w:color="8EA9DB"/>
              <w:right w:val="nil"/>
            </w:tcBorders>
            <w:shd w:val="clear" w:color="D9E1F2" w:fill="D9E1F2"/>
            <w:noWrap/>
            <w:vAlign w:val="bottom"/>
            <w:hideMark/>
          </w:tcPr>
          <w:p w14:paraId="798597B1"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4.514282888</w:t>
            </w:r>
          </w:p>
        </w:tc>
        <w:tc>
          <w:tcPr>
            <w:tcW w:w="2780" w:type="dxa"/>
            <w:tcBorders>
              <w:top w:val="nil"/>
              <w:left w:val="nil"/>
              <w:bottom w:val="single" w:sz="4" w:space="0" w:color="8EA9DB"/>
              <w:right w:val="single" w:sz="4" w:space="0" w:color="8EA9DB"/>
            </w:tcBorders>
            <w:shd w:val="clear" w:color="D9E1F2" w:fill="D9E1F2"/>
            <w:noWrap/>
            <w:vAlign w:val="bottom"/>
            <w:hideMark/>
          </w:tcPr>
          <w:p w14:paraId="15194748"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3.499080888</w:t>
            </w:r>
          </w:p>
        </w:tc>
      </w:tr>
      <w:tr w:rsidR="006A444E" w14:paraId="0C4DAD12" w14:textId="77777777" w:rsidTr="00F926E3">
        <w:trPr>
          <w:trHeight w:val="300"/>
        </w:trPr>
        <w:tc>
          <w:tcPr>
            <w:tcW w:w="2440" w:type="dxa"/>
            <w:tcBorders>
              <w:top w:val="nil"/>
              <w:left w:val="nil"/>
              <w:bottom w:val="single" w:sz="4" w:space="0" w:color="8EA9DB"/>
              <w:right w:val="nil"/>
            </w:tcBorders>
            <w:shd w:val="clear" w:color="auto" w:fill="auto"/>
            <w:noWrap/>
            <w:vAlign w:val="bottom"/>
            <w:hideMark/>
          </w:tcPr>
          <w:p w14:paraId="23BB724D"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2.053587363</w:t>
            </w:r>
          </w:p>
        </w:tc>
        <w:tc>
          <w:tcPr>
            <w:tcW w:w="2780" w:type="dxa"/>
            <w:tcBorders>
              <w:top w:val="nil"/>
              <w:left w:val="nil"/>
              <w:bottom w:val="single" w:sz="4" w:space="0" w:color="8EA9DB"/>
              <w:right w:val="single" w:sz="4" w:space="0" w:color="8EA9DB"/>
            </w:tcBorders>
            <w:shd w:val="clear" w:color="auto" w:fill="auto"/>
            <w:noWrap/>
            <w:vAlign w:val="bottom"/>
            <w:hideMark/>
          </w:tcPr>
          <w:p w14:paraId="691CAE0A" w14:textId="77777777" w:rsidR="00FC4987" w:rsidRPr="00AF47CD" w:rsidRDefault="00901905" w:rsidP="00F926E3">
            <w:pPr>
              <w:spacing w:line="240" w:lineRule="auto"/>
              <w:jc w:val="right"/>
              <w:rPr>
                <w:rFonts w:ascii="Calibri" w:eastAsia="Times New Roman" w:hAnsi="Calibri" w:cs="Calibri"/>
                <w:color w:val="000000"/>
                <w:sz w:val="22"/>
                <w:lang w:val="en-IN"/>
              </w:rPr>
            </w:pPr>
            <w:r w:rsidRPr="00AF47CD">
              <w:rPr>
                <w:rFonts w:ascii="Calibri" w:eastAsia="Times New Roman" w:hAnsi="Calibri" w:cs="Calibri"/>
                <w:color w:val="000000"/>
                <w:sz w:val="22"/>
                <w:lang w:val="en-IN"/>
              </w:rPr>
              <w:t>4.192674307</w:t>
            </w:r>
          </w:p>
        </w:tc>
      </w:tr>
    </w:tbl>
    <w:p w14:paraId="1AF5538C" w14:textId="77777777" w:rsidR="00FC4987" w:rsidRDefault="00FC4987" w:rsidP="00FC4987"/>
    <w:p w14:paraId="5092EAB0" w14:textId="77777777" w:rsidR="00FC4987" w:rsidRDefault="00901905" w:rsidP="00FC4987">
      <w:r>
        <w:t xml:space="preserve">Step 2: Correlation will be calculated by the data analysis tool configured in the excel </w:t>
      </w:r>
    </w:p>
    <w:p w14:paraId="2F42510F" w14:textId="77777777" w:rsidR="00FC4987" w:rsidRDefault="00901905" w:rsidP="00FC4987">
      <w:r w:rsidRPr="000A2598">
        <w:rPr>
          <w:noProof/>
        </w:rPr>
        <w:drawing>
          <wp:inline distT="0" distB="0" distL="0" distR="0" wp14:anchorId="558D6834" wp14:editId="2CE388C1">
            <wp:extent cx="5731510" cy="624840"/>
            <wp:effectExtent l="0" t="0" r="0" b="0"/>
            <wp:docPr id="568657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57896" name=""/>
                    <pic:cNvPicPr/>
                  </pic:nvPicPr>
                  <pic:blipFill>
                    <a:blip r:embed="rId12"/>
                    <a:stretch>
                      <a:fillRect/>
                    </a:stretch>
                  </pic:blipFill>
                  <pic:spPr>
                    <a:xfrm>
                      <a:off x="0" y="0"/>
                      <a:ext cx="5731510" cy="624840"/>
                    </a:xfrm>
                    <a:prstGeom prst="rect">
                      <a:avLst/>
                    </a:prstGeom>
                  </pic:spPr>
                </pic:pic>
              </a:graphicData>
            </a:graphic>
          </wp:inline>
        </w:drawing>
      </w:r>
    </w:p>
    <w:p w14:paraId="1E2C6E3D" w14:textId="77777777" w:rsidR="00FC4987" w:rsidRDefault="00901905" w:rsidP="00FC4987">
      <w:r>
        <w:lastRenderedPageBreak/>
        <w:t xml:space="preserve">Step 3: Clicking on the Data analysis to derive a dialogue box with a correlation </w:t>
      </w:r>
    </w:p>
    <w:p w14:paraId="298DE012" w14:textId="77777777" w:rsidR="00FC4987" w:rsidRDefault="00901905" w:rsidP="00FC4987">
      <w:r w:rsidRPr="000A2598">
        <w:rPr>
          <w:noProof/>
        </w:rPr>
        <w:drawing>
          <wp:inline distT="0" distB="0" distL="0" distR="0" wp14:anchorId="3002233D" wp14:editId="5D0EADCE">
            <wp:extent cx="5731510" cy="2552065"/>
            <wp:effectExtent l="0" t="0" r="0" b="635"/>
            <wp:docPr id="156084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840820" name=""/>
                    <pic:cNvPicPr/>
                  </pic:nvPicPr>
                  <pic:blipFill>
                    <a:blip r:embed="rId13"/>
                    <a:stretch>
                      <a:fillRect/>
                    </a:stretch>
                  </pic:blipFill>
                  <pic:spPr>
                    <a:xfrm>
                      <a:off x="0" y="0"/>
                      <a:ext cx="5731510" cy="2552065"/>
                    </a:xfrm>
                    <a:prstGeom prst="rect">
                      <a:avLst/>
                    </a:prstGeom>
                  </pic:spPr>
                </pic:pic>
              </a:graphicData>
            </a:graphic>
          </wp:inline>
        </w:drawing>
      </w:r>
    </w:p>
    <w:p w14:paraId="42D9D813" w14:textId="77777777" w:rsidR="00FC4987" w:rsidRDefault="00901905" w:rsidP="00FC4987">
      <w:r>
        <w:t xml:space="preserve">Step 4: Another Dialogue will be open to evaluating proper value and fill up the remaining details </w:t>
      </w:r>
    </w:p>
    <w:p w14:paraId="3A4319F5" w14:textId="77777777" w:rsidR="00FC4987" w:rsidRDefault="00901905" w:rsidP="00FC4987">
      <w:r w:rsidRPr="00F7672E">
        <w:rPr>
          <w:noProof/>
        </w:rPr>
        <w:drawing>
          <wp:inline distT="0" distB="0" distL="0" distR="0" wp14:anchorId="172E9F17" wp14:editId="7299F45E">
            <wp:extent cx="5731510" cy="3020060"/>
            <wp:effectExtent l="0" t="0" r="0" b="2540"/>
            <wp:docPr id="122299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9448" name=""/>
                    <pic:cNvPicPr/>
                  </pic:nvPicPr>
                  <pic:blipFill>
                    <a:blip r:embed="rId14"/>
                    <a:stretch>
                      <a:fillRect/>
                    </a:stretch>
                  </pic:blipFill>
                  <pic:spPr>
                    <a:xfrm>
                      <a:off x="0" y="0"/>
                      <a:ext cx="5731510" cy="3020060"/>
                    </a:xfrm>
                    <a:prstGeom prst="rect">
                      <a:avLst/>
                    </a:prstGeom>
                  </pic:spPr>
                </pic:pic>
              </a:graphicData>
            </a:graphic>
          </wp:inline>
        </w:drawing>
      </w:r>
    </w:p>
    <w:p w14:paraId="3B47A9AA" w14:textId="77777777" w:rsidR="00FC4987" w:rsidRDefault="00901905" w:rsidP="00FC4987">
      <w:r>
        <w:t xml:space="preserve">Step 5: Select input Range </w:t>
      </w:r>
    </w:p>
    <w:p w14:paraId="4744BA8B" w14:textId="77777777" w:rsidR="00FC4987" w:rsidRPr="00FE789B" w:rsidRDefault="00901905" w:rsidP="00FC4987">
      <w:r w:rsidRPr="00F7672E">
        <w:rPr>
          <w:noProof/>
        </w:rPr>
        <w:lastRenderedPageBreak/>
        <w:drawing>
          <wp:inline distT="0" distB="0" distL="0" distR="0" wp14:anchorId="1740B123" wp14:editId="27D85047">
            <wp:extent cx="5731510" cy="3020060"/>
            <wp:effectExtent l="0" t="0" r="0" b="2540"/>
            <wp:docPr id="211498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8993" name=""/>
                    <pic:cNvPicPr/>
                  </pic:nvPicPr>
                  <pic:blipFill>
                    <a:blip r:embed="rId14"/>
                    <a:stretch>
                      <a:fillRect/>
                    </a:stretch>
                  </pic:blipFill>
                  <pic:spPr>
                    <a:xfrm>
                      <a:off x="0" y="0"/>
                      <a:ext cx="5731510" cy="3020060"/>
                    </a:xfrm>
                    <a:prstGeom prst="rect">
                      <a:avLst/>
                    </a:prstGeom>
                  </pic:spPr>
                </pic:pic>
              </a:graphicData>
            </a:graphic>
          </wp:inline>
        </w:drawing>
      </w:r>
    </w:p>
    <w:p w14:paraId="32B553E4" w14:textId="77777777" w:rsidR="00FC4987" w:rsidRDefault="00901905" w:rsidP="00FC4987">
      <w:r>
        <w:t>$A$</w:t>
      </w:r>
      <w:r w:rsidR="002401BD">
        <w:t>3: $</w:t>
      </w:r>
      <w:r>
        <w:t xml:space="preserve">B$52 This is the input range for calculating the correlation </w:t>
      </w:r>
    </w:p>
    <w:p w14:paraId="71603328" w14:textId="77777777" w:rsidR="00FC4987" w:rsidRDefault="00901905" w:rsidP="00FC4987">
      <w:r>
        <w:t>Step 6: Clicking on labels in the first row and put out</w:t>
      </w:r>
      <w:r>
        <w:t xml:space="preserve">put range for computing correlation </w:t>
      </w:r>
    </w:p>
    <w:p w14:paraId="129783DD" w14:textId="77777777" w:rsidR="00FC4987" w:rsidRDefault="00901905" w:rsidP="00FC4987">
      <w:r w:rsidRPr="00F7672E">
        <w:rPr>
          <w:noProof/>
        </w:rPr>
        <w:drawing>
          <wp:inline distT="0" distB="0" distL="0" distR="0" wp14:anchorId="308C6EFD" wp14:editId="168AA66C">
            <wp:extent cx="5731510" cy="3020060"/>
            <wp:effectExtent l="0" t="0" r="0" b="2540"/>
            <wp:docPr id="2128534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534528" name=""/>
                    <pic:cNvPicPr/>
                  </pic:nvPicPr>
                  <pic:blipFill>
                    <a:blip r:embed="rId15"/>
                    <a:stretch>
                      <a:fillRect/>
                    </a:stretch>
                  </pic:blipFill>
                  <pic:spPr>
                    <a:xfrm>
                      <a:off x="0" y="0"/>
                      <a:ext cx="5731510" cy="3020060"/>
                    </a:xfrm>
                    <a:prstGeom prst="rect">
                      <a:avLst/>
                    </a:prstGeom>
                  </pic:spPr>
                </pic:pic>
              </a:graphicData>
            </a:graphic>
          </wp:inline>
        </w:drawing>
      </w:r>
    </w:p>
    <w:p w14:paraId="59AA725A" w14:textId="77777777" w:rsidR="00FC4987" w:rsidRDefault="00901905" w:rsidP="00FC4987">
      <w:r>
        <w:t xml:space="preserve">$E$7 is the output range for calculating the correlation value </w:t>
      </w:r>
    </w:p>
    <w:p w14:paraId="7AF1C1F4" w14:textId="77777777" w:rsidR="00FC4987" w:rsidRDefault="00901905" w:rsidP="00FC4987">
      <w:r>
        <w:t xml:space="preserve">Step 7: Computed correlation table from the data set </w:t>
      </w:r>
    </w:p>
    <w:tbl>
      <w:tblPr>
        <w:tblW w:w="7660" w:type="dxa"/>
        <w:tblLook w:val="04A0" w:firstRow="1" w:lastRow="0" w:firstColumn="1" w:lastColumn="0" w:noHBand="0" w:noVBand="1"/>
      </w:tblPr>
      <w:tblGrid>
        <w:gridCol w:w="2660"/>
        <w:gridCol w:w="2500"/>
        <w:gridCol w:w="2500"/>
      </w:tblGrid>
      <w:tr w:rsidR="006A444E" w14:paraId="5E000372" w14:textId="77777777" w:rsidTr="00F926E3">
        <w:trPr>
          <w:trHeight w:val="300"/>
        </w:trPr>
        <w:tc>
          <w:tcPr>
            <w:tcW w:w="2660" w:type="dxa"/>
            <w:tcBorders>
              <w:top w:val="single" w:sz="8" w:space="0" w:color="auto"/>
              <w:left w:val="nil"/>
              <w:bottom w:val="single" w:sz="4" w:space="0" w:color="auto"/>
              <w:right w:val="nil"/>
            </w:tcBorders>
            <w:shd w:val="clear" w:color="auto" w:fill="auto"/>
            <w:noWrap/>
            <w:vAlign w:val="bottom"/>
            <w:hideMark/>
          </w:tcPr>
          <w:p w14:paraId="27AAB6FC" w14:textId="77777777" w:rsidR="00FC4987" w:rsidRPr="00F7672E" w:rsidRDefault="00901905" w:rsidP="00F926E3">
            <w:pPr>
              <w:spacing w:line="240" w:lineRule="auto"/>
              <w:jc w:val="center"/>
              <w:rPr>
                <w:rFonts w:ascii="Calibri" w:eastAsia="Times New Roman" w:hAnsi="Calibri" w:cs="Calibri"/>
                <w:i/>
                <w:iCs/>
                <w:color w:val="000000"/>
                <w:sz w:val="22"/>
                <w:lang w:val="en-IN"/>
              </w:rPr>
            </w:pPr>
            <w:r w:rsidRPr="00F7672E">
              <w:rPr>
                <w:rFonts w:ascii="Calibri" w:eastAsia="Times New Roman" w:hAnsi="Calibri" w:cs="Calibri"/>
                <w:i/>
                <w:iCs/>
                <w:color w:val="000000"/>
                <w:sz w:val="22"/>
                <w:lang w:val="en-IN"/>
              </w:rPr>
              <w:t> </w:t>
            </w:r>
          </w:p>
        </w:tc>
        <w:tc>
          <w:tcPr>
            <w:tcW w:w="2500" w:type="dxa"/>
            <w:tcBorders>
              <w:top w:val="single" w:sz="8" w:space="0" w:color="auto"/>
              <w:left w:val="nil"/>
              <w:bottom w:val="single" w:sz="4" w:space="0" w:color="auto"/>
              <w:right w:val="nil"/>
            </w:tcBorders>
            <w:shd w:val="clear" w:color="auto" w:fill="auto"/>
            <w:noWrap/>
            <w:vAlign w:val="bottom"/>
            <w:hideMark/>
          </w:tcPr>
          <w:p w14:paraId="5B3AB970" w14:textId="77777777" w:rsidR="00FC4987" w:rsidRPr="00F7672E" w:rsidRDefault="00901905" w:rsidP="00F926E3">
            <w:pPr>
              <w:spacing w:line="240" w:lineRule="auto"/>
              <w:jc w:val="center"/>
              <w:rPr>
                <w:rFonts w:ascii="Calibri" w:eastAsia="Times New Roman" w:hAnsi="Calibri" w:cs="Calibri"/>
                <w:i/>
                <w:iCs/>
                <w:color w:val="000000"/>
                <w:sz w:val="22"/>
                <w:lang w:val="en-IN"/>
              </w:rPr>
            </w:pPr>
            <w:r w:rsidRPr="00F7672E">
              <w:rPr>
                <w:rFonts w:ascii="Calibri" w:eastAsia="Times New Roman" w:hAnsi="Calibri" w:cs="Calibri"/>
                <w:i/>
                <w:iCs/>
                <w:color w:val="000000"/>
                <w:sz w:val="22"/>
                <w:lang w:val="en-IN"/>
              </w:rPr>
              <w:t>Hadoop_ProcessingTime</w:t>
            </w:r>
          </w:p>
        </w:tc>
        <w:tc>
          <w:tcPr>
            <w:tcW w:w="2500" w:type="dxa"/>
            <w:tcBorders>
              <w:top w:val="single" w:sz="8" w:space="0" w:color="auto"/>
              <w:left w:val="nil"/>
              <w:bottom w:val="single" w:sz="4" w:space="0" w:color="auto"/>
              <w:right w:val="nil"/>
            </w:tcBorders>
            <w:shd w:val="clear" w:color="auto" w:fill="auto"/>
            <w:noWrap/>
            <w:vAlign w:val="bottom"/>
            <w:hideMark/>
          </w:tcPr>
          <w:p w14:paraId="76E8D9FF" w14:textId="77777777" w:rsidR="00FC4987" w:rsidRPr="00F7672E" w:rsidRDefault="00901905" w:rsidP="00F926E3">
            <w:pPr>
              <w:spacing w:line="240" w:lineRule="auto"/>
              <w:jc w:val="center"/>
              <w:rPr>
                <w:rFonts w:ascii="Calibri" w:eastAsia="Times New Roman" w:hAnsi="Calibri" w:cs="Calibri"/>
                <w:i/>
                <w:iCs/>
                <w:color w:val="000000"/>
                <w:sz w:val="22"/>
                <w:lang w:val="en-IN"/>
              </w:rPr>
            </w:pPr>
            <w:r w:rsidRPr="00F7672E">
              <w:rPr>
                <w:rFonts w:ascii="Calibri" w:eastAsia="Times New Roman" w:hAnsi="Calibri" w:cs="Calibri"/>
                <w:i/>
                <w:iCs/>
                <w:color w:val="000000"/>
                <w:sz w:val="22"/>
                <w:lang w:val="en-IN"/>
              </w:rPr>
              <w:t>Tableau_ProcessingTime</w:t>
            </w:r>
          </w:p>
        </w:tc>
      </w:tr>
      <w:tr w:rsidR="006A444E" w14:paraId="0E6F912E" w14:textId="77777777" w:rsidTr="00F926E3">
        <w:trPr>
          <w:trHeight w:val="300"/>
        </w:trPr>
        <w:tc>
          <w:tcPr>
            <w:tcW w:w="2660" w:type="dxa"/>
            <w:tcBorders>
              <w:top w:val="nil"/>
              <w:left w:val="nil"/>
              <w:bottom w:val="nil"/>
              <w:right w:val="nil"/>
            </w:tcBorders>
            <w:shd w:val="clear" w:color="auto" w:fill="auto"/>
            <w:noWrap/>
            <w:vAlign w:val="bottom"/>
            <w:hideMark/>
          </w:tcPr>
          <w:p w14:paraId="41911756" w14:textId="77777777" w:rsidR="00FC4987" w:rsidRPr="00F7672E" w:rsidRDefault="00901905" w:rsidP="00F926E3">
            <w:pPr>
              <w:spacing w:line="240" w:lineRule="auto"/>
              <w:jc w:val="lef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lastRenderedPageBreak/>
              <w:t>Hadoop_ProcessingTime</w:t>
            </w:r>
          </w:p>
        </w:tc>
        <w:tc>
          <w:tcPr>
            <w:tcW w:w="2500" w:type="dxa"/>
            <w:tcBorders>
              <w:top w:val="nil"/>
              <w:left w:val="nil"/>
              <w:bottom w:val="nil"/>
              <w:right w:val="nil"/>
            </w:tcBorders>
            <w:shd w:val="clear" w:color="auto" w:fill="auto"/>
            <w:noWrap/>
            <w:vAlign w:val="bottom"/>
            <w:hideMark/>
          </w:tcPr>
          <w:p w14:paraId="76391FCC" w14:textId="77777777" w:rsidR="00FC4987" w:rsidRPr="00F7672E" w:rsidRDefault="00901905" w:rsidP="00F926E3">
            <w:pPr>
              <w:spacing w:line="240" w:lineRule="auto"/>
              <w:jc w:val="righ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1</w:t>
            </w:r>
          </w:p>
        </w:tc>
        <w:tc>
          <w:tcPr>
            <w:tcW w:w="2500" w:type="dxa"/>
            <w:tcBorders>
              <w:top w:val="nil"/>
              <w:left w:val="nil"/>
              <w:bottom w:val="nil"/>
              <w:right w:val="nil"/>
            </w:tcBorders>
            <w:shd w:val="clear" w:color="auto" w:fill="auto"/>
            <w:noWrap/>
            <w:vAlign w:val="bottom"/>
            <w:hideMark/>
          </w:tcPr>
          <w:p w14:paraId="0885C1FC" w14:textId="77777777" w:rsidR="00FC4987" w:rsidRPr="00F7672E" w:rsidRDefault="00FC4987" w:rsidP="00F926E3">
            <w:pPr>
              <w:spacing w:line="240" w:lineRule="auto"/>
              <w:jc w:val="right"/>
              <w:rPr>
                <w:rFonts w:ascii="Calibri" w:eastAsia="Times New Roman" w:hAnsi="Calibri" w:cs="Calibri"/>
                <w:color w:val="000000"/>
                <w:sz w:val="22"/>
                <w:lang w:val="en-IN"/>
              </w:rPr>
            </w:pPr>
          </w:p>
        </w:tc>
      </w:tr>
      <w:tr w:rsidR="006A444E" w14:paraId="65DA9993" w14:textId="77777777" w:rsidTr="00F926E3">
        <w:trPr>
          <w:trHeight w:val="320"/>
        </w:trPr>
        <w:tc>
          <w:tcPr>
            <w:tcW w:w="2660" w:type="dxa"/>
            <w:tcBorders>
              <w:top w:val="nil"/>
              <w:left w:val="nil"/>
              <w:bottom w:val="single" w:sz="8" w:space="0" w:color="auto"/>
              <w:right w:val="nil"/>
            </w:tcBorders>
            <w:shd w:val="clear" w:color="auto" w:fill="auto"/>
            <w:noWrap/>
            <w:vAlign w:val="bottom"/>
            <w:hideMark/>
          </w:tcPr>
          <w:p w14:paraId="692140C4" w14:textId="77777777" w:rsidR="00FC4987" w:rsidRPr="00F7672E" w:rsidRDefault="00901905" w:rsidP="00F926E3">
            <w:pPr>
              <w:spacing w:line="240" w:lineRule="auto"/>
              <w:jc w:val="lef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Tableau_ProcessingTime</w:t>
            </w:r>
          </w:p>
        </w:tc>
        <w:tc>
          <w:tcPr>
            <w:tcW w:w="2500" w:type="dxa"/>
            <w:tcBorders>
              <w:top w:val="nil"/>
              <w:left w:val="nil"/>
              <w:bottom w:val="single" w:sz="8" w:space="0" w:color="auto"/>
              <w:right w:val="nil"/>
            </w:tcBorders>
            <w:shd w:val="clear" w:color="auto" w:fill="auto"/>
            <w:noWrap/>
            <w:vAlign w:val="bottom"/>
            <w:hideMark/>
          </w:tcPr>
          <w:p w14:paraId="3BBE7BBD" w14:textId="77777777" w:rsidR="00FC4987" w:rsidRPr="00F7672E" w:rsidRDefault="00901905" w:rsidP="00F926E3">
            <w:pPr>
              <w:spacing w:line="240" w:lineRule="auto"/>
              <w:jc w:val="righ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0.17783816</w:t>
            </w:r>
          </w:p>
        </w:tc>
        <w:tc>
          <w:tcPr>
            <w:tcW w:w="2500" w:type="dxa"/>
            <w:tcBorders>
              <w:top w:val="nil"/>
              <w:left w:val="nil"/>
              <w:bottom w:val="single" w:sz="8" w:space="0" w:color="auto"/>
              <w:right w:val="nil"/>
            </w:tcBorders>
            <w:shd w:val="clear" w:color="auto" w:fill="auto"/>
            <w:noWrap/>
            <w:vAlign w:val="bottom"/>
            <w:hideMark/>
          </w:tcPr>
          <w:p w14:paraId="159DE804" w14:textId="77777777" w:rsidR="00FC4987" w:rsidRPr="00F7672E" w:rsidRDefault="00901905" w:rsidP="00F926E3">
            <w:pPr>
              <w:spacing w:line="240" w:lineRule="auto"/>
              <w:jc w:val="righ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1</w:t>
            </w:r>
          </w:p>
        </w:tc>
      </w:tr>
    </w:tbl>
    <w:p w14:paraId="0E42781E" w14:textId="77777777" w:rsidR="00FC4987" w:rsidRDefault="00FC4987" w:rsidP="00FC4987"/>
    <w:p w14:paraId="2706D6F7" w14:textId="77777777" w:rsidR="00FC4987" w:rsidRDefault="00901905" w:rsidP="00FC4987">
      <w:r>
        <w:t xml:space="preserve">Step 8: Developing Correlation data by adjusting the decimal place </w:t>
      </w:r>
    </w:p>
    <w:tbl>
      <w:tblPr>
        <w:tblW w:w="7660" w:type="dxa"/>
        <w:tblLook w:val="04A0" w:firstRow="1" w:lastRow="0" w:firstColumn="1" w:lastColumn="0" w:noHBand="0" w:noVBand="1"/>
      </w:tblPr>
      <w:tblGrid>
        <w:gridCol w:w="2660"/>
        <w:gridCol w:w="2500"/>
        <w:gridCol w:w="2500"/>
      </w:tblGrid>
      <w:tr w:rsidR="006A444E" w14:paraId="0DD97D11" w14:textId="77777777" w:rsidTr="00F926E3">
        <w:trPr>
          <w:trHeight w:val="300"/>
        </w:trPr>
        <w:tc>
          <w:tcPr>
            <w:tcW w:w="2660" w:type="dxa"/>
            <w:tcBorders>
              <w:top w:val="single" w:sz="8" w:space="0" w:color="auto"/>
              <w:left w:val="nil"/>
              <w:bottom w:val="single" w:sz="4" w:space="0" w:color="auto"/>
              <w:right w:val="nil"/>
            </w:tcBorders>
            <w:shd w:val="clear" w:color="auto" w:fill="auto"/>
            <w:noWrap/>
            <w:vAlign w:val="bottom"/>
            <w:hideMark/>
          </w:tcPr>
          <w:p w14:paraId="4C7180D2" w14:textId="77777777" w:rsidR="00FC4987" w:rsidRPr="00F7672E" w:rsidRDefault="00901905" w:rsidP="00F926E3">
            <w:pPr>
              <w:spacing w:line="240" w:lineRule="auto"/>
              <w:jc w:val="center"/>
              <w:rPr>
                <w:rFonts w:ascii="Calibri" w:eastAsia="Times New Roman" w:hAnsi="Calibri" w:cs="Calibri"/>
                <w:i/>
                <w:iCs/>
                <w:color w:val="000000"/>
                <w:sz w:val="22"/>
                <w:lang w:val="en-IN"/>
              </w:rPr>
            </w:pPr>
            <w:r w:rsidRPr="00F7672E">
              <w:rPr>
                <w:rFonts w:ascii="Calibri" w:eastAsia="Times New Roman" w:hAnsi="Calibri" w:cs="Calibri"/>
                <w:i/>
                <w:iCs/>
                <w:color w:val="000000"/>
                <w:sz w:val="22"/>
                <w:lang w:val="en-IN"/>
              </w:rPr>
              <w:t> </w:t>
            </w:r>
          </w:p>
        </w:tc>
        <w:tc>
          <w:tcPr>
            <w:tcW w:w="2500" w:type="dxa"/>
            <w:tcBorders>
              <w:top w:val="single" w:sz="8" w:space="0" w:color="auto"/>
              <w:left w:val="nil"/>
              <w:bottom w:val="single" w:sz="4" w:space="0" w:color="auto"/>
              <w:right w:val="nil"/>
            </w:tcBorders>
            <w:shd w:val="clear" w:color="auto" w:fill="auto"/>
            <w:noWrap/>
            <w:vAlign w:val="bottom"/>
            <w:hideMark/>
          </w:tcPr>
          <w:p w14:paraId="3967CFE2" w14:textId="77777777" w:rsidR="00FC4987" w:rsidRPr="00F7672E" w:rsidRDefault="00901905" w:rsidP="00F926E3">
            <w:pPr>
              <w:spacing w:line="240" w:lineRule="auto"/>
              <w:jc w:val="center"/>
              <w:rPr>
                <w:rFonts w:ascii="Calibri" w:eastAsia="Times New Roman" w:hAnsi="Calibri" w:cs="Calibri"/>
                <w:i/>
                <w:iCs/>
                <w:color w:val="000000"/>
                <w:sz w:val="22"/>
                <w:lang w:val="en-IN"/>
              </w:rPr>
            </w:pPr>
            <w:r w:rsidRPr="00F7672E">
              <w:rPr>
                <w:rFonts w:ascii="Calibri" w:eastAsia="Times New Roman" w:hAnsi="Calibri" w:cs="Calibri"/>
                <w:i/>
                <w:iCs/>
                <w:color w:val="000000"/>
                <w:sz w:val="22"/>
                <w:lang w:val="en-IN"/>
              </w:rPr>
              <w:t>Hadoop_ProcessingTime</w:t>
            </w:r>
          </w:p>
        </w:tc>
        <w:tc>
          <w:tcPr>
            <w:tcW w:w="2500" w:type="dxa"/>
            <w:tcBorders>
              <w:top w:val="single" w:sz="8" w:space="0" w:color="auto"/>
              <w:left w:val="nil"/>
              <w:bottom w:val="single" w:sz="4" w:space="0" w:color="auto"/>
              <w:right w:val="nil"/>
            </w:tcBorders>
            <w:shd w:val="clear" w:color="auto" w:fill="auto"/>
            <w:noWrap/>
            <w:vAlign w:val="bottom"/>
            <w:hideMark/>
          </w:tcPr>
          <w:p w14:paraId="5E9ED18A" w14:textId="77777777" w:rsidR="00FC4987" w:rsidRPr="00F7672E" w:rsidRDefault="00901905" w:rsidP="00F926E3">
            <w:pPr>
              <w:spacing w:line="240" w:lineRule="auto"/>
              <w:jc w:val="center"/>
              <w:rPr>
                <w:rFonts w:ascii="Calibri" w:eastAsia="Times New Roman" w:hAnsi="Calibri" w:cs="Calibri"/>
                <w:i/>
                <w:iCs/>
                <w:color w:val="000000"/>
                <w:sz w:val="22"/>
                <w:lang w:val="en-IN"/>
              </w:rPr>
            </w:pPr>
            <w:r w:rsidRPr="00F7672E">
              <w:rPr>
                <w:rFonts w:ascii="Calibri" w:eastAsia="Times New Roman" w:hAnsi="Calibri" w:cs="Calibri"/>
                <w:i/>
                <w:iCs/>
                <w:color w:val="000000"/>
                <w:sz w:val="22"/>
                <w:lang w:val="en-IN"/>
              </w:rPr>
              <w:t>Tableau_ProcessingTime</w:t>
            </w:r>
          </w:p>
        </w:tc>
      </w:tr>
      <w:tr w:rsidR="006A444E" w14:paraId="2C6AB8B5" w14:textId="77777777" w:rsidTr="00F926E3">
        <w:trPr>
          <w:trHeight w:val="320"/>
        </w:trPr>
        <w:tc>
          <w:tcPr>
            <w:tcW w:w="2660" w:type="dxa"/>
            <w:tcBorders>
              <w:top w:val="nil"/>
              <w:left w:val="nil"/>
              <w:bottom w:val="nil"/>
              <w:right w:val="nil"/>
            </w:tcBorders>
            <w:shd w:val="clear" w:color="auto" w:fill="auto"/>
            <w:noWrap/>
            <w:vAlign w:val="bottom"/>
            <w:hideMark/>
          </w:tcPr>
          <w:p w14:paraId="6B9FB829" w14:textId="77777777" w:rsidR="00FC4987" w:rsidRPr="00F7672E" w:rsidRDefault="00901905" w:rsidP="00F926E3">
            <w:pPr>
              <w:spacing w:line="240" w:lineRule="auto"/>
              <w:jc w:val="lef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Hadoop_ProcessingTime</w:t>
            </w:r>
          </w:p>
        </w:tc>
        <w:tc>
          <w:tcPr>
            <w:tcW w:w="2500" w:type="dxa"/>
            <w:tcBorders>
              <w:top w:val="nil"/>
              <w:left w:val="nil"/>
              <w:bottom w:val="nil"/>
              <w:right w:val="nil"/>
            </w:tcBorders>
            <w:shd w:val="clear" w:color="auto" w:fill="auto"/>
            <w:noWrap/>
            <w:vAlign w:val="bottom"/>
            <w:hideMark/>
          </w:tcPr>
          <w:p w14:paraId="6968E591" w14:textId="77777777" w:rsidR="00FC4987" w:rsidRPr="00F7672E" w:rsidRDefault="00901905" w:rsidP="00F926E3">
            <w:pPr>
              <w:spacing w:line="240" w:lineRule="auto"/>
              <w:jc w:val="righ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1</w:t>
            </w:r>
          </w:p>
        </w:tc>
        <w:tc>
          <w:tcPr>
            <w:tcW w:w="2500" w:type="dxa"/>
            <w:tcBorders>
              <w:top w:val="nil"/>
              <w:left w:val="nil"/>
              <w:bottom w:val="single" w:sz="8" w:space="0" w:color="auto"/>
              <w:right w:val="nil"/>
            </w:tcBorders>
            <w:shd w:val="clear" w:color="auto" w:fill="auto"/>
            <w:noWrap/>
            <w:vAlign w:val="bottom"/>
            <w:hideMark/>
          </w:tcPr>
          <w:p w14:paraId="783BE26F" w14:textId="77777777" w:rsidR="00FC4987" w:rsidRPr="00F7672E" w:rsidRDefault="00901905" w:rsidP="00F926E3">
            <w:pPr>
              <w:spacing w:line="240" w:lineRule="auto"/>
              <w:jc w:val="righ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0.18</w:t>
            </w:r>
          </w:p>
        </w:tc>
      </w:tr>
      <w:tr w:rsidR="006A444E" w14:paraId="7FA7A217" w14:textId="77777777" w:rsidTr="00F926E3">
        <w:trPr>
          <w:trHeight w:val="320"/>
        </w:trPr>
        <w:tc>
          <w:tcPr>
            <w:tcW w:w="2660" w:type="dxa"/>
            <w:tcBorders>
              <w:top w:val="nil"/>
              <w:left w:val="nil"/>
              <w:bottom w:val="single" w:sz="8" w:space="0" w:color="auto"/>
              <w:right w:val="nil"/>
            </w:tcBorders>
            <w:shd w:val="clear" w:color="auto" w:fill="auto"/>
            <w:noWrap/>
            <w:vAlign w:val="bottom"/>
            <w:hideMark/>
          </w:tcPr>
          <w:p w14:paraId="153CBF50" w14:textId="77777777" w:rsidR="00FC4987" w:rsidRPr="00F7672E" w:rsidRDefault="00901905" w:rsidP="00F926E3">
            <w:pPr>
              <w:spacing w:line="240" w:lineRule="auto"/>
              <w:jc w:val="lef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Tableau_ProcessingTime</w:t>
            </w:r>
          </w:p>
        </w:tc>
        <w:tc>
          <w:tcPr>
            <w:tcW w:w="2500" w:type="dxa"/>
            <w:tcBorders>
              <w:top w:val="nil"/>
              <w:left w:val="nil"/>
              <w:bottom w:val="single" w:sz="8" w:space="0" w:color="auto"/>
              <w:right w:val="nil"/>
            </w:tcBorders>
            <w:shd w:val="clear" w:color="auto" w:fill="auto"/>
            <w:noWrap/>
            <w:vAlign w:val="bottom"/>
            <w:hideMark/>
          </w:tcPr>
          <w:p w14:paraId="56842572" w14:textId="77777777" w:rsidR="00FC4987" w:rsidRPr="00F7672E" w:rsidRDefault="00901905" w:rsidP="00F926E3">
            <w:pPr>
              <w:spacing w:line="240" w:lineRule="auto"/>
              <w:jc w:val="righ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0.18</w:t>
            </w:r>
          </w:p>
        </w:tc>
        <w:tc>
          <w:tcPr>
            <w:tcW w:w="2500" w:type="dxa"/>
            <w:tcBorders>
              <w:top w:val="nil"/>
              <w:left w:val="nil"/>
              <w:bottom w:val="single" w:sz="8" w:space="0" w:color="auto"/>
              <w:right w:val="nil"/>
            </w:tcBorders>
            <w:shd w:val="clear" w:color="auto" w:fill="auto"/>
            <w:noWrap/>
            <w:vAlign w:val="bottom"/>
            <w:hideMark/>
          </w:tcPr>
          <w:p w14:paraId="269D67E6" w14:textId="77777777" w:rsidR="00FC4987" w:rsidRPr="00F7672E" w:rsidRDefault="00901905" w:rsidP="00F926E3">
            <w:pPr>
              <w:spacing w:line="240" w:lineRule="auto"/>
              <w:jc w:val="right"/>
              <w:rPr>
                <w:rFonts w:ascii="Calibri" w:eastAsia="Times New Roman" w:hAnsi="Calibri" w:cs="Calibri"/>
                <w:color w:val="000000"/>
                <w:sz w:val="22"/>
                <w:lang w:val="en-IN"/>
              </w:rPr>
            </w:pPr>
            <w:r w:rsidRPr="00F7672E">
              <w:rPr>
                <w:rFonts w:ascii="Calibri" w:eastAsia="Times New Roman" w:hAnsi="Calibri" w:cs="Calibri"/>
                <w:color w:val="000000"/>
                <w:sz w:val="22"/>
                <w:lang w:val="en-IN"/>
              </w:rPr>
              <w:t>1</w:t>
            </w:r>
          </w:p>
        </w:tc>
      </w:tr>
    </w:tbl>
    <w:p w14:paraId="5D024DC1" w14:textId="77777777" w:rsidR="00FC4987" w:rsidRDefault="00FC4987" w:rsidP="00FC4987"/>
    <w:p w14:paraId="3C6DD9A1" w14:textId="77777777" w:rsidR="00FC4987" w:rsidRDefault="00901905" w:rsidP="00FC4987">
      <w:r>
        <w:t xml:space="preserve"> r = 0.18 [Answe</w:t>
      </w:r>
      <w:r w:rsidR="002401BD">
        <w:t>r</w:t>
      </w:r>
      <w:r>
        <w:t xml:space="preserve">] </w:t>
      </w:r>
    </w:p>
    <w:p w14:paraId="5D42BA45" w14:textId="77777777" w:rsidR="00DC2FDB" w:rsidRPr="006326BF" w:rsidRDefault="00901905" w:rsidP="00FC4987">
      <w:pPr>
        <w:rPr>
          <w:b/>
          <w:bCs/>
        </w:rPr>
      </w:pPr>
      <w:r w:rsidRPr="002401BD">
        <w:rPr>
          <w:b/>
          <w:bCs/>
        </w:rPr>
        <w:t xml:space="preserve">Analysis: </w:t>
      </w:r>
      <w:r w:rsidR="002401BD">
        <w:t xml:space="preserve">The correlation between Tableau as well as Hadoop depends on their complementary roles in handling as well as examining data while dealing with a large volume of data. </w:t>
      </w:r>
      <w:r>
        <w:t>However, it can be seen from the above estimation that the correlation between Hadoop as</w:t>
      </w:r>
      <w:r>
        <w:t xml:space="preserve"> well as Tableau has been detected in the form of r. The correlation will be estimated through the configured data analysis tool in Excel. After that, click on the Data analysis for deriving a dialogue box with correlation. However, different steps to esti</w:t>
      </w:r>
      <w:r>
        <w:t xml:space="preserve">mate the correlation have been presented in the above chapter. In addition to that, it can be seen from the above section that different steps to determine the correlation between Hadoop and Tableau </w:t>
      </w:r>
      <w:r w:rsidR="006326BF">
        <w:t>have been presented here. By using the accurate input and formula, the value of r has been detected as 0.18.</w:t>
      </w:r>
    </w:p>
    <w:p w14:paraId="63F0DF87" w14:textId="77777777" w:rsidR="00FC4987" w:rsidRPr="002401BD" w:rsidRDefault="00901905" w:rsidP="00FC4987">
      <w:pPr>
        <w:rPr>
          <w:b/>
          <w:bCs/>
          <w:u w:val="single"/>
        </w:rPr>
      </w:pPr>
      <w:r w:rsidRPr="002401BD">
        <w:rPr>
          <w:b/>
          <w:bCs/>
          <w:u w:val="single"/>
        </w:rPr>
        <w:t xml:space="preserve">C2. Scatter plot diagram for evaluating Hadoop processing time and Tableau processing time </w:t>
      </w:r>
    </w:p>
    <w:p w14:paraId="2ABC1E8D" w14:textId="77777777" w:rsidR="00FC4987" w:rsidRDefault="00901905" w:rsidP="00FC4987">
      <w:r>
        <w:rPr>
          <w:noProof/>
        </w:rPr>
        <w:lastRenderedPageBreak/>
        <w:drawing>
          <wp:inline distT="0" distB="0" distL="0" distR="0" wp14:anchorId="601F2DC9" wp14:editId="272C6CD6">
            <wp:extent cx="5879507" cy="3307223"/>
            <wp:effectExtent l="0" t="0" r="13335" b="7620"/>
            <wp:docPr id="2118073197" name="Chart 1">
              <a:extLst xmlns:a="http://schemas.openxmlformats.org/drawingml/2006/main">
                <a:ext uri="{FF2B5EF4-FFF2-40B4-BE49-F238E27FC236}">
                  <a16:creationId xmlns:a16="http://schemas.microsoft.com/office/drawing/2014/main" id="{EC5CBFCB-8AA2-D771-C290-FCCEFB88E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DECDF44" w14:textId="77777777" w:rsidR="00FC4987" w:rsidRPr="001C65EA" w:rsidRDefault="00901905" w:rsidP="00FC4987">
      <w:pPr>
        <w:jc w:val="center"/>
        <w:rPr>
          <w:b/>
          <w:bCs/>
        </w:rPr>
      </w:pPr>
      <w:r w:rsidRPr="001C65EA">
        <w:rPr>
          <w:b/>
          <w:bCs/>
        </w:rPr>
        <w:t>Figure: Hadoop and Tableau Processing Time</w:t>
      </w:r>
    </w:p>
    <w:p w14:paraId="533DF796" w14:textId="77777777" w:rsidR="00FC4987" w:rsidRPr="001C65EA" w:rsidRDefault="00901905" w:rsidP="00FC4987">
      <w:pPr>
        <w:jc w:val="center"/>
        <w:rPr>
          <w:b/>
          <w:bCs/>
        </w:rPr>
      </w:pPr>
      <w:r w:rsidRPr="001C65EA">
        <w:rPr>
          <w:b/>
          <w:bCs/>
        </w:rPr>
        <w:t>Source: Self-created</w:t>
      </w:r>
    </w:p>
    <w:p w14:paraId="0B502510" w14:textId="77777777" w:rsidR="00FC4987" w:rsidRPr="001C79F0" w:rsidRDefault="00901905" w:rsidP="00FC4987">
      <w:r w:rsidRPr="002401BD">
        <w:rPr>
          <w:b/>
          <w:bCs/>
        </w:rPr>
        <w:t xml:space="preserve">Analysis: </w:t>
      </w:r>
      <w:r w:rsidR="001C79F0">
        <w:t>The above-mentioned scatter diagram is prepared to showcase the scatterplot of two variables Hadoop Processing time as well as Tableau Processing time. The above chart also indicates the relationship between these two variables</w:t>
      </w:r>
      <w:r w:rsidR="00D77852">
        <w:t>. However, each point on the plot resembles one observation in the data set. Moreover, each point is also placed on the basis of its values for the purpose of differentiating two variables.</w:t>
      </w:r>
    </w:p>
    <w:p w14:paraId="1CAA9C0C" w14:textId="77777777" w:rsidR="001A5C6F" w:rsidRDefault="001A5C6F" w:rsidP="00FC4987"/>
    <w:p w14:paraId="58314BE7" w14:textId="77777777" w:rsidR="001A5C6F" w:rsidRDefault="00901905">
      <w:pPr>
        <w:spacing w:line="259" w:lineRule="auto"/>
        <w:jc w:val="left"/>
        <w:rPr>
          <w:b/>
          <w:bCs/>
          <w:sz w:val="28"/>
          <w:szCs w:val="28"/>
        </w:rPr>
      </w:pPr>
      <w:r>
        <w:rPr>
          <w:b/>
          <w:bCs/>
          <w:sz w:val="28"/>
          <w:szCs w:val="28"/>
        </w:rPr>
        <w:br w:type="page"/>
      </w:r>
    </w:p>
    <w:p w14:paraId="7639CB0F" w14:textId="77777777" w:rsidR="001A5C6F" w:rsidRDefault="00901905" w:rsidP="00C45D77">
      <w:pPr>
        <w:pStyle w:val="Heading1"/>
      </w:pPr>
      <w:bookmarkStart w:id="5" w:name="_Toc162882633"/>
      <w:r>
        <w:lastRenderedPageBreak/>
        <w:t>Part 2</w:t>
      </w:r>
      <w:bookmarkEnd w:id="5"/>
    </w:p>
    <w:p w14:paraId="222FFF1A" w14:textId="77777777" w:rsidR="00C45D77" w:rsidRDefault="00901905" w:rsidP="00384AF2">
      <w:pPr>
        <w:pStyle w:val="Heading2"/>
        <w:rPr>
          <w:lang w:val="en-IN"/>
        </w:rPr>
      </w:pPr>
      <w:bookmarkStart w:id="6" w:name="_Toc162882634"/>
      <w:r>
        <w:rPr>
          <w:lang w:val="en-IN"/>
        </w:rPr>
        <w:t>A) Discussing the benefits and drawbacks of using Excel and SPSS using relevant real-life examples</w:t>
      </w:r>
      <w:bookmarkEnd w:id="6"/>
    </w:p>
    <w:p w14:paraId="265A5DA4" w14:textId="77777777" w:rsidR="00384AF2" w:rsidRDefault="00901905" w:rsidP="00384AF2">
      <w:pPr>
        <w:rPr>
          <w:b/>
          <w:bCs/>
          <w:u w:val="single"/>
          <w:lang w:val="en-IN"/>
        </w:rPr>
      </w:pPr>
      <w:r>
        <w:rPr>
          <w:b/>
          <w:bCs/>
          <w:u w:val="single"/>
          <w:lang w:val="en-IN"/>
        </w:rPr>
        <w:t>1. SPSS (Stati</w:t>
      </w:r>
      <w:r>
        <w:rPr>
          <w:b/>
          <w:bCs/>
          <w:u w:val="single"/>
          <w:lang w:val="en-IN"/>
        </w:rPr>
        <w:t>stical Percentage for Social Science)</w:t>
      </w:r>
    </w:p>
    <w:p w14:paraId="73C72435" w14:textId="77777777" w:rsidR="00384AF2" w:rsidRDefault="00901905" w:rsidP="00384AF2">
      <w:pPr>
        <w:rPr>
          <w:b/>
          <w:bCs/>
          <w:i/>
          <w:iCs/>
          <w:lang w:val="en-IN"/>
        </w:rPr>
      </w:pPr>
      <w:r>
        <w:rPr>
          <w:b/>
          <w:bCs/>
          <w:i/>
          <w:iCs/>
          <w:lang w:val="en-IN"/>
        </w:rPr>
        <w:t>Benefits</w:t>
      </w:r>
    </w:p>
    <w:p w14:paraId="39C4F7F8" w14:textId="77777777" w:rsidR="00384AF2" w:rsidRPr="0005189C" w:rsidRDefault="00901905" w:rsidP="00384AF2">
      <w:pPr>
        <w:rPr>
          <w:shd w:val="clear" w:color="auto" w:fill="FFFFFF"/>
        </w:rPr>
      </w:pPr>
      <w:r>
        <w:rPr>
          <w:u w:val="single"/>
          <w:lang w:val="en-IN"/>
        </w:rPr>
        <w:t xml:space="preserve">Statistical analysis: </w:t>
      </w:r>
      <w:r>
        <w:rPr>
          <w:lang w:val="en-IN"/>
        </w:rPr>
        <w:t>SPSS is introduced for the purpose of statistical analysis which makes it powerful for various huge tasks such as regression analysis, data mining as well as hypoth</w:t>
      </w:r>
      <w:r w:rsidR="005322A7">
        <w:rPr>
          <w:lang w:val="en-IN"/>
        </w:rPr>
        <w:t>e</w:t>
      </w:r>
      <w:r>
        <w:rPr>
          <w:lang w:val="en-IN"/>
        </w:rPr>
        <w:t>sis testing</w:t>
      </w:r>
      <w:r w:rsidR="0005189C">
        <w:rPr>
          <w:lang w:val="en-IN"/>
        </w:rPr>
        <w:t xml:space="preserve"> </w:t>
      </w:r>
      <w:r w:rsidR="0005189C">
        <w:rPr>
          <w:shd w:val="clear" w:color="auto" w:fill="FFFFFF"/>
        </w:rPr>
        <w:t>(Bryant, 2021)</w:t>
      </w:r>
      <w:r>
        <w:rPr>
          <w:lang w:val="en-IN"/>
        </w:rPr>
        <w:t xml:space="preserve">. For instance, the researchers of psychology may utilise SPSS for the purpose of examining the data gathered from the survey to determine correlations between several variables. </w:t>
      </w:r>
    </w:p>
    <w:p w14:paraId="5469C287" w14:textId="77777777" w:rsidR="005322A7" w:rsidRDefault="00901905" w:rsidP="00384AF2">
      <w:pPr>
        <w:rPr>
          <w:lang w:val="en-IN"/>
        </w:rPr>
      </w:pPr>
      <w:r>
        <w:rPr>
          <w:u w:val="single"/>
          <w:lang w:val="en-IN"/>
        </w:rPr>
        <w:t xml:space="preserve">Data management: </w:t>
      </w:r>
      <w:r>
        <w:rPr>
          <w:lang w:val="en-IN"/>
        </w:rPr>
        <w:t xml:space="preserve">SPSS has attributes for data management such </w:t>
      </w:r>
      <w:r>
        <w:rPr>
          <w:lang w:val="en-IN"/>
        </w:rPr>
        <w:t xml:space="preserve">as data transformation, manipulation as well as cleaning. It is generally useful while negotiating with large kind of data sets. For instance, a market researcher may also utilise SPSS for the purpose of cleaning as well as organising consumer data before </w:t>
      </w:r>
      <w:r>
        <w:rPr>
          <w:lang w:val="en-IN"/>
        </w:rPr>
        <w:t xml:space="preserve">directing analysis. </w:t>
      </w:r>
    </w:p>
    <w:p w14:paraId="7858A249" w14:textId="77777777" w:rsidR="005322A7" w:rsidRDefault="00901905" w:rsidP="00384AF2">
      <w:pPr>
        <w:rPr>
          <w:b/>
          <w:bCs/>
          <w:i/>
          <w:iCs/>
          <w:lang w:val="en-IN"/>
        </w:rPr>
      </w:pPr>
      <w:r>
        <w:rPr>
          <w:b/>
          <w:bCs/>
          <w:i/>
          <w:iCs/>
          <w:lang w:val="en-IN"/>
        </w:rPr>
        <w:t>Drawbacks</w:t>
      </w:r>
    </w:p>
    <w:p w14:paraId="7B56C446" w14:textId="77777777" w:rsidR="005322A7" w:rsidRPr="0005189C" w:rsidRDefault="00901905" w:rsidP="00384AF2">
      <w:pPr>
        <w:rPr>
          <w:shd w:val="clear" w:color="auto" w:fill="FFFFFF"/>
        </w:rPr>
      </w:pPr>
      <w:r>
        <w:rPr>
          <w:u w:val="single"/>
          <w:lang w:val="en-IN"/>
        </w:rPr>
        <w:t xml:space="preserve">Steep learning curve: </w:t>
      </w:r>
      <w:r>
        <w:rPr>
          <w:lang w:val="en-IN"/>
        </w:rPr>
        <w:t xml:space="preserve">The implementation and utilisation of SPSS is difficult for beginners as it needs effort as well as time to understand and master its </w:t>
      </w:r>
      <w:r w:rsidR="00AF7C93">
        <w:rPr>
          <w:lang w:val="en-IN"/>
        </w:rPr>
        <w:t>numerous functionalities. The users of SPSS basically need effective training as well as widespread study to use its full potential efficiently</w:t>
      </w:r>
      <w:r w:rsidR="0005189C">
        <w:rPr>
          <w:lang w:val="en-IN"/>
        </w:rPr>
        <w:t xml:space="preserve"> </w:t>
      </w:r>
      <w:r w:rsidR="0005189C">
        <w:rPr>
          <w:shd w:val="clear" w:color="auto" w:fill="FFFFFF"/>
        </w:rPr>
        <w:t>(Lindquist and Sulewski, 2020)</w:t>
      </w:r>
      <w:r w:rsidR="00AF7C93">
        <w:rPr>
          <w:lang w:val="en-IN"/>
        </w:rPr>
        <w:t xml:space="preserve">. </w:t>
      </w:r>
    </w:p>
    <w:p w14:paraId="4AB4B813" w14:textId="77777777" w:rsidR="00D43BD5" w:rsidRDefault="00901905" w:rsidP="00384AF2">
      <w:pPr>
        <w:rPr>
          <w:lang w:val="en-IN"/>
        </w:rPr>
      </w:pPr>
      <w:r>
        <w:rPr>
          <w:u w:val="single"/>
          <w:lang w:val="en-IN"/>
        </w:rPr>
        <w:t xml:space="preserve">Limited visualisation opportunities: </w:t>
      </w:r>
      <w:r>
        <w:rPr>
          <w:lang w:val="en-IN"/>
        </w:rPr>
        <w:t>SPSS delivers some basic or normal visualisation tools but it lacks the developed features and customisation options which is found in visualisation tools such as T</w:t>
      </w:r>
      <w:r>
        <w:rPr>
          <w:lang w:val="en-IN"/>
        </w:rPr>
        <w:t xml:space="preserve">ableau. </w:t>
      </w:r>
    </w:p>
    <w:p w14:paraId="12069A7B" w14:textId="77777777" w:rsidR="003C3F19" w:rsidRDefault="00901905" w:rsidP="00384AF2">
      <w:pPr>
        <w:rPr>
          <w:b/>
          <w:bCs/>
          <w:u w:val="single"/>
          <w:lang w:val="en-IN"/>
        </w:rPr>
      </w:pPr>
      <w:r>
        <w:rPr>
          <w:b/>
          <w:bCs/>
          <w:u w:val="single"/>
          <w:lang w:val="en-IN"/>
        </w:rPr>
        <w:lastRenderedPageBreak/>
        <w:t>2. Excel</w:t>
      </w:r>
    </w:p>
    <w:p w14:paraId="2261118A" w14:textId="77777777" w:rsidR="003C3F19" w:rsidRDefault="00901905" w:rsidP="00384AF2">
      <w:pPr>
        <w:rPr>
          <w:b/>
          <w:bCs/>
          <w:i/>
          <w:iCs/>
          <w:lang w:val="en-IN"/>
        </w:rPr>
      </w:pPr>
      <w:r>
        <w:rPr>
          <w:b/>
          <w:bCs/>
          <w:i/>
          <w:iCs/>
          <w:lang w:val="en-IN"/>
        </w:rPr>
        <w:t>Benefits</w:t>
      </w:r>
    </w:p>
    <w:p w14:paraId="00EA9F19" w14:textId="77777777" w:rsidR="003C3F19" w:rsidRPr="0005189C" w:rsidRDefault="00901905" w:rsidP="00384AF2">
      <w:pPr>
        <w:rPr>
          <w:shd w:val="clear" w:color="auto" w:fill="FFFFFF"/>
        </w:rPr>
      </w:pPr>
      <w:r w:rsidRPr="003C3F19">
        <w:rPr>
          <w:u w:val="single"/>
          <w:lang w:val="en-IN"/>
        </w:rPr>
        <w:t>Marcos and templates</w:t>
      </w:r>
      <w:r>
        <w:rPr>
          <w:u w:val="single"/>
          <w:lang w:val="en-IN"/>
        </w:rPr>
        <w:t xml:space="preserve">: </w:t>
      </w:r>
      <w:r>
        <w:rPr>
          <w:lang w:val="en-IN"/>
        </w:rPr>
        <w:t>One of the key benefits of Excel is that this has macros as well as templates. However, Macros enable users to automate repetitive tasks for the purpose of saving time while templates are prearranged files w</w:t>
      </w:r>
      <w:r>
        <w:rPr>
          <w:lang w:val="en-IN"/>
        </w:rPr>
        <w:t>ith procurator data for easy utilisation. Some of the key examples involve budgeting spreadsheets to create budgets for a company, vacation planning spreadsheets with tabs for days, months and note sections for activities, packing lists and travel plans</w:t>
      </w:r>
      <w:r w:rsidR="0005189C">
        <w:rPr>
          <w:lang w:val="en-IN"/>
        </w:rPr>
        <w:t xml:space="preserve"> </w:t>
      </w:r>
      <w:r w:rsidR="0005189C">
        <w:rPr>
          <w:shd w:val="clear" w:color="auto" w:fill="FFFFFF"/>
        </w:rPr>
        <w:t>(Rangkuti and Harahap, 2020)</w:t>
      </w:r>
      <w:r>
        <w:rPr>
          <w:lang w:val="en-IN"/>
        </w:rPr>
        <w:t xml:space="preserve">. </w:t>
      </w:r>
    </w:p>
    <w:p w14:paraId="702EB14D" w14:textId="77777777" w:rsidR="00A20013" w:rsidRPr="0005189C" w:rsidRDefault="00901905" w:rsidP="00384AF2">
      <w:pPr>
        <w:rPr>
          <w:shd w:val="clear" w:color="auto" w:fill="FFFFFF"/>
        </w:rPr>
      </w:pPr>
      <w:r>
        <w:rPr>
          <w:u w:val="single"/>
          <w:lang w:val="en-IN"/>
        </w:rPr>
        <w:t xml:space="preserve">Security and control: </w:t>
      </w:r>
      <w:r>
        <w:rPr>
          <w:lang w:val="en-IN"/>
        </w:rPr>
        <w:t xml:space="preserve">One of the key benefits of utilising Excel is that users have more control over the information and data. For instance, each file can be protected via password </w:t>
      </w:r>
      <w:r>
        <w:rPr>
          <w:lang w:val="en-IN"/>
        </w:rPr>
        <w:t>as well as only unlocked with a password which indicates it is more difficult for strangers to access without authority or accidentally unlocking the spreadsheet which contains necessary and sensitive information</w:t>
      </w:r>
      <w:r w:rsidR="0005189C">
        <w:rPr>
          <w:lang w:val="en-IN"/>
        </w:rPr>
        <w:t xml:space="preserve"> </w:t>
      </w:r>
      <w:r w:rsidR="0005189C">
        <w:rPr>
          <w:shd w:val="clear" w:color="auto" w:fill="FFFFFF"/>
        </w:rPr>
        <w:t>(Sadriddinovich, 2023)</w:t>
      </w:r>
      <w:r>
        <w:rPr>
          <w:lang w:val="en-IN"/>
        </w:rPr>
        <w:t>.</w:t>
      </w:r>
    </w:p>
    <w:p w14:paraId="4A54DCB8" w14:textId="77777777" w:rsidR="00A20013" w:rsidRDefault="00901905" w:rsidP="00384AF2">
      <w:pPr>
        <w:rPr>
          <w:b/>
          <w:bCs/>
          <w:i/>
          <w:iCs/>
          <w:lang w:val="en-IN"/>
        </w:rPr>
      </w:pPr>
      <w:r w:rsidRPr="00CA17B1">
        <w:rPr>
          <w:b/>
          <w:bCs/>
          <w:i/>
          <w:iCs/>
          <w:lang w:val="en-IN"/>
        </w:rPr>
        <w:t>Drawbacks</w:t>
      </w:r>
    </w:p>
    <w:p w14:paraId="34A46186" w14:textId="77777777" w:rsidR="00CA17B1" w:rsidRDefault="00901905" w:rsidP="00384AF2">
      <w:pPr>
        <w:rPr>
          <w:lang w:val="en-IN"/>
        </w:rPr>
      </w:pPr>
      <w:r>
        <w:rPr>
          <w:u w:val="single"/>
          <w:lang w:val="en-IN"/>
        </w:rPr>
        <w:t xml:space="preserve">Data and growth: </w:t>
      </w:r>
      <w:r>
        <w:rPr>
          <w:lang w:val="en-IN"/>
        </w:rPr>
        <w:t>One of the key issues with Excel is that this is not able to handle more than 1000 rows without decelerating to crawling. It also enforces limitations on the size of the file but there are various ways for this. The key aspect is not to su</w:t>
      </w:r>
      <w:r>
        <w:rPr>
          <w:lang w:val="en-IN"/>
        </w:rPr>
        <w:t>rrender if an individual finds himself in one of these conditions. Instead of looking at the tools accessible in Excel and using them efficiently to get their intended effect.</w:t>
      </w:r>
    </w:p>
    <w:p w14:paraId="213E33FD" w14:textId="77777777" w:rsidR="00CA17B1" w:rsidRPr="0005189C" w:rsidRDefault="00901905" w:rsidP="00384AF2">
      <w:pPr>
        <w:rPr>
          <w:shd w:val="clear" w:color="auto" w:fill="FFFFFF"/>
        </w:rPr>
      </w:pPr>
      <w:r>
        <w:rPr>
          <w:u w:val="single"/>
          <w:lang w:val="en-IN"/>
        </w:rPr>
        <w:t xml:space="preserve">Difficult to learn: </w:t>
      </w:r>
      <w:r>
        <w:rPr>
          <w:lang w:val="en-IN"/>
        </w:rPr>
        <w:t>Another drawback of Excel is that it is tough to learn due t</w:t>
      </w:r>
      <w:r>
        <w:rPr>
          <w:lang w:val="en-IN"/>
        </w:rPr>
        <w:t>o its various features like functions, keyboard shortcuts as well as formulas</w:t>
      </w:r>
      <w:r w:rsidR="0005189C">
        <w:rPr>
          <w:lang w:val="en-IN"/>
        </w:rPr>
        <w:t xml:space="preserve"> </w:t>
      </w:r>
      <w:r w:rsidR="0005189C">
        <w:rPr>
          <w:shd w:val="clear" w:color="auto" w:fill="FFFFFF"/>
        </w:rPr>
        <w:t>(Sadriddinovich, 2023)</w:t>
      </w:r>
      <w:r>
        <w:rPr>
          <w:lang w:val="en-IN"/>
        </w:rPr>
        <w:t>. In addition to that, this drawback may be improved with Excel tutorials to begin quickly with daily practice and an effective learning procedure.</w:t>
      </w:r>
    </w:p>
    <w:p w14:paraId="6A5D305F" w14:textId="77777777" w:rsidR="00937D9C" w:rsidRPr="00937D9C" w:rsidRDefault="00901905" w:rsidP="00384AF2">
      <w:pPr>
        <w:rPr>
          <w:lang w:val="en-IN"/>
        </w:rPr>
      </w:pPr>
      <w:r>
        <w:rPr>
          <w:u w:val="single"/>
          <w:lang w:val="en-IN"/>
        </w:rPr>
        <w:lastRenderedPageBreak/>
        <w:t>Calculat</w:t>
      </w:r>
      <w:r>
        <w:rPr>
          <w:u w:val="single"/>
          <w:lang w:val="en-IN"/>
        </w:rPr>
        <w:t xml:space="preserve">ion errors: </w:t>
      </w:r>
      <w:r w:rsidR="005C05A5">
        <w:rPr>
          <w:lang w:val="en-IN"/>
        </w:rPr>
        <w:t>One of the limitations of Excel is that there are numerous errors in estimations. For example, when operating with percentages and fractions, the decimal point can be misdirected and it could result in an error in the screen. It is tough for those who do not understand and know what needs to be done to address the problem.</w:t>
      </w:r>
    </w:p>
    <w:p w14:paraId="1415A6F3" w14:textId="77777777" w:rsidR="00CA17B1" w:rsidRDefault="00901905" w:rsidP="00D2273A">
      <w:pPr>
        <w:pStyle w:val="Heading2"/>
        <w:rPr>
          <w:lang w:val="en-IN"/>
        </w:rPr>
      </w:pPr>
      <w:bookmarkStart w:id="7" w:name="_Toc162882635"/>
      <w:r>
        <w:rPr>
          <w:lang w:val="en-IN"/>
        </w:rPr>
        <w:t>B) Illustrating the significance of data governance with examples</w:t>
      </w:r>
      <w:bookmarkEnd w:id="7"/>
    </w:p>
    <w:p w14:paraId="1DB2641D" w14:textId="77777777" w:rsidR="00D2273A" w:rsidRPr="0005189C" w:rsidRDefault="00901905" w:rsidP="00D2273A">
      <w:pPr>
        <w:rPr>
          <w:shd w:val="clear" w:color="auto" w:fill="FFFFFF"/>
        </w:rPr>
      </w:pPr>
      <w:r>
        <w:rPr>
          <w:lang w:val="en-IN"/>
        </w:rPr>
        <w:t>Data governance is denoted as the procedure of managing as well as controlling the usability, integrity, secu</w:t>
      </w:r>
      <w:r>
        <w:rPr>
          <w:lang w:val="en-IN"/>
        </w:rPr>
        <w:t>rity as well as availability of the data in the commercial context. It is based on the policies as well as internal standards that control data utilisation. Efficient data government make sure that the data is trustworthy and consistent along with does not</w:t>
      </w:r>
      <w:r>
        <w:rPr>
          <w:lang w:val="en-IN"/>
        </w:rPr>
        <w:t xml:space="preserve"> get misrepresented. It is significantly crucial as business entities experience increasing data privacy rules and depend more on data analytics for the purpose of optimising operations as well as driving commercial decision-making</w:t>
      </w:r>
      <w:r w:rsidR="0005189C">
        <w:rPr>
          <w:lang w:val="en-IN"/>
        </w:rPr>
        <w:t xml:space="preserve"> </w:t>
      </w:r>
      <w:r w:rsidR="0005189C">
        <w:rPr>
          <w:shd w:val="clear" w:color="auto" w:fill="FFFFFF"/>
        </w:rPr>
        <w:t>(Anlesinya and Dadzie, 2023)</w:t>
      </w:r>
      <w:r>
        <w:rPr>
          <w:lang w:val="en-IN"/>
        </w:rPr>
        <w:t>.</w:t>
      </w:r>
      <w:r w:rsidR="00327FB0">
        <w:rPr>
          <w:lang w:val="en-IN"/>
        </w:rPr>
        <w:t xml:space="preserve"> However, the worth or importance of data governance along with its examples has been reflected in the below context.</w:t>
      </w:r>
    </w:p>
    <w:p w14:paraId="5FB769FA" w14:textId="77777777" w:rsidR="00F07304" w:rsidRDefault="00901905" w:rsidP="00D2273A">
      <w:pPr>
        <w:rPr>
          <w:lang w:val="en-IN"/>
        </w:rPr>
      </w:pPr>
      <w:r>
        <w:rPr>
          <w:b/>
          <w:bCs/>
          <w:i/>
          <w:iCs/>
          <w:lang w:val="en-IN"/>
        </w:rPr>
        <w:t xml:space="preserve">Data quality enhancement: </w:t>
      </w:r>
      <w:r w:rsidR="00D66B40">
        <w:rPr>
          <w:lang w:val="en-IN"/>
        </w:rPr>
        <w:t>Inconsistent as well as inaccurate data can result in defective business operational decisions. However, data governance sets up standards for consistency, completeness as well as data accuracy. For example, a retail firm may execute rules to make sure that descriptions as well as names of the products are consistent around all databases as well as systems</w:t>
      </w:r>
      <w:r w:rsidR="0005189C">
        <w:rPr>
          <w:lang w:val="en-IN"/>
        </w:rPr>
        <w:t xml:space="preserve"> </w:t>
      </w:r>
      <w:r w:rsidR="0005189C">
        <w:rPr>
          <w:shd w:val="clear" w:color="auto" w:fill="FFFFFF"/>
        </w:rPr>
        <w:t>(Pallant, 2020)</w:t>
      </w:r>
      <w:r w:rsidR="00D66B40">
        <w:rPr>
          <w:lang w:val="en-IN"/>
        </w:rPr>
        <w:t xml:space="preserve">. </w:t>
      </w:r>
    </w:p>
    <w:p w14:paraId="1A697390" w14:textId="77777777" w:rsidR="00DA74CF" w:rsidRPr="008D319A" w:rsidRDefault="00901905" w:rsidP="00D2273A">
      <w:pPr>
        <w:rPr>
          <w:shd w:val="clear" w:color="auto" w:fill="FFFFFF"/>
        </w:rPr>
      </w:pPr>
      <w:r>
        <w:rPr>
          <w:b/>
          <w:bCs/>
          <w:i/>
          <w:iCs/>
          <w:lang w:val="en-IN"/>
        </w:rPr>
        <w:t xml:space="preserve">Cost reduction: </w:t>
      </w:r>
      <w:r w:rsidR="00BE2E5D">
        <w:rPr>
          <w:lang w:val="en-IN"/>
        </w:rPr>
        <w:t>Poor data management practices can also lead to an increase in unnecessary expenses. Data governance assists in streamlining data procedures, reducing redundancy as well as eliminating data errors</w:t>
      </w:r>
      <w:r w:rsidR="008D319A">
        <w:rPr>
          <w:lang w:val="en-IN"/>
        </w:rPr>
        <w:t xml:space="preserve"> </w:t>
      </w:r>
      <w:r w:rsidR="008D319A">
        <w:rPr>
          <w:shd w:val="clear" w:color="auto" w:fill="FFFFFF"/>
        </w:rPr>
        <w:t>(Plotkin, 2020)</w:t>
      </w:r>
      <w:r w:rsidR="00BE2E5D">
        <w:rPr>
          <w:lang w:val="en-IN"/>
        </w:rPr>
        <w:t xml:space="preserve">. </w:t>
      </w:r>
      <w:r w:rsidR="0028353F">
        <w:rPr>
          <w:lang w:val="en-IN"/>
        </w:rPr>
        <w:t>Business entities can save huge resources by reducing duplicate efforts as well as optimising storage.</w:t>
      </w:r>
    </w:p>
    <w:p w14:paraId="5A8329B0" w14:textId="77777777" w:rsidR="00857014" w:rsidRDefault="00901905" w:rsidP="00D2273A">
      <w:pPr>
        <w:rPr>
          <w:lang w:val="en-IN"/>
        </w:rPr>
      </w:pPr>
      <w:r>
        <w:rPr>
          <w:b/>
          <w:bCs/>
          <w:i/>
          <w:iCs/>
          <w:lang w:val="en-IN"/>
        </w:rPr>
        <w:lastRenderedPageBreak/>
        <w:t xml:space="preserve">Access control and security: </w:t>
      </w:r>
      <w:r w:rsidR="009C2FBA">
        <w:rPr>
          <w:lang w:val="en-IN"/>
        </w:rPr>
        <w:t>Any kind of unauthorised access to necessary or crucial data generates security risks. However, data governance illustrates user roles, permissions as well as access policies. For instance, a healthcare business may restrict authority to patient details to authorised medical workers only.</w:t>
      </w:r>
    </w:p>
    <w:p w14:paraId="74E31EA0" w14:textId="77777777" w:rsidR="009C2FBA" w:rsidRDefault="00901905" w:rsidP="00D2273A">
      <w:pPr>
        <w:rPr>
          <w:lang w:val="en-IN"/>
        </w:rPr>
      </w:pPr>
      <w:r>
        <w:rPr>
          <w:b/>
          <w:bCs/>
          <w:i/>
          <w:iCs/>
          <w:lang w:val="en-IN"/>
        </w:rPr>
        <w:t xml:space="preserve">Compliance and risk management: </w:t>
      </w:r>
      <w:r>
        <w:rPr>
          <w:lang w:val="en-IN"/>
        </w:rPr>
        <w:t>Business entities can experience legal issues due to non-compliance</w:t>
      </w:r>
      <w:r>
        <w:rPr>
          <w:lang w:val="en-IN"/>
        </w:rPr>
        <w:t xml:space="preserve"> with regulations such as HIPAA as well as GDPR. However, data governance guarantees compliance with various data privacy regulations and rules</w:t>
      </w:r>
      <w:r w:rsidR="00FA1AC1">
        <w:rPr>
          <w:lang w:val="en-IN"/>
        </w:rPr>
        <w:t xml:space="preserve"> </w:t>
      </w:r>
      <w:r w:rsidR="00FA1AC1">
        <w:rPr>
          <w:shd w:val="clear" w:color="auto" w:fill="FFFFFF"/>
        </w:rPr>
        <w:t>(Pallant, 2020)</w:t>
      </w:r>
      <w:r>
        <w:rPr>
          <w:lang w:val="en-IN"/>
        </w:rPr>
        <w:t>. Business entities can track extraction, maintain audits as well as validate compliance during r</w:t>
      </w:r>
      <w:r>
        <w:rPr>
          <w:lang w:val="en-IN"/>
        </w:rPr>
        <w:t>egulatory audits.</w:t>
      </w:r>
    </w:p>
    <w:p w14:paraId="481ACA39" w14:textId="77777777" w:rsidR="00FD2480" w:rsidRDefault="00901905" w:rsidP="00D2273A">
      <w:pPr>
        <w:rPr>
          <w:lang w:val="en-IN"/>
        </w:rPr>
      </w:pPr>
      <w:r>
        <w:rPr>
          <w:b/>
          <w:bCs/>
          <w:i/>
          <w:iCs/>
          <w:lang w:val="en-IN"/>
        </w:rPr>
        <w:t xml:space="preserve">Developed decision-making: </w:t>
      </w:r>
      <w:r>
        <w:rPr>
          <w:lang w:val="en-IN"/>
        </w:rPr>
        <w:t>Data governance also guarantees that decision-makers have the authority to reliable as well as high-quality data for informed and effective decision-making. For example, the implementation of data quality monito</w:t>
      </w:r>
      <w:r>
        <w:rPr>
          <w:lang w:val="en-IN"/>
        </w:rPr>
        <w:t>ring can help business entities achieve confidence in the correctness of their sales data which can result in efficient strategic decisions</w:t>
      </w:r>
      <w:r w:rsidR="00AB2ABC">
        <w:rPr>
          <w:lang w:val="en-IN"/>
        </w:rPr>
        <w:t xml:space="preserve"> </w:t>
      </w:r>
      <w:r w:rsidR="00AB2ABC">
        <w:rPr>
          <w:shd w:val="clear" w:color="auto" w:fill="FFFFFF"/>
        </w:rPr>
        <w:t>(Sadriddinovich, 2023)</w:t>
      </w:r>
      <w:r>
        <w:rPr>
          <w:lang w:val="en-IN"/>
        </w:rPr>
        <w:t>.</w:t>
      </w:r>
      <w:r w:rsidR="00AB2ABC">
        <w:rPr>
          <w:lang w:val="en-IN"/>
        </w:rPr>
        <w:t xml:space="preserve"> </w:t>
      </w:r>
      <w:r>
        <w:rPr>
          <w:lang w:val="en-IN"/>
        </w:rPr>
        <w:t xml:space="preserve"> </w:t>
      </w:r>
      <w:r w:rsidR="00175C74">
        <w:rPr>
          <w:lang w:val="en-IN"/>
        </w:rPr>
        <w:t>Along with this, data governance also fosters a sense of data stewardship as well as accountability within the business. Data stewards basically observe the execution of data awareness policies that guarantee data assets are controlled as well as managed efficiently.</w:t>
      </w:r>
    </w:p>
    <w:p w14:paraId="46CCCE57" w14:textId="77777777" w:rsidR="00FD2480" w:rsidRDefault="00901905">
      <w:pPr>
        <w:spacing w:line="259" w:lineRule="auto"/>
        <w:jc w:val="left"/>
        <w:rPr>
          <w:lang w:val="en-IN"/>
        </w:rPr>
      </w:pPr>
      <w:r>
        <w:rPr>
          <w:lang w:val="en-IN"/>
        </w:rPr>
        <w:br w:type="page"/>
      </w:r>
    </w:p>
    <w:p w14:paraId="3A14AD15" w14:textId="77777777" w:rsidR="005461E6" w:rsidRDefault="00901905" w:rsidP="00FD2480">
      <w:pPr>
        <w:pStyle w:val="Heading1"/>
      </w:pPr>
      <w:bookmarkStart w:id="8" w:name="_Toc162882636"/>
      <w:r>
        <w:lastRenderedPageBreak/>
        <w:t>Conclusion</w:t>
      </w:r>
      <w:bookmarkEnd w:id="8"/>
    </w:p>
    <w:p w14:paraId="4640D16D" w14:textId="1648F2AD" w:rsidR="009F2C7F" w:rsidRPr="009F2C7F" w:rsidRDefault="00901905" w:rsidP="009F2C7F">
      <w:r>
        <w:rPr>
          <w:lang w:val="en-IN"/>
        </w:rPr>
        <w:t>The above context has explained several key aspects associated wit</w:t>
      </w:r>
      <w:r>
        <w:rPr>
          <w:lang w:val="en-IN"/>
        </w:rPr>
        <w:t xml:space="preserve">h </w:t>
      </w:r>
      <w:r w:rsidR="00DC48C2">
        <w:rPr>
          <w:lang w:val="en-IN"/>
        </w:rPr>
        <w:t xml:space="preserve">understanding various key data analytical tools like Spark, Python, Tableau, and Python. The accurate utilisation of Excel has helped the individual to estimate the mean processing time, date of the highest processing, median processing time as well as standard deviation processing time. It can be concluded from the above discussion that the outcome of mean processing while using Hadoop, median processing time while using Spark, as well as the standard deviation for processing time while using Python are </w:t>
      </w:r>
      <w:r w:rsidR="00DC48C2" w:rsidRPr="001C4291">
        <w:rPr>
          <w:rFonts w:ascii="Calibri" w:eastAsia="Times New Roman" w:hAnsi="Calibri" w:cs="Calibri"/>
          <w:color w:val="000000"/>
          <w:sz w:val="22"/>
          <w:lang w:val="en-IN"/>
        </w:rPr>
        <w:t>2</w:t>
      </w:r>
      <w:r w:rsidR="00DC48C2" w:rsidRPr="00DC48C2">
        <w:t>.776889208, 2.746910366, and 1.297205735 respectively.</w:t>
      </w:r>
      <w:r w:rsidR="000B7160">
        <w:t xml:space="preserve"> Different types of steps </w:t>
      </w:r>
      <w:r>
        <w:t>have</w:t>
      </w:r>
      <w:r w:rsidR="000B7160">
        <w:t xml:space="preserve"> also been included here to display the correlation between Hadoop as well as Tableau processing times.</w:t>
      </w:r>
      <w:r>
        <w:t xml:space="preserve"> Different key benefits of using Excel include </w:t>
      </w:r>
      <w:r w:rsidRPr="009F2C7F">
        <w:rPr>
          <w:lang w:val="en-IN"/>
        </w:rPr>
        <w:t>Marcos and templates</w:t>
      </w:r>
      <w:r w:rsidRPr="009F2C7F">
        <w:t>,</w:t>
      </w:r>
      <w:r w:rsidRPr="009F2C7F">
        <w:t xml:space="preserve"> </w:t>
      </w:r>
      <w:r w:rsidRPr="009F2C7F">
        <w:rPr>
          <w:lang w:val="en-IN"/>
        </w:rPr>
        <w:t>useful in making presentations</w:t>
      </w:r>
      <w:r w:rsidRPr="009F2C7F">
        <w:t xml:space="preserve">, </w:t>
      </w:r>
      <w:r w:rsidRPr="009F2C7F">
        <w:rPr>
          <w:lang w:val="en-IN"/>
        </w:rPr>
        <w:t>security and control and some key drawbacks of using Excel include</w:t>
      </w:r>
      <w:r w:rsidRPr="009F2C7F">
        <w:t xml:space="preserve"> </w:t>
      </w:r>
      <w:r w:rsidRPr="009F2C7F">
        <w:rPr>
          <w:lang w:val="en-IN"/>
        </w:rPr>
        <w:t>data and growth</w:t>
      </w:r>
      <w:r w:rsidRPr="009F2C7F">
        <w:t xml:space="preserve">, </w:t>
      </w:r>
      <w:r w:rsidRPr="009F2C7F">
        <w:rPr>
          <w:lang w:val="en-IN"/>
        </w:rPr>
        <w:t>difficult to learn as well as calculation errors</w:t>
      </w:r>
      <w:r>
        <w:rPr>
          <w:lang w:val="en-IN"/>
        </w:rPr>
        <w:t xml:space="preserve">. The above context also concludes that some of the significance of data governance includes </w:t>
      </w:r>
      <w:r w:rsidRPr="009F2C7F">
        <w:rPr>
          <w:lang w:val="en-IN"/>
        </w:rPr>
        <w:t>data quality enhancement</w:t>
      </w:r>
      <w:r w:rsidRPr="009F2C7F">
        <w:t xml:space="preserve">, </w:t>
      </w:r>
      <w:r w:rsidRPr="009F2C7F">
        <w:rPr>
          <w:lang w:val="en-IN"/>
        </w:rPr>
        <w:t>cost reduction</w:t>
      </w:r>
      <w:r w:rsidRPr="009F2C7F">
        <w:t xml:space="preserve">, </w:t>
      </w:r>
      <w:r w:rsidRPr="009F2C7F">
        <w:rPr>
          <w:lang w:val="en-IN"/>
        </w:rPr>
        <w:t>access control and security</w:t>
      </w:r>
      <w:r w:rsidRPr="009F2C7F">
        <w:t xml:space="preserve"> as well as </w:t>
      </w:r>
      <w:r w:rsidRPr="009F2C7F">
        <w:rPr>
          <w:lang w:val="en-IN"/>
        </w:rPr>
        <w:t>compliance and risk management</w:t>
      </w:r>
      <w:r>
        <w:rPr>
          <w:lang w:val="en-IN"/>
        </w:rPr>
        <w:t>.</w:t>
      </w:r>
    </w:p>
    <w:p w14:paraId="3FAF116C" w14:textId="77777777" w:rsidR="009F2C7F" w:rsidRPr="009F2C7F" w:rsidRDefault="00901905" w:rsidP="009F2C7F">
      <w:r>
        <w:t xml:space="preserve"> </w:t>
      </w:r>
    </w:p>
    <w:p w14:paraId="3A3C395F" w14:textId="77777777" w:rsidR="00DC48C2" w:rsidRPr="009F2C7F" w:rsidRDefault="00DC48C2" w:rsidP="00DC48C2"/>
    <w:p w14:paraId="3371C2E3" w14:textId="77777777" w:rsidR="00FD2480" w:rsidRPr="00FD2480" w:rsidRDefault="00FD2480" w:rsidP="00FD2480">
      <w:pPr>
        <w:rPr>
          <w:lang w:val="en-IN"/>
        </w:rPr>
      </w:pPr>
    </w:p>
    <w:p w14:paraId="2E4E3BFB" w14:textId="77777777" w:rsidR="005461E6" w:rsidRDefault="00901905">
      <w:pPr>
        <w:spacing w:line="259" w:lineRule="auto"/>
        <w:jc w:val="left"/>
        <w:rPr>
          <w:lang w:val="en-IN"/>
        </w:rPr>
      </w:pPr>
      <w:r>
        <w:rPr>
          <w:lang w:val="en-IN"/>
        </w:rPr>
        <w:br w:type="page"/>
      </w:r>
    </w:p>
    <w:p w14:paraId="0A5FEAE6" w14:textId="77777777" w:rsidR="007D2C07" w:rsidRDefault="00901905" w:rsidP="005461E6">
      <w:pPr>
        <w:pStyle w:val="Heading1"/>
      </w:pPr>
      <w:bookmarkStart w:id="9" w:name="_Toc162882637"/>
      <w:r>
        <w:lastRenderedPageBreak/>
        <w:t>References</w:t>
      </w:r>
      <w:bookmarkEnd w:id="9"/>
    </w:p>
    <w:p w14:paraId="1CC31D73" w14:textId="77777777" w:rsidR="008D319A" w:rsidRDefault="00901905" w:rsidP="005461E6">
      <w:pPr>
        <w:rPr>
          <w:shd w:val="clear" w:color="auto" w:fill="FFFFFF"/>
        </w:rPr>
      </w:pPr>
      <w:r>
        <w:rPr>
          <w:shd w:val="clear" w:color="auto" w:fill="FFFFFF"/>
        </w:rPr>
        <w:t xml:space="preserve">Anlesinya, A. and Dadzie, </w:t>
      </w:r>
      <w:r>
        <w:rPr>
          <w:shd w:val="clear" w:color="auto" w:fill="FFFFFF"/>
        </w:rPr>
        <w:t>S.A., (2023). Technology and the Conduct of Bibliometric Literature Reviews in Management: The Software Tools, Benefits, and Challenges. In </w:t>
      </w:r>
      <w:r>
        <w:rPr>
          <w:i/>
          <w:iCs/>
          <w:shd w:val="clear" w:color="auto" w:fill="FFFFFF"/>
        </w:rPr>
        <w:t>Advancing Methodologies of Conducting Literature Review in Management Domain</w:t>
      </w:r>
      <w:r>
        <w:rPr>
          <w:shd w:val="clear" w:color="auto" w:fill="FFFFFF"/>
        </w:rPr>
        <w:t> (pp. 57-78). Emerald Publishing Limited</w:t>
      </w:r>
      <w:r>
        <w:rPr>
          <w:shd w:val="clear" w:color="auto" w:fill="FFFFFF"/>
        </w:rPr>
        <w:t>.</w:t>
      </w:r>
    </w:p>
    <w:p w14:paraId="044D787B" w14:textId="77777777" w:rsidR="008D319A" w:rsidRDefault="00901905" w:rsidP="00C651CE">
      <w:pPr>
        <w:rPr>
          <w:shd w:val="clear" w:color="auto" w:fill="FFFFFF"/>
        </w:rPr>
      </w:pPr>
      <w:r>
        <w:rPr>
          <w:shd w:val="clear" w:color="auto" w:fill="FFFFFF"/>
        </w:rPr>
        <w:t>Benfeldt, O., Persson, J.S. and Madsen, S., (2020). Data governance as a collective action problem. </w:t>
      </w:r>
      <w:r>
        <w:rPr>
          <w:i/>
          <w:iCs/>
          <w:shd w:val="clear" w:color="auto" w:fill="FFFFFF"/>
        </w:rPr>
        <w:t>Information Systems Frontiers</w:t>
      </w:r>
      <w:r>
        <w:rPr>
          <w:shd w:val="clear" w:color="auto" w:fill="FFFFFF"/>
        </w:rPr>
        <w:t>, </w:t>
      </w:r>
      <w:r>
        <w:rPr>
          <w:i/>
          <w:iCs/>
          <w:shd w:val="clear" w:color="auto" w:fill="FFFFFF"/>
        </w:rPr>
        <w:t>22</w:t>
      </w:r>
      <w:r>
        <w:rPr>
          <w:shd w:val="clear" w:color="auto" w:fill="FFFFFF"/>
        </w:rPr>
        <w:t>, pp.299-313.</w:t>
      </w:r>
    </w:p>
    <w:p w14:paraId="2B13C6E6" w14:textId="77777777" w:rsidR="008D319A" w:rsidRDefault="00901905" w:rsidP="005461E6">
      <w:pPr>
        <w:rPr>
          <w:shd w:val="clear" w:color="auto" w:fill="FFFFFF"/>
        </w:rPr>
      </w:pPr>
      <w:r>
        <w:rPr>
          <w:shd w:val="clear" w:color="auto" w:fill="FFFFFF"/>
        </w:rPr>
        <w:t>Bryant, L.A., (2021). Statistical skills for the workplace: A practical approach to teaching methods with E</w:t>
      </w:r>
      <w:r>
        <w:rPr>
          <w:shd w:val="clear" w:color="auto" w:fill="FFFFFF"/>
        </w:rPr>
        <w:t>xcel. </w:t>
      </w:r>
      <w:r>
        <w:rPr>
          <w:i/>
          <w:iCs/>
          <w:shd w:val="clear" w:color="auto" w:fill="FFFFFF"/>
        </w:rPr>
        <w:t>The Palgrave Handbook of Political Research Pedagogy</w:t>
      </w:r>
      <w:r>
        <w:rPr>
          <w:shd w:val="clear" w:color="auto" w:fill="FFFFFF"/>
        </w:rPr>
        <w:t>, pp.289-300.</w:t>
      </w:r>
    </w:p>
    <w:p w14:paraId="30C23295" w14:textId="77777777" w:rsidR="008D319A" w:rsidRDefault="00901905" w:rsidP="0058770E">
      <w:pPr>
        <w:rPr>
          <w:shd w:val="clear" w:color="auto" w:fill="FFFFFF"/>
        </w:rPr>
      </w:pPr>
      <w:r>
        <w:rPr>
          <w:shd w:val="clear" w:color="auto" w:fill="FFFFFF"/>
        </w:rPr>
        <w:t>Li, H.L., Pang, Y.H. and Liu, B., (2021). BioSeq-BLM: a platform for analyzing DNA, RNA and protein sequences based on biological language models. </w:t>
      </w:r>
      <w:r>
        <w:rPr>
          <w:i/>
          <w:iCs/>
          <w:shd w:val="clear" w:color="auto" w:fill="FFFFFF"/>
        </w:rPr>
        <w:t>Nucleic acids research</w:t>
      </w:r>
      <w:r>
        <w:rPr>
          <w:shd w:val="clear" w:color="auto" w:fill="FFFFFF"/>
        </w:rPr>
        <w:t>, </w:t>
      </w:r>
      <w:r>
        <w:rPr>
          <w:i/>
          <w:iCs/>
          <w:shd w:val="clear" w:color="auto" w:fill="FFFFFF"/>
        </w:rPr>
        <w:t>49</w:t>
      </w:r>
      <w:r>
        <w:rPr>
          <w:shd w:val="clear" w:color="auto" w:fill="FFFFFF"/>
        </w:rPr>
        <w:t>(22), pp.e1</w:t>
      </w:r>
      <w:r>
        <w:rPr>
          <w:shd w:val="clear" w:color="auto" w:fill="FFFFFF"/>
        </w:rPr>
        <w:t>29-e129.</w:t>
      </w:r>
    </w:p>
    <w:p w14:paraId="251B4D7B" w14:textId="77777777" w:rsidR="008D319A" w:rsidRDefault="00901905" w:rsidP="005461E6">
      <w:pPr>
        <w:rPr>
          <w:shd w:val="clear" w:color="auto" w:fill="FFFFFF"/>
        </w:rPr>
      </w:pPr>
      <w:r>
        <w:rPr>
          <w:shd w:val="clear" w:color="auto" w:fill="FFFFFF"/>
        </w:rPr>
        <w:t>Lindquist, J.M. and Sulewski, C.A., (2020). Microsoft Excel: The Universal Tool of Analysis. In </w:t>
      </w:r>
      <w:r>
        <w:rPr>
          <w:i/>
          <w:iCs/>
          <w:shd w:val="clear" w:color="auto" w:fill="FFFFFF"/>
        </w:rPr>
        <w:t>Handbook of Military and Defense Operations Research</w:t>
      </w:r>
      <w:r>
        <w:rPr>
          <w:shd w:val="clear" w:color="auto" w:fill="FFFFFF"/>
        </w:rPr>
        <w:t> (pp. 19-54). Chapman and Hall/CRC.</w:t>
      </w:r>
    </w:p>
    <w:p w14:paraId="237828E0" w14:textId="77777777" w:rsidR="008D319A" w:rsidRDefault="00901905" w:rsidP="0058770E">
      <w:pPr>
        <w:rPr>
          <w:shd w:val="clear" w:color="auto" w:fill="FFFFFF"/>
        </w:rPr>
      </w:pPr>
      <w:r>
        <w:rPr>
          <w:shd w:val="clear" w:color="auto" w:fill="FFFFFF"/>
        </w:rPr>
        <w:t>Pacheco, M., Oliva, G., Rajbahadur, G.K. and Hassan, A., (2023)</w:t>
      </w:r>
      <w:r>
        <w:rPr>
          <w:shd w:val="clear" w:color="auto" w:fill="FFFFFF"/>
        </w:rPr>
        <w:t>. Is my transaction done yet? an empirical study of transaction processing times in the ethereum blockchain platform. </w:t>
      </w:r>
      <w:r>
        <w:rPr>
          <w:i/>
          <w:iCs/>
          <w:shd w:val="clear" w:color="auto" w:fill="FFFFFF"/>
        </w:rPr>
        <w:t>ACM Transactions on Software Engineering and Methodology</w:t>
      </w:r>
      <w:r>
        <w:rPr>
          <w:shd w:val="clear" w:color="auto" w:fill="FFFFFF"/>
        </w:rPr>
        <w:t>, </w:t>
      </w:r>
      <w:r>
        <w:rPr>
          <w:i/>
          <w:iCs/>
          <w:shd w:val="clear" w:color="auto" w:fill="FFFFFF"/>
        </w:rPr>
        <w:t>32</w:t>
      </w:r>
      <w:r>
        <w:rPr>
          <w:shd w:val="clear" w:color="auto" w:fill="FFFFFF"/>
        </w:rPr>
        <w:t>(3), pp.1-46.</w:t>
      </w:r>
    </w:p>
    <w:p w14:paraId="53C4CDE6" w14:textId="77777777" w:rsidR="008D319A" w:rsidRDefault="00901905" w:rsidP="005461E6">
      <w:pPr>
        <w:rPr>
          <w:shd w:val="clear" w:color="auto" w:fill="FFFFFF"/>
        </w:rPr>
      </w:pPr>
      <w:r>
        <w:rPr>
          <w:shd w:val="clear" w:color="auto" w:fill="FFFFFF"/>
        </w:rPr>
        <w:t>Pallant, J., (2020). </w:t>
      </w:r>
      <w:r>
        <w:rPr>
          <w:i/>
          <w:iCs/>
          <w:shd w:val="clear" w:color="auto" w:fill="FFFFFF"/>
        </w:rPr>
        <w:t xml:space="preserve">SPSS survival manual: A step by step guide </w:t>
      </w:r>
      <w:r>
        <w:rPr>
          <w:i/>
          <w:iCs/>
          <w:shd w:val="clear" w:color="auto" w:fill="FFFFFF"/>
        </w:rPr>
        <w:t>to data analysis using IBM SPSS</w:t>
      </w:r>
      <w:r>
        <w:rPr>
          <w:shd w:val="clear" w:color="auto" w:fill="FFFFFF"/>
        </w:rPr>
        <w:t>. Routledge.</w:t>
      </w:r>
    </w:p>
    <w:p w14:paraId="401BD70F" w14:textId="77777777" w:rsidR="008D319A" w:rsidRDefault="00901905" w:rsidP="0058770E">
      <w:pPr>
        <w:rPr>
          <w:shd w:val="clear" w:color="auto" w:fill="FFFFFF"/>
        </w:rPr>
      </w:pPr>
      <w:r>
        <w:rPr>
          <w:shd w:val="clear" w:color="auto" w:fill="FFFFFF"/>
        </w:rPr>
        <w:t>Plotkin, D., (2020). </w:t>
      </w:r>
      <w:r>
        <w:rPr>
          <w:i/>
          <w:iCs/>
          <w:shd w:val="clear" w:color="auto" w:fill="FFFFFF"/>
        </w:rPr>
        <w:t>Data stewardship: An actionable guide to effective data management and data governance</w:t>
      </w:r>
      <w:r>
        <w:rPr>
          <w:shd w:val="clear" w:color="auto" w:fill="FFFFFF"/>
        </w:rPr>
        <w:t>. Academic press.</w:t>
      </w:r>
    </w:p>
    <w:p w14:paraId="07162083" w14:textId="77777777" w:rsidR="008D319A" w:rsidRDefault="00901905" w:rsidP="005461E6">
      <w:pPr>
        <w:rPr>
          <w:shd w:val="clear" w:color="auto" w:fill="FFFFFF"/>
        </w:rPr>
      </w:pPr>
      <w:r>
        <w:rPr>
          <w:shd w:val="clear" w:color="auto" w:fill="FFFFFF"/>
        </w:rPr>
        <w:lastRenderedPageBreak/>
        <w:t>Rangkuti, K. and Harahap, M., (2020). Development Of Business Analysis Learning Model U</w:t>
      </w:r>
      <w:r>
        <w:rPr>
          <w:shd w:val="clear" w:color="auto" w:fill="FFFFFF"/>
        </w:rPr>
        <w:t>sing The Microsoft Excel Application. </w:t>
      </w:r>
      <w:r>
        <w:rPr>
          <w:i/>
          <w:iCs/>
          <w:shd w:val="clear" w:color="auto" w:fill="FFFFFF"/>
        </w:rPr>
        <w:t>JASc (Journal of Agribusiness Sciences)</w:t>
      </w:r>
      <w:r>
        <w:rPr>
          <w:shd w:val="clear" w:color="auto" w:fill="FFFFFF"/>
        </w:rPr>
        <w:t>, </w:t>
      </w:r>
      <w:r>
        <w:rPr>
          <w:i/>
          <w:iCs/>
          <w:shd w:val="clear" w:color="auto" w:fill="FFFFFF"/>
        </w:rPr>
        <w:t>3</w:t>
      </w:r>
      <w:r>
        <w:rPr>
          <w:shd w:val="clear" w:color="auto" w:fill="FFFFFF"/>
        </w:rPr>
        <w:t>(2), pp.77-84.</w:t>
      </w:r>
    </w:p>
    <w:p w14:paraId="76E9EEB2" w14:textId="77777777" w:rsidR="008D319A" w:rsidRDefault="00901905" w:rsidP="005461E6">
      <w:pPr>
        <w:rPr>
          <w:shd w:val="clear" w:color="auto" w:fill="FFFFFF"/>
        </w:rPr>
      </w:pPr>
      <w:r>
        <w:rPr>
          <w:shd w:val="clear" w:color="auto" w:fill="FFFFFF"/>
        </w:rPr>
        <w:t>Sadriddinovich, J.T., (2023). Capabilities of SPSS Software in High Volume Data Processing Testing. </w:t>
      </w:r>
      <w:r>
        <w:rPr>
          <w:i/>
          <w:iCs/>
          <w:shd w:val="clear" w:color="auto" w:fill="FFFFFF"/>
        </w:rPr>
        <w:t>American Journal of Public Diplomacy and International Studie</w:t>
      </w:r>
      <w:r>
        <w:rPr>
          <w:i/>
          <w:iCs/>
          <w:shd w:val="clear" w:color="auto" w:fill="FFFFFF"/>
        </w:rPr>
        <w:t>s (2993-2157)</w:t>
      </w:r>
      <w:r>
        <w:rPr>
          <w:shd w:val="clear" w:color="auto" w:fill="FFFFFF"/>
        </w:rPr>
        <w:t>, </w:t>
      </w:r>
      <w:r>
        <w:rPr>
          <w:i/>
          <w:iCs/>
          <w:shd w:val="clear" w:color="auto" w:fill="FFFFFF"/>
        </w:rPr>
        <w:t>1</w:t>
      </w:r>
      <w:r>
        <w:rPr>
          <w:shd w:val="clear" w:color="auto" w:fill="FFFFFF"/>
        </w:rPr>
        <w:t>(9), pp.82-86.</w:t>
      </w:r>
    </w:p>
    <w:sectPr w:rsidR="008D319A" w:rsidSect="008E3246">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E25AF" w14:textId="77777777" w:rsidR="008E3246" w:rsidRDefault="008E3246">
      <w:pPr>
        <w:spacing w:after="0" w:line="240" w:lineRule="auto"/>
      </w:pPr>
      <w:r>
        <w:separator/>
      </w:r>
    </w:p>
  </w:endnote>
  <w:endnote w:type="continuationSeparator" w:id="0">
    <w:p w14:paraId="5133E335" w14:textId="77777777" w:rsidR="008E3246" w:rsidRDefault="008E3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398342"/>
      <w:docPartObj>
        <w:docPartGallery w:val="Page Numbers (Bottom of Page)"/>
        <w:docPartUnique/>
      </w:docPartObj>
    </w:sdtPr>
    <w:sdtEndPr/>
    <w:sdtContent>
      <w:sdt>
        <w:sdtPr>
          <w:id w:val="-1769616900"/>
          <w:docPartObj>
            <w:docPartGallery w:val="Page Numbers (Top of Page)"/>
            <w:docPartUnique/>
          </w:docPartObj>
        </w:sdtPr>
        <w:sdtEndPr/>
        <w:sdtContent>
          <w:p w14:paraId="6F1EFB62" w14:textId="77777777" w:rsidR="001A5C6F" w:rsidRDefault="0090190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29ED30B" w14:textId="77777777" w:rsidR="001A5C6F" w:rsidRDefault="001A5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A7E9E" w14:textId="77777777" w:rsidR="008E3246" w:rsidRDefault="008E3246">
      <w:pPr>
        <w:spacing w:after="0" w:line="240" w:lineRule="auto"/>
      </w:pPr>
      <w:r>
        <w:separator/>
      </w:r>
    </w:p>
  </w:footnote>
  <w:footnote w:type="continuationSeparator" w:id="0">
    <w:p w14:paraId="7AF445F6" w14:textId="77777777" w:rsidR="008E3246" w:rsidRDefault="008E32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5E4FE" w14:textId="77777777" w:rsidR="001A5C6F" w:rsidRDefault="00901905" w:rsidP="001A5C6F">
    <w:pPr>
      <w:pStyle w:val="Header"/>
      <w:jc w:val="right"/>
    </w:pPr>
    <w:r w:rsidRPr="001A5C6F">
      <w:t>Data Handling and Business Intelligence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C6F"/>
    <w:rsid w:val="0005189C"/>
    <w:rsid w:val="00085FDA"/>
    <w:rsid w:val="00096A45"/>
    <w:rsid w:val="000B7160"/>
    <w:rsid w:val="000E746E"/>
    <w:rsid w:val="00141D3E"/>
    <w:rsid w:val="00144A92"/>
    <w:rsid w:val="00146400"/>
    <w:rsid w:val="00174B08"/>
    <w:rsid w:val="00175C74"/>
    <w:rsid w:val="001955ED"/>
    <w:rsid w:val="001A36CB"/>
    <w:rsid w:val="001A5C6F"/>
    <w:rsid w:val="001C4291"/>
    <w:rsid w:val="001C65EA"/>
    <w:rsid w:val="001C79F0"/>
    <w:rsid w:val="001F18DD"/>
    <w:rsid w:val="00215BF3"/>
    <w:rsid w:val="002226FD"/>
    <w:rsid w:val="002401BD"/>
    <w:rsid w:val="002520DA"/>
    <w:rsid w:val="0028353F"/>
    <w:rsid w:val="002C2338"/>
    <w:rsid w:val="002D740E"/>
    <w:rsid w:val="00301F6C"/>
    <w:rsid w:val="00307C28"/>
    <w:rsid w:val="00327FB0"/>
    <w:rsid w:val="00331C1B"/>
    <w:rsid w:val="00384AF2"/>
    <w:rsid w:val="00397BAD"/>
    <w:rsid w:val="003A1E45"/>
    <w:rsid w:val="003C3F19"/>
    <w:rsid w:val="003E420F"/>
    <w:rsid w:val="003F333A"/>
    <w:rsid w:val="00410C8D"/>
    <w:rsid w:val="00465A22"/>
    <w:rsid w:val="00497C2A"/>
    <w:rsid w:val="004B289B"/>
    <w:rsid w:val="004B524A"/>
    <w:rsid w:val="00510C1A"/>
    <w:rsid w:val="0051519F"/>
    <w:rsid w:val="00526D4E"/>
    <w:rsid w:val="005322A7"/>
    <w:rsid w:val="00533A44"/>
    <w:rsid w:val="00534620"/>
    <w:rsid w:val="005461E6"/>
    <w:rsid w:val="00551F0F"/>
    <w:rsid w:val="005568A7"/>
    <w:rsid w:val="0058770E"/>
    <w:rsid w:val="005B52B1"/>
    <w:rsid w:val="005C05A5"/>
    <w:rsid w:val="005D2808"/>
    <w:rsid w:val="005E708F"/>
    <w:rsid w:val="00620EE9"/>
    <w:rsid w:val="006326BF"/>
    <w:rsid w:val="0063684A"/>
    <w:rsid w:val="00637044"/>
    <w:rsid w:val="00647BAC"/>
    <w:rsid w:val="00650427"/>
    <w:rsid w:val="00674C79"/>
    <w:rsid w:val="00680B5D"/>
    <w:rsid w:val="00683053"/>
    <w:rsid w:val="006A444E"/>
    <w:rsid w:val="006B48DA"/>
    <w:rsid w:val="006C0B9E"/>
    <w:rsid w:val="006C429B"/>
    <w:rsid w:val="006E0CB6"/>
    <w:rsid w:val="006E6B4A"/>
    <w:rsid w:val="006F65A9"/>
    <w:rsid w:val="00723D31"/>
    <w:rsid w:val="0073789C"/>
    <w:rsid w:val="0075220F"/>
    <w:rsid w:val="007A1341"/>
    <w:rsid w:val="007A2AD4"/>
    <w:rsid w:val="007D2C07"/>
    <w:rsid w:val="007F106B"/>
    <w:rsid w:val="00857014"/>
    <w:rsid w:val="008D319A"/>
    <w:rsid w:val="008E3246"/>
    <w:rsid w:val="00901905"/>
    <w:rsid w:val="00937D9C"/>
    <w:rsid w:val="00954224"/>
    <w:rsid w:val="00974713"/>
    <w:rsid w:val="009C2FBA"/>
    <w:rsid w:val="009F2C7F"/>
    <w:rsid w:val="00A02D6E"/>
    <w:rsid w:val="00A1088A"/>
    <w:rsid w:val="00A20013"/>
    <w:rsid w:val="00AA0540"/>
    <w:rsid w:val="00AB2ABC"/>
    <w:rsid w:val="00AB49EC"/>
    <w:rsid w:val="00AB5D52"/>
    <w:rsid w:val="00AE244E"/>
    <w:rsid w:val="00AE668A"/>
    <w:rsid w:val="00AF47CD"/>
    <w:rsid w:val="00AF7C93"/>
    <w:rsid w:val="00B203B9"/>
    <w:rsid w:val="00B341DB"/>
    <w:rsid w:val="00B66DEF"/>
    <w:rsid w:val="00BC15E4"/>
    <w:rsid w:val="00BD4672"/>
    <w:rsid w:val="00BE2E5D"/>
    <w:rsid w:val="00BE6FC4"/>
    <w:rsid w:val="00BF2EA2"/>
    <w:rsid w:val="00C31094"/>
    <w:rsid w:val="00C45D77"/>
    <w:rsid w:val="00C651CE"/>
    <w:rsid w:val="00C83A4E"/>
    <w:rsid w:val="00CA17B1"/>
    <w:rsid w:val="00CC7C7A"/>
    <w:rsid w:val="00CE5E7C"/>
    <w:rsid w:val="00D0485E"/>
    <w:rsid w:val="00D05C60"/>
    <w:rsid w:val="00D16E6A"/>
    <w:rsid w:val="00D2273A"/>
    <w:rsid w:val="00D43BD5"/>
    <w:rsid w:val="00D43ECE"/>
    <w:rsid w:val="00D63DE1"/>
    <w:rsid w:val="00D66B40"/>
    <w:rsid w:val="00D77852"/>
    <w:rsid w:val="00D83030"/>
    <w:rsid w:val="00D9631D"/>
    <w:rsid w:val="00DA68AA"/>
    <w:rsid w:val="00DA74CF"/>
    <w:rsid w:val="00DC2FDB"/>
    <w:rsid w:val="00DC48C2"/>
    <w:rsid w:val="00DC5A00"/>
    <w:rsid w:val="00DE65F5"/>
    <w:rsid w:val="00E05B85"/>
    <w:rsid w:val="00E21840"/>
    <w:rsid w:val="00E273CC"/>
    <w:rsid w:val="00E300F4"/>
    <w:rsid w:val="00E50645"/>
    <w:rsid w:val="00E564AD"/>
    <w:rsid w:val="00EC2615"/>
    <w:rsid w:val="00ED6AE5"/>
    <w:rsid w:val="00F07304"/>
    <w:rsid w:val="00F139EB"/>
    <w:rsid w:val="00F234C2"/>
    <w:rsid w:val="00F2681A"/>
    <w:rsid w:val="00F53989"/>
    <w:rsid w:val="00F7581F"/>
    <w:rsid w:val="00F7672E"/>
    <w:rsid w:val="00F926E3"/>
    <w:rsid w:val="00FA1AC1"/>
    <w:rsid w:val="00FC0D6E"/>
    <w:rsid w:val="00FC1856"/>
    <w:rsid w:val="00FC4987"/>
    <w:rsid w:val="00FD2480"/>
    <w:rsid w:val="00FE44A4"/>
    <w:rsid w:val="00FE789B"/>
    <w:rsid w:val="00FF47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7CE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46E"/>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46400"/>
    <w:pPr>
      <w:keepNext/>
      <w:keepLines/>
      <w:spacing w:before="400" w:after="120"/>
      <w:outlineLvl w:val="0"/>
    </w:pPr>
    <w:rPr>
      <w:rFonts w:cs="Calibri"/>
      <w:b/>
      <w:color w:val="000000"/>
      <w:sz w:val="28"/>
      <w:szCs w:val="40"/>
      <w:lang w:val="en-IN"/>
    </w:rPr>
  </w:style>
  <w:style w:type="paragraph" w:styleId="Heading2">
    <w:name w:val="heading 2"/>
    <w:basedOn w:val="Normal"/>
    <w:next w:val="Normal"/>
    <w:link w:val="Heading2Char"/>
    <w:autoRedefine/>
    <w:uiPriority w:val="9"/>
    <w:unhideWhenUsed/>
    <w:qFormat/>
    <w:rsid w:val="00F2681A"/>
    <w:pPr>
      <w:keepNext/>
      <w:keepLines/>
      <w:spacing w:before="360" w:after="120"/>
      <w:outlineLvl w:val="1"/>
    </w:pPr>
    <w:rPr>
      <w:b/>
      <w:sz w:val="26"/>
      <w:szCs w:val="32"/>
    </w:rPr>
  </w:style>
  <w:style w:type="paragraph" w:styleId="Heading3">
    <w:name w:val="heading 3"/>
    <w:basedOn w:val="Normal"/>
    <w:next w:val="Normal"/>
    <w:link w:val="Heading3Char"/>
    <w:uiPriority w:val="9"/>
    <w:semiHidden/>
    <w:unhideWhenUsed/>
    <w:qFormat/>
    <w:rsid w:val="00FC4987"/>
    <w:pPr>
      <w:keepNext/>
      <w:keepLines/>
      <w:spacing w:before="40" w:after="0"/>
      <w:outlineLvl w:val="2"/>
    </w:pPr>
    <w:rPr>
      <w:rFonts w:asciiTheme="majorHAnsi" w:eastAsiaTheme="majorEastAsia" w:hAnsiTheme="majorHAnsi" w:cstheme="majorBidi"/>
      <w:color w:val="1F3763" w:themeColor="accent1" w:themeShade="7F"/>
      <w:kern w:val="0"/>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400"/>
    <w:rPr>
      <w:rFonts w:ascii="Times New Roman" w:hAnsi="Times New Roman" w:cs="Calibri"/>
      <w:b/>
      <w:color w:val="000000"/>
      <w:sz w:val="28"/>
      <w:szCs w:val="40"/>
    </w:rPr>
  </w:style>
  <w:style w:type="character" w:customStyle="1" w:styleId="Heading2Char">
    <w:name w:val="Heading 2 Char"/>
    <w:basedOn w:val="DefaultParagraphFont"/>
    <w:link w:val="Heading2"/>
    <w:uiPriority w:val="9"/>
    <w:rsid w:val="00F2681A"/>
    <w:rPr>
      <w:rFonts w:ascii="Times New Roman" w:hAnsi="Times New Roman" w:cs="Arial"/>
      <w:b/>
      <w:kern w:val="0"/>
      <w:sz w:val="26"/>
      <w:szCs w:val="32"/>
      <w:lang w:val="en" w:eastAsia="en-IN"/>
      <w14:ligatures w14:val="none"/>
    </w:rPr>
  </w:style>
  <w:style w:type="paragraph" w:styleId="NoSpacing">
    <w:name w:val="No Spacing"/>
    <w:uiPriority w:val="1"/>
    <w:qFormat/>
    <w:rsid w:val="00B66DEF"/>
    <w:pPr>
      <w:spacing w:after="0" w:line="480" w:lineRule="auto"/>
      <w:jc w:val="both"/>
    </w:pPr>
    <w:rPr>
      <w:rFonts w:ascii="Times New Roman" w:hAnsi="Times New Roman" w:cs="Calibri"/>
      <w:b/>
      <w:kern w:val="0"/>
      <w:sz w:val="28"/>
      <w:szCs w:val="24"/>
      <w:lang w:val="en-US" w:eastAsia="en-GB"/>
      <w14:ligatures w14:val="none"/>
    </w:rPr>
  </w:style>
  <w:style w:type="paragraph" w:customStyle="1" w:styleId="Heading11">
    <w:name w:val="Heading 1 1"/>
    <w:basedOn w:val="Normal"/>
    <w:link w:val="Heading11Char"/>
    <w:autoRedefine/>
    <w:qFormat/>
    <w:rsid w:val="00A02D6E"/>
    <w:rPr>
      <w:b/>
      <w:sz w:val="28"/>
    </w:rPr>
  </w:style>
  <w:style w:type="character" w:customStyle="1" w:styleId="Heading11Char">
    <w:name w:val="Heading 1 1 Char"/>
    <w:basedOn w:val="DefaultParagraphFont"/>
    <w:link w:val="Heading11"/>
    <w:rsid w:val="00A02D6E"/>
    <w:rPr>
      <w:rFonts w:ascii="Times New Roman" w:hAnsi="Times New Roman" w:cs="Times New Roman"/>
      <w:b/>
      <w:kern w:val="0"/>
      <w:sz w:val="28"/>
      <w:szCs w:val="20"/>
      <w:lang w:val="en-GB"/>
      <w14:ligatures w14:val="none"/>
    </w:rPr>
  </w:style>
  <w:style w:type="paragraph" w:customStyle="1" w:styleId="HeadingOne">
    <w:name w:val="Heading One"/>
    <w:basedOn w:val="Heading1"/>
    <w:link w:val="HeadingOneChar"/>
    <w:autoRedefine/>
    <w:qFormat/>
    <w:rsid w:val="00510C1A"/>
    <w:rPr>
      <w:szCs w:val="28"/>
    </w:rPr>
  </w:style>
  <w:style w:type="character" w:customStyle="1" w:styleId="HeadingOneChar">
    <w:name w:val="Heading One Char"/>
    <w:basedOn w:val="Heading1Char"/>
    <w:link w:val="HeadingOne"/>
    <w:rsid w:val="00510C1A"/>
    <w:rPr>
      <w:rFonts w:ascii="Times New Roman" w:hAnsi="Times New Roman" w:cs="Arial"/>
      <w:b/>
      <w:bCs w:val="0"/>
      <w:color w:val="000000"/>
      <w:kern w:val="0"/>
      <w:sz w:val="28"/>
      <w:szCs w:val="28"/>
      <w:vertAlign w:val="superscript"/>
      <w:lang w:val="en-US" w:eastAsia="en-IN"/>
      <w14:ligatures w14:val="none"/>
    </w:rPr>
  </w:style>
  <w:style w:type="paragraph" w:styleId="Header">
    <w:name w:val="header"/>
    <w:basedOn w:val="Normal"/>
    <w:link w:val="HeaderChar"/>
    <w:uiPriority w:val="99"/>
    <w:unhideWhenUsed/>
    <w:rsid w:val="001A5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C6F"/>
    <w:rPr>
      <w:rFonts w:ascii="Times New Roman" w:hAnsi="Times New Roman"/>
      <w:sz w:val="24"/>
      <w:lang w:val="en-GB"/>
    </w:rPr>
  </w:style>
  <w:style w:type="paragraph" w:styleId="Footer">
    <w:name w:val="footer"/>
    <w:basedOn w:val="Normal"/>
    <w:link w:val="FooterChar"/>
    <w:uiPriority w:val="99"/>
    <w:unhideWhenUsed/>
    <w:rsid w:val="001A5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C6F"/>
    <w:rPr>
      <w:rFonts w:ascii="Times New Roman" w:hAnsi="Times New Roman"/>
      <w:sz w:val="24"/>
      <w:lang w:val="en-GB"/>
    </w:rPr>
  </w:style>
  <w:style w:type="character" w:customStyle="1" w:styleId="Heading3Char">
    <w:name w:val="Heading 3 Char"/>
    <w:basedOn w:val="DefaultParagraphFont"/>
    <w:link w:val="Heading3"/>
    <w:uiPriority w:val="9"/>
    <w:semiHidden/>
    <w:rsid w:val="00FC4987"/>
    <w:rPr>
      <w:rFonts w:asciiTheme="majorHAnsi" w:eastAsiaTheme="majorEastAsia" w:hAnsiTheme="majorHAnsi" w:cstheme="majorBidi"/>
      <w:color w:val="1F3763" w:themeColor="accent1" w:themeShade="7F"/>
      <w:kern w:val="0"/>
      <w:sz w:val="24"/>
      <w:szCs w:val="24"/>
      <w:lang w:val="en-GB" w:eastAsia="en-GB"/>
      <w14:ligatures w14:val="none"/>
    </w:rPr>
  </w:style>
  <w:style w:type="paragraph" w:styleId="ListParagraph">
    <w:name w:val="List Paragraph"/>
    <w:basedOn w:val="Normal"/>
    <w:uiPriority w:val="34"/>
    <w:qFormat/>
    <w:rsid w:val="00FC4987"/>
    <w:pPr>
      <w:spacing w:after="0"/>
      <w:ind w:left="720"/>
      <w:contextualSpacing/>
    </w:pPr>
    <w:rPr>
      <w:rFonts w:eastAsia="Arial" w:cs="Arial"/>
      <w:kern w:val="0"/>
      <w:lang w:eastAsia="en-GB"/>
      <w14:ligatures w14:val="none"/>
    </w:rPr>
  </w:style>
  <w:style w:type="table" w:styleId="GridTable4-Accent2">
    <w:name w:val="Grid Table 4 Accent 2"/>
    <w:basedOn w:val="TableNormal"/>
    <w:uiPriority w:val="49"/>
    <w:rsid w:val="00FC4987"/>
    <w:pPr>
      <w:spacing w:after="0" w:line="240" w:lineRule="auto"/>
    </w:pPr>
    <w:rPr>
      <w:rFonts w:eastAsia="Arial"/>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4">
    <w:name w:val="Grid Table 4 Accent 4"/>
    <w:basedOn w:val="TableNormal"/>
    <w:uiPriority w:val="49"/>
    <w:rsid w:val="00FC4987"/>
    <w:pPr>
      <w:spacing w:after="0" w:line="240" w:lineRule="auto"/>
    </w:pPr>
    <w:rPr>
      <w:rFonts w:eastAsia="Arial"/>
      <w:sz w:val="24"/>
      <w:szCs w:val="24"/>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C4987"/>
    <w:pPr>
      <w:spacing w:after="0" w:line="240" w:lineRule="auto"/>
    </w:pPr>
    <w:rPr>
      <w:rFonts w:eastAsia="Arial"/>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FC4987"/>
    <w:pPr>
      <w:spacing w:after="0" w:line="240" w:lineRule="auto"/>
    </w:pPr>
    <w:rPr>
      <w:rFonts w:eastAsia="Arial"/>
      <w:sz w:val="24"/>
      <w:szCs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4">
    <w:name w:val="Grid Table 5 Dark Accent 4"/>
    <w:basedOn w:val="TableNormal"/>
    <w:uiPriority w:val="50"/>
    <w:rsid w:val="00FC4987"/>
    <w:pPr>
      <w:spacing w:after="0" w:line="240" w:lineRule="auto"/>
    </w:pPr>
    <w:rPr>
      <w:rFonts w:eastAsia="Arial"/>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FC4987"/>
    <w:pPr>
      <w:spacing w:after="0" w:line="240" w:lineRule="auto"/>
    </w:pPr>
    <w:rPr>
      <w:rFonts w:eastAsia="Arial"/>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
    <w:name w:val="Grid Table 5 Dark"/>
    <w:basedOn w:val="TableNormal"/>
    <w:uiPriority w:val="50"/>
    <w:rsid w:val="00FC4987"/>
    <w:pPr>
      <w:spacing w:after="0" w:line="240" w:lineRule="auto"/>
    </w:pPr>
    <w:rPr>
      <w:rFonts w:eastAsia="Arial"/>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rmalWeb">
    <w:name w:val="Normal (Web)"/>
    <w:basedOn w:val="Normal"/>
    <w:uiPriority w:val="99"/>
    <w:semiHidden/>
    <w:unhideWhenUsed/>
    <w:rsid w:val="002D740E"/>
    <w:pPr>
      <w:spacing w:before="100" w:beforeAutospacing="1" w:after="100" w:afterAutospacing="1" w:line="240" w:lineRule="auto"/>
      <w:jc w:val="left"/>
    </w:pPr>
    <w:rPr>
      <w:rFonts w:eastAsia="Times New Roman" w:cs="Times New Roman"/>
      <w:kern w:val="0"/>
      <w:szCs w:val="24"/>
      <w:lang w:val="en-IN" w:eastAsia="en-IN"/>
      <w14:ligatures w14:val="none"/>
    </w:rPr>
  </w:style>
  <w:style w:type="paragraph" w:styleId="TOCHeading">
    <w:name w:val="TOC Heading"/>
    <w:basedOn w:val="Heading1"/>
    <w:next w:val="Normal"/>
    <w:uiPriority w:val="39"/>
    <w:unhideWhenUsed/>
    <w:qFormat/>
    <w:rsid w:val="00141D3E"/>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41D3E"/>
    <w:pPr>
      <w:spacing w:after="100"/>
    </w:pPr>
  </w:style>
  <w:style w:type="paragraph" w:styleId="TOC2">
    <w:name w:val="toc 2"/>
    <w:basedOn w:val="Normal"/>
    <w:next w:val="Normal"/>
    <w:autoRedefine/>
    <w:uiPriority w:val="39"/>
    <w:unhideWhenUsed/>
    <w:rsid w:val="00141D3E"/>
    <w:pPr>
      <w:spacing w:after="100"/>
      <w:ind w:left="240"/>
    </w:pPr>
  </w:style>
  <w:style w:type="character" w:styleId="Hyperlink">
    <w:name w:val="Hyperlink"/>
    <w:basedOn w:val="DefaultParagraphFont"/>
    <w:uiPriority w:val="99"/>
    <w:unhideWhenUsed/>
    <w:rsid w:val="00141D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Users\sayandey\Downloads\C2_GreenMed_Healthcare_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ayandey\Downloads\C2_GreenMed_Healthcare_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sayandey\Downloads\C2_GreenMed_Healthcare_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sayandey\Downloads\C2_GreenMed_Healthcare_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sayandey\Downloads\C2_GreenMed_Healthcare_202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sayandey\Downloads\C2_GreenMed_Healthcare_2023.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Hadoop_ProcessingTime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Sheet1!$A$2:$A$51</c:f>
              <c:numCache>
                <c:formatCode>yyyy\-mm\-dd</c:formatCode>
                <c:ptCount val="50"/>
                <c:pt idx="0">
                  <c:v>44927</c:v>
                </c:pt>
                <c:pt idx="1">
                  <c:v>44928</c:v>
                </c:pt>
                <c:pt idx="2">
                  <c:v>44929</c:v>
                </c:pt>
                <c:pt idx="3">
                  <c:v>44930</c:v>
                </c:pt>
                <c:pt idx="4">
                  <c:v>44931</c:v>
                </c:pt>
                <c:pt idx="5">
                  <c:v>44932</c:v>
                </c:pt>
                <c:pt idx="6">
                  <c:v>44933</c:v>
                </c:pt>
                <c:pt idx="7">
                  <c:v>44934</c:v>
                </c:pt>
                <c:pt idx="8">
                  <c:v>44935</c:v>
                </c:pt>
                <c:pt idx="9">
                  <c:v>44936</c:v>
                </c:pt>
                <c:pt idx="10">
                  <c:v>44937</c:v>
                </c:pt>
                <c:pt idx="11">
                  <c:v>44938</c:v>
                </c:pt>
                <c:pt idx="12">
                  <c:v>44939</c:v>
                </c:pt>
                <c:pt idx="13">
                  <c:v>44940</c:v>
                </c:pt>
                <c:pt idx="14">
                  <c:v>44941</c:v>
                </c:pt>
                <c:pt idx="15">
                  <c:v>44942</c:v>
                </c:pt>
                <c:pt idx="16">
                  <c:v>44943</c:v>
                </c:pt>
                <c:pt idx="17">
                  <c:v>44944</c:v>
                </c:pt>
                <c:pt idx="18">
                  <c:v>44945</c:v>
                </c:pt>
                <c:pt idx="19">
                  <c:v>44946</c:v>
                </c:pt>
                <c:pt idx="20">
                  <c:v>44947</c:v>
                </c:pt>
                <c:pt idx="21">
                  <c:v>44948</c:v>
                </c:pt>
                <c:pt idx="22">
                  <c:v>44949</c:v>
                </c:pt>
                <c:pt idx="23">
                  <c:v>44950</c:v>
                </c:pt>
                <c:pt idx="24">
                  <c:v>44951</c:v>
                </c:pt>
                <c:pt idx="25">
                  <c:v>44952</c:v>
                </c:pt>
                <c:pt idx="26">
                  <c:v>44953</c:v>
                </c:pt>
                <c:pt idx="27">
                  <c:v>44954</c:v>
                </c:pt>
                <c:pt idx="28">
                  <c:v>44955</c:v>
                </c:pt>
                <c:pt idx="29">
                  <c:v>44956</c:v>
                </c:pt>
                <c:pt idx="30">
                  <c:v>44957</c:v>
                </c:pt>
                <c:pt idx="31">
                  <c:v>44958</c:v>
                </c:pt>
                <c:pt idx="32">
                  <c:v>44959</c:v>
                </c:pt>
                <c:pt idx="33">
                  <c:v>44960</c:v>
                </c:pt>
                <c:pt idx="34">
                  <c:v>44961</c:v>
                </c:pt>
                <c:pt idx="35">
                  <c:v>44962</c:v>
                </c:pt>
                <c:pt idx="36">
                  <c:v>44963</c:v>
                </c:pt>
                <c:pt idx="37">
                  <c:v>44964</c:v>
                </c:pt>
                <c:pt idx="38">
                  <c:v>44965</c:v>
                </c:pt>
                <c:pt idx="39">
                  <c:v>44966</c:v>
                </c:pt>
                <c:pt idx="40">
                  <c:v>44967</c:v>
                </c:pt>
                <c:pt idx="41">
                  <c:v>44968</c:v>
                </c:pt>
                <c:pt idx="42">
                  <c:v>44969</c:v>
                </c:pt>
                <c:pt idx="43">
                  <c:v>44970</c:v>
                </c:pt>
                <c:pt idx="44">
                  <c:v>44971</c:v>
                </c:pt>
                <c:pt idx="45">
                  <c:v>44972</c:v>
                </c:pt>
                <c:pt idx="46">
                  <c:v>44973</c:v>
                </c:pt>
                <c:pt idx="47">
                  <c:v>44974</c:v>
                </c:pt>
                <c:pt idx="48">
                  <c:v>44975</c:v>
                </c:pt>
                <c:pt idx="49">
                  <c:v>44976</c:v>
                </c:pt>
              </c:numCache>
            </c:numRef>
          </c:cat>
          <c:val>
            <c:numRef>
              <c:f>Sheet1!$B$2:$B$51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val>
          <c:extLst>
            <c:ext xmlns:c16="http://schemas.microsoft.com/office/drawing/2014/chart" uri="{C3380CC4-5D6E-409C-BE32-E72D297353CC}">
              <c16:uniqueId val="{00000000-42C7-40FE-AEA8-CF0B3E088576}"/>
            </c:ext>
          </c:extLst>
        </c:ser>
        <c:dLbls>
          <c:dLblPos val="outEnd"/>
          <c:showLegendKey val="0"/>
          <c:showVal val="1"/>
          <c:showCatName val="0"/>
          <c:showSerName val="0"/>
          <c:showPercent val="0"/>
          <c:showBubbleSize val="0"/>
        </c:dLbls>
        <c:gapWidth val="219"/>
        <c:overlap val="-27"/>
        <c:axId val="1137953423"/>
        <c:axId val="1137934799"/>
      </c:barChart>
      <c:dateAx>
        <c:axId val="113795342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yyyy\-mm\-dd"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7934799"/>
        <c:crosses val="autoZero"/>
        <c:auto val="1"/>
        <c:lblOffset val="100"/>
        <c:baseTimeUnit val="days"/>
      </c:dateAx>
      <c:valAx>
        <c:axId val="1137934799"/>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Hadoop_Processing</a:t>
                </a:r>
                <a:r>
                  <a:rPr lang="en-GB" baseline="0"/>
                  <a:t> Time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7953423"/>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tx>
            <c:strRef>
              <c:f>Sheet1!$C$1</c:f>
              <c:strCache>
                <c:ptCount val="1"/>
                <c:pt idx="0">
                  <c:v>Spark_ProcessingTime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Sheet1!$A$2:$A$51</c:f>
              <c:numCache>
                <c:formatCode>yyyy\-mm\-dd</c:formatCode>
                <c:ptCount val="50"/>
                <c:pt idx="0">
                  <c:v>44927</c:v>
                </c:pt>
                <c:pt idx="1">
                  <c:v>44928</c:v>
                </c:pt>
                <c:pt idx="2">
                  <c:v>44929</c:v>
                </c:pt>
                <c:pt idx="3">
                  <c:v>44930</c:v>
                </c:pt>
                <c:pt idx="4">
                  <c:v>44931</c:v>
                </c:pt>
                <c:pt idx="5">
                  <c:v>44932</c:v>
                </c:pt>
                <c:pt idx="6">
                  <c:v>44933</c:v>
                </c:pt>
                <c:pt idx="7">
                  <c:v>44934</c:v>
                </c:pt>
                <c:pt idx="8">
                  <c:v>44935</c:v>
                </c:pt>
                <c:pt idx="9">
                  <c:v>44936</c:v>
                </c:pt>
                <c:pt idx="10">
                  <c:v>44937</c:v>
                </c:pt>
                <c:pt idx="11">
                  <c:v>44938</c:v>
                </c:pt>
                <c:pt idx="12">
                  <c:v>44939</c:v>
                </c:pt>
                <c:pt idx="13">
                  <c:v>44940</c:v>
                </c:pt>
                <c:pt idx="14">
                  <c:v>44941</c:v>
                </c:pt>
                <c:pt idx="15">
                  <c:v>44942</c:v>
                </c:pt>
                <c:pt idx="16">
                  <c:v>44943</c:v>
                </c:pt>
                <c:pt idx="17">
                  <c:v>44944</c:v>
                </c:pt>
                <c:pt idx="18">
                  <c:v>44945</c:v>
                </c:pt>
                <c:pt idx="19">
                  <c:v>44946</c:v>
                </c:pt>
                <c:pt idx="20">
                  <c:v>44947</c:v>
                </c:pt>
                <c:pt idx="21">
                  <c:v>44948</c:v>
                </c:pt>
                <c:pt idx="22">
                  <c:v>44949</c:v>
                </c:pt>
                <c:pt idx="23">
                  <c:v>44950</c:v>
                </c:pt>
                <c:pt idx="24">
                  <c:v>44951</c:v>
                </c:pt>
                <c:pt idx="25">
                  <c:v>44952</c:v>
                </c:pt>
                <c:pt idx="26">
                  <c:v>44953</c:v>
                </c:pt>
                <c:pt idx="27">
                  <c:v>44954</c:v>
                </c:pt>
                <c:pt idx="28">
                  <c:v>44955</c:v>
                </c:pt>
                <c:pt idx="29">
                  <c:v>44956</c:v>
                </c:pt>
                <c:pt idx="30">
                  <c:v>44957</c:v>
                </c:pt>
                <c:pt idx="31">
                  <c:v>44958</c:v>
                </c:pt>
                <c:pt idx="32">
                  <c:v>44959</c:v>
                </c:pt>
                <c:pt idx="33">
                  <c:v>44960</c:v>
                </c:pt>
                <c:pt idx="34">
                  <c:v>44961</c:v>
                </c:pt>
                <c:pt idx="35">
                  <c:v>44962</c:v>
                </c:pt>
                <c:pt idx="36">
                  <c:v>44963</c:v>
                </c:pt>
                <c:pt idx="37">
                  <c:v>44964</c:v>
                </c:pt>
                <c:pt idx="38">
                  <c:v>44965</c:v>
                </c:pt>
                <c:pt idx="39">
                  <c:v>44966</c:v>
                </c:pt>
                <c:pt idx="40">
                  <c:v>44967</c:v>
                </c:pt>
                <c:pt idx="41">
                  <c:v>44968</c:v>
                </c:pt>
                <c:pt idx="42">
                  <c:v>44969</c:v>
                </c:pt>
                <c:pt idx="43">
                  <c:v>44970</c:v>
                </c:pt>
                <c:pt idx="44">
                  <c:v>44971</c:v>
                </c:pt>
                <c:pt idx="45">
                  <c:v>44972</c:v>
                </c:pt>
                <c:pt idx="46">
                  <c:v>44973</c:v>
                </c:pt>
                <c:pt idx="47">
                  <c:v>44974</c:v>
                </c:pt>
                <c:pt idx="48">
                  <c:v>44975</c:v>
                </c:pt>
                <c:pt idx="49">
                  <c:v>44976</c:v>
                </c:pt>
              </c:numCache>
            </c:numRef>
          </c:cat>
          <c:val>
            <c:numRef>
              <c:f>Sheet1!$C$2:$C$51</c:f>
              <c:numCache>
                <c:formatCode>General</c:formatCode>
                <c:ptCount val="50"/>
                <c:pt idx="0">
                  <c:v>2.0184395862358029</c:v>
                </c:pt>
                <c:pt idx="1">
                  <c:v>0.92240508543644983</c:v>
                </c:pt>
                <c:pt idx="2">
                  <c:v>1.843993791774617</c:v>
                </c:pt>
                <c:pt idx="3">
                  <c:v>3.3475388567939648</c:v>
                </c:pt>
                <c:pt idx="4">
                  <c:v>2.751179646976559</c:v>
                </c:pt>
                <c:pt idx="5">
                  <c:v>2.2277536812817869</c:v>
                </c:pt>
                <c:pt idx="6">
                  <c:v>2.0754193860496941</c:v>
                </c:pt>
                <c:pt idx="7">
                  <c:v>1.132140737593414</c:v>
                </c:pt>
                <c:pt idx="8">
                  <c:v>4.3433542855370462</c:v>
                </c:pt>
                <c:pt idx="9">
                  <c:v>2.9164525521946638</c:v>
                </c:pt>
                <c:pt idx="10">
                  <c:v>4.7001444478624341</c:v>
                </c:pt>
                <c:pt idx="11">
                  <c:v>3.1967620756120758</c:v>
                </c:pt>
                <c:pt idx="12">
                  <c:v>4.4529928015496463</c:v>
                </c:pt>
                <c:pt idx="13">
                  <c:v>3.2123748418465432</c:v>
                </c:pt>
                <c:pt idx="14">
                  <c:v>2.59598527714228</c:v>
                </c:pt>
                <c:pt idx="15">
                  <c:v>1.1261036172923651</c:v>
                </c:pt>
                <c:pt idx="16">
                  <c:v>4.2678416849156768</c:v>
                </c:pt>
                <c:pt idx="17">
                  <c:v>4.9228482003966576</c:v>
                </c:pt>
                <c:pt idx="18">
                  <c:v>1.306268252611049</c:v>
                </c:pt>
                <c:pt idx="19">
                  <c:v>2.6606830778606749</c:v>
                </c:pt>
                <c:pt idx="20">
                  <c:v>2.556471354484553</c:v>
                </c:pt>
                <c:pt idx="21">
                  <c:v>4.8635378797051478</c:v>
                </c:pt>
                <c:pt idx="22">
                  <c:v>1.196902516203739</c:v>
                </c:pt>
                <c:pt idx="23">
                  <c:v>3.8205680863897209</c:v>
                </c:pt>
                <c:pt idx="24">
                  <c:v>2.719321348547993</c:v>
                </c:pt>
                <c:pt idx="25">
                  <c:v>0.87357536671652802</c:v>
                </c:pt>
                <c:pt idx="26">
                  <c:v>3.4396380863872982</c:v>
                </c:pt>
                <c:pt idx="27">
                  <c:v>2.4603172018134498</c:v>
                </c:pt>
                <c:pt idx="28">
                  <c:v>4.815070853621112</c:v>
                </c:pt>
                <c:pt idx="29">
                  <c:v>3.3964692399347172</c:v>
                </c:pt>
                <c:pt idx="30">
                  <c:v>1.4389746879484799</c:v>
                </c:pt>
                <c:pt idx="31">
                  <c:v>4.2815434509972867</c:v>
                </c:pt>
                <c:pt idx="32">
                  <c:v>2.7753174980618098</c:v>
                </c:pt>
                <c:pt idx="33">
                  <c:v>2.7426410841137621</c:v>
                </c:pt>
                <c:pt idx="34">
                  <c:v>1.4295280019481229</c:v>
                </c:pt>
                <c:pt idx="35">
                  <c:v>3.949908479913725</c:v>
                </c:pt>
                <c:pt idx="36">
                  <c:v>4.7232290248561926</c:v>
                </c:pt>
                <c:pt idx="37">
                  <c:v>3.9879844402287619</c:v>
                </c:pt>
                <c:pt idx="38">
                  <c:v>4.6196316514071798</c:v>
                </c:pt>
                <c:pt idx="39">
                  <c:v>0.68393960384043584</c:v>
                </c:pt>
                <c:pt idx="40">
                  <c:v>2.315944766963506</c:v>
                </c:pt>
                <c:pt idx="41">
                  <c:v>4.9791412880022294</c:v>
                </c:pt>
                <c:pt idx="42">
                  <c:v>0.84280975202102226</c:v>
                </c:pt>
                <c:pt idx="43">
                  <c:v>4.6714151419528909</c:v>
                </c:pt>
                <c:pt idx="44">
                  <c:v>2.6195366603280301</c:v>
                </c:pt>
                <c:pt idx="45">
                  <c:v>1.8753941010506701</c:v>
                </c:pt>
                <c:pt idx="46">
                  <c:v>4.7831548750711201</c:v>
                </c:pt>
                <c:pt idx="47">
                  <c:v>3.5555196814233669</c:v>
                </c:pt>
                <c:pt idx="48">
                  <c:v>1.519074409040766</c:v>
                </c:pt>
                <c:pt idx="49">
                  <c:v>2.6537000266395392</c:v>
                </c:pt>
              </c:numCache>
            </c:numRef>
          </c:val>
          <c:extLst>
            <c:ext xmlns:c16="http://schemas.microsoft.com/office/drawing/2014/chart" uri="{C3380CC4-5D6E-409C-BE32-E72D297353CC}">
              <c16:uniqueId val="{00000000-CE4B-49C4-80BA-36F3B84EC0AD}"/>
            </c:ext>
          </c:extLst>
        </c:ser>
        <c:dLbls>
          <c:dLblPos val="outEnd"/>
          <c:showLegendKey val="0"/>
          <c:showVal val="1"/>
          <c:showCatName val="0"/>
          <c:showSerName val="0"/>
          <c:showPercent val="0"/>
          <c:showBubbleSize val="0"/>
        </c:dLbls>
        <c:gapWidth val="219"/>
        <c:overlap val="-27"/>
        <c:axId val="1328781599"/>
        <c:axId val="1328783871"/>
      </c:barChart>
      <c:dateAx>
        <c:axId val="13287815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yyyy\-mm\-dd"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8783871"/>
        <c:crosses val="autoZero"/>
        <c:auto val="1"/>
        <c:lblOffset val="100"/>
        <c:baseTimeUnit val="days"/>
      </c:dateAx>
      <c:valAx>
        <c:axId val="1328783871"/>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Spark Processing time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87815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0"/>
          <c:tx>
            <c:strRef>
              <c:f>Sheet1!$D$1</c:f>
              <c:strCache>
                <c:ptCount val="1"/>
                <c:pt idx="0">
                  <c:v>R_ProcessingTime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Sheet1!$A$2:$A$51</c:f>
              <c:numCache>
                <c:formatCode>yyyy\-mm\-dd</c:formatCode>
                <c:ptCount val="50"/>
                <c:pt idx="0">
                  <c:v>44927</c:v>
                </c:pt>
                <c:pt idx="1">
                  <c:v>44928</c:v>
                </c:pt>
                <c:pt idx="2">
                  <c:v>44929</c:v>
                </c:pt>
                <c:pt idx="3">
                  <c:v>44930</c:v>
                </c:pt>
                <c:pt idx="4">
                  <c:v>44931</c:v>
                </c:pt>
                <c:pt idx="5">
                  <c:v>44932</c:v>
                </c:pt>
                <c:pt idx="6">
                  <c:v>44933</c:v>
                </c:pt>
                <c:pt idx="7">
                  <c:v>44934</c:v>
                </c:pt>
                <c:pt idx="8">
                  <c:v>44935</c:v>
                </c:pt>
                <c:pt idx="9">
                  <c:v>44936</c:v>
                </c:pt>
                <c:pt idx="10">
                  <c:v>44937</c:v>
                </c:pt>
                <c:pt idx="11">
                  <c:v>44938</c:v>
                </c:pt>
                <c:pt idx="12">
                  <c:v>44939</c:v>
                </c:pt>
                <c:pt idx="13">
                  <c:v>44940</c:v>
                </c:pt>
                <c:pt idx="14">
                  <c:v>44941</c:v>
                </c:pt>
                <c:pt idx="15">
                  <c:v>44942</c:v>
                </c:pt>
                <c:pt idx="16">
                  <c:v>44943</c:v>
                </c:pt>
                <c:pt idx="17">
                  <c:v>44944</c:v>
                </c:pt>
                <c:pt idx="18">
                  <c:v>44945</c:v>
                </c:pt>
                <c:pt idx="19">
                  <c:v>44946</c:v>
                </c:pt>
                <c:pt idx="20">
                  <c:v>44947</c:v>
                </c:pt>
                <c:pt idx="21">
                  <c:v>44948</c:v>
                </c:pt>
                <c:pt idx="22">
                  <c:v>44949</c:v>
                </c:pt>
                <c:pt idx="23">
                  <c:v>44950</c:v>
                </c:pt>
                <c:pt idx="24">
                  <c:v>44951</c:v>
                </c:pt>
                <c:pt idx="25">
                  <c:v>44952</c:v>
                </c:pt>
                <c:pt idx="26">
                  <c:v>44953</c:v>
                </c:pt>
                <c:pt idx="27">
                  <c:v>44954</c:v>
                </c:pt>
                <c:pt idx="28">
                  <c:v>44955</c:v>
                </c:pt>
                <c:pt idx="29">
                  <c:v>44956</c:v>
                </c:pt>
                <c:pt idx="30">
                  <c:v>44957</c:v>
                </c:pt>
                <c:pt idx="31">
                  <c:v>44958</c:v>
                </c:pt>
                <c:pt idx="32">
                  <c:v>44959</c:v>
                </c:pt>
                <c:pt idx="33">
                  <c:v>44960</c:v>
                </c:pt>
                <c:pt idx="34">
                  <c:v>44961</c:v>
                </c:pt>
                <c:pt idx="35">
                  <c:v>44962</c:v>
                </c:pt>
                <c:pt idx="36">
                  <c:v>44963</c:v>
                </c:pt>
                <c:pt idx="37">
                  <c:v>44964</c:v>
                </c:pt>
                <c:pt idx="38">
                  <c:v>44965</c:v>
                </c:pt>
                <c:pt idx="39">
                  <c:v>44966</c:v>
                </c:pt>
                <c:pt idx="40">
                  <c:v>44967</c:v>
                </c:pt>
                <c:pt idx="41">
                  <c:v>44968</c:v>
                </c:pt>
                <c:pt idx="42">
                  <c:v>44969</c:v>
                </c:pt>
                <c:pt idx="43">
                  <c:v>44970</c:v>
                </c:pt>
                <c:pt idx="44">
                  <c:v>44971</c:v>
                </c:pt>
                <c:pt idx="45">
                  <c:v>44972</c:v>
                </c:pt>
                <c:pt idx="46">
                  <c:v>44973</c:v>
                </c:pt>
                <c:pt idx="47">
                  <c:v>44974</c:v>
                </c:pt>
                <c:pt idx="48">
                  <c:v>44975</c:v>
                </c:pt>
                <c:pt idx="49">
                  <c:v>44976</c:v>
                </c:pt>
              </c:numCache>
            </c:numRef>
          </c:cat>
          <c:val>
            <c:numRef>
              <c:f>Sheet1!$D$2:$D$51</c:f>
              <c:numCache>
                <c:formatCode>General</c:formatCode>
                <c:ptCount val="50"/>
                <c:pt idx="0">
                  <c:v>2.4867112509903642</c:v>
                </c:pt>
                <c:pt idx="1">
                  <c:v>1.8644620727557051</c:v>
                </c:pt>
                <c:pt idx="2">
                  <c:v>3.380302382635342</c:v>
                </c:pt>
                <c:pt idx="3">
                  <c:v>2.2600152416718728</c:v>
                </c:pt>
                <c:pt idx="4">
                  <c:v>2.606585689034425</c:v>
                </c:pt>
                <c:pt idx="5">
                  <c:v>0.9709529665814538</c:v>
                </c:pt>
                <c:pt idx="6">
                  <c:v>3.7068075002241989</c:v>
                </c:pt>
                <c:pt idx="7">
                  <c:v>3.113446462874716</c:v>
                </c:pt>
                <c:pt idx="8">
                  <c:v>1.2663354035951999</c:v>
                </c:pt>
                <c:pt idx="9">
                  <c:v>1.861532269916472</c:v>
                </c:pt>
                <c:pt idx="10">
                  <c:v>0.77342699560661166</c:v>
                </c:pt>
                <c:pt idx="11">
                  <c:v>3.4834902932881362</c:v>
                </c:pt>
                <c:pt idx="12">
                  <c:v>3.7238866261825909</c:v>
                </c:pt>
                <c:pt idx="13">
                  <c:v>2.6589958542853238</c:v>
                </c:pt>
                <c:pt idx="14">
                  <c:v>0.66433712351625585</c:v>
                </c:pt>
                <c:pt idx="15">
                  <c:v>4.8674517150910646</c:v>
                </c:pt>
                <c:pt idx="16">
                  <c:v>1.6799504589652601</c:v>
                </c:pt>
                <c:pt idx="17">
                  <c:v>0.88448913767870052</c:v>
                </c:pt>
                <c:pt idx="18">
                  <c:v>3.469964391350683</c:v>
                </c:pt>
                <c:pt idx="19">
                  <c:v>0.6947534268159794</c:v>
                </c:pt>
                <c:pt idx="20">
                  <c:v>4.32995060644609</c:v>
                </c:pt>
                <c:pt idx="21">
                  <c:v>1.8424605941600869</c:v>
                </c:pt>
                <c:pt idx="22">
                  <c:v>1.8537008758454041</c:v>
                </c:pt>
                <c:pt idx="23">
                  <c:v>4.6495453120695416</c:v>
                </c:pt>
                <c:pt idx="24">
                  <c:v>3.9283659056405802</c:v>
                </c:pt>
                <c:pt idx="25">
                  <c:v>2.5389763951707138</c:v>
                </c:pt>
                <c:pt idx="26">
                  <c:v>1.2394235933287281</c:v>
                </c:pt>
                <c:pt idx="27">
                  <c:v>4.6752976674327638</c:v>
                </c:pt>
                <c:pt idx="28">
                  <c:v>3.5045909693123818</c:v>
                </c:pt>
                <c:pt idx="29">
                  <c:v>1.414875531502223</c:v>
                </c:pt>
                <c:pt idx="30">
                  <c:v>2.3350056042524749</c:v>
                </c:pt>
                <c:pt idx="31">
                  <c:v>0.82910126791674033</c:v>
                </c:pt>
                <c:pt idx="32">
                  <c:v>2.724856752457482</c:v>
                </c:pt>
                <c:pt idx="33">
                  <c:v>2.890685793574864</c:v>
                </c:pt>
                <c:pt idx="34">
                  <c:v>3.3426670626015058</c:v>
                </c:pt>
                <c:pt idx="35">
                  <c:v>2.8467277622670828</c:v>
                </c:pt>
                <c:pt idx="36">
                  <c:v>2.606046777513038</c:v>
                </c:pt>
                <c:pt idx="37">
                  <c:v>4.1185905986782876</c:v>
                </c:pt>
                <c:pt idx="38">
                  <c:v>4.5975972289404794</c:v>
                </c:pt>
                <c:pt idx="39">
                  <c:v>1.246977744297582</c:v>
                </c:pt>
                <c:pt idx="40">
                  <c:v>0.71882983137164391</c:v>
                </c:pt>
                <c:pt idx="41">
                  <c:v>3.3403889710180632</c:v>
                </c:pt>
                <c:pt idx="42">
                  <c:v>4.7591395287252274</c:v>
                </c:pt>
                <c:pt idx="43">
                  <c:v>2.3531152346739761</c:v>
                </c:pt>
                <c:pt idx="44">
                  <c:v>4.5027923893861281</c:v>
                </c:pt>
                <c:pt idx="45">
                  <c:v>2.8897713608098621</c:v>
                </c:pt>
                <c:pt idx="46">
                  <c:v>2.970652495663328</c:v>
                </c:pt>
                <c:pt idx="47">
                  <c:v>3.725938393620825</c:v>
                </c:pt>
                <c:pt idx="48">
                  <c:v>4.7743018516645046</c:v>
                </c:pt>
                <c:pt idx="49">
                  <c:v>3.7709446695125122</c:v>
                </c:pt>
              </c:numCache>
            </c:numRef>
          </c:val>
          <c:extLst>
            <c:ext xmlns:c16="http://schemas.microsoft.com/office/drawing/2014/chart" uri="{C3380CC4-5D6E-409C-BE32-E72D297353CC}">
              <c16:uniqueId val="{00000000-063C-410E-AC34-F4CCD69A74E6}"/>
            </c:ext>
          </c:extLst>
        </c:ser>
        <c:dLbls>
          <c:dLblPos val="outEnd"/>
          <c:showLegendKey val="0"/>
          <c:showVal val="1"/>
          <c:showCatName val="0"/>
          <c:showSerName val="0"/>
          <c:showPercent val="0"/>
          <c:showBubbleSize val="0"/>
        </c:dLbls>
        <c:gapWidth val="219"/>
        <c:overlap val="-27"/>
        <c:axId val="1139800031"/>
        <c:axId val="1139588399"/>
      </c:barChart>
      <c:dateAx>
        <c:axId val="11398000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yyyy\-mm\-dd"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588399"/>
        <c:crosses val="autoZero"/>
        <c:auto val="1"/>
        <c:lblOffset val="100"/>
        <c:baseTimeUnit val="days"/>
      </c:dateAx>
      <c:valAx>
        <c:axId val="1139588399"/>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R_processing Time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800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3"/>
          <c:order val="0"/>
          <c:tx>
            <c:strRef>
              <c:f>Sheet1!$E$1</c:f>
              <c:strCache>
                <c:ptCount val="1"/>
                <c:pt idx="0">
                  <c:v>Python_ProcessingTime</c:v>
                </c:pt>
              </c:strCache>
            </c:strRef>
          </c:tx>
          <c:spPr>
            <a:solidFill>
              <a:schemeClr val="accent4"/>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howLeaderLines val="0"/>
              </c:ext>
            </c:extLst>
          </c:dLbls>
          <c:cat>
            <c:numRef>
              <c:f>Sheet1!$A$2:$A$51</c:f>
              <c:numCache>
                <c:formatCode>yyyy\-mm\-dd</c:formatCode>
                <c:ptCount val="50"/>
                <c:pt idx="0">
                  <c:v>44927</c:v>
                </c:pt>
                <c:pt idx="1">
                  <c:v>44928</c:v>
                </c:pt>
                <c:pt idx="2">
                  <c:v>44929</c:v>
                </c:pt>
                <c:pt idx="3">
                  <c:v>44930</c:v>
                </c:pt>
                <c:pt idx="4">
                  <c:v>44931</c:v>
                </c:pt>
                <c:pt idx="5">
                  <c:v>44932</c:v>
                </c:pt>
                <c:pt idx="6">
                  <c:v>44933</c:v>
                </c:pt>
                <c:pt idx="7">
                  <c:v>44934</c:v>
                </c:pt>
                <c:pt idx="8">
                  <c:v>44935</c:v>
                </c:pt>
                <c:pt idx="9">
                  <c:v>44936</c:v>
                </c:pt>
                <c:pt idx="10">
                  <c:v>44937</c:v>
                </c:pt>
                <c:pt idx="11">
                  <c:v>44938</c:v>
                </c:pt>
                <c:pt idx="12">
                  <c:v>44939</c:v>
                </c:pt>
                <c:pt idx="13">
                  <c:v>44940</c:v>
                </c:pt>
                <c:pt idx="14">
                  <c:v>44941</c:v>
                </c:pt>
                <c:pt idx="15">
                  <c:v>44942</c:v>
                </c:pt>
                <c:pt idx="16">
                  <c:v>44943</c:v>
                </c:pt>
                <c:pt idx="17">
                  <c:v>44944</c:v>
                </c:pt>
                <c:pt idx="18">
                  <c:v>44945</c:v>
                </c:pt>
                <c:pt idx="19">
                  <c:v>44946</c:v>
                </c:pt>
                <c:pt idx="20">
                  <c:v>44947</c:v>
                </c:pt>
                <c:pt idx="21">
                  <c:v>44948</c:v>
                </c:pt>
                <c:pt idx="22">
                  <c:v>44949</c:v>
                </c:pt>
                <c:pt idx="23">
                  <c:v>44950</c:v>
                </c:pt>
                <c:pt idx="24">
                  <c:v>44951</c:v>
                </c:pt>
                <c:pt idx="25">
                  <c:v>44952</c:v>
                </c:pt>
                <c:pt idx="26">
                  <c:v>44953</c:v>
                </c:pt>
                <c:pt idx="27">
                  <c:v>44954</c:v>
                </c:pt>
                <c:pt idx="28">
                  <c:v>44955</c:v>
                </c:pt>
                <c:pt idx="29">
                  <c:v>44956</c:v>
                </c:pt>
                <c:pt idx="30">
                  <c:v>44957</c:v>
                </c:pt>
                <c:pt idx="31">
                  <c:v>44958</c:v>
                </c:pt>
                <c:pt idx="32">
                  <c:v>44959</c:v>
                </c:pt>
                <c:pt idx="33">
                  <c:v>44960</c:v>
                </c:pt>
                <c:pt idx="34">
                  <c:v>44961</c:v>
                </c:pt>
                <c:pt idx="35">
                  <c:v>44962</c:v>
                </c:pt>
                <c:pt idx="36">
                  <c:v>44963</c:v>
                </c:pt>
                <c:pt idx="37">
                  <c:v>44964</c:v>
                </c:pt>
                <c:pt idx="38">
                  <c:v>44965</c:v>
                </c:pt>
                <c:pt idx="39">
                  <c:v>44966</c:v>
                </c:pt>
                <c:pt idx="40">
                  <c:v>44967</c:v>
                </c:pt>
                <c:pt idx="41">
                  <c:v>44968</c:v>
                </c:pt>
                <c:pt idx="42">
                  <c:v>44969</c:v>
                </c:pt>
                <c:pt idx="43">
                  <c:v>44970</c:v>
                </c:pt>
                <c:pt idx="44">
                  <c:v>44971</c:v>
                </c:pt>
                <c:pt idx="45">
                  <c:v>44972</c:v>
                </c:pt>
                <c:pt idx="46">
                  <c:v>44973</c:v>
                </c:pt>
                <c:pt idx="47">
                  <c:v>44974</c:v>
                </c:pt>
                <c:pt idx="48">
                  <c:v>44975</c:v>
                </c:pt>
                <c:pt idx="49">
                  <c:v>44976</c:v>
                </c:pt>
              </c:numCache>
            </c:numRef>
          </c:cat>
          <c:val>
            <c:numRef>
              <c:f>Sheet1!$E$2:$E$51</c:f>
              <c:numCache>
                <c:formatCode>General</c:formatCode>
                <c:ptCount val="50"/>
                <c:pt idx="0">
                  <c:v>3.9851498643291712</c:v>
                </c:pt>
                <c:pt idx="1">
                  <c:v>1.1445638693969209</c:v>
                </c:pt>
                <c:pt idx="2">
                  <c:v>0.56914740310110645</c:v>
                </c:pt>
                <c:pt idx="3">
                  <c:v>2.5590386865790191</c:v>
                </c:pt>
                <c:pt idx="4">
                  <c:v>2.7873232466355851</c:v>
                </c:pt>
                <c:pt idx="5">
                  <c:v>3.7219559656152841</c:v>
                </c:pt>
                <c:pt idx="6">
                  <c:v>2.701854874648864</c:v>
                </c:pt>
                <c:pt idx="7">
                  <c:v>1.183454924997472</c:v>
                </c:pt>
                <c:pt idx="8">
                  <c:v>4.7561811434151293</c:v>
                </c:pt>
                <c:pt idx="9">
                  <c:v>4.0190160066288838</c:v>
                </c:pt>
                <c:pt idx="10">
                  <c:v>1.4907384894948561</c:v>
                </c:pt>
                <c:pt idx="11">
                  <c:v>2.2086115073944552</c:v>
                </c:pt>
                <c:pt idx="12">
                  <c:v>3.4850538420048829</c:v>
                </c:pt>
                <c:pt idx="13">
                  <c:v>1.9306875262090031</c:v>
                </c:pt>
                <c:pt idx="14">
                  <c:v>1.273347813156402</c:v>
                </c:pt>
                <c:pt idx="15">
                  <c:v>3.0200106264003002</c:v>
                </c:pt>
                <c:pt idx="16">
                  <c:v>0.78849647473614914</c:v>
                </c:pt>
                <c:pt idx="17">
                  <c:v>0.98618610764431691</c:v>
                </c:pt>
                <c:pt idx="18">
                  <c:v>1.2712008360046589</c:v>
                </c:pt>
                <c:pt idx="19">
                  <c:v>0.72006237481283764</c:v>
                </c:pt>
                <c:pt idx="20">
                  <c:v>2.6091309462126571</c:v>
                </c:pt>
                <c:pt idx="21">
                  <c:v>2.7545690643457141</c:v>
                </c:pt>
                <c:pt idx="22">
                  <c:v>0.96334842844567481</c:v>
                </c:pt>
                <c:pt idx="23">
                  <c:v>4.1146672147212513</c:v>
                </c:pt>
                <c:pt idx="24">
                  <c:v>3.701173925524226</c:v>
                </c:pt>
                <c:pt idx="25">
                  <c:v>1.1124823383215341</c:v>
                </c:pt>
                <c:pt idx="26">
                  <c:v>4.7902196121576388</c:v>
                </c:pt>
                <c:pt idx="27">
                  <c:v>0.64284960362313126</c:v>
                </c:pt>
                <c:pt idx="28">
                  <c:v>4.3433119993678613</c:v>
                </c:pt>
                <c:pt idx="29">
                  <c:v>3.5944828029436091</c:v>
                </c:pt>
                <c:pt idx="30">
                  <c:v>2.8971875436750958</c:v>
                </c:pt>
                <c:pt idx="31">
                  <c:v>1.6058382435608869</c:v>
                </c:pt>
                <c:pt idx="32">
                  <c:v>1.796358531243635</c:v>
                </c:pt>
                <c:pt idx="33">
                  <c:v>1.246618179272269</c:v>
                </c:pt>
                <c:pt idx="34">
                  <c:v>2.187414731618754</c:v>
                </c:pt>
                <c:pt idx="35">
                  <c:v>4.2088013290260964</c:v>
                </c:pt>
                <c:pt idx="36">
                  <c:v>4.4897038306943511</c:v>
                </c:pt>
                <c:pt idx="37">
                  <c:v>3.9404972566351582</c:v>
                </c:pt>
                <c:pt idx="38">
                  <c:v>0.6347026412740856</c:v>
                </c:pt>
                <c:pt idx="39">
                  <c:v>4.3296436767765636</c:v>
                </c:pt>
                <c:pt idx="40">
                  <c:v>2.357420970352516</c:v>
                </c:pt>
                <c:pt idx="41">
                  <c:v>0.8166427369609689</c:v>
                </c:pt>
                <c:pt idx="42">
                  <c:v>3.6473361307292711</c:v>
                </c:pt>
                <c:pt idx="43">
                  <c:v>2.4479172616252929</c:v>
                </c:pt>
                <c:pt idx="44">
                  <c:v>4.2685758901060664</c:v>
                </c:pt>
                <c:pt idx="45">
                  <c:v>3.5052926618765552</c:v>
                </c:pt>
                <c:pt idx="46">
                  <c:v>2.2066413896916268</c:v>
                </c:pt>
                <c:pt idx="47">
                  <c:v>3.3332675205900508</c:v>
                </c:pt>
                <c:pt idx="48">
                  <c:v>2.3677515804380018</c:v>
                </c:pt>
                <c:pt idx="49">
                  <c:v>3.1431251890060841</c:v>
                </c:pt>
              </c:numCache>
            </c:numRef>
          </c:val>
          <c:extLst>
            <c:ext xmlns:c16="http://schemas.microsoft.com/office/drawing/2014/chart" uri="{C3380CC4-5D6E-409C-BE32-E72D297353CC}">
              <c16:uniqueId val="{00000000-316A-48B2-A3FF-1777AE0D8AFB}"/>
            </c:ext>
          </c:extLst>
        </c:ser>
        <c:dLbls>
          <c:showLegendKey val="0"/>
          <c:showVal val="0"/>
          <c:showCatName val="0"/>
          <c:showSerName val="0"/>
          <c:showPercent val="0"/>
          <c:showBubbleSize val="0"/>
        </c:dLbls>
        <c:gapWidth val="150"/>
        <c:overlap val="100"/>
        <c:axId val="1074472639"/>
        <c:axId val="1390647375"/>
      </c:barChart>
      <c:dateAx>
        <c:axId val="107447263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yyyy\-mm\-dd"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0647375"/>
        <c:crosses val="autoZero"/>
        <c:auto val="1"/>
        <c:lblOffset val="100"/>
        <c:baseTimeUnit val="days"/>
      </c:dateAx>
      <c:valAx>
        <c:axId val="1390647375"/>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Python Processing Time</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472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4"/>
          <c:order val="0"/>
          <c:tx>
            <c:strRef>
              <c:f>Sheet1!$F$1</c:f>
              <c:strCache>
                <c:ptCount val="1"/>
                <c:pt idx="0">
                  <c:v>Tableau_ProcessingTime</c:v>
                </c:pt>
              </c:strCache>
            </c:strRef>
          </c:tx>
          <c:spPr>
            <a:solidFill>
              <a:schemeClr val="accent5"/>
            </a:solidFill>
            <a:ln>
              <a:noFill/>
            </a:ln>
            <a:effectLst/>
          </c:spPr>
          <c:invertIfNegative val="0"/>
          <c:cat>
            <c:numRef>
              <c:f>Sheet1!$A$2:$A$51</c:f>
              <c:numCache>
                <c:formatCode>yyyy\-mm\-dd</c:formatCode>
                <c:ptCount val="50"/>
                <c:pt idx="0">
                  <c:v>44927</c:v>
                </c:pt>
                <c:pt idx="1">
                  <c:v>44928</c:v>
                </c:pt>
                <c:pt idx="2">
                  <c:v>44929</c:v>
                </c:pt>
                <c:pt idx="3">
                  <c:v>44930</c:v>
                </c:pt>
                <c:pt idx="4">
                  <c:v>44931</c:v>
                </c:pt>
                <c:pt idx="5">
                  <c:v>44932</c:v>
                </c:pt>
                <c:pt idx="6">
                  <c:v>44933</c:v>
                </c:pt>
                <c:pt idx="7">
                  <c:v>44934</c:v>
                </c:pt>
                <c:pt idx="8">
                  <c:v>44935</c:v>
                </c:pt>
                <c:pt idx="9">
                  <c:v>44936</c:v>
                </c:pt>
                <c:pt idx="10">
                  <c:v>44937</c:v>
                </c:pt>
                <c:pt idx="11">
                  <c:v>44938</c:v>
                </c:pt>
                <c:pt idx="12">
                  <c:v>44939</c:v>
                </c:pt>
                <c:pt idx="13">
                  <c:v>44940</c:v>
                </c:pt>
                <c:pt idx="14">
                  <c:v>44941</c:v>
                </c:pt>
                <c:pt idx="15">
                  <c:v>44942</c:v>
                </c:pt>
                <c:pt idx="16">
                  <c:v>44943</c:v>
                </c:pt>
                <c:pt idx="17">
                  <c:v>44944</c:v>
                </c:pt>
                <c:pt idx="18">
                  <c:v>44945</c:v>
                </c:pt>
                <c:pt idx="19">
                  <c:v>44946</c:v>
                </c:pt>
                <c:pt idx="20">
                  <c:v>44947</c:v>
                </c:pt>
                <c:pt idx="21">
                  <c:v>44948</c:v>
                </c:pt>
                <c:pt idx="22">
                  <c:v>44949</c:v>
                </c:pt>
                <c:pt idx="23">
                  <c:v>44950</c:v>
                </c:pt>
                <c:pt idx="24">
                  <c:v>44951</c:v>
                </c:pt>
                <c:pt idx="25">
                  <c:v>44952</c:v>
                </c:pt>
                <c:pt idx="26">
                  <c:v>44953</c:v>
                </c:pt>
                <c:pt idx="27">
                  <c:v>44954</c:v>
                </c:pt>
                <c:pt idx="28">
                  <c:v>44955</c:v>
                </c:pt>
                <c:pt idx="29">
                  <c:v>44956</c:v>
                </c:pt>
                <c:pt idx="30">
                  <c:v>44957</c:v>
                </c:pt>
                <c:pt idx="31">
                  <c:v>44958</c:v>
                </c:pt>
                <c:pt idx="32">
                  <c:v>44959</c:v>
                </c:pt>
                <c:pt idx="33">
                  <c:v>44960</c:v>
                </c:pt>
                <c:pt idx="34">
                  <c:v>44961</c:v>
                </c:pt>
                <c:pt idx="35">
                  <c:v>44962</c:v>
                </c:pt>
                <c:pt idx="36">
                  <c:v>44963</c:v>
                </c:pt>
                <c:pt idx="37">
                  <c:v>44964</c:v>
                </c:pt>
                <c:pt idx="38">
                  <c:v>44965</c:v>
                </c:pt>
                <c:pt idx="39">
                  <c:v>44966</c:v>
                </c:pt>
                <c:pt idx="40">
                  <c:v>44967</c:v>
                </c:pt>
                <c:pt idx="41">
                  <c:v>44968</c:v>
                </c:pt>
                <c:pt idx="42">
                  <c:v>44969</c:v>
                </c:pt>
                <c:pt idx="43">
                  <c:v>44970</c:v>
                </c:pt>
                <c:pt idx="44">
                  <c:v>44971</c:v>
                </c:pt>
                <c:pt idx="45">
                  <c:v>44972</c:v>
                </c:pt>
                <c:pt idx="46">
                  <c:v>44973</c:v>
                </c:pt>
                <c:pt idx="47">
                  <c:v>44974</c:v>
                </c:pt>
                <c:pt idx="48">
                  <c:v>44975</c:v>
                </c:pt>
                <c:pt idx="49">
                  <c:v>44976</c:v>
                </c:pt>
              </c:numCache>
            </c:numRef>
          </c:cat>
          <c:val>
            <c:numRef>
              <c:f>Sheet1!$F$2:$F$51</c:f>
              <c:numCache>
                <c:formatCode>General</c:formatCode>
                <c:ptCount val="50"/>
                <c:pt idx="0">
                  <c:v>2.268954171632009</c:v>
                </c:pt>
                <c:pt idx="1">
                  <c:v>2.5261128726743798</c:v>
                </c:pt>
                <c:pt idx="2">
                  <c:v>1.1554779065256</c:v>
                </c:pt>
                <c:pt idx="3">
                  <c:v>2.835981413219971</c:v>
                </c:pt>
                <c:pt idx="4">
                  <c:v>0.7925723743049744</c:v>
                </c:pt>
                <c:pt idx="5">
                  <c:v>3.1390610866247508</c:v>
                </c:pt>
                <c:pt idx="6">
                  <c:v>3.1803418471554612</c:v>
                </c:pt>
                <c:pt idx="7">
                  <c:v>3.8491111812283938</c:v>
                </c:pt>
                <c:pt idx="8">
                  <c:v>3.0083973565233362</c:v>
                </c:pt>
                <c:pt idx="9">
                  <c:v>2.988376574120799</c:v>
                </c:pt>
                <c:pt idx="10">
                  <c:v>3.8857224667843671</c:v>
                </c:pt>
                <c:pt idx="11">
                  <c:v>4.2497817305423506</c:v>
                </c:pt>
                <c:pt idx="12">
                  <c:v>2.2612807184739121</c:v>
                </c:pt>
                <c:pt idx="13">
                  <c:v>3.1579667755419831</c:v>
                </c:pt>
                <c:pt idx="14">
                  <c:v>1.163643085576691</c:v>
                </c:pt>
                <c:pt idx="15">
                  <c:v>3.4280347283769541</c:v>
                </c:pt>
                <c:pt idx="16">
                  <c:v>1.8650377349657039</c:v>
                </c:pt>
                <c:pt idx="17">
                  <c:v>2.6869849120674321</c:v>
                </c:pt>
                <c:pt idx="18">
                  <c:v>0.75317903234662897</c:v>
                </c:pt>
                <c:pt idx="19">
                  <c:v>4.1094108786444403</c:v>
                </c:pt>
                <c:pt idx="20">
                  <c:v>2.3959943598295679</c:v>
                </c:pt>
                <c:pt idx="21">
                  <c:v>2.1625126086525741</c:v>
                </c:pt>
                <c:pt idx="22">
                  <c:v>4.5941277167557839</c:v>
                </c:pt>
                <c:pt idx="23">
                  <c:v>2.8206208560764172</c:v>
                </c:pt>
                <c:pt idx="24">
                  <c:v>2.6843604865495059</c:v>
                </c:pt>
                <c:pt idx="25">
                  <c:v>0.75132715590032451</c:v>
                </c:pt>
                <c:pt idx="26">
                  <c:v>4.4380554659067677</c:v>
                </c:pt>
                <c:pt idx="27">
                  <c:v>3.9974487469564979</c:v>
                </c:pt>
                <c:pt idx="28">
                  <c:v>1.8929445198859061</c:v>
                </c:pt>
                <c:pt idx="29">
                  <c:v>3.2249350380800901</c:v>
                </c:pt>
                <c:pt idx="30">
                  <c:v>1.625230841773682</c:v>
                </c:pt>
                <c:pt idx="31">
                  <c:v>3.0690055279214699</c:v>
                </c:pt>
                <c:pt idx="32">
                  <c:v>0.7528903795358044</c:v>
                </c:pt>
                <c:pt idx="33">
                  <c:v>2.9860931844520091</c:v>
                </c:pt>
                <c:pt idx="34">
                  <c:v>3.9074161154025839</c:v>
                </c:pt>
                <c:pt idx="35">
                  <c:v>0.88977815039254793</c:v>
                </c:pt>
                <c:pt idx="36">
                  <c:v>2.8232516526332549</c:v>
                </c:pt>
                <c:pt idx="37">
                  <c:v>2.719609549844384</c:v>
                </c:pt>
                <c:pt idx="38">
                  <c:v>2.363791084103386</c:v>
                </c:pt>
                <c:pt idx="39">
                  <c:v>1.9430588600357861</c:v>
                </c:pt>
                <c:pt idx="40">
                  <c:v>3.7814754049693819</c:v>
                </c:pt>
                <c:pt idx="41">
                  <c:v>2.0121766659368312</c:v>
                </c:pt>
                <c:pt idx="42">
                  <c:v>3.6821306404264211</c:v>
                </c:pt>
                <c:pt idx="43">
                  <c:v>4.4717734349059128</c:v>
                </c:pt>
                <c:pt idx="44">
                  <c:v>3.106261276489775</c:v>
                </c:pt>
                <c:pt idx="45">
                  <c:v>4.5868365482903251</c:v>
                </c:pt>
                <c:pt idx="46">
                  <c:v>1.8964072160769929</c:v>
                </c:pt>
                <c:pt idx="47">
                  <c:v>4.9372338457498479</c:v>
                </c:pt>
                <c:pt idx="48">
                  <c:v>3.4990808876304529</c:v>
                </c:pt>
                <c:pt idx="49">
                  <c:v>4.1926743072614929</c:v>
                </c:pt>
              </c:numCache>
            </c:numRef>
          </c:val>
          <c:extLst>
            <c:ext xmlns:c16="http://schemas.microsoft.com/office/drawing/2014/chart" uri="{C3380CC4-5D6E-409C-BE32-E72D297353CC}">
              <c16:uniqueId val="{00000000-2F13-4C99-AFC0-D7D303F4C701}"/>
            </c:ext>
          </c:extLst>
        </c:ser>
        <c:dLbls>
          <c:showLegendKey val="0"/>
          <c:showVal val="0"/>
          <c:showCatName val="0"/>
          <c:showSerName val="0"/>
          <c:showPercent val="0"/>
          <c:showBubbleSize val="0"/>
        </c:dLbls>
        <c:gapWidth val="150"/>
        <c:overlap val="100"/>
        <c:axId val="1074293615"/>
        <c:axId val="1073837791"/>
      </c:barChart>
      <c:dateAx>
        <c:axId val="10742936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yyyy\-mm\-dd"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837791"/>
        <c:crosses val="autoZero"/>
        <c:auto val="1"/>
        <c:lblOffset val="100"/>
        <c:baseTimeUnit val="days"/>
      </c:dateAx>
      <c:valAx>
        <c:axId val="1073837791"/>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spc="0" baseline="0">
                    <a:solidFill>
                      <a:sysClr val="windowText" lastClr="000000">
                        <a:lumMod val="65000"/>
                        <a:lumOff val="35000"/>
                      </a:sysClr>
                    </a:solidFill>
                  </a:rPr>
                  <a:t>Tableau_ProcessingTime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293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Hadoop</a:t>
            </a:r>
            <a:r>
              <a:rPr lang="en-US" baseline="0"/>
              <a:t> and Tableau Processing Time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Correlation!$B$1</c:f>
              <c:strCache>
                <c:ptCount val="1"/>
                <c:pt idx="0">
                  <c:v>Tableau_ProcessingTime</c:v>
                </c:pt>
              </c:strCache>
            </c:strRef>
          </c:tx>
          <c:spPr>
            <a:ln w="19050" cap="rnd">
              <a:noFill/>
              <a:round/>
            </a:ln>
            <a:effectLst/>
          </c:spPr>
          <c:marker>
            <c:symbol val="circle"/>
            <c:size val="5"/>
            <c:spPr>
              <a:solidFill>
                <a:schemeClr val="accent1"/>
              </a:solidFill>
              <a:ln w="9525">
                <a:solidFill>
                  <a:schemeClr val="accent1"/>
                </a:solidFill>
              </a:ln>
              <a:effectLst/>
            </c:spPr>
          </c:marker>
          <c:xVal>
            <c:numRef>
              <c:f>Correlation!$A$2:$A$51</c:f>
              <c:numCache>
                <c:formatCode>General</c:formatCode>
                <c:ptCount val="50"/>
                <c:pt idx="0">
                  <c:v>1.387743717</c:v>
                </c:pt>
                <c:pt idx="1">
                  <c:v>0.62239297199999999</c:v>
                </c:pt>
                <c:pt idx="2">
                  <c:v>2.300683893</c:v>
                </c:pt>
                <c:pt idx="3">
                  <c:v>4.9442435260000002</c:v>
                </c:pt>
                <c:pt idx="4">
                  <c:v>2.2791365410000002</c:v>
                </c:pt>
                <c:pt idx="5">
                  <c:v>4.5238192010000002</c:v>
                </c:pt>
                <c:pt idx="6">
                  <c:v>3.575640033</c:v>
                </c:pt>
                <c:pt idx="7">
                  <c:v>1.5148162350000001</c:v>
                </c:pt>
                <c:pt idx="8">
                  <c:v>1.895300612</c:v>
                </c:pt>
                <c:pt idx="9">
                  <c:v>4.8070129420000001</c:v>
                </c:pt>
                <c:pt idx="10">
                  <c:v>4.9273382789999998</c:v>
                </c:pt>
                <c:pt idx="11">
                  <c:v>3.3979613670000002</c:v>
                </c:pt>
                <c:pt idx="12">
                  <c:v>0.77018257899999998</c:v>
                </c:pt>
                <c:pt idx="13">
                  <c:v>3.6379915139999999</c:v>
                </c:pt>
                <c:pt idx="14">
                  <c:v>0.95085708199999996</c:v>
                </c:pt>
                <c:pt idx="15">
                  <c:v>3.0804174259999999</c:v>
                </c:pt>
                <c:pt idx="16">
                  <c:v>3.2237032719999998</c:v>
                </c:pt>
                <c:pt idx="17">
                  <c:v>3.7160179420000001</c:v>
                </c:pt>
                <c:pt idx="18">
                  <c:v>2.0371007319999999</c:v>
                </c:pt>
                <c:pt idx="19">
                  <c:v>3.2527646190000001</c:v>
                </c:pt>
                <c:pt idx="20">
                  <c:v>2.039289337</c:v>
                </c:pt>
                <c:pt idx="21">
                  <c:v>0.95391248500000003</c:v>
                </c:pt>
                <c:pt idx="22">
                  <c:v>4.3937955999999998</c:v>
                </c:pt>
                <c:pt idx="23">
                  <c:v>2.4449770169999998</c:v>
                </c:pt>
                <c:pt idx="24">
                  <c:v>2.729322362</c:v>
                </c:pt>
                <c:pt idx="25">
                  <c:v>3.9215500570000001</c:v>
                </c:pt>
                <c:pt idx="26">
                  <c:v>3.4049298509999999</c:v>
                </c:pt>
                <c:pt idx="27">
                  <c:v>2.8080243220000001</c:v>
                </c:pt>
                <c:pt idx="28">
                  <c:v>4.5370317309999999</c:v>
                </c:pt>
                <c:pt idx="29">
                  <c:v>1.736193155</c:v>
                </c:pt>
                <c:pt idx="30">
                  <c:v>0.76400511500000001</c:v>
                </c:pt>
                <c:pt idx="31">
                  <c:v>3.7952172800000001</c:v>
                </c:pt>
                <c:pt idx="32">
                  <c:v>4.0632211910000002</c:v>
                </c:pt>
                <c:pt idx="33">
                  <c:v>2.5022469940000001</c:v>
                </c:pt>
                <c:pt idx="34">
                  <c:v>0.91106383499999999</c:v>
                </c:pt>
                <c:pt idx="35">
                  <c:v>3.414140105</c:v>
                </c:pt>
                <c:pt idx="36">
                  <c:v>2.6047451979999998</c:v>
                </c:pt>
                <c:pt idx="37">
                  <c:v>2.0496046489999999</c:v>
                </c:pt>
                <c:pt idx="38">
                  <c:v>1.3337577839999999</c:v>
                </c:pt>
                <c:pt idx="39">
                  <c:v>3.948237974</c:v>
                </c:pt>
                <c:pt idx="40">
                  <c:v>2.6691622559999999</c:v>
                </c:pt>
                <c:pt idx="41">
                  <c:v>2.6260753870000002</c:v>
                </c:pt>
                <c:pt idx="42">
                  <c:v>3.6673321649999999</c:v>
                </c:pt>
                <c:pt idx="43">
                  <c:v>1.8558141210000001</c:v>
                </c:pt>
                <c:pt idx="44">
                  <c:v>2.5646293130000002</c:v>
                </c:pt>
                <c:pt idx="45">
                  <c:v>3.550821403</c:v>
                </c:pt>
                <c:pt idx="46">
                  <c:v>1.3138852480000001</c:v>
                </c:pt>
                <c:pt idx="47">
                  <c:v>2.8284797290000001</c:v>
                </c:pt>
                <c:pt idx="48">
                  <c:v>4.5142828880000003</c:v>
                </c:pt>
                <c:pt idx="49">
                  <c:v>2.0535873630000001</c:v>
                </c:pt>
              </c:numCache>
            </c:numRef>
          </c:xVal>
          <c:yVal>
            <c:numRef>
              <c:f>Correlation!$B$2:$B$51</c:f>
              <c:numCache>
                <c:formatCode>General</c:formatCode>
                <c:ptCount val="50"/>
                <c:pt idx="0">
                  <c:v>2.268954171632009</c:v>
                </c:pt>
                <c:pt idx="1">
                  <c:v>2.5261128726743798</c:v>
                </c:pt>
                <c:pt idx="2">
                  <c:v>1.1554779065256</c:v>
                </c:pt>
                <c:pt idx="3">
                  <c:v>2.835981413219971</c:v>
                </c:pt>
                <c:pt idx="4">
                  <c:v>0.7925723743049744</c:v>
                </c:pt>
                <c:pt idx="5">
                  <c:v>3.1390610866247508</c:v>
                </c:pt>
                <c:pt idx="6">
                  <c:v>3.1803418471554612</c:v>
                </c:pt>
                <c:pt idx="7">
                  <c:v>3.8491111812283938</c:v>
                </c:pt>
                <c:pt idx="8">
                  <c:v>3.0083973565233362</c:v>
                </c:pt>
                <c:pt idx="9">
                  <c:v>2.988376574120799</c:v>
                </c:pt>
                <c:pt idx="10">
                  <c:v>3.8857224667843671</c:v>
                </c:pt>
                <c:pt idx="11">
                  <c:v>4.2497817305423506</c:v>
                </c:pt>
                <c:pt idx="12">
                  <c:v>2.2612807184739121</c:v>
                </c:pt>
                <c:pt idx="13">
                  <c:v>3.1579667755419831</c:v>
                </c:pt>
                <c:pt idx="14">
                  <c:v>1.163643085576691</c:v>
                </c:pt>
                <c:pt idx="15">
                  <c:v>3.4280347283769541</c:v>
                </c:pt>
                <c:pt idx="16">
                  <c:v>1.8650377349657039</c:v>
                </c:pt>
                <c:pt idx="17">
                  <c:v>2.6869849120674321</c:v>
                </c:pt>
                <c:pt idx="18">
                  <c:v>0.75317903234662897</c:v>
                </c:pt>
                <c:pt idx="19">
                  <c:v>4.1094108786444403</c:v>
                </c:pt>
                <c:pt idx="20">
                  <c:v>2.3959943598295679</c:v>
                </c:pt>
                <c:pt idx="21">
                  <c:v>2.1625126086525741</c:v>
                </c:pt>
                <c:pt idx="22">
                  <c:v>4.5941277167557839</c:v>
                </c:pt>
                <c:pt idx="23">
                  <c:v>2.8206208560764172</c:v>
                </c:pt>
                <c:pt idx="24">
                  <c:v>2.6843604865495059</c:v>
                </c:pt>
                <c:pt idx="25">
                  <c:v>0.75132715590032451</c:v>
                </c:pt>
                <c:pt idx="26">
                  <c:v>4.4380554659067677</c:v>
                </c:pt>
                <c:pt idx="27">
                  <c:v>3.9974487469564979</c:v>
                </c:pt>
                <c:pt idx="28">
                  <c:v>1.8929445198859061</c:v>
                </c:pt>
                <c:pt idx="29">
                  <c:v>3.2249350380800901</c:v>
                </c:pt>
                <c:pt idx="30">
                  <c:v>1.625230841773682</c:v>
                </c:pt>
                <c:pt idx="31">
                  <c:v>3.0690055279214699</c:v>
                </c:pt>
                <c:pt idx="32">
                  <c:v>0.7528903795358044</c:v>
                </c:pt>
                <c:pt idx="33">
                  <c:v>2.9860931844520091</c:v>
                </c:pt>
                <c:pt idx="34">
                  <c:v>3.9074161154025839</c:v>
                </c:pt>
                <c:pt idx="35">
                  <c:v>0.88977815039254793</c:v>
                </c:pt>
                <c:pt idx="36">
                  <c:v>2.8232516526332549</c:v>
                </c:pt>
                <c:pt idx="37">
                  <c:v>2.719609549844384</c:v>
                </c:pt>
                <c:pt idx="38">
                  <c:v>2.363791084103386</c:v>
                </c:pt>
                <c:pt idx="39">
                  <c:v>1.9430588600357861</c:v>
                </c:pt>
                <c:pt idx="40">
                  <c:v>3.7814754049693819</c:v>
                </c:pt>
                <c:pt idx="41">
                  <c:v>2.0121766659368312</c:v>
                </c:pt>
                <c:pt idx="42">
                  <c:v>3.6821306404264211</c:v>
                </c:pt>
                <c:pt idx="43">
                  <c:v>4.4717734349059128</c:v>
                </c:pt>
                <c:pt idx="44">
                  <c:v>3.106261276489775</c:v>
                </c:pt>
                <c:pt idx="45">
                  <c:v>4.5868365482903251</c:v>
                </c:pt>
                <c:pt idx="46">
                  <c:v>1.8964072160769929</c:v>
                </c:pt>
                <c:pt idx="47">
                  <c:v>4.9372338457498479</c:v>
                </c:pt>
                <c:pt idx="48">
                  <c:v>3.4990808876304529</c:v>
                </c:pt>
                <c:pt idx="49">
                  <c:v>4.1926743072614929</c:v>
                </c:pt>
              </c:numCache>
            </c:numRef>
          </c:yVal>
          <c:smooth val="0"/>
          <c:extLst>
            <c:ext xmlns:c16="http://schemas.microsoft.com/office/drawing/2014/chart" uri="{C3380CC4-5D6E-409C-BE32-E72D297353CC}">
              <c16:uniqueId val="{00000000-DEA4-48A6-8F16-D6CA2898EB8A}"/>
            </c:ext>
          </c:extLst>
        </c:ser>
        <c:dLbls>
          <c:showLegendKey val="0"/>
          <c:showVal val="0"/>
          <c:showCatName val="0"/>
          <c:showSerName val="0"/>
          <c:showPercent val="0"/>
          <c:showBubbleSize val="0"/>
        </c:dLbls>
        <c:axId val="1479902847"/>
        <c:axId val="1479874687"/>
      </c:scatterChart>
      <c:valAx>
        <c:axId val="1479902847"/>
        <c:scaling>
          <c:orientation val="minMax"/>
        </c:scaling>
        <c:delete val="0"/>
        <c:axPos val="b"/>
        <c:majorGridlines>
          <c:spPr>
            <a:ln w="9525">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Hadoop</a:t>
                </a:r>
                <a:r>
                  <a:rPr lang="en-GB" baseline="0"/>
                  <a:t> Processing TIme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874687"/>
        <c:crosses val="autoZero"/>
        <c:crossBetween val="midCat"/>
      </c:valAx>
      <c:valAx>
        <c:axId val="1479874687"/>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Tableau Processing</a:t>
                </a:r>
                <a:r>
                  <a:rPr lang="en-GB" baseline="0"/>
                  <a:t> time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902847"/>
        <c:crosses val="autoZero"/>
        <c:crossBetween val="midCat"/>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spPr>
      <a:ln w="9525">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9AF715-FB30-4616-81F5-968050F3C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4329</Words>
  <Characters>24678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2024-04-05T11:20:00Z</dcterms:created>
  <dcterms:modified xsi:type="dcterms:W3CDTF">2024-04-05T11:22:00Z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9ba7a85-786a-4d51-a8d6-f0cf8e3fbb5d_Enabled">
    <vt:lpwstr>true</vt:lpwstr>
  </property>
  <property fmtid="{D5CDD505-2E9C-101B-9397-08002B2CF9AE}" pid="3" name="MSIP_Label_d9ba7a85-786a-4d51-a8d6-f0cf8e3fbb5d_SetDate">
    <vt:lpwstr>2024-04-05T11:22:04Z</vt:lpwstr>
  </property>
  <property fmtid="{D5CDD505-2E9C-101B-9397-08002B2CF9AE}" pid="4" name="MSIP_Label_d9ba7a85-786a-4d51-a8d6-f0cf8e3fbb5d_Method">
    <vt:lpwstr>Privileged</vt:lpwstr>
  </property>
  <property fmtid="{D5CDD505-2E9C-101B-9397-08002B2CF9AE}" pid="5" name="MSIP_Label_d9ba7a85-786a-4d51-a8d6-f0cf8e3fbb5d_Name">
    <vt:lpwstr>Internal</vt:lpwstr>
  </property>
  <property fmtid="{D5CDD505-2E9C-101B-9397-08002B2CF9AE}" pid="6" name="MSIP_Label_d9ba7a85-786a-4d51-a8d6-f0cf8e3fbb5d_SiteId">
    <vt:lpwstr>97cbadbc-9c17-46ff-807d-aef9d23c5692</vt:lpwstr>
  </property>
  <property fmtid="{D5CDD505-2E9C-101B-9397-08002B2CF9AE}" pid="7" name="MSIP_Label_d9ba7a85-786a-4d51-a8d6-f0cf8e3fbb5d_ActionId">
    <vt:lpwstr>3eae3313-94c5-48cd-b0f4-97dbaa2d877e</vt:lpwstr>
  </property>
  <property fmtid="{D5CDD505-2E9C-101B-9397-08002B2CF9AE}" pid="8" name="MSIP_Label_d9ba7a85-786a-4d51-a8d6-f0cf8e3fbb5d_ContentBits">
    <vt:lpwstr>0</vt:lpwstr>
  </property>
</Properties>
</file>