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1189599634"/>
        <w:docPartObj>
          <w:docPartGallery w:val="Cover Pages"/>
          <w:docPartUnique/>
        </w:docPartObj>
      </w:sdtPr>
      <w:sdtEndPr>
        <w:rPr>
          <w:rFonts w:eastAsiaTheme="majorEastAsia"/>
          <w:color w:val="FFFFFF" w:themeColor="background1"/>
          <w:sz w:val="84"/>
          <w:szCs w:val="84"/>
          <w:lang w:val="en-US"/>
        </w:rPr>
      </w:sdtEndPr>
      <w:sdtContent>
        <w:p w14:paraId="12A2B994" w14:textId="0AF89A44" w:rsidR="00A32AC3" w:rsidRPr="0088629A" w:rsidRDefault="00A32AC3">
          <w:pPr>
            <w:rPr>
              <w:rFonts w:ascii="Arial" w:eastAsiaTheme="minorEastAsia" w:hAnsi="Arial" w:cs="Arial"/>
              <w:color w:val="595959" w:themeColor="text1" w:themeTint="A6"/>
              <w:sz w:val="28"/>
              <w:szCs w:val="28"/>
              <w:lang w:val="en-US"/>
            </w:rPr>
          </w:pPr>
          <w:r w:rsidRPr="0088629A">
            <w:rPr>
              <w:rFonts w:ascii="Arial" w:hAnsi="Arial" w:cs="Arial"/>
              <w:noProof/>
            </w:rPr>
            <mc:AlternateContent>
              <mc:Choice Requires="wpg">
                <w:drawing>
                  <wp:anchor distT="0" distB="0" distL="114300" distR="114300" simplePos="0" relativeHeight="251662336" behindDoc="0" locked="0" layoutInCell="1" allowOverlap="1" wp14:anchorId="07B617BE" wp14:editId="6E2AAF4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173EAAF"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p>
        <w:p w14:paraId="7E42CE62" w14:textId="34D777BA" w:rsidR="00A32AC3" w:rsidRPr="0088629A" w:rsidRDefault="00A32AC3">
          <w:pPr>
            <w:rPr>
              <w:rFonts w:ascii="Arial" w:eastAsiaTheme="minorEastAsia" w:hAnsi="Arial" w:cs="Arial"/>
              <w:color w:val="595959" w:themeColor="text1" w:themeTint="A6"/>
              <w:sz w:val="28"/>
              <w:szCs w:val="28"/>
              <w:lang w:val="en-US"/>
            </w:rPr>
          </w:pPr>
        </w:p>
        <w:p w14:paraId="4918F169" w14:textId="1D3A818B" w:rsidR="00A32AC3" w:rsidRPr="0088629A" w:rsidRDefault="00A32AC3">
          <w:pPr>
            <w:rPr>
              <w:rFonts w:ascii="Arial" w:eastAsiaTheme="minorEastAsia" w:hAnsi="Arial" w:cs="Arial"/>
              <w:color w:val="595959" w:themeColor="text1" w:themeTint="A6"/>
              <w:sz w:val="28"/>
              <w:szCs w:val="28"/>
              <w:lang w:val="en-US"/>
            </w:rPr>
          </w:pPr>
        </w:p>
        <w:p w14:paraId="688870A9" w14:textId="5556E1F4" w:rsidR="00A32AC3" w:rsidRPr="0088629A" w:rsidRDefault="00A32AC3">
          <w:pPr>
            <w:rPr>
              <w:rFonts w:ascii="Arial" w:eastAsiaTheme="minorEastAsia" w:hAnsi="Arial" w:cs="Arial"/>
              <w:color w:val="595959" w:themeColor="text1" w:themeTint="A6"/>
              <w:sz w:val="28"/>
              <w:szCs w:val="28"/>
              <w:lang w:val="en-US"/>
            </w:rPr>
          </w:pPr>
        </w:p>
        <w:p w14:paraId="01273053" w14:textId="57759C18" w:rsidR="00A32AC3" w:rsidRPr="0088629A" w:rsidRDefault="00A32AC3">
          <w:pPr>
            <w:rPr>
              <w:rFonts w:ascii="Arial" w:eastAsiaTheme="minorEastAsia" w:hAnsi="Arial" w:cs="Arial"/>
              <w:color w:val="595959" w:themeColor="text1" w:themeTint="A6"/>
              <w:sz w:val="28"/>
              <w:szCs w:val="28"/>
              <w:lang w:val="en-US"/>
            </w:rPr>
          </w:pPr>
        </w:p>
        <w:p w14:paraId="55F22A8C" w14:textId="46571C65" w:rsidR="00A32AC3" w:rsidRPr="0088629A" w:rsidRDefault="00A32AC3">
          <w:pPr>
            <w:rPr>
              <w:rFonts w:ascii="Arial" w:eastAsiaTheme="minorEastAsia" w:hAnsi="Arial" w:cs="Arial"/>
              <w:color w:val="595959" w:themeColor="text1" w:themeTint="A6"/>
              <w:sz w:val="28"/>
              <w:szCs w:val="28"/>
              <w:lang w:val="en-US"/>
            </w:rPr>
          </w:pPr>
        </w:p>
        <w:p w14:paraId="16E918E0" w14:textId="076BF61C" w:rsidR="00A32AC3" w:rsidRPr="0088629A" w:rsidRDefault="00A32AC3">
          <w:pPr>
            <w:rPr>
              <w:rFonts w:ascii="Arial" w:eastAsiaTheme="minorEastAsia" w:hAnsi="Arial" w:cs="Arial"/>
              <w:color w:val="595959" w:themeColor="text1" w:themeTint="A6"/>
              <w:sz w:val="28"/>
              <w:szCs w:val="28"/>
              <w:lang w:val="en-US"/>
            </w:rPr>
          </w:pPr>
        </w:p>
        <w:p w14:paraId="53CD5481" w14:textId="072FCBE2" w:rsidR="00A32AC3" w:rsidRPr="0088629A" w:rsidRDefault="00A32AC3">
          <w:pPr>
            <w:rPr>
              <w:rFonts w:ascii="Arial" w:eastAsiaTheme="minorEastAsia" w:hAnsi="Arial" w:cs="Arial"/>
              <w:color w:val="595959" w:themeColor="text1" w:themeTint="A6"/>
              <w:sz w:val="28"/>
              <w:szCs w:val="28"/>
              <w:lang w:val="en-US"/>
            </w:rPr>
          </w:pPr>
        </w:p>
        <w:p w14:paraId="4FAD499C" w14:textId="45EDBB77" w:rsidR="00A32AC3" w:rsidRPr="0088629A" w:rsidRDefault="00A32AC3">
          <w:pPr>
            <w:rPr>
              <w:rFonts w:ascii="Arial" w:eastAsiaTheme="minorEastAsia" w:hAnsi="Arial" w:cs="Arial"/>
              <w:color w:val="595959" w:themeColor="text1" w:themeTint="A6"/>
              <w:sz w:val="28"/>
              <w:szCs w:val="28"/>
              <w:lang w:val="en-US"/>
            </w:rPr>
          </w:pPr>
        </w:p>
        <w:p w14:paraId="4C3D9D3F" w14:textId="72C64BA1" w:rsidR="00A32AC3" w:rsidRPr="0088629A" w:rsidRDefault="00A32AC3">
          <w:pPr>
            <w:rPr>
              <w:rFonts w:ascii="Arial" w:eastAsiaTheme="minorEastAsia" w:hAnsi="Arial" w:cs="Arial"/>
              <w:color w:val="595959" w:themeColor="text1" w:themeTint="A6"/>
              <w:sz w:val="28"/>
              <w:szCs w:val="28"/>
              <w:lang w:val="en-US"/>
            </w:rPr>
          </w:pPr>
        </w:p>
        <w:p w14:paraId="3C506636" w14:textId="736DEFDE" w:rsidR="00A32AC3" w:rsidRPr="0088629A" w:rsidRDefault="00A32AC3">
          <w:pPr>
            <w:rPr>
              <w:rFonts w:ascii="Arial" w:eastAsiaTheme="minorEastAsia" w:hAnsi="Arial" w:cs="Arial"/>
              <w:color w:val="595959" w:themeColor="text1" w:themeTint="A6"/>
              <w:sz w:val="28"/>
              <w:szCs w:val="28"/>
              <w:lang w:val="en-US"/>
            </w:rPr>
          </w:pPr>
        </w:p>
        <w:p w14:paraId="5B981813" w14:textId="61F466FE" w:rsidR="00A32AC3" w:rsidRPr="004B777C" w:rsidRDefault="00D8317D" w:rsidP="004B777C">
          <w:pPr>
            <w:jc w:val="center"/>
            <w:rPr>
              <w:rFonts w:ascii="Arial" w:eastAsiaTheme="minorEastAsia" w:hAnsi="Arial" w:cs="Arial"/>
              <w:b/>
              <w:bCs/>
              <w:color w:val="595959" w:themeColor="text1" w:themeTint="A6"/>
              <w:sz w:val="72"/>
              <w:szCs w:val="72"/>
              <w:lang w:val="en-US"/>
            </w:rPr>
          </w:pPr>
          <w:r w:rsidRPr="004B777C">
            <w:rPr>
              <w:rFonts w:ascii="Arial" w:eastAsiaTheme="minorEastAsia" w:hAnsi="Arial" w:cs="Arial"/>
              <w:b/>
              <w:bCs/>
              <w:color w:val="595959" w:themeColor="text1" w:themeTint="A6"/>
              <w:sz w:val="72"/>
              <w:szCs w:val="72"/>
              <w:lang w:val="en-US"/>
            </w:rPr>
            <w:t>Managing people</w:t>
          </w:r>
        </w:p>
        <w:p w14:paraId="782006F2" w14:textId="31955A98" w:rsidR="00D8317D" w:rsidRDefault="00D8317D" w:rsidP="004B777C">
          <w:pPr>
            <w:jc w:val="center"/>
            <w:rPr>
              <w:rFonts w:ascii="Arial" w:eastAsiaTheme="minorEastAsia" w:hAnsi="Arial" w:cs="Arial"/>
              <w:color w:val="595959" w:themeColor="text1" w:themeTint="A6"/>
              <w:sz w:val="28"/>
              <w:szCs w:val="28"/>
              <w:lang w:val="en-US"/>
            </w:rPr>
          </w:pPr>
          <w:r>
            <w:rPr>
              <w:rFonts w:ascii="Arial" w:eastAsiaTheme="minorEastAsia" w:hAnsi="Arial" w:cs="Arial"/>
              <w:color w:val="595959" w:themeColor="text1" w:themeTint="A6"/>
              <w:sz w:val="28"/>
              <w:szCs w:val="28"/>
              <w:lang w:val="en-US"/>
            </w:rPr>
            <w:t>Assessment 1</w:t>
          </w:r>
        </w:p>
        <w:p w14:paraId="49C144AC" w14:textId="3BD38C65" w:rsidR="004B777C" w:rsidRDefault="004B777C" w:rsidP="004B777C">
          <w:pPr>
            <w:jc w:val="center"/>
            <w:rPr>
              <w:rFonts w:ascii="Arial" w:eastAsiaTheme="minorEastAsia" w:hAnsi="Arial" w:cs="Arial"/>
              <w:color w:val="595959" w:themeColor="text1" w:themeTint="A6"/>
              <w:sz w:val="28"/>
              <w:szCs w:val="28"/>
              <w:lang w:val="en-US"/>
            </w:rPr>
          </w:pPr>
          <w:r>
            <w:rPr>
              <w:rFonts w:ascii="Arial" w:eastAsiaTheme="minorEastAsia" w:hAnsi="Arial" w:cs="Arial"/>
              <w:color w:val="595959" w:themeColor="text1" w:themeTint="A6"/>
              <w:sz w:val="28"/>
              <w:szCs w:val="28"/>
              <w:lang w:val="en-US"/>
            </w:rPr>
            <w:t>Module LCBB5004</w:t>
          </w:r>
        </w:p>
        <w:p w14:paraId="3DBDD336" w14:textId="65F96BEE" w:rsidR="004B777C" w:rsidRDefault="004B777C">
          <w:pPr>
            <w:rPr>
              <w:rFonts w:ascii="Arial" w:eastAsiaTheme="minorEastAsia" w:hAnsi="Arial" w:cs="Arial"/>
              <w:color w:val="595959" w:themeColor="text1" w:themeTint="A6"/>
              <w:sz w:val="28"/>
              <w:szCs w:val="28"/>
              <w:lang w:val="en-US"/>
            </w:rPr>
          </w:pPr>
        </w:p>
        <w:p w14:paraId="2CAE6E3E" w14:textId="3AC7FFC3" w:rsidR="004B777C" w:rsidRDefault="004B777C">
          <w:pPr>
            <w:rPr>
              <w:rFonts w:ascii="Arial" w:eastAsiaTheme="minorEastAsia" w:hAnsi="Arial" w:cs="Arial"/>
              <w:color w:val="595959" w:themeColor="text1" w:themeTint="A6"/>
              <w:sz w:val="28"/>
              <w:szCs w:val="28"/>
              <w:lang w:val="en-US"/>
            </w:rPr>
          </w:pPr>
        </w:p>
        <w:p w14:paraId="25ABC15F" w14:textId="492611B5" w:rsidR="004B777C" w:rsidRDefault="004B777C">
          <w:pPr>
            <w:rPr>
              <w:rFonts w:ascii="Arial" w:eastAsiaTheme="minorEastAsia" w:hAnsi="Arial" w:cs="Arial"/>
              <w:color w:val="595959" w:themeColor="text1" w:themeTint="A6"/>
              <w:sz w:val="28"/>
              <w:szCs w:val="28"/>
              <w:lang w:val="en-US"/>
            </w:rPr>
          </w:pPr>
        </w:p>
        <w:p w14:paraId="54822F6F" w14:textId="216297A2" w:rsidR="004B777C" w:rsidRDefault="004B777C">
          <w:pPr>
            <w:rPr>
              <w:rFonts w:ascii="Arial" w:eastAsiaTheme="minorEastAsia" w:hAnsi="Arial" w:cs="Arial"/>
              <w:color w:val="595959" w:themeColor="text1" w:themeTint="A6"/>
              <w:sz w:val="28"/>
              <w:szCs w:val="28"/>
              <w:lang w:val="en-US"/>
            </w:rPr>
          </w:pPr>
        </w:p>
        <w:p w14:paraId="5E5FE150" w14:textId="1F53B47F" w:rsidR="004B777C" w:rsidRDefault="004B777C">
          <w:pPr>
            <w:rPr>
              <w:rFonts w:ascii="Arial" w:eastAsiaTheme="minorEastAsia" w:hAnsi="Arial" w:cs="Arial"/>
              <w:color w:val="595959" w:themeColor="text1" w:themeTint="A6"/>
              <w:sz w:val="28"/>
              <w:szCs w:val="28"/>
              <w:lang w:val="en-US"/>
            </w:rPr>
          </w:pPr>
        </w:p>
        <w:p w14:paraId="69403E55" w14:textId="60A426AF" w:rsidR="004B777C" w:rsidRDefault="004B777C">
          <w:pPr>
            <w:rPr>
              <w:rFonts w:ascii="Arial" w:eastAsiaTheme="minorEastAsia" w:hAnsi="Arial" w:cs="Arial"/>
              <w:color w:val="595959" w:themeColor="text1" w:themeTint="A6"/>
              <w:sz w:val="28"/>
              <w:szCs w:val="28"/>
              <w:lang w:val="en-US"/>
            </w:rPr>
          </w:pPr>
        </w:p>
        <w:p w14:paraId="146CDF51" w14:textId="2FBFF4CD" w:rsidR="004B777C" w:rsidRDefault="004B777C">
          <w:pPr>
            <w:rPr>
              <w:rFonts w:ascii="Arial" w:eastAsiaTheme="minorEastAsia" w:hAnsi="Arial" w:cs="Arial"/>
              <w:color w:val="595959" w:themeColor="text1" w:themeTint="A6"/>
              <w:sz w:val="28"/>
              <w:szCs w:val="28"/>
              <w:lang w:val="en-US"/>
            </w:rPr>
          </w:pPr>
        </w:p>
        <w:p w14:paraId="721F3629" w14:textId="77777777" w:rsidR="004B777C" w:rsidRDefault="004B777C">
          <w:pPr>
            <w:rPr>
              <w:rFonts w:ascii="Arial" w:eastAsiaTheme="minorEastAsia" w:hAnsi="Arial" w:cs="Arial"/>
              <w:color w:val="595959" w:themeColor="text1" w:themeTint="A6"/>
              <w:sz w:val="28"/>
              <w:szCs w:val="28"/>
              <w:lang w:val="en-US"/>
            </w:rPr>
          </w:pPr>
        </w:p>
        <w:p w14:paraId="18B0996C" w14:textId="563CDEE2" w:rsidR="004B777C" w:rsidRDefault="004B777C" w:rsidP="004B777C">
          <w:pPr>
            <w:jc w:val="right"/>
            <w:rPr>
              <w:rFonts w:ascii="Arial" w:eastAsiaTheme="minorEastAsia" w:hAnsi="Arial" w:cs="Arial"/>
              <w:color w:val="595959" w:themeColor="text1" w:themeTint="A6"/>
              <w:sz w:val="28"/>
              <w:szCs w:val="28"/>
              <w:lang w:val="en-US"/>
            </w:rPr>
          </w:pPr>
          <w:r>
            <w:rPr>
              <w:rFonts w:ascii="Arial" w:eastAsiaTheme="minorEastAsia" w:hAnsi="Arial" w:cs="Arial"/>
              <w:color w:val="595959" w:themeColor="text1" w:themeTint="A6"/>
              <w:sz w:val="28"/>
              <w:szCs w:val="28"/>
              <w:lang w:val="en-US"/>
            </w:rPr>
            <w:t xml:space="preserve">Student Rosca Ana Diana </w:t>
          </w:r>
        </w:p>
        <w:p w14:paraId="783F59E4" w14:textId="39641450" w:rsidR="004B777C" w:rsidRDefault="004B777C" w:rsidP="004B777C">
          <w:pPr>
            <w:jc w:val="right"/>
            <w:rPr>
              <w:rFonts w:ascii="Arial" w:eastAsiaTheme="minorEastAsia" w:hAnsi="Arial" w:cs="Arial"/>
              <w:color w:val="595959" w:themeColor="text1" w:themeTint="A6"/>
              <w:sz w:val="28"/>
              <w:szCs w:val="28"/>
              <w:lang w:val="en-US"/>
            </w:rPr>
          </w:pPr>
          <w:r>
            <w:rPr>
              <w:rFonts w:ascii="Arial" w:eastAsiaTheme="minorEastAsia" w:hAnsi="Arial" w:cs="Arial"/>
              <w:color w:val="595959" w:themeColor="text1" w:themeTint="A6"/>
              <w:sz w:val="28"/>
              <w:szCs w:val="28"/>
              <w:lang w:val="en-US"/>
            </w:rPr>
            <w:t>Student ID 2020311</w:t>
          </w:r>
        </w:p>
        <w:p w14:paraId="3F682746" w14:textId="56AB19E4" w:rsidR="004B777C" w:rsidRPr="004B777C" w:rsidRDefault="004B777C" w:rsidP="004B777C">
          <w:pPr>
            <w:jc w:val="right"/>
            <w:rPr>
              <w:rFonts w:ascii="Arial" w:eastAsiaTheme="minorEastAsia" w:hAnsi="Arial" w:cs="Arial"/>
              <w:color w:val="595959" w:themeColor="text1" w:themeTint="A6"/>
              <w:sz w:val="28"/>
              <w:szCs w:val="28"/>
              <w:lang w:val="en-US"/>
            </w:rPr>
          </w:pPr>
          <w:r>
            <w:rPr>
              <w:rFonts w:ascii="Arial" w:eastAsiaTheme="minorEastAsia" w:hAnsi="Arial" w:cs="Arial"/>
              <w:color w:val="595959" w:themeColor="text1" w:themeTint="A6"/>
              <w:sz w:val="28"/>
              <w:szCs w:val="28"/>
              <w:lang w:val="en-US"/>
            </w:rPr>
            <w:t>Date: May,6 2022</w:t>
          </w:r>
        </w:p>
      </w:sdtContent>
    </w:sdt>
    <w:p w14:paraId="0FF49829" w14:textId="77777777" w:rsidR="004B777C" w:rsidRDefault="004B777C" w:rsidP="004B777C">
      <w:pPr>
        <w:rPr>
          <w:rFonts w:ascii="Arial" w:hAnsi="Arial" w:cs="Arial"/>
          <w:b/>
          <w:bCs/>
          <w:lang w:val="en-US"/>
        </w:rPr>
      </w:pPr>
    </w:p>
    <w:p w14:paraId="409D1A4E" w14:textId="3FA53081" w:rsidR="004B777C" w:rsidRDefault="004B777C" w:rsidP="004B777C">
      <w:pPr>
        <w:rPr>
          <w:rFonts w:ascii="Arial" w:hAnsi="Arial" w:cs="Arial"/>
          <w:b/>
          <w:bCs/>
          <w:lang w:val="en-US"/>
        </w:rPr>
      </w:pPr>
    </w:p>
    <w:p w14:paraId="3F4289DF" w14:textId="427BE94D" w:rsidR="0083610B" w:rsidRDefault="0083610B" w:rsidP="008274D1">
      <w:pPr>
        <w:jc w:val="center"/>
        <w:rPr>
          <w:rFonts w:ascii="Arial" w:hAnsi="Arial" w:cs="Arial"/>
          <w:b/>
          <w:bCs/>
          <w:lang w:val="en-US"/>
        </w:rPr>
      </w:pPr>
      <w:r>
        <w:rPr>
          <w:rFonts w:ascii="Arial" w:hAnsi="Arial" w:cs="Arial"/>
          <w:b/>
          <w:bCs/>
          <w:lang w:val="en-US"/>
        </w:rPr>
        <w:lastRenderedPageBreak/>
        <w:t>Table of Contents</w:t>
      </w:r>
    </w:p>
    <w:p w14:paraId="26B20059" w14:textId="15C413DA" w:rsidR="008274D1" w:rsidRDefault="008274D1" w:rsidP="008274D1">
      <w:pPr>
        <w:jc w:val="center"/>
        <w:rPr>
          <w:rFonts w:ascii="Arial" w:hAnsi="Arial" w:cs="Arial"/>
          <w:b/>
          <w:bCs/>
          <w:lang w:val="en-US"/>
        </w:rPr>
      </w:pPr>
    </w:p>
    <w:p w14:paraId="1E3A4A8B" w14:textId="3D4A80C0" w:rsidR="008274D1" w:rsidRDefault="008274D1" w:rsidP="008274D1">
      <w:pPr>
        <w:jc w:val="center"/>
        <w:rPr>
          <w:rFonts w:ascii="Arial" w:hAnsi="Arial" w:cs="Arial"/>
          <w:b/>
          <w:bCs/>
          <w:lang w:val="en-US"/>
        </w:rPr>
      </w:pPr>
    </w:p>
    <w:p w14:paraId="6E3A1FD0" w14:textId="77777777" w:rsidR="008274D1" w:rsidRDefault="008274D1" w:rsidP="00A8555B">
      <w:pPr>
        <w:rPr>
          <w:rFonts w:ascii="Arial" w:hAnsi="Arial" w:cs="Arial"/>
          <w:b/>
          <w:bCs/>
          <w:lang w:val="en-US"/>
        </w:rPr>
      </w:pPr>
    </w:p>
    <w:p w14:paraId="5B71C19C" w14:textId="361D63F3" w:rsidR="00A8555B" w:rsidRDefault="0083610B" w:rsidP="00A8555B">
      <w:pPr>
        <w:pStyle w:val="ListParagraph"/>
        <w:numPr>
          <w:ilvl w:val="0"/>
          <w:numId w:val="9"/>
        </w:numPr>
        <w:rPr>
          <w:rFonts w:ascii="Arial" w:hAnsi="Arial" w:cs="Arial"/>
          <w:b/>
          <w:bCs/>
          <w:lang w:val="en-US"/>
        </w:rPr>
      </w:pPr>
      <w:r w:rsidRPr="003F0AD0">
        <w:rPr>
          <w:rFonts w:ascii="Arial" w:hAnsi="Arial" w:cs="Arial"/>
          <w:b/>
          <w:bCs/>
          <w:lang w:val="en-US"/>
        </w:rPr>
        <w:t>Covid-19 Pandemic-Impact on the Business and Individuals</w:t>
      </w:r>
      <w:r w:rsidR="008274D1" w:rsidRPr="003F0AD0">
        <w:rPr>
          <w:rFonts w:ascii="Arial" w:hAnsi="Arial" w:cs="Arial"/>
          <w:b/>
          <w:bCs/>
          <w:lang w:val="en-US"/>
        </w:rPr>
        <w:t>…….….2</w:t>
      </w:r>
    </w:p>
    <w:p w14:paraId="209038CC" w14:textId="77777777" w:rsidR="00A8555B" w:rsidRPr="00A8555B" w:rsidRDefault="00A8555B" w:rsidP="00A8555B">
      <w:pPr>
        <w:rPr>
          <w:rFonts w:ascii="Arial" w:hAnsi="Arial" w:cs="Arial"/>
          <w:b/>
          <w:bCs/>
          <w:lang w:val="en-US"/>
        </w:rPr>
      </w:pPr>
    </w:p>
    <w:p w14:paraId="0A39084C" w14:textId="0AB47D4D" w:rsidR="003F0AD0" w:rsidRPr="00A8555B" w:rsidRDefault="003F0AD0" w:rsidP="00A8555B">
      <w:pPr>
        <w:pStyle w:val="ListParagraph"/>
        <w:numPr>
          <w:ilvl w:val="0"/>
          <w:numId w:val="9"/>
        </w:numPr>
        <w:rPr>
          <w:rFonts w:ascii="Arial" w:hAnsi="Arial" w:cs="Arial"/>
          <w:b/>
          <w:bCs/>
          <w:lang w:val="en-US"/>
        </w:rPr>
      </w:pPr>
      <w:r w:rsidRPr="00A8555B">
        <w:rPr>
          <w:rFonts w:ascii="Arial" w:hAnsi="Arial" w:cs="Arial"/>
          <w:b/>
          <w:bCs/>
        </w:rPr>
        <w:t xml:space="preserve"> </w:t>
      </w:r>
      <w:r w:rsidR="0083610B" w:rsidRPr="00A8555B">
        <w:rPr>
          <w:rFonts w:ascii="Arial" w:hAnsi="Arial" w:cs="Arial"/>
          <w:b/>
          <w:bCs/>
        </w:rPr>
        <w:t>The Changing Context of Work</w:t>
      </w:r>
      <w:r w:rsidR="008274D1" w:rsidRPr="00A8555B">
        <w:rPr>
          <w:rFonts w:ascii="Arial" w:hAnsi="Arial" w:cs="Arial"/>
          <w:b/>
          <w:bCs/>
        </w:rPr>
        <w:t>…………</w:t>
      </w:r>
      <w:r w:rsidR="00A8555B" w:rsidRPr="00A8555B">
        <w:rPr>
          <w:rFonts w:ascii="Arial" w:hAnsi="Arial" w:cs="Arial"/>
          <w:b/>
          <w:bCs/>
        </w:rPr>
        <w:t>….</w:t>
      </w:r>
      <w:r w:rsidR="008274D1" w:rsidRPr="00A8555B">
        <w:rPr>
          <w:rFonts w:ascii="Arial" w:hAnsi="Arial" w:cs="Arial"/>
          <w:b/>
          <w:bCs/>
        </w:rPr>
        <w:t>………………….……</w:t>
      </w:r>
      <w:r w:rsidR="00A8555B">
        <w:rPr>
          <w:rFonts w:ascii="Arial" w:hAnsi="Arial" w:cs="Arial"/>
          <w:b/>
          <w:bCs/>
        </w:rPr>
        <w:t>….</w:t>
      </w:r>
      <w:r w:rsidR="008274D1" w:rsidRPr="00A8555B">
        <w:rPr>
          <w:rFonts w:ascii="Arial" w:hAnsi="Arial" w:cs="Arial"/>
          <w:b/>
          <w:bCs/>
        </w:rPr>
        <w:t>…2</w:t>
      </w:r>
    </w:p>
    <w:p w14:paraId="75D428A3" w14:textId="77777777" w:rsidR="00A8555B" w:rsidRPr="00A8555B" w:rsidRDefault="00A8555B" w:rsidP="00A8555B">
      <w:pPr>
        <w:pStyle w:val="ListParagraph"/>
        <w:rPr>
          <w:rFonts w:ascii="Arial" w:hAnsi="Arial" w:cs="Arial"/>
          <w:b/>
          <w:bCs/>
          <w:lang w:val="en-US"/>
        </w:rPr>
      </w:pPr>
    </w:p>
    <w:p w14:paraId="49379ECE" w14:textId="77777777" w:rsidR="00A8555B" w:rsidRPr="00A8555B" w:rsidRDefault="00A8555B" w:rsidP="00A8555B">
      <w:pPr>
        <w:rPr>
          <w:rFonts w:ascii="Arial" w:hAnsi="Arial" w:cs="Arial"/>
          <w:b/>
          <w:bCs/>
          <w:lang w:val="en-US"/>
        </w:rPr>
      </w:pPr>
    </w:p>
    <w:p w14:paraId="2EA8CDF6" w14:textId="639CB694" w:rsidR="00A8555B" w:rsidRDefault="0083610B" w:rsidP="00A8555B">
      <w:pPr>
        <w:pStyle w:val="ListParagraph"/>
        <w:numPr>
          <w:ilvl w:val="0"/>
          <w:numId w:val="9"/>
        </w:numPr>
        <w:spacing w:line="360" w:lineRule="auto"/>
        <w:rPr>
          <w:rFonts w:ascii="Arial" w:hAnsi="Arial" w:cs="Arial"/>
          <w:b/>
          <w:bCs/>
        </w:rPr>
      </w:pPr>
      <w:r w:rsidRPr="00A8555B">
        <w:rPr>
          <w:rFonts w:ascii="Arial" w:hAnsi="Arial" w:cs="Arial"/>
          <w:b/>
          <w:bCs/>
        </w:rPr>
        <w:t xml:space="preserve"> Flexible working arrangements</w:t>
      </w:r>
      <w:r w:rsidR="008274D1" w:rsidRPr="00A8555B">
        <w:rPr>
          <w:rFonts w:ascii="Arial" w:hAnsi="Arial" w:cs="Arial"/>
          <w:b/>
          <w:bCs/>
        </w:rPr>
        <w:t>……</w:t>
      </w:r>
      <w:r w:rsidR="00A8555B">
        <w:rPr>
          <w:rFonts w:ascii="Arial" w:hAnsi="Arial" w:cs="Arial"/>
          <w:b/>
          <w:bCs/>
        </w:rPr>
        <w:t>..</w:t>
      </w:r>
      <w:r w:rsidR="008274D1" w:rsidRPr="00A8555B">
        <w:rPr>
          <w:rFonts w:ascii="Arial" w:hAnsi="Arial" w:cs="Arial"/>
          <w:b/>
          <w:bCs/>
        </w:rPr>
        <w:t>………………………………</w:t>
      </w:r>
      <w:r w:rsidR="00A8555B" w:rsidRPr="00A8555B">
        <w:rPr>
          <w:rFonts w:ascii="Arial" w:hAnsi="Arial" w:cs="Arial"/>
          <w:b/>
          <w:bCs/>
        </w:rPr>
        <w:t>….</w:t>
      </w:r>
      <w:r w:rsidR="008274D1" w:rsidRPr="00A8555B">
        <w:rPr>
          <w:rFonts w:ascii="Arial" w:hAnsi="Arial" w:cs="Arial"/>
          <w:b/>
          <w:bCs/>
        </w:rPr>
        <w:t>…3</w:t>
      </w:r>
    </w:p>
    <w:p w14:paraId="0E152948" w14:textId="77777777" w:rsidR="00A8555B" w:rsidRPr="00A8555B" w:rsidRDefault="00A8555B" w:rsidP="00A8555B">
      <w:pPr>
        <w:spacing w:line="360" w:lineRule="auto"/>
        <w:rPr>
          <w:rFonts w:ascii="Arial" w:hAnsi="Arial" w:cs="Arial"/>
          <w:b/>
          <w:bCs/>
        </w:rPr>
      </w:pPr>
    </w:p>
    <w:p w14:paraId="14F948A9" w14:textId="3E8F2735" w:rsidR="008274D1" w:rsidRPr="00A8555B" w:rsidRDefault="00A8555B" w:rsidP="00A8555B">
      <w:pPr>
        <w:pStyle w:val="ListParagraph"/>
        <w:numPr>
          <w:ilvl w:val="0"/>
          <w:numId w:val="9"/>
        </w:numPr>
        <w:spacing w:line="360" w:lineRule="auto"/>
        <w:rPr>
          <w:rFonts w:ascii="Arial" w:hAnsi="Arial" w:cs="Arial"/>
          <w:b/>
          <w:bCs/>
        </w:rPr>
      </w:pPr>
      <w:r>
        <w:rPr>
          <w:rFonts w:ascii="Arial" w:hAnsi="Arial" w:cs="Arial"/>
          <w:b/>
          <w:bCs/>
          <w:lang w:val="en-US"/>
        </w:rPr>
        <w:t xml:space="preserve"> </w:t>
      </w:r>
      <w:r w:rsidR="008274D1" w:rsidRPr="00A8555B">
        <w:rPr>
          <w:rFonts w:ascii="Arial" w:hAnsi="Arial" w:cs="Arial"/>
          <w:b/>
          <w:bCs/>
          <w:lang w:val="en-US"/>
        </w:rPr>
        <w:t>Benefits of Flexible working arrangements………………………….....4</w:t>
      </w:r>
    </w:p>
    <w:p w14:paraId="6CDA2071" w14:textId="77777777" w:rsidR="00A8555B" w:rsidRPr="00A8555B" w:rsidRDefault="00A8555B" w:rsidP="00A8555B">
      <w:pPr>
        <w:pStyle w:val="ListParagraph"/>
        <w:rPr>
          <w:rFonts w:ascii="Arial" w:hAnsi="Arial" w:cs="Arial"/>
          <w:b/>
          <w:bCs/>
        </w:rPr>
      </w:pPr>
    </w:p>
    <w:p w14:paraId="111AEEAB" w14:textId="77777777" w:rsidR="00A8555B" w:rsidRDefault="008274D1" w:rsidP="00A8555B">
      <w:pPr>
        <w:pStyle w:val="ListParagraph"/>
        <w:numPr>
          <w:ilvl w:val="0"/>
          <w:numId w:val="9"/>
        </w:numPr>
        <w:spacing w:line="360" w:lineRule="auto"/>
        <w:rPr>
          <w:rFonts w:ascii="Arial" w:hAnsi="Arial" w:cs="Arial"/>
          <w:b/>
          <w:bCs/>
        </w:rPr>
      </w:pPr>
      <w:r w:rsidRPr="00A8555B">
        <w:rPr>
          <w:rFonts w:ascii="Arial" w:hAnsi="Arial" w:cs="Arial"/>
          <w:b/>
          <w:bCs/>
        </w:rPr>
        <w:t>Flexible working and work inequality…………………………………….7</w:t>
      </w:r>
    </w:p>
    <w:p w14:paraId="5142C6F9" w14:textId="77777777" w:rsidR="00A8555B" w:rsidRPr="00A8555B" w:rsidRDefault="00A8555B" w:rsidP="00A8555B">
      <w:pPr>
        <w:pStyle w:val="ListParagraph"/>
        <w:rPr>
          <w:rFonts w:ascii="Arial" w:hAnsi="Arial" w:cs="Arial"/>
          <w:b/>
          <w:bCs/>
          <w:lang w:val="en-US"/>
        </w:rPr>
      </w:pPr>
    </w:p>
    <w:p w14:paraId="2BADA0FB" w14:textId="77777777" w:rsidR="00A8555B" w:rsidRPr="00A8555B" w:rsidRDefault="00A8555B" w:rsidP="00A8555B">
      <w:pPr>
        <w:pStyle w:val="ListParagraph"/>
        <w:numPr>
          <w:ilvl w:val="0"/>
          <w:numId w:val="9"/>
        </w:numPr>
        <w:spacing w:line="360" w:lineRule="auto"/>
        <w:rPr>
          <w:rFonts w:ascii="Arial" w:hAnsi="Arial" w:cs="Arial"/>
          <w:b/>
          <w:bCs/>
        </w:rPr>
      </w:pPr>
      <w:r>
        <w:rPr>
          <w:rFonts w:ascii="Arial" w:hAnsi="Arial" w:cs="Arial"/>
          <w:b/>
          <w:bCs/>
          <w:lang w:val="en-US"/>
        </w:rPr>
        <w:t>Con</w:t>
      </w:r>
      <w:r w:rsidR="008274D1" w:rsidRPr="00A8555B">
        <w:rPr>
          <w:rFonts w:ascii="Arial" w:hAnsi="Arial" w:cs="Arial"/>
          <w:b/>
          <w:bCs/>
          <w:lang w:val="en-US"/>
        </w:rPr>
        <w:t>clusion…………………………………………………………………….8</w:t>
      </w:r>
    </w:p>
    <w:p w14:paraId="3F05868A" w14:textId="77777777" w:rsidR="00A8555B" w:rsidRPr="00A8555B" w:rsidRDefault="00A8555B" w:rsidP="00A8555B">
      <w:pPr>
        <w:pStyle w:val="ListParagraph"/>
        <w:rPr>
          <w:rFonts w:ascii="Arial" w:hAnsi="Arial" w:cs="Arial"/>
          <w:b/>
          <w:bCs/>
          <w:lang w:val="en-US"/>
        </w:rPr>
      </w:pPr>
    </w:p>
    <w:p w14:paraId="287CE8F8" w14:textId="6F8EFC6E" w:rsidR="008274D1" w:rsidRPr="00A8555B" w:rsidRDefault="008274D1" w:rsidP="00A8555B">
      <w:pPr>
        <w:pStyle w:val="ListParagraph"/>
        <w:numPr>
          <w:ilvl w:val="0"/>
          <w:numId w:val="9"/>
        </w:numPr>
        <w:spacing w:line="360" w:lineRule="auto"/>
        <w:rPr>
          <w:rFonts w:ascii="Arial" w:hAnsi="Arial" w:cs="Arial"/>
          <w:b/>
          <w:bCs/>
        </w:rPr>
      </w:pPr>
      <w:r w:rsidRPr="00A8555B">
        <w:rPr>
          <w:rFonts w:ascii="Arial" w:hAnsi="Arial" w:cs="Arial"/>
          <w:b/>
          <w:bCs/>
          <w:lang w:val="en-US"/>
        </w:rPr>
        <w:t>References……………………………………………………………………</w:t>
      </w:r>
      <w:r w:rsidR="00A8555B">
        <w:rPr>
          <w:rFonts w:ascii="Arial" w:hAnsi="Arial" w:cs="Arial"/>
          <w:b/>
          <w:bCs/>
          <w:lang w:val="en-US"/>
        </w:rPr>
        <w:t>.</w:t>
      </w:r>
      <w:r w:rsidRPr="00A8555B">
        <w:rPr>
          <w:rFonts w:ascii="Arial" w:hAnsi="Arial" w:cs="Arial"/>
          <w:b/>
          <w:bCs/>
          <w:lang w:val="en-US"/>
        </w:rPr>
        <w:t>9</w:t>
      </w:r>
    </w:p>
    <w:p w14:paraId="5B770DC8" w14:textId="77777777" w:rsidR="00A8555B" w:rsidRPr="00A8555B" w:rsidRDefault="00A8555B" w:rsidP="00A8555B">
      <w:pPr>
        <w:spacing w:line="360" w:lineRule="auto"/>
        <w:rPr>
          <w:rFonts w:ascii="Arial" w:hAnsi="Arial" w:cs="Arial"/>
          <w:b/>
          <w:bCs/>
        </w:rPr>
      </w:pPr>
    </w:p>
    <w:p w14:paraId="540F1D55" w14:textId="17A38DA7" w:rsidR="008274D1" w:rsidRPr="00A8555B" w:rsidRDefault="008274D1" w:rsidP="00A8555B">
      <w:pPr>
        <w:pStyle w:val="ListParagraph"/>
        <w:numPr>
          <w:ilvl w:val="0"/>
          <w:numId w:val="9"/>
        </w:numPr>
        <w:spacing w:line="360" w:lineRule="auto"/>
        <w:rPr>
          <w:rFonts w:ascii="Arial" w:hAnsi="Arial" w:cs="Arial"/>
          <w:b/>
          <w:bCs/>
          <w:lang w:val="en-US"/>
        </w:rPr>
      </w:pPr>
      <w:r w:rsidRPr="00A8555B">
        <w:rPr>
          <w:rFonts w:ascii="Arial" w:hAnsi="Arial" w:cs="Arial"/>
          <w:b/>
          <w:bCs/>
          <w:lang w:val="en-US"/>
        </w:rPr>
        <w:t>Annex 1…</w:t>
      </w:r>
      <w:r w:rsidR="00A8555B">
        <w:rPr>
          <w:rFonts w:ascii="Arial" w:hAnsi="Arial" w:cs="Arial"/>
          <w:b/>
          <w:bCs/>
          <w:lang w:val="en-US"/>
        </w:rPr>
        <w:t>.</w:t>
      </w:r>
      <w:r w:rsidRPr="00A8555B">
        <w:rPr>
          <w:rFonts w:ascii="Arial" w:hAnsi="Arial" w:cs="Arial"/>
          <w:b/>
          <w:bCs/>
          <w:lang w:val="en-US"/>
        </w:rPr>
        <w:t>……………………</w:t>
      </w:r>
      <w:r w:rsidR="00A8555B">
        <w:rPr>
          <w:rFonts w:ascii="Arial" w:hAnsi="Arial" w:cs="Arial"/>
          <w:b/>
          <w:bCs/>
          <w:lang w:val="en-US"/>
        </w:rPr>
        <w:t>……</w:t>
      </w:r>
      <w:r w:rsidRPr="00A8555B">
        <w:rPr>
          <w:rFonts w:ascii="Arial" w:hAnsi="Arial" w:cs="Arial"/>
          <w:b/>
          <w:bCs/>
          <w:lang w:val="en-US"/>
        </w:rPr>
        <w:t>…………………………………….……11</w:t>
      </w:r>
    </w:p>
    <w:p w14:paraId="368ACEE6" w14:textId="3A6547E6" w:rsidR="0083610B" w:rsidRPr="0088629A" w:rsidRDefault="0083610B" w:rsidP="003F0AD0">
      <w:pPr>
        <w:spacing w:line="360" w:lineRule="auto"/>
        <w:jc w:val="both"/>
        <w:rPr>
          <w:rFonts w:ascii="Arial" w:hAnsi="Arial" w:cs="Arial"/>
          <w:b/>
          <w:bCs/>
        </w:rPr>
      </w:pPr>
    </w:p>
    <w:p w14:paraId="7492A371" w14:textId="6E82722A" w:rsidR="0083610B" w:rsidRDefault="0083610B" w:rsidP="008274D1">
      <w:pPr>
        <w:ind w:left="360"/>
        <w:rPr>
          <w:rFonts w:ascii="Arial" w:eastAsiaTheme="majorEastAsia" w:hAnsi="Arial" w:cs="Arial"/>
          <w:color w:val="FFFFFF" w:themeColor="background1"/>
          <w:sz w:val="84"/>
          <w:szCs w:val="84"/>
          <w:lang w:val="en-US"/>
        </w:rPr>
      </w:pPr>
    </w:p>
    <w:p w14:paraId="1D6298FD" w14:textId="6A93F2C1" w:rsidR="008274D1" w:rsidRDefault="008274D1" w:rsidP="008274D1">
      <w:pPr>
        <w:ind w:left="360"/>
        <w:rPr>
          <w:rFonts w:ascii="Arial" w:eastAsiaTheme="majorEastAsia" w:hAnsi="Arial" w:cs="Arial"/>
          <w:color w:val="FFFFFF" w:themeColor="background1"/>
          <w:sz w:val="84"/>
          <w:szCs w:val="84"/>
          <w:lang w:val="en-US"/>
        </w:rPr>
      </w:pPr>
    </w:p>
    <w:p w14:paraId="48D4D5F1" w14:textId="0B0094CC" w:rsidR="008274D1" w:rsidRPr="003F0AD0" w:rsidRDefault="003F0AD0" w:rsidP="008274D1">
      <w:pPr>
        <w:ind w:left="360"/>
        <w:rPr>
          <w:rFonts w:ascii="Arial" w:eastAsiaTheme="majorEastAsia" w:hAnsi="Arial" w:cs="Arial"/>
          <w:color w:val="FFFFFF" w:themeColor="background1"/>
          <w:sz w:val="84"/>
          <w:szCs w:val="84"/>
          <w:vertAlign w:val="subscript"/>
          <w:lang w:val="en-US"/>
        </w:rPr>
      </w:pPr>
      <w:r>
        <w:rPr>
          <w:rFonts w:ascii="Arial" w:eastAsiaTheme="majorEastAsia" w:hAnsi="Arial" w:cs="Arial"/>
          <w:color w:val="FFFFFF" w:themeColor="background1"/>
          <w:sz w:val="84"/>
          <w:szCs w:val="84"/>
          <w:lang w:val="en-US"/>
        </w:rPr>
        <w:t>+++++</w:t>
      </w:r>
    </w:p>
    <w:p w14:paraId="7B398E04" w14:textId="6A0A222B" w:rsidR="008274D1" w:rsidRDefault="008274D1" w:rsidP="008274D1">
      <w:pPr>
        <w:ind w:left="360"/>
        <w:rPr>
          <w:rFonts w:ascii="Arial" w:eastAsiaTheme="majorEastAsia" w:hAnsi="Arial" w:cs="Arial"/>
          <w:color w:val="FFFFFF" w:themeColor="background1"/>
          <w:sz w:val="84"/>
          <w:szCs w:val="84"/>
          <w:lang w:val="en-US"/>
        </w:rPr>
      </w:pPr>
    </w:p>
    <w:p w14:paraId="4B36FECA" w14:textId="77777777" w:rsidR="00A8555B" w:rsidRDefault="00A8555B" w:rsidP="004B777C">
      <w:pPr>
        <w:rPr>
          <w:rFonts w:ascii="Arial" w:eastAsiaTheme="majorEastAsia" w:hAnsi="Arial" w:cs="Arial"/>
          <w:color w:val="FFFFFF" w:themeColor="background1"/>
          <w:sz w:val="84"/>
          <w:szCs w:val="84"/>
          <w:lang w:val="en-US"/>
        </w:rPr>
      </w:pPr>
    </w:p>
    <w:p w14:paraId="5854BE7E" w14:textId="7AA29B91" w:rsidR="00FE3AE3" w:rsidRPr="004B777C" w:rsidRDefault="0004298C" w:rsidP="004B777C">
      <w:pPr>
        <w:rPr>
          <w:rFonts w:ascii="Arial" w:eastAsiaTheme="majorEastAsia" w:hAnsi="Arial" w:cs="Arial"/>
          <w:color w:val="FFFFFF" w:themeColor="background1"/>
          <w:sz w:val="84"/>
          <w:szCs w:val="84"/>
          <w:lang w:val="en-US"/>
        </w:rPr>
      </w:pPr>
      <w:r w:rsidRPr="0088629A">
        <w:rPr>
          <w:rFonts w:ascii="Arial" w:hAnsi="Arial" w:cs="Arial"/>
          <w:b/>
          <w:bCs/>
          <w:lang w:val="en-US"/>
        </w:rPr>
        <w:t>Covid-19 Pandemic-Impact on the Business and Individuals</w:t>
      </w:r>
    </w:p>
    <w:p w14:paraId="7440BB87" w14:textId="766B541D" w:rsidR="0097367B" w:rsidRPr="0088629A" w:rsidRDefault="00986000" w:rsidP="00A1658A">
      <w:pPr>
        <w:spacing w:line="360" w:lineRule="auto"/>
        <w:jc w:val="both"/>
        <w:rPr>
          <w:rFonts w:ascii="Arial" w:hAnsi="Arial" w:cs="Arial"/>
          <w:lang w:val="en-US"/>
        </w:rPr>
      </w:pPr>
      <w:r w:rsidRPr="0088629A">
        <w:rPr>
          <w:rFonts w:ascii="Arial" w:hAnsi="Arial" w:cs="Arial"/>
          <w:lang w:val="en-US"/>
        </w:rPr>
        <w:t xml:space="preserve">Over the last two years </w:t>
      </w:r>
      <w:r w:rsidR="0097367B" w:rsidRPr="0088629A">
        <w:rPr>
          <w:rFonts w:ascii="Arial" w:hAnsi="Arial" w:cs="Arial"/>
          <w:lang w:val="en-US"/>
        </w:rPr>
        <w:t xml:space="preserve">and a half </w:t>
      </w:r>
      <w:r w:rsidRPr="0088629A">
        <w:rPr>
          <w:rFonts w:ascii="Arial" w:hAnsi="Arial" w:cs="Arial"/>
          <w:lang w:val="en-US"/>
        </w:rPr>
        <w:t>the world has confronted considerable challenges as a result of the Covid-19 pandemic. E</w:t>
      </w:r>
      <w:r w:rsidR="0097367B" w:rsidRPr="0088629A">
        <w:rPr>
          <w:rFonts w:ascii="Arial" w:hAnsi="Arial" w:cs="Arial"/>
          <w:lang w:val="en-US"/>
        </w:rPr>
        <w:t>ven</w:t>
      </w:r>
      <w:r w:rsidRPr="0088629A">
        <w:rPr>
          <w:rFonts w:ascii="Arial" w:hAnsi="Arial" w:cs="Arial"/>
          <w:lang w:val="en-US"/>
        </w:rPr>
        <w:t xml:space="preserve"> those </w:t>
      </w:r>
      <w:r w:rsidR="0097367B" w:rsidRPr="0088629A">
        <w:rPr>
          <w:rFonts w:ascii="Arial" w:hAnsi="Arial" w:cs="Arial"/>
          <w:lang w:val="en-US"/>
        </w:rPr>
        <w:t xml:space="preserve">individuals </w:t>
      </w:r>
      <w:r w:rsidRPr="0088629A">
        <w:rPr>
          <w:rFonts w:ascii="Arial" w:hAnsi="Arial" w:cs="Arial"/>
          <w:lang w:val="en-US"/>
        </w:rPr>
        <w:t xml:space="preserve">that were not affected directly by the virus itself found themselves hugely affected in the way they’ve been forced to live their lives or even at home. The impact the </w:t>
      </w:r>
      <w:r w:rsidR="00FE3AE3" w:rsidRPr="0088629A">
        <w:rPr>
          <w:rFonts w:ascii="Arial" w:hAnsi="Arial" w:cs="Arial"/>
          <w:lang w:val="en-US"/>
        </w:rPr>
        <w:t>C</w:t>
      </w:r>
      <w:r w:rsidRPr="0088629A">
        <w:rPr>
          <w:rFonts w:ascii="Arial" w:hAnsi="Arial" w:cs="Arial"/>
          <w:lang w:val="en-US"/>
        </w:rPr>
        <w:t>ovid-19 pandemic had on economic</w:t>
      </w:r>
      <w:r w:rsidR="0097367B" w:rsidRPr="0088629A">
        <w:rPr>
          <w:rFonts w:ascii="Arial" w:hAnsi="Arial" w:cs="Arial"/>
          <w:lang w:val="en-US"/>
        </w:rPr>
        <w:t>s</w:t>
      </w:r>
      <w:r w:rsidRPr="0088629A">
        <w:rPr>
          <w:rFonts w:ascii="Arial" w:hAnsi="Arial" w:cs="Arial"/>
          <w:lang w:val="en-US"/>
        </w:rPr>
        <w:t xml:space="preserve"> was immediate and governments all over the world </w:t>
      </w:r>
      <w:r w:rsidR="00FE3AE3" w:rsidRPr="0088629A">
        <w:rPr>
          <w:rFonts w:ascii="Arial" w:hAnsi="Arial" w:cs="Arial"/>
          <w:lang w:val="en-US"/>
        </w:rPr>
        <w:t>put in place unprecedented measures in order to support businesses and individuals. The UK government spent ‘’hundreds of billions to support people’s jobs, businesses and public services across the UK’’</w:t>
      </w:r>
      <w:sdt>
        <w:sdtPr>
          <w:rPr>
            <w:rFonts w:ascii="Arial" w:hAnsi="Arial" w:cs="Arial"/>
            <w:lang w:val="en-US"/>
          </w:rPr>
          <w:id w:val="473111930"/>
          <w:citation/>
        </w:sdtPr>
        <w:sdtEndPr/>
        <w:sdtContent>
          <w:r w:rsidR="00FE3AE3" w:rsidRPr="0088629A">
            <w:rPr>
              <w:rFonts w:ascii="Arial" w:hAnsi="Arial" w:cs="Arial"/>
              <w:lang w:val="en-US"/>
            </w:rPr>
            <w:fldChar w:fldCharType="begin"/>
          </w:r>
          <w:r w:rsidR="00FE3AE3" w:rsidRPr="0088629A">
            <w:rPr>
              <w:rFonts w:ascii="Arial" w:hAnsi="Arial" w:cs="Arial"/>
              <w:lang w:val="en-US"/>
            </w:rPr>
            <w:instrText xml:space="preserve"> CITATION Dep21 \l 1033 </w:instrText>
          </w:r>
          <w:r w:rsidR="00FE3AE3" w:rsidRPr="0088629A">
            <w:rPr>
              <w:rFonts w:ascii="Arial" w:hAnsi="Arial" w:cs="Arial"/>
              <w:lang w:val="en-US"/>
            </w:rPr>
            <w:fldChar w:fldCharType="separate"/>
          </w:r>
          <w:r w:rsidR="00D8317D">
            <w:rPr>
              <w:rFonts w:ascii="Arial" w:hAnsi="Arial" w:cs="Arial"/>
              <w:noProof/>
              <w:lang w:val="en-US"/>
            </w:rPr>
            <w:t xml:space="preserve"> </w:t>
          </w:r>
          <w:r w:rsidR="00D8317D" w:rsidRPr="00D8317D">
            <w:rPr>
              <w:rFonts w:ascii="Arial" w:hAnsi="Arial" w:cs="Arial"/>
              <w:noProof/>
              <w:lang w:val="en-US"/>
            </w:rPr>
            <w:t>(Department for Business, Energy &amp; Industrial Stategy, 2021)</w:t>
          </w:r>
          <w:r w:rsidR="00FE3AE3" w:rsidRPr="0088629A">
            <w:rPr>
              <w:rFonts w:ascii="Arial" w:hAnsi="Arial" w:cs="Arial"/>
              <w:lang w:val="en-US"/>
            </w:rPr>
            <w:fldChar w:fldCharType="end"/>
          </w:r>
        </w:sdtContent>
      </w:sdt>
    </w:p>
    <w:p w14:paraId="6F811C53" w14:textId="26D06C58" w:rsidR="00BD7004" w:rsidRPr="0088629A" w:rsidRDefault="0097367B" w:rsidP="00A1658A">
      <w:pPr>
        <w:spacing w:line="360" w:lineRule="auto"/>
        <w:jc w:val="both"/>
        <w:rPr>
          <w:rFonts w:ascii="Arial" w:hAnsi="Arial" w:cs="Arial"/>
        </w:rPr>
      </w:pPr>
      <w:r w:rsidRPr="0088629A">
        <w:rPr>
          <w:rFonts w:ascii="Arial" w:hAnsi="Arial" w:cs="Arial"/>
          <w:lang w:val="en-US"/>
        </w:rPr>
        <w:t xml:space="preserve"> Looking further than the initial response, there is a need to ensure that every step taken </w:t>
      </w:r>
      <w:r w:rsidR="00BD7004" w:rsidRPr="0088629A">
        <w:rPr>
          <w:rFonts w:ascii="Arial" w:hAnsi="Arial" w:cs="Arial"/>
          <w:lang w:val="en-US"/>
        </w:rPr>
        <w:t>is to confront the longer-term challenges of economic recovery. There is a worldwide approach to flexible working and there is an ambition to ‘’</w:t>
      </w:r>
      <w:r w:rsidR="00BD7004" w:rsidRPr="0088629A">
        <w:rPr>
          <w:rFonts w:ascii="Arial" w:hAnsi="Arial" w:cs="Arial"/>
        </w:rPr>
        <w:t xml:space="preserve"> build back better, ensuring that our flexible labour market is primed for the opportunities and challenges of the postCovid-19 economy. This means focussing on all forms of flexibility – when you work as well as where you work – freeing employers and employees alike from the default 9-to-5 model in order to recruit and retain the talent’’</w:t>
      </w:r>
      <w:sdt>
        <w:sdtPr>
          <w:rPr>
            <w:rFonts w:ascii="Arial" w:hAnsi="Arial" w:cs="Arial"/>
          </w:rPr>
          <w:id w:val="323395401"/>
          <w:citation/>
        </w:sdtPr>
        <w:sdtEndPr/>
        <w:sdtContent>
          <w:r w:rsidR="00BD7004" w:rsidRPr="0088629A">
            <w:rPr>
              <w:rFonts w:ascii="Arial" w:hAnsi="Arial" w:cs="Arial"/>
            </w:rPr>
            <w:fldChar w:fldCharType="begin"/>
          </w:r>
          <w:r w:rsidR="00BD7004" w:rsidRPr="0088629A">
            <w:rPr>
              <w:rFonts w:ascii="Arial" w:hAnsi="Arial" w:cs="Arial"/>
              <w:lang w:val="en-US"/>
            </w:rPr>
            <w:instrText xml:space="preserve"> CITATION Dep21 \l 1033 </w:instrText>
          </w:r>
          <w:r w:rsidR="00BD7004" w:rsidRPr="0088629A">
            <w:rPr>
              <w:rFonts w:ascii="Arial" w:hAnsi="Arial" w:cs="Arial"/>
            </w:rPr>
            <w:fldChar w:fldCharType="separate"/>
          </w:r>
          <w:r w:rsidR="00D8317D">
            <w:rPr>
              <w:rFonts w:ascii="Arial" w:hAnsi="Arial" w:cs="Arial"/>
              <w:noProof/>
              <w:lang w:val="en-US"/>
            </w:rPr>
            <w:t xml:space="preserve"> </w:t>
          </w:r>
          <w:r w:rsidR="00D8317D" w:rsidRPr="00D8317D">
            <w:rPr>
              <w:rFonts w:ascii="Arial" w:hAnsi="Arial" w:cs="Arial"/>
              <w:noProof/>
              <w:lang w:val="en-US"/>
            </w:rPr>
            <w:t>(Department for Business, Energy &amp; Industrial Stategy, 2021)</w:t>
          </w:r>
          <w:r w:rsidR="00BD7004" w:rsidRPr="0088629A">
            <w:rPr>
              <w:rFonts w:ascii="Arial" w:hAnsi="Arial" w:cs="Arial"/>
            </w:rPr>
            <w:fldChar w:fldCharType="end"/>
          </w:r>
        </w:sdtContent>
      </w:sdt>
    </w:p>
    <w:p w14:paraId="75EA69CC" w14:textId="362A0168" w:rsidR="002E55DB" w:rsidRPr="0088629A" w:rsidRDefault="00BD7004" w:rsidP="00A1658A">
      <w:pPr>
        <w:spacing w:line="360" w:lineRule="auto"/>
        <w:jc w:val="both"/>
        <w:rPr>
          <w:rFonts w:ascii="Arial" w:hAnsi="Arial" w:cs="Arial"/>
        </w:rPr>
      </w:pPr>
      <w:r w:rsidRPr="0088629A">
        <w:rPr>
          <w:rFonts w:ascii="Arial" w:hAnsi="Arial" w:cs="Arial"/>
        </w:rPr>
        <w:t>A new study from ACAS shows that half of the employers in Great Britain expect an increase in demand for flexible term of working from employees after the country comes out of the COVID-19 pandemic.</w:t>
      </w:r>
      <w:sdt>
        <w:sdtPr>
          <w:rPr>
            <w:rFonts w:ascii="Arial" w:hAnsi="Arial" w:cs="Arial"/>
          </w:rPr>
          <w:id w:val="-215666246"/>
          <w:citation/>
        </w:sdtPr>
        <w:sdtEndPr/>
        <w:sdtContent>
          <w:r w:rsidRPr="0088629A">
            <w:rPr>
              <w:rFonts w:ascii="Arial" w:hAnsi="Arial" w:cs="Arial"/>
            </w:rPr>
            <w:fldChar w:fldCharType="begin"/>
          </w:r>
          <w:r w:rsidRPr="0088629A">
            <w:rPr>
              <w:rFonts w:ascii="Arial" w:hAnsi="Arial" w:cs="Arial"/>
              <w:lang w:val="en-US"/>
            </w:rPr>
            <w:instrText xml:space="preserve">CITATION ACA21 \l 1033 </w:instrText>
          </w:r>
          <w:r w:rsidRPr="0088629A">
            <w:rPr>
              <w:rFonts w:ascii="Arial" w:hAnsi="Arial" w:cs="Arial"/>
            </w:rPr>
            <w:fldChar w:fldCharType="separate"/>
          </w:r>
          <w:r w:rsidR="00D8317D">
            <w:rPr>
              <w:rFonts w:ascii="Arial" w:hAnsi="Arial" w:cs="Arial"/>
              <w:noProof/>
              <w:lang w:val="en-US"/>
            </w:rPr>
            <w:t xml:space="preserve"> </w:t>
          </w:r>
          <w:r w:rsidR="00D8317D" w:rsidRPr="00D8317D">
            <w:rPr>
              <w:rFonts w:ascii="Arial" w:hAnsi="Arial" w:cs="Arial"/>
              <w:noProof/>
              <w:lang w:val="en-US"/>
            </w:rPr>
            <w:t>(ACAS, 2021)</w:t>
          </w:r>
          <w:r w:rsidRPr="0088629A">
            <w:rPr>
              <w:rFonts w:ascii="Arial" w:hAnsi="Arial" w:cs="Arial"/>
            </w:rPr>
            <w:fldChar w:fldCharType="end"/>
          </w:r>
        </w:sdtContent>
      </w:sdt>
    </w:p>
    <w:p w14:paraId="6C1EF5E9" w14:textId="0D0CEB74" w:rsidR="002E55DB" w:rsidRPr="0088629A" w:rsidRDefault="002E55DB" w:rsidP="00A1658A">
      <w:pPr>
        <w:spacing w:line="360" w:lineRule="auto"/>
        <w:jc w:val="both"/>
        <w:rPr>
          <w:rFonts w:ascii="Arial" w:hAnsi="Arial" w:cs="Arial"/>
        </w:rPr>
      </w:pPr>
      <w:r w:rsidRPr="0088629A">
        <w:rPr>
          <w:rFonts w:ascii="Arial" w:hAnsi="Arial" w:cs="Arial"/>
        </w:rPr>
        <w:t>This report is focused on evaluating the impact of flexible working</w:t>
      </w:r>
      <w:r w:rsidR="00711C05" w:rsidRPr="0088629A">
        <w:rPr>
          <w:rFonts w:ascii="Arial" w:hAnsi="Arial" w:cs="Arial"/>
        </w:rPr>
        <w:t xml:space="preserve"> on the retail sector- John Lewis-</w:t>
      </w:r>
      <w:r w:rsidRPr="0088629A">
        <w:rPr>
          <w:rFonts w:ascii="Arial" w:hAnsi="Arial" w:cs="Arial"/>
        </w:rPr>
        <w:t xml:space="preserve"> in</w:t>
      </w:r>
      <w:r w:rsidR="009C0D87" w:rsidRPr="0088629A">
        <w:rPr>
          <w:rFonts w:ascii="Arial" w:hAnsi="Arial" w:cs="Arial"/>
        </w:rPr>
        <w:t xml:space="preserve"> relation to diversity and inclusion at work and also will present an analysis of the role the Human Resources department have when promoting this. </w:t>
      </w:r>
    </w:p>
    <w:p w14:paraId="43B188B3" w14:textId="73E66942" w:rsidR="00711C05" w:rsidRPr="0088629A" w:rsidRDefault="0004298C" w:rsidP="00A1658A">
      <w:pPr>
        <w:spacing w:line="360" w:lineRule="auto"/>
        <w:jc w:val="both"/>
        <w:rPr>
          <w:rFonts w:ascii="Arial" w:hAnsi="Arial" w:cs="Arial"/>
          <w:b/>
          <w:bCs/>
        </w:rPr>
      </w:pPr>
      <w:r w:rsidRPr="0088629A">
        <w:rPr>
          <w:rFonts w:ascii="Arial" w:hAnsi="Arial" w:cs="Arial"/>
          <w:b/>
          <w:bCs/>
        </w:rPr>
        <w:t>The Changing Context of Work</w:t>
      </w:r>
    </w:p>
    <w:p w14:paraId="0B0228CA" w14:textId="64F5204C" w:rsidR="00711C05" w:rsidRPr="0088629A" w:rsidRDefault="00AF6636" w:rsidP="00A1658A">
      <w:pPr>
        <w:spacing w:line="360" w:lineRule="auto"/>
        <w:jc w:val="both"/>
        <w:rPr>
          <w:rFonts w:ascii="Arial" w:hAnsi="Arial" w:cs="Arial"/>
        </w:rPr>
      </w:pPr>
      <w:r w:rsidRPr="0088629A">
        <w:rPr>
          <w:rFonts w:ascii="Arial" w:hAnsi="Arial" w:cs="Arial"/>
        </w:rPr>
        <w:t>According to The Future of Work Institute t</w:t>
      </w:r>
      <w:r w:rsidR="00AC7968" w:rsidRPr="0088629A">
        <w:rPr>
          <w:rFonts w:ascii="Arial" w:hAnsi="Arial" w:cs="Arial"/>
        </w:rPr>
        <w:t xml:space="preserve">he context in which work takes place is changing rapidly and this brings us new challenges and opportunities.  </w:t>
      </w:r>
      <w:r w:rsidRPr="0088629A">
        <w:rPr>
          <w:rFonts w:ascii="Arial" w:hAnsi="Arial" w:cs="Arial"/>
        </w:rPr>
        <w:t>There are four forces that shape the business setting and create a substantial need for more ways of flexible work. The view of work is defined more than ever by the new technologies, new social values, changing demographics and rapid globalization.</w:t>
      </w:r>
      <w:sdt>
        <w:sdtPr>
          <w:rPr>
            <w:rFonts w:ascii="Arial" w:hAnsi="Arial" w:cs="Arial"/>
          </w:rPr>
          <w:id w:val="1376113456"/>
          <w:citation/>
        </w:sdtPr>
        <w:sdtEndPr/>
        <w:sdtContent>
          <w:r w:rsidRPr="0088629A">
            <w:rPr>
              <w:rFonts w:ascii="Arial" w:hAnsi="Arial" w:cs="Arial"/>
            </w:rPr>
            <w:fldChar w:fldCharType="begin"/>
          </w:r>
          <w:r w:rsidRPr="0088629A">
            <w:rPr>
              <w:rFonts w:ascii="Arial" w:hAnsi="Arial" w:cs="Arial"/>
              <w:lang w:val="en-US"/>
            </w:rPr>
            <w:instrText xml:space="preserve">CITATION Ins02 \l 1033 </w:instrText>
          </w:r>
          <w:r w:rsidRPr="0088629A">
            <w:rPr>
              <w:rFonts w:ascii="Arial" w:hAnsi="Arial" w:cs="Arial"/>
            </w:rPr>
            <w:fldChar w:fldCharType="separate"/>
          </w:r>
          <w:r w:rsidR="00D8317D">
            <w:rPr>
              <w:rFonts w:ascii="Arial" w:hAnsi="Arial" w:cs="Arial"/>
              <w:noProof/>
              <w:lang w:val="en-US"/>
            </w:rPr>
            <w:t xml:space="preserve"> </w:t>
          </w:r>
          <w:r w:rsidR="00D8317D" w:rsidRPr="00D8317D">
            <w:rPr>
              <w:rFonts w:ascii="Arial" w:hAnsi="Arial" w:cs="Arial"/>
              <w:noProof/>
              <w:lang w:val="en-US"/>
            </w:rPr>
            <w:t>(Institute for the Future of Work, 2022)</w:t>
          </w:r>
          <w:r w:rsidRPr="0088629A">
            <w:rPr>
              <w:rFonts w:ascii="Arial" w:hAnsi="Arial" w:cs="Arial"/>
            </w:rPr>
            <w:fldChar w:fldCharType="end"/>
          </w:r>
        </w:sdtContent>
      </w:sdt>
    </w:p>
    <w:p w14:paraId="33B8A09C" w14:textId="57A06CB3" w:rsidR="00A1658A" w:rsidRPr="0088629A" w:rsidRDefault="008C388E" w:rsidP="00A1658A">
      <w:pPr>
        <w:spacing w:line="360" w:lineRule="auto"/>
        <w:jc w:val="both"/>
        <w:rPr>
          <w:rFonts w:ascii="Arial" w:hAnsi="Arial" w:cs="Arial"/>
        </w:rPr>
      </w:pPr>
      <w:r w:rsidRPr="0088629A">
        <w:rPr>
          <w:rFonts w:ascii="Arial" w:hAnsi="Arial" w:cs="Arial"/>
        </w:rPr>
        <w:lastRenderedPageBreak/>
        <w:t xml:space="preserve">Work is becoming more and more complex and dependent by new technologies ensuring ways and forms of virtual working. This increases collaborations trough the new technology platforms as well as a </w:t>
      </w:r>
      <w:r w:rsidR="00A1658A" w:rsidRPr="0088629A">
        <w:rPr>
          <w:rFonts w:ascii="Arial" w:hAnsi="Arial" w:cs="Arial"/>
        </w:rPr>
        <w:t>disruption in hierarchical structures because these platforms encourage flexible working in forms of remote working instead of the traditional 9-5.</w:t>
      </w:r>
    </w:p>
    <w:p w14:paraId="22085E70" w14:textId="7DC930B4" w:rsidR="009C0D87" w:rsidRPr="0088629A" w:rsidRDefault="00A1658A" w:rsidP="00A1658A">
      <w:pPr>
        <w:spacing w:line="360" w:lineRule="auto"/>
        <w:jc w:val="both"/>
        <w:rPr>
          <w:rFonts w:ascii="Arial" w:hAnsi="Arial" w:cs="Arial"/>
        </w:rPr>
      </w:pPr>
      <w:r w:rsidRPr="0088629A">
        <w:rPr>
          <w:rFonts w:ascii="Arial" w:hAnsi="Arial" w:cs="Arial"/>
        </w:rPr>
        <w:t>There are also new societal values that create an increased desire for employees to grow meaningful skills and to feel empowered in their working relationships.</w:t>
      </w:r>
    </w:p>
    <w:p w14:paraId="2A5E5FEE" w14:textId="4B190F82" w:rsidR="00A1658A" w:rsidRPr="0088629A" w:rsidRDefault="00A1658A" w:rsidP="00A1658A">
      <w:pPr>
        <w:spacing w:line="360" w:lineRule="auto"/>
        <w:jc w:val="both"/>
        <w:rPr>
          <w:rFonts w:ascii="Arial" w:hAnsi="Arial" w:cs="Arial"/>
        </w:rPr>
      </w:pPr>
      <w:r w:rsidRPr="0088629A">
        <w:rPr>
          <w:rFonts w:ascii="Arial" w:hAnsi="Arial" w:cs="Arial"/>
        </w:rPr>
        <w:t xml:space="preserve">The changing demographics means there is increased </w:t>
      </w:r>
      <w:r w:rsidR="006D2745" w:rsidRPr="0088629A">
        <w:rPr>
          <w:rFonts w:ascii="Arial" w:hAnsi="Arial" w:cs="Arial"/>
        </w:rPr>
        <w:t>longevity,</w:t>
      </w:r>
      <w:r w:rsidRPr="0088629A">
        <w:rPr>
          <w:rFonts w:ascii="Arial" w:hAnsi="Arial" w:cs="Arial"/>
        </w:rPr>
        <w:t xml:space="preserve"> </w:t>
      </w:r>
      <w:r w:rsidR="006D2745" w:rsidRPr="0088629A">
        <w:rPr>
          <w:rFonts w:ascii="Arial" w:hAnsi="Arial" w:cs="Arial"/>
        </w:rPr>
        <w:t>and this requires</w:t>
      </w:r>
      <w:r w:rsidRPr="0088629A">
        <w:rPr>
          <w:rFonts w:ascii="Arial" w:hAnsi="Arial" w:cs="Arial"/>
        </w:rPr>
        <w:t xml:space="preserve"> businesses to accommodate up to five generations to operate withing the company</w:t>
      </w:r>
      <w:r w:rsidR="006D2745" w:rsidRPr="0088629A">
        <w:rPr>
          <w:rFonts w:ascii="Arial" w:hAnsi="Arial" w:cs="Arial"/>
        </w:rPr>
        <w:t xml:space="preserve"> as well as a better understanding of their needs and aspirations.</w:t>
      </w:r>
      <w:r w:rsidRPr="0088629A">
        <w:rPr>
          <w:rFonts w:ascii="Arial" w:hAnsi="Arial" w:cs="Arial"/>
        </w:rPr>
        <w:t xml:space="preserve"> </w:t>
      </w:r>
    </w:p>
    <w:p w14:paraId="35C469B0" w14:textId="196EB3EF" w:rsidR="006D2745" w:rsidRPr="0088629A" w:rsidRDefault="006D2745" w:rsidP="00A1658A">
      <w:pPr>
        <w:spacing w:line="360" w:lineRule="auto"/>
        <w:jc w:val="both"/>
        <w:rPr>
          <w:rFonts w:ascii="Arial" w:hAnsi="Arial" w:cs="Arial"/>
        </w:rPr>
      </w:pPr>
      <w:r w:rsidRPr="0088629A">
        <w:rPr>
          <w:rFonts w:ascii="Arial" w:hAnsi="Arial" w:cs="Arial"/>
        </w:rPr>
        <w:t xml:space="preserve">The Rapid Globalisation factor forces us to take into consideration the customer expectations along with a growing market that allows us with new opportunities. Considering that John Lewis has become international means that in order to capture these </w:t>
      </w:r>
      <w:r w:rsidR="00FB6722" w:rsidRPr="0088629A">
        <w:rPr>
          <w:rFonts w:ascii="Arial" w:hAnsi="Arial" w:cs="Arial"/>
        </w:rPr>
        <w:t>opportunities there</w:t>
      </w:r>
      <w:r w:rsidRPr="0088629A">
        <w:rPr>
          <w:rFonts w:ascii="Arial" w:hAnsi="Arial" w:cs="Arial"/>
        </w:rPr>
        <w:t xml:space="preserve"> is a need to develop a 24/7 culture so that customer demands are meet.</w:t>
      </w:r>
    </w:p>
    <w:p w14:paraId="6C29EE09" w14:textId="62367376" w:rsidR="00FB6722" w:rsidRPr="0088629A" w:rsidRDefault="00FB6722" w:rsidP="00A1658A">
      <w:pPr>
        <w:spacing w:line="360" w:lineRule="auto"/>
        <w:jc w:val="both"/>
        <w:rPr>
          <w:rFonts w:ascii="Arial" w:hAnsi="Arial" w:cs="Arial"/>
          <w:b/>
          <w:bCs/>
        </w:rPr>
      </w:pPr>
      <w:r w:rsidRPr="0088629A">
        <w:rPr>
          <w:rFonts w:ascii="Arial" w:hAnsi="Arial" w:cs="Arial"/>
          <w:b/>
          <w:bCs/>
        </w:rPr>
        <w:t>Flexible working arrangements</w:t>
      </w:r>
    </w:p>
    <w:p w14:paraId="5DF87312" w14:textId="38E8CD8C" w:rsidR="00E7645C" w:rsidRPr="0088629A" w:rsidRDefault="00E7645C" w:rsidP="00A1658A">
      <w:pPr>
        <w:spacing w:line="360" w:lineRule="auto"/>
        <w:jc w:val="both"/>
        <w:rPr>
          <w:rFonts w:ascii="Arial" w:hAnsi="Arial" w:cs="Arial"/>
        </w:rPr>
      </w:pPr>
      <w:r w:rsidRPr="0088629A">
        <w:rPr>
          <w:rFonts w:ascii="Arial" w:hAnsi="Arial" w:cs="Arial"/>
        </w:rPr>
        <w:t>Flexible working represents working arrangements that allow the employee to vary the amount, timing and location of their work for both the benefit of the individual as well as the organisation.</w:t>
      </w:r>
      <w:sdt>
        <w:sdtPr>
          <w:rPr>
            <w:rFonts w:ascii="Arial" w:hAnsi="Arial" w:cs="Arial"/>
          </w:rPr>
          <w:id w:val="553814523"/>
          <w:citation/>
        </w:sdtPr>
        <w:sdtEndPr/>
        <w:sdtContent>
          <w:r w:rsidRPr="0088629A">
            <w:rPr>
              <w:rFonts w:ascii="Arial" w:hAnsi="Arial" w:cs="Arial"/>
            </w:rPr>
            <w:fldChar w:fldCharType="begin"/>
          </w:r>
          <w:r w:rsidRPr="0088629A">
            <w:rPr>
              <w:rFonts w:ascii="Arial" w:hAnsi="Arial" w:cs="Arial"/>
              <w:lang w:val="en-US"/>
            </w:rPr>
            <w:instrText xml:space="preserve"> CITATION CIP18 \l 1033 </w:instrText>
          </w:r>
          <w:r w:rsidRPr="0088629A">
            <w:rPr>
              <w:rFonts w:ascii="Arial" w:hAnsi="Arial" w:cs="Arial"/>
            </w:rPr>
            <w:fldChar w:fldCharType="separate"/>
          </w:r>
          <w:r w:rsidR="00D8317D">
            <w:rPr>
              <w:rFonts w:ascii="Arial" w:hAnsi="Arial" w:cs="Arial"/>
              <w:noProof/>
              <w:lang w:val="en-US"/>
            </w:rPr>
            <w:t xml:space="preserve"> </w:t>
          </w:r>
          <w:r w:rsidR="00D8317D" w:rsidRPr="00D8317D">
            <w:rPr>
              <w:rFonts w:ascii="Arial" w:hAnsi="Arial" w:cs="Arial"/>
              <w:noProof/>
              <w:lang w:val="en-US"/>
            </w:rPr>
            <w:t>(CIPD, 2018)</w:t>
          </w:r>
          <w:r w:rsidRPr="0088629A">
            <w:rPr>
              <w:rFonts w:ascii="Arial" w:hAnsi="Arial" w:cs="Arial"/>
            </w:rPr>
            <w:fldChar w:fldCharType="end"/>
          </w:r>
        </w:sdtContent>
      </w:sdt>
    </w:p>
    <w:p w14:paraId="1C9544E9" w14:textId="1BB6B3D0" w:rsidR="009F50BD" w:rsidRPr="0088629A" w:rsidRDefault="009F50BD" w:rsidP="00A1658A">
      <w:pPr>
        <w:spacing w:line="360" w:lineRule="auto"/>
        <w:jc w:val="both"/>
        <w:rPr>
          <w:rFonts w:ascii="Arial" w:hAnsi="Arial" w:cs="Arial"/>
        </w:rPr>
      </w:pPr>
      <w:r w:rsidRPr="0088629A">
        <w:rPr>
          <w:rFonts w:ascii="Arial" w:hAnsi="Arial" w:cs="Arial"/>
        </w:rPr>
        <w:t>There are different ways of working flexibly approved in UK according to UK Government, such as:</w:t>
      </w:r>
    </w:p>
    <w:p w14:paraId="37A2FBC7" w14:textId="5356FC4A" w:rsidR="009F50BD" w:rsidRPr="0088629A" w:rsidRDefault="009F50BD" w:rsidP="009F50BD">
      <w:pPr>
        <w:pStyle w:val="ListParagraph"/>
        <w:numPr>
          <w:ilvl w:val="0"/>
          <w:numId w:val="1"/>
        </w:numPr>
        <w:spacing w:line="360" w:lineRule="auto"/>
        <w:jc w:val="both"/>
        <w:rPr>
          <w:rFonts w:ascii="Arial" w:hAnsi="Arial" w:cs="Arial"/>
        </w:rPr>
      </w:pPr>
      <w:r w:rsidRPr="0088629A">
        <w:rPr>
          <w:rFonts w:ascii="Arial" w:hAnsi="Arial" w:cs="Arial"/>
        </w:rPr>
        <w:t>Job Sharing-two people doing a job and splitting the hours.</w:t>
      </w:r>
    </w:p>
    <w:p w14:paraId="1C59231B" w14:textId="4B1982A4" w:rsidR="009F50BD" w:rsidRPr="0088629A" w:rsidRDefault="009F50BD" w:rsidP="009F50BD">
      <w:pPr>
        <w:pStyle w:val="ListParagraph"/>
        <w:numPr>
          <w:ilvl w:val="0"/>
          <w:numId w:val="1"/>
        </w:numPr>
        <w:spacing w:line="360" w:lineRule="auto"/>
        <w:jc w:val="both"/>
        <w:rPr>
          <w:rFonts w:ascii="Arial" w:hAnsi="Arial" w:cs="Arial"/>
        </w:rPr>
      </w:pPr>
      <w:r w:rsidRPr="0088629A">
        <w:rPr>
          <w:rFonts w:ascii="Arial" w:hAnsi="Arial" w:cs="Arial"/>
        </w:rPr>
        <w:t>Working from home- doing some or all of the work from home.</w:t>
      </w:r>
    </w:p>
    <w:p w14:paraId="4A18A8C3" w14:textId="5CA92672" w:rsidR="009F50BD" w:rsidRPr="0088629A" w:rsidRDefault="009F50BD" w:rsidP="009F50BD">
      <w:pPr>
        <w:pStyle w:val="ListParagraph"/>
        <w:numPr>
          <w:ilvl w:val="0"/>
          <w:numId w:val="1"/>
        </w:numPr>
        <w:spacing w:line="360" w:lineRule="auto"/>
        <w:jc w:val="both"/>
        <w:rPr>
          <w:rFonts w:ascii="Arial" w:hAnsi="Arial" w:cs="Arial"/>
        </w:rPr>
      </w:pPr>
      <w:r w:rsidRPr="0088629A">
        <w:rPr>
          <w:rFonts w:ascii="Arial" w:hAnsi="Arial" w:cs="Arial"/>
        </w:rPr>
        <w:t>Part time-working less than full-time hours or fewer days.</w:t>
      </w:r>
    </w:p>
    <w:p w14:paraId="763A1D72" w14:textId="548C06C1" w:rsidR="009F50BD" w:rsidRPr="0088629A" w:rsidRDefault="009F50BD" w:rsidP="009F50BD">
      <w:pPr>
        <w:pStyle w:val="ListParagraph"/>
        <w:numPr>
          <w:ilvl w:val="0"/>
          <w:numId w:val="1"/>
        </w:numPr>
        <w:spacing w:line="360" w:lineRule="auto"/>
        <w:jc w:val="both"/>
        <w:rPr>
          <w:rFonts w:ascii="Arial" w:hAnsi="Arial" w:cs="Arial"/>
        </w:rPr>
      </w:pPr>
      <w:r w:rsidRPr="0088629A">
        <w:rPr>
          <w:rFonts w:ascii="Arial" w:hAnsi="Arial" w:cs="Arial"/>
        </w:rPr>
        <w:t xml:space="preserve">Compressed hours-working </w:t>
      </w:r>
      <w:r w:rsidR="004B7463" w:rsidRPr="0088629A">
        <w:rPr>
          <w:rFonts w:ascii="Arial" w:hAnsi="Arial" w:cs="Arial"/>
        </w:rPr>
        <w:t>full-time</w:t>
      </w:r>
      <w:r w:rsidRPr="0088629A">
        <w:rPr>
          <w:rFonts w:ascii="Arial" w:hAnsi="Arial" w:cs="Arial"/>
        </w:rPr>
        <w:t xml:space="preserve"> hours but over fewer days.</w:t>
      </w:r>
    </w:p>
    <w:p w14:paraId="03DEDEEA" w14:textId="5E0A20EC" w:rsidR="009F50BD" w:rsidRPr="0088629A" w:rsidRDefault="009F50BD" w:rsidP="009F50BD">
      <w:pPr>
        <w:pStyle w:val="ListParagraph"/>
        <w:numPr>
          <w:ilvl w:val="0"/>
          <w:numId w:val="1"/>
        </w:numPr>
        <w:spacing w:line="360" w:lineRule="auto"/>
        <w:jc w:val="both"/>
        <w:rPr>
          <w:rFonts w:ascii="Arial" w:hAnsi="Arial" w:cs="Arial"/>
        </w:rPr>
      </w:pPr>
      <w:r w:rsidRPr="0088629A">
        <w:rPr>
          <w:rFonts w:ascii="Arial" w:hAnsi="Arial" w:cs="Arial"/>
        </w:rPr>
        <w:t xml:space="preserve">Flexitime- the employee </w:t>
      </w:r>
      <w:r w:rsidR="004B7463" w:rsidRPr="0088629A">
        <w:rPr>
          <w:rFonts w:ascii="Arial" w:hAnsi="Arial" w:cs="Arial"/>
        </w:rPr>
        <w:t>chooses</w:t>
      </w:r>
      <w:r w:rsidRPr="0088629A">
        <w:rPr>
          <w:rFonts w:ascii="Arial" w:hAnsi="Arial" w:cs="Arial"/>
        </w:rPr>
        <w:t xml:space="preserve"> then to start and end work within agreed limits.</w:t>
      </w:r>
    </w:p>
    <w:p w14:paraId="709DE0E8" w14:textId="2AACA3CB" w:rsidR="00FB6722" w:rsidRPr="0088629A" w:rsidRDefault="009F50BD" w:rsidP="009F50BD">
      <w:pPr>
        <w:pStyle w:val="ListParagraph"/>
        <w:numPr>
          <w:ilvl w:val="0"/>
          <w:numId w:val="1"/>
        </w:numPr>
        <w:spacing w:line="360" w:lineRule="auto"/>
        <w:jc w:val="both"/>
        <w:rPr>
          <w:rFonts w:ascii="Arial" w:hAnsi="Arial" w:cs="Arial"/>
        </w:rPr>
      </w:pPr>
      <w:r w:rsidRPr="0088629A">
        <w:rPr>
          <w:rFonts w:ascii="Arial" w:hAnsi="Arial" w:cs="Arial"/>
        </w:rPr>
        <w:t>Annualised hours</w:t>
      </w:r>
      <w:r w:rsidR="004B7463" w:rsidRPr="0088629A">
        <w:rPr>
          <w:rFonts w:ascii="Arial" w:hAnsi="Arial" w:cs="Arial"/>
        </w:rPr>
        <w:t>- the employee have some flexibility about when they work but have to work a certain number of hours over the year.</w:t>
      </w:r>
    </w:p>
    <w:p w14:paraId="4491F957" w14:textId="0CDFFC79" w:rsidR="009F50BD" w:rsidRPr="0088629A" w:rsidRDefault="009F50BD" w:rsidP="009F50BD">
      <w:pPr>
        <w:pStyle w:val="ListParagraph"/>
        <w:numPr>
          <w:ilvl w:val="0"/>
          <w:numId w:val="1"/>
        </w:numPr>
        <w:spacing w:line="360" w:lineRule="auto"/>
        <w:jc w:val="both"/>
        <w:rPr>
          <w:rFonts w:ascii="Arial" w:hAnsi="Arial" w:cs="Arial"/>
        </w:rPr>
      </w:pPr>
      <w:r w:rsidRPr="0088629A">
        <w:rPr>
          <w:rFonts w:ascii="Arial" w:hAnsi="Arial" w:cs="Arial"/>
        </w:rPr>
        <w:t>Staggered hours</w:t>
      </w:r>
      <w:r w:rsidR="004B7463" w:rsidRPr="0088629A">
        <w:rPr>
          <w:rFonts w:ascii="Arial" w:hAnsi="Arial" w:cs="Arial"/>
        </w:rPr>
        <w:t>- the employee has a different start, finish and break time from other workers.</w:t>
      </w:r>
    </w:p>
    <w:p w14:paraId="2F878100" w14:textId="5F2B6019" w:rsidR="009F50BD" w:rsidRPr="0088629A" w:rsidRDefault="009F50BD" w:rsidP="009F50BD">
      <w:pPr>
        <w:pStyle w:val="ListParagraph"/>
        <w:numPr>
          <w:ilvl w:val="0"/>
          <w:numId w:val="1"/>
        </w:numPr>
        <w:spacing w:line="360" w:lineRule="auto"/>
        <w:jc w:val="both"/>
        <w:rPr>
          <w:rFonts w:ascii="Arial" w:hAnsi="Arial" w:cs="Arial"/>
        </w:rPr>
      </w:pPr>
      <w:r w:rsidRPr="0088629A">
        <w:rPr>
          <w:rFonts w:ascii="Arial" w:hAnsi="Arial" w:cs="Arial"/>
        </w:rPr>
        <w:t>Phased retirement</w:t>
      </w:r>
      <w:r w:rsidR="004B7463" w:rsidRPr="0088629A">
        <w:rPr>
          <w:rFonts w:ascii="Arial" w:hAnsi="Arial" w:cs="Arial"/>
        </w:rPr>
        <w:t>- older workers can choose when they want to retire which means they can reduce their hours and work part time.</w:t>
      </w:r>
      <w:sdt>
        <w:sdtPr>
          <w:rPr>
            <w:rFonts w:ascii="Arial" w:hAnsi="Arial" w:cs="Arial"/>
          </w:rPr>
          <w:id w:val="-925266727"/>
          <w:citation/>
        </w:sdtPr>
        <w:sdtEndPr/>
        <w:sdtContent>
          <w:r w:rsidR="004B7463" w:rsidRPr="0088629A">
            <w:rPr>
              <w:rFonts w:ascii="Arial" w:hAnsi="Arial" w:cs="Arial"/>
            </w:rPr>
            <w:fldChar w:fldCharType="begin"/>
          </w:r>
          <w:r w:rsidR="004B7463" w:rsidRPr="0088629A">
            <w:rPr>
              <w:rFonts w:ascii="Arial" w:hAnsi="Arial" w:cs="Arial"/>
              <w:lang w:val="en-US"/>
            </w:rPr>
            <w:instrText xml:space="preserve"> CITATION UKG22 \l 1033 </w:instrText>
          </w:r>
          <w:r w:rsidR="004B7463" w:rsidRPr="0088629A">
            <w:rPr>
              <w:rFonts w:ascii="Arial" w:hAnsi="Arial" w:cs="Arial"/>
            </w:rPr>
            <w:fldChar w:fldCharType="separate"/>
          </w:r>
          <w:r w:rsidR="00D8317D">
            <w:rPr>
              <w:rFonts w:ascii="Arial" w:hAnsi="Arial" w:cs="Arial"/>
              <w:noProof/>
              <w:lang w:val="en-US"/>
            </w:rPr>
            <w:t xml:space="preserve"> </w:t>
          </w:r>
          <w:r w:rsidR="00D8317D" w:rsidRPr="00D8317D">
            <w:rPr>
              <w:rFonts w:ascii="Arial" w:hAnsi="Arial" w:cs="Arial"/>
              <w:noProof/>
              <w:lang w:val="en-US"/>
            </w:rPr>
            <w:t>(UK Government, 2022)</w:t>
          </w:r>
          <w:r w:rsidR="004B7463" w:rsidRPr="0088629A">
            <w:rPr>
              <w:rFonts w:ascii="Arial" w:hAnsi="Arial" w:cs="Arial"/>
            </w:rPr>
            <w:fldChar w:fldCharType="end"/>
          </w:r>
        </w:sdtContent>
      </w:sdt>
    </w:p>
    <w:p w14:paraId="4764494D" w14:textId="5CA49B4F" w:rsidR="004B7463" w:rsidRPr="0088629A" w:rsidRDefault="004B7463" w:rsidP="005F737B">
      <w:pPr>
        <w:spacing w:line="360" w:lineRule="auto"/>
        <w:jc w:val="both"/>
        <w:rPr>
          <w:rFonts w:ascii="Arial" w:hAnsi="Arial" w:cs="Arial"/>
          <w:color w:val="58595B"/>
          <w:shd w:val="clear" w:color="auto" w:fill="FFFFFF"/>
        </w:rPr>
      </w:pPr>
      <w:r w:rsidRPr="0088629A">
        <w:rPr>
          <w:rFonts w:ascii="Arial" w:hAnsi="Arial" w:cs="Arial"/>
        </w:rPr>
        <w:lastRenderedPageBreak/>
        <w:t>The CIPD report on Flexible working: lessons from the pandemic shows how flexible working arrangements relate job satisfaction, productivity and also a work-life balance. ’’</w:t>
      </w:r>
      <w:r w:rsidRPr="0088629A">
        <w:rPr>
          <w:rFonts w:ascii="Arial" w:hAnsi="Arial" w:cs="Arial"/>
          <w:color w:val="58595B"/>
          <w:shd w:val="clear" w:color="auto" w:fill="FFFFFF"/>
        </w:rPr>
        <w:t>Today, more than half (51%) of employees say they have flexible working arrangements in their current role, and this number looks set to grow. In the last six months, more than a third of organisations (37%) have seen an increase in requests for flexible working’’</w:t>
      </w:r>
      <w:sdt>
        <w:sdtPr>
          <w:rPr>
            <w:rFonts w:ascii="Arial" w:hAnsi="Arial" w:cs="Arial"/>
            <w:color w:val="58595B"/>
            <w:shd w:val="clear" w:color="auto" w:fill="FFFFFF"/>
          </w:rPr>
          <w:id w:val="-1922399456"/>
          <w:citation/>
        </w:sdtPr>
        <w:sdtEndPr/>
        <w:sdtContent>
          <w:r w:rsidRPr="0088629A">
            <w:rPr>
              <w:rFonts w:ascii="Arial" w:hAnsi="Arial" w:cs="Arial"/>
              <w:color w:val="58595B"/>
              <w:shd w:val="clear" w:color="auto" w:fill="FFFFFF"/>
            </w:rPr>
            <w:fldChar w:fldCharType="begin"/>
          </w:r>
          <w:r w:rsidRPr="0088629A">
            <w:rPr>
              <w:rFonts w:ascii="Arial" w:hAnsi="Arial" w:cs="Arial"/>
              <w:color w:val="58595B"/>
              <w:shd w:val="clear" w:color="auto" w:fill="FFFFFF"/>
              <w:lang w:val="en-US"/>
            </w:rPr>
            <w:instrText xml:space="preserve">CITATION CIP22 \l 1033 </w:instrText>
          </w:r>
          <w:r w:rsidRPr="0088629A">
            <w:rPr>
              <w:rFonts w:ascii="Arial" w:hAnsi="Arial" w:cs="Arial"/>
              <w:color w:val="58595B"/>
              <w:shd w:val="clear" w:color="auto" w:fill="FFFFFF"/>
            </w:rPr>
            <w:fldChar w:fldCharType="separate"/>
          </w:r>
          <w:r w:rsidR="00D8317D">
            <w:rPr>
              <w:rFonts w:ascii="Arial" w:hAnsi="Arial" w:cs="Arial"/>
              <w:noProof/>
              <w:color w:val="58595B"/>
              <w:shd w:val="clear" w:color="auto" w:fill="FFFFFF"/>
              <w:lang w:val="en-US"/>
            </w:rPr>
            <w:t xml:space="preserve"> </w:t>
          </w:r>
          <w:r w:rsidR="00D8317D" w:rsidRPr="00D8317D">
            <w:rPr>
              <w:rFonts w:ascii="Arial" w:hAnsi="Arial" w:cs="Arial"/>
              <w:noProof/>
              <w:color w:val="58595B"/>
              <w:shd w:val="clear" w:color="auto" w:fill="FFFFFF"/>
              <w:lang w:val="en-US"/>
            </w:rPr>
            <w:t>(CIPD, 2022)</w:t>
          </w:r>
          <w:r w:rsidRPr="0088629A">
            <w:rPr>
              <w:rFonts w:ascii="Arial" w:hAnsi="Arial" w:cs="Arial"/>
              <w:color w:val="58595B"/>
              <w:shd w:val="clear" w:color="auto" w:fill="FFFFFF"/>
            </w:rPr>
            <w:fldChar w:fldCharType="end"/>
          </w:r>
        </w:sdtContent>
      </w:sdt>
    </w:p>
    <w:p w14:paraId="5A13C423" w14:textId="16C91779" w:rsidR="004A142E" w:rsidRDefault="00834150" w:rsidP="00FC3AE3">
      <w:pPr>
        <w:pStyle w:val="Heading1"/>
        <w:shd w:val="clear" w:color="auto" w:fill="FFFFFF"/>
        <w:spacing w:line="360" w:lineRule="auto"/>
        <w:jc w:val="both"/>
        <w:rPr>
          <w:rFonts w:ascii="Arial" w:hAnsi="Arial" w:cs="Arial"/>
          <w:b w:val="0"/>
          <w:bCs w:val="0"/>
          <w:color w:val="58595B"/>
          <w:sz w:val="22"/>
          <w:szCs w:val="22"/>
          <w:shd w:val="clear" w:color="auto" w:fill="FFFFFF"/>
        </w:rPr>
      </w:pPr>
      <w:r w:rsidRPr="0088629A">
        <w:rPr>
          <w:rFonts w:ascii="Arial" w:hAnsi="Arial" w:cs="Arial"/>
          <w:b w:val="0"/>
          <w:bCs w:val="0"/>
          <w:color w:val="58595B"/>
          <w:sz w:val="22"/>
          <w:szCs w:val="22"/>
          <w:shd w:val="clear" w:color="auto" w:fill="FFFFFF"/>
        </w:rPr>
        <w:t xml:space="preserve">The CIPD chief executive, Peter, Cheese, recommends employers to </w:t>
      </w:r>
      <w:r w:rsidR="00035622" w:rsidRPr="0088629A">
        <w:rPr>
          <w:rFonts w:ascii="Arial" w:hAnsi="Arial" w:cs="Arial"/>
          <w:b w:val="0"/>
          <w:bCs w:val="0"/>
          <w:color w:val="58595B"/>
          <w:sz w:val="22"/>
          <w:szCs w:val="22"/>
          <w:shd w:val="clear" w:color="auto" w:fill="FFFFFF"/>
        </w:rPr>
        <w:t>be</w:t>
      </w:r>
      <w:r w:rsidRPr="0088629A">
        <w:rPr>
          <w:rFonts w:ascii="Arial" w:hAnsi="Arial" w:cs="Arial"/>
          <w:b w:val="0"/>
          <w:bCs w:val="0"/>
          <w:color w:val="58595B"/>
          <w:sz w:val="22"/>
          <w:szCs w:val="22"/>
          <w:shd w:val="clear" w:color="auto" w:fill="FFFFFF"/>
        </w:rPr>
        <w:t xml:space="preserve"> </w:t>
      </w:r>
      <w:r w:rsidR="00035622" w:rsidRPr="0088629A">
        <w:rPr>
          <w:rFonts w:ascii="Arial" w:hAnsi="Arial" w:cs="Arial"/>
          <w:b w:val="0"/>
          <w:bCs w:val="0"/>
          <w:color w:val="58595B"/>
          <w:sz w:val="22"/>
          <w:szCs w:val="22"/>
          <w:shd w:val="clear" w:color="auto" w:fill="FFFFFF"/>
        </w:rPr>
        <w:t>resourcefully where</w:t>
      </w:r>
      <w:r w:rsidRPr="0088629A">
        <w:rPr>
          <w:rFonts w:ascii="Arial" w:hAnsi="Arial" w:cs="Arial"/>
          <w:b w:val="0"/>
          <w:bCs w:val="0"/>
          <w:color w:val="58595B"/>
          <w:sz w:val="22"/>
          <w:szCs w:val="22"/>
          <w:shd w:val="clear" w:color="auto" w:fill="FFFFFF"/>
        </w:rPr>
        <w:t xml:space="preserve"> they can provide </w:t>
      </w:r>
      <w:r w:rsidR="00035622" w:rsidRPr="0088629A">
        <w:rPr>
          <w:rFonts w:ascii="Arial" w:hAnsi="Arial" w:cs="Arial"/>
          <w:b w:val="0"/>
          <w:bCs w:val="0"/>
          <w:color w:val="58595B"/>
          <w:sz w:val="22"/>
          <w:szCs w:val="22"/>
          <w:shd w:val="clear" w:color="auto" w:fill="FFFFFF"/>
        </w:rPr>
        <w:t>flexibility particularly</w:t>
      </w:r>
      <w:r w:rsidRPr="0088629A">
        <w:rPr>
          <w:rFonts w:ascii="Arial" w:hAnsi="Arial" w:cs="Arial"/>
          <w:b w:val="0"/>
          <w:bCs w:val="0"/>
          <w:color w:val="58595B"/>
          <w:sz w:val="22"/>
          <w:szCs w:val="22"/>
          <w:shd w:val="clear" w:color="auto" w:fill="FFFFFF"/>
        </w:rPr>
        <w:t xml:space="preserve"> for those that need to </w:t>
      </w:r>
      <w:r w:rsidR="00035622" w:rsidRPr="0088629A">
        <w:rPr>
          <w:rFonts w:ascii="Arial" w:hAnsi="Arial" w:cs="Arial"/>
          <w:b w:val="0"/>
          <w:bCs w:val="0"/>
          <w:color w:val="58595B"/>
          <w:sz w:val="22"/>
          <w:szCs w:val="22"/>
          <w:shd w:val="clear" w:color="auto" w:fill="FFFFFF"/>
        </w:rPr>
        <w:t>actually</w:t>
      </w:r>
      <w:r w:rsidRPr="0088629A">
        <w:rPr>
          <w:rFonts w:ascii="Arial" w:hAnsi="Arial" w:cs="Arial"/>
          <w:b w:val="0"/>
          <w:bCs w:val="0"/>
          <w:color w:val="58595B"/>
          <w:sz w:val="22"/>
          <w:szCs w:val="22"/>
          <w:shd w:val="clear" w:color="auto" w:fill="FFFFFF"/>
        </w:rPr>
        <w:t xml:space="preserve"> be in the workplace</w:t>
      </w:r>
      <w:r w:rsidR="00035622" w:rsidRPr="0088629A">
        <w:rPr>
          <w:rFonts w:ascii="Arial" w:hAnsi="Arial" w:cs="Arial"/>
          <w:b w:val="0"/>
          <w:bCs w:val="0"/>
          <w:color w:val="58595B"/>
          <w:sz w:val="22"/>
          <w:szCs w:val="22"/>
          <w:shd w:val="clear" w:color="auto" w:fill="FFFFFF"/>
        </w:rPr>
        <w:t xml:space="preserve"> and to make sure ‘’everyone has fairness of opportunity’’</w:t>
      </w:r>
      <w:r w:rsidR="005F737B" w:rsidRPr="0088629A">
        <w:rPr>
          <w:rFonts w:ascii="Arial" w:hAnsi="Arial" w:cs="Arial"/>
          <w:b w:val="0"/>
          <w:bCs w:val="0"/>
          <w:color w:val="58595B"/>
          <w:sz w:val="22"/>
          <w:szCs w:val="22"/>
          <w:shd w:val="clear" w:color="auto" w:fill="FFFFFF"/>
        </w:rPr>
        <w:t xml:space="preserve">. </w:t>
      </w:r>
      <w:r w:rsidR="005F737B" w:rsidRPr="0088629A">
        <w:rPr>
          <w:rFonts w:ascii="Arial" w:hAnsi="Arial" w:cs="Arial"/>
          <w:b w:val="0"/>
          <w:bCs w:val="0"/>
          <w:color w:val="58595B"/>
          <w:sz w:val="22"/>
          <w:szCs w:val="22"/>
        </w:rPr>
        <w:t>Employers must do more to address flexible working inequality</w:t>
      </w:r>
      <w:r w:rsidR="00FC3AE3" w:rsidRPr="0088629A">
        <w:rPr>
          <w:rFonts w:ascii="Arial" w:hAnsi="Arial" w:cs="Arial"/>
          <w:b w:val="0"/>
          <w:bCs w:val="0"/>
          <w:color w:val="58595B"/>
          <w:sz w:val="22"/>
          <w:szCs w:val="22"/>
        </w:rPr>
        <w:t>.</w:t>
      </w:r>
      <w:sdt>
        <w:sdtPr>
          <w:rPr>
            <w:rFonts w:ascii="Arial" w:hAnsi="Arial" w:cs="Arial"/>
            <w:b w:val="0"/>
            <w:bCs w:val="0"/>
            <w:color w:val="58595B"/>
            <w:sz w:val="22"/>
            <w:szCs w:val="22"/>
            <w:shd w:val="clear" w:color="auto" w:fill="FFFFFF"/>
          </w:rPr>
          <w:id w:val="-1544360851"/>
          <w:citation/>
        </w:sdtPr>
        <w:sdtEndPr/>
        <w:sdtContent>
          <w:r w:rsidR="00035622" w:rsidRPr="0088629A">
            <w:rPr>
              <w:rFonts w:ascii="Arial" w:hAnsi="Arial" w:cs="Arial"/>
              <w:b w:val="0"/>
              <w:bCs w:val="0"/>
              <w:color w:val="58595B"/>
              <w:sz w:val="22"/>
              <w:szCs w:val="22"/>
              <w:shd w:val="clear" w:color="auto" w:fill="FFFFFF"/>
            </w:rPr>
            <w:fldChar w:fldCharType="begin"/>
          </w:r>
          <w:r w:rsidR="00035622" w:rsidRPr="0088629A">
            <w:rPr>
              <w:rFonts w:ascii="Arial" w:hAnsi="Arial" w:cs="Arial"/>
              <w:b w:val="0"/>
              <w:bCs w:val="0"/>
              <w:color w:val="58595B"/>
              <w:sz w:val="22"/>
              <w:szCs w:val="22"/>
              <w:shd w:val="clear" w:color="auto" w:fill="FFFFFF"/>
              <w:lang w:val="en-US"/>
            </w:rPr>
            <w:instrText xml:space="preserve"> CITATION CIP221 \l 1033 </w:instrText>
          </w:r>
          <w:r w:rsidR="00035622" w:rsidRPr="0088629A">
            <w:rPr>
              <w:rFonts w:ascii="Arial" w:hAnsi="Arial" w:cs="Arial"/>
              <w:b w:val="0"/>
              <w:bCs w:val="0"/>
              <w:color w:val="58595B"/>
              <w:sz w:val="22"/>
              <w:szCs w:val="22"/>
              <w:shd w:val="clear" w:color="auto" w:fill="FFFFFF"/>
            </w:rPr>
            <w:fldChar w:fldCharType="separate"/>
          </w:r>
          <w:r w:rsidR="00D8317D">
            <w:rPr>
              <w:rFonts w:ascii="Arial" w:hAnsi="Arial" w:cs="Arial"/>
              <w:b w:val="0"/>
              <w:bCs w:val="0"/>
              <w:noProof/>
              <w:color w:val="58595B"/>
              <w:sz w:val="22"/>
              <w:szCs w:val="22"/>
              <w:shd w:val="clear" w:color="auto" w:fill="FFFFFF"/>
              <w:lang w:val="en-US"/>
            </w:rPr>
            <w:t xml:space="preserve"> </w:t>
          </w:r>
          <w:r w:rsidR="00D8317D" w:rsidRPr="00D8317D">
            <w:rPr>
              <w:rFonts w:ascii="Arial" w:hAnsi="Arial" w:cs="Arial"/>
              <w:noProof/>
              <w:color w:val="58595B"/>
              <w:sz w:val="22"/>
              <w:szCs w:val="22"/>
              <w:shd w:val="clear" w:color="auto" w:fill="FFFFFF"/>
              <w:lang w:val="en-US"/>
            </w:rPr>
            <w:t>(CIPD, 2022)</w:t>
          </w:r>
          <w:r w:rsidR="00035622" w:rsidRPr="0088629A">
            <w:rPr>
              <w:rFonts w:ascii="Arial" w:hAnsi="Arial" w:cs="Arial"/>
              <w:b w:val="0"/>
              <w:bCs w:val="0"/>
              <w:color w:val="58595B"/>
              <w:sz w:val="22"/>
              <w:szCs w:val="22"/>
              <w:shd w:val="clear" w:color="auto" w:fill="FFFFFF"/>
            </w:rPr>
            <w:fldChar w:fldCharType="end"/>
          </w:r>
        </w:sdtContent>
      </w:sdt>
    </w:p>
    <w:p w14:paraId="46B29922" w14:textId="37EF4C7B" w:rsidR="004A142E" w:rsidRPr="004A142E" w:rsidRDefault="004A142E" w:rsidP="00FC3AE3">
      <w:pPr>
        <w:pStyle w:val="Heading1"/>
        <w:shd w:val="clear" w:color="auto" w:fill="FFFFFF"/>
        <w:spacing w:line="360" w:lineRule="auto"/>
        <w:jc w:val="both"/>
        <w:rPr>
          <w:rFonts w:ascii="Arial" w:hAnsi="Arial" w:cs="Arial"/>
          <w:b w:val="0"/>
          <w:bCs w:val="0"/>
          <w:color w:val="58595B"/>
          <w:sz w:val="22"/>
          <w:szCs w:val="22"/>
          <w:shd w:val="clear" w:color="auto" w:fill="FFFFFF"/>
        </w:rPr>
      </w:pPr>
      <w:r>
        <w:rPr>
          <w:rFonts w:ascii="Arial" w:hAnsi="Arial" w:cs="Arial"/>
          <w:b w:val="0"/>
          <w:bCs w:val="0"/>
          <w:color w:val="58595B"/>
          <w:sz w:val="22"/>
          <w:szCs w:val="22"/>
          <w:shd w:val="clear" w:color="auto" w:fill="FFFFFF"/>
        </w:rPr>
        <w:t>A downsize to not offering flexible working arrangements is going to be retention of people. Considering that during the Covis-19 pandemic people have experienced another way of living and doing things, more and more organizations are begging to offer flexible working. As most of employees are also looking for a schedule to accommodate their needs, not offering flexible working could be equal to sending our employees straight into the arms of our competition.</w:t>
      </w:r>
    </w:p>
    <w:p w14:paraId="4703C7FA" w14:textId="55F25861" w:rsidR="004B7463" w:rsidRPr="0088629A" w:rsidRDefault="008274D1" w:rsidP="004B7463">
      <w:pPr>
        <w:spacing w:line="360" w:lineRule="auto"/>
        <w:jc w:val="both"/>
        <w:rPr>
          <w:rFonts w:ascii="Arial" w:hAnsi="Arial" w:cs="Arial"/>
          <w:b/>
          <w:bCs/>
          <w:lang w:val="en-US"/>
        </w:rPr>
      </w:pPr>
      <w:r>
        <w:rPr>
          <w:rFonts w:ascii="Arial" w:hAnsi="Arial" w:cs="Arial"/>
          <w:b/>
          <w:bCs/>
          <w:lang w:val="en-US"/>
        </w:rPr>
        <w:t xml:space="preserve">Benefits of </w:t>
      </w:r>
      <w:r w:rsidR="00FC3AE3" w:rsidRPr="0088629A">
        <w:rPr>
          <w:rFonts w:ascii="Arial" w:hAnsi="Arial" w:cs="Arial"/>
          <w:b/>
          <w:bCs/>
          <w:lang w:val="en-US"/>
        </w:rPr>
        <w:t xml:space="preserve">Flexible </w:t>
      </w:r>
      <w:r w:rsidR="00FE78CF">
        <w:rPr>
          <w:rFonts w:ascii="Arial" w:hAnsi="Arial" w:cs="Arial"/>
          <w:b/>
          <w:bCs/>
          <w:lang w:val="en-US"/>
        </w:rPr>
        <w:t>working arrangement</w:t>
      </w:r>
      <w:r>
        <w:rPr>
          <w:rFonts w:ascii="Arial" w:hAnsi="Arial" w:cs="Arial"/>
          <w:b/>
          <w:bCs/>
          <w:lang w:val="en-US"/>
        </w:rPr>
        <w:t>s</w:t>
      </w:r>
    </w:p>
    <w:p w14:paraId="2153E66B" w14:textId="0CADFB82" w:rsidR="00FC3AE3" w:rsidRPr="0088629A" w:rsidRDefault="00FC3AE3" w:rsidP="004B7463">
      <w:pPr>
        <w:spacing w:line="360" w:lineRule="auto"/>
        <w:jc w:val="both"/>
        <w:rPr>
          <w:rFonts w:ascii="Arial" w:hAnsi="Arial" w:cs="Arial"/>
          <w:lang w:val="en-US"/>
        </w:rPr>
      </w:pPr>
      <w:r w:rsidRPr="0088629A">
        <w:rPr>
          <w:rFonts w:ascii="Arial" w:hAnsi="Arial" w:cs="Arial"/>
          <w:lang w:val="en-US"/>
        </w:rPr>
        <w:t>Studies show that because of the fact that very few jobs are advertised as suitable for flexible working the employers have a restricted talent pool from which they can recruit. Having the possibility to offer a job on a flexible working arrangement increases the talent pool, retains staff and also decreases the sickness absence.</w:t>
      </w:r>
      <w:sdt>
        <w:sdtPr>
          <w:rPr>
            <w:rFonts w:ascii="Arial" w:hAnsi="Arial" w:cs="Arial"/>
            <w:lang w:val="en-US"/>
          </w:rPr>
          <w:id w:val="-1284104890"/>
          <w:citation/>
        </w:sdtPr>
        <w:sdtEndPr/>
        <w:sdtContent>
          <w:r w:rsidRPr="0088629A">
            <w:rPr>
              <w:rFonts w:ascii="Arial" w:hAnsi="Arial" w:cs="Arial"/>
              <w:lang w:val="en-US"/>
            </w:rPr>
            <w:fldChar w:fldCharType="begin"/>
          </w:r>
          <w:r w:rsidRPr="0088629A">
            <w:rPr>
              <w:rFonts w:ascii="Arial" w:hAnsi="Arial" w:cs="Arial"/>
              <w:lang w:val="en-US"/>
            </w:rPr>
            <w:instrText xml:space="preserve"> CITATION CIP181 \l 1033 </w:instrText>
          </w:r>
          <w:r w:rsidRPr="0088629A">
            <w:rPr>
              <w:rFonts w:ascii="Arial" w:hAnsi="Arial" w:cs="Arial"/>
              <w:lang w:val="en-US"/>
            </w:rPr>
            <w:fldChar w:fldCharType="separate"/>
          </w:r>
          <w:r w:rsidR="00D8317D">
            <w:rPr>
              <w:rFonts w:ascii="Arial" w:hAnsi="Arial" w:cs="Arial"/>
              <w:noProof/>
              <w:lang w:val="en-US"/>
            </w:rPr>
            <w:t xml:space="preserve"> </w:t>
          </w:r>
          <w:r w:rsidR="00D8317D" w:rsidRPr="00D8317D">
            <w:rPr>
              <w:rFonts w:ascii="Arial" w:hAnsi="Arial" w:cs="Arial"/>
              <w:noProof/>
              <w:lang w:val="en-US"/>
            </w:rPr>
            <w:t>(CIPD, 2018)</w:t>
          </w:r>
          <w:r w:rsidRPr="0088629A">
            <w:rPr>
              <w:rFonts w:ascii="Arial" w:hAnsi="Arial" w:cs="Arial"/>
              <w:lang w:val="en-US"/>
            </w:rPr>
            <w:fldChar w:fldCharType="end"/>
          </w:r>
        </w:sdtContent>
      </w:sdt>
    </w:p>
    <w:p w14:paraId="18AAAA8D" w14:textId="546597F8" w:rsidR="00FC3AE3" w:rsidRPr="0088629A" w:rsidRDefault="004A1C31" w:rsidP="004B7463">
      <w:pPr>
        <w:spacing w:line="360" w:lineRule="auto"/>
        <w:jc w:val="both"/>
        <w:rPr>
          <w:rFonts w:ascii="Arial" w:hAnsi="Arial" w:cs="Arial"/>
          <w:lang w:val="en-US"/>
        </w:rPr>
      </w:pPr>
      <w:r w:rsidRPr="0088629A">
        <w:rPr>
          <w:rFonts w:ascii="Arial" w:hAnsi="Arial" w:cs="Arial"/>
          <w:lang w:val="en-US"/>
        </w:rPr>
        <w:t>Also supported by CIPD is the fact that</w:t>
      </w:r>
      <w:r w:rsidR="00FC3AE3" w:rsidRPr="0088629A">
        <w:rPr>
          <w:rFonts w:ascii="Arial" w:hAnsi="Arial" w:cs="Arial"/>
          <w:lang w:val="en-US"/>
        </w:rPr>
        <w:t xml:space="preserve"> embracing flexible working the organization will have a series of benefits such as:</w:t>
      </w:r>
    </w:p>
    <w:p w14:paraId="3C751515" w14:textId="4BC1F487" w:rsidR="00FC3AE3" w:rsidRPr="0088629A" w:rsidRDefault="00027B1E" w:rsidP="004B7463">
      <w:pPr>
        <w:spacing w:line="360" w:lineRule="auto"/>
        <w:jc w:val="both"/>
        <w:rPr>
          <w:rFonts w:ascii="Arial" w:hAnsi="Arial" w:cs="Arial"/>
          <w:lang w:val="en-US"/>
        </w:rPr>
      </w:pPr>
      <w:r w:rsidRPr="0088629A">
        <w:rPr>
          <w:rFonts w:ascii="Arial" w:hAnsi="Arial" w:cs="Arial"/>
          <w:b/>
          <w:bCs/>
          <w:lang w:val="en-US"/>
        </w:rPr>
        <w:t>Retention and Recruitment</w:t>
      </w:r>
      <w:r w:rsidRPr="0088629A">
        <w:rPr>
          <w:rFonts w:ascii="Arial" w:hAnsi="Arial" w:cs="Arial"/>
          <w:lang w:val="en-US"/>
        </w:rPr>
        <w:t>-the organization will be able to attract a much larger portion of candidates that otherwise won’t apply for a traditional 9-5 job. The company will be able to retain employee skills which is going to lead to a competitive benefit.</w:t>
      </w:r>
    </w:p>
    <w:p w14:paraId="22DA9375" w14:textId="436D5CC9" w:rsidR="00027B1E" w:rsidRPr="0088629A" w:rsidRDefault="00027B1E" w:rsidP="004B7463">
      <w:pPr>
        <w:spacing w:line="360" w:lineRule="auto"/>
        <w:jc w:val="both"/>
        <w:rPr>
          <w:rFonts w:ascii="Arial" w:hAnsi="Arial" w:cs="Arial"/>
          <w:lang w:val="en-US"/>
        </w:rPr>
      </w:pPr>
      <w:r w:rsidRPr="0088629A">
        <w:rPr>
          <w:rFonts w:ascii="Arial" w:hAnsi="Arial" w:cs="Arial"/>
          <w:b/>
          <w:bCs/>
          <w:lang w:val="en-US"/>
        </w:rPr>
        <w:t>Employee engagement and loyalty</w:t>
      </w:r>
      <w:r w:rsidRPr="0088629A">
        <w:rPr>
          <w:rFonts w:ascii="Arial" w:hAnsi="Arial" w:cs="Arial"/>
          <w:lang w:val="en-US"/>
        </w:rPr>
        <w:t>- flexible working will improve mobility within the organization and will enable talented people to apply for promotions.</w:t>
      </w:r>
    </w:p>
    <w:p w14:paraId="5B164D5F" w14:textId="19E9915D" w:rsidR="00027B1E" w:rsidRPr="0088629A" w:rsidRDefault="00027B1E" w:rsidP="004B7463">
      <w:pPr>
        <w:spacing w:line="360" w:lineRule="auto"/>
        <w:jc w:val="both"/>
        <w:rPr>
          <w:rFonts w:ascii="Arial" w:hAnsi="Arial" w:cs="Arial"/>
          <w:lang w:val="en-US"/>
        </w:rPr>
      </w:pPr>
      <w:r w:rsidRPr="0088629A">
        <w:rPr>
          <w:rFonts w:ascii="Arial" w:hAnsi="Arial" w:cs="Arial"/>
          <w:b/>
          <w:bCs/>
          <w:lang w:val="en-US"/>
        </w:rPr>
        <w:t>Enhanced work performance</w:t>
      </w:r>
      <w:r w:rsidRPr="0088629A">
        <w:rPr>
          <w:rFonts w:ascii="Arial" w:hAnsi="Arial" w:cs="Arial"/>
          <w:lang w:val="en-US"/>
        </w:rPr>
        <w:t>- having a larger talent pool to recruit from will help the organization to build the best teams as well as optimizing performance and productivity. The employees will be able to better organize and manage their workload.</w:t>
      </w:r>
    </w:p>
    <w:p w14:paraId="0F8E08CF" w14:textId="4BB5B0CF" w:rsidR="00027B1E" w:rsidRPr="0088629A" w:rsidRDefault="00027B1E" w:rsidP="004B7463">
      <w:pPr>
        <w:spacing w:line="360" w:lineRule="auto"/>
        <w:jc w:val="both"/>
        <w:rPr>
          <w:rFonts w:ascii="Arial" w:hAnsi="Arial" w:cs="Arial"/>
          <w:lang w:val="en-US"/>
        </w:rPr>
      </w:pPr>
      <w:r w:rsidRPr="0088629A">
        <w:rPr>
          <w:rFonts w:ascii="Arial" w:hAnsi="Arial" w:cs="Arial"/>
          <w:b/>
          <w:bCs/>
          <w:lang w:val="en-US"/>
        </w:rPr>
        <w:lastRenderedPageBreak/>
        <w:t>Diversity, Inclusion and the gender pay gap</w:t>
      </w:r>
      <w:r w:rsidRPr="0088629A">
        <w:rPr>
          <w:rFonts w:ascii="Arial" w:hAnsi="Arial" w:cs="Arial"/>
          <w:lang w:val="en-US"/>
        </w:rPr>
        <w:t>-hiring and embracing the flexible working arrangement manages to solve many of these issues because workforce will be more diverse and inclusive of people from different backgrounds.</w:t>
      </w:r>
      <w:r w:rsidR="00C63209" w:rsidRPr="0088629A">
        <w:rPr>
          <w:rFonts w:ascii="Arial" w:hAnsi="Arial" w:cs="Arial"/>
        </w:rPr>
        <w:t xml:space="preserve"> ‘’Gender diverse leadership teams also deliver an 18% return on equity premium, and McKinsey have calculated that improving diversity could add £150 billion a year to the UK economy by 2025’’</w:t>
      </w:r>
      <w:sdt>
        <w:sdtPr>
          <w:rPr>
            <w:rFonts w:ascii="Arial" w:hAnsi="Arial" w:cs="Arial"/>
          </w:rPr>
          <w:id w:val="-1097629108"/>
          <w:citation/>
        </w:sdtPr>
        <w:sdtEndPr/>
        <w:sdtContent>
          <w:r w:rsidR="00C63209" w:rsidRPr="0088629A">
            <w:rPr>
              <w:rFonts w:ascii="Arial" w:hAnsi="Arial" w:cs="Arial"/>
            </w:rPr>
            <w:fldChar w:fldCharType="begin"/>
          </w:r>
          <w:r w:rsidR="00C63209" w:rsidRPr="0088629A">
            <w:rPr>
              <w:rFonts w:ascii="Arial" w:hAnsi="Arial" w:cs="Arial"/>
              <w:lang w:val="en-US"/>
            </w:rPr>
            <w:instrText xml:space="preserve"> CITATION Cha17 \l 1033 </w:instrText>
          </w:r>
          <w:r w:rsidR="00C63209" w:rsidRPr="0088629A">
            <w:rPr>
              <w:rFonts w:ascii="Arial" w:hAnsi="Arial" w:cs="Arial"/>
            </w:rPr>
            <w:fldChar w:fldCharType="separate"/>
          </w:r>
          <w:r w:rsidR="00D8317D">
            <w:rPr>
              <w:rFonts w:ascii="Arial" w:hAnsi="Arial" w:cs="Arial"/>
              <w:noProof/>
              <w:lang w:val="en-US"/>
            </w:rPr>
            <w:t xml:space="preserve"> </w:t>
          </w:r>
          <w:r w:rsidR="00D8317D" w:rsidRPr="00D8317D">
            <w:rPr>
              <w:rFonts w:ascii="Arial" w:hAnsi="Arial" w:cs="Arial"/>
              <w:noProof/>
              <w:lang w:val="en-US"/>
            </w:rPr>
            <w:t>(Chartered Management Institute, 2017)</w:t>
          </w:r>
          <w:r w:rsidR="00C63209" w:rsidRPr="0088629A">
            <w:rPr>
              <w:rFonts w:ascii="Arial" w:hAnsi="Arial" w:cs="Arial"/>
            </w:rPr>
            <w:fldChar w:fldCharType="end"/>
          </w:r>
        </w:sdtContent>
      </w:sdt>
    </w:p>
    <w:p w14:paraId="7C99AA30" w14:textId="560043B9" w:rsidR="004A1C31" w:rsidRPr="0088629A" w:rsidRDefault="004A1C31" w:rsidP="004B7463">
      <w:pPr>
        <w:spacing w:line="360" w:lineRule="auto"/>
        <w:jc w:val="both"/>
        <w:rPr>
          <w:rFonts w:ascii="Arial" w:hAnsi="Arial" w:cs="Arial"/>
          <w:lang w:val="en-US"/>
        </w:rPr>
      </w:pPr>
      <w:r w:rsidRPr="0088629A">
        <w:rPr>
          <w:rFonts w:ascii="Arial" w:hAnsi="Arial" w:cs="Arial"/>
          <w:b/>
          <w:bCs/>
          <w:lang w:val="en-US"/>
        </w:rPr>
        <w:t>Workforce in line with the needs of the organization-</w:t>
      </w:r>
      <w:r w:rsidRPr="0088629A">
        <w:rPr>
          <w:rFonts w:ascii="Arial" w:hAnsi="Arial" w:cs="Arial"/>
          <w:lang w:val="en-US"/>
        </w:rPr>
        <w:t>the company will have the opportunity to balance the workforce and to have it in line with its needs. In this way we sidestep being over-staffed.</w:t>
      </w:r>
      <w:sdt>
        <w:sdtPr>
          <w:rPr>
            <w:rFonts w:ascii="Arial" w:hAnsi="Arial" w:cs="Arial"/>
            <w:lang w:val="en-US"/>
          </w:rPr>
          <w:id w:val="479193633"/>
          <w:citation/>
        </w:sdtPr>
        <w:sdtEndPr/>
        <w:sdtContent>
          <w:r w:rsidR="00C63209" w:rsidRPr="0088629A">
            <w:rPr>
              <w:rFonts w:ascii="Arial" w:hAnsi="Arial" w:cs="Arial"/>
              <w:lang w:val="en-US"/>
            </w:rPr>
            <w:fldChar w:fldCharType="begin"/>
          </w:r>
          <w:r w:rsidR="00C63209" w:rsidRPr="0088629A">
            <w:rPr>
              <w:rFonts w:ascii="Arial" w:hAnsi="Arial" w:cs="Arial"/>
              <w:lang w:val="en-US"/>
            </w:rPr>
            <w:instrText xml:space="preserve"> CITATION Ins18 \l 1033 </w:instrText>
          </w:r>
          <w:r w:rsidR="00C63209" w:rsidRPr="0088629A">
            <w:rPr>
              <w:rFonts w:ascii="Arial" w:hAnsi="Arial" w:cs="Arial"/>
              <w:lang w:val="en-US"/>
            </w:rPr>
            <w:fldChar w:fldCharType="separate"/>
          </w:r>
          <w:r w:rsidR="00D8317D">
            <w:rPr>
              <w:rFonts w:ascii="Arial" w:hAnsi="Arial" w:cs="Arial"/>
              <w:noProof/>
              <w:lang w:val="en-US"/>
            </w:rPr>
            <w:t xml:space="preserve"> </w:t>
          </w:r>
          <w:r w:rsidR="00D8317D" w:rsidRPr="00D8317D">
            <w:rPr>
              <w:rFonts w:ascii="Arial" w:hAnsi="Arial" w:cs="Arial"/>
              <w:noProof/>
              <w:lang w:val="en-US"/>
            </w:rPr>
            <w:t>(Institute for Employment Studies &amp; The Work Foundation, 2018)</w:t>
          </w:r>
          <w:r w:rsidR="00C63209" w:rsidRPr="0088629A">
            <w:rPr>
              <w:rFonts w:ascii="Arial" w:hAnsi="Arial" w:cs="Arial"/>
              <w:lang w:val="en-US"/>
            </w:rPr>
            <w:fldChar w:fldCharType="end"/>
          </w:r>
        </w:sdtContent>
      </w:sdt>
    </w:p>
    <w:p w14:paraId="25FB5F4C" w14:textId="5883DB8F" w:rsidR="00A1658A" w:rsidRPr="0088629A" w:rsidRDefault="004A1C31" w:rsidP="00A1658A">
      <w:pPr>
        <w:spacing w:line="360" w:lineRule="auto"/>
        <w:jc w:val="both"/>
        <w:rPr>
          <w:rFonts w:ascii="Arial" w:hAnsi="Arial" w:cs="Arial"/>
        </w:rPr>
      </w:pPr>
      <w:r w:rsidRPr="0088629A">
        <w:rPr>
          <w:rFonts w:ascii="Arial" w:hAnsi="Arial" w:cs="Arial"/>
          <w:b/>
          <w:bCs/>
        </w:rPr>
        <w:t>More popularity for the organization-</w:t>
      </w:r>
      <w:r w:rsidRPr="0088629A">
        <w:rPr>
          <w:rFonts w:ascii="Arial" w:hAnsi="Arial" w:cs="Arial"/>
        </w:rPr>
        <w:t>implementing a flexible working campaign and promoting it can create a buzz for the brand, increasing its reputability when it comes to hiring.</w:t>
      </w:r>
    </w:p>
    <w:p w14:paraId="558AEE51" w14:textId="77777777" w:rsidR="004A1C31" w:rsidRPr="0088629A" w:rsidRDefault="004A1C31" w:rsidP="00A1658A">
      <w:pPr>
        <w:spacing w:line="360" w:lineRule="auto"/>
        <w:jc w:val="both"/>
        <w:rPr>
          <w:rFonts w:ascii="Arial" w:hAnsi="Arial" w:cs="Arial"/>
        </w:rPr>
      </w:pPr>
    </w:p>
    <w:p w14:paraId="2098303A" w14:textId="2C934592" w:rsidR="004A1C31" w:rsidRDefault="004A1C31" w:rsidP="00A1658A">
      <w:pPr>
        <w:spacing w:line="360" w:lineRule="auto"/>
        <w:jc w:val="both"/>
        <w:rPr>
          <w:rFonts w:ascii="Arial" w:hAnsi="Arial" w:cs="Arial"/>
        </w:rPr>
      </w:pPr>
      <w:r w:rsidRPr="0088629A">
        <w:rPr>
          <w:rFonts w:ascii="Arial" w:hAnsi="Arial" w:cs="Arial"/>
          <w:b/>
          <w:bCs/>
        </w:rPr>
        <w:t>Reduced absenteeism and improved wellbeing</w:t>
      </w:r>
      <w:r w:rsidRPr="0088629A">
        <w:rPr>
          <w:rFonts w:ascii="Arial" w:hAnsi="Arial" w:cs="Arial"/>
        </w:rPr>
        <w:t xml:space="preserve">- Studies shown that flexible work reduces absence rates allowing the employees to make arrangements according to their flexible timetable. Parents and carers are less affected by stress when working on a flexible work arrangement and tend to have an increased </w:t>
      </w:r>
      <w:r w:rsidR="00C63209" w:rsidRPr="0088629A">
        <w:rPr>
          <w:rFonts w:ascii="Arial" w:hAnsi="Arial" w:cs="Arial"/>
        </w:rPr>
        <w:t>wellbeing</w:t>
      </w:r>
      <w:r w:rsidRPr="0088629A">
        <w:rPr>
          <w:rFonts w:ascii="Arial" w:hAnsi="Arial" w:cs="Arial"/>
        </w:rPr>
        <w:t>.</w:t>
      </w:r>
      <w:sdt>
        <w:sdtPr>
          <w:rPr>
            <w:rFonts w:ascii="Arial" w:hAnsi="Arial" w:cs="Arial"/>
          </w:rPr>
          <w:id w:val="1885135667"/>
          <w:citation/>
        </w:sdtPr>
        <w:sdtEndPr/>
        <w:sdtContent>
          <w:r w:rsidR="00C63209" w:rsidRPr="0088629A">
            <w:rPr>
              <w:rFonts w:ascii="Arial" w:hAnsi="Arial" w:cs="Arial"/>
            </w:rPr>
            <w:fldChar w:fldCharType="begin"/>
          </w:r>
          <w:r w:rsidR="00C63209" w:rsidRPr="0088629A">
            <w:rPr>
              <w:rFonts w:ascii="Arial" w:hAnsi="Arial" w:cs="Arial"/>
              <w:lang w:val="en-US"/>
            </w:rPr>
            <w:instrText xml:space="preserve"> CITATION Tim18 \l 1033 </w:instrText>
          </w:r>
          <w:r w:rsidR="00C63209" w:rsidRPr="0088629A">
            <w:rPr>
              <w:rFonts w:ascii="Arial" w:hAnsi="Arial" w:cs="Arial"/>
            </w:rPr>
            <w:fldChar w:fldCharType="separate"/>
          </w:r>
          <w:r w:rsidR="00D8317D">
            <w:rPr>
              <w:rFonts w:ascii="Arial" w:hAnsi="Arial" w:cs="Arial"/>
              <w:noProof/>
              <w:lang w:val="en-US"/>
            </w:rPr>
            <w:t xml:space="preserve"> </w:t>
          </w:r>
          <w:r w:rsidR="00D8317D" w:rsidRPr="00D8317D">
            <w:rPr>
              <w:rFonts w:ascii="Arial" w:hAnsi="Arial" w:cs="Arial"/>
              <w:noProof/>
              <w:lang w:val="en-US"/>
            </w:rPr>
            <w:t>(Timewise, 2018)</w:t>
          </w:r>
          <w:r w:rsidR="00C63209" w:rsidRPr="0088629A">
            <w:rPr>
              <w:rFonts w:ascii="Arial" w:hAnsi="Arial" w:cs="Arial"/>
            </w:rPr>
            <w:fldChar w:fldCharType="end"/>
          </w:r>
        </w:sdtContent>
      </w:sdt>
    </w:p>
    <w:p w14:paraId="30E128C5" w14:textId="17285DFE" w:rsidR="003F6963" w:rsidRDefault="003F6963" w:rsidP="00A1658A">
      <w:pPr>
        <w:spacing w:line="360" w:lineRule="auto"/>
        <w:jc w:val="both"/>
        <w:rPr>
          <w:rFonts w:ascii="Arial" w:hAnsi="Arial" w:cs="Arial"/>
        </w:rPr>
      </w:pPr>
      <w:r>
        <w:rPr>
          <w:rFonts w:ascii="Arial" w:hAnsi="Arial" w:cs="Arial"/>
        </w:rPr>
        <w:t>In term of diversity and inclusion there are huge boundaries that could be overcome trough flexible working offers. One of them is the inclusion of people with disabilities because having the restriction of physical workplaces removed, they can become a part of this environment and their limitations will no longer matter and the business no longer has to be preoccupied with the fact that they do not offer the required conditions.</w:t>
      </w:r>
      <w:sdt>
        <w:sdtPr>
          <w:rPr>
            <w:rFonts w:ascii="Arial" w:hAnsi="Arial" w:cs="Arial"/>
          </w:rPr>
          <w:id w:val="-1197845619"/>
          <w:citation/>
        </w:sdtPr>
        <w:sdtEndPr/>
        <w:sdtContent>
          <w:r>
            <w:rPr>
              <w:rFonts w:ascii="Arial" w:hAnsi="Arial" w:cs="Arial"/>
            </w:rPr>
            <w:fldChar w:fldCharType="begin"/>
          </w:r>
          <w:r>
            <w:rPr>
              <w:rFonts w:ascii="Arial" w:hAnsi="Arial" w:cs="Arial"/>
              <w:lang w:val="en-US"/>
            </w:rPr>
            <w:instrText xml:space="preserve"> CITATION Ral21 \l 1033 </w:instrText>
          </w:r>
          <w:r>
            <w:rPr>
              <w:rFonts w:ascii="Arial" w:hAnsi="Arial" w:cs="Arial"/>
            </w:rPr>
            <w:fldChar w:fldCharType="separate"/>
          </w:r>
          <w:r w:rsidR="00D8317D">
            <w:rPr>
              <w:rFonts w:ascii="Arial" w:hAnsi="Arial" w:cs="Arial"/>
              <w:noProof/>
              <w:lang w:val="en-US"/>
            </w:rPr>
            <w:t xml:space="preserve"> </w:t>
          </w:r>
          <w:r w:rsidR="00D8317D" w:rsidRPr="00D8317D">
            <w:rPr>
              <w:rFonts w:ascii="Arial" w:hAnsi="Arial" w:cs="Arial"/>
              <w:noProof/>
              <w:lang w:val="en-US"/>
            </w:rPr>
            <w:t>(Brennan, 2021)</w:t>
          </w:r>
          <w:r>
            <w:rPr>
              <w:rFonts w:ascii="Arial" w:hAnsi="Arial" w:cs="Arial"/>
            </w:rPr>
            <w:fldChar w:fldCharType="end"/>
          </w:r>
        </w:sdtContent>
      </w:sdt>
    </w:p>
    <w:p w14:paraId="2D45855B" w14:textId="421A55A8" w:rsidR="0088629A" w:rsidRDefault="003F6963" w:rsidP="00A1658A">
      <w:pPr>
        <w:spacing w:line="360" w:lineRule="auto"/>
        <w:jc w:val="both"/>
        <w:rPr>
          <w:rFonts w:ascii="Arial" w:hAnsi="Arial" w:cs="Arial"/>
        </w:rPr>
      </w:pPr>
      <w:r>
        <w:rPr>
          <w:rFonts w:ascii="Arial" w:hAnsi="Arial" w:cs="Arial"/>
        </w:rPr>
        <w:t>Another issue that would be resolved by embracing the flexible working is that of struggling parents that can not adapt to a full-time job. The working parents that work in the organization can combine their responsibilities and develop a schedule that would accommodate their needs.</w:t>
      </w:r>
    </w:p>
    <w:p w14:paraId="0754E660" w14:textId="45868A1B" w:rsidR="00E35310" w:rsidRDefault="00E35310" w:rsidP="00A1658A">
      <w:pPr>
        <w:spacing w:line="360" w:lineRule="auto"/>
        <w:jc w:val="both"/>
        <w:rPr>
          <w:rFonts w:ascii="Arial" w:hAnsi="Arial" w:cs="Arial"/>
        </w:rPr>
      </w:pPr>
      <w:r>
        <w:rPr>
          <w:rFonts w:ascii="Arial" w:hAnsi="Arial" w:cs="Arial"/>
        </w:rPr>
        <w:t xml:space="preserve">Surveys did within the </w:t>
      </w:r>
      <w:r w:rsidR="008972EC">
        <w:rPr>
          <w:rFonts w:ascii="Arial" w:hAnsi="Arial" w:cs="Arial"/>
        </w:rPr>
        <w:t>company that</w:t>
      </w:r>
      <w:r>
        <w:rPr>
          <w:rFonts w:ascii="Arial" w:hAnsi="Arial" w:cs="Arial"/>
        </w:rPr>
        <w:t xml:space="preserve"> collected data </w:t>
      </w:r>
      <w:r w:rsidR="000245DF">
        <w:rPr>
          <w:rFonts w:ascii="Arial" w:hAnsi="Arial" w:cs="Arial"/>
        </w:rPr>
        <w:t xml:space="preserve">from retail stores as well as headquarters show that there is a need for flexible working, many of the employees would prefer not being limited to a 9-5 schedule and having the opportunity to manage their schedule. The results are </w:t>
      </w:r>
      <w:r w:rsidR="008972EC">
        <w:rPr>
          <w:rFonts w:ascii="Arial" w:hAnsi="Arial" w:cs="Arial"/>
        </w:rPr>
        <w:t>based on</w:t>
      </w:r>
      <w:r w:rsidR="000245DF">
        <w:rPr>
          <w:rFonts w:ascii="Arial" w:hAnsi="Arial" w:cs="Arial"/>
        </w:rPr>
        <w:t xml:space="preserve"> a study did on 200 employees that answered </w:t>
      </w:r>
      <w:r w:rsidR="000245DF">
        <w:rPr>
          <w:rFonts w:ascii="Arial" w:hAnsi="Arial" w:cs="Arial"/>
        </w:rPr>
        <w:lastRenderedPageBreak/>
        <w:t xml:space="preserve">questions that elicited views on work-life balance, </w:t>
      </w:r>
      <w:r w:rsidR="008972EC">
        <w:rPr>
          <w:rFonts w:ascii="Arial" w:hAnsi="Arial" w:cs="Arial"/>
        </w:rPr>
        <w:t>comfort</w:t>
      </w:r>
      <w:r w:rsidR="000245DF">
        <w:rPr>
          <w:rFonts w:ascii="Arial" w:hAnsi="Arial" w:cs="Arial"/>
        </w:rPr>
        <w:t xml:space="preserve">, </w:t>
      </w:r>
      <w:r w:rsidR="008972EC">
        <w:rPr>
          <w:rFonts w:ascii="Arial" w:hAnsi="Arial" w:cs="Arial"/>
        </w:rPr>
        <w:t>commitment</w:t>
      </w:r>
      <w:r w:rsidR="000245DF">
        <w:rPr>
          <w:rFonts w:ascii="Arial" w:hAnsi="Arial" w:cs="Arial"/>
        </w:rPr>
        <w:t>, diversity and inclusion.</w:t>
      </w:r>
    </w:p>
    <w:p w14:paraId="39E6FA51" w14:textId="1458F70B" w:rsidR="003F6963" w:rsidRDefault="000245DF" w:rsidP="00A90E02">
      <w:pPr>
        <w:spacing w:line="360" w:lineRule="auto"/>
        <w:jc w:val="both"/>
        <w:rPr>
          <w:rFonts w:ascii="Arial" w:hAnsi="Arial" w:cs="Arial"/>
        </w:rPr>
      </w:pPr>
      <w:r>
        <w:rPr>
          <w:rFonts w:ascii="Arial" w:hAnsi="Arial" w:cs="Arial"/>
        </w:rPr>
        <w:t>Based on the results more than</w:t>
      </w:r>
      <w:r w:rsidR="009A1D43">
        <w:rPr>
          <w:rFonts w:ascii="Arial" w:hAnsi="Arial" w:cs="Arial"/>
        </w:rPr>
        <w:t xml:space="preserve"> </w:t>
      </w:r>
      <w:r w:rsidR="008972EC">
        <w:rPr>
          <w:rFonts w:ascii="Arial" w:hAnsi="Arial" w:cs="Arial"/>
        </w:rPr>
        <w:t>75</w:t>
      </w:r>
      <w:r w:rsidR="009A1D43">
        <w:rPr>
          <w:rFonts w:ascii="Arial" w:hAnsi="Arial" w:cs="Arial"/>
        </w:rPr>
        <w:t>%</w:t>
      </w:r>
      <w:r>
        <w:rPr>
          <w:rFonts w:ascii="Arial" w:hAnsi="Arial" w:cs="Arial"/>
        </w:rPr>
        <w:t xml:space="preserve"> of the employees </w:t>
      </w:r>
      <w:r w:rsidR="009A1D43">
        <w:rPr>
          <w:rFonts w:ascii="Arial" w:hAnsi="Arial" w:cs="Arial"/>
        </w:rPr>
        <w:t xml:space="preserve">consider flexible working arrangement essential or very important and </w:t>
      </w:r>
      <w:r w:rsidR="00A90E02">
        <w:rPr>
          <w:rFonts w:ascii="Arial" w:hAnsi="Arial" w:cs="Arial"/>
        </w:rPr>
        <w:t xml:space="preserve">would like the opportunity of hybrid working-working both in the workplace as well as at home. </w:t>
      </w:r>
    </w:p>
    <w:p w14:paraId="1DF3A099" w14:textId="2664DD9B" w:rsidR="009A1D43" w:rsidRDefault="009A1D43" w:rsidP="00A90E02">
      <w:pPr>
        <w:spacing w:line="360" w:lineRule="auto"/>
        <w:jc w:val="both"/>
        <w:rPr>
          <w:rFonts w:ascii="Arial" w:hAnsi="Arial" w:cs="Arial"/>
        </w:rPr>
      </w:pPr>
    </w:p>
    <w:p w14:paraId="06965CDA" w14:textId="5174CCFE" w:rsidR="009A1D43" w:rsidRDefault="009A1D43" w:rsidP="00A90E02">
      <w:pPr>
        <w:spacing w:line="360" w:lineRule="auto"/>
        <w:jc w:val="both"/>
        <w:rPr>
          <w:rFonts w:ascii="Arial" w:hAnsi="Arial" w:cs="Arial"/>
        </w:rPr>
      </w:pPr>
    </w:p>
    <w:p w14:paraId="08E91627" w14:textId="71037C87" w:rsidR="009A1D43" w:rsidRDefault="009A1D43" w:rsidP="00A90E02">
      <w:pPr>
        <w:spacing w:line="360" w:lineRule="auto"/>
        <w:jc w:val="both"/>
        <w:rPr>
          <w:rFonts w:ascii="Arial" w:hAnsi="Arial" w:cs="Arial"/>
        </w:rPr>
      </w:pPr>
    </w:p>
    <w:p w14:paraId="2DCD473F" w14:textId="556CFC7B" w:rsidR="009A1D43" w:rsidRDefault="009A1D43" w:rsidP="00A90E02">
      <w:pPr>
        <w:spacing w:line="360" w:lineRule="auto"/>
        <w:jc w:val="both"/>
        <w:rPr>
          <w:rFonts w:ascii="Arial" w:hAnsi="Arial" w:cs="Arial"/>
        </w:rPr>
      </w:pPr>
      <w:r>
        <w:rPr>
          <w:rFonts w:ascii="Arial" w:hAnsi="Arial" w:cs="Arial"/>
          <w:noProof/>
        </w:rPr>
        <w:drawing>
          <wp:inline distT="0" distB="0" distL="0" distR="0" wp14:anchorId="7F3F13BD" wp14:editId="6D16A821">
            <wp:extent cx="5256530" cy="3066415"/>
            <wp:effectExtent l="0" t="0" r="1270" b="63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11EF03F" w14:textId="2AF37A81" w:rsidR="008972EC" w:rsidRDefault="008972EC" w:rsidP="00A90E02">
      <w:pPr>
        <w:spacing w:line="360" w:lineRule="auto"/>
        <w:jc w:val="both"/>
        <w:rPr>
          <w:rFonts w:ascii="Arial" w:hAnsi="Arial" w:cs="Arial"/>
        </w:rPr>
      </w:pPr>
    </w:p>
    <w:p w14:paraId="59AF63A1" w14:textId="388DFD3E" w:rsidR="008972EC" w:rsidRDefault="008972EC" w:rsidP="00A90E02">
      <w:pPr>
        <w:spacing w:line="360" w:lineRule="auto"/>
        <w:jc w:val="both"/>
        <w:rPr>
          <w:rFonts w:ascii="Arial" w:hAnsi="Arial" w:cs="Arial"/>
        </w:rPr>
      </w:pPr>
    </w:p>
    <w:p w14:paraId="3A3900A0" w14:textId="51D874D4" w:rsidR="008972EC" w:rsidRDefault="008972EC" w:rsidP="00A90E02">
      <w:pPr>
        <w:spacing w:line="360" w:lineRule="auto"/>
        <w:jc w:val="both"/>
        <w:rPr>
          <w:rFonts w:ascii="Arial" w:hAnsi="Arial" w:cs="Arial"/>
        </w:rPr>
      </w:pPr>
      <w:r>
        <w:rPr>
          <w:rFonts w:ascii="Arial" w:hAnsi="Arial" w:cs="Arial"/>
        </w:rPr>
        <w:t>When it comes to the importance of flexible working over 85% of the parent respondents consider it to be essential or very important and over 50% of the non-parent respondents consider flexible working essential or very important.</w:t>
      </w:r>
    </w:p>
    <w:p w14:paraId="7806BB5C" w14:textId="35636790" w:rsidR="00D8317D" w:rsidRDefault="00D8317D" w:rsidP="00A90E02">
      <w:pPr>
        <w:spacing w:line="360" w:lineRule="auto"/>
        <w:jc w:val="both"/>
        <w:rPr>
          <w:rFonts w:ascii="Arial" w:hAnsi="Arial" w:cs="Arial"/>
        </w:rPr>
      </w:pPr>
      <w:r>
        <w:rPr>
          <w:rFonts w:ascii="Arial" w:hAnsi="Arial" w:cs="Arial"/>
        </w:rPr>
        <w:t xml:space="preserve"> Another important factor to considerate as a benefit when it comes to flexible working is the reduced cost of office/desk space. Adopting a hybrid work model could mean asking two employees to share one desk there by reducing the cost for the organization.</w:t>
      </w:r>
    </w:p>
    <w:p w14:paraId="3A657180" w14:textId="74F36EDC" w:rsidR="003F6963" w:rsidRDefault="003F6963" w:rsidP="00A1658A">
      <w:pPr>
        <w:spacing w:line="360" w:lineRule="auto"/>
        <w:jc w:val="both"/>
        <w:rPr>
          <w:rFonts w:ascii="Arial" w:hAnsi="Arial" w:cs="Arial"/>
        </w:rPr>
      </w:pPr>
      <w:r>
        <w:rPr>
          <w:rFonts w:ascii="Arial" w:hAnsi="Arial" w:cs="Arial"/>
        </w:rPr>
        <w:lastRenderedPageBreak/>
        <w:t>The Human Resources department’s role is going to be an extensive one and there needs to be an equal amount of dedication in all levels of the organization in order to truly be able to embrace flexible working and they way the company recruits.</w:t>
      </w:r>
    </w:p>
    <w:p w14:paraId="39F0F3E5" w14:textId="76F892D5" w:rsidR="003F6963" w:rsidRDefault="003F6963" w:rsidP="00A1658A">
      <w:pPr>
        <w:spacing w:line="360" w:lineRule="auto"/>
        <w:jc w:val="both"/>
        <w:rPr>
          <w:rFonts w:ascii="Arial" w:hAnsi="Arial" w:cs="Arial"/>
        </w:rPr>
      </w:pPr>
      <w:r>
        <w:rPr>
          <w:rFonts w:ascii="Arial" w:hAnsi="Arial" w:cs="Arial"/>
        </w:rPr>
        <w:t xml:space="preserve">Every department and employee </w:t>
      </w:r>
      <w:r w:rsidR="00797217">
        <w:rPr>
          <w:rFonts w:ascii="Arial" w:hAnsi="Arial" w:cs="Arial"/>
        </w:rPr>
        <w:t>need</w:t>
      </w:r>
      <w:r>
        <w:rPr>
          <w:rFonts w:ascii="Arial" w:hAnsi="Arial" w:cs="Arial"/>
        </w:rPr>
        <w:t xml:space="preserve"> to be included in the process so that the more inclusive and diverse environment to become permanent.</w:t>
      </w:r>
    </w:p>
    <w:p w14:paraId="3925E5B2" w14:textId="7DE9C24A" w:rsidR="004B777C" w:rsidRPr="009C4202" w:rsidRDefault="004B777C" w:rsidP="00A1658A">
      <w:pPr>
        <w:spacing w:line="360" w:lineRule="auto"/>
        <w:jc w:val="both"/>
        <w:rPr>
          <w:rFonts w:ascii="Arial" w:hAnsi="Arial" w:cs="Arial"/>
          <w:b/>
          <w:bCs/>
        </w:rPr>
      </w:pPr>
    </w:p>
    <w:p w14:paraId="0BCF8EEA" w14:textId="48392D86" w:rsidR="004B777C" w:rsidRPr="009C4202" w:rsidRDefault="004B777C" w:rsidP="00A1658A">
      <w:pPr>
        <w:spacing w:line="360" w:lineRule="auto"/>
        <w:jc w:val="both"/>
        <w:rPr>
          <w:rFonts w:ascii="Arial" w:hAnsi="Arial" w:cs="Arial"/>
          <w:b/>
          <w:bCs/>
        </w:rPr>
      </w:pPr>
      <w:r w:rsidRPr="009C4202">
        <w:rPr>
          <w:rFonts w:ascii="Arial" w:hAnsi="Arial" w:cs="Arial"/>
          <w:b/>
          <w:bCs/>
        </w:rPr>
        <w:t>Flexible working and work inequality</w:t>
      </w:r>
    </w:p>
    <w:p w14:paraId="5494395B" w14:textId="5569436E" w:rsidR="004B777C" w:rsidRDefault="004B777C" w:rsidP="00A1658A">
      <w:pPr>
        <w:spacing w:line="360" w:lineRule="auto"/>
        <w:jc w:val="both"/>
        <w:rPr>
          <w:rFonts w:ascii="Arial" w:hAnsi="Arial" w:cs="Arial"/>
        </w:rPr>
      </w:pPr>
    </w:p>
    <w:p w14:paraId="6BEF01B0" w14:textId="77777777" w:rsidR="00714657" w:rsidRDefault="004B777C" w:rsidP="00A1658A">
      <w:pPr>
        <w:spacing w:line="360" w:lineRule="auto"/>
        <w:jc w:val="both"/>
        <w:rPr>
          <w:rFonts w:ascii="Arial" w:hAnsi="Arial" w:cs="Arial"/>
        </w:rPr>
      </w:pPr>
      <w:r>
        <w:rPr>
          <w:rFonts w:ascii="Arial" w:hAnsi="Arial" w:cs="Arial"/>
        </w:rPr>
        <w:t>A case against flexible working arrangements can be made when it comes to overcoming work in</w:t>
      </w:r>
      <w:r w:rsidR="009C4202">
        <w:rPr>
          <w:rFonts w:ascii="Arial" w:hAnsi="Arial" w:cs="Arial"/>
        </w:rPr>
        <w:t>e</w:t>
      </w:r>
      <w:r>
        <w:rPr>
          <w:rFonts w:ascii="Arial" w:hAnsi="Arial" w:cs="Arial"/>
        </w:rPr>
        <w:t>qualities.</w:t>
      </w:r>
      <w:r w:rsidR="009C4202">
        <w:rPr>
          <w:rFonts w:ascii="Arial" w:hAnsi="Arial" w:cs="Arial"/>
        </w:rPr>
        <w:t xml:space="preserve"> Flexibility in working hours is one so the reasons people choose to work in the retail sector. But retails is not as flexible as it seems and when it comes to store management flexible options are thin. In result to that, employees often tend to become dissatisfied with the fact that they are not able to progress their career. </w:t>
      </w:r>
      <w:r w:rsidR="00714657">
        <w:rPr>
          <w:rFonts w:ascii="Arial" w:hAnsi="Arial" w:cs="Arial"/>
        </w:rPr>
        <w:t xml:space="preserve"> The HR department needs to think creatively and come with a solution that can allow them to find the missing step of the ladder and find a way for them to be able to progress as well as maintain their flexible working schedule</w:t>
      </w:r>
    </w:p>
    <w:p w14:paraId="3D6D34CB" w14:textId="77777777" w:rsidR="00714657" w:rsidRDefault="00714657" w:rsidP="00A1658A">
      <w:pPr>
        <w:spacing w:line="360" w:lineRule="auto"/>
        <w:jc w:val="both"/>
        <w:rPr>
          <w:rFonts w:ascii="Arial" w:hAnsi="Arial" w:cs="Arial"/>
        </w:rPr>
      </w:pPr>
    </w:p>
    <w:p w14:paraId="424CB7F7" w14:textId="4C1834A0" w:rsidR="004B777C" w:rsidRDefault="00714657" w:rsidP="00A1658A">
      <w:pPr>
        <w:spacing w:line="360" w:lineRule="auto"/>
        <w:jc w:val="both"/>
        <w:rPr>
          <w:rFonts w:ascii="Arial" w:hAnsi="Arial" w:cs="Arial"/>
        </w:rPr>
      </w:pPr>
      <w:r>
        <w:rPr>
          <w:rFonts w:ascii="Arial" w:hAnsi="Arial" w:cs="Arial"/>
        </w:rPr>
        <w:t xml:space="preserve">Another case that could be made is that of communication difficulties. The organization needs to create </w:t>
      </w:r>
      <w:r w:rsidR="003C7A2D">
        <w:rPr>
          <w:rFonts w:ascii="Arial" w:hAnsi="Arial" w:cs="Arial"/>
        </w:rPr>
        <w:t>opportunities for</w:t>
      </w:r>
      <w:r>
        <w:rPr>
          <w:rFonts w:ascii="Arial" w:hAnsi="Arial" w:cs="Arial"/>
        </w:rPr>
        <w:t xml:space="preserve"> audio and video capabilities.</w:t>
      </w:r>
    </w:p>
    <w:p w14:paraId="1B17CAEF" w14:textId="2FAACCD0" w:rsidR="003C7A2D" w:rsidRDefault="003C7A2D" w:rsidP="00A1658A">
      <w:pPr>
        <w:spacing w:line="360" w:lineRule="auto"/>
        <w:jc w:val="both"/>
        <w:rPr>
          <w:rFonts w:ascii="Arial" w:hAnsi="Arial" w:cs="Arial"/>
        </w:rPr>
      </w:pPr>
      <w:r>
        <w:rPr>
          <w:rFonts w:ascii="Arial" w:hAnsi="Arial" w:cs="Arial"/>
        </w:rPr>
        <w:t>Also, there are concerns when it comes to the socioeconomic inequality between who is able to work from home and who is not. It comes down to a number of things such as internet access</w:t>
      </w:r>
      <w:r w:rsidR="0083610B">
        <w:rPr>
          <w:rFonts w:ascii="Arial" w:hAnsi="Arial" w:cs="Arial"/>
        </w:rPr>
        <w:t xml:space="preserve"> or even the personality factors. Some of us are introverts and prefer to work from home especially when working on a solo project while others are extroverts that only thrive around other people.</w:t>
      </w:r>
    </w:p>
    <w:p w14:paraId="468024C6" w14:textId="782BB3FF" w:rsidR="0083610B" w:rsidRDefault="0083610B" w:rsidP="00A1658A">
      <w:pPr>
        <w:spacing w:line="360" w:lineRule="auto"/>
        <w:jc w:val="both"/>
        <w:rPr>
          <w:rFonts w:ascii="Arial" w:hAnsi="Arial" w:cs="Arial"/>
        </w:rPr>
      </w:pPr>
      <w:r>
        <w:rPr>
          <w:rFonts w:ascii="Arial" w:hAnsi="Arial" w:cs="Arial"/>
        </w:rPr>
        <w:t>Obviously, it is not a “one size fits all” model and it needs to be adapted or even tested in order to find out what fits both the company as well as the individual employee.</w:t>
      </w:r>
    </w:p>
    <w:p w14:paraId="2D3A932E" w14:textId="77777777" w:rsidR="009C4202" w:rsidRDefault="009C4202" w:rsidP="00A1658A">
      <w:pPr>
        <w:spacing w:line="360" w:lineRule="auto"/>
        <w:jc w:val="both"/>
        <w:rPr>
          <w:rFonts w:ascii="Arial" w:hAnsi="Arial" w:cs="Arial"/>
        </w:rPr>
      </w:pPr>
    </w:p>
    <w:p w14:paraId="4A4F88EC" w14:textId="6844947B" w:rsidR="003F6963" w:rsidRDefault="003F6963" w:rsidP="00A1658A">
      <w:pPr>
        <w:spacing w:line="360" w:lineRule="auto"/>
        <w:jc w:val="both"/>
        <w:rPr>
          <w:rFonts w:ascii="Arial" w:hAnsi="Arial" w:cs="Arial"/>
        </w:rPr>
      </w:pPr>
    </w:p>
    <w:p w14:paraId="2A012F37" w14:textId="0A7D267A" w:rsidR="003F6963" w:rsidRDefault="003F6963" w:rsidP="00A1658A">
      <w:pPr>
        <w:spacing w:line="360" w:lineRule="auto"/>
        <w:jc w:val="both"/>
        <w:rPr>
          <w:rFonts w:ascii="Arial" w:hAnsi="Arial" w:cs="Arial"/>
        </w:rPr>
      </w:pPr>
    </w:p>
    <w:p w14:paraId="7E39D375" w14:textId="0B72381A" w:rsidR="003F6963" w:rsidRDefault="003F6963" w:rsidP="00A1658A">
      <w:pPr>
        <w:spacing w:line="360" w:lineRule="auto"/>
        <w:jc w:val="both"/>
        <w:rPr>
          <w:rFonts w:ascii="Arial" w:hAnsi="Arial" w:cs="Arial"/>
        </w:rPr>
      </w:pPr>
    </w:p>
    <w:p w14:paraId="37DEF604" w14:textId="7F90D69C" w:rsidR="003F6963" w:rsidRDefault="003F6963" w:rsidP="00A1658A">
      <w:pPr>
        <w:spacing w:line="360" w:lineRule="auto"/>
        <w:jc w:val="both"/>
        <w:rPr>
          <w:rFonts w:ascii="Arial" w:hAnsi="Arial" w:cs="Arial"/>
        </w:rPr>
      </w:pPr>
    </w:p>
    <w:p w14:paraId="728612BC" w14:textId="1C899E13" w:rsidR="003F6963" w:rsidRDefault="003F6963" w:rsidP="00A1658A">
      <w:pPr>
        <w:spacing w:line="360" w:lineRule="auto"/>
        <w:jc w:val="both"/>
        <w:rPr>
          <w:rFonts w:ascii="Arial" w:hAnsi="Arial" w:cs="Arial"/>
        </w:rPr>
      </w:pPr>
    </w:p>
    <w:p w14:paraId="66820868" w14:textId="25895EE4" w:rsidR="003F6963" w:rsidRDefault="003F6963" w:rsidP="00A1658A">
      <w:pPr>
        <w:spacing w:line="360" w:lineRule="auto"/>
        <w:jc w:val="both"/>
        <w:rPr>
          <w:rFonts w:ascii="Arial" w:hAnsi="Arial" w:cs="Arial"/>
        </w:rPr>
      </w:pPr>
    </w:p>
    <w:p w14:paraId="220A13E4" w14:textId="2799546A" w:rsidR="003F6963" w:rsidRPr="00FE78CF" w:rsidRDefault="003F6963" w:rsidP="00A1658A">
      <w:pPr>
        <w:spacing w:line="360" w:lineRule="auto"/>
        <w:jc w:val="both"/>
        <w:rPr>
          <w:rFonts w:ascii="Arial" w:hAnsi="Arial" w:cs="Arial"/>
          <w:b/>
          <w:bCs/>
        </w:rPr>
      </w:pPr>
      <w:r w:rsidRPr="00FE78CF">
        <w:rPr>
          <w:rFonts w:ascii="Arial" w:hAnsi="Arial" w:cs="Arial"/>
          <w:b/>
          <w:bCs/>
        </w:rPr>
        <w:t>Conclusion</w:t>
      </w:r>
    </w:p>
    <w:p w14:paraId="40483D6D" w14:textId="48735905" w:rsidR="003F6963" w:rsidRDefault="003F6963" w:rsidP="00A1658A">
      <w:pPr>
        <w:spacing w:line="360" w:lineRule="auto"/>
        <w:jc w:val="both"/>
        <w:rPr>
          <w:rFonts w:ascii="Arial" w:hAnsi="Arial" w:cs="Arial"/>
        </w:rPr>
      </w:pPr>
      <w:r>
        <w:rPr>
          <w:rFonts w:ascii="Arial" w:hAnsi="Arial" w:cs="Arial"/>
        </w:rPr>
        <w:t xml:space="preserve">With more and more organizations promoting diversity and inclusion, the expectations for companies to grow and develop their diversity goals are higher than ever. The COVID-19 pandemic gave us experiences that have shown us that things can be done differently in the workplace and that there are mutual benefits when it comes to greater </w:t>
      </w:r>
      <w:r w:rsidR="00797217">
        <w:rPr>
          <w:rFonts w:ascii="Arial" w:hAnsi="Arial" w:cs="Arial"/>
        </w:rPr>
        <w:t>flexibility for</w:t>
      </w:r>
      <w:r>
        <w:rPr>
          <w:rFonts w:ascii="Arial" w:hAnsi="Arial" w:cs="Arial"/>
        </w:rPr>
        <w:t xml:space="preserve"> both employees as well as employers.</w:t>
      </w:r>
    </w:p>
    <w:p w14:paraId="098D1935" w14:textId="661EC0BF" w:rsidR="00797217" w:rsidRDefault="002D2943" w:rsidP="00A1658A">
      <w:pPr>
        <w:spacing w:line="360" w:lineRule="auto"/>
        <w:jc w:val="both"/>
        <w:rPr>
          <w:rFonts w:ascii="Arial" w:hAnsi="Arial" w:cs="Arial"/>
        </w:rPr>
      </w:pPr>
      <w:r>
        <w:rPr>
          <w:rFonts w:ascii="Arial" w:hAnsi="Arial" w:cs="Arial"/>
        </w:rPr>
        <w:t xml:space="preserve">Looking into the future, we nee to make sure to build on what we have learned from past experiences so that we can manage to face both the long term challenges as well as the economic recovery. Many of the current flexible work arrangements are derived as a response to the specific requirements we were required to face due to the Covid-19 pandemic and not all of them are sustainable. But these situations have opened our eyes to what could be </w:t>
      </w:r>
      <w:r w:rsidR="00797217">
        <w:rPr>
          <w:rFonts w:ascii="Arial" w:hAnsi="Arial" w:cs="Arial"/>
        </w:rPr>
        <w:t>possible,</w:t>
      </w:r>
      <w:r>
        <w:rPr>
          <w:rFonts w:ascii="Arial" w:hAnsi="Arial" w:cs="Arial"/>
        </w:rPr>
        <w:t xml:space="preserve"> and we now have the chance to </w:t>
      </w:r>
      <w:r w:rsidR="00797217">
        <w:rPr>
          <w:rFonts w:ascii="Arial" w:hAnsi="Arial" w:cs="Arial"/>
        </w:rPr>
        <w:t>seize the</w:t>
      </w:r>
      <w:r>
        <w:rPr>
          <w:rFonts w:ascii="Arial" w:hAnsi="Arial" w:cs="Arial"/>
        </w:rPr>
        <w:t xml:space="preserve"> moment and to make </w:t>
      </w:r>
      <w:r w:rsidR="00797217">
        <w:rPr>
          <w:rFonts w:ascii="Arial" w:hAnsi="Arial" w:cs="Arial"/>
        </w:rPr>
        <w:t xml:space="preserve">flexible working part of the business. </w:t>
      </w:r>
    </w:p>
    <w:p w14:paraId="6D577763" w14:textId="57C165D0" w:rsidR="002D2943" w:rsidRDefault="00797217" w:rsidP="00A1658A">
      <w:pPr>
        <w:spacing w:line="360" w:lineRule="auto"/>
        <w:jc w:val="both"/>
        <w:rPr>
          <w:rFonts w:ascii="Arial" w:hAnsi="Arial" w:cs="Arial"/>
        </w:rPr>
      </w:pPr>
      <w:r>
        <w:rPr>
          <w:rFonts w:ascii="Arial" w:hAnsi="Arial" w:cs="Arial"/>
        </w:rPr>
        <w:t>Flexible working arrangements are an opportunity both for the employees as well for the organizations and we can free ourselves</w:t>
      </w:r>
      <w:r w:rsidR="002D2943">
        <w:rPr>
          <w:rFonts w:ascii="Arial" w:hAnsi="Arial" w:cs="Arial"/>
        </w:rPr>
        <w:t xml:space="preserve"> </w:t>
      </w:r>
      <w:r>
        <w:rPr>
          <w:rFonts w:ascii="Arial" w:hAnsi="Arial" w:cs="Arial"/>
        </w:rPr>
        <w:t>and resolve many of our issues by embracing it.</w:t>
      </w:r>
    </w:p>
    <w:p w14:paraId="57796303" w14:textId="77777777" w:rsidR="003F6963" w:rsidRDefault="003F6963" w:rsidP="00A1658A">
      <w:pPr>
        <w:spacing w:line="360" w:lineRule="auto"/>
        <w:jc w:val="both"/>
        <w:rPr>
          <w:rFonts w:ascii="Arial" w:hAnsi="Arial" w:cs="Arial"/>
        </w:rPr>
      </w:pPr>
    </w:p>
    <w:p w14:paraId="78C98715" w14:textId="6650219E" w:rsidR="0088629A" w:rsidRDefault="0088629A" w:rsidP="00A1658A">
      <w:pPr>
        <w:spacing w:line="360" w:lineRule="auto"/>
        <w:jc w:val="both"/>
        <w:rPr>
          <w:rFonts w:ascii="Arial" w:hAnsi="Arial" w:cs="Arial"/>
        </w:rPr>
      </w:pPr>
    </w:p>
    <w:p w14:paraId="2B26A74E" w14:textId="04ED2D50" w:rsidR="0088629A" w:rsidRDefault="0088629A" w:rsidP="00A1658A">
      <w:pPr>
        <w:spacing w:line="360" w:lineRule="auto"/>
        <w:jc w:val="both"/>
        <w:rPr>
          <w:rFonts w:ascii="Arial" w:hAnsi="Arial" w:cs="Arial"/>
        </w:rPr>
      </w:pPr>
    </w:p>
    <w:p w14:paraId="19EFFE9A" w14:textId="270717B0" w:rsidR="0088629A" w:rsidRDefault="0088629A" w:rsidP="00A1658A">
      <w:pPr>
        <w:spacing w:line="360" w:lineRule="auto"/>
        <w:jc w:val="both"/>
        <w:rPr>
          <w:rFonts w:ascii="Arial" w:hAnsi="Arial" w:cs="Arial"/>
        </w:rPr>
      </w:pPr>
    </w:p>
    <w:p w14:paraId="56248830" w14:textId="52897DB1" w:rsidR="0088629A" w:rsidRDefault="0088629A" w:rsidP="00A1658A">
      <w:pPr>
        <w:spacing w:line="360" w:lineRule="auto"/>
        <w:jc w:val="both"/>
        <w:rPr>
          <w:rFonts w:ascii="Arial" w:hAnsi="Arial" w:cs="Arial"/>
        </w:rPr>
      </w:pPr>
    </w:p>
    <w:p w14:paraId="7FA7CA7C" w14:textId="630FF96C" w:rsidR="0088629A" w:rsidRDefault="0088629A" w:rsidP="00A1658A">
      <w:pPr>
        <w:spacing w:line="360" w:lineRule="auto"/>
        <w:jc w:val="both"/>
        <w:rPr>
          <w:rFonts w:ascii="Arial" w:hAnsi="Arial" w:cs="Arial"/>
        </w:rPr>
      </w:pPr>
    </w:p>
    <w:p w14:paraId="76E0802B" w14:textId="1DA1ECF5" w:rsidR="0088629A" w:rsidRDefault="0088629A" w:rsidP="00A1658A">
      <w:pPr>
        <w:spacing w:line="360" w:lineRule="auto"/>
        <w:jc w:val="both"/>
        <w:rPr>
          <w:rFonts w:ascii="Arial" w:hAnsi="Arial" w:cs="Arial"/>
        </w:rPr>
      </w:pPr>
    </w:p>
    <w:p w14:paraId="680C25E1" w14:textId="35160F64" w:rsidR="0088629A" w:rsidRDefault="0088629A" w:rsidP="00A1658A">
      <w:pPr>
        <w:spacing w:line="360" w:lineRule="auto"/>
        <w:jc w:val="both"/>
        <w:rPr>
          <w:rFonts w:ascii="Arial" w:hAnsi="Arial" w:cs="Arial"/>
        </w:rPr>
      </w:pPr>
    </w:p>
    <w:p w14:paraId="2A594353" w14:textId="3D789261" w:rsidR="0088629A" w:rsidRDefault="0088629A" w:rsidP="00A1658A">
      <w:pPr>
        <w:spacing w:line="360" w:lineRule="auto"/>
        <w:jc w:val="both"/>
        <w:rPr>
          <w:rFonts w:ascii="Arial" w:hAnsi="Arial" w:cs="Arial"/>
        </w:rPr>
      </w:pPr>
    </w:p>
    <w:p w14:paraId="55947B2A" w14:textId="3C45D1A0" w:rsidR="0088629A" w:rsidRDefault="0088629A" w:rsidP="00A1658A">
      <w:pPr>
        <w:spacing w:line="360" w:lineRule="auto"/>
        <w:jc w:val="both"/>
        <w:rPr>
          <w:rFonts w:ascii="Arial" w:hAnsi="Arial" w:cs="Arial"/>
        </w:rPr>
      </w:pPr>
    </w:p>
    <w:p w14:paraId="5987B5D2" w14:textId="465719F2" w:rsidR="004B777C" w:rsidRDefault="004B777C" w:rsidP="00A1658A">
      <w:pPr>
        <w:spacing w:line="360" w:lineRule="auto"/>
        <w:jc w:val="both"/>
        <w:rPr>
          <w:rFonts w:ascii="Arial" w:hAnsi="Arial" w:cs="Arial"/>
        </w:rPr>
      </w:pPr>
    </w:p>
    <w:p w14:paraId="168B3EE5" w14:textId="77777777" w:rsidR="004B777C" w:rsidRDefault="004B777C" w:rsidP="00A1658A">
      <w:pPr>
        <w:spacing w:line="360" w:lineRule="auto"/>
        <w:jc w:val="both"/>
        <w:rPr>
          <w:rFonts w:ascii="Arial" w:hAnsi="Arial" w:cs="Arial"/>
        </w:rPr>
      </w:pPr>
    </w:p>
    <w:sdt>
      <w:sdtPr>
        <w:rPr>
          <w:rFonts w:asciiTheme="minorHAnsi" w:eastAsiaTheme="minorHAnsi" w:hAnsiTheme="minorHAnsi" w:cstheme="minorBidi"/>
          <w:b w:val="0"/>
          <w:bCs w:val="0"/>
          <w:kern w:val="0"/>
          <w:sz w:val="22"/>
          <w:szCs w:val="22"/>
          <w:lang w:eastAsia="en-US"/>
        </w:rPr>
        <w:id w:val="1801642189"/>
        <w:docPartObj>
          <w:docPartGallery w:val="Bibliographies"/>
          <w:docPartUnique/>
        </w:docPartObj>
      </w:sdtPr>
      <w:sdtEndPr/>
      <w:sdtContent>
        <w:p w14:paraId="58B90CE5" w14:textId="363BF84C" w:rsidR="0088629A" w:rsidRDefault="0088629A">
          <w:pPr>
            <w:pStyle w:val="Heading1"/>
          </w:pPr>
          <w:r>
            <w:t>References</w:t>
          </w:r>
        </w:p>
        <w:sdt>
          <w:sdtPr>
            <w:id w:val="-573587230"/>
            <w:bibliography/>
          </w:sdtPr>
          <w:sdtEndPr/>
          <w:sdtContent>
            <w:p w14:paraId="4AB37A60" w14:textId="77777777" w:rsidR="00D8317D" w:rsidRDefault="0088629A" w:rsidP="00D8317D">
              <w:pPr>
                <w:pStyle w:val="Bibliography"/>
                <w:rPr>
                  <w:noProof/>
                  <w:sz w:val="24"/>
                  <w:szCs w:val="24"/>
                </w:rPr>
              </w:pPr>
              <w:r>
                <w:fldChar w:fldCharType="begin"/>
              </w:r>
              <w:r>
                <w:instrText xml:space="preserve"> BIBLIOGRAPHY </w:instrText>
              </w:r>
              <w:r>
                <w:fldChar w:fldCharType="separate"/>
              </w:r>
              <w:r w:rsidR="00D8317D">
                <w:rPr>
                  <w:noProof/>
                </w:rPr>
                <w:t xml:space="preserve">ACAS, 2021. </w:t>
              </w:r>
              <w:r w:rsidR="00D8317D">
                <w:rPr>
                  <w:i/>
                  <w:iCs/>
                  <w:noProof/>
                </w:rPr>
                <w:t xml:space="preserve">ACAS. </w:t>
              </w:r>
              <w:r w:rsidR="00D8317D">
                <w:rPr>
                  <w:noProof/>
                </w:rPr>
                <w:t xml:space="preserve">[Online] </w:t>
              </w:r>
              <w:r w:rsidR="00D8317D">
                <w:rPr>
                  <w:noProof/>
                </w:rPr>
                <w:br/>
                <w:t xml:space="preserve">Available at: </w:t>
              </w:r>
              <w:r w:rsidR="00D8317D">
                <w:rPr>
                  <w:noProof/>
                  <w:u w:val="single"/>
                </w:rPr>
                <w:t>https://www.acas.org.uk/new-study-reveals-half-of-employers-expect-more-flexible-working-after-pandemic</w:t>
              </w:r>
              <w:r w:rsidR="00D8317D">
                <w:rPr>
                  <w:noProof/>
                </w:rPr>
                <w:br/>
                <w:t>[Accessed 01 May 2022].</w:t>
              </w:r>
            </w:p>
            <w:p w14:paraId="626A89B1" w14:textId="77777777" w:rsidR="00D8317D" w:rsidRDefault="00D8317D" w:rsidP="00D8317D">
              <w:pPr>
                <w:pStyle w:val="Bibliography"/>
                <w:rPr>
                  <w:noProof/>
                </w:rPr>
              </w:pPr>
              <w:r>
                <w:rPr>
                  <w:noProof/>
                </w:rPr>
                <w:t xml:space="preserve">Brennan, R., 2021. </w:t>
              </w:r>
              <w:r>
                <w:rPr>
                  <w:i/>
                  <w:iCs/>
                  <w:noProof/>
                </w:rPr>
                <w:t xml:space="preserve">Insight for Profesionals. </w:t>
              </w:r>
              <w:r>
                <w:rPr>
                  <w:noProof/>
                </w:rPr>
                <w:t xml:space="preserve">[Online] </w:t>
              </w:r>
              <w:r>
                <w:rPr>
                  <w:noProof/>
                </w:rPr>
                <w:br/>
                <w:t xml:space="preserve">Available at: </w:t>
              </w:r>
              <w:r>
                <w:rPr>
                  <w:noProof/>
                  <w:u w:val="single"/>
                </w:rPr>
                <w:t>https://www.insightsforprofessionals.com/hr/leadership/flexible-working-diversity-inclusion</w:t>
              </w:r>
              <w:r>
                <w:rPr>
                  <w:noProof/>
                </w:rPr>
                <w:br/>
                <w:t>[Accessed 02 May 2022].</w:t>
              </w:r>
            </w:p>
            <w:p w14:paraId="2C313CD2" w14:textId="77777777" w:rsidR="00D8317D" w:rsidRDefault="00D8317D" w:rsidP="00D8317D">
              <w:pPr>
                <w:pStyle w:val="Bibliography"/>
                <w:rPr>
                  <w:noProof/>
                </w:rPr>
              </w:pPr>
              <w:r>
                <w:rPr>
                  <w:noProof/>
                </w:rPr>
                <w:t xml:space="preserve">Chartered Management Institute, 2017. </w:t>
              </w:r>
              <w:r>
                <w:rPr>
                  <w:i/>
                  <w:iCs/>
                  <w:noProof/>
                </w:rPr>
                <w:t xml:space="preserve">CMI Management Manifesto. </w:t>
              </w:r>
              <w:r>
                <w:rPr>
                  <w:noProof/>
                </w:rPr>
                <w:t xml:space="preserve">[Online] </w:t>
              </w:r>
              <w:r>
                <w:rPr>
                  <w:noProof/>
                </w:rPr>
                <w:br/>
                <w:t xml:space="preserve">Available at: </w:t>
              </w:r>
              <w:r>
                <w:rPr>
                  <w:noProof/>
                  <w:u w:val="single"/>
                </w:rPr>
                <w:t>https://www.managers.org.uk/~/media/Files/PDF/CMI-Management-Manifesto.pdf</w:t>
              </w:r>
              <w:r>
                <w:rPr>
                  <w:noProof/>
                </w:rPr>
                <w:br/>
                <w:t>[Accessed 02 May 2022].</w:t>
              </w:r>
            </w:p>
            <w:p w14:paraId="77F6FEE1" w14:textId="77777777" w:rsidR="00D8317D" w:rsidRDefault="00D8317D" w:rsidP="00D8317D">
              <w:pPr>
                <w:pStyle w:val="Bibliography"/>
                <w:rPr>
                  <w:noProof/>
                </w:rPr>
              </w:pPr>
              <w:r>
                <w:rPr>
                  <w:noProof/>
                </w:rPr>
                <w:t xml:space="preserve">CIPD, 2018. [Online] </w:t>
              </w:r>
              <w:r>
                <w:rPr>
                  <w:noProof/>
                </w:rPr>
                <w:br/>
                <w:t xml:space="preserve">Available at: </w:t>
              </w:r>
              <w:r>
                <w:rPr>
                  <w:noProof/>
                  <w:u w:val="single"/>
                </w:rPr>
                <w:t>https://www.cipd.co.uk/Images/flexible-working-business-case_tcm18-52768.pdf</w:t>
              </w:r>
              <w:r>
                <w:rPr>
                  <w:noProof/>
                </w:rPr>
                <w:br/>
                <w:t>[Accessed 01 May 2022].</w:t>
              </w:r>
            </w:p>
            <w:p w14:paraId="599CFF96" w14:textId="77777777" w:rsidR="00D8317D" w:rsidRDefault="00D8317D" w:rsidP="00D8317D">
              <w:pPr>
                <w:pStyle w:val="Bibliography"/>
                <w:rPr>
                  <w:noProof/>
                </w:rPr>
              </w:pPr>
              <w:r>
                <w:rPr>
                  <w:noProof/>
                </w:rPr>
                <w:t xml:space="preserve">CIPD, 2018. </w:t>
              </w:r>
              <w:r>
                <w:rPr>
                  <w:i/>
                  <w:iCs/>
                  <w:noProof/>
                </w:rPr>
                <w:t xml:space="preserve">Flexible hiring guidance. </w:t>
              </w:r>
              <w:r>
                <w:rPr>
                  <w:noProof/>
                </w:rPr>
                <w:t xml:space="preserve">[Online] </w:t>
              </w:r>
              <w:r>
                <w:rPr>
                  <w:noProof/>
                </w:rPr>
                <w:br/>
                <w:t xml:space="preserve">Available at: </w:t>
              </w:r>
              <w:r>
                <w:rPr>
                  <w:noProof/>
                  <w:u w:val="single"/>
                </w:rPr>
                <w:t>https://www.cipd.co.uk/Images/flexible-hiring-guidance_tcm18-52767.pdf</w:t>
              </w:r>
              <w:r>
                <w:rPr>
                  <w:noProof/>
                </w:rPr>
                <w:br/>
                <w:t>[Accessed 02 May 2022].</w:t>
              </w:r>
            </w:p>
            <w:p w14:paraId="77061573" w14:textId="77777777" w:rsidR="00D8317D" w:rsidRDefault="00D8317D" w:rsidP="00D8317D">
              <w:pPr>
                <w:pStyle w:val="Bibliography"/>
                <w:rPr>
                  <w:noProof/>
                </w:rPr>
              </w:pPr>
              <w:r>
                <w:rPr>
                  <w:noProof/>
                </w:rPr>
                <w:t xml:space="preserve">CIPD, 2022. </w:t>
              </w:r>
              <w:r>
                <w:rPr>
                  <w:i/>
                  <w:iCs/>
                  <w:noProof/>
                </w:rPr>
                <w:t xml:space="preserve">An Update on Flexible and Hibrid Working Practices. </w:t>
              </w:r>
              <w:r>
                <w:rPr>
                  <w:noProof/>
                </w:rPr>
                <w:t xml:space="preserve">[Online] </w:t>
              </w:r>
              <w:r>
                <w:rPr>
                  <w:noProof/>
                </w:rPr>
                <w:br/>
                <w:t xml:space="preserve">Available at: </w:t>
              </w:r>
              <w:r>
                <w:rPr>
                  <w:noProof/>
                  <w:u w:val="single"/>
                </w:rPr>
                <w:t>https://www.cipd.co.uk/Images/flexible-hybrid-working-practices-report_tcm18-108941.pdf</w:t>
              </w:r>
              <w:r>
                <w:rPr>
                  <w:noProof/>
                </w:rPr>
                <w:br/>
                <w:t>[Accessed 01 May 2022].</w:t>
              </w:r>
            </w:p>
            <w:p w14:paraId="3F71D590" w14:textId="77777777" w:rsidR="00D8317D" w:rsidRDefault="00D8317D" w:rsidP="00D8317D">
              <w:pPr>
                <w:pStyle w:val="Bibliography"/>
                <w:rPr>
                  <w:noProof/>
                </w:rPr>
              </w:pPr>
              <w:r>
                <w:rPr>
                  <w:noProof/>
                </w:rPr>
                <w:t xml:space="preserve">CIPD, 2022. </w:t>
              </w:r>
              <w:r>
                <w:rPr>
                  <w:i/>
                  <w:iCs/>
                  <w:noProof/>
                </w:rPr>
                <w:t xml:space="preserve">CIPD. </w:t>
              </w:r>
              <w:r>
                <w:rPr>
                  <w:noProof/>
                </w:rPr>
                <w:t xml:space="preserve">[Online] </w:t>
              </w:r>
              <w:r>
                <w:rPr>
                  <w:noProof/>
                </w:rPr>
                <w:br/>
                <w:t xml:space="preserve">Available at: </w:t>
              </w:r>
              <w:r>
                <w:rPr>
                  <w:noProof/>
                  <w:u w:val="single"/>
                </w:rPr>
                <w:t>https://www.cipd.co.uk/about/media/press/flexible-working-inequality#gref</w:t>
              </w:r>
              <w:r>
                <w:rPr>
                  <w:noProof/>
                </w:rPr>
                <w:br/>
                <w:t>[Accessed 02 May 2022].</w:t>
              </w:r>
            </w:p>
            <w:p w14:paraId="0D1AC7AA" w14:textId="77777777" w:rsidR="00D8317D" w:rsidRDefault="00D8317D" w:rsidP="00D8317D">
              <w:pPr>
                <w:pStyle w:val="Bibliography"/>
                <w:rPr>
                  <w:noProof/>
                </w:rPr>
              </w:pPr>
              <w:r>
                <w:rPr>
                  <w:noProof/>
                </w:rPr>
                <w:t xml:space="preserve">Department for Business, Energy &amp; Industrial Stategy, 2021. </w:t>
              </w:r>
              <w:r>
                <w:rPr>
                  <w:i/>
                  <w:iCs/>
                  <w:noProof/>
                </w:rPr>
                <w:t xml:space="preserve">Making flexible working the default. </w:t>
              </w:r>
              <w:r>
                <w:rPr>
                  <w:noProof/>
                </w:rPr>
                <w:t xml:space="preserve">[Online] </w:t>
              </w:r>
              <w:r>
                <w:rPr>
                  <w:noProof/>
                </w:rPr>
                <w:br/>
                <w:t xml:space="preserve">Available at: </w:t>
              </w:r>
              <w:r>
                <w:rPr>
                  <w:noProof/>
                  <w:u w:val="single"/>
                </w:rPr>
                <w:t>https://assets.publishing.service.gov.uk/government/uploads/system/uploads/attachment_data/file/1019526/flexible-working-consultation.pdf</w:t>
              </w:r>
              <w:r>
                <w:rPr>
                  <w:noProof/>
                </w:rPr>
                <w:br/>
                <w:t>[Accessed 01 May 2022].</w:t>
              </w:r>
            </w:p>
            <w:p w14:paraId="576A69C5" w14:textId="77777777" w:rsidR="00D8317D" w:rsidRDefault="00D8317D" w:rsidP="00D8317D">
              <w:pPr>
                <w:pStyle w:val="Bibliography"/>
                <w:rPr>
                  <w:noProof/>
                </w:rPr>
              </w:pPr>
              <w:r>
                <w:rPr>
                  <w:noProof/>
                </w:rPr>
                <w:t xml:space="preserve">Institute for Employment Studies &amp; The Work Foundation, 2018. </w:t>
              </w:r>
              <w:r>
                <w:rPr>
                  <w:i/>
                  <w:iCs/>
                  <w:noProof/>
                </w:rPr>
                <w:t xml:space="preserve">People and the bottom line. </w:t>
              </w:r>
              <w:r>
                <w:rPr>
                  <w:noProof/>
                </w:rPr>
                <w:t xml:space="preserve">[Online] </w:t>
              </w:r>
              <w:r>
                <w:rPr>
                  <w:noProof/>
                </w:rPr>
                <w:br/>
                <w:t xml:space="preserve">Available at: </w:t>
              </w:r>
              <w:r>
                <w:rPr>
                  <w:noProof/>
                  <w:u w:val="single"/>
                </w:rPr>
                <w:t>https://www.employment-studies.co.uk/system/files/resources/files/448.pdf</w:t>
              </w:r>
              <w:r>
                <w:rPr>
                  <w:noProof/>
                </w:rPr>
                <w:br/>
                <w:t>[Accessed 02 May 2022].</w:t>
              </w:r>
            </w:p>
            <w:p w14:paraId="2868A06E" w14:textId="77777777" w:rsidR="00D8317D" w:rsidRDefault="00D8317D" w:rsidP="00D8317D">
              <w:pPr>
                <w:pStyle w:val="Bibliography"/>
                <w:rPr>
                  <w:noProof/>
                </w:rPr>
              </w:pPr>
              <w:r>
                <w:rPr>
                  <w:noProof/>
                </w:rPr>
                <w:t xml:space="preserve">Institute for the Future of Work, 2022. </w:t>
              </w:r>
              <w:r>
                <w:rPr>
                  <w:i/>
                  <w:iCs/>
                  <w:noProof/>
                </w:rPr>
                <w:t xml:space="preserve">Introducing the Pissarides Review into the Future of Work and Wellbeing. </w:t>
              </w:r>
              <w:r>
                <w:rPr>
                  <w:noProof/>
                </w:rPr>
                <w:t xml:space="preserve">[Online] </w:t>
              </w:r>
              <w:r>
                <w:rPr>
                  <w:noProof/>
                </w:rPr>
                <w:br/>
                <w:t xml:space="preserve">Available at: </w:t>
              </w:r>
              <w:r>
                <w:rPr>
                  <w:noProof/>
                  <w:u w:val="single"/>
                </w:rPr>
                <w:t>https://static1.squarespace.com/static/61e471292531e621931e557d/t/6242f35bc2778f6d9</w:t>
              </w:r>
              <w:r>
                <w:rPr>
                  <w:noProof/>
                  <w:u w:val="single"/>
                </w:rPr>
                <w:lastRenderedPageBreak/>
                <w:t>04d99c1/1648554846281/IntroducingPissaridesReviewFutureWorkWellbeing.pdf</w:t>
              </w:r>
              <w:r>
                <w:rPr>
                  <w:noProof/>
                </w:rPr>
                <w:br/>
                <w:t>[Accessed 01 May 2022].</w:t>
              </w:r>
            </w:p>
            <w:p w14:paraId="50DF6B16" w14:textId="77777777" w:rsidR="00D8317D" w:rsidRDefault="00D8317D" w:rsidP="00D8317D">
              <w:pPr>
                <w:pStyle w:val="Bibliography"/>
                <w:rPr>
                  <w:noProof/>
                </w:rPr>
              </w:pPr>
              <w:r>
                <w:rPr>
                  <w:noProof/>
                </w:rPr>
                <w:t xml:space="preserve">Timewise, 2018. </w:t>
              </w:r>
              <w:r>
                <w:rPr>
                  <w:i/>
                  <w:iCs/>
                  <w:noProof/>
                </w:rPr>
                <w:t xml:space="preserve">Timewise Flexible Jobs Index. </w:t>
              </w:r>
              <w:r>
                <w:rPr>
                  <w:noProof/>
                </w:rPr>
                <w:t xml:space="preserve">[Online] </w:t>
              </w:r>
              <w:r>
                <w:rPr>
                  <w:noProof/>
                </w:rPr>
                <w:br/>
                <w:t xml:space="preserve">Available at: </w:t>
              </w:r>
              <w:r>
                <w:rPr>
                  <w:noProof/>
                  <w:u w:val="single"/>
                </w:rPr>
                <w:t>https://timewise.co.uk/wp-content/uploads/2018/07/Timewise_</w:t>
              </w:r>
              <w:r>
                <w:rPr>
                  <w:noProof/>
                </w:rPr>
                <w:br/>
                <w:t>[Accessed 02 May 2022].</w:t>
              </w:r>
            </w:p>
            <w:p w14:paraId="261BFDA4" w14:textId="77777777" w:rsidR="00D8317D" w:rsidRDefault="00D8317D" w:rsidP="00D8317D">
              <w:pPr>
                <w:pStyle w:val="Bibliography"/>
                <w:rPr>
                  <w:noProof/>
                </w:rPr>
              </w:pPr>
              <w:r>
                <w:rPr>
                  <w:noProof/>
                </w:rPr>
                <w:t xml:space="preserve">UK Government, 2022. </w:t>
              </w:r>
              <w:r>
                <w:rPr>
                  <w:i/>
                  <w:iCs/>
                  <w:noProof/>
                </w:rPr>
                <w:t xml:space="preserve">GOV.UK. </w:t>
              </w:r>
              <w:r>
                <w:rPr>
                  <w:noProof/>
                </w:rPr>
                <w:t xml:space="preserve">[Online] </w:t>
              </w:r>
              <w:r>
                <w:rPr>
                  <w:noProof/>
                </w:rPr>
                <w:br/>
                <w:t xml:space="preserve">Available at: </w:t>
              </w:r>
              <w:r>
                <w:rPr>
                  <w:noProof/>
                  <w:u w:val="single"/>
                </w:rPr>
                <w:t>https://www.gov.uk/flexible-working/types-of-flexible-working</w:t>
              </w:r>
              <w:r>
                <w:rPr>
                  <w:noProof/>
                </w:rPr>
                <w:br/>
                <w:t>[Accessed 01 May 2022].</w:t>
              </w:r>
            </w:p>
            <w:p w14:paraId="4E3082FC" w14:textId="1D433459" w:rsidR="0088629A" w:rsidRDefault="0088629A" w:rsidP="00D8317D">
              <w:r>
                <w:rPr>
                  <w:b/>
                  <w:bCs/>
                  <w:noProof/>
                </w:rPr>
                <w:fldChar w:fldCharType="end"/>
              </w:r>
            </w:p>
          </w:sdtContent>
        </w:sdt>
      </w:sdtContent>
    </w:sdt>
    <w:p w14:paraId="24C9DFCE" w14:textId="3C14B930" w:rsidR="0088629A" w:rsidRDefault="0088629A" w:rsidP="00A1658A">
      <w:pPr>
        <w:spacing w:line="360" w:lineRule="auto"/>
        <w:jc w:val="both"/>
        <w:rPr>
          <w:rFonts w:ascii="Arial" w:hAnsi="Arial" w:cs="Arial"/>
          <w:b/>
          <w:bCs/>
        </w:rPr>
      </w:pPr>
    </w:p>
    <w:p w14:paraId="0211453A" w14:textId="6B996CED" w:rsidR="00A90E02" w:rsidRDefault="00A90E02" w:rsidP="00A1658A">
      <w:pPr>
        <w:spacing w:line="360" w:lineRule="auto"/>
        <w:jc w:val="both"/>
        <w:rPr>
          <w:rFonts w:ascii="Arial" w:hAnsi="Arial" w:cs="Arial"/>
          <w:b/>
          <w:bCs/>
        </w:rPr>
      </w:pPr>
    </w:p>
    <w:p w14:paraId="77F4BC67" w14:textId="02ECB960" w:rsidR="00A90E02" w:rsidRDefault="00A90E02" w:rsidP="00A1658A">
      <w:pPr>
        <w:spacing w:line="360" w:lineRule="auto"/>
        <w:jc w:val="both"/>
        <w:rPr>
          <w:rFonts w:ascii="Arial" w:hAnsi="Arial" w:cs="Arial"/>
          <w:b/>
          <w:bCs/>
        </w:rPr>
      </w:pPr>
    </w:p>
    <w:p w14:paraId="4E905863" w14:textId="129BB6DF" w:rsidR="00A90E02" w:rsidRDefault="00A90E02" w:rsidP="00A1658A">
      <w:pPr>
        <w:spacing w:line="360" w:lineRule="auto"/>
        <w:jc w:val="both"/>
        <w:rPr>
          <w:rFonts w:ascii="Arial" w:hAnsi="Arial" w:cs="Arial"/>
          <w:b/>
          <w:bCs/>
        </w:rPr>
      </w:pPr>
    </w:p>
    <w:p w14:paraId="7AC33883" w14:textId="2E5BFFF0" w:rsidR="00A90E02" w:rsidRDefault="00A90E02" w:rsidP="00A1658A">
      <w:pPr>
        <w:spacing w:line="360" w:lineRule="auto"/>
        <w:jc w:val="both"/>
        <w:rPr>
          <w:rFonts w:ascii="Arial" w:hAnsi="Arial" w:cs="Arial"/>
          <w:b/>
          <w:bCs/>
        </w:rPr>
      </w:pPr>
    </w:p>
    <w:p w14:paraId="1A7667E4" w14:textId="4B7C572A" w:rsidR="00A90E02" w:rsidRDefault="00A90E02" w:rsidP="00A1658A">
      <w:pPr>
        <w:spacing w:line="360" w:lineRule="auto"/>
        <w:jc w:val="both"/>
        <w:rPr>
          <w:rFonts w:ascii="Arial" w:hAnsi="Arial" w:cs="Arial"/>
          <w:b/>
          <w:bCs/>
        </w:rPr>
      </w:pPr>
    </w:p>
    <w:p w14:paraId="7C28CF14" w14:textId="449D36E4" w:rsidR="00A90E02" w:rsidRDefault="00A90E02" w:rsidP="00A1658A">
      <w:pPr>
        <w:spacing w:line="360" w:lineRule="auto"/>
        <w:jc w:val="both"/>
        <w:rPr>
          <w:rFonts w:ascii="Arial" w:hAnsi="Arial" w:cs="Arial"/>
          <w:b/>
          <w:bCs/>
        </w:rPr>
      </w:pPr>
    </w:p>
    <w:p w14:paraId="5E4F8FC9" w14:textId="2D4BEC62" w:rsidR="00A90E02" w:rsidRDefault="00A90E02" w:rsidP="00A1658A">
      <w:pPr>
        <w:spacing w:line="360" w:lineRule="auto"/>
        <w:jc w:val="both"/>
        <w:rPr>
          <w:rFonts w:ascii="Arial" w:hAnsi="Arial" w:cs="Arial"/>
          <w:b/>
          <w:bCs/>
        </w:rPr>
      </w:pPr>
    </w:p>
    <w:p w14:paraId="54B847B0" w14:textId="3CA30DD8" w:rsidR="00A90E02" w:rsidRDefault="00A90E02" w:rsidP="00A1658A">
      <w:pPr>
        <w:spacing w:line="360" w:lineRule="auto"/>
        <w:jc w:val="both"/>
        <w:rPr>
          <w:rFonts w:ascii="Arial" w:hAnsi="Arial" w:cs="Arial"/>
          <w:b/>
          <w:bCs/>
        </w:rPr>
      </w:pPr>
    </w:p>
    <w:p w14:paraId="5656E851" w14:textId="5F1B44E3" w:rsidR="00A90E02" w:rsidRDefault="00A90E02" w:rsidP="00A1658A">
      <w:pPr>
        <w:spacing w:line="360" w:lineRule="auto"/>
        <w:jc w:val="both"/>
        <w:rPr>
          <w:rFonts w:ascii="Arial" w:hAnsi="Arial" w:cs="Arial"/>
          <w:b/>
          <w:bCs/>
        </w:rPr>
      </w:pPr>
    </w:p>
    <w:p w14:paraId="342EB406" w14:textId="7EBD11CF" w:rsidR="00A90E02" w:rsidRDefault="00A90E02" w:rsidP="00A1658A">
      <w:pPr>
        <w:spacing w:line="360" w:lineRule="auto"/>
        <w:jc w:val="both"/>
        <w:rPr>
          <w:rFonts w:ascii="Arial" w:hAnsi="Arial" w:cs="Arial"/>
          <w:b/>
          <w:bCs/>
        </w:rPr>
      </w:pPr>
    </w:p>
    <w:p w14:paraId="366124EA" w14:textId="47D20271" w:rsidR="00A90E02" w:rsidRDefault="00A90E02" w:rsidP="00A1658A">
      <w:pPr>
        <w:spacing w:line="360" w:lineRule="auto"/>
        <w:jc w:val="both"/>
        <w:rPr>
          <w:rFonts w:ascii="Arial" w:hAnsi="Arial" w:cs="Arial"/>
          <w:b/>
          <w:bCs/>
        </w:rPr>
      </w:pPr>
    </w:p>
    <w:p w14:paraId="5EB4964B" w14:textId="50F6B501" w:rsidR="00A90E02" w:rsidRDefault="00A90E02" w:rsidP="00A1658A">
      <w:pPr>
        <w:spacing w:line="360" w:lineRule="auto"/>
        <w:jc w:val="both"/>
        <w:rPr>
          <w:rFonts w:ascii="Arial" w:hAnsi="Arial" w:cs="Arial"/>
          <w:b/>
          <w:bCs/>
        </w:rPr>
      </w:pPr>
    </w:p>
    <w:p w14:paraId="238AC793" w14:textId="1E170E92" w:rsidR="00A90E02" w:rsidRDefault="00A90E02" w:rsidP="00A1658A">
      <w:pPr>
        <w:spacing w:line="360" w:lineRule="auto"/>
        <w:jc w:val="both"/>
        <w:rPr>
          <w:rFonts w:ascii="Arial" w:hAnsi="Arial" w:cs="Arial"/>
          <w:b/>
          <w:bCs/>
        </w:rPr>
      </w:pPr>
    </w:p>
    <w:p w14:paraId="7596CB68" w14:textId="350642DA" w:rsidR="00A90E02" w:rsidRDefault="00A90E02" w:rsidP="00A1658A">
      <w:pPr>
        <w:spacing w:line="360" w:lineRule="auto"/>
        <w:jc w:val="both"/>
        <w:rPr>
          <w:rFonts w:ascii="Arial" w:hAnsi="Arial" w:cs="Arial"/>
          <w:b/>
          <w:bCs/>
        </w:rPr>
      </w:pPr>
    </w:p>
    <w:p w14:paraId="4C3F7897" w14:textId="3A021910" w:rsidR="00A90E02" w:rsidRDefault="00A90E02" w:rsidP="00A1658A">
      <w:pPr>
        <w:spacing w:line="360" w:lineRule="auto"/>
        <w:jc w:val="both"/>
        <w:rPr>
          <w:rFonts w:ascii="Arial" w:hAnsi="Arial" w:cs="Arial"/>
          <w:b/>
          <w:bCs/>
        </w:rPr>
      </w:pPr>
    </w:p>
    <w:p w14:paraId="7D885D57" w14:textId="7371CD56" w:rsidR="00A90E02" w:rsidRDefault="00A90E02" w:rsidP="00A1658A">
      <w:pPr>
        <w:spacing w:line="360" w:lineRule="auto"/>
        <w:jc w:val="both"/>
        <w:rPr>
          <w:rFonts w:ascii="Arial" w:hAnsi="Arial" w:cs="Arial"/>
          <w:b/>
          <w:bCs/>
        </w:rPr>
      </w:pPr>
    </w:p>
    <w:p w14:paraId="6FDF4A76" w14:textId="64387232" w:rsidR="00A90E02" w:rsidRDefault="00A90E02" w:rsidP="00A1658A">
      <w:pPr>
        <w:spacing w:line="360" w:lineRule="auto"/>
        <w:jc w:val="both"/>
        <w:rPr>
          <w:rFonts w:ascii="Arial" w:hAnsi="Arial" w:cs="Arial"/>
          <w:b/>
          <w:bCs/>
        </w:rPr>
      </w:pPr>
    </w:p>
    <w:p w14:paraId="6481E691" w14:textId="667732EC" w:rsidR="00A90E02" w:rsidRDefault="00A90E02" w:rsidP="00A1658A">
      <w:pPr>
        <w:spacing w:line="360" w:lineRule="auto"/>
        <w:jc w:val="both"/>
        <w:rPr>
          <w:rFonts w:ascii="Arial" w:hAnsi="Arial" w:cs="Arial"/>
          <w:b/>
          <w:bCs/>
        </w:rPr>
      </w:pPr>
    </w:p>
    <w:p w14:paraId="05E9774E" w14:textId="6892B091" w:rsidR="00A90E02" w:rsidRDefault="00A90E02" w:rsidP="00A1658A">
      <w:pPr>
        <w:spacing w:line="360" w:lineRule="auto"/>
        <w:jc w:val="both"/>
        <w:rPr>
          <w:rFonts w:ascii="Arial" w:hAnsi="Arial" w:cs="Arial"/>
          <w:b/>
          <w:bCs/>
        </w:rPr>
      </w:pPr>
    </w:p>
    <w:p w14:paraId="21C5AC65" w14:textId="37736F2A" w:rsidR="00A90E02" w:rsidRDefault="00A90E02" w:rsidP="00A1658A">
      <w:pPr>
        <w:spacing w:line="360" w:lineRule="auto"/>
        <w:jc w:val="both"/>
        <w:rPr>
          <w:rFonts w:ascii="Arial" w:hAnsi="Arial" w:cs="Arial"/>
          <w:b/>
          <w:bCs/>
        </w:rPr>
      </w:pPr>
    </w:p>
    <w:p w14:paraId="528201A2" w14:textId="064D9D2D" w:rsidR="00C33274" w:rsidRDefault="00D8317D" w:rsidP="00A1658A">
      <w:pPr>
        <w:spacing w:line="360" w:lineRule="auto"/>
        <w:jc w:val="both"/>
        <w:rPr>
          <w:rFonts w:ascii="Arial" w:hAnsi="Arial" w:cs="Arial"/>
          <w:b/>
          <w:bCs/>
        </w:rPr>
      </w:pPr>
      <w:r>
        <w:rPr>
          <w:rFonts w:ascii="Arial" w:hAnsi="Arial" w:cs="Arial"/>
          <w:b/>
          <w:bCs/>
        </w:rPr>
        <w:t>Annex</w:t>
      </w:r>
      <w:r w:rsidR="00A90E02">
        <w:rPr>
          <w:rFonts w:ascii="Arial" w:hAnsi="Arial" w:cs="Arial"/>
          <w:b/>
          <w:bCs/>
        </w:rPr>
        <w:t xml:space="preserve"> 1.</w:t>
      </w:r>
      <w:r>
        <w:rPr>
          <w:rFonts w:ascii="Arial" w:hAnsi="Arial" w:cs="Arial"/>
          <w:b/>
          <w:bCs/>
        </w:rPr>
        <w:t xml:space="preserve">                                  Flexible work Survey</w:t>
      </w:r>
    </w:p>
    <w:p w14:paraId="35FD178E" w14:textId="3324CDA3" w:rsidR="00A90E02" w:rsidRPr="00D8317D" w:rsidRDefault="00C33274" w:rsidP="00A90E02">
      <w:pPr>
        <w:pStyle w:val="ListParagraph"/>
        <w:numPr>
          <w:ilvl w:val="0"/>
          <w:numId w:val="2"/>
        </w:numPr>
        <w:spacing w:line="360" w:lineRule="auto"/>
        <w:jc w:val="both"/>
        <w:rPr>
          <w:rFonts w:ascii="Arial" w:hAnsi="Arial" w:cs="Arial"/>
        </w:rPr>
      </w:pPr>
      <w:r w:rsidRPr="00D8317D">
        <w:rPr>
          <w:rFonts w:ascii="Arial" w:hAnsi="Arial" w:cs="Arial"/>
        </w:rPr>
        <w:t>Is flexible working a thing you have considered or would have preferred?</w:t>
      </w:r>
    </w:p>
    <w:p w14:paraId="5C0B6FA9" w14:textId="41234545" w:rsidR="00C33274" w:rsidRPr="00D8317D" w:rsidRDefault="00CC2D37" w:rsidP="00C33274">
      <w:pPr>
        <w:spacing w:line="360" w:lineRule="auto"/>
        <w:jc w:val="both"/>
        <w:rPr>
          <w:rFonts w:ascii="Arial" w:hAnsi="Arial" w:cs="Arial"/>
        </w:rPr>
      </w:pPr>
      <w:r w:rsidRPr="00D8317D">
        <w:rPr>
          <w:rFonts w:ascii="Arial" w:hAnsi="Arial" w:cs="Arial"/>
        </w:rPr>
        <w:t xml:space="preserve">            </w:t>
      </w:r>
      <w:r w:rsidR="00C33274" w:rsidRPr="00D8317D">
        <w:rPr>
          <w:rFonts w:ascii="Arial" w:hAnsi="Arial" w:cs="Arial"/>
        </w:rPr>
        <w:t>Yes                               No</w:t>
      </w:r>
    </w:p>
    <w:p w14:paraId="1ECF452F" w14:textId="1B9989E0" w:rsidR="00C33274" w:rsidRPr="00D8317D" w:rsidRDefault="00CC2D37" w:rsidP="00C33274">
      <w:pPr>
        <w:pStyle w:val="ListParagraph"/>
        <w:numPr>
          <w:ilvl w:val="0"/>
          <w:numId w:val="2"/>
        </w:numPr>
        <w:spacing w:line="360" w:lineRule="auto"/>
        <w:jc w:val="both"/>
        <w:rPr>
          <w:rFonts w:ascii="Arial" w:hAnsi="Arial" w:cs="Arial"/>
        </w:rPr>
      </w:pPr>
      <w:r w:rsidRPr="00D8317D">
        <w:rPr>
          <w:rFonts w:ascii="Arial" w:hAnsi="Arial" w:cs="Arial"/>
        </w:rPr>
        <w:t>If given the opportunity I would choose</w:t>
      </w:r>
    </w:p>
    <w:p w14:paraId="6C4B0E45" w14:textId="0B6FC933" w:rsidR="00CC2D37" w:rsidRPr="00D8317D" w:rsidRDefault="00CC2D37" w:rsidP="00CC2D37">
      <w:pPr>
        <w:pStyle w:val="ListParagraph"/>
        <w:numPr>
          <w:ilvl w:val="0"/>
          <w:numId w:val="3"/>
        </w:numPr>
        <w:spacing w:line="360" w:lineRule="auto"/>
        <w:jc w:val="both"/>
        <w:rPr>
          <w:rFonts w:ascii="Arial" w:hAnsi="Arial" w:cs="Arial"/>
        </w:rPr>
      </w:pPr>
      <w:r w:rsidRPr="00D8317D">
        <w:rPr>
          <w:rFonts w:ascii="Arial" w:hAnsi="Arial" w:cs="Arial"/>
        </w:rPr>
        <w:t>A flexible working arrangement</w:t>
      </w:r>
    </w:p>
    <w:p w14:paraId="4BAF0AFE" w14:textId="5E0AE89E" w:rsidR="00CC2D37" w:rsidRPr="00D8317D" w:rsidRDefault="00CC2D37" w:rsidP="00CC2D37">
      <w:pPr>
        <w:pStyle w:val="ListParagraph"/>
        <w:numPr>
          <w:ilvl w:val="0"/>
          <w:numId w:val="3"/>
        </w:numPr>
        <w:spacing w:line="360" w:lineRule="auto"/>
        <w:jc w:val="both"/>
        <w:rPr>
          <w:rFonts w:ascii="Arial" w:hAnsi="Arial" w:cs="Arial"/>
        </w:rPr>
      </w:pPr>
      <w:r w:rsidRPr="00D8317D">
        <w:rPr>
          <w:rFonts w:ascii="Arial" w:hAnsi="Arial" w:cs="Arial"/>
        </w:rPr>
        <w:t>A promotion</w:t>
      </w:r>
    </w:p>
    <w:p w14:paraId="0ED1361A" w14:textId="7A774CB6" w:rsidR="006113A4" w:rsidRPr="00D8317D" w:rsidRDefault="00CC2D37" w:rsidP="009A1D43">
      <w:pPr>
        <w:pStyle w:val="ListParagraph"/>
        <w:numPr>
          <w:ilvl w:val="0"/>
          <w:numId w:val="3"/>
        </w:numPr>
        <w:spacing w:line="360" w:lineRule="auto"/>
        <w:jc w:val="both"/>
        <w:rPr>
          <w:rFonts w:ascii="Arial" w:hAnsi="Arial" w:cs="Arial"/>
        </w:rPr>
      </w:pPr>
      <w:r w:rsidRPr="00D8317D">
        <w:rPr>
          <w:rFonts w:ascii="Arial" w:hAnsi="Arial" w:cs="Arial"/>
        </w:rPr>
        <w:t>I wouldn’t change anything</w:t>
      </w:r>
    </w:p>
    <w:p w14:paraId="0478FC37" w14:textId="77777777" w:rsidR="00CC2D37" w:rsidRPr="00D8317D" w:rsidRDefault="00CC2D37" w:rsidP="00CC2D37">
      <w:pPr>
        <w:pStyle w:val="ListParagraph"/>
        <w:spacing w:line="360" w:lineRule="auto"/>
        <w:jc w:val="both"/>
        <w:rPr>
          <w:rFonts w:ascii="Arial" w:hAnsi="Arial" w:cs="Arial"/>
        </w:rPr>
      </w:pPr>
    </w:p>
    <w:p w14:paraId="4C332730" w14:textId="288BC4F3" w:rsidR="00CC2D37" w:rsidRPr="00D8317D" w:rsidRDefault="00CC2D37" w:rsidP="00CC2D37">
      <w:pPr>
        <w:pStyle w:val="ListParagraph"/>
        <w:numPr>
          <w:ilvl w:val="0"/>
          <w:numId w:val="2"/>
        </w:numPr>
        <w:spacing w:line="360" w:lineRule="auto"/>
        <w:jc w:val="both"/>
        <w:rPr>
          <w:rFonts w:ascii="Arial" w:hAnsi="Arial" w:cs="Arial"/>
        </w:rPr>
      </w:pPr>
      <w:r w:rsidRPr="00D8317D">
        <w:rPr>
          <w:rFonts w:ascii="Arial" w:hAnsi="Arial" w:cs="Arial"/>
        </w:rPr>
        <w:t>Do you consider that diverse type of people are able to work well together in the company?</w:t>
      </w:r>
    </w:p>
    <w:p w14:paraId="643E2DBD" w14:textId="689FE5FD" w:rsidR="00CC2D37" w:rsidRPr="00D8317D" w:rsidRDefault="00CC2D37" w:rsidP="00CC2D37">
      <w:pPr>
        <w:spacing w:line="360" w:lineRule="auto"/>
        <w:ind w:left="720"/>
        <w:jc w:val="both"/>
        <w:rPr>
          <w:rFonts w:ascii="Arial" w:hAnsi="Arial" w:cs="Arial"/>
        </w:rPr>
      </w:pPr>
      <w:r w:rsidRPr="00D8317D">
        <w:rPr>
          <w:rFonts w:ascii="Arial" w:hAnsi="Arial" w:cs="Arial"/>
        </w:rPr>
        <w:t>Yes                                 No</w:t>
      </w:r>
    </w:p>
    <w:p w14:paraId="59470C47" w14:textId="01A3FFBF" w:rsidR="009A1D43" w:rsidRPr="00D8317D" w:rsidRDefault="009A1D43" w:rsidP="009A1D43">
      <w:pPr>
        <w:pStyle w:val="ListParagraph"/>
        <w:numPr>
          <w:ilvl w:val="0"/>
          <w:numId w:val="2"/>
        </w:numPr>
        <w:spacing w:line="360" w:lineRule="auto"/>
        <w:jc w:val="both"/>
        <w:rPr>
          <w:rFonts w:ascii="Arial" w:hAnsi="Arial" w:cs="Arial"/>
        </w:rPr>
      </w:pPr>
      <w:r w:rsidRPr="00D8317D">
        <w:rPr>
          <w:rFonts w:ascii="Arial" w:hAnsi="Arial" w:cs="Arial"/>
        </w:rPr>
        <w:t>If given the opportunity, would you prefer to:</w:t>
      </w:r>
    </w:p>
    <w:p w14:paraId="7CBC54DB" w14:textId="1890518F" w:rsidR="009A1D43" w:rsidRPr="00D8317D" w:rsidRDefault="009A1D43" w:rsidP="009A1D43">
      <w:pPr>
        <w:pStyle w:val="ListParagraph"/>
        <w:numPr>
          <w:ilvl w:val="0"/>
          <w:numId w:val="7"/>
        </w:numPr>
        <w:spacing w:line="360" w:lineRule="auto"/>
        <w:jc w:val="both"/>
        <w:rPr>
          <w:rFonts w:ascii="Arial" w:hAnsi="Arial" w:cs="Arial"/>
        </w:rPr>
      </w:pPr>
      <w:r w:rsidRPr="00D8317D">
        <w:rPr>
          <w:rFonts w:ascii="Arial" w:hAnsi="Arial" w:cs="Arial"/>
        </w:rPr>
        <w:t xml:space="preserve">Work from home </w:t>
      </w:r>
    </w:p>
    <w:p w14:paraId="73958AAD" w14:textId="5AE14F2A" w:rsidR="009A1D43" w:rsidRPr="00D8317D" w:rsidRDefault="009A1D43" w:rsidP="009A1D43">
      <w:pPr>
        <w:pStyle w:val="ListParagraph"/>
        <w:numPr>
          <w:ilvl w:val="0"/>
          <w:numId w:val="7"/>
        </w:numPr>
        <w:spacing w:line="360" w:lineRule="auto"/>
        <w:jc w:val="both"/>
        <w:rPr>
          <w:rFonts w:ascii="Arial" w:hAnsi="Arial" w:cs="Arial"/>
        </w:rPr>
      </w:pPr>
      <w:r w:rsidRPr="00D8317D">
        <w:rPr>
          <w:rFonts w:ascii="Arial" w:hAnsi="Arial" w:cs="Arial"/>
        </w:rPr>
        <w:t>Continue in the same arrangement</w:t>
      </w:r>
    </w:p>
    <w:p w14:paraId="10A6EB35" w14:textId="0B96FFFB" w:rsidR="009A1D43" w:rsidRPr="00D8317D" w:rsidRDefault="009A1D43" w:rsidP="009A1D43">
      <w:pPr>
        <w:pStyle w:val="ListParagraph"/>
        <w:numPr>
          <w:ilvl w:val="0"/>
          <w:numId w:val="7"/>
        </w:numPr>
        <w:spacing w:line="360" w:lineRule="auto"/>
        <w:jc w:val="both"/>
        <w:rPr>
          <w:rFonts w:ascii="Arial" w:hAnsi="Arial" w:cs="Arial"/>
        </w:rPr>
      </w:pPr>
      <w:r w:rsidRPr="00D8317D">
        <w:rPr>
          <w:rFonts w:ascii="Arial" w:hAnsi="Arial" w:cs="Arial"/>
        </w:rPr>
        <w:t>Hybrid work- both from the workplace as well as at home?</w:t>
      </w:r>
    </w:p>
    <w:p w14:paraId="3AE6FF80" w14:textId="77777777" w:rsidR="009A1D43" w:rsidRPr="00D8317D" w:rsidRDefault="009A1D43" w:rsidP="009A1D43">
      <w:pPr>
        <w:spacing w:line="360" w:lineRule="auto"/>
        <w:jc w:val="both"/>
        <w:rPr>
          <w:rFonts w:ascii="Arial" w:hAnsi="Arial" w:cs="Arial"/>
        </w:rPr>
      </w:pPr>
    </w:p>
    <w:p w14:paraId="1CC71B94" w14:textId="1022C218" w:rsidR="00CC2D37" w:rsidRPr="00D8317D" w:rsidRDefault="00CC2D37" w:rsidP="00CC2D37">
      <w:pPr>
        <w:pStyle w:val="ListParagraph"/>
        <w:numPr>
          <w:ilvl w:val="0"/>
          <w:numId w:val="2"/>
        </w:numPr>
        <w:spacing w:line="360" w:lineRule="auto"/>
        <w:jc w:val="both"/>
        <w:rPr>
          <w:rFonts w:ascii="Arial" w:hAnsi="Arial" w:cs="Arial"/>
        </w:rPr>
      </w:pPr>
      <w:r w:rsidRPr="00D8317D">
        <w:rPr>
          <w:rFonts w:ascii="Arial" w:hAnsi="Arial" w:cs="Arial"/>
        </w:rPr>
        <w:t>How important is flexible working to you?</w:t>
      </w:r>
    </w:p>
    <w:p w14:paraId="207CD9AE" w14:textId="6333E26D" w:rsidR="00CC2D37" w:rsidRPr="00D8317D" w:rsidRDefault="00CC2D37" w:rsidP="00CC2D37">
      <w:pPr>
        <w:pStyle w:val="ListParagraph"/>
        <w:numPr>
          <w:ilvl w:val="0"/>
          <w:numId w:val="4"/>
        </w:numPr>
        <w:spacing w:line="360" w:lineRule="auto"/>
        <w:jc w:val="both"/>
        <w:rPr>
          <w:rFonts w:ascii="Arial" w:hAnsi="Arial" w:cs="Arial"/>
        </w:rPr>
      </w:pPr>
      <w:r w:rsidRPr="00D8317D">
        <w:rPr>
          <w:rFonts w:ascii="Arial" w:hAnsi="Arial" w:cs="Arial"/>
        </w:rPr>
        <w:t>Essential</w:t>
      </w:r>
    </w:p>
    <w:p w14:paraId="345A9C8D" w14:textId="20213402" w:rsidR="00CC2D37" w:rsidRPr="00D8317D" w:rsidRDefault="00CC2D37" w:rsidP="00CC2D37">
      <w:pPr>
        <w:pStyle w:val="ListParagraph"/>
        <w:numPr>
          <w:ilvl w:val="0"/>
          <w:numId w:val="4"/>
        </w:numPr>
        <w:spacing w:line="360" w:lineRule="auto"/>
        <w:jc w:val="both"/>
        <w:rPr>
          <w:rFonts w:ascii="Arial" w:hAnsi="Arial" w:cs="Arial"/>
        </w:rPr>
      </w:pPr>
      <w:r w:rsidRPr="00D8317D">
        <w:rPr>
          <w:rFonts w:ascii="Arial" w:hAnsi="Arial" w:cs="Arial"/>
        </w:rPr>
        <w:t>Very important</w:t>
      </w:r>
    </w:p>
    <w:p w14:paraId="34D4EF25" w14:textId="6A2D7FB9" w:rsidR="00CC2D37" w:rsidRPr="00D8317D" w:rsidRDefault="00CC2D37" w:rsidP="00CC2D37">
      <w:pPr>
        <w:pStyle w:val="ListParagraph"/>
        <w:numPr>
          <w:ilvl w:val="0"/>
          <w:numId w:val="4"/>
        </w:numPr>
        <w:spacing w:line="360" w:lineRule="auto"/>
        <w:jc w:val="both"/>
        <w:rPr>
          <w:rFonts w:ascii="Arial" w:hAnsi="Arial" w:cs="Arial"/>
        </w:rPr>
      </w:pPr>
      <w:r w:rsidRPr="00D8317D">
        <w:rPr>
          <w:rFonts w:ascii="Arial" w:hAnsi="Arial" w:cs="Arial"/>
        </w:rPr>
        <w:t>Somewhat important</w:t>
      </w:r>
    </w:p>
    <w:p w14:paraId="6E89DA3C" w14:textId="72CD81E4" w:rsidR="00CC2D37" w:rsidRPr="00D8317D" w:rsidRDefault="00CC2D37" w:rsidP="00CC2D37">
      <w:pPr>
        <w:pStyle w:val="ListParagraph"/>
        <w:numPr>
          <w:ilvl w:val="0"/>
          <w:numId w:val="4"/>
        </w:numPr>
        <w:spacing w:line="360" w:lineRule="auto"/>
        <w:jc w:val="both"/>
        <w:rPr>
          <w:rFonts w:ascii="Arial" w:hAnsi="Arial" w:cs="Arial"/>
        </w:rPr>
      </w:pPr>
      <w:r w:rsidRPr="00D8317D">
        <w:rPr>
          <w:rFonts w:ascii="Arial" w:hAnsi="Arial" w:cs="Arial"/>
        </w:rPr>
        <w:t>Not so important</w:t>
      </w:r>
    </w:p>
    <w:p w14:paraId="50FCF3A6" w14:textId="5C7EB09E" w:rsidR="00CC2D37" w:rsidRPr="00D8317D" w:rsidRDefault="00CC2D37" w:rsidP="00CC2D37">
      <w:pPr>
        <w:pStyle w:val="ListParagraph"/>
        <w:numPr>
          <w:ilvl w:val="0"/>
          <w:numId w:val="4"/>
        </w:numPr>
        <w:spacing w:line="360" w:lineRule="auto"/>
        <w:jc w:val="both"/>
        <w:rPr>
          <w:rFonts w:ascii="Arial" w:hAnsi="Arial" w:cs="Arial"/>
        </w:rPr>
      </w:pPr>
      <w:r w:rsidRPr="00D8317D">
        <w:rPr>
          <w:rFonts w:ascii="Arial" w:hAnsi="Arial" w:cs="Arial"/>
        </w:rPr>
        <w:t>Flexible work does not interest me</w:t>
      </w:r>
    </w:p>
    <w:p w14:paraId="034A85C7" w14:textId="77777777" w:rsidR="00027814" w:rsidRPr="00D8317D" w:rsidRDefault="00027814" w:rsidP="00027814">
      <w:pPr>
        <w:pStyle w:val="ListParagraph"/>
        <w:spacing w:line="360" w:lineRule="auto"/>
        <w:ind w:left="1080"/>
        <w:jc w:val="both"/>
        <w:rPr>
          <w:rFonts w:ascii="Arial" w:hAnsi="Arial" w:cs="Arial"/>
        </w:rPr>
      </w:pPr>
    </w:p>
    <w:p w14:paraId="35C3962B" w14:textId="1941EB41" w:rsidR="00CC2D37" w:rsidRPr="00D8317D" w:rsidRDefault="00027814" w:rsidP="00CC2D37">
      <w:pPr>
        <w:pStyle w:val="ListParagraph"/>
        <w:numPr>
          <w:ilvl w:val="0"/>
          <w:numId w:val="2"/>
        </w:numPr>
        <w:spacing w:line="360" w:lineRule="auto"/>
        <w:jc w:val="both"/>
        <w:rPr>
          <w:rFonts w:ascii="Arial" w:hAnsi="Arial" w:cs="Arial"/>
        </w:rPr>
      </w:pPr>
      <w:r w:rsidRPr="00D8317D">
        <w:rPr>
          <w:rFonts w:ascii="Arial" w:hAnsi="Arial" w:cs="Arial"/>
        </w:rPr>
        <w:t>How does flexible working benefit you personally and professionally</w:t>
      </w:r>
    </w:p>
    <w:p w14:paraId="10EAD21E" w14:textId="521B19C6" w:rsidR="00027814" w:rsidRPr="00D8317D" w:rsidRDefault="00027814" w:rsidP="00027814">
      <w:pPr>
        <w:pStyle w:val="ListParagraph"/>
        <w:numPr>
          <w:ilvl w:val="0"/>
          <w:numId w:val="5"/>
        </w:numPr>
        <w:spacing w:line="360" w:lineRule="auto"/>
        <w:jc w:val="both"/>
        <w:rPr>
          <w:rFonts w:ascii="Arial" w:hAnsi="Arial" w:cs="Arial"/>
        </w:rPr>
      </w:pPr>
      <w:r w:rsidRPr="00D8317D">
        <w:rPr>
          <w:rFonts w:ascii="Arial" w:hAnsi="Arial" w:cs="Arial"/>
        </w:rPr>
        <w:t>It helps me maintain a good work life balance</w:t>
      </w:r>
    </w:p>
    <w:p w14:paraId="688DE417" w14:textId="5F249682" w:rsidR="00027814" w:rsidRPr="00D8317D" w:rsidRDefault="00027814" w:rsidP="00027814">
      <w:pPr>
        <w:pStyle w:val="ListParagraph"/>
        <w:numPr>
          <w:ilvl w:val="0"/>
          <w:numId w:val="5"/>
        </w:numPr>
        <w:spacing w:line="360" w:lineRule="auto"/>
        <w:jc w:val="both"/>
        <w:rPr>
          <w:rFonts w:ascii="Arial" w:hAnsi="Arial" w:cs="Arial"/>
        </w:rPr>
      </w:pPr>
      <w:r w:rsidRPr="00D8317D">
        <w:rPr>
          <w:rFonts w:ascii="Arial" w:hAnsi="Arial" w:cs="Arial"/>
        </w:rPr>
        <w:t>It is important to know that if I have an emergency, I can manage my schedule</w:t>
      </w:r>
    </w:p>
    <w:p w14:paraId="19AEF0AA" w14:textId="27F80ED1" w:rsidR="00027814" w:rsidRPr="00D8317D" w:rsidRDefault="00027814" w:rsidP="00027814">
      <w:pPr>
        <w:pStyle w:val="ListParagraph"/>
        <w:numPr>
          <w:ilvl w:val="0"/>
          <w:numId w:val="5"/>
        </w:numPr>
        <w:spacing w:line="360" w:lineRule="auto"/>
        <w:jc w:val="both"/>
        <w:rPr>
          <w:rFonts w:ascii="Arial" w:hAnsi="Arial" w:cs="Arial"/>
        </w:rPr>
      </w:pPr>
      <w:r w:rsidRPr="00D8317D">
        <w:rPr>
          <w:rFonts w:ascii="Arial" w:hAnsi="Arial" w:cs="Arial"/>
        </w:rPr>
        <w:t>Flexible working helps me reduce stress</w:t>
      </w:r>
    </w:p>
    <w:p w14:paraId="00847C7F" w14:textId="3AEFD79D" w:rsidR="00027814" w:rsidRPr="00D8317D" w:rsidRDefault="00027814" w:rsidP="00027814">
      <w:pPr>
        <w:pStyle w:val="ListParagraph"/>
        <w:numPr>
          <w:ilvl w:val="0"/>
          <w:numId w:val="5"/>
        </w:numPr>
        <w:spacing w:line="360" w:lineRule="auto"/>
        <w:jc w:val="both"/>
        <w:rPr>
          <w:rFonts w:ascii="Arial" w:hAnsi="Arial" w:cs="Arial"/>
        </w:rPr>
      </w:pPr>
      <w:r w:rsidRPr="00D8317D">
        <w:rPr>
          <w:rFonts w:ascii="Arial" w:hAnsi="Arial" w:cs="Arial"/>
        </w:rPr>
        <w:t xml:space="preserve">Flexible working does not interest me </w:t>
      </w:r>
    </w:p>
    <w:p w14:paraId="1E2F834B" w14:textId="77777777" w:rsidR="00027814" w:rsidRPr="00D8317D" w:rsidRDefault="00027814" w:rsidP="00027814">
      <w:pPr>
        <w:pStyle w:val="ListParagraph"/>
        <w:spacing w:line="360" w:lineRule="auto"/>
        <w:jc w:val="both"/>
        <w:rPr>
          <w:rFonts w:ascii="Arial" w:hAnsi="Arial" w:cs="Arial"/>
        </w:rPr>
      </w:pPr>
    </w:p>
    <w:p w14:paraId="08EC22EE" w14:textId="6C53968A" w:rsidR="00027814" w:rsidRPr="00D8317D" w:rsidRDefault="00027814" w:rsidP="00027814">
      <w:pPr>
        <w:pStyle w:val="ListParagraph"/>
        <w:numPr>
          <w:ilvl w:val="0"/>
          <w:numId w:val="2"/>
        </w:numPr>
        <w:spacing w:line="360" w:lineRule="auto"/>
        <w:jc w:val="both"/>
        <w:rPr>
          <w:rFonts w:ascii="Arial" w:hAnsi="Arial" w:cs="Arial"/>
        </w:rPr>
      </w:pPr>
      <w:r w:rsidRPr="00D8317D">
        <w:rPr>
          <w:rFonts w:ascii="Arial" w:hAnsi="Arial" w:cs="Arial"/>
        </w:rPr>
        <w:t>Are you a parent?</w:t>
      </w:r>
    </w:p>
    <w:p w14:paraId="5DC32C1C" w14:textId="699F713D" w:rsidR="00027814" w:rsidRPr="00D8317D" w:rsidRDefault="00027814" w:rsidP="00027814">
      <w:pPr>
        <w:pStyle w:val="ListParagraph"/>
        <w:spacing w:line="360" w:lineRule="auto"/>
        <w:jc w:val="both"/>
        <w:rPr>
          <w:rFonts w:ascii="Arial" w:hAnsi="Arial" w:cs="Arial"/>
        </w:rPr>
      </w:pPr>
      <w:r w:rsidRPr="00D8317D">
        <w:rPr>
          <w:rFonts w:ascii="Arial" w:hAnsi="Arial" w:cs="Arial"/>
        </w:rPr>
        <w:t>Yes                No</w:t>
      </w:r>
    </w:p>
    <w:p w14:paraId="50D39AE1" w14:textId="44367AC9" w:rsidR="00027814" w:rsidRPr="00D8317D" w:rsidRDefault="006113A4" w:rsidP="006113A4">
      <w:pPr>
        <w:pStyle w:val="ListParagraph"/>
        <w:numPr>
          <w:ilvl w:val="0"/>
          <w:numId w:val="2"/>
        </w:numPr>
        <w:spacing w:line="360" w:lineRule="auto"/>
        <w:jc w:val="both"/>
        <w:rPr>
          <w:rFonts w:ascii="Arial" w:hAnsi="Arial" w:cs="Arial"/>
        </w:rPr>
      </w:pPr>
      <w:r w:rsidRPr="00D8317D">
        <w:rPr>
          <w:rFonts w:ascii="Arial" w:hAnsi="Arial" w:cs="Arial"/>
        </w:rPr>
        <w:t>Please indicate your age</w:t>
      </w:r>
    </w:p>
    <w:p w14:paraId="79114144" w14:textId="6D9B15B1" w:rsidR="006113A4" w:rsidRPr="00D8317D" w:rsidRDefault="006113A4" w:rsidP="006113A4">
      <w:pPr>
        <w:pStyle w:val="ListParagraph"/>
        <w:numPr>
          <w:ilvl w:val="0"/>
          <w:numId w:val="6"/>
        </w:numPr>
        <w:spacing w:line="360" w:lineRule="auto"/>
        <w:jc w:val="both"/>
        <w:rPr>
          <w:rFonts w:ascii="Arial" w:hAnsi="Arial" w:cs="Arial"/>
        </w:rPr>
      </w:pPr>
      <w:r w:rsidRPr="00D8317D">
        <w:rPr>
          <w:rFonts w:ascii="Arial" w:hAnsi="Arial" w:cs="Arial"/>
        </w:rPr>
        <w:lastRenderedPageBreak/>
        <w:t>18-25yo</w:t>
      </w:r>
    </w:p>
    <w:p w14:paraId="719C0FAC" w14:textId="17E3D3B4" w:rsidR="006113A4" w:rsidRPr="00D8317D" w:rsidRDefault="006113A4" w:rsidP="006113A4">
      <w:pPr>
        <w:pStyle w:val="ListParagraph"/>
        <w:numPr>
          <w:ilvl w:val="0"/>
          <w:numId w:val="6"/>
        </w:numPr>
        <w:spacing w:line="360" w:lineRule="auto"/>
        <w:jc w:val="both"/>
        <w:rPr>
          <w:rFonts w:ascii="Arial" w:hAnsi="Arial" w:cs="Arial"/>
        </w:rPr>
      </w:pPr>
      <w:r w:rsidRPr="00D8317D">
        <w:rPr>
          <w:rFonts w:ascii="Arial" w:hAnsi="Arial" w:cs="Arial"/>
        </w:rPr>
        <w:t>26-45yo</w:t>
      </w:r>
    </w:p>
    <w:p w14:paraId="26AF755B" w14:textId="58991EC1" w:rsidR="006113A4" w:rsidRPr="00D8317D" w:rsidRDefault="006113A4" w:rsidP="006113A4">
      <w:pPr>
        <w:pStyle w:val="ListParagraph"/>
        <w:numPr>
          <w:ilvl w:val="0"/>
          <w:numId w:val="6"/>
        </w:numPr>
        <w:spacing w:line="360" w:lineRule="auto"/>
        <w:jc w:val="both"/>
        <w:rPr>
          <w:rFonts w:ascii="Arial" w:hAnsi="Arial" w:cs="Arial"/>
        </w:rPr>
      </w:pPr>
      <w:r w:rsidRPr="00D8317D">
        <w:rPr>
          <w:rFonts w:ascii="Arial" w:hAnsi="Arial" w:cs="Arial"/>
        </w:rPr>
        <w:t>46-60yo</w:t>
      </w:r>
    </w:p>
    <w:p w14:paraId="619BBAB1" w14:textId="4AE017C1" w:rsidR="006113A4" w:rsidRPr="00D8317D" w:rsidRDefault="006113A4" w:rsidP="006113A4">
      <w:pPr>
        <w:pStyle w:val="ListParagraph"/>
        <w:numPr>
          <w:ilvl w:val="0"/>
          <w:numId w:val="6"/>
        </w:numPr>
        <w:spacing w:line="360" w:lineRule="auto"/>
        <w:jc w:val="both"/>
        <w:rPr>
          <w:rFonts w:ascii="Arial" w:hAnsi="Arial" w:cs="Arial"/>
        </w:rPr>
      </w:pPr>
      <w:r w:rsidRPr="00D8317D">
        <w:rPr>
          <w:rFonts w:ascii="Arial" w:hAnsi="Arial" w:cs="Arial"/>
        </w:rPr>
        <w:t>Over 60yo</w:t>
      </w:r>
    </w:p>
    <w:p w14:paraId="0897C117" w14:textId="77777777" w:rsidR="00CC2D37" w:rsidRPr="00CC2D37" w:rsidRDefault="00CC2D37" w:rsidP="00CC2D37">
      <w:pPr>
        <w:spacing w:line="360" w:lineRule="auto"/>
        <w:ind w:left="720"/>
        <w:jc w:val="both"/>
        <w:rPr>
          <w:rFonts w:ascii="Arial" w:hAnsi="Arial" w:cs="Arial"/>
          <w:b/>
          <w:bCs/>
        </w:rPr>
      </w:pPr>
    </w:p>
    <w:sectPr w:rsidR="00CC2D37" w:rsidRPr="00CC2D37" w:rsidSect="00A32AC3">
      <w:footerReference w:type="default" r:id="rId12"/>
      <w:pgSz w:w="11906" w:h="16838"/>
      <w:pgMar w:top="1418" w:right="1814" w:bottom="1418" w:left="181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5BE8AA" w14:textId="77777777" w:rsidR="00004A85" w:rsidRDefault="00004A85" w:rsidP="0097367B">
      <w:pPr>
        <w:spacing w:after="0" w:line="240" w:lineRule="auto"/>
      </w:pPr>
      <w:r>
        <w:separator/>
      </w:r>
    </w:p>
  </w:endnote>
  <w:endnote w:type="continuationSeparator" w:id="0">
    <w:p w14:paraId="46D18A77" w14:textId="77777777" w:rsidR="00004A85" w:rsidRDefault="00004A85" w:rsidP="009736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6355088"/>
      <w:docPartObj>
        <w:docPartGallery w:val="Page Numbers (Bottom of Page)"/>
        <w:docPartUnique/>
      </w:docPartObj>
    </w:sdtPr>
    <w:sdtEndPr>
      <w:rPr>
        <w:color w:val="7F7F7F" w:themeColor="background1" w:themeShade="7F"/>
        <w:spacing w:val="60"/>
      </w:rPr>
    </w:sdtEndPr>
    <w:sdtContent>
      <w:p w14:paraId="011177BE" w14:textId="18EC79A9" w:rsidR="0097367B" w:rsidRDefault="0097367B">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CA2E41B" w14:textId="77777777" w:rsidR="0097367B" w:rsidRDefault="009736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05338D" w14:textId="77777777" w:rsidR="00004A85" w:rsidRDefault="00004A85" w:rsidP="0097367B">
      <w:pPr>
        <w:spacing w:after="0" w:line="240" w:lineRule="auto"/>
      </w:pPr>
      <w:r>
        <w:separator/>
      </w:r>
    </w:p>
  </w:footnote>
  <w:footnote w:type="continuationSeparator" w:id="0">
    <w:p w14:paraId="3E1E42C2" w14:textId="77777777" w:rsidR="00004A85" w:rsidRDefault="00004A85" w:rsidP="009736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942C4"/>
    <w:multiLevelType w:val="hybridMultilevel"/>
    <w:tmpl w:val="673CC7EA"/>
    <w:lvl w:ilvl="0" w:tplc="B8D2DD4C">
      <w:start w:val="2"/>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B393AD1"/>
    <w:multiLevelType w:val="hybridMultilevel"/>
    <w:tmpl w:val="1CB2463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E743C3"/>
    <w:multiLevelType w:val="hybridMultilevel"/>
    <w:tmpl w:val="E4866F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FF6544"/>
    <w:multiLevelType w:val="hybridMultilevel"/>
    <w:tmpl w:val="B6E03A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7640C1"/>
    <w:multiLevelType w:val="hybridMultilevel"/>
    <w:tmpl w:val="4E12760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18A5736"/>
    <w:multiLevelType w:val="hybridMultilevel"/>
    <w:tmpl w:val="E96ED230"/>
    <w:lvl w:ilvl="0" w:tplc="0A944CC0">
      <w:start w:val="1"/>
      <w:numFmt w:val="lowerLetter"/>
      <w:lvlText w:val="%1."/>
      <w:lvlJc w:val="left"/>
      <w:pPr>
        <w:ind w:left="720" w:hanging="360"/>
      </w:pPr>
      <w:rPr>
        <w:rFonts w:ascii="Arial" w:eastAsiaTheme="minorHAnsi"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9EE59C3"/>
    <w:multiLevelType w:val="hybridMultilevel"/>
    <w:tmpl w:val="5EB49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0890D64"/>
    <w:multiLevelType w:val="hybridMultilevel"/>
    <w:tmpl w:val="4BE4BEFC"/>
    <w:lvl w:ilvl="0" w:tplc="50EE4C2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65D1933"/>
    <w:multiLevelType w:val="hybridMultilevel"/>
    <w:tmpl w:val="BB16E94E"/>
    <w:lvl w:ilvl="0" w:tplc="3E84DB1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8313AAA"/>
    <w:multiLevelType w:val="hybridMultilevel"/>
    <w:tmpl w:val="3FECBFF2"/>
    <w:lvl w:ilvl="0" w:tplc="3A203AE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6"/>
  </w:num>
  <w:num w:numId="3">
    <w:abstractNumId w:val="1"/>
  </w:num>
  <w:num w:numId="4">
    <w:abstractNumId w:val="7"/>
  </w:num>
  <w:num w:numId="5">
    <w:abstractNumId w:val="5"/>
  </w:num>
  <w:num w:numId="6">
    <w:abstractNumId w:val="4"/>
  </w:num>
  <w:num w:numId="7">
    <w:abstractNumId w:val="9"/>
  </w:num>
  <w:num w:numId="8">
    <w:abstractNumId w:val="2"/>
  </w:num>
  <w:num w:numId="9">
    <w:abstractNumId w:val="8"/>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000"/>
    <w:rsid w:val="00004A85"/>
    <w:rsid w:val="000245DF"/>
    <w:rsid w:val="00027814"/>
    <w:rsid w:val="00027B1E"/>
    <w:rsid w:val="00035622"/>
    <w:rsid w:val="0004298C"/>
    <w:rsid w:val="0009357D"/>
    <w:rsid w:val="002D2943"/>
    <w:rsid w:val="002E55DB"/>
    <w:rsid w:val="003C7A2D"/>
    <w:rsid w:val="003F0AD0"/>
    <w:rsid w:val="003F6963"/>
    <w:rsid w:val="00463202"/>
    <w:rsid w:val="00472862"/>
    <w:rsid w:val="004A142E"/>
    <w:rsid w:val="004A1C31"/>
    <w:rsid w:val="004B7463"/>
    <w:rsid w:val="004B777C"/>
    <w:rsid w:val="005F737B"/>
    <w:rsid w:val="006113A4"/>
    <w:rsid w:val="006D2745"/>
    <w:rsid w:val="00711C05"/>
    <w:rsid w:val="00714657"/>
    <w:rsid w:val="00751ED2"/>
    <w:rsid w:val="00756441"/>
    <w:rsid w:val="00797217"/>
    <w:rsid w:val="008274D1"/>
    <w:rsid w:val="00834150"/>
    <w:rsid w:val="0083610B"/>
    <w:rsid w:val="0088629A"/>
    <w:rsid w:val="00896D6B"/>
    <w:rsid w:val="008972EC"/>
    <w:rsid w:val="008C388E"/>
    <w:rsid w:val="0097367B"/>
    <w:rsid w:val="00986000"/>
    <w:rsid w:val="009A1D43"/>
    <w:rsid w:val="009C0D87"/>
    <w:rsid w:val="009C4202"/>
    <w:rsid w:val="009D78EE"/>
    <w:rsid w:val="009F50BD"/>
    <w:rsid w:val="00A1658A"/>
    <w:rsid w:val="00A32AC3"/>
    <w:rsid w:val="00A8555B"/>
    <w:rsid w:val="00A90E02"/>
    <w:rsid w:val="00AC7968"/>
    <w:rsid w:val="00AF6636"/>
    <w:rsid w:val="00BC2839"/>
    <w:rsid w:val="00BD0688"/>
    <w:rsid w:val="00BD7004"/>
    <w:rsid w:val="00BF423D"/>
    <w:rsid w:val="00C33274"/>
    <w:rsid w:val="00C63209"/>
    <w:rsid w:val="00CC2D37"/>
    <w:rsid w:val="00D8317D"/>
    <w:rsid w:val="00E35310"/>
    <w:rsid w:val="00E7645C"/>
    <w:rsid w:val="00FB6722"/>
    <w:rsid w:val="00FC3AE3"/>
    <w:rsid w:val="00FE3AE3"/>
    <w:rsid w:val="00FE78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12CD4F"/>
  <w15:chartTrackingRefBased/>
  <w15:docId w15:val="{9C3DC963-5A09-4B32-AE48-3ECF01B1B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F737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32AC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32AC3"/>
    <w:rPr>
      <w:rFonts w:eastAsiaTheme="minorEastAsia"/>
      <w:lang w:val="en-US"/>
    </w:rPr>
  </w:style>
  <w:style w:type="paragraph" w:styleId="Header">
    <w:name w:val="header"/>
    <w:basedOn w:val="Normal"/>
    <w:link w:val="HeaderChar"/>
    <w:uiPriority w:val="99"/>
    <w:unhideWhenUsed/>
    <w:rsid w:val="009736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367B"/>
  </w:style>
  <w:style w:type="paragraph" w:styleId="Footer">
    <w:name w:val="footer"/>
    <w:basedOn w:val="Normal"/>
    <w:link w:val="FooterChar"/>
    <w:uiPriority w:val="99"/>
    <w:unhideWhenUsed/>
    <w:rsid w:val="009736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367B"/>
  </w:style>
  <w:style w:type="paragraph" w:styleId="ListParagraph">
    <w:name w:val="List Paragraph"/>
    <w:basedOn w:val="Normal"/>
    <w:uiPriority w:val="34"/>
    <w:qFormat/>
    <w:rsid w:val="009F50BD"/>
    <w:pPr>
      <w:ind w:left="720"/>
      <w:contextualSpacing/>
    </w:pPr>
  </w:style>
  <w:style w:type="character" w:customStyle="1" w:styleId="Heading1Char">
    <w:name w:val="Heading 1 Char"/>
    <w:basedOn w:val="DefaultParagraphFont"/>
    <w:link w:val="Heading1"/>
    <w:uiPriority w:val="9"/>
    <w:rsid w:val="005F737B"/>
    <w:rPr>
      <w:rFonts w:ascii="Times New Roman" w:eastAsia="Times New Roman" w:hAnsi="Times New Roman" w:cs="Times New Roman"/>
      <w:b/>
      <w:bCs/>
      <w:kern w:val="36"/>
      <w:sz w:val="48"/>
      <w:szCs w:val="48"/>
      <w:lang w:eastAsia="en-GB"/>
    </w:rPr>
  </w:style>
  <w:style w:type="paragraph" w:styleId="Bibliography">
    <w:name w:val="Bibliography"/>
    <w:basedOn w:val="Normal"/>
    <w:next w:val="Normal"/>
    <w:uiPriority w:val="37"/>
    <w:unhideWhenUsed/>
    <w:rsid w:val="008862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708825">
      <w:bodyDiv w:val="1"/>
      <w:marLeft w:val="0"/>
      <w:marRight w:val="0"/>
      <w:marTop w:val="0"/>
      <w:marBottom w:val="0"/>
      <w:divBdr>
        <w:top w:val="none" w:sz="0" w:space="0" w:color="auto"/>
        <w:left w:val="none" w:sz="0" w:space="0" w:color="auto"/>
        <w:bottom w:val="none" w:sz="0" w:space="0" w:color="auto"/>
        <w:right w:val="none" w:sz="0" w:space="0" w:color="auto"/>
      </w:divBdr>
    </w:div>
    <w:div w:id="111098898">
      <w:bodyDiv w:val="1"/>
      <w:marLeft w:val="0"/>
      <w:marRight w:val="0"/>
      <w:marTop w:val="0"/>
      <w:marBottom w:val="0"/>
      <w:divBdr>
        <w:top w:val="none" w:sz="0" w:space="0" w:color="auto"/>
        <w:left w:val="none" w:sz="0" w:space="0" w:color="auto"/>
        <w:bottom w:val="none" w:sz="0" w:space="0" w:color="auto"/>
        <w:right w:val="none" w:sz="0" w:space="0" w:color="auto"/>
      </w:divBdr>
    </w:div>
    <w:div w:id="138036466">
      <w:bodyDiv w:val="1"/>
      <w:marLeft w:val="0"/>
      <w:marRight w:val="0"/>
      <w:marTop w:val="0"/>
      <w:marBottom w:val="0"/>
      <w:divBdr>
        <w:top w:val="none" w:sz="0" w:space="0" w:color="auto"/>
        <w:left w:val="none" w:sz="0" w:space="0" w:color="auto"/>
        <w:bottom w:val="none" w:sz="0" w:space="0" w:color="auto"/>
        <w:right w:val="none" w:sz="0" w:space="0" w:color="auto"/>
      </w:divBdr>
    </w:div>
    <w:div w:id="163130105">
      <w:bodyDiv w:val="1"/>
      <w:marLeft w:val="0"/>
      <w:marRight w:val="0"/>
      <w:marTop w:val="0"/>
      <w:marBottom w:val="0"/>
      <w:divBdr>
        <w:top w:val="none" w:sz="0" w:space="0" w:color="auto"/>
        <w:left w:val="none" w:sz="0" w:space="0" w:color="auto"/>
        <w:bottom w:val="none" w:sz="0" w:space="0" w:color="auto"/>
        <w:right w:val="none" w:sz="0" w:space="0" w:color="auto"/>
      </w:divBdr>
    </w:div>
    <w:div w:id="176819279">
      <w:bodyDiv w:val="1"/>
      <w:marLeft w:val="0"/>
      <w:marRight w:val="0"/>
      <w:marTop w:val="0"/>
      <w:marBottom w:val="0"/>
      <w:divBdr>
        <w:top w:val="none" w:sz="0" w:space="0" w:color="auto"/>
        <w:left w:val="none" w:sz="0" w:space="0" w:color="auto"/>
        <w:bottom w:val="none" w:sz="0" w:space="0" w:color="auto"/>
        <w:right w:val="none" w:sz="0" w:space="0" w:color="auto"/>
      </w:divBdr>
    </w:div>
    <w:div w:id="183711835">
      <w:bodyDiv w:val="1"/>
      <w:marLeft w:val="0"/>
      <w:marRight w:val="0"/>
      <w:marTop w:val="0"/>
      <w:marBottom w:val="0"/>
      <w:divBdr>
        <w:top w:val="none" w:sz="0" w:space="0" w:color="auto"/>
        <w:left w:val="none" w:sz="0" w:space="0" w:color="auto"/>
        <w:bottom w:val="none" w:sz="0" w:space="0" w:color="auto"/>
        <w:right w:val="none" w:sz="0" w:space="0" w:color="auto"/>
      </w:divBdr>
    </w:div>
    <w:div w:id="229585073">
      <w:bodyDiv w:val="1"/>
      <w:marLeft w:val="0"/>
      <w:marRight w:val="0"/>
      <w:marTop w:val="0"/>
      <w:marBottom w:val="0"/>
      <w:divBdr>
        <w:top w:val="none" w:sz="0" w:space="0" w:color="auto"/>
        <w:left w:val="none" w:sz="0" w:space="0" w:color="auto"/>
        <w:bottom w:val="none" w:sz="0" w:space="0" w:color="auto"/>
        <w:right w:val="none" w:sz="0" w:space="0" w:color="auto"/>
      </w:divBdr>
    </w:div>
    <w:div w:id="241836009">
      <w:bodyDiv w:val="1"/>
      <w:marLeft w:val="0"/>
      <w:marRight w:val="0"/>
      <w:marTop w:val="0"/>
      <w:marBottom w:val="0"/>
      <w:divBdr>
        <w:top w:val="none" w:sz="0" w:space="0" w:color="auto"/>
        <w:left w:val="none" w:sz="0" w:space="0" w:color="auto"/>
        <w:bottom w:val="none" w:sz="0" w:space="0" w:color="auto"/>
        <w:right w:val="none" w:sz="0" w:space="0" w:color="auto"/>
      </w:divBdr>
    </w:div>
    <w:div w:id="302202573">
      <w:bodyDiv w:val="1"/>
      <w:marLeft w:val="0"/>
      <w:marRight w:val="0"/>
      <w:marTop w:val="0"/>
      <w:marBottom w:val="0"/>
      <w:divBdr>
        <w:top w:val="none" w:sz="0" w:space="0" w:color="auto"/>
        <w:left w:val="none" w:sz="0" w:space="0" w:color="auto"/>
        <w:bottom w:val="none" w:sz="0" w:space="0" w:color="auto"/>
        <w:right w:val="none" w:sz="0" w:space="0" w:color="auto"/>
      </w:divBdr>
    </w:div>
    <w:div w:id="399063335">
      <w:bodyDiv w:val="1"/>
      <w:marLeft w:val="0"/>
      <w:marRight w:val="0"/>
      <w:marTop w:val="0"/>
      <w:marBottom w:val="0"/>
      <w:divBdr>
        <w:top w:val="none" w:sz="0" w:space="0" w:color="auto"/>
        <w:left w:val="none" w:sz="0" w:space="0" w:color="auto"/>
        <w:bottom w:val="none" w:sz="0" w:space="0" w:color="auto"/>
        <w:right w:val="none" w:sz="0" w:space="0" w:color="auto"/>
      </w:divBdr>
    </w:div>
    <w:div w:id="415397701">
      <w:bodyDiv w:val="1"/>
      <w:marLeft w:val="0"/>
      <w:marRight w:val="0"/>
      <w:marTop w:val="0"/>
      <w:marBottom w:val="0"/>
      <w:divBdr>
        <w:top w:val="none" w:sz="0" w:space="0" w:color="auto"/>
        <w:left w:val="none" w:sz="0" w:space="0" w:color="auto"/>
        <w:bottom w:val="none" w:sz="0" w:space="0" w:color="auto"/>
        <w:right w:val="none" w:sz="0" w:space="0" w:color="auto"/>
      </w:divBdr>
    </w:div>
    <w:div w:id="418064517">
      <w:bodyDiv w:val="1"/>
      <w:marLeft w:val="0"/>
      <w:marRight w:val="0"/>
      <w:marTop w:val="0"/>
      <w:marBottom w:val="0"/>
      <w:divBdr>
        <w:top w:val="none" w:sz="0" w:space="0" w:color="auto"/>
        <w:left w:val="none" w:sz="0" w:space="0" w:color="auto"/>
        <w:bottom w:val="none" w:sz="0" w:space="0" w:color="auto"/>
        <w:right w:val="none" w:sz="0" w:space="0" w:color="auto"/>
      </w:divBdr>
    </w:div>
    <w:div w:id="432213681">
      <w:bodyDiv w:val="1"/>
      <w:marLeft w:val="0"/>
      <w:marRight w:val="0"/>
      <w:marTop w:val="0"/>
      <w:marBottom w:val="0"/>
      <w:divBdr>
        <w:top w:val="none" w:sz="0" w:space="0" w:color="auto"/>
        <w:left w:val="none" w:sz="0" w:space="0" w:color="auto"/>
        <w:bottom w:val="none" w:sz="0" w:space="0" w:color="auto"/>
        <w:right w:val="none" w:sz="0" w:space="0" w:color="auto"/>
      </w:divBdr>
    </w:div>
    <w:div w:id="438641930">
      <w:bodyDiv w:val="1"/>
      <w:marLeft w:val="0"/>
      <w:marRight w:val="0"/>
      <w:marTop w:val="0"/>
      <w:marBottom w:val="0"/>
      <w:divBdr>
        <w:top w:val="none" w:sz="0" w:space="0" w:color="auto"/>
        <w:left w:val="none" w:sz="0" w:space="0" w:color="auto"/>
        <w:bottom w:val="none" w:sz="0" w:space="0" w:color="auto"/>
        <w:right w:val="none" w:sz="0" w:space="0" w:color="auto"/>
      </w:divBdr>
    </w:div>
    <w:div w:id="546451512">
      <w:bodyDiv w:val="1"/>
      <w:marLeft w:val="0"/>
      <w:marRight w:val="0"/>
      <w:marTop w:val="0"/>
      <w:marBottom w:val="0"/>
      <w:divBdr>
        <w:top w:val="none" w:sz="0" w:space="0" w:color="auto"/>
        <w:left w:val="none" w:sz="0" w:space="0" w:color="auto"/>
        <w:bottom w:val="none" w:sz="0" w:space="0" w:color="auto"/>
        <w:right w:val="none" w:sz="0" w:space="0" w:color="auto"/>
      </w:divBdr>
    </w:div>
    <w:div w:id="628515539">
      <w:bodyDiv w:val="1"/>
      <w:marLeft w:val="0"/>
      <w:marRight w:val="0"/>
      <w:marTop w:val="0"/>
      <w:marBottom w:val="0"/>
      <w:divBdr>
        <w:top w:val="none" w:sz="0" w:space="0" w:color="auto"/>
        <w:left w:val="none" w:sz="0" w:space="0" w:color="auto"/>
        <w:bottom w:val="none" w:sz="0" w:space="0" w:color="auto"/>
        <w:right w:val="none" w:sz="0" w:space="0" w:color="auto"/>
      </w:divBdr>
    </w:div>
    <w:div w:id="638002007">
      <w:bodyDiv w:val="1"/>
      <w:marLeft w:val="0"/>
      <w:marRight w:val="0"/>
      <w:marTop w:val="0"/>
      <w:marBottom w:val="0"/>
      <w:divBdr>
        <w:top w:val="none" w:sz="0" w:space="0" w:color="auto"/>
        <w:left w:val="none" w:sz="0" w:space="0" w:color="auto"/>
        <w:bottom w:val="none" w:sz="0" w:space="0" w:color="auto"/>
        <w:right w:val="none" w:sz="0" w:space="0" w:color="auto"/>
      </w:divBdr>
    </w:div>
    <w:div w:id="679503028">
      <w:bodyDiv w:val="1"/>
      <w:marLeft w:val="0"/>
      <w:marRight w:val="0"/>
      <w:marTop w:val="0"/>
      <w:marBottom w:val="0"/>
      <w:divBdr>
        <w:top w:val="none" w:sz="0" w:space="0" w:color="auto"/>
        <w:left w:val="none" w:sz="0" w:space="0" w:color="auto"/>
        <w:bottom w:val="none" w:sz="0" w:space="0" w:color="auto"/>
        <w:right w:val="none" w:sz="0" w:space="0" w:color="auto"/>
      </w:divBdr>
    </w:div>
    <w:div w:id="811092718">
      <w:bodyDiv w:val="1"/>
      <w:marLeft w:val="0"/>
      <w:marRight w:val="0"/>
      <w:marTop w:val="0"/>
      <w:marBottom w:val="0"/>
      <w:divBdr>
        <w:top w:val="none" w:sz="0" w:space="0" w:color="auto"/>
        <w:left w:val="none" w:sz="0" w:space="0" w:color="auto"/>
        <w:bottom w:val="none" w:sz="0" w:space="0" w:color="auto"/>
        <w:right w:val="none" w:sz="0" w:space="0" w:color="auto"/>
      </w:divBdr>
    </w:div>
    <w:div w:id="829713851">
      <w:bodyDiv w:val="1"/>
      <w:marLeft w:val="0"/>
      <w:marRight w:val="0"/>
      <w:marTop w:val="0"/>
      <w:marBottom w:val="0"/>
      <w:divBdr>
        <w:top w:val="none" w:sz="0" w:space="0" w:color="auto"/>
        <w:left w:val="none" w:sz="0" w:space="0" w:color="auto"/>
        <w:bottom w:val="none" w:sz="0" w:space="0" w:color="auto"/>
        <w:right w:val="none" w:sz="0" w:space="0" w:color="auto"/>
      </w:divBdr>
    </w:div>
    <w:div w:id="864975294">
      <w:bodyDiv w:val="1"/>
      <w:marLeft w:val="0"/>
      <w:marRight w:val="0"/>
      <w:marTop w:val="0"/>
      <w:marBottom w:val="0"/>
      <w:divBdr>
        <w:top w:val="none" w:sz="0" w:space="0" w:color="auto"/>
        <w:left w:val="none" w:sz="0" w:space="0" w:color="auto"/>
        <w:bottom w:val="none" w:sz="0" w:space="0" w:color="auto"/>
        <w:right w:val="none" w:sz="0" w:space="0" w:color="auto"/>
      </w:divBdr>
    </w:div>
    <w:div w:id="907882941">
      <w:bodyDiv w:val="1"/>
      <w:marLeft w:val="0"/>
      <w:marRight w:val="0"/>
      <w:marTop w:val="0"/>
      <w:marBottom w:val="0"/>
      <w:divBdr>
        <w:top w:val="none" w:sz="0" w:space="0" w:color="auto"/>
        <w:left w:val="none" w:sz="0" w:space="0" w:color="auto"/>
        <w:bottom w:val="none" w:sz="0" w:space="0" w:color="auto"/>
        <w:right w:val="none" w:sz="0" w:space="0" w:color="auto"/>
      </w:divBdr>
    </w:div>
    <w:div w:id="954485081">
      <w:bodyDiv w:val="1"/>
      <w:marLeft w:val="0"/>
      <w:marRight w:val="0"/>
      <w:marTop w:val="0"/>
      <w:marBottom w:val="0"/>
      <w:divBdr>
        <w:top w:val="none" w:sz="0" w:space="0" w:color="auto"/>
        <w:left w:val="none" w:sz="0" w:space="0" w:color="auto"/>
        <w:bottom w:val="none" w:sz="0" w:space="0" w:color="auto"/>
        <w:right w:val="none" w:sz="0" w:space="0" w:color="auto"/>
      </w:divBdr>
    </w:div>
    <w:div w:id="1052387614">
      <w:bodyDiv w:val="1"/>
      <w:marLeft w:val="0"/>
      <w:marRight w:val="0"/>
      <w:marTop w:val="0"/>
      <w:marBottom w:val="0"/>
      <w:divBdr>
        <w:top w:val="none" w:sz="0" w:space="0" w:color="auto"/>
        <w:left w:val="none" w:sz="0" w:space="0" w:color="auto"/>
        <w:bottom w:val="none" w:sz="0" w:space="0" w:color="auto"/>
        <w:right w:val="none" w:sz="0" w:space="0" w:color="auto"/>
      </w:divBdr>
    </w:div>
    <w:div w:id="1069302456">
      <w:bodyDiv w:val="1"/>
      <w:marLeft w:val="0"/>
      <w:marRight w:val="0"/>
      <w:marTop w:val="0"/>
      <w:marBottom w:val="0"/>
      <w:divBdr>
        <w:top w:val="none" w:sz="0" w:space="0" w:color="auto"/>
        <w:left w:val="none" w:sz="0" w:space="0" w:color="auto"/>
        <w:bottom w:val="none" w:sz="0" w:space="0" w:color="auto"/>
        <w:right w:val="none" w:sz="0" w:space="0" w:color="auto"/>
      </w:divBdr>
    </w:div>
    <w:div w:id="1099447128">
      <w:bodyDiv w:val="1"/>
      <w:marLeft w:val="0"/>
      <w:marRight w:val="0"/>
      <w:marTop w:val="0"/>
      <w:marBottom w:val="0"/>
      <w:divBdr>
        <w:top w:val="none" w:sz="0" w:space="0" w:color="auto"/>
        <w:left w:val="none" w:sz="0" w:space="0" w:color="auto"/>
        <w:bottom w:val="none" w:sz="0" w:space="0" w:color="auto"/>
        <w:right w:val="none" w:sz="0" w:space="0" w:color="auto"/>
      </w:divBdr>
    </w:div>
    <w:div w:id="1099981184">
      <w:bodyDiv w:val="1"/>
      <w:marLeft w:val="0"/>
      <w:marRight w:val="0"/>
      <w:marTop w:val="0"/>
      <w:marBottom w:val="0"/>
      <w:divBdr>
        <w:top w:val="none" w:sz="0" w:space="0" w:color="auto"/>
        <w:left w:val="none" w:sz="0" w:space="0" w:color="auto"/>
        <w:bottom w:val="none" w:sz="0" w:space="0" w:color="auto"/>
        <w:right w:val="none" w:sz="0" w:space="0" w:color="auto"/>
      </w:divBdr>
    </w:div>
    <w:div w:id="1126118147">
      <w:bodyDiv w:val="1"/>
      <w:marLeft w:val="0"/>
      <w:marRight w:val="0"/>
      <w:marTop w:val="0"/>
      <w:marBottom w:val="0"/>
      <w:divBdr>
        <w:top w:val="none" w:sz="0" w:space="0" w:color="auto"/>
        <w:left w:val="none" w:sz="0" w:space="0" w:color="auto"/>
        <w:bottom w:val="none" w:sz="0" w:space="0" w:color="auto"/>
        <w:right w:val="none" w:sz="0" w:space="0" w:color="auto"/>
      </w:divBdr>
    </w:div>
    <w:div w:id="1168708768">
      <w:bodyDiv w:val="1"/>
      <w:marLeft w:val="0"/>
      <w:marRight w:val="0"/>
      <w:marTop w:val="0"/>
      <w:marBottom w:val="0"/>
      <w:divBdr>
        <w:top w:val="none" w:sz="0" w:space="0" w:color="auto"/>
        <w:left w:val="none" w:sz="0" w:space="0" w:color="auto"/>
        <w:bottom w:val="none" w:sz="0" w:space="0" w:color="auto"/>
        <w:right w:val="none" w:sz="0" w:space="0" w:color="auto"/>
      </w:divBdr>
    </w:div>
    <w:div w:id="1173255068">
      <w:bodyDiv w:val="1"/>
      <w:marLeft w:val="0"/>
      <w:marRight w:val="0"/>
      <w:marTop w:val="0"/>
      <w:marBottom w:val="0"/>
      <w:divBdr>
        <w:top w:val="none" w:sz="0" w:space="0" w:color="auto"/>
        <w:left w:val="none" w:sz="0" w:space="0" w:color="auto"/>
        <w:bottom w:val="none" w:sz="0" w:space="0" w:color="auto"/>
        <w:right w:val="none" w:sz="0" w:space="0" w:color="auto"/>
      </w:divBdr>
    </w:div>
    <w:div w:id="1203589652">
      <w:bodyDiv w:val="1"/>
      <w:marLeft w:val="0"/>
      <w:marRight w:val="0"/>
      <w:marTop w:val="0"/>
      <w:marBottom w:val="0"/>
      <w:divBdr>
        <w:top w:val="none" w:sz="0" w:space="0" w:color="auto"/>
        <w:left w:val="none" w:sz="0" w:space="0" w:color="auto"/>
        <w:bottom w:val="none" w:sz="0" w:space="0" w:color="auto"/>
        <w:right w:val="none" w:sz="0" w:space="0" w:color="auto"/>
      </w:divBdr>
    </w:div>
    <w:div w:id="1340111831">
      <w:bodyDiv w:val="1"/>
      <w:marLeft w:val="0"/>
      <w:marRight w:val="0"/>
      <w:marTop w:val="0"/>
      <w:marBottom w:val="0"/>
      <w:divBdr>
        <w:top w:val="none" w:sz="0" w:space="0" w:color="auto"/>
        <w:left w:val="none" w:sz="0" w:space="0" w:color="auto"/>
        <w:bottom w:val="none" w:sz="0" w:space="0" w:color="auto"/>
        <w:right w:val="none" w:sz="0" w:space="0" w:color="auto"/>
      </w:divBdr>
    </w:div>
    <w:div w:id="1445927289">
      <w:bodyDiv w:val="1"/>
      <w:marLeft w:val="0"/>
      <w:marRight w:val="0"/>
      <w:marTop w:val="0"/>
      <w:marBottom w:val="0"/>
      <w:divBdr>
        <w:top w:val="none" w:sz="0" w:space="0" w:color="auto"/>
        <w:left w:val="none" w:sz="0" w:space="0" w:color="auto"/>
        <w:bottom w:val="none" w:sz="0" w:space="0" w:color="auto"/>
        <w:right w:val="none" w:sz="0" w:space="0" w:color="auto"/>
      </w:divBdr>
    </w:div>
    <w:div w:id="1536655346">
      <w:bodyDiv w:val="1"/>
      <w:marLeft w:val="0"/>
      <w:marRight w:val="0"/>
      <w:marTop w:val="0"/>
      <w:marBottom w:val="0"/>
      <w:divBdr>
        <w:top w:val="none" w:sz="0" w:space="0" w:color="auto"/>
        <w:left w:val="none" w:sz="0" w:space="0" w:color="auto"/>
        <w:bottom w:val="none" w:sz="0" w:space="0" w:color="auto"/>
        <w:right w:val="none" w:sz="0" w:space="0" w:color="auto"/>
      </w:divBdr>
    </w:div>
    <w:div w:id="1626890427">
      <w:bodyDiv w:val="1"/>
      <w:marLeft w:val="0"/>
      <w:marRight w:val="0"/>
      <w:marTop w:val="0"/>
      <w:marBottom w:val="0"/>
      <w:divBdr>
        <w:top w:val="none" w:sz="0" w:space="0" w:color="auto"/>
        <w:left w:val="none" w:sz="0" w:space="0" w:color="auto"/>
        <w:bottom w:val="none" w:sz="0" w:space="0" w:color="auto"/>
        <w:right w:val="none" w:sz="0" w:space="0" w:color="auto"/>
      </w:divBdr>
    </w:div>
    <w:div w:id="1655797778">
      <w:bodyDiv w:val="1"/>
      <w:marLeft w:val="0"/>
      <w:marRight w:val="0"/>
      <w:marTop w:val="0"/>
      <w:marBottom w:val="0"/>
      <w:divBdr>
        <w:top w:val="none" w:sz="0" w:space="0" w:color="auto"/>
        <w:left w:val="none" w:sz="0" w:space="0" w:color="auto"/>
        <w:bottom w:val="none" w:sz="0" w:space="0" w:color="auto"/>
        <w:right w:val="none" w:sz="0" w:space="0" w:color="auto"/>
      </w:divBdr>
    </w:div>
    <w:div w:id="1740597666">
      <w:bodyDiv w:val="1"/>
      <w:marLeft w:val="0"/>
      <w:marRight w:val="0"/>
      <w:marTop w:val="0"/>
      <w:marBottom w:val="0"/>
      <w:divBdr>
        <w:top w:val="none" w:sz="0" w:space="0" w:color="auto"/>
        <w:left w:val="none" w:sz="0" w:space="0" w:color="auto"/>
        <w:bottom w:val="none" w:sz="0" w:space="0" w:color="auto"/>
        <w:right w:val="none" w:sz="0" w:space="0" w:color="auto"/>
      </w:divBdr>
    </w:div>
    <w:div w:id="1865244056">
      <w:bodyDiv w:val="1"/>
      <w:marLeft w:val="0"/>
      <w:marRight w:val="0"/>
      <w:marTop w:val="0"/>
      <w:marBottom w:val="0"/>
      <w:divBdr>
        <w:top w:val="none" w:sz="0" w:space="0" w:color="auto"/>
        <w:left w:val="none" w:sz="0" w:space="0" w:color="auto"/>
        <w:bottom w:val="none" w:sz="0" w:space="0" w:color="auto"/>
        <w:right w:val="none" w:sz="0" w:space="0" w:color="auto"/>
      </w:divBdr>
    </w:div>
    <w:div w:id="1921477091">
      <w:bodyDiv w:val="1"/>
      <w:marLeft w:val="0"/>
      <w:marRight w:val="0"/>
      <w:marTop w:val="0"/>
      <w:marBottom w:val="0"/>
      <w:divBdr>
        <w:top w:val="none" w:sz="0" w:space="0" w:color="auto"/>
        <w:left w:val="none" w:sz="0" w:space="0" w:color="auto"/>
        <w:bottom w:val="none" w:sz="0" w:space="0" w:color="auto"/>
        <w:right w:val="none" w:sz="0" w:space="0" w:color="auto"/>
      </w:divBdr>
    </w:div>
    <w:div w:id="1922566424">
      <w:bodyDiv w:val="1"/>
      <w:marLeft w:val="0"/>
      <w:marRight w:val="0"/>
      <w:marTop w:val="0"/>
      <w:marBottom w:val="0"/>
      <w:divBdr>
        <w:top w:val="none" w:sz="0" w:space="0" w:color="auto"/>
        <w:left w:val="none" w:sz="0" w:space="0" w:color="auto"/>
        <w:bottom w:val="none" w:sz="0" w:space="0" w:color="auto"/>
        <w:right w:val="none" w:sz="0" w:space="0" w:color="auto"/>
      </w:divBdr>
    </w:div>
    <w:div w:id="1943104727">
      <w:bodyDiv w:val="1"/>
      <w:marLeft w:val="0"/>
      <w:marRight w:val="0"/>
      <w:marTop w:val="0"/>
      <w:marBottom w:val="0"/>
      <w:divBdr>
        <w:top w:val="none" w:sz="0" w:space="0" w:color="auto"/>
        <w:left w:val="none" w:sz="0" w:space="0" w:color="auto"/>
        <w:bottom w:val="none" w:sz="0" w:space="0" w:color="auto"/>
        <w:right w:val="none" w:sz="0" w:space="0" w:color="auto"/>
      </w:divBdr>
    </w:div>
    <w:div w:id="1962761744">
      <w:bodyDiv w:val="1"/>
      <w:marLeft w:val="0"/>
      <w:marRight w:val="0"/>
      <w:marTop w:val="0"/>
      <w:marBottom w:val="0"/>
      <w:divBdr>
        <w:top w:val="none" w:sz="0" w:space="0" w:color="auto"/>
        <w:left w:val="none" w:sz="0" w:space="0" w:color="auto"/>
        <w:bottom w:val="none" w:sz="0" w:space="0" w:color="auto"/>
        <w:right w:val="none" w:sz="0" w:space="0" w:color="auto"/>
      </w:divBdr>
    </w:div>
    <w:div w:id="2009628121">
      <w:bodyDiv w:val="1"/>
      <w:marLeft w:val="0"/>
      <w:marRight w:val="0"/>
      <w:marTop w:val="0"/>
      <w:marBottom w:val="0"/>
      <w:divBdr>
        <w:top w:val="none" w:sz="0" w:space="0" w:color="auto"/>
        <w:left w:val="none" w:sz="0" w:space="0" w:color="auto"/>
        <w:bottom w:val="none" w:sz="0" w:space="0" w:color="auto"/>
        <w:right w:val="none" w:sz="0" w:space="0" w:color="auto"/>
      </w:divBdr>
    </w:div>
    <w:div w:id="2040010443">
      <w:bodyDiv w:val="1"/>
      <w:marLeft w:val="0"/>
      <w:marRight w:val="0"/>
      <w:marTop w:val="0"/>
      <w:marBottom w:val="0"/>
      <w:divBdr>
        <w:top w:val="none" w:sz="0" w:space="0" w:color="auto"/>
        <w:left w:val="none" w:sz="0" w:space="0" w:color="auto"/>
        <w:bottom w:val="none" w:sz="0" w:space="0" w:color="auto"/>
        <w:right w:val="none" w:sz="0" w:space="0" w:color="auto"/>
      </w:divBdr>
    </w:div>
    <w:div w:id="2107578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Flexible work</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42A-405F-9BE6-198C7CAF968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42A-405F-9BE6-198C7CAF968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42A-405F-9BE6-198C7CAF968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642A-405F-9BE6-198C7CAF9689}"/>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642A-405F-9BE6-198C7CAF9689}"/>
              </c:ext>
            </c:extLst>
          </c:dPt>
          <c:cat>
            <c:strRef>
              <c:f>Sheet1!$A$2:$A$6</c:f>
              <c:strCache>
                <c:ptCount val="5"/>
                <c:pt idx="0">
                  <c:v>Essential</c:v>
                </c:pt>
                <c:pt idx="1">
                  <c:v>Very Important</c:v>
                </c:pt>
                <c:pt idx="2">
                  <c:v>Somewhat important</c:v>
                </c:pt>
                <c:pt idx="3">
                  <c:v>Not so important</c:v>
                </c:pt>
                <c:pt idx="4">
                  <c:v>Flexible working does not interest me</c:v>
                </c:pt>
              </c:strCache>
            </c:strRef>
          </c:cat>
          <c:val>
            <c:numRef>
              <c:f>Sheet1!$B$2:$B$6</c:f>
              <c:numCache>
                <c:formatCode>0.00%</c:formatCode>
                <c:ptCount val="5"/>
                <c:pt idx="0">
                  <c:v>0.34179999999999999</c:v>
                </c:pt>
                <c:pt idx="1">
                  <c:v>0.40799999999999997</c:v>
                </c:pt>
                <c:pt idx="2">
                  <c:v>0.184</c:v>
                </c:pt>
                <c:pt idx="3" formatCode="0%">
                  <c:v>0.04</c:v>
                </c:pt>
                <c:pt idx="4">
                  <c:v>2.53E-2</c:v>
                </c:pt>
              </c:numCache>
            </c:numRef>
          </c:val>
          <c:extLst>
            <c:ext xmlns:c16="http://schemas.microsoft.com/office/drawing/2014/chart" uri="{C3380CC4-5D6E-409C-BE32-E72D297353CC}">
              <c16:uniqueId val="{00000000-E06A-4998-93B4-7387D58940B1}"/>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06 M</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Dep21</b:Tag>
    <b:SourceType>DocumentFromInternetSite</b:SourceType>
    <b:Guid>{D5DEE0C8-EC8F-438D-A367-198777064B73}</b:Guid>
    <b:Title>Making flexible working the default</b:Title>
    <b:Year>2021</b:Year>
    <b:YearAccessed>2022</b:YearAccessed>
    <b:MonthAccessed>May</b:MonthAccessed>
    <b:DayAccessed>01</b:DayAccessed>
    <b:URL>https://assets.publishing.service.gov.uk/government/uploads/system/uploads/attachment_data/file/1019526/flexible-working-consultation.pdf</b:URL>
    <b:Author>
      <b:Author>
        <b:Corporate>Department for Business, Energy &amp; Industrial Stategy</b:Corporate>
      </b:Author>
    </b:Author>
    <b:Month>September</b:Month>
    <b:RefOrder>1</b:RefOrder>
  </b:Source>
  <b:Source>
    <b:Tag>ACA21</b:Tag>
    <b:SourceType>InternetSite</b:SourceType>
    <b:Guid>{76F00C34-CF41-4F61-BF3D-6361DC382D35}</b:Guid>
    <b:Title>ACAS</b:Title>
    <b:Year>2021</b:Year>
    <b:YearAccessed>2022</b:YearAccessed>
    <b:MonthAccessed>May</b:MonthAccessed>
    <b:DayAccessed>01</b:DayAccessed>
    <b:URL>https://www.acas.org.uk/new-study-reveals-half-of-employers-expect-more-flexible-working-after-pandemic</b:URL>
    <b:Author>
      <b:Author>
        <b:Corporate>ACAS</b:Corporate>
      </b:Author>
    </b:Author>
    <b:Month>July</b:Month>
    <b:Day>15</b:Day>
    <b:RefOrder>2</b:RefOrder>
  </b:Source>
  <b:Source>
    <b:Tag>Ins02</b:Tag>
    <b:SourceType>DocumentFromInternetSite</b:SourceType>
    <b:Guid>{9A066928-84B2-40F4-8BC4-FDE9D16AB38A}</b:Guid>
    <b:Title>Introducing the Pissarides Review into the Future of Work and Wellbeing</b:Title>
    <b:Year>2022</b:Year>
    <b:YearAccessed>2022</b:YearAccessed>
    <b:MonthAccessed>May</b:MonthAccessed>
    <b:DayAccessed>01</b:DayAccessed>
    <b:URL>https://static1.squarespace.com/static/61e471292531e621931e557d/t/6242f35bc2778f6d904d99c1/1648554846281/IntroducingPissaridesReviewFutureWorkWellbeing.pdf</b:URL>
    <b:Author>
      <b:Author>
        <b:Corporate>Institute for the Future of Work</b:Corporate>
      </b:Author>
    </b:Author>
    <b:RefOrder>3</b:RefOrder>
  </b:Source>
  <b:Source>
    <b:Tag>UKG22</b:Tag>
    <b:SourceType>DocumentFromInternetSite</b:SourceType>
    <b:Guid>{45382AC1-CDE4-4F46-9708-48D03C265101}</b:Guid>
    <b:Author>
      <b:Author>
        <b:Corporate>UK Government</b:Corporate>
      </b:Author>
    </b:Author>
    <b:Title>GOV.UK</b:Title>
    <b:Year>2022</b:Year>
    <b:YearAccessed>2022</b:YearAccessed>
    <b:MonthAccessed>May</b:MonthAccessed>
    <b:DayAccessed>01</b:DayAccessed>
    <b:URL>https://www.gov.uk/flexible-working/types-of-flexible-working</b:URL>
    <b:RefOrder>5</b:RefOrder>
  </b:Source>
  <b:Source>
    <b:Tag>CIP22</b:Tag>
    <b:SourceType>DocumentFromInternetSite</b:SourceType>
    <b:Guid>{C6FA9755-789B-4F0B-B220-7AF64BAE0AE7}</b:Guid>
    <b:Author>
      <b:Author>
        <b:Corporate>CIPD</b:Corporate>
      </b:Author>
    </b:Author>
    <b:Title>An Update on Flexible and Hibrid Working Practices</b:Title>
    <b:Year>2022</b:Year>
    <b:Month>April</b:Month>
    <b:YearAccessed>2022</b:YearAccessed>
    <b:MonthAccessed>May</b:MonthAccessed>
    <b:DayAccessed>01</b:DayAccessed>
    <b:URL>https://www.cipd.co.uk/Images/flexible-hybrid-working-practices-report_tcm18-108941.pdf</b:URL>
    <b:Publisher>Chartered Institute of Personnel and Development</b:Publisher>
    <b:City>London</b:City>
    <b:RefOrder>6</b:RefOrder>
  </b:Source>
  <b:Source>
    <b:Tag>CIP18</b:Tag>
    <b:SourceType>DocumentFromInternetSite</b:SourceType>
    <b:Guid>{FBB36E95-F423-4F3B-A063-8A23D735C6ED}</b:Guid>
    <b:Year>2018</b:Year>
    <b:Month>November</b:Month>
    <b:YearAccessed>2022</b:YearAccessed>
    <b:MonthAccessed>May</b:MonthAccessed>
    <b:DayAccessed>01</b:DayAccessed>
    <b:URL>https://www.cipd.co.uk/Images/flexible-working-business-case_tcm18-52768.pdf</b:URL>
    <b:Author>
      <b:Author>
        <b:Corporate>CIPD</b:Corporate>
      </b:Author>
    </b:Author>
    <b:RefOrder>4</b:RefOrder>
  </b:Source>
  <b:Source>
    <b:Tag>CIP221</b:Tag>
    <b:SourceType>InternetSite</b:SourceType>
    <b:Guid>{2996C95B-DBC3-45DB-B811-82B53E11AF53}</b:Guid>
    <b:Title>CIPD</b:Title>
    <b:Year>2022</b:Year>
    <b:YearAccessed>2022</b:YearAccessed>
    <b:MonthAccessed>May</b:MonthAccessed>
    <b:DayAccessed>02</b:DayAccessed>
    <b:URL>https://www.cipd.co.uk/about/media/press/flexible-working-inequality#gref</b:URL>
    <b:Author>
      <b:Author>
        <b:Corporate>CIPD</b:Corporate>
      </b:Author>
    </b:Author>
    <b:RefOrder>7</b:RefOrder>
  </b:Source>
  <b:Source>
    <b:Tag>CIP181</b:Tag>
    <b:SourceType>DocumentFromInternetSite</b:SourceType>
    <b:Guid>{59C4A39D-4B2A-415E-ADFF-F165D4987A1E}</b:Guid>
    <b:Title>Flexible hiring guidance</b:Title>
    <b:Year>2018</b:Year>
    <b:YearAccessed>2022</b:YearAccessed>
    <b:MonthAccessed>May</b:MonthAccessed>
    <b:DayAccessed>02</b:DayAccessed>
    <b:URL>https://www.cipd.co.uk/Images/flexible-hiring-guidance_tcm18-52767.pdf</b:URL>
    <b:Author>
      <b:Author>
        <b:Corporate>CIPD</b:Corporate>
      </b:Author>
    </b:Author>
    <b:Month>December</b:Month>
    <b:RefOrder>8</b:RefOrder>
  </b:Source>
  <b:Source>
    <b:Tag>Tim18</b:Tag>
    <b:SourceType>InternetSite</b:SourceType>
    <b:Guid>{4A500F9B-C833-4492-85C1-82E68874D0B8}</b:Guid>
    <b:Title>Timewise Flexible Jobs Index</b:Title>
    <b:Year>2018</b:Year>
    <b:YearAccessed>2022</b:YearAccessed>
    <b:MonthAccessed>May</b:MonthAccessed>
    <b:DayAccessed>02</b:DayAccessed>
    <b:URL>https://timewise.co.uk/wp-content/uploads/2018/07/Timewise_</b:URL>
    <b:Author>
      <b:Author>
        <b:Corporate>Timewise</b:Corporate>
      </b:Author>
    </b:Author>
    <b:RefOrder>11</b:RefOrder>
  </b:Source>
  <b:Source>
    <b:Tag>Ins18</b:Tag>
    <b:SourceType>InternetSite</b:SourceType>
    <b:Guid>{34E87D2D-9F40-4537-8711-6873921B68A6}</b:Guid>
    <b:Author>
      <b:Author>
        <b:Corporate>Institute for Employment Studies &amp; The Work Foundation</b:Corporate>
      </b:Author>
    </b:Author>
    <b:Title>People and the bottom line</b:Title>
    <b:Year>2018</b:Year>
    <b:YearAccessed>2022</b:YearAccessed>
    <b:MonthAccessed>May</b:MonthAccessed>
    <b:DayAccessed>02</b:DayAccessed>
    <b:URL> https://www.employment-studies.co.uk/system/files/resources/files/448.pdf</b:URL>
    <b:RefOrder>10</b:RefOrder>
  </b:Source>
  <b:Source>
    <b:Tag>Cha17</b:Tag>
    <b:SourceType>InternetSite</b:SourceType>
    <b:Guid>{EC84D094-1125-414C-B035-B408C3F56BC1}</b:Guid>
    <b:Author>
      <b:Author>
        <b:Corporate>Chartered Management Institute</b:Corporate>
      </b:Author>
    </b:Author>
    <b:Title>CMI Management Manifesto</b:Title>
    <b:Year>2017</b:Year>
    <b:YearAccessed>2022</b:YearAccessed>
    <b:MonthAccessed>May </b:MonthAccessed>
    <b:DayAccessed>02</b:DayAccessed>
    <b:URL>https://www.managers.org.uk/~/media/Files/PDF/CMI-Management-Manifesto.pdf</b:URL>
    <b:RefOrder>9</b:RefOrder>
  </b:Source>
  <b:Source>
    <b:Tag>Ral21</b:Tag>
    <b:SourceType>InternetSite</b:SourceType>
    <b:Guid>{63F4BCF9-5881-4435-9DBA-CD5F64AF7B9C}</b:Guid>
    <b:Author>
      <b:Author>
        <b:NameList>
          <b:Person>
            <b:Last>Brennan</b:Last>
            <b:First>Ralitsa</b:First>
          </b:Person>
        </b:NameList>
      </b:Author>
    </b:Author>
    <b:Title>Insight for Profesionals</b:Title>
    <b:Year>2021</b:Year>
    <b:YearAccessed>2022</b:YearAccessed>
    <b:MonthAccessed>May</b:MonthAccessed>
    <b:DayAccessed>02</b:DayAccessed>
    <b:URL>https://www.insightsforprofessionals.com/hr/leadership/flexible-working-diversity-inclusion</b:URL>
    <b:RefOrder>12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F0FB537-FA2F-48EB-937B-446A38F68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13</Pages>
  <Words>2571</Words>
  <Characters>14655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Managing people -     assesment 1</vt:lpstr>
    </vt:vector>
  </TitlesOfParts>
  <Company>Student id 2020311</Company>
  <LinksUpToDate>false</LinksUpToDate>
  <CharactersWithSpaces>17192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people -     assesment 1</dc:title>
  <dc:subject>Module: LCBB5004</dc:subject>
  <dc:creator>Ana Diana Rosca)</dc:creator>
  <cp:keywords/>
  <dc:description/>
  <cp:lastModifiedBy>Ana Diana Rosca (2020311)</cp:lastModifiedBy>
  <cp:revision>4</cp:revision>
  <dcterms:created xsi:type="dcterms:W3CDTF">2022-05-06T20:00:00Z</dcterms:created>
  <dcterms:modified xsi:type="dcterms:W3CDTF">2022-05-06T21:54:00Z</dcterms:modified>
</cp:coreProperties>
</file>