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91601" w14:textId="69DD3EA8" w:rsidR="001F6788" w:rsidRPr="00DA0B54" w:rsidRDefault="00B8694A" w:rsidP="00DA0B54">
      <w:pPr>
        <w:spacing w:line="360" w:lineRule="auto"/>
        <w:jc w:val="both"/>
        <w:rPr>
          <w:rFonts w:cstheme="minorHAnsi"/>
          <w:sz w:val="24"/>
          <w:szCs w:val="24"/>
        </w:rPr>
      </w:pPr>
      <w:r w:rsidRPr="00DA0B54">
        <w:rPr>
          <w:rFonts w:cstheme="minorHAnsi"/>
          <w:sz w:val="24"/>
          <w:szCs w:val="24"/>
        </w:rPr>
        <w:t>As a practitioner i</w:t>
      </w:r>
      <w:r w:rsidR="00025637" w:rsidRPr="00DA0B54">
        <w:rPr>
          <w:rFonts w:cstheme="minorHAnsi"/>
          <w:sz w:val="24"/>
          <w:szCs w:val="24"/>
        </w:rPr>
        <w:t xml:space="preserve">n this assignment </w:t>
      </w:r>
      <w:r w:rsidRPr="00DA0B54">
        <w:rPr>
          <w:rFonts w:cstheme="minorHAnsi"/>
          <w:sz w:val="24"/>
          <w:szCs w:val="24"/>
        </w:rPr>
        <w:t>one will discus</w:t>
      </w:r>
      <w:r w:rsidR="008C339F" w:rsidRPr="00DA0B54">
        <w:rPr>
          <w:rFonts w:cstheme="minorHAnsi"/>
          <w:sz w:val="24"/>
          <w:szCs w:val="24"/>
        </w:rPr>
        <w:t>s</w:t>
      </w:r>
      <w:r w:rsidRPr="00DA0B54">
        <w:rPr>
          <w:rFonts w:cstheme="minorHAnsi"/>
          <w:sz w:val="24"/>
          <w:szCs w:val="24"/>
        </w:rPr>
        <w:t xml:space="preserve"> the potential factors which can put groups and individuals at risk of being excluded in an educational setting. </w:t>
      </w:r>
      <w:r w:rsidR="008D2300" w:rsidRPr="00DA0B54">
        <w:rPr>
          <w:rFonts w:cstheme="minorHAnsi"/>
          <w:sz w:val="24"/>
          <w:szCs w:val="24"/>
        </w:rPr>
        <w:t xml:space="preserve">One will also discuss theories and policies that are put in place to prevent exclusion. </w:t>
      </w:r>
      <w:r w:rsidR="00025637" w:rsidRPr="00DA0B54">
        <w:rPr>
          <w:rFonts w:cstheme="minorHAnsi"/>
          <w:sz w:val="24"/>
          <w:szCs w:val="24"/>
        </w:rPr>
        <w:t>Throughout this assignment</w:t>
      </w:r>
      <w:r w:rsidRPr="00DA0B54">
        <w:rPr>
          <w:rFonts w:cstheme="minorHAnsi"/>
          <w:sz w:val="24"/>
          <w:szCs w:val="24"/>
        </w:rPr>
        <w:t xml:space="preserve"> </w:t>
      </w:r>
      <w:bookmarkStart w:id="0" w:name="_GoBack"/>
      <w:bookmarkEnd w:id="0"/>
      <w:r w:rsidRPr="00DA0B54">
        <w:rPr>
          <w:rFonts w:cstheme="minorHAnsi"/>
          <w:sz w:val="24"/>
          <w:szCs w:val="24"/>
        </w:rPr>
        <w:t xml:space="preserve">if </w:t>
      </w:r>
      <w:r w:rsidR="00025637" w:rsidRPr="00DA0B54">
        <w:rPr>
          <w:rFonts w:cstheme="minorHAnsi"/>
          <w:sz w:val="24"/>
          <w:szCs w:val="24"/>
        </w:rPr>
        <w:t>the setting worked in</w:t>
      </w:r>
      <w:r w:rsidRPr="00DA0B54">
        <w:rPr>
          <w:rFonts w:cstheme="minorHAnsi"/>
          <w:sz w:val="24"/>
          <w:szCs w:val="24"/>
        </w:rPr>
        <w:t xml:space="preserve"> is mentioned it</w:t>
      </w:r>
      <w:r w:rsidR="00025637" w:rsidRPr="00DA0B54">
        <w:rPr>
          <w:rFonts w:cstheme="minorHAnsi"/>
          <w:sz w:val="24"/>
          <w:szCs w:val="24"/>
        </w:rPr>
        <w:t xml:space="preserve"> will be referred to as school A. </w:t>
      </w:r>
    </w:p>
    <w:p w14:paraId="143857E9" w14:textId="0CEC896A" w:rsidR="00F6465C" w:rsidRPr="00DA0B54" w:rsidRDefault="00F6465C" w:rsidP="00DA0B54">
      <w:pPr>
        <w:spacing w:line="360" w:lineRule="auto"/>
        <w:jc w:val="both"/>
        <w:rPr>
          <w:rFonts w:cstheme="minorHAnsi"/>
          <w:sz w:val="24"/>
          <w:szCs w:val="24"/>
        </w:rPr>
      </w:pPr>
      <w:r w:rsidRPr="00DA0B54">
        <w:rPr>
          <w:rFonts w:cstheme="minorHAnsi"/>
          <w:sz w:val="24"/>
          <w:szCs w:val="24"/>
        </w:rPr>
        <w:t>Unfortunately</w:t>
      </w:r>
      <w:r w:rsidR="0065186C" w:rsidRPr="00DA0B54">
        <w:rPr>
          <w:rFonts w:cstheme="minorHAnsi"/>
          <w:sz w:val="24"/>
          <w:szCs w:val="24"/>
        </w:rPr>
        <w:t xml:space="preserve">, in the society we live in today there are still some </w:t>
      </w:r>
      <w:r w:rsidR="00A34A7E" w:rsidRPr="00DA0B54">
        <w:rPr>
          <w:rFonts w:cstheme="minorHAnsi"/>
          <w:sz w:val="24"/>
          <w:szCs w:val="24"/>
        </w:rPr>
        <w:t>workplaces</w:t>
      </w:r>
      <w:r w:rsidRPr="00DA0B54">
        <w:rPr>
          <w:rFonts w:cstheme="minorHAnsi"/>
          <w:sz w:val="24"/>
          <w:szCs w:val="24"/>
        </w:rPr>
        <w:t xml:space="preserve"> that are</w:t>
      </w:r>
      <w:r w:rsidR="004577DA" w:rsidRPr="00DA0B54">
        <w:rPr>
          <w:rFonts w:cstheme="minorHAnsi"/>
          <w:sz w:val="24"/>
          <w:szCs w:val="24"/>
        </w:rPr>
        <w:t xml:space="preserve"> not</w:t>
      </w:r>
      <w:r w:rsidRPr="00DA0B54">
        <w:rPr>
          <w:rFonts w:cstheme="minorHAnsi"/>
          <w:sz w:val="24"/>
          <w:szCs w:val="24"/>
        </w:rPr>
        <w:t xml:space="preserve"> equipped for all individuals with special educational needs leaving them excluded. ‘’Exclusion occurs when students are directly or indirectly prevented from or denied access to education in any form</w:t>
      </w:r>
      <w:r w:rsidR="00DB581A" w:rsidRPr="00DA0B54">
        <w:rPr>
          <w:rFonts w:cstheme="minorHAnsi"/>
          <w:sz w:val="24"/>
          <w:szCs w:val="24"/>
        </w:rPr>
        <w:t xml:space="preserve">’’ (Villegas, 2017). An example </w:t>
      </w:r>
      <w:r w:rsidR="00B60E4B" w:rsidRPr="00DA0B54">
        <w:rPr>
          <w:rFonts w:cstheme="minorHAnsi"/>
          <w:sz w:val="24"/>
          <w:szCs w:val="24"/>
        </w:rPr>
        <w:t xml:space="preserve">of this would be </w:t>
      </w:r>
      <w:r w:rsidR="00DB581A" w:rsidRPr="00DA0B54">
        <w:rPr>
          <w:rFonts w:cstheme="minorHAnsi"/>
          <w:sz w:val="24"/>
          <w:szCs w:val="24"/>
        </w:rPr>
        <w:t>a</w:t>
      </w:r>
      <w:r w:rsidR="00B60E4B" w:rsidRPr="00DA0B54">
        <w:rPr>
          <w:rFonts w:cstheme="minorHAnsi"/>
          <w:sz w:val="24"/>
          <w:szCs w:val="24"/>
        </w:rPr>
        <w:t xml:space="preserve">n educational setting may have some useful resources for pupils but for a severally autistic child a school may lack appropriate resources for that individual. The room layout and or colours within the room may not be suitable, meaning the child may be left excluded. Within education there are many groups and individuals that are at risk of exclusion. These could be children with </w:t>
      </w:r>
      <w:r w:rsidR="00D81E2B" w:rsidRPr="00DA0B54">
        <w:rPr>
          <w:rFonts w:cstheme="minorHAnsi"/>
          <w:sz w:val="24"/>
          <w:szCs w:val="24"/>
        </w:rPr>
        <w:t xml:space="preserve">Additional Learning needs (ALN) and or have </w:t>
      </w:r>
      <w:r w:rsidR="00B60E4B" w:rsidRPr="00DA0B54">
        <w:rPr>
          <w:rFonts w:cstheme="minorHAnsi"/>
          <w:sz w:val="24"/>
          <w:szCs w:val="24"/>
        </w:rPr>
        <w:t xml:space="preserve">behaviour issues, physical and social disabilities, looked after children (LAC), children who have had Adverse Childhood </w:t>
      </w:r>
      <w:r w:rsidR="0049798B" w:rsidRPr="00DA0B54">
        <w:rPr>
          <w:rFonts w:cstheme="minorHAnsi"/>
          <w:sz w:val="24"/>
          <w:szCs w:val="24"/>
        </w:rPr>
        <w:t>Experiences</w:t>
      </w:r>
      <w:r w:rsidR="00B60E4B" w:rsidRPr="00DA0B54">
        <w:rPr>
          <w:rFonts w:cstheme="minorHAnsi"/>
          <w:sz w:val="24"/>
          <w:szCs w:val="24"/>
        </w:rPr>
        <w:t xml:space="preserve"> (ACES), Special Educational Needs (SEN</w:t>
      </w:r>
      <w:r w:rsidR="00D81E2B" w:rsidRPr="00DA0B54">
        <w:rPr>
          <w:rFonts w:cstheme="minorHAnsi"/>
          <w:sz w:val="24"/>
          <w:szCs w:val="24"/>
        </w:rPr>
        <w:t>) or have English as an additional language (EAL).</w:t>
      </w:r>
      <w:r w:rsidR="000F4672" w:rsidRPr="00DA0B54">
        <w:rPr>
          <w:rFonts w:cstheme="minorHAnsi"/>
          <w:sz w:val="24"/>
          <w:szCs w:val="24"/>
        </w:rPr>
        <w:t xml:space="preserve"> Having said that it is not just those groups</w:t>
      </w:r>
      <w:r w:rsidR="000704CA" w:rsidRPr="00DA0B54">
        <w:rPr>
          <w:rFonts w:cstheme="minorHAnsi"/>
          <w:sz w:val="24"/>
          <w:szCs w:val="24"/>
        </w:rPr>
        <w:t xml:space="preserve"> of individuals with impairments</w:t>
      </w:r>
      <w:r w:rsidR="000F4672" w:rsidRPr="00DA0B54">
        <w:rPr>
          <w:rFonts w:cstheme="minorHAnsi"/>
          <w:sz w:val="24"/>
          <w:szCs w:val="24"/>
        </w:rPr>
        <w:t xml:space="preserve"> </w:t>
      </w:r>
      <w:r w:rsidR="000704CA" w:rsidRPr="00DA0B54">
        <w:rPr>
          <w:rFonts w:cstheme="minorHAnsi"/>
          <w:sz w:val="24"/>
          <w:szCs w:val="24"/>
        </w:rPr>
        <w:t xml:space="preserve">that are at risk of exclusion you also have individuals at risk due to them having low confidence, low </w:t>
      </w:r>
      <w:r w:rsidR="004577DA" w:rsidRPr="00DA0B54">
        <w:rPr>
          <w:rFonts w:cstheme="minorHAnsi"/>
          <w:sz w:val="24"/>
          <w:szCs w:val="24"/>
        </w:rPr>
        <w:t>self-esteem</w:t>
      </w:r>
      <w:r w:rsidR="000704CA" w:rsidRPr="00DA0B54">
        <w:rPr>
          <w:rFonts w:cstheme="minorHAnsi"/>
          <w:sz w:val="24"/>
          <w:szCs w:val="24"/>
        </w:rPr>
        <w:t xml:space="preserve">, them possibly being in poverty and also may lack belonging in society. </w:t>
      </w:r>
    </w:p>
    <w:p w14:paraId="6F8122C1" w14:textId="5A52C1F3" w:rsidR="000F4672" w:rsidRPr="00DA0B54" w:rsidRDefault="005549E5" w:rsidP="00DA0B54">
      <w:pPr>
        <w:spacing w:line="360" w:lineRule="auto"/>
        <w:jc w:val="both"/>
        <w:rPr>
          <w:rFonts w:cstheme="minorHAnsi"/>
          <w:sz w:val="24"/>
          <w:szCs w:val="24"/>
          <w:shd w:val="clear" w:color="auto" w:fill="FFFFFF"/>
        </w:rPr>
      </w:pPr>
      <w:r w:rsidRPr="00DA0B54">
        <w:rPr>
          <w:rFonts w:cstheme="minorHAnsi"/>
          <w:sz w:val="24"/>
          <w:szCs w:val="24"/>
        </w:rPr>
        <w:t>I</w:t>
      </w:r>
      <w:r w:rsidR="000704CA" w:rsidRPr="00DA0B54">
        <w:rPr>
          <w:rFonts w:cstheme="minorHAnsi"/>
          <w:sz w:val="24"/>
          <w:szCs w:val="24"/>
        </w:rPr>
        <w:t xml:space="preserve">n order to prevent exclusion in </w:t>
      </w:r>
      <w:r w:rsidRPr="00DA0B54">
        <w:rPr>
          <w:rFonts w:cstheme="minorHAnsi"/>
          <w:sz w:val="24"/>
          <w:szCs w:val="24"/>
        </w:rPr>
        <w:t xml:space="preserve">Wales we have the </w:t>
      </w:r>
      <w:r w:rsidRPr="00DA0B54">
        <w:rPr>
          <w:rFonts w:cstheme="minorHAnsi"/>
          <w:sz w:val="24"/>
          <w:szCs w:val="24"/>
          <w:shd w:val="clear" w:color="auto" w:fill="FFFFFF"/>
        </w:rPr>
        <w:t>United Nations Convention on the Rights of the Child also known as (UNCRC). ‘’It is an international agreement setting out the rights of children’’ (Government, 2019). The UNCRC contain many different rights that effect children and young people. The</w:t>
      </w:r>
      <w:r w:rsidR="004577DA" w:rsidRPr="00DA0B54">
        <w:rPr>
          <w:rFonts w:cstheme="minorHAnsi"/>
          <w:sz w:val="24"/>
          <w:szCs w:val="24"/>
          <w:shd w:val="clear" w:color="auto" w:fill="FFFFFF"/>
        </w:rPr>
        <w:t xml:space="preserve"> core</w:t>
      </w:r>
      <w:r w:rsidRPr="00DA0B54">
        <w:rPr>
          <w:rFonts w:cstheme="minorHAnsi"/>
          <w:sz w:val="24"/>
          <w:szCs w:val="24"/>
          <w:shd w:val="clear" w:color="auto" w:fill="FFFFFF"/>
        </w:rPr>
        <w:t xml:space="preserve"> </w:t>
      </w:r>
      <w:r w:rsidR="000F4672" w:rsidRPr="00DA0B54">
        <w:rPr>
          <w:rFonts w:cstheme="minorHAnsi"/>
          <w:sz w:val="24"/>
          <w:szCs w:val="24"/>
          <w:shd w:val="clear" w:color="auto" w:fill="FFFFFF"/>
        </w:rPr>
        <w:t>r</w:t>
      </w:r>
      <w:r w:rsidRPr="00DA0B54">
        <w:rPr>
          <w:rFonts w:cstheme="minorHAnsi"/>
          <w:sz w:val="24"/>
          <w:szCs w:val="24"/>
          <w:shd w:val="clear" w:color="auto" w:fill="FFFFFF"/>
        </w:rPr>
        <w:t xml:space="preserve">ights state </w:t>
      </w:r>
      <w:r w:rsidR="000F4672" w:rsidRPr="00DA0B54">
        <w:rPr>
          <w:rFonts w:cstheme="minorHAnsi"/>
          <w:sz w:val="24"/>
          <w:szCs w:val="24"/>
          <w:shd w:val="clear" w:color="auto" w:fill="FFFFFF"/>
        </w:rPr>
        <w:t xml:space="preserve">to </w:t>
      </w:r>
      <w:r w:rsidRPr="00DA0B54">
        <w:rPr>
          <w:rFonts w:cstheme="minorHAnsi"/>
          <w:sz w:val="24"/>
          <w:szCs w:val="24"/>
          <w:shd w:val="clear" w:color="auto" w:fill="FFFFFF"/>
        </w:rPr>
        <w:t>play, be safe, be happy</w:t>
      </w:r>
      <w:r w:rsidR="00716EF7" w:rsidRPr="00DA0B54">
        <w:rPr>
          <w:rFonts w:cstheme="minorHAnsi"/>
          <w:sz w:val="24"/>
          <w:szCs w:val="24"/>
          <w:shd w:val="clear" w:color="auto" w:fill="FFFFFF"/>
        </w:rPr>
        <w:t>,</w:t>
      </w:r>
      <w:r w:rsidRPr="00DA0B54">
        <w:rPr>
          <w:rFonts w:cstheme="minorHAnsi"/>
          <w:sz w:val="24"/>
          <w:szCs w:val="24"/>
          <w:shd w:val="clear" w:color="auto" w:fill="FFFFFF"/>
        </w:rPr>
        <w:t xml:space="preserve"> healthy and also</w:t>
      </w:r>
      <w:r w:rsidR="00716EF7" w:rsidRPr="00DA0B54">
        <w:rPr>
          <w:rFonts w:cstheme="minorHAnsi"/>
          <w:sz w:val="24"/>
          <w:szCs w:val="24"/>
          <w:shd w:val="clear" w:color="auto" w:fill="FFFFFF"/>
        </w:rPr>
        <w:t xml:space="preserve"> have a right</w:t>
      </w:r>
      <w:r w:rsidRPr="00DA0B54">
        <w:rPr>
          <w:rFonts w:cstheme="minorHAnsi"/>
          <w:sz w:val="24"/>
          <w:szCs w:val="24"/>
          <w:shd w:val="clear" w:color="auto" w:fill="FFFFFF"/>
        </w:rPr>
        <w:t xml:space="preserve"> </w:t>
      </w:r>
      <w:r w:rsidR="00716EF7" w:rsidRPr="00DA0B54">
        <w:rPr>
          <w:rFonts w:cstheme="minorHAnsi"/>
          <w:sz w:val="24"/>
          <w:szCs w:val="24"/>
          <w:shd w:val="clear" w:color="auto" w:fill="FFFFFF"/>
        </w:rPr>
        <w:t xml:space="preserve">to </w:t>
      </w:r>
      <w:r w:rsidRPr="00DA0B54">
        <w:rPr>
          <w:rFonts w:cstheme="minorHAnsi"/>
          <w:sz w:val="24"/>
          <w:szCs w:val="24"/>
          <w:shd w:val="clear" w:color="auto" w:fill="FFFFFF"/>
        </w:rPr>
        <w:t>education.</w:t>
      </w:r>
      <w:r w:rsidR="00716EF7" w:rsidRPr="00DA0B54">
        <w:rPr>
          <w:rFonts w:cstheme="minorHAnsi"/>
          <w:sz w:val="24"/>
          <w:szCs w:val="24"/>
          <w:shd w:val="clear" w:color="auto" w:fill="FFFFFF"/>
        </w:rPr>
        <w:t xml:space="preserve"> To ensure all children feel included in </w:t>
      </w:r>
      <w:r w:rsidR="008C339F" w:rsidRPr="00DA0B54">
        <w:rPr>
          <w:rFonts w:cstheme="minorHAnsi"/>
          <w:sz w:val="24"/>
          <w:szCs w:val="24"/>
          <w:shd w:val="clear" w:color="auto" w:fill="FFFFFF"/>
        </w:rPr>
        <w:t>schools’</w:t>
      </w:r>
      <w:r w:rsidR="00716EF7" w:rsidRPr="00DA0B54">
        <w:rPr>
          <w:rFonts w:cstheme="minorHAnsi"/>
          <w:sz w:val="24"/>
          <w:szCs w:val="24"/>
          <w:shd w:val="clear" w:color="auto" w:fill="FFFFFF"/>
        </w:rPr>
        <w:t xml:space="preserve"> article 3 should be implemented ‘’ Everyone who works with children should always do what’s best for each child’’</w:t>
      </w:r>
      <w:r w:rsidR="000F4672" w:rsidRPr="00DA0B54">
        <w:rPr>
          <w:rFonts w:cstheme="minorHAnsi"/>
          <w:sz w:val="24"/>
          <w:szCs w:val="24"/>
          <w:shd w:val="clear" w:color="auto" w:fill="FFFFFF"/>
        </w:rPr>
        <w:t xml:space="preserve"> (Government, 2019). By staff adhering to the children’s need then this will ensure that the individual is always included.</w:t>
      </w:r>
      <w:r w:rsidR="000F4672" w:rsidRPr="00DA0B54">
        <w:rPr>
          <w:rFonts w:cstheme="minorHAnsi"/>
          <w:sz w:val="24"/>
          <w:szCs w:val="24"/>
        </w:rPr>
        <w:t xml:space="preserve"> </w:t>
      </w:r>
      <w:r w:rsidR="00213851" w:rsidRPr="00DA0B54">
        <w:rPr>
          <w:rFonts w:cstheme="minorHAnsi"/>
          <w:sz w:val="24"/>
          <w:szCs w:val="24"/>
        </w:rPr>
        <w:t>‘’</w:t>
      </w:r>
      <w:r w:rsidR="00213851" w:rsidRPr="00DA0B54">
        <w:rPr>
          <w:rStyle w:val="Strong"/>
          <w:rFonts w:cstheme="minorHAnsi"/>
          <w:b w:val="0"/>
          <w:bCs w:val="0"/>
          <w:sz w:val="24"/>
          <w:szCs w:val="24"/>
        </w:rPr>
        <w:t>Inclusive education</w:t>
      </w:r>
      <w:r w:rsidR="00213851" w:rsidRPr="00DA0B54">
        <w:rPr>
          <w:rFonts w:cstheme="minorHAnsi"/>
          <w:sz w:val="24"/>
          <w:szCs w:val="24"/>
          <w:shd w:val="clear" w:color="auto" w:fill="FFFFFF"/>
        </w:rPr>
        <w:t xml:space="preserve"> is when all students, regardless of any challenges they may have, are placed in age-appropriate general education classes that are in their own </w:t>
      </w:r>
      <w:r w:rsidR="004577DA" w:rsidRPr="00DA0B54">
        <w:rPr>
          <w:rFonts w:cstheme="minorHAnsi"/>
          <w:sz w:val="24"/>
          <w:szCs w:val="24"/>
          <w:shd w:val="clear" w:color="auto" w:fill="FFFFFF"/>
        </w:rPr>
        <w:t>neighbourhood</w:t>
      </w:r>
      <w:r w:rsidR="00213851" w:rsidRPr="00DA0B54">
        <w:rPr>
          <w:rFonts w:cstheme="minorHAnsi"/>
          <w:sz w:val="24"/>
          <w:szCs w:val="24"/>
          <w:shd w:val="clear" w:color="auto" w:fill="FFFFFF"/>
        </w:rPr>
        <w:t xml:space="preserve"> schools to receive high-quality instruction, interventions, and supports that enable them to meet success in the core curriculum’’ (</w:t>
      </w:r>
      <w:proofErr w:type="spellStart"/>
      <w:r w:rsidR="00213851" w:rsidRPr="00DA0B54">
        <w:rPr>
          <w:rFonts w:cstheme="minorHAnsi"/>
          <w:sz w:val="24"/>
          <w:szCs w:val="24"/>
          <w:shd w:val="clear" w:color="auto" w:fill="FFFFFF"/>
        </w:rPr>
        <w:t>Mcmanis</w:t>
      </w:r>
      <w:proofErr w:type="spellEnd"/>
      <w:r w:rsidR="00213851" w:rsidRPr="00DA0B54">
        <w:rPr>
          <w:rFonts w:cstheme="minorHAnsi"/>
          <w:sz w:val="24"/>
          <w:szCs w:val="24"/>
          <w:shd w:val="clear" w:color="auto" w:fill="FFFFFF"/>
        </w:rPr>
        <w:t>, 2020)</w:t>
      </w:r>
      <w:r w:rsidR="000F4672" w:rsidRPr="00DA0B54">
        <w:rPr>
          <w:rFonts w:cstheme="minorHAnsi"/>
          <w:sz w:val="24"/>
          <w:szCs w:val="24"/>
          <w:shd w:val="clear" w:color="auto" w:fill="FFFFFF"/>
        </w:rPr>
        <w:t xml:space="preserve"> By all schools being inclusive the settings will then be implementing article 23 you have the right ‘’ </w:t>
      </w:r>
      <w:r w:rsidR="000F4672" w:rsidRPr="00DA0B54">
        <w:rPr>
          <w:rFonts w:cstheme="minorHAnsi"/>
          <w:sz w:val="24"/>
          <w:szCs w:val="24"/>
          <w:shd w:val="clear" w:color="auto" w:fill="FFFFFF"/>
        </w:rPr>
        <w:lastRenderedPageBreak/>
        <w:t xml:space="preserve">to special care and support if you are disabled so you can lead a full and independent life’’( Government, 2019) </w:t>
      </w:r>
    </w:p>
    <w:p w14:paraId="3116AA75" w14:textId="10309DEE" w:rsidR="00181EA2" w:rsidRPr="00DA0B54" w:rsidRDefault="000F4672" w:rsidP="00DA0B54">
      <w:pPr>
        <w:spacing w:line="360" w:lineRule="auto"/>
        <w:jc w:val="both"/>
        <w:rPr>
          <w:rFonts w:cstheme="minorHAnsi"/>
          <w:sz w:val="24"/>
          <w:szCs w:val="24"/>
        </w:rPr>
      </w:pPr>
      <w:r w:rsidRPr="00DA0B54">
        <w:rPr>
          <w:rFonts w:cstheme="minorHAnsi"/>
          <w:sz w:val="24"/>
          <w:szCs w:val="24"/>
          <w:shd w:val="clear" w:color="auto" w:fill="FFFFFF"/>
        </w:rPr>
        <w:t>However, if schools fail to deliver these rights then the groups of children and the individuals would be at risk of exclusion.</w:t>
      </w:r>
      <w:r w:rsidR="000704CA" w:rsidRPr="00DA0B54">
        <w:rPr>
          <w:rFonts w:cstheme="minorHAnsi"/>
          <w:sz w:val="24"/>
          <w:szCs w:val="24"/>
          <w:shd w:val="clear" w:color="auto" w:fill="FFFFFF"/>
        </w:rPr>
        <w:t xml:space="preserve"> Exclusion involves lack of resources the lack of services such as mental health or speech </w:t>
      </w:r>
      <w:r w:rsidR="00166183" w:rsidRPr="00DA0B54">
        <w:rPr>
          <w:rFonts w:cstheme="minorHAnsi"/>
          <w:sz w:val="24"/>
          <w:szCs w:val="24"/>
          <w:shd w:val="clear" w:color="auto" w:fill="FFFFFF"/>
        </w:rPr>
        <w:t>therapies</w:t>
      </w:r>
      <w:r w:rsidR="000704CA" w:rsidRPr="00DA0B54">
        <w:rPr>
          <w:rFonts w:cstheme="minorHAnsi"/>
          <w:sz w:val="24"/>
          <w:szCs w:val="24"/>
          <w:shd w:val="clear" w:color="auto" w:fill="FFFFFF"/>
        </w:rPr>
        <w:t>.</w:t>
      </w:r>
      <w:r w:rsidR="007D5518" w:rsidRPr="00DA0B54">
        <w:rPr>
          <w:rFonts w:cstheme="minorHAnsi"/>
          <w:sz w:val="24"/>
          <w:szCs w:val="24"/>
          <w:shd w:val="clear" w:color="auto" w:fill="FFFFFF"/>
        </w:rPr>
        <w:t xml:space="preserve"> Cultural, social, economic difficulties can increase exclusion.</w:t>
      </w:r>
      <w:r w:rsidR="000704CA" w:rsidRPr="00DA0B54">
        <w:rPr>
          <w:rFonts w:cstheme="minorHAnsi"/>
          <w:sz w:val="24"/>
          <w:szCs w:val="24"/>
          <w:shd w:val="clear" w:color="auto" w:fill="FFFFFF"/>
        </w:rPr>
        <w:t xml:space="preserve"> The individual may </w:t>
      </w:r>
      <w:r w:rsidR="007D5518" w:rsidRPr="00DA0B54">
        <w:rPr>
          <w:rFonts w:cstheme="minorHAnsi"/>
          <w:sz w:val="24"/>
          <w:szCs w:val="24"/>
          <w:shd w:val="clear" w:color="auto" w:fill="FFFFFF"/>
        </w:rPr>
        <w:t xml:space="preserve">also </w:t>
      </w:r>
      <w:r w:rsidR="000704CA" w:rsidRPr="00DA0B54">
        <w:rPr>
          <w:rFonts w:cstheme="minorHAnsi"/>
          <w:sz w:val="24"/>
          <w:szCs w:val="24"/>
          <w:shd w:val="clear" w:color="auto" w:fill="FFFFFF"/>
        </w:rPr>
        <w:t xml:space="preserve">be unable to participate in </w:t>
      </w:r>
      <w:r w:rsidR="00166183" w:rsidRPr="00DA0B54">
        <w:rPr>
          <w:rFonts w:cstheme="minorHAnsi"/>
          <w:sz w:val="24"/>
          <w:szCs w:val="24"/>
          <w:shd w:val="clear" w:color="auto" w:fill="FFFFFF"/>
        </w:rPr>
        <w:t>activities</w:t>
      </w:r>
      <w:r w:rsidR="000704CA" w:rsidRPr="00DA0B54">
        <w:rPr>
          <w:rFonts w:cstheme="minorHAnsi"/>
          <w:sz w:val="24"/>
          <w:szCs w:val="24"/>
          <w:shd w:val="clear" w:color="auto" w:fill="FFFFFF"/>
        </w:rPr>
        <w:t xml:space="preserve"> and build social relationships with peers. </w:t>
      </w:r>
      <w:r w:rsidR="007D5518" w:rsidRPr="00DA0B54">
        <w:rPr>
          <w:rFonts w:cstheme="minorHAnsi"/>
          <w:sz w:val="24"/>
          <w:szCs w:val="24"/>
          <w:shd w:val="clear" w:color="auto" w:fill="FFFFFF"/>
        </w:rPr>
        <w:t>A b</w:t>
      </w:r>
      <w:r w:rsidR="000704CA" w:rsidRPr="00DA0B54">
        <w:rPr>
          <w:rFonts w:cstheme="minorHAnsi"/>
          <w:sz w:val="24"/>
          <w:szCs w:val="24"/>
          <w:shd w:val="clear" w:color="auto" w:fill="FFFFFF"/>
        </w:rPr>
        <w:t xml:space="preserve">ig factor that excludes people is poverty difficulties. </w:t>
      </w:r>
      <w:r w:rsidR="007D5518" w:rsidRPr="00DA0B54">
        <w:rPr>
          <w:rFonts w:cstheme="minorHAnsi"/>
          <w:sz w:val="24"/>
          <w:szCs w:val="24"/>
          <w:shd w:val="clear" w:color="auto" w:fill="FFFFFF"/>
        </w:rPr>
        <w:t>There are three different types of poverty Economic, Absolute and Relative. If a family is living in Economic poverty, then it refers to them as having very little finances within the house to have their basic needs met. ‘’</w:t>
      </w:r>
      <w:r w:rsidR="007D5518" w:rsidRPr="00DA0B54">
        <w:rPr>
          <w:rFonts w:cstheme="minorHAnsi"/>
          <w:sz w:val="24"/>
          <w:szCs w:val="24"/>
        </w:rPr>
        <w:t>Absolute poverty</w:t>
      </w:r>
      <w:r w:rsidR="007D5518" w:rsidRPr="00DA0B54">
        <w:rPr>
          <w:rFonts w:cstheme="minorHAnsi"/>
          <w:sz w:val="24"/>
          <w:szCs w:val="24"/>
          <w:shd w:val="clear" w:color="auto" w:fill="FFFFFF"/>
        </w:rPr>
        <w:t xml:space="preserve"> refers to the set of resources a person must acquire to maintain a minimum standard of living for survival. It is therefore "a matter of acute deprivation, hunger, premature death and suffering."(</w:t>
      </w:r>
      <w:proofErr w:type="spellStart"/>
      <w:r w:rsidR="00181EA2" w:rsidRPr="00DA0B54">
        <w:rPr>
          <w:rFonts w:cstheme="minorHAnsi"/>
          <w:sz w:val="24"/>
          <w:szCs w:val="24"/>
          <w:shd w:val="clear" w:color="auto" w:fill="FFFFFF"/>
        </w:rPr>
        <w:t>Mawafi</w:t>
      </w:r>
      <w:proofErr w:type="spellEnd"/>
      <w:r w:rsidR="00181EA2" w:rsidRPr="00DA0B54">
        <w:rPr>
          <w:rFonts w:cstheme="minorHAnsi"/>
          <w:sz w:val="24"/>
          <w:szCs w:val="24"/>
          <w:shd w:val="clear" w:color="auto" w:fill="FFFFFF"/>
        </w:rPr>
        <w:t xml:space="preserve">  and </w:t>
      </w:r>
      <w:proofErr w:type="spellStart"/>
      <w:r w:rsidR="00181EA2" w:rsidRPr="00DA0B54">
        <w:rPr>
          <w:rFonts w:cstheme="minorHAnsi"/>
          <w:sz w:val="24"/>
          <w:szCs w:val="24"/>
          <w:shd w:val="clear" w:color="auto" w:fill="FFFFFF"/>
        </w:rPr>
        <w:t>Khaqqaja</w:t>
      </w:r>
      <w:proofErr w:type="spellEnd"/>
      <w:r w:rsidR="00181EA2" w:rsidRPr="00DA0B54">
        <w:rPr>
          <w:rFonts w:cstheme="minorHAnsi"/>
          <w:sz w:val="24"/>
          <w:szCs w:val="24"/>
          <w:shd w:val="clear" w:color="auto" w:fill="FFFFFF"/>
        </w:rPr>
        <w:t xml:space="preserve">, 1979, p1) </w:t>
      </w:r>
      <w:r w:rsidR="00D209EC" w:rsidRPr="00DA0B54">
        <w:rPr>
          <w:rFonts w:cstheme="minorHAnsi"/>
          <w:sz w:val="24"/>
          <w:szCs w:val="24"/>
          <w:shd w:val="clear" w:color="auto" w:fill="FFFFFF"/>
        </w:rPr>
        <w:t>When in absolute poverty the Government ensures your basic needs are met.</w:t>
      </w:r>
      <w:r w:rsidR="00204244" w:rsidRPr="00DA0B54">
        <w:rPr>
          <w:rFonts w:cstheme="minorHAnsi"/>
          <w:sz w:val="24"/>
          <w:szCs w:val="24"/>
          <w:shd w:val="clear" w:color="auto" w:fill="FFFFFF"/>
        </w:rPr>
        <w:t xml:space="preserve"> </w:t>
      </w:r>
      <w:r w:rsidR="00181EA2" w:rsidRPr="00DA0B54">
        <w:rPr>
          <w:rFonts w:cstheme="minorHAnsi"/>
          <w:sz w:val="24"/>
          <w:szCs w:val="24"/>
          <w:shd w:val="clear" w:color="auto" w:fill="FFFFFF"/>
        </w:rPr>
        <w:t xml:space="preserve">The third type of poverty is Relative. </w:t>
      </w:r>
      <w:r w:rsidR="00651300" w:rsidRPr="00DA0B54">
        <w:rPr>
          <w:rFonts w:cstheme="minorHAnsi"/>
          <w:sz w:val="24"/>
          <w:szCs w:val="24"/>
          <w:shd w:val="clear" w:color="auto" w:fill="FFFFFF"/>
        </w:rPr>
        <w:t>This is when you are independently able to support your own basic needs and buy basic essential items but is unable to buy luxury items and unessential items.</w:t>
      </w:r>
      <w:r w:rsidR="00D209EC" w:rsidRPr="00DA0B54">
        <w:rPr>
          <w:rFonts w:cstheme="minorHAnsi"/>
          <w:sz w:val="24"/>
          <w:szCs w:val="24"/>
          <w:shd w:val="clear" w:color="auto" w:fill="FFFFFF"/>
        </w:rPr>
        <w:t xml:space="preserve"> It is when in relative poverty children within the family has free school meals and will be entitled to money from the pupil deprivation grant which helps parents to buy uniforms to prevent them from being excluded. </w:t>
      </w:r>
      <w:r w:rsidR="00D209EC" w:rsidRPr="00DA0B54">
        <w:rPr>
          <w:rFonts w:cstheme="minorHAnsi"/>
          <w:sz w:val="24"/>
          <w:szCs w:val="24"/>
        </w:rPr>
        <w:t>‘’</w:t>
      </w:r>
      <w:r w:rsidR="00D209EC" w:rsidRPr="00DA0B54">
        <w:rPr>
          <w:rFonts w:cstheme="minorHAnsi"/>
          <w:color w:val="111111"/>
          <w:sz w:val="24"/>
          <w:szCs w:val="24"/>
        </w:rPr>
        <w:t xml:space="preserve"> Children are entitled to receive free school meals (FSM) if their families receive: Income Support, income based Job Seeker's Allowance, or income-related Employment and Support allowance, the Guarantee credit of Pension Credit, or Child Tax Credit (CTC) and have annual income of £16,190 or less’’ (</w:t>
      </w:r>
      <w:r w:rsidR="00D209EC" w:rsidRPr="00DA0B54">
        <w:rPr>
          <w:rFonts w:cstheme="minorHAnsi"/>
          <w:sz w:val="24"/>
          <w:szCs w:val="24"/>
        </w:rPr>
        <w:t>Entitled to Ltd, p1, no date).</w:t>
      </w:r>
      <w:r w:rsidR="00C20BF3" w:rsidRPr="00DA0B54">
        <w:rPr>
          <w:rFonts w:cstheme="minorHAnsi"/>
          <w:sz w:val="24"/>
          <w:szCs w:val="24"/>
        </w:rPr>
        <w:t xml:space="preserve"> </w:t>
      </w:r>
    </w:p>
    <w:p w14:paraId="3891D2DD" w14:textId="3FFE8BD6" w:rsidR="00C20BF3" w:rsidRPr="00DA0B54" w:rsidRDefault="00C20BF3" w:rsidP="00DA0B54">
      <w:pPr>
        <w:spacing w:line="360" w:lineRule="auto"/>
        <w:jc w:val="both"/>
        <w:rPr>
          <w:rFonts w:cstheme="minorHAnsi"/>
          <w:sz w:val="24"/>
          <w:szCs w:val="24"/>
        </w:rPr>
      </w:pPr>
      <w:r w:rsidRPr="00DA0B54">
        <w:rPr>
          <w:rFonts w:cstheme="minorHAnsi"/>
          <w:color w:val="111111"/>
          <w:sz w:val="24"/>
          <w:szCs w:val="24"/>
        </w:rPr>
        <w:t>‘’33 per cent of children in Wales are living in households in relative income poverty which is higher than the other nations of the UK. This is around 200,000 children, half of who live in working families’’ It has proven by research that children growing up in poverty ‘’is associated with poor outcomes’’ (End child poverty Network Cymru, no date,p6) Poor children are less likely to stay on at school, are likely to have no or fewer qualifications. ‘’Research carried out in Wales suggests that poor children sometimes miss out because they are needed as carers at home or to work to increase family income’’</w:t>
      </w:r>
      <w:r w:rsidR="00204244" w:rsidRPr="00DA0B54">
        <w:rPr>
          <w:rFonts w:cstheme="minorHAnsi"/>
          <w:color w:val="111111"/>
          <w:sz w:val="24"/>
          <w:szCs w:val="24"/>
        </w:rPr>
        <w:t>(End child poverty Network Cymru, no date, p7)</w:t>
      </w:r>
    </w:p>
    <w:p w14:paraId="63E1B52B" w14:textId="07A9B0E0" w:rsidR="0053269B" w:rsidRPr="00DA0B54" w:rsidRDefault="007B28C0" w:rsidP="00DA0B54">
      <w:pPr>
        <w:spacing w:line="360" w:lineRule="auto"/>
        <w:jc w:val="both"/>
        <w:rPr>
          <w:rFonts w:cstheme="minorHAnsi"/>
          <w:sz w:val="24"/>
          <w:szCs w:val="24"/>
          <w:shd w:val="clear" w:color="auto" w:fill="FFFFFF"/>
        </w:rPr>
      </w:pPr>
      <w:r w:rsidRPr="00DA0B54">
        <w:rPr>
          <w:rFonts w:cstheme="minorHAnsi"/>
          <w:sz w:val="24"/>
          <w:szCs w:val="24"/>
        </w:rPr>
        <w:lastRenderedPageBreak/>
        <w:t xml:space="preserve">Abraham Maslow’s theory combines into poverty as Maslow ‘’was an American </w:t>
      </w:r>
      <w:hyperlink r:id="rId7" w:tooltip="Psychologist" w:history="1">
        <w:r w:rsidRPr="00DA0B54">
          <w:rPr>
            <w:rStyle w:val="Hyperlink"/>
            <w:rFonts w:cstheme="minorHAnsi"/>
            <w:color w:val="auto"/>
            <w:sz w:val="24"/>
            <w:szCs w:val="24"/>
            <w:u w:val="none"/>
          </w:rPr>
          <w:t>psychologist</w:t>
        </w:r>
      </w:hyperlink>
      <w:r w:rsidRPr="00DA0B54">
        <w:rPr>
          <w:rFonts w:cstheme="minorHAnsi"/>
          <w:sz w:val="24"/>
          <w:szCs w:val="24"/>
        </w:rPr>
        <w:t xml:space="preserve"> who was best known for creating </w:t>
      </w:r>
      <w:hyperlink r:id="rId8" w:tooltip="Maslow's hierarchy of needs" w:history="1">
        <w:r w:rsidRPr="00DA0B54">
          <w:rPr>
            <w:rStyle w:val="Hyperlink"/>
            <w:rFonts w:cstheme="minorHAnsi"/>
            <w:color w:val="auto"/>
            <w:sz w:val="24"/>
            <w:szCs w:val="24"/>
            <w:u w:val="none"/>
          </w:rPr>
          <w:t>Maslow's hierarchy of needs</w:t>
        </w:r>
      </w:hyperlink>
      <w:r w:rsidRPr="00DA0B54">
        <w:rPr>
          <w:rFonts w:cstheme="minorHAnsi"/>
          <w:sz w:val="24"/>
          <w:szCs w:val="24"/>
        </w:rPr>
        <w:t>, a theory of psychological health predicated on fulfilling innate human needs in priority, culminating in self-actualization’’ (Wikipedia, 2019). During Maslow’s theory he found people’s basic needs needed to be met in order for them to progress. He found people would not reach their full potential if their basic needs were</w:t>
      </w:r>
      <w:r w:rsidR="00D75A93" w:rsidRPr="00DA0B54">
        <w:rPr>
          <w:rFonts w:cstheme="minorHAnsi"/>
          <w:sz w:val="24"/>
          <w:szCs w:val="24"/>
        </w:rPr>
        <w:t xml:space="preserve"> not</w:t>
      </w:r>
      <w:r w:rsidRPr="00DA0B54">
        <w:rPr>
          <w:rFonts w:cstheme="minorHAnsi"/>
          <w:sz w:val="24"/>
          <w:szCs w:val="24"/>
        </w:rPr>
        <w:t xml:space="preserve"> met and if the individual was left excluded then their need is not being met. </w:t>
      </w:r>
      <w:r w:rsidR="006652DD" w:rsidRPr="00DA0B54">
        <w:rPr>
          <w:rFonts w:cstheme="minorHAnsi"/>
          <w:sz w:val="24"/>
          <w:szCs w:val="24"/>
        </w:rPr>
        <w:t xml:space="preserve">Maslow’s theory links well with the </w:t>
      </w:r>
      <w:r w:rsidR="006652DD" w:rsidRPr="00DA0B54">
        <w:rPr>
          <w:rFonts w:cstheme="minorHAnsi"/>
          <w:sz w:val="24"/>
          <w:szCs w:val="24"/>
          <w:shd w:val="clear" w:color="auto" w:fill="FFFFFF"/>
        </w:rPr>
        <w:t xml:space="preserve">United Nations Convention on the Rights of the Child as all children has a right to basic things such as a right to clean water, good food a place to live </w:t>
      </w:r>
      <w:r w:rsidR="00D75A93" w:rsidRPr="00DA0B54">
        <w:rPr>
          <w:rFonts w:cstheme="minorHAnsi"/>
          <w:sz w:val="24"/>
          <w:szCs w:val="24"/>
          <w:shd w:val="clear" w:color="auto" w:fill="FFFFFF"/>
        </w:rPr>
        <w:t>and</w:t>
      </w:r>
      <w:r w:rsidR="006652DD" w:rsidRPr="00DA0B54">
        <w:rPr>
          <w:rFonts w:cstheme="minorHAnsi"/>
          <w:sz w:val="24"/>
          <w:szCs w:val="24"/>
          <w:shd w:val="clear" w:color="auto" w:fill="FFFFFF"/>
        </w:rPr>
        <w:t xml:space="preserve"> good health care.</w:t>
      </w:r>
      <w:r w:rsidR="0053269B" w:rsidRPr="00DA0B54">
        <w:rPr>
          <w:rFonts w:cstheme="minorHAnsi"/>
          <w:sz w:val="24"/>
          <w:szCs w:val="24"/>
          <w:shd w:val="clear" w:color="auto" w:fill="FFFFFF"/>
        </w:rPr>
        <w:t xml:space="preserve"> </w:t>
      </w:r>
      <w:r w:rsidR="00FD0AC5" w:rsidRPr="00DA0B54">
        <w:rPr>
          <w:rFonts w:cstheme="minorHAnsi"/>
          <w:sz w:val="24"/>
          <w:szCs w:val="24"/>
          <w:shd w:val="clear" w:color="auto" w:fill="FFFFFF"/>
        </w:rPr>
        <w:t>‘’</w:t>
      </w:r>
      <w:r w:rsidR="0053269B" w:rsidRPr="00DA0B54">
        <w:rPr>
          <w:rFonts w:cstheme="minorHAnsi"/>
          <w:sz w:val="24"/>
          <w:szCs w:val="24"/>
          <w:shd w:val="clear" w:color="auto" w:fill="FFFFFF"/>
        </w:rPr>
        <w:t>People living in poverty face forms of exclusion which may differ between inner cities, peripheral housing estates and rural locations, or between different ethnic groups, or between the gender</w:t>
      </w:r>
      <w:r w:rsidR="00FD0AC5" w:rsidRPr="00DA0B54">
        <w:rPr>
          <w:rFonts w:cstheme="minorHAnsi"/>
          <w:sz w:val="24"/>
          <w:szCs w:val="24"/>
          <w:shd w:val="clear" w:color="auto" w:fill="FFFFFF"/>
        </w:rPr>
        <w:t xml:space="preserve">s </w:t>
      </w:r>
      <w:r w:rsidR="0053269B" w:rsidRPr="00DA0B54">
        <w:rPr>
          <w:rFonts w:cstheme="minorHAnsi"/>
          <w:sz w:val="24"/>
          <w:szCs w:val="24"/>
          <w:shd w:val="clear" w:color="auto" w:fill="FFFFFF"/>
        </w:rPr>
        <w:t>(</w:t>
      </w:r>
      <w:proofErr w:type="spellStart"/>
      <w:r w:rsidR="0053269B" w:rsidRPr="00DA0B54">
        <w:rPr>
          <w:rFonts w:cstheme="minorHAnsi"/>
          <w:sz w:val="24"/>
          <w:szCs w:val="24"/>
          <w:shd w:val="clear" w:color="auto" w:fill="FFFFFF"/>
        </w:rPr>
        <w:t>Raffo</w:t>
      </w:r>
      <w:proofErr w:type="spellEnd"/>
      <w:r w:rsidR="0053269B" w:rsidRPr="00DA0B54">
        <w:rPr>
          <w:rFonts w:cstheme="minorHAnsi"/>
          <w:sz w:val="24"/>
          <w:szCs w:val="24"/>
          <w:shd w:val="clear" w:color="auto" w:fill="FFFFFF"/>
        </w:rPr>
        <w:t xml:space="preserve"> et al, 2007, p.24)</w:t>
      </w:r>
      <w:r w:rsidR="00FD0AC5" w:rsidRPr="00DA0B54">
        <w:rPr>
          <w:rFonts w:cstheme="minorHAnsi"/>
          <w:sz w:val="24"/>
          <w:szCs w:val="24"/>
          <w:shd w:val="clear" w:color="auto" w:fill="FFFFFF"/>
        </w:rPr>
        <w:t>’’.</w:t>
      </w:r>
    </w:p>
    <w:p w14:paraId="512D7A74" w14:textId="562E7CB6" w:rsidR="00EC53D0" w:rsidRPr="00DA0B54" w:rsidRDefault="000014BA"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During the Victorian era 1837- 1901 </w:t>
      </w:r>
      <w:r w:rsidR="00327098" w:rsidRPr="00DA0B54">
        <w:rPr>
          <w:rFonts w:cstheme="minorHAnsi"/>
          <w:sz w:val="24"/>
          <w:szCs w:val="24"/>
          <w:shd w:val="clear" w:color="auto" w:fill="FFFFFF"/>
        </w:rPr>
        <w:t xml:space="preserve">poverty was </w:t>
      </w:r>
      <w:r w:rsidR="00884BF3" w:rsidRPr="00DA0B54">
        <w:rPr>
          <w:rFonts w:cstheme="minorHAnsi"/>
          <w:sz w:val="24"/>
          <w:szCs w:val="24"/>
          <w:shd w:val="clear" w:color="auto" w:fill="FFFFFF"/>
        </w:rPr>
        <w:t>high</w:t>
      </w:r>
      <w:r w:rsidR="00327098" w:rsidRPr="00DA0B54">
        <w:rPr>
          <w:rFonts w:cstheme="minorHAnsi"/>
          <w:sz w:val="24"/>
          <w:szCs w:val="24"/>
          <w:shd w:val="clear" w:color="auto" w:fill="FFFFFF"/>
        </w:rPr>
        <w:t xml:space="preserve"> and there was no help and support for the people. People were sent to </w:t>
      </w:r>
      <w:r w:rsidR="008C339F" w:rsidRPr="00DA0B54">
        <w:rPr>
          <w:rFonts w:cstheme="minorHAnsi"/>
          <w:sz w:val="24"/>
          <w:szCs w:val="24"/>
          <w:shd w:val="clear" w:color="auto" w:fill="FFFFFF"/>
        </w:rPr>
        <w:t>workhouses</w:t>
      </w:r>
      <w:r w:rsidR="00327098" w:rsidRPr="00DA0B54">
        <w:rPr>
          <w:rFonts w:cstheme="minorHAnsi"/>
          <w:sz w:val="24"/>
          <w:szCs w:val="24"/>
          <w:shd w:val="clear" w:color="auto" w:fill="FFFFFF"/>
        </w:rPr>
        <w:t xml:space="preserve"> where they would work for no money but </w:t>
      </w:r>
      <w:r w:rsidR="00327098" w:rsidRPr="00DA0B54">
        <w:rPr>
          <w:rFonts w:cstheme="minorHAnsi"/>
          <w:sz w:val="24"/>
          <w:szCs w:val="24"/>
        </w:rPr>
        <w:t xml:space="preserve">receive a little amount of food. Children were sent to work and people had very little wages. ‘’Due to shortage of available </w:t>
      </w:r>
      <w:r w:rsidR="00327098" w:rsidRPr="00DA0B54">
        <w:rPr>
          <w:rStyle w:val="ilad"/>
          <w:rFonts w:cstheme="minorHAnsi"/>
          <w:sz w:val="24"/>
          <w:szCs w:val="24"/>
          <w:bdr w:val="none" w:sz="0" w:space="0" w:color="auto" w:frame="1"/>
        </w:rPr>
        <w:t>houses</w:t>
      </w:r>
      <w:r w:rsidR="00327098" w:rsidRPr="00DA0B54">
        <w:rPr>
          <w:rFonts w:cstheme="minorHAnsi"/>
          <w:sz w:val="24"/>
          <w:szCs w:val="24"/>
        </w:rPr>
        <w:t xml:space="preserve"> and increasing demand for houses, the price of houses became expensive. Thus, this all further lead to conditions of extensive overcrowded area’’ (Victoria Era, no date).</w:t>
      </w:r>
      <w:r w:rsidR="00327098" w:rsidRPr="00DA0B54">
        <w:rPr>
          <w:rFonts w:cstheme="minorHAnsi"/>
          <w:sz w:val="24"/>
          <w:szCs w:val="24"/>
          <w:shd w:val="clear" w:color="auto" w:fill="FFFFFF"/>
        </w:rPr>
        <w:t xml:space="preserve"> </w:t>
      </w:r>
      <w:r w:rsidR="00162195" w:rsidRPr="00DA0B54">
        <w:rPr>
          <w:rFonts w:cstheme="minorHAnsi"/>
          <w:sz w:val="24"/>
          <w:szCs w:val="24"/>
          <w:shd w:val="clear" w:color="auto" w:fill="FFFFFF"/>
        </w:rPr>
        <w:t>As a result of this,</w:t>
      </w:r>
      <w:r w:rsidR="00327098" w:rsidRPr="00DA0B54">
        <w:rPr>
          <w:rFonts w:cstheme="minorHAnsi"/>
          <w:sz w:val="24"/>
          <w:szCs w:val="24"/>
          <w:shd w:val="clear" w:color="auto" w:fill="FFFFFF"/>
        </w:rPr>
        <w:t xml:space="preserve"> people lived on the streets.</w:t>
      </w:r>
      <w:r w:rsidR="00884BF3" w:rsidRPr="00DA0B54">
        <w:rPr>
          <w:rFonts w:cstheme="minorHAnsi"/>
          <w:sz w:val="24"/>
          <w:szCs w:val="24"/>
          <w:shd w:val="clear" w:color="auto" w:fill="FFFFFF"/>
        </w:rPr>
        <w:t xml:space="preserve"> In 1997 the Labour Government formed the Social Exclusion Unit. ‘’The unit published a series of reports on five key issues: neighbourhood renewal; rough sleepers; teenage pregnancy; young people not in education, training or employment, and truancy and school exclusion’’ (Batty, 2002). The Social Exclusion Unit was set up to reduce exclusion and implement inclusion. </w:t>
      </w:r>
      <w:r w:rsidR="00A04F1C" w:rsidRPr="00DA0B54">
        <w:rPr>
          <w:rFonts w:cstheme="minorHAnsi"/>
          <w:sz w:val="24"/>
          <w:szCs w:val="24"/>
          <w:shd w:val="clear" w:color="auto" w:fill="FFFFFF"/>
        </w:rPr>
        <w:t xml:space="preserve">In our days there is support and help for people who are living </w:t>
      </w:r>
      <w:r w:rsidR="00162195" w:rsidRPr="00DA0B54">
        <w:rPr>
          <w:rFonts w:cstheme="minorHAnsi"/>
          <w:sz w:val="24"/>
          <w:szCs w:val="24"/>
          <w:shd w:val="clear" w:color="auto" w:fill="FFFFFF"/>
        </w:rPr>
        <w:t>in</w:t>
      </w:r>
      <w:r w:rsidR="00A04F1C" w:rsidRPr="00DA0B54">
        <w:rPr>
          <w:rFonts w:cstheme="minorHAnsi"/>
          <w:sz w:val="24"/>
          <w:szCs w:val="24"/>
          <w:shd w:val="clear" w:color="auto" w:fill="FFFFFF"/>
        </w:rPr>
        <w:t xml:space="preserve"> poverty. To make them included </w:t>
      </w:r>
      <w:r w:rsidR="008C339F" w:rsidRPr="00DA0B54">
        <w:rPr>
          <w:rFonts w:cstheme="minorHAnsi"/>
          <w:sz w:val="24"/>
          <w:szCs w:val="24"/>
          <w:shd w:val="clear" w:color="auto" w:fill="FFFFFF"/>
        </w:rPr>
        <w:t>many things are put in place such as</w:t>
      </w:r>
      <w:r w:rsidR="00A04F1C" w:rsidRPr="00DA0B54">
        <w:rPr>
          <w:rFonts w:cstheme="minorHAnsi"/>
          <w:sz w:val="24"/>
          <w:szCs w:val="24"/>
          <w:shd w:val="clear" w:color="auto" w:fill="FFFFFF"/>
        </w:rPr>
        <w:t xml:space="preserve"> </w:t>
      </w:r>
      <w:r w:rsidR="001F4F5B" w:rsidRPr="00DA0B54">
        <w:rPr>
          <w:rFonts w:cstheme="minorHAnsi"/>
          <w:sz w:val="24"/>
          <w:szCs w:val="24"/>
          <w:shd w:val="clear" w:color="auto" w:fill="FFFFFF"/>
        </w:rPr>
        <w:t>hostels</w:t>
      </w:r>
      <w:r w:rsidR="00162195" w:rsidRPr="00DA0B54">
        <w:rPr>
          <w:rFonts w:cstheme="minorHAnsi"/>
          <w:sz w:val="24"/>
          <w:szCs w:val="24"/>
          <w:shd w:val="clear" w:color="auto" w:fill="FFFFFF"/>
        </w:rPr>
        <w:t xml:space="preserve"> </w:t>
      </w:r>
      <w:r w:rsidR="00A04F1C" w:rsidRPr="00DA0B54">
        <w:rPr>
          <w:rFonts w:cstheme="minorHAnsi"/>
          <w:sz w:val="24"/>
          <w:szCs w:val="24"/>
          <w:shd w:val="clear" w:color="auto" w:fill="FFFFFF"/>
        </w:rPr>
        <w:t>so they don’t sleep rough</w:t>
      </w:r>
      <w:r w:rsidR="008C339F" w:rsidRPr="00DA0B54">
        <w:rPr>
          <w:rFonts w:cstheme="minorHAnsi"/>
          <w:sz w:val="24"/>
          <w:szCs w:val="24"/>
          <w:shd w:val="clear" w:color="auto" w:fill="FFFFFF"/>
        </w:rPr>
        <w:t xml:space="preserve"> and f</w:t>
      </w:r>
      <w:r w:rsidR="00A04F1C" w:rsidRPr="00DA0B54">
        <w:rPr>
          <w:rFonts w:cstheme="minorHAnsi"/>
          <w:sz w:val="24"/>
          <w:szCs w:val="24"/>
          <w:shd w:val="clear" w:color="auto" w:fill="FFFFFF"/>
        </w:rPr>
        <w:t xml:space="preserve">ood banks to support with meals. There are many social groups set up for </w:t>
      </w:r>
      <w:r w:rsidR="008C339F" w:rsidRPr="00DA0B54">
        <w:rPr>
          <w:rFonts w:cstheme="minorHAnsi"/>
          <w:sz w:val="24"/>
          <w:szCs w:val="24"/>
          <w:shd w:val="clear" w:color="auto" w:fill="FFFFFF"/>
        </w:rPr>
        <w:t xml:space="preserve">these people </w:t>
      </w:r>
      <w:r w:rsidR="00A04F1C" w:rsidRPr="00DA0B54">
        <w:rPr>
          <w:rFonts w:cstheme="minorHAnsi"/>
          <w:sz w:val="24"/>
          <w:szCs w:val="24"/>
          <w:shd w:val="clear" w:color="auto" w:fill="FFFFFF"/>
        </w:rPr>
        <w:t>to attend.</w:t>
      </w:r>
      <w:r w:rsidR="00EC53D0" w:rsidRPr="00DA0B54">
        <w:rPr>
          <w:rFonts w:cstheme="minorHAnsi"/>
          <w:sz w:val="24"/>
          <w:szCs w:val="24"/>
          <w:shd w:val="clear" w:color="auto" w:fill="FFFFFF"/>
        </w:rPr>
        <w:t xml:space="preserve"> </w:t>
      </w:r>
    </w:p>
    <w:p w14:paraId="570E20CE" w14:textId="7533B5DF" w:rsidR="00EC53D0" w:rsidRPr="00DA0B54" w:rsidRDefault="00EC53D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Some children and their families are </w:t>
      </w:r>
      <w:r w:rsidR="008C339F" w:rsidRPr="00DA0B54">
        <w:rPr>
          <w:rFonts w:cstheme="minorHAnsi"/>
          <w:sz w:val="24"/>
          <w:szCs w:val="24"/>
          <w:shd w:val="clear" w:color="auto" w:fill="FFFFFF"/>
        </w:rPr>
        <w:t>entitled</w:t>
      </w:r>
      <w:r w:rsidRPr="00DA0B54">
        <w:rPr>
          <w:rFonts w:cstheme="minorHAnsi"/>
          <w:sz w:val="24"/>
          <w:szCs w:val="24"/>
          <w:shd w:val="clear" w:color="auto" w:fill="FFFFFF"/>
        </w:rPr>
        <w:t xml:space="preserve"> to attend Flying Start groups. ‘’Flying Start is the Welsh Government targeted Early Years programme for families with children under 4 years of age in some of the most disadvantaged areas of Wales’’ (Welsh Government, 2017,p1) </w:t>
      </w:r>
      <w:r w:rsidR="005156E1" w:rsidRPr="00DA0B54">
        <w:rPr>
          <w:rFonts w:cstheme="minorHAnsi"/>
          <w:sz w:val="24"/>
          <w:szCs w:val="24"/>
          <w:shd w:val="clear" w:color="auto" w:fill="FFFFFF"/>
        </w:rPr>
        <w:t xml:space="preserve">Therefore, only certain families are </w:t>
      </w:r>
      <w:r w:rsidR="008C339F" w:rsidRPr="00DA0B54">
        <w:rPr>
          <w:rFonts w:cstheme="minorHAnsi"/>
          <w:sz w:val="24"/>
          <w:szCs w:val="24"/>
          <w:shd w:val="clear" w:color="auto" w:fill="FFFFFF"/>
        </w:rPr>
        <w:t>entailed</w:t>
      </w:r>
      <w:r w:rsidR="005156E1" w:rsidRPr="00DA0B54">
        <w:rPr>
          <w:rFonts w:cstheme="minorHAnsi"/>
          <w:sz w:val="24"/>
          <w:szCs w:val="24"/>
          <w:shd w:val="clear" w:color="auto" w:fill="FFFFFF"/>
        </w:rPr>
        <w:t xml:space="preserve"> to this support, this depen</w:t>
      </w:r>
      <w:r w:rsidR="00BC4733" w:rsidRPr="00DA0B54">
        <w:rPr>
          <w:rFonts w:cstheme="minorHAnsi"/>
          <w:sz w:val="24"/>
          <w:szCs w:val="24"/>
          <w:shd w:val="clear" w:color="auto" w:fill="FFFFFF"/>
        </w:rPr>
        <w:t>ds</w:t>
      </w:r>
      <w:r w:rsidR="005156E1" w:rsidRPr="00DA0B54">
        <w:rPr>
          <w:rFonts w:cstheme="minorHAnsi"/>
          <w:sz w:val="24"/>
          <w:szCs w:val="24"/>
          <w:shd w:val="clear" w:color="auto" w:fill="FFFFFF"/>
        </w:rPr>
        <w:t xml:space="preserve"> on the postal areas of where they are living in Wales. The core elements to this scheme is for young children to achieve positive outcomes. The team support the children and their families as they are </w:t>
      </w:r>
      <w:r w:rsidR="008C339F" w:rsidRPr="00DA0B54">
        <w:rPr>
          <w:rFonts w:cstheme="minorHAnsi"/>
          <w:sz w:val="24"/>
          <w:szCs w:val="24"/>
          <w:shd w:val="clear" w:color="auto" w:fill="FFFFFF"/>
        </w:rPr>
        <w:lastRenderedPageBreak/>
        <w:t xml:space="preserve">eligible </w:t>
      </w:r>
      <w:r w:rsidR="005156E1" w:rsidRPr="00DA0B54">
        <w:rPr>
          <w:rFonts w:cstheme="minorHAnsi"/>
          <w:sz w:val="24"/>
          <w:szCs w:val="24"/>
          <w:shd w:val="clear" w:color="auto" w:fill="FFFFFF"/>
        </w:rPr>
        <w:t xml:space="preserve">to free </w:t>
      </w:r>
      <w:r w:rsidR="00D75A93" w:rsidRPr="00DA0B54">
        <w:rPr>
          <w:rFonts w:cstheme="minorHAnsi"/>
          <w:sz w:val="24"/>
          <w:szCs w:val="24"/>
          <w:shd w:val="clear" w:color="auto" w:fill="FFFFFF"/>
        </w:rPr>
        <w:t>childcare</w:t>
      </w:r>
      <w:r w:rsidR="005156E1" w:rsidRPr="00DA0B54">
        <w:rPr>
          <w:rFonts w:cstheme="minorHAnsi"/>
          <w:sz w:val="24"/>
          <w:szCs w:val="24"/>
          <w:shd w:val="clear" w:color="auto" w:fill="FFFFFF"/>
        </w:rPr>
        <w:t xml:space="preserve"> between the ages of 2-3, they offer early intervention support with speech and language, they have access to parenting support and enhanced access the health visiting service.</w:t>
      </w:r>
      <w:r w:rsidR="00BC4733" w:rsidRPr="00DA0B54">
        <w:rPr>
          <w:rFonts w:cstheme="minorHAnsi"/>
          <w:sz w:val="24"/>
          <w:szCs w:val="24"/>
          <w:shd w:val="clear" w:color="auto" w:fill="FFFFFF"/>
        </w:rPr>
        <w:t xml:space="preserve"> </w:t>
      </w:r>
    </w:p>
    <w:p w14:paraId="61DA2F34" w14:textId="5AABC25C" w:rsidR="006C528F" w:rsidRPr="00DA0B54" w:rsidRDefault="00EC53D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 </w:t>
      </w:r>
      <w:r w:rsidR="00162195" w:rsidRPr="00DA0B54">
        <w:rPr>
          <w:rFonts w:cstheme="minorHAnsi"/>
          <w:sz w:val="24"/>
          <w:szCs w:val="24"/>
          <w:shd w:val="clear" w:color="auto" w:fill="FFFFFF"/>
        </w:rPr>
        <w:t>Approaches to inclusion in e</w:t>
      </w:r>
      <w:r w:rsidR="001F4F5B" w:rsidRPr="00DA0B54">
        <w:rPr>
          <w:rFonts w:cstheme="minorHAnsi"/>
          <w:sz w:val="24"/>
          <w:szCs w:val="24"/>
          <w:shd w:val="clear" w:color="auto" w:fill="FFFFFF"/>
        </w:rPr>
        <w:t xml:space="preserve">ducation settings </w:t>
      </w:r>
      <w:r w:rsidR="00162195" w:rsidRPr="00DA0B54">
        <w:rPr>
          <w:rFonts w:cstheme="minorHAnsi"/>
          <w:sz w:val="24"/>
          <w:szCs w:val="24"/>
          <w:shd w:val="clear" w:color="auto" w:fill="FFFFFF"/>
        </w:rPr>
        <w:t xml:space="preserve">include the government giving </w:t>
      </w:r>
      <w:r w:rsidR="001F4F5B" w:rsidRPr="00DA0B54">
        <w:rPr>
          <w:rFonts w:cstheme="minorHAnsi"/>
          <w:sz w:val="24"/>
          <w:szCs w:val="24"/>
          <w:shd w:val="clear" w:color="auto" w:fill="FFFFFF"/>
        </w:rPr>
        <w:t xml:space="preserve">grants to support </w:t>
      </w:r>
      <w:r w:rsidR="00162195" w:rsidRPr="00DA0B54">
        <w:rPr>
          <w:rFonts w:cstheme="minorHAnsi"/>
          <w:sz w:val="24"/>
          <w:szCs w:val="24"/>
          <w:shd w:val="clear" w:color="auto" w:fill="FFFFFF"/>
        </w:rPr>
        <w:t xml:space="preserve">the school and </w:t>
      </w:r>
      <w:r w:rsidR="001F4F5B" w:rsidRPr="00DA0B54">
        <w:rPr>
          <w:rFonts w:cstheme="minorHAnsi"/>
          <w:sz w:val="24"/>
          <w:szCs w:val="24"/>
          <w:shd w:val="clear" w:color="auto" w:fill="FFFFFF"/>
        </w:rPr>
        <w:t>parents</w:t>
      </w:r>
      <w:r w:rsidR="00162195" w:rsidRPr="00DA0B54">
        <w:rPr>
          <w:rFonts w:cstheme="minorHAnsi"/>
          <w:sz w:val="24"/>
          <w:szCs w:val="24"/>
          <w:shd w:val="clear" w:color="auto" w:fill="FFFFFF"/>
        </w:rPr>
        <w:t>.</w:t>
      </w:r>
      <w:r w:rsidR="001F4F5B" w:rsidRPr="00DA0B54">
        <w:rPr>
          <w:rFonts w:cstheme="minorHAnsi"/>
          <w:sz w:val="24"/>
          <w:szCs w:val="24"/>
          <w:shd w:val="clear" w:color="auto" w:fill="FFFFFF"/>
        </w:rPr>
        <w:t xml:space="preserve"> </w:t>
      </w:r>
      <w:r w:rsidR="00162195" w:rsidRPr="00DA0B54">
        <w:rPr>
          <w:rFonts w:cstheme="minorHAnsi"/>
          <w:sz w:val="24"/>
          <w:szCs w:val="24"/>
          <w:shd w:val="clear" w:color="auto" w:fill="FFFFFF"/>
        </w:rPr>
        <w:t>The Pupil Deprivation Grant is a grant funded by the local authority and is allocated to schools with pupils who come from low income families.</w:t>
      </w:r>
      <w:r w:rsidR="001C381D" w:rsidRPr="00DA0B54">
        <w:rPr>
          <w:rFonts w:cstheme="minorHAnsi"/>
          <w:sz w:val="24"/>
          <w:szCs w:val="24"/>
          <w:shd w:val="clear" w:color="auto" w:fill="FFFFFF"/>
        </w:rPr>
        <w:t xml:space="preserve"> The area of where the school is and how many children within the school on free school meals depends on how much money is allocated. For example </w:t>
      </w:r>
      <w:r w:rsidR="00D75A93" w:rsidRPr="00DA0B54">
        <w:rPr>
          <w:rFonts w:cstheme="minorHAnsi"/>
          <w:sz w:val="24"/>
          <w:szCs w:val="24"/>
          <w:shd w:val="clear" w:color="auto" w:fill="FFFFFF"/>
        </w:rPr>
        <w:t xml:space="preserve">in </w:t>
      </w:r>
      <w:r w:rsidR="001C381D" w:rsidRPr="00DA0B54">
        <w:rPr>
          <w:rFonts w:cstheme="minorHAnsi"/>
          <w:sz w:val="24"/>
          <w:szCs w:val="24"/>
          <w:shd w:val="clear" w:color="auto" w:fill="FFFFFF"/>
        </w:rPr>
        <w:t xml:space="preserve">2018-2019 </w:t>
      </w:r>
      <w:r w:rsidR="00162195" w:rsidRPr="00DA0B54">
        <w:rPr>
          <w:rFonts w:cstheme="minorHAnsi"/>
          <w:sz w:val="24"/>
          <w:szCs w:val="24"/>
          <w:shd w:val="clear" w:color="auto" w:fill="FFFFFF"/>
        </w:rPr>
        <w:t xml:space="preserve">School A were allocated £11,750. </w:t>
      </w:r>
      <w:r w:rsidR="001C381D" w:rsidRPr="00DA0B54">
        <w:rPr>
          <w:rFonts w:cstheme="minorHAnsi"/>
          <w:sz w:val="24"/>
          <w:szCs w:val="24"/>
          <w:shd w:val="clear" w:color="auto" w:fill="FFFFFF"/>
        </w:rPr>
        <w:t xml:space="preserve">As School B which were allocated £60,950 (School B, 2019). School B was allocated more money due to the school having 29% pupils eligible for free school meals as </w:t>
      </w:r>
      <w:r w:rsidR="00D75A93" w:rsidRPr="00DA0B54">
        <w:rPr>
          <w:rFonts w:cstheme="minorHAnsi"/>
          <w:sz w:val="24"/>
          <w:szCs w:val="24"/>
          <w:shd w:val="clear" w:color="auto" w:fill="FFFFFF"/>
        </w:rPr>
        <w:t>opposed</w:t>
      </w:r>
      <w:r w:rsidR="001C381D" w:rsidRPr="00DA0B54">
        <w:rPr>
          <w:rFonts w:cstheme="minorHAnsi"/>
          <w:sz w:val="24"/>
          <w:szCs w:val="24"/>
          <w:shd w:val="clear" w:color="auto" w:fill="FFFFFF"/>
        </w:rPr>
        <w:t xml:space="preserve"> to School A which had 5% pupil eligible. </w:t>
      </w:r>
      <w:r w:rsidR="00162195" w:rsidRPr="00DA0B54">
        <w:rPr>
          <w:rFonts w:cstheme="minorHAnsi"/>
          <w:sz w:val="24"/>
          <w:szCs w:val="24"/>
          <w:shd w:val="clear" w:color="auto" w:fill="FFFFFF"/>
        </w:rPr>
        <w:t xml:space="preserve">The money </w:t>
      </w:r>
      <w:r w:rsidR="001C381D" w:rsidRPr="00DA0B54">
        <w:rPr>
          <w:rFonts w:cstheme="minorHAnsi"/>
          <w:sz w:val="24"/>
          <w:szCs w:val="24"/>
          <w:shd w:val="clear" w:color="auto" w:fill="FFFFFF"/>
        </w:rPr>
        <w:t xml:space="preserve">School A </w:t>
      </w:r>
      <w:r w:rsidR="00162195" w:rsidRPr="00DA0B54">
        <w:rPr>
          <w:rFonts w:cstheme="minorHAnsi"/>
          <w:sz w:val="24"/>
          <w:szCs w:val="24"/>
          <w:shd w:val="clear" w:color="auto" w:fill="FFFFFF"/>
        </w:rPr>
        <w:t xml:space="preserve">allocated was used for resources, interventions and courses. As a school </w:t>
      </w:r>
      <w:r w:rsidR="001C381D" w:rsidRPr="00DA0B54">
        <w:rPr>
          <w:rFonts w:cstheme="minorHAnsi"/>
          <w:sz w:val="24"/>
          <w:szCs w:val="24"/>
          <w:shd w:val="clear" w:color="auto" w:fill="FFFFFF"/>
        </w:rPr>
        <w:t>the setting</w:t>
      </w:r>
      <w:r w:rsidR="00162195" w:rsidRPr="00DA0B54">
        <w:rPr>
          <w:rFonts w:cstheme="minorHAnsi"/>
          <w:sz w:val="24"/>
          <w:szCs w:val="24"/>
          <w:shd w:val="clear" w:color="auto" w:fill="FFFFFF"/>
        </w:rPr>
        <w:t xml:space="preserve"> improved ‘’attainment through intervention and support schemes, including catch up and literacy groups. We have also improved attendance and wellbeing of targeted pupils through the deployment of a Pupil and Well Being TA’’( School A, 2019) By the school improving these aspects it</w:t>
      </w:r>
      <w:r w:rsidRPr="00DA0B54">
        <w:rPr>
          <w:rFonts w:cstheme="minorHAnsi"/>
          <w:sz w:val="24"/>
          <w:szCs w:val="24"/>
          <w:shd w:val="clear" w:color="auto" w:fill="FFFFFF"/>
        </w:rPr>
        <w:t xml:space="preserve"> is</w:t>
      </w:r>
      <w:r w:rsidR="00162195" w:rsidRPr="00DA0B54">
        <w:rPr>
          <w:rFonts w:cstheme="minorHAnsi"/>
          <w:sz w:val="24"/>
          <w:szCs w:val="24"/>
          <w:shd w:val="clear" w:color="auto" w:fill="FFFFFF"/>
        </w:rPr>
        <w:t xml:space="preserve"> giving the children better opportunities and preventing them being excluded as they are having extra support to help in areas they find difficult. Other approaches to inclusion entail</w:t>
      </w:r>
      <w:r w:rsidR="009E13E1" w:rsidRPr="00DA0B54">
        <w:rPr>
          <w:rFonts w:cstheme="minorHAnsi"/>
          <w:sz w:val="24"/>
          <w:szCs w:val="24"/>
          <w:shd w:val="clear" w:color="auto" w:fill="FFFFFF"/>
        </w:rPr>
        <w:t xml:space="preserve"> extra interventions for children to support them in the areas they find challenging. Breakfast clubs and free school meals in all primary schools are set up to ensure children have a good nutritious breakfast and dinner. By ensuring schools provide breakfast and dinner for the children it falls into </w:t>
      </w:r>
      <w:proofErr w:type="spellStart"/>
      <w:r w:rsidR="006C528F" w:rsidRPr="00DA0B54">
        <w:rPr>
          <w:rFonts w:cstheme="minorHAnsi"/>
          <w:sz w:val="24"/>
          <w:szCs w:val="24"/>
          <w:shd w:val="clear" w:color="auto" w:fill="FFFFFF"/>
        </w:rPr>
        <w:t>Maslows</w:t>
      </w:r>
      <w:proofErr w:type="spellEnd"/>
      <w:r w:rsidR="006C528F" w:rsidRPr="00DA0B54">
        <w:rPr>
          <w:rFonts w:cstheme="minorHAnsi"/>
          <w:sz w:val="24"/>
          <w:szCs w:val="24"/>
          <w:shd w:val="clear" w:color="auto" w:fill="FFFFFF"/>
        </w:rPr>
        <w:t xml:space="preserve"> theory. As with the child’s basic need being met and having a good meal it is more likely that the child will reach their full potential as that little barrier of feeling hungry as been removed. This little example also links with </w:t>
      </w:r>
      <w:proofErr w:type="spellStart"/>
      <w:r w:rsidR="006C528F" w:rsidRPr="00DA0B54">
        <w:rPr>
          <w:rFonts w:cstheme="minorHAnsi"/>
          <w:sz w:val="24"/>
          <w:szCs w:val="24"/>
          <w:shd w:val="clear" w:color="auto" w:fill="FFFFFF"/>
        </w:rPr>
        <w:t>Bronfenbrenners</w:t>
      </w:r>
      <w:proofErr w:type="spellEnd"/>
      <w:r w:rsidR="006C528F" w:rsidRPr="00DA0B54">
        <w:rPr>
          <w:rFonts w:cstheme="minorHAnsi"/>
          <w:sz w:val="24"/>
          <w:szCs w:val="24"/>
          <w:shd w:val="clear" w:color="auto" w:fill="FFFFFF"/>
        </w:rPr>
        <w:t xml:space="preserve"> ecological theory. ‘’He believed that the environment </w:t>
      </w:r>
      <w:proofErr w:type="spellStart"/>
      <w:r w:rsidR="006C528F" w:rsidRPr="00DA0B54">
        <w:rPr>
          <w:rFonts w:cstheme="minorHAnsi"/>
          <w:sz w:val="24"/>
          <w:szCs w:val="24"/>
          <w:shd w:val="clear" w:color="auto" w:fill="FFFFFF"/>
        </w:rPr>
        <w:t>a</w:t>
      </w:r>
      <w:proofErr w:type="spellEnd"/>
      <w:r w:rsidR="006C528F" w:rsidRPr="00DA0B54">
        <w:rPr>
          <w:rFonts w:cstheme="minorHAnsi"/>
          <w:sz w:val="24"/>
          <w:szCs w:val="24"/>
          <w:shd w:val="clear" w:color="auto" w:fill="FFFFFF"/>
        </w:rPr>
        <w:t xml:space="preserve"> individual lives in has an effect on that person's developmental process.’'(Study of minds, 2015) Therefore he found that people do things for different reasons. </w:t>
      </w:r>
      <w:r w:rsidR="005D432E" w:rsidRPr="00DA0B54">
        <w:rPr>
          <w:rFonts w:cstheme="minorHAnsi"/>
          <w:sz w:val="24"/>
          <w:szCs w:val="24"/>
          <w:shd w:val="clear" w:color="auto" w:fill="FFFFFF"/>
        </w:rPr>
        <w:t>He had a 5 layer system starting with the microsystem which entails the person in the environment. The second was the mesosystem which involves relationships</w:t>
      </w:r>
      <w:r w:rsidR="00A34A7E" w:rsidRPr="00DA0B54">
        <w:rPr>
          <w:rFonts w:cstheme="minorHAnsi"/>
          <w:sz w:val="24"/>
          <w:szCs w:val="24"/>
          <w:shd w:val="clear" w:color="auto" w:fill="FFFFFF"/>
        </w:rPr>
        <w:t xml:space="preserve"> people have with one and other in the environment</w:t>
      </w:r>
      <w:r w:rsidR="005D432E" w:rsidRPr="00DA0B54">
        <w:rPr>
          <w:rFonts w:cstheme="minorHAnsi"/>
          <w:sz w:val="24"/>
          <w:szCs w:val="24"/>
          <w:shd w:val="clear" w:color="auto" w:fill="FFFFFF"/>
        </w:rPr>
        <w:t xml:space="preserve">. The third is the </w:t>
      </w:r>
      <w:proofErr w:type="spellStart"/>
      <w:r w:rsidR="005D432E" w:rsidRPr="00DA0B54">
        <w:rPr>
          <w:rFonts w:cstheme="minorHAnsi"/>
          <w:sz w:val="24"/>
          <w:szCs w:val="24"/>
          <w:shd w:val="clear" w:color="auto" w:fill="FFFFFF"/>
        </w:rPr>
        <w:t>Exosystem</w:t>
      </w:r>
      <w:proofErr w:type="spellEnd"/>
      <w:r w:rsidR="005D432E" w:rsidRPr="00DA0B54">
        <w:rPr>
          <w:rFonts w:cstheme="minorHAnsi"/>
          <w:sz w:val="24"/>
          <w:szCs w:val="24"/>
          <w:shd w:val="clear" w:color="auto" w:fill="FFFFFF"/>
        </w:rPr>
        <w:t xml:space="preserve"> which involves having replacements such as a supply teacher in a classroom. The fourth is the macrosystem is about the overall culture of the person and finally you have the outer layer which is the duration of </w:t>
      </w:r>
      <w:r w:rsidR="005D432E" w:rsidRPr="00DA0B54">
        <w:rPr>
          <w:rFonts w:cstheme="minorHAnsi"/>
          <w:sz w:val="24"/>
          <w:szCs w:val="24"/>
          <w:shd w:val="clear" w:color="auto" w:fill="FFFFFF"/>
        </w:rPr>
        <w:lastRenderedPageBreak/>
        <w:t xml:space="preserve">the individual’s life. Without these layers fitting into place then it will have an impact on the induvial. </w:t>
      </w:r>
    </w:p>
    <w:p w14:paraId="4FF72089" w14:textId="2313E7A8" w:rsidR="009E5D59" w:rsidRPr="00DA0B54" w:rsidRDefault="00F279F0" w:rsidP="00DA0B54">
      <w:pPr>
        <w:spacing w:line="360" w:lineRule="auto"/>
        <w:jc w:val="both"/>
        <w:rPr>
          <w:rFonts w:cstheme="minorHAnsi"/>
          <w:sz w:val="24"/>
          <w:szCs w:val="24"/>
          <w:shd w:val="clear" w:color="auto" w:fill="FFFFFF"/>
        </w:rPr>
      </w:pPr>
      <w:r w:rsidRPr="00DA0B54">
        <w:rPr>
          <w:rFonts w:cstheme="minorHAnsi"/>
          <w:sz w:val="24"/>
          <w:szCs w:val="24"/>
          <w:shd w:val="clear" w:color="auto" w:fill="FFFFFF"/>
        </w:rPr>
        <w:t xml:space="preserve">Although Maslow and </w:t>
      </w:r>
      <w:proofErr w:type="spellStart"/>
      <w:r w:rsidRPr="00DA0B54">
        <w:rPr>
          <w:rFonts w:cstheme="minorHAnsi"/>
          <w:sz w:val="24"/>
          <w:szCs w:val="24"/>
          <w:shd w:val="clear" w:color="auto" w:fill="FFFFFF"/>
        </w:rPr>
        <w:t>Bronfenbrenners</w:t>
      </w:r>
      <w:proofErr w:type="spellEnd"/>
      <w:r w:rsidRPr="00DA0B54">
        <w:rPr>
          <w:rFonts w:cstheme="minorHAnsi"/>
          <w:sz w:val="24"/>
          <w:szCs w:val="24"/>
          <w:shd w:val="clear" w:color="auto" w:fill="FFFFFF"/>
        </w:rPr>
        <w:t xml:space="preserve"> theory links well to prevent exclusion, Ruth </w:t>
      </w:r>
      <w:proofErr w:type="spellStart"/>
      <w:r w:rsidRPr="00DA0B54">
        <w:rPr>
          <w:rFonts w:cstheme="minorHAnsi"/>
          <w:sz w:val="24"/>
          <w:szCs w:val="24"/>
          <w:shd w:val="clear" w:color="auto" w:fill="FFFFFF"/>
        </w:rPr>
        <w:t>Levita’s</w:t>
      </w:r>
      <w:proofErr w:type="spellEnd"/>
      <w:r w:rsidRPr="00DA0B54">
        <w:rPr>
          <w:rFonts w:cstheme="minorHAnsi"/>
          <w:sz w:val="24"/>
          <w:szCs w:val="24"/>
          <w:shd w:val="clear" w:color="auto" w:fill="FFFFFF"/>
        </w:rPr>
        <w:t xml:space="preserve"> theory is equally as important. </w:t>
      </w:r>
      <w:proofErr w:type="spellStart"/>
      <w:r w:rsidRPr="00DA0B54">
        <w:rPr>
          <w:rFonts w:cstheme="minorHAnsi"/>
          <w:sz w:val="24"/>
          <w:szCs w:val="24"/>
          <w:shd w:val="clear" w:color="auto" w:fill="FFFFFF"/>
        </w:rPr>
        <w:t>Levitas</w:t>
      </w:r>
      <w:proofErr w:type="spellEnd"/>
      <w:r w:rsidRPr="00DA0B54">
        <w:rPr>
          <w:rFonts w:cstheme="minorHAnsi"/>
          <w:sz w:val="24"/>
          <w:szCs w:val="24"/>
          <w:shd w:val="clear" w:color="auto" w:fill="FFFFFF"/>
        </w:rPr>
        <w:t xml:space="preserve"> would argue not to judge people and or their families as there are reasons behind the way people do things. </w:t>
      </w:r>
      <w:r w:rsidR="009E5D59" w:rsidRPr="00DA0B54">
        <w:rPr>
          <w:rFonts w:cstheme="minorHAnsi"/>
          <w:sz w:val="24"/>
          <w:szCs w:val="24"/>
          <w:shd w:val="clear" w:color="auto" w:fill="FFFFFF"/>
        </w:rPr>
        <w:t>Her theory is about the</w:t>
      </w:r>
      <w:r w:rsidRPr="00DA0B54">
        <w:rPr>
          <w:rFonts w:cstheme="minorHAnsi"/>
          <w:sz w:val="24"/>
          <w:szCs w:val="24"/>
          <w:shd w:val="clear" w:color="auto" w:fill="FFFFFF"/>
        </w:rPr>
        <w:t xml:space="preserve"> </w:t>
      </w:r>
      <w:r w:rsidR="00A34A7E" w:rsidRPr="00DA0B54">
        <w:rPr>
          <w:rFonts w:cstheme="minorHAnsi"/>
          <w:sz w:val="24"/>
          <w:szCs w:val="24"/>
          <w:shd w:val="clear" w:color="auto" w:fill="FFFFFF"/>
        </w:rPr>
        <w:t>Redistributions</w:t>
      </w:r>
      <w:r w:rsidRPr="00DA0B54">
        <w:rPr>
          <w:rFonts w:cstheme="minorHAnsi"/>
          <w:sz w:val="24"/>
          <w:szCs w:val="24"/>
          <w:shd w:val="clear" w:color="auto" w:fill="FFFFFF"/>
        </w:rPr>
        <w:t xml:space="preserve"> Discourse</w:t>
      </w:r>
      <w:r w:rsidR="009E5D59" w:rsidRPr="00DA0B54">
        <w:rPr>
          <w:rFonts w:cstheme="minorHAnsi"/>
          <w:sz w:val="24"/>
          <w:szCs w:val="24"/>
          <w:shd w:val="clear" w:color="auto" w:fill="FFFFFF"/>
        </w:rPr>
        <w:t xml:space="preserve"> which is believed </w:t>
      </w:r>
      <w:r w:rsidRPr="00DA0B54">
        <w:rPr>
          <w:rFonts w:cstheme="minorHAnsi"/>
          <w:sz w:val="24"/>
          <w:szCs w:val="24"/>
          <w:shd w:val="clear" w:color="auto" w:fill="FFFFFF"/>
        </w:rPr>
        <w:t>you need to bring back wealth as no individual or family should be left with no money</w:t>
      </w:r>
      <w:r w:rsidR="009E5D59" w:rsidRPr="00DA0B54">
        <w:rPr>
          <w:rFonts w:cstheme="minorHAnsi"/>
          <w:sz w:val="24"/>
          <w:szCs w:val="24"/>
          <w:shd w:val="clear" w:color="auto" w:fill="FFFFFF"/>
        </w:rPr>
        <w:t xml:space="preserve"> as this could cause exclusion. The theory includes three different factors </w:t>
      </w:r>
      <w:r w:rsidR="00A34A7E" w:rsidRPr="00DA0B54">
        <w:rPr>
          <w:rFonts w:cstheme="minorHAnsi"/>
          <w:sz w:val="24"/>
          <w:szCs w:val="24"/>
          <w:shd w:val="clear" w:color="auto" w:fill="FFFFFF"/>
        </w:rPr>
        <w:t>Redistributions</w:t>
      </w:r>
      <w:r w:rsidR="009E5D59" w:rsidRPr="00DA0B54">
        <w:rPr>
          <w:rFonts w:cstheme="minorHAnsi"/>
          <w:sz w:val="24"/>
          <w:szCs w:val="24"/>
          <w:shd w:val="clear" w:color="auto" w:fill="FFFFFF"/>
        </w:rPr>
        <w:t xml:space="preserve"> Discourse(Red) they have no money, Moral underclass Discourse(Mud) they have no morals and Social </w:t>
      </w:r>
      <w:r w:rsidR="008D2300" w:rsidRPr="00DA0B54">
        <w:rPr>
          <w:rFonts w:cstheme="minorHAnsi"/>
          <w:sz w:val="24"/>
          <w:szCs w:val="24"/>
          <w:shd w:val="clear" w:color="auto" w:fill="FFFFFF"/>
        </w:rPr>
        <w:t>integrationist</w:t>
      </w:r>
      <w:r w:rsidR="009E5D59" w:rsidRPr="00DA0B54">
        <w:rPr>
          <w:rFonts w:cstheme="minorHAnsi"/>
          <w:sz w:val="24"/>
          <w:szCs w:val="24"/>
          <w:shd w:val="clear" w:color="auto" w:fill="FFFFFF"/>
        </w:rPr>
        <w:t xml:space="preserve"> Discourse (Sid) they have no work. In education and in School A we apply this theory</w:t>
      </w:r>
      <w:r w:rsidR="00F93931" w:rsidRPr="00DA0B54">
        <w:rPr>
          <w:rFonts w:cstheme="minorHAnsi"/>
          <w:sz w:val="24"/>
          <w:szCs w:val="24"/>
          <w:shd w:val="clear" w:color="auto" w:fill="FFFFFF"/>
        </w:rPr>
        <w:t>. For example, how we apply this in schools would be for red without money the parents would not be able to buy uniform and afford meals, so the pupil deprivation grant helps support this along with the free school meals.</w:t>
      </w:r>
      <w:r w:rsidR="009E5D59" w:rsidRPr="00DA0B54">
        <w:rPr>
          <w:rFonts w:cstheme="minorHAnsi"/>
          <w:sz w:val="24"/>
          <w:szCs w:val="24"/>
          <w:shd w:val="clear" w:color="auto" w:fill="FFFFFF"/>
        </w:rPr>
        <w:t xml:space="preserve"> </w:t>
      </w:r>
      <w:r w:rsidR="00F93931" w:rsidRPr="00DA0B54">
        <w:rPr>
          <w:rFonts w:cstheme="minorHAnsi"/>
          <w:sz w:val="24"/>
          <w:szCs w:val="24"/>
          <w:shd w:val="clear" w:color="auto" w:fill="FFFFFF"/>
        </w:rPr>
        <w:t xml:space="preserve">For Sid if schools do not support children and give the extra interventions then there would be no education which would affect children to work later on in life. The mud contains no morals so the school awards good attendance however if the child has missed school it may not be their fault. It could have been because a family member was ill and could not take the child to school meaning the child is getting punished for </w:t>
      </w:r>
      <w:r w:rsidR="00BC4733" w:rsidRPr="00DA0B54">
        <w:rPr>
          <w:rFonts w:cstheme="minorHAnsi"/>
          <w:sz w:val="24"/>
          <w:szCs w:val="24"/>
          <w:shd w:val="clear" w:color="auto" w:fill="FFFFFF"/>
        </w:rPr>
        <w:t>something,</w:t>
      </w:r>
      <w:r w:rsidR="00F93931" w:rsidRPr="00DA0B54">
        <w:rPr>
          <w:rFonts w:cstheme="minorHAnsi"/>
          <w:sz w:val="24"/>
          <w:szCs w:val="24"/>
          <w:shd w:val="clear" w:color="auto" w:fill="FFFFFF"/>
        </w:rPr>
        <w:t xml:space="preserve"> they could not contro</w:t>
      </w:r>
      <w:r w:rsidR="008D2300" w:rsidRPr="00DA0B54">
        <w:rPr>
          <w:rFonts w:cstheme="minorHAnsi"/>
          <w:sz w:val="24"/>
          <w:szCs w:val="24"/>
          <w:shd w:val="clear" w:color="auto" w:fill="FFFFFF"/>
        </w:rPr>
        <w:t xml:space="preserve">l which interlinks with </w:t>
      </w:r>
      <w:proofErr w:type="spellStart"/>
      <w:r w:rsidR="008D2300" w:rsidRPr="00DA0B54">
        <w:rPr>
          <w:rFonts w:cstheme="minorHAnsi"/>
          <w:sz w:val="24"/>
          <w:szCs w:val="24"/>
          <w:shd w:val="clear" w:color="auto" w:fill="FFFFFF"/>
        </w:rPr>
        <w:t>Bronfenbrenners</w:t>
      </w:r>
      <w:proofErr w:type="spellEnd"/>
      <w:r w:rsidR="008D2300" w:rsidRPr="00DA0B54">
        <w:rPr>
          <w:rFonts w:cstheme="minorHAnsi"/>
          <w:sz w:val="24"/>
          <w:szCs w:val="24"/>
          <w:shd w:val="clear" w:color="auto" w:fill="FFFFFF"/>
        </w:rPr>
        <w:t xml:space="preserve"> theory. </w:t>
      </w:r>
    </w:p>
    <w:p w14:paraId="5C207CB1" w14:textId="29E5583E" w:rsidR="00725FA5" w:rsidRPr="00DA0B54" w:rsidRDefault="001C6893" w:rsidP="00DA0B54">
      <w:pPr>
        <w:pStyle w:val="NormalWeb"/>
        <w:spacing w:before="0" w:beforeAutospacing="0" w:after="0" w:afterAutospacing="0" w:line="360" w:lineRule="auto"/>
        <w:jc w:val="both"/>
        <w:textAlignment w:val="baseline"/>
        <w:rPr>
          <w:rFonts w:asciiTheme="minorHAnsi" w:hAnsiTheme="minorHAnsi" w:cstheme="minorHAnsi"/>
        </w:rPr>
      </w:pPr>
      <w:r w:rsidRPr="00DA0B54">
        <w:rPr>
          <w:rFonts w:asciiTheme="minorHAnsi" w:hAnsiTheme="minorHAnsi" w:cstheme="minorHAnsi"/>
        </w:rPr>
        <w:t>In Wales it is statutory to provide a breakfast club and free schools meal however, n</w:t>
      </w:r>
      <w:r w:rsidR="00725FA5" w:rsidRPr="00DA0B54">
        <w:rPr>
          <w:rFonts w:asciiTheme="minorHAnsi" w:hAnsiTheme="minorHAnsi" w:cstheme="minorHAnsi"/>
        </w:rPr>
        <w:t xml:space="preserve">ot all schools </w:t>
      </w:r>
      <w:r w:rsidRPr="00DA0B54">
        <w:rPr>
          <w:rFonts w:asciiTheme="minorHAnsi" w:hAnsiTheme="minorHAnsi" w:cstheme="minorHAnsi"/>
        </w:rPr>
        <w:t xml:space="preserve">in the United Kingdom </w:t>
      </w:r>
      <w:r w:rsidR="00725FA5" w:rsidRPr="00DA0B54">
        <w:rPr>
          <w:rFonts w:asciiTheme="minorHAnsi" w:hAnsiTheme="minorHAnsi" w:cstheme="minorHAnsi"/>
        </w:rPr>
        <w:t>are offering free school meals to children which is causing them</w:t>
      </w:r>
      <w:r w:rsidRPr="00DA0B54">
        <w:rPr>
          <w:rFonts w:asciiTheme="minorHAnsi" w:hAnsiTheme="minorHAnsi" w:cstheme="minorHAnsi"/>
        </w:rPr>
        <w:t xml:space="preserve"> to</w:t>
      </w:r>
      <w:r w:rsidR="00725FA5" w:rsidRPr="00DA0B54">
        <w:rPr>
          <w:rFonts w:asciiTheme="minorHAnsi" w:hAnsiTheme="minorHAnsi" w:cstheme="minorHAnsi"/>
        </w:rPr>
        <w:t xml:space="preserve"> </w:t>
      </w:r>
      <w:r w:rsidRPr="00DA0B54">
        <w:rPr>
          <w:rFonts w:asciiTheme="minorHAnsi" w:hAnsiTheme="minorHAnsi" w:cstheme="minorHAnsi"/>
        </w:rPr>
        <w:t xml:space="preserve">arrive at </w:t>
      </w:r>
      <w:r w:rsidR="00725FA5" w:rsidRPr="00DA0B54">
        <w:rPr>
          <w:rFonts w:asciiTheme="minorHAnsi" w:hAnsiTheme="minorHAnsi" w:cstheme="minorHAnsi"/>
        </w:rPr>
        <w:t xml:space="preserve">school hungry. Hammersmith and </w:t>
      </w:r>
      <w:proofErr w:type="spellStart"/>
      <w:r w:rsidR="00725FA5" w:rsidRPr="00DA0B54">
        <w:rPr>
          <w:rFonts w:asciiTheme="minorHAnsi" w:hAnsiTheme="minorHAnsi" w:cstheme="minorHAnsi"/>
        </w:rPr>
        <w:t>Fullham</w:t>
      </w:r>
      <w:proofErr w:type="spellEnd"/>
      <w:r w:rsidR="00725FA5" w:rsidRPr="00DA0B54">
        <w:rPr>
          <w:rFonts w:asciiTheme="minorHAnsi" w:hAnsiTheme="minorHAnsi" w:cstheme="minorHAnsi"/>
        </w:rPr>
        <w:t xml:space="preserve"> </w:t>
      </w:r>
      <w:proofErr w:type="spellStart"/>
      <w:r w:rsidR="00725FA5" w:rsidRPr="00DA0B54">
        <w:rPr>
          <w:rFonts w:asciiTheme="minorHAnsi" w:hAnsiTheme="minorHAnsi" w:cstheme="minorHAnsi"/>
        </w:rPr>
        <w:t>Counicl</w:t>
      </w:r>
      <w:proofErr w:type="spellEnd"/>
      <w:r w:rsidR="00725FA5" w:rsidRPr="00DA0B54">
        <w:rPr>
          <w:rFonts w:asciiTheme="minorHAnsi" w:hAnsiTheme="minorHAnsi" w:cstheme="minorHAnsi"/>
        </w:rPr>
        <w:t xml:space="preserve"> Leader Cowman (2019) stated ‘’ It’s appalling that children are still going to school hungry in one of the world’s wealthiest capitals’’. As a result of this Hammersmith and Fulham </w:t>
      </w:r>
      <w:r w:rsidRPr="00DA0B54">
        <w:rPr>
          <w:rFonts w:asciiTheme="minorHAnsi" w:hAnsiTheme="minorHAnsi" w:cstheme="minorHAnsi"/>
        </w:rPr>
        <w:t xml:space="preserve">council </w:t>
      </w:r>
      <w:r w:rsidR="00725FA5" w:rsidRPr="00DA0B54">
        <w:rPr>
          <w:rFonts w:asciiTheme="minorHAnsi" w:hAnsiTheme="minorHAnsi" w:cstheme="minorHAnsi"/>
        </w:rPr>
        <w:t xml:space="preserve">will be starting free breakfast when the autumn term starts. This is an example </w:t>
      </w:r>
      <w:r w:rsidRPr="00DA0B54">
        <w:rPr>
          <w:rFonts w:asciiTheme="minorHAnsi" w:hAnsiTheme="minorHAnsi" w:cstheme="minorHAnsi"/>
        </w:rPr>
        <w:t xml:space="preserve">of </w:t>
      </w:r>
      <w:r w:rsidR="00725FA5" w:rsidRPr="00DA0B54">
        <w:rPr>
          <w:rFonts w:asciiTheme="minorHAnsi" w:hAnsiTheme="minorHAnsi" w:cstheme="minorHAnsi"/>
        </w:rPr>
        <w:t xml:space="preserve">Red as they are ensuring that </w:t>
      </w:r>
      <w:r w:rsidRPr="00DA0B54">
        <w:rPr>
          <w:rFonts w:asciiTheme="minorHAnsi" w:hAnsiTheme="minorHAnsi" w:cstheme="minorHAnsi"/>
        </w:rPr>
        <w:t>families</w:t>
      </w:r>
      <w:r w:rsidR="00725FA5" w:rsidRPr="00DA0B54">
        <w:rPr>
          <w:rFonts w:asciiTheme="minorHAnsi" w:hAnsiTheme="minorHAnsi" w:cstheme="minorHAnsi"/>
        </w:rPr>
        <w:t xml:space="preserve"> that have no money still hav</w:t>
      </w:r>
      <w:r w:rsidR="004E3767" w:rsidRPr="00DA0B54">
        <w:rPr>
          <w:rFonts w:asciiTheme="minorHAnsi" w:hAnsiTheme="minorHAnsi" w:cstheme="minorHAnsi"/>
        </w:rPr>
        <w:t>e</w:t>
      </w:r>
      <w:r w:rsidR="00725FA5" w:rsidRPr="00DA0B54">
        <w:rPr>
          <w:rFonts w:asciiTheme="minorHAnsi" w:hAnsiTheme="minorHAnsi" w:cstheme="minorHAnsi"/>
        </w:rPr>
        <w:t xml:space="preserve"> their basic needs met.</w:t>
      </w:r>
    </w:p>
    <w:p w14:paraId="74349FE3" w14:textId="2882655F" w:rsidR="00A34A7E" w:rsidRPr="00DA0B54" w:rsidRDefault="004E3767" w:rsidP="00DA0B54">
      <w:pPr>
        <w:spacing w:line="360" w:lineRule="auto"/>
        <w:jc w:val="both"/>
        <w:rPr>
          <w:rFonts w:cstheme="minorHAnsi"/>
          <w:color w:val="111111"/>
          <w:sz w:val="24"/>
          <w:szCs w:val="24"/>
        </w:rPr>
      </w:pPr>
      <w:r w:rsidRPr="00DA0B54">
        <w:rPr>
          <w:rFonts w:cstheme="minorHAnsi"/>
          <w:sz w:val="24"/>
          <w:szCs w:val="24"/>
        </w:rPr>
        <w:t xml:space="preserve">Looking at the policies that are in place to implement inclusion such as Flying start </w:t>
      </w:r>
      <w:r w:rsidR="000C1B24" w:rsidRPr="00DA0B54">
        <w:rPr>
          <w:rFonts w:cstheme="minorHAnsi"/>
          <w:sz w:val="24"/>
          <w:szCs w:val="24"/>
        </w:rPr>
        <w:t>in my opinion would really benefit the child and their parents. One parent that attended flying start with a child would agree as they stated ‘’</w:t>
      </w:r>
      <w:r w:rsidR="000C1B24" w:rsidRPr="00DA0B54">
        <w:rPr>
          <w:rFonts w:cstheme="minorHAnsi"/>
          <w:sz w:val="24"/>
          <w:szCs w:val="24"/>
          <w:shd w:val="clear" w:color="auto" w:fill="FFFFFF"/>
        </w:rPr>
        <w:t>The setting can be very busy and can be challenging at times. However, overall my experience at Flying start was fun and enjoyable</w:t>
      </w:r>
      <w:r w:rsidR="000C1B24" w:rsidRPr="00DA0B54">
        <w:rPr>
          <w:rFonts w:cstheme="minorHAnsi"/>
          <w:sz w:val="24"/>
          <w:szCs w:val="24"/>
        </w:rPr>
        <w:t>’’ (</w:t>
      </w:r>
      <w:proofErr w:type="spellStart"/>
      <w:r w:rsidR="00166183" w:rsidRPr="00DA0B54">
        <w:rPr>
          <w:rFonts w:cstheme="minorHAnsi"/>
          <w:sz w:val="24"/>
          <w:szCs w:val="24"/>
        </w:rPr>
        <w:t>Annonyous</w:t>
      </w:r>
      <w:proofErr w:type="spellEnd"/>
      <w:r w:rsidR="00166183" w:rsidRPr="00DA0B54">
        <w:rPr>
          <w:rFonts w:cstheme="minorHAnsi"/>
          <w:sz w:val="24"/>
          <w:szCs w:val="24"/>
        </w:rPr>
        <w:t xml:space="preserve"> 1</w:t>
      </w:r>
      <w:r w:rsidR="000C1B24" w:rsidRPr="00DA0B54">
        <w:rPr>
          <w:rFonts w:cstheme="minorHAnsi"/>
          <w:sz w:val="24"/>
          <w:szCs w:val="24"/>
        </w:rPr>
        <w:t xml:space="preserve">, 2020)  Although, </w:t>
      </w:r>
      <w:r w:rsidR="001C6893" w:rsidRPr="00DA0B54">
        <w:rPr>
          <w:rFonts w:cstheme="minorHAnsi"/>
          <w:sz w:val="24"/>
          <w:szCs w:val="24"/>
        </w:rPr>
        <w:t>o</w:t>
      </w:r>
      <w:r w:rsidR="000C1B24" w:rsidRPr="00DA0B54">
        <w:rPr>
          <w:rFonts w:cstheme="minorHAnsi"/>
          <w:sz w:val="24"/>
          <w:szCs w:val="24"/>
        </w:rPr>
        <w:t>n the other hand (</w:t>
      </w:r>
      <w:proofErr w:type="spellStart"/>
      <w:r w:rsidR="000C1B24" w:rsidRPr="00DA0B54">
        <w:rPr>
          <w:rFonts w:cstheme="minorHAnsi"/>
          <w:sz w:val="24"/>
          <w:szCs w:val="24"/>
        </w:rPr>
        <w:t>Annonyomous</w:t>
      </w:r>
      <w:proofErr w:type="spellEnd"/>
      <w:r w:rsidR="00166183" w:rsidRPr="00DA0B54">
        <w:rPr>
          <w:rFonts w:cstheme="minorHAnsi"/>
          <w:sz w:val="24"/>
          <w:szCs w:val="24"/>
        </w:rPr>
        <w:t xml:space="preserve"> 2</w:t>
      </w:r>
      <w:r w:rsidR="000C1B24" w:rsidRPr="00DA0B54">
        <w:rPr>
          <w:rFonts w:cstheme="minorHAnsi"/>
          <w:sz w:val="24"/>
          <w:szCs w:val="24"/>
        </w:rPr>
        <w:t xml:space="preserve">, 2020) stated ‘’ </w:t>
      </w:r>
      <w:r w:rsidR="000C1B24" w:rsidRPr="00DA0B54">
        <w:rPr>
          <w:rFonts w:cstheme="minorHAnsi"/>
          <w:sz w:val="24"/>
          <w:szCs w:val="24"/>
          <w:shd w:val="clear" w:color="auto" w:fill="FFFFFF"/>
        </w:rPr>
        <w:t xml:space="preserve">No longer close to my </w:t>
      </w:r>
      <w:r w:rsidR="000C1B24" w:rsidRPr="00DA0B54">
        <w:rPr>
          <w:rFonts w:cstheme="minorHAnsi"/>
          <w:sz w:val="24"/>
          <w:szCs w:val="24"/>
          <w:shd w:val="clear" w:color="auto" w:fill="FFFFFF"/>
        </w:rPr>
        <w:lastRenderedPageBreak/>
        <w:t>home’’ This parent was then unable to attend the group as they were not in the catchment area. By families only being allowed to attend if living in the Flying start area</w:t>
      </w:r>
      <w:r w:rsidR="00166183" w:rsidRPr="00DA0B54">
        <w:rPr>
          <w:rFonts w:cstheme="minorHAnsi"/>
          <w:sz w:val="24"/>
          <w:szCs w:val="24"/>
          <w:shd w:val="clear" w:color="auto" w:fill="FFFFFF"/>
        </w:rPr>
        <w:t xml:space="preserve">, </w:t>
      </w:r>
      <w:r w:rsidR="000C1B24" w:rsidRPr="00DA0B54">
        <w:rPr>
          <w:rFonts w:cstheme="minorHAnsi"/>
          <w:sz w:val="24"/>
          <w:szCs w:val="24"/>
          <w:shd w:val="clear" w:color="auto" w:fill="FFFFFF"/>
        </w:rPr>
        <w:t xml:space="preserve">potentially </w:t>
      </w:r>
      <w:r w:rsidR="00166183" w:rsidRPr="00DA0B54">
        <w:rPr>
          <w:rFonts w:cstheme="minorHAnsi"/>
          <w:sz w:val="24"/>
          <w:szCs w:val="24"/>
          <w:shd w:val="clear" w:color="auto" w:fill="FFFFFF"/>
        </w:rPr>
        <w:t xml:space="preserve">it is </w:t>
      </w:r>
      <w:r w:rsidR="000C1B24" w:rsidRPr="00DA0B54">
        <w:rPr>
          <w:rFonts w:cstheme="minorHAnsi"/>
          <w:sz w:val="24"/>
          <w:szCs w:val="24"/>
          <w:shd w:val="clear" w:color="auto" w:fill="FFFFFF"/>
        </w:rPr>
        <w:t>putting them at risk of exclusion.</w:t>
      </w:r>
      <w:r w:rsidR="00166183" w:rsidRPr="00DA0B54">
        <w:rPr>
          <w:rFonts w:cstheme="minorHAnsi"/>
          <w:sz w:val="24"/>
          <w:szCs w:val="24"/>
          <w:shd w:val="clear" w:color="auto" w:fill="FFFFFF"/>
        </w:rPr>
        <w:t xml:space="preserve"> </w:t>
      </w:r>
      <w:proofErr w:type="spellStart"/>
      <w:r w:rsidR="00166183" w:rsidRPr="00DA0B54">
        <w:rPr>
          <w:rFonts w:cstheme="minorHAnsi"/>
          <w:sz w:val="24"/>
          <w:szCs w:val="24"/>
          <w:shd w:val="clear" w:color="auto" w:fill="FFFFFF"/>
        </w:rPr>
        <w:t>Malsow</w:t>
      </w:r>
      <w:proofErr w:type="spellEnd"/>
      <w:r w:rsidR="00166183" w:rsidRPr="00DA0B54">
        <w:rPr>
          <w:rFonts w:cstheme="minorHAnsi"/>
          <w:sz w:val="24"/>
          <w:szCs w:val="24"/>
          <w:shd w:val="clear" w:color="auto" w:fill="FFFFFF"/>
        </w:rPr>
        <w:t xml:space="preserve">, </w:t>
      </w:r>
      <w:proofErr w:type="spellStart"/>
      <w:r w:rsidR="00166183" w:rsidRPr="00DA0B54">
        <w:rPr>
          <w:rFonts w:cstheme="minorHAnsi"/>
          <w:sz w:val="24"/>
          <w:szCs w:val="24"/>
          <w:shd w:val="clear" w:color="auto" w:fill="FFFFFF"/>
        </w:rPr>
        <w:t>Levitas</w:t>
      </w:r>
      <w:proofErr w:type="spellEnd"/>
      <w:r w:rsidR="00166183" w:rsidRPr="00DA0B54">
        <w:rPr>
          <w:rFonts w:cstheme="minorHAnsi"/>
          <w:sz w:val="24"/>
          <w:szCs w:val="24"/>
          <w:shd w:val="clear" w:color="auto" w:fill="FFFFFF"/>
        </w:rPr>
        <w:t xml:space="preserve"> and Bronfenbrenner’s theory that is applied in school’s links well as they all try to fit around the child ensuring the child and their family has their basic needs met</w:t>
      </w:r>
      <w:r w:rsidR="001C6893" w:rsidRPr="00DA0B54">
        <w:rPr>
          <w:rFonts w:cstheme="minorHAnsi"/>
          <w:sz w:val="24"/>
          <w:szCs w:val="24"/>
          <w:shd w:val="clear" w:color="auto" w:fill="FFFFFF"/>
        </w:rPr>
        <w:t xml:space="preserve"> and help prevent them going into poverty being excluded</w:t>
      </w:r>
      <w:r w:rsidR="00166183" w:rsidRPr="00DA0B54">
        <w:rPr>
          <w:rFonts w:cstheme="minorHAnsi"/>
          <w:sz w:val="24"/>
          <w:szCs w:val="24"/>
          <w:shd w:val="clear" w:color="auto" w:fill="FFFFFF"/>
        </w:rPr>
        <w:t xml:space="preserve">. </w:t>
      </w:r>
      <w:r w:rsidR="00166183" w:rsidRPr="00DA0B54">
        <w:rPr>
          <w:rFonts w:cstheme="minorHAnsi"/>
          <w:sz w:val="24"/>
          <w:szCs w:val="24"/>
        </w:rPr>
        <w:t xml:space="preserve">By the Government providing free school meals it is a positive as the child is having a good meal. However, on the other hand some children see it as a negative as they grow </w:t>
      </w:r>
      <w:r w:rsidR="001C6893" w:rsidRPr="00DA0B54">
        <w:rPr>
          <w:rFonts w:cstheme="minorHAnsi"/>
          <w:sz w:val="24"/>
          <w:szCs w:val="24"/>
        </w:rPr>
        <w:t>older,</w:t>
      </w:r>
      <w:r w:rsidR="00166183" w:rsidRPr="00DA0B54">
        <w:rPr>
          <w:rFonts w:cstheme="minorHAnsi"/>
          <w:sz w:val="24"/>
          <w:szCs w:val="24"/>
        </w:rPr>
        <w:t xml:space="preserve"> </w:t>
      </w:r>
      <w:r w:rsidR="001C6893" w:rsidRPr="00DA0B54">
        <w:rPr>
          <w:rFonts w:cstheme="minorHAnsi"/>
          <w:sz w:val="24"/>
          <w:szCs w:val="24"/>
        </w:rPr>
        <w:t xml:space="preserve">they </w:t>
      </w:r>
      <w:r w:rsidR="00166183" w:rsidRPr="00DA0B54">
        <w:rPr>
          <w:rFonts w:cstheme="minorHAnsi"/>
          <w:sz w:val="24"/>
          <w:szCs w:val="24"/>
        </w:rPr>
        <w:t>find</w:t>
      </w:r>
      <w:r w:rsidR="001C6893" w:rsidRPr="00DA0B54">
        <w:rPr>
          <w:rFonts w:cstheme="minorHAnsi"/>
          <w:sz w:val="24"/>
          <w:szCs w:val="24"/>
        </w:rPr>
        <w:t xml:space="preserve"> </w:t>
      </w:r>
      <w:r w:rsidR="00166183" w:rsidRPr="00DA0B54">
        <w:rPr>
          <w:rFonts w:cstheme="minorHAnsi"/>
          <w:sz w:val="24"/>
          <w:szCs w:val="24"/>
        </w:rPr>
        <w:t>it embarrassing. For example, one twelve year old boy said ‘’people don’t claim free school meals out of embarrassment. I would let people with money go ahead of me in the que so they wouldn’t see’’ (</w:t>
      </w:r>
      <w:r w:rsidR="00166183" w:rsidRPr="00DA0B54">
        <w:rPr>
          <w:rFonts w:cstheme="minorHAnsi"/>
          <w:color w:val="111111"/>
          <w:sz w:val="24"/>
          <w:szCs w:val="24"/>
        </w:rPr>
        <w:t>End child poverty Network Cymru, no date, p7) Another young person said ‘’ I don’t because I realised when I was in year 7 th</w:t>
      </w:r>
      <w:r w:rsidR="001C6893" w:rsidRPr="00DA0B54">
        <w:rPr>
          <w:rFonts w:cstheme="minorHAnsi"/>
          <w:color w:val="111111"/>
          <w:sz w:val="24"/>
          <w:szCs w:val="24"/>
        </w:rPr>
        <w:t>e</w:t>
      </w:r>
      <w:r w:rsidR="00166183" w:rsidRPr="00DA0B54">
        <w:rPr>
          <w:rFonts w:cstheme="minorHAnsi"/>
          <w:color w:val="111111"/>
          <w:sz w:val="24"/>
          <w:szCs w:val="24"/>
        </w:rPr>
        <w:t xml:space="preserve"> people who got free school meals were teased….. I couldn’t handle that as I was already getting teased enough so I don’t get free school meals’’ </w:t>
      </w:r>
      <w:r w:rsidR="00166183" w:rsidRPr="00DA0B54">
        <w:rPr>
          <w:rFonts w:cstheme="minorHAnsi"/>
          <w:sz w:val="24"/>
          <w:szCs w:val="24"/>
        </w:rPr>
        <w:t>(</w:t>
      </w:r>
      <w:r w:rsidR="00166183" w:rsidRPr="00DA0B54">
        <w:rPr>
          <w:rFonts w:cstheme="minorHAnsi"/>
          <w:color w:val="111111"/>
          <w:sz w:val="24"/>
          <w:szCs w:val="24"/>
        </w:rPr>
        <w:t>End child poverty Network Cymru, no date, p10) In order for these children not to feel excluded and humiliated out of the situation in higher schools card swipe systems should be put in place to prevent stigmatising provision. Educating children on poverty and how to tackle It may prevent situations occurring as people will be aware why children are entitled to the free school meals.</w:t>
      </w:r>
      <w:r w:rsidR="00A34A7E" w:rsidRPr="00DA0B54">
        <w:rPr>
          <w:rFonts w:cstheme="minorHAnsi"/>
          <w:color w:val="111111"/>
          <w:sz w:val="24"/>
          <w:szCs w:val="24"/>
        </w:rPr>
        <w:t xml:space="preserve"> This may put older children’s mind as ease as they would not have to feel humiliated.</w:t>
      </w:r>
    </w:p>
    <w:p w14:paraId="7E943411" w14:textId="2C7A7FF9" w:rsidR="004E3767" w:rsidRPr="00DA0B54" w:rsidRDefault="00A34A7E" w:rsidP="00DA0B54">
      <w:pPr>
        <w:spacing w:line="360" w:lineRule="auto"/>
        <w:jc w:val="both"/>
        <w:rPr>
          <w:rFonts w:cstheme="minorHAnsi"/>
          <w:color w:val="111111"/>
          <w:sz w:val="24"/>
          <w:szCs w:val="24"/>
        </w:rPr>
      </w:pPr>
      <w:r w:rsidRPr="00DA0B54">
        <w:rPr>
          <w:rFonts w:cstheme="minorHAnsi"/>
          <w:color w:val="111111"/>
          <w:sz w:val="24"/>
          <w:szCs w:val="24"/>
        </w:rPr>
        <w:t xml:space="preserve"> </w:t>
      </w:r>
      <w:r w:rsidR="000E69EC" w:rsidRPr="00DA0B54">
        <w:rPr>
          <w:rFonts w:cstheme="minorHAnsi"/>
          <w:color w:val="111111"/>
          <w:sz w:val="24"/>
          <w:szCs w:val="24"/>
        </w:rPr>
        <w:t>Overall,</w:t>
      </w:r>
      <w:r w:rsidRPr="00DA0B54">
        <w:rPr>
          <w:rFonts w:cstheme="minorHAnsi"/>
          <w:color w:val="111111"/>
          <w:sz w:val="24"/>
          <w:szCs w:val="24"/>
        </w:rPr>
        <w:t xml:space="preserve"> after looking at the polices, frameworks and theory behind exclusion there is evidence mentioned that shows primary schools in Wales are doing their up most to prevent children and their families becoming excluded.  The grants, interventions, parent support, breakfast clubs, Government Schemes and groups are helping to keep it an inclusive education. </w:t>
      </w:r>
    </w:p>
    <w:p w14:paraId="655C7654" w14:textId="77777777" w:rsidR="00725FA5" w:rsidRPr="00725FA5" w:rsidRDefault="00725FA5" w:rsidP="00725FA5">
      <w:pPr>
        <w:spacing w:after="0" w:line="240" w:lineRule="auto"/>
        <w:rPr>
          <w:rFonts w:ascii="Times New Roman" w:eastAsia="Times New Roman" w:hAnsi="Times New Roman" w:cs="Times New Roman"/>
          <w:sz w:val="24"/>
          <w:szCs w:val="24"/>
          <w:lang w:eastAsia="en-GB"/>
        </w:rPr>
      </w:pPr>
      <w:r w:rsidRPr="00725FA5">
        <w:rPr>
          <w:rFonts w:ascii="Arial" w:eastAsia="Times New Roman" w:hAnsi="Arial" w:cs="Arial"/>
          <w:color w:val="000000"/>
          <w:sz w:val="15"/>
          <w:szCs w:val="15"/>
          <w:lang w:eastAsia="en-GB"/>
        </w:rPr>
        <w:br/>
      </w:r>
    </w:p>
    <w:p w14:paraId="138EFF3C" w14:textId="77777777" w:rsidR="00725FA5" w:rsidRDefault="00725FA5" w:rsidP="006C528F">
      <w:pPr>
        <w:spacing w:line="360" w:lineRule="auto"/>
        <w:jc w:val="both"/>
        <w:rPr>
          <w:rFonts w:ascii="Arial" w:hAnsi="Arial" w:cs="Arial"/>
          <w:sz w:val="24"/>
          <w:szCs w:val="24"/>
          <w:shd w:val="clear" w:color="auto" w:fill="FFFFFF"/>
        </w:rPr>
      </w:pPr>
    </w:p>
    <w:p w14:paraId="462AEDD9" w14:textId="77F373B2" w:rsidR="00F93931" w:rsidRDefault="00F93931" w:rsidP="006C528F">
      <w:pPr>
        <w:spacing w:line="360" w:lineRule="auto"/>
        <w:jc w:val="both"/>
        <w:rPr>
          <w:rFonts w:ascii="Arial" w:hAnsi="Arial" w:cs="Arial"/>
          <w:sz w:val="24"/>
          <w:szCs w:val="24"/>
          <w:shd w:val="clear" w:color="auto" w:fill="FFFFFF"/>
        </w:rPr>
      </w:pPr>
    </w:p>
    <w:p w14:paraId="51AA7A02" w14:textId="77777777" w:rsidR="00F93931" w:rsidRDefault="00F93931" w:rsidP="006C528F">
      <w:pPr>
        <w:spacing w:line="360" w:lineRule="auto"/>
        <w:jc w:val="both"/>
        <w:rPr>
          <w:rFonts w:ascii="Arial" w:hAnsi="Arial" w:cs="Arial"/>
          <w:sz w:val="24"/>
          <w:szCs w:val="24"/>
          <w:shd w:val="clear" w:color="auto" w:fill="FFFFFF"/>
        </w:rPr>
      </w:pPr>
    </w:p>
    <w:p w14:paraId="7ED3D224" w14:textId="77777777" w:rsidR="006C528F" w:rsidRDefault="006C528F" w:rsidP="006C528F">
      <w:pPr>
        <w:spacing w:line="360" w:lineRule="auto"/>
        <w:jc w:val="both"/>
        <w:rPr>
          <w:rFonts w:ascii="Arial" w:hAnsi="Arial" w:cs="Arial"/>
          <w:sz w:val="24"/>
          <w:szCs w:val="24"/>
          <w:shd w:val="clear" w:color="auto" w:fill="FFFFFF"/>
        </w:rPr>
      </w:pPr>
    </w:p>
    <w:p w14:paraId="0F35300A" w14:textId="601EE06F" w:rsidR="006C528F" w:rsidRPr="0053269B" w:rsidRDefault="006C528F" w:rsidP="00162195">
      <w:pPr>
        <w:spacing w:line="360" w:lineRule="auto"/>
        <w:jc w:val="both"/>
        <w:rPr>
          <w:rFonts w:ascii="Arial" w:hAnsi="Arial" w:cs="Arial"/>
          <w:sz w:val="24"/>
          <w:szCs w:val="24"/>
          <w:shd w:val="clear" w:color="auto" w:fill="FFFFFF"/>
        </w:rPr>
      </w:pPr>
    </w:p>
    <w:p w14:paraId="54F06B93" w14:textId="20FE8451" w:rsidR="00A04F1C" w:rsidRPr="001F4F5B" w:rsidRDefault="00A04F1C" w:rsidP="00DB581A">
      <w:pPr>
        <w:jc w:val="both"/>
        <w:rPr>
          <w:rFonts w:ascii="Georgia" w:hAnsi="Georgia"/>
          <w:color w:val="121212"/>
          <w:shd w:val="clear" w:color="auto" w:fill="FFFFFF"/>
        </w:rPr>
      </w:pPr>
    </w:p>
    <w:p w14:paraId="71395D0A" w14:textId="77777777" w:rsidR="00181EA2" w:rsidRDefault="00181EA2" w:rsidP="00DB581A">
      <w:pPr>
        <w:jc w:val="both"/>
        <w:rPr>
          <w:rFonts w:ascii="Arial" w:hAnsi="Arial" w:cs="Arial"/>
          <w:sz w:val="24"/>
          <w:szCs w:val="24"/>
          <w:shd w:val="clear" w:color="auto" w:fill="FFFFFF"/>
        </w:rPr>
      </w:pPr>
    </w:p>
    <w:p w14:paraId="0EC0811E" w14:textId="3E204067" w:rsidR="00DB581A" w:rsidRDefault="00DB581A">
      <w:pPr>
        <w:rPr>
          <w:rFonts w:ascii="Arial" w:hAnsi="Arial" w:cs="Arial"/>
          <w:b/>
          <w:bCs/>
          <w:sz w:val="36"/>
          <w:szCs w:val="36"/>
        </w:rPr>
      </w:pPr>
      <w:r w:rsidRPr="00DB581A">
        <w:rPr>
          <w:rFonts w:ascii="Arial" w:hAnsi="Arial" w:cs="Arial"/>
          <w:b/>
          <w:bCs/>
          <w:sz w:val="36"/>
          <w:szCs w:val="36"/>
        </w:rPr>
        <w:t xml:space="preserve">Reference List </w:t>
      </w:r>
    </w:p>
    <w:p w14:paraId="53C8443F" w14:textId="7891B367" w:rsidR="00884BF3" w:rsidRPr="00884BF3" w:rsidRDefault="00884BF3" w:rsidP="00651300">
      <w:pPr>
        <w:spacing w:line="360" w:lineRule="auto"/>
        <w:rPr>
          <w:rFonts w:ascii="Arial" w:hAnsi="Arial" w:cs="Arial"/>
          <w:color w:val="111111"/>
          <w:sz w:val="24"/>
          <w:szCs w:val="24"/>
        </w:rPr>
      </w:pPr>
      <w:r>
        <w:rPr>
          <w:rFonts w:ascii="Arial" w:hAnsi="Arial" w:cs="Arial"/>
          <w:color w:val="111111"/>
          <w:sz w:val="24"/>
          <w:szCs w:val="24"/>
        </w:rPr>
        <w:t xml:space="preserve">Batty, D (2002) </w:t>
      </w:r>
      <w:r w:rsidRPr="00884BF3">
        <w:rPr>
          <w:rFonts w:ascii="Arial" w:hAnsi="Arial" w:cs="Arial"/>
          <w:i/>
          <w:iCs/>
          <w:color w:val="111111"/>
          <w:sz w:val="24"/>
          <w:szCs w:val="24"/>
        </w:rPr>
        <w:t>Social Exclusion the Issue Explained</w:t>
      </w:r>
      <w:r>
        <w:rPr>
          <w:rFonts w:ascii="Arial" w:hAnsi="Arial" w:cs="Arial"/>
          <w:i/>
          <w:iCs/>
          <w:color w:val="111111"/>
          <w:sz w:val="24"/>
          <w:szCs w:val="24"/>
        </w:rPr>
        <w:t xml:space="preserve">, </w:t>
      </w:r>
      <w:r>
        <w:rPr>
          <w:rFonts w:ascii="Arial" w:hAnsi="Arial" w:cs="Arial"/>
          <w:color w:val="111111"/>
          <w:sz w:val="24"/>
          <w:szCs w:val="24"/>
        </w:rPr>
        <w:t xml:space="preserve">The </w:t>
      </w:r>
      <w:proofErr w:type="spellStart"/>
      <w:r>
        <w:rPr>
          <w:rFonts w:ascii="Arial" w:hAnsi="Arial" w:cs="Arial"/>
          <w:color w:val="111111"/>
          <w:sz w:val="24"/>
          <w:szCs w:val="24"/>
        </w:rPr>
        <w:t>Gaurdian</w:t>
      </w:r>
      <w:proofErr w:type="spellEnd"/>
      <w:r>
        <w:rPr>
          <w:rFonts w:ascii="Arial" w:hAnsi="Arial" w:cs="Arial"/>
          <w:color w:val="111111"/>
          <w:sz w:val="24"/>
          <w:szCs w:val="24"/>
        </w:rPr>
        <w:t>, 25</w:t>
      </w:r>
      <w:r w:rsidRPr="00884BF3">
        <w:rPr>
          <w:rFonts w:ascii="Arial" w:hAnsi="Arial" w:cs="Arial"/>
          <w:color w:val="111111"/>
          <w:sz w:val="24"/>
          <w:szCs w:val="24"/>
          <w:vertAlign w:val="superscript"/>
        </w:rPr>
        <w:t>th</w:t>
      </w:r>
      <w:r>
        <w:rPr>
          <w:rFonts w:ascii="Arial" w:hAnsi="Arial" w:cs="Arial"/>
          <w:color w:val="111111"/>
          <w:sz w:val="24"/>
          <w:szCs w:val="24"/>
        </w:rPr>
        <w:t xml:space="preserve"> August, p.1</w:t>
      </w:r>
    </w:p>
    <w:p w14:paraId="090A610D" w14:textId="0D06AA84" w:rsidR="0053269B" w:rsidRPr="0053269B" w:rsidRDefault="0053269B" w:rsidP="00651300">
      <w:pPr>
        <w:spacing w:line="360" w:lineRule="auto"/>
        <w:rPr>
          <w:rFonts w:ascii="Arial" w:hAnsi="Arial" w:cs="Arial"/>
          <w:i/>
          <w:iCs/>
          <w:sz w:val="24"/>
          <w:szCs w:val="24"/>
        </w:rPr>
      </w:pPr>
      <w:r>
        <w:rPr>
          <w:rFonts w:ascii="Arial" w:hAnsi="Arial" w:cs="Arial"/>
          <w:color w:val="111111"/>
          <w:sz w:val="24"/>
          <w:szCs w:val="24"/>
        </w:rPr>
        <w:t xml:space="preserve">End child poverty Network Cymru, No date, </w:t>
      </w:r>
      <w:r w:rsidRPr="0053269B">
        <w:rPr>
          <w:rFonts w:ascii="Arial" w:hAnsi="Arial" w:cs="Arial"/>
          <w:i/>
          <w:iCs/>
          <w:color w:val="111111"/>
          <w:sz w:val="24"/>
          <w:szCs w:val="24"/>
        </w:rPr>
        <w:t>Tackling Child Poverty In Wales</w:t>
      </w:r>
    </w:p>
    <w:p w14:paraId="59769445" w14:textId="1A52F565" w:rsidR="00651300" w:rsidRDefault="00651300" w:rsidP="00651300">
      <w:pPr>
        <w:spacing w:line="360" w:lineRule="auto"/>
        <w:rPr>
          <w:rStyle w:val="Hyperlink"/>
          <w:rFonts w:ascii="Arial" w:hAnsi="Arial" w:cs="Arial"/>
          <w:color w:val="auto"/>
          <w:sz w:val="24"/>
          <w:szCs w:val="24"/>
          <w:u w:val="none"/>
        </w:rPr>
      </w:pPr>
      <w:proofErr w:type="spellStart"/>
      <w:r w:rsidRPr="00651300">
        <w:rPr>
          <w:rFonts w:ascii="Arial" w:hAnsi="Arial" w:cs="Arial"/>
          <w:sz w:val="24"/>
          <w:szCs w:val="24"/>
        </w:rPr>
        <w:t>EntitledtoLtd</w:t>
      </w:r>
      <w:proofErr w:type="spellEnd"/>
      <w:r w:rsidRPr="00651300">
        <w:rPr>
          <w:rFonts w:ascii="Arial" w:hAnsi="Arial" w:cs="Arial"/>
          <w:sz w:val="24"/>
          <w:szCs w:val="24"/>
        </w:rPr>
        <w:t>, no date, Free School Meals, available at:</w:t>
      </w:r>
      <w:r w:rsidRPr="000D7B06">
        <w:rPr>
          <w:rFonts w:ascii="Arial" w:hAnsi="Arial" w:cs="Arial"/>
          <w:sz w:val="24"/>
          <w:szCs w:val="24"/>
        </w:rPr>
        <w:t xml:space="preserve"> </w:t>
      </w:r>
      <w:hyperlink r:id="rId9" w:history="1">
        <w:r w:rsidRPr="00C2419A">
          <w:rPr>
            <w:rStyle w:val="Hyperlink"/>
            <w:rFonts w:ascii="Arial" w:hAnsi="Arial" w:cs="Arial"/>
            <w:sz w:val="24"/>
            <w:szCs w:val="24"/>
          </w:rPr>
          <w:t>https://www.entitledto.co.uk/help/free-school-meals</w:t>
        </w:r>
      </w:hyperlink>
      <w:r w:rsidR="00D209EC">
        <w:rPr>
          <w:rStyle w:val="Hyperlink"/>
          <w:rFonts w:ascii="Arial" w:hAnsi="Arial" w:cs="Arial"/>
          <w:sz w:val="24"/>
          <w:szCs w:val="24"/>
        </w:rPr>
        <w:t xml:space="preserve"> </w:t>
      </w:r>
      <w:r w:rsidR="00D209EC">
        <w:rPr>
          <w:rStyle w:val="Hyperlink"/>
          <w:rFonts w:ascii="Arial" w:hAnsi="Arial" w:cs="Arial"/>
          <w:color w:val="auto"/>
          <w:sz w:val="24"/>
          <w:szCs w:val="24"/>
          <w:u w:val="none"/>
        </w:rPr>
        <w:t>(Accessed on 24th August 2020)</w:t>
      </w:r>
    </w:p>
    <w:p w14:paraId="7B9CD391" w14:textId="378EF6FA" w:rsidR="00166183" w:rsidRPr="00166183" w:rsidRDefault="00166183" w:rsidP="00651300">
      <w:pPr>
        <w:spacing w:line="360" w:lineRule="auto"/>
        <w:rPr>
          <w:rFonts w:ascii="Arial" w:hAnsi="Arial" w:cs="Arial"/>
          <w:sz w:val="24"/>
          <w:szCs w:val="24"/>
        </w:rPr>
      </w:pPr>
      <w:proofErr w:type="spellStart"/>
      <w:r>
        <w:rPr>
          <w:rStyle w:val="Hyperlink"/>
          <w:rFonts w:ascii="Arial" w:hAnsi="Arial" w:cs="Arial"/>
          <w:color w:val="auto"/>
          <w:sz w:val="24"/>
          <w:szCs w:val="24"/>
          <w:u w:val="none"/>
        </w:rPr>
        <w:t>Annonymous</w:t>
      </w:r>
      <w:proofErr w:type="spellEnd"/>
      <w:r>
        <w:rPr>
          <w:rStyle w:val="Hyperlink"/>
          <w:rFonts w:ascii="Arial" w:hAnsi="Arial" w:cs="Arial"/>
          <w:color w:val="auto"/>
          <w:sz w:val="24"/>
          <w:szCs w:val="24"/>
          <w:u w:val="none"/>
        </w:rPr>
        <w:t xml:space="preserve"> (2020) </w:t>
      </w:r>
      <w:r w:rsidRPr="00166183">
        <w:rPr>
          <w:rStyle w:val="Hyperlink"/>
          <w:rFonts w:ascii="Arial" w:hAnsi="Arial" w:cs="Arial"/>
          <w:i/>
          <w:iCs/>
          <w:color w:val="auto"/>
          <w:sz w:val="24"/>
          <w:szCs w:val="24"/>
          <w:u w:val="none"/>
        </w:rPr>
        <w:t>Flying start Reviews</w:t>
      </w:r>
      <w:r>
        <w:rPr>
          <w:rStyle w:val="Hyperlink"/>
          <w:rFonts w:ascii="Arial" w:hAnsi="Arial" w:cs="Arial"/>
          <w:i/>
          <w:iCs/>
          <w:color w:val="auto"/>
          <w:sz w:val="24"/>
          <w:szCs w:val="24"/>
          <w:u w:val="none"/>
        </w:rPr>
        <w:t xml:space="preserve">. </w:t>
      </w:r>
      <w:r>
        <w:rPr>
          <w:rStyle w:val="Hyperlink"/>
          <w:rFonts w:ascii="Arial" w:hAnsi="Arial" w:cs="Arial"/>
          <w:color w:val="auto"/>
          <w:sz w:val="24"/>
          <w:szCs w:val="24"/>
          <w:u w:val="none"/>
        </w:rPr>
        <w:t xml:space="preserve">Available at: </w:t>
      </w:r>
      <w:hyperlink r:id="rId10" w:history="1">
        <w:r w:rsidRPr="00B5530E">
          <w:rPr>
            <w:rStyle w:val="Hyperlink"/>
            <w:rFonts w:ascii="Arial" w:hAnsi="Arial" w:cs="Arial"/>
            <w:sz w:val="24"/>
            <w:szCs w:val="24"/>
          </w:rPr>
          <w:t>https://www.indeed.co.uk/cmp/Flying-Start/reviews</w:t>
        </w:r>
      </w:hyperlink>
      <w:r>
        <w:rPr>
          <w:rStyle w:val="Hyperlink"/>
          <w:rFonts w:ascii="Arial" w:hAnsi="Arial" w:cs="Arial"/>
          <w:color w:val="auto"/>
          <w:sz w:val="24"/>
          <w:szCs w:val="24"/>
          <w:u w:val="none"/>
        </w:rPr>
        <w:t xml:space="preserve"> (Accessed on 25th August 2020)</w:t>
      </w:r>
    </w:p>
    <w:p w14:paraId="2AE142EE" w14:textId="080A6E2E" w:rsidR="00181EA2" w:rsidRPr="00181EA2" w:rsidRDefault="00181EA2">
      <w:pPr>
        <w:rPr>
          <w:rFonts w:ascii="Arial" w:hAnsi="Arial" w:cs="Arial"/>
          <w:sz w:val="24"/>
          <w:szCs w:val="24"/>
        </w:rPr>
      </w:pPr>
      <w:proofErr w:type="spellStart"/>
      <w:r>
        <w:rPr>
          <w:rFonts w:ascii="Arial" w:hAnsi="Arial" w:cs="Arial"/>
          <w:sz w:val="24"/>
          <w:szCs w:val="24"/>
        </w:rPr>
        <w:t>Mawafi</w:t>
      </w:r>
      <w:proofErr w:type="spellEnd"/>
      <w:r>
        <w:rPr>
          <w:rFonts w:ascii="Arial" w:hAnsi="Arial" w:cs="Arial"/>
          <w:sz w:val="24"/>
          <w:szCs w:val="24"/>
        </w:rPr>
        <w:t xml:space="preserve">, M and Khawaja. M (1979) </w:t>
      </w:r>
      <w:r w:rsidRPr="00181EA2">
        <w:rPr>
          <w:rFonts w:ascii="Arial" w:hAnsi="Arial" w:cs="Arial"/>
          <w:i/>
          <w:iCs/>
          <w:sz w:val="24"/>
          <w:szCs w:val="24"/>
        </w:rPr>
        <w:t>Poverty</w:t>
      </w:r>
      <w:r>
        <w:rPr>
          <w:rFonts w:ascii="Arial" w:hAnsi="Arial" w:cs="Arial"/>
          <w:i/>
          <w:iCs/>
          <w:sz w:val="24"/>
          <w:szCs w:val="24"/>
        </w:rPr>
        <w:t>.</w:t>
      </w:r>
      <w:r>
        <w:rPr>
          <w:rFonts w:ascii="Arial" w:hAnsi="Arial" w:cs="Arial"/>
          <w:sz w:val="24"/>
          <w:szCs w:val="24"/>
        </w:rPr>
        <w:t xml:space="preserve"> Vol59. London</w:t>
      </w:r>
    </w:p>
    <w:p w14:paraId="3B64D783" w14:textId="0558CBF5" w:rsidR="00213851" w:rsidRDefault="00213851">
      <w:pPr>
        <w:rPr>
          <w:rFonts w:ascii="Arial" w:hAnsi="Arial" w:cs="Arial"/>
          <w:sz w:val="24"/>
          <w:szCs w:val="24"/>
        </w:rPr>
      </w:pPr>
      <w:proofErr w:type="spellStart"/>
      <w:r>
        <w:rPr>
          <w:rFonts w:ascii="Arial" w:hAnsi="Arial" w:cs="Arial"/>
          <w:sz w:val="24"/>
          <w:szCs w:val="24"/>
        </w:rPr>
        <w:t>Mcmains</w:t>
      </w:r>
      <w:proofErr w:type="spellEnd"/>
      <w:r>
        <w:rPr>
          <w:rFonts w:ascii="Arial" w:hAnsi="Arial" w:cs="Arial"/>
          <w:sz w:val="24"/>
          <w:szCs w:val="24"/>
        </w:rPr>
        <w:t xml:space="preserve">, L (2020) </w:t>
      </w:r>
      <w:r>
        <w:rPr>
          <w:rFonts w:ascii="Arial" w:hAnsi="Arial" w:cs="Arial"/>
          <w:i/>
          <w:iCs/>
          <w:sz w:val="24"/>
          <w:szCs w:val="24"/>
        </w:rPr>
        <w:t xml:space="preserve">Inclusive Education: What it means, Proven Strategies and a Case Study </w:t>
      </w:r>
      <w:r>
        <w:rPr>
          <w:rFonts w:ascii="Arial" w:hAnsi="Arial" w:cs="Arial"/>
          <w:sz w:val="24"/>
          <w:szCs w:val="24"/>
        </w:rPr>
        <w:t xml:space="preserve">Available at: </w:t>
      </w:r>
      <w:hyperlink r:id="rId11" w:history="1">
        <w:r w:rsidRPr="00317D65">
          <w:rPr>
            <w:rStyle w:val="Hyperlink"/>
            <w:rFonts w:ascii="Arial" w:hAnsi="Arial" w:cs="Arial"/>
            <w:sz w:val="24"/>
            <w:szCs w:val="24"/>
          </w:rPr>
          <w:t>https://resilienteducator.com/classroom-resources/inclusive-education/</w:t>
        </w:r>
      </w:hyperlink>
      <w:r>
        <w:rPr>
          <w:rFonts w:ascii="Arial" w:hAnsi="Arial" w:cs="Arial"/>
          <w:sz w:val="24"/>
          <w:szCs w:val="24"/>
        </w:rPr>
        <w:t xml:space="preserve"> (Accessed on 24</w:t>
      </w:r>
      <w:r w:rsidRPr="00213851">
        <w:rPr>
          <w:rFonts w:ascii="Arial" w:hAnsi="Arial" w:cs="Arial"/>
          <w:sz w:val="24"/>
          <w:szCs w:val="24"/>
          <w:vertAlign w:val="superscript"/>
        </w:rPr>
        <w:t>th</w:t>
      </w:r>
      <w:r>
        <w:rPr>
          <w:rFonts w:ascii="Arial" w:hAnsi="Arial" w:cs="Arial"/>
          <w:sz w:val="24"/>
          <w:szCs w:val="24"/>
        </w:rPr>
        <w:t xml:space="preserve"> August)</w:t>
      </w:r>
    </w:p>
    <w:p w14:paraId="263E6926" w14:textId="1314BA89" w:rsidR="00FD0AC5" w:rsidRDefault="00FD0AC5" w:rsidP="00FD0AC5">
      <w:pPr>
        <w:rPr>
          <w:rFonts w:ascii="Arial" w:hAnsi="Arial" w:cs="Arial"/>
          <w:sz w:val="24"/>
          <w:szCs w:val="24"/>
        </w:rPr>
      </w:pPr>
      <w:proofErr w:type="spellStart"/>
      <w:r w:rsidRPr="00FD0AC5">
        <w:rPr>
          <w:rFonts w:ascii="Arial" w:hAnsi="Arial" w:cs="Arial"/>
          <w:sz w:val="24"/>
          <w:szCs w:val="24"/>
        </w:rPr>
        <w:t>Raffo</w:t>
      </w:r>
      <w:proofErr w:type="spellEnd"/>
      <w:r w:rsidRPr="00FD0AC5">
        <w:rPr>
          <w:rFonts w:ascii="Arial" w:hAnsi="Arial" w:cs="Arial"/>
          <w:sz w:val="24"/>
          <w:szCs w:val="24"/>
        </w:rPr>
        <w:t xml:space="preserve">, C. et al (2007) </w:t>
      </w:r>
      <w:r w:rsidRPr="00FD0AC5">
        <w:rPr>
          <w:rFonts w:ascii="Arial" w:hAnsi="Arial" w:cs="Arial"/>
          <w:i/>
          <w:iCs/>
          <w:sz w:val="24"/>
          <w:szCs w:val="24"/>
        </w:rPr>
        <w:t xml:space="preserve">Education and Poverty. </w:t>
      </w:r>
      <w:proofErr w:type="spellStart"/>
      <w:r w:rsidRPr="00FD0AC5">
        <w:rPr>
          <w:rFonts w:ascii="Arial" w:hAnsi="Arial" w:cs="Arial"/>
          <w:sz w:val="24"/>
          <w:szCs w:val="24"/>
        </w:rPr>
        <w:t>Layerthorpe</w:t>
      </w:r>
      <w:proofErr w:type="spellEnd"/>
    </w:p>
    <w:p w14:paraId="752110DC" w14:textId="6EE18114" w:rsidR="00AD5E35" w:rsidRDefault="00AD5E35" w:rsidP="00AD5E35">
      <w:pPr>
        <w:rPr>
          <w:rFonts w:ascii="Arial" w:hAnsi="Arial" w:cs="Arial"/>
          <w:sz w:val="24"/>
          <w:szCs w:val="24"/>
        </w:rPr>
      </w:pPr>
      <w:r w:rsidRPr="00AD5E35">
        <w:rPr>
          <w:rFonts w:ascii="Arial" w:hAnsi="Arial" w:cs="Arial"/>
          <w:sz w:val="24"/>
          <w:szCs w:val="24"/>
        </w:rPr>
        <w:t xml:space="preserve">School A (2019) </w:t>
      </w:r>
      <w:r w:rsidRPr="00AD5E35">
        <w:rPr>
          <w:rFonts w:ascii="Arial" w:hAnsi="Arial" w:cs="Arial"/>
          <w:i/>
          <w:iCs/>
          <w:sz w:val="24"/>
          <w:szCs w:val="24"/>
        </w:rPr>
        <w:t xml:space="preserve">School PDG Statement 2019-2010 Website withheld to protect anonymity. </w:t>
      </w:r>
      <w:r w:rsidRPr="00AD5E35">
        <w:rPr>
          <w:rFonts w:ascii="Arial" w:hAnsi="Arial" w:cs="Arial"/>
          <w:sz w:val="24"/>
          <w:szCs w:val="24"/>
        </w:rPr>
        <w:t xml:space="preserve">(Accessed on: </w:t>
      </w:r>
      <w:r>
        <w:rPr>
          <w:rFonts w:ascii="Arial" w:hAnsi="Arial" w:cs="Arial"/>
          <w:sz w:val="24"/>
          <w:szCs w:val="24"/>
        </w:rPr>
        <w:t>25</w:t>
      </w:r>
      <w:r w:rsidRPr="00AD5E35">
        <w:rPr>
          <w:rFonts w:ascii="Arial" w:hAnsi="Arial" w:cs="Arial"/>
          <w:sz w:val="24"/>
          <w:szCs w:val="24"/>
        </w:rPr>
        <w:t>th August 2020)</w:t>
      </w:r>
    </w:p>
    <w:p w14:paraId="70E81D8F" w14:textId="15C77E40" w:rsidR="001C381D" w:rsidRPr="001C381D" w:rsidRDefault="001C381D" w:rsidP="001C381D">
      <w:pPr>
        <w:rPr>
          <w:rFonts w:ascii="Arial" w:hAnsi="Arial" w:cs="Arial"/>
          <w:sz w:val="24"/>
          <w:szCs w:val="24"/>
        </w:rPr>
      </w:pPr>
      <w:r w:rsidRPr="001C381D">
        <w:rPr>
          <w:rFonts w:ascii="Arial" w:hAnsi="Arial" w:cs="Arial"/>
          <w:sz w:val="24"/>
          <w:szCs w:val="24"/>
        </w:rPr>
        <w:t xml:space="preserve">School B (2019) </w:t>
      </w:r>
      <w:r w:rsidRPr="001C381D">
        <w:rPr>
          <w:rFonts w:ascii="Arial" w:hAnsi="Arial" w:cs="Arial"/>
          <w:i/>
          <w:iCs/>
          <w:sz w:val="24"/>
          <w:szCs w:val="24"/>
        </w:rPr>
        <w:t xml:space="preserve">School PDG Statement 2019-2010 Website withheld to protect anonymity. </w:t>
      </w:r>
      <w:r w:rsidRPr="001C381D">
        <w:rPr>
          <w:rFonts w:ascii="Arial" w:hAnsi="Arial" w:cs="Arial"/>
          <w:sz w:val="24"/>
          <w:szCs w:val="24"/>
        </w:rPr>
        <w:t xml:space="preserve">(Accessed on: </w:t>
      </w:r>
      <w:r>
        <w:rPr>
          <w:rFonts w:ascii="Arial" w:hAnsi="Arial" w:cs="Arial"/>
          <w:sz w:val="24"/>
          <w:szCs w:val="24"/>
        </w:rPr>
        <w:t>25</w:t>
      </w:r>
      <w:r w:rsidRPr="001C381D">
        <w:rPr>
          <w:rFonts w:ascii="Arial" w:hAnsi="Arial" w:cs="Arial"/>
          <w:sz w:val="24"/>
          <w:szCs w:val="24"/>
        </w:rPr>
        <w:t>th August 2020)</w:t>
      </w:r>
    </w:p>
    <w:p w14:paraId="5E1D6279" w14:textId="7F58FF81" w:rsidR="005D432E" w:rsidRPr="005D432E" w:rsidRDefault="005D432E" w:rsidP="005D432E">
      <w:pPr>
        <w:rPr>
          <w:rFonts w:ascii="Arial" w:hAnsi="Arial" w:cs="Arial"/>
          <w:sz w:val="24"/>
          <w:szCs w:val="24"/>
        </w:rPr>
      </w:pPr>
      <w:r w:rsidRPr="005D432E">
        <w:rPr>
          <w:rFonts w:ascii="Arial" w:hAnsi="Arial" w:cs="Arial"/>
          <w:sz w:val="24"/>
          <w:szCs w:val="24"/>
        </w:rPr>
        <w:t xml:space="preserve">Study of the mind (2015) </w:t>
      </w:r>
      <w:proofErr w:type="spellStart"/>
      <w:r w:rsidRPr="005D432E">
        <w:rPr>
          <w:rFonts w:ascii="Arial" w:hAnsi="Arial" w:cs="Arial"/>
          <w:i/>
          <w:iCs/>
          <w:sz w:val="24"/>
          <w:szCs w:val="24"/>
        </w:rPr>
        <w:t>Urie</w:t>
      </w:r>
      <w:proofErr w:type="spellEnd"/>
      <w:r w:rsidRPr="005D432E">
        <w:rPr>
          <w:rFonts w:ascii="Arial" w:hAnsi="Arial" w:cs="Arial"/>
          <w:i/>
          <w:iCs/>
          <w:sz w:val="24"/>
          <w:szCs w:val="24"/>
        </w:rPr>
        <w:t xml:space="preserve"> Bronfenbrenner’s Ecological Systems. </w:t>
      </w:r>
      <w:r w:rsidRPr="005D432E">
        <w:rPr>
          <w:rFonts w:ascii="Arial" w:hAnsi="Arial" w:cs="Arial"/>
          <w:sz w:val="24"/>
          <w:szCs w:val="24"/>
        </w:rPr>
        <w:t xml:space="preserve">Available at </w:t>
      </w:r>
      <w:hyperlink r:id="rId12" w:history="1">
        <w:r w:rsidRPr="005D432E">
          <w:rPr>
            <w:rStyle w:val="Hyperlink"/>
            <w:rFonts w:ascii="Arial" w:hAnsi="Arial" w:cs="Arial"/>
            <w:sz w:val="24"/>
            <w:szCs w:val="24"/>
          </w:rPr>
          <w:t>http://psychologydos.weebly.com/psych-journal/journal-8-urie-bronfenbrenners-ecological-systems-theory</w:t>
        </w:r>
      </w:hyperlink>
      <w:r w:rsidRPr="005D432E">
        <w:rPr>
          <w:rFonts w:ascii="Arial" w:hAnsi="Arial" w:cs="Arial"/>
          <w:sz w:val="24"/>
          <w:szCs w:val="24"/>
        </w:rPr>
        <w:t xml:space="preserve"> (</w:t>
      </w:r>
      <w:r>
        <w:rPr>
          <w:rFonts w:ascii="Arial" w:hAnsi="Arial" w:cs="Arial"/>
          <w:sz w:val="24"/>
          <w:szCs w:val="24"/>
        </w:rPr>
        <w:t>A</w:t>
      </w:r>
      <w:r w:rsidRPr="005D432E">
        <w:rPr>
          <w:rFonts w:ascii="Arial" w:hAnsi="Arial" w:cs="Arial"/>
          <w:sz w:val="24"/>
          <w:szCs w:val="24"/>
        </w:rPr>
        <w:t>ccessed on12th August)</w:t>
      </w:r>
    </w:p>
    <w:p w14:paraId="08374997" w14:textId="29D17F5E" w:rsidR="00A04F1C" w:rsidRPr="00A04F1C" w:rsidRDefault="00327098">
      <w:pPr>
        <w:rPr>
          <w:rFonts w:ascii="Arial" w:hAnsi="Arial" w:cs="Arial"/>
          <w:color w:val="7F726B"/>
          <w:shd w:val="clear" w:color="auto" w:fill="FCF9F4"/>
        </w:rPr>
      </w:pPr>
      <w:r w:rsidRPr="00A04F1C">
        <w:rPr>
          <w:rFonts w:ascii="Arial" w:hAnsi="Arial" w:cs="Arial"/>
          <w:sz w:val="24"/>
          <w:szCs w:val="24"/>
          <w:shd w:val="clear" w:color="auto" w:fill="FCF9F4"/>
        </w:rPr>
        <w:t>V</w:t>
      </w:r>
      <w:r w:rsidR="00A04F1C" w:rsidRPr="00A04F1C">
        <w:rPr>
          <w:rFonts w:ascii="Arial" w:hAnsi="Arial" w:cs="Arial"/>
          <w:sz w:val="24"/>
          <w:szCs w:val="24"/>
          <w:shd w:val="clear" w:color="auto" w:fill="FCF9F4"/>
        </w:rPr>
        <w:t xml:space="preserve">ictorian Era (no date), </w:t>
      </w:r>
      <w:r w:rsidR="00A04F1C" w:rsidRPr="00A04F1C">
        <w:rPr>
          <w:rFonts w:ascii="Arial" w:hAnsi="Arial" w:cs="Arial"/>
          <w:i/>
          <w:iCs/>
          <w:sz w:val="24"/>
          <w:szCs w:val="24"/>
          <w:shd w:val="clear" w:color="auto" w:fill="FCF9F4"/>
        </w:rPr>
        <w:t>Poverty in the Victorian Era</w:t>
      </w:r>
      <w:r w:rsidR="00A04F1C">
        <w:rPr>
          <w:rFonts w:ascii="Arial" w:hAnsi="Arial" w:cs="Arial"/>
          <w:i/>
          <w:iCs/>
          <w:sz w:val="24"/>
          <w:szCs w:val="24"/>
          <w:shd w:val="clear" w:color="auto" w:fill="FCF9F4"/>
        </w:rPr>
        <w:t xml:space="preserve">, </w:t>
      </w:r>
      <w:r w:rsidR="00A04F1C">
        <w:rPr>
          <w:rFonts w:ascii="Arial" w:hAnsi="Arial" w:cs="Arial"/>
          <w:sz w:val="24"/>
          <w:szCs w:val="24"/>
          <w:shd w:val="clear" w:color="auto" w:fill="FCF9F4"/>
        </w:rPr>
        <w:t xml:space="preserve">Available at: </w:t>
      </w:r>
      <w:hyperlink r:id="rId13" w:history="1">
        <w:r w:rsidR="00A04F1C" w:rsidRPr="00C6669E">
          <w:rPr>
            <w:rStyle w:val="Hyperlink"/>
            <w:rFonts w:ascii="Arial" w:hAnsi="Arial" w:cs="Arial"/>
            <w:sz w:val="24"/>
            <w:szCs w:val="24"/>
            <w:shd w:val="clear" w:color="auto" w:fill="FCF9F4"/>
          </w:rPr>
          <w:t>http://victorian-era.org/poverty-in-the-victorian-era.html</w:t>
        </w:r>
      </w:hyperlink>
      <w:r w:rsidR="00A04F1C">
        <w:rPr>
          <w:rFonts w:ascii="Arial" w:hAnsi="Arial" w:cs="Arial"/>
          <w:sz w:val="24"/>
          <w:szCs w:val="24"/>
          <w:shd w:val="clear" w:color="auto" w:fill="FCF9F4"/>
        </w:rPr>
        <w:t xml:space="preserve"> (Accessed on 25th August)</w:t>
      </w:r>
    </w:p>
    <w:p w14:paraId="600C3D16" w14:textId="028E2564" w:rsidR="00DB581A" w:rsidRDefault="00A04F1C">
      <w:pPr>
        <w:rPr>
          <w:rFonts w:ascii="Arial" w:hAnsi="Arial" w:cs="Arial"/>
          <w:sz w:val="24"/>
          <w:szCs w:val="24"/>
        </w:rPr>
      </w:pPr>
      <w:r>
        <w:rPr>
          <w:rFonts w:ascii="Arial" w:hAnsi="Arial" w:cs="Arial"/>
          <w:color w:val="7F726B"/>
          <w:shd w:val="clear" w:color="auto" w:fill="FCF9F4"/>
        </w:rPr>
        <w:t>,</w:t>
      </w:r>
      <w:r w:rsidR="00DB581A" w:rsidRPr="00DB581A">
        <w:rPr>
          <w:rFonts w:ascii="Arial" w:hAnsi="Arial" w:cs="Arial"/>
          <w:sz w:val="24"/>
          <w:szCs w:val="24"/>
        </w:rPr>
        <w:t>Villegas, T (2017)</w:t>
      </w:r>
      <w:r w:rsidR="00DB581A" w:rsidRPr="00DB581A">
        <w:rPr>
          <w:rFonts w:ascii="Arial" w:hAnsi="Arial" w:cs="Arial"/>
          <w:i/>
          <w:iCs/>
          <w:sz w:val="24"/>
          <w:szCs w:val="24"/>
        </w:rPr>
        <w:t xml:space="preserve"> Inclusion, Exclusion, Segregation and Integration: How are They Different?</w:t>
      </w:r>
      <w:r w:rsidR="00DB581A">
        <w:rPr>
          <w:rFonts w:ascii="Arial" w:hAnsi="Arial" w:cs="Arial"/>
          <w:i/>
          <w:iCs/>
          <w:sz w:val="24"/>
          <w:szCs w:val="24"/>
        </w:rPr>
        <w:t xml:space="preserve"> </w:t>
      </w:r>
      <w:r w:rsidR="00DB581A">
        <w:rPr>
          <w:rFonts w:ascii="Arial" w:hAnsi="Arial" w:cs="Arial"/>
          <w:sz w:val="24"/>
          <w:szCs w:val="24"/>
        </w:rPr>
        <w:t xml:space="preserve">Available at: </w:t>
      </w:r>
      <w:hyperlink r:id="rId14" w:history="1">
        <w:r w:rsidR="00DB581A" w:rsidRPr="00495A13">
          <w:rPr>
            <w:rStyle w:val="Hyperlink"/>
            <w:rFonts w:ascii="Arial" w:hAnsi="Arial" w:cs="Arial"/>
            <w:sz w:val="24"/>
            <w:szCs w:val="24"/>
          </w:rPr>
          <w:t>https://www.thinkinclusive.us/inclusion-exclusion-segregation-integration-different/</w:t>
        </w:r>
      </w:hyperlink>
      <w:r w:rsidR="00DB581A">
        <w:rPr>
          <w:rFonts w:ascii="Arial" w:hAnsi="Arial" w:cs="Arial"/>
          <w:sz w:val="24"/>
          <w:szCs w:val="24"/>
        </w:rPr>
        <w:t xml:space="preserve"> (Accessed on 24</w:t>
      </w:r>
      <w:r w:rsidR="00DB581A" w:rsidRPr="00DB581A">
        <w:rPr>
          <w:rFonts w:ascii="Arial" w:hAnsi="Arial" w:cs="Arial"/>
          <w:sz w:val="24"/>
          <w:szCs w:val="24"/>
          <w:vertAlign w:val="superscript"/>
        </w:rPr>
        <w:t>th</w:t>
      </w:r>
      <w:r w:rsidR="00DB581A">
        <w:rPr>
          <w:rFonts w:ascii="Arial" w:hAnsi="Arial" w:cs="Arial"/>
          <w:sz w:val="24"/>
          <w:szCs w:val="24"/>
        </w:rPr>
        <w:t xml:space="preserve"> August 2020)</w:t>
      </w:r>
    </w:p>
    <w:p w14:paraId="223D302B" w14:textId="38E15A44" w:rsidR="00EC53D0" w:rsidRPr="00EC53D0" w:rsidRDefault="00EC53D0">
      <w:pPr>
        <w:rPr>
          <w:rFonts w:ascii="Arial" w:hAnsi="Arial" w:cs="Arial"/>
          <w:sz w:val="24"/>
          <w:szCs w:val="24"/>
        </w:rPr>
      </w:pPr>
      <w:r>
        <w:rPr>
          <w:rFonts w:ascii="Arial" w:hAnsi="Arial" w:cs="Arial"/>
          <w:sz w:val="24"/>
          <w:szCs w:val="24"/>
        </w:rPr>
        <w:t xml:space="preserve">Welsh </w:t>
      </w:r>
      <w:proofErr w:type="spellStart"/>
      <w:r>
        <w:rPr>
          <w:rFonts w:ascii="Arial" w:hAnsi="Arial" w:cs="Arial"/>
          <w:sz w:val="24"/>
          <w:szCs w:val="24"/>
        </w:rPr>
        <w:t>Govement</w:t>
      </w:r>
      <w:proofErr w:type="spellEnd"/>
      <w:r>
        <w:rPr>
          <w:rFonts w:ascii="Arial" w:hAnsi="Arial" w:cs="Arial"/>
          <w:sz w:val="24"/>
          <w:szCs w:val="24"/>
        </w:rPr>
        <w:t xml:space="preserve"> (2017) </w:t>
      </w:r>
      <w:r w:rsidRPr="00EC53D0">
        <w:rPr>
          <w:rFonts w:ascii="Arial" w:hAnsi="Arial" w:cs="Arial"/>
          <w:i/>
          <w:iCs/>
          <w:sz w:val="24"/>
          <w:szCs w:val="24"/>
        </w:rPr>
        <w:t>Flying Start- Annex</w:t>
      </w:r>
      <w:r>
        <w:rPr>
          <w:rFonts w:ascii="Arial" w:hAnsi="Arial" w:cs="Arial"/>
          <w:i/>
          <w:iCs/>
          <w:sz w:val="24"/>
          <w:szCs w:val="24"/>
        </w:rPr>
        <w:t xml:space="preserve">. </w:t>
      </w:r>
      <w:r w:rsidR="005156E1">
        <w:rPr>
          <w:rFonts w:ascii="Arial" w:hAnsi="Arial" w:cs="Arial"/>
          <w:sz w:val="24"/>
          <w:szCs w:val="24"/>
        </w:rPr>
        <w:t>Wales</w:t>
      </w:r>
    </w:p>
    <w:p w14:paraId="16592515" w14:textId="74F053B1" w:rsidR="007B28C0" w:rsidRDefault="007B28C0" w:rsidP="007B28C0">
      <w:pPr>
        <w:rPr>
          <w:rFonts w:ascii="Arial" w:hAnsi="Arial" w:cs="Arial"/>
          <w:sz w:val="24"/>
          <w:szCs w:val="24"/>
        </w:rPr>
      </w:pPr>
      <w:r w:rsidRPr="005549E5">
        <w:rPr>
          <w:rFonts w:ascii="Arial" w:hAnsi="Arial" w:cs="Arial"/>
          <w:sz w:val="24"/>
          <w:szCs w:val="24"/>
        </w:rPr>
        <w:t xml:space="preserve">Welsh Government (2019) </w:t>
      </w:r>
      <w:r w:rsidRPr="005549E5">
        <w:rPr>
          <w:rFonts w:ascii="Arial" w:hAnsi="Arial" w:cs="Arial"/>
          <w:i/>
          <w:iCs/>
          <w:sz w:val="24"/>
          <w:szCs w:val="24"/>
        </w:rPr>
        <w:t>Children’s Rights in Wales</w:t>
      </w:r>
      <w:r>
        <w:rPr>
          <w:rFonts w:ascii="Arial" w:hAnsi="Arial" w:cs="Arial"/>
          <w:i/>
          <w:iCs/>
          <w:sz w:val="24"/>
          <w:szCs w:val="24"/>
        </w:rPr>
        <w:t xml:space="preserve">. </w:t>
      </w:r>
      <w:r>
        <w:rPr>
          <w:rFonts w:ascii="Arial" w:hAnsi="Arial" w:cs="Arial"/>
          <w:sz w:val="24"/>
          <w:szCs w:val="24"/>
        </w:rPr>
        <w:t xml:space="preserve">Available at: </w:t>
      </w:r>
      <w:hyperlink r:id="rId15" w:anchor="contents" w:history="1">
        <w:r w:rsidRPr="00D323C3">
          <w:rPr>
            <w:rStyle w:val="Hyperlink"/>
            <w:rFonts w:ascii="Arial" w:hAnsi="Arial" w:cs="Arial"/>
            <w:sz w:val="24"/>
            <w:szCs w:val="24"/>
          </w:rPr>
          <w:t>https://gov.wales/childrens-rights-in-wales#contents</w:t>
        </w:r>
      </w:hyperlink>
      <w:r>
        <w:rPr>
          <w:rFonts w:ascii="Arial" w:hAnsi="Arial" w:cs="Arial"/>
          <w:sz w:val="24"/>
          <w:szCs w:val="24"/>
        </w:rPr>
        <w:t xml:space="preserve"> (Accessed on 24</w:t>
      </w:r>
      <w:r w:rsidRPr="005549E5">
        <w:rPr>
          <w:rFonts w:ascii="Arial" w:hAnsi="Arial" w:cs="Arial"/>
          <w:sz w:val="24"/>
          <w:szCs w:val="24"/>
          <w:vertAlign w:val="superscript"/>
        </w:rPr>
        <w:t>th</w:t>
      </w:r>
      <w:r>
        <w:rPr>
          <w:rFonts w:ascii="Arial" w:hAnsi="Arial" w:cs="Arial"/>
          <w:sz w:val="24"/>
          <w:szCs w:val="24"/>
        </w:rPr>
        <w:t xml:space="preserve"> August 2020)</w:t>
      </w:r>
    </w:p>
    <w:p w14:paraId="57329FD2" w14:textId="74D2CB36" w:rsidR="007B28C0" w:rsidRPr="00140CDF" w:rsidRDefault="007B28C0" w:rsidP="007B28C0">
      <w:pPr>
        <w:rPr>
          <w:rFonts w:ascii="Arial" w:hAnsi="Arial" w:cs="Arial"/>
          <w:sz w:val="24"/>
          <w:szCs w:val="24"/>
        </w:rPr>
      </w:pPr>
      <w:r w:rsidRPr="00140CDF">
        <w:rPr>
          <w:rFonts w:ascii="Arial" w:hAnsi="Arial" w:cs="Arial"/>
          <w:sz w:val="24"/>
          <w:szCs w:val="24"/>
        </w:rPr>
        <w:t xml:space="preserve">Wikipedia, (2019) </w:t>
      </w:r>
      <w:r w:rsidRPr="00140CDF">
        <w:rPr>
          <w:rFonts w:ascii="Arial" w:hAnsi="Arial" w:cs="Arial"/>
          <w:i/>
          <w:sz w:val="24"/>
          <w:szCs w:val="24"/>
        </w:rPr>
        <w:t xml:space="preserve">Abraham Maslow. Available at: </w:t>
      </w:r>
      <w:hyperlink r:id="rId16" w:history="1">
        <w:r w:rsidRPr="00140CDF">
          <w:rPr>
            <w:rStyle w:val="Hyperlink"/>
            <w:rFonts w:ascii="Arial" w:hAnsi="Arial" w:cs="Arial"/>
            <w:i/>
            <w:sz w:val="24"/>
            <w:szCs w:val="24"/>
          </w:rPr>
          <w:t>https://en.wikipedia.org/wiki/Abraham_Maslow</w:t>
        </w:r>
      </w:hyperlink>
      <w:r w:rsidRPr="00140CDF">
        <w:rPr>
          <w:rFonts w:ascii="Arial" w:hAnsi="Arial" w:cs="Arial"/>
          <w:i/>
          <w:sz w:val="24"/>
          <w:szCs w:val="24"/>
        </w:rPr>
        <w:t xml:space="preserve"> (Accessed:</w:t>
      </w:r>
      <w:r>
        <w:rPr>
          <w:rFonts w:ascii="Arial" w:hAnsi="Arial" w:cs="Arial"/>
          <w:i/>
          <w:sz w:val="24"/>
          <w:szCs w:val="24"/>
        </w:rPr>
        <w:t>24</w:t>
      </w:r>
      <w:r w:rsidRPr="00140CDF">
        <w:rPr>
          <w:rFonts w:ascii="Arial" w:hAnsi="Arial" w:cs="Arial"/>
          <w:i/>
          <w:sz w:val="24"/>
          <w:szCs w:val="24"/>
          <w:vertAlign w:val="superscript"/>
        </w:rPr>
        <w:t>th</w:t>
      </w:r>
      <w:r w:rsidRPr="00140CDF">
        <w:rPr>
          <w:rFonts w:ascii="Arial" w:hAnsi="Arial" w:cs="Arial"/>
          <w:i/>
          <w:sz w:val="24"/>
          <w:szCs w:val="24"/>
        </w:rPr>
        <w:t xml:space="preserve"> </w:t>
      </w:r>
      <w:r>
        <w:rPr>
          <w:rFonts w:ascii="Arial" w:hAnsi="Arial" w:cs="Arial"/>
          <w:i/>
          <w:sz w:val="24"/>
          <w:szCs w:val="24"/>
        </w:rPr>
        <w:t>August 2020</w:t>
      </w:r>
      <w:r w:rsidRPr="00140CDF">
        <w:rPr>
          <w:rFonts w:ascii="Arial" w:hAnsi="Arial" w:cs="Arial"/>
          <w:i/>
          <w:sz w:val="24"/>
          <w:szCs w:val="24"/>
        </w:rPr>
        <w:t>).</w:t>
      </w:r>
    </w:p>
    <w:p w14:paraId="6E8BFB7C" w14:textId="4EFF7663" w:rsidR="00025637" w:rsidRPr="008C339F" w:rsidRDefault="00025637">
      <w:pPr>
        <w:rPr>
          <w:rFonts w:ascii="Arial" w:hAnsi="Arial" w:cs="Arial"/>
          <w:sz w:val="24"/>
          <w:szCs w:val="24"/>
        </w:rPr>
      </w:pPr>
    </w:p>
    <w:sectPr w:rsidR="00025637" w:rsidRPr="008C339F">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2122E5" w14:textId="77777777" w:rsidR="00025637" w:rsidRDefault="00025637" w:rsidP="00025637">
      <w:pPr>
        <w:spacing w:after="0" w:line="240" w:lineRule="auto"/>
      </w:pPr>
      <w:r>
        <w:separator/>
      </w:r>
    </w:p>
  </w:endnote>
  <w:endnote w:type="continuationSeparator" w:id="0">
    <w:p w14:paraId="18C6FD87" w14:textId="77777777" w:rsidR="00025637" w:rsidRDefault="00025637" w:rsidP="00025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9433610"/>
      <w:docPartObj>
        <w:docPartGallery w:val="Page Numbers (Bottom of Page)"/>
        <w:docPartUnique/>
      </w:docPartObj>
    </w:sdtPr>
    <w:sdtEndPr>
      <w:rPr>
        <w:noProof/>
      </w:rPr>
    </w:sdtEndPr>
    <w:sdtContent>
      <w:p w14:paraId="356B9D57" w14:textId="526DDC49" w:rsidR="00DB581A" w:rsidRDefault="00DB58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DF08FF" w14:textId="77777777" w:rsidR="00DB581A" w:rsidRDefault="00DB58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A56E7" w14:textId="77777777" w:rsidR="00025637" w:rsidRDefault="00025637" w:rsidP="00025637">
      <w:pPr>
        <w:spacing w:after="0" w:line="240" w:lineRule="auto"/>
      </w:pPr>
      <w:r>
        <w:separator/>
      </w:r>
    </w:p>
  </w:footnote>
  <w:footnote w:type="continuationSeparator" w:id="0">
    <w:p w14:paraId="519CF2DB" w14:textId="77777777" w:rsidR="00025637" w:rsidRDefault="00025637" w:rsidP="000256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pPr w:leftFromText="180" w:rightFromText="180" w:bottomFromText="160" w:horzAnchor="margin" w:tblpY="-735"/>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902"/>
      <w:gridCol w:w="1124"/>
    </w:tblGrid>
    <w:tr w:rsidR="00025637" w14:paraId="27469CA7" w14:textId="77777777" w:rsidTr="00025637">
      <w:trPr>
        <w:trHeight w:val="288"/>
      </w:trPr>
      <w:sdt>
        <w:sdtPr>
          <w:rPr>
            <w:rFonts w:eastAsiaTheme="majorEastAsia" w:cstheme="majorBidi"/>
            <w:sz w:val="36"/>
            <w:szCs w:val="36"/>
          </w:rPr>
          <w:alias w:val="Title"/>
          <w:id w:val="77761602"/>
          <w:placeholder>
            <w:docPart w:val="804398463F71468F82479B94B1B00673"/>
          </w:placeholder>
          <w:dataBinding w:prefixMappings="xmlns:ns0='http://schemas.openxmlformats.org/package/2006/metadata/core-properties' xmlns:ns1='http://purl.org/dc/elements/1.1/'" w:xpath="/ns0:coreProperties[1]/ns1:title[1]" w:storeItemID="{6C3C8BC8-F283-45AE-878A-BAB7291924A1}"/>
          <w:text/>
        </w:sdtPr>
        <w:sdtEndPr/>
        <w:sdtContent>
          <w:tc>
            <w:tcPr>
              <w:tcW w:w="7902" w:type="dxa"/>
              <w:tcBorders>
                <w:top w:val="nil"/>
                <w:left w:val="nil"/>
                <w:bottom w:val="single" w:sz="18" w:space="0" w:color="808080" w:themeColor="background1" w:themeShade="80"/>
                <w:right w:val="single" w:sz="18" w:space="0" w:color="808080" w:themeColor="background1" w:themeShade="80"/>
              </w:tcBorders>
              <w:hideMark/>
            </w:tcPr>
            <w:p w14:paraId="63399A15" w14:textId="027E285F" w:rsidR="00025637" w:rsidRDefault="00025637" w:rsidP="00025637">
              <w:pPr>
                <w:pStyle w:val="Header"/>
                <w:spacing w:line="276" w:lineRule="auto"/>
                <w:ind w:left="4513" w:hanging="4513"/>
                <w:jc w:val="right"/>
                <w:rPr>
                  <w:rFonts w:eastAsiaTheme="majorEastAsia" w:cstheme="majorBidi"/>
                  <w:sz w:val="36"/>
                  <w:szCs w:val="36"/>
                </w:rPr>
              </w:pPr>
              <w:r>
                <w:rPr>
                  <w:rFonts w:eastAsiaTheme="majorEastAsia" w:cstheme="majorBidi"/>
                  <w:sz w:val="36"/>
                  <w:szCs w:val="36"/>
                </w:rPr>
                <w:t>SJIE5603- Social Inclusion In Practice</w:t>
              </w:r>
            </w:p>
          </w:tc>
        </w:sdtContent>
      </w:sdt>
      <w:sdt>
        <w:sdtPr>
          <w:rPr>
            <w:rFonts w:eastAsiaTheme="majorEastAsia" w:cstheme="majorBidi"/>
            <w:bCs/>
            <w:sz w:val="36"/>
            <w:szCs w:val="36"/>
          </w:rPr>
          <w:alias w:val="Year"/>
          <w:id w:val="77761609"/>
          <w:placeholder>
            <w:docPart w:val="137A895112994D72AC323810B36479F9"/>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EndPr/>
        <w:sdtContent>
          <w:tc>
            <w:tcPr>
              <w:tcW w:w="1124" w:type="dxa"/>
              <w:tcBorders>
                <w:top w:val="nil"/>
                <w:left w:val="single" w:sz="18" w:space="0" w:color="808080" w:themeColor="background1" w:themeShade="80"/>
                <w:bottom w:val="single" w:sz="18" w:space="0" w:color="808080" w:themeColor="background1" w:themeShade="80"/>
                <w:right w:val="nil"/>
              </w:tcBorders>
              <w:hideMark/>
            </w:tcPr>
            <w:p w14:paraId="33D902A1" w14:textId="7F2732E2" w:rsidR="00025637" w:rsidRDefault="00025637" w:rsidP="00025637">
              <w:pPr>
                <w:pStyle w:val="Header"/>
                <w:spacing w:line="276" w:lineRule="auto"/>
                <w:rPr>
                  <w:rFonts w:eastAsiaTheme="majorEastAsia" w:cstheme="majorBidi"/>
                  <w:bCs/>
                  <w:sz w:val="36"/>
                  <w:szCs w:val="36"/>
                </w:rPr>
              </w:pPr>
              <w:r>
                <w:rPr>
                  <w:rFonts w:eastAsiaTheme="majorEastAsia" w:cstheme="majorBidi"/>
                  <w:bCs/>
                  <w:sz w:val="36"/>
                  <w:szCs w:val="36"/>
                </w:rPr>
                <w:t>2020</w:t>
              </w:r>
            </w:p>
          </w:tc>
        </w:sdtContent>
      </w:sdt>
    </w:tr>
  </w:tbl>
  <w:p w14:paraId="5AF4750E" w14:textId="77777777" w:rsidR="00025637" w:rsidRDefault="000256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37"/>
    <w:rsid w:val="000014BA"/>
    <w:rsid w:val="00025637"/>
    <w:rsid w:val="000704CA"/>
    <w:rsid w:val="000C1B24"/>
    <w:rsid w:val="000E69EC"/>
    <w:rsid w:val="000F4672"/>
    <w:rsid w:val="00162195"/>
    <w:rsid w:val="00166183"/>
    <w:rsid w:val="00181EA2"/>
    <w:rsid w:val="001C381D"/>
    <w:rsid w:val="001C6893"/>
    <w:rsid w:val="001F4F5B"/>
    <w:rsid w:val="001F6788"/>
    <w:rsid w:val="00204244"/>
    <w:rsid w:val="00213851"/>
    <w:rsid w:val="00230F02"/>
    <w:rsid w:val="00327098"/>
    <w:rsid w:val="004577DA"/>
    <w:rsid w:val="0049798B"/>
    <w:rsid w:val="004E3767"/>
    <w:rsid w:val="005156E1"/>
    <w:rsid w:val="0053269B"/>
    <w:rsid w:val="005549E5"/>
    <w:rsid w:val="005D432E"/>
    <w:rsid w:val="00651300"/>
    <w:rsid w:val="0065186C"/>
    <w:rsid w:val="006652DD"/>
    <w:rsid w:val="006C528F"/>
    <w:rsid w:val="00716EF7"/>
    <w:rsid w:val="00725FA5"/>
    <w:rsid w:val="007B28C0"/>
    <w:rsid w:val="007D5518"/>
    <w:rsid w:val="00884BF3"/>
    <w:rsid w:val="008C339F"/>
    <w:rsid w:val="008D2300"/>
    <w:rsid w:val="009E13E1"/>
    <w:rsid w:val="009E5D59"/>
    <w:rsid w:val="00A04F1C"/>
    <w:rsid w:val="00A34A7E"/>
    <w:rsid w:val="00AD5E35"/>
    <w:rsid w:val="00B60E4B"/>
    <w:rsid w:val="00B8694A"/>
    <w:rsid w:val="00BC4733"/>
    <w:rsid w:val="00BD2FE4"/>
    <w:rsid w:val="00C20BF3"/>
    <w:rsid w:val="00D209EC"/>
    <w:rsid w:val="00D606EA"/>
    <w:rsid w:val="00D75A93"/>
    <w:rsid w:val="00D81E2B"/>
    <w:rsid w:val="00DA0B54"/>
    <w:rsid w:val="00DB581A"/>
    <w:rsid w:val="00EC53D0"/>
    <w:rsid w:val="00F279F0"/>
    <w:rsid w:val="00F6465C"/>
    <w:rsid w:val="00F93931"/>
    <w:rsid w:val="00FD0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B0ED0"/>
  <w15:chartTrackingRefBased/>
  <w15:docId w15:val="{ADC0D09A-249A-4571-82C9-4B39A871E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56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637"/>
  </w:style>
  <w:style w:type="paragraph" w:styleId="Footer">
    <w:name w:val="footer"/>
    <w:basedOn w:val="Normal"/>
    <w:link w:val="FooterChar"/>
    <w:uiPriority w:val="99"/>
    <w:unhideWhenUsed/>
    <w:rsid w:val="000256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637"/>
  </w:style>
  <w:style w:type="character" w:styleId="Hyperlink">
    <w:name w:val="Hyperlink"/>
    <w:basedOn w:val="DefaultParagraphFont"/>
    <w:uiPriority w:val="99"/>
    <w:unhideWhenUsed/>
    <w:rsid w:val="00DB581A"/>
    <w:rPr>
      <w:color w:val="0563C1" w:themeColor="hyperlink"/>
      <w:u w:val="single"/>
    </w:rPr>
  </w:style>
  <w:style w:type="character" w:styleId="UnresolvedMention">
    <w:name w:val="Unresolved Mention"/>
    <w:basedOn w:val="DefaultParagraphFont"/>
    <w:uiPriority w:val="99"/>
    <w:semiHidden/>
    <w:unhideWhenUsed/>
    <w:rsid w:val="00DB581A"/>
    <w:rPr>
      <w:color w:val="605E5C"/>
      <w:shd w:val="clear" w:color="auto" w:fill="E1DFDD"/>
    </w:rPr>
  </w:style>
  <w:style w:type="character" w:styleId="Strong">
    <w:name w:val="Strong"/>
    <w:basedOn w:val="DefaultParagraphFont"/>
    <w:uiPriority w:val="22"/>
    <w:qFormat/>
    <w:rsid w:val="00213851"/>
    <w:rPr>
      <w:b/>
      <w:bCs/>
    </w:rPr>
  </w:style>
  <w:style w:type="character" w:customStyle="1" w:styleId="ilad">
    <w:name w:val="il_ad"/>
    <w:basedOn w:val="DefaultParagraphFont"/>
    <w:rsid w:val="00327098"/>
  </w:style>
  <w:style w:type="paragraph" w:styleId="NormalWeb">
    <w:name w:val="Normal (Web)"/>
    <w:basedOn w:val="Normal"/>
    <w:uiPriority w:val="99"/>
    <w:unhideWhenUsed/>
    <w:rsid w:val="006C528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78709">
      <w:bodyDiv w:val="1"/>
      <w:marLeft w:val="0"/>
      <w:marRight w:val="0"/>
      <w:marTop w:val="0"/>
      <w:marBottom w:val="0"/>
      <w:divBdr>
        <w:top w:val="none" w:sz="0" w:space="0" w:color="auto"/>
        <w:left w:val="none" w:sz="0" w:space="0" w:color="auto"/>
        <w:bottom w:val="none" w:sz="0" w:space="0" w:color="auto"/>
        <w:right w:val="none" w:sz="0" w:space="0" w:color="auto"/>
      </w:divBdr>
    </w:div>
    <w:div w:id="490491311">
      <w:bodyDiv w:val="1"/>
      <w:marLeft w:val="0"/>
      <w:marRight w:val="0"/>
      <w:marTop w:val="0"/>
      <w:marBottom w:val="0"/>
      <w:divBdr>
        <w:top w:val="none" w:sz="0" w:space="0" w:color="auto"/>
        <w:left w:val="none" w:sz="0" w:space="0" w:color="auto"/>
        <w:bottom w:val="none" w:sz="0" w:space="0" w:color="auto"/>
        <w:right w:val="none" w:sz="0" w:space="0" w:color="auto"/>
      </w:divBdr>
    </w:div>
    <w:div w:id="530462291">
      <w:bodyDiv w:val="1"/>
      <w:marLeft w:val="0"/>
      <w:marRight w:val="0"/>
      <w:marTop w:val="0"/>
      <w:marBottom w:val="0"/>
      <w:divBdr>
        <w:top w:val="none" w:sz="0" w:space="0" w:color="auto"/>
        <w:left w:val="none" w:sz="0" w:space="0" w:color="auto"/>
        <w:bottom w:val="none" w:sz="0" w:space="0" w:color="auto"/>
        <w:right w:val="none" w:sz="0" w:space="0" w:color="auto"/>
      </w:divBdr>
    </w:div>
    <w:div w:id="1107970832">
      <w:bodyDiv w:val="1"/>
      <w:marLeft w:val="0"/>
      <w:marRight w:val="0"/>
      <w:marTop w:val="0"/>
      <w:marBottom w:val="0"/>
      <w:divBdr>
        <w:top w:val="none" w:sz="0" w:space="0" w:color="auto"/>
        <w:left w:val="none" w:sz="0" w:space="0" w:color="auto"/>
        <w:bottom w:val="none" w:sz="0" w:space="0" w:color="auto"/>
        <w:right w:val="none" w:sz="0" w:space="0" w:color="auto"/>
      </w:divBdr>
    </w:div>
    <w:div w:id="1297024635">
      <w:bodyDiv w:val="1"/>
      <w:marLeft w:val="0"/>
      <w:marRight w:val="0"/>
      <w:marTop w:val="0"/>
      <w:marBottom w:val="0"/>
      <w:divBdr>
        <w:top w:val="none" w:sz="0" w:space="0" w:color="auto"/>
        <w:left w:val="none" w:sz="0" w:space="0" w:color="auto"/>
        <w:bottom w:val="none" w:sz="0" w:space="0" w:color="auto"/>
        <w:right w:val="none" w:sz="0" w:space="0" w:color="auto"/>
      </w:divBdr>
    </w:div>
    <w:div w:id="1372802008">
      <w:bodyDiv w:val="1"/>
      <w:marLeft w:val="0"/>
      <w:marRight w:val="0"/>
      <w:marTop w:val="0"/>
      <w:marBottom w:val="0"/>
      <w:divBdr>
        <w:top w:val="none" w:sz="0" w:space="0" w:color="auto"/>
        <w:left w:val="none" w:sz="0" w:space="0" w:color="auto"/>
        <w:bottom w:val="none" w:sz="0" w:space="0" w:color="auto"/>
        <w:right w:val="none" w:sz="0" w:space="0" w:color="auto"/>
      </w:divBdr>
    </w:div>
    <w:div w:id="1469976312">
      <w:bodyDiv w:val="1"/>
      <w:marLeft w:val="0"/>
      <w:marRight w:val="0"/>
      <w:marTop w:val="0"/>
      <w:marBottom w:val="0"/>
      <w:divBdr>
        <w:top w:val="none" w:sz="0" w:space="0" w:color="auto"/>
        <w:left w:val="none" w:sz="0" w:space="0" w:color="auto"/>
        <w:bottom w:val="none" w:sz="0" w:space="0" w:color="auto"/>
        <w:right w:val="none" w:sz="0" w:space="0" w:color="auto"/>
      </w:divBdr>
    </w:div>
    <w:div w:id="1958099777">
      <w:bodyDiv w:val="1"/>
      <w:marLeft w:val="0"/>
      <w:marRight w:val="0"/>
      <w:marTop w:val="0"/>
      <w:marBottom w:val="0"/>
      <w:divBdr>
        <w:top w:val="none" w:sz="0" w:space="0" w:color="auto"/>
        <w:left w:val="none" w:sz="0" w:space="0" w:color="auto"/>
        <w:bottom w:val="none" w:sz="0" w:space="0" w:color="auto"/>
        <w:right w:val="none" w:sz="0" w:space="0" w:color="auto"/>
      </w:divBdr>
    </w:div>
    <w:div w:id="1993290408">
      <w:bodyDiv w:val="1"/>
      <w:marLeft w:val="0"/>
      <w:marRight w:val="0"/>
      <w:marTop w:val="0"/>
      <w:marBottom w:val="0"/>
      <w:divBdr>
        <w:top w:val="none" w:sz="0" w:space="0" w:color="auto"/>
        <w:left w:val="none" w:sz="0" w:space="0" w:color="auto"/>
        <w:bottom w:val="none" w:sz="0" w:space="0" w:color="auto"/>
        <w:right w:val="none" w:sz="0" w:space="0" w:color="auto"/>
      </w:divBdr>
    </w:div>
    <w:div w:id="2066292523">
      <w:bodyDiv w:val="1"/>
      <w:marLeft w:val="0"/>
      <w:marRight w:val="0"/>
      <w:marTop w:val="0"/>
      <w:marBottom w:val="0"/>
      <w:divBdr>
        <w:top w:val="none" w:sz="0" w:space="0" w:color="auto"/>
        <w:left w:val="none" w:sz="0" w:space="0" w:color="auto"/>
        <w:bottom w:val="none" w:sz="0" w:space="0" w:color="auto"/>
        <w:right w:val="none" w:sz="0" w:space="0" w:color="auto"/>
      </w:divBdr>
    </w:div>
    <w:div w:id="210922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aslow%27s_hierarchy_of_needs" TargetMode="External"/><Relationship Id="rId13" Type="http://schemas.openxmlformats.org/officeDocument/2006/relationships/hyperlink" Target="http://victorian-era.org/poverty-in-the-victorian-era.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Psychologist" TargetMode="External"/><Relationship Id="rId12" Type="http://schemas.openxmlformats.org/officeDocument/2006/relationships/hyperlink" Target="http://psychologydos.weebly.com/psych-journal/journal-8-urie-bronfenbrenners-ecological-systems-theor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en.wikipedia.org/wiki/Abraham_Maslow"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esilienteducator.com/classroom-resources/inclusive-education/" TargetMode="External"/><Relationship Id="rId5" Type="http://schemas.openxmlformats.org/officeDocument/2006/relationships/footnotes" Target="footnotes.xml"/><Relationship Id="rId15" Type="http://schemas.openxmlformats.org/officeDocument/2006/relationships/hyperlink" Target="https://gov.wales/childrens-rights-in-wales" TargetMode="External"/><Relationship Id="rId10" Type="http://schemas.openxmlformats.org/officeDocument/2006/relationships/hyperlink" Target="https://www.indeed.co.uk/cmp/Flying-Start/review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titledto.co.uk/help/free-school-meals%20Accessed%20on%2019.12.18" TargetMode="External"/><Relationship Id="rId14" Type="http://schemas.openxmlformats.org/officeDocument/2006/relationships/hyperlink" Target="https://www.thinkinclusive.us/inclusion-exclusion-segregation-integration-differ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4398463F71468F82479B94B1B00673"/>
        <w:category>
          <w:name w:val="General"/>
          <w:gallery w:val="placeholder"/>
        </w:category>
        <w:types>
          <w:type w:val="bbPlcHdr"/>
        </w:types>
        <w:behaviors>
          <w:behavior w:val="content"/>
        </w:behaviors>
        <w:guid w:val="{9A666013-8D94-4BA4-AE9F-C01B9D642DE0}"/>
      </w:docPartPr>
      <w:docPartBody>
        <w:p w:rsidR="002935A4" w:rsidRDefault="000324C8" w:rsidP="000324C8">
          <w:pPr>
            <w:pStyle w:val="804398463F71468F82479B94B1B00673"/>
          </w:pPr>
          <w:r>
            <w:rPr>
              <w:rFonts w:asciiTheme="majorHAnsi" w:eastAsiaTheme="majorEastAsia" w:hAnsiTheme="majorHAnsi" w:cstheme="majorBidi"/>
              <w:sz w:val="36"/>
              <w:szCs w:val="36"/>
            </w:rPr>
            <w:t>[Type the document title]</w:t>
          </w:r>
        </w:p>
      </w:docPartBody>
    </w:docPart>
    <w:docPart>
      <w:docPartPr>
        <w:name w:val="137A895112994D72AC323810B36479F9"/>
        <w:category>
          <w:name w:val="General"/>
          <w:gallery w:val="placeholder"/>
        </w:category>
        <w:types>
          <w:type w:val="bbPlcHdr"/>
        </w:types>
        <w:behaviors>
          <w:behavior w:val="content"/>
        </w:behaviors>
        <w:guid w:val="{CA2AD1E9-EBBA-430A-A048-D97BCC5BFE2A}"/>
      </w:docPartPr>
      <w:docPartBody>
        <w:p w:rsidR="002935A4" w:rsidRDefault="000324C8" w:rsidP="000324C8">
          <w:pPr>
            <w:pStyle w:val="137A895112994D72AC323810B36479F9"/>
          </w:pPr>
          <w:r>
            <w:rPr>
              <w:rFonts w:asciiTheme="majorHAnsi" w:eastAsiaTheme="majorEastAsia" w:hAnsiTheme="majorHAnsi" w:cstheme="majorBidi"/>
              <w:b/>
              <w:bCs/>
              <w:color w:val="4472C4"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4C8"/>
    <w:rsid w:val="000324C8"/>
    <w:rsid w:val="00293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4398463F71468F82479B94B1B00673">
    <w:name w:val="804398463F71468F82479B94B1B00673"/>
    <w:rsid w:val="000324C8"/>
  </w:style>
  <w:style w:type="paragraph" w:customStyle="1" w:styleId="137A895112994D72AC323810B36479F9">
    <w:name w:val="137A895112994D72AC323810B36479F9"/>
    <w:rsid w:val="000324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SJIE5603- Social Inclusion In Practice</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SJIE5603- Social Inclusion In Practice</dc:title>
  <dc:subject/>
  <dc:creator>Jemma Morris</dc:creator>
  <cp:keywords/>
  <dc:description/>
  <cp:lastModifiedBy>Jemma Morris</cp:lastModifiedBy>
  <cp:revision>3</cp:revision>
  <dcterms:created xsi:type="dcterms:W3CDTF">2020-09-03T19:58:00Z</dcterms:created>
  <dcterms:modified xsi:type="dcterms:W3CDTF">2020-09-03T19:58:00Z</dcterms:modified>
</cp:coreProperties>
</file>