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471B8" w14:textId="15104434" w:rsidR="00FC60FB" w:rsidRPr="00FC60FB" w:rsidRDefault="00FC60FB" w:rsidP="00FC60F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C60FB">
        <w:rPr>
          <w:rFonts w:ascii="Times New Roman" w:eastAsia="Times New Roman" w:hAnsi="Times New Roman" w:cs="Times New Roman"/>
          <w:b/>
          <w:bCs/>
          <w:kern w:val="0"/>
          <w:sz w:val="36"/>
          <w:szCs w:val="36"/>
          <w14:ligatures w14:val="none"/>
        </w:rPr>
        <w:t>Task 1 – Poster: Hospital Pharmacy Services</w:t>
      </w:r>
    </w:p>
    <w:p w14:paraId="41D56ABE" w14:textId="67CF493D" w:rsidR="00FC60FB" w:rsidRDefault="00FC60FB"/>
    <w:p w14:paraId="394C12B0" w14:textId="77777777" w:rsidR="00FD1D9B" w:rsidRDefault="00FD1D9B"/>
    <w:p w14:paraId="447DC155" w14:textId="376D364C" w:rsidR="00FD1D9B" w:rsidRDefault="00AA3B9D">
      <w:r>
        <w:rPr>
          <w:noProof/>
        </w:rPr>
        <w:drawing>
          <wp:anchor distT="0" distB="0" distL="114300" distR="114300" simplePos="0" relativeHeight="251659264" behindDoc="0" locked="0" layoutInCell="1" allowOverlap="1" wp14:anchorId="44CDF49A" wp14:editId="64B0BE70">
            <wp:simplePos x="0" y="0"/>
            <wp:positionH relativeFrom="column">
              <wp:posOffset>168910</wp:posOffset>
            </wp:positionH>
            <wp:positionV relativeFrom="paragraph">
              <wp:posOffset>203835</wp:posOffset>
            </wp:positionV>
            <wp:extent cx="4330700" cy="6502400"/>
            <wp:effectExtent l="0" t="0" r="0" b="0"/>
            <wp:wrapTopAndBottom/>
            <wp:docPr id="12698463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46311" name="Picture 1269846311"/>
                    <pic:cNvPicPr/>
                  </pic:nvPicPr>
                  <pic:blipFill>
                    <a:blip r:embed="rId5">
                      <a:extLst>
                        <a:ext uri="{28A0092B-C50C-407E-A947-70E740481C1C}">
                          <a14:useLocalDpi xmlns:a14="http://schemas.microsoft.com/office/drawing/2010/main" val="0"/>
                        </a:ext>
                      </a:extLst>
                    </a:blip>
                    <a:stretch>
                      <a:fillRect/>
                    </a:stretch>
                  </pic:blipFill>
                  <pic:spPr>
                    <a:xfrm>
                      <a:off x="0" y="0"/>
                      <a:ext cx="4330700" cy="6502400"/>
                    </a:xfrm>
                    <a:prstGeom prst="rect">
                      <a:avLst/>
                    </a:prstGeom>
                  </pic:spPr>
                </pic:pic>
              </a:graphicData>
            </a:graphic>
          </wp:anchor>
        </w:drawing>
      </w:r>
    </w:p>
    <w:p w14:paraId="50B5C0AC" w14:textId="77777777" w:rsidR="00FD1D9B" w:rsidRDefault="00FD1D9B"/>
    <w:p w14:paraId="023277DF" w14:textId="77777777" w:rsidR="00FD1D9B" w:rsidRDefault="00FD1D9B"/>
    <w:p w14:paraId="162E14D7" w14:textId="77777777" w:rsidR="00FD1D9B" w:rsidRDefault="00FD1D9B"/>
    <w:p w14:paraId="534D680B" w14:textId="77777777" w:rsidR="00FD1D9B" w:rsidRPr="00FD1D9B" w:rsidRDefault="00FD1D9B" w:rsidP="00FD1D9B">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FD1D9B">
        <w:rPr>
          <w:rFonts w:ascii="Times New Roman" w:eastAsia="Times New Roman" w:hAnsi="Times New Roman" w:cs="Times New Roman"/>
          <w:b/>
          <w:bCs/>
          <w:kern w:val="0"/>
          <w:sz w:val="36"/>
          <w:szCs w:val="36"/>
          <w14:ligatures w14:val="none"/>
        </w:rPr>
        <w:lastRenderedPageBreak/>
        <w:t>Task 2 – Essay: The Origins and Current Structure of the NHS </w:t>
      </w:r>
    </w:p>
    <w:p w14:paraId="613C52BE" w14:textId="77777777" w:rsidR="001A0879" w:rsidRPr="001A0879" w:rsidRDefault="001A0879" w:rsidP="001A087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0879">
        <w:rPr>
          <w:rFonts w:ascii="Times New Roman" w:eastAsia="Times New Roman" w:hAnsi="Times New Roman" w:cs="Times New Roman"/>
          <w:b/>
          <w:bCs/>
          <w:kern w:val="0"/>
          <w:sz w:val="27"/>
          <w:szCs w:val="27"/>
          <w14:ligatures w14:val="none"/>
        </w:rPr>
        <w:t>Introduction</w:t>
      </w:r>
    </w:p>
    <w:p w14:paraId="623F3104"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2D48592B"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The National Health Service (NHS) is one of the most important public organisations in the UK. It was founded in 1948 to give free medical care to everyone, based on need rather than the ability to pay. This essay explains the origins of the NHS, its key principles, and how it works today.</w:t>
      </w:r>
    </w:p>
    <w:p w14:paraId="4B91A3FB"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2D4CBA76" w14:textId="77777777" w:rsidR="001A0879" w:rsidRPr="001A0879" w:rsidRDefault="001A0879" w:rsidP="001A087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0879">
        <w:rPr>
          <w:rFonts w:ascii="Times New Roman" w:eastAsia="Times New Roman" w:hAnsi="Times New Roman" w:cs="Times New Roman"/>
          <w:b/>
          <w:bCs/>
          <w:kern w:val="0"/>
          <w:sz w:val="27"/>
          <w:szCs w:val="27"/>
          <w14:ligatures w14:val="none"/>
        </w:rPr>
        <w:t>Historical Context and Origins</w:t>
      </w:r>
    </w:p>
    <w:p w14:paraId="739A1861"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79A6476F"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 xml:space="preserve">After the Second World War, Britain faced poor public health and widespread poverty. The 1942 </w:t>
      </w:r>
      <w:proofErr w:type="spellStart"/>
      <w:r w:rsidRPr="001A0879">
        <w:rPr>
          <w:rFonts w:ascii="Times New Roman" w:hAnsi="Times New Roman" w:cs="Times New Roman"/>
          <w:kern w:val="0"/>
          <w14:ligatures w14:val="none"/>
        </w:rPr>
        <w:t>Beveridge</w:t>
      </w:r>
      <w:proofErr w:type="spellEnd"/>
      <w:r w:rsidRPr="001A0879">
        <w:rPr>
          <w:rFonts w:ascii="Times New Roman" w:hAnsi="Times New Roman" w:cs="Times New Roman"/>
          <w:kern w:val="0"/>
          <w14:ligatures w14:val="none"/>
        </w:rPr>
        <w:t xml:space="preserve"> Report proposed a welfare system to fight the “five giants” – want, disease, ignorance, squalor, and idleness (</w:t>
      </w:r>
      <w:proofErr w:type="spellStart"/>
      <w:r w:rsidRPr="001A0879">
        <w:rPr>
          <w:rFonts w:ascii="Times New Roman" w:hAnsi="Times New Roman" w:cs="Times New Roman"/>
          <w:kern w:val="0"/>
          <w14:ligatures w14:val="none"/>
        </w:rPr>
        <w:t>Beveridge</w:t>
      </w:r>
      <w:proofErr w:type="spellEnd"/>
      <w:r w:rsidRPr="001A0879">
        <w:rPr>
          <w:rFonts w:ascii="Times New Roman" w:hAnsi="Times New Roman" w:cs="Times New Roman"/>
          <w:kern w:val="0"/>
          <w14:ligatures w14:val="none"/>
        </w:rPr>
        <w:t xml:space="preserve">, 1942). Health Minister </w:t>
      </w:r>
      <w:proofErr w:type="spellStart"/>
      <w:r w:rsidRPr="001A0879">
        <w:rPr>
          <w:rFonts w:ascii="Times New Roman" w:hAnsi="Times New Roman" w:cs="Times New Roman"/>
          <w:kern w:val="0"/>
          <w14:ligatures w14:val="none"/>
        </w:rPr>
        <w:t>Aneurin</w:t>
      </w:r>
      <w:proofErr w:type="spellEnd"/>
      <w:r w:rsidRPr="001A0879">
        <w:rPr>
          <w:rFonts w:ascii="Times New Roman" w:hAnsi="Times New Roman" w:cs="Times New Roman"/>
          <w:kern w:val="0"/>
          <w14:ligatures w14:val="none"/>
        </w:rPr>
        <w:t xml:space="preserve"> Bevan used this report to design the NHS Act 1946, which created a single national service providing hospital, general-practice, and community care for all citizens.</w:t>
      </w:r>
    </w:p>
    <w:p w14:paraId="7B0F5373"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160152CC"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When the NHS began on 5 July 1948, about 2,700 hospitals were taken into public ownership. The service was funded by taxation and promised to be free at the point of delivery. Its founding principles were:</w:t>
      </w:r>
    </w:p>
    <w:p w14:paraId="4BD224DD" w14:textId="77777777" w:rsidR="001A0879" w:rsidRPr="001A0879" w:rsidRDefault="001A0879" w:rsidP="001A0879">
      <w:pPr>
        <w:numPr>
          <w:ilvl w:val="0"/>
          <w:numId w:val="1"/>
        </w:num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It meets the needs of everyone.</w:t>
      </w:r>
    </w:p>
    <w:p w14:paraId="57DD1A6F" w14:textId="77777777" w:rsidR="001A0879" w:rsidRPr="001A0879" w:rsidRDefault="001A0879" w:rsidP="001A0879">
      <w:pPr>
        <w:numPr>
          <w:ilvl w:val="0"/>
          <w:numId w:val="1"/>
        </w:num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It is free at the point of use.</w:t>
      </w:r>
    </w:p>
    <w:p w14:paraId="584C0098" w14:textId="77777777" w:rsidR="001A0879" w:rsidRPr="001A0879" w:rsidRDefault="001A0879" w:rsidP="001A0879">
      <w:pPr>
        <w:numPr>
          <w:ilvl w:val="0"/>
          <w:numId w:val="1"/>
        </w:num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It is based on clinical need, not ability to pay (NHS Constitution, 2023).</w:t>
      </w:r>
    </w:p>
    <w:p w14:paraId="76BFB31D"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33474EF4" w14:textId="77777777" w:rsidR="001A0879" w:rsidRPr="001A0879" w:rsidRDefault="001A0879" w:rsidP="001A087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0879">
        <w:rPr>
          <w:rFonts w:ascii="Times New Roman" w:eastAsia="Times New Roman" w:hAnsi="Times New Roman" w:cs="Times New Roman"/>
          <w:b/>
          <w:bCs/>
          <w:kern w:val="0"/>
          <w:sz w:val="27"/>
          <w:szCs w:val="27"/>
          <w14:ligatures w14:val="none"/>
        </w:rPr>
        <w:t>Current Structure and Functioning</w:t>
      </w:r>
    </w:p>
    <w:p w14:paraId="51ACC460"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6BF679A1"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Today, the NHS is divided into four systems: NHS England, NHS Scotland, NHS Wales, and Health and Social Care Northern Ireland. Each has its own government funding and policies.</w:t>
      </w:r>
    </w:p>
    <w:p w14:paraId="69A4FEC3"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79CE609E"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In England, NHS England oversees Integrated Care Systems (ICSs) that bring together hospitals, GPs, community services, and local authorities to plan health care for their populations (NHS England, 2024).</w:t>
      </w:r>
    </w:p>
    <w:p w14:paraId="7D5D8F2C"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lastRenderedPageBreak/>
        <w:t>Services are provided mainly through:</w:t>
      </w:r>
    </w:p>
    <w:p w14:paraId="094A7BE8" w14:textId="77777777" w:rsidR="001A0879" w:rsidRPr="001A0879" w:rsidRDefault="001A0879" w:rsidP="001A0879">
      <w:pPr>
        <w:numPr>
          <w:ilvl w:val="0"/>
          <w:numId w:val="2"/>
        </w:num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Primary care: GPs, dentists, opticians, pharmacists.</w:t>
      </w:r>
    </w:p>
    <w:p w14:paraId="09801C92" w14:textId="77777777" w:rsidR="001A0879" w:rsidRPr="001A0879" w:rsidRDefault="001A0879" w:rsidP="001A0879">
      <w:pPr>
        <w:numPr>
          <w:ilvl w:val="0"/>
          <w:numId w:val="2"/>
        </w:num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Secondary care: specialist hospital treatment.</w:t>
      </w:r>
    </w:p>
    <w:p w14:paraId="12D4C3BD" w14:textId="77777777" w:rsidR="001A0879" w:rsidRPr="001A0879" w:rsidRDefault="001A0879" w:rsidP="001A0879">
      <w:pPr>
        <w:numPr>
          <w:ilvl w:val="0"/>
          <w:numId w:val="2"/>
        </w:num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Community care: district nurses and home support.</w:t>
      </w:r>
    </w:p>
    <w:p w14:paraId="0765F411"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6D50F1CF"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The NHS is funded mostly by general taxation and National Insurance contributions. In 2023 it employed around 1.6 million staff, making it one of the world’s largest employers (Office for National Statistics, 2023).</w:t>
      </w:r>
    </w:p>
    <w:p w14:paraId="555996E5"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68FEC367" w14:textId="77777777" w:rsidR="001A0879" w:rsidRPr="001A0879" w:rsidRDefault="001A0879" w:rsidP="001A087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0879">
        <w:rPr>
          <w:rFonts w:ascii="Times New Roman" w:eastAsia="Times New Roman" w:hAnsi="Times New Roman" w:cs="Times New Roman"/>
          <w:b/>
          <w:bCs/>
          <w:kern w:val="0"/>
          <w:sz w:val="27"/>
          <w:szCs w:val="27"/>
          <w14:ligatures w14:val="none"/>
        </w:rPr>
        <w:t>Current Issues and Reforms</w:t>
      </w:r>
    </w:p>
    <w:p w14:paraId="109B3C0F"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2E5BC5AB"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Although the NHS remains highly valued, it faces problems such as long waiting lists, staff shortages, and rising costs of new treatments. COVID-19 made these pressures worse, increasing demand for both physical and mental-health care (Kings Fund, 2024).</w:t>
      </w:r>
    </w:p>
    <w:p w14:paraId="11BB1022"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Recent reforms focus on digitalisation, integrated care, and preventative public-health programmes to make the service sustainable for the future.</w:t>
      </w:r>
    </w:p>
    <w:p w14:paraId="5066A81D"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0D4C507B" w14:textId="77777777" w:rsidR="001A0879" w:rsidRPr="001A0879" w:rsidRDefault="001A0879" w:rsidP="001A0879">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1A0879">
        <w:rPr>
          <w:rFonts w:ascii="Times New Roman" w:eastAsia="Times New Roman" w:hAnsi="Times New Roman" w:cs="Times New Roman"/>
          <w:b/>
          <w:bCs/>
          <w:kern w:val="0"/>
          <w:sz w:val="27"/>
          <w:szCs w:val="27"/>
          <w14:ligatures w14:val="none"/>
        </w:rPr>
        <w:t>Conclusion</w:t>
      </w:r>
    </w:p>
    <w:p w14:paraId="43B84065"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0E8B47FF"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The NHS was born from a belief in fairness and social welfare after the war. Its principles – universality, equality, and free access – still guide it today. While modern challenges such as funding and staffing create pressure, continued reform and innovation can protect this unique system for generations to come.</w:t>
      </w:r>
    </w:p>
    <w:p w14:paraId="1055CB4B" w14:textId="77777777" w:rsidR="001A0879" w:rsidRPr="001A0879" w:rsidRDefault="001A0879" w:rsidP="001A0879">
      <w:pPr>
        <w:spacing w:after="0" w:line="240" w:lineRule="auto"/>
        <w:rPr>
          <w:rFonts w:ascii="Times New Roman" w:eastAsia="Times New Roman" w:hAnsi="Times New Roman" w:cs="Times New Roman"/>
          <w:kern w:val="0"/>
          <w14:ligatures w14:val="none"/>
        </w:rPr>
      </w:pPr>
      <w:r w:rsidRPr="001A0879">
        <w:rPr>
          <w:rFonts w:ascii="Times New Roman" w:eastAsia="Times New Roman" w:hAnsi="Times New Roman" w:cs="Times New Roman"/>
          <w:noProof/>
          <w:kern w:val="0"/>
          <w14:ligatures w14:val="none"/>
        </w:rPr>
        <mc:AlternateContent>
          <mc:Choice Requires="wps">
            <w:drawing>
              <wp:inline distT="0" distB="0" distL="0" distR="0" wp14:anchorId="5AC67322" wp14:editId="0A3BBF90">
                <wp:extent cx="5731510" cy="1270"/>
                <wp:effectExtent l="0" t="31750" r="0" b="36830"/>
                <wp:docPr id="120183103"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302F28"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664C4ED" w14:textId="77777777" w:rsidR="001A0879" w:rsidRPr="001A0879" w:rsidRDefault="001A0879" w:rsidP="001A0879">
      <w:pPr>
        <w:spacing w:before="100" w:beforeAutospacing="1" w:after="100" w:afterAutospacing="1" w:line="240" w:lineRule="auto"/>
        <w:outlineLvl w:val="1"/>
        <w:rPr>
          <w:rFonts w:ascii="Times New Roman" w:hAnsi="Times New Roman" w:cs="Times New Roman"/>
          <w:b/>
          <w:bCs/>
          <w:kern w:val="0"/>
          <w:sz w:val="36"/>
          <w:szCs w:val="36"/>
          <w14:ligatures w14:val="none"/>
        </w:rPr>
      </w:pPr>
      <w:r w:rsidRPr="001A0879">
        <w:rPr>
          <w:rFonts w:ascii="Apple Color Emoji" w:eastAsia="Times New Roman" w:hAnsi="Apple Color Emoji" w:cs="Apple Color Emoji"/>
          <w:b/>
          <w:bCs/>
          <w:kern w:val="0"/>
          <w:sz w:val="36"/>
          <w:szCs w:val="36"/>
          <w14:ligatures w14:val="none"/>
        </w:rPr>
        <w:t>📚</w:t>
      </w:r>
      <w:r w:rsidRPr="001A0879">
        <w:rPr>
          <w:rFonts w:ascii="Times New Roman" w:eastAsia="Times New Roman" w:hAnsi="Times New Roman" w:cs="Times New Roman"/>
          <w:b/>
          <w:bCs/>
          <w:kern w:val="0"/>
          <w:sz w:val="36"/>
          <w:szCs w:val="36"/>
          <w14:ligatures w14:val="none"/>
        </w:rPr>
        <w:t> </w:t>
      </w:r>
    </w:p>
    <w:p w14:paraId="22E39948" w14:textId="71E2EA9E" w:rsidR="001A0879" w:rsidRPr="001A0879" w:rsidRDefault="001A0879" w:rsidP="001A0879">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1A0879">
        <w:rPr>
          <w:rFonts w:ascii="Times New Roman" w:eastAsia="Times New Roman" w:hAnsi="Times New Roman" w:cs="Times New Roman"/>
          <w:b/>
          <w:bCs/>
          <w:kern w:val="0"/>
          <w:sz w:val="36"/>
          <w:szCs w:val="36"/>
          <w14:ligatures w14:val="none"/>
        </w:rPr>
        <w:t>Reference</w:t>
      </w:r>
    </w:p>
    <w:p w14:paraId="107C2930"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
    <w:p w14:paraId="0644DB9A"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proofErr w:type="spellStart"/>
      <w:r w:rsidRPr="001A0879">
        <w:rPr>
          <w:rFonts w:ascii="Times New Roman" w:hAnsi="Times New Roman" w:cs="Times New Roman"/>
          <w:kern w:val="0"/>
          <w14:ligatures w14:val="none"/>
        </w:rPr>
        <w:t>Beveridge</w:t>
      </w:r>
      <w:proofErr w:type="spellEnd"/>
      <w:r w:rsidRPr="001A0879">
        <w:rPr>
          <w:rFonts w:ascii="Times New Roman" w:hAnsi="Times New Roman" w:cs="Times New Roman"/>
          <w:kern w:val="0"/>
          <w14:ligatures w14:val="none"/>
        </w:rPr>
        <w:t>, W. (1942) Social Insurance and Allied Services. London: HM Stationery Office.</w:t>
      </w:r>
    </w:p>
    <w:p w14:paraId="1AA94929"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 xml:space="preserve">British Pharmaceutical Society (2023) History of Hospital Pharmacy in the UK. Available at: </w:t>
      </w:r>
      <w:hyperlink r:id="rId6" w:history="1">
        <w:r w:rsidRPr="001A0879">
          <w:rPr>
            <w:rFonts w:ascii="Times New Roman" w:hAnsi="Times New Roman" w:cs="Times New Roman"/>
            <w:color w:val="0000FF"/>
            <w:kern w:val="0"/>
            <w:u w:val="single"/>
            <w14:ligatures w14:val="none"/>
          </w:rPr>
          <w:t>https://www.rpharms.com</w:t>
        </w:r>
      </w:hyperlink>
      <w:r w:rsidRPr="001A0879">
        <w:rPr>
          <w:rFonts w:ascii="Times New Roman" w:hAnsi="Times New Roman" w:cs="Times New Roman"/>
          <w:kern w:val="0"/>
          <w14:ligatures w14:val="none"/>
        </w:rPr>
        <w:t xml:space="preserve"> (Accessed 10 October 2025).</w:t>
      </w:r>
    </w:p>
    <w:p w14:paraId="6B6875CB"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lastRenderedPageBreak/>
        <w:t>Health Foundation (2024) Medicine costs and NHS budget pressures. London: Health Foundation.</w:t>
      </w:r>
    </w:p>
    <w:p w14:paraId="217BED07"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Kings Fund (2024) The NHS at 75: Challenges and Reform. London: Kings Fund.</w:t>
      </w:r>
    </w:p>
    <w:p w14:paraId="2A40D7D2"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NHS Constitution (2023) The NHS Constitution for England. London: Department of Health and Social Care.</w:t>
      </w:r>
    </w:p>
    <w:p w14:paraId="14A4688F"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NHS England (2024) Hospital pharmacy and integrated care guidance. London: NHS England.</w:t>
      </w:r>
    </w:p>
    <w:p w14:paraId="024C048E"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NHS Workforce Plan (2024) Addressing Staff Shortages in Hospital Pharmacy. London: NHS England.</w:t>
      </w:r>
    </w:p>
    <w:p w14:paraId="39575D74"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Office for National Statistics (2023) UK Health Service Employment Data. Newport: ONS.</w:t>
      </w:r>
    </w:p>
    <w:p w14:paraId="67A908E0" w14:textId="77777777" w:rsidR="001A0879" w:rsidRPr="001A0879" w:rsidRDefault="001A0879" w:rsidP="001A0879">
      <w:pPr>
        <w:spacing w:before="100" w:beforeAutospacing="1" w:after="100" w:afterAutospacing="1" w:line="240" w:lineRule="auto"/>
        <w:rPr>
          <w:rFonts w:ascii="Times New Roman" w:hAnsi="Times New Roman" w:cs="Times New Roman"/>
          <w:kern w:val="0"/>
          <w14:ligatures w14:val="none"/>
        </w:rPr>
      </w:pPr>
      <w:r w:rsidRPr="001A0879">
        <w:rPr>
          <w:rFonts w:ascii="Times New Roman" w:hAnsi="Times New Roman" w:cs="Times New Roman"/>
          <w:kern w:val="0"/>
          <w14:ligatures w14:val="none"/>
        </w:rPr>
        <w:t>Royal Pharmaceutical Society (2023) Role of Hospital Pharmacists in Patient Safety. London: RPS.</w:t>
      </w:r>
    </w:p>
    <w:p w14:paraId="0139ADF1" w14:textId="77777777" w:rsidR="00FD1D9B" w:rsidRDefault="00FD1D9B"/>
    <w:sectPr w:rsidR="00FD1D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37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8662A17"/>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71111850">
    <w:abstractNumId w:val="1"/>
  </w:num>
  <w:num w:numId="2" w16cid:durableId="630013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0FB"/>
    <w:rsid w:val="001A0879"/>
    <w:rsid w:val="00AA3B9D"/>
    <w:rsid w:val="00CA314B"/>
    <w:rsid w:val="00FA10EE"/>
    <w:rsid w:val="00FC60FB"/>
    <w:rsid w:val="00FD1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8C1762"/>
  <w15:chartTrackingRefBased/>
  <w15:docId w15:val="{52285AA3-5886-6040-86B1-693AFBDCE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6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C6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C6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C6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C6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C6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6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6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6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6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C6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C6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C6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C6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C6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6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6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60FB"/>
    <w:rPr>
      <w:rFonts w:eastAsiaTheme="majorEastAsia" w:cstheme="majorBidi"/>
      <w:color w:val="272727" w:themeColor="text1" w:themeTint="D8"/>
    </w:rPr>
  </w:style>
  <w:style w:type="paragraph" w:styleId="Title">
    <w:name w:val="Title"/>
    <w:basedOn w:val="Normal"/>
    <w:next w:val="Normal"/>
    <w:link w:val="TitleChar"/>
    <w:uiPriority w:val="10"/>
    <w:qFormat/>
    <w:rsid w:val="00FC6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6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6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6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60FB"/>
    <w:pPr>
      <w:spacing w:before="160"/>
      <w:jc w:val="center"/>
    </w:pPr>
    <w:rPr>
      <w:i/>
      <w:iCs/>
      <w:color w:val="404040" w:themeColor="text1" w:themeTint="BF"/>
    </w:rPr>
  </w:style>
  <w:style w:type="character" w:customStyle="1" w:styleId="QuoteChar">
    <w:name w:val="Quote Char"/>
    <w:basedOn w:val="DefaultParagraphFont"/>
    <w:link w:val="Quote"/>
    <w:uiPriority w:val="29"/>
    <w:rsid w:val="00FC60FB"/>
    <w:rPr>
      <w:i/>
      <w:iCs/>
      <w:color w:val="404040" w:themeColor="text1" w:themeTint="BF"/>
    </w:rPr>
  </w:style>
  <w:style w:type="paragraph" w:styleId="ListParagraph">
    <w:name w:val="List Paragraph"/>
    <w:basedOn w:val="Normal"/>
    <w:uiPriority w:val="34"/>
    <w:qFormat/>
    <w:rsid w:val="00FC60FB"/>
    <w:pPr>
      <w:ind w:left="720"/>
      <w:contextualSpacing/>
    </w:pPr>
  </w:style>
  <w:style w:type="character" w:styleId="IntenseEmphasis">
    <w:name w:val="Intense Emphasis"/>
    <w:basedOn w:val="DefaultParagraphFont"/>
    <w:uiPriority w:val="21"/>
    <w:qFormat/>
    <w:rsid w:val="00FC60FB"/>
    <w:rPr>
      <w:i/>
      <w:iCs/>
      <w:color w:val="0F4761" w:themeColor="accent1" w:themeShade="BF"/>
    </w:rPr>
  </w:style>
  <w:style w:type="paragraph" w:styleId="IntenseQuote">
    <w:name w:val="Intense Quote"/>
    <w:basedOn w:val="Normal"/>
    <w:next w:val="Normal"/>
    <w:link w:val="IntenseQuoteChar"/>
    <w:uiPriority w:val="30"/>
    <w:qFormat/>
    <w:rsid w:val="00FC6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60FB"/>
    <w:rPr>
      <w:i/>
      <w:iCs/>
      <w:color w:val="0F4761" w:themeColor="accent1" w:themeShade="BF"/>
    </w:rPr>
  </w:style>
  <w:style w:type="character" w:styleId="IntenseReference">
    <w:name w:val="Intense Reference"/>
    <w:basedOn w:val="DefaultParagraphFont"/>
    <w:uiPriority w:val="32"/>
    <w:qFormat/>
    <w:rsid w:val="00FC60FB"/>
    <w:rPr>
      <w:b/>
      <w:bCs/>
      <w:smallCaps/>
      <w:color w:val="0F4761" w:themeColor="accent1" w:themeShade="BF"/>
      <w:spacing w:val="5"/>
    </w:rPr>
  </w:style>
  <w:style w:type="character" w:customStyle="1" w:styleId="s1">
    <w:name w:val="s1"/>
    <w:basedOn w:val="DefaultParagraphFont"/>
    <w:rsid w:val="00FC60FB"/>
  </w:style>
  <w:style w:type="character" w:customStyle="1" w:styleId="apple-converted-space">
    <w:name w:val="apple-converted-space"/>
    <w:basedOn w:val="DefaultParagraphFont"/>
    <w:rsid w:val="00FD1D9B"/>
  </w:style>
  <w:style w:type="paragraph" w:customStyle="1" w:styleId="p1">
    <w:name w:val="p1"/>
    <w:basedOn w:val="Normal"/>
    <w:rsid w:val="001A0879"/>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Normal"/>
    <w:rsid w:val="001A087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1A0879"/>
  </w:style>
  <w:style w:type="paragraph" w:customStyle="1" w:styleId="p3">
    <w:name w:val="p3"/>
    <w:basedOn w:val="Normal"/>
    <w:rsid w:val="001A087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1A0879"/>
  </w:style>
  <w:style w:type="character" w:customStyle="1" w:styleId="s4">
    <w:name w:val="s4"/>
    <w:basedOn w:val="DefaultParagraphFont"/>
    <w:rsid w:val="001A0879"/>
  </w:style>
  <w:style w:type="character" w:styleId="Hyperlink">
    <w:name w:val="Hyperlink"/>
    <w:basedOn w:val="DefaultParagraphFont"/>
    <w:uiPriority w:val="99"/>
    <w:semiHidden/>
    <w:unhideWhenUsed/>
    <w:rsid w:val="001A087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pharms.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557</Words>
  <Characters>3179</Characters>
  <Application>Microsoft Office Word</Application>
  <DocSecurity>0</DocSecurity>
  <Lines>26</Lines>
  <Paragraphs>7</Paragraphs>
  <ScaleCrop>false</ScaleCrop>
  <Company/>
  <LinksUpToDate>false</LinksUpToDate>
  <CharactersWithSpaces>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Jasmine-Vanessa Cretu</dc:creator>
  <cp:keywords/>
  <dc:description/>
  <cp:lastModifiedBy>Jasmine-Vanessa Cretu</cp:lastModifiedBy>
  <cp:revision>2</cp:revision>
  <dcterms:created xsi:type="dcterms:W3CDTF">2025-10-11T15:26:00Z</dcterms:created>
  <dcterms:modified xsi:type="dcterms:W3CDTF">2025-10-11T15:26:00Z</dcterms:modified>
</cp:coreProperties>
</file>