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463A6" w14:textId="77777777" w:rsidR="002A7241" w:rsidRDefault="002A7241" w:rsidP="002A7241"/>
    <w:p w14:paraId="655FABE6" w14:textId="77777777" w:rsidR="007C07AE" w:rsidRDefault="007C07AE" w:rsidP="007C07AE">
      <w:pPr>
        <w:pStyle w:val="Title"/>
      </w:pPr>
      <w:r w:rsidRPr="007C07AE">
        <w:t xml:space="preserve">MODULE CODE: </w:t>
      </w:r>
      <w:r w:rsidR="004A30BC" w:rsidRPr="004A30BC">
        <w:t>BMSW4003</w:t>
      </w:r>
    </w:p>
    <w:p w14:paraId="2252732B" w14:textId="7480A172" w:rsidR="002A7241" w:rsidRDefault="007C07AE" w:rsidP="004A30BC">
      <w:pPr>
        <w:pStyle w:val="Title"/>
      </w:pPr>
      <w:r>
        <w:t xml:space="preserve">MODULE: </w:t>
      </w:r>
      <w:r w:rsidR="004A30BC" w:rsidRPr="004A30BC">
        <w:t xml:space="preserve">DIGITAL SKILLS AND RESEARCH METHODS </w:t>
      </w:r>
    </w:p>
    <w:p w14:paraId="05BE8B47" w14:textId="4A1339DB" w:rsidR="004A552B" w:rsidRPr="004A552B" w:rsidRDefault="004A552B" w:rsidP="004A552B">
      <w:pPr>
        <w:pStyle w:val="Subtitle"/>
      </w:pPr>
      <w:r>
        <w:t>TOPIC: T</w:t>
      </w:r>
      <w:r w:rsidRPr="004A552B">
        <w:t xml:space="preserve">he impact of Virtual Learning Environment (VLE) – Moodle on students’ learning experience in the University of Wales Trinity Saint David London Campus.  </w:t>
      </w:r>
    </w:p>
    <w:p w14:paraId="5018FF94" w14:textId="77777777" w:rsidR="002A7241" w:rsidRDefault="002A7241" w:rsidP="002A7241">
      <w:pPr>
        <w:rPr>
          <w:noProof/>
        </w:rPr>
      </w:pPr>
    </w:p>
    <w:p w14:paraId="6A11AB20" w14:textId="77777777" w:rsidR="002A7241" w:rsidRDefault="004A30BC" w:rsidP="004A30BC">
      <w:pPr>
        <w:jc w:val="center"/>
        <w:rPr>
          <w:noProof/>
        </w:rPr>
      </w:pPr>
      <w:r>
        <w:rPr>
          <w:noProof/>
        </w:rPr>
        <w:drawing>
          <wp:inline distT="0" distB="0" distL="0" distR="0" wp14:anchorId="543456C8" wp14:editId="79805B6D">
            <wp:extent cx="4474210" cy="2197100"/>
            <wp:effectExtent l="0" t="0" r="0" b="0"/>
            <wp:docPr id="9" name="Picture 9" descr="Digital literacy | Health Education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gital literacy | Health Education Englan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b="-1828"/>
                    <a:stretch/>
                  </pic:blipFill>
                  <pic:spPr bwMode="auto">
                    <a:xfrm>
                      <a:off x="0" y="0"/>
                      <a:ext cx="4474210" cy="2197100"/>
                    </a:xfrm>
                    <a:prstGeom prst="rect">
                      <a:avLst/>
                    </a:prstGeom>
                    <a:noFill/>
                    <a:ln>
                      <a:noFill/>
                    </a:ln>
                    <a:extLst>
                      <a:ext uri="{53640926-AAD7-44D8-BBD7-CCE9431645EC}">
                        <a14:shadowObscured xmlns:a14="http://schemas.microsoft.com/office/drawing/2010/main"/>
                      </a:ext>
                    </a:extLst>
                  </pic:spPr>
                </pic:pic>
              </a:graphicData>
            </a:graphic>
          </wp:inline>
        </w:drawing>
      </w:r>
    </w:p>
    <w:p w14:paraId="7D39D4CE" w14:textId="77777777" w:rsidR="002A7241" w:rsidRDefault="002A7241" w:rsidP="002A7241"/>
    <w:p w14:paraId="2EA5DA0C" w14:textId="7715B153" w:rsidR="002A7241" w:rsidRPr="007A0B5E" w:rsidRDefault="007C07AE" w:rsidP="007C07AE">
      <w:pPr>
        <w:pStyle w:val="Subtitle"/>
        <w:rPr>
          <w:b/>
          <w:bCs/>
        </w:rPr>
      </w:pPr>
      <w:r w:rsidRPr="007A0B5E">
        <w:rPr>
          <w:b/>
          <w:bCs/>
        </w:rPr>
        <w:t>Student Number:</w:t>
      </w:r>
      <w:r w:rsidR="007A0B5E" w:rsidRPr="007A0B5E">
        <w:rPr>
          <w:b/>
          <w:bCs/>
        </w:rPr>
        <w:t xml:space="preserve"> 1909062</w:t>
      </w:r>
    </w:p>
    <w:p w14:paraId="2BAAD7E6" w14:textId="77777777" w:rsidR="007C07AE" w:rsidRPr="007A0B5E" w:rsidRDefault="007C07AE" w:rsidP="007C07AE">
      <w:pPr>
        <w:pStyle w:val="Subtitle"/>
        <w:rPr>
          <w:b/>
          <w:bCs/>
        </w:rPr>
      </w:pPr>
      <w:r w:rsidRPr="007A0B5E">
        <w:rPr>
          <w:b/>
          <w:bCs/>
        </w:rPr>
        <w:t xml:space="preserve">Student Name: Sabina </w:t>
      </w:r>
      <w:proofErr w:type="spellStart"/>
      <w:r w:rsidRPr="007A0B5E">
        <w:rPr>
          <w:b/>
          <w:bCs/>
        </w:rPr>
        <w:t>Bocsenean</w:t>
      </w:r>
      <w:proofErr w:type="spellEnd"/>
    </w:p>
    <w:p w14:paraId="54296EB7" w14:textId="53610AB1" w:rsidR="007C07AE" w:rsidRPr="007A0B5E" w:rsidRDefault="007C07AE" w:rsidP="007C07AE">
      <w:pPr>
        <w:pStyle w:val="Subtitle"/>
        <w:rPr>
          <w:b/>
          <w:bCs/>
        </w:rPr>
      </w:pPr>
      <w:r w:rsidRPr="007A0B5E">
        <w:rPr>
          <w:b/>
          <w:bCs/>
        </w:rPr>
        <w:t>Tutor Name:</w:t>
      </w:r>
      <w:r w:rsidR="007A0B5E" w:rsidRPr="007A0B5E">
        <w:rPr>
          <w:b/>
          <w:bCs/>
        </w:rPr>
        <w:t xml:space="preserve"> </w:t>
      </w:r>
      <w:proofErr w:type="spellStart"/>
      <w:r w:rsidR="007A0B5E" w:rsidRPr="007A0B5E">
        <w:rPr>
          <w:b/>
          <w:bCs/>
        </w:rPr>
        <w:t>Balendran</w:t>
      </w:r>
      <w:proofErr w:type="spellEnd"/>
      <w:r w:rsidR="007A0B5E" w:rsidRPr="007A0B5E">
        <w:rPr>
          <w:b/>
          <w:bCs/>
        </w:rPr>
        <w:t xml:space="preserve"> Kandasamy</w:t>
      </w:r>
    </w:p>
    <w:p w14:paraId="611C1D4B" w14:textId="77777777" w:rsidR="007A0B5E" w:rsidRDefault="007A0B5E" w:rsidP="007A0B5E"/>
    <w:p w14:paraId="32430BC9" w14:textId="4CE3FADF" w:rsidR="002A7241" w:rsidRDefault="002A7241" w:rsidP="007A0B5E">
      <w:r>
        <w:t xml:space="preserve">Date: </w:t>
      </w:r>
      <w:r w:rsidR="004A30BC">
        <w:t>08</w:t>
      </w:r>
      <w:r w:rsidR="007C07AE">
        <w:t>/05/2020</w:t>
      </w:r>
    </w:p>
    <w:p w14:paraId="055C8499" w14:textId="77777777" w:rsidR="004A30BC" w:rsidRDefault="004A30BC" w:rsidP="004A30BC">
      <w:pPr>
        <w:jc w:val="center"/>
      </w:pPr>
    </w:p>
    <w:sdt>
      <w:sdtPr>
        <w:rPr>
          <w:rFonts w:asciiTheme="minorHAnsi" w:eastAsiaTheme="minorHAnsi" w:hAnsiTheme="minorHAnsi" w:cstheme="minorBidi"/>
          <w:color w:val="auto"/>
          <w:sz w:val="22"/>
          <w:szCs w:val="22"/>
        </w:rPr>
        <w:id w:val="-1886332202"/>
        <w:docPartObj>
          <w:docPartGallery w:val="Table of Contents"/>
          <w:docPartUnique/>
        </w:docPartObj>
      </w:sdtPr>
      <w:sdtEndPr>
        <w:rPr>
          <w:rFonts w:eastAsiaTheme="minorEastAsia"/>
          <w:b/>
          <w:bCs/>
          <w:noProof/>
          <w:sz w:val="21"/>
          <w:szCs w:val="21"/>
        </w:rPr>
      </w:sdtEndPr>
      <w:sdtContent>
        <w:p w14:paraId="4957949C" w14:textId="77777777" w:rsidR="002A7241" w:rsidRDefault="002A7241">
          <w:pPr>
            <w:pStyle w:val="TOCHeading"/>
          </w:pPr>
          <w:r>
            <w:t>Contents</w:t>
          </w:r>
        </w:p>
        <w:p w14:paraId="3FECF2E6" w14:textId="77777777" w:rsidR="00715D30" w:rsidRPr="00D24E13" w:rsidRDefault="00715D30" w:rsidP="00715D30">
          <w:pPr>
            <w:rPr>
              <w:sz w:val="32"/>
              <w:szCs w:val="32"/>
              <w:lang w:val="en-US"/>
            </w:rPr>
          </w:pPr>
        </w:p>
        <w:p w14:paraId="63E6751C" w14:textId="706BD7FF" w:rsidR="00D24E13" w:rsidRPr="00D24E13" w:rsidRDefault="002A7241">
          <w:pPr>
            <w:pStyle w:val="TOC1"/>
            <w:tabs>
              <w:tab w:val="right" w:leader="dot" w:pos="9016"/>
            </w:tabs>
            <w:rPr>
              <w:noProof/>
              <w:sz w:val="32"/>
              <w:szCs w:val="32"/>
              <w:lang w:eastAsia="en-GB"/>
            </w:rPr>
          </w:pPr>
          <w:r w:rsidRPr="00D24E13">
            <w:rPr>
              <w:sz w:val="32"/>
              <w:szCs w:val="32"/>
            </w:rPr>
            <w:fldChar w:fldCharType="begin"/>
          </w:r>
          <w:r w:rsidRPr="00D24E13">
            <w:rPr>
              <w:sz w:val="32"/>
              <w:szCs w:val="32"/>
            </w:rPr>
            <w:instrText xml:space="preserve"> TOC \o "1-3" \h \z \u </w:instrText>
          </w:r>
          <w:r w:rsidRPr="00D24E13">
            <w:rPr>
              <w:sz w:val="32"/>
              <w:szCs w:val="32"/>
            </w:rPr>
            <w:fldChar w:fldCharType="separate"/>
          </w:r>
          <w:hyperlink w:anchor="_Toc39857277" w:history="1">
            <w:r w:rsidR="00D24E13" w:rsidRPr="00D24E13">
              <w:rPr>
                <w:rStyle w:val="Hyperlink"/>
                <w:noProof/>
                <w:sz w:val="32"/>
                <w:szCs w:val="32"/>
              </w:rPr>
              <w:t>1. Abstract</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_Toc39857277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3</w:t>
            </w:r>
            <w:r w:rsidR="00D24E13" w:rsidRPr="00D24E13">
              <w:rPr>
                <w:noProof/>
                <w:webHidden/>
                <w:sz w:val="32"/>
                <w:szCs w:val="32"/>
              </w:rPr>
              <w:fldChar w:fldCharType="end"/>
            </w:r>
          </w:hyperlink>
        </w:p>
        <w:p w14:paraId="1B27AC7C" w14:textId="5A4A1257" w:rsidR="00D24E13" w:rsidRPr="00D24E13" w:rsidRDefault="00AB6A5C">
          <w:pPr>
            <w:pStyle w:val="TOC1"/>
            <w:tabs>
              <w:tab w:val="right" w:leader="dot" w:pos="9016"/>
            </w:tabs>
            <w:rPr>
              <w:noProof/>
              <w:sz w:val="32"/>
              <w:szCs w:val="32"/>
              <w:lang w:eastAsia="en-GB"/>
            </w:rPr>
          </w:pPr>
          <w:hyperlink w:anchor="_Toc39857278" w:history="1">
            <w:r w:rsidR="00D24E13" w:rsidRPr="00D24E13">
              <w:rPr>
                <w:rStyle w:val="Hyperlink"/>
                <w:noProof/>
                <w:sz w:val="32"/>
                <w:szCs w:val="32"/>
              </w:rPr>
              <w:t>2. Background</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_Toc39857278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3</w:t>
            </w:r>
            <w:r w:rsidR="00D24E13" w:rsidRPr="00D24E13">
              <w:rPr>
                <w:noProof/>
                <w:webHidden/>
                <w:sz w:val="32"/>
                <w:szCs w:val="32"/>
              </w:rPr>
              <w:fldChar w:fldCharType="end"/>
            </w:r>
          </w:hyperlink>
        </w:p>
        <w:p w14:paraId="5C10C772" w14:textId="27039777" w:rsidR="00D24E13" w:rsidRPr="00D24E13" w:rsidRDefault="00AB6A5C">
          <w:pPr>
            <w:pStyle w:val="TOC1"/>
            <w:tabs>
              <w:tab w:val="right" w:leader="dot" w:pos="9016"/>
            </w:tabs>
            <w:rPr>
              <w:noProof/>
              <w:sz w:val="32"/>
              <w:szCs w:val="32"/>
              <w:lang w:eastAsia="en-GB"/>
            </w:rPr>
          </w:pPr>
          <w:hyperlink w:anchor="_Toc39857279" w:history="1">
            <w:r w:rsidR="00D24E13" w:rsidRPr="00D24E13">
              <w:rPr>
                <w:rStyle w:val="Hyperlink"/>
                <w:noProof/>
                <w:sz w:val="32"/>
                <w:szCs w:val="32"/>
              </w:rPr>
              <w:t>3. Purpose</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_Toc39857279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7</w:t>
            </w:r>
            <w:r w:rsidR="00D24E13" w:rsidRPr="00D24E13">
              <w:rPr>
                <w:noProof/>
                <w:webHidden/>
                <w:sz w:val="32"/>
                <w:szCs w:val="32"/>
              </w:rPr>
              <w:fldChar w:fldCharType="end"/>
            </w:r>
          </w:hyperlink>
        </w:p>
        <w:p w14:paraId="0AC03550" w14:textId="61B396EE" w:rsidR="00D24E13" w:rsidRPr="00D24E13" w:rsidRDefault="00AB6A5C">
          <w:pPr>
            <w:pStyle w:val="TOC1"/>
            <w:tabs>
              <w:tab w:val="right" w:leader="dot" w:pos="9016"/>
            </w:tabs>
            <w:rPr>
              <w:noProof/>
              <w:sz w:val="32"/>
              <w:szCs w:val="32"/>
              <w:lang w:eastAsia="en-GB"/>
            </w:rPr>
          </w:pPr>
          <w:hyperlink w:anchor="_Toc39857280" w:history="1">
            <w:r w:rsidR="00D24E13" w:rsidRPr="00D24E13">
              <w:rPr>
                <w:rStyle w:val="Hyperlink"/>
                <w:noProof/>
                <w:sz w:val="32"/>
                <w:szCs w:val="32"/>
              </w:rPr>
              <w:t>4. Methodology</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_Toc39857280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7</w:t>
            </w:r>
            <w:r w:rsidR="00D24E13" w:rsidRPr="00D24E13">
              <w:rPr>
                <w:noProof/>
                <w:webHidden/>
                <w:sz w:val="32"/>
                <w:szCs w:val="32"/>
              </w:rPr>
              <w:fldChar w:fldCharType="end"/>
            </w:r>
          </w:hyperlink>
        </w:p>
        <w:p w14:paraId="0AC9E9D3" w14:textId="192AD24F" w:rsidR="00D24E13" w:rsidRPr="00D24E13" w:rsidRDefault="00AB6A5C">
          <w:pPr>
            <w:pStyle w:val="TOC1"/>
            <w:tabs>
              <w:tab w:val="right" w:leader="dot" w:pos="9016"/>
            </w:tabs>
            <w:rPr>
              <w:noProof/>
              <w:sz w:val="32"/>
              <w:szCs w:val="32"/>
              <w:lang w:eastAsia="en-GB"/>
            </w:rPr>
          </w:pPr>
          <w:hyperlink w:anchor="_Toc39857281" w:history="1">
            <w:r w:rsidR="00D24E13" w:rsidRPr="00D24E13">
              <w:rPr>
                <w:rStyle w:val="Hyperlink"/>
                <w:noProof/>
                <w:sz w:val="32"/>
                <w:szCs w:val="32"/>
              </w:rPr>
              <w:t>5. Result</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_Toc39857281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8</w:t>
            </w:r>
            <w:r w:rsidR="00D24E13" w:rsidRPr="00D24E13">
              <w:rPr>
                <w:noProof/>
                <w:webHidden/>
                <w:sz w:val="32"/>
                <w:szCs w:val="32"/>
              </w:rPr>
              <w:fldChar w:fldCharType="end"/>
            </w:r>
          </w:hyperlink>
        </w:p>
        <w:p w14:paraId="7F1BFA1F" w14:textId="58CC3E76" w:rsidR="00D24E13" w:rsidRPr="00D24E13" w:rsidRDefault="00AB6A5C">
          <w:pPr>
            <w:pStyle w:val="TOC1"/>
            <w:tabs>
              <w:tab w:val="right" w:leader="dot" w:pos="9016"/>
            </w:tabs>
            <w:rPr>
              <w:noProof/>
              <w:sz w:val="32"/>
              <w:szCs w:val="32"/>
              <w:lang w:eastAsia="en-GB"/>
            </w:rPr>
          </w:pPr>
          <w:hyperlink w:anchor="_Toc39857282" w:history="1">
            <w:r w:rsidR="00D24E13" w:rsidRPr="00D24E13">
              <w:rPr>
                <w:rStyle w:val="Hyperlink"/>
                <w:noProof/>
                <w:sz w:val="32"/>
                <w:szCs w:val="32"/>
              </w:rPr>
              <w:t>6. Conclusion</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_Toc39857282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8</w:t>
            </w:r>
            <w:r w:rsidR="00D24E13" w:rsidRPr="00D24E13">
              <w:rPr>
                <w:noProof/>
                <w:webHidden/>
                <w:sz w:val="32"/>
                <w:szCs w:val="32"/>
              </w:rPr>
              <w:fldChar w:fldCharType="end"/>
            </w:r>
          </w:hyperlink>
        </w:p>
        <w:p w14:paraId="6F57797C" w14:textId="6F76BA84" w:rsidR="00D24E13" w:rsidRPr="00D24E13" w:rsidRDefault="00AB6A5C">
          <w:pPr>
            <w:pStyle w:val="TOC1"/>
            <w:tabs>
              <w:tab w:val="right" w:leader="dot" w:pos="9016"/>
            </w:tabs>
            <w:rPr>
              <w:noProof/>
              <w:sz w:val="32"/>
              <w:szCs w:val="32"/>
              <w:lang w:eastAsia="en-GB"/>
            </w:rPr>
          </w:pPr>
          <w:hyperlink w:anchor="_Toc39857283" w:history="1">
            <w:r w:rsidR="00D24E13" w:rsidRPr="00D24E13">
              <w:rPr>
                <w:rStyle w:val="Hyperlink"/>
                <w:noProof/>
                <w:sz w:val="32"/>
                <w:szCs w:val="32"/>
              </w:rPr>
              <w:t>Appendix</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_Toc39857283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9</w:t>
            </w:r>
            <w:r w:rsidR="00D24E13" w:rsidRPr="00D24E13">
              <w:rPr>
                <w:noProof/>
                <w:webHidden/>
                <w:sz w:val="32"/>
                <w:szCs w:val="32"/>
              </w:rPr>
              <w:fldChar w:fldCharType="end"/>
            </w:r>
          </w:hyperlink>
        </w:p>
        <w:p w14:paraId="09DC7E90" w14:textId="7255445A" w:rsidR="00D24E13" w:rsidRPr="00D24E13" w:rsidRDefault="00AB6A5C">
          <w:pPr>
            <w:pStyle w:val="TOC1"/>
            <w:tabs>
              <w:tab w:val="right" w:leader="dot" w:pos="9016"/>
            </w:tabs>
            <w:rPr>
              <w:noProof/>
              <w:sz w:val="32"/>
              <w:szCs w:val="32"/>
              <w:lang w:eastAsia="en-GB"/>
            </w:rPr>
          </w:pPr>
          <w:hyperlink w:anchor="_Toc39857284" w:history="1">
            <w:r w:rsidR="00D24E13" w:rsidRPr="00D24E13">
              <w:rPr>
                <w:rStyle w:val="Hyperlink"/>
                <w:noProof/>
                <w:sz w:val="32"/>
                <w:szCs w:val="32"/>
              </w:rPr>
              <w:t>Reference List:</w:t>
            </w:r>
            <w:r w:rsidR="00D24E13" w:rsidRPr="00D24E13">
              <w:rPr>
                <w:noProof/>
                <w:webHidden/>
                <w:sz w:val="32"/>
                <w:szCs w:val="32"/>
              </w:rPr>
              <w:tab/>
            </w:r>
            <w:r w:rsidR="00D24E13" w:rsidRPr="00D24E13">
              <w:rPr>
                <w:noProof/>
                <w:webHidden/>
                <w:sz w:val="32"/>
                <w:szCs w:val="32"/>
              </w:rPr>
              <w:fldChar w:fldCharType="begin"/>
            </w:r>
            <w:r w:rsidR="00D24E13" w:rsidRPr="00D24E13">
              <w:rPr>
                <w:noProof/>
                <w:webHidden/>
                <w:sz w:val="32"/>
                <w:szCs w:val="32"/>
              </w:rPr>
              <w:instrText xml:space="preserve"> PAGEREF _Toc39857284 \h </w:instrText>
            </w:r>
            <w:r w:rsidR="00D24E13" w:rsidRPr="00D24E13">
              <w:rPr>
                <w:noProof/>
                <w:webHidden/>
                <w:sz w:val="32"/>
                <w:szCs w:val="32"/>
              </w:rPr>
            </w:r>
            <w:r w:rsidR="00D24E13" w:rsidRPr="00D24E13">
              <w:rPr>
                <w:noProof/>
                <w:webHidden/>
                <w:sz w:val="32"/>
                <w:szCs w:val="32"/>
              </w:rPr>
              <w:fldChar w:fldCharType="separate"/>
            </w:r>
            <w:r w:rsidR="00D24E13" w:rsidRPr="00D24E13">
              <w:rPr>
                <w:noProof/>
                <w:webHidden/>
                <w:sz w:val="32"/>
                <w:szCs w:val="32"/>
              </w:rPr>
              <w:t>10</w:t>
            </w:r>
            <w:r w:rsidR="00D24E13" w:rsidRPr="00D24E13">
              <w:rPr>
                <w:noProof/>
                <w:webHidden/>
                <w:sz w:val="32"/>
                <w:szCs w:val="32"/>
              </w:rPr>
              <w:fldChar w:fldCharType="end"/>
            </w:r>
          </w:hyperlink>
        </w:p>
        <w:p w14:paraId="79334640" w14:textId="707216ED" w:rsidR="002A7241" w:rsidRDefault="002A7241">
          <w:r w:rsidRPr="00D24E13">
            <w:rPr>
              <w:b/>
              <w:bCs/>
              <w:noProof/>
              <w:sz w:val="32"/>
              <w:szCs w:val="32"/>
            </w:rPr>
            <w:fldChar w:fldCharType="end"/>
          </w:r>
        </w:p>
      </w:sdtContent>
    </w:sdt>
    <w:p w14:paraId="3F1AFDA9" w14:textId="77777777" w:rsidR="002A7241" w:rsidRDefault="002A7241" w:rsidP="002A7241"/>
    <w:p w14:paraId="09821257" w14:textId="77777777" w:rsidR="002A7241" w:rsidRDefault="002A7241" w:rsidP="002A7241"/>
    <w:p w14:paraId="5E065431" w14:textId="77777777" w:rsidR="002A7241" w:rsidRDefault="002A7241">
      <w:r>
        <w:br w:type="page"/>
      </w:r>
    </w:p>
    <w:p w14:paraId="33D8CBAB" w14:textId="346E997B" w:rsidR="002A7241" w:rsidRPr="004A552B" w:rsidRDefault="004A552B" w:rsidP="004A552B">
      <w:pPr>
        <w:pStyle w:val="Title"/>
        <w:rPr>
          <w:sz w:val="32"/>
          <w:szCs w:val="32"/>
        </w:rPr>
      </w:pPr>
      <w:r w:rsidRPr="004A552B">
        <w:rPr>
          <w:sz w:val="32"/>
          <w:szCs w:val="32"/>
        </w:rPr>
        <w:lastRenderedPageBreak/>
        <w:t>The impact of Virtual Learnin</w:t>
      </w:r>
      <w:bookmarkStart w:id="0" w:name="_GoBack"/>
      <w:r w:rsidRPr="004A552B">
        <w:rPr>
          <w:sz w:val="32"/>
          <w:szCs w:val="32"/>
        </w:rPr>
        <w:t xml:space="preserve">g </w:t>
      </w:r>
      <w:bookmarkEnd w:id="0"/>
      <w:r w:rsidRPr="004A552B">
        <w:rPr>
          <w:sz w:val="32"/>
          <w:szCs w:val="32"/>
        </w:rPr>
        <w:t xml:space="preserve">Environment (VLE) – Moodle on students’ learning experience in the University of Wales Trinity Saint David London Campus.  </w:t>
      </w:r>
      <w:r w:rsidR="007C07AE">
        <w:t xml:space="preserve"> </w:t>
      </w:r>
    </w:p>
    <w:p w14:paraId="1F0A403B" w14:textId="77777777" w:rsidR="00576104" w:rsidRDefault="00576104" w:rsidP="002A7241"/>
    <w:p w14:paraId="674EDA7E" w14:textId="7B93E1C8" w:rsidR="002A7241" w:rsidRDefault="004A552B" w:rsidP="00715D30">
      <w:pPr>
        <w:pStyle w:val="Heading1"/>
      </w:pPr>
      <w:bookmarkStart w:id="1" w:name="_Toc39857277"/>
      <w:r>
        <w:t>1. Abstract</w:t>
      </w:r>
      <w:bookmarkEnd w:id="1"/>
    </w:p>
    <w:p w14:paraId="5721036A" w14:textId="1202CFBD" w:rsidR="002A7241" w:rsidRDefault="002A7241" w:rsidP="002A7241"/>
    <w:p w14:paraId="16961077" w14:textId="601CE5FA" w:rsidR="00715EAF" w:rsidRDefault="004A552B" w:rsidP="004747EF">
      <w:pPr>
        <w:spacing w:line="360" w:lineRule="auto"/>
        <w:jc w:val="both"/>
        <w:rPr>
          <w:rFonts w:ascii="Times New Roman" w:hAnsi="Times New Roman" w:cs="Times New Roman"/>
          <w:sz w:val="24"/>
          <w:szCs w:val="24"/>
        </w:rPr>
      </w:pPr>
      <w:r w:rsidRPr="004747EF">
        <w:rPr>
          <w:rFonts w:ascii="Times New Roman" w:hAnsi="Times New Roman" w:cs="Times New Roman"/>
          <w:sz w:val="24"/>
          <w:szCs w:val="24"/>
        </w:rPr>
        <w:t xml:space="preserve">In the UK in Higher Education, the online learning platforms, with other words virtual learning environments play vital role </w:t>
      </w:r>
      <w:r w:rsidR="004747EF" w:rsidRPr="004747EF">
        <w:rPr>
          <w:rFonts w:ascii="Times New Roman" w:hAnsi="Times New Roman" w:cs="Times New Roman"/>
          <w:sz w:val="24"/>
          <w:szCs w:val="24"/>
        </w:rPr>
        <w:t xml:space="preserve">as it is an essential resource for the students that enable them to get engaged with each other, with the professors, faculty and access variety of learning materials. </w:t>
      </w:r>
      <w:r w:rsidR="00715EAF">
        <w:rPr>
          <w:rFonts w:ascii="Times New Roman" w:hAnsi="Times New Roman" w:cs="Times New Roman"/>
          <w:sz w:val="24"/>
          <w:szCs w:val="24"/>
        </w:rPr>
        <w:t xml:space="preserve"> It not only deliver</w:t>
      </w:r>
      <w:r w:rsidR="000E4C82">
        <w:rPr>
          <w:rFonts w:ascii="Times New Roman" w:hAnsi="Times New Roman" w:cs="Times New Roman"/>
          <w:sz w:val="24"/>
          <w:szCs w:val="24"/>
        </w:rPr>
        <w:t>s</w:t>
      </w:r>
      <w:r w:rsidR="00715EAF">
        <w:rPr>
          <w:rFonts w:ascii="Times New Roman" w:hAnsi="Times New Roman" w:cs="Times New Roman"/>
          <w:sz w:val="24"/>
          <w:szCs w:val="24"/>
        </w:rPr>
        <w:t xml:space="preserve"> instructional materials to the users but also facilitates communication, too. </w:t>
      </w:r>
      <w:r w:rsidR="004747EF" w:rsidRPr="004747EF">
        <w:rPr>
          <w:rFonts w:ascii="Times New Roman" w:hAnsi="Times New Roman" w:cs="Times New Roman"/>
          <w:sz w:val="24"/>
          <w:szCs w:val="24"/>
        </w:rPr>
        <w:t>(Secker, 2004)</w:t>
      </w:r>
      <w:r w:rsidR="00A3571E">
        <w:rPr>
          <w:rFonts w:ascii="Times New Roman" w:hAnsi="Times New Roman" w:cs="Times New Roman"/>
          <w:sz w:val="24"/>
          <w:szCs w:val="24"/>
        </w:rPr>
        <w:t xml:space="preserve"> </w:t>
      </w:r>
      <w:r w:rsidR="00715EAF">
        <w:rPr>
          <w:rFonts w:ascii="Times New Roman" w:hAnsi="Times New Roman" w:cs="Times New Roman"/>
          <w:sz w:val="24"/>
          <w:szCs w:val="24"/>
        </w:rPr>
        <w:t>In regard to</w:t>
      </w:r>
      <w:r w:rsidR="00A3571E">
        <w:rPr>
          <w:rFonts w:ascii="Times New Roman" w:hAnsi="Times New Roman" w:cs="Times New Roman"/>
          <w:sz w:val="24"/>
          <w:szCs w:val="24"/>
        </w:rPr>
        <w:t xml:space="preserve"> how strong the engagement with the students via VLE is very limited and not many studies have been made. Therefore, this research study was written with the aim of analysing the impact of VLE on </w:t>
      </w:r>
      <w:proofErr w:type="spellStart"/>
      <w:r w:rsidR="00A3571E">
        <w:rPr>
          <w:rFonts w:ascii="Times New Roman" w:hAnsi="Times New Roman" w:cs="Times New Roman"/>
          <w:sz w:val="24"/>
          <w:szCs w:val="24"/>
        </w:rPr>
        <w:t>my</w:t>
      </w:r>
      <w:proofErr w:type="spellEnd"/>
      <w:r w:rsidR="00A3571E">
        <w:rPr>
          <w:rFonts w:ascii="Times New Roman" w:hAnsi="Times New Roman" w:cs="Times New Roman"/>
          <w:sz w:val="24"/>
          <w:szCs w:val="24"/>
        </w:rPr>
        <w:t xml:space="preserve"> and my </w:t>
      </w:r>
      <w:r w:rsidR="00715EAF">
        <w:rPr>
          <w:rFonts w:ascii="Times New Roman" w:hAnsi="Times New Roman" w:cs="Times New Roman"/>
          <w:sz w:val="24"/>
          <w:szCs w:val="24"/>
        </w:rPr>
        <w:t>classmates</w:t>
      </w:r>
      <w:r w:rsidR="00A3571E">
        <w:rPr>
          <w:rFonts w:ascii="Times New Roman" w:hAnsi="Times New Roman" w:cs="Times New Roman"/>
          <w:sz w:val="24"/>
          <w:szCs w:val="24"/>
        </w:rPr>
        <w:t xml:space="preserve"> learning experience who are studying towards for a Certificate of Higher Education in Skills for the Workplace. To write this short research study, qualitative and quantitative approach, primary and secondary data were taken to identify and access the impact of VLE on the learners as well their </w:t>
      </w:r>
      <w:r w:rsidR="00AB503C">
        <w:rPr>
          <w:rFonts w:ascii="Times New Roman" w:hAnsi="Times New Roman" w:cs="Times New Roman"/>
          <w:sz w:val="24"/>
          <w:szCs w:val="24"/>
        </w:rPr>
        <w:t>engagement level.</w:t>
      </w:r>
      <w:r w:rsidR="00715EAF">
        <w:rPr>
          <w:rFonts w:ascii="Times New Roman" w:hAnsi="Times New Roman" w:cs="Times New Roman"/>
          <w:sz w:val="24"/>
          <w:szCs w:val="24"/>
        </w:rPr>
        <w:t xml:space="preserve"> The finding chapter summarizes the result of the distributed surveys to my classmates (21) which was made of 3 research questions</w:t>
      </w:r>
      <w:r w:rsidR="00844A8E">
        <w:rPr>
          <w:rFonts w:ascii="Times New Roman" w:hAnsi="Times New Roman" w:cs="Times New Roman"/>
          <w:sz w:val="24"/>
          <w:szCs w:val="24"/>
        </w:rPr>
        <w:t xml:space="preserve"> to investigate the impact of VLE on the learning and motivation of the students. The findings explain that the </w:t>
      </w:r>
      <w:r w:rsidR="000D2DD4">
        <w:rPr>
          <w:rFonts w:ascii="Times New Roman" w:hAnsi="Times New Roman" w:cs="Times New Roman"/>
          <w:sz w:val="24"/>
          <w:szCs w:val="24"/>
        </w:rPr>
        <w:t xml:space="preserve">VLE and Moodle </w:t>
      </w:r>
      <w:r w:rsidR="00BC02BC">
        <w:rPr>
          <w:rFonts w:ascii="Times New Roman" w:hAnsi="Times New Roman" w:cs="Times New Roman"/>
          <w:sz w:val="24"/>
          <w:szCs w:val="24"/>
        </w:rPr>
        <w:t xml:space="preserve">increased the motivation of the students to learn. </w:t>
      </w:r>
    </w:p>
    <w:p w14:paraId="2775BBB1" w14:textId="6AAE3031" w:rsidR="00AB503C" w:rsidRDefault="00AB503C" w:rsidP="004747EF">
      <w:pPr>
        <w:spacing w:line="360" w:lineRule="auto"/>
        <w:jc w:val="both"/>
        <w:rPr>
          <w:rFonts w:ascii="Times New Roman" w:hAnsi="Times New Roman" w:cs="Times New Roman"/>
          <w:sz w:val="24"/>
          <w:szCs w:val="24"/>
        </w:rPr>
      </w:pPr>
    </w:p>
    <w:p w14:paraId="011D768C" w14:textId="609C37BA" w:rsidR="004A552B" w:rsidRDefault="004A552B" w:rsidP="004A552B">
      <w:pPr>
        <w:pStyle w:val="Heading1"/>
      </w:pPr>
      <w:bookmarkStart w:id="2" w:name="_Toc39857278"/>
      <w:r>
        <w:t>2. Background</w:t>
      </w:r>
      <w:bookmarkEnd w:id="2"/>
    </w:p>
    <w:p w14:paraId="6412D3E1" w14:textId="41573B80" w:rsidR="00CE7771" w:rsidRDefault="00CE7771" w:rsidP="00CE7771"/>
    <w:p w14:paraId="4A0594DD" w14:textId="3C48ADB4" w:rsidR="00CE7771" w:rsidRDefault="00D90B33" w:rsidP="00841843">
      <w:pPr>
        <w:spacing w:line="360" w:lineRule="auto"/>
        <w:jc w:val="both"/>
        <w:rPr>
          <w:rFonts w:ascii="Times New Roman" w:hAnsi="Times New Roman" w:cs="Times New Roman"/>
          <w:sz w:val="24"/>
          <w:szCs w:val="24"/>
        </w:rPr>
      </w:pPr>
      <w:r w:rsidRPr="00D90B33">
        <w:rPr>
          <w:rFonts w:ascii="Times New Roman" w:hAnsi="Times New Roman" w:cs="Times New Roman"/>
          <w:sz w:val="24"/>
          <w:szCs w:val="24"/>
        </w:rPr>
        <w:t xml:space="preserve">This chapter will outline the background of virtual learning environments to support students’ learning. In 1996 </w:t>
      </w:r>
      <w:proofErr w:type="spellStart"/>
      <w:r w:rsidRPr="00D90B33">
        <w:rPr>
          <w:rFonts w:ascii="Times New Roman" w:hAnsi="Times New Roman" w:cs="Times New Roman"/>
          <w:sz w:val="24"/>
          <w:szCs w:val="24"/>
        </w:rPr>
        <w:t>Scardamalia</w:t>
      </w:r>
      <w:proofErr w:type="spellEnd"/>
      <w:r w:rsidRPr="00D90B33">
        <w:rPr>
          <w:rFonts w:ascii="Times New Roman" w:hAnsi="Times New Roman" w:cs="Times New Roman"/>
          <w:sz w:val="24"/>
          <w:szCs w:val="24"/>
        </w:rPr>
        <w:t xml:space="preserve"> and Bereiter wrote a study about a collaboration tool that aimed to enable the learners and lecturers to communicate with each other online and develop their analytical skills. According to the study, virtual learning environments have both negative and positive impacts, too. </w:t>
      </w:r>
      <w:r w:rsidR="00841843">
        <w:rPr>
          <w:rFonts w:ascii="Times New Roman" w:hAnsi="Times New Roman" w:cs="Times New Roman"/>
          <w:sz w:val="24"/>
          <w:szCs w:val="24"/>
        </w:rPr>
        <w:t xml:space="preserve">The research indicated that VLEs positively impacted on the students. </w:t>
      </w:r>
      <w:r w:rsidR="00841843">
        <w:rPr>
          <w:rFonts w:ascii="Times New Roman" w:hAnsi="Times New Roman" w:cs="Times New Roman"/>
          <w:sz w:val="24"/>
          <w:szCs w:val="24"/>
        </w:rPr>
        <w:lastRenderedPageBreak/>
        <w:t>Whoever used VLEs, performed better compared to those ones who did not use VLEs, from different aspects that are as follows:</w:t>
      </w:r>
    </w:p>
    <w:p w14:paraId="24EC2F46" w14:textId="0C4FAED1" w:rsidR="00841843" w:rsidRDefault="00841843" w:rsidP="00841843">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Vocabulary and language</w:t>
      </w:r>
    </w:p>
    <w:p w14:paraId="67F2345B" w14:textId="1B12B199" w:rsidR="00841843" w:rsidRDefault="00841843" w:rsidP="00841843">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Standardised tests in reading</w:t>
      </w:r>
    </w:p>
    <w:p w14:paraId="3733F46D" w14:textId="4D4564F5" w:rsidR="00841843" w:rsidRDefault="00841843" w:rsidP="00841843">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Independent thoughts </w:t>
      </w:r>
    </w:p>
    <w:p w14:paraId="7A3EDF85" w14:textId="52CC21AF" w:rsidR="00841843" w:rsidRDefault="00841843"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progressive thought of the students is </w:t>
      </w:r>
      <w:r w:rsidR="00AD37BD">
        <w:rPr>
          <w:rFonts w:ascii="Times New Roman" w:hAnsi="Times New Roman" w:cs="Times New Roman"/>
          <w:sz w:val="24"/>
          <w:szCs w:val="24"/>
        </w:rPr>
        <w:t>encouraged,</w:t>
      </w:r>
      <w:r>
        <w:rPr>
          <w:rFonts w:ascii="Times New Roman" w:hAnsi="Times New Roman" w:cs="Times New Roman"/>
          <w:sz w:val="24"/>
          <w:szCs w:val="24"/>
        </w:rPr>
        <w:t xml:space="preserve"> and the reflection of the students are maximized too by VLEs. Addition to that, Schacter (1999) explained that those students who have access to integrated learning systems, programming technologies and simulation software are positively impacted and can achieve greater results on national, constructed and standardised tests. In the context of Higher Education, </w:t>
      </w:r>
      <w:proofErr w:type="spellStart"/>
      <w:r>
        <w:rPr>
          <w:rFonts w:ascii="Times New Roman" w:hAnsi="Times New Roman" w:cs="Times New Roman"/>
          <w:sz w:val="24"/>
          <w:szCs w:val="24"/>
        </w:rPr>
        <w:t>Wernet</w:t>
      </w:r>
      <w:proofErr w:type="spellEnd"/>
      <w:r>
        <w:rPr>
          <w:rFonts w:ascii="Times New Roman" w:hAnsi="Times New Roman" w:cs="Times New Roman"/>
          <w:sz w:val="24"/>
          <w:szCs w:val="24"/>
        </w:rPr>
        <w:t xml:space="preserve"> et al (2000) </w:t>
      </w:r>
      <w:r w:rsidR="00135C2C">
        <w:rPr>
          <w:rFonts w:ascii="Times New Roman" w:hAnsi="Times New Roman" w:cs="Times New Roman"/>
          <w:sz w:val="24"/>
          <w:szCs w:val="24"/>
        </w:rPr>
        <w:t xml:space="preserve">survey result indicated that technology-based instruction had negative impact and is disadvantageous for women and for those mature students who are non-traditional. The graduate and undergraduate students show more enthusiasm about the technology in terms of learning. While VLE accommodates the non-traditional and mature students’ needs who study social work, the purely satisfaction of the students of VLE depends on access, utility and usefulness of the tools. </w:t>
      </w:r>
    </w:p>
    <w:p w14:paraId="076CE8A9" w14:textId="67750608" w:rsidR="00C87D7C" w:rsidRDefault="00C87D7C" w:rsidP="00841843">
      <w:pPr>
        <w:spacing w:line="360" w:lineRule="auto"/>
        <w:jc w:val="both"/>
        <w:rPr>
          <w:rFonts w:ascii="Times New Roman" w:hAnsi="Times New Roman" w:cs="Times New Roman"/>
          <w:sz w:val="24"/>
          <w:szCs w:val="24"/>
        </w:rPr>
      </w:pPr>
      <w:r w:rsidRPr="00C87D7C">
        <w:rPr>
          <w:rFonts w:ascii="Times New Roman" w:hAnsi="Times New Roman" w:cs="Times New Roman"/>
          <w:sz w:val="24"/>
          <w:szCs w:val="24"/>
        </w:rPr>
        <w:t xml:space="preserve">Moreover, in 2001, Cameron and </w:t>
      </w:r>
      <w:proofErr w:type="spellStart"/>
      <w:r w:rsidRPr="00C87D7C">
        <w:rPr>
          <w:rFonts w:ascii="Times New Roman" w:hAnsi="Times New Roman" w:cs="Times New Roman"/>
          <w:sz w:val="24"/>
          <w:szCs w:val="24"/>
        </w:rPr>
        <w:t>Diochon</w:t>
      </w:r>
      <w:proofErr w:type="spellEnd"/>
      <w:r w:rsidRPr="00C87D7C">
        <w:rPr>
          <w:rFonts w:ascii="Times New Roman" w:hAnsi="Times New Roman" w:cs="Times New Roman"/>
          <w:sz w:val="24"/>
          <w:szCs w:val="24"/>
        </w:rPr>
        <w:t xml:space="preserve"> carried out a research and conducted a survey within business undergraduate students, who only had access to their learning and training materials by VLE. The study findings indicated that the students’ enthusiasm, confidence and capacity all got increased as VLE helped students to create their knowledge and developed their core competencies and employability skills, too. </w:t>
      </w:r>
    </w:p>
    <w:p w14:paraId="0F754337" w14:textId="1D098FDF" w:rsidR="00D14647" w:rsidRDefault="00D14647"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the UK Government evaluated the VLE’s development, too. In 2005 Ofsted visited colleges, primary and secondary schools, too. 25 years ago, the inspectors found that Colleges made the most use of VLEs. By that time the VLE’s concept was still relatively new. (Ofsted, 2009)</w:t>
      </w:r>
      <w:r w:rsidR="009C42A7">
        <w:rPr>
          <w:rFonts w:ascii="Times New Roman" w:hAnsi="Times New Roman" w:cs="Times New Roman"/>
          <w:sz w:val="24"/>
          <w:szCs w:val="24"/>
        </w:rPr>
        <w:t xml:space="preserve"> The VLE provides students with the opportunity to catch up on what they missed in school. By that time Ofsted found that the interactive tools, e.g.: chat rooms and forums were not equally used by the institutions. Even though, wherever it was used, the students were enthusiastic </w:t>
      </w:r>
      <w:r w:rsidR="00231B9E">
        <w:rPr>
          <w:rFonts w:ascii="Times New Roman" w:hAnsi="Times New Roman" w:cs="Times New Roman"/>
          <w:sz w:val="24"/>
          <w:szCs w:val="24"/>
        </w:rPr>
        <w:t xml:space="preserve">to use the technology. </w:t>
      </w:r>
      <w:r w:rsidR="009C42A7">
        <w:rPr>
          <w:rFonts w:ascii="Times New Roman" w:hAnsi="Times New Roman" w:cs="Times New Roman"/>
          <w:sz w:val="24"/>
          <w:szCs w:val="24"/>
        </w:rPr>
        <w:t xml:space="preserve"> </w:t>
      </w:r>
      <w:r w:rsidR="00231B9E">
        <w:rPr>
          <w:rFonts w:ascii="Times New Roman" w:hAnsi="Times New Roman" w:cs="Times New Roman"/>
          <w:sz w:val="24"/>
          <w:szCs w:val="24"/>
        </w:rPr>
        <w:t xml:space="preserve">The report also indicated that those classes that have online learning elements managed to achieve higher learning outcomes than those classes that had only face to face teaching. The 2 major positive impacts were readiness for learning and the flexible accessibility of the resources for the learners that got integrated into the process of education. </w:t>
      </w:r>
    </w:p>
    <w:p w14:paraId="12E12C04" w14:textId="6FF8C0F3" w:rsidR="0060448C" w:rsidRDefault="0060448C"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Indeed, </w:t>
      </w:r>
      <w:proofErr w:type="spellStart"/>
      <w:r>
        <w:rPr>
          <w:rFonts w:ascii="Times New Roman" w:hAnsi="Times New Roman" w:cs="Times New Roman"/>
          <w:sz w:val="24"/>
          <w:szCs w:val="24"/>
        </w:rPr>
        <w:t>Jewitt</w:t>
      </w:r>
      <w:proofErr w:type="spellEnd"/>
      <w:r>
        <w:rPr>
          <w:rFonts w:ascii="Times New Roman" w:hAnsi="Times New Roman" w:cs="Times New Roman"/>
          <w:sz w:val="24"/>
          <w:szCs w:val="24"/>
        </w:rPr>
        <w:t xml:space="preserve"> et al (2011) reported 3 top benefits of VLE, that are the enhanced support for learning from home, improved facilitated communication across the school, and increased opportunities for the students to study independently. </w:t>
      </w:r>
      <w:r w:rsidR="007F1DDE">
        <w:rPr>
          <w:rFonts w:ascii="Times New Roman" w:hAnsi="Times New Roman" w:cs="Times New Roman"/>
          <w:sz w:val="24"/>
          <w:szCs w:val="24"/>
        </w:rPr>
        <w:t xml:space="preserve">In summary, it can be stated that from various context, virtual learning environments provide positive impacts for both learners and educational institutes and teachers, too. Moodle, Blackboard, VLEs, etc, promote the student reflection, variety of the students’ needs are accommodated, significantly increase the readiness to learn, highly improving the students’ confidence and enthusiasm, and the assessment/assignment/exam performance is also improved by VLEs. </w:t>
      </w:r>
    </w:p>
    <w:p w14:paraId="0BEE16DA" w14:textId="1AEFBD47" w:rsidR="001D6B0C" w:rsidRDefault="001D6B0C"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from the other side, negative impacts of the VLEs were also identified by different researchers. </w:t>
      </w:r>
      <w:r w:rsidR="00617FF3">
        <w:rPr>
          <w:rFonts w:ascii="Times New Roman" w:hAnsi="Times New Roman" w:cs="Times New Roman"/>
          <w:sz w:val="24"/>
          <w:szCs w:val="24"/>
        </w:rPr>
        <w:t xml:space="preserve">Crook (2000) explained that virtual learning environments and web-based instructions do not allow the students’ social and emotional interaction. While the traditional </w:t>
      </w:r>
      <w:proofErr w:type="gramStart"/>
      <w:r w:rsidR="00617FF3">
        <w:rPr>
          <w:rFonts w:ascii="Times New Roman" w:hAnsi="Times New Roman" w:cs="Times New Roman"/>
          <w:sz w:val="24"/>
          <w:szCs w:val="24"/>
        </w:rPr>
        <w:t>classroom based</w:t>
      </w:r>
      <w:proofErr w:type="gramEnd"/>
      <w:r w:rsidR="00617FF3">
        <w:rPr>
          <w:rFonts w:ascii="Times New Roman" w:hAnsi="Times New Roman" w:cs="Times New Roman"/>
          <w:sz w:val="24"/>
          <w:szCs w:val="24"/>
        </w:rPr>
        <w:t xml:space="preserve"> teaching does allow the students to interact with each other from social and emotional aspects. </w:t>
      </w:r>
      <w:r w:rsidR="00967284">
        <w:rPr>
          <w:rFonts w:ascii="Times New Roman" w:hAnsi="Times New Roman" w:cs="Times New Roman"/>
          <w:sz w:val="24"/>
          <w:szCs w:val="24"/>
        </w:rPr>
        <w:t xml:space="preserve">However, no significant diversifications were found between the environments from learning performance point of view. Crook (2000) also stated that the students who are only provided with learning environment opportunities and no classroom-based teaching activity have no opportunity and cannot benefit from the structured dialogue that can be created by the community in the classroom. </w:t>
      </w:r>
    </w:p>
    <w:p w14:paraId="7A3D183E" w14:textId="7F041725" w:rsidR="008B1152" w:rsidRDefault="008B1152"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the LXP (2006) study that was focusing on 4 academic subjects: medicine, Economics, IT and Languages focused on how the study habits of the learners are changing by the use of VLEs. </w:t>
      </w:r>
      <w:r w:rsidR="00E8451E">
        <w:rPr>
          <w:rFonts w:ascii="Times New Roman" w:hAnsi="Times New Roman" w:cs="Times New Roman"/>
          <w:sz w:val="24"/>
          <w:szCs w:val="24"/>
        </w:rPr>
        <w:t xml:space="preserve">Both quantitative and qualitative methodologies were used for the study and over 400 learners were questioned. </w:t>
      </w:r>
      <w:r>
        <w:rPr>
          <w:rFonts w:ascii="Times New Roman" w:hAnsi="Times New Roman" w:cs="Times New Roman"/>
          <w:sz w:val="24"/>
          <w:szCs w:val="24"/>
        </w:rPr>
        <w:t xml:space="preserve"> </w:t>
      </w:r>
      <w:r w:rsidR="00E8451E">
        <w:rPr>
          <w:rFonts w:ascii="Times New Roman" w:hAnsi="Times New Roman" w:cs="Times New Roman"/>
          <w:sz w:val="24"/>
          <w:szCs w:val="24"/>
        </w:rPr>
        <w:t xml:space="preserve">LXP study concluded that the students study style is often passive that active within those, who use the technology. </w:t>
      </w:r>
    </w:p>
    <w:p w14:paraId="5AF8EF1C" w14:textId="443599C1" w:rsidR="00E8451E" w:rsidRDefault="00E8451E" w:rsidP="00841843">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Open University UK conducted researches too. The study concluded six main reasons why students can be motivated by using VLEs. The reasons are as follows:</w:t>
      </w:r>
    </w:p>
    <w:p w14:paraId="57585E19" w14:textId="4ABE635A" w:rsidR="00E8451E" w:rsidRDefault="00E8451E"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students are provided with control over their learning. They may choose and define activities and tasks that they prefer to get engage with, which makes them to take responsibility for their own learning. </w:t>
      </w:r>
    </w:p>
    <w:p w14:paraId="48866862" w14:textId="65B32E63" w:rsidR="00E8451E" w:rsidRDefault="00E8451E"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access to the technologies is increased, which gives students ownership and significantly encourages the participation. The students find it highly motivating that they have opportunity to learn informally when and wherever it suits them better. </w:t>
      </w:r>
    </w:p>
    <w:p w14:paraId="26076701" w14:textId="54D7BE75" w:rsidR="00E8451E" w:rsidRDefault="00E8451E"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Students have opportunity to share content with each other. Indeed, they may access those resources and information that they feel is the most relevant </w:t>
      </w:r>
      <w:r w:rsidR="001E7FE1">
        <w:rPr>
          <w:rFonts w:ascii="Times New Roman" w:hAnsi="Times New Roman" w:cs="Times New Roman"/>
          <w:sz w:val="24"/>
          <w:szCs w:val="24"/>
        </w:rPr>
        <w:t xml:space="preserve">context. </w:t>
      </w:r>
    </w:p>
    <w:p w14:paraId="73B27381" w14:textId="3C7AC908" w:rsidR="001E7FE1" w:rsidRDefault="001E7FE1"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Between the contexts there is continuity as the virtual learning environments offer students more opportunities to get feedback for their formative assessment </w:t>
      </w:r>
      <w:proofErr w:type="gramStart"/>
      <w:r>
        <w:rPr>
          <w:rFonts w:ascii="Times New Roman" w:hAnsi="Times New Roman" w:cs="Times New Roman"/>
          <w:sz w:val="24"/>
          <w:szCs w:val="24"/>
        </w:rPr>
        <w:t>ant</w:t>
      </w:r>
      <w:proofErr w:type="gramEnd"/>
      <w:r>
        <w:rPr>
          <w:rFonts w:ascii="Times New Roman" w:hAnsi="Times New Roman" w:cs="Times New Roman"/>
          <w:sz w:val="24"/>
          <w:szCs w:val="24"/>
        </w:rPr>
        <w:t xml:space="preserve"> they can achieve better. </w:t>
      </w:r>
    </w:p>
    <w:p w14:paraId="4D7F0262" w14:textId="5BCE0F16" w:rsidR="001E7FE1" w:rsidRDefault="001E7FE1"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Virtual learning environments can be fun. Most of the questioned students mentioned the phrase of fun when talking about VLEs. </w:t>
      </w:r>
    </w:p>
    <w:p w14:paraId="0B25B83B" w14:textId="04A9B28E" w:rsidR="001E7FE1" w:rsidRDefault="001E7FE1" w:rsidP="00E8451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VLEs provide a platform to chat and communicate as well learn collaboratively with other students, which is motivating. </w:t>
      </w:r>
    </w:p>
    <w:p w14:paraId="03BDC883" w14:textId="6E1DF426" w:rsidR="004A552B" w:rsidRDefault="004A552B" w:rsidP="004A552B">
      <w:pPr>
        <w:pStyle w:val="Heading1"/>
      </w:pPr>
      <w:bookmarkStart w:id="3" w:name="_Toc39857279"/>
      <w:r>
        <w:t>3. Purpose</w:t>
      </w:r>
      <w:bookmarkEnd w:id="3"/>
    </w:p>
    <w:p w14:paraId="0E2C50FD" w14:textId="77777777" w:rsidR="009A3BA9" w:rsidRPr="009A3BA9" w:rsidRDefault="009A3BA9" w:rsidP="009A3BA9"/>
    <w:p w14:paraId="7A0F3823" w14:textId="089F9238" w:rsidR="001D6137" w:rsidRPr="00AF66F9" w:rsidRDefault="001D6137" w:rsidP="00AF66F9">
      <w:pPr>
        <w:spacing w:line="360" w:lineRule="auto"/>
        <w:jc w:val="both"/>
        <w:rPr>
          <w:rFonts w:ascii="Times New Roman" w:hAnsi="Times New Roman" w:cs="Times New Roman"/>
          <w:sz w:val="24"/>
          <w:szCs w:val="24"/>
        </w:rPr>
      </w:pPr>
      <w:r w:rsidRPr="009A3BA9">
        <w:rPr>
          <w:rFonts w:ascii="Times New Roman" w:hAnsi="Times New Roman" w:cs="Times New Roman"/>
          <w:sz w:val="24"/>
          <w:szCs w:val="24"/>
        </w:rPr>
        <w:t xml:space="preserve">The web-based software system, with other words it also called as virtual learning environment </w:t>
      </w:r>
      <w:r w:rsidR="009A3BA9" w:rsidRPr="009A3BA9">
        <w:rPr>
          <w:rFonts w:ascii="Times New Roman" w:hAnsi="Times New Roman" w:cs="Times New Roman"/>
          <w:sz w:val="24"/>
          <w:szCs w:val="24"/>
        </w:rPr>
        <w:t xml:space="preserve">is designed for both learners and educators to facilitate the teaching activity with variety of tools. </w:t>
      </w:r>
      <w:r w:rsidR="009A3BA9">
        <w:rPr>
          <w:rFonts w:ascii="Times New Roman" w:hAnsi="Times New Roman" w:cs="Times New Roman"/>
          <w:sz w:val="24"/>
          <w:szCs w:val="24"/>
        </w:rPr>
        <w:t xml:space="preserve">In the UK, the students in higher education are required and asked to use VLE. It is a task that needs to be completed with a purpose of developing their own learning. Due to the increasing popularity of the VLEs, there are questions arising, that are essential to be answered. Is there any impact that VLEs can have on the achievement of the students? Are the </w:t>
      </w:r>
      <w:proofErr w:type="gramStart"/>
      <w:r w:rsidR="009A3BA9">
        <w:rPr>
          <w:rFonts w:ascii="Times New Roman" w:hAnsi="Times New Roman" w:cs="Times New Roman"/>
          <w:sz w:val="24"/>
          <w:szCs w:val="24"/>
        </w:rPr>
        <w:t>students</w:t>
      </w:r>
      <w:proofErr w:type="gramEnd"/>
      <w:r w:rsidR="009A3BA9">
        <w:rPr>
          <w:rFonts w:ascii="Times New Roman" w:hAnsi="Times New Roman" w:cs="Times New Roman"/>
          <w:sz w:val="24"/>
          <w:szCs w:val="24"/>
        </w:rPr>
        <w:t xml:space="preserve"> motivation for independent learning encouraged by the web-based software systems? This study was written with a purpose of </w:t>
      </w:r>
      <w:r w:rsidR="00AF66F9">
        <w:rPr>
          <w:rFonts w:ascii="Times New Roman" w:hAnsi="Times New Roman" w:cs="Times New Roman"/>
          <w:sz w:val="24"/>
          <w:szCs w:val="24"/>
        </w:rPr>
        <w:t xml:space="preserve">gaining deeper understanding of the impact of VLEs on the learner experience, </w:t>
      </w:r>
      <w:r w:rsidR="009A3BA9">
        <w:rPr>
          <w:rFonts w:ascii="Times New Roman" w:hAnsi="Times New Roman" w:cs="Times New Roman"/>
          <w:sz w:val="24"/>
          <w:szCs w:val="24"/>
        </w:rPr>
        <w:t>answering 3 main questions that will be revealed in the following chapter</w:t>
      </w:r>
      <w:r w:rsidR="00AF66F9">
        <w:rPr>
          <w:rFonts w:ascii="Times New Roman" w:hAnsi="Times New Roman" w:cs="Times New Roman"/>
          <w:sz w:val="24"/>
          <w:szCs w:val="24"/>
        </w:rPr>
        <w:t xml:space="preserve"> as well giving recommendations to the educators. </w:t>
      </w:r>
    </w:p>
    <w:p w14:paraId="1F7A95AB" w14:textId="39DCBAEF" w:rsidR="00877B43" w:rsidRDefault="001E7FE1" w:rsidP="009A3BA9">
      <w:pPr>
        <w:spacing w:line="360" w:lineRule="auto"/>
        <w:jc w:val="both"/>
        <w:rPr>
          <w:rFonts w:ascii="Times New Roman" w:hAnsi="Times New Roman" w:cs="Times New Roman"/>
          <w:sz w:val="24"/>
          <w:szCs w:val="24"/>
        </w:rPr>
      </w:pPr>
      <w:r>
        <w:rPr>
          <w:rFonts w:ascii="Times New Roman" w:hAnsi="Times New Roman" w:cs="Times New Roman"/>
          <w:sz w:val="24"/>
          <w:szCs w:val="24"/>
        </w:rPr>
        <w:t>The reviewed literature answer</w:t>
      </w:r>
      <w:r w:rsidR="00AF66F9">
        <w:rPr>
          <w:rFonts w:ascii="Times New Roman" w:hAnsi="Times New Roman" w:cs="Times New Roman"/>
          <w:sz w:val="24"/>
          <w:szCs w:val="24"/>
        </w:rPr>
        <w:t>ed</w:t>
      </w:r>
      <w:r>
        <w:rPr>
          <w:rFonts w:ascii="Times New Roman" w:hAnsi="Times New Roman" w:cs="Times New Roman"/>
          <w:sz w:val="24"/>
          <w:szCs w:val="24"/>
        </w:rPr>
        <w:t xml:space="preserve"> the research questions already, as evidences suggest that virtual learning environments transformed the way of learning and has both positive and negative impacts on the achievements of the students. However, to answer the fully the research questions, quantitative survey was also conducted with the aim of gathering data.</w:t>
      </w:r>
    </w:p>
    <w:p w14:paraId="63FC28E1" w14:textId="5BB93992" w:rsidR="00AF66F9" w:rsidRDefault="00AF66F9" w:rsidP="009A3BA9">
      <w:pPr>
        <w:spacing w:line="360" w:lineRule="auto"/>
        <w:jc w:val="both"/>
        <w:rPr>
          <w:rFonts w:ascii="Times New Roman" w:hAnsi="Times New Roman" w:cs="Times New Roman"/>
          <w:sz w:val="24"/>
          <w:szCs w:val="24"/>
        </w:rPr>
      </w:pPr>
    </w:p>
    <w:p w14:paraId="6BE27D37" w14:textId="6683F729" w:rsidR="00AF66F9" w:rsidRDefault="00AF66F9" w:rsidP="009A3BA9">
      <w:pPr>
        <w:spacing w:line="360" w:lineRule="auto"/>
        <w:jc w:val="both"/>
        <w:rPr>
          <w:rFonts w:ascii="Times New Roman" w:hAnsi="Times New Roman" w:cs="Times New Roman"/>
          <w:sz w:val="24"/>
          <w:szCs w:val="24"/>
        </w:rPr>
      </w:pPr>
    </w:p>
    <w:p w14:paraId="6FADCBF0" w14:textId="4513BD7D" w:rsidR="00AF66F9" w:rsidRDefault="00AF66F9" w:rsidP="009A3BA9">
      <w:pPr>
        <w:spacing w:line="360" w:lineRule="auto"/>
        <w:jc w:val="both"/>
        <w:rPr>
          <w:rFonts w:ascii="Times New Roman" w:hAnsi="Times New Roman" w:cs="Times New Roman"/>
          <w:sz w:val="24"/>
          <w:szCs w:val="24"/>
        </w:rPr>
      </w:pPr>
    </w:p>
    <w:p w14:paraId="21594D9D" w14:textId="2869AC92" w:rsidR="00AF66F9" w:rsidRDefault="00AF66F9" w:rsidP="009A3BA9">
      <w:pPr>
        <w:spacing w:line="360" w:lineRule="auto"/>
        <w:jc w:val="both"/>
        <w:rPr>
          <w:rFonts w:ascii="Times New Roman" w:hAnsi="Times New Roman" w:cs="Times New Roman"/>
          <w:sz w:val="24"/>
          <w:szCs w:val="24"/>
        </w:rPr>
      </w:pPr>
    </w:p>
    <w:p w14:paraId="790E1755" w14:textId="77777777" w:rsidR="00AF66F9" w:rsidRPr="009A3BA9" w:rsidRDefault="00AF66F9" w:rsidP="009A3BA9">
      <w:pPr>
        <w:spacing w:line="360" w:lineRule="auto"/>
        <w:jc w:val="both"/>
        <w:rPr>
          <w:rFonts w:ascii="Times New Roman" w:hAnsi="Times New Roman" w:cs="Times New Roman"/>
          <w:sz w:val="24"/>
          <w:szCs w:val="24"/>
        </w:rPr>
      </w:pPr>
    </w:p>
    <w:p w14:paraId="6D743C5F" w14:textId="2F3FEA7F" w:rsidR="004A552B" w:rsidRDefault="004A552B" w:rsidP="004A552B">
      <w:pPr>
        <w:pStyle w:val="Heading1"/>
      </w:pPr>
      <w:bookmarkStart w:id="4" w:name="_Toc39857280"/>
      <w:r>
        <w:lastRenderedPageBreak/>
        <w:t>4. Methodology</w:t>
      </w:r>
      <w:bookmarkEnd w:id="4"/>
    </w:p>
    <w:p w14:paraId="4213DA03" w14:textId="2D542922" w:rsidR="00C139F8" w:rsidRDefault="00C139F8" w:rsidP="00C139F8"/>
    <w:p w14:paraId="10BAB733" w14:textId="55FEE187" w:rsidR="00C139F8" w:rsidRPr="00880E46" w:rsidRDefault="00C139F8" w:rsidP="00DC5CF9">
      <w:pPr>
        <w:spacing w:line="360" w:lineRule="auto"/>
        <w:jc w:val="both"/>
        <w:rPr>
          <w:rFonts w:ascii="Times New Roman" w:hAnsi="Times New Roman" w:cs="Times New Roman"/>
          <w:b/>
          <w:bCs/>
          <w:sz w:val="24"/>
          <w:szCs w:val="24"/>
          <w:u w:val="single"/>
        </w:rPr>
      </w:pPr>
      <w:r w:rsidRPr="00DC5CF9">
        <w:rPr>
          <w:rFonts w:ascii="Times New Roman" w:hAnsi="Times New Roman" w:cs="Times New Roman"/>
          <w:sz w:val="24"/>
          <w:szCs w:val="24"/>
        </w:rPr>
        <w:t xml:space="preserve">To write this research study, a questionnaire was distributed to 21 students with the help of Google Form. In addition to that, articles and previous study results were analysed, too. </w:t>
      </w:r>
      <w:r w:rsidR="00DC5CF9">
        <w:rPr>
          <w:rFonts w:ascii="Times New Roman" w:hAnsi="Times New Roman" w:cs="Times New Roman"/>
          <w:sz w:val="24"/>
          <w:szCs w:val="24"/>
        </w:rPr>
        <w:t xml:space="preserve">My classmates were invited to answer </w:t>
      </w:r>
      <w:r w:rsidR="00877B43">
        <w:rPr>
          <w:rFonts w:ascii="Times New Roman" w:hAnsi="Times New Roman" w:cs="Times New Roman"/>
          <w:sz w:val="24"/>
          <w:szCs w:val="24"/>
        </w:rPr>
        <w:t xml:space="preserve">questions with the aim of answering </w:t>
      </w:r>
      <w:r w:rsidR="00DC5CF9">
        <w:rPr>
          <w:rFonts w:ascii="Times New Roman" w:hAnsi="Times New Roman" w:cs="Times New Roman"/>
          <w:sz w:val="24"/>
          <w:szCs w:val="24"/>
        </w:rPr>
        <w:t>the 3</w:t>
      </w:r>
      <w:r w:rsidR="00877B43">
        <w:rPr>
          <w:rFonts w:ascii="Times New Roman" w:hAnsi="Times New Roman" w:cs="Times New Roman"/>
          <w:sz w:val="24"/>
          <w:szCs w:val="24"/>
        </w:rPr>
        <w:t xml:space="preserve"> main research</w:t>
      </w:r>
      <w:r w:rsidR="00DC5CF9">
        <w:rPr>
          <w:rFonts w:ascii="Times New Roman" w:hAnsi="Times New Roman" w:cs="Times New Roman"/>
          <w:sz w:val="24"/>
          <w:szCs w:val="24"/>
        </w:rPr>
        <w:t xml:space="preserve"> questions in their spare time. Only 1</w:t>
      </w:r>
      <w:r w:rsidR="00877B43">
        <w:rPr>
          <w:rFonts w:ascii="Times New Roman" w:hAnsi="Times New Roman" w:cs="Times New Roman"/>
          <w:sz w:val="24"/>
          <w:szCs w:val="24"/>
        </w:rPr>
        <w:t>0</w:t>
      </w:r>
      <w:r w:rsidR="00DC5CF9">
        <w:rPr>
          <w:rFonts w:ascii="Times New Roman" w:hAnsi="Times New Roman" w:cs="Times New Roman"/>
          <w:sz w:val="24"/>
          <w:szCs w:val="24"/>
        </w:rPr>
        <w:t xml:space="preserve"> completed survey were sent back.  </w:t>
      </w:r>
      <w:r w:rsidR="00877B43" w:rsidRPr="00880E46">
        <w:rPr>
          <w:rFonts w:ascii="Times New Roman" w:hAnsi="Times New Roman" w:cs="Times New Roman"/>
          <w:b/>
          <w:bCs/>
          <w:sz w:val="24"/>
          <w:szCs w:val="24"/>
          <w:u w:val="single"/>
        </w:rPr>
        <w:t>The research questions are as follows:</w:t>
      </w:r>
    </w:p>
    <w:p w14:paraId="502E6656" w14:textId="17154196" w:rsidR="00877B43" w:rsidRDefault="00877B43" w:rsidP="00DC5CF9">
      <w:pPr>
        <w:spacing w:line="360" w:lineRule="auto"/>
        <w:jc w:val="both"/>
        <w:rPr>
          <w:rFonts w:ascii="Times New Roman" w:hAnsi="Times New Roman" w:cs="Times New Roman"/>
          <w:sz w:val="24"/>
          <w:szCs w:val="24"/>
        </w:rPr>
      </w:pPr>
      <w:r>
        <w:rPr>
          <w:noProof/>
        </w:rPr>
        <w:drawing>
          <wp:inline distT="0" distB="0" distL="0" distR="0" wp14:anchorId="619B794F" wp14:editId="53BD0FD5">
            <wp:extent cx="3985959" cy="241260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349" t="22690" r="34342" b="44574"/>
                    <a:stretch/>
                  </pic:blipFill>
                  <pic:spPr bwMode="auto">
                    <a:xfrm>
                      <a:off x="0" y="0"/>
                      <a:ext cx="4014032" cy="2429601"/>
                    </a:xfrm>
                    <a:prstGeom prst="rect">
                      <a:avLst/>
                    </a:prstGeom>
                    <a:ln>
                      <a:noFill/>
                    </a:ln>
                    <a:extLst>
                      <a:ext uri="{53640926-AAD7-44D8-BBD7-CCE9431645EC}">
                        <a14:shadowObscured xmlns:a14="http://schemas.microsoft.com/office/drawing/2010/main"/>
                      </a:ext>
                    </a:extLst>
                  </pic:spPr>
                </pic:pic>
              </a:graphicData>
            </a:graphic>
          </wp:inline>
        </w:drawing>
      </w:r>
    </w:p>
    <w:p w14:paraId="2581DDDA" w14:textId="189145D0" w:rsidR="00877B43" w:rsidRDefault="00877B43" w:rsidP="00DC5CF9">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880E46">
        <w:rPr>
          <w:rFonts w:ascii="Times New Roman" w:hAnsi="Times New Roman" w:cs="Times New Roman"/>
          <w:sz w:val="24"/>
          <w:szCs w:val="24"/>
        </w:rPr>
        <w:t xml:space="preserve"> 10</w:t>
      </w:r>
      <w:r>
        <w:rPr>
          <w:rFonts w:ascii="Times New Roman" w:hAnsi="Times New Roman" w:cs="Times New Roman"/>
          <w:sz w:val="24"/>
          <w:szCs w:val="24"/>
        </w:rPr>
        <w:t xml:space="preserve"> respondents are studying for their Higher Educational Certificate and they are first year students. </w:t>
      </w:r>
      <w:r w:rsidR="00880E46">
        <w:rPr>
          <w:rFonts w:ascii="Times New Roman" w:hAnsi="Times New Roman" w:cs="Times New Roman"/>
          <w:sz w:val="24"/>
          <w:szCs w:val="24"/>
        </w:rPr>
        <w:t xml:space="preserve">In the questionnaire there were 2 sections and 8 questions in total. </w:t>
      </w:r>
      <w:r w:rsidR="00D50800">
        <w:rPr>
          <w:rFonts w:ascii="Times New Roman" w:hAnsi="Times New Roman" w:cs="Times New Roman"/>
          <w:sz w:val="24"/>
          <w:szCs w:val="24"/>
        </w:rPr>
        <w:t>The scale to respond was as follows:</w:t>
      </w:r>
    </w:p>
    <w:p w14:paraId="182FF057" w14:textId="04402330" w:rsidR="00D50800" w:rsidRDefault="00D50800" w:rsidP="00D50800">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 – 1</w:t>
      </w:r>
    </w:p>
    <w:p w14:paraId="1DD39F81" w14:textId="46CC7E0A" w:rsidR="00D50800" w:rsidRDefault="00D50800" w:rsidP="00D50800">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Disagree – 2</w:t>
      </w:r>
    </w:p>
    <w:p w14:paraId="2E0C2E3C" w14:textId="3875FA3D" w:rsidR="00D50800" w:rsidRDefault="00D50800" w:rsidP="00D50800">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Nor disagree neither agree – 3</w:t>
      </w:r>
    </w:p>
    <w:p w14:paraId="605810BE" w14:textId="7C45FD6D" w:rsidR="00D50800" w:rsidRDefault="00D50800" w:rsidP="00D50800">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Agree – 4</w:t>
      </w:r>
    </w:p>
    <w:p w14:paraId="1ABF599B" w14:textId="3F6233A0" w:rsidR="00D50800" w:rsidRPr="00D50800" w:rsidRDefault="00D50800" w:rsidP="00D50800">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 – 5 </w:t>
      </w:r>
    </w:p>
    <w:p w14:paraId="081A46B8" w14:textId="42E6B738" w:rsidR="00880E46" w:rsidRDefault="00D50800" w:rsidP="00DC5C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questionnaires were </w:t>
      </w:r>
      <w:proofErr w:type="gramStart"/>
      <w:r>
        <w:rPr>
          <w:rFonts w:ascii="Times New Roman" w:hAnsi="Times New Roman" w:cs="Times New Roman"/>
          <w:sz w:val="24"/>
          <w:szCs w:val="24"/>
        </w:rPr>
        <w:t>anonymous</w:t>
      </w:r>
      <w:proofErr w:type="gramEnd"/>
      <w:r>
        <w:rPr>
          <w:rFonts w:ascii="Times New Roman" w:hAnsi="Times New Roman" w:cs="Times New Roman"/>
          <w:sz w:val="24"/>
          <w:szCs w:val="24"/>
        </w:rPr>
        <w:t xml:space="preserve"> and nobody was forced to respond. The respondents were volunteers. The survey was open for 7 days for the invited volunteers to answer the questions. </w:t>
      </w:r>
    </w:p>
    <w:p w14:paraId="280FC53F" w14:textId="77777777" w:rsidR="009A3BA9" w:rsidRDefault="009A3BA9" w:rsidP="00DC5CF9">
      <w:pPr>
        <w:spacing w:line="360" w:lineRule="auto"/>
        <w:jc w:val="both"/>
        <w:rPr>
          <w:rFonts w:ascii="Times New Roman" w:hAnsi="Times New Roman" w:cs="Times New Roman"/>
          <w:sz w:val="24"/>
          <w:szCs w:val="24"/>
        </w:rPr>
      </w:pPr>
    </w:p>
    <w:p w14:paraId="36DC027E" w14:textId="33AA59E9" w:rsidR="00880E46" w:rsidRPr="00DC5CF9" w:rsidRDefault="00880E46" w:rsidP="00DC5CF9">
      <w:pPr>
        <w:spacing w:line="360" w:lineRule="auto"/>
        <w:jc w:val="both"/>
        <w:rPr>
          <w:rFonts w:ascii="Times New Roman" w:hAnsi="Times New Roman" w:cs="Times New Roman"/>
          <w:sz w:val="24"/>
          <w:szCs w:val="24"/>
        </w:rPr>
      </w:pPr>
      <w:r>
        <w:t>.</w:t>
      </w:r>
    </w:p>
    <w:p w14:paraId="6D682F87" w14:textId="07BE962D" w:rsidR="004A552B" w:rsidRPr="004A552B" w:rsidRDefault="004A552B" w:rsidP="004A552B">
      <w:pPr>
        <w:pStyle w:val="Heading1"/>
      </w:pPr>
      <w:bookmarkStart w:id="5" w:name="_Toc39857281"/>
      <w:r>
        <w:lastRenderedPageBreak/>
        <w:t>5. Result</w:t>
      </w:r>
      <w:bookmarkEnd w:id="5"/>
      <w:r w:rsidR="00DF05B9">
        <w:t>s</w:t>
      </w:r>
    </w:p>
    <w:p w14:paraId="379AB2AC" w14:textId="64DD927C" w:rsidR="00D83DB8" w:rsidRDefault="00D83DB8" w:rsidP="00D83DB8"/>
    <w:p w14:paraId="5D107413" w14:textId="44DA2087" w:rsidR="000E6DA9" w:rsidRDefault="001B4BB7" w:rsidP="00F300C0">
      <w:pPr>
        <w:spacing w:line="360" w:lineRule="auto"/>
        <w:jc w:val="both"/>
        <w:rPr>
          <w:rFonts w:ascii="Times New Roman" w:hAnsi="Times New Roman" w:cs="Times New Roman"/>
          <w:sz w:val="24"/>
          <w:szCs w:val="24"/>
        </w:rPr>
      </w:pPr>
      <w:r w:rsidRPr="00F300C0">
        <w:rPr>
          <w:rFonts w:ascii="Times New Roman" w:hAnsi="Times New Roman" w:cs="Times New Roman"/>
          <w:sz w:val="24"/>
          <w:szCs w:val="24"/>
        </w:rPr>
        <w:t xml:space="preserve">Within one week, from distributing the surveys until the deadline, 10 questionnaires were completed. </w:t>
      </w:r>
      <w:r w:rsidR="000E6DA9">
        <w:rPr>
          <w:rFonts w:ascii="Times New Roman" w:hAnsi="Times New Roman" w:cs="Times New Roman"/>
          <w:sz w:val="24"/>
          <w:szCs w:val="24"/>
        </w:rPr>
        <w:t xml:space="preserve">8 questions were asked, see it in Appendix. The respondents are first year students. </w:t>
      </w:r>
    </w:p>
    <w:p w14:paraId="7F1EA84A" w14:textId="1955765C" w:rsidR="00724EAF" w:rsidRDefault="00724EAF" w:rsidP="00F300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answers for the questionnaires were in line with the revealed literature review in the second chapter. </w:t>
      </w:r>
    </w:p>
    <w:p w14:paraId="2349858D" w14:textId="268394B5" w:rsidR="001B4BB7" w:rsidRPr="00F300C0" w:rsidRDefault="001B4BB7" w:rsidP="00F300C0">
      <w:pPr>
        <w:spacing w:line="360" w:lineRule="auto"/>
        <w:jc w:val="both"/>
        <w:rPr>
          <w:rFonts w:ascii="Times New Roman" w:hAnsi="Times New Roman" w:cs="Times New Roman"/>
          <w:sz w:val="24"/>
          <w:szCs w:val="24"/>
        </w:rPr>
      </w:pPr>
      <w:r w:rsidRPr="00F300C0">
        <w:rPr>
          <w:rFonts w:ascii="Times New Roman" w:hAnsi="Times New Roman" w:cs="Times New Roman"/>
          <w:sz w:val="24"/>
          <w:szCs w:val="24"/>
        </w:rPr>
        <w:t xml:space="preserve">7 female and 3 </w:t>
      </w:r>
      <w:proofErr w:type="gramStart"/>
      <w:r w:rsidRPr="00F300C0">
        <w:rPr>
          <w:rFonts w:ascii="Times New Roman" w:hAnsi="Times New Roman" w:cs="Times New Roman"/>
          <w:sz w:val="24"/>
          <w:szCs w:val="24"/>
        </w:rPr>
        <w:t>male</w:t>
      </w:r>
      <w:proofErr w:type="gramEnd"/>
      <w:r w:rsidRPr="00F300C0">
        <w:rPr>
          <w:rFonts w:ascii="Times New Roman" w:hAnsi="Times New Roman" w:cs="Times New Roman"/>
          <w:sz w:val="24"/>
          <w:szCs w:val="24"/>
        </w:rPr>
        <w:t xml:space="preserve">. 80% of the respondents accessed virtual learning environment without any issues, while 20% had some problems accessing it. None of the respondents answered that they have never tried to access VLE. As part of student learning, VLE/Moodle is required from students </w:t>
      </w:r>
      <w:r w:rsidR="000E6DA9">
        <w:rPr>
          <w:rFonts w:ascii="Times New Roman" w:hAnsi="Times New Roman" w:cs="Times New Roman"/>
          <w:sz w:val="24"/>
          <w:szCs w:val="24"/>
        </w:rPr>
        <w:t xml:space="preserve">who study at University of Wales – Trinity Saint David. 100% of the respondents use VLE/Moodle. Nobody answered that they would not use </w:t>
      </w:r>
      <w:proofErr w:type="spellStart"/>
      <w:r w:rsidR="000E6DA9">
        <w:rPr>
          <w:rFonts w:ascii="Times New Roman" w:hAnsi="Times New Roman" w:cs="Times New Roman"/>
          <w:sz w:val="24"/>
          <w:szCs w:val="24"/>
        </w:rPr>
        <w:t>moodle</w:t>
      </w:r>
      <w:proofErr w:type="spellEnd"/>
      <w:r w:rsidR="000E6DA9">
        <w:rPr>
          <w:rFonts w:ascii="Times New Roman" w:hAnsi="Times New Roman" w:cs="Times New Roman"/>
          <w:sz w:val="24"/>
          <w:szCs w:val="24"/>
        </w:rPr>
        <w:t xml:space="preserve"> at all. It is important to mention, that all of the coursework have to be uploaded via </w:t>
      </w:r>
      <w:proofErr w:type="gramStart"/>
      <w:r w:rsidR="000E6DA9">
        <w:rPr>
          <w:rFonts w:ascii="Times New Roman" w:hAnsi="Times New Roman" w:cs="Times New Roman"/>
          <w:sz w:val="24"/>
          <w:szCs w:val="24"/>
        </w:rPr>
        <w:t>VLE</w:t>
      </w:r>
      <w:proofErr w:type="gramEnd"/>
      <w:r w:rsidR="000E6DA9">
        <w:rPr>
          <w:rFonts w:ascii="Times New Roman" w:hAnsi="Times New Roman" w:cs="Times New Roman"/>
          <w:sz w:val="24"/>
          <w:szCs w:val="24"/>
        </w:rPr>
        <w:t xml:space="preserve"> </w:t>
      </w:r>
      <w:r w:rsidR="00DF05B9">
        <w:rPr>
          <w:rFonts w:ascii="Times New Roman" w:hAnsi="Times New Roman" w:cs="Times New Roman"/>
          <w:sz w:val="24"/>
          <w:szCs w:val="24"/>
        </w:rPr>
        <w:t xml:space="preserve">so the answer of the respondents is not surprising at all. </w:t>
      </w:r>
    </w:p>
    <w:p w14:paraId="65715446" w14:textId="2F2BF159" w:rsidR="00DF05B9" w:rsidRPr="00724EAF" w:rsidRDefault="00724EAF" w:rsidP="00724EAF">
      <w:pPr>
        <w:shd w:val="clear" w:color="auto" w:fill="FFFFFF"/>
        <w:spacing w:after="100" w:afterAutospacing="1" w:line="360" w:lineRule="auto"/>
        <w:jc w:val="both"/>
        <w:rPr>
          <w:rFonts w:ascii="Times New Roman" w:eastAsia="Times New Roman" w:hAnsi="Times New Roman" w:cs="Times New Roman"/>
          <w:sz w:val="24"/>
          <w:szCs w:val="24"/>
          <w:lang w:eastAsia="en-GB"/>
        </w:rPr>
      </w:pPr>
      <w:r w:rsidRPr="00724EAF">
        <w:rPr>
          <w:rFonts w:ascii="Times New Roman" w:eastAsia="Times New Roman" w:hAnsi="Times New Roman" w:cs="Times New Roman"/>
          <w:sz w:val="24"/>
          <w:szCs w:val="24"/>
          <w:lang w:eastAsia="en-GB"/>
        </w:rPr>
        <w:t xml:space="preserve">The below table and graph </w:t>
      </w:r>
      <w:proofErr w:type="gramStart"/>
      <w:r w:rsidRPr="00724EAF">
        <w:rPr>
          <w:rFonts w:ascii="Times New Roman" w:eastAsia="Times New Roman" w:hAnsi="Times New Roman" w:cs="Times New Roman"/>
          <w:sz w:val="24"/>
          <w:szCs w:val="24"/>
          <w:lang w:eastAsia="en-GB"/>
        </w:rPr>
        <w:t>shows</w:t>
      </w:r>
      <w:proofErr w:type="gramEnd"/>
      <w:r w:rsidRPr="00724EAF">
        <w:rPr>
          <w:rFonts w:ascii="Times New Roman" w:eastAsia="Times New Roman" w:hAnsi="Times New Roman" w:cs="Times New Roman"/>
          <w:sz w:val="24"/>
          <w:szCs w:val="24"/>
          <w:lang w:eastAsia="en-GB"/>
        </w:rPr>
        <w:t xml:space="preserve"> the answers for the 8</w:t>
      </w:r>
      <w:r w:rsidRPr="00724EAF">
        <w:rPr>
          <w:rFonts w:ascii="Times New Roman" w:eastAsia="Times New Roman" w:hAnsi="Times New Roman" w:cs="Times New Roman"/>
          <w:sz w:val="24"/>
          <w:szCs w:val="24"/>
          <w:vertAlign w:val="superscript"/>
          <w:lang w:eastAsia="en-GB"/>
        </w:rPr>
        <w:t>th</w:t>
      </w:r>
      <w:r w:rsidRPr="00724EAF">
        <w:rPr>
          <w:rFonts w:ascii="Times New Roman" w:eastAsia="Times New Roman" w:hAnsi="Times New Roman" w:cs="Times New Roman"/>
          <w:sz w:val="24"/>
          <w:szCs w:val="24"/>
          <w:lang w:eastAsia="en-GB"/>
        </w:rPr>
        <w:t xml:space="preserve"> questions. 50% of the respondents believe that VLE has positive impact on their learning and on their achievement. </w:t>
      </w:r>
    </w:p>
    <w:tbl>
      <w:tblPr>
        <w:tblStyle w:val="TableGrid"/>
        <w:tblW w:w="0" w:type="auto"/>
        <w:tblLook w:val="04A0" w:firstRow="1" w:lastRow="0" w:firstColumn="1" w:lastColumn="0" w:noHBand="0" w:noVBand="1"/>
      </w:tblPr>
      <w:tblGrid>
        <w:gridCol w:w="1803"/>
        <w:gridCol w:w="1803"/>
        <w:gridCol w:w="1803"/>
        <w:gridCol w:w="1803"/>
        <w:gridCol w:w="1804"/>
      </w:tblGrid>
      <w:tr w:rsidR="00DF05B9" w14:paraId="722A6FD4" w14:textId="77777777" w:rsidTr="00DF05B9">
        <w:tc>
          <w:tcPr>
            <w:tcW w:w="9016" w:type="dxa"/>
            <w:gridSpan w:val="5"/>
            <w:shd w:val="clear" w:color="auto" w:fill="D5DCE4" w:themeFill="text2" w:themeFillTint="33"/>
          </w:tcPr>
          <w:p w14:paraId="46B03D3F" w14:textId="5E2E5064" w:rsidR="00DF05B9" w:rsidRDefault="00DF05B9" w:rsidP="00DF05B9">
            <w:pPr>
              <w:spacing w:after="100" w:afterAutospacing="1"/>
              <w:jc w:val="center"/>
              <w:rPr>
                <w:rFonts w:ascii="Open Sans" w:eastAsia="Times New Roman" w:hAnsi="Open Sans" w:cs="Times New Roman"/>
                <w:b/>
                <w:bCs/>
                <w:color w:val="212529"/>
                <w:sz w:val="23"/>
                <w:szCs w:val="23"/>
                <w:u w:val="single"/>
                <w:lang w:eastAsia="en-GB"/>
              </w:rPr>
            </w:pPr>
            <w:r>
              <w:rPr>
                <w:rFonts w:ascii="Open Sans" w:eastAsia="Times New Roman" w:hAnsi="Open Sans" w:cs="Times New Roman"/>
                <w:b/>
                <w:bCs/>
                <w:color w:val="212529"/>
                <w:sz w:val="23"/>
                <w:szCs w:val="23"/>
                <w:u w:val="single"/>
                <w:lang w:eastAsia="en-GB"/>
              </w:rPr>
              <w:t>Question 8: VLE has a positive impact on your achievement</w:t>
            </w:r>
          </w:p>
        </w:tc>
      </w:tr>
      <w:tr w:rsidR="00DF05B9" w:rsidRPr="00DF05B9" w14:paraId="34AC1C1E" w14:textId="77777777" w:rsidTr="00DF05B9">
        <w:tc>
          <w:tcPr>
            <w:tcW w:w="1803" w:type="dxa"/>
            <w:shd w:val="clear" w:color="auto" w:fill="FBE4D5" w:themeFill="accent2" w:themeFillTint="33"/>
          </w:tcPr>
          <w:p w14:paraId="6110FEF7" w14:textId="74957075"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Pr>
                <w:rFonts w:ascii="Open Sans" w:eastAsia="Times New Roman" w:hAnsi="Open Sans" w:cs="Times New Roman"/>
                <w:b/>
                <w:bCs/>
                <w:color w:val="212529"/>
                <w:sz w:val="23"/>
                <w:szCs w:val="23"/>
                <w:lang w:eastAsia="en-GB"/>
              </w:rPr>
              <w:t>Strongly Disagree</w:t>
            </w:r>
          </w:p>
        </w:tc>
        <w:tc>
          <w:tcPr>
            <w:tcW w:w="1803" w:type="dxa"/>
            <w:shd w:val="clear" w:color="auto" w:fill="FBE4D5" w:themeFill="accent2" w:themeFillTint="33"/>
          </w:tcPr>
          <w:p w14:paraId="641239BF" w14:textId="1F14397A"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Disagree</w:t>
            </w:r>
          </w:p>
        </w:tc>
        <w:tc>
          <w:tcPr>
            <w:tcW w:w="1803" w:type="dxa"/>
            <w:shd w:val="clear" w:color="auto" w:fill="FBE4D5" w:themeFill="accent2" w:themeFillTint="33"/>
          </w:tcPr>
          <w:p w14:paraId="2A3E436F" w14:textId="763D2BBF"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 xml:space="preserve">Neither Agree </w:t>
            </w:r>
            <w:proofErr w:type="gramStart"/>
            <w:r w:rsidRPr="00DF05B9">
              <w:rPr>
                <w:rFonts w:ascii="Open Sans" w:eastAsia="Times New Roman" w:hAnsi="Open Sans" w:cs="Times New Roman"/>
                <w:b/>
                <w:bCs/>
                <w:color w:val="212529"/>
                <w:sz w:val="23"/>
                <w:szCs w:val="23"/>
                <w:lang w:eastAsia="en-GB"/>
              </w:rPr>
              <w:t>or</w:t>
            </w:r>
            <w:proofErr w:type="gramEnd"/>
            <w:r w:rsidRPr="00DF05B9">
              <w:rPr>
                <w:rFonts w:ascii="Open Sans" w:eastAsia="Times New Roman" w:hAnsi="Open Sans" w:cs="Times New Roman"/>
                <w:b/>
                <w:bCs/>
                <w:color w:val="212529"/>
                <w:sz w:val="23"/>
                <w:szCs w:val="23"/>
                <w:lang w:eastAsia="en-GB"/>
              </w:rPr>
              <w:t xml:space="preserve"> Disagree</w:t>
            </w:r>
          </w:p>
        </w:tc>
        <w:tc>
          <w:tcPr>
            <w:tcW w:w="1803" w:type="dxa"/>
            <w:shd w:val="clear" w:color="auto" w:fill="FBE4D5" w:themeFill="accent2" w:themeFillTint="33"/>
          </w:tcPr>
          <w:p w14:paraId="31ADB425" w14:textId="673127BD"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Agree</w:t>
            </w:r>
          </w:p>
        </w:tc>
        <w:tc>
          <w:tcPr>
            <w:tcW w:w="1804" w:type="dxa"/>
            <w:shd w:val="clear" w:color="auto" w:fill="FBE4D5" w:themeFill="accent2" w:themeFillTint="33"/>
          </w:tcPr>
          <w:p w14:paraId="6FE4B978" w14:textId="05513F82"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Strongly Agree</w:t>
            </w:r>
          </w:p>
        </w:tc>
      </w:tr>
      <w:tr w:rsidR="00DF05B9" w:rsidRPr="00DF05B9" w14:paraId="384CA472" w14:textId="77777777" w:rsidTr="00DF05B9">
        <w:tc>
          <w:tcPr>
            <w:tcW w:w="1803" w:type="dxa"/>
          </w:tcPr>
          <w:p w14:paraId="49BF778D" w14:textId="5AA061A2"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1</w:t>
            </w:r>
          </w:p>
        </w:tc>
        <w:tc>
          <w:tcPr>
            <w:tcW w:w="1803" w:type="dxa"/>
          </w:tcPr>
          <w:p w14:paraId="515A2F18" w14:textId="3ED28D93"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1</w:t>
            </w:r>
          </w:p>
        </w:tc>
        <w:tc>
          <w:tcPr>
            <w:tcW w:w="1803" w:type="dxa"/>
          </w:tcPr>
          <w:p w14:paraId="0BCD8184" w14:textId="64449823"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3</w:t>
            </w:r>
          </w:p>
        </w:tc>
        <w:tc>
          <w:tcPr>
            <w:tcW w:w="1803" w:type="dxa"/>
          </w:tcPr>
          <w:p w14:paraId="65EE579A" w14:textId="0F8288F5"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3</w:t>
            </w:r>
          </w:p>
        </w:tc>
        <w:tc>
          <w:tcPr>
            <w:tcW w:w="1804" w:type="dxa"/>
          </w:tcPr>
          <w:p w14:paraId="03A3A70F" w14:textId="073F74E9"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2</w:t>
            </w:r>
          </w:p>
        </w:tc>
      </w:tr>
      <w:tr w:rsidR="00DF05B9" w:rsidRPr="00DF05B9" w14:paraId="4CA3E801" w14:textId="77777777" w:rsidTr="00DF05B9">
        <w:tc>
          <w:tcPr>
            <w:tcW w:w="1803" w:type="dxa"/>
          </w:tcPr>
          <w:p w14:paraId="717C5C40" w14:textId="1EFF2F9E"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10%</w:t>
            </w:r>
          </w:p>
        </w:tc>
        <w:tc>
          <w:tcPr>
            <w:tcW w:w="1803" w:type="dxa"/>
          </w:tcPr>
          <w:p w14:paraId="4AEC07CC" w14:textId="67AFF486"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10%</w:t>
            </w:r>
          </w:p>
        </w:tc>
        <w:tc>
          <w:tcPr>
            <w:tcW w:w="1803" w:type="dxa"/>
          </w:tcPr>
          <w:p w14:paraId="5BF40363" w14:textId="54F67F68"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30%</w:t>
            </w:r>
          </w:p>
        </w:tc>
        <w:tc>
          <w:tcPr>
            <w:tcW w:w="1803" w:type="dxa"/>
          </w:tcPr>
          <w:p w14:paraId="3B32C47B" w14:textId="49DEE68C"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30%</w:t>
            </w:r>
          </w:p>
        </w:tc>
        <w:tc>
          <w:tcPr>
            <w:tcW w:w="1804" w:type="dxa"/>
          </w:tcPr>
          <w:p w14:paraId="25A88285" w14:textId="5E7F225E" w:rsidR="00DF05B9" w:rsidRPr="00DF05B9" w:rsidRDefault="00DF05B9" w:rsidP="00DF05B9">
            <w:pPr>
              <w:spacing w:after="100" w:afterAutospacing="1"/>
              <w:jc w:val="center"/>
              <w:rPr>
                <w:rFonts w:ascii="Open Sans" w:eastAsia="Times New Roman" w:hAnsi="Open Sans" w:cs="Times New Roman"/>
                <w:b/>
                <w:bCs/>
                <w:color w:val="212529"/>
                <w:sz w:val="23"/>
                <w:szCs w:val="23"/>
                <w:lang w:eastAsia="en-GB"/>
              </w:rPr>
            </w:pPr>
            <w:r w:rsidRPr="00DF05B9">
              <w:rPr>
                <w:rFonts w:ascii="Open Sans" w:eastAsia="Times New Roman" w:hAnsi="Open Sans" w:cs="Times New Roman"/>
                <w:b/>
                <w:bCs/>
                <w:color w:val="212529"/>
                <w:sz w:val="23"/>
                <w:szCs w:val="23"/>
                <w:lang w:eastAsia="en-GB"/>
              </w:rPr>
              <w:t>20%</w:t>
            </w:r>
          </w:p>
        </w:tc>
      </w:tr>
    </w:tbl>
    <w:p w14:paraId="2570E05F" w14:textId="3734E13D" w:rsidR="00B41655" w:rsidRDefault="00B41655" w:rsidP="003636DA">
      <w:pPr>
        <w:shd w:val="clear" w:color="auto" w:fill="FFFFFF"/>
        <w:spacing w:after="100" w:afterAutospacing="1" w:line="240" w:lineRule="auto"/>
        <w:rPr>
          <w:rFonts w:ascii="Open Sans" w:eastAsia="Times New Roman" w:hAnsi="Open Sans" w:cs="Times New Roman"/>
          <w:b/>
          <w:bCs/>
          <w:color w:val="212529"/>
          <w:sz w:val="23"/>
          <w:szCs w:val="23"/>
          <w:u w:val="single"/>
          <w:lang w:eastAsia="en-GB"/>
        </w:rPr>
      </w:pPr>
    </w:p>
    <w:p w14:paraId="02B1BA54" w14:textId="21393968" w:rsidR="00B41655" w:rsidRDefault="00DF05B9" w:rsidP="00DF05B9">
      <w:pPr>
        <w:shd w:val="clear" w:color="auto" w:fill="FFFFFF"/>
        <w:spacing w:after="100" w:afterAutospacing="1" w:line="240" w:lineRule="auto"/>
        <w:jc w:val="center"/>
        <w:rPr>
          <w:rFonts w:ascii="Open Sans" w:eastAsia="Times New Roman" w:hAnsi="Open Sans" w:cs="Times New Roman"/>
          <w:b/>
          <w:bCs/>
          <w:color w:val="212529"/>
          <w:sz w:val="23"/>
          <w:szCs w:val="23"/>
          <w:u w:val="single"/>
          <w:lang w:eastAsia="en-GB"/>
        </w:rPr>
      </w:pPr>
      <w:r>
        <w:rPr>
          <w:noProof/>
        </w:rPr>
        <w:drawing>
          <wp:inline distT="0" distB="0" distL="0" distR="0" wp14:anchorId="2B5C07C6" wp14:editId="25DF6F53">
            <wp:extent cx="4780280" cy="2834640"/>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77" t="33381" r="58271" b="22978"/>
                    <a:stretch/>
                  </pic:blipFill>
                  <pic:spPr bwMode="auto">
                    <a:xfrm>
                      <a:off x="0" y="0"/>
                      <a:ext cx="4834361" cy="2866709"/>
                    </a:xfrm>
                    <a:prstGeom prst="rect">
                      <a:avLst/>
                    </a:prstGeom>
                    <a:ln>
                      <a:noFill/>
                    </a:ln>
                    <a:extLst>
                      <a:ext uri="{53640926-AAD7-44D8-BBD7-CCE9431645EC}">
                        <a14:shadowObscured xmlns:a14="http://schemas.microsoft.com/office/drawing/2010/main"/>
                      </a:ext>
                    </a:extLst>
                  </pic:spPr>
                </pic:pic>
              </a:graphicData>
            </a:graphic>
          </wp:inline>
        </w:drawing>
      </w:r>
    </w:p>
    <w:p w14:paraId="681A9EFA" w14:textId="109EB49D" w:rsidR="00724EAF" w:rsidRPr="00724EAF" w:rsidRDefault="00724EAF" w:rsidP="00724EAF">
      <w:pPr>
        <w:spacing w:line="360" w:lineRule="auto"/>
        <w:jc w:val="both"/>
        <w:rPr>
          <w:rFonts w:ascii="Times New Roman" w:eastAsia="Times New Roman" w:hAnsi="Times New Roman" w:cs="Times New Roman"/>
          <w:color w:val="212529"/>
          <w:sz w:val="24"/>
          <w:szCs w:val="24"/>
          <w:lang w:eastAsia="en-GB"/>
        </w:rPr>
      </w:pPr>
      <w:r w:rsidRPr="00724EAF">
        <w:rPr>
          <w:rFonts w:ascii="Times New Roman" w:eastAsia="Times New Roman" w:hAnsi="Times New Roman" w:cs="Times New Roman"/>
          <w:color w:val="212529"/>
          <w:sz w:val="24"/>
          <w:szCs w:val="24"/>
          <w:lang w:eastAsia="en-GB"/>
        </w:rPr>
        <w:lastRenderedPageBreak/>
        <w:t>The overall result</w:t>
      </w:r>
      <w:r>
        <w:rPr>
          <w:rFonts w:ascii="Times New Roman" w:eastAsia="Times New Roman" w:hAnsi="Times New Roman" w:cs="Times New Roman"/>
          <w:color w:val="212529"/>
          <w:sz w:val="24"/>
          <w:szCs w:val="24"/>
          <w:lang w:eastAsia="en-GB"/>
        </w:rPr>
        <w:t xml:space="preserve"> indicated that the VLE use helps the students to develop their independent learning. 70% of the respondents agreed or strongly agreed on VLE encourages their independent learning. However, only 30% of the respondents agreed on the VLE would encourage their interaction and communication with their professors or with other students. 80% of the respondents agreed that the resources that can be found on VLE are mainly for information purposes. 100% of the respondents are asked at least once a week by their teachers to use VLE. </w:t>
      </w:r>
    </w:p>
    <w:p w14:paraId="4DC4E6BA" w14:textId="316DA4C3" w:rsidR="00114872" w:rsidRDefault="004A552B" w:rsidP="00114872">
      <w:pPr>
        <w:pStyle w:val="Heading1"/>
      </w:pPr>
      <w:bookmarkStart w:id="6" w:name="_Toc39857282"/>
      <w:r>
        <w:t xml:space="preserve">6. </w:t>
      </w:r>
      <w:r w:rsidR="00114872">
        <w:t>Conclusion</w:t>
      </w:r>
      <w:bookmarkEnd w:id="6"/>
      <w:r w:rsidR="00114872">
        <w:t xml:space="preserve"> </w:t>
      </w:r>
    </w:p>
    <w:p w14:paraId="15D43FEB" w14:textId="584991DE" w:rsidR="0058790A" w:rsidRDefault="0058790A" w:rsidP="0058790A"/>
    <w:p w14:paraId="3116CA21" w14:textId="01E250CE" w:rsidR="001E7FE1" w:rsidRDefault="001E7FE1" w:rsidP="001E7FE1">
      <w:pPr>
        <w:spacing w:line="360" w:lineRule="auto"/>
        <w:jc w:val="both"/>
        <w:rPr>
          <w:rFonts w:ascii="Times New Roman" w:hAnsi="Times New Roman" w:cs="Times New Roman"/>
          <w:sz w:val="24"/>
          <w:szCs w:val="24"/>
        </w:rPr>
      </w:pPr>
      <w:r w:rsidRPr="001E7FE1">
        <w:rPr>
          <w:rFonts w:ascii="Times New Roman" w:hAnsi="Times New Roman" w:cs="Times New Roman"/>
          <w:sz w:val="24"/>
          <w:szCs w:val="24"/>
        </w:rPr>
        <w:t xml:space="preserve">The background and literature review chapter answered the research questions what were further justified with the results of the survey. The virtual learning environments usage motivates the learners and encourages them to learn independently </w:t>
      </w:r>
      <w:r>
        <w:rPr>
          <w:rFonts w:ascii="Times New Roman" w:hAnsi="Times New Roman" w:cs="Times New Roman"/>
          <w:sz w:val="24"/>
          <w:szCs w:val="24"/>
        </w:rPr>
        <w:t xml:space="preserve">as it gives an opportunity to the student to learn informally whenever and wherever it suits them best. It does </w:t>
      </w:r>
      <w:proofErr w:type="spellStart"/>
      <w:r>
        <w:rPr>
          <w:rFonts w:ascii="Times New Roman" w:hAnsi="Times New Roman" w:cs="Times New Roman"/>
          <w:sz w:val="24"/>
          <w:szCs w:val="24"/>
        </w:rPr>
        <w:t>no</w:t>
      </w:r>
      <w:proofErr w:type="spellEnd"/>
      <w:r>
        <w:rPr>
          <w:rFonts w:ascii="Times New Roman" w:hAnsi="Times New Roman" w:cs="Times New Roman"/>
          <w:sz w:val="24"/>
          <w:szCs w:val="24"/>
        </w:rPr>
        <w:t xml:space="preserve"> only provides the students with flexibility in this fast paced and busy </w:t>
      </w:r>
      <w:proofErr w:type="gramStart"/>
      <w:r>
        <w:rPr>
          <w:rFonts w:ascii="Times New Roman" w:hAnsi="Times New Roman" w:cs="Times New Roman"/>
          <w:sz w:val="24"/>
          <w:szCs w:val="24"/>
        </w:rPr>
        <w:t>environment</w:t>
      </w:r>
      <w:proofErr w:type="gramEnd"/>
      <w:r>
        <w:rPr>
          <w:rFonts w:ascii="Times New Roman" w:hAnsi="Times New Roman" w:cs="Times New Roman"/>
          <w:sz w:val="24"/>
          <w:szCs w:val="24"/>
        </w:rPr>
        <w:t xml:space="preserve"> but it also enables them to catch up on what they missed, gather feedback on their formative work. The literature review </w:t>
      </w:r>
      <w:r w:rsidR="00B41655">
        <w:rPr>
          <w:rFonts w:ascii="Times New Roman" w:hAnsi="Times New Roman" w:cs="Times New Roman"/>
          <w:sz w:val="24"/>
          <w:szCs w:val="24"/>
        </w:rPr>
        <w:t xml:space="preserve">highlighted that there is evidence of how VLE can increase the motivation of the students to learn as it promotes direct feedbacks, communication and collaborative learning which is already motivating itself. While there are numerous positive impacts of the VLEs on the </w:t>
      </w:r>
      <w:proofErr w:type="gramStart"/>
      <w:r w:rsidR="00B41655">
        <w:rPr>
          <w:rFonts w:ascii="Times New Roman" w:hAnsi="Times New Roman" w:cs="Times New Roman"/>
          <w:sz w:val="24"/>
          <w:szCs w:val="24"/>
        </w:rPr>
        <w:t>students</w:t>
      </w:r>
      <w:proofErr w:type="gramEnd"/>
      <w:r w:rsidR="00B41655">
        <w:rPr>
          <w:rFonts w:ascii="Times New Roman" w:hAnsi="Times New Roman" w:cs="Times New Roman"/>
          <w:sz w:val="24"/>
          <w:szCs w:val="24"/>
        </w:rPr>
        <w:t xml:space="preserve"> motivation and learning, the reviewed literature review and survey feedbacks both indicated that it also has negative impact, too. For the 8</w:t>
      </w:r>
      <w:r w:rsidR="00B41655" w:rsidRPr="00B41655">
        <w:rPr>
          <w:rFonts w:ascii="Times New Roman" w:hAnsi="Times New Roman" w:cs="Times New Roman"/>
          <w:sz w:val="24"/>
          <w:szCs w:val="24"/>
          <w:vertAlign w:val="superscript"/>
        </w:rPr>
        <w:t>th</w:t>
      </w:r>
      <w:r w:rsidR="00B41655">
        <w:rPr>
          <w:rFonts w:ascii="Times New Roman" w:hAnsi="Times New Roman" w:cs="Times New Roman"/>
          <w:sz w:val="24"/>
          <w:szCs w:val="24"/>
        </w:rPr>
        <w:t xml:space="preserve"> question 50% of the respondents answered “either agree” on VLE has positive impact on their learning which makes us think that 50% does not strongly agree. </w:t>
      </w:r>
    </w:p>
    <w:p w14:paraId="6242A442" w14:textId="769B26C6" w:rsidR="00B41655" w:rsidRDefault="00B41655" w:rsidP="001E7F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second research question, we can clearly state that virtual learning environments do help the students’ independent learning. The survey results show that more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half of the respondents agree and strongly agree of their independent learning is being developed by VLEs/</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w:t>
      </w:r>
    </w:p>
    <w:p w14:paraId="392B7483" w14:textId="3B2B9D64" w:rsidR="00B41655" w:rsidRDefault="00B41655" w:rsidP="001E7FE1">
      <w:pPr>
        <w:spacing w:line="360" w:lineRule="auto"/>
        <w:jc w:val="both"/>
        <w:rPr>
          <w:rFonts w:ascii="Times New Roman" w:hAnsi="Times New Roman" w:cs="Times New Roman"/>
          <w:sz w:val="24"/>
          <w:szCs w:val="24"/>
        </w:rPr>
      </w:pPr>
      <w:r>
        <w:rPr>
          <w:rFonts w:ascii="Times New Roman" w:hAnsi="Times New Roman" w:cs="Times New Roman"/>
          <w:sz w:val="24"/>
          <w:szCs w:val="24"/>
        </w:rPr>
        <w:t>For the 3</w:t>
      </w:r>
      <w:r w:rsidRPr="00B41655">
        <w:rPr>
          <w:rFonts w:ascii="Times New Roman" w:hAnsi="Times New Roman" w:cs="Times New Roman"/>
          <w:sz w:val="24"/>
          <w:szCs w:val="24"/>
          <w:vertAlign w:val="superscript"/>
        </w:rPr>
        <w:t>rd</w:t>
      </w:r>
      <w:r>
        <w:rPr>
          <w:rFonts w:ascii="Times New Roman" w:hAnsi="Times New Roman" w:cs="Times New Roman"/>
          <w:sz w:val="24"/>
          <w:szCs w:val="24"/>
        </w:rPr>
        <w:t xml:space="preserve"> main research question</w:t>
      </w:r>
      <w:r w:rsidR="001D6137">
        <w:rPr>
          <w:rFonts w:ascii="Times New Roman" w:hAnsi="Times New Roman" w:cs="Times New Roman"/>
          <w:sz w:val="24"/>
          <w:szCs w:val="24"/>
        </w:rPr>
        <w:t>,</w:t>
      </w:r>
      <w:r>
        <w:rPr>
          <w:rFonts w:ascii="Times New Roman" w:hAnsi="Times New Roman" w:cs="Times New Roman"/>
          <w:sz w:val="24"/>
          <w:szCs w:val="24"/>
        </w:rPr>
        <w:t xml:space="preserve"> the answer was already given by the previously revealed studies, such as VLEs increasing the motivation of the students to learn. </w:t>
      </w:r>
    </w:p>
    <w:p w14:paraId="1341E96F" w14:textId="62A51493" w:rsidR="001D6137" w:rsidRDefault="001D6137">
      <w:pPr>
        <w:rPr>
          <w:rFonts w:ascii="Times New Roman" w:hAnsi="Times New Roman" w:cs="Times New Roman"/>
          <w:sz w:val="24"/>
          <w:szCs w:val="24"/>
        </w:rPr>
      </w:pPr>
      <w:r>
        <w:rPr>
          <w:rFonts w:ascii="Times New Roman" w:hAnsi="Times New Roman" w:cs="Times New Roman"/>
          <w:sz w:val="24"/>
          <w:szCs w:val="24"/>
        </w:rPr>
        <w:br w:type="page"/>
      </w:r>
    </w:p>
    <w:p w14:paraId="72132FA7" w14:textId="77777777" w:rsidR="001D6137" w:rsidRDefault="001D6137" w:rsidP="001E7FE1">
      <w:pPr>
        <w:spacing w:line="360" w:lineRule="auto"/>
        <w:jc w:val="both"/>
        <w:rPr>
          <w:rFonts w:ascii="Times New Roman" w:hAnsi="Times New Roman" w:cs="Times New Roman"/>
          <w:sz w:val="24"/>
          <w:szCs w:val="24"/>
        </w:rPr>
      </w:pPr>
    </w:p>
    <w:p w14:paraId="4DC84597" w14:textId="555DE1B7" w:rsidR="001D6137" w:rsidRDefault="001D6137" w:rsidP="001D6137">
      <w:pPr>
        <w:pStyle w:val="Heading1"/>
        <w:numPr>
          <w:ilvl w:val="0"/>
          <w:numId w:val="15"/>
        </w:numPr>
      </w:pPr>
      <w:r>
        <w:t>Recommendations</w:t>
      </w:r>
    </w:p>
    <w:p w14:paraId="0DA91B3A" w14:textId="00FCEFC0" w:rsidR="001D6137" w:rsidRDefault="001D6137" w:rsidP="001D6137"/>
    <w:p w14:paraId="02865BAA" w14:textId="15AE5BBE" w:rsidR="001D6137" w:rsidRPr="001D6137" w:rsidRDefault="001D6137" w:rsidP="001D6137">
      <w:p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From the result of the research, the conclusion and own student experiences, it felt essential to make some recommendations </w:t>
      </w:r>
      <w:proofErr w:type="gramStart"/>
      <w:r w:rsidRPr="001D6137">
        <w:rPr>
          <w:rFonts w:ascii="Times New Roman" w:hAnsi="Times New Roman" w:cs="Times New Roman"/>
          <w:sz w:val="24"/>
          <w:szCs w:val="24"/>
        </w:rPr>
        <w:t>in regards to</w:t>
      </w:r>
      <w:proofErr w:type="gramEnd"/>
      <w:r w:rsidRPr="001D6137">
        <w:rPr>
          <w:rFonts w:ascii="Times New Roman" w:hAnsi="Times New Roman" w:cs="Times New Roman"/>
          <w:sz w:val="24"/>
          <w:szCs w:val="24"/>
        </w:rPr>
        <w:t xml:space="preserve"> the virtual learning environments use. These are as follows:</w:t>
      </w:r>
    </w:p>
    <w:p w14:paraId="5D025473" w14:textId="680D78AD"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Provide both academic staff and students with training on how to use the virtual learning environmental platforms. Personally, I felt it challenging to start using the platform at the beginning of my studies. Indeed, some of my professors do not make all the learning materials available to download. </w:t>
      </w:r>
    </w:p>
    <w:p w14:paraId="67DB7F0E" w14:textId="0462902D"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Minimum requirements may be considered </w:t>
      </w:r>
      <w:proofErr w:type="gramStart"/>
      <w:r w:rsidRPr="001D6137">
        <w:rPr>
          <w:rFonts w:ascii="Times New Roman" w:hAnsi="Times New Roman" w:cs="Times New Roman"/>
          <w:sz w:val="24"/>
          <w:szCs w:val="24"/>
        </w:rPr>
        <w:t>in regards to</w:t>
      </w:r>
      <w:proofErr w:type="gramEnd"/>
      <w:r w:rsidRPr="001D6137">
        <w:rPr>
          <w:rFonts w:ascii="Times New Roman" w:hAnsi="Times New Roman" w:cs="Times New Roman"/>
          <w:sz w:val="24"/>
          <w:szCs w:val="24"/>
        </w:rPr>
        <w:t xml:space="preserve"> the use of VLEs by the learners and students. </w:t>
      </w:r>
    </w:p>
    <w:p w14:paraId="5441BA08" w14:textId="7F8F51A3"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Regardless the technology is </w:t>
      </w:r>
      <w:proofErr w:type="gramStart"/>
      <w:r w:rsidRPr="001D6137">
        <w:rPr>
          <w:rFonts w:ascii="Times New Roman" w:hAnsi="Times New Roman" w:cs="Times New Roman"/>
          <w:sz w:val="24"/>
          <w:szCs w:val="24"/>
        </w:rPr>
        <w:t>booming</w:t>
      </w:r>
      <w:proofErr w:type="gramEnd"/>
      <w:r w:rsidRPr="001D6137">
        <w:rPr>
          <w:rFonts w:ascii="Times New Roman" w:hAnsi="Times New Roman" w:cs="Times New Roman"/>
          <w:sz w:val="24"/>
          <w:szCs w:val="24"/>
        </w:rPr>
        <w:t xml:space="preserve"> and the internet accessibility has been significantly increased in the last decade, not all the students have access to VLE from their home. For these cases students should be provided with opportunities, e.g.: laptop, tablet etc to access VLE not only from the school. </w:t>
      </w:r>
    </w:p>
    <w:p w14:paraId="383BE44F" w14:textId="4FC39AFB"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With wider range of communication tools on VLEs, students should be encouraged to use VLE in a non-directed way. </w:t>
      </w:r>
    </w:p>
    <w:p w14:paraId="1E1D7D2E" w14:textId="0B19707A"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Provide students with an opportunity to be able to control their use of VLE. E.g.: statistics of how many hours have been spent online. </w:t>
      </w:r>
    </w:p>
    <w:p w14:paraId="69FC9F22" w14:textId="3DFAD179" w:rsidR="001D6137" w:rsidRPr="001D6137" w:rsidRDefault="001D6137" w:rsidP="001D6137">
      <w:pPr>
        <w:pStyle w:val="ListParagraph"/>
        <w:numPr>
          <w:ilvl w:val="0"/>
          <w:numId w:val="13"/>
        </w:numPr>
        <w:spacing w:line="360" w:lineRule="auto"/>
        <w:jc w:val="both"/>
        <w:rPr>
          <w:rFonts w:ascii="Times New Roman" w:hAnsi="Times New Roman" w:cs="Times New Roman"/>
          <w:sz w:val="24"/>
          <w:szCs w:val="24"/>
        </w:rPr>
      </w:pPr>
      <w:r w:rsidRPr="001D6137">
        <w:rPr>
          <w:rFonts w:ascii="Times New Roman" w:hAnsi="Times New Roman" w:cs="Times New Roman"/>
          <w:sz w:val="24"/>
          <w:szCs w:val="24"/>
        </w:rPr>
        <w:t xml:space="preserve">VLE use should not be restricted to information repository. </w:t>
      </w:r>
    </w:p>
    <w:p w14:paraId="7905420D" w14:textId="43953E36" w:rsidR="00E03732" w:rsidRDefault="00E03732" w:rsidP="004C59FF">
      <w:pPr>
        <w:spacing w:line="480" w:lineRule="auto"/>
        <w:jc w:val="both"/>
      </w:pPr>
    </w:p>
    <w:p w14:paraId="4F8083BE" w14:textId="104AFFF8" w:rsidR="00B41655" w:rsidRDefault="00B41655" w:rsidP="004C59FF">
      <w:pPr>
        <w:spacing w:line="480" w:lineRule="auto"/>
        <w:jc w:val="both"/>
      </w:pPr>
    </w:p>
    <w:p w14:paraId="284A8ECF" w14:textId="170D54FB" w:rsidR="00B41655" w:rsidRDefault="00B41655" w:rsidP="004C59FF">
      <w:pPr>
        <w:spacing w:line="480" w:lineRule="auto"/>
        <w:jc w:val="both"/>
      </w:pPr>
    </w:p>
    <w:p w14:paraId="7581DC00" w14:textId="065C1EC7" w:rsidR="00B41655" w:rsidRDefault="00B41655" w:rsidP="004C59FF">
      <w:pPr>
        <w:spacing w:line="480" w:lineRule="auto"/>
        <w:jc w:val="both"/>
      </w:pPr>
    </w:p>
    <w:p w14:paraId="17155DD6" w14:textId="2FB6F8BC" w:rsidR="00B41655" w:rsidRDefault="00B41655" w:rsidP="004C59FF">
      <w:pPr>
        <w:spacing w:line="480" w:lineRule="auto"/>
        <w:jc w:val="both"/>
      </w:pPr>
    </w:p>
    <w:p w14:paraId="197112E6" w14:textId="41102BDE" w:rsidR="00B41655" w:rsidRDefault="00B41655" w:rsidP="004C59FF">
      <w:pPr>
        <w:spacing w:line="480" w:lineRule="auto"/>
        <w:jc w:val="both"/>
      </w:pPr>
    </w:p>
    <w:p w14:paraId="73D9ED2E" w14:textId="77777777" w:rsidR="00B41655" w:rsidRDefault="00B41655" w:rsidP="004C59FF">
      <w:pPr>
        <w:spacing w:line="480" w:lineRule="auto"/>
        <w:jc w:val="both"/>
      </w:pPr>
    </w:p>
    <w:p w14:paraId="59C3E3B5" w14:textId="6425913A" w:rsidR="00D02232" w:rsidRDefault="00D02232" w:rsidP="00627AF1">
      <w:pPr>
        <w:pStyle w:val="Heading1"/>
      </w:pPr>
      <w:bookmarkStart w:id="7" w:name="_Toc39857283"/>
      <w:r>
        <w:lastRenderedPageBreak/>
        <w:t>Appendi</w:t>
      </w:r>
      <w:r w:rsidR="00C63BB2">
        <w:t>x</w:t>
      </w:r>
      <w:bookmarkEnd w:id="7"/>
    </w:p>
    <w:p w14:paraId="10415117" w14:textId="77777777" w:rsidR="00C63BB2" w:rsidRPr="00C63BB2" w:rsidRDefault="00C63BB2" w:rsidP="00C63BB2"/>
    <w:p w14:paraId="51B3C2FA" w14:textId="77777777" w:rsidR="00C63BB2" w:rsidRDefault="00C63BB2" w:rsidP="00C63BB2">
      <w:pPr>
        <w:pStyle w:val="Subtitle"/>
      </w:pPr>
      <w:r>
        <w:t>Questionnaire</w:t>
      </w:r>
    </w:p>
    <w:p w14:paraId="12567CC8" w14:textId="77777777" w:rsidR="00C63BB2" w:rsidRDefault="00C63BB2" w:rsidP="00C63BB2"/>
    <w:p w14:paraId="2BCBB398" w14:textId="73636BF5" w:rsidR="00C63BB2" w:rsidRPr="00C63BB2" w:rsidRDefault="00C63BB2" w:rsidP="00C63BB2">
      <w:r>
        <w:rPr>
          <w:noProof/>
        </w:rPr>
        <w:drawing>
          <wp:inline distT="0" distB="0" distL="0" distR="0" wp14:anchorId="48318400" wp14:editId="74B7FB79">
            <wp:extent cx="5674360" cy="545123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227" t="25308" r="25873" b="10965"/>
                    <a:stretch/>
                  </pic:blipFill>
                  <pic:spPr bwMode="auto">
                    <a:xfrm>
                      <a:off x="0" y="0"/>
                      <a:ext cx="5724978" cy="549985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B0381AD" w14:textId="77777777" w:rsidR="00E03732" w:rsidRDefault="00E03732" w:rsidP="00627AF1"/>
    <w:p w14:paraId="6092AB67" w14:textId="77777777" w:rsidR="00E03732" w:rsidRDefault="00E03732" w:rsidP="00E03732">
      <w:pPr>
        <w:jc w:val="center"/>
      </w:pPr>
    </w:p>
    <w:p w14:paraId="75C67B49" w14:textId="6B4DB15F" w:rsidR="00576104" w:rsidRPr="00E03732" w:rsidRDefault="00576104" w:rsidP="00E03732">
      <w:pPr>
        <w:jc w:val="center"/>
        <w:rPr>
          <w:b/>
          <w:bCs/>
        </w:rPr>
      </w:pPr>
      <w:r w:rsidRPr="00E03732">
        <w:rPr>
          <w:b/>
          <w:bCs/>
        </w:rPr>
        <w:br w:type="page"/>
      </w:r>
    </w:p>
    <w:p w14:paraId="5A749CCC" w14:textId="77777777" w:rsidR="00576104" w:rsidRDefault="00576104" w:rsidP="00576104">
      <w:pPr>
        <w:pStyle w:val="Heading1"/>
      </w:pPr>
      <w:bookmarkStart w:id="8" w:name="_Toc39857284"/>
      <w:r>
        <w:lastRenderedPageBreak/>
        <w:t>Reference List:</w:t>
      </w:r>
      <w:bookmarkEnd w:id="8"/>
    </w:p>
    <w:p w14:paraId="6F34C973" w14:textId="77777777" w:rsidR="00841843" w:rsidRDefault="00841843" w:rsidP="00576104">
      <w:pPr>
        <w:spacing w:line="360" w:lineRule="auto"/>
        <w:jc w:val="both"/>
      </w:pPr>
    </w:p>
    <w:p w14:paraId="180D6ECC" w14:textId="444A9225" w:rsidR="00151559" w:rsidRPr="001B4BB7" w:rsidRDefault="00841843" w:rsidP="00576104">
      <w:pPr>
        <w:spacing w:line="360" w:lineRule="auto"/>
        <w:jc w:val="both"/>
        <w:rPr>
          <w:rFonts w:ascii="Times New Roman" w:hAnsi="Times New Roman" w:cs="Times New Roman"/>
          <w:sz w:val="20"/>
          <w:szCs w:val="20"/>
        </w:rPr>
      </w:pPr>
      <w:r w:rsidRPr="001B4BB7">
        <w:rPr>
          <w:rFonts w:ascii="Times New Roman" w:hAnsi="Times New Roman" w:cs="Times New Roman"/>
          <w:sz w:val="20"/>
          <w:szCs w:val="20"/>
        </w:rPr>
        <w:t xml:space="preserve">Barker, J., </w:t>
      </w:r>
      <w:proofErr w:type="spellStart"/>
      <w:r w:rsidRPr="001B4BB7">
        <w:rPr>
          <w:rFonts w:ascii="Times New Roman" w:hAnsi="Times New Roman" w:cs="Times New Roman"/>
          <w:sz w:val="20"/>
          <w:szCs w:val="20"/>
        </w:rPr>
        <w:t>Gossman</w:t>
      </w:r>
      <w:proofErr w:type="spellEnd"/>
      <w:r w:rsidRPr="001B4BB7">
        <w:rPr>
          <w:rFonts w:ascii="Times New Roman" w:hAnsi="Times New Roman" w:cs="Times New Roman"/>
          <w:sz w:val="20"/>
          <w:szCs w:val="20"/>
        </w:rPr>
        <w:t>, P. (2013). ‘</w:t>
      </w:r>
      <w:r w:rsidRPr="001B4BB7">
        <w:rPr>
          <w:rFonts w:ascii="Times New Roman" w:hAnsi="Times New Roman" w:cs="Times New Roman"/>
          <w:i/>
          <w:iCs/>
          <w:sz w:val="20"/>
          <w:szCs w:val="20"/>
        </w:rPr>
        <w:t xml:space="preserve">The learning impact of a virtual learning environment: students’ views </w:t>
      </w:r>
      <w:proofErr w:type="gramStart"/>
      <w:r w:rsidRPr="001B4BB7">
        <w:rPr>
          <w:rFonts w:ascii="Times New Roman" w:hAnsi="Times New Roman" w:cs="Times New Roman"/>
          <w:sz w:val="20"/>
          <w:szCs w:val="20"/>
        </w:rPr>
        <w:t xml:space="preserve">‘ </w:t>
      </w:r>
      <w:proofErr w:type="spellStart"/>
      <w:r w:rsidRPr="001B4BB7">
        <w:rPr>
          <w:rFonts w:ascii="Times New Roman" w:hAnsi="Times New Roman" w:cs="Times New Roman"/>
          <w:sz w:val="20"/>
          <w:szCs w:val="20"/>
        </w:rPr>
        <w:t>Tean</w:t>
      </w:r>
      <w:proofErr w:type="spellEnd"/>
      <w:proofErr w:type="gramEnd"/>
      <w:r w:rsidRPr="001B4BB7">
        <w:rPr>
          <w:rFonts w:ascii="Times New Roman" w:hAnsi="Times New Roman" w:cs="Times New Roman"/>
          <w:sz w:val="20"/>
          <w:szCs w:val="20"/>
        </w:rPr>
        <w:t xml:space="preserve"> Journal 5 (2</w:t>
      </w:r>
      <w:r w:rsidR="00151559" w:rsidRPr="001B4BB7">
        <w:rPr>
          <w:rFonts w:ascii="Times New Roman" w:hAnsi="Times New Roman" w:cs="Times New Roman"/>
          <w:sz w:val="20"/>
          <w:szCs w:val="20"/>
        </w:rPr>
        <w:t>)</w:t>
      </w:r>
    </w:p>
    <w:p w14:paraId="7BD567C9" w14:textId="000EDCEE" w:rsidR="00151559" w:rsidRPr="001B4BB7" w:rsidRDefault="00151559" w:rsidP="00576104">
      <w:pPr>
        <w:spacing w:line="360" w:lineRule="auto"/>
        <w:jc w:val="both"/>
        <w:rPr>
          <w:rFonts w:ascii="Times New Roman" w:hAnsi="Times New Roman" w:cs="Times New Roman"/>
          <w:sz w:val="20"/>
          <w:szCs w:val="20"/>
        </w:rPr>
      </w:pPr>
      <w:proofErr w:type="spellStart"/>
      <w:r w:rsidRPr="001B4BB7">
        <w:rPr>
          <w:rFonts w:ascii="Times New Roman" w:hAnsi="Times New Roman" w:cs="Times New Roman"/>
          <w:sz w:val="20"/>
          <w:szCs w:val="20"/>
        </w:rPr>
        <w:t>Jewitt</w:t>
      </w:r>
      <w:proofErr w:type="spellEnd"/>
      <w:r w:rsidRPr="001B4BB7">
        <w:rPr>
          <w:rFonts w:ascii="Times New Roman" w:hAnsi="Times New Roman" w:cs="Times New Roman"/>
          <w:sz w:val="20"/>
          <w:szCs w:val="20"/>
        </w:rPr>
        <w:t xml:space="preserve">, C., </w:t>
      </w:r>
      <w:proofErr w:type="spellStart"/>
      <w:r w:rsidRPr="001B4BB7">
        <w:rPr>
          <w:rFonts w:ascii="Times New Roman" w:hAnsi="Times New Roman" w:cs="Times New Roman"/>
          <w:sz w:val="20"/>
          <w:szCs w:val="20"/>
        </w:rPr>
        <w:t>Hadjithoma</w:t>
      </w:r>
      <w:proofErr w:type="spellEnd"/>
      <w:r w:rsidRPr="001B4BB7">
        <w:rPr>
          <w:rFonts w:ascii="Times New Roman" w:hAnsi="Times New Roman" w:cs="Times New Roman"/>
          <w:sz w:val="20"/>
          <w:szCs w:val="20"/>
        </w:rPr>
        <w:t xml:space="preserve">-Garstka, C., Clark. W, </w:t>
      </w:r>
      <w:proofErr w:type="spellStart"/>
      <w:r w:rsidRPr="001B4BB7">
        <w:rPr>
          <w:rFonts w:ascii="Times New Roman" w:hAnsi="Times New Roman" w:cs="Times New Roman"/>
          <w:sz w:val="20"/>
          <w:szCs w:val="20"/>
        </w:rPr>
        <w:t>Banaji</w:t>
      </w:r>
      <w:proofErr w:type="spellEnd"/>
      <w:r w:rsidRPr="001B4BB7">
        <w:rPr>
          <w:rFonts w:ascii="Times New Roman" w:hAnsi="Times New Roman" w:cs="Times New Roman"/>
          <w:sz w:val="20"/>
          <w:szCs w:val="20"/>
        </w:rPr>
        <w:t xml:space="preserve">, S. and Selwyn, N. (2011).  </w:t>
      </w:r>
      <w:r w:rsidRPr="001B4BB7">
        <w:rPr>
          <w:rFonts w:ascii="Times New Roman" w:hAnsi="Times New Roman" w:cs="Times New Roman"/>
          <w:i/>
          <w:iCs/>
          <w:sz w:val="20"/>
          <w:szCs w:val="20"/>
        </w:rPr>
        <w:t>School use of Learning Platforms and associated technologies.</w:t>
      </w:r>
      <w:r w:rsidRPr="001B4BB7">
        <w:rPr>
          <w:rFonts w:ascii="Times New Roman" w:hAnsi="Times New Roman" w:cs="Times New Roman"/>
          <w:sz w:val="20"/>
          <w:szCs w:val="20"/>
        </w:rPr>
        <w:t xml:space="preserve"> London Knowledge Lab: Institute of Education.</w:t>
      </w:r>
    </w:p>
    <w:p w14:paraId="553E3E2C" w14:textId="28FF84A8" w:rsidR="009A3BA9" w:rsidRPr="001B4BB7" w:rsidRDefault="009A3BA9" w:rsidP="00576104">
      <w:pPr>
        <w:spacing w:line="360" w:lineRule="auto"/>
        <w:jc w:val="both"/>
        <w:rPr>
          <w:rFonts w:ascii="Times New Roman" w:hAnsi="Times New Roman" w:cs="Times New Roman"/>
          <w:sz w:val="20"/>
          <w:szCs w:val="20"/>
        </w:rPr>
      </w:pPr>
      <w:r w:rsidRPr="001B4BB7">
        <w:rPr>
          <w:rFonts w:ascii="Times New Roman" w:hAnsi="Times New Roman" w:cs="Times New Roman"/>
          <w:sz w:val="20"/>
          <w:szCs w:val="20"/>
        </w:rPr>
        <w:t>Cowan, J., (2003) Assessment for Learning, giving timely and effective feedback. Exchange, Issue 4, 21−22.</w:t>
      </w:r>
    </w:p>
    <w:p w14:paraId="6D90EF7B" w14:textId="601CB92D" w:rsidR="009A3BA9" w:rsidRPr="001B4BB7" w:rsidRDefault="009A3BA9" w:rsidP="00576104">
      <w:pPr>
        <w:spacing w:line="360" w:lineRule="auto"/>
        <w:jc w:val="both"/>
        <w:rPr>
          <w:rFonts w:ascii="Times New Roman" w:hAnsi="Times New Roman" w:cs="Times New Roman"/>
          <w:sz w:val="20"/>
          <w:szCs w:val="20"/>
        </w:rPr>
      </w:pPr>
      <w:r w:rsidRPr="001B4BB7">
        <w:rPr>
          <w:rFonts w:ascii="Times New Roman" w:hAnsi="Times New Roman" w:cs="Times New Roman"/>
          <w:color w:val="000000"/>
          <w:sz w:val="20"/>
          <w:szCs w:val="20"/>
          <w:shd w:val="clear" w:color="auto" w:fill="FFFFFF"/>
        </w:rPr>
        <w:t>Knowledge Anywhere. 2020. </w:t>
      </w:r>
      <w:r w:rsidRPr="001B4BB7">
        <w:rPr>
          <w:rFonts w:ascii="Times New Roman" w:hAnsi="Times New Roman" w:cs="Times New Roman"/>
          <w:i/>
          <w:iCs/>
          <w:color w:val="000000"/>
          <w:sz w:val="20"/>
          <w:szCs w:val="20"/>
          <w:shd w:val="clear" w:color="auto" w:fill="FFFFFF"/>
        </w:rPr>
        <w:t xml:space="preserve">Knowledge </w:t>
      </w:r>
      <w:proofErr w:type="gramStart"/>
      <w:r w:rsidRPr="001B4BB7">
        <w:rPr>
          <w:rFonts w:ascii="Times New Roman" w:hAnsi="Times New Roman" w:cs="Times New Roman"/>
          <w:i/>
          <w:iCs/>
          <w:color w:val="000000"/>
          <w:sz w:val="20"/>
          <w:szCs w:val="20"/>
          <w:shd w:val="clear" w:color="auto" w:fill="FFFFFF"/>
        </w:rPr>
        <w:t>Anywhere :</w:t>
      </w:r>
      <w:proofErr w:type="gramEnd"/>
      <w:r w:rsidRPr="001B4BB7">
        <w:rPr>
          <w:rFonts w:ascii="Times New Roman" w:hAnsi="Times New Roman" w:cs="Times New Roman"/>
          <w:i/>
          <w:iCs/>
          <w:color w:val="000000"/>
          <w:sz w:val="20"/>
          <w:szCs w:val="20"/>
          <w:shd w:val="clear" w:color="auto" w:fill="FFFFFF"/>
        </w:rPr>
        <w:t>: The Advantages And Disadvantages Of A Virtual Learning Environment</w:t>
      </w:r>
      <w:r w:rsidRPr="001B4BB7">
        <w:rPr>
          <w:rFonts w:ascii="Times New Roman" w:hAnsi="Times New Roman" w:cs="Times New Roman"/>
          <w:color w:val="000000"/>
          <w:sz w:val="20"/>
          <w:szCs w:val="20"/>
          <w:shd w:val="clear" w:color="auto" w:fill="FFFFFF"/>
        </w:rPr>
        <w:t>. [online] Available at: &lt;https://www.knowledgeanywhere.com/resources/article-detail/the-advantages-and-disadvantages-of-a-virtual-learning-environment&gt; [Accessed 1 May 2020].</w:t>
      </w:r>
    </w:p>
    <w:p w14:paraId="4AD8D7FF" w14:textId="2EE0E8FE" w:rsidR="00151559" w:rsidRPr="001B4BB7" w:rsidRDefault="00151559" w:rsidP="00576104">
      <w:pPr>
        <w:spacing w:line="360" w:lineRule="auto"/>
        <w:jc w:val="both"/>
        <w:rPr>
          <w:rFonts w:ascii="Times New Roman" w:hAnsi="Times New Roman" w:cs="Times New Roman"/>
          <w:sz w:val="20"/>
          <w:szCs w:val="20"/>
        </w:rPr>
      </w:pPr>
      <w:r w:rsidRPr="001B4BB7">
        <w:rPr>
          <w:rFonts w:ascii="Times New Roman" w:hAnsi="Times New Roman" w:cs="Times New Roman"/>
          <w:sz w:val="20"/>
          <w:szCs w:val="20"/>
        </w:rPr>
        <w:t xml:space="preserve">Ofsted (2009). </w:t>
      </w:r>
      <w:r w:rsidRPr="001B4BB7">
        <w:rPr>
          <w:rFonts w:ascii="Times New Roman" w:hAnsi="Times New Roman" w:cs="Times New Roman"/>
          <w:i/>
          <w:iCs/>
          <w:sz w:val="20"/>
          <w:szCs w:val="20"/>
        </w:rPr>
        <w:t>Harnessing technology – transforming learning and children’s services</w:t>
      </w:r>
      <w:r w:rsidRPr="001B4BB7">
        <w:rPr>
          <w:rFonts w:ascii="Times New Roman" w:hAnsi="Times New Roman" w:cs="Times New Roman"/>
          <w:sz w:val="20"/>
          <w:szCs w:val="20"/>
        </w:rPr>
        <w:t xml:space="preserve"> (1296-2005DOC-EN), DfES 2005. </w:t>
      </w:r>
    </w:p>
    <w:p w14:paraId="05571DD0" w14:textId="7CE4A5FC" w:rsidR="001B4BB7" w:rsidRPr="001B4BB7" w:rsidRDefault="001B4BB7" w:rsidP="00576104">
      <w:pPr>
        <w:spacing w:line="360" w:lineRule="auto"/>
        <w:jc w:val="both"/>
        <w:rPr>
          <w:rFonts w:ascii="Times New Roman" w:hAnsi="Times New Roman" w:cs="Times New Roman"/>
          <w:sz w:val="20"/>
          <w:szCs w:val="20"/>
        </w:rPr>
      </w:pPr>
      <w:r w:rsidRPr="001B4BB7">
        <w:rPr>
          <w:rFonts w:ascii="Times New Roman" w:hAnsi="Times New Roman" w:cs="Times New Roman"/>
          <w:sz w:val="20"/>
          <w:szCs w:val="20"/>
        </w:rPr>
        <w:t>Ofsted (2009</w:t>
      </w:r>
      <w:r w:rsidRPr="001B4BB7">
        <w:rPr>
          <w:rFonts w:ascii="Times New Roman" w:hAnsi="Times New Roman" w:cs="Times New Roman"/>
          <w:i/>
          <w:iCs/>
          <w:sz w:val="20"/>
          <w:szCs w:val="20"/>
        </w:rPr>
        <w:t>). Virtual learning environments: an evaluation of their development in a sample of educational settings</w:t>
      </w:r>
      <w:r w:rsidRPr="001B4BB7">
        <w:rPr>
          <w:rFonts w:ascii="Times New Roman" w:hAnsi="Times New Roman" w:cs="Times New Roman"/>
          <w:sz w:val="20"/>
          <w:szCs w:val="20"/>
        </w:rPr>
        <w:t xml:space="preserve"> [online]. Available at: http://dera.ioe.ac.uk/325/1/VLE%20an%20evaluation%20of%20their%20development.pdf</w:t>
      </w:r>
    </w:p>
    <w:p w14:paraId="0C68560B" w14:textId="64A22B97" w:rsidR="00151559" w:rsidRPr="001B4BB7" w:rsidRDefault="00151559" w:rsidP="00576104">
      <w:pPr>
        <w:spacing w:line="360" w:lineRule="auto"/>
        <w:jc w:val="both"/>
        <w:rPr>
          <w:rFonts w:ascii="Times New Roman" w:hAnsi="Times New Roman" w:cs="Times New Roman"/>
          <w:i/>
          <w:iCs/>
          <w:sz w:val="20"/>
          <w:szCs w:val="20"/>
        </w:rPr>
      </w:pPr>
      <w:r w:rsidRPr="001B4BB7">
        <w:rPr>
          <w:rFonts w:ascii="Times New Roman" w:hAnsi="Times New Roman" w:cs="Times New Roman"/>
          <w:sz w:val="20"/>
          <w:szCs w:val="20"/>
        </w:rPr>
        <w:t xml:space="preserve">Read, D., Coles, S., Frey, J., and Littlefield, B. (2013). </w:t>
      </w:r>
      <w:r w:rsidRPr="001B4BB7">
        <w:rPr>
          <w:rFonts w:ascii="Times New Roman" w:hAnsi="Times New Roman" w:cs="Times New Roman"/>
          <w:i/>
          <w:iCs/>
          <w:sz w:val="20"/>
          <w:szCs w:val="20"/>
        </w:rPr>
        <w:t>Investigating the use of Virtual Learning Environments by teachers in schools and colleges.</w:t>
      </w:r>
    </w:p>
    <w:p w14:paraId="29E14062" w14:textId="2F7C4950" w:rsidR="004747EF" w:rsidRPr="001B4BB7" w:rsidRDefault="004747EF" w:rsidP="00576104">
      <w:pPr>
        <w:spacing w:line="360" w:lineRule="auto"/>
        <w:jc w:val="both"/>
        <w:rPr>
          <w:rFonts w:ascii="Times New Roman" w:hAnsi="Times New Roman" w:cs="Times New Roman"/>
          <w:sz w:val="20"/>
          <w:szCs w:val="20"/>
        </w:rPr>
      </w:pPr>
      <w:r w:rsidRPr="001B4BB7">
        <w:rPr>
          <w:rFonts w:ascii="Times New Roman" w:hAnsi="Times New Roman" w:cs="Times New Roman"/>
          <w:color w:val="000000"/>
          <w:sz w:val="20"/>
          <w:szCs w:val="20"/>
          <w:shd w:val="clear" w:color="auto" w:fill="FFFFFF"/>
        </w:rPr>
        <w:t>Secker, J.</w:t>
      </w:r>
      <w:r w:rsidR="00841843" w:rsidRPr="001B4BB7">
        <w:rPr>
          <w:rFonts w:ascii="Times New Roman" w:hAnsi="Times New Roman" w:cs="Times New Roman"/>
          <w:color w:val="000000"/>
          <w:sz w:val="20"/>
          <w:szCs w:val="20"/>
          <w:shd w:val="clear" w:color="auto" w:fill="FFFFFF"/>
        </w:rPr>
        <w:t xml:space="preserve"> </w:t>
      </w:r>
      <w:proofErr w:type="gramStart"/>
      <w:r w:rsidRPr="001B4BB7">
        <w:rPr>
          <w:rFonts w:ascii="Times New Roman" w:hAnsi="Times New Roman" w:cs="Times New Roman"/>
          <w:color w:val="000000"/>
          <w:sz w:val="20"/>
          <w:szCs w:val="20"/>
          <w:shd w:val="clear" w:color="auto" w:fill="FFFFFF"/>
        </w:rPr>
        <w:t>( 2004</w:t>
      </w:r>
      <w:proofErr w:type="gramEnd"/>
      <w:r w:rsidRPr="001B4BB7">
        <w:rPr>
          <w:rFonts w:ascii="Times New Roman" w:hAnsi="Times New Roman" w:cs="Times New Roman"/>
          <w:color w:val="000000"/>
          <w:sz w:val="20"/>
          <w:szCs w:val="20"/>
          <w:shd w:val="clear" w:color="auto" w:fill="FFFFFF"/>
        </w:rPr>
        <w:t>). </w:t>
      </w:r>
      <w:r w:rsidRPr="001B4BB7">
        <w:rPr>
          <w:rFonts w:ascii="Times New Roman" w:hAnsi="Times New Roman" w:cs="Times New Roman"/>
          <w:i/>
          <w:iCs/>
          <w:color w:val="000000"/>
          <w:sz w:val="20"/>
          <w:szCs w:val="20"/>
          <w:shd w:val="clear" w:color="auto" w:fill="FFFFFF"/>
        </w:rPr>
        <w:t xml:space="preserve">Electronic Resources </w:t>
      </w:r>
      <w:proofErr w:type="gramStart"/>
      <w:r w:rsidRPr="001B4BB7">
        <w:rPr>
          <w:rFonts w:ascii="Times New Roman" w:hAnsi="Times New Roman" w:cs="Times New Roman"/>
          <w:i/>
          <w:iCs/>
          <w:color w:val="000000"/>
          <w:sz w:val="20"/>
          <w:szCs w:val="20"/>
          <w:shd w:val="clear" w:color="auto" w:fill="FFFFFF"/>
        </w:rPr>
        <w:t>In</w:t>
      </w:r>
      <w:proofErr w:type="gramEnd"/>
      <w:r w:rsidRPr="001B4BB7">
        <w:rPr>
          <w:rFonts w:ascii="Times New Roman" w:hAnsi="Times New Roman" w:cs="Times New Roman"/>
          <w:i/>
          <w:iCs/>
          <w:color w:val="000000"/>
          <w:sz w:val="20"/>
          <w:szCs w:val="20"/>
          <w:shd w:val="clear" w:color="auto" w:fill="FFFFFF"/>
        </w:rPr>
        <w:t xml:space="preserve"> The Virtual Learning Environment</w:t>
      </w:r>
      <w:r w:rsidRPr="001B4BB7">
        <w:rPr>
          <w:rFonts w:ascii="Times New Roman" w:hAnsi="Times New Roman" w:cs="Times New Roman"/>
          <w:color w:val="000000"/>
          <w:sz w:val="20"/>
          <w:szCs w:val="20"/>
          <w:shd w:val="clear" w:color="auto" w:fill="FFFFFF"/>
        </w:rPr>
        <w:t xml:space="preserve">. Oxford: </w:t>
      </w:r>
      <w:proofErr w:type="spellStart"/>
      <w:r w:rsidRPr="001B4BB7">
        <w:rPr>
          <w:rFonts w:ascii="Times New Roman" w:hAnsi="Times New Roman" w:cs="Times New Roman"/>
          <w:color w:val="000000"/>
          <w:sz w:val="20"/>
          <w:szCs w:val="20"/>
          <w:shd w:val="clear" w:color="auto" w:fill="FFFFFF"/>
        </w:rPr>
        <w:t>Chandos</w:t>
      </w:r>
      <w:proofErr w:type="spellEnd"/>
      <w:r w:rsidRPr="001B4BB7">
        <w:rPr>
          <w:rFonts w:ascii="Times New Roman" w:hAnsi="Times New Roman" w:cs="Times New Roman"/>
          <w:color w:val="000000"/>
          <w:sz w:val="20"/>
          <w:szCs w:val="20"/>
          <w:shd w:val="clear" w:color="auto" w:fill="FFFFFF"/>
        </w:rPr>
        <w:t xml:space="preserve"> Publishing.</w:t>
      </w:r>
    </w:p>
    <w:p w14:paraId="709E6864" w14:textId="48F8EA2F" w:rsidR="00576104" w:rsidRPr="001B4BB7" w:rsidRDefault="009018F0" w:rsidP="00576104">
      <w:pPr>
        <w:spacing w:line="360" w:lineRule="auto"/>
        <w:jc w:val="both"/>
        <w:rPr>
          <w:rFonts w:ascii="Times New Roman" w:hAnsi="Times New Roman" w:cs="Times New Roman"/>
          <w:sz w:val="20"/>
          <w:szCs w:val="20"/>
        </w:rPr>
      </w:pPr>
      <w:r w:rsidRPr="001B4BB7">
        <w:rPr>
          <w:rFonts w:ascii="Times New Roman" w:hAnsi="Times New Roman" w:cs="Times New Roman"/>
          <w:sz w:val="20"/>
          <w:szCs w:val="20"/>
        </w:rPr>
        <w:t xml:space="preserve">Simon K. Haslett &amp; Caroline B. </w:t>
      </w:r>
      <w:proofErr w:type="spellStart"/>
      <w:r w:rsidRPr="001B4BB7">
        <w:rPr>
          <w:rFonts w:ascii="Times New Roman" w:hAnsi="Times New Roman" w:cs="Times New Roman"/>
          <w:sz w:val="20"/>
          <w:szCs w:val="20"/>
        </w:rPr>
        <w:t>Usei</w:t>
      </w:r>
      <w:proofErr w:type="spellEnd"/>
      <w:r w:rsidRPr="001B4BB7">
        <w:rPr>
          <w:rFonts w:ascii="Times New Roman" w:hAnsi="Times New Roman" w:cs="Times New Roman"/>
          <w:sz w:val="20"/>
          <w:szCs w:val="20"/>
        </w:rPr>
        <w:t xml:space="preserve"> (2016). </w:t>
      </w:r>
      <w:r w:rsidRPr="001B4BB7">
        <w:rPr>
          <w:rFonts w:ascii="Times New Roman" w:hAnsi="Times New Roman" w:cs="Times New Roman"/>
          <w:i/>
          <w:iCs/>
          <w:sz w:val="20"/>
          <w:szCs w:val="20"/>
        </w:rPr>
        <w:t>Wales Journal of Learning and Teaching in Higher Education.</w:t>
      </w:r>
      <w:r w:rsidRPr="001B4BB7">
        <w:rPr>
          <w:rFonts w:ascii="Times New Roman" w:hAnsi="Times New Roman" w:cs="Times New Roman"/>
          <w:sz w:val="20"/>
          <w:szCs w:val="20"/>
        </w:rPr>
        <w:t xml:space="preserve"> Volume 1, Number 1, 60-65 pp ISSN 2396-7285 (online) </w:t>
      </w:r>
    </w:p>
    <w:p w14:paraId="103CEA10" w14:textId="2C2A226B" w:rsidR="009A3BA9" w:rsidRPr="001B4BB7" w:rsidRDefault="009A3BA9" w:rsidP="00576104">
      <w:pPr>
        <w:spacing w:line="360" w:lineRule="auto"/>
        <w:jc w:val="both"/>
        <w:rPr>
          <w:rFonts w:ascii="Times New Roman" w:hAnsi="Times New Roman" w:cs="Times New Roman"/>
          <w:sz w:val="20"/>
          <w:szCs w:val="20"/>
        </w:rPr>
      </w:pPr>
      <w:r w:rsidRPr="001B4BB7">
        <w:rPr>
          <w:rStyle w:val="Strong"/>
          <w:rFonts w:ascii="Times New Roman" w:hAnsi="Times New Roman" w:cs="Times New Roman"/>
          <w:color w:val="666666"/>
          <w:sz w:val="20"/>
          <w:szCs w:val="20"/>
          <w:shd w:val="clear" w:color="auto" w:fill="FFFFFF"/>
        </w:rPr>
        <w:t> </w:t>
      </w:r>
      <w:r w:rsidRPr="001B4BB7">
        <w:rPr>
          <w:rStyle w:val="selectable"/>
          <w:rFonts w:ascii="Times New Roman" w:hAnsi="Times New Roman" w:cs="Times New Roman"/>
          <w:color w:val="000000"/>
          <w:sz w:val="20"/>
          <w:szCs w:val="20"/>
          <w:shd w:val="clear" w:color="auto" w:fill="FFFFFF"/>
        </w:rPr>
        <w:t>TheFreeDictionary.com. 2020. </w:t>
      </w:r>
      <w:r w:rsidRPr="001B4BB7">
        <w:rPr>
          <w:rStyle w:val="selectable"/>
          <w:rFonts w:ascii="Times New Roman" w:hAnsi="Times New Roman" w:cs="Times New Roman"/>
          <w:i/>
          <w:iCs/>
          <w:color w:val="000000"/>
          <w:sz w:val="20"/>
          <w:szCs w:val="20"/>
          <w:shd w:val="clear" w:color="auto" w:fill="FFFFFF"/>
        </w:rPr>
        <w:t>VLE</w:t>
      </w:r>
      <w:r w:rsidRPr="001B4BB7">
        <w:rPr>
          <w:rStyle w:val="selectable"/>
          <w:rFonts w:ascii="Times New Roman" w:hAnsi="Times New Roman" w:cs="Times New Roman"/>
          <w:color w:val="000000"/>
          <w:sz w:val="20"/>
          <w:szCs w:val="20"/>
          <w:shd w:val="clear" w:color="auto" w:fill="FFFFFF"/>
        </w:rPr>
        <w:t>. [online] Available at: &lt;https://acronyms.thefreedictionary.com/VLE&gt; [Accessed 2 May 2020].</w:t>
      </w:r>
    </w:p>
    <w:p w14:paraId="5FD4AF5E" w14:textId="67773717" w:rsidR="00135C2C" w:rsidRPr="001B4BB7" w:rsidRDefault="00135C2C" w:rsidP="00576104">
      <w:pPr>
        <w:spacing w:line="360" w:lineRule="auto"/>
        <w:jc w:val="both"/>
        <w:rPr>
          <w:rFonts w:ascii="Times New Roman" w:hAnsi="Times New Roman" w:cs="Times New Roman"/>
          <w:sz w:val="20"/>
          <w:szCs w:val="20"/>
        </w:rPr>
      </w:pPr>
      <w:proofErr w:type="spellStart"/>
      <w:r w:rsidRPr="001B4BB7">
        <w:rPr>
          <w:rFonts w:ascii="Times New Roman" w:hAnsi="Times New Roman" w:cs="Times New Roman"/>
          <w:sz w:val="20"/>
          <w:szCs w:val="20"/>
        </w:rPr>
        <w:t>Wernet</w:t>
      </w:r>
      <w:proofErr w:type="spellEnd"/>
      <w:r w:rsidRPr="001B4BB7">
        <w:rPr>
          <w:rFonts w:ascii="Times New Roman" w:hAnsi="Times New Roman" w:cs="Times New Roman"/>
          <w:sz w:val="20"/>
          <w:szCs w:val="20"/>
        </w:rPr>
        <w:t xml:space="preserve">, S. P., </w:t>
      </w:r>
      <w:proofErr w:type="spellStart"/>
      <w:r w:rsidRPr="001B4BB7">
        <w:rPr>
          <w:rFonts w:ascii="Times New Roman" w:hAnsi="Times New Roman" w:cs="Times New Roman"/>
          <w:sz w:val="20"/>
          <w:szCs w:val="20"/>
        </w:rPr>
        <w:t>Olliges</w:t>
      </w:r>
      <w:proofErr w:type="spellEnd"/>
      <w:r w:rsidRPr="001B4BB7">
        <w:rPr>
          <w:rFonts w:ascii="Times New Roman" w:hAnsi="Times New Roman" w:cs="Times New Roman"/>
          <w:sz w:val="20"/>
          <w:szCs w:val="20"/>
        </w:rPr>
        <w:t xml:space="preserve">, R. H., &amp; </w:t>
      </w:r>
      <w:proofErr w:type="spellStart"/>
      <w:r w:rsidRPr="001B4BB7">
        <w:rPr>
          <w:rFonts w:ascii="Times New Roman" w:hAnsi="Times New Roman" w:cs="Times New Roman"/>
          <w:sz w:val="20"/>
          <w:szCs w:val="20"/>
        </w:rPr>
        <w:t>Delicath</w:t>
      </w:r>
      <w:proofErr w:type="spellEnd"/>
      <w:r w:rsidRPr="001B4BB7">
        <w:rPr>
          <w:rFonts w:ascii="Times New Roman" w:hAnsi="Times New Roman" w:cs="Times New Roman"/>
          <w:sz w:val="20"/>
          <w:szCs w:val="20"/>
        </w:rPr>
        <w:t xml:space="preserve">, T. A. (2000). </w:t>
      </w:r>
      <w:r w:rsidRPr="001B4BB7">
        <w:rPr>
          <w:rFonts w:ascii="Times New Roman" w:hAnsi="Times New Roman" w:cs="Times New Roman"/>
          <w:i/>
          <w:iCs/>
          <w:sz w:val="20"/>
          <w:szCs w:val="20"/>
        </w:rPr>
        <w:t xml:space="preserve">Post course evaluations of </w:t>
      </w:r>
      <w:proofErr w:type="spellStart"/>
      <w:r w:rsidRPr="001B4BB7">
        <w:rPr>
          <w:rFonts w:ascii="Times New Roman" w:hAnsi="Times New Roman" w:cs="Times New Roman"/>
          <w:i/>
          <w:iCs/>
          <w:sz w:val="20"/>
          <w:szCs w:val="20"/>
        </w:rPr>
        <w:t>WebC</w:t>
      </w:r>
      <w:proofErr w:type="spellEnd"/>
      <w:r w:rsidRPr="001B4BB7">
        <w:rPr>
          <w:rFonts w:ascii="Times New Roman" w:hAnsi="Times New Roman" w:cs="Times New Roman"/>
          <w:i/>
          <w:iCs/>
          <w:sz w:val="20"/>
          <w:szCs w:val="20"/>
        </w:rPr>
        <w:t xml:space="preserve"> T (Web Course Tools) classes by social work students. </w:t>
      </w:r>
      <w:r w:rsidRPr="001B4BB7">
        <w:rPr>
          <w:rFonts w:ascii="Times New Roman" w:hAnsi="Times New Roman" w:cs="Times New Roman"/>
          <w:sz w:val="20"/>
          <w:szCs w:val="20"/>
        </w:rPr>
        <w:t>Research on Social Work Practice, 10(4), 487-505</w:t>
      </w:r>
    </w:p>
    <w:p w14:paraId="63894D7D" w14:textId="746BE80A" w:rsidR="009A3BA9" w:rsidRPr="001B4BB7" w:rsidRDefault="009A3BA9" w:rsidP="00576104">
      <w:pPr>
        <w:spacing w:line="360" w:lineRule="auto"/>
        <w:jc w:val="both"/>
        <w:rPr>
          <w:rFonts w:ascii="Times New Roman" w:hAnsi="Times New Roman" w:cs="Times New Roman"/>
          <w:sz w:val="20"/>
          <w:szCs w:val="20"/>
        </w:rPr>
      </w:pPr>
      <w:r w:rsidRPr="001B4BB7">
        <w:rPr>
          <w:rFonts w:ascii="Times New Roman" w:hAnsi="Times New Roman" w:cs="Times New Roman"/>
          <w:color w:val="000000"/>
          <w:sz w:val="20"/>
          <w:szCs w:val="20"/>
          <w:shd w:val="clear" w:color="auto" w:fill="FFFFFF"/>
        </w:rPr>
        <w:t>Meer, S., 2020. </w:t>
      </w:r>
      <w:r w:rsidRPr="001B4BB7">
        <w:rPr>
          <w:rFonts w:ascii="Times New Roman" w:hAnsi="Times New Roman" w:cs="Times New Roman"/>
          <w:i/>
          <w:iCs/>
          <w:color w:val="000000"/>
          <w:sz w:val="20"/>
          <w:szCs w:val="20"/>
          <w:shd w:val="clear" w:color="auto" w:fill="FFFFFF"/>
        </w:rPr>
        <w:t xml:space="preserve">The Learning Impact </w:t>
      </w:r>
      <w:proofErr w:type="gramStart"/>
      <w:r w:rsidRPr="001B4BB7">
        <w:rPr>
          <w:rFonts w:ascii="Times New Roman" w:hAnsi="Times New Roman" w:cs="Times New Roman"/>
          <w:i/>
          <w:iCs/>
          <w:color w:val="000000"/>
          <w:sz w:val="20"/>
          <w:szCs w:val="20"/>
          <w:shd w:val="clear" w:color="auto" w:fill="FFFFFF"/>
        </w:rPr>
        <w:t>Of</w:t>
      </w:r>
      <w:proofErr w:type="gramEnd"/>
      <w:r w:rsidRPr="001B4BB7">
        <w:rPr>
          <w:rFonts w:ascii="Times New Roman" w:hAnsi="Times New Roman" w:cs="Times New Roman"/>
          <w:i/>
          <w:iCs/>
          <w:color w:val="000000"/>
          <w:sz w:val="20"/>
          <w:szCs w:val="20"/>
          <w:shd w:val="clear" w:color="auto" w:fill="FFFFFF"/>
        </w:rPr>
        <w:t xml:space="preserve"> A Virtual Learning Environment: Students’ Views - Insight</w:t>
      </w:r>
      <w:r w:rsidRPr="001B4BB7">
        <w:rPr>
          <w:rFonts w:ascii="Times New Roman" w:hAnsi="Times New Roman" w:cs="Times New Roman"/>
          <w:color w:val="000000"/>
          <w:sz w:val="20"/>
          <w:szCs w:val="20"/>
          <w:shd w:val="clear" w:color="auto" w:fill="FFFFFF"/>
        </w:rPr>
        <w:t>. [online] Insight.cumbria.ac.uk. Available at: &lt;http://insight.cumbria.ac.uk/id/eprint/1455/&gt; [Accessed 2 May 2020].</w:t>
      </w:r>
    </w:p>
    <w:p w14:paraId="0817AA4F" w14:textId="77777777" w:rsidR="00576104" w:rsidRDefault="00576104" w:rsidP="00576104">
      <w:pPr>
        <w:spacing w:line="360" w:lineRule="auto"/>
        <w:jc w:val="both"/>
        <w:rPr>
          <w:rFonts w:ascii="Arial" w:hAnsi="Arial" w:cs="Arial"/>
          <w:sz w:val="24"/>
          <w:szCs w:val="24"/>
        </w:rPr>
      </w:pPr>
    </w:p>
    <w:p w14:paraId="0EED546C" w14:textId="77777777" w:rsidR="00576104" w:rsidRPr="00576104" w:rsidRDefault="00576104" w:rsidP="00576104">
      <w:pPr>
        <w:spacing w:line="360" w:lineRule="auto"/>
        <w:jc w:val="both"/>
        <w:rPr>
          <w:rFonts w:ascii="Arial" w:hAnsi="Arial" w:cs="Arial"/>
          <w:sz w:val="24"/>
          <w:szCs w:val="24"/>
        </w:rPr>
      </w:pPr>
    </w:p>
    <w:p w14:paraId="41CC5DCB" w14:textId="77777777" w:rsidR="002A7241" w:rsidRDefault="002A7241" w:rsidP="002A7241"/>
    <w:p w14:paraId="5837152D" w14:textId="77777777" w:rsidR="00576104" w:rsidRPr="002A7241" w:rsidRDefault="00576104" w:rsidP="002A7241"/>
    <w:sectPr w:rsidR="00576104" w:rsidRPr="002A724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18038" w14:textId="77777777" w:rsidR="00AB6A5C" w:rsidRDefault="00AB6A5C" w:rsidP="002A7241">
      <w:pPr>
        <w:spacing w:after="0" w:line="240" w:lineRule="auto"/>
      </w:pPr>
      <w:r>
        <w:separator/>
      </w:r>
    </w:p>
  </w:endnote>
  <w:endnote w:type="continuationSeparator" w:id="0">
    <w:p w14:paraId="26A0E6E3" w14:textId="77777777" w:rsidR="00AB6A5C" w:rsidRDefault="00AB6A5C" w:rsidP="002A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Open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565669"/>
      <w:docPartObj>
        <w:docPartGallery w:val="Page Numbers (Bottom of Page)"/>
        <w:docPartUnique/>
      </w:docPartObj>
    </w:sdtPr>
    <w:sdtEndPr>
      <w:rPr>
        <w:color w:val="7F7F7F" w:themeColor="background1" w:themeShade="7F"/>
        <w:spacing w:val="60"/>
      </w:rPr>
    </w:sdtEndPr>
    <w:sdtContent>
      <w:p w14:paraId="11C2B1E1" w14:textId="77777777" w:rsidR="00DF05B9" w:rsidRDefault="00DF05B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52EB789" w14:textId="77777777" w:rsidR="00DF05B9" w:rsidRDefault="00DF0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F6AAE" w14:textId="77777777" w:rsidR="00AB6A5C" w:rsidRDefault="00AB6A5C" w:rsidP="002A7241">
      <w:pPr>
        <w:spacing w:after="0" w:line="240" w:lineRule="auto"/>
      </w:pPr>
      <w:r>
        <w:separator/>
      </w:r>
    </w:p>
  </w:footnote>
  <w:footnote w:type="continuationSeparator" w:id="0">
    <w:p w14:paraId="7B1B9E01" w14:textId="77777777" w:rsidR="00AB6A5C" w:rsidRDefault="00AB6A5C" w:rsidP="002A7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44C5B" w14:textId="77777777" w:rsidR="00DF05B9" w:rsidRDefault="00DF05B9" w:rsidP="007C07AE">
    <w:pPr>
      <w:spacing w:line="264" w:lineRule="auto"/>
      <w:jc w:val="center"/>
    </w:pPr>
    <w:r>
      <w:rPr>
        <w:noProof/>
        <w:color w:val="000000"/>
      </w:rPr>
      <mc:AlternateContent>
        <mc:Choice Requires="wps">
          <w:drawing>
            <wp:anchor distT="0" distB="0" distL="114300" distR="114300" simplePos="0" relativeHeight="251659264" behindDoc="0" locked="0" layoutInCell="1" allowOverlap="1" wp14:anchorId="6BAADAB8" wp14:editId="1495AC2C">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459D2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418614B89F2C48A7811052ED3945CD9C"/>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 xml:space="preserve">Sabina </w:t>
        </w:r>
        <w:proofErr w:type="spellStart"/>
        <w:r>
          <w:rPr>
            <w:color w:val="4472C4" w:themeColor="accent1"/>
            <w:sz w:val="20"/>
            <w:szCs w:val="20"/>
          </w:rPr>
          <w:t>Bocsenean</w:t>
        </w:r>
        <w:proofErr w:type="spellEnd"/>
      </w:sdtContent>
    </w:sdt>
  </w:p>
  <w:p w14:paraId="08722A6F" w14:textId="77777777" w:rsidR="00DF05B9" w:rsidRDefault="00DF0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33A3E"/>
    <w:multiLevelType w:val="hybridMultilevel"/>
    <w:tmpl w:val="4E64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E5B22"/>
    <w:multiLevelType w:val="hybridMultilevel"/>
    <w:tmpl w:val="907A1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37580"/>
    <w:multiLevelType w:val="multilevel"/>
    <w:tmpl w:val="EB8E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34B5F"/>
    <w:multiLevelType w:val="multilevel"/>
    <w:tmpl w:val="8FC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94653D"/>
    <w:multiLevelType w:val="multilevel"/>
    <w:tmpl w:val="2748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E227E0"/>
    <w:multiLevelType w:val="multilevel"/>
    <w:tmpl w:val="CF3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24CA3"/>
    <w:multiLevelType w:val="hybridMultilevel"/>
    <w:tmpl w:val="BA04D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72C61"/>
    <w:multiLevelType w:val="hybridMultilevel"/>
    <w:tmpl w:val="8F7E6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A5D30"/>
    <w:multiLevelType w:val="hybridMultilevel"/>
    <w:tmpl w:val="A9D01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536364"/>
    <w:multiLevelType w:val="hybridMultilevel"/>
    <w:tmpl w:val="92F4349A"/>
    <w:lvl w:ilvl="0" w:tplc="47D64954">
      <w:start w:val="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F1022F"/>
    <w:multiLevelType w:val="hybridMultilevel"/>
    <w:tmpl w:val="8BEE9E16"/>
    <w:lvl w:ilvl="0" w:tplc="74D8137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8C7A8F"/>
    <w:multiLevelType w:val="multilevel"/>
    <w:tmpl w:val="186A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D5CF2"/>
    <w:multiLevelType w:val="hybridMultilevel"/>
    <w:tmpl w:val="072C95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902B49"/>
    <w:multiLevelType w:val="hybridMultilevel"/>
    <w:tmpl w:val="8876B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984280"/>
    <w:multiLevelType w:val="hybridMultilevel"/>
    <w:tmpl w:val="7130C3F4"/>
    <w:lvl w:ilvl="0" w:tplc="6A829BEE">
      <w:start w:val="1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0"/>
  </w:num>
  <w:num w:numId="4">
    <w:abstractNumId w:val="11"/>
  </w:num>
  <w:num w:numId="5">
    <w:abstractNumId w:val="2"/>
  </w:num>
  <w:num w:numId="6">
    <w:abstractNumId w:val="5"/>
  </w:num>
  <w:num w:numId="7">
    <w:abstractNumId w:val="6"/>
  </w:num>
  <w:num w:numId="8">
    <w:abstractNumId w:val="13"/>
  </w:num>
  <w:num w:numId="9">
    <w:abstractNumId w:val="8"/>
  </w:num>
  <w:num w:numId="10">
    <w:abstractNumId w:val="7"/>
  </w:num>
  <w:num w:numId="11">
    <w:abstractNumId w:val="14"/>
  </w:num>
  <w:num w:numId="12">
    <w:abstractNumId w:val="1"/>
  </w:num>
  <w:num w:numId="13">
    <w:abstractNumId w:val="9"/>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41"/>
    <w:rsid w:val="000811C7"/>
    <w:rsid w:val="000B4049"/>
    <w:rsid w:val="000D2DD4"/>
    <w:rsid w:val="000E4C82"/>
    <w:rsid w:val="000E6DA9"/>
    <w:rsid w:val="000F12DF"/>
    <w:rsid w:val="00114872"/>
    <w:rsid w:val="0012333D"/>
    <w:rsid w:val="00123E76"/>
    <w:rsid w:val="00135C2C"/>
    <w:rsid w:val="00151559"/>
    <w:rsid w:val="001549B7"/>
    <w:rsid w:val="001B4BB7"/>
    <w:rsid w:val="001D6137"/>
    <w:rsid w:val="001D6B0C"/>
    <w:rsid w:val="001E7FE1"/>
    <w:rsid w:val="00205557"/>
    <w:rsid w:val="00210AEF"/>
    <w:rsid w:val="00220977"/>
    <w:rsid w:val="00231B9E"/>
    <w:rsid w:val="002A7241"/>
    <w:rsid w:val="003636DA"/>
    <w:rsid w:val="003C28A0"/>
    <w:rsid w:val="003F4AF5"/>
    <w:rsid w:val="0040538D"/>
    <w:rsid w:val="004376D2"/>
    <w:rsid w:val="004747EF"/>
    <w:rsid w:val="004A30BC"/>
    <w:rsid w:val="004A552B"/>
    <w:rsid w:val="004A759E"/>
    <w:rsid w:val="004C59FF"/>
    <w:rsid w:val="00576104"/>
    <w:rsid w:val="0058790A"/>
    <w:rsid w:val="005D44E3"/>
    <w:rsid w:val="0060448C"/>
    <w:rsid w:val="00606343"/>
    <w:rsid w:val="00616266"/>
    <w:rsid w:val="00617FF3"/>
    <w:rsid w:val="00627AF1"/>
    <w:rsid w:val="00644648"/>
    <w:rsid w:val="00654F83"/>
    <w:rsid w:val="006D058D"/>
    <w:rsid w:val="006E5E4F"/>
    <w:rsid w:val="007144BA"/>
    <w:rsid w:val="00715D30"/>
    <w:rsid w:val="00715EAF"/>
    <w:rsid w:val="00723413"/>
    <w:rsid w:val="00724EAF"/>
    <w:rsid w:val="00736B2B"/>
    <w:rsid w:val="007643D5"/>
    <w:rsid w:val="0077715C"/>
    <w:rsid w:val="0078549E"/>
    <w:rsid w:val="007A0B5E"/>
    <w:rsid w:val="007B534C"/>
    <w:rsid w:val="007C07AE"/>
    <w:rsid w:val="007F1DDE"/>
    <w:rsid w:val="00812FF3"/>
    <w:rsid w:val="0081419E"/>
    <w:rsid w:val="00825111"/>
    <w:rsid w:val="00841843"/>
    <w:rsid w:val="00844A8E"/>
    <w:rsid w:val="008562CC"/>
    <w:rsid w:val="00857731"/>
    <w:rsid w:val="00877B43"/>
    <w:rsid w:val="00880E46"/>
    <w:rsid w:val="00883428"/>
    <w:rsid w:val="008B1152"/>
    <w:rsid w:val="008F144C"/>
    <w:rsid w:val="009018F0"/>
    <w:rsid w:val="00937AAF"/>
    <w:rsid w:val="00967284"/>
    <w:rsid w:val="009739A6"/>
    <w:rsid w:val="009A3BA9"/>
    <w:rsid w:val="009C42A7"/>
    <w:rsid w:val="009F3239"/>
    <w:rsid w:val="00A3571E"/>
    <w:rsid w:val="00AA55F3"/>
    <w:rsid w:val="00AB503C"/>
    <w:rsid w:val="00AB6A5C"/>
    <w:rsid w:val="00AD37BD"/>
    <w:rsid w:val="00AE05B8"/>
    <w:rsid w:val="00AF66F9"/>
    <w:rsid w:val="00B117C3"/>
    <w:rsid w:val="00B41655"/>
    <w:rsid w:val="00B426F4"/>
    <w:rsid w:val="00B511C0"/>
    <w:rsid w:val="00B77242"/>
    <w:rsid w:val="00BC02BC"/>
    <w:rsid w:val="00C139F8"/>
    <w:rsid w:val="00C348C9"/>
    <w:rsid w:val="00C63BB2"/>
    <w:rsid w:val="00C87D7C"/>
    <w:rsid w:val="00CB51EF"/>
    <w:rsid w:val="00CE7771"/>
    <w:rsid w:val="00CF49EC"/>
    <w:rsid w:val="00D02232"/>
    <w:rsid w:val="00D073D9"/>
    <w:rsid w:val="00D119C2"/>
    <w:rsid w:val="00D14647"/>
    <w:rsid w:val="00D24E13"/>
    <w:rsid w:val="00D25B80"/>
    <w:rsid w:val="00D4198A"/>
    <w:rsid w:val="00D50800"/>
    <w:rsid w:val="00D83DB8"/>
    <w:rsid w:val="00D90B33"/>
    <w:rsid w:val="00DC5849"/>
    <w:rsid w:val="00DC5CF9"/>
    <w:rsid w:val="00DF05B9"/>
    <w:rsid w:val="00E03732"/>
    <w:rsid w:val="00E8451E"/>
    <w:rsid w:val="00E97124"/>
    <w:rsid w:val="00EE0856"/>
    <w:rsid w:val="00F21566"/>
    <w:rsid w:val="00F300C0"/>
    <w:rsid w:val="00F51C3E"/>
    <w:rsid w:val="00F66950"/>
    <w:rsid w:val="00F9430C"/>
    <w:rsid w:val="00F94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BAB77"/>
  <w15:chartTrackingRefBased/>
  <w15:docId w15:val="{5A98DB6D-2248-4CD7-AC1B-58A15FB9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7AE"/>
  </w:style>
  <w:style w:type="paragraph" w:styleId="Heading1">
    <w:name w:val="heading 1"/>
    <w:basedOn w:val="Normal"/>
    <w:next w:val="Normal"/>
    <w:link w:val="Heading1Char"/>
    <w:uiPriority w:val="9"/>
    <w:qFormat/>
    <w:rsid w:val="007C07A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07A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C07A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C07A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C07A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C07A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C07A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C07A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C07A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241"/>
  </w:style>
  <w:style w:type="paragraph" w:styleId="Footer">
    <w:name w:val="footer"/>
    <w:basedOn w:val="Normal"/>
    <w:link w:val="FooterChar"/>
    <w:uiPriority w:val="99"/>
    <w:unhideWhenUsed/>
    <w:rsid w:val="002A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241"/>
  </w:style>
  <w:style w:type="paragraph" w:styleId="Title">
    <w:name w:val="Title"/>
    <w:basedOn w:val="Normal"/>
    <w:next w:val="Normal"/>
    <w:link w:val="TitleChar"/>
    <w:uiPriority w:val="10"/>
    <w:qFormat/>
    <w:rsid w:val="007C07A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C07AE"/>
    <w:rPr>
      <w:rFonts w:asciiTheme="majorHAnsi" w:eastAsiaTheme="majorEastAsia" w:hAnsiTheme="majorHAnsi" w:cstheme="majorBidi"/>
      <w:caps/>
      <w:color w:val="44546A" w:themeColor="text2"/>
      <w:spacing w:val="30"/>
      <w:sz w:val="72"/>
      <w:szCs w:val="72"/>
    </w:rPr>
  </w:style>
  <w:style w:type="paragraph" w:styleId="BalloonText">
    <w:name w:val="Balloon Text"/>
    <w:basedOn w:val="Normal"/>
    <w:link w:val="BalloonTextChar"/>
    <w:uiPriority w:val="99"/>
    <w:semiHidden/>
    <w:unhideWhenUsed/>
    <w:rsid w:val="002A7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41"/>
    <w:rPr>
      <w:rFonts w:ascii="Segoe UI" w:hAnsi="Segoe UI" w:cs="Segoe UI"/>
      <w:sz w:val="18"/>
      <w:szCs w:val="18"/>
    </w:rPr>
  </w:style>
  <w:style w:type="character" w:customStyle="1" w:styleId="Heading1Char">
    <w:name w:val="Heading 1 Char"/>
    <w:basedOn w:val="DefaultParagraphFont"/>
    <w:link w:val="Heading1"/>
    <w:uiPriority w:val="9"/>
    <w:rsid w:val="007C07AE"/>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7C07AE"/>
    <w:pPr>
      <w:outlineLvl w:val="9"/>
    </w:pPr>
  </w:style>
  <w:style w:type="paragraph" w:styleId="NormalWeb">
    <w:name w:val="Normal (Web)"/>
    <w:basedOn w:val="Normal"/>
    <w:uiPriority w:val="99"/>
    <w:semiHidden/>
    <w:unhideWhenUsed/>
    <w:rsid w:val="002A7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7241"/>
    <w:rPr>
      <w:color w:val="0000FF"/>
      <w:u w:val="single"/>
    </w:rPr>
  </w:style>
  <w:style w:type="character" w:customStyle="1" w:styleId="Heading2Char">
    <w:name w:val="Heading 2 Char"/>
    <w:basedOn w:val="DefaultParagraphFont"/>
    <w:link w:val="Heading2"/>
    <w:uiPriority w:val="9"/>
    <w:rsid w:val="007C07AE"/>
    <w:rPr>
      <w:rFonts w:asciiTheme="majorHAnsi" w:eastAsiaTheme="majorEastAsia" w:hAnsiTheme="majorHAnsi" w:cstheme="majorBidi"/>
      <w:sz w:val="32"/>
      <w:szCs w:val="32"/>
    </w:rPr>
  </w:style>
  <w:style w:type="character" w:styleId="Strong">
    <w:name w:val="Strong"/>
    <w:basedOn w:val="DefaultParagraphFont"/>
    <w:uiPriority w:val="22"/>
    <w:qFormat/>
    <w:rsid w:val="007C07AE"/>
    <w:rPr>
      <w:b/>
      <w:bCs/>
    </w:rPr>
  </w:style>
  <w:style w:type="character" w:customStyle="1" w:styleId="selectable">
    <w:name w:val="selectable"/>
    <w:basedOn w:val="DefaultParagraphFont"/>
    <w:rsid w:val="00576104"/>
  </w:style>
  <w:style w:type="character" w:customStyle="1" w:styleId="Heading3Char">
    <w:name w:val="Heading 3 Char"/>
    <w:basedOn w:val="DefaultParagraphFont"/>
    <w:link w:val="Heading3"/>
    <w:uiPriority w:val="9"/>
    <w:rsid w:val="007C07AE"/>
    <w:rPr>
      <w:rFonts w:asciiTheme="majorHAnsi" w:eastAsiaTheme="majorEastAsia" w:hAnsiTheme="majorHAnsi" w:cstheme="majorBidi"/>
      <w:sz w:val="32"/>
      <w:szCs w:val="32"/>
    </w:rPr>
  </w:style>
  <w:style w:type="paragraph" w:customStyle="1" w:styleId="Normal1">
    <w:name w:val="Normal1"/>
    <w:basedOn w:val="Normal"/>
    <w:rsid w:val="001233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715D30"/>
    <w:pPr>
      <w:spacing w:after="100"/>
    </w:pPr>
  </w:style>
  <w:style w:type="paragraph" w:styleId="TOC2">
    <w:name w:val="toc 2"/>
    <w:basedOn w:val="Normal"/>
    <w:next w:val="Normal"/>
    <w:autoRedefine/>
    <w:uiPriority w:val="39"/>
    <w:unhideWhenUsed/>
    <w:rsid w:val="00715D30"/>
    <w:pPr>
      <w:spacing w:after="100"/>
      <w:ind w:left="220"/>
    </w:pPr>
  </w:style>
  <w:style w:type="paragraph" w:styleId="ListParagraph">
    <w:name w:val="List Paragraph"/>
    <w:basedOn w:val="Normal"/>
    <w:uiPriority w:val="34"/>
    <w:qFormat/>
    <w:rsid w:val="0078549E"/>
    <w:pPr>
      <w:ind w:left="720"/>
      <w:contextualSpacing/>
    </w:pPr>
  </w:style>
  <w:style w:type="character" w:customStyle="1" w:styleId="hw">
    <w:name w:val="hw"/>
    <w:basedOn w:val="DefaultParagraphFont"/>
    <w:rsid w:val="00220977"/>
  </w:style>
  <w:style w:type="character" w:customStyle="1" w:styleId="pos">
    <w:name w:val="pos"/>
    <w:basedOn w:val="DefaultParagraphFont"/>
    <w:rsid w:val="00220977"/>
  </w:style>
  <w:style w:type="character" w:customStyle="1" w:styleId="gram">
    <w:name w:val="gram"/>
    <w:basedOn w:val="DefaultParagraphFont"/>
    <w:rsid w:val="00220977"/>
  </w:style>
  <w:style w:type="character" w:customStyle="1" w:styleId="gc">
    <w:name w:val="gc"/>
    <w:basedOn w:val="DefaultParagraphFont"/>
    <w:rsid w:val="00220977"/>
  </w:style>
  <w:style w:type="character" w:customStyle="1" w:styleId="region">
    <w:name w:val="region"/>
    <w:basedOn w:val="DefaultParagraphFont"/>
    <w:rsid w:val="00220977"/>
  </w:style>
  <w:style w:type="character" w:customStyle="1" w:styleId="daud">
    <w:name w:val="daud"/>
    <w:basedOn w:val="DefaultParagraphFont"/>
    <w:rsid w:val="00220977"/>
  </w:style>
  <w:style w:type="character" w:customStyle="1" w:styleId="pron">
    <w:name w:val="pron"/>
    <w:basedOn w:val="DefaultParagraphFont"/>
    <w:rsid w:val="00220977"/>
  </w:style>
  <w:style w:type="character" w:customStyle="1" w:styleId="ipa">
    <w:name w:val="ipa"/>
    <w:basedOn w:val="DefaultParagraphFont"/>
    <w:rsid w:val="00220977"/>
  </w:style>
  <w:style w:type="paragraph" w:styleId="Subtitle">
    <w:name w:val="Subtitle"/>
    <w:basedOn w:val="Normal"/>
    <w:next w:val="Normal"/>
    <w:link w:val="SubtitleChar"/>
    <w:uiPriority w:val="11"/>
    <w:qFormat/>
    <w:rsid w:val="007C07A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C07AE"/>
    <w:rPr>
      <w:color w:val="44546A" w:themeColor="text2"/>
      <w:sz w:val="28"/>
      <w:szCs w:val="28"/>
    </w:rPr>
  </w:style>
  <w:style w:type="character" w:customStyle="1" w:styleId="Heading4Char">
    <w:name w:val="Heading 4 Char"/>
    <w:basedOn w:val="DefaultParagraphFont"/>
    <w:link w:val="Heading4"/>
    <w:uiPriority w:val="9"/>
    <w:semiHidden/>
    <w:rsid w:val="007C07A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C07A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C07A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C07A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C07A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C07AE"/>
    <w:rPr>
      <w:b/>
      <w:bCs/>
      <w:i/>
      <w:iCs/>
    </w:rPr>
  </w:style>
  <w:style w:type="paragraph" w:styleId="Caption">
    <w:name w:val="caption"/>
    <w:basedOn w:val="Normal"/>
    <w:next w:val="Normal"/>
    <w:uiPriority w:val="35"/>
    <w:semiHidden/>
    <w:unhideWhenUsed/>
    <w:qFormat/>
    <w:rsid w:val="007C07AE"/>
    <w:pPr>
      <w:spacing w:line="240" w:lineRule="auto"/>
    </w:pPr>
    <w:rPr>
      <w:b/>
      <w:bCs/>
      <w:color w:val="404040" w:themeColor="text1" w:themeTint="BF"/>
      <w:sz w:val="16"/>
      <w:szCs w:val="16"/>
    </w:rPr>
  </w:style>
  <w:style w:type="character" w:styleId="Emphasis">
    <w:name w:val="Emphasis"/>
    <w:basedOn w:val="DefaultParagraphFont"/>
    <w:uiPriority w:val="20"/>
    <w:qFormat/>
    <w:rsid w:val="007C07AE"/>
    <w:rPr>
      <w:i/>
      <w:iCs/>
      <w:color w:val="000000" w:themeColor="text1"/>
    </w:rPr>
  </w:style>
  <w:style w:type="paragraph" w:styleId="NoSpacing">
    <w:name w:val="No Spacing"/>
    <w:uiPriority w:val="1"/>
    <w:qFormat/>
    <w:rsid w:val="007C07AE"/>
    <w:pPr>
      <w:spacing w:after="0" w:line="240" w:lineRule="auto"/>
    </w:pPr>
  </w:style>
  <w:style w:type="paragraph" w:styleId="Quote">
    <w:name w:val="Quote"/>
    <w:basedOn w:val="Normal"/>
    <w:next w:val="Normal"/>
    <w:link w:val="QuoteChar"/>
    <w:uiPriority w:val="29"/>
    <w:qFormat/>
    <w:rsid w:val="007C07A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C07AE"/>
    <w:rPr>
      <w:i/>
      <w:iCs/>
      <w:color w:val="7B7B7B" w:themeColor="accent3" w:themeShade="BF"/>
      <w:sz w:val="24"/>
      <w:szCs w:val="24"/>
    </w:rPr>
  </w:style>
  <w:style w:type="paragraph" w:styleId="IntenseQuote">
    <w:name w:val="Intense Quote"/>
    <w:basedOn w:val="Normal"/>
    <w:next w:val="Normal"/>
    <w:link w:val="IntenseQuoteChar"/>
    <w:uiPriority w:val="30"/>
    <w:qFormat/>
    <w:rsid w:val="007C07A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C07A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C07AE"/>
    <w:rPr>
      <w:i/>
      <w:iCs/>
      <w:color w:val="595959" w:themeColor="text1" w:themeTint="A6"/>
    </w:rPr>
  </w:style>
  <w:style w:type="character" w:styleId="IntenseEmphasis">
    <w:name w:val="Intense Emphasis"/>
    <w:basedOn w:val="DefaultParagraphFont"/>
    <w:uiPriority w:val="21"/>
    <w:qFormat/>
    <w:rsid w:val="007C07AE"/>
    <w:rPr>
      <w:b/>
      <w:bCs/>
      <w:i/>
      <w:iCs/>
      <w:color w:val="auto"/>
    </w:rPr>
  </w:style>
  <w:style w:type="character" w:styleId="SubtleReference">
    <w:name w:val="Subtle Reference"/>
    <w:basedOn w:val="DefaultParagraphFont"/>
    <w:uiPriority w:val="31"/>
    <w:qFormat/>
    <w:rsid w:val="007C07A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C07AE"/>
    <w:rPr>
      <w:b/>
      <w:bCs/>
      <w:caps w:val="0"/>
      <w:smallCaps/>
      <w:color w:val="auto"/>
      <w:spacing w:val="0"/>
      <w:u w:val="single"/>
    </w:rPr>
  </w:style>
  <w:style w:type="character" w:styleId="BookTitle">
    <w:name w:val="Book Title"/>
    <w:basedOn w:val="DefaultParagraphFont"/>
    <w:uiPriority w:val="33"/>
    <w:qFormat/>
    <w:rsid w:val="007C07AE"/>
    <w:rPr>
      <w:b/>
      <w:bCs/>
      <w:caps w:val="0"/>
      <w:smallCaps/>
      <w:spacing w:val="0"/>
    </w:rPr>
  </w:style>
  <w:style w:type="table" w:styleId="TableGrid">
    <w:name w:val="Table Grid"/>
    <w:basedOn w:val="TableNormal"/>
    <w:uiPriority w:val="39"/>
    <w:rsid w:val="00B5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F4AF5"/>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3629">
      <w:bodyDiv w:val="1"/>
      <w:marLeft w:val="0"/>
      <w:marRight w:val="0"/>
      <w:marTop w:val="0"/>
      <w:marBottom w:val="0"/>
      <w:divBdr>
        <w:top w:val="none" w:sz="0" w:space="0" w:color="auto"/>
        <w:left w:val="none" w:sz="0" w:space="0" w:color="auto"/>
        <w:bottom w:val="none" w:sz="0" w:space="0" w:color="auto"/>
        <w:right w:val="none" w:sz="0" w:space="0" w:color="auto"/>
      </w:divBdr>
    </w:div>
    <w:div w:id="739056148">
      <w:bodyDiv w:val="1"/>
      <w:marLeft w:val="0"/>
      <w:marRight w:val="0"/>
      <w:marTop w:val="0"/>
      <w:marBottom w:val="0"/>
      <w:divBdr>
        <w:top w:val="none" w:sz="0" w:space="0" w:color="auto"/>
        <w:left w:val="none" w:sz="0" w:space="0" w:color="auto"/>
        <w:bottom w:val="none" w:sz="0" w:space="0" w:color="auto"/>
        <w:right w:val="none" w:sz="0" w:space="0" w:color="auto"/>
      </w:divBdr>
    </w:div>
    <w:div w:id="1025209517">
      <w:bodyDiv w:val="1"/>
      <w:marLeft w:val="0"/>
      <w:marRight w:val="0"/>
      <w:marTop w:val="0"/>
      <w:marBottom w:val="0"/>
      <w:divBdr>
        <w:top w:val="none" w:sz="0" w:space="0" w:color="auto"/>
        <w:left w:val="none" w:sz="0" w:space="0" w:color="auto"/>
        <w:bottom w:val="none" w:sz="0" w:space="0" w:color="auto"/>
        <w:right w:val="none" w:sz="0" w:space="0" w:color="auto"/>
      </w:divBdr>
    </w:div>
    <w:div w:id="1133057023">
      <w:bodyDiv w:val="1"/>
      <w:marLeft w:val="0"/>
      <w:marRight w:val="0"/>
      <w:marTop w:val="0"/>
      <w:marBottom w:val="0"/>
      <w:divBdr>
        <w:top w:val="none" w:sz="0" w:space="0" w:color="auto"/>
        <w:left w:val="none" w:sz="0" w:space="0" w:color="auto"/>
        <w:bottom w:val="none" w:sz="0" w:space="0" w:color="auto"/>
        <w:right w:val="none" w:sz="0" w:space="0" w:color="auto"/>
      </w:divBdr>
    </w:div>
    <w:div w:id="1201279378">
      <w:bodyDiv w:val="1"/>
      <w:marLeft w:val="0"/>
      <w:marRight w:val="0"/>
      <w:marTop w:val="0"/>
      <w:marBottom w:val="0"/>
      <w:divBdr>
        <w:top w:val="none" w:sz="0" w:space="0" w:color="auto"/>
        <w:left w:val="none" w:sz="0" w:space="0" w:color="auto"/>
        <w:bottom w:val="none" w:sz="0" w:space="0" w:color="auto"/>
        <w:right w:val="none" w:sz="0" w:space="0" w:color="auto"/>
      </w:divBdr>
    </w:div>
    <w:div w:id="1644844217">
      <w:bodyDiv w:val="1"/>
      <w:marLeft w:val="0"/>
      <w:marRight w:val="0"/>
      <w:marTop w:val="0"/>
      <w:marBottom w:val="0"/>
      <w:divBdr>
        <w:top w:val="none" w:sz="0" w:space="0" w:color="auto"/>
        <w:left w:val="none" w:sz="0" w:space="0" w:color="auto"/>
        <w:bottom w:val="none" w:sz="0" w:space="0" w:color="auto"/>
        <w:right w:val="none" w:sz="0" w:space="0" w:color="auto"/>
      </w:divBdr>
    </w:div>
    <w:div w:id="1741292940">
      <w:bodyDiv w:val="1"/>
      <w:marLeft w:val="0"/>
      <w:marRight w:val="0"/>
      <w:marTop w:val="0"/>
      <w:marBottom w:val="0"/>
      <w:divBdr>
        <w:top w:val="none" w:sz="0" w:space="0" w:color="auto"/>
        <w:left w:val="none" w:sz="0" w:space="0" w:color="auto"/>
        <w:bottom w:val="none" w:sz="0" w:space="0" w:color="auto"/>
        <w:right w:val="none" w:sz="0" w:space="0" w:color="auto"/>
      </w:divBdr>
    </w:div>
    <w:div w:id="1845976723">
      <w:bodyDiv w:val="1"/>
      <w:marLeft w:val="0"/>
      <w:marRight w:val="0"/>
      <w:marTop w:val="0"/>
      <w:marBottom w:val="0"/>
      <w:divBdr>
        <w:top w:val="none" w:sz="0" w:space="0" w:color="auto"/>
        <w:left w:val="none" w:sz="0" w:space="0" w:color="auto"/>
        <w:bottom w:val="none" w:sz="0" w:space="0" w:color="auto"/>
        <w:right w:val="none" w:sz="0" w:space="0" w:color="auto"/>
      </w:divBdr>
    </w:div>
    <w:div w:id="1929580885">
      <w:bodyDiv w:val="1"/>
      <w:marLeft w:val="0"/>
      <w:marRight w:val="0"/>
      <w:marTop w:val="0"/>
      <w:marBottom w:val="0"/>
      <w:divBdr>
        <w:top w:val="none" w:sz="0" w:space="0" w:color="auto"/>
        <w:left w:val="none" w:sz="0" w:space="0" w:color="auto"/>
        <w:bottom w:val="none" w:sz="0" w:space="0" w:color="auto"/>
        <w:right w:val="none" w:sz="0" w:space="0" w:color="auto"/>
      </w:divBdr>
      <w:divsChild>
        <w:div w:id="1847598632">
          <w:marLeft w:val="0"/>
          <w:marRight w:val="0"/>
          <w:marTop w:val="0"/>
          <w:marBottom w:val="0"/>
          <w:divBdr>
            <w:top w:val="none" w:sz="0" w:space="0" w:color="auto"/>
            <w:left w:val="none" w:sz="0" w:space="0" w:color="auto"/>
            <w:bottom w:val="none" w:sz="0" w:space="0" w:color="auto"/>
            <w:right w:val="none" w:sz="0" w:space="0" w:color="auto"/>
          </w:divBdr>
          <w:divsChild>
            <w:div w:id="1161391171">
              <w:marLeft w:val="0"/>
              <w:marRight w:val="0"/>
              <w:marTop w:val="0"/>
              <w:marBottom w:val="0"/>
              <w:divBdr>
                <w:top w:val="none" w:sz="0" w:space="0" w:color="auto"/>
                <w:left w:val="none" w:sz="0" w:space="0" w:color="auto"/>
                <w:bottom w:val="none" w:sz="0" w:space="0" w:color="auto"/>
                <w:right w:val="none" w:sz="0" w:space="0" w:color="auto"/>
              </w:divBdr>
              <w:divsChild>
                <w:div w:id="870462579">
                  <w:marLeft w:val="0"/>
                  <w:marRight w:val="0"/>
                  <w:marTop w:val="0"/>
                  <w:marBottom w:val="0"/>
                  <w:divBdr>
                    <w:top w:val="none" w:sz="0" w:space="0" w:color="auto"/>
                    <w:left w:val="none" w:sz="0" w:space="0" w:color="auto"/>
                    <w:bottom w:val="none" w:sz="0" w:space="0" w:color="auto"/>
                    <w:right w:val="none" w:sz="0" w:space="0" w:color="auto"/>
                  </w:divBdr>
                  <w:divsChild>
                    <w:div w:id="393623070">
                      <w:marLeft w:val="0"/>
                      <w:marRight w:val="0"/>
                      <w:marTop w:val="0"/>
                      <w:marBottom w:val="0"/>
                      <w:divBdr>
                        <w:top w:val="none" w:sz="0" w:space="0" w:color="auto"/>
                        <w:left w:val="none" w:sz="0" w:space="0" w:color="auto"/>
                        <w:bottom w:val="none" w:sz="0" w:space="0" w:color="auto"/>
                        <w:right w:val="none" w:sz="0" w:space="0" w:color="auto"/>
                      </w:divBdr>
                      <w:divsChild>
                        <w:div w:id="1555312447">
                          <w:marLeft w:val="0"/>
                          <w:marRight w:val="0"/>
                          <w:marTop w:val="0"/>
                          <w:marBottom w:val="150"/>
                          <w:divBdr>
                            <w:top w:val="none" w:sz="0" w:space="0" w:color="auto"/>
                            <w:left w:val="none" w:sz="0" w:space="0" w:color="auto"/>
                            <w:bottom w:val="none" w:sz="0" w:space="0" w:color="auto"/>
                            <w:right w:val="none" w:sz="0" w:space="0" w:color="auto"/>
                          </w:divBdr>
                          <w:divsChild>
                            <w:div w:id="704250925">
                              <w:marLeft w:val="0"/>
                              <w:marRight w:val="0"/>
                              <w:marTop w:val="0"/>
                              <w:marBottom w:val="0"/>
                              <w:divBdr>
                                <w:top w:val="none" w:sz="0" w:space="0" w:color="DEDEDE"/>
                                <w:left w:val="none" w:sz="0" w:space="0" w:color="DEDEDE"/>
                                <w:bottom w:val="single" w:sz="6" w:space="0" w:color="DEDEDE"/>
                                <w:right w:val="none" w:sz="0" w:space="0" w:color="DEDEDE"/>
                              </w:divBdr>
                              <w:divsChild>
                                <w:div w:id="973215777">
                                  <w:marLeft w:val="0"/>
                                  <w:marRight w:val="0"/>
                                  <w:marTop w:val="0"/>
                                  <w:marBottom w:val="0"/>
                                  <w:divBdr>
                                    <w:top w:val="none" w:sz="0" w:space="0" w:color="auto"/>
                                    <w:left w:val="none" w:sz="0" w:space="0" w:color="auto"/>
                                    <w:bottom w:val="none" w:sz="0" w:space="0" w:color="auto"/>
                                    <w:right w:val="none" w:sz="0" w:space="0" w:color="auto"/>
                                  </w:divBdr>
                                </w:div>
                              </w:divsChild>
                            </w:div>
                            <w:div w:id="1796558602">
                              <w:marLeft w:val="0"/>
                              <w:marRight w:val="0"/>
                              <w:marTop w:val="0"/>
                              <w:marBottom w:val="0"/>
                              <w:divBdr>
                                <w:top w:val="none" w:sz="0" w:space="0" w:color="auto"/>
                                <w:left w:val="none" w:sz="0" w:space="0" w:color="auto"/>
                                <w:bottom w:val="none" w:sz="0" w:space="0" w:color="auto"/>
                                <w:right w:val="none" w:sz="0" w:space="0" w:color="auto"/>
                              </w:divBdr>
                              <w:divsChild>
                                <w:div w:id="193887120">
                                  <w:marLeft w:val="0"/>
                                  <w:marRight w:val="0"/>
                                  <w:marTop w:val="0"/>
                                  <w:marBottom w:val="0"/>
                                  <w:divBdr>
                                    <w:top w:val="none" w:sz="0" w:space="0" w:color="auto"/>
                                    <w:left w:val="none" w:sz="0" w:space="0" w:color="auto"/>
                                    <w:bottom w:val="none" w:sz="0" w:space="0" w:color="auto"/>
                                    <w:right w:val="none" w:sz="0" w:space="0" w:color="auto"/>
                                  </w:divBdr>
                                  <w:divsChild>
                                    <w:div w:id="1933587917">
                                      <w:marLeft w:val="0"/>
                                      <w:marRight w:val="0"/>
                                      <w:marTop w:val="0"/>
                                      <w:marBottom w:val="0"/>
                                      <w:divBdr>
                                        <w:top w:val="none" w:sz="0" w:space="0" w:color="auto"/>
                                        <w:left w:val="none" w:sz="0" w:space="0" w:color="auto"/>
                                        <w:bottom w:val="none" w:sz="0" w:space="0" w:color="auto"/>
                                        <w:right w:val="none" w:sz="0" w:space="0" w:color="auto"/>
                                      </w:divBdr>
                                      <w:divsChild>
                                        <w:div w:id="1835223712">
                                          <w:marLeft w:val="0"/>
                                          <w:marRight w:val="0"/>
                                          <w:marTop w:val="0"/>
                                          <w:marBottom w:val="0"/>
                                          <w:divBdr>
                                            <w:top w:val="none" w:sz="0" w:space="0" w:color="auto"/>
                                            <w:left w:val="none" w:sz="0" w:space="0" w:color="auto"/>
                                            <w:bottom w:val="none" w:sz="0" w:space="0" w:color="auto"/>
                                            <w:right w:val="none" w:sz="0" w:space="0" w:color="auto"/>
                                          </w:divBdr>
                                          <w:divsChild>
                                            <w:div w:id="1824882397">
                                              <w:marLeft w:val="0"/>
                                              <w:marRight w:val="0"/>
                                              <w:marTop w:val="0"/>
                                              <w:marBottom w:val="0"/>
                                              <w:divBdr>
                                                <w:top w:val="none" w:sz="0" w:space="0" w:color="auto"/>
                                                <w:left w:val="none" w:sz="0" w:space="0" w:color="auto"/>
                                                <w:bottom w:val="none" w:sz="0" w:space="0" w:color="auto"/>
                                                <w:right w:val="none" w:sz="0" w:space="0" w:color="auto"/>
                                              </w:divBdr>
                                              <w:divsChild>
                                                <w:div w:id="1192188802">
                                                  <w:marLeft w:val="0"/>
                                                  <w:marRight w:val="0"/>
                                                  <w:marTop w:val="0"/>
                                                  <w:marBottom w:val="0"/>
                                                  <w:divBdr>
                                                    <w:top w:val="none" w:sz="0" w:space="0" w:color="auto"/>
                                                    <w:left w:val="none" w:sz="0" w:space="0" w:color="auto"/>
                                                    <w:bottom w:val="none" w:sz="0" w:space="0" w:color="auto"/>
                                                    <w:right w:val="none" w:sz="0" w:space="0" w:color="auto"/>
                                                  </w:divBdr>
                                                </w:div>
                                                <w:div w:id="849635325">
                                                  <w:marLeft w:val="0"/>
                                                  <w:marRight w:val="75"/>
                                                  <w:marTop w:val="0"/>
                                                  <w:marBottom w:val="75"/>
                                                  <w:divBdr>
                                                    <w:top w:val="none" w:sz="0" w:space="0" w:color="auto"/>
                                                    <w:left w:val="none" w:sz="0" w:space="0" w:color="auto"/>
                                                    <w:bottom w:val="none" w:sz="0" w:space="0" w:color="auto"/>
                                                    <w:right w:val="none" w:sz="0" w:space="0" w:color="auto"/>
                                                  </w:divBdr>
                                                </w:div>
                                              </w:divsChild>
                                            </w:div>
                                            <w:div w:id="1559392293">
                                              <w:marLeft w:val="0"/>
                                              <w:marRight w:val="0"/>
                                              <w:marTop w:val="0"/>
                                              <w:marBottom w:val="0"/>
                                              <w:divBdr>
                                                <w:top w:val="none" w:sz="0" w:space="0" w:color="auto"/>
                                                <w:left w:val="none" w:sz="0" w:space="0" w:color="auto"/>
                                                <w:bottom w:val="none" w:sz="0" w:space="0" w:color="auto"/>
                                                <w:right w:val="none" w:sz="0" w:space="0" w:color="auto"/>
                                              </w:divBdr>
                                              <w:divsChild>
                                                <w:div w:id="1955090503">
                                                  <w:marLeft w:val="0"/>
                                                  <w:marRight w:val="0"/>
                                                  <w:marTop w:val="0"/>
                                                  <w:marBottom w:val="450"/>
                                                  <w:divBdr>
                                                    <w:top w:val="single" w:sz="18" w:space="0" w:color="FFFFFF"/>
                                                    <w:left w:val="none" w:sz="0" w:space="0" w:color="FFFFFF"/>
                                                    <w:bottom w:val="none" w:sz="0" w:space="0" w:color="FFFFFF"/>
                                                    <w:right w:val="none" w:sz="0" w:space="0" w:color="FFFFFF"/>
                                                  </w:divBdr>
                                                  <w:divsChild>
                                                    <w:div w:id="1657345265">
                                                      <w:marLeft w:val="0"/>
                                                      <w:marRight w:val="0"/>
                                                      <w:marTop w:val="0"/>
                                                      <w:marBottom w:val="0"/>
                                                      <w:divBdr>
                                                        <w:top w:val="none" w:sz="0" w:space="0" w:color="auto"/>
                                                        <w:left w:val="none" w:sz="0" w:space="0" w:color="auto"/>
                                                        <w:bottom w:val="none" w:sz="0" w:space="0" w:color="auto"/>
                                                        <w:right w:val="none" w:sz="0" w:space="0" w:color="auto"/>
                                                      </w:divBdr>
                                                      <w:divsChild>
                                                        <w:div w:id="230316985">
                                                          <w:marLeft w:val="0"/>
                                                          <w:marRight w:val="0"/>
                                                          <w:marTop w:val="0"/>
                                                          <w:marBottom w:val="0"/>
                                                          <w:divBdr>
                                                            <w:top w:val="none" w:sz="0" w:space="0" w:color="auto"/>
                                                            <w:left w:val="none" w:sz="0" w:space="0" w:color="auto"/>
                                                            <w:bottom w:val="none" w:sz="0" w:space="0" w:color="auto"/>
                                                            <w:right w:val="none" w:sz="0" w:space="0" w:color="auto"/>
                                                          </w:divBdr>
                                                          <w:divsChild>
                                                            <w:div w:id="365520553">
                                                              <w:marLeft w:val="0"/>
                                                              <w:marRight w:val="0"/>
                                                              <w:marTop w:val="30"/>
                                                              <w:marBottom w:val="0"/>
                                                              <w:divBdr>
                                                                <w:top w:val="single" w:sz="6" w:space="0" w:color="FEC400"/>
                                                                <w:left w:val="none" w:sz="0" w:space="0" w:color="auto"/>
                                                                <w:bottom w:val="none" w:sz="0" w:space="0" w:color="auto"/>
                                                                <w:right w:val="none" w:sz="0" w:space="0" w:color="auto"/>
                                                              </w:divBdr>
                                                            </w:div>
                                                            <w:div w:id="2053117987">
                                                              <w:marLeft w:val="0"/>
                                                              <w:marRight w:val="0"/>
                                                              <w:marTop w:val="225"/>
                                                              <w:marBottom w:val="300"/>
                                                              <w:divBdr>
                                                                <w:top w:val="none" w:sz="0" w:space="0" w:color="auto"/>
                                                                <w:left w:val="none" w:sz="0" w:space="0" w:color="auto"/>
                                                                <w:bottom w:val="none" w:sz="0" w:space="0" w:color="auto"/>
                                                                <w:right w:val="none" w:sz="0" w:space="0" w:color="auto"/>
                                                              </w:divBdr>
                                                              <w:divsChild>
                                                                <w:div w:id="4529861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965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18614B89F2C48A7811052ED3945CD9C"/>
        <w:category>
          <w:name w:val="General"/>
          <w:gallery w:val="placeholder"/>
        </w:category>
        <w:types>
          <w:type w:val="bbPlcHdr"/>
        </w:types>
        <w:behaviors>
          <w:behavior w:val="content"/>
        </w:behaviors>
        <w:guid w:val="{78FA1A74-704B-41E6-BAA2-8445D31EF8AA}"/>
      </w:docPartPr>
      <w:docPartBody>
        <w:p w:rsidR="00AC502D" w:rsidRDefault="0080212A" w:rsidP="0080212A">
          <w:pPr>
            <w:pStyle w:val="418614B89F2C48A7811052ED3945CD9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Open Sans">
    <w:altName w:val="Calibri"/>
    <w:panose1 w:val="020B0604020202020204"/>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2A"/>
    <w:rsid w:val="0080212A"/>
    <w:rsid w:val="00AC502D"/>
    <w:rsid w:val="00C624E8"/>
    <w:rsid w:val="00C637AF"/>
    <w:rsid w:val="00F35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8614B89F2C48A7811052ED3945CD9C">
    <w:name w:val="418614B89F2C48A7811052ED3945CD9C"/>
    <w:rsid w:val="00802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F61B0-CBC0-B442-86FE-FC462D393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12</Pages>
  <Words>2590</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Sabina Bocsenean</vt:lpstr>
    </vt:vector>
  </TitlesOfParts>
  <Company/>
  <LinksUpToDate>false</LinksUpToDate>
  <CharactersWithSpaces>17325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Sabina Bocsenean</dc:title>
  <dc:subject/>
  <dc:creator>xx yy</dc:creator>
  <cp:keywords/>
  <dc:description/>
  <cp:lastModifiedBy>Sabina Bocsenean (1909062)</cp:lastModifiedBy>
  <cp:revision>28</cp:revision>
  <dcterms:created xsi:type="dcterms:W3CDTF">2020-05-08T11:38:00Z</dcterms:created>
  <dcterms:modified xsi:type="dcterms:W3CDTF">2020-05-09T12:23:00Z</dcterms:modified>
</cp:coreProperties>
</file>