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2CE3" w14:textId="240113BE" w:rsidR="00A50371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noProof/>
          <w:sz w:val="22"/>
        </w:rPr>
        <w:drawing>
          <wp:anchor distT="0" distB="0" distL="114300" distR="114300" simplePos="0" relativeHeight="251658240" behindDoc="0" locked="0" layoutInCell="1" allowOverlap="1" wp14:anchorId="47BC0542" wp14:editId="132283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89FA0E" w14:textId="6D724ED5" w:rsidR="5DF2DAD8" w:rsidRDefault="5DF2DAD8" w:rsidP="5DF2DAD8">
      <w:pPr>
        <w:spacing w:line="360" w:lineRule="auto"/>
        <w:rPr>
          <w:rFonts w:asciiTheme="minorBidi" w:hAnsiTheme="minorBidi"/>
          <w:sz w:val="22"/>
        </w:rPr>
      </w:pPr>
    </w:p>
    <w:p w14:paraId="585F3537" w14:textId="57896CF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4E267F2C" w14:textId="35E99859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5D864E3F" w14:textId="04749E68" w:rsidR="00074402" w:rsidRPr="00CD33A8" w:rsidRDefault="00074402" w:rsidP="00CD33A8">
      <w:pPr>
        <w:spacing w:line="360" w:lineRule="auto"/>
        <w:rPr>
          <w:rFonts w:asciiTheme="minorBidi" w:hAnsiTheme="minorBidi"/>
          <w:sz w:val="22"/>
        </w:rPr>
      </w:pPr>
    </w:p>
    <w:p w14:paraId="22F2817A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D557BA5" w14:textId="36EEFAB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CD33A8">
        <w:rPr>
          <w:rFonts w:ascii="Arial" w:hAnsi="Arial" w:cs="Arial"/>
          <w:sz w:val="28"/>
          <w:szCs w:val="28"/>
          <w:lang w:val="nl-NL"/>
        </w:rPr>
        <w:t xml:space="preserve">: </w:t>
      </w:r>
      <w:r w:rsidR="00EE158B">
        <w:rPr>
          <w:rFonts w:ascii="Arial" w:hAnsi="Arial" w:cs="Arial"/>
          <w:sz w:val="28"/>
          <w:szCs w:val="28"/>
          <w:lang w:val="nl-NL"/>
        </w:rPr>
        <w:t xml:space="preserve">Introduction to Health and </w:t>
      </w:r>
      <w:r w:rsidR="6112C663" w:rsidRPr="22B25443">
        <w:rPr>
          <w:rFonts w:ascii="Arial" w:hAnsi="Arial" w:cs="Arial"/>
          <w:sz w:val="28"/>
          <w:szCs w:val="28"/>
          <w:lang w:val="nl-NL"/>
        </w:rPr>
        <w:t>Social</w:t>
      </w:r>
      <w:r w:rsidR="00EE158B">
        <w:rPr>
          <w:rFonts w:ascii="Arial" w:hAnsi="Arial" w:cs="Arial"/>
          <w:sz w:val="28"/>
          <w:szCs w:val="28"/>
          <w:lang w:val="nl-NL"/>
        </w:rPr>
        <w:t xml:space="preserve"> Care</w:t>
      </w:r>
    </w:p>
    <w:p w14:paraId="537571AF" w14:textId="1DC4A20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CD33A8">
        <w:rPr>
          <w:rFonts w:ascii="Arial" w:hAnsi="Arial" w:cs="Arial"/>
          <w:b/>
          <w:bCs/>
          <w:sz w:val="28"/>
          <w:szCs w:val="28"/>
        </w:rPr>
        <w:t>Module code</w:t>
      </w:r>
      <w:r w:rsidRPr="00CD33A8">
        <w:rPr>
          <w:rFonts w:ascii="Arial" w:hAnsi="Arial" w:cs="Arial"/>
          <w:sz w:val="28"/>
          <w:szCs w:val="28"/>
        </w:rPr>
        <w:t>:</w:t>
      </w:r>
      <w:r w:rsidR="00CB57E1">
        <w:rPr>
          <w:rFonts w:ascii="Arial" w:hAnsi="Arial" w:cs="Arial"/>
          <w:sz w:val="28"/>
          <w:szCs w:val="28"/>
        </w:rPr>
        <w:t xml:space="preserve"> LCHS</w:t>
      </w:r>
      <w:r w:rsidR="00EE158B">
        <w:rPr>
          <w:rFonts w:ascii="Arial" w:hAnsi="Arial" w:cs="Arial"/>
          <w:sz w:val="28"/>
          <w:szCs w:val="28"/>
        </w:rPr>
        <w:t>4003</w:t>
      </w:r>
    </w:p>
    <w:p w14:paraId="529D7354" w14:textId="77777777" w:rsidR="00CD33A8" w:rsidRPr="00CD33A8" w:rsidRDefault="00CD33A8" w:rsidP="00CD33A8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  <w:lang w:val="nl-NL"/>
        </w:rPr>
      </w:pPr>
    </w:p>
    <w:p w14:paraId="0A48766D" w14:textId="28240FB6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EE158B">
        <w:rPr>
          <w:rFonts w:ascii="Arial" w:hAnsi="Arial" w:cs="Arial"/>
          <w:sz w:val="28"/>
          <w:szCs w:val="28"/>
          <w:lang w:val="nl-NL"/>
        </w:rPr>
        <w:t xml:space="preserve"> Sanilen Stevens</w:t>
      </w:r>
    </w:p>
    <w:p w14:paraId="39AA4413" w14:textId="06C17142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CD33A8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CD33A8">
        <w:rPr>
          <w:rFonts w:ascii="Arial" w:hAnsi="Arial" w:cs="Arial"/>
          <w:sz w:val="28"/>
          <w:szCs w:val="28"/>
          <w:lang w:val="nl-NL"/>
        </w:rPr>
        <w:t>:</w:t>
      </w:r>
      <w:r w:rsidR="006F2EC3">
        <w:rPr>
          <w:rFonts w:ascii="Arial" w:hAnsi="Arial" w:cs="Arial"/>
          <w:sz w:val="28"/>
          <w:szCs w:val="28"/>
          <w:lang w:val="nl-NL"/>
        </w:rPr>
        <w:t xml:space="preserve"> 2508295</w:t>
      </w:r>
    </w:p>
    <w:p w14:paraId="5E81F6AD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1A0B2D2B" w14:textId="61082AE9" w:rsidR="00074402" w:rsidRPr="00CD33A8" w:rsidRDefault="008E3943" w:rsidP="00CD33A8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Lecturer’s name</w:t>
      </w:r>
      <w:r w:rsidR="00074402" w:rsidRPr="00CD33A8">
        <w:rPr>
          <w:rFonts w:ascii="Arial" w:hAnsi="Arial" w:cs="Arial"/>
          <w:sz w:val="28"/>
          <w:szCs w:val="28"/>
        </w:rPr>
        <w:t>:</w:t>
      </w:r>
      <w:r w:rsidR="006F2EC3">
        <w:rPr>
          <w:rFonts w:ascii="Arial" w:hAnsi="Arial" w:cs="Arial"/>
          <w:sz w:val="28"/>
          <w:szCs w:val="28"/>
        </w:rPr>
        <w:t xml:space="preserve"> Mark Kane</w:t>
      </w:r>
    </w:p>
    <w:p w14:paraId="39D08584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6D125" w14:textId="77777777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91524A2" w14:textId="2CBFF360" w:rsidR="00074402" w:rsidRPr="00CD33A8" w:rsidRDefault="00074402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E88297" w14:textId="24E6B718" w:rsidR="00B87E75" w:rsidRPr="00CD33A8" w:rsidRDefault="00B87E75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20ADE33" w14:textId="35FB1322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5AB2C84" w14:textId="4D2C1F1C" w:rsidR="00B87E75" w:rsidRPr="00CD33A8" w:rsidRDefault="00B87E75" w:rsidP="00E620E7">
      <w:pPr>
        <w:pStyle w:val="Heading1"/>
      </w:pPr>
      <w:r w:rsidRPr="00CD33A8">
        <w:lastRenderedPageBreak/>
        <w:t>Table of contents</w:t>
      </w:r>
    </w:p>
    <w:p w14:paraId="70C07685" w14:textId="77777777" w:rsidR="00EA0075" w:rsidRDefault="008B1BB1" w:rsidP="00CD33A8">
      <w:p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Mr Ah</w:t>
      </w:r>
      <w:r w:rsidR="00EA0075">
        <w:rPr>
          <w:rFonts w:asciiTheme="minorBidi" w:hAnsiTheme="minorBidi"/>
          <w:sz w:val="22"/>
        </w:rPr>
        <w:t>med’s Case Study</w:t>
      </w:r>
    </w:p>
    <w:p w14:paraId="13E00080" w14:textId="587AC963" w:rsidR="00B87E75" w:rsidRDefault="00EA0075" w:rsidP="00EA0075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Introduction …</w:t>
      </w:r>
      <w:r w:rsidR="00D71604">
        <w:rPr>
          <w:rFonts w:asciiTheme="minorBidi" w:hAnsiTheme="minorBidi"/>
          <w:sz w:val="22"/>
        </w:rPr>
        <w:t>…</w:t>
      </w:r>
      <w:r w:rsidR="00180677" w:rsidRPr="00EA0075">
        <w:rPr>
          <w:rFonts w:asciiTheme="minorBidi" w:hAnsiTheme="minorBidi"/>
          <w:sz w:val="22"/>
        </w:rPr>
        <w:t>…………………………………………………………………………</w:t>
      </w:r>
      <w:r w:rsidR="004E5E57" w:rsidRPr="00EA0075">
        <w:rPr>
          <w:rFonts w:asciiTheme="minorBidi" w:hAnsiTheme="minorBidi"/>
          <w:sz w:val="22"/>
        </w:rPr>
        <w:t xml:space="preserve">… </w:t>
      </w:r>
      <w:r w:rsidR="00180677" w:rsidRPr="00EA0075">
        <w:rPr>
          <w:rFonts w:asciiTheme="minorBidi" w:hAnsiTheme="minorBidi"/>
          <w:sz w:val="22"/>
        </w:rPr>
        <w:t>3</w:t>
      </w:r>
    </w:p>
    <w:p w14:paraId="24F2E0AB" w14:textId="54EFF30A" w:rsidR="00D71604" w:rsidRDefault="00D71604" w:rsidP="00EA0075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Importance of Effective Communication ………………………………………………... 3</w:t>
      </w:r>
    </w:p>
    <w:p w14:paraId="33FD87AB" w14:textId="10A269A6" w:rsidR="00D71604" w:rsidRDefault="00D71604" w:rsidP="00EA0075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Importance of Good Administrative Skills ………………………………………………. 4</w:t>
      </w:r>
    </w:p>
    <w:p w14:paraId="43F8EF35" w14:textId="73EA7BD7" w:rsidR="005A2A4F" w:rsidRDefault="005A2A4F" w:rsidP="00EA0075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Importance of Working Collaboratively ………………………………………………</w:t>
      </w:r>
      <w:r w:rsidR="00887DE2">
        <w:rPr>
          <w:rFonts w:asciiTheme="minorBidi" w:hAnsiTheme="minorBidi"/>
          <w:sz w:val="22"/>
        </w:rPr>
        <w:t>…. 5</w:t>
      </w:r>
    </w:p>
    <w:p w14:paraId="5624B6A1" w14:textId="059DD9F9" w:rsidR="00887DE2" w:rsidRPr="00EA0075" w:rsidRDefault="00887DE2" w:rsidP="00EA0075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Conclusion …………………………………………………………………………………. 6</w:t>
      </w:r>
    </w:p>
    <w:p w14:paraId="2E79F7ED" w14:textId="4AF16322" w:rsidR="00B87E75" w:rsidRPr="00DE31C4" w:rsidRDefault="004E5E57" w:rsidP="00DE31C4">
      <w:pPr>
        <w:pStyle w:val="ListParagraph"/>
        <w:numPr>
          <w:ilvl w:val="0"/>
          <w:numId w:val="1"/>
        </w:numPr>
        <w:spacing w:line="360" w:lineRule="auto"/>
        <w:rPr>
          <w:rFonts w:asciiTheme="minorBidi" w:hAnsiTheme="minorBidi"/>
          <w:sz w:val="22"/>
        </w:rPr>
      </w:pPr>
      <w:r w:rsidRPr="00DE31C4">
        <w:rPr>
          <w:rFonts w:asciiTheme="minorBidi" w:hAnsiTheme="minorBidi"/>
          <w:sz w:val="22"/>
        </w:rPr>
        <w:t xml:space="preserve">References </w:t>
      </w:r>
      <w:r w:rsidR="00DE31C4">
        <w:rPr>
          <w:rFonts w:asciiTheme="minorBidi" w:hAnsiTheme="minorBidi"/>
          <w:sz w:val="22"/>
        </w:rPr>
        <w:t>...</w:t>
      </w:r>
      <w:r w:rsidRPr="00DE31C4">
        <w:rPr>
          <w:rFonts w:asciiTheme="minorBidi" w:hAnsiTheme="minorBidi"/>
          <w:sz w:val="22"/>
        </w:rPr>
        <w:t xml:space="preserve">………………………………………………………………………………. </w:t>
      </w:r>
      <w:r w:rsidR="00CA7B85">
        <w:rPr>
          <w:rFonts w:asciiTheme="minorBidi" w:hAnsiTheme="minorBidi"/>
          <w:sz w:val="22"/>
        </w:rPr>
        <w:t>8</w:t>
      </w:r>
    </w:p>
    <w:p w14:paraId="7AE771D5" w14:textId="1C06E45A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</w:p>
    <w:p w14:paraId="4F7320CB" w14:textId="000D21B8" w:rsidR="00B87E75" w:rsidRPr="00CD33A8" w:rsidRDefault="00B87E75" w:rsidP="00CD33A8">
      <w:pPr>
        <w:spacing w:line="360" w:lineRule="auto"/>
        <w:rPr>
          <w:rFonts w:asciiTheme="minorBidi" w:hAnsiTheme="minorBidi"/>
          <w:sz w:val="22"/>
        </w:rPr>
      </w:pPr>
      <w:r w:rsidRPr="00CD33A8">
        <w:rPr>
          <w:rFonts w:asciiTheme="minorBidi" w:hAnsiTheme="minorBidi"/>
          <w:sz w:val="22"/>
        </w:rPr>
        <w:br w:type="page"/>
      </w:r>
    </w:p>
    <w:p w14:paraId="076AF513" w14:textId="122C8EE4" w:rsidR="00E2154F" w:rsidRDefault="00B1080C" w:rsidP="00E620E7">
      <w:pPr>
        <w:pStyle w:val="Heading1"/>
      </w:pPr>
      <w:r>
        <w:lastRenderedPageBreak/>
        <w:t>Mr Ahmed’s Case Study</w:t>
      </w:r>
    </w:p>
    <w:p w14:paraId="12D76753" w14:textId="319DA25F" w:rsidR="00B87E75" w:rsidRPr="00CD33A8" w:rsidRDefault="00B87E75" w:rsidP="00E620E7">
      <w:pPr>
        <w:pStyle w:val="Heading1"/>
      </w:pPr>
      <w:r w:rsidRPr="00CD33A8">
        <w:t>1. Introduction</w:t>
      </w:r>
    </w:p>
    <w:p w14:paraId="57EAB01D" w14:textId="592A7745" w:rsidR="739A5007" w:rsidRDefault="005B0A74" w:rsidP="71AF0DED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Delivering communication, good administrative practice, and teamwork are all essential</w:t>
      </w:r>
      <w:r w:rsidR="005959C0">
        <w:rPr>
          <w:rFonts w:ascii="Arial" w:hAnsi="Arial" w:cs="Arial"/>
          <w:sz w:val="22"/>
        </w:rPr>
        <w:t xml:space="preserve"> in health and social </w:t>
      </w:r>
      <w:r w:rsidR="001D33FC">
        <w:rPr>
          <w:rFonts w:ascii="Arial" w:hAnsi="Arial" w:cs="Arial"/>
          <w:sz w:val="22"/>
        </w:rPr>
        <w:t>care</w:t>
      </w:r>
      <w:r w:rsidR="001D33FC" w:rsidRPr="71AF0DED">
        <w:rPr>
          <w:rFonts w:ascii="Arial" w:hAnsi="Arial" w:cs="Arial"/>
          <w:sz w:val="22"/>
        </w:rPr>
        <w:t>.</w:t>
      </w:r>
      <w:r w:rsidR="001D33FC">
        <w:rPr>
          <w:rFonts w:ascii="Arial" w:hAnsi="Arial" w:cs="Arial"/>
          <w:sz w:val="22"/>
        </w:rPr>
        <w:t xml:space="preserve"> Together</w:t>
      </w:r>
      <w:r w:rsidR="00B15168">
        <w:rPr>
          <w:rFonts w:ascii="Arial" w:hAnsi="Arial" w:cs="Arial"/>
          <w:sz w:val="22"/>
        </w:rPr>
        <w:t>, these factors contribute to care that is organised, responsive</w:t>
      </w:r>
      <w:r w:rsidR="001D33FC">
        <w:rPr>
          <w:rFonts w:ascii="Arial" w:hAnsi="Arial" w:cs="Arial"/>
          <w:sz w:val="22"/>
        </w:rPr>
        <w:t>, and tailored to the individual</w:t>
      </w:r>
      <w:r w:rsidR="7F010DDD" w:rsidRPr="71AF0DED">
        <w:rPr>
          <w:rFonts w:ascii="Arial" w:hAnsi="Arial" w:cs="Arial"/>
          <w:sz w:val="22"/>
        </w:rPr>
        <w:t xml:space="preserve">, especially when several professionals are involved. </w:t>
      </w:r>
      <w:r w:rsidR="0032079A">
        <w:rPr>
          <w:rFonts w:ascii="Arial" w:hAnsi="Arial" w:cs="Arial"/>
          <w:sz w:val="22"/>
        </w:rPr>
        <w:t>An overview</w:t>
      </w:r>
      <w:r w:rsidR="00DE1E84">
        <w:rPr>
          <w:rFonts w:ascii="Arial" w:hAnsi="Arial" w:cs="Arial"/>
          <w:sz w:val="22"/>
        </w:rPr>
        <w:t xml:space="preserve"> of the care given to Mr Ahmed, a 68-year-old</w:t>
      </w:r>
      <w:r w:rsidR="00C371CE">
        <w:rPr>
          <w:rFonts w:ascii="Arial" w:hAnsi="Arial" w:cs="Arial"/>
          <w:sz w:val="22"/>
        </w:rPr>
        <w:t xml:space="preserve"> service user</w:t>
      </w:r>
      <w:r w:rsidR="006C11AE">
        <w:rPr>
          <w:rFonts w:ascii="Arial" w:hAnsi="Arial" w:cs="Arial"/>
          <w:sz w:val="22"/>
        </w:rPr>
        <w:t xml:space="preserve">, is presented in this report, a </w:t>
      </w:r>
      <w:r w:rsidR="005439C8">
        <w:rPr>
          <w:rFonts w:ascii="Arial" w:hAnsi="Arial" w:cs="Arial"/>
          <w:sz w:val="22"/>
        </w:rPr>
        <w:t>stroke patient receiving ongoing support</w:t>
      </w:r>
      <w:r w:rsidR="395090B1" w:rsidRPr="71AF0DED">
        <w:rPr>
          <w:rFonts w:ascii="Arial" w:hAnsi="Arial" w:cs="Arial"/>
          <w:sz w:val="22"/>
        </w:rPr>
        <w:t>, who receives support from</w:t>
      </w:r>
      <w:r w:rsidR="247DA392" w:rsidRPr="71AF0DED">
        <w:rPr>
          <w:rFonts w:ascii="Arial" w:hAnsi="Arial" w:cs="Arial"/>
          <w:sz w:val="22"/>
        </w:rPr>
        <w:t xml:space="preserve"> domiciliary care team alongside other healthcare professionals.</w:t>
      </w:r>
    </w:p>
    <w:p w14:paraId="3C4EA681" w14:textId="2033E334" w:rsidR="004C1061" w:rsidRPr="00CD33A8" w:rsidRDefault="2695BB83" w:rsidP="0033401A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71AF0DED">
        <w:rPr>
          <w:rFonts w:ascii="Arial" w:hAnsi="Arial" w:cs="Arial"/>
          <w:sz w:val="22"/>
        </w:rPr>
        <w:t>Mr Ahmed</w:t>
      </w:r>
      <w:r w:rsidR="3B1E35F6" w:rsidRPr="71AF0DED">
        <w:rPr>
          <w:rFonts w:ascii="Arial" w:hAnsi="Arial" w:cs="Arial"/>
          <w:sz w:val="22"/>
        </w:rPr>
        <w:t xml:space="preserve">’s </w:t>
      </w:r>
      <w:r w:rsidR="09364418" w:rsidRPr="71AF0DED">
        <w:rPr>
          <w:rFonts w:ascii="Arial" w:hAnsi="Arial" w:cs="Arial"/>
          <w:sz w:val="22"/>
        </w:rPr>
        <w:t>situation presents a number of challenges. He has difficulty communicating due to both his stroke and limited Engli</w:t>
      </w:r>
      <w:r w:rsidR="7BDBDF89" w:rsidRPr="71AF0DED">
        <w:rPr>
          <w:rFonts w:ascii="Arial" w:hAnsi="Arial" w:cs="Arial"/>
          <w:sz w:val="22"/>
        </w:rPr>
        <w:t>sh, and he often relies on his wife to speak on his behalf. In addition, his care involves a range of pr</w:t>
      </w:r>
      <w:r w:rsidR="039E16F9" w:rsidRPr="71AF0DED">
        <w:rPr>
          <w:rFonts w:ascii="Arial" w:hAnsi="Arial" w:cs="Arial"/>
          <w:sz w:val="22"/>
        </w:rPr>
        <w:t xml:space="preserve">ofessionals, which makes coordination especially important. </w:t>
      </w:r>
      <w:r w:rsidR="00430F76">
        <w:rPr>
          <w:rFonts w:ascii="Arial" w:hAnsi="Arial" w:cs="Arial"/>
          <w:sz w:val="22"/>
        </w:rPr>
        <w:t>A recent missed domiciliary visit led to a gap in care</w:t>
      </w:r>
      <w:r w:rsidR="00976043">
        <w:rPr>
          <w:rFonts w:ascii="Arial" w:hAnsi="Arial" w:cs="Arial"/>
          <w:sz w:val="22"/>
        </w:rPr>
        <w:t xml:space="preserve"> delivery, including failure to administer his medication </w:t>
      </w:r>
      <w:r w:rsidR="039E16F9" w:rsidRPr="71AF0DED">
        <w:rPr>
          <w:rFonts w:ascii="Arial" w:hAnsi="Arial" w:cs="Arial"/>
          <w:sz w:val="22"/>
        </w:rPr>
        <w:t>and or</w:t>
      </w:r>
      <w:r w:rsidR="19A0E7B6" w:rsidRPr="71AF0DED">
        <w:rPr>
          <w:rFonts w:ascii="Arial" w:hAnsi="Arial" w:cs="Arial"/>
          <w:sz w:val="22"/>
        </w:rPr>
        <w:t>ganisation. This</w:t>
      </w:r>
      <w:r w:rsidR="626C0EA5" w:rsidRPr="71AF0DED">
        <w:rPr>
          <w:rFonts w:ascii="Arial" w:hAnsi="Arial" w:cs="Arial"/>
          <w:sz w:val="22"/>
        </w:rPr>
        <w:t xml:space="preserve"> report </w:t>
      </w:r>
      <w:r w:rsidR="005E3CC2">
        <w:rPr>
          <w:rFonts w:ascii="Arial" w:hAnsi="Arial" w:cs="Arial"/>
          <w:sz w:val="22"/>
        </w:rPr>
        <w:t>analyses</w:t>
      </w:r>
      <w:r w:rsidR="626C0EA5" w:rsidRPr="71AF0DED">
        <w:rPr>
          <w:rFonts w:ascii="Arial" w:hAnsi="Arial" w:cs="Arial"/>
          <w:sz w:val="22"/>
        </w:rPr>
        <w:t xml:space="preserve"> </w:t>
      </w:r>
      <w:r w:rsidR="00E64605">
        <w:rPr>
          <w:rFonts w:ascii="Arial" w:hAnsi="Arial" w:cs="Arial"/>
          <w:sz w:val="22"/>
        </w:rPr>
        <w:t xml:space="preserve">how </w:t>
      </w:r>
      <w:r w:rsidR="626C0EA5" w:rsidRPr="71AF0DED">
        <w:rPr>
          <w:rFonts w:ascii="Arial" w:hAnsi="Arial" w:cs="Arial"/>
          <w:sz w:val="22"/>
        </w:rPr>
        <w:t xml:space="preserve">communication, administrative </w:t>
      </w:r>
      <w:r w:rsidR="00E64605">
        <w:rPr>
          <w:rFonts w:ascii="Arial" w:hAnsi="Arial" w:cs="Arial"/>
          <w:sz w:val="22"/>
        </w:rPr>
        <w:t>practice</w:t>
      </w:r>
      <w:r w:rsidR="626C0EA5" w:rsidRPr="71AF0DED">
        <w:rPr>
          <w:rFonts w:ascii="Arial" w:hAnsi="Arial" w:cs="Arial"/>
          <w:sz w:val="22"/>
        </w:rPr>
        <w:t xml:space="preserve">, and </w:t>
      </w:r>
      <w:r w:rsidR="009929AC">
        <w:rPr>
          <w:rFonts w:ascii="Arial" w:hAnsi="Arial" w:cs="Arial"/>
          <w:sz w:val="22"/>
        </w:rPr>
        <w:t>teamwork</w:t>
      </w:r>
      <w:r w:rsidR="626C0EA5" w:rsidRPr="71AF0DED">
        <w:rPr>
          <w:rFonts w:ascii="Arial" w:hAnsi="Arial" w:cs="Arial"/>
          <w:sz w:val="22"/>
        </w:rPr>
        <w:t xml:space="preserve"> </w:t>
      </w:r>
      <w:r w:rsidR="009929AC">
        <w:rPr>
          <w:rFonts w:ascii="Arial" w:hAnsi="Arial" w:cs="Arial"/>
          <w:sz w:val="22"/>
        </w:rPr>
        <w:t>contribute</w:t>
      </w:r>
      <w:r w:rsidR="00BA31F4">
        <w:rPr>
          <w:rFonts w:ascii="Arial" w:hAnsi="Arial" w:cs="Arial"/>
          <w:sz w:val="22"/>
        </w:rPr>
        <w:t xml:space="preserve"> to delivering safe and effective care for Mr Ahmed </w:t>
      </w:r>
      <w:r w:rsidR="56E09521" w:rsidRPr="71AF0DED">
        <w:rPr>
          <w:rFonts w:ascii="Arial" w:hAnsi="Arial" w:cs="Arial"/>
          <w:sz w:val="22"/>
        </w:rPr>
        <w:t>(</w:t>
      </w:r>
      <w:r w:rsidR="00CB6BD5">
        <w:rPr>
          <w:rFonts w:ascii="Arial" w:hAnsi="Arial" w:cs="Arial"/>
          <w:sz w:val="22"/>
        </w:rPr>
        <w:t>National Institute for Health and Care Excellence</w:t>
      </w:r>
      <w:r w:rsidR="56E09521" w:rsidRPr="71AF0DED">
        <w:rPr>
          <w:rFonts w:ascii="Arial" w:hAnsi="Arial" w:cs="Arial"/>
          <w:sz w:val="22"/>
        </w:rPr>
        <w:t>, 202</w:t>
      </w:r>
      <w:r w:rsidR="00A2332D">
        <w:rPr>
          <w:rFonts w:ascii="Arial" w:hAnsi="Arial" w:cs="Arial"/>
          <w:sz w:val="22"/>
        </w:rPr>
        <w:t>1</w:t>
      </w:r>
      <w:r w:rsidR="56E09521" w:rsidRPr="71AF0DED">
        <w:rPr>
          <w:rFonts w:ascii="Arial" w:hAnsi="Arial" w:cs="Arial"/>
          <w:sz w:val="22"/>
        </w:rPr>
        <w:t>).</w:t>
      </w:r>
    </w:p>
    <w:p w14:paraId="73B07562" w14:textId="0E99FAFE" w:rsidR="008E3943" w:rsidRDefault="0026393A" w:rsidP="008E3943">
      <w:pPr>
        <w:pStyle w:val="Heading1"/>
      </w:pPr>
      <w:r w:rsidRPr="00CD33A8">
        <w:t xml:space="preserve">2. </w:t>
      </w:r>
      <w:r w:rsidR="008E3943">
        <w:t>I</w:t>
      </w:r>
      <w:r w:rsidR="008E3943" w:rsidRPr="008E3943">
        <w:t>mportance of effective communication</w:t>
      </w:r>
    </w:p>
    <w:p w14:paraId="46C1F071" w14:textId="36E77E57" w:rsidR="69ABBB44" w:rsidRDefault="00794EA2" w:rsidP="22B25443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Effective communication is central to care delivery, as it allows professionals</w:t>
      </w:r>
      <w:r w:rsidR="001E4888">
        <w:rPr>
          <w:rFonts w:ascii="Arial" w:hAnsi="Arial" w:cs="Arial"/>
          <w:sz w:val="22"/>
        </w:rPr>
        <w:t xml:space="preserve"> to accurately understand and respond to patient needs</w:t>
      </w:r>
      <w:r w:rsidR="71319E17" w:rsidRPr="22B25443">
        <w:rPr>
          <w:rFonts w:ascii="Arial" w:hAnsi="Arial" w:cs="Arial"/>
          <w:sz w:val="22"/>
        </w:rPr>
        <w:t xml:space="preserve">. </w:t>
      </w:r>
      <w:r w:rsidR="00896B2E">
        <w:rPr>
          <w:rFonts w:ascii="Arial" w:hAnsi="Arial" w:cs="Arial"/>
          <w:sz w:val="22"/>
        </w:rPr>
        <w:t>Communication difficulties are evident in Mr Ahmed’s ca</w:t>
      </w:r>
      <w:r w:rsidR="00CE71AE">
        <w:rPr>
          <w:rFonts w:ascii="Arial" w:hAnsi="Arial" w:cs="Arial"/>
          <w:sz w:val="22"/>
        </w:rPr>
        <w:t>s</w:t>
      </w:r>
      <w:r w:rsidR="00896B2E">
        <w:rPr>
          <w:rFonts w:ascii="Arial" w:hAnsi="Arial" w:cs="Arial"/>
          <w:sz w:val="22"/>
        </w:rPr>
        <w:t>e</w:t>
      </w:r>
      <w:r w:rsidR="00B65D48">
        <w:rPr>
          <w:rFonts w:ascii="Arial" w:hAnsi="Arial" w:cs="Arial"/>
          <w:sz w:val="22"/>
        </w:rPr>
        <w:t>, as he primarily speaks Bengali, has limited</w:t>
      </w:r>
      <w:r w:rsidR="009C1D83">
        <w:rPr>
          <w:rFonts w:ascii="Arial" w:hAnsi="Arial" w:cs="Arial"/>
          <w:sz w:val="22"/>
        </w:rPr>
        <w:t xml:space="preserve"> English skills, and is affected by stroke-related impairments</w:t>
      </w:r>
      <w:r w:rsidR="000D77E6">
        <w:rPr>
          <w:rFonts w:ascii="Arial" w:hAnsi="Arial" w:cs="Arial"/>
          <w:sz w:val="22"/>
        </w:rPr>
        <w:t xml:space="preserve"> that may reduce his ability to express himself or process </w:t>
      </w:r>
      <w:r w:rsidR="003C721D">
        <w:rPr>
          <w:rFonts w:ascii="Arial" w:hAnsi="Arial" w:cs="Arial"/>
          <w:sz w:val="22"/>
        </w:rPr>
        <w:t xml:space="preserve">complex </w:t>
      </w:r>
      <w:r w:rsidR="000D77E6">
        <w:rPr>
          <w:rFonts w:ascii="Arial" w:hAnsi="Arial" w:cs="Arial"/>
          <w:sz w:val="22"/>
        </w:rPr>
        <w:t>informat</w:t>
      </w:r>
      <w:r w:rsidR="00CE71AE">
        <w:rPr>
          <w:rFonts w:ascii="Arial" w:hAnsi="Arial" w:cs="Arial"/>
          <w:sz w:val="22"/>
        </w:rPr>
        <w:t>ion</w:t>
      </w:r>
      <w:r w:rsidR="00FB2BA8">
        <w:rPr>
          <w:rFonts w:ascii="Arial" w:hAnsi="Arial" w:cs="Arial"/>
          <w:sz w:val="22"/>
        </w:rPr>
        <w:t>.</w:t>
      </w:r>
    </w:p>
    <w:p w14:paraId="1B6450EF" w14:textId="65695905" w:rsidR="00A3679C" w:rsidRDefault="00FE2C2F" w:rsidP="00E27200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 key requirement of the Equality Act</w:t>
      </w:r>
      <w:r w:rsidR="00000BCF">
        <w:rPr>
          <w:rFonts w:ascii="Arial" w:hAnsi="Arial" w:cs="Arial"/>
          <w:sz w:val="22"/>
        </w:rPr>
        <w:t xml:space="preserve"> 2010 is that services must not discriminate and should make healthcare</w:t>
      </w:r>
      <w:r w:rsidR="00C42EF1">
        <w:rPr>
          <w:rFonts w:ascii="Arial" w:hAnsi="Arial" w:cs="Arial"/>
          <w:sz w:val="22"/>
        </w:rPr>
        <w:t xml:space="preserve"> accessible to all individuals</w:t>
      </w:r>
      <w:r w:rsidR="00175D28">
        <w:rPr>
          <w:rFonts w:ascii="Arial" w:hAnsi="Arial" w:cs="Arial"/>
          <w:sz w:val="22"/>
        </w:rPr>
        <w:t xml:space="preserve">. It places a legal duty on organisations to make reasonable adjustments for individuals who may </w:t>
      </w:r>
      <w:r w:rsidR="009B14FB">
        <w:rPr>
          <w:rFonts w:ascii="Arial" w:hAnsi="Arial" w:cs="Arial"/>
          <w:sz w:val="22"/>
        </w:rPr>
        <w:t>face barriers, such as those related to language or disability. In Mr</w:t>
      </w:r>
      <w:r w:rsidR="00C15715">
        <w:rPr>
          <w:rFonts w:ascii="Arial" w:hAnsi="Arial" w:cs="Arial"/>
          <w:sz w:val="22"/>
        </w:rPr>
        <w:t xml:space="preserve"> Ahmed’s case, his limited</w:t>
      </w:r>
      <w:r w:rsidR="00AD6D0D">
        <w:rPr>
          <w:rFonts w:ascii="Arial" w:hAnsi="Arial" w:cs="Arial"/>
          <w:sz w:val="22"/>
        </w:rPr>
        <w:t xml:space="preserve"> English proficiency and stroke-related </w:t>
      </w:r>
      <w:r w:rsidR="00B05830">
        <w:rPr>
          <w:rFonts w:ascii="Arial" w:hAnsi="Arial" w:cs="Arial"/>
          <w:sz w:val="22"/>
        </w:rPr>
        <w:t>communication difficulties mean that healthcare professionals must adapt their communication</w:t>
      </w:r>
      <w:r w:rsidR="009745DF">
        <w:rPr>
          <w:rFonts w:ascii="Arial" w:hAnsi="Arial" w:cs="Arial"/>
          <w:sz w:val="22"/>
        </w:rPr>
        <w:t xml:space="preserve"> methods, for example by using professional interpreters, visual aids, or simplified language, to ensure he is not </w:t>
      </w:r>
      <w:r w:rsidR="000C4354">
        <w:rPr>
          <w:rFonts w:ascii="Arial" w:hAnsi="Arial" w:cs="Arial"/>
          <w:sz w:val="22"/>
        </w:rPr>
        <w:t>disadvantaged and can actively participate in his care</w:t>
      </w:r>
      <w:r w:rsidR="454AAA16" w:rsidRPr="71AF0DED">
        <w:rPr>
          <w:rFonts w:ascii="Arial" w:hAnsi="Arial" w:cs="Arial"/>
          <w:sz w:val="22"/>
        </w:rPr>
        <w:t>. Although</w:t>
      </w:r>
      <w:r w:rsidR="48F9E2AB" w:rsidRPr="71AF0DED">
        <w:rPr>
          <w:rFonts w:ascii="Arial" w:hAnsi="Arial" w:cs="Arial"/>
          <w:sz w:val="22"/>
        </w:rPr>
        <w:t xml:space="preserve"> this legislation was introduced over a decade ago, it</w:t>
      </w:r>
      <w:r w:rsidR="006979BF">
        <w:rPr>
          <w:rFonts w:ascii="Arial" w:hAnsi="Arial" w:cs="Arial"/>
          <w:sz w:val="22"/>
        </w:rPr>
        <w:t xml:space="preserve"> continues</w:t>
      </w:r>
      <w:r w:rsidR="003E1CAE">
        <w:rPr>
          <w:rFonts w:ascii="Arial" w:hAnsi="Arial" w:cs="Arial"/>
          <w:sz w:val="22"/>
        </w:rPr>
        <w:t xml:space="preserve"> to be a key legal framework for promoting equality in the UK and plays a fundamental role in guiding healthcare practice</w:t>
      </w:r>
      <w:r w:rsidR="005F6A2B">
        <w:rPr>
          <w:rFonts w:ascii="Arial" w:hAnsi="Arial" w:cs="Arial"/>
          <w:sz w:val="22"/>
        </w:rPr>
        <w:t xml:space="preserve"> (</w:t>
      </w:r>
      <w:r w:rsidR="00006269">
        <w:rPr>
          <w:rFonts w:ascii="Arial" w:hAnsi="Arial" w:cs="Arial"/>
          <w:sz w:val="22"/>
        </w:rPr>
        <w:t>The National Archives, n.d)</w:t>
      </w:r>
      <w:r w:rsidR="74038B17" w:rsidRPr="71AF0DED">
        <w:rPr>
          <w:rFonts w:ascii="Arial" w:hAnsi="Arial" w:cs="Arial"/>
          <w:sz w:val="22"/>
        </w:rPr>
        <w:t xml:space="preserve">. This is supported by more recent guidance, such as the </w:t>
      </w:r>
      <w:r w:rsidR="00C524C2">
        <w:rPr>
          <w:rFonts w:ascii="Arial" w:hAnsi="Arial" w:cs="Arial"/>
          <w:sz w:val="22"/>
        </w:rPr>
        <w:t>Royal College of Nursing</w:t>
      </w:r>
      <w:r w:rsidR="74038B17" w:rsidRPr="71AF0DED">
        <w:rPr>
          <w:rFonts w:ascii="Arial" w:hAnsi="Arial" w:cs="Arial"/>
          <w:sz w:val="22"/>
        </w:rPr>
        <w:t xml:space="preserve"> (20</w:t>
      </w:r>
      <w:r w:rsidR="789FF8B7" w:rsidRPr="71AF0DED">
        <w:rPr>
          <w:rFonts w:ascii="Arial" w:hAnsi="Arial" w:cs="Arial"/>
          <w:sz w:val="22"/>
        </w:rPr>
        <w:t>2</w:t>
      </w:r>
      <w:r w:rsidR="0048595A">
        <w:rPr>
          <w:rFonts w:ascii="Arial" w:hAnsi="Arial" w:cs="Arial"/>
          <w:sz w:val="22"/>
        </w:rPr>
        <w:t>6</w:t>
      </w:r>
      <w:r w:rsidR="789FF8B7" w:rsidRPr="71AF0DED">
        <w:rPr>
          <w:rFonts w:ascii="Arial" w:hAnsi="Arial" w:cs="Arial"/>
          <w:sz w:val="22"/>
        </w:rPr>
        <w:t>), which reinforces the need for inclusive communication approaches in modern healthcare settings.</w:t>
      </w:r>
    </w:p>
    <w:p w14:paraId="00CFEC2D" w14:textId="349440D8" w:rsidR="00C318D0" w:rsidRDefault="00C318D0" w:rsidP="71AF0DED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Effective communication can break down to barriers such as language differences, cognitive impairments, or emotional</w:t>
      </w:r>
      <w:r w:rsidR="00934A1E">
        <w:rPr>
          <w:rFonts w:ascii="Arial" w:hAnsi="Arial" w:cs="Arial"/>
          <w:sz w:val="22"/>
        </w:rPr>
        <w:t xml:space="preserve"> stress</w:t>
      </w:r>
      <w:r w:rsidR="00F7136F">
        <w:rPr>
          <w:rFonts w:ascii="Arial" w:hAnsi="Arial" w:cs="Arial"/>
          <w:sz w:val="22"/>
        </w:rPr>
        <w:t>. Research</w:t>
      </w:r>
      <w:r w:rsidR="003278D6">
        <w:rPr>
          <w:rFonts w:ascii="Arial" w:hAnsi="Arial" w:cs="Arial"/>
          <w:sz w:val="22"/>
        </w:rPr>
        <w:t xml:space="preserve"> has shown</w:t>
      </w:r>
      <w:r w:rsidR="00FE4814">
        <w:rPr>
          <w:rFonts w:ascii="Arial" w:hAnsi="Arial" w:cs="Arial"/>
          <w:sz w:val="22"/>
        </w:rPr>
        <w:t xml:space="preserve"> that </w:t>
      </w:r>
      <w:r w:rsidR="00A7558E">
        <w:rPr>
          <w:rFonts w:ascii="Arial" w:hAnsi="Arial" w:cs="Arial"/>
          <w:sz w:val="22"/>
        </w:rPr>
        <w:t xml:space="preserve">healthcare providers often face challenges in communicating with patients, which can </w:t>
      </w:r>
      <w:r w:rsidR="0055734A">
        <w:rPr>
          <w:rFonts w:ascii="Arial" w:hAnsi="Arial" w:cs="Arial"/>
          <w:sz w:val="22"/>
        </w:rPr>
        <w:t xml:space="preserve">affect understanding and </w:t>
      </w:r>
      <w:r w:rsidR="00F569CB">
        <w:rPr>
          <w:rFonts w:ascii="Arial" w:hAnsi="Arial" w:cs="Arial"/>
          <w:sz w:val="22"/>
        </w:rPr>
        <w:t>patient</w:t>
      </w:r>
      <w:r w:rsidR="004D1672">
        <w:rPr>
          <w:rFonts w:ascii="Arial" w:hAnsi="Arial" w:cs="Arial"/>
          <w:sz w:val="22"/>
        </w:rPr>
        <w:t xml:space="preserve"> safety (Cubaka </w:t>
      </w:r>
      <w:r w:rsidR="004D1672" w:rsidRPr="00CF64E9">
        <w:rPr>
          <w:rFonts w:ascii="Arial" w:hAnsi="Arial" w:cs="Arial"/>
          <w:i/>
          <w:iCs/>
          <w:sz w:val="22"/>
        </w:rPr>
        <w:t>et al</w:t>
      </w:r>
      <w:r w:rsidR="004D1672">
        <w:rPr>
          <w:rFonts w:ascii="Arial" w:hAnsi="Arial" w:cs="Arial"/>
          <w:sz w:val="22"/>
        </w:rPr>
        <w:t>., 2018).</w:t>
      </w:r>
      <w:r w:rsidR="00C510C0">
        <w:rPr>
          <w:rFonts w:ascii="Arial" w:hAnsi="Arial" w:cs="Arial"/>
          <w:sz w:val="22"/>
        </w:rPr>
        <w:t xml:space="preserve"> In Mr Ahmed’s case, these barriers may distort </w:t>
      </w:r>
      <w:r w:rsidR="00592644">
        <w:rPr>
          <w:rFonts w:ascii="Arial" w:hAnsi="Arial" w:cs="Arial"/>
          <w:sz w:val="22"/>
        </w:rPr>
        <w:t xml:space="preserve">messages, lead to </w:t>
      </w:r>
      <w:r w:rsidR="00AE2186">
        <w:rPr>
          <w:rFonts w:ascii="Arial" w:hAnsi="Arial" w:cs="Arial"/>
          <w:sz w:val="22"/>
        </w:rPr>
        <w:t>misunderstandings, or delay adherence to care plans</w:t>
      </w:r>
      <w:r w:rsidR="008B306E">
        <w:rPr>
          <w:rFonts w:ascii="Arial" w:hAnsi="Arial" w:cs="Arial"/>
          <w:sz w:val="22"/>
        </w:rPr>
        <w:t>. This hig</w:t>
      </w:r>
      <w:r w:rsidR="007A22D4">
        <w:rPr>
          <w:rFonts w:ascii="Arial" w:hAnsi="Arial" w:cs="Arial"/>
          <w:sz w:val="22"/>
        </w:rPr>
        <w:t xml:space="preserve">hlights the importance of adapting communication strategies to meet </w:t>
      </w:r>
      <w:r w:rsidR="002E0471">
        <w:rPr>
          <w:rFonts w:ascii="Arial" w:hAnsi="Arial" w:cs="Arial"/>
          <w:sz w:val="22"/>
        </w:rPr>
        <w:t>individual’s</w:t>
      </w:r>
      <w:r w:rsidR="007A22D4">
        <w:rPr>
          <w:rFonts w:ascii="Arial" w:hAnsi="Arial" w:cs="Arial"/>
          <w:sz w:val="22"/>
        </w:rPr>
        <w:t xml:space="preserve"> needs.</w:t>
      </w:r>
    </w:p>
    <w:p w14:paraId="2E53D704" w14:textId="24234BCB" w:rsidR="6B93504B" w:rsidRDefault="6B93504B" w:rsidP="71AF0DED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71AF0DED">
        <w:rPr>
          <w:rFonts w:ascii="Arial" w:hAnsi="Arial" w:cs="Arial"/>
          <w:sz w:val="22"/>
        </w:rPr>
        <w:t>Healthcare professionals can reduce these barriers by using clear language and checking understanding</w:t>
      </w:r>
      <w:r w:rsidR="00A37A74">
        <w:rPr>
          <w:rFonts w:ascii="Arial" w:hAnsi="Arial" w:cs="Arial"/>
          <w:sz w:val="22"/>
        </w:rPr>
        <w:t>, and involving patients in decisions about their care</w:t>
      </w:r>
      <w:r w:rsidR="00F63590">
        <w:rPr>
          <w:rFonts w:ascii="Arial" w:hAnsi="Arial" w:cs="Arial"/>
          <w:sz w:val="22"/>
        </w:rPr>
        <w:t>, in line with professional standards that emphasise</w:t>
      </w:r>
      <w:r w:rsidR="009A2AC6">
        <w:rPr>
          <w:rFonts w:ascii="Arial" w:hAnsi="Arial" w:cs="Arial"/>
          <w:sz w:val="22"/>
        </w:rPr>
        <w:t xml:space="preserve"> person-centred </w:t>
      </w:r>
      <w:r w:rsidR="004868A1">
        <w:rPr>
          <w:rFonts w:ascii="Arial" w:hAnsi="Arial" w:cs="Arial"/>
          <w:sz w:val="22"/>
        </w:rPr>
        <w:t>communication</w:t>
      </w:r>
      <w:r w:rsidR="009C697C">
        <w:rPr>
          <w:rFonts w:ascii="Arial" w:hAnsi="Arial" w:cs="Arial"/>
          <w:sz w:val="22"/>
        </w:rPr>
        <w:t xml:space="preserve"> and respect (</w:t>
      </w:r>
      <w:r w:rsidR="00224745">
        <w:rPr>
          <w:rFonts w:ascii="Arial" w:hAnsi="Arial" w:cs="Arial"/>
          <w:sz w:val="22"/>
        </w:rPr>
        <w:t>Nursing and Midwifery Council</w:t>
      </w:r>
      <w:r w:rsidR="009C697C">
        <w:rPr>
          <w:rFonts w:ascii="Arial" w:hAnsi="Arial" w:cs="Arial"/>
          <w:sz w:val="22"/>
        </w:rPr>
        <w:t xml:space="preserve">, </w:t>
      </w:r>
      <w:r w:rsidR="00DB1F6F">
        <w:rPr>
          <w:rFonts w:ascii="Arial" w:hAnsi="Arial" w:cs="Arial"/>
          <w:sz w:val="22"/>
        </w:rPr>
        <w:t>2026</w:t>
      </w:r>
      <w:r w:rsidR="00C706D9">
        <w:rPr>
          <w:rFonts w:ascii="Arial" w:hAnsi="Arial" w:cs="Arial"/>
          <w:sz w:val="22"/>
        </w:rPr>
        <w:t>)</w:t>
      </w:r>
      <w:r w:rsidRPr="71AF0DED">
        <w:rPr>
          <w:rFonts w:ascii="Arial" w:hAnsi="Arial" w:cs="Arial"/>
          <w:sz w:val="22"/>
        </w:rPr>
        <w:t xml:space="preserve">. </w:t>
      </w:r>
      <w:r w:rsidR="008E5951">
        <w:rPr>
          <w:rFonts w:ascii="Arial" w:hAnsi="Arial" w:cs="Arial"/>
          <w:sz w:val="22"/>
        </w:rPr>
        <w:t xml:space="preserve">Using </w:t>
      </w:r>
      <w:r w:rsidR="00973C2D">
        <w:rPr>
          <w:rFonts w:ascii="Arial" w:hAnsi="Arial" w:cs="Arial"/>
          <w:sz w:val="22"/>
        </w:rPr>
        <w:t>supportive techniques,</w:t>
      </w:r>
      <w:r w:rsidR="00B341FB">
        <w:rPr>
          <w:rFonts w:ascii="Arial" w:hAnsi="Arial" w:cs="Arial"/>
          <w:sz w:val="22"/>
        </w:rPr>
        <w:t xml:space="preserve"> such as visual aids, simplified language, and repeating</w:t>
      </w:r>
      <w:r w:rsidR="006D42AC">
        <w:rPr>
          <w:rFonts w:ascii="Arial" w:hAnsi="Arial" w:cs="Arial"/>
          <w:sz w:val="22"/>
        </w:rPr>
        <w:t xml:space="preserve"> key information</w:t>
      </w:r>
      <w:r w:rsidR="00920BBD">
        <w:rPr>
          <w:rFonts w:ascii="Arial" w:hAnsi="Arial" w:cs="Arial"/>
          <w:sz w:val="22"/>
        </w:rPr>
        <w:t>, helps promote independence and reduces anxiety, especially following a stroke when patients may feel vulnerable or frustrated.</w:t>
      </w:r>
    </w:p>
    <w:p w14:paraId="301A4911" w14:textId="4E2163B3" w:rsidR="5B22ED58" w:rsidRDefault="5B22ED58" w:rsidP="71AF0DED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 w:rsidRPr="71AF0DED">
        <w:rPr>
          <w:rFonts w:ascii="Arial" w:hAnsi="Arial" w:cs="Arial"/>
          <w:sz w:val="22"/>
        </w:rPr>
        <w:t>In Mr Ahmed’s case, effective communication is not only about exchanging information but also about building trust and promoting indepe</w:t>
      </w:r>
      <w:r w:rsidR="736C6BA5" w:rsidRPr="71AF0DED">
        <w:rPr>
          <w:rFonts w:ascii="Arial" w:hAnsi="Arial" w:cs="Arial"/>
          <w:sz w:val="22"/>
        </w:rPr>
        <w:t xml:space="preserve">ndence. When communication is adapted to his needs, he is more likely to feel confident and involved in his </w:t>
      </w:r>
      <w:r w:rsidR="144A10DE" w:rsidRPr="71AF0DED">
        <w:rPr>
          <w:rFonts w:ascii="Arial" w:hAnsi="Arial" w:cs="Arial"/>
          <w:sz w:val="22"/>
        </w:rPr>
        <w:t xml:space="preserve">care. This is particularly important following a stroke, where individuals may feel vulnerable or frustrated due to changes in </w:t>
      </w:r>
      <w:r w:rsidR="218681EA" w:rsidRPr="71AF0DED">
        <w:rPr>
          <w:rFonts w:ascii="Arial" w:hAnsi="Arial" w:cs="Arial"/>
          <w:sz w:val="22"/>
        </w:rPr>
        <w:t>their</w:t>
      </w:r>
      <w:r w:rsidR="144A10DE" w:rsidRPr="71AF0DED">
        <w:rPr>
          <w:rFonts w:ascii="Arial" w:hAnsi="Arial" w:cs="Arial"/>
          <w:sz w:val="22"/>
        </w:rPr>
        <w:t xml:space="preserve"> ability to communicate.</w:t>
      </w:r>
      <w:r w:rsidR="23D98AE2" w:rsidRPr="71AF0DED">
        <w:rPr>
          <w:rFonts w:ascii="Arial" w:hAnsi="Arial" w:cs="Arial"/>
          <w:sz w:val="22"/>
        </w:rPr>
        <w:t xml:space="preserve"> By using supportive communication techniques, healthcare professionals can help reduce anxiety and improve Mr Ahmed’s overall experience of care.</w:t>
      </w:r>
    </w:p>
    <w:p w14:paraId="22AB13A6" w14:textId="77E6183A" w:rsidR="0727E32C" w:rsidRDefault="00233577" w:rsidP="71AF0DED">
      <w:pPr>
        <w:tabs>
          <w:tab w:val="left" w:pos="6540"/>
        </w:tabs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Moreover</w:t>
      </w:r>
      <w:r w:rsidR="0727E32C" w:rsidRPr="71AF0DED">
        <w:rPr>
          <w:rFonts w:ascii="Arial" w:hAnsi="Arial" w:cs="Arial"/>
          <w:sz w:val="22"/>
        </w:rPr>
        <w:t xml:space="preserve">, </w:t>
      </w:r>
      <w:r w:rsidR="00451097">
        <w:rPr>
          <w:rFonts w:ascii="Arial" w:hAnsi="Arial" w:cs="Arial"/>
          <w:sz w:val="22"/>
        </w:rPr>
        <w:t xml:space="preserve">effective communication between professionals is </w:t>
      </w:r>
      <w:r w:rsidR="00A03DE9">
        <w:rPr>
          <w:rFonts w:ascii="Arial" w:hAnsi="Arial" w:cs="Arial"/>
          <w:sz w:val="22"/>
        </w:rPr>
        <w:t>essential</w:t>
      </w:r>
      <w:r w:rsidR="00451097">
        <w:rPr>
          <w:rFonts w:ascii="Arial" w:hAnsi="Arial" w:cs="Arial"/>
          <w:sz w:val="22"/>
        </w:rPr>
        <w:t xml:space="preserve"> for continuity of care.</w:t>
      </w:r>
      <w:r w:rsidR="00A03DE9">
        <w:rPr>
          <w:rFonts w:ascii="Arial" w:hAnsi="Arial" w:cs="Arial"/>
          <w:sz w:val="22"/>
        </w:rPr>
        <w:t xml:space="preserve"> </w:t>
      </w:r>
      <w:r w:rsidR="00F22ECE">
        <w:rPr>
          <w:rFonts w:ascii="Arial" w:hAnsi="Arial" w:cs="Arial"/>
          <w:sz w:val="22"/>
        </w:rPr>
        <w:t xml:space="preserve">Clear handovers, </w:t>
      </w:r>
      <w:r w:rsidR="009C6A72">
        <w:rPr>
          <w:rFonts w:ascii="Arial" w:hAnsi="Arial" w:cs="Arial"/>
          <w:sz w:val="22"/>
        </w:rPr>
        <w:t>exact</w:t>
      </w:r>
      <w:r w:rsidR="00F22ECE">
        <w:rPr>
          <w:rFonts w:ascii="Arial" w:hAnsi="Arial" w:cs="Arial"/>
          <w:sz w:val="22"/>
        </w:rPr>
        <w:t xml:space="preserve"> documentation, and timely updates help prevent errors, such as </w:t>
      </w:r>
      <w:r w:rsidR="000C5509">
        <w:rPr>
          <w:rFonts w:ascii="Arial" w:hAnsi="Arial" w:cs="Arial"/>
          <w:sz w:val="22"/>
        </w:rPr>
        <w:t xml:space="preserve">missed medication or delayed visits, </w:t>
      </w:r>
      <w:r w:rsidR="009E2CA6">
        <w:rPr>
          <w:rFonts w:ascii="Arial" w:hAnsi="Arial" w:cs="Arial"/>
          <w:sz w:val="22"/>
        </w:rPr>
        <w:t xml:space="preserve">as seen </w:t>
      </w:r>
      <w:r w:rsidR="00074242">
        <w:rPr>
          <w:rFonts w:ascii="Arial" w:hAnsi="Arial" w:cs="Arial"/>
          <w:sz w:val="22"/>
        </w:rPr>
        <w:t>in the recent domiciliary care incident (</w:t>
      </w:r>
      <w:r w:rsidR="00F62B51">
        <w:rPr>
          <w:rFonts w:ascii="Arial" w:hAnsi="Arial" w:cs="Arial"/>
          <w:sz w:val="22"/>
        </w:rPr>
        <w:t>National Institute for Health and care</w:t>
      </w:r>
      <w:r w:rsidR="00105AFF">
        <w:rPr>
          <w:rFonts w:ascii="Arial" w:hAnsi="Arial" w:cs="Arial"/>
          <w:sz w:val="22"/>
        </w:rPr>
        <w:t xml:space="preserve"> Excellence, </w:t>
      </w:r>
      <w:r w:rsidR="000F14B3">
        <w:rPr>
          <w:rFonts w:ascii="Arial" w:hAnsi="Arial" w:cs="Arial"/>
          <w:sz w:val="22"/>
        </w:rPr>
        <w:t xml:space="preserve">2021). </w:t>
      </w:r>
      <w:r w:rsidR="58A687FD" w:rsidRPr="71AF0DED">
        <w:rPr>
          <w:rFonts w:ascii="Arial" w:hAnsi="Arial" w:cs="Arial"/>
          <w:sz w:val="22"/>
        </w:rPr>
        <w:t>Therefore, communication should be seen as an ongoing process that requires continuous ada</w:t>
      </w:r>
      <w:r w:rsidR="2395E7A9" w:rsidRPr="71AF0DED">
        <w:rPr>
          <w:rFonts w:ascii="Arial" w:hAnsi="Arial" w:cs="Arial"/>
          <w:sz w:val="22"/>
        </w:rPr>
        <w:t>ptation to meet the individual’s needs.</w:t>
      </w:r>
    </w:p>
    <w:p w14:paraId="036A015C" w14:textId="6B525615" w:rsidR="00B87E75" w:rsidRPr="00CD33A8" w:rsidRDefault="0026393A" w:rsidP="00E620E7">
      <w:pPr>
        <w:pStyle w:val="Heading1"/>
      </w:pPr>
      <w:r w:rsidRPr="00CD33A8">
        <w:t>3</w:t>
      </w:r>
      <w:r w:rsidR="00B87E75" w:rsidRPr="00CD33A8">
        <w:t>.</w:t>
      </w:r>
      <w:r w:rsidR="008E3943">
        <w:t xml:space="preserve"> I</w:t>
      </w:r>
      <w:r w:rsidR="008E3943" w:rsidRPr="008E3943">
        <w:t xml:space="preserve">mportance of good administrative skills </w:t>
      </w:r>
    </w:p>
    <w:p w14:paraId="68FFD705" w14:textId="3B6EE594" w:rsidR="008E3943" w:rsidRDefault="001C6CC2" w:rsidP="009908E9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In Mr Ahmed</w:t>
      </w:r>
      <w:r w:rsidR="00D54F22">
        <w:rPr>
          <w:rFonts w:asciiTheme="minorBidi" w:hAnsiTheme="minorBidi"/>
          <w:sz w:val="22"/>
        </w:rPr>
        <w:t>’s care, accurate record keeping is essential to ensure continuity, safety, and accountability across professionals</w:t>
      </w:r>
      <w:r w:rsidR="006E71BE" w:rsidRPr="22B25443">
        <w:rPr>
          <w:rFonts w:asciiTheme="minorBidi" w:hAnsiTheme="minorBidi"/>
          <w:sz w:val="22"/>
        </w:rPr>
        <w:t>.</w:t>
      </w:r>
      <w:r w:rsidR="006E71BE">
        <w:rPr>
          <w:rFonts w:asciiTheme="minorBidi" w:hAnsiTheme="minorBidi"/>
          <w:sz w:val="22"/>
        </w:rPr>
        <w:t xml:space="preserve"> In </w:t>
      </w:r>
      <w:r w:rsidR="30908318" w:rsidRPr="22B25443">
        <w:rPr>
          <w:rFonts w:asciiTheme="minorBidi" w:hAnsiTheme="minorBidi"/>
          <w:sz w:val="22"/>
        </w:rPr>
        <w:t>health</w:t>
      </w:r>
      <w:r w:rsidR="00A3184B">
        <w:rPr>
          <w:rFonts w:asciiTheme="minorBidi" w:hAnsiTheme="minorBidi"/>
          <w:sz w:val="22"/>
        </w:rPr>
        <w:t>care</w:t>
      </w:r>
      <w:r w:rsidR="30908318" w:rsidRPr="22B25443">
        <w:rPr>
          <w:rFonts w:asciiTheme="minorBidi" w:hAnsiTheme="minorBidi"/>
          <w:sz w:val="22"/>
        </w:rPr>
        <w:t xml:space="preserve"> and s</w:t>
      </w:r>
      <w:r w:rsidR="008A6E0C">
        <w:rPr>
          <w:rFonts w:asciiTheme="minorBidi" w:hAnsiTheme="minorBidi"/>
          <w:sz w:val="22"/>
        </w:rPr>
        <w:t>upport</w:t>
      </w:r>
      <w:r w:rsidR="30908318" w:rsidRPr="22B25443">
        <w:rPr>
          <w:rFonts w:asciiTheme="minorBidi" w:hAnsiTheme="minorBidi"/>
          <w:sz w:val="22"/>
        </w:rPr>
        <w:t xml:space="preserve"> settings, documentation provides a reliable record of care delivered, supports clinical decision making, an</w:t>
      </w:r>
      <w:r w:rsidR="47AD02D8" w:rsidRPr="22B25443">
        <w:rPr>
          <w:rFonts w:asciiTheme="minorBidi" w:hAnsiTheme="minorBidi"/>
          <w:sz w:val="22"/>
        </w:rPr>
        <w:t>d ensures continuity across different professionals.</w:t>
      </w:r>
    </w:p>
    <w:p w14:paraId="6222AA20" w14:textId="17A9387C" w:rsidR="008307CB" w:rsidRDefault="571B0F35" w:rsidP="009908E9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22B25443">
        <w:rPr>
          <w:rFonts w:asciiTheme="minorBidi" w:hAnsiTheme="minorBidi"/>
          <w:sz w:val="22"/>
        </w:rPr>
        <w:t xml:space="preserve">In Mr Ahmed’s case, </w:t>
      </w:r>
      <w:r w:rsidR="008D1175" w:rsidRPr="22B25443">
        <w:rPr>
          <w:rFonts w:asciiTheme="minorBidi" w:hAnsiTheme="minorBidi"/>
          <w:sz w:val="22"/>
        </w:rPr>
        <w:t>exact</w:t>
      </w:r>
      <w:r w:rsidRPr="22B25443">
        <w:rPr>
          <w:rFonts w:asciiTheme="minorBidi" w:hAnsiTheme="minorBidi"/>
          <w:sz w:val="22"/>
        </w:rPr>
        <w:t xml:space="preserve"> record</w:t>
      </w:r>
      <w:r w:rsidR="008307CB">
        <w:rPr>
          <w:rFonts w:asciiTheme="minorBidi" w:hAnsiTheme="minorBidi"/>
          <w:sz w:val="22"/>
        </w:rPr>
        <w:t xml:space="preserve"> keeping </w:t>
      </w:r>
      <w:r w:rsidRPr="22B25443">
        <w:rPr>
          <w:rFonts w:asciiTheme="minorBidi" w:hAnsiTheme="minorBidi"/>
          <w:sz w:val="22"/>
        </w:rPr>
        <w:t>is critical due to the involvement of multiple</w:t>
      </w:r>
      <w:r w:rsidR="008307CB">
        <w:rPr>
          <w:rFonts w:asciiTheme="minorBidi" w:hAnsiTheme="minorBidi"/>
          <w:sz w:val="22"/>
        </w:rPr>
        <w:t xml:space="preserve"> care </w:t>
      </w:r>
      <w:r w:rsidRPr="22B25443">
        <w:rPr>
          <w:rFonts w:asciiTheme="minorBidi" w:hAnsiTheme="minorBidi"/>
          <w:sz w:val="22"/>
        </w:rPr>
        <w:t xml:space="preserve">providers. Documentation should include </w:t>
      </w:r>
      <w:r w:rsidR="5E6E6849" w:rsidRPr="22B25443">
        <w:rPr>
          <w:rFonts w:asciiTheme="minorBidi" w:hAnsiTheme="minorBidi"/>
          <w:sz w:val="22"/>
        </w:rPr>
        <w:t>details of personal care</w:t>
      </w:r>
      <w:r w:rsidR="008307CB">
        <w:rPr>
          <w:rFonts w:asciiTheme="minorBidi" w:hAnsiTheme="minorBidi"/>
          <w:sz w:val="22"/>
        </w:rPr>
        <w:t xml:space="preserve">, medication administration, </w:t>
      </w:r>
      <w:r w:rsidR="5E6E6849" w:rsidRPr="22B25443">
        <w:rPr>
          <w:rFonts w:asciiTheme="minorBidi" w:hAnsiTheme="minorBidi"/>
          <w:sz w:val="22"/>
        </w:rPr>
        <w:t xml:space="preserve">communication notes, </w:t>
      </w:r>
      <w:r w:rsidR="00DA1993">
        <w:rPr>
          <w:rFonts w:asciiTheme="minorBidi" w:hAnsiTheme="minorBidi"/>
          <w:sz w:val="22"/>
        </w:rPr>
        <w:t>and any incidents</w:t>
      </w:r>
      <w:r w:rsidR="5E6E6849" w:rsidRPr="22B25443">
        <w:rPr>
          <w:rFonts w:asciiTheme="minorBidi" w:hAnsiTheme="minorBidi"/>
          <w:sz w:val="22"/>
        </w:rPr>
        <w:t>.</w:t>
      </w:r>
      <w:r w:rsidR="00DA1993">
        <w:rPr>
          <w:rFonts w:asciiTheme="minorBidi" w:hAnsiTheme="minorBidi"/>
          <w:sz w:val="22"/>
        </w:rPr>
        <w:t xml:space="preserve"> The missed domiciliary visit </w:t>
      </w:r>
      <w:r w:rsidR="005E7D92">
        <w:rPr>
          <w:rFonts w:asciiTheme="minorBidi" w:hAnsiTheme="minorBidi"/>
          <w:sz w:val="22"/>
        </w:rPr>
        <w:t>proves</w:t>
      </w:r>
      <w:r w:rsidR="00793772">
        <w:rPr>
          <w:rFonts w:asciiTheme="minorBidi" w:hAnsiTheme="minorBidi"/>
          <w:sz w:val="22"/>
        </w:rPr>
        <w:t xml:space="preserve"> how </w:t>
      </w:r>
      <w:r w:rsidR="6E6AB5DA" w:rsidRPr="22B25443">
        <w:rPr>
          <w:rFonts w:asciiTheme="minorBidi" w:hAnsiTheme="minorBidi"/>
          <w:sz w:val="22"/>
        </w:rPr>
        <w:t>failures in</w:t>
      </w:r>
      <w:r w:rsidR="00793772">
        <w:rPr>
          <w:rFonts w:asciiTheme="minorBidi" w:hAnsiTheme="minorBidi"/>
          <w:sz w:val="22"/>
        </w:rPr>
        <w:t xml:space="preserve"> administrative </w:t>
      </w:r>
      <w:r w:rsidR="6E6AB5DA" w:rsidRPr="22B25443">
        <w:rPr>
          <w:rFonts w:asciiTheme="minorBidi" w:hAnsiTheme="minorBidi"/>
          <w:sz w:val="22"/>
        </w:rPr>
        <w:t>systems</w:t>
      </w:r>
      <w:r w:rsidR="00793772">
        <w:rPr>
          <w:rFonts w:asciiTheme="minorBidi" w:hAnsiTheme="minorBidi"/>
          <w:sz w:val="22"/>
        </w:rPr>
        <w:t xml:space="preserve"> can </w:t>
      </w:r>
      <w:r w:rsidR="6E6AB5DA" w:rsidRPr="22B25443">
        <w:rPr>
          <w:rFonts w:asciiTheme="minorBidi" w:hAnsiTheme="minorBidi"/>
          <w:sz w:val="22"/>
        </w:rPr>
        <w:t xml:space="preserve">directly </w:t>
      </w:r>
      <w:r w:rsidR="00793772">
        <w:rPr>
          <w:rFonts w:asciiTheme="minorBidi" w:hAnsiTheme="minorBidi"/>
          <w:sz w:val="22"/>
        </w:rPr>
        <w:t xml:space="preserve">impact patient safety. </w:t>
      </w:r>
      <w:r w:rsidR="6E6AB5DA" w:rsidRPr="22B25443">
        <w:rPr>
          <w:rFonts w:asciiTheme="minorBidi" w:hAnsiTheme="minorBidi"/>
          <w:sz w:val="22"/>
        </w:rPr>
        <w:t xml:space="preserve">Without </w:t>
      </w:r>
      <w:r w:rsidR="00F91211" w:rsidRPr="22B25443">
        <w:rPr>
          <w:rFonts w:asciiTheme="minorBidi" w:hAnsiTheme="minorBidi"/>
          <w:sz w:val="22"/>
        </w:rPr>
        <w:t>correct</w:t>
      </w:r>
      <w:r w:rsidR="6E6AB5DA" w:rsidRPr="22B25443">
        <w:rPr>
          <w:rFonts w:asciiTheme="minorBidi" w:hAnsiTheme="minorBidi"/>
          <w:sz w:val="22"/>
        </w:rPr>
        <w:t xml:space="preserve"> records and scheduling systems, important care ta</w:t>
      </w:r>
      <w:r w:rsidR="377196B4" w:rsidRPr="22B25443">
        <w:rPr>
          <w:rFonts w:asciiTheme="minorBidi" w:hAnsiTheme="minorBidi"/>
          <w:sz w:val="22"/>
        </w:rPr>
        <w:t>sks may be overlooked, leading to risks such as missed medication or deterioration in health</w:t>
      </w:r>
      <w:r w:rsidR="00AF3EAD" w:rsidRPr="22B25443">
        <w:rPr>
          <w:rFonts w:asciiTheme="minorBidi" w:hAnsiTheme="minorBidi"/>
          <w:sz w:val="22"/>
        </w:rPr>
        <w:t xml:space="preserve"> (</w:t>
      </w:r>
      <w:r w:rsidR="00E53B4B">
        <w:rPr>
          <w:rFonts w:ascii="Arial" w:hAnsi="Arial" w:cs="Arial"/>
          <w:sz w:val="22"/>
        </w:rPr>
        <w:t>National Institute for Health and Care Excellence</w:t>
      </w:r>
      <w:r w:rsidR="00AF3EAD" w:rsidRPr="22B25443">
        <w:rPr>
          <w:rFonts w:asciiTheme="minorBidi" w:hAnsiTheme="minorBidi"/>
          <w:sz w:val="22"/>
        </w:rPr>
        <w:t>, 2021).</w:t>
      </w:r>
    </w:p>
    <w:p w14:paraId="0177A8A0" w14:textId="1AAAEF27" w:rsidR="00AF3EAD" w:rsidRDefault="007D1F27" w:rsidP="009908E9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lastRenderedPageBreak/>
        <w:t>Under the</w:t>
      </w:r>
      <w:r w:rsidR="00AF3EAD">
        <w:rPr>
          <w:rFonts w:asciiTheme="minorBidi" w:hAnsiTheme="minorBidi"/>
          <w:sz w:val="22"/>
        </w:rPr>
        <w:t xml:space="preserve"> </w:t>
      </w:r>
      <w:r w:rsidR="00AF3EAD" w:rsidRPr="00AF3EAD">
        <w:rPr>
          <w:rFonts w:asciiTheme="minorBidi" w:hAnsiTheme="minorBidi"/>
          <w:b/>
          <w:bCs/>
          <w:sz w:val="22"/>
        </w:rPr>
        <w:t>Data Protection Act 2018</w:t>
      </w:r>
      <w:r w:rsidR="00C75A2B">
        <w:rPr>
          <w:rFonts w:asciiTheme="minorBidi" w:hAnsiTheme="minorBidi"/>
          <w:b/>
          <w:bCs/>
          <w:sz w:val="22"/>
        </w:rPr>
        <w:t xml:space="preserve">, </w:t>
      </w:r>
      <w:r w:rsidR="00C75A2B">
        <w:rPr>
          <w:rFonts w:asciiTheme="minorBidi" w:hAnsiTheme="minorBidi"/>
          <w:sz w:val="22"/>
        </w:rPr>
        <w:t xml:space="preserve">organisations must ensure that </w:t>
      </w:r>
      <w:r w:rsidR="00946BCA">
        <w:rPr>
          <w:rFonts w:asciiTheme="minorBidi" w:hAnsiTheme="minorBidi"/>
          <w:sz w:val="22"/>
        </w:rPr>
        <w:t>personal information is protected and handled appropriately</w:t>
      </w:r>
      <w:r w:rsidR="00BE6C9D">
        <w:rPr>
          <w:rFonts w:asciiTheme="minorBidi" w:hAnsiTheme="minorBidi"/>
          <w:sz w:val="22"/>
        </w:rPr>
        <w:t xml:space="preserve">. </w:t>
      </w:r>
      <w:r w:rsidR="7C56101A" w:rsidRPr="22B25443">
        <w:rPr>
          <w:rFonts w:asciiTheme="minorBidi" w:hAnsiTheme="minorBidi"/>
          <w:sz w:val="22"/>
        </w:rPr>
        <w:t>This is particularly important in Mr Ahmed’s case, as his health information is shared among multiple professionals. The Act re</w:t>
      </w:r>
      <w:r w:rsidR="4045ACE0" w:rsidRPr="22B25443">
        <w:rPr>
          <w:rFonts w:asciiTheme="minorBidi" w:hAnsiTheme="minorBidi"/>
          <w:sz w:val="22"/>
        </w:rPr>
        <w:t>quires that only relevant information is shared with authorised individuals and that data is kept accurate and up to date. This is supported</w:t>
      </w:r>
      <w:r w:rsidR="41AE1C86" w:rsidRPr="22B25443">
        <w:rPr>
          <w:rFonts w:asciiTheme="minorBidi" w:hAnsiTheme="minorBidi"/>
          <w:sz w:val="22"/>
        </w:rPr>
        <w:t xml:space="preserve"> by current guidance, which emphasises the importance of </w:t>
      </w:r>
      <w:r w:rsidR="005E7D92" w:rsidRPr="22B25443">
        <w:rPr>
          <w:rFonts w:asciiTheme="minorBidi" w:hAnsiTheme="minorBidi"/>
          <w:sz w:val="22"/>
        </w:rPr>
        <w:t>keeping</w:t>
      </w:r>
      <w:r w:rsidR="41AE1C86" w:rsidRPr="22B25443">
        <w:rPr>
          <w:rFonts w:asciiTheme="minorBidi" w:hAnsiTheme="minorBidi"/>
          <w:sz w:val="22"/>
        </w:rPr>
        <w:t xml:space="preserve"> confidentiality while enabling effective care coordination</w:t>
      </w:r>
      <w:r w:rsidR="00C86698" w:rsidRPr="22B25443">
        <w:rPr>
          <w:rFonts w:asciiTheme="minorBidi" w:hAnsiTheme="minorBidi"/>
          <w:sz w:val="22"/>
        </w:rPr>
        <w:t xml:space="preserve"> (</w:t>
      </w:r>
      <w:r w:rsidR="001D6641" w:rsidRPr="00C222FA">
        <w:rPr>
          <w:rFonts w:ascii="Arial" w:hAnsi="Arial" w:cs="Arial"/>
          <w:sz w:val="22"/>
        </w:rPr>
        <w:t>Information Commissioner’s Office</w:t>
      </w:r>
      <w:r w:rsidR="00C86698" w:rsidRPr="22B25443">
        <w:rPr>
          <w:rFonts w:asciiTheme="minorBidi" w:hAnsiTheme="minorBidi"/>
          <w:sz w:val="22"/>
        </w:rPr>
        <w:t>, 202</w:t>
      </w:r>
      <w:r w:rsidR="006C6B21">
        <w:rPr>
          <w:rFonts w:asciiTheme="minorBidi" w:hAnsiTheme="minorBidi"/>
          <w:sz w:val="22"/>
        </w:rPr>
        <w:t>5</w:t>
      </w:r>
      <w:r w:rsidR="00C86698" w:rsidRPr="22B25443">
        <w:rPr>
          <w:rFonts w:asciiTheme="minorBidi" w:hAnsiTheme="minorBidi"/>
          <w:sz w:val="22"/>
        </w:rPr>
        <w:t>).</w:t>
      </w:r>
    </w:p>
    <w:p w14:paraId="6B16C21E" w14:textId="5FA46474" w:rsidR="00C86698" w:rsidRDefault="00C86698" w:rsidP="009908E9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The </w:t>
      </w:r>
      <w:r w:rsidR="007A73C1" w:rsidRPr="007A73C1">
        <w:rPr>
          <w:rFonts w:asciiTheme="minorBidi" w:hAnsiTheme="minorBidi"/>
          <w:b/>
          <w:bCs/>
          <w:sz w:val="22"/>
        </w:rPr>
        <w:t>Caldicott Principles</w:t>
      </w:r>
      <w:r w:rsidR="00D7634D" w:rsidRPr="22B25443">
        <w:rPr>
          <w:rFonts w:asciiTheme="minorBidi" w:hAnsiTheme="minorBidi"/>
          <w:sz w:val="22"/>
        </w:rPr>
        <w:t xml:space="preserve"> </w:t>
      </w:r>
      <w:r w:rsidR="00D7634D" w:rsidRPr="00D7634D">
        <w:rPr>
          <w:rFonts w:asciiTheme="minorBidi" w:hAnsiTheme="minorBidi"/>
          <w:sz w:val="22"/>
        </w:rPr>
        <w:t>further</w:t>
      </w:r>
      <w:r w:rsidR="00D7634D">
        <w:rPr>
          <w:rFonts w:asciiTheme="minorBidi" w:hAnsiTheme="minorBidi"/>
          <w:sz w:val="22"/>
        </w:rPr>
        <w:t xml:space="preserve"> </w:t>
      </w:r>
      <w:r w:rsidR="231A8745" w:rsidRPr="22B25443">
        <w:rPr>
          <w:rFonts w:asciiTheme="minorBidi" w:hAnsiTheme="minorBidi"/>
          <w:sz w:val="22"/>
        </w:rPr>
        <w:t>reinforce</w:t>
      </w:r>
      <w:r w:rsidR="00D7634D">
        <w:rPr>
          <w:rFonts w:asciiTheme="minorBidi" w:hAnsiTheme="minorBidi"/>
          <w:sz w:val="22"/>
        </w:rPr>
        <w:t xml:space="preserve"> the </w:t>
      </w:r>
      <w:r w:rsidR="231A8745" w:rsidRPr="22B25443">
        <w:rPr>
          <w:rFonts w:asciiTheme="minorBidi" w:hAnsiTheme="minorBidi"/>
          <w:sz w:val="22"/>
        </w:rPr>
        <w:t xml:space="preserve">need to protect </w:t>
      </w:r>
      <w:r w:rsidR="004E4BBD">
        <w:rPr>
          <w:rFonts w:asciiTheme="minorBidi" w:hAnsiTheme="minorBidi"/>
          <w:sz w:val="22"/>
        </w:rPr>
        <w:t xml:space="preserve">patient information </w:t>
      </w:r>
      <w:r w:rsidR="231A8745" w:rsidRPr="22B25443">
        <w:rPr>
          <w:rFonts w:asciiTheme="minorBidi" w:hAnsiTheme="minorBidi"/>
          <w:sz w:val="22"/>
        </w:rPr>
        <w:t>while allowing necessary information sharing. These principles highlight</w:t>
      </w:r>
      <w:r w:rsidR="00CE1D77">
        <w:rPr>
          <w:rFonts w:asciiTheme="minorBidi" w:hAnsiTheme="minorBidi"/>
          <w:sz w:val="22"/>
        </w:rPr>
        <w:t>s</w:t>
      </w:r>
      <w:r w:rsidR="00C03FD0">
        <w:rPr>
          <w:rFonts w:asciiTheme="minorBidi" w:hAnsiTheme="minorBidi"/>
          <w:sz w:val="22"/>
        </w:rPr>
        <w:t xml:space="preserve"> </w:t>
      </w:r>
      <w:r w:rsidR="6908DAEF" w:rsidRPr="22B25443">
        <w:rPr>
          <w:rFonts w:asciiTheme="minorBidi" w:hAnsiTheme="minorBidi"/>
          <w:sz w:val="22"/>
        </w:rPr>
        <w:t>patient</w:t>
      </w:r>
      <w:r w:rsidR="00A7254D">
        <w:rPr>
          <w:rFonts w:asciiTheme="minorBidi" w:hAnsiTheme="minorBidi"/>
          <w:sz w:val="22"/>
        </w:rPr>
        <w:t xml:space="preserve"> information must</w:t>
      </w:r>
      <w:r w:rsidR="00C03FD0">
        <w:rPr>
          <w:rFonts w:asciiTheme="minorBidi" w:hAnsiTheme="minorBidi"/>
          <w:sz w:val="22"/>
        </w:rPr>
        <w:t xml:space="preserve"> only be s</w:t>
      </w:r>
      <w:r w:rsidR="00CE293E">
        <w:rPr>
          <w:rFonts w:asciiTheme="minorBidi" w:hAnsiTheme="minorBidi"/>
          <w:sz w:val="22"/>
        </w:rPr>
        <w:t>tored securely</w:t>
      </w:r>
      <w:r w:rsidR="00C03FD0">
        <w:rPr>
          <w:rFonts w:asciiTheme="minorBidi" w:hAnsiTheme="minorBidi"/>
          <w:sz w:val="22"/>
        </w:rPr>
        <w:t xml:space="preserve"> and </w:t>
      </w:r>
      <w:r w:rsidR="6908DAEF" w:rsidRPr="22B25443">
        <w:rPr>
          <w:rFonts w:asciiTheme="minorBidi" w:hAnsiTheme="minorBidi"/>
          <w:sz w:val="22"/>
        </w:rPr>
        <w:t xml:space="preserve">always </w:t>
      </w:r>
      <w:r w:rsidR="00C03FD0">
        <w:rPr>
          <w:rFonts w:asciiTheme="minorBidi" w:hAnsiTheme="minorBidi"/>
          <w:sz w:val="22"/>
        </w:rPr>
        <w:t>in the best interests</w:t>
      </w:r>
      <w:r w:rsidR="6908DAEF" w:rsidRPr="22B25443">
        <w:rPr>
          <w:rFonts w:asciiTheme="minorBidi" w:hAnsiTheme="minorBidi"/>
          <w:sz w:val="22"/>
        </w:rPr>
        <w:t xml:space="preserve"> of</w:t>
      </w:r>
      <w:r w:rsidR="4955BCFF" w:rsidRPr="22B25443">
        <w:rPr>
          <w:rFonts w:asciiTheme="minorBidi" w:hAnsiTheme="minorBidi"/>
          <w:sz w:val="22"/>
        </w:rPr>
        <w:t xml:space="preserve"> the patient.</w:t>
      </w:r>
      <w:r w:rsidR="00BF4E36">
        <w:rPr>
          <w:rFonts w:asciiTheme="minorBidi" w:hAnsiTheme="minorBidi"/>
          <w:sz w:val="22"/>
        </w:rPr>
        <w:t xml:space="preserve"> In Mr Ahmed’s case</w:t>
      </w:r>
      <w:r w:rsidR="002663DD">
        <w:rPr>
          <w:rFonts w:asciiTheme="minorBidi" w:hAnsiTheme="minorBidi"/>
          <w:sz w:val="22"/>
        </w:rPr>
        <w:t xml:space="preserve">, effective information sharing between </w:t>
      </w:r>
      <w:r w:rsidR="74E31EFB" w:rsidRPr="22B25443">
        <w:rPr>
          <w:rFonts w:asciiTheme="minorBidi" w:hAnsiTheme="minorBidi"/>
          <w:sz w:val="22"/>
        </w:rPr>
        <w:t>professionals</w:t>
      </w:r>
      <w:r w:rsidR="00BF3CE5">
        <w:rPr>
          <w:rFonts w:asciiTheme="minorBidi" w:hAnsiTheme="minorBidi"/>
          <w:sz w:val="22"/>
        </w:rPr>
        <w:t xml:space="preserve"> is essential</w:t>
      </w:r>
      <w:r w:rsidR="74E31EFB" w:rsidRPr="22B25443">
        <w:rPr>
          <w:rFonts w:asciiTheme="minorBidi" w:hAnsiTheme="minorBidi"/>
          <w:sz w:val="22"/>
        </w:rPr>
        <w:t xml:space="preserve"> to ensure continuity of care</w:t>
      </w:r>
      <w:r w:rsidR="00BF3CE5">
        <w:rPr>
          <w:rFonts w:asciiTheme="minorBidi" w:hAnsiTheme="minorBidi"/>
          <w:sz w:val="22"/>
        </w:rPr>
        <w:t xml:space="preserve">, but it must be balanced with </w:t>
      </w:r>
      <w:r w:rsidR="005E7D92">
        <w:rPr>
          <w:rFonts w:asciiTheme="minorBidi" w:hAnsiTheme="minorBidi"/>
          <w:sz w:val="22"/>
        </w:rPr>
        <w:t>supporting</w:t>
      </w:r>
      <w:r w:rsidR="00BF3CE5">
        <w:rPr>
          <w:rFonts w:asciiTheme="minorBidi" w:hAnsiTheme="minorBidi"/>
          <w:sz w:val="22"/>
        </w:rPr>
        <w:t xml:space="preserve"> </w:t>
      </w:r>
      <w:r w:rsidR="374C683A" w:rsidRPr="22B25443">
        <w:rPr>
          <w:rFonts w:asciiTheme="minorBidi" w:hAnsiTheme="minorBidi"/>
          <w:sz w:val="22"/>
        </w:rPr>
        <w:t>privacy</w:t>
      </w:r>
      <w:r w:rsidR="007B1C81">
        <w:rPr>
          <w:rFonts w:asciiTheme="minorBidi" w:hAnsiTheme="minorBidi"/>
          <w:sz w:val="22"/>
        </w:rPr>
        <w:t xml:space="preserve"> (Department</w:t>
      </w:r>
      <w:r w:rsidR="001C07A7">
        <w:rPr>
          <w:rFonts w:asciiTheme="minorBidi" w:hAnsiTheme="minorBidi"/>
          <w:sz w:val="22"/>
        </w:rPr>
        <w:t xml:space="preserve"> of Health and Social Care</w:t>
      </w:r>
      <w:r w:rsidR="007F5F2F">
        <w:rPr>
          <w:rFonts w:asciiTheme="minorBidi" w:hAnsiTheme="minorBidi"/>
          <w:sz w:val="22"/>
        </w:rPr>
        <w:t>, 2013)</w:t>
      </w:r>
      <w:r w:rsidR="00BF3CE5">
        <w:rPr>
          <w:rFonts w:asciiTheme="minorBidi" w:hAnsiTheme="minorBidi"/>
          <w:sz w:val="22"/>
        </w:rPr>
        <w:t>.</w:t>
      </w:r>
    </w:p>
    <w:p w14:paraId="45AC648D" w14:textId="5BB61DE3" w:rsidR="00645B85" w:rsidRDefault="00645B85" w:rsidP="009908E9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 xml:space="preserve">Administrative </w:t>
      </w:r>
      <w:r w:rsidR="00BA5959">
        <w:rPr>
          <w:rFonts w:asciiTheme="minorBidi" w:hAnsiTheme="minorBidi"/>
          <w:sz w:val="22"/>
        </w:rPr>
        <w:t>task</w:t>
      </w:r>
      <w:r w:rsidR="007C09FA">
        <w:rPr>
          <w:rFonts w:asciiTheme="minorBidi" w:hAnsiTheme="minorBidi"/>
          <w:sz w:val="22"/>
        </w:rPr>
        <w:t>s</w:t>
      </w:r>
      <w:r>
        <w:rPr>
          <w:rFonts w:asciiTheme="minorBidi" w:hAnsiTheme="minorBidi"/>
          <w:sz w:val="22"/>
        </w:rPr>
        <w:t xml:space="preserve"> also involve </w:t>
      </w:r>
      <w:r w:rsidR="005E7D92">
        <w:rPr>
          <w:rFonts w:asciiTheme="minorBidi" w:hAnsiTheme="minorBidi"/>
          <w:sz w:val="22"/>
        </w:rPr>
        <w:t>keeping</w:t>
      </w:r>
      <w:r>
        <w:rPr>
          <w:rFonts w:asciiTheme="minorBidi" w:hAnsiTheme="minorBidi"/>
          <w:sz w:val="22"/>
        </w:rPr>
        <w:t xml:space="preserve"> care plans</w:t>
      </w:r>
      <w:r w:rsidR="00787145">
        <w:rPr>
          <w:rFonts w:asciiTheme="minorBidi" w:hAnsiTheme="minorBidi"/>
          <w:sz w:val="22"/>
        </w:rPr>
        <w:t>, medication records, and communication logs. Accurate medication</w:t>
      </w:r>
      <w:r w:rsidR="009845D7">
        <w:rPr>
          <w:rFonts w:asciiTheme="minorBidi" w:hAnsiTheme="minorBidi"/>
          <w:sz w:val="22"/>
        </w:rPr>
        <w:t xml:space="preserve"> records are particularly important in preventing errors, especially following the missed</w:t>
      </w:r>
      <w:r w:rsidR="00404FFF">
        <w:rPr>
          <w:rFonts w:asciiTheme="minorBidi" w:hAnsiTheme="minorBidi"/>
          <w:sz w:val="22"/>
        </w:rPr>
        <w:t xml:space="preserve"> visit incident. Electronic health records can improve efficiency</w:t>
      </w:r>
      <w:r w:rsidR="00243FEF">
        <w:rPr>
          <w:rFonts w:asciiTheme="minorBidi" w:hAnsiTheme="minorBidi"/>
          <w:sz w:val="22"/>
        </w:rPr>
        <w:t xml:space="preserve"> and reduce errors; however, staff must be properly trained to use these systems</w:t>
      </w:r>
      <w:r w:rsidR="001C794D">
        <w:rPr>
          <w:rFonts w:asciiTheme="minorBidi" w:hAnsiTheme="minorBidi"/>
          <w:sz w:val="22"/>
        </w:rPr>
        <w:t xml:space="preserve"> and ensure data security (Skills for Care, 202</w:t>
      </w:r>
      <w:r w:rsidR="007B7FE6">
        <w:rPr>
          <w:rFonts w:asciiTheme="minorBidi" w:hAnsiTheme="minorBidi"/>
          <w:sz w:val="22"/>
        </w:rPr>
        <w:t>6</w:t>
      </w:r>
      <w:r w:rsidR="001C794D">
        <w:rPr>
          <w:rFonts w:asciiTheme="minorBidi" w:hAnsiTheme="minorBidi"/>
          <w:sz w:val="22"/>
        </w:rPr>
        <w:t>).</w:t>
      </w:r>
    </w:p>
    <w:p w14:paraId="0E00D192" w14:textId="60926606" w:rsidR="001C794D" w:rsidRDefault="001C794D" w:rsidP="009908E9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Poor administrative</w:t>
      </w:r>
      <w:r w:rsidR="00D9670A">
        <w:rPr>
          <w:rFonts w:asciiTheme="minorBidi" w:hAnsiTheme="minorBidi"/>
          <w:sz w:val="22"/>
        </w:rPr>
        <w:t xml:space="preserve"> practice can lead to serious consequences, including medication errors</w:t>
      </w:r>
      <w:r w:rsidR="00872341">
        <w:rPr>
          <w:rFonts w:asciiTheme="minorBidi" w:hAnsiTheme="minorBidi"/>
          <w:sz w:val="22"/>
        </w:rPr>
        <w:t xml:space="preserve">, safeguarding concerns, and legal implications. Therefore, organisations must implement </w:t>
      </w:r>
      <w:r w:rsidR="00795281">
        <w:rPr>
          <w:rFonts w:asciiTheme="minorBidi" w:hAnsiTheme="minorBidi"/>
          <w:sz w:val="22"/>
        </w:rPr>
        <w:t>clear policies</w:t>
      </w:r>
      <w:r w:rsidR="00431D4C">
        <w:rPr>
          <w:rFonts w:asciiTheme="minorBidi" w:hAnsiTheme="minorBidi"/>
          <w:sz w:val="22"/>
        </w:rPr>
        <w:t xml:space="preserve">, provide staff training, and conduct regular </w:t>
      </w:r>
      <w:r w:rsidR="009D08E6">
        <w:rPr>
          <w:rFonts w:asciiTheme="minorBidi" w:hAnsiTheme="minorBidi"/>
          <w:sz w:val="22"/>
        </w:rPr>
        <w:t>audits to ensure compliance with legal and professional</w:t>
      </w:r>
      <w:r w:rsidR="001873B1">
        <w:rPr>
          <w:rFonts w:asciiTheme="minorBidi" w:hAnsiTheme="minorBidi"/>
          <w:sz w:val="22"/>
        </w:rPr>
        <w:t xml:space="preserve"> standards (Department of Health and Social Care, 2022).</w:t>
      </w:r>
    </w:p>
    <w:p w14:paraId="7DF0B4A2" w14:textId="1CBC60CE" w:rsidR="001873B1" w:rsidRDefault="005E4C0C" w:rsidP="009908E9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Th</w:t>
      </w:r>
      <w:r w:rsidR="00250287">
        <w:rPr>
          <w:rFonts w:asciiTheme="minorBidi" w:hAnsiTheme="minorBidi"/>
          <w:sz w:val="22"/>
        </w:rPr>
        <w:t>ese would show</w:t>
      </w:r>
      <w:r w:rsidR="00FE6135">
        <w:rPr>
          <w:rFonts w:asciiTheme="minorBidi" w:hAnsiTheme="minorBidi"/>
          <w:sz w:val="22"/>
        </w:rPr>
        <w:t xml:space="preserve"> that</w:t>
      </w:r>
      <w:r w:rsidR="005F2319">
        <w:rPr>
          <w:rFonts w:asciiTheme="minorBidi" w:hAnsiTheme="minorBidi"/>
          <w:sz w:val="22"/>
        </w:rPr>
        <w:t xml:space="preserve"> effective administrative skills are essential in sup</w:t>
      </w:r>
      <w:r w:rsidR="00550F69">
        <w:rPr>
          <w:rFonts w:asciiTheme="minorBidi" w:hAnsiTheme="minorBidi"/>
          <w:sz w:val="22"/>
        </w:rPr>
        <w:t>porting safe, coordinated, and high-quality care</w:t>
      </w:r>
      <w:r w:rsidR="07A0E587" w:rsidRPr="22B25443">
        <w:rPr>
          <w:rFonts w:asciiTheme="minorBidi" w:hAnsiTheme="minorBidi"/>
          <w:sz w:val="22"/>
        </w:rPr>
        <w:t>. In Mr Ahmed’s case, improving administrative systems would reduce risks and enhance overall care quality</w:t>
      </w:r>
      <w:r w:rsidR="00D6737F">
        <w:rPr>
          <w:rFonts w:asciiTheme="minorBidi" w:hAnsiTheme="minorBidi"/>
          <w:sz w:val="22"/>
        </w:rPr>
        <w:t xml:space="preserve"> (Skills for Care, 2023)</w:t>
      </w:r>
      <w:r w:rsidR="00550F69">
        <w:rPr>
          <w:rFonts w:asciiTheme="minorBidi" w:hAnsiTheme="minorBidi"/>
          <w:sz w:val="22"/>
        </w:rPr>
        <w:t>.</w:t>
      </w:r>
    </w:p>
    <w:p w14:paraId="2B008FF6" w14:textId="77777777" w:rsidR="008E3943" w:rsidRPr="00CD33A8" w:rsidRDefault="008E3943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81C99BF" w14:textId="264B49DF" w:rsidR="00B87E75" w:rsidRPr="00CD33A8" w:rsidRDefault="004A736E" w:rsidP="00E620E7">
      <w:pPr>
        <w:pStyle w:val="Heading1"/>
      </w:pPr>
      <w:r w:rsidRPr="00CD33A8">
        <w:t>4</w:t>
      </w:r>
      <w:r w:rsidR="00B87E75" w:rsidRPr="00CD33A8">
        <w:t xml:space="preserve">. </w:t>
      </w:r>
      <w:r w:rsidR="008E3943">
        <w:t>I</w:t>
      </w:r>
      <w:r w:rsidR="008E3943" w:rsidRPr="008E3943">
        <w:t>mportance of working collaboratively</w:t>
      </w:r>
    </w:p>
    <w:p w14:paraId="15C25996" w14:textId="3306D8DD" w:rsidR="008E3943" w:rsidRDefault="00241382" w:rsidP="00A442BE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Team-based working is a key component of effective care, particularly when supporting individuals with complex needs</w:t>
      </w:r>
      <w:r w:rsidR="00B07EDF">
        <w:rPr>
          <w:rFonts w:asciiTheme="minorBidi" w:hAnsiTheme="minorBidi"/>
          <w:sz w:val="22"/>
        </w:rPr>
        <w:t xml:space="preserve">. </w:t>
      </w:r>
      <w:r w:rsidR="006337C4">
        <w:rPr>
          <w:rFonts w:asciiTheme="minorBidi" w:hAnsiTheme="minorBidi"/>
          <w:sz w:val="22"/>
        </w:rPr>
        <w:t xml:space="preserve">Mr Ahmed’s care is provided by a multidisciplinary team made up of a GP, district </w:t>
      </w:r>
      <w:r w:rsidR="00480A05">
        <w:rPr>
          <w:rFonts w:asciiTheme="minorBidi" w:hAnsiTheme="minorBidi"/>
          <w:sz w:val="22"/>
        </w:rPr>
        <w:t>nurse, care staff, and a speech and language therapist, with each professional bringing their own area of expertise</w:t>
      </w:r>
      <w:r w:rsidR="00C22FE3">
        <w:rPr>
          <w:rFonts w:asciiTheme="minorBidi" w:hAnsiTheme="minorBidi"/>
          <w:sz w:val="22"/>
        </w:rPr>
        <w:t xml:space="preserve"> (</w:t>
      </w:r>
      <w:r w:rsidR="00C22FE3">
        <w:rPr>
          <w:rFonts w:ascii="Arial" w:hAnsi="Arial" w:cs="Arial"/>
          <w:sz w:val="22"/>
        </w:rPr>
        <w:t>National Institute for Health and Care Excellence</w:t>
      </w:r>
      <w:r w:rsidR="00C22FE3">
        <w:rPr>
          <w:rFonts w:ascii="Arial" w:hAnsi="Arial" w:cs="Arial"/>
          <w:sz w:val="22"/>
        </w:rPr>
        <w:t>, 202</w:t>
      </w:r>
      <w:r w:rsidR="00CF0F43">
        <w:rPr>
          <w:rFonts w:ascii="Arial" w:hAnsi="Arial" w:cs="Arial"/>
          <w:sz w:val="22"/>
        </w:rPr>
        <w:t>1</w:t>
      </w:r>
      <w:r w:rsidR="00C22FE3">
        <w:rPr>
          <w:rFonts w:ascii="Arial" w:hAnsi="Arial" w:cs="Arial"/>
          <w:sz w:val="22"/>
        </w:rPr>
        <w:t>)</w:t>
      </w:r>
      <w:r w:rsidR="5CE36B5D" w:rsidRPr="22B25443">
        <w:rPr>
          <w:rFonts w:asciiTheme="minorBidi" w:hAnsiTheme="minorBidi"/>
          <w:sz w:val="22"/>
        </w:rPr>
        <w:t>.</w:t>
      </w:r>
    </w:p>
    <w:p w14:paraId="758928E8" w14:textId="0BC67781" w:rsidR="008E3943" w:rsidRPr="00CD33A8" w:rsidRDefault="00A95D38" w:rsidP="00A442BE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Coordinated care relies on effective collaborat</w:t>
      </w:r>
      <w:r w:rsidR="00BB3A77">
        <w:rPr>
          <w:rFonts w:asciiTheme="minorBidi" w:hAnsiTheme="minorBidi"/>
          <w:sz w:val="22"/>
        </w:rPr>
        <w:t>ion, supported by clear communication and shared responsibilities</w:t>
      </w:r>
      <w:r w:rsidR="24B24A36" w:rsidRPr="22B25443">
        <w:rPr>
          <w:rFonts w:asciiTheme="minorBidi" w:hAnsiTheme="minorBidi"/>
          <w:sz w:val="22"/>
        </w:rPr>
        <w:t xml:space="preserve"> and responsive to Mr Ahmed’s needs. Each professional contributes </w:t>
      </w:r>
      <w:r w:rsidR="24B24A36" w:rsidRPr="22B25443">
        <w:rPr>
          <w:rFonts w:asciiTheme="minorBidi" w:hAnsiTheme="minorBidi"/>
          <w:sz w:val="22"/>
        </w:rPr>
        <w:lastRenderedPageBreak/>
        <w:t>specialised knowledg</w:t>
      </w:r>
      <w:r w:rsidR="377B3ECC" w:rsidRPr="22B25443">
        <w:rPr>
          <w:rFonts w:asciiTheme="minorBidi" w:hAnsiTheme="minorBidi"/>
          <w:sz w:val="22"/>
        </w:rPr>
        <w:t>e, and sharing this information allows for a comprehensive care plan to be developed</w:t>
      </w:r>
      <w:r w:rsidR="00CA4A06">
        <w:rPr>
          <w:rFonts w:asciiTheme="minorBidi" w:hAnsiTheme="minorBidi"/>
          <w:sz w:val="22"/>
        </w:rPr>
        <w:t>. For instance,</w:t>
      </w:r>
      <w:r w:rsidR="001F489C">
        <w:rPr>
          <w:rFonts w:asciiTheme="minorBidi" w:hAnsiTheme="minorBidi"/>
          <w:sz w:val="22"/>
        </w:rPr>
        <w:t xml:space="preserve"> the speech and language therapist assists with communication and swallowing difficulties</w:t>
      </w:r>
      <w:r w:rsidR="0028058C">
        <w:rPr>
          <w:rFonts w:asciiTheme="minorBidi" w:hAnsiTheme="minorBidi"/>
          <w:sz w:val="22"/>
        </w:rPr>
        <w:t>, whereas the district nurse is responsible for monitoring Mr Ahmen</w:t>
      </w:r>
      <w:r w:rsidR="00870CF8">
        <w:rPr>
          <w:rFonts w:asciiTheme="minorBidi" w:hAnsiTheme="minorBidi"/>
          <w:sz w:val="22"/>
        </w:rPr>
        <w:t>’s physical health</w:t>
      </w:r>
      <w:r w:rsidR="00472889">
        <w:rPr>
          <w:rFonts w:asciiTheme="minorBidi" w:hAnsiTheme="minorBidi"/>
          <w:sz w:val="22"/>
        </w:rPr>
        <w:t xml:space="preserve"> </w:t>
      </w:r>
      <w:r w:rsidR="00472889" w:rsidRPr="22B25443">
        <w:rPr>
          <w:rFonts w:asciiTheme="minorBidi" w:hAnsiTheme="minorBidi"/>
          <w:sz w:val="22"/>
        </w:rPr>
        <w:t>(</w:t>
      </w:r>
      <w:r w:rsidR="00472889">
        <w:rPr>
          <w:rFonts w:ascii="Arial" w:hAnsi="Arial" w:cs="Arial"/>
          <w:sz w:val="22"/>
        </w:rPr>
        <w:t>National Institute for Health and Care Excellence</w:t>
      </w:r>
      <w:r w:rsidR="00472889" w:rsidRPr="22B25443">
        <w:rPr>
          <w:rFonts w:asciiTheme="minorBidi" w:hAnsiTheme="minorBidi"/>
          <w:sz w:val="22"/>
        </w:rPr>
        <w:t>, 202</w:t>
      </w:r>
      <w:r w:rsidR="00472889">
        <w:rPr>
          <w:rFonts w:asciiTheme="minorBidi" w:hAnsiTheme="minorBidi"/>
          <w:sz w:val="22"/>
        </w:rPr>
        <w:t>1</w:t>
      </w:r>
      <w:r w:rsidR="00472889" w:rsidRPr="22B25443">
        <w:rPr>
          <w:rFonts w:asciiTheme="minorBidi" w:hAnsiTheme="minorBidi"/>
          <w:sz w:val="22"/>
        </w:rPr>
        <w:t>)</w:t>
      </w:r>
      <w:r w:rsidR="06AC8054" w:rsidRPr="22B25443">
        <w:rPr>
          <w:rFonts w:asciiTheme="minorBidi" w:hAnsiTheme="minorBidi"/>
          <w:sz w:val="22"/>
        </w:rPr>
        <w:t>.</w:t>
      </w:r>
    </w:p>
    <w:p w14:paraId="7660662D" w14:textId="1FFDA6E7" w:rsidR="008E3943" w:rsidRPr="00CD33A8" w:rsidRDefault="00A60229" w:rsidP="00A442BE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Collaboration between professionals is stre</w:t>
      </w:r>
      <w:r w:rsidR="00C43AF1">
        <w:rPr>
          <w:rFonts w:asciiTheme="minorBidi" w:hAnsiTheme="minorBidi"/>
          <w:sz w:val="22"/>
        </w:rPr>
        <w:t>ngthened when regular multidisciplinary meetings are held and when shared care record and clear communication systems are in place</w:t>
      </w:r>
      <w:r w:rsidR="22BEA135" w:rsidRPr="22B25443">
        <w:rPr>
          <w:rFonts w:asciiTheme="minorBidi" w:hAnsiTheme="minorBidi"/>
          <w:sz w:val="22"/>
        </w:rPr>
        <w:t xml:space="preserve">. These strategies ensure that all professionals are informed and aligned in their approach. </w:t>
      </w:r>
      <w:r w:rsidR="00873C62">
        <w:rPr>
          <w:rFonts w:asciiTheme="minorBidi" w:hAnsiTheme="minorBidi"/>
          <w:sz w:val="22"/>
        </w:rPr>
        <w:t>When roles</w:t>
      </w:r>
      <w:r w:rsidR="003B6C29">
        <w:rPr>
          <w:rFonts w:asciiTheme="minorBidi" w:hAnsiTheme="minorBidi"/>
          <w:sz w:val="22"/>
        </w:rPr>
        <w:t xml:space="preserve"> and responsibilities are clearly set out, it helps prevent overlap</w:t>
      </w:r>
      <w:r w:rsidR="00E94866">
        <w:rPr>
          <w:rFonts w:asciiTheme="minorBidi" w:hAnsiTheme="minorBidi"/>
          <w:sz w:val="22"/>
        </w:rPr>
        <w:t xml:space="preserve"> and misunderstanding between staff</w:t>
      </w:r>
      <w:r w:rsidR="00987F01">
        <w:rPr>
          <w:rFonts w:asciiTheme="minorBidi" w:hAnsiTheme="minorBidi"/>
          <w:sz w:val="22"/>
        </w:rPr>
        <w:t xml:space="preserve"> </w:t>
      </w:r>
      <w:r w:rsidR="00705594">
        <w:rPr>
          <w:rFonts w:asciiTheme="minorBidi" w:hAnsiTheme="minorBidi"/>
          <w:sz w:val="22"/>
        </w:rPr>
        <w:t>(</w:t>
      </w:r>
      <w:r w:rsidR="001107E5">
        <w:rPr>
          <w:rFonts w:ascii="Arial" w:hAnsi="Arial" w:cs="Arial"/>
          <w:sz w:val="22"/>
        </w:rPr>
        <w:t>National Institute for Health and Care Excellence</w:t>
      </w:r>
      <w:r w:rsidR="001107E5">
        <w:rPr>
          <w:rFonts w:ascii="Arial" w:hAnsi="Arial" w:cs="Arial"/>
          <w:sz w:val="22"/>
        </w:rPr>
        <w:t>,</w:t>
      </w:r>
      <w:r w:rsidR="00705594">
        <w:rPr>
          <w:rFonts w:ascii="Arial" w:hAnsi="Arial" w:cs="Arial"/>
          <w:sz w:val="22"/>
        </w:rPr>
        <w:t xml:space="preserve"> 202</w:t>
      </w:r>
      <w:r w:rsidR="00CF0F43">
        <w:rPr>
          <w:rFonts w:ascii="Arial" w:hAnsi="Arial" w:cs="Arial"/>
          <w:sz w:val="22"/>
        </w:rPr>
        <w:t>1</w:t>
      </w:r>
      <w:r w:rsidR="004336E7">
        <w:rPr>
          <w:rFonts w:ascii="Arial" w:hAnsi="Arial" w:cs="Arial"/>
          <w:sz w:val="22"/>
        </w:rPr>
        <w:t>; Skills for Care, 2023</w:t>
      </w:r>
      <w:r w:rsidR="00705594">
        <w:rPr>
          <w:rFonts w:ascii="Arial" w:hAnsi="Arial" w:cs="Arial"/>
          <w:sz w:val="22"/>
        </w:rPr>
        <w:t>)</w:t>
      </w:r>
      <w:r w:rsidR="36A975FF" w:rsidRPr="22B25443">
        <w:rPr>
          <w:rFonts w:asciiTheme="minorBidi" w:hAnsiTheme="minorBidi"/>
          <w:sz w:val="22"/>
        </w:rPr>
        <w:t>.</w:t>
      </w:r>
    </w:p>
    <w:p w14:paraId="3A742EE2" w14:textId="45461D61" w:rsidR="008E3943" w:rsidRPr="00CD33A8" w:rsidRDefault="4C936943" w:rsidP="00A442BE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22B25443">
        <w:rPr>
          <w:rFonts w:asciiTheme="minorBidi" w:hAnsiTheme="minorBidi"/>
          <w:sz w:val="22"/>
        </w:rPr>
        <w:t xml:space="preserve">However, </w:t>
      </w:r>
      <w:r w:rsidR="50B49540" w:rsidRPr="22B25443">
        <w:rPr>
          <w:rFonts w:asciiTheme="minorBidi" w:hAnsiTheme="minorBidi"/>
          <w:sz w:val="22"/>
        </w:rPr>
        <w:t>challenges in multi-agency working may arise, including communication breakdowns, time constraints, and differences in professional perspecti</w:t>
      </w:r>
      <w:r w:rsidR="69B132F8" w:rsidRPr="22B25443">
        <w:rPr>
          <w:rFonts w:asciiTheme="minorBidi" w:hAnsiTheme="minorBidi"/>
          <w:sz w:val="22"/>
        </w:rPr>
        <w:t xml:space="preserve">ves. The missed domiciliary visit highlights how poor coordination can negatively impact patient </w:t>
      </w:r>
      <w:r w:rsidR="0014613A" w:rsidRPr="22B25443">
        <w:rPr>
          <w:rFonts w:asciiTheme="minorBidi" w:hAnsiTheme="minorBidi"/>
          <w:sz w:val="22"/>
        </w:rPr>
        <w:t>care. To</w:t>
      </w:r>
      <w:r w:rsidR="467E340A" w:rsidRPr="22B25443">
        <w:rPr>
          <w:rFonts w:asciiTheme="minorBidi" w:hAnsiTheme="minorBidi"/>
          <w:sz w:val="22"/>
        </w:rPr>
        <w:t xml:space="preserve"> overcome these challenges, strategies such as improved communication systems, use of digital records, and strong leadership are essent</w:t>
      </w:r>
      <w:r w:rsidR="0F5C6993" w:rsidRPr="22B25443">
        <w:rPr>
          <w:rFonts w:asciiTheme="minorBidi" w:hAnsiTheme="minorBidi"/>
          <w:sz w:val="22"/>
        </w:rPr>
        <w:t>ial. Promoting teamwork and mutual respect also enhances collaboration</w:t>
      </w:r>
      <w:r w:rsidR="2D4E76F1" w:rsidRPr="22B25443">
        <w:rPr>
          <w:rFonts w:asciiTheme="minorBidi" w:hAnsiTheme="minorBidi"/>
          <w:sz w:val="22"/>
        </w:rPr>
        <w:t>. Involving Mr Ahmed and his wife in decisions about his care is also essential. This ensures that care is centred around his needs and preferences</w:t>
      </w:r>
      <w:r w:rsidR="009D3D38">
        <w:rPr>
          <w:rFonts w:asciiTheme="minorBidi" w:hAnsiTheme="minorBidi"/>
          <w:sz w:val="22"/>
        </w:rPr>
        <w:t xml:space="preserve"> </w:t>
      </w:r>
      <w:r w:rsidR="009D3D38" w:rsidRPr="22B25443">
        <w:rPr>
          <w:rFonts w:asciiTheme="minorBidi" w:hAnsiTheme="minorBidi"/>
          <w:sz w:val="22"/>
        </w:rPr>
        <w:t>(Skills for Care, 202</w:t>
      </w:r>
      <w:r w:rsidR="009D3D38">
        <w:rPr>
          <w:rFonts w:asciiTheme="minorBidi" w:hAnsiTheme="minorBidi"/>
          <w:sz w:val="22"/>
        </w:rPr>
        <w:t>6</w:t>
      </w:r>
      <w:r w:rsidR="009D3D38" w:rsidRPr="22B25443">
        <w:rPr>
          <w:rFonts w:asciiTheme="minorBidi" w:hAnsiTheme="minorBidi"/>
          <w:sz w:val="22"/>
        </w:rPr>
        <w:t>)</w:t>
      </w:r>
      <w:r w:rsidR="53ACACA2" w:rsidRPr="22B25443">
        <w:rPr>
          <w:rFonts w:asciiTheme="minorBidi" w:hAnsiTheme="minorBidi"/>
          <w:sz w:val="22"/>
        </w:rPr>
        <w:t>.</w:t>
      </w:r>
    </w:p>
    <w:p w14:paraId="16FAF0EA" w14:textId="2F93A55A" w:rsidR="00B87E75" w:rsidRPr="00CD33A8" w:rsidRDefault="008E3943" w:rsidP="00E620E7">
      <w:pPr>
        <w:pStyle w:val="Heading1"/>
      </w:pPr>
      <w:r>
        <w:t>5</w:t>
      </w:r>
      <w:r w:rsidR="00B87E75" w:rsidRPr="00CD33A8">
        <w:t>. Conclusion</w:t>
      </w:r>
      <w:r w:rsidR="00CD33A8">
        <w:t xml:space="preserve"> </w:t>
      </w:r>
    </w:p>
    <w:p w14:paraId="6DBC958B" w14:textId="61FB8ECB" w:rsidR="00CD33A8" w:rsidRDefault="00285D94" w:rsidP="008C166F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To summarise these</w:t>
      </w:r>
      <w:r w:rsidR="00F26D58">
        <w:rPr>
          <w:rFonts w:asciiTheme="minorBidi" w:hAnsiTheme="minorBidi"/>
          <w:sz w:val="22"/>
        </w:rPr>
        <w:t xml:space="preserve">, </w:t>
      </w:r>
      <w:r w:rsidR="002F55EA">
        <w:rPr>
          <w:rFonts w:asciiTheme="minorBidi" w:hAnsiTheme="minorBidi"/>
          <w:sz w:val="22"/>
        </w:rPr>
        <w:t>safe and high-quality care is achieved through effective communication, well-managed administrative systems</w:t>
      </w:r>
      <w:r w:rsidR="00631BE0">
        <w:rPr>
          <w:rFonts w:asciiTheme="minorBidi" w:hAnsiTheme="minorBidi"/>
          <w:sz w:val="22"/>
        </w:rPr>
        <w:t>, and strong collaborative working</w:t>
      </w:r>
      <w:r w:rsidR="00B10901">
        <w:rPr>
          <w:rFonts w:asciiTheme="minorBidi" w:hAnsiTheme="minorBidi"/>
          <w:sz w:val="22"/>
        </w:rPr>
        <w:t xml:space="preserve"> for individuals such as </w:t>
      </w:r>
      <w:r w:rsidR="00147861">
        <w:rPr>
          <w:rFonts w:asciiTheme="minorBidi" w:hAnsiTheme="minorBidi"/>
          <w:sz w:val="22"/>
        </w:rPr>
        <w:t xml:space="preserve">Mr Ahmed. </w:t>
      </w:r>
      <w:r w:rsidR="00631BE0">
        <w:rPr>
          <w:rFonts w:asciiTheme="minorBidi" w:hAnsiTheme="minorBidi"/>
          <w:sz w:val="22"/>
        </w:rPr>
        <w:t xml:space="preserve">In this case, communication </w:t>
      </w:r>
      <w:r w:rsidR="00E63A6F">
        <w:rPr>
          <w:rFonts w:asciiTheme="minorBidi" w:hAnsiTheme="minorBidi"/>
          <w:sz w:val="22"/>
        </w:rPr>
        <w:t>is especially significant due to both language barriers and stroke-related difficulties</w:t>
      </w:r>
      <w:r w:rsidR="68C61001" w:rsidRPr="71AF0DED">
        <w:rPr>
          <w:rFonts w:asciiTheme="minorBidi" w:hAnsiTheme="minorBidi"/>
          <w:sz w:val="22"/>
        </w:rPr>
        <w:t>.</w:t>
      </w:r>
      <w:r w:rsidR="24116E27" w:rsidRPr="71AF0DED">
        <w:rPr>
          <w:rFonts w:asciiTheme="minorBidi" w:hAnsiTheme="minorBidi"/>
          <w:sz w:val="22"/>
        </w:rPr>
        <w:t xml:space="preserve"> Making reasonable adjustments, such as using interpreters and simplified communication methods, can help ensure</w:t>
      </w:r>
      <w:r w:rsidR="433E122F" w:rsidRPr="71AF0DED">
        <w:rPr>
          <w:rFonts w:asciiTheme="minorBidi" w:hAnsiTheme="minorBidi"/>
          <w:sz w:val="22"/>
        </w:rPr>
        <w:t xml:space="preserve"> that he is fully involved in his care</w:t>
      </w:r>
      <w:r w:rsidR="00445B11">
        <w:rPr>
          <w:rFonts w:asciiTheme="minorBidi" w:hAnsiTheme="minorBidi"/>
          <w:sz w:val="22"/>
        </w:rPr>
        <w:t xml:space="preserve"> </w:t>
      </w:r>
      <w:r w:rsidR="0059369F">
        <w:rPr>
          <w:rFonts w:asciiTheme="minorBidi" w:hAnsiTheme="minorBidi"/>
          <w:sz w:val="22"/>
        </w:rPr>
        <w:t>(</w:t>
      </w:r>
      <w:r w:rsidR="00445B11">
        <w:rPr>
          <w:rFonts w:ascii="Arial" w:hAnsi="Arial" w:cs="Arial"/>
          <w:sz w:val="22"/>
        </w:rPr>
        <w:t>National Institute for Health and Care Excellence, 202</w:t>
      </w:r>
      <w:r w:rsidR="0059369F">
        <w:rPr>
          <w:rFonts w:ascii="Arial" w:hAnsi="Arial" w:cs="Arial"/>
          <w:sz w:val="22"/>
        </w:rPr>
        <w:t>1</w:t>
      </w:r>
      <w:r w:rsidR="00694E05">
        <w:rPr>
          <w:rFonts w:ascii="Arial" w:hAnsi="Arial" w:cs="Arial"/>
          <w:sz w:val="22"/>
        </w:rPr>
        <w:t>)</w:t>
      </w:r>
      <w:r w:rsidR="433E122F" w:rsidRPr="71AF0DED">
        <w:rPr>
          <w:rFonts w:asciiTheme="minorBidi" w:hAnsiTheme="minorBidi"/>
          <w:sz w:val="22"/>
        </w:rPr>
        <w:t>.</w:t>
      </w:r>
    </w:p>
    <w:p w14:paraId="3B77C58E" w14:textId="1D5647B3" w:rsidR="433E122F" w:rsidRDefault="00070BF4" w:rsidP="71AF0DED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>
        <w:rPr>
          <w:rFonts w:asciiTheme="minorBidi" w:hAnsiTheme="minorBidi"/>
          <w:sz w:val="22"/>
        </w:rPr>
        <w:t>Strong administrative processes</w:t>
      </w:r>
      <w:r w:rsidR="00EB690C">
        <w:rPr>
          <w:rFonts w:asciiTheme="minorBidi" w:hAnsiTheme="minorBidi"/>
          <w:sz w:val="22"/>
        </w:rPr>
        <w:t>, particularly clear and consistent record keeping</w:t>
      </w:r>
      <w:r w:rsidR="433E122F" w:rsidRPr="71AF0DED">
        <w:rPr>
          <w:rFonts w:asciiTheme="minorBidi" w:hAnsiTheme="minorBidi"/>
          <w:sz w:val="22"/>
        </w:rPr>
        <w:t xml:space="preserve"> and adherence to the Data Protection Act 2018, supp</w:t>
      </w:r>
      <w:r w:rsidR="2C7CC646" w:rsidRPr="71AF0DED">
        <w:rPr>
          <w:rFonts w:asciiTheme="minorBidi" w:hAnsiTheme="minorBidi"/>
          <w:sz w:val="22"/>
        </w:rPr>
        <w:t>orts safe</w:t>
      </w:r>
      <w:r w:rsidR="000F7186">
        <w:rPr>
          <w:rFonts w:asciiTheme="minorBidi" w:hAnsiTheme="minorBidi"/>
          <w:sz w:val="22"/>
        </w:rPr>
        <w:t>,</w:t>
      </w:r>
      <w:r w:rsidR="2C7CC646" w:rsidRPr="71AF0DED">
        <w:rPr>
          <w:rFonts w:asciiTheme="minorBidi" w:hAnsiTheme="minorBidi"/>
          <w:sz w:val="22"/>
        </w:rPr>
        <w:t xml:space="preserve"> organised</w:t>
      </w:r>
      <w:r w:rsidR="00A4344F">
        <w:rPr>
          <w:rFonts w:asciiTheme="minorBidi" w:hAnsiTheme="minorBidi"/>
          <w:sz w:val="22"/>
        </w:rPr>
        <w:t xml:space="preserve"> and</w:t>
      </w:r>
      <w:r w:rsidR="0052501D">
        <w:rPr>
          <w:rFonts w:asciiTheme="minorBidi" w:hAnsiTheme="minorBidi"/>
          <w:sz w:val="22"/>
        </w:rPr>
        <w:t xml:space="preserve"> accountable</w:t>
      </w:r>
      <w:r w:rsidR="2C7CC646" w:rsidRPr="71AF0DED">
        <w:rPr>
          <w:rFonts w:asciiTheme="minorBidi" w:hAnsiTheme="minorBidi"/>
          <w:sz w:val="22"/>
        </w:rPr>
        <w:t xml:space="preserve"> care delivery</w:t>
      </w:r>
      <w:r w:rsidR="00AD6F77">
        <w:rPr>
          <w:rFonts w:asciiTheme="minorBidi" w:hAnsiTheme="minorBidi"/>
          <w:sz w:val="22"/>
        </w:rPr>
        <w:t xml:space="preserve"> (Information </w:t>
      </w:r>
      <w:r w:rsidR="00566569">
        <w:rPr>
          <w:rFonts w:asciiTheme="minorBidi" w:hAnsiTheme="minorBidi"/>
          <w:sz w:val="22"/>
        </w:rPr>
        <w:t>Commissioner’s</w:t>
      </w:r>
      <w:r w:rsidR="00AD6F77">
        <w:rPr>
          <w:rFonts w:asciiTheme="minorBidi" w:hAnsiTheme="minorBidi"/>
          <w:sz w:val="22"/>
        </w:rPr>
        <w:t xml:space="preserve"> Office,</w:t>
      </w:r>
      <w:r w:rsidR="002E71E6">
        <w:rPr>
          <w:rFonts w:asciiTheme="minorBidi" w:hAnsiTheme="minorBidi"/>
          <w:sz w:val="22"/>
        </w:rPr>
        <w:t xml:space="preserve"> 2023;</w:t>
      </w:r>
      <w:r w:rsidR="006C18C0">
        <w:rPr>
          <w:rFonts w:asciiTheme="minorBidi" w:hAnsiTheme="minorBidi"/>
          <w:sz w:val="22"/>
        </w:rPr>
        <w:t xml:space="preserve"> </w:t>
      </w:r>
      <w:r w:rsidR="006C18C0">
        <w:rPr>
          <w:rFonts w:ascii="Arial" w:hAnsi="Arial" w:cs="Arial"/>
          <w:sz w:val="22"/>
        </w:rPr>
        <w:t>National Institute for Health and Care Excellence</w:t>
      </w:r>
      <w:r w:rsidR="006C18C0">
        <w:rPr>
          <w:rFonts w:ascii="Arial" w:hAnsi="Arial" w:cs="Arial"/>
          <w:sz w:val="22"/>
        </w:rPr>
        <w:t xml:space="preserve">, </w:t>
      </w:r>
      <w:r w:rsidR="00566569">
        <w:rPr>
          <w:rFonts w:ascii="Arial" w:hAnsi="Arial" w:cs="Arial"/>
          <w:sz w:val="22"/>
        </w:rPr>
        <w:t>2021)</w:t>
      </w:r>
      <w:r w:rsidR="2C7CC646" w:rsidRPr="71AF0DED">
        <w:rPr>
          <w:rFonts w:asciiTheme="minorBidi" w:hAnsiTheme="minorBidi"/>
          <w:sz w:val="22"/>
        </w:rPr>
        <w:t xml:space="preserve">. </w:t>
      </w:r>
      <w:r w:rsidR="00E0244A">
        <w:rPr>
          <w:rFonts w:asciiTheme="minorBidi" w:hAnsiTheme="minorBidi"/>
          <w:sz w:val="22"/>
        </w:rPr>
        <w:t>The missed visit demonstrates weaknesses in existing systems and the need for more reliable monitoring processes</w:t>
      </w:r>
      <w:r w:rsidR="2C7CC646" w:rsidRPr="71AF0DED">
        <w:rPr>
          <w:rFonts w:asciiTheme="minorBidi" w:hAnsiTheme="minorBidi"/>
          <w:sz w:val="22"/>
        </w:rPr>
        <w:t xml:space="preserve"> to ensure reliability and accountability</w:t>
      </w:r>
      <w:r w:rsidR="1B73D223" w:rsidRPr="71AF0DED">
        <w:rPr>
          <w:rFonts w:asciiTheme="minorBidi" w:hAnsiTheme="minorBidi"/>
          <w:sz w:val="22"/>
        </w:rPr>
        <w:t>. Similarly, collaborative working allows professionals to share information and provide holistic care that meets Mr Ahmed’s needs</w:t>
      </w:r>
      <w:r w:rsidR="001F1A18">
        <w:rPr>
          <w:rFonts w:asciiTheme="minorBidi" w:hAnsiTheme="minorBidi"/>
          <w:sz w:val="22"/>
        </w:rPr>
        <w:t xml:space="preserve"> (Skills for Care, 2023)</w:t>
      </w:r>
      <w:r w:rsidR="4931AEC6" w:rsidRPr="71AF0DED">
        <w:rPr>
          <w:rFonts w:asciiTheme="minorBidi" w:hAnsiTheme="minorBidi"/>
          <w:sz w:val="22"/>
        </w:rPr>
        <w:t>.</w:t>
      </w:r>
    </w:p>
    <w:p w14:paraId="1145DBFC" w14:textId="00A28E84" w:rsidR="4931AEC6" w:rsidRDefault="4931AEC6" w:rsidP="71AF0DED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71AF0DED">
        <w:rPr>
          <w:rFonts w:asciiTheme="minorBidi" w:hAnsiTheme="minorBidi"/>
          <w:sz w:val="22"/>
        </w:rPr>
        <w:t>To improve practice, several recommendations can be made. Firstly, care providers should ensure access to professional interpr</w:t>
      </w:r>
      <w:r w:rsidR="6EA9B8DD" w:rsidRPr="71AF0DED">
        <w:rPr>
          <w:rFonts w:asciiTheme="minorBidi" w:hAnsiTheme="minorBidi"/>
          <w:sz w:val="22"/>
        </w:rPr>
        <w:t xml:space="preserve">eting services rather than relying solely on family members. Secondly, the domiciliary care agency should strengthen scheduling and </w:t>
      </w:r>
      <w:r w:rsidR="6AFE8850" w:rsidRPr="71AF0DED">
        <w:rPr>
          <w:rFonts w:asciiTheme="minorBidi" w:hAnsiTheme="minorBidi"/>
          <w:sz w:val="22"/>
        </w:rPr>
        <w:t xml:space="preserve">monitoring </w:t>
      </w:r>
      <w:r w:rsidR="6AFE8850" w:rsidRPr="71AF0DED">
        <w:rPr>
          <w:rFonts w:asciiTheme="minorBidi" w:hAnsiTheme="minorBidi"/>
          <w:sz w:val="22"/>
        </w:rPr>
        <w:lastRenderedPageBreak/>
        <w:t xml:space="preserve">systems, such as digital alerts, to prevent missed visits. Thirdly, regular multidisciplinary team meetings should be encouraged to improve </w:t>
      </w:r>
      <w:r w:rsidR="58A85ADE" w:rsidRPr="71AF0DED">
        <w:rPr>
          <w:rFonts w:asciiTheme="minorBidi" w:hAnsiTheme="minorBidi"/>
          <w:sz w:val="22"/>
        </w:rPr>
        <w:t>communication and coordination between pr</w:t>
      </w:r>
      <w:r w:rsidR="6F8F51A3" w:rsidRPr="71AF0DED">
        <w:rPr>
          <w:rFonts w:asciiTheme="minorBidi" w:hAnsiTheme="minorBidi"/>
          <w:sz w:val="22"/>
        </w:rPr>
        <w:t>ofessionals. Finally, ongoing staff training in communication skills and record keeping should be provided to maintain high standards care</w:t>
      </w:r>
      <w:r w:rsidR="009C5920">
        <w:rPr>
          <w:rFonts w:asciiTheme="minorBidi" w:hAnsiTheme="minorBidi"/>
          <w:sz w:val="22"/>
        </w:rPr>
        <w:t xml:space="preserve"> (</w:t>
      </w:r>
      <w:r w:rsidR="004436EB">
        <w:rPr>
          <w:rFonts w:ascii="Arial" w:hAnsi="Arial" w:cs="Arial"/>
          <w:sz w:val="22"/>
        </w:rPr>
        <w:t>National Institute for Health and Care Excellence</w:t>
      </w:r>
      <w:r w:rsidR="0021348A">
        <w:rPr>
          <w:rFonts w:ascii="Arial" w:hAnsi="Arial" w:cs="Arial"/>
          <w:sz w:val="22"/>
        </w:rPr>
        <w:t>, 202</w:t>
      </w:r>
      <w:r w:rsidR="0059369F">
        <w:rPr>
          <w:rFonts w:ascii="Arial" w:hAnsi="Arial" w:cs="Arial"/>
          <w:sz w:val="22"/>
        </w:rPr>
        <w:t>1</w:t>
      </w:r>
      <w:r w:rsidR="00E946E1">
        <w:rPr>
          <w:rFonts w:ascii="Arial" w:hAnsi="Arial" w:cs="Arial"/>
          <w:sz w:val="22"/>
        </w:rPr>
        <w:t>)</w:t>
      </w:r>
      <w:r w:rsidR="0365772F" w:rsidRPr="71AF0DED">
        <w:rPr>
          <w:rFonts w:asciiTheme="minorBidi" w:hAnsiTheme="minorBidi"/>
          <w:sz w:val="22"/>
        </w:rPr>
        <w:t xml:space="preserve">. </w:t>
      </w:r>
    </w:p>
    <w:p w14:paraId="7FB84600" w14:textId="3B840791" w:rsidR="0365772F" w:rsidRDefault="0365772F" w:rsidP="71AF0DED">
      <w:pPr>
        <w:tabs>
          <w:tab w:val="left" w:pos="6540"/>
        </w:tabs>
        <w:spacing w:line="360" w:lineRule="auto"/>
        <w:jc w:val="both"/>
        <w:rPr>
          <w:rFonts w:asciiTheme="minorBidi" w:hAnsiTheme="minorBidi"/>
          <w:sz w:val="22"/>
        </w:rPr>
      </w:pPr>
      <w:r w:rsidRPr="71AF0DED">
        <w:rPr>
          <w:rFonts w:asciiTheme="minorBidi" w:hAnsiTheme="minorBidi"/>
          <w:sz w:val="22"/>
        </w:rPr>
        <w:t>By implementing these recommendations, healthcare providers can enhance patient safety, improve communication, and ensure more consistent, person</w:t>
      </w:r>
      <w:r w:rsidR="2A2378CE" w:rsidRPr="71AF0DED">
        <w:rPr>
          <w:rFonts w:asciiTheme="minorBidi" w:hAnsiTheme="minorBidi"/>
          <w:sz w:val="22"/>
        </w:rPr>
        <w:t>-centred care for individuals like Mr Ahmed</w:t>
      </w:r>
      <w:r w:rsidR="00032B41">
        <w:rPr>
          <w:rFonts w:asciiTheme="minorBidi" w:hAnsiTheme="minorBidi"/>
          <w:sz w:val="22"/>
        </w:rPr>
        <w:t xml:space="preserve"> </w:t>
      </w:r>
      <w:r w:rsidR="00AD1DA2">
        <w:rPr>
          <w:rFonts w:asciiTheme="minorBidi" w:hAnsiTheme="minorBidi"/>
          <w:sz w:val="22"/>
        </w:rPr>
        <w:t>(</w:t>
      </w:r>
      <w:r w:rsidR="00032B41">
        <w:rPr>
          <w:rFonts w:ascii="Arial" w:hAnsi="Arial" w:cs="Arial"/>
          <w:sz w:val="22"/>
        </w:rPr>
        <w:t>National Institute for Health and Care Excellence</w:t>
      </w:r>
      <w:r w:rsidR="00032B41">
        <w:rPr>
          <w:rFonts w:ascii="Arial" w:hAnsi="Arial" w:cs="Arial"/>
          <w:sz w:val="22"/>
        </w:rPr>
        <w:t>,</w:t>
      </w:r>
      <w:r w:rsidR="00AD1DA2">
        <w:rPr>
          <w:rFonts w:ascii="Arial" w:hAnsi="Arial" w:cs="Arial"/>
          <w:sz w:val="22"/>
        </w:rPr>
        <w:t xml:space="preserve"> 202</w:t>
      </w:r>
      <w:r w:rsidR="0059369F">
        <w:rPr>
          <w:rFonts w:ascii="Arial" w:hAnsi="Arial" w:cs="Arial"/>
          <w:sz w:val="22"/>
        </w:rPr>
        <w:t>1</w:t>
      </w:r>
      <w:r w:rsidR="00AD1DA2">
        <w:rPr>
          <w:rFonts w:ascii="Arial" w:hAnsi="Arial" w:cs="Arial"/>
          <w:sz w:val="22"/>
        </w:rPr>
        <w:t>)</w:t>
      </w:r>
      <w:r w:rsidR="2A2378CE" w:rsidRPr="71AF0DED">
        <w:rPr>
          <w:rFonts w:asciiTheme="minorBidi" w:hAnsiTheme="minorBidi"/>
          <w:sz w:val="22"/>
        </w:rPr>
        <w:t>.</w:t>
      </w:r>
    </w:p>
    <w:p w14:paraId="6812580D" w14:textId="47452A39" w:rsidR="0090040D" w:rsidRPr="00CD33A8" w:rsidRDefault="0090040D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44BAD02" w14:textId="77777777" w:rsidR="00814A9E" w:rsidRPr="00CD33A8" w:rsidRDefault="00814A9E" w:rsidP="00CD33A8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4FA37E7" w14:textId="4A509E0D" w:rsidR="22B25443" w:rsidRDefault="22B25443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29CF542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B6962CC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043E6AC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F5EAD1B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DBFE7AF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4331E64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19E4AE6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056B2757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8959FA2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E5AD951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5A9AE5E9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D2C1D1D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6ADA97B9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7060212B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2452A393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45A093E1" w14:textId="77777777" w:rsidR="00CA7B85" w:rsidRDefault="00CA7B85" w:rsidP="22B25443">
      <w:pPr>
        <w:tabs>
          <w:tab w:val="left" w:pos="6540"/>
        </w:tabs>
        <w:spacing w:line="360" w:lineRule="auto"/>
        <w:rPr>
          <w:rFonts w:asciiTheme="minorBidi" w:hAnsiTheme="minorBidi"/>
          <w:sz w:val="22"/>
        </w:rPr>
      </w:pPr>
    </w:p>
    <w:p w14:paraId="33F8F0BD" w14:textId="328E50C5" w:rsidR="00B87E75" w:rsidRPr="00CD33A8" w:rsidRDefault="00B87E75" w:rsidP="00E620E7">
      <w:pPr>
        <w:pStyle w:val="Heading1"/>
        <w:rPr>
          <w:rFonts w:asciiTheme="minorBidi" w:hAnsiTheme="minorBidi"/>
          <w:sz w:val="28"/>
          <w:szCs w:val="28"/>
        </w:rPr>
      </w:pPr>
      <w:r w:rsidRPr="00CD33A8">
        <w:lastRenderedPageBreak/>
        <w:t>References</w:t>
      </w:r>
    </w:p>
    <w:p w14:paraId="0064A4FB" w14:textId="320348F0" w:rsidR="00790106" w:rsidRDefault="00C82A60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 w:rsidRPr="00C82A60">
        <w:rPr>
          <w:rFonts w:ascii="Arial" w:hAnsi="Arial" w:cs="Arial"/>
          <w:sz w:val="22"/>
        </w:rPr>
        <w:t>C</w:t>
      </w:r>
      <w:r w:rsidR="000E41DC">
        <w:rPr>
          <w:rFonts w:ascii="Arial" w:hAnsi="Arial" w:cs="Arial"/>
          <w:sz w:val="22"/>
        </w:rPr>
        <w:t>ubaka</w:t>
      </w:r>
      <w:r w:rsidRPr="00C82A60">
        <w:rPr>
          <w:rFonts w:ascii="Arial" w:hAnsi="Arial" w:cs="Arial"/>
          <w:sz w:val="22"/>
        </w:rPr>
        <w:t>, V.K., S</w:t>
      </w:r>
      <w:r w:rsidR="00E63478">
        <w:rPr>
          <w:rFonts w:ascii="Arial" w:hAnsi="Arial" w:cs="Arial"/>
          <w:sz w:val="22"/>
        </w:rPr>
        <w:t>chriver</w:t>
      </w:r>
      <w:r w:rsidRPr="00C82A60">
        <w:rPr>
          <w:rFonts w:ascii="Arial" w:hAnsi="Arial" w:cs="Arial"/>
          <w:sz w:val="22"/>
        </w:rPr>
        <w:t>, M., C</w:t>
      </w:r>
      <w:r w:rsidR="00E63478">
        <w:rPr>
          <w:rFonts w:ascii="Arial" w:hAnsi="Arial" w:cs="Arial"/>
          <w:sz w:val="22"/>
        </w:rPr>
        <w:t>otton</w:t>
      </w:r>
      <w:r w:rsidRPr="00C82A60">
        <w:rPr>
          <w:rFonts w:ascii="Arial" w:hAnsi="Arial" w:cs="Arial"/>
          <w:sz w:val="22"/>
        </w:rPr>
        <w:t>, P., N</w:t>
      </w:r>
      <w:r w:rsidR="00E63478">
        <w:rPr>
          <w:rFonts w:ascii="Arial" w:hAnsi="Arial" w:cs="Arial"/>
          <w:sz w:val="22"/>
        </w:rPr>
        <w:t>yirazin</w:t>
      </w:r>
      <w:r w:rsidR="00696D44">
        <w:rPr>
          <w:rFonts w:ascii="Arial" w:hAnsi="Arial" w:cs="Arial"/>
          <w:sz w:val="22"/>
        </w:rPr>
        <w:t>yoye</w:t>
      </w:r>
      <w:r w:rsidRPr="00C82A60">
        <w:rPr>
          <w:rFonts w:ascii="Arial" w:hAnsi="Arial" w:cs="Arial"/>
          <w:sz w:val="22"/>
        </w:rPr>
        <w:t>, L. and K</w:t>
      </w:r>
      <w:r w:rsidR="00D50BFC">
        <w:rPr>
          <w:rFonts w:ascii="Arial" w:hAnsi="Arial" w:cs="Arial"/>
          <w:sz w:val="22"/>
        </w:rPr>
        <w:t>allestrup</w:t>
      </w:r>
      <w:r w:rsidRPr="00C82A60">
        <w:rPr>
          <w:rFonts w:ascii="Arial" w:hAnsi="Arial" w:cs="Arial"/>
          <w:sz w:val="22"/>
        </w:rPr>
        <w:t xml:space="preserve">, </w:t>
      </w:r>
      <w:r w:rsidR="00A96DFB" w:rsidRPr="00C82A60">
        <w:rPr>
          <w:rFonts w:ascii="Arial" w:hAnsi="Arial" w:cs="Arial"/>
          <w:sz w:val="22"/>
        </w:rPr>
        <w:t>P.</w:t>
      </w:r>
      <w:r w:rsidR="00A96DFB">
        <w:rPr>
          <w:rFonts w:ascii="Arial" w:hAnsi="Arial" w:cs="Arial"/>
          <w:sz w:val="22"/>
        </w:rPr>
        <w:t xml:space="preserve"> (</w:t>
      </w:r>
      <w:r w:rsidRPr="00C82A60">
        <w:rPr>
          <w:rFonts w:ascii="Arial" w:hAnsi="Arial" w:cs="Arial"/>
          <w:sz w:val="22"/>
        </w:rPr>
        <w:t>2018</w:t>
      </w:r>
      <w:r w:rsidR="00A96DFB">
        <w:rPr>
          <w:rFonts w:ascii="Arial" w:hAnsi="Arial" w:cs="Arial"/>
          <w:sz w:val="22"/>
        </w:rPr>
        <w:t>)</w:t>
      </w:r>
      <w:r w:rsidRPr="00C82A60">
        <w:rPr>
          <w:rFonts w:ascii="Arial" w:hAnsi="Arial" w:cs="Arial"/>
          <w:sz w:val="22"/>
        </w:rPr>
        <w:t xml:space="preserve">. </w:t>
      </w:r>
      <w:r w:rsidR="00A33EB5">
        <w:rPr>
          <w:rFonts w:ascii="Arial" w:hAnsi="Arial" w:cs="Arial"/>
          <w:sz w:val="22"/>
        </w:rPr>
        <w:t>‘</w:t>
      </w:r>
      <w:r w:rsidRPr="00A96DFB">
        <w:rPr>
          <w:rFonts w:ascii="Arial" w:hAnsi="Arial" w:cs="Arial"/>
          <w:sz w:val="22"/>
        </w:rPr>
        <w:t>Providers’ perceptions of communication with patients in primary healthcare in Rwanda</w:t>
      </w:r>
      <w:r w:rsidR="006C2C55">
        <w:rPr>
          <w:rFonts w:ascii="Arial" w:hAnsi="Arial" w:cs="Arial"/>
          <w:sz w:val="22"/>
        </w:rPr>
        <w:t>’</w:t>
      </w:r>
      <w:r w:rsidR="005B00A3">
        <w:rPr>
          <w:rFonts w:ascii="Arial" w:hAnsi="Arial" w:cs="Arial"/>
          <w:sz w:val="22"/>
        </w:rPr>
        <w:t>,</w:t>
      </w:r>
      <w:r w:rsidRPr="00C82A60">
        <w:rPr>
          <w:rFonts w:ascii="Arial" w:hAnsi="Arial" w:cs="Arial"/>
          <w:sz w:val="22"/>
        </w:rPr>
        <w:t> </w:t>
      </w:r>
      <w:r w:rsidRPr="00C82A60">
        <w:rPr>
          <w:rFonts w:ascii="Arial" w:hAnsi="Arial" w:cs="Arial"/>
          <w:i/>
          <w:iCs/>
          <w:sz w:val="22"/>
        </w:rPr>
        <w:t>PLoS One, </w:t>
      </w:r>
      <w:r w:rsidRPr="00C82A60">
        <w:rPr>
          <w:rFonts w:ascii="Arial" w:hAnsi="Arial" w:cs="Arial"/>
          <w:b/>
          <w:bCs/>
          <w:sz w:val="22"/>
        </w:rPr>
        <w:t>13</w:t>
      </w:r>
      <w:r w:rsidRPr="00C82A60">
        <w:rPr>
          <w:rFonts w:ascii="Arial" w:hAnsi="Arial" w:cs="Arial"/>
          <w:sz w:val="22"/>
        </w:rPr>
        <w:t>(4),</w:t>
      </w:r>
      <w:r w:rsidR="00BB2DFC">
        <w:rPr>
          <w:rFonts w:ascii="Arial" w:hAnsi="Arial" w:cs="Arial"/>
          <w:sz w:val="22"/>
        </w:rPr>
        <w:t xml:space="preserve"> e0195269</w:t>
      </w:r>
      <w:r w:rsidR="00071D5D">
        <w:rPr>
          <w:rFonts w:ascii="Arial" w:hAnsi="Arial" w:cs="Arial"/>
          <w:sz w:val="22"/>
        </w:rPr>
        <w:t xml:space="preserve">. Available at: </w:t>
      </w:r>
      <w:hyperlink r:id="rId12" w:history="1">
        <w:r w:rsidR="00790106" w:rsidRPr="00711E2C">
          <w:rPr>
            <w:rStyle w:val="Hyperlink"/>
            <w:rFonts w:ascii="Arial" w:hAnsi="Arial" w:cs="Arial"/>
            <w:sz w:val="22"/>
          </w:rPr>
          <w:t>https://doi.org/10.1371/journal.pone.0195269</w:t>
        </w:r>
      </w:hyperlink>
    </w:p>
    <w:p w14:paraId="18F76085" w14:textId="7D38A025" w:rsidR="00826756" w:rsidRDefault="00B408FC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5 April 2026).</w:t>
      </w:r>
    </w:p>
    <w:p w14:paraId="37F51053" w14:textId="77777777" w:rsidR="00AD1377" w:rsidRDefault="00AD1377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1BD5E9AF" w14:textId="3FECA485" w:rsidR="0026692F" w:rsidRDefault="002E2C71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Department of</w:t>
      </w:r>
      <w:r w:rsidR="00A45CFA">
        <w:rPr>
          <w:rFonts w:ascii="Arial" w:hAnsi="Arial" w:cs="Arial"/>
          <w:sz w:val="22"/>
        </w:rPr>
        <w:t xml:space="preserve"> Health and Social Care</w:t>
      </w:r>
      <w:r w:rsidR="00EF71AA">
        <w:rPr>
          <w:rFonts w:ascii="Arial" w:hAnsi="Arial" w:cs="Arial"/>
          <w:sz w:val="22"/>
        </w:rPr>
        <w:t xml:space="preserve"> (2013)</w:t>
      </w:r>
      <w:r w:rsidR="00117F9A">
        <w:rPr>
          <w:rFonts w:ascii="Arial" w:hAnsi="Arial" w:cs="Arial"/>
          <w:sz w:val="22"/>
        </w:rPr>
        <w:t xml:space="preserve"> </w:t>
      </w:r>
      <w:r w:rsidR="00117F9A" w:rsidRPr="00877FE0">
        <w:rPr>
          <w:rFonts w:ascii="Arial" w:hAnsi="Arial" w:cs="Arial"/>
          <w:i/>
          <w:iCs/>
          <w:sz w:val="22"/>
        </w:rPr>
        <w:t>Information:</w:t>
      </w:r>
      <w:r w:rsidR="00536759" w:rsidRPr="00877FE0">
        <w:rPr>
          <w:rFonts w:ascii="Arial" w:hAnsi="Arial" w:cs="Arial"/>
          <w:i/>
          <w:iCs/>
          <w:sz w:val="22"/>
        </w:rPr>
        <w:t xml:space="preserve"> To share or not to share?</w:t>
      </w:r>
      <w:r w:rsidR="00877FE0" w:rsidRPr="00877FE0">
        <w:rPr>
          <w:rFonts w:ascii="Arial" w:hAnsi="Arial" w:cs="Arial"/>
          <w:i/>
          <w:iCs/>
          <w:sz w:val="22"/>
        </w:rPr>
        <w:t xml:space="preserve"> The Caldicott review</w:t>
      </w:r>
      <w:r w:rsidR="00877FE0">
        <w:rPr>
          <w:rFonts w:ascii="Arial" w:hAnsi="Arial" w:cs="Arial"/>
          <w:sz w:val="22"/>
        </w:rPr>
        <w:t>. London: DHSC.</w:t>
      </w:r>
    </w:p>
    <w:p w14:paraId="13C330C5" w14:textId="77777777" w:rsidR="00877FE0" w:rsidRDefault="00877FE0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22F8255E" w14:textId="77777777" w:rsidR="00A00FDE" w:rsidRDefault="00405224" w:rsidP="00975F40">
      <w:pPr>
        <w:pStyle w:val="NoSpacing"/>
        <w:spacing w:line="360" w:lineRule="auto"/>
        <w:rPr>
          <w:rFonts w:ascii="Arial" w:hAnsi="Arial" w:cs="Arial"/>
          <w:sz w:val="22"/>
        </w:rPr>
      </w:pPr>
      <w:r w:rsidRPr="00E060A8">
        <w:rPr>
          <w:rFonts w:ascii="Arial" w:hAnsi="Arial" w:cs="Arial"/>
          <w:sz w:val="22"/>
        </w:rPr>
        <w:t>D</w:t>
      </w:r>
      <w:r w:rsidR="00FD0F47" w:rsidRPr="00E060A8">
        <w:rPr>
          <w:rFonts w:ascii="Arial" w:hAnsi="Arial" w:cs="Arial"/>
          <w:sz w:val="22"/>
        </w:rPr>
        <w:t>epartment of Health and Social Care</w:t>
      </w:r>
      <w:r w:rsidR="00037629">
        <w:rPr>
          <w:rFonts w:ascii="Arial" w:hAnsi="Arial" w:cs="Arial"/>
          <w:sz w:val="22"/>
        </w:rPr>
        <w:t xml:space="preserve"> </w:t>
      </w:r>
      <w:r w:rsidR="00FD0F47" w:rsidRPr="00E060A8">
        <w:rPr>
          <w:rFonts w:ascii="Arial" w:hAnsi="Arial" w:cs="Arial"/>
          <w:sz w:val="22"/>
        </w:rPr>
        <w:t>(</w:t>
      </w:r>
      <w:r w:rsidR="00304251" w:rsidRPr="00E060A8">
        <w:rPr>
          <w:rFonts w:ascii="Arial" w:hAnsi="Arial" w:cs="Arial"/>
          <w:sz w:val="22"/>
        </w:rPr>
        <w:t>2022)</w:t>
      </w:r>
      <w:r w:rsidR="00207FE5" w:rsidRPr="00E060A8">
        <w:rPr>
          <w:rFonts w:ascii="Arial" w:hAnsi="Arial" w:cs="Arial"/>
          <w:sz w:val="22"/>
        </w:rPr>
        <w:t xml:space="preserve"> </w:t>
      </w:r>
      <w:r w:rsidR="00444520" w:rsidRPr="00E060A8">
        <w:rPr>
          <w:rFonts w:ascii="Arial" w:hAnsi="Arial" w:cs="Arial"/>
          <w:i/>
          <w:iCs/>
          <w:sz w:val="22"/>
        </w:rPr>
        <w:t>Health and Social Care integration: joining up care for people</w:t>
      </w:r>
      <w:r w:rsidR="001752AA" w:rsidRPr="00E060A8">
        <w:rPr>
          <w:rFonts w:ascii="Arial" w:hAnsi="Arial" w:cs="Arial"/>
          <w:i/>
          <w:iCs/>
          <w:sz w:val="22"/>
        </w:rPr>
        <w:t>, places and populations</w:t>
      </w:r>
      <w:r w:rsidR="001752AA" w:rsidRPr="00E060A8">
        <w:rPr>
          <w:rFonts w:ascii="Arial" w:hAnsi="Arial" w:cs="Arial"/>
          <w:sz w:val="22"/>
        </w:rPr>
        <w:t>.</w:t>
      </w:r>
    </w:p>
    <w:p w14:paraId="1425F4AC" w14:textId="6BA2A9F6" w:rsidR="001D7C03" w:rsidRDefault="006C7ED2" w:rsidP="00975F40">
      <w:pPr>
        <w:pStyle w:val="NoSpacing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Available at: </w:t>
      </w:r>
      <w:hyperlink r:id="rId13" w:history="1">
        <w:r w:rsidR="000A5A63" w:rsidRPr="00DC200F">
          <w:rPr>
            <w:rStyle w:val="Hyperlink"/>
            <w:rFonts w:ascii="Arial" w:hAnsi="Arial" w:cs="Arial"/>
            <w:sz w:val="22"/>
          </w:rPr>
          <w:t>https://www.gov.uk/government/publications/health-and-social-care-integration-joining-up-care-for-people-places-and-populations</w:t>
        </w:r>
      </w:hyperlink>
      <w:r w:rsidR="000A5A63">
        <w:rPr>
          <w:rFonts w:ascii="Arial" w:hAnsi="Arial" w:cs="Arial"/>
          <w:sz w:val="22"/>
        </w:rPr>
        <w:t xml:space="preserve"> </w:t>
      </w:r>
      <w:r w:rsidR="009348B3">
        <w:rPr>
          <w:rFonts w:ascii="Arial" w:hAnsi="Arial" w:cs="Arial"/>
          <w:sz w:val="22"/>
        </w:rPr>
        <w:t>(Accessed</w:t>
      </w:r>
      <w:r w:rsidR="006834E3">
        <w:rPr>
          <w:rFonts w:ascii="Arial" w:hAnsi="Arial" w:cs="Arial"/>
          <w:sz w:val="22"/>
        </w:rPr>
        <w:t xml:space="preserve">: </w:t>
      </w:r>
      <w:r w:rsidR="005614A7">
        <w:rPr>
          <w:rFonts w:ascii="Arial" w:hAnsi="Arial" w:cs="Arial"/>
          <w:sz w:val="22"/>
        </w:rPr>
        <w:t>5 April 2026).</w:t>
      </w:r>
    </w:p>
    <w:p w14:paraId="02917300" w14:textId="77777777" w:rsidR="00E060A8" w:rsidRPr="00E060A8" w:rsidRDefault="00E060A8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248FC17A" w14:textId="77777777" w:rsidR="003F1214" w:rsidRDefault="00B317F3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 w:rsidRPr="00C222FA">
        <w:rPr>
          <w:rFonts w:ascii="Arial" w:hAnsi="Arial" w:cs="Arial"/>
          <w:sz w:val="22"/>
        </w:rPr>
        <w:t>Information Commissioner’s</w:t>
      </w:r>
      <w:r w:rsidR="004E2B6E" w:rsidRPr="00C222FA">
        <w:rPr>
          <w:rFonts w:ascii="Arial" w:hAnsi="Arial" w:cs="Arial"/>
          <w:sz w:val="22"/>
        </w:rPr>
        <w:t xml:space="preserve"> Office (202</w:t>
      </w:r>
      <w:r w:rsidR="004D60A8">
        <w:rPr>
          <w:rFonts w:ascii="Arial" w:hAnsi="Arial" w:cs="Arial"/>
          <w:sz w:val="22"/>
        </w:rPr>
        <w:t>5</w:t>
      </w:r>
      <w:r w:rsidR="004E2B6E" w:rsidRPr="00C222FA">
        <w:rPr>
          <w:rFonts w:ascii="Arial" w:hAnsi="Arial" w:cs="Arial"/>
          <w:sz w:val="22"/>
        </w:rPr>
        <w:t xml:space="preserve">) </w:t>
      </w:r>
      <w:r w:rsidR="004E2B6E" w:rsidRPr="00E060A8">
        <w:rPr>
          <w:rFonts w:ascii="Arial" w:hAnsi="Arial" w:cs="Arial"/>
          <w:i/>
          <w:iCs/>
          <w:sz w:val="22"/>
        </w:rPr>
        <w:t xml:space="preserve">Guide to the UK General </w:t>
      </w:r>
      <w:r w:rsidR="0050603C" w:rsidRPr="00E060A8">
        <w:rPr>
          <w:rFonts w:ascii="Arial" w:hAnsi="Arial" w:cs="Arial"/>
          <w:i/>
          <w:iCs/>
          <w:sz w:val="22"/>
        </w:rPr>
        <w:t>D</w:t>
      </w:r>
      <w:r w:rsidR="004E2B6E" w:rsidRPr="00E060A8">
        <w:rPr>
          <w:rFonts w:ascii="Arial" w:hAnsi="Arial" w:cs="Arial"/>
          <w:i/>
          <w:iCs/>
          <w:sz w:val="22"/>
        </w:rPr>
        <w:t xml:space="preserve">ata </w:t>
      </w:r>
      <w:r w:rsidR="0050603C" w:rsidRPr="00E060A8">
        <w:rPr>
          <w:rFonts w:ascii="Arial" w:hAnsi="Arial" w:cs="Arial"/>
          <w:i/>
          <w:iCs/>
          <w:sz w:val="22"/>
        </w:rPr>
        <w:t>P</w:t>
      </w:r>
      <w:r w:rsidR="004E2B6E" w:rsidRPr="00E060A8">
        <w:rPr>
          <w:rFonts w:ascii="Arial" w:hAnsi="Arial" w:cs="Arial"/>
          <w:i/>
          <w:iCs/>
          <w:sz w:val="22"/>
        </w:rPr>
        <w:t>rotection</w:t>
      </w:r>
      <w:r w:rsidR="0050603C" w:rsidRPr="00E060A8">
        <w:rPr>
          <w:rFonts w:ascii="Arial" w:hAnsi="Arial" w:cs="Arial"/>
          <w:i/>
          <w:iCs/>
          <w:sz w:val="22"/>
        </w:rPr>
        <w:t xml:space="preserve"> Regulation</w:t>
      </w:r>
      <w:r w:rsidR="00591818" w:rsidRPr="00E060A8">
        <w:rPr>
          <w:rFonts w:ascii="Arial" w:hAnsi="Arial" w:cs="Arial"/>
          <w:i/>
          <w:iCs/>
          <w:sz w:val="22"/>
        </w:rPr>
        <w:t xml:space="preserve"> (UK GDPR).</w:t>
      </w:r>
      <w:r w:rsidR="00591818" w:rsidRPr="00C222FA">
        <w:rPr>
          <w:rFonts w:ascii="Arial" w:hAnsi="Arial" w:cs="Arial"/>
          <w:sz w:val="22"/>
        </w:rPr>
        <w:t xml:space="preserve"> </w:t>
      </w:r>
    </w:p>
    <w:p w14:paraId="4DDD5D99" w14:textId="2387EC66" w:rsidR="00C222FA" w:rsidRPr="00C222FA" w:rsidRDefault="007B3B80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 w:rsidRPr="00C222FA">
        <w:rPr>
          <w:rFonts w:ascii="Arial" w:hAnsi="Arial" w:cs="Arial"/>
          <w:sz w:val="22"/>
        </w:rPr>
        <w:t>Available at:</w:t>
      </w:r>
      <w:r w:rsidR="00161A05">
        <w:rPr>
          <w:rFonts w:ascii="Arial" w:hAnsi="Arial" w:cs="Arial"/>
          <w:sz w:val="22"/>
        </w:rPr>
        <w:t xml:space="preserve"> </w:t>
      </w:r>
      <w:hyperlink r:id="rId14" w:history="1">
        <w:r w:rsidR="00F51556" w:rsidRPr="003A3F65">
          <w:rPr>
            <w:rStyle w:val="Hyperlink"/>
            <w:rFonts w:ascii="Arial" w:hAnsi="Arial" w:cs="Arial"/>
            <w:sz w:val="22"/>
          </w:rPr>
          <w:t>https://ico.org.uk/for-organisations/guide-to-data-protection/</w:t>
        </w:r>
      </w:hyperlink>
    </w:p>
    <w:p w14:paraId="3E8DBAF7" w14:textId="5CCCD8B0" w:rsidR="00D35C3D" w:rsidRPr="00C222FA" w:rsidRDefault="00D35C3D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 w:rsidRPr="00C222FA">
        <w:rPr>
          <w:rFonts w:ascii="Arial" w:hAnsi="Arial" w:cs="Arial"/>
          <w:sz w:val="22"/>
        </w:rPr>
        <w:t xml:space="preserve">(Accessed: </w:t>
      </w:r>
      <w:r w:rsidR="005614A7">
        <w:rPr>
          <w:rFonts w:ascii="Arial" w:hAnsi="Arial" w:cs="Arial"/>
          <w:sz w:val="22"/>
        </w:rPr>
        <w:t>5</w:t>
      </w:r>
      <w:r w:rsidR="00EA38D6" w:rsidRPr="00C222FA">
        <w:rPr>
          <w:rFonts w:ascii="Arial" w:hAnsi="Arial" w:cs="Arial"/>
          <w:sz w:val="22"/>
        </w:rPr>
        <w:t xml:space="preserve"> April 2026).</w:t>
      </w:r>
    </w:p>
    <w:p w14:paraId="0E2F9F0D" w14:textId="77777777" w:rsidR="00EA38D6" w:rsidRDefault="00EA38D6" w:rsidP="00992C69">
      <w:pPr>
        <w:pStyle w:val="NoSpacing"/>
        <w:spacing w:line="360" w:lineRule="auto"/>
        <w:jc w:val="both"/>
      </w:pPr>
    </w:p>
    <w:p w14:paraId="2A1D759C" w14:textId="77777777" w:rsidR="00F50995" w:rsidRDefault="00691F2E" w:rsidP="00992C69">
      <w:pPr>
        <w:pStyle w:val="NoSpacing"/>
        <w:spacing w:line="360" w:lineRule="auto"/>
        <w:jc w:val="both"/>
      </w:pPr>
      <w:r>
        <w:rPr>
          <w:rFonts w:ascii="Arial" w:hAnsi="Arial" w:cs="Arial"/>
          <w:sz w:val="22"/>
        </w:rPr>
        <w:t>N</w:t>
      </w:r>
      <w:r w:rsidR="00535B08">
        <w:rPr>
          <w:rFonts w:ascii="Arial" w:hAnsi="Arial" w:cs="Arial"/>
          <w:sz w:val="22"/>
        </w:rPr>
        <w:t xml:space="preserve">ational Institute for Health and Care Excellence </w:t>
      </w:r>
      <w:r w:rsidR="00AE173E">
        <w:rPr>
          <w:rFonts w:ascii="Arial" w:hAnsi="Arial" w:cs="Arial"/>
          <w:sz w:val="22"/>
        </w:rPr>
        <w:t xml:space="preserve">(2021) </w:t>
      </w:r>
      <w:r w:rsidR="00AE173E" w:rsidRPr="00E6393C">
        <w:rPr>
          <w:rFonts w:ascii="Arial" w:hAnsi="Arial" w:cs="Arial"/>
          <w:i/>
          <w:iCs/>
          <w:sz w:val="22"/>
        </w:rPr>
        <w:t>Medicines optimisation:</w:t>
      </w:r>
      <w:r w:rsidR="00C36E93" w:rsidRPr="00E6393C">
        <w:rPr>
          <w:rFonts w:ascii="Arial" w:hAnsi="Arial" w:cs="Arial"/>
          <w:i/>
          <w:iCs/>
          <w:sz w:val="22"/>
        </w:rPr>
        <w:t xml:space="preserve"> the safe and effective</w:t>
      </w:r>
      <w:r w:rsidR="00E8166C" w:rsidRPr="00E6393C">
        <w:rPr>
          <w:rFonts w:ascii="Arial" w:hAnsi="Arial" w:cs="Arial"/>
          <w:i/>
          <w:iCs/>
          <w:sz w:val="22"/>
        </w:rPr>
        <w:t xml:space="preserve"> use of medicines.</w:t>
      </w:r>
      <w:r w:rsidR="00E8166C">
        <w:rPr>
          <w:rFonts w:ascii="Arial" w:hAnsi="Arial" w:cs="Arial"/>
          <w:sz w:val="22"/>
        </w:rPr>
        <w:t xml:space="preserve"> </w:t>
      </w:r>
      <w:r w:rsidR="008A4B7C" w:rsidRPr="0012726C">
        <w:rPr>
          <w:rFonts w:ascii="Arial" w:hAnsi="Arial" w:cs="Arial"/>
          <w:sz w:val="22"/>
        </w:rPr>
        <w:t>Available at</w:t>
      </w:r>
      <w:r w:rsidR="00676AA4" w:rsidRPr="0012726C">
        <w:rPr>
          <w:rFonts w:ascii="Arial" w:hAnsi="Arial" w:cs="Arial"/>
          <w:sz w:val="22"/>
        </w:rPr>
        <w:t xml:space="preserve">: </w:t>
      </w:r>
      <w:hyperlink r:id="rId15" w:history="1">
        <w:r w:rsidR="00F50995" w:rsidRPr="0012726C">
          <w:rPr>
            <w:rStyle w:val="Hyperlink"/>
            <w:rFonts w:ascii="Arial" w:hAnsi="Arial" w:cs="Arial"/>
            <w:sz w:val="22"/>
          </w:rPr>
          <w:t>https://www.nice.org.uk/guidance/ng5</w:t>
        </w:r>
      </w:hyperlink>
      <w:r w:rsidR="00F50995">
        <w:t xml:space="preserve"> </w:t>
      </w:r>
    </w:p>
    <w:p w14:paraId="35EA5F77" w14:textId="032E8127" w:rsidR="00C91749" w:rsidRDefault="00676AA4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(Accessed: </w:t>
      </w:r>
      <w:r w:rsidR="00A75FAC">
        <w:rPr>
          <w:rFonts w:ascii="Arial" w:hAnsi="Arial" w:cs="Arial"/>
          <w:sz w:val="22"/>
        </w:rPr>
        <w:t>5 April 2026).</w:t>
      </w:r>
    </w:p>
    <w:p w14:paraId="2B16EC8B" w14:textId="77777777" w:rsidR="00E8166C" w:rsidRDefault="00E8166C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62BF1397" w14:textId="45F9C6A7" w:rsidR="004048AC" w:rsidRDefault="000F6D13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National Institute for Health and Care Excellence </w:t>
      </w:r>
      <w:r w:rsidR="00030746">
        <w:rPr>
          <w:rFonts w:ascii="Arial" w:hAnsi="Arial" w:cs="Arial"/>
          <w:sz w:val="22"/>
        </w:rPr>
        <w:t>(202</w:t>
      </w:r>
      <w:r w:rsidR="00F31966">
        <w:rPr>
          <w:rFonts w:ascii="Arial" w:hAnsi="Arial" w:cs="Arial"/>
          <w:sz w:val="22"/>
        </w:rPr>
        <w:t>1</w:t>
      </w:r>
      <w:r w:rsidR="00030746">
        <w:rPr>
          <w:rFonts w:ascii="Arial" w:hAnsi="Arial" w:cs="Arial"/>
          <w:sz w:val="22"/>
        </w:rPr>
        <w:t xml:space="preserve">) </w:t>
      </w:r>
      <w:r w:rsidR="00030746" w:rsidRPr="00C80E6F">
        <w:rPr>
          <w:rFonts w:ascii="Arial" w:hAnsi="Arial" w:cs="Arial"/>
          <w:i/>
          <w:iCs/>
          <w:sz w:val="22"/>
        </w:rPr>
        <w:t>Patient experience</w:t>
      </w:r>
      <w:r w:rsidR="000B758B" w:rsidRPr="00C80E6F">
        <w:rPr>
          <w:rFonts w:ascii="Arial" w:hAnsi="Arial" w:cs="Arial"/>
          <w:i/>
          <w:iCs/>
          <w:sz w:val="22"/>
        </w:rPr>
        <w:t xml:space="preserve"> in adult NHS services</w:t>
      </w:r>
      <w:r w:rsidR="000B758B">
        <w:rPr>
          <w:rFonts w:ascii="Arial" w:hAnsi="Arial" w:cs="Arial"/>
          <w:sz w:val="22"/>
        </w:rPr>
        <w:t>.</w:t>
      </w:r>
      <w:r w:rsidR="007D496B">
        <w:rPr>
          <w:rFonts w:ascii="Arial" w:hAnsi="Arial" w:cs="Arial"/>
          <w:sz w:val="22"/>
        </w:rPr>
        <w:t xml:space="preserve"> A</w:t>
      </w:r>
      <w:r w:rsidR="00CD30BD">
        <w:rPr>
          <w:rFonts w:ascii="Arial" w:hAnsi="Arial" w:cs="Arial"/>
          <w:sz w:val="22"/>
        </w:rPr>
        <w:t>vailable</w:t>
      </w:r>
      <w:r w:rsidR="007D496B">
        <w:rPr>
          <w:rFonts w:ascii="Arial" w:hAnsi="Arial" w:cs="Arial"/>
          <w:sz w:val="22"/>
        </w:rPr>
        <w:t xml:space="preserve"> at: </w:t>
      </w:r>
      <w:hyperlink r:id="rId16" w:history="1">
        <w:r w:rsidR="00C3311C" w:rsidRPr="00DC200F">
          <w:rPr>
            <w:rStyle w:val="Hyperlink"/>
            <w:rFonts w:ascii="Arial" w:hAnsi="Arial" w:cs="Arial"/>
            <w:sz w:val="22"/>
          </w:rPr>
          <w:t>https://www.nice.org.uk/guidance/cg138</w:t>
        </w:r>
      </w:hyperlink>
      <w:r w:rsidR="00C3311C">
        <w:rPr>
          <w:rFonts w:ascii="Arial" w:hAnsi="Arial" w:cs="Arial"/>
          <w:sz w:val="22"/>
        </w:rPr>
        <w:t xml:space="preserve"> </w:t>
      </w:r>
    </w:p>
    <w:p w14:paraId="4DA6735F" w14:textId="34635BA2" w:rsidR="002F7735" w:rsidRDefault="00224304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</w:t>
      </w:r>
      <w:r w:rsidR="008344D5">
        <w:rPr>
          <w:rFonts w:ascii="Arial" w:hAnsi="Arial" w:cs="Arial"/>
          <w:sz w:val="22"/>
        </w:rPr>
        <w:t>ssed: 5 April 2026)</w:t>
      </w:r>
      <w:r w:rsidR="003A60A5">
        <w:rPr>
          <w:rFonts w:ascii="Arial" w:hAnsi="Arial" w:cs="Arial"/>
          <w:sz w:val="22"/>
        </w:rPr>
        <w:t>.</w:t>
      </w:r>
    </w:p>
    <w:p w14:paraId="663641A3" w14:textId="77777777" w:rsidR="00D12482" w:rsidRDefault="00D12482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2473F5F1" w14:textId="6A965A4B" w:rsidR="00B409CF" w:rsidRDefault="002F7735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Royal College of Nursing (202</w:t>
      </w:r>
      <w:r w:rsidR="002D001D">
        <w:rPr>
          <w:rFonts w:ascii="Arial" w:hAnsi="Arial" w:cs="Arial"/>
          <w:sz w:val="22"/>
        </w:rPr>
        <w:t>6</w:t>
      </w:r>
      <w:r w:rsidRPr="00B342AE">
        <w:rPr>
          <w:rFonts w:ascii="Arial" w:hAnsi="Arial" w:cs="Arial"/>
          <w:i/>
          <w:iCs/>
          <w:sz w:val="22"/>
        </w:rPr>
        <w:t xml:space="preserve">) </w:t>
      </w:r>
      <w:r w:rsidR="00981D61">
        <w:rPr>
          <w:rFonts w:ascii="Arial" w:hAnsi="Arial" w:cs="Arial"/>
          <w:i/>
          <w:iCs/>
          <w:sz w:val="22"/>
        </w:rPr>
        <w:t>When understanding matters</w:t>
      </w:r>
      <w:r w:rsidR="003B6AEA">
        <w:rPr>
          <w:rFonts w:ascii="Arial" w:hAnsi="Arial" w:cs="Arial"/>
          <w:i/>
          <w:iCs/>
          <w:sz w:val="22"/>
        </w:rPr>
        <w:t>: Building cultural competence from the start of nursing education</w:t>
      </w:r>
      <w:r w:rsidR="00AC437C">
        <w:rPr>
          <w:rFonts w:ascii="Arial" w:hAnsi="Arial" w:cs="Arial"/>
          <w:sz w:val="22"/>
        </w:rPr>
        <w:t>.</w:t>
      </w:r>
      <w:r w:rsidR="00BF1E15">
        <w:rPr>
          <w:rFonts w:ascii="Arial" w:hAnsi="Arial" w:cs="Arial"/>
          <w:sz w:val="22"/>
        </w:rPr>
        <w:t xml:space="preserve"> Available at:</w:t>
      </w:r>
      <w:r w:rsidR="003A60A5">
        <w:rPr>
          <w:rFonts w:ascii="Arial" w:hAnsi="Arial" w:cs="Arial"/>
          <w:sz w:val="22"/>
        </w:rPr>
        <w:t xml:space="preserve"> </w:t>
      </w:r>
      <w:hyperlink r:id="rId17" w:history="1">
        <w:r w:rsidR="00B409CF" w:rsidRPr="00DC200F">
          <w:rPr>
            <w:rStyle w:val="Hyperlink"/>
            <w:rFonts w:ascii="Arial" w:hAnsi="Arial" w:cs="Arial"/>
            <w:sz w:val="22"/>
          </w:rPr>
          <w:t>http://www.rcn.org.uk/news-and-events/blogs/when-understanding-matters-120326</w:t>
        </w:r>
      </w:hyperlink>
      <w:r w:rsidR="00B409CF">
        <w:rPr>
          <w:rFonts w:ascii="Arial" w:hAnsi="Arial" w:cs="Arial"/>
          <w:sz w:val="22"/>
        </w:rPr>
        <w:t xml:space="preserve"> </w:t>
      </w:r>
    </w:p>
    <w:p w14:paraId="1FB2E40B" w14:textId="56981BEB" w:rsidR="002F7735" w:rsidRDefault="003A60A5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5 April 2026).</w:t>
      </w:r>
    </w:p>
    <w:p w14:paraId="5C9EE2E3" w14:textId="77777777" w:rsidR="00AC437C" w:rsidRDefault="00AC437C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3C7832D5" w14:textId="79B6EBFF" w:rsidR="009177D6" w:rsidRDefault="00AC437C" w:rsidP="00D40F89">
      <w:pPr>
        <w:pStyle w:val="NoSpacing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Skills for Care (202</w:t>
      </w:r>
      <w:r w:rsidR="00274027">
        <w:rPr>
          <w:rFonts w:ascii="Arial" w:hAnsi="Arial" w:cs="Arial"/>
          <w:sz w:val="22"/>
        </w:rPr>
        <w:t>6</w:t>
      </w:r>
      <w:r w:rsidRPr="00B342AE">
        <w:rPr>
          <w:rFonts w:ascii="Arial" w:hAnsi="Arial" w:cs="Arial"/>
          <w:i/>
          <w:iCs/>
          <w:sz w:val="22"/>
        </w:rPr>
        <w:t xml:space="preserve">) </w:t>
      </w:r>
      <w:r w:rsidR="00572A67">
        <w:rPr>
          <w:rFonts w:ascii="Arial" w:hAnsi="Arial" w:cs="Arial"/>
          <w:i/>
          <w:iCs/>
          <w:sz w:val="22"/>
        </w:rPr>
        <w:t>The Care Workforce Pathway</w:t>
      </w:r>
      <w:r w:rsidR="00B342AE">
        <w:rPr>
          <w:rFonts w:ascii="Arial" w:hAnsi="Arial" w:cs="Arial"/>
          <w:sz w:val="22"/>
        </w:rPr>
        <w:t xml:space="preserve">. </w:t>
      </w:r>
    </w:p>
    <w:p w14:paraId="50F2EC7F" w14:textId="49B2D09D" w:rsidR="00274027" w:rsidRDefault="00274027" w:rsidP="00D40F89">
      <w:pPr>
        <w:pStyle w:val="NoSpacing"/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Available at</w:t>
      </w:r>
      <w:r w:rsidR="009177D6">
        <w:rPr>
          <w:rFonts w:ascii="Arial" w:hAnsi="Arial" w:cs="Arial"/>
          <w:sz w:val="22"/>
        </w:rPr>
        <w:t xml:space="preserve">: </w:t>
      </w:r>
      <w:hyperlink r:id="rId18" w:history="1">
        <w:r w:rsidR="006D7507" w:rsidRPr="003A3F65">
          <w:rPr>
            <w:rStyle w:val="Hyperlink"/>
            <w:rFonts w:ascii="Arial" w:hAnsi="Arial" w:cs="Arial"/>
            <w:sz w:val="22"/>
          </w:rPr>
          <w:t>https://www.skillsforcare.org.uk/Developing-your-workforce/Care-workforce-pathway/The-Care-Workforce-Pathway.aspx</w:t>
        </w:r>
      </w:hyperlink>
      <w:r w:rsidR="006D7507">
        <w:rPr>
          <w:rFonts w:ascii="Arial" w:hAnsi="Arial" w:cs="Arial"/>
          <w:sz w:val="22"/>
        </w:rPr>
        <w:t xml:space="preserve"> </w:t>
      </w:r>
      <w:r w:rsidR="00773BFF">
        <w:rPr>
          <w:rFonts w:ascii="Arial" w:hAnsi="Arial" w:cs="Arial"/>
          <w:sz w:val="22"/>
        </w:rPr>
        <w:t>(Accessed: 5 April 2026).</w:t>
      </w:r>
    </w:p>
    <w:p w14:paraId="5D47AD96" w14:textId="77777777" w:rsidR="00B342AE" w:rsidRDefault="00B342AE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14833585" w14:textId="77777777" w:rsidR="00311880" w:rsidRDefault="00A56E8C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Nursing and Midwifery</w:t>
      </w:r>
      <w:r w:rsidR="00551148">
        <w:rPr>
          <w:rFonts w:ascii="Arial" w:hAnsi="Arial" w:cs="Arial"/>
          <w:sz w:val="22"/>
        </w:rPr>
        <w:t xml:space="preserve"> Council </w:t>
      </w:r>
      <w:r w:rsidR="000A7691">
        <w:rPr>
          <w:rFonts w:ascii="Arial" w:hAnsi="Arial" w:cs="Arial"/>
          <w:sz w:val="22"/>
        </w:rPr>
        <w:t>(20</w:t>
      </w:r>
      <w:r w:rsidR="0099171D">
        <w:rPr>
          <w:rFonts w:ascii="Arial" w:hAnsi="Arial" w:cs="Arial"/>
          <w:sz w:val="22"/>
        </w:rPr>
        <w:t>26</w:t>
      </w:r>
      <w:r w:rsidR="000A7691">
        <w:rPr>
          <w:rFonts w:ascii="Arial" w:hAnsi="Arial" w:cs="Arial"/>
          <w:sz w:val="22"/>
        </w:rPr>
        <w:t xml:space="preserve">) </w:t>
      </w:r>
      <w:r w:rsidR="000A7691" w:rsidRPr="00BD6C5C">
        <w:rPr>
          <w:rFonts w:ascii="Arial" w:hAnsi="Arial" w:cs="Arial"/>
          <w:i/>
          <w:iCs/>
          <w:sz w:val="22"/>
        </w:rPr>
        <w:t>The Code:</w:t>
      </w:r>
      <w:r w:rsidR="00715C4A" w:rsidRPr="00BD6C5C">
        <w:rPr>
          <w:rFonts w:ascii="Arial" w:hAnsi="Arial" w:cs="Arial"/>
          <w:i/>
          <w:iCs/>
          <w:sz w:val="22"/>
        </w:rPr>
        <w:t xml:space="preserve"> Professional standards</w:t>
      </w:r>
      <w:r w:rsidR="00714876" w:rsidRPr="00BD6C5C">
        <w:rPr>
          <w:rFonts w:ascii="Arial" w:hAnsi="Arial" w:cs="Arial"/>
          <w:i/>
          <w:iCs/>
          <w:sz w:val="22"/>
        </w:rPr>
        <w:t xml:space="preserve"> of practice </w:t>
      </w:r>
      <w:r w:rsidR="00417D29" w:rsidRPr="00BD6C5C">
        <w:rPr>
          <w:rFonts w:ascii="Arial" w:hAnsi="Arial" w:cs="Arial"/>
          <w:i/>
          <w:iCs/>
          <w:sz w:val="22"/>
        </w:rPr>
        <w:t>and behaviour for nurses, midwives and nursing associates</w:t>
      </w:r>
      <w:r w:rsidR="00BD6C5C">
        <w:rPr>
          <w:rFonts w:ascii="Arial" w:hAnsi="Arial" w:cs="Arial"/>
          <w:sz w:val="22"/>
        </w:rPr>
        <w:t>.</w:t>
      </w:r>
      <w:r w:rsidR="0099171D">
        <w:rPr>
          <w:rFonts w:ascii="Arial" w:hAnsi="Arial" w:cs="Arial"/>
          <w:sz w:val="22"/>
        </w:rPr>
        <w:t xml:space="preserve"> </w:t>
      </w:r>
    </w:p>
    <w:p w14:paraId="7163DC2B" w14:textId="24A6226B" w:rsidR="00B342AE" w:rsidRDefault="0099171D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Ava</w:t>
      </w:r>
      <w:r w:rsidR="004B2075">
        <w:rPr>
          <w:rFonts w:ascii="Arial" w:hAnsi="Arial" w:cs="Arial"/>
          <w:sz w:val="22"/>
        </w:rPr>
        <w:t>ilable at</w:t>
      </w:r>
      <w:r w:rsidR="00742C32">
        <w:rPr>
          <w:rFonts w:ascii="Arial" w:hAnsi="Arial" w:cs="Arial"/>
          <w:sz w:val="22"/>
        </w:rPr>
        <w:t xml:space="preserve">: </w:t>
      </w:r>
      <w:hyperlink r:id="rId19" w:history="1">
        <w:r w:rsidR="00311880" w:rsidRPr="00DC200F">
          <w:rPr>
            <w:rStyle w:val="Hyperlink"/>
            <w:rFonts w:ascii="Arial" w:hAnsi="Arial" w:cs="Arial"/>
            <w:sz w:val="22"/>
          </w:rPr>
          <w:t>https://www.nmc.org.uk/standards/code/</w:t>
        </w:r>
      </w:hyperlink>
      <w:r w:rsidR="00311880">
        <w:rPr>
          <w:rFonts w:ascii="Arial" w:hAnsi="Arial" w:cs="Arial"/>
          <w:sz w:val="22"/>
        </w:rPr>
        <w:t xml:space="preserve"> </w:t>
      </w:r>
      <w:r w:rsidR="00184CF0">
        <w:rPr>
          <w:rFonts w:ascii="Arial" w:hAnsi="Arial" w:cs="Arial"/>
          <w:sz w:val="22"/>
        </w:rPr>
        <w:t xml:space="preserve"> (Accessed</w:t>
      </w:r>
      <w:r w:rsidR="00F627AC">
        <w:rPr>
          <w:rFonts w:ascii="Arial" w:hAnsi="Arial" w:cs="Arial"/>
          <w:sz w:val="22"/>
        </w:rPr>
        <w:t>: 5 April 2026).</w:t>
      </w:r>
    </w:p>
    <w:p w14:paraId="45164576" w14:textId="77777777" w:rsidR="00BD6C5C" w:rsidRDefault="00BD6C5C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3EE8C076" w14:textId="4D2DDC34" w:rsidR="00C57272" w:rsidRDefault="003E68BA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The National Archives</w:t>
      </w:r>
      <w:r w:rsidR="00962156">
        <w:rPr>
          <w:rFonts w:ascii="Arial" w:hAnsi="Arial" w:cs="Arial"/>
          <w:sz w:val="22"/>
        </w:rPr>
        <w:t xml:space="preserve"> </w:t>
      </w:r>
      <w:r w:rsidR="003C4B2E">
        <w:rPr>
          <w:rFonts w:ascii="Arial" w:hAnsi="Arial" w:cs="Arial"/>
          <w:sz w:val="22"/>
        </w:rPr>
        <w:t>(</w:t>
      </w:r>
      <w:r w:rsidR="009E4143">
        <w:rPr>
          <w:rFonts w:ascii="Arial" w:hAnsi="Arial" w:cs="Arial"/>
          <w:sz w:val="22"/>
        </w:rPr>
        <w:t>n.d</w:t>
      </w:r>
      <w:r w:rsidR="00DA221C">
        <w:rPr>
          <w:rFonts w:ascii="Arial" w:hAnsi="Arial" w:cs="Arial"/>
          <w:sz w:val="22"/>
        </w:rPr>
        <w:t>.</w:t>
      </w:r>
      <w:r w:rsidR="000C0DD6">
        <w:rPr>
          <w:rFonts w:ascii="Arial" w:hAnsi="Arial" w:cs="Arial"/>
          <w:sz w:val="22"/>
        </w:rPr>
        <w:t>)</w:t>
      </w:r>
      <w:r w:rsidR="009E4143">
        <w:rPr>
          <w:rFonts w:ascii="Arial" w:hAnsi="Arial" w:cs="Arial"/>
          <w:sz w:val="22"/>
        </w:rPr>
        <w:t xml:space="preserve"> </w:t>
      </w:r>
      <w:r w:rsidR="009E4143" w:rsidRPr="0040743B">
        <w:rPr>
          <w:rFonts w:ascii="Arial" w:hAnsi="Arial" w:cs="Arial"/>
          <w:i/>
          <w:iCs/>
          <w:sz w:val="22"/>
        </w:rPr>
        <w:t>Equality</w:t>
      </w:r>
      <w:r w:rsidR="0096078E" w:rsidRPr="00893CF7">
        <w:rPr>
          <w:rFonts w:ascii="Arial" w:hAnsi="Arial" w:cs="Arial"/>
          <w:i/>
          <w:iCs/>
          <w:sz w:val="22"/>
        </w:rPr>
        <w:t xml:space="preserve"> Act 2010</w:t>
      </w:r>
      <w:r w:rsidR="00893CF7">
        <w:rPr>
          <w:rFonts w:ascii="Arial" w:hAnsi="Arial" w:cs="Arial"/>
          <w:sz w:val="22"/>
        </w:rPr>
        <w:t>.</w:t>
      </w:r>
      <w:r w:rsidR="00C57272">
        <w:rPr>
          <w:rFonts w:ascii="Arial" w:hAnsi="Arial" w:cs="Arial"/>
          <w:sz w:val="22"/>
        </w:rPr>
        <w:t xml:space="preserve"> </w:t>
      </w:r>
    </w:p>
    <w:p w14:paraId="0632B20C" w14:textId="75C33C0D" w:rsidR="00A0513A" w:rsidRDefault="00C57272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Available at: </w:t>
      </w:r>
      <w:hyperlink r:id="rId20" w:history="1">
        <w:r w:rsidR="00A0513A" w:rsidRPr="00711E2C">
          <w:rPr>
            <w:rStyle w:val="Hyperlink"/>
            <w:rFonts w:ascii="Arial" w:hAnsi="Arial" w:cs="Arial"/>
            <w:sz w:val="22"/>
          </w:rPr>
          <w:t>https://www.legislation.gov.uk/ukpga/2010/15/contents</w:t>
        </w:r>
      </w:hyperlink>
    </w:p>
    <w:p w14:paraId="28C27C15" w14:textId="4281BCBF" w:rsidR="00BD6C5C" w:rsidRDefault="00C57272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(Accessed: </w:t>
      </w:r>
      <w:r w:rsidR="00926B9B">
        <w:rPr>
          <w:rFonts w:ascii="Arial" w:hAnsi="Arial" w:cs="Arial"/>
          <w:sz w:val="22"/>
        </w:rPr>
        <w:t>5 April 2026).</w:t>
      </w:r>
    </w:p>
    <w:p w14:paraId="68D08DBB" w14:textId="77777777" w:rsidR="00893CF7" w:rsidRDefault="00893CF7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</w:p>
    <w:p w14:paraId="0168306F" w14:textId="73659692" w:rsidR="00893CF7" w:rsidRDefault="00B563BC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National Archives </w:t>
      </w:r>
      <w:r w:rsidR="000C0DD6">
        <w:rPr>
          <w:rFonts w:ascii="Arial" w:hAnsi="Arial" w:cs="Arial"/>
          <w:sz w:val="22"/>
        </w:rPr>
        <w:t>(</w:t>
      </w:r>
      <w:r>
        <w:rPr>
          <w:rFonts w:ascii="Arial" w:hAnsi="Arial" w:cs="Arial"/>
          <w:sz w:val="22"/>
        </w:rPr>
        <w:t>n.d</w:t>
      </w:r>
      <w:r w:rsidR="00DA221C">
        <w:rPr>
          <w:rFonts w:ascii="Arial" w:hAnsi="Arial" w:cs="Arial"/>
          <w:sz w:val="22"/>
        </w:rPr>
        <w:t>.</w:t>
      </w:r>
      <w:r w:rsidR="000C0DD6">
        <w:rPr>
          <w:rFonts w:ascii="Arial" w:hAnsi="Arial" w:cs="Arial"/>
          <w:sz w:val="22"/>
        </w:rPr>
        <w:t>)</w:t>
      </w:r>
      <w:r w:rsidR="00893CF7">
        <w:rPr>
          <w:rFonts w:ascii="Arial" w:hAnsi="Arial" w:cs="Arial"/>
          <w:sz w:val="22"/>
        </w:rPr>
        <w:t xml:space="preserve"> </w:t>
      </w:r>
      <w:r w:rsidR="00893CF7" w:rsidRPr="008F00A1">
        <w:rPr>
          <w:rFonts w:ascii="Arial" w:hAnsi="Arial" w:cs="Arial"/>
          <w:i/>
          <w:iCs/>
          <w:sz w:val="22"/>
        </w:rPr>
        <w:t>Data Protection Act 2018</w:t>
      </w:r>
      <w:r w:rsidR="005E3142">
        <w:rPr>
          <w:rFonts w:ascii="Arial" w:hAnsi="Arial" w:cs="Arial"/>
          <w:sz w:val="22"/>
        </w:rPr>
        <w:t>.</w:t>
      </w:r>
      <w:r w:rsidR="008F00A1">
        <w:rPr>
          <w:rFonts w:ascii="Arial" w:hAnsi="Arial" w:cs="Arial"/>
          <w:sz w:val="22"/>
        </w:rPr>
        <w:t xml:space="preserve"> </w:t>
      </w:r>
    </w:p>
    <w:p w14:paraId="57E65237" w14:textId="1B8F54CB" w:rsidR="002347FB" w:rsidRPr="002347FB" w:rsidRDefault="005B613F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 w:rsidRPr="002347FB">
        <w:rPr>
          <w:rFonts w:ascii="Arial" w:hAnsi="Arial" w:cs="Arial"/>
          <w:sz w:val="22"/>
        </w:rPr>
        <w:t>A</w:t>
      </w:r>
      <w:r w:rsidR="004A4324" w:rsidRPr="002347FB">
        <w:rPr>
          <w:rFonts w:ascii="Arial" w:hAnsi="Arial" w:cs="Arial"/>
          <w:sz w:val="22"/>
        </w:rPr>
        <w:t xml:space="preserve">vailable at: </w:t>
      </w:r>
      <w:hyperlink r:id="rId21" w:history="1">
        <w:r w:rsidR="002347FB" w:rsidRPr="002347FB">
          <w:rPr>
            <w:rStyle w:val="Hyperlink"/>
            <w:rFonts w:ascii="Arial" w:hAnsi="Arial" w:cs="Arial"/>
            <w:sz w:val="22"/>
          </w:rPr>
          <w:t>https://www.legislation.gov.uk/ukpga/2018/12/contents</w:t>
        </w:r>
      </w:hyperlink>
    </w:p>
    <w:p w14:paraId="6C2BE58D" w14:textId="36C5A8B7" w:rsidR="005B613F" w:rsidRPr="00C91749" w:rsidRDefault="004A4324" w:rsidP="00992C69">
      <w:pPr>
        <w:pStyle w:val="NoSpacing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(Accessed: 5 April 2026).</w:t>
      </w:r>
    </w:p>
    <w:sectPr w:rsidR="005B613F" w:rsidRPr="00C91749" w:rsidSect="00E620E7">
      <w:footerReference w:type="default" r:id="rId2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12FD59" w14:textId="77777777" w:rsidR="00655DB1" w:rsidRDefault="00655DB1" w:rsidP="003E4ECF">
      <w:pPr>
        <w:spacing w:after="0" w:line="240" w:lineRule="auto"/>
      </w:pPr>
      <w:r>
        <w:separator/>
      </w:r>
    </w:p>
  </w:endnote>
  <w:endnote w:type="continuationSeparator" w:id="0">
    <w:p w14:paraId="7D71CC4E" w14:textId="77777777" w:rsidR="00655DB1" w:rsidRDefault="00655DB1" w:rsidP="003E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7988516"/>
      <w:docPartObj>
        <w:docPartGallery w:val="Page Numbers (Bottom of Page)"/>
        <w:docPartUnique/>
      </w:docPartObj>
    </w:sdtPr>
    <w:sdtEndPr>
      <w:rPr>
        <w:rFonts w:asciiTheme="minorBidi" w:hAnsiTheme="minorBidi"/>
        <w:noProof/>
        <w:sz w:val="22"/>
      </w:rPr>
    </w:sdtEndPr>
    <w:sdtContent>
      <w:p w14:paraId="22F0D82E" w14:textId="45C034A5" w:rsidR="003E4ECF" w:rsidRPr="00E620E7" w:rsidRDefault="003E4ECF">
        <w:pPr>
          <w:pStyle w:val="Footer"/>
          <w:jc w:val="center"/>
          <w:rPr>
            <w:rFonts w:asciiTheme="minorBidi" w:hAnsiTheme="minorBidi"/>
            <w:sz w:val="22"/>
          </w:rPr>
        </w:pPr>
        <w:r w:rsidRPr="00E620E7">
          <w:rPr>
            <w:rFonts w:asciiTheme="minorBidi" w:hAnsiTheme="minorBidi"/>
            <w:sz w:val="22"/>
          </w:rPr>
          <w:fldChar w:fldCharType="begin"/>
        </w:r>
        <w:r w:rsidRPr="00E620E7">
          <w:rPr>
            <w:rFonts w:asciiTheme="minorBidi" w:hAnsiTheme="minorBidi"/>
            <w:sz w:val="22"/>
          </w:rPr>
          <w:instrText xml:space="preserve"> PAGE   \* MERGEFORMAT </w:instrText>
        </w:r>
        <w:r w:rsidRPr="00E620E7">
          <w:rPr>
            <w:rFonts w:asciiTheme="minorBidi" w:hAnsiTheme="minorBidi"/>
            <w:sz w:val="22"/>
          </w:rPr>
          <w:fldChar w:fldCharType="separate"/>
        </w:r>
        <w:r w:rsidRPr="00E620E7">
          <w:rPr>
            <w:rFonts w:asciiTheme="minorBidi" w:hAnsiTheme="minorBidi"/>
            <w:noProof/>
            <w:sz w:val="22"/>
          </w:rPr>
          <w:t>2</w:t>
        </w:r>
        <w:r w:rsidRPr="00E620E7">
          <w:rPr>
            <w:rFonts w:asciiTheme="minorBidi" w:hAnsiTheme="minorBidi"/>
            <w:noProof/>
            <w:sz w:val="22"/>
          </w:rPr>
          <w:fldChar w:fldCharType="end"/>
        </w:r>
      </w:p>
    </w:sdtContent>
  </w:sdt>
  <w:p w14:paraId="65BDCB89" w14:textId="77777777" w:rsidR="003E4ECF" w:rsidRDefault="003E4E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EDD22" w14:textId="77777777" w:rsidR="00655DB1" w:rsidRDefault="00655DB1" w:rsidP="003E4ECF">
      <w:pPr>
        <w:spacing w:after="0" w:line="240" w:lineRule="auto"/>
      </w:pPr>
      <w:r>
        <w:separator/>
      </w:r>
    </w:p>
  </w:footnote>
  <w:footnote w:type="continuationSeparator" w:id="0">
    <w:p w14:paraId="397D4BBE" w14:textId="77777777" w:rsidR="00655DB1" w:rsidRDefault="00655DB1" w:rsidP="003E4ECF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b5SnE362ZZmeB" int2:id="JAtX6xjh">
      <int2:state int2:value="Rejected" int2:type="spell"/>
    </int2:textHash>
    <int2:textHash int2:hashCode="z/pQoyyxOiQNcF" int2:id="U4VagEpl">
      <int2:state int2:value="Rejected" int2:type="spell"/>
    </int2:textHash>
    <int2:textHash int2:hashCode="Q3Sq7iR/sjfObJ" int2:id="YVkNS6Kb">
      <int2:state int2:value="Rejected" int2:type="spell"/>
    </int2:textHash>
    <int2:textHash int2:hashCode="JqynlBqZ2Q4/v2" int2:id="smTkqqFT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F1612"/>
    <w:multiLevelType w:val="hybridMultilevel"/>
    <w:tmpl w:val="28C42A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32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0BCF"/>
    <w:rsid w:val="0000509F"/>
    <w:rsid w:val="00006269"/>
    <w:rsid w:val="000069FD"/>
    <w:rsid w:val="0001152D"/>
    <w:rsid w:val="000216A6"/>
    <w:rsid w:val="000228E8"/>
    <w:rsid w:val="000242FC"/>
    <w:rsid w:val="00026A25"/>
    <w:rsid w:val="00030746"/>
    <w:rsid w:val="00032B41"/>
    <w:rsid w:val="00036560"/>
    <w:rsid w:val="00036F9D"/>
    <w:rsid w:val="00037629"/>
    <w:rsid w:val="00037FE3"/>
    <w:rsid w:val="00041CE4"/>
    <w:rsid w:val="00045FC6"/>
    <w:rsid w:val="000572BF"/>
    <w:rsid w:val="00060543"/>
    <w:rsid w:val="00064787"/>
    <w:rsid w:val="00064A54"/>
    <w:rsid w:val="00070BF4"/>
    <w:rsid w:val="00071D5D"/>
    <w:rsid w:val="00074242"/>
    <w:rsid w:val="00074402"/>
    <w:rsid w:val="00074494"/>
    <w:rsid w:val="000750A6"/>
    <w:rsid w:val="00082A5D"/>
    <w:rsid w:val="00094760"/>
    <w:rsid w:val="00094CF3"/>
    <w:rsid w:val="00095E38"/>
    <w:rsid w:val="00097149"/>
    <w:rsid w:val="00097538"/>
    <w:rsid w:val="000A064F"/>
    <w:rsid w:val="000A37BE"/>
    <w:rsid w:val="000A3B03"/>
    <w:rsid w:val="000A5071"/>
    <w:rsid w:val="000A5A63"/>
    <w:rsid w:val="000A7691"/>
    <w:rsid w:val="000B2CAD"/>
    <w:rsid w:val="000B4CC2"/>
    <w:rsid w:val="000B5D46"/>
    <w:rsid w:val="000B758B"/>
    <w:rsid w:val="000C0DD6"/>
    <w:rsid w:val="000C4354"/>
    <w:rsid w:val="000C5509"/>
    <w:rsid w:val="000C6CA8"/>
    <w:rsid w:val="000D77E6"/>
    <w:rsid w:val="000E1F9B"/>
    <w:rsid w:val="000E41DC"/>
    <w:rsid w:val="000E73D7"/>
    <w:rsid w:val="000F14B3"/>
    <w:rsid w:val="000F26EA"/>
    <w:rsid w:val="000F6D13"/>
    <w:rsid w:val="000F7186"/>
    <w:rsid w:val="00103C63"/>
    <w:rsid w:val="00105AFF"/>
    <w:rsid w:val="00106476"/>
    <w:rsid w:val="001107E5"/>
    <w:rsid w:val="001151F9"/>
    <w:rsid w:val="001162B1"/>
    <w:rsid w:val="00117F9A"/>
    <w:rsid w:val="001212DD"/>
    <w:rsid w:val="00121A9C"/>
    <w:rsid w:val="001221F2"/>
    <w:rsid w:val="0012726C"/>
    <w:rsid w:val="00127E06"/>
    <w:rsid w:val="00135677"/>
    <w:rsid w:val="0014613A"/>
    <w:rsid w:val="00147861"/>
    <w:rsid w:val="00151FE9"/>
    <w:rsid w:val="001543E4"/>
    <w:rsid w:val="00155198"/>
    <w:rsid w:val="00156D80"/>
    <w:rsid w:val="00161A05"/>
    <w:rsid w:val="0016445D"/>
    <w:rsid w:val="00165C06"/>
    <w:rsid w:val="00167F8C"/>
    <w:rsid w:val="00174816"/>
    <w:rsid w:val="001752AA"/>
    <w:rsid w:val="00175D28"/>
    <w:rsid w:val="00180677"/>
    <w:rsid w:val="00184CF0"/>
    <w:rsid w:val="001873B1"/>
    <w:rsid w:val="00193215"/>
    <w:rsid w:val="001A37AE"/>
    <w:rsid w:val="001A41D4"/>
    <w:rsid w:val="001A7C52"/>
    <w:rsid w:val="001B5FFB"/>
    <w:rsid w:val="001B7086"/>
    <w:rsid w:val="001C07A7"/>
    <w:rsid w:val="001C1B19"/>
    <w:rsid w:val="001C271C"/>
    <w:rsid w:val="001C2BAA"/>
    <w:rsid w:val="001C3658"/>
    <w:rsid w:val="001C6CC2"/>
    <w:rsid w:val="001C794D"/>
    <w:rsid w:val="001D33FC"/>
    <w:rsid w:val="001D4AE9"/>
    <w:rsid w:val="001D6641"/>
    <w:rsid w:val="001D7429"/>
    <w:rsid w:val="001D7C03"/>
    <w:rsid w:val="001E36E3"/>
    <w:rsid w:val="001E4888"/>
    <w:rsid w:val="001E528E"/>
    <w:rsid w:val="001E7D76"/>
    <w:rsid w:val="001F1A18"/>
    <w:rsid w:val="001F1D26"/>
    <w:rsid w:val="001F2CB6"/>
    <w:rsid w:val="001F3E58"/>
    <w:rsid w:val="001F489C"/>
    <w:rsid w:val="001F5794"/>
    <w:rsid w:val="001F5DB2"/>
    <w:rsid w:val="001F7A65"/>
    <w:rsid w:val="0020363C"/>
    <w:rsid w:val="00203FBB"/>
    <w:rsid w:val="00207FE5"/>
    <w:rsid w:val="0021036F"/>
    <w:rsid w:val="002108F7"/>
    <w:rsid w:val="00210F41"/>
    <w:rsid w:val="00212696"/>
    <w:rsid w:val="0021348A"/>
    <w:rsid w:val="00213627"/>
    <w:rsid w:val="002150C2"/>
    <w:rsid w:val="00216C85"/>
    <w:rsid w:val="00224304"/>
    <w:rsid w:val="00224745"/>
    <w:rsid w:val="00227142"/>
    <w:rsid w:val="00227F69"/>
    <w:rsid w:val="00230557"/>
    <w:rsid w:val="002328A5"/>
    <w:rsid w:val="00233577"/>
    <w:rsid w:val="0023375D"/>
    <w:rsid w:val="002347FB"/>
    <w:rsid w:val="00241382"/>
    <w:rsid w:val="002439DE"/>
    <w:rsid w:val="00243FEF"/>
    <w:rsid w:val="00244A23"/>
    <w:rsid w:val="00247953"/>
    <w:rsid w:val="00250287"/>
    <w:rsid w:val="0025445F"/>
    <w:rsid w:val="002548E1"/>
    <w:rsid w:val="002557B5"/>
    <w:rsid w:val="00257081"/>
    <w:rsid w:val="00257B4A"/>
    <w:rsid w:val="002617A8"/>
    <w:rsid w:val="00261D9B"/>
    <w:rsid w:val="0026393A"/>
    <w:rsid w:val="002663DD"/>
    <w:rsid w:val="0026692F"/>
    <w:rsid w:val="00273EDD"/>
    <w:rsid w:val="00274027"/>
    <w:rsid w:val="00277521"/>
    <w:rsid w:val="00277EA8"/>
    <w:rsid w:val="0028058C"/>
    <w:rsid w:val="002846CC"/>
    <w:rsid w:val="00285D94"/>
    <w:rsid w:val="002945A4"/>
    <w:rsid w:val="002A1EAC"/>
    <w:rsid w:val="002A5511"/>
    <w:rsid w:val="002B3158"/>
    <w:rsid w:val="002C06B9"/>
    <w:rsid w:val="002C3965"/>
    <w:rsid w:val="002C3DDF"/>
    <w:rsid w:val="002C4622"/>
    <w:rsid w:val="002D001D"/>
    <w:rsid w:val="002D2771"/>
    <w:rsid w:val="002E0471"/>
    <w:rsid w:val="002E2C71"/>
    <w:rsid w:val="002E416F"/>
    <w:rsid w:val="002E48B1"/>
    <w:rsid w:val="002E71E6"/>
    <w:rsid w:val="002F55EA"/>
    <w:rsid w:val="002F682F"/>
    <w:rsid w:val="002F7735"/>
    <w:rsid w:val="00300228"/>
    <w:rsid w:val="00304251"/>
    <w:rsid w:val="003043C1"/>
    <w:rsid w:val="00311880"/>
    <w:rsid w:val="00316FAB"/>
    <w:rsid w:val="0032021A"/>
    <w:rsid w:val="0032079A"/>
    <w:rsid w:val="00321C4C"/>
    <w:rsid w:val="0032506B"/>
    <w:rsid w:val="003278D6"/>
    <w:rsid w:val="00332803"/>
    <w:rsid w:val="0033401A"/>
    <w:rsid w:val="003410C7"/>
    <w:rsid w:val="00345041"/>
    <w:rsid w:val="003466A0"/>
    <w:rsid w:val="0034741E"/>
    <w:rsid w:val="003631DA"/>
    <w:rsid w:val="00371F17"/>
    <w:rsid w:val="003727B2"/>
    <w:rsid w:val="00373562"/>
    <w:rsid w:val="003800B5"/>
    <w:rsid w:val="003820C4"/>
    <w:rsid w:val="00382136"/>
    <w:rsid w:val="00382CBA"/>
    <w:rsid w:val="0038381F"/>
    <w:rsid w:val="00384CE4"/>
    <w:rsid w:val="00392BBC"/>
    <w:rsid w:val="003946A5"/>
    <w:rsid w:val="003A3542"/>
    <w:rsid w:val="003A3C10"/>
    <w:rsid w:val="003A5B21"/>
    <w:rsid w:val="003A60A5"/>
    <w:rsid w:val="003A62C9"/>
    <w:rsid w:val="003B3DA7"/>
    <w:rsid w:val="003B6AEA"/>
    <w:rsid w:val="003B6C29"/>
    <w:rsid w:val="003C4B2E"/>
    <w:rsid w:val="003C6699"/>
    <w:rsid w:val="003C721D"/>
    <w:rsid w:val="003D6E6E"/>
    <w:rsid w:val="003E00CF"/>
    <w:rsid w:val="003E1CAE"/>
    <w:rsid w:val="003E4ECF"/>
    <w:rsid w:val="003E68BA"/>
    <w:rsid w:val="003E6FA2"/>
    <w:rsid w:val="003F1214"/>
    <w:rsid w:val="003F1EE2"/>
    <w:rsid w:val="00400BB0"/>
    <w:rsid w:val="004040BC"/>
    <w:rsid w:val="004048AC"/>
    <w:rsid w:val="00404FFF"/>
    <w:rsid w:val="00405224"/>
    <w:rsid w:val="004065F9"/>
    <w:rsid w:val="0040743B"/>
    <w:rsid w:val="00410162"/>
    <w:rsid w:val="00416580"/>
    <w:rsid w:val="00417375"/>
    <w:rsid w:val="00417D29"/>
    <w:rsid w:val="00420304"/>
    <w:rsid w:val="00423215"/>
    <w:rsid w:val="00425929"/>
    <w:rsid w:val="00426514"/>
    <w:rsid w:val="00430F76"/>
    <w:rsid w:val="00431D4C"/>
    <w:rsid w:val="004336E7"/>
    <w:rsid w:val="00434809"/>
    <w:rsid w:val="004349A5"/>
    <w:rsid w:val="00434E77"/>
    <w:rsid w:val="00435FC0"/>
    <w:rsid w:val="0044107D"/>
    <w:rsid w:val="004436EB"/>
    <w:rsid w:val="0044434F"/>
    <w:rsid w:val="00444520"/>
    <w:rsid w:val="00445B11"/>
    <w:rsid w:val="00451097"/>
    <w:rsid w:val="00455473"/>
    <w:rsid w:val="00460892"/>
    <w:rsid w:val="00461404"/>
    <w:rsid w:val="00467173"/>
    <w:rsid w:val="00472889"/>
    <w:rsid w:val="00475663"/>
    <w:rsid w:val="00480A05"/>
    <w:rsid w:val="004815BA"/>
    <w:rsid w:val="00481BDC"/>
    <w:rsid w:val="00482ECA"/>
    <w:rsid w:val="0048595A"/>
    <w:rsid w:val="004868A1"/>
    <w:rsid w:val="004933F3"/>
    <w:rsid w:val="00494C30"/>
    <w:rsid w:val="0049561C"/>
    <w:rsid w:val="004A4324"/>
    <w:rsid w:val="004A736E"/>
    <w:rsid w:val="004B2075"/>
    <w:rsid w:val="004B7717"/>
    <w:rsid w:val="004C1061"/>
    <w:rsid w:val="004C2B13"/>
    <w:rsid w:val="004C3BEF"/>
    <w:rsid w:val="004C6F26"/>
    <w:rsid w:val="004C74FC"/>
    <w:rsid w:val="004C7578"/>
    <w:rsid w:val="004D0595"/>
    <w:rsid w:val="004D1672"/>
    <w:rsid w:val="004D531A"/>
    <w:rsid w:val="004D60A8"/>
    <w:rsid w:val="004D754C"/>
    <w:rsid w:val="004E2B6E"/>
    <w:rsid w:val="004E37A4"/>
    <w:rsid w:val="004E4BBD"/>
    <w:rsid w:val="004E5E57"/>
    <w:rsid w:val="004E610C"/>
    <w:rsid w:val="004F0731"/>
    <w:rsid w:val="004F2A20"/>
    <w:rsid w:val="004F4C5E"/>
    <w:rsid w:val="004F68F8"/>
    <w:rsid w:val="004F742D"/>
    <w:rsid w:val="00502913"/>
    <w:rsid w:val="00502AFB"/>
    <w:rsid w:val="0050603C"/>
    <w:rsid w:val="00512D95"/>
    <w:rsid w:val="0051766D"/>
    <w:rsid w:val="005178AF"/>
    <w:rsid w:val="005178EE"/>
    <w:rsid w:val="00524330"/>
    <w:rsid w:val="0052501D"/>
    <w:rsid w:val="005317C4"/>
    <w:rsid w:val="005317CD"/>
    <w:rsid w:val="00535B08"/>
    <w:rsid w:val="00536759"/>
    <w:rsid w:val="00536A21"/>
    <w:rsid w:val="00537032"/>
    <w:rsid w:val="00540F01"/>
    <w:rsid w:val="00541072"/>
    <w:rsid w:val="005439C8"/>
    <w:rsid w:val="00545B15"/>
    <w:rsid w:val="00546CA2"/>
    <w:rsid w:val="00546D16"/>
    <w:rsid w:val="00546F72"/>
    <w:rsid w:val="00550F69"/>
    <w:rsid w:val="00551148"/>
    <w:rsid w:val="00554A4C"/>
    <w:rsid w:val="0055734A"/>
    <w:rsid w:val="0056068A"/>
    <w:rsid w:val="005614A7"/>
    <w:rsid w:val="005636EE"/>
    <w:rsid w:val="00565BB2"/>
    <w:rsid w:val="00566569"/>
    <w:rsid w:val="00572A67"/>
    <w:rsid w:val="005734BC"/>
    <w:rsid w:val="00574CDB"/>
    <w:rsid w:val="005765F7"/>
    <w:rsid w:val="00577CF3"/>
    <w:rsid w:val="005808CC"/>
    <w:rsid w:val="00581FB3"/>
    <w:rsid w:val="0058272B"/>
    <w:rsid w:val="005851DC"/>
    <w:rsid w:val="0058619E"/>
    <w:rsid w:val="00591818"/>
    <w:rsid w:val="00592644"/>
    <w:rsid w:val="0059369F"/>
    <w:rsid w:val="005936FE"/>
    <w:rsid w:val="005959C0"/>
    <w:rsid w:val="00595B86"/>
    <w:rsid w:val="00597A3D"/>
    <w:rsid w:val="005A2A4F"/>
    <w:rsid w:val="005A5FD2"/>
    <w:rsid w:val="005A70BA"/>
    <w:rsid w:val="005B00A3"/>
    <w:rsid w:val="005B0A74"/>
    <w:rsid w:val="005B148A"/>
    <w:rsid w:val="005B613F"/>
    <w:rsid w:val="005C1548"/>
    <w:rsid w:val="005C49FE"/>
    <w:rsid w:val="005D3079"/>
    <w:rsid w:val="005E3142"/>
    <w:rsid w:val="005E3CC2"/>
    <w:rsid w:val="005E491A"/>
    <w:rsid w:val="005E4C0C"/>
    <w:rsid w:val="005E5C04"/>
    <w:rsid w:val="005E7D92"/>
    <w:rsid w:val="005F2319"/>
    <w:rsid w:val="005F2E4A"/>
    <w:rsid w:val="005F6A2B"/>
    <w:rsid w:val="00604D3B"/>
    <w:rsid w:val="00606963"/>
    <w:rsid w:val="00606CB8"/>
    <w:rsid w:val="0061425A"/>
    <w:rsid w:val="0061645B"/>
    <w:rsid w:val="00616F3A"/>
    <w:rsid w:val="00617D5A"/>
    <w:rsid w:val="006204CD"/>
    <w:rsid w:val="00625D01"/>
    <w:rsid w:val="00631BE0"/>
    <w:rsid w:val="006337C4"/>
    <w:rsid w:val="006366C2"/>
    <w:rsid w:val="0063725A"/>
    <w:rsid w:val="00645B85"/>
    <w:rsid w:val="0065019E"/>
    <w:rsid w:val="00655DB1"/>
    <w:rsid w:val="006624BF"/>
    <w:rsid w:val="00664716"/>
    <w:rsid w:val="0066778C"/>
    <w:rsid w:val="00671354"/>
    <w:rsid w:val="00676AA4"/>
    <w:rsid w:val="00677632"/>
    <w:rsid w:val="00681BBC"/>
    <w:rsid w:val="006834E3"/>
    <w:rsid w:val="00683864"/>
    <w:rsid w:val="00684C66"/>
    <w:rsid w:val="00691F2E"/>
    <w:rsid w:val="006925AA"/>
    <w:rsid w:val="00694E05"/>
    <w:rsid w:val="00694E06"/>
    <w:rsid w:val="00696D44"/>
    <w:rsid w:val="006979BF"/>
    <w:rsid w:val="00697D5E"/>
    <w:rsid w:val="006A47ED"/>
    <w:rsid w:val="006A5B1E"/>
    <w:rsid w:val="006A6198"/>
    <w:rsid w:val="006B32E8"/>
    <w:rsid w:val="006B6B12"/>
    <w:rsid w:val="006B6B91"/>
    <w:rsid w:val="006C11AE"/>
    <w:rsid w:val="006C18C0"/>
    <w:rsid w:val="006C2C55"/>
    <w:rsid w:val="006C6B21"/>
    <w:rsid w:val="006C7ED2"/>
    <w:rsid w:val="006D00B3"/>
    <w:rsid w:val="006D0BF2"/>
    <w:rsid w:val="006D42AC"/>
    <w:rsid w:val="006D4F31"/>
    <w:rsid w:val="006D73DF"/>
    <w:rsid w:val="006D7507"/>
    <w:rsid w:val="006E26A6"/>
    <w:rsid w:val="006E2CEC"/>
    <w:rsid w:val="006E4AD8"/>
    <w:rsid w:val="006E5781"/>
    <w:rsid w:val="006E6598"/>
    <w:rsid w:val="006E71BE"/>
    <w:rsid w:val="006F0AE5"/>
    <w:rsid w:val="006F2EC3"/>
    <w:rsid w:val="006F3FFC"/>
    <w:rsid w:val="006F4C46"/>
    <w:rsid w:val="006F5802"/>
    <w:rsid w:val="006F61F5"/>
    <w:rsid w:val="006F798C"/>
    <w:rsid w:val="00705594"/>
    <w:rsid w:val="00713FD7"/>
    <w:rsid w:val="00714876"/>
    <w:rsid w:val="007158E2"/>
    <w:rsid w:val="00715C4A"/>
    <w:rsid w:val="0072041B"/>
    <w:rsid w:val="00720AB0"/>
    <w:rsid w:val="00720FB5"/>
    <w:rsid w:val="00723261"/>
    <w:rsid w:val="00725177"/>
    <w:rsid w:val="00731BDF"/>
    <w:rsid w:val="00735C05"/>
    <w:rsid w:val="007409DD"/>
    <w:rsid w:val="00741981"/>
    <w:rsid w:val="00742C32"/>
    <w:rsid w:val="00742F76"/>
    <w:rsid w:val="007435C4"/>
    <w:rsid w:val="007443E7"/>
    <w:rsid w:val="007527BC"/>
    <w:rsid w:val="00762FF0"/>
    <w:rsid w:val="00763618"/>
    <w:rsid w:val="00764F99"/>
    <w:rsid w:val="0076666A"/>
    <w:rsid w:val="00773BFF"/>
    <w:rsid w:val="00777656"/>
    <w:rsid w:val="00781341"/>
    <w:rsid w:val="00784B2A"/>
    <w:rsid w:val="00785D62"/>
    <w:rsid w:val="00787145"/>
    <w:rsid w:val="00790106"/>
    <w:rsid w:val="00793772"/>
    <w:rsid w:val="00794EA2"/>
    <w:rsid w:val="00795281"/>
    <w:rsid w:val="007A0EDE"/>
    <w:rsid w:val="007A0F8F"/>
    <w:rsid w:val="007A10EB"/>
    <w:rsid w:val="007A1B8D"/>
    <w:rsid w:val="007A22D4"/>
    <w:rsid w:val="007A73C1"/>
    <w:rsid w:val="007B0F8A"/>
    <w:rsid w:val="007B1C81"/>
    <w:rsid w:val="007B2E9A"/>
    <w:rsid w:val="007B31D2"/>
    <w:rsid w:val="007B3B80"/>
    <w:rsid w:val="007B69D9"/>
    <w:rsid w:val="007B7FE6"/>
    <w:rsid w:val="007C09FA"/>
    <w:rsid w:val="007C129A"/>
    <w:rsid w:val="007C1344"/>
    <w:rsid w:val="007C6DBD"/>
    <w:rsid w:val="007C76DF"/>
    <w:rsid w:val="007D054C"/>
    <w:rsid w:val="007D0E37"/>
    <w:rsid w:val="007D1F27"/>
    <w:rsid w:val="007D496B"/>
    <w:rsid w:val="007D64EB"/>
    <w:rsid w:val="007D7D87"/>
    <w:rsid w:val="007E7FE6"/>
    <w:rsid w:val="007F3FE2"/>
    <w:rsid w:val="007F4819"/>
    <w:rsid w:val="007F5F2F"/>
    <w:rsid w:val="00800784"/>
    <w:rsid w:val="00803950"/>
    <w:rsid w:val="00806CD0"/>
    <w:rsid w:val="00810073"/>
    <w:rsid w:val="008119D3"/>
    <w:rsid w:val="00813EDB"/>
    <w:rsid w:val="00814A9E"/>
    <w:rsid w:val="008153F5"/>
    <w:rsid w:val="00816106"/>
    <w:rsid w:val="00823667"/>
    <w:rsid w:val="008244BF"/>
    <w:rsid w:val="008255A4"/>
    <w:rsid w:val="00826756"/>
    <w:rsid w:val="008277A3"/>
    <w:rsid w:val="008307CB"/>
    <w:rsid w:val="008344D5"/>
    <w:rsid w:val="00835EA6"/>
    <w:rsid w:val="00847FF5"/>
    <w:rsid w:val="008544E0"/>
    <w:rsid w:val="00856481"/>
    <w:rsid w:val="00862F70"/>
    <w:rsid w:val="00863E07"/>
    <w:rsid w:val="008659D1"/>
    <w:rsid w:val="00866E87"/>
    <w:rsid w:val="00866FBF"/>
    <w:rsid w:val="00870AD1"/>
    <w:rsid w:val="00870CF8"/>
    <w:rsid w:val="00872341"/>
    <w:rsid w:val="008724F7"/>
    <w:rsid w:val="00873887"/>
    <w:rsid w:val="00873C62"/>
    <w:rsid w:val="00873FE6"/>
    <w:rsid w:val="00874458"/>
    <w:rsid w:val="00876130"/>
    <w:rsid w:val="00877FE0"/>
    <w:rsid w:val="008837FA"/>
    <w:rsid w:val="00887DE2"/>
    <w:rsid w:val="00891DC6"/>
    <w:rsid w:val="00891E47"/>
    <w:rsid w:val="00893CF7"/>
    <w:rsid w:val="00896B2E"/>
    <w:rsid w:val="00897BD2"/>
    <w:rsid w:val="008A386E"/>
    <w:rsid w:val="008A4219"/>
    <w:rsid w:val="008A4B7C"/>
    <w:rsid w:val="008A6E0C"/>
    <w:rsid w:val="008B1BB1"/>
    <w:rsid w:val="008B24DF"/>
    <w:rsid w:val="008B2C66"/>
    <w:rsid w:val="008B306E"/>
    <w:rsid w:val="008B4B01"/>
    <w:rsid w:val="008C109E"/>
    <w:rsid w:val="008C166F"/>
    <w:rsid w:val="008C5A95"/>
    <w:rsid w:val="008C5F58"/>
    <w:rsid w:val="008C7361"/>
    <w:rsid w:val="008D1175"/>
    <w:rsid w:val="008D1FBD"/>
    <w:rsid w:val="008D31C2"/>
    <w:rsid w:val="008D430E"/>
    <w:rsid w:val="008D4767"/>
    <w:rsid w:val="008E3943"/>
    <w:rsid w:val="008E507D"/>
    <w:rsid w:val="008E5951"/>
    <w:rsid w:val="008F00A1"/>
    <w:rsid w:val="0090040D"/>
    <w:rsid w:val="00906B5E"/>
    <w:rsid w:val="009177D6"/>
    <w:rsid w:val="00920BBD"/>
    <w:rsid w:val="00921131"/>
    <w:rsid w:val="0092240D"/>
    <w:rsid w:val="009249F8"/>
    <w:rsid w:val="00926B9B"/>
    <w:rsid w:val="009348B3"/>
    <w:rsid w:val="00934A1E"/>
    <w:rsid w:val="00935F39"/>
    <w:rsid w:val="00942A6B"/>
    <w:rsid w:val="00946BCA"/>
    <w:rsid w:val="0096078E"/>
    <w:rsid w:val="00960D1C"/>
    <w:rsid w:val="00960D91"/>
    <w:rsid w:val="00961077"/>
    <w:rsid w:val="00962156"/>
    <w:rsid w:val="00962FA5"/>
    <w:rsid w:val="00971898"/>
    <w:rsid w:val="00973C2D"/>
    <w:rsid w:val="009745DF"/>
    <w:rsid w:val="00975F40"/>
    <w:rsid w:val="00976043"/>
    <w:rsid w:val="00980ED3"/>
    <w:rsid w:val="00981D61"/>
    <w:rsid w:val="009827CC"/>
    <w:rsid w:val="009845D7"/>
    <w:rsid w:val="00987F01"/>
    <w:rsid w:val="009908E9"/>
    <w:rsid w:val="0099171D"/>
    <w:rsid w:val="009929AC"/>
    <w:rsid w:val="00992C69"/>
    <w:rsid w:val="00995AD3"/>
    <w:rsid w:val="009A0491"/>
    <w:rsid w:val="009A2A7A"/>
    <w:rsid w:val="009A2AC6"/>
    <w:rsid w:val="009A5BDF"/>
    <w:rsid w:val="009A6B8E"/>
    <w:rsid w:val="009B14FB"/>
    <w:rsid w:val="009B2DBC"/>
    <w:rsid w:val="009B52EC"/>
    <w:rsid w:val="009C1D83"/>
    <w:rsid w:val="009C5920"/>
    <w:rsid w:val="009C697C"/>
    <w:rsid w:val="009C6A72"/>
    <w:rsid w:val="009D052C"/>
    <w:rsid w:val="009D08E6"/>
    <w:rsid w:val="009D1357"/>
    <w:rsid w:val="009D1D1E"/>
    <w:rsid w:val="009D202D"/>
    <w:rsid w:val="009D3D38"/>
    <w:rsid w:val="009D5FA6"/>
    <w:rsid w:val="009D65E3"/>
    <w:rsid w:val="009D7D79"/>
    <w:rsid w:val="009E2CA6"/>
    <w:rsid w:val="009E4143"/>
    <w:rsid w:val="009F2539"/>
    <w:rsid w:val="009F285A"/>
    <w:rsid w:val="009F4E48"/>
    <w:rsid w:val="009F52C3"/>
    <w:rsid w:val="009F78B0"/>
    <w:rsid w:val="00A00FDE"/>
    <w:rsid w:val="00A035FD"/>
    <w:rsid w:val="00A03DE9"/>
    <w:rsid w:val="00A0513A"/>
    <w:rsid w:val="00A06044"/>
    <w:rsid w:val="00A17824"/>
    <w:rsid w:val="00A2332D"/>
    <w:rsid w:val="00A27FCB"/>
    <w:rsid w:val="00A3082C"/>
    <w:rsid w:val="00A315BA"/>
    <w:rsid w:val="00A3184B"/>
    <w:rsid w:val="00A31E09"/>
    <w:rsid w:val="00A31F76"/>
    <w:rsid w:val="00A33EB5"/>
    <w:rsid w:val="00A3679C"/>
    <w:rsid w:val="00A373BF"/>
    <w:rsid w:val="00A37A74"/>
    <w:rsid w:val="00A40F34"/>
    <w:rsid w:val="00A420B3"/>
    <w:rsid w:val="00A4344F"/>
    <w:rsid w:val="00A442BE"/>
    <w:rsid w:val="00A45CFA"/>
    <w:rsid w:val="00A502E1"/>
    <w:rsid w:val="00A50371"/>
    <w:rsid w:val="00A503BD"/>
    <w:rsid w:val="00A5230C"/>
    <w:rsid w:val="00A531DC"/>
    <w:rsid w:val="00A56E8C"/>
    <w:rsid w:val="00A60229"/>
    <w:rsid w:val="00A60E41"/>
    <w:rsid w:val="00A65F53"/>
    <w:rsid w:val="00A65F9B"/>
    <w:rsid w:val="00A7254D"/>
    <w:rsid w:val="00A72B34"/>
    <w:rsid w:val="00A74337"/>
    <w:rsid w:val="00A7558E"/>
    <w:rsid w:val="00A75FAC"/>
    <w:rsid w:val="00A77F58"/>
    <w:rsid w:val="00A814D6"/>
    <w:rsid w:val="00A8340E"/>
    <w:rsid w:val="00A83B7B"/>
    <w:rsid w:val="00A840D0"/>
    <w:rsid w:val="00A950E9"/>
    <w:rsid w:val="00A95D15"/>
    <w:rsid w:val="00A95D38"/>
    <w:rsid w:val="00A960F8"/>
    <w:rsid w:val="00A96744"/>
    <w:rsid w:val="00A96DFB"/>
    <w:rsid w:val="00A9701B"/>
    <w:rsid w:val="00A979C6"/>
    <w:rsid w:val="00AB22C7"/>
    <w:rsid w:val="00AC1C2F"/>
    <w:rsid w:val="00AC4156"/>
    <w:rsid w:val="00AC437C"/>
    <w:rsid w:val="00AC7A79"/>
    <w:rsid w:val="00AD1377"/>
    <w:rsid w:val="00AD1DA2"/>
    <w:rsid w:val="00AD23A0"/>
    <w:rsid w:val="00AD3EC0"/>
    <w:rsid w:val="00AD6D0D"/>
    <w:rsid w:val="00AD6F77"/>
    <w:rsid w:val="00AE173E"/>
    <w:rsid w:val="00AE2186"/>
    <w:rsid w:val="00AE3D4D"/>
    <w:rsid w:val="00AF160A"/>
    <w:rsid w:val="00AF3EAD"/>
    <w:rsid w:val="00AF7A65"/>
    <w:rsid w:val="00B002B1"/>
    <w:rsid w:val="00B009A3"/>
    <w:rsid w:val="00B01717"/>
    <w:rsid w:val="00B01DB5"/>
    <w:rsid w:val="00B046F5"/>
    <w:rsid w:val="00B04F76"/>
    <w:rsid w:val="00B05830"/>
    <w:rsid w:val="00B07EDF"/>
    <w:rsid w:val="00B1080C"/>
    <w:rsid w:val="00B10901"/>
    <w:rsid w:val="00B15168"/>
    <w:rsid w:val="00B16013"/>
    <w:rsid w:val="00B223AB"/>
    <w:rsid w:val="00B22944"/>
    <w:rsid w:val="00B2351B"/>
    <w:rsid w:val="00B25EEA"/>
    <w:rsid w:val="00B317F3"/>
    <w:rsid w:val="00B341FB"/>
    <w:rsid w:val="00B342AE"/>
    <w:rsid w:val="00B408FC"/>
    <w:rsid w:val="00B409CF"/>
    <w:rsid w:val="00B42D80"/>
    <w:rsid w:val="00B5334F"/>
    <w:rsid w:val="00B563BC"/>
    <w:rsid w:val="00B61B3A"/>
    <w:rsid w:val="00B648AA"/>
    <w:rsid w:val="00B65926"/>
    <w:rsid w:val="00B65D48"/>
    <w:rsid w:val="00B70AE4"/>
    <w:rsid w:val="00B71A8F"/>
    <w:rsid w:val="00B72070"/>
    <w:rsid w:val="00B7236E"/>
    <w:rsid w:val="00B74CEF"/>
    <w:rsid w:val="00B7650B"/>
    <w:rsid w:val="00B80459"/>
    <w:rsid w:val="00B8067F"/>
    <w:rsid w:val="00B854AC"/>
    <w:rsid w:val="00B87E75"/>
    <w:rsid w:val="00B90027"/>
    <w:rsid w:val="00BA2C70"/>
    <w:rsid w:val="00BA31F4"/>
    <w:rsid w:val="00BA5959"/>
    <w:rsid w:val="00BB0CCD"/>
    <w:rsid w:val="00BB2DFC"/>
    <w:rsid w:val="00BB38E8"/>
    <w:rsid w:val="00BB3A77"/>
    <w:rsid w:val="00BC0AB5"/>
    <w:rsid w:val="00BC1430"/>
    <w:rsid w:val="00BC165E"/>
    <w:rsid w:val="00BC17AD"/>
    <w:rsid w:val="00BC4477"/>
    <w:rsid w:val="00BD1597"/>
    <w:rsid w:val="00BD60DE"/>
    <w:rsid w:val="00BD6C5C"/>
    <w:rsid w:val="00BE0F0A"/>
    <w:rsid w:val="00BE244D"/>
    <w:rsid w:val="00BE281C"/>
    <w:rsid w:val="00BE33C9"/>
    <w:rsid w:val="00BE51F7"/>
    <w:rsid w:val="00BE6C9D"/>
    <w:rsid w:val="00BF0E9D"/>
    <w:rsid w:val="00BF131E"/>
    <w:rsid w:val="00BF1E15"/>
    <w:rsid w:val="00BF3CE5"/>
    <w:rsid w:val="00BF4E36"/>
    <w:rsid w:val="00BF7AE2"/>
    <w:rsid w:val="00BF7F8B"/>
    <w:rsid w:val="00C00BBE"/>
    <w:rsid w:val="00C01858"/>
    <w:rsid w:val="00C034A7"/>
    <w:rsid w:val="00C0390A"/>
    <w:rsid w:val="00C03FD0"/>
    <w:rsid w:val="00C070AE"/>
    <w:rsid w:val="00C10CA7"/>
    <w:rsid w:val="00C13CB6"/>
    <w:rsid w:val="00C15715"/>
    <w:rsid w:val="00C222FA"/>
    <w:rsid w:val="00C22FE3"/>
    <w:rsid w:val="00C30C9B"/>
    <w:rsid w:val="00C317F6"/>
    <w:rsid w:val="00C318D0"/>
    <w:rsid w:val="00C3311C"/>
    <w:rsid w:val="00C36E93"/>
    <w:rsid w:val="00C371CE"/>
    <w:rsid w:val="00C40F98"/>
    <w:rsid w:val="00C41C35"/>
    <w:rsid w:val="00C42E77"/>
    <w:rsid w:val="00C42EF1"/>
    <w:rsid w:val="00C43AF1"/>
    <w:rsid w:val="00C447D9"/>
    <w:rsid w:val="00C510C0"/>
    <w:rsid w:val="00C524C2"/>
    <w:rsid w:val="00C54031"/>
    <w:rsid w:val="00C57272"/>
    <w:rsid w:val="00C57A8F"/>
    <w:rsid w:val="00C61F81"/>
    <w:rsid w:val="00C65542"/>
    <w:rsid w:val="00C66960"/>
    <w:rsid w:val="00C706D9"/>
    <w:rsid w:val="00C75A2B"/>
    <w:rsid w:val="00C80E6F"/>
    <w:rsid w:val="00C81C65"/>
    <w:rsid w:val="00C81CD5"/>
    <w:rsid w:val="00C82A60"/>
    <w:rsid w:val="00C860A1"/>
    <w:rsid w:val="00C86698"/>
    <w:rsid w:val="00C86E79"/>
    <w:rsid w:val="00C91749"/>
    <w:rsid w:val="00C91D06"/>
    <w:rsid w:val="00C92D69"/>
    <w:rsid w:val="00CA4518"/>
    <w:rsid w:val="00CA4A06"/>
    <w:rsid w:val="00CA6916"/>
    <w:rsid w:val="00CA7B85"/>
    <w:rsid w:val="00CB2565"/>
    <w:rsid w:val="00CB321B"/>
    <w:rsid w:val="00CB4FCE"/>
    <w:rsid w:val="00CB57E1"/>
    <w:rsid w:val="00CB6BD5"/>
    <w:rsid w:val="00CC0293"/>
    <w:rsid w:val="00CC39F2"/>
    <w:rsid w:val="00CC472D"/>
    <w:rsid w:val="00CC4F26"/>
    <w:rsid w:val="00CD30BD"/>
    <w:rsid w:val="00CD33A8"/>
    <w:rsid w:val="00CE1D77"/>
    <w:rsid w:val="00CE293E"/>
    <w:rsid w:val="00CE71AE"/>
    <w:rsid w:val="00CF0F43"/>
    <w:rsid w:val="00CF2711"/>
    <w:rsid w:val="00CF64E9"/>
    <w:rsid w:val="00D0370A"/>
    <w:rsid w:val="00D12482"/>
    <w:rsid w:val="00D1512C"/>
    <w:rsid w:val="00D15568"/>
    <w:rsid w:val="00D15D41"/>
    <w:rsid w:val="00D161DF"/>
    <w:rsid w:val="00D17CED"/>
    <w:rsid w:val="00D30475"/>
    <w:rsid w:val="00D30DBF"/>
    <w:rsid w:val="00D32A4D"/>
    <w:rsid w:val="00D33B21"/>
    <w:rsid w:val="00D35C3D"/>
    <w:rsid w:val="00D40F89"/>
    <w:rsid w:val="00D42B73"/>
    <w:rsid w:val="00D43720"/>
    <w:rsid w:val="00D46ABC"/>
    <w:rsid w:val="00D50BFC"/>
    <w:rsid w:val="00D53E3B"/>
    <w:rsid w:val="00D540C7"/>
    <w:rsid w:val="00D54F22"/>
    <w:rsid w:val="00D55FCF"/>
    <w:rsid w:val="00D60D2F"/>
    <w:rsid w:val="00D640A1"/>
    <w:rsid w:val="00D648FA"/>
    <w:rsid w:val="00D66C3C"/>
    <w:rsid w:val="00D6737F"/>
    <w:rsid w:val="00D71604"/>
    <w:rsid w:val="00D737E6"/>
    <w:rsid w:val="00D7634D"/>
    <w:rsid w:val="00D766BD"/>
    <w:rsid w:val="00D8238D"/>
    <w:rsid w:val="00D93231"/>
    <w:rsid w:val="00D939A7"/>
    <w:rsid w:val="00D9670A"/>
    <w:rsid w:val="00D96EBA"/>
    <w:rsid w:val="00DA16D9"/>
    <w:rsid w:val="00DA1993"/>
    <w:rsid w:val="00DA221C"/>
    <w:rsid w:val="00DB1F6F"/>
    <w:rsid w:val="00DB675F"/>
    <w:rsid w:val="00DC542E"/>
    <w:rsid w:val="00DD7EC8"/>
    <w:rsid w:val="00DE14DC"/>
    <w:rsid w:val="00DE1E84"/>
    <w:rsid w:val="00DE287D"/>
    <w:rsid w:val="00DE2C14"/>
    <w:rsid w:val="00DE2D4F"/>
    <w:rsid w:val="00DE31C4"/>
    <w:rsid w:val="00DE3855"/>
    <w:rsid w:val="00DF426D"/>
    <w:rsid w:val="00DF4310"/>
    <w:rsid w:val="00E0244A"/>
    <w:rsid w:val="00E060A8"/>
    <w:rsid w:val="00E0650B"/>
    <w:rsid w:val="00E079C4"/>
    <w:rsid w:val="00E2154F"/>
    <w:rsid w:val="00E217C0"/>
    <w:rsid w:val="00E241F8"/>
    <w:rsid w:val="00E24B5A"/>
    <w:rsid w:val="00E27035"/>
    <w:rsid w:val="00E27200"/>
    <w:rsid w:val="00E27983"/>
    <w:rsid w:val="00E32385"/>
    <w:rsid w:val="00E326A0"/>
    <w:rsid w:val="00E405FD"/>
    <w:rsid w:val="00E42E0B"/>
    <w:rsid w:val="00E43203"/>
    <w:rsid w:val="00E43684"/>
    <w:rsid w:val="00E450D9"/>
    <w:rsid w:val="00E51AA1"/>
    <w:rsid w:val="00E53B4B"/>
    <w:rsid w:val="00E54E54"/>
    <w:rsid w:val="00E569FD"/>
    <w:rsid w:val="00E57D6A"/>
    <w:rsid w:val="00E620E7"/>
    <w:rsid w:val="00E63478"/>
    <w:rsid w:val="00E6393C"/>
    <w:rsid w:val="00E63A6F"/>
    <w:rsid w:val="00E64605"/>
    <w:rsid w:val="00E65096"/>
    <w:rsid w:val="00E6603A"/>
    <w:rsid w:val="00E71828"/>
    <w:rsid w:val="00E71C83"/>
    <w:rsid w:val="00E72F57"/>
    <w:rsid w:val="00E800BF"/>
    <w:rsid w:val="00E8166C"/>
    <w:rsid w:val="00E9064A"/>
    <w:rsid w:val="00E9290A"/>
    <w:rsid w:val="00E9346A"/>
    <w:rsid w:val="00E946E1"/>
    <w:rsid w:val="00E94866"/>
    <w:rsid w:val="00EA0075"/>
    <w:rsid w:val="00EA38D6"/>
    <w:rsid w:val="00EB690C"/>
    <w:rsid w:val="00EC2B15"/>
    <w:rsid w:val="00EC2FC5"/>
    <w:rsid w:val="00EC3382"/>
    <w:rsid w:val="00EC485E"/>
    <w:rsid w:val="00ED2835"/>
    <w:rsid w:val="00EE158B"/>
    <w:rsid w:val="00EF71AA"/>
    <w:rsid w:val="00F01BBE"/>
    <w:rsid w:val="00F060ED"/>
    <w:rsid w:val="00F0660E"/>
    <w:rsid w:val="00F11B3F"/>
    <w:rsid w:val="00F207FF"/>
    <w:rsid w:val="00F22ECE"/>
    <w:rsid w:val="00F2611C"/>
    <w:rsid w:val="00F26D58"/>
    <w:rsid w:val="00F3121A"/>
    <w:rsid w:val="00F31966"/>
    <w:rsid w:val="00F32C90"/>
    <w:rsid w:val="00F34219"/>
    <w:rsid w:val="00F3456D"/>
    <w:rsid w:val="00F348CC"/>
    <w:rsid w:val="00F34B0C"/>
    <w:rsid w:val="00F35BEF"/>
    <w:rsid w:val="00F425C9"/>
    <w:rsid w:val="00F43691"/>
    <w:rsid w:val="00F444A7"/>
    <w:rsid w:val="00F50995"/>
    <w:rsid w:val="00F51556"/>
    <w:rsid w:val="00F569CB"/>
    <w:rsid w:val="00F579E0"/>
    <w:rsid w:val="00F627AC"/>
    <w:rsid w:val="00F62B51"/>
    <w:rsid w:val="00F63590"/>
    <w:rsid w:val="00F66860"/>
    <w:rsid w:val="00F66E1B"/>
    <w:rsid w:val="00F70C03"/>
    <w:rsid w:val="00F7136F"/>
    <w:rsid w:val="00F73E02"/>
    <w:rsid w:val="00F74ECA"/>
    <w:rsid w:val="00F76FC6"/>
    <w:rsid w:val="00F77615"/>
    <w:rsid w:val="00F829CC"/>
    <w:rsid w:val="00F84DA4"/>
    <w:rsid w:val="00F855EC"/>
    <w:rsid w:val="00F87FF3"/>
    <w:rsid w:val="00F91211"/>
    <w:rsid w:val="00F93521"/>
    <w:rsid w:val="00F94E2C"/>
    <w:rsid w:val="00FA58FF"/>
    <w:rsid w:val="00FB2BA8"/>
    <w:rsid w:val="00FB70DD"/>
    <w:rsid w:val="00FC3BA1"/>
    <w:rsid w:val="00FD0F47"/>
    <w:rsid w:val="00FD2D16"/>
    <w:rsid w:val="00FD3F7A"/>
    <w:rsid w:val="00FD478D"/>
    <w:rsid w:val="00FD5AE9"/>
    <w:rsid w:val="00FE07EB"/>
    <w:rsid w:val="00FE1B2E"/>
    <w:rsid w:val="00FE2C2F"/>
    <w:rsid w:val="00FE4814"/>
    <w:rsid w:val="00FE582B"/>
    <w:rsid w:val="00FE5CC0"/>
    <w:rsid w:val="00FE6135"/>
    <w:rsid w:val="00FF1506"/>
    <w:rsid w:val="00FF1921"/>
    <w:rsid w:val="00FF1ED1"/>
    <w:rsid w:val="00FF486B"/>
    <w:rsid w:val="01A09999"/>
    <w:rsid w:val="03228BCC"/>
    <w:rsid w:val="0365772F"/>
    <w:rsid w:val="039E16F9"/>
    <w:rsid w:val="061EFE0A"/>
    <w:rsid w:val="06AC8054"/>
    <w:rsid w:val="0727E32C"/>
    <w:rsid w:val="07A0E587"/>
    <w:rsid w:val="08F478D2"/>
    <w:rsid w:val="09364418"/>
    <w:rsid w:val="09500237"/>
    <w:rsid w:val="0F5C6993"/>
    <w:rsid w:val="11A5E7B9"/>
    <w:rsid w:val="13A9A6A6"/>
    <w:rsid w:val="144A10DE"/>
    <w:rsid w:val="161420E6"/>
    <w:rsid w:val="19A0E7B6"/>
    <w:rsid w:val="1A1E58F9"/>
    <w:rsid w:val="1B73D223"/>
    <w:rsid w:val="1B9ADFDE"/>
    <w:rsid w:val="20A5A37D"/>
    <w:rsid w:val="20D78F69"/>
    <w:rsid w:val="20E91B1D"/>
    <w:rsid w:val="218681EA"/>
    <w:rsid w:val="222483D5"/>
    <w:rsid w:val="22B25443"/>
    <w:rsid w:val="22BEA135"/>
    <w:rsid w:val="231A8745"/>
    <w:rsid w:val="2395E7A9"/>
    <w:rsid w:val="23ABDA22"/>
    <w:rsid w:val="23D98AE2"/>
    <w:rsid w:val="24116E27"/>
    <w:rsid w:val="247DA392"/>
    <w:rsid w:val="24B24A36"/>
    <w:rsid w:val="2695BB83"/>
    <w:rsid w:val="2A1985A1"/>
    <w:rsid w:val="2A2378CE"/>
    <w:rsid w:val="2C7CC646"/>
    <w:rsid w:val="2D4E76F1"/>
    <w:rsid w:val="2ED36DF1"/>
    <w:rsid w:val="3008B542"/>
    <w:rsid w:val="30908318"/>
    <w:rsid w:val="3121983C"/>
    <w:rsid w:val="3439B52F"/>
    <w:rsid w:val="3556C808"/>
    <w:rsid w:val="36A975FF"/>
    <w:rsid w:val="374C683A"/>
    <w:rsid w:val="377196B4"/>
    <w:rsid w:val="377B3ECC"/>
    <w:rsid w:val="395090B1"/>
    <w:rsid w:val="3B1E35F6"/>
    <w:rsid w:val="3DE46461"/>
    <w:rsid w:val="3FA857CB"/>
    <w:rsid w:val="4045ACE0"/>
    <w:rsid w:val="4196CA4A"/>
    <w:rsid w:val="41AE1C86"/>
    <w:rsid w:val="433E122F"/>
    <w:rsid w:val="454AAA16"/>
    <w:rsid w:val="4554C4DB"/>
    <w:rsid w:val="467E340A"/>
    <w:rsid w:val="47AD02D8"/>
    <w:rsid w:val="47DCC071"/>
    <w:rsid w:val="48F9E2AB"/>
    <w:rsid w:val="4931AEC6"/>
    <w:rsid w:val="4955BCFF"/>
    <w:rsid w:val="4C936943"/>
    <w:rsid w:val="50B49540"/>
    <w:rsid w:val="512F8659"/>
    <w:rsid w:val="526D83C2"/>
    <w:rsid w:val="53ACACA2"/>
    <w:rsid w:val="56E09521"/>
    <w:rsid w:val="571B0F35"/>
    <w:rsid w:val="58A687FD"/>
    <w:rsid w:val="58A85ADE"/>
    <w:rsid w:val="5B22ED58"/>
    <w:rsid w:val="5C06F59B"/>
    <w:rsid w:val="5CCD00E4"/>
    <w:rsid w:val="5CE36B5D"/>
    <w:rsid w:val="5D567CDC"/>
    <w:rsid w:val="5DF2DAD8"/>
    <w:rsid w:val="5E5214EA"/>
    <w:rsid w:val="5E6E6849"/>
    <w:rsid w:val="6112C663"/>
    <w:rsid w:val="61203A2B"/>
    <w:rsid w:val="61DC9995"/>
    <w:rsid w:val="6211C79C"/>
    <w:rsid w:val="626C0EA5"/>
    <w:rsid w:val="62EA864F"/>
    <w:rsid w:val="67EF898B"/>
    <w:rsid w:val="689E4B74"/>
    <w:rsid w:val="68C61001"/>
    <w:rsid w:val="6908DAEF"/>
    <w:rsid w:val="6979A64C"/>
    <w:rsid w:val="69ABBB44"/>
    <w:rsid w:val="69B132F8"/>
    <w:rsid w:val="6AA06A89"/>
    <w:rsid w:val="6AFE8850"/>
    <w:rsid w:val="6B93504B"/>
    <w:rsid w:val="6D0DB4BB"/>
    <w:rsid w:val="6D3B0180"/>
    <w:rsid w:val="6DBAA64F"/>
    <w:rsid w:val="6E6AB5DA"/>
    <w:rsid w:val="6EA9B8DD"/>
    <w:rsid w:val="6F8F51A3"/>
    <w:rsid w:val="71319E17"/>
    <w:rsid w:val="71AF0DED"/>
    <w:rsid w:val="723546E7"/>
    <w:rsid w:val="733C234F"/>
    <w:rsid w:val="736C6BA5"/>
    <w:rsid w:val="739A5007"/>
    <w:rsid w:val="74038B17"/>
    <w:rsid w:val="74A79D80"/>
    <w:rsid w:val="74E31EFB"/>
    <w:rsid w:val="75A0F212"/>
    <w:rsid w:val="76772167"/>
    <w:rsid w:val="77F732C2"/>
    <w:rsid w:val="789FF8B7"/>
    <w:rsid w:val="7BDBDF89"/>
    <w:rsid w:val="7C56101A"/>
    <w:rsid w:val="7F01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B4BA38"/>
  <w15:chartTrackingRefBased/>
  <w15:docId w15:val="{DE6ADF36-84A3-4CA7-8B83-CB942D3A2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620E7"/>
    <w:pPr>
      <w:keepNext/>
      <w:keepLines/>
      <w:spacing w:before="240" w:after="0" w:line="360" w:lineRule="auto"/>
      <w:outlineLvl w:val="0"/>
    </w:pPr>
    <w:rPr>
      <w:rFonts w:ascii="Arial" w:eastAsiaTheme="majorEastAsia" w:hAnsi="Arial"/>
      <w:b/>
      <w:sz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20E7"/>
    <w:rPr>
      <w:rFonts w:ascii="Arial" w:eastAsiaTheme="majorEastAsia" w:hAnsi="Arial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ECF"/>
  </w:style>
  <w:style w:type="paragraph" w:styleId="Footer">
    <w:name w:val="footer"/>
    <w:basedOn w:val="Normal"/>
    <w:link w:val="FooterChar"/>
    <w:uiPriority w:val="99"/>
    <w:unhideWhenUsed/>
    <w:rsid w:val="003E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ECF"/>
  </w:style>
  <w:style w:type="character" w:styleId="Hyperlink">
    <w:name w:val="Hyperlink"/>
    <w:basedOn w:val="DefaultParagraphFont"/>
    <w:uiPriority w:val="99"/>
    <w:unhideWhenUsed/>
    <w:rsid w:val="00D35C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5C3D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EA38D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A0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health-and-social-care-integration-joining-up-care-for-people-places-and-populations" TargetMode="External"/><Relationship Id="rId18" Type="http://schemas.openxmlformats.org/officeDocument/2006/relationships/hyperlink" Target="https://www.skillsforcare.org.uk/Developing-your-workforce/Care-workforce-pathway/The-Care-Workforce-Pathway.aspx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legislation.gov.uk/ukpga/2018/12/content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oi.org/10.1371/journal.pone.0195269" TargetMode="External"/><Relationship Id="rId17" Type="http://schemas.openxmlformats.org/officeDocument/2006/relationships/hyperlink" Target="http://www.rcn.org.uk/news-and-events/blogs/when-understanding-matters-120326" TargetMode="External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ice.org.uk/guidance/cg138" TargetMode="External"/><Relationship Id="rId20" Type="http://schemas.openxmlformats.org/officeDocument/2006/relationships/hyperlink" Target="https://www.legislation.gov.uk/ukpga/2010/15/content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nice.org.uk/guidance/ng5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yperlink" Target="https://www.nmc.org.uk/standards/code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co.org.uk/for-organisations/guide-to-data-protection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16bca3a-9bc9-4129-a185-7ea87f9d73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5" ma:contentTypeDescription="Create a new document." ma:contentTypeScope="" ma:versionID="a4954f2d63ea2ea476d7507b858207c4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eec70a4d5ce99e4ff1470156dfa0ab59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BDF315-72CE-4D26-85E1-9BC2D42048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54CBC0-2315-41D0-992E-D7FBE54D30AA}">
  <ds:schemaRefs>
    <ds:schemaRef ds:uri="http://schemas.microsoft.com/office/2006/metadata/properties"/>
    <ds:schemaRef ds:uri="http://schemas.microsoft.com/office/infopath/2007/PartnerControls"/>
    <ds:schemaRef ds:uri="716bca3a-9bc9-4129-a185-7ea87f9d73cc"/>
  </ds:schemaRefs>
</ds:datastoreItem>
</file>

<file path=customXml/itemProps3.xml><?xml version="1.0" encoding="utf-8"?>
<ds:datastoreItem xmlns:ds="http://schemas.openxmlformats.org/officeDocument/2006/customXml" ds:itemID="{BD9AA7E1-5B42-401D-A52F-A692ACB527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15055</TotalTime>
  <Pages>9</Pages>
  <Words>2283</Words>
  <Characters>13017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15270</CharactersWithSpaces>
  <SharedDoc>false</SharedDoc>
  <HLinks>
    <vt:vector size="60" baseType="variant">
      <vt:variant>
        <vt:i4>5308501</vt:i4>
      </vt:variant>
      <vt:variant>
        <vt:i4>27</vt:i4>
      </vt:variant>
      <vt:variant>
        <vt:i4>0</vt:i4>
      </vt:variant>
      <vt:variant>
        <vt:i4>5</vt:i4>
      </vt:variant>
      <vt:variant>
        <vt:lpwstr>https://www.legislation.gov.uk/ukpga/2018/12/contents</vt:lpwstr>
      </vt:variant>
      <vt:variant>
        <vt:lpwstr/>
      </vt:variant>
      <vt:variant>
        <vt:i4>5636189</vt:i4>
      </vt:variant>
      <vt:variant>
        <vt:i4>24</vt:i4>
      </vt:variant>
      <vt:variant>
        <vt:i4>0</vt:i4>
      </vt:variant>
      <vt:variant>
        <vt:i4>5</vt:i4>
      </vt:variant>
      <vt:variant>
        <vt:lpwstr>https://www.legislation.gov.uk/ukpga/2010/15/contents</vt:lpwstr>
      </vt:variant>
      <vt:variant>
        <vt:lpwstr/>
      </vt:variant>
      <vt:variant>
        <vt:i4>6488101</vt:i4>
      </vt:variant>
      <vt:variant>
        <vt:i4>21</vt:i4>
      </vt:variant>
      <vt:variant>
        <vt:i4>0</vt:i4>
      </vt:variant>
      <vt:variant>
        <vt:i4>5</vt:i4>
      </vt:variant>
      <vt:variant>
        <vt:lpwstr>https://www.nmc.org.uk/standards/code/</vt:lpwstr>
      </vt:variant>
      <vt:variant>
        <vt:lpwstr/>
      </vt:variant>
      <vt:variant>
        <vt:i4>983124</vt:i4>
      </vt:variant>
      <vt:variant>
        <vt:i4>18</vt:i4>
      </vt:variant>
      <vt:variant>
        <vt:i4>0</vt:i4>
      </vt:variant>
      <vt:variant>
        <vt:i4>5</vt:i4>
      </vt:variant>
      <vt:variant>
        <vt:lpwstr>https://www.skillsforcare.org.uk/Developing-your-workforce/Care-workforce-pathway/The-Care-Workforce-Pathway.aspx</vt:lpwstr>
      </vt:variant>
      <vt:variant>
        <vt:lpwstr/>
      </vt:variant>
      <vt:variant>
        <vt:i4>4456450</vt:i4>
      </vt:variant>
      <vt:variant>
        <vt:i4>15</vt:i4>
      </vt:variant>
      <vt:variant>
        <vt:i4>0</vt:i4>
      </vt:variant>
      <vt:variant>
        <vt:i4>5</vt:i4>
      </vt:variant>
      <vt:variant>
        <vt:lpwstr>http://www.rcn.org.uk/news-and-events/blogs/when-understanding-matters-120326</vt:lpwstr>
      </vt:variant>
      <vt:variant>
        <vt:lpwstr/>
      </vt:variant>
      <vt:variant>
        <vt:i4>6684707</vt:i4>
      </vt:variant>
      <vt:variant>
        <vt:i4>12</vt:i4>
      </vt:variant>
      <vt:variant>
        <vt:i4>0</vt:i4>
      </vt:variant>
      <vt:variant>
        <vt:i4>5</vt:i4>
      </vt:variant>
      <vt:variant>
        <vt:lpwstr>https://www.nice.org.uk/guidance/cg138</vt:lpwstr>
      </vt:variant>
      <vt:variant>
        <vt:lpwstr/>
      </vt:variant>
      <vt:variant>
        <vt:i4>5701648</vt:i4>
      </vt:variant>
      <vt:variant>
        <vt:i4>9</vt:i4>
      </vt:variant>
      <vt:variant>
        <vt:i4>0</vt:i4>
      </vt:variant>
      <vt:variant>
        <vt:i4>5</vt:i4>
      </vt:variant>
      <vt:variant>
        <vt:lpwstr>https://www.nice.org.uk/guidance/ng5</vt:lpwstr>
      </vt:variant>
      <vt:variant>
        <vt:lpwstr/>
      </vt:variant>
      <vt:variant>
        <vt:i4>8257641</vt:i4>
      </vt:variant>
      <vt:variant>
        <vt:i4>6</vt:i4>
      </vt:variant>
      <vt:variant>
        <vt:i4>0</vt:i4>
      </vt:variant>
      <vt:variant>
        <vt:i4>5</vt:i4>
      </vt:variant>
      <vt:variant>
        <vt:lpwstr>https://ico.org.uk/for-organisations/guide-to-data-protection/</vt:lpwstr>
      </vt:variant>
      <vt:variant>
        <vt:lpwstr/>
      </vt:variant>
      <vt:variant>
        <vt:i4>7274617</vt:i4>
      </vt:variant>
      <vt:variant>
        <vt:i4>3</vt:i4>
      </vt:variant>
      <vt:variant>
        <vt:i4>0</vt:i4>
      </vt:variant>
      <vt:variant>
        <vt:i4>5</vt:i4>
      </vt:variant>
      <vt:variant>
        <vt:lpwstr>https://www.gov.uk/government/publications/health-and-social-care-integration-joining-up-care-for-people-places-and-populations</vt:lpwstr>
      </vt:variant>
      <vt:variant>
        <vt:lpwstr/>
      </vt:variant>
      <vt:variant>
        <vt:i4>5111879</vt:i4>
      </vt:variant>
      <vt:variant>
        <vt:i4>0</vt:i4>
      </vt:variant>
      <vt:variant>
        <vt:i4>0</vt:i4>
      </vt:variant>
      <vt:variant>
        <vt:i4>5</vt:i4>
      </vt:variant>
      <vt:variant>
        <vt:lpwstr>https://doi.org/10.1371/journal.pone.0195269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Sanilen Dolores Stevens (2508295)</cp:lastModifiedBy>
  <cp:revision>716</cp:revision>
  <dcterms:created xsi:type="dcterms:W3CDTF">2026-04-01T14:25:00Z</dcterms:created>
  <dcterms:modified xsi:type="dcterms:W3CDTF">2026-04-21T16:35:00Z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0x010100EC7AA10F5A1D3A4F887C4BB63AD5C124</vt:lpwstr>
  </property>
</Properties>
</file>