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75489" w:rsidRPr="00003E96" w:rsidRDefault="008812BD" w:rsidP="00003E96">
      <w:pPr>
        <w:jc w:val="both"/>
        <w:rPr>
          <w:rFonts w:ascii="Arial" w:hAnsi="Arial" w:cs="Arial"/>
          <w:b/>
          <w:sz w:val="28"/>
          <w:szCs w:val="28"/>
        </w:rPr>
      </w:pPr>
      <w:r w:rsidRPr="00003E96">
        <w:rPr>
          <w:rFonts w:ascii="Arial" w:hAnsi="Arial" w:cs="Arial"/>
          <w:b/>
          <w:sz w:val="28"/>
          <w:szCs w:val="28"/>
        </w:rPr>
        <w:t>Thomas Aquinas’s five way argument for the existence of God.</w:t>
      </w:r>
    </w:p>
    <w:p w:rsidR="006B1B2F" w:rsidRPr="00003E96" w:rsidRDefault="00DD61C1" w:rsidP="00003E96">
      <w:pPr>
        <w:pStyle w:val="NormalWeb"/>
        <w:shd w:val="clear" w:color="auto" w:fill="FFFFFF"/>
        <w:jc w:val="both"/>
        <w:rPr>
          <w:rFonts w:ascii="Arial" w:hAnsi="Arial" w:cs="Arial"/>
          <w:color w:val="000000"/>
        </w:rPr>
      </w:pPr>
      <w:r w:rsidRPr="00003E96">
        <w:rPr>
          <w:rFonts w:ascii="Arial" w:hAnsi="Arial" w:cs="Arial"/>
          <w:color w:val="000000"/>
        </w:rPr>
        <w:t>St Thomas Aquinas u</w:t>
      </w:r>
      <w:r w:rsidR="008812BD" w:rsidRPr="00003E96">
        <w:rPr>
          <w:rFonts w:ascii="Arial" w:hAnsi="Arial" w:cs="Arial"/>
          <w:color w:val="000000"/>
        </w:rPr>
        <w:t>nlike most other</w:t>
      </w:r>
      <w:r w:rsidR="008812BD" w:rsidRPr="00003E96">
        <w:rPr>
          <w:rFonts w:ascii="Arial" w:hAnsi="Arial" w:cs="Arial"/>
          <w:color w:val="000000"/>
        </w:rPr>
        <w:t xml:space="preserve"> Catholics who argued during that time period</w:t>
      </w:r>
      <w:r w:rsidR="008812BD" w:rsidRPr="00003E96">
        <w:rPr>
          <w:rFonts w:ascii="Arial" w:hAnsi="Arial" w:cs="Arial"/>
          <w:color w:val="000000"/>
        </w:rPr>
        <w:t xml:space="preserve"> in defence of the Catholic faith and the existence of God, Thomas Aquinas was one of the first</w:t>
      </w:r>
      <w:hyperlink r:id="rId4" w:tgtFrame="_blank" w:history="1"/>
      <w:r w:rsidR="008812BD" w:rsidRPr="00003E96">
        <w:rPr>
          <w:rFonts w:ascii="Arial" w:hAnsi="Arial" w:cs="Arial"/>
          <w:color w:val="000000"/>
        </w:rPr>
        <w:t xml:space="preserve"> to not only look outside </w:t>
      </w:r>
      <w:r w:rsidR="00301751" w:rsidRPr="00003E96">
        <w:rPr>
          <w:rFonts w:ascii="Arial" w:hAnsi="Arial" w:cs="Arial"/>
          <w:color w:val="000000"/>
        </w:rPr>
        <w:t>of the Bible for information and evidence on God but explored</w:t>
      </w:r>
      <w:r w:rsidR="008812BD" w:rsidRPr="00003E96">
        <w:rPr>
          <w:rFonts w:ascii="Arial" w:hAnsi="Arial" w:cs="Arial"/>
          <w:color w:val="000000"/>
        </w:rPr>
        <w:t xml:space="preserve"> reason and Logic</w:t>
      </w:r>
      <w:r w:rsidR="008812BD" w:rsidRPr="00003E96">
        <w:rPr>
          <w:rFonts w:ascii="Arial" w:hAnsi="Arial" w:cs="Arial"/>
          <w:color w:val="000000"/>
        </w:rPr>
        <w:t xml:space="preserve"> to convince nonbeliev</w:t>
      </w:r>
      <w:r w:rsidR="008812BD" w:rsidRPr="00003E96">
        <w:rPr>
          <w:rFonts w:ascii="Arial" w:hAnsi="Arial" w:cs="Arial"/>
          <w:color w:val="000000"/>
        </w:rPr>
        <w:t>ers</w:t>
      </w:r>
      <w:r w:rsidR="008812BD" w:rsidRPr="00003E96">
        <w:rPr>
          <w:rFonts w:ascii="Arial" w:hAnsi="Arial" w:cs="Arial"/>
          <w:color w:val="000000"/>
        </w:rPr>
        <w:t>. </w:t>
      </w:r>
      <w:r w:rsidR="008812BD" w:rsidRPr="00003E96">
        <w:rPr>
          <w:rFonts w:ascii="Arial" w:hAnsi="Arial" w:cs="Arial"/>
          <w:color w:val="000000"/>
        </w:rPr>
        <w:t>Embracing many other none religious writings predominantly Philosophy,</w:t>
      </w:r>
      <w:r w:rsidR="006B1B2F" w:rsidRPr="00003E96">
        <w:rPr>
          <w:rFonts w:ascii="Arial" w:hAnsi="Arial" w:cs="Arial"/>
          <w:color w:val="000000"/>
        </w:rPr>
        <w:t xml:space="preserve"> he held a rather radical view within Christianity that ‘truth is to be accepted no matter where it is found, He found that these truths were to be in many subjects outside of scripture, and he drew a lot of his teachings especially in the philosophical works of</w:t>
      </w:r>
      <w:r w:rsidR="008812BD" w:rsidRPr="00003E96">
        <w:rPr>
          <w:rFonts w:ascii="Arial" w:hAnsi="Arial" w:cs="Arial"/>
          <w:color w:val="000000"/>
        </w:rPr>
        <w:t xml:space="preserve"> </w:t>
      </w:r>
      <w:r w:rsidR="00301751" w:rsidRPr="00003E96">
        <w:rPr>
          <w:rFonts w:ascii="Arial" w:hAnsi="Arial" w:cs="Arial"/>
          <w:color w:val="000000"/>
        </w:rPr>
        <w:t>Aristotle, this become known as ‘Thomism’ The school in which de</w:t>
      </w:r>
      <w:r w:rsidR="001D1592" w:rsidRPr="00003E96">
        <w:rPr>
          <w:rFonts w:ascii="Arial" w:hAnsi="Arial" w:cs="Arial"/>
          <w:color w:val="000000"/>
        </w:rPr>
        <w:t xml:space="preserve">veloped from </w:t>
      </w:r>
      <w:r w:rsidR="00301751" w:rsidRPr="00003E96">
        <w:rPr>
          <w:rFonts w:ascii="Arial" w:hAnsi="Arial" w:cs="Arial"/>
          <w:color w:val="000000"/>
        </w:rPr>
        <w:t xml:space="preserve">his great theological And philosophical </w:t>
      </w:r>
      <w:r w:rsidR="00003E96">
        <w:rPr>
          <w:rFonts w:ascii="Arial" w:hAnsi="Arial" w:cs="Arial"/>
          <w:color w:val="000000"/>
        </w:rPr>
        <w:t>teachings (Turner,</w:t>
      </w:r>
      <w:r w:rsidR="00003E96" w:rsidRPr="00003E96">
        <w:rPr>
          <w:rFonts w:ascii="Arial" w:hAnsi="Arial" w:cs="Arial"/>
          <w:color w:val="000000"/>
        </w:rPr>
        <w:t xml:space="preserve"> 2013</w:t>
      </w:r>
      <w:r w:rsidR="006B1B2F" w:rsidRPr="00003E96">
        <w:rPr>
          <w:rFonts w:ascii="Arial" w:hAnsi="Arial" w:cs="Arial"/>
          <w:color w:val="000000"/>
        </w:rPr>
        <w:t>)</w:t>
      </w:r>
      <w:r w:rsidR="00003E96">
        <w:rPr>
          <w:rFonts w:ascii="Arial" w:hAnsi="Arial" w:cs="Arial"/>
          <w:color w:val="000000"/>
        </w:rPr>
        <w:t>.</w:t>
      </w:r>
    </w:p>
    <w:p w:rsidR="001E45B4" w:rsidRPr="00003E96" w:rsidRDefault="006B1B2F" w:rsidP="00003E96">
      <w:pPr>
        <w:pStyle w:val="NormalWeb"/>
        <w:shd w:val="clear" w:color="auto" w:fill="FFFFFF"/>
        <w:jc w:val="both"/>
        <w:rPr>
          <w:rFonts w:ascii="Arial" w:hAnsi="Arial" w:cs="Arial"/>
          <w:color w:val="000000"/>
        </w:rPr>
      </w:pPr>
      <w:r w:rsidRPr="00003E96">
        <w:rPr>
          <w:rFonts w:ascii="Arial" w:hAnsi="Arial" w:cs="Arial"/>
          <w:color w:val="000000"/>
        </w:rPr>
        <w:t>The essay</w:t>
      </w:r>
      <w:r w:rsidR="00FE5014" w:rsidRPr="00003E96">
        <w:rPr>
          <w:rFonts w:ascii="Arial" w:hAnsi="Arial" w:cs="Arial"/>
          <w:color w:val="000000"/>
        </w:rPr>
        <w:t xml:space="preserve"> will look to explore Thomas Aquinas’s works in regard to his Aristotelian influence, analysing how much the works of Aristotle may </w:t>
      </w:r>
      <w:r w:rsidR="00003E96" w:rsidRPr="00003E96">
        <w:rPr>
          <w:rFonts w:ascii="Arial" w:hAnsi="Arial" w:cs="Arial"/>
          <w:color w:val="000000"/>
        </w:rPr>
        <w:t>have</w:t>
      </w:r>
      <w:r w:rsidR="00FE5014" w:rsidRPr="00003E96">
        <w:rPr>
          <w:rFonts w:ascii="Arial" w:hAnsi="Arial" w:cs="Arial"/>
          <w:color w:val="000000"/>
        </w:rPr>
        <w:t xml:space="preserve"> influenced him. The genre of this essay will be mainly the apologetic work of Thomas Aquinas, focusing in on mainly his five way argument for the existence of God, Looking at how much Aristotle and other philosophers may </w:t>
      </w:r>
      <w:r w:rsidR="00003E96" w:rsidRPr="00003E96">
        <w:rPr>
          <w:rFonts w:ascii="Arial" w:hAnsi="Arial" w:cs="Arial"/>
          <w:color w:val="000000"/>
        </w:rPr>
        <w:t>have</w:t>
      </w:r>
      <w:r w:rsidR="00FE5014" w:rsidRPr="00003E96">
        <w:rPr>
          <w:rFonts w:ascii="Arial" w:hAnsi="Arial" w:cs="Arial"/>
          <w:color w:val="000000"/>
        </w:rPr>
        <w:t xml:space="preserve"> influenced his arguments and his school of thought. The big questions that this essay will look to answer would be how effective </w:t>
      </w:r>
      <w:r w:rsidR="00003E96" w:rsidRPr="00003E96">
        <w:rPr>
          <w:rFonts w:ascii="Arial" w:hAnsi="Arial" w:cs="Arial"/>
          <w:color w:val="000000"/>
        </w:rPr>
        <w:t>his arguments were</w:t>
      </w:r>
      <w:r w:rsidR="00FE5014" w:rsidRPr="00003E96">
        <w:rPr>
          <w:rFonts w:ascii="Arial" w:hAnsi="Arial" w:cs="Arial"/>
          <w:color w:val="000000"/>
        </w:rPr>
        <w:t xml:space="preserve">, and to what extent did they influence the Catholic faith and the way people viewed God. </w:t>
      </w:r>
      <w:r w:rsidR="001E45B4" w:rsidRPr="00003E96">
        <w:rPr>
          <w:rFonts w:ascii="Arial" w:hAnsi="Arial" w:cs="Arial"/>
          <w:color w:val="000000"/>
        </w:rPr>
        <w:t>These apologetic arguments were recorded in one of his best known works called</w:t>
      </w:r>
      <w:r w:rsidR="00301751" w:rsidRPr="00003E96">
        <w:rPr>
          <w:rFonts w:ascii="Arial" w:hAnsi="Arial" w:cs="Arial"/>
          <w:color w:val="000000"/>
        </w:rPr>
        <w:t xml:space="preserve"> ‘Summa </w:t>
      </w:r>
      <w:proofErr w:type="spellStart"/>
      <w:r w:rsidR="00301751" w:rsidRPr="00003E96">
        <w:rPr>
          <w:rFonts w:ascii="Arial" w:hAnsi="Arial" w:cs="Arial"/>
          <w:color w:val="000000"/>
        </w:rPr>
        <w:t>Theologicia</w:t>
      </w:r>
      <w:proofErr w:type="spellEnd"/>
      <w:r w:rsidR="00301751" w:rsidRPr="00003E96">
        <w:rPr>
          <w:rFonts w:ascii="Arial" w:hAnsi="Arial" w:cs="Arial"/>
          <w:color w:val="000000"/>
        </w:rPr>
        <w:t xml:space="preserve">’ which is still to this day a much respected document within the </w:t>
      </w:r>
      <w:r w:rsidRPr="00003E96">
        <w:rPr>
          <w:rFonts w:ascii="Arial" w:hAnsi="Arial" w:cs="Arial"/>
          <w:color w:val="000000"/>
        </w:rPr>
        <w:t>Catholic</w:t>
      </w:r>
      <w:r w:rsidR="00301751" w:rsidRPr="00003E96">
        <w:rPr>
          <w:rFonts w:ascii="Arial" w:hAnsi="Arial" w:cs="Arial"/>
          <w:color w:val="000000"/>
        </w:rPr>
        <w:t xml:space="preserve"> Church</w:t>
      </w:r>
      <w:r w:rsidRPr="00003E96">
        <w:rPr>
          <w:rFonts w:ascii="Arial" w:hAnsi="Arial" w:cs="Arial"/>
          <w:color w:val="000000"/>
        </w:rPr>
        <w:t>.</w:t>
      </w:r>
      <w:r w:rsidR="001E45B4" w:rsidRPr="00003E96">
        <w:rPr>
          <w:rFonts w:ascii="Arial" w:hAnsi="Arial" w:cs="Arial"/>
          <w:color w:val="000000"/>
        </w:rPr>
        <w:t xml:space="preserve"> The essay will look to examine the five way arguments, and analysing their precepts, looking at how effective each five arguments are, and how much they have influenced other Christian apologetics. What will also be key is to the argument of the essay is both critics and followers of Thomas Aquinas’s work, exploring if any of the critics of his arguments have merit.  </w:t>
      </w:r>
    </w:p>
    <w:p w:rsidR="002A60B6" w:rsidRPr="00003E96" w:rsidRDefault="008812BD" w:rsidP="00003E96">
      <w:pPr>
        <w:pStyle w:val="NormalWeb"/>
        <w:shd w:val="clear" w:color="auto" w:fill="FFFFFF"/>
        <w:jc w:val="both"/>
        <w:rPr>
          <w:rFonts w:ascii="Arial" w:hAnsi="Arial" w:cs="Arial"/>
        </w:rPr>
      </w:pPr>
      <w:hyperlink r:id="rId5" w:tgtFrame="_blank" w:history="1">
        <w:r w:rsidR="001E45B4" w:rsidRPr="00003E96">
          <w:rPr>
            <w:rStyle w:val="Hyperlink"/>
            <w:rFonts w:ascii="Arial" w:hAnsi="Arial" w:cs="Arial"/>
            <w:color w:val="000000"/>
            <w:u w:val="none"/>
            <w:bdr w:val="none" w:sz="0" w:space="0" w:color="auto" w:frame="1"/>
          </w:rPr>
          <w:t xml:space="preserve">Thomas Aquinas is famous for using </w:t>
        </w:r>
        <w:r w:rsidRPr="00003E96">
          <w:rPr>
            <w:rStyle w:val="Hyperlink"/>
            <w:rFonts w:ascii="Arial" w:hAnsi="Arial" w:cs="Arial"/>
            <w:color w:val="000000"/>
            <w:u w:val="none"/>
            <w:bdr w:val="none" w:sz="0" w:space="0" w:color="auto" w:frame="1"/>
          </w:rPr>
          <w:t>natural law in history</w:t>
        </w:r>
      </w:hyperlink>
      <w:r w:rsidRPr="00003E96">
        <w:rPr>
          <w:rFonts w:ascii="Arial" w:hAnsi="Arial" w:cs="Arial"/>
          <w:color w:val="000000"/>
        </w:rPr>
        <w:t>. </w:t>
      </w:r>
      <w:r w:rsidR="002A60B6" w:rsidRPr="00003E96">
        <w:rPr>
          <w:rFonts w:ascii="Arial" w:hAnsi="Arial" w:cs="Arial"/>
          <w:color w:val="000000"/>
        </w:rPr>
        <w:t>His</w:t>
      </w:r>
      <w:r w:rsidRPr="00003E96">
        <w:rPr>
          <w:rFonts w:ascii="Arial" w:hAnsi="Arial" w:cs="Arial"/>
          <w:color w:val="000000"/>
        </w:rPr>
        <w:t xml:space="preserve"> “Five Proofs” was transformative when it came t</w:t>
      </w:r>
      <w:r w:rsidR="002A60B6" w:rsidRPr="00003E96">
        <w:rPr>
          <w:rFonts w:ascii="Arial" w:hAnsi="Arial" w:cs="Arial"/>
          <w:color w:val="000000"/>
        </w:rPr>
        <w:t>o explaining</w:t>
      </w:r>
      <w:r w:rsidRPr="00003E96">
        <w:rPr>
          <w:rFonts w:ascii="Arial" w:hAnsi="Arial" w:cs="Arial"/>
          <w:color w:val="000000"/>
        </w:rPr>
        <w:t xml:space="preserve"> why we c</w:t>
      </w:r>
      <w:r w:rsidR="001D1592" w:rsidRPr="00003E96">
        <w:rPr>
          <w:rFonts w:ascii="Arial" w:hAnsi="Arial" w:cs="Arial"/>
          <w:color w:val="000000"/>
        </w:rPr>
        <w:t xml:space="preserve">ould have a creator </w:t>
      </w:r>
      <w:r w:rsidR="002A60B6" w:rsidRPr="00003E96">
        <w:rPr>
          <w:rFonts w:ascii="Arial" w:hAnsi="Arial" w:cs="Arial"/>
          <w:color w:val="000000"/>
        </w:rPr>
        <w:t xml:space="preserve">simply using reason and logic, and this clever use of reason </w:t>
      </w:r>
      <w:r w:rsidR="001D1592" w:rsidRPr="00003E96">
        <w:rPr>
          <w:rFonts w:ascii="Arial" w:hAnsi="Arial" w:cs="Arial"/>
          <w:color w:val="000000"/>
        </w:rPr>
        <w:t xml:space="preserve">was </w:t>
      </w:r>
      <w:r w:rsidR="002A60B6" w:rsidRPr="00003E96">
        <w:rPr>
          <w:rFonts w:ascii="Arial" w:hAnsi="Arial" w:cs="Arial"/>
          <w:color w:val="000000"/>
        </w:rPr>
        <w:t xml:space="preserve">implemented into his arguments. </w:t>
      </w:r>
      <w:r w:rsidR="001D1592" w:rsidRPr="00003E96">
        <w:rPr>
          <w:rFonts w:ascii="Arial" w:hAnsi="Arial" w:cs="Arial"/>
          <w:color w:val="000000"/>
        </w:rPr>
        <w:t>The first of his five way</w:t>
      </w:r>
      <w:r w:rsidR="00C8746C" w:rsidRPr="00003E96">
        <w:rPr>
          <w:rFonts w:ascii="Arial" w:hAnsi="Arial" w:cs="Arial"/>
          <w:color w:val="000000"/>
        </w:rPr>
        <w:t xml:space="preserve"> arguments is ‘Motion’ or simply the first mover,</w:t>
      </w:r>
      <w:r w:rsidR="00512086" w:rsidRPr="00003E96">
        <w:rPr>
          <w:rFonts w:ascii="Arial" w:hAnsi="Arial" w:cs="Arial"/>
        </w:rPr>
        <w:t xml:space="preserve"> </w:t>
      </w:r>
      <w:bookmarkStart w:id="0" w:name="_GoBack"/>
      <w:bookmarkEnd w:id="0"/>
      <w:r w:rsidR="00003E96" w:rsidRPr="00003E96">
        <w:rPr>
          <w:rFonts w:ascii="Arial" w:hAnsi="Arial" w:cs="Arial"/>
        </w:rPr>
        <w:t>this</w:t>
      </w:r>
      <w:r w:rsidR="00512086" w:rsidRPr="00003E96">
        <w:rPr>
          <w:rFonts w:ascii="Arial" w:hAnsi="Arial" w:cs="Arial"/>
        </w:rPr>
        <w:t xml:space="preserve"> argument is actually heavily influenced</w:t>
      </w:r>
      <w:r w:rsidR="00C8746C" w:rsidRPr="00003E96">
        <w:rPr>
          <w:rFonts w:ascii="Arial" w:hAnsi="Arial" w:cs="Arial"/>
        </w:rPr>
        <w:t xml:space="preserve"> from Aristot</w:t>
      </w:r>
      <w:r w:rsidR="00512086" w:rsidRPr="00003E96">
        <w:rPr>
          <w:rFonts w:ascii="Arial" w:hAnsi="Arial" w:cs="Arial"/>
        </w:rPr>
        <w:t xml:space="preserve">le, the argument of motion is </w:t>
      </w:r>
      <w:r w:rsidR="00003E96" w:rsidRPr="00003E96">
        <w:rPr>
          <w:rFonts w:ascii="Arial" w:hAnsi="Arial" w:cs="Arial"/>
        </w:rPr>
        <w:t>implemented to</w:t>
      </w:r>
      <w:r w:rsidR="00C8746C" w:rsidRPr="00003E96">
        <w:rPr>
          <w:rFonts w:ascii="Arial" w:hAnsi="Arial" w:cs="Arial"/>
        </w:rPr>
        <w:t xml:space="preserve"> show God’s </w:t>
      </w:r>
      <w:r w:rsidR="00512086" w:rsidRPr="00003E96">
        <w:rPr>
          <w:rFonts w:ascii="Arial" w:hAnsi="Arial" w:cs="Arial"/>
        </w:rPr>
        <w:t xml:space="preserve">immutability and </w:t>
      </w:r>
      <w:r w:rsidR="00C8746C" w:rsidRPr="00003E96">
        <w:rPr>
          <w:rFonts w:ascii="Arial" w:hAnsi="Arial" w:cs="Arial"/>
        </w:rPr>
        <w:t>God’s existence,</w:t>
      </w:r>
      <w:r w:rsidR="00512086" w:rsidRPr="00003E96">
        <w:rPr>
          <w:rFonts w:ascii="Arial" w:hAnsi="Arial" w:cs="Arial"/>
        </w:rPr>
        <w:t xml:space="preserve"> and sometimes to show both.</w:t>
      </w:r>
    </w:p>
    <w:p w:rsidR="008812BD" w:rsidRPr="00003E96" w:rsidRDefault="002A60B6" w:rsidP="00003E96">
      <w:pPr>
        <w:pStyle w:val="NormalWeb"/>
        <w:shd w:val="clear" w:color="auto" w:fill="FFFFFF"/>
        <w:jc w:val="both"/>
        <w:rPr>
          <w:rFonts w:ascii="Arial" w:hAnsi="Arial" w:cs="Arial"/>
          <w:color w:val="000000"/>
        </w:rPr>
      </w:pPr>
      <w:r w:rsidRPr="00003E96">
        <w:rPr>
          <w:rFonts w:ascii="Arial" w:hAnsi="Arial" w:cs="Arial"/>
          <w:color w:val="000000"/>
        </w:rPr>
        <w:t>The five arguments themselves will b</w:t>
      </w:r>
      <w:r w:rsidR="00E42A29" w:rsidRPr="00003E96">
        <w:rPr>
          <w:rFonts w:ascii="Arial" w:hAnsi="Arial" w:cs="Arial"/>
          <w:color w:val="000000"/>
        </w:rPr>
        <w:t>e the centre point to the essay, what will also be examined from the point of view of the arguments themselves</w:t>
      </w:r>
      <w:r w:rsidR="001D1592" w:rsidRPr="00003E96">
        <w:rPr>
          <w:rFonts w:ascii="Arial" w:hAnsi="Arial" w:cs="Arial"/>
          <w:color w:val="000000"/>
        </w:rPr>
        <w:t xml:space="preserve"> is the question;</w:t>
      </w:r>
      <w:r w:rsidR="00E42A29" w:rsidRPr="00003E96">
        <w:rPr>
          <w:rFonts w:ascii="Arial" w:hAnsi="Arial" w:cs="Arial"/>
          <w:color w:val="000000"/>
        </w:rPr>
        <w:t xml:space="preserve"> was Thomas Aquinas just simply arguing in favour for the existence of a god or was he indeed arguing for the existence of the Christian God.</w:t>
      </w:r>
    </w:p>
    <w:p w:rsidR="00DD383F" w:rsidRPr="00003E96" w:rsidRDefault="00DD383F" w:rsidP="00003E96">
      <w:pPr>
        <w:pStyle w:val="NormalWeb"/>
        <w:shd w:val="clear" w:color="auto" w:fill="FFFFFF"/>
        <w:jc w:val="both"/>
        <w:rPr>
          <w:rFonts w:ascii="Arial" w:hAnsi="Arial" w:cs="Arial"/>
          <w:color w:val="000000"/>
        </w:rPr>
      </w:pPr>
      <w:r w:rsidRPr="00003E96">
        <w:rPr>
          <w:rFonts w:ascii="Arial" w:hAnsi="Arial" w:cs="Arial"/>
          <w:color w:val="000000"/>
        </w:rPr>
        <w:t xml:space="preserve">The sources for this essay will include ‘Thomas Aquinas a portrait by Denys Turner. An Aquinas reader by Mary T Clark. </w:t>
      </w:r>
      <w:r w:rsidRPr="00003E96">
        <w:rPr>
          <w:rFonts w:ascii="Arial" w:hAnsi="Arial" w:cs="Arial"/>
        </w:rPr>
        <w:t>St Thomas Aquinas and the Motion of the Mot</w:t>
      </w:r>
      <w:r w:rsidRPr="00003E96">
        <w:rPr>
          <w:rFonts w:ascii="Arial" w:hAnsi="Arial" w:cs="Arial"/>
        </w:rPr>
        <w:t xml:space="preserve">ionless God Michael J. </w:t>
      </w:r>
      <w:proofErr w:type="spellStart"/>
      <w:r w:rsidRPr="00003E96">
        <w:rPr>
          <w:rFonts w:ascii="Arial" w:hAnsi="Arial" w:cs="Arial"/>
        </w:rPr>
        <w:t>Dodds</w:t>
      </w:r>
      <w:proofErr w:type="spellEnd"/>
      <w:r w:rsidRPr="00003E96">
        <w:rPr>
          <w:rFonts w:ascii="Arial" w:hAnsi="Arial" w:cs="Arial"/>
        </w:rPr>
        <w:t xml:space="preserve"> OP. </w:t>
      </w:r>
      <w:r w:rsidR="00E27D18" w:rsidRPr="00003E96">
        <w:rPr>
          <w:rFonts w:ascii="Arial" w:hAnsi="Arial" w:cs="Arial"/>
        </w:rPr>
        <w:t xml:space="preserve">Summa </w:t>
      </w:r>
      <w:proofErr w:type="spellStart"/>
      <w:r w:rsidR="00E27D18" w:rsidRPr="00003E96">
        <w:rPr>
          <w:rFonts w:ascii="Arial" w:hAnsi="Arial" w:cs="Arial"/>
        </w:rPr>
        <w:t>Theologicia</w:t>
      </w:r>
      <w:proofErr w:type="spellEnd"/>
      <w:r w:rsidR="00E27D18" w:rsidRPr="00003E96">
        <w:rPr>
          <w:rFonts w:ascii="Arial" w:hAnsi="Arial" w:cs="Arial"/>
        </w:rPr>
        <w:t xml:space="preserve"> Thomas </w:t>
      </w:r>
      <w:r w:rsidR="00003E96" w:rsidRPr="00003E96">
        <w:rPr>
          <w:rFonts w:ascii="Arial" w:hAnsi="Arial" w:cs="Arial"/>
        </w:rPr>
        <w:t>Aquinas (</w:t>
      </w:r>
      <w:r w:rsidR="00327143" w:rsidRPr="00003E96">
        <w:rPr>
          <w:rFonts w:ascii="Arial" w:hAnsi="Arial" w:cs="Arial"/>
        </w:rPr>
        <w:t>2009)</w:t>
      </w:r>
      <w:r w:rsidR="00E27D18" w:rsidRPr="00003E96">
        <w:rPr>
          <w:rFonts w:ascii="Arial" w:hAnsi="Arial" w:cs="Arial"/>
        </w:rPr>
        <w:t xml:space="preserve">. </w:t>
      </w:r>
      <w:r w:rsidR="00327143" w:rsidRPr="00003E96">
        <w:rPr>
          <w:rFonts w:ascii="Arial" w:hAnsi="Arial" w:cs="Arial"/>
        </w:rPr>
        <w:t xml:space="preserve">Stanford </w:t>
      </w:r>
      <w:r w:rsidR="00327143" w:rsidRPr="00003E96">
        <w:rPr>
          <w:rFonts w:ascii="Arial" w:hAnsi="Arial" w:cs="Arial"/>
          <w:color w:val="000000"/>
        </w:rPr>
        <w:t xml:space="preserve">Encyclopaedia of </w:t>
      </w:r>
      <w:r w:rsidR="00003E96" w:rsidRPr="00003E96">
        <w:rPr>
          <w:rFonts w:ascii="Arial" w:hAnsi="Arial" w:cs="Arial"/>
          <w:color w:val="000000"/>
        </w:rPr>
        <w:t>Philosophy</w:t>
      </w:r>
      <w:r w:rsidR="00327143" w:rsidRPr="00003E96">
        <w:rPr>
          <w:rFonts w:ascii="Arial" w:hAnsi="Arial" w:cs="Arial"/>
          <w:color w:val="000000"/>
        </w:rPr>
        <w:t xml:space="preserve"> (2016) St Thomas Aquinas. </w:t>
      </w:r>
      <w:proofErr w:type="spellStart"/>
      <w:r w:rsidR="00327143" w:rsidRPr="00003E96">
        <w:rPr>
          <w:rFonts w:ascii="Arial" w:hAnsi="Arial" w:cs="Arial"/>
          <w:color w:val="000000"/>
        </w:rPr>
        <w:t>Fradd</w:t>
      </w:r>
      <w:proofErr w:type="spellEnd"/>
      <w:r w:rsidR="00327143" w:rsidRPr="00003E96">
        <w:rPr>
          <w:rFonts w:ascii="Arial" w:hAnsi="Arial" w:cs="Arial"/>
          <w:color w:val="000000"/>
        </w:rPr>
        <w:t xml:space="preserve">, M. and </w:t>
      </w:r>
      <w:proofErr w:type="spellStart"/>
      <w:r w:rsidR="00327143" w:rsidRPr="00003E96">
        <w:rPr>
          <w:rFonts w:ascii="Arial" w:hAnsi="Arial" w:cs="Arial"/>
          <w:color w:val="000000"/>
        </w:rPr>
        <w:t>Delfino</w:t>
      </w:r>
      <w:proofErr w:type="spellEnd"/>
      <w:r w:rsidR="00327143" w:rsidRPr="00003E96">
        <w:rPr>
          <w:rFonts w:ascii="Arial" w:hAnsi="Arial" w:cs="Arial"/>
          <w:color w:val="000000"/>
        </w:rPr>
        <w:t xml:space="preserve">, R. (no date) Does God exist? A </w:t>
      </w:r>
      <w:r w:rsidR="00003E96" w:rsidRPr="00003E96">
        <w:rPr>
          <w:rFonts w:ascii="Arial" w:hAnsi="Arial" w:cs="Arial"/>
          <w:color w:val="000000"/>
        </w:rPr>
        <w:t>Socratic</w:t>
      </w:r>
      <w:r w:rsidR="00327143" w:rsidRPr="00003E96">
        <w:rPr>
          <w:rFonts w:ascii="Arial" w:hAnsi="Arial" w:cs="Arial"/>
          <w:color w:val="000000"/>
        </w:rPr>
        <w:t xml:space="preserve"> dialogue on the five ways of Thomas Aquinas. </w:t>
      </w:r>
      <w:proofErr w:type="spellStart"/>
      <w:r w:rsidR="00327143" w:rsidRPr="00003E96">
        <w:rPr>
          <w:rFonts w:ascii="Arial" w:hAnsi="Arial" w:cs="Arial"/>
          <w:color w:val="000000"/>
        </w:rPr>
        <w:t>En</w:t>
      </w:r>
      <w:proofErr w:type="spellEnd"/>
      <w:r w:rsidR="00327143" w:rsidRPr="00003E96">
        <w:rPr>
          <w:rFonts w:ascii="Arial" w:hAnsi="Arial" w:cs="Arial"/>
          <w:color w:val="000000"/>
        </w:rPr>
        <w:t xml:space="preserve"> Route Books and Media. </w:t>
      </w:r>
      <w:r w:rsidR="002273D6" w:rsidRPr="00003E96">
        <w:rPr>
          <w:rFonts w:ascii="Arial" w:hAnsi="Arial" w:cs="Arial"/>
          <w:color w:val="000000"/>
        </w:rPr>
        <w:t xml:space="preserve">The Christian philosophy of St Thomas Aquinas. Random </w:t>
      </w:r>
      <w:proofErr w:type="spellStart"/>
      <w:r w:rsidR="002273D6" w:rsidRPr="00003E96">
        <w:rPr>
          <w:rFonts w:ascii="Arial" w:hAnsi="Arial" w:cs="Arial"/>
          <w:color w:val="000000"/>
        </w:rPr>
        <w:t>House.Gilson</w:t>
      </w:r>
      <w:proofErr w:type="spellEnd"/>
      <w:r w:rsidR="002273D6" w:rsidRPr="00003E96">
        <w:rPr>
          <w:rFonts w:ascii="Arial" w:hAnsi="Arial" w:cs="Arial"/>
          <w:color w:val="000000"/>
        </w:rPr>
        <w:t xml:space="preserve">, E (2013). Basic writings of St Thomas Aquinas. Hackett </w:t>
      </w:r>
      <w:r w:rsidR="00003E96" w:rsidRPr="00003E96">
        <w:rPr>
          <w:rFonts w:ascii="Arial" w:hAnsi="Arial" w:cs="Arial"/>
          <w:color w:val="000000"/>
        </w:rPr>
        <w:t>Publishing (</w:t>
      </w:r>
      <w:r w:rsidR="002273D6" w:rsidRPr="00003E96">
        <w:rPr>
          <w:rFonts w:ascii="Arial" w:hAnsi="Arial" w:cs="Arial"/>
          <w:color w:val="000000"/>
        </w:rPr>
        <w:t>1997).</w:t>
      </w:r>
    </w:p>
    <w:p w:rsidR="00003E96" w:rsidRPr="00003E96" w:rsidRDefault="00003E96" w:rsidP="00003E96">
      <w:pPr>
        <w:pStyle w:val="NormalWeb"/>
        <w:shd w:val="clear" w:color="auto" w:fill="FFFFFF"/>
        <w:jc w:val="both"/>
        <w:rPr>
          <w:rFonts w:ascii="Arial" w:hAnsi="Arial" w:cs="Arial"/>
          <w:color w:val="000000"/>
        </w:rPr>
      </w:pPr>
    </w:p>
    <w:p w:rsidR="002A60B6" w:rsidRPr="00003E96" w:rsidRDefault="00B31E55" w:rsidP="00003E96">
      <w:pPr>
        <w:pStyle w:val="NormalWeb"/>
        <w:shd w:val="clear" w:color="auto" w:fill="FFFFFF"/>
        <w:jc w:val="both"/>
        <w:rPr>
          <w:rFonts w:ascii="Arial" w:hAnsi="Arial" w:cs="Arial"/>
          <w:color w:val="000000"/>
        </w:rPr>
      </w:pPr>
      <w:r w:rsidRPr="00003E96">
        <w:rPr>
          <w:rFonts w:ascii="Arial" w:hAnsi="Arial" w:cs="Arial"/>
          <w:color w:val="000000"/>
        </w:rPr>
        <w:lastRenderedPageBreak/>
        <w:t>The key terms used</w:t>
      </w:r>
      <w:r w:rsidR="00D84383" w:rsidRPr="00003E96">
        <w:rPr>
          <w:rFonts w:ascii="Arial" w:hAnsi="Arial" w:cs="Arial"/>
          <w:color w:val="000000"/>
        </w:rPr>
        <w:t xml:space="preserve"> in this essay</w:t>
      </w:r>
      <w:r w:rsidRPr="00003E96">
        <w:rPr>
          <w:rFonts w:ascii="Arial" w:hAnsi="Arial" w:cs="Arial"/>
          <w:color w:val="000000"/>
        </w:rPr>
        <w:t xml:space="preserve"> are included here in this </w:t>
      </w:r>
      <w:r w:rsidR="00CF0A25" w:rsidRPr="00003E96">
        <w:rPr>
          <w:rFonts w:ascii="Arial" w:hAnsi="Arial" w:cs="Arial"/>
          <w:color w:val="000000"/>
        </w:rPr>
        <w:t>Glossa</w:t>
      </w:r>
      <w:r w:rsidR="002A60B6" w:rsidRPr="00003E96">
        <w:rPr>
          <w:rFonts w:ascii="Arial" w:hAnsi="Arial" w:cs="Arial"/>
          <w:color w:val="000000"/>
        </w:rPr>
        <w:t>ry</w:t>
      </w:r>
      <w:r w:rsidRPr="00003E96">
        <w:rPr>
          <w:rFonts w:ascii="Arial" w:hAnsi="Arial" w:cs="Arial"/>
          <w:color w:val="000000"/>
        </w:rPr>
        <w:t>.</w:t>
      </w:r>
    </w:p>
    <w:p w:rsidR="00D84383" w:rsidRPr="00003E96" w:rsidRDefault="00CF0A25" w:rsidP="00003E96">
      <w:pPr>
        <w:pStyle w:val="NormalWeb"/>
        <w:shd w:val="clear" w:color="auto" w:fill="FFFFFF"/>
        <w:jc w:val="both"/>
        <w:rPr>
          <w:rFonts w:ascii="Arial" w:hAnsi="Arial" w:cs="Arial"/>
          <w:color w:val="000000"/>
        </w:rPr>
      </w:pPr>
      <w:r w:rsidRPr="00003E96">
        <w:rPr>
          <w:rFonts w:ascii="Arial" w:hAnsi="Arial" w:cs="Arial"/>
          <w:color w:val="000000"/>
        </w:rPr>
        <w:t>Glossa</w:t>
      </w:r>
      <w:r w:rsidR="00B31E55" w:rsidRPr="00003E96">
        <w:rPr>
          <w:rFonts w:ascii="Arial" w:hAnsi="Arial" w:cs="Arial"/>
          <w:color w:val="000000"/>
        </w:rPr>
        <w:t>ry</w:t>
      </w:r>
    </w:p>
    <w:p w:rsidR="00CF0A25" w:rsidRPr="00003E96" w:rsidRDefault="00003E96" w:rsidP="00003E96">
      <w:pPr>
        <w:pStyle w:val="NormalWeb"/>
        <w:shd w:val="clear" w:color="auto" w:fill="FFFFFF"/>
        <w:spacing w:before="240"/>
        <w:jc w:val="both"/>
        <w:rPr>
          <w:rFonts w:ascii="Arial" w:hAnsi="Arial" w:cs="Arial"/>
          <w:color w:val="000000"/>
        </w:rPr>
      </w:pPr>
      <w:r w:rsidRPr="00003E96">
        <w:rPr>
          <w:rFonts w:ascii="Arial" w:hAnsi="Arial" w:cs="Arial"/>
          <w:color w:val="000000"/>
        </w:rPr>
        <w:t>1) Contingency</w:t>
      </w:r>
    </w:p>
    <w:p w:rsidR="00CF0A25" w:rsidRPr="00003E96" w:rsidRDefault="00003E96" w:rsidP="00003E96">
      <w:pPr>
        <w:pStyle w:val="NormalWeb"/>
        <w:shd w:val="clear" w:color="auto" w:fill="FFFFFF"/>
        <w:jc w:val="both"/>
        <w:rPr>
          <w:rFonts w:ascii="Arial" w:hAnsi="Arial" w:cs="Arial"/>
          <w:color w:val="000000"/>
        </w:rPr>
      </w:pPr>
      <w:r w:rsidRPr="00003E96">
        <w:rPr>
          <w:rFonts w:ascii="Arial" w:hAnsi="Arial" w:cs="Arial"/>
          <w:color w:val="000000"/>
        </w:rPr>
        <w:t>2) Degree</w:t>
      </w:r>
    </w:p>
    <w:p w:rsidR="002A60B6" w:rsidRPr="00003E96" w:rsidRDefault="00003E96" w:rsidP="00003E96">
      <w:pPr>
        <w:pStyle w:val="NormalWeb"/>
        <w:shd w:val="clear" w:color="auto" w:fill="FFFFFF"/>
        <w:jc w:val="both"/>
        <w:rPr>
          <w:rFonts w:ascii="Arial" w:hAnsi="Arial" w:cs="Arial"/>
          <w:color w:val="000000"/>
        </w:rPr>
      </w:pPr>
      <w:r w:rsidRPr="00003E96">
        <w:rPr>
          <w:rFonts w:ascii="Arial" w:hAnsi="Arial" w:cs="Arial"/>
          <w:color w:val="000000"/>
        </w:rPr>
        <w:t>3) First</w:t>
      </w:r>
      <w:r w:rsidR="002A60B6" w:rsidRPr="00003E96">
        <w:rPr>
          <w:rFonts w:ascii="Arial" w:hAnsi="Arial" w:cs="Arial"/>
          <w:color w:val="000000"/>
        </w:rPr>
        <w:t xml:space="preserve"> cause</w:t>
      </w:r>
    </w:p>
    <w:p w:rsidR="00B31E55" w:rsidRPr="00003E96" w:rsidRDefault="00003E96" w:rsidP="00003E96">
      <w:pPr>
        <w:pStyle w:val="NormalWeb"/>
        <w:shd w:val="clear" w:color="auto" w:fill="FFFFFF"/>
        <w:jc w:val="both"/>
        <w:rPr>
          <w:rFonts w:ascii="Arial" w:hAnsi="Arial" w:cs="Arial"/>
          <w:color w:val="000000"/>
        </w:rPr>
      </w:pPr>
      <w:r w:rsidRPr="00003E96">
        <w:rPr>
          <w:rFonts w:ascii="Arial" w:hAnsi="Arial" w:cs="Arial"/>
          <w:color w:val="000000"/>
        </w:rPr>
        <w:t>4) Motion</w:t>
      </w:r>
    </w:p>
    <w:p w:rsidR="002A60B6" w:rsidRPr="00003E96" w:rsidRDefault="00003E96" w:rsidP="00003E96">
      <w:pPr>
        <w:pStyle w:val="NormalWeb"/>
        <w:shd w:val="clear" w:color="auto" w:fill="FFFFFF"/>
        <w:jc w:val="both"/>
        <w:rPr>
          <w:rFonts w:ascii="Arial" w:hAnsi="Arial" w:cs="Arial"/>
          <w:color w:val="000000"/>
        </w:rPr>
      </w:pPr>
      <w:r w:rsidRPr="00003E96">
        <w:rPr>
          <w:rFonts w:ascii="Arial" w:hAnsi="Arial" w:cs="Arial"/>
          <w:color w:val="000000"/>
        </w:rPr>
        <w:t>5) Necessity</w:t>
      </w:r>
      <w:r w:rsidR="002A60B6" w:rsidRPr="00003E96">
        <w:rPr>
          <w:rFonts w:ascii="Arial" w:hAnsi="Arial" w:cs="Arial"/>
          <w:color w:val="000000"/>
        </w:rPr>
        <w:t xml:space="preserve"> and contingency</w:t>
      </w:r>
    </w:p>
    <w:p w:rsidR="002A60B6" w:rsidRPr="00003E96" w:rsidRDefault="00003E96" w:rsidP="00003E96">
      <w:pPr>
        <w:pStyle w:val="NormalWeb"/>
        <w:shd w:val="clear" w:color="auto" w:fill="FFFFFF"/>
        <w:jc w:val="both"/>
        <w:rPr>
          <w:rFonts w:ascii="Arial" w:hAnsi="Arial" w:cs="Arial"/>
          <w:color w:val="000000"/>
        </w:rPr>
      </w:pPr>
      <w:r w:rsidRPr="00003E96">
        <w:rPr>
          <w:rFonts w:ascii="Arial" w:hAnsi="Arial" w:cs="Arial"/>
          <w:color w:val="000000"/>
        </w:rPr>
        <w:t>6) Teleology</w:t>
      </w:r>
    </w:p>
    <w:p w:rsidR="002A60B6" w:rsidRPr="00003E96" w:rsidRDefault="00003E96" w:rsidP="00003E96">
      <w:pPr>
        <w:pStyle w:val="NormalWeb"/>
        <w:shd w:val="clear" w:color="auto" w:fill="FFFFFF"/>
        <w:jc w:val="both"/>
        <w:rPr>
          <w:rFonts w:ascii="Arial" w:hAnsi="Arial" w:cs="Arial"/>
          <w:color w:val="000000"/>
        </w:rPr>
      </w:pPr>
      <w:r w:rsidRPr="00003E96">
        <w:rPr>
          <w:rFonts w:ascii="Arial" w:hAnsi="Arial" w:cs="Arial"/>
          <w:color w:val="000000"/>
        </w:rPr>
        <w:t>7) Thomism</w:t>
      </w:r>
    </w:p>
    <w:p w:rsidR="00003E96" w:rsidRPr="00003E96" w:rsidRDefault="00003E96" w:rsidP="00003E96">
      <w:pPr>
        <w:pStyle w:val="NormalWeb"/>
        <w:shd w:val="clear" w:color="auto" w:fill="FFFFFF"/>
        <w:jc w:val="both"/>
        <w:rPr>
          <w:rFonts w:ascii="Arial" w:hAnsi="Arial" w:cs="Arial"/>
          <w:color w:val="000000"/>
        </w:rPr>
      </w:pPr>
    </w:p>
    <w:p w:rsidR="00003E96" w:rsidRPr="00003E96" w:rsidRDefault="00003E96" w:rsidP="00003E96">
      <w:pPr>
        <w:pStyle w:val="NormalWeb"/>
        <w:shd w:val="clear" w:color="auto" w:fill="FFFFFF"/>
        <w:jc w:val="both"/>
        <w:rPr>
          <w:rFonts w:ascii="Arial" w:hAnsi="Arial" w:cs="Arial"/>
          <w:b/>
          <w:color w:val="000000"/>
        </w:rPr>
      </w:pPr>
      <w:r w:rsidRPr="00003E96">
        <w:rPr>
          <w:rFonts w:ascii="Arial" w:hAnsi="Arial" w:cs="Arial"/>
          <w:b/>
          <w:color w:val="000000"/>
        </w:rPr>
        <w:t>Reference List</w:t>
      </w:r>
    </w:p>
    <w:p w:rsidR="00003E96" w:rsidRPr="00003E96" w:rsidRDefault="00003E96" w:rsidP="00003E96">
      <w:pPr>
        <w:pStyle w:val="NormalWeb"/>
        <w:shd w:val="clear" w:color="auto" w:fill="FFFFFF"/>
        <w:jc w:val="both"/>
        <w:rPr>
          <w:rFonts w:ascii="Arial" w:hAnsi="Arial" w:cs="Arial"/>
          <w:b/>
          <w:color w:val="000000"/>
        </w:rPr>
      </w:pPr>
    </w:p>
    <w:p w:rsidR="00003E96" w:rsidRPr="00003E96" w:rsidRDefault="00003E96" w:rsidP="00003E96">
      <w:pPr>
        <w:pStyle w:val="NormalWeb"/>
        <w:shd w:val="clear" w:color="auto" w:fill="FFFFFF"/>
        <w:jc w:val="both"/>
        <w:rPr>
          <w:rFonts w:ascii="Arial" w:hAnsi="Arial" w:cs="Arial"/>
          <w:color w:val="000000"/>
        </w:rPr>
      </w:pPr>
      <w:r w:rsidRPr="00003E96">
        <w:rPr>
          <w:rFonts w:ascii="Arial" w:hAnsi="Arial" w:cs="Arial"/>
          <w:color w:val="000000"/>
        </w:rPr>
        <w:t xml:space="preserve">Turner, D.  2013)  </w:t>
      </w:r>
      <w:r w:rsidRPr="00003E96">
        <w:rPr>
          <w:rFonts w:ascii="Arial" w:hAnsi="Arial" w:cs="Arial"/>
          <w:i/>
          <w:color w:val="000000"/>
        </w:rPr>
        <w:t xml:space="preserve">Thomas Aquinas: A Portrait, </w:t>
      </w:r>
      <w:r w:rsidRPr="00003E96">
        <w:rPr>
          <w:rFonts w:ascii="Arial" w:hAnsi="Arial" w:cs="Arial"/>
          <w:color w:val="000000"/>
        </w:rPr>
        <w:t>Yale University</w:t>
      </w:r>
    </w:p>
    <w:p w:rsidR="008812BD" w:rsidRDefault="008812BD"/>
    <w:p w:rsidR="004352EF" w:rsidRDefault="004352EF"/>
    <w:sectPr w:rsidR="004352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12BD"/>
    <w:rsid w:val="00003E96"/>
    <w:rsid w:val="001D1592"/>
    <w:rsid w:val="001E45B4"/>
    <w:rsid w:val="002273D6"/>
    <w:rsid w:val="002A60B6"/>
    <w:rsid w:val="00301751"/>
    <w:rsid w:val="00327143"/>
    <w:rsid w:val="003717C6"/>
    <w:rsid w:val="004352EF"/>
    <w:rsid w:val="00512086"/>
    <w:rsid w:val="005146C3"/>
    <w:rsid w:val="005E5FEA"/>
    <w:rsid w:val="006B1B2F"/>
    <w:rsid w:val="007223B2"/>
    <w:rsid w:val="008812BD"/>
    <w:rsid w:val="00B31E55"/>
    <w:rsid w:val="00C8746C"/>
    <w:rsid w:val="00CF0A25"/>
    <w:rsid w:val="00D84383"/>
    <w:rsid w:val="00DD383F"/>
    <w:rsid w:val="00DD61C1"/>
    <w:rsid w:val="00E27D18"/>
    <w:rsid w:val="00E42A29"/>
    <w:rsid w:val="00EC4CF6"/>
    <w:rsid w:val="00FE5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F6A5828-6A31-4EBE-8CA1-7A79A83BC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812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812BD"/>
    <w:rPr>
      <w:color w:val="0000FF"/>
      <w:u w:val="single"/>
    </w:rPr>
  </w:style>
  <w:style w:type="character" w:styleId="Strong">
    <w:name w:val="Strong"/>
    <w:basedOn w:val="DefaultParagraphFont"/>
    <w:uiPriority w:val="22"/>
    <w:qFormat/>
    <w:rsid w:val="008812B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48910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theguardian.com/commentisfree/belief/2012/mar/05/thomas-aquinas-natural-law" TargetMode="External"/><Relationship Id="rId4" Type="http://schemas.openxmlformats.org/officeDocument/2006/relationships/hyperlink" Target="https://en.wikipedia.org/wiki/Thomas_Aquin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572</Words>
  <Characters>3262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Rojahn</dc:creator>
  <cp:keywords/>
  <dc:description/>
  <cp:lastModifiedBy>Sarah Rojahn</cp:lastModifiedBy>
  <cp:revision>3</cp:revision>
  <dcterms:created xsi:type="dcterms:W3CDTF">2020-02-21T22:24:00Z</dcterms:created>
  <dcterms:modified xsi:type="dcterms:W3CDTF">2020-02-21T22:25:00Z</dcterms:modified>
</cp:coreProperties>
</file>