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0F171" w14:textId="77777777" w:rsidR="00EC21AE" w:rsidRDefault="00EC21AE" w:rsidP="00DF3302">
      <w:pPr>
        <w:pStyle w:val="NoSpacing"/>
        <w:spacing w:line="360" w:lineRule="auto"/>
        <w:jc w:val="both"/>
        <w:rPr>
          <w:rFonts w:cstheme="minorHAnsi"/>
          <w:b/>
          <w:i/>
          <w:iCs/>
          <w:sz w:val="24"/>
          <w:szCs w:val="24"/>
        </w:rPr>
      </w:pPr>
    </w:p>
    <w:p w14:paraId="55E21260" w14:textId="77777777" w:rsidR="00EC21AE" w:rsidRDefault="00EC21AE" w:rsidP="00DF3302">
      <w:pPr>
        <w:pStyle w:val="NoSpacing"/>
        <w:spacing w:line="360" w:lineRule="auto"/>
        <w:jc w:val="both"/>
        <w:rPr>
          <w:rFonts w:cstheme="minorHAnsi"/>
          <w:b/>
          <w:i/>
          <w:iCs/>
          <w:sz w:val="24"/>
          <w:szCs w:val="24"/>
        </w:rPr>
      </w:pPr>
    </w:p>
    <w:p w14:paraId="470EFA7E" w14:textId="77777777" w:rsidR="00EC21AE" w:rsidRDefault="00EC21AE" w:rsidP="00DF3302">
      <w:pPr>
        <w:pStyle w:val="NoSpacing"/>
        <w:spacing w:line="360" w:lineRule="auto"/>
        <w:jc w:val="both"/>
        <w:rPr>
          <w:rFonts w:cstheme="minorHAnsi"/>
          <w:b/>
          <w:i/>
          <w:iCs/>
          <w:sz w:val="24"/>
          <w:szCs w:val="24"/>
        </w:rPr>
      </w:pPr>
    </w:p>
    <w:p w14:paraId="0940630A" w14:textId="77777777" w:rsidR="00EC21AE" w:rsidRDefault="00EC21AE" w:rsidP="00DF3302">
      <w:pPr>
        <w:pStyle w:val="NoSpacing"/>
        <w:spacing w:line="360" w:lineRule="auto"/>
        <w:jc w:val="both"/>
        <w:rPr>
          <w:rFonts w:cstheme="minorHAnsi"/>
          <w:b/>
          <w:i/>
          <w:iCs/>
          <w:sz w:val="24"/>
          <w:szCs w:val="24"/>
        </w:rPr>
      </w:pPr>
    </w:p>
    <w:p w14:paraId="3BCD5F7E" w14:textId="77777777" w:rsidR="00EC21AE" w:rsidRDefault="00EC21AE" w:rsidP="00EC21AE">
      <w:pPr>
        <w:pStyle w:val="Footer"/>
        <w:jc w:val="center"/>
        <w:rPr>
          <w:rFonts w:cstheme="minorHAnsi"/>
          <w:sz w:val="48"/>
          <w:szCs w:val="48"/>
        </w:rPr>
      </w:pPr>
    </w:p>
    <w:p w14:paraId="1E1252C1" w14:textId="77777777" w:rsidR="00EC21AE" w:rsidRDefault="00EC21AE" w:rsidP="00EC21AE">
      <w:pPr>
        <w:pStyle w:val="Footer"/>
        <w:jc w:val="center"/>
        <w:rPr>
          <w:rFonts w:cstheme="minorHAnsi"/>
          <w:sz w:val="48"/>
          <w:szCs w:val="48"/>
        </w:rPr>
      </w:pPr>
    </w:p>
    <w:p w14:paraId="175E4261" w14:textId="50D532FF" w:rsidR="00EC21AE" w:rsidRPr="00EC21AE" w:rsidRDefault="00EC21AE" w:rsidP="00EC21AE">
      <w:pPr>
        <w:pStyle w:val="Footer"/>
        <w:jc w:val="center"/>
        <w:rPr>
          <w:rFonts w:cstheme="minorHAnsi"/>
          <w:sz w:val="48"/>
          <w:szCs w:val="48"/>
        </w:rPr>
      </w:pPr>
      <w:r w:rsidRPr="00EC21AE">
        <w:rPr>
          <w:rFonts w:cstheme="minorHAnsi"/>
          <w:sz w:val="48"/>
          <w:szCs w:val="48"/>
        </w:rPr>
        <w:t>Developing and Supporting Physical Competence (BMPE7001)</w:t>
      </w:r>
    </w:p>
    <w:p w14:paraId="36A3AC7F" w14:textId="77777777" w:rsidR="00EC21AE" w:rsidRDefault="00EC21AE" w:rsidP="00DF3302">
      <w:pPr>
        <w:pStyle w:val="NoSpacing"/>
        <w:spacing w:line="360" w:lineRule="auto"/>
        <w:jc w:val="both"/>
        <w:rPr>
          <w:rFonts w:cstheme="minorHAnsi"/>
          <w:b/>
          <w:i/>
          <w:iCs/>
          <w:sz w:val="24"/>
          <w:szCs w:val="24"/>
        </w:rPr>
      </w:pPr>
    </w:p>
    <w:p w14:paraId="414955E4" w14:textId="77777777" w:rsidR="00EC21AE" w:rsidRDefault="00EC21AE" w:rsidP="00DF3302">
      <w:pPr>
        <w:pStyle w:val="NoSpacing"/>
        <w:spacing w:line="360" w:lineRule="auto"/>
        <w:jc w:val="both"/>
        <w:rPr>
          <w:rFonts w:cstheme="minorHAnsi"/>
          <w:b/>
          <w:i/>
          <w:iCs/>
          <w:sz w:val="24"/>
          <w:szCs w:val="24"/>
        </w:rPr>
      </w:pPr>
    </w:p>
    <w:p w14:paraId="4516BA97" w14:textId="77777777" w:rsidR="00EC21AE" w:rsidRDefault="00EC21AE" w:rsidP="00DF3302">
      <w:pPr>
        <w:pStyle w:val="NoSpacing"/>
        <w:spacing w:line="360" w:lineRule="auto"/>
        <w:jc w:val="both"/>
        <w:rPr>
          <w:rFonts w:cstheme="minorHAnsi"/>
          <w:b/>
          <w:i/>
          <w:iCs/>
          <w:sz w:val="24"/>
          <w:szCs w:val="24"/>
        </w:rPr>
      </w:pPr>
    </w:p>
    <w:p w14:paraId="05E6AAA3" w14:textId="77777777" w:rsidR="00EC21AE" w:rsidRDefault="00EC21AE" w:rsidP="00DF3302">
      <w:pPr>
        <w:pStyle w:val="NoSpacing"/>
        <w:spacing w:line="360" w:lineRule="auto"/>
        <w:jc w:val="both"/>
        <w:rPr>
          <w:rFonts w:cstheme="minorHAnsi"/>
          <w:b/>
          <w:i/>
          <w:iCs/>
          <w:sz w:val="24"/>
          <w:szCs w:val="24"/>
        </w:rPr>
      </w:pPr>
    </w:p>
    <w:p w14:paraId="3ADB812A" w14:textId="051384B8" w:rsidR="00EC21AE" w:rsidRPr="00EC21AE" w:rsidRDefault="00EC21AE" w:rsidP="00EC21AE">
      <w:pPr>
        <w:pStyle w:val="NoSpacing"/>
        <w:spacing w:line="360" w:lineRule="auto"/>
        <w:jc w:val="center"/>
        <w:rPr>
          <w:rFonts w:cstheme="minorHAnsi"/>
          <w:b/>
          <w:sz w:val="44"/>
          <w:szCs w:val="44"/>
        </w:rPr>
      </w:pPr>
      <w:r w:rsidRPr="00EC21AE">
        <w:rPr>
          <w:rFonts w:cstheme="minorHAnsi"/>
          <w:b/>
          <w:i/>
          <w:iCs/>
          <w:sz w:val="44"/>
          <w:szCs w:val="44"/>
        </w:rPr>
        <w:t>With consideration of theory and research in the field of motor development, critically analyse the role of physical competence in the development of physical literacy.</w:t>
      </w:r>
    </w:p>
    <w:p w14:paraId="58543F53" w14:textId="55F53412" w:rsidR="00EC21AE" w:rsidRDefault="00EC21AE" w:rsidP="00DF3302">
      <w:pPr>
        <w:pStyle w:val="NoSpacing"/>
        <w:spacing w:line="360" w:lineRule="auto"/>
        <w:jc w:val="both"/>
        <w:rPr>
          <w:rFonts w:cstheme="minorHAnsi"/>
          <w:b/>
          <w:i/>
          <w:iCs/>
          <w:sz w:val="24"/>
          <w:szCs w:val="24"/>
        </w:rPr>
      </w:pPr>
    </w:p>
    <w:p w14:paraId="40D2AA1A" w14:textId="77777777" w:rsidR="00EC21AE" w:rsidRDefault="00EC21AE" w:rsidP="00DF3302">
      <w:pPr>
        <w:pStyle w:val="NoSpacing"/>
        <w:spacing w:line="360" w:lineRule="auto"/>
        <w:jc w:val="both"/>
        <w:rPr>
          <w:rFonts w:cstheme="minorHAnsi"/>
          <w:b/>
          <w:i/>
          <w:iCs/>
          <w:sz w:val="24"/>
          <w:szCs w:val="24"/>
        </w:rPr>
      </w:pPr>
    </w:p>
    <w:p w14:paraId="2FEF1981" w14:textId="77777777" w:rsidR="00EC21AE" w:rsidRDefault="00EC21AE" w:rsidP="00DF3302">
      <w:pPr>
        <w:pStyle w:val="NoSpacing"/>
        <w:spacing w:line="360" w:lineRule="auto"/>
        <w:jc w:val="both"/>
        <w:rPr>
          <w:rFonts w:cstheme="minorHAnsi"/>
          <w:b/>
          <w:i/>
          <w:iCs/>
          <w:sz w:val="24"/>
          <w:szCs w:val="24"/>
        </w:rPr>
      </w:pPr>
    </w:p>
    <w:p w14:paraId="07A352B1" w14:textId="77777777" w:rsidR="00EC21AE" w:rsidRDefault="00EC21AE" w:rsidP="00DF3302">
      <w:pPr>
        <w:pStyle w:val="NoSpacing"/>
        <w:spacing w:line="360" w:lineRule="auto"/>
        <w:jc w:val="both"/>
        <w:rPr>
          <w:rFonts w:cstheme="minorHAnsi"/>
          <w:b/>
          <w:i/>
          <w:iCs/>
          <w:sz w:val="24"/>
          <w:szCs w:val="24"/>
        </w:rPr>
      </w:pPr>
    </w:p>
    <w:p w14:paraId="0DD378DF" w14:textId="77777777" w:rsidR="00EC21AE" w:rsidRDefault="00EC21AE" w:rsidP="00DF3302">
      <w:pPr>
        <w:pStyle w:val="NoSpacing"/>
        <w:spacing w:line="360" w:lineRule="auto"/>
        <w:jc w:val="both"/>
        <w:rPr>
          <w:rFonts w:cstheme="minorHAnsi"/>
          <w:b/>
          <w:i/>
          <w:iCs/>
          <w:sz w:val="24"/>
          <w:szCs w:val="24"/>
        </w:rPr>
      </w:pPr>
    </w:p>
    <w:p w14:paraId="58EB1901" w14:textId="44ECA39D" w:rsidR="00EC21AE" w:rsidRPr="00EC21AE" w:rsidRDefault="00EC21AE" w:rsidP="00EC21AE">
      <w:pPr>
        <w:pStyle w:val="NoSpacing"/>
        <w:spacing w:line="360" w:lineRule="auto"/>
        <w:jc w:val="center"/>
        <w:rPr>
          <w:rFonts w:cstheme="minorHAnsi"/>
          <w:b/>
          <w:sz w:val="56"/>
          <w:szCs w:val="56"/>
        </w:rPr>
      </w:pPr>
      <w:r w:rsidRPr="00EC21AE">
        <w:rPr>
          <w:rFonts w:cstheme="minorHAnsi"/>
          <w:b/>
          <w:sz w:val="56"/>
          <w:szCs w:val="56"/>
        </w:rPr>
        <w:t>Tom Feighan</w:t>
      </w:r>
    </w:p>
    <w:p w14:paraId="66E60182" w14:textId="77777777" w:rsidR="00EC21AE" w:rsidRDefault="00EC21AE" w:rsidP="00DF3302">
      <w:pPr>
        <w:pStyle w:val="NoSpacing"/>
        <w:spacing w:line="360" w:lineRule="auto"/>
        <w:jc w:val="both"/>
        <w:rPr>
          <w:rFonts w:cstheme="minorHAnsi"/>
          <w:b/>
          <w:i/>
          <w:iCs/>
          <w:sz w:val="24"/>
          <w:szCs w:val="24"/>
        </w:rPr>
      </w:pPr>
    </w:p>
    <w:p w14:paraId="1AF3C586" w14:textId="77777777" w:rsidR="00EC21AE" w:rsidRDefault="00EC21AE" w:rsidP="00DF3302">
      <w:pPr>
        <w:pStyle w:val="NoSpacing"/>
        <w:spacing w:line="360" w:lineRule="auto"/>
        <w:jc w:val="both"/>
        <w:rPr>
          <w:rFonts w:cstheme="minorHAnsi"/>
          <w:b/>
          <w:i/>
          <w:iCs/>
          <w:sz w:val="24"/>
          <w:szCs w:val="24"/>
        </w:rPr>
      </w:pPr>
    </w:p>
    <w:p w14:paraId="70D2A194" w14:textId="77777777" w:rsidR="00EC21AE" w:rsidRDefault="00EC21AE" w:rsidP="00DF3302">
      <w:pPr>
        <w:pStyle w:val="NoSpacing"/>
        <w:spacing w:line="360" w:lineRule="auto"/>
        <w:jc w:val="both"/>
        <w:rPr>
          <w:rFonts w:cstheme="minorHAnsi"/>
          <w:b/>
          <w:i/>
          <w:iCs/>
          <w:sz w:val="24"/>
          <w:szCs w:val="24"/>
        </w:rPr>
      </w:pPr>
    </w:p>
    <w:p w14:paraId="64C7FF22" w14:textId="77777777" w:rsidR="00EC21AE" w:rsidRDefault="00EC21AE" w:rsidP="00DF3302">
      <w:pPr>
        <w:pStyle w:val="NoSpacing"/>
        <w:spacing w:line="360" w:lineRule="auto"/>
        <w:jc w:val="both"/>
        <w:rPr>
          <w:rFonts w:cstheme="minorHAnsi"/>
          <w:b/>
          <w:i/>
          <w:iCs/>
          <w:sz w:val="24"/>
          <w:szCs w:val="24"/>
        </w:rPr>
      </w:pPr>
    </w:p>
    <w:p w14:paraId="4AD134AE" w14:textId="77777777" w:rsidR="00EC21AE" w:rsidRDefault="00EC21AE" w:rsidP="00DF3302">
      <w:pPr>
        <w:pStyle w:val="NoSpacing"/>
        <w:spacing w:line="360" w:lineRule="auto"/>
        <w:jc w:val="both"/>
        <w:rPr>
          <w:rFonts w:cstheme="minorHAnsi"/>
          <w:b/>
          <w:i/>
          <w:iCs/>
          <w:sz w:val="24"/>
          <w:szCs w:val="24"/>
        </w:rPr>
      </w:pPr>
    </w:p>
    <w:p w14:paraId="4F019C36" w14:textId="454D8AC3" w:rsidR="00AC45D9" w:rsidRPr="00DF3302" w:rsidRDefault="00C46B7A" w:rsidP="00DF3302">
      <w:pPr>
        <w:pStyle w:val="NoSpacing"/>
        <w:spacing w:line="360" w:lineRule="auto"/>
        <w:jc w:val="both"/>
        <w:rPr>
          <w:rFonts w:cstheme="minorHAnsi"/>
          <w:b/>
          <w:sz w:val="24"/>
          <w:szCs w:val="24"/>
        </w:rPr>
      </w:pPr>
      <w:r w:rsidRPr="00DF3302">
        <w:rPr>
          <w:rFonts w:cstheme="minorHAnsi"/>
          <w:b/>
          <w:i/>
          <w:iCs/>
          <w:sz w:val="24"/>
          <w:szCs w:val="24"/>
        </w:rPr>
        <w:lastRenderedPageBreak/>
        <w:t xml:space="preserve">Title: </w:t>
      </w:r>
      <w:r w:rsidR="00AC45D9" w:rsidRPr="00DF3302">
        <w:rPr>
          <w:rFonts w:cstheme="minorHAnsi"/>
          <w:b/>
          <w:i/>
          <w:iCs/>
          <w:sz w:val="24"/>
          <w:szCs w:val="24"/>
        </w:rPr>
        <w:t>With consideration of theory and research in the field of motor development, critically analyse the role of physical competence in the development of physical literacy.</w:t>
      </w:r>
      <w:r w:rsidR="00AC45D9" w:rsidRPr="00DF3302">
        <w:rPr>
          <w:rFonts w:cstheme="minorHAnsi"/>
          <w:b/>
          <w:sz w:val="24"/>
          <w:szCs w:val="24"/>
        </w:rPr>
        <w:t xml:space="preserve"> </w:t>
      </w:r>
    </w:p>
    <w:p w14:paraId="39274E25" w14:textId="13030861" w:rsidR="006D5394" w:rsidRPr="00DF3302" w:rsidRDefault="006D5394" w:rsidP="00DF3302">
      <w:pPr>
        <w:pStyle w:val="NoSpacing"/>
        <w:spacing w:line="360" w:lineRule="auto"/>
        <w:jc w:val="both"/>
        <w:rPr>
          <w:rFonts w:cstheme="minorHAnsi"/>
          <w:sz w:val="24"/>
          <w:szCs w:val="24"/>
        </w:rPr>
      </w:pPr>
    </w:p>
    <w:p w14:paraId="2AAFF885" w14:textId="7817E320" w:rsidR="006D5394" w:rsidRPr="00DA4F1C" w:rsidRDefault="006D5394" w:rsidP="00DF3302">
      <w:pPr>
        <w:pStyle w:val="NoSpacing"/>
        <w:spacing w:line="360" w:lineRule="auto"/>
        <w:jc w:val="both"/>
        <w:rPr>
          <w:rFonts w:cstheme="minorHAnsi"/>
          <w:sz w:val="24"/>
          <w:szCs w:val="24"/>
          <w:shd w:val="clear" w:color="auto" w:fill="FFFFFF"/>
        </w:rPr>
      </w:pPr>
      <w:r w:rsidRPr="00DA4F1C">
        <w:rPr>
          <w:rFonts w:cstheme="minorHAnsi"/>
          <w:sz w:val="24"/>
          <w:szCs w:val="24"/>
          <w:shd w:val="clear" w:color="auto" w:fill="FFFFFF"/>
        </w:rPr>
        <w:t>Fundamental Movement Skills</w:t>
      </w:r>
      <w:r w:rsidR="0024510D" w:rsidRPr="00DA4F1C">
        <w:rPr>
          <w:rFonts w:cstheme="minorHAnsi"/>
          <w:sz w:val="24"/>
          <w:szCs w:val="24"/>
          <w:shd w:val="clear" w:color="auto" w:fill="FFFFFF"/>
        </w:rPr>
        <w:t xml:space="preserve"> (FMS)</w:t>
      </w:r>
      <w:r w:rsidRPr="00DA4F1C">
        <w:rPr>
          <w:rFonts w:cstheme="minorHAnsi"/>
          <w:sz w:val="24"/>
          <w:szCs w:val="24"/>
          <w:shd w:val="clear" w:color="auto" w:fill="FFFFFF"/>
        </w:rPr>
        <w:t xml:space="preserve"> </w:t>
      </w:r>
      <w:r w:rsidR="00067CF0" w:rsidRPr="00DA4F1C">
        <w:rPr>
          <w:rFonts w:cstheme="minorHAnsi"/>
          <w:sz w:val="24"/>
          <w:szCs w:val="24"/>
          <w:shd w:val="clear" w:color="auto" w:fill="FFFFFF"/>
        </w:rPr>
        <w:t xml:space="preserve">in Primary Education provide the foundation </w:t>
      </w:r>
      <w:r w:rsidR="004F4F20" w:rsidRPr="00DA4F1C">
        <w:rPr>
          <w:rFonts w:cstheme="minorHAnsi"/>
          <w:sz w:val="24"/>
          <w:szCs w:val="24"/>
          <w:shd w:val="clear" w:color="auto" w:fill="FFFFFF"/>
        </w:rPr>
        <w:t xml:space="preserve">for </w:t>
      </w:r>
      <w:r w:rsidR="009569F3" w:rsidRPr="00DA4F1C">
        <w:rPr>
          <w:rFonts w:cstheme="minorHAnsi"/>
          <w:sz w:val="24"/>
          <w:szCs w:val="24"/>
          <w:shd w:val="clear" w:color="auto" w:fill="FFFFFF"/>
        </w:rPr>
        <w:t>S</w:t>
      </w:r>
      <w:r w:rsidR="004F4F20" w:rsidRPr="00DA4F1C">
        <w:rPr>
          <w:rFonts w:cstheme="minorHAnsi"/>
          <w:sz w:val="24"/>
          <w:szCs w:val="24"/>
          <w:shd w:val="clear" w:color="auto" w:fill="FFFFFF"/>
        </w:rPr>
        <w:t>port</w:t>
      </w:r>
      <w:r w:rsidR="004548DE" w:rsidRPr="00DA4F1C">
        <w:rPr>
          <w:rFonts w:cstheme="minorHAnsi"/>
          <w:sz w:val="24"/>
          <w:szCs w:val="24"/>
          <w:shd w:val="clear" w:color="auto" w:fill="FFFFFF"/>
        </w:rPr>
        <w:t xml:space="preserve"> </w:t>
      </w:r>
      <w:r w:rsidR="009569F3" w:rsidRPr="00DA4F1C">
        <w:rPr>
          <w:rFonts w:cstheme="minorHAnsi"/>
          <w:sz w:val="24"/>
          <w:szCs w:val="24"/>
          <w:shd w:val="clear" w:color="auto" w:fill="FFFFFF"/>
        </w:rPr>
        <w:t>S</w:t>
      </w:r>
      <w:r w:rsidR="004F4F20" w:rsidRPr="00DA4F1C">
        <w:rPr>
          <w:rFonts w:cstheme="minorHAnsi"/>
          <w:sz w:val="24"/>
          <w:szCs w:val="24"/>
          <w:shd w:val="clear" w:color="auto" w:fill="FFFFFF"/>
        </w:rPr>
        <w:t xml:space="preserve">pecific </w:t>
      </w:r>
      <w:r w:rsidR="004548DE" w:rsidRPr="00DA4F1C">
        <w:rPr>
          <w:rFonts w:cstheme="minorHAnsi"/>
          <w:sz w:val="24"/>
          <w:szCs w:val="24"/>
          <w:shd w:val="clear" w:color="auto" w:fill="FFFFFF"/>
        </w:rPr>
        <w:t xml:space="preserve">Movement </w:t>
      </w:r>
      <w:r w:rsidR="004F4F20" w:rsidRPr="00DA4F1C">
        <w:rPr>
          <w:rFonts w:cstheme="minorHAnsi"/>
          <w:sz w:val="24"/>
          <w:szCs w:val="24"/>
          <w:shd w:val="clear" w:color="auto" w:fill="FFFFFF"/>
        </w:rPr>
        <w:t xml:space="preserve">skills </w:t>
      </w:r>
      <w:r w:rsidR="00743586" w:rsidRPr="00DA4F1C">
        <w:rPr>
          <w:rFonts w:cstheme="minorHAnsi"/>
          <w:sz w:val="24"/>
          <w:szCs w:val="24"/>
          <w:shd w:val="clear" w:color="auto" w:fill="FFFFFF"/>
        </w:rPr>
        <w:t xml:space="preserve">as </w:t>
      </w:r>
      <w:r w:rsidR="007D049C" w:rsidRPr="00DA4F1C">
        <w:rPr>
          <w:rFonts w:cstheme="minorHAnsi"/>
          <w:sz w:val="24"/>
          <w:szCs w:val="24"/>
          <w:shd w:val="clear" w:color="auto" w:fill="FFFFFF"/>
        </w:rPr>
        <w:t xml:space="preserve">children develop. Skills such as </w:t>
      </w:r>
      <w:r w:rsidR="006F2C1A" w:rsidRPr="00DA4F1C">
        <w:rPr>
          <w:rFonts w:cstheme="minorHAnsi"/>
          <w:sz w:val="24"/>
          <w:szCs w:val="24"/>
          <w:shd w:val="clear" w:color="auto" w:fill="FFFFFF"/>
        </w:rPr>
        <w:t xml:space="preserve">running, hopping, galloping, </w:t>
      </w:r>
      <w:r w:rsidR="00F83529" w:rsidRPr="00DA4F1C">
        <w:rPr>
          <w:rFonts w:cstheme="minorHAnsi"/>
          <w:sz w:val="24"/>
          <w:szCs w:val="24"/>
          <w:shd w:val="clear" w:color="auto" w:fill="FFFFFF"/>
        </w:rPr>
        <w:t>throwing,</w:t>
      </w:r>
      <w:r w:rsidR="006F2C1A" w:rsidRPr="00DA4F1C">
        <w:rPr>
          <w:rFonts w:cstheme="minorHAnsi"/>
          <w:sz w:val="24"/>
          <w:szCs w:val="24"/>
          <w:shd w:val="clear" w:color="auto" w:fill="FFFFFF"/>
        </w:rPr>
        <w:t xml:space="preserve"> and catching all need to be mastered at an early age</w:t>
      </w:r>
      <w:r w:rsidR="004548DE" w:rsidRPr="00DA4F1C">
        <w:rPr>
          <w:rFonts w:cstheme="minorHAnsi"/>
          <w:sz w:val="24"/>
          <w:szCs w:val="24"/>
          <w:shd w:val="clear" w:color="auto" w:fill="FFFFFF"/>
        </w:rPr>
        <w:t xml:space="preserve"> </w:t>
      </w:r>
      <w:r w:rsidR="00743586" w:rsidRPr="00DA4F1C">
        <w:rPr>
          <w:rFonts w:cstheme="minorHAnsi"/>
          <w:sz w:val="24"/>
          <w:szCs w:val="24"/>
          <w:shd w:val="clear" w:color="auto" w:fill="FFFFFF"/>
        </w:rPr>
        <w:t>so that</w:t>
      </w:r>
      <w:r w:rsidR="00163A2C" w:rsidRPr="00DA4F1C">
        <w:rPr>
          <w:rFonts w:cstheme="minorHAnsi"/>
          <w:sz w:val="24"/>
          <w:szCs w:val="24"/>
          <w:shd w:val="clear" w:color="auto" w:fill="FFFFFF"/>
        </w:rPr>
        <w:t xml:space="preserve"> </w:t>
      </w:r>
      <w:r w:rsidR="00D72D55" w:rsidRPr="00DA4F1C">
        <w:rPr>
          <w:rFonts w:cstheme="minorHAnsi"/>
          <w:sz w:val="24"/>
          <w:szCs w:val="24"/>
          <w:shd w:val="clear" w:color="auto" w:fill="FFFFFF"/>
        </w:rPr>
        <w:t>children and young people become Physically Competent adults.</w:t>
      </w:r>
      <w:r w:rsidR="004C7828" w:rsidRPr="00DA4F1C">
        <w:rPr>
          <w:rFonts w:cstheme="minorHAnsi"/>
          <w:sz w:val="24"/>
          <w:szCs w:val="24"/>
          <w:shd w:val="clear" w:color="auto" w:fill="FFFFFF"/>
        </w:rPr>
        <w:t xml:space="preserve"> From an early age, children will start to learn how to move in a variety of different ways, </w:t>
      </w:r>
      <w:r w:rsidR="00137FCD" w:rsidRPr="00DA4F1C">
        <w:rPr>
          <w:rFonts w:cstheme="minorHAnsi"/>
          <w:sz w:val="24"/>
          <w:szCs w:val="24"/>
          <w:shd w:val="clear" w:color="auto" w:fill="FFFFFF"/>
        </w:rPr>
        <w:t xml:space="preserve">how to manipulate equipment and how to be active. </w:t>
      </w:r>
    </w:p>
    <w:p w14:paraId="654E08B2" w14:textId="77777777" w:rsidR="004548DE" w:rsidRPr="00DA4F1C" w:rsidRDefault="006C676F" w:rsidP="00DF3302">
      <w:pPr>
        <w:pStyle w:val="NoSpacing"/>
        <w:spacing w:line="360" w:lineRule="auto"/>
        <w:jc w:val="both"/>
        <w:rPr>
          <w:rFonts w:cstheme="minorHAnsi"/>
          <w:sz w:val="24"/>
          <w:szCs w:val="24"/>
        </w:rPr>
      </w:pPr>
      <w:r w:rsidRPr="00DA4F1C">
        <w:rPr>
          <w:rFonts w:cstheme="minorHAnsi"/>
          <w:sz w:val="24"/>
          <w:szCs w:val="24"/>
          <w:lang w:eastAsia="en-GB"/>
        </w:rPr>
        <w:t>Barnett</w:t>
      </w:r>
      <w:r w:rsidR="000E2C89" w:rsidRPr="00DA4F1C">
        <w:rPr>
          <w:rFonts w:cstheme="minorHAnsi"/>
          <w:sz w:val="24"/>
          <w:szCs w:val="24"/>
          <w:lang w:eastAsia="en-GB"/>
        </w:rPr>
        <w:t xml:space="preserve"> (</w:t>
      </w:r>
      <w:r w:rsidRPr="00DA4F1C">
        <w:rPr>
          <w:rFonts w:cstheme="minorHAnsi"/>
          <w:sz w:val="24"/>
          <w:szCs w:val="24"/>
          <w:lang w:eastAsia="en-GB"/>
        </w:rPr>
        <w:t>2009) has found that the acquisition and development of fundamental motor/movement skills during the primary school years have a significant impact on adolescents' physical activity</w:t>
      </w:r>
      <w:r w:rsidR="00121FDA" w:rsidRPr="00DA4F1C">
        <w:rPr>
          <w:rFonts w:cstheme="minorHAnsi"/>
          <w:sz w:val="24"/>
          <w:szCs w:val="24"/>
        </w:rPr>
        <w:t xml:space="preserve"> and their </w:t>
      </w:r>
      <w:r w:rsidR="002F6622" w:rsidRPr="00DA4F1C">
        <w:rPr>
          <w:rFonts w:cstheme="minorHAnsi"/>
          <w:sz w:val="24"/>
          <w:szCs w:val="24"/>
        </w:rPr>
        <w:t>all-round</w:t>
      </w:r>
      <w:r w:rsidR="00121FDA" w:rsidRPr="00DA4F1C">
        <w:rPr>
          <w:rFonts w:cstheme="minorHAnsi"/>
          <w:sz w:val="24"/>
          <w:szCs w:val="24"/>
        </w:rPr>
        <w:t xml:space="preserve"> physical competence.</w:t>
      </w:r>
      <w:r w:rsidR="002F6622" w:rsidRPr="00DA4F1C">
        <w:rPr>
          <w:rFonts w:cstheme="minorHAnsi"/>
          <w:sz w:val="24"/>
          <w:szCs w:val="24"/>
        </w:rPr>
        <w:t xml:space="preserve"> </w:t>
      </w:r>
    </w:p>
    <w:p w14:paraId="6DFF02F9" w14:textId="1C17CD13" w:rsidR="00485BFA" w:rsidRPr="00DA4F1C" w:rsidRDefault="002F6622" w:rsidP="00DF3302">
      <w:pPr>
        <w:pStyle w:val="NoSpacing"/>
        <w:spacing w:line="360" w:lineRule="auto"/>
        <w:jc w:val="both"/>
        <w:rPr>
          <w:rFonts w:cstheme="minorHAnsi"/>
          <w:sz w:val="24"/>
          <w:szCs w:val="24"/>
        </w:rPr>
      </w:pPr>
      <w:r w:rsidRPr="00DA4F1C">
        <w:rPr>
          <w:rFonts w:cstheme="minorHAnsi"/>
          <w:sz w:val="24"/>
          <w:szCs w:val="24"/>
        </w:rPr>
        <w:t xml:space="preserve">Giving </w:t>
      </w:r>
      <w:r w:rsidR="0024510D" w:rsidRPr="00DA4F1C">
        <w:rPr>
          <w:rFonts w:cstheme="minorHAnsi"/>
          <w:sz w:val="24"/>
          <w:szCs w:val="24"/>
        </w:rPr>
        <w:t>FMS</w:t>
      </w:r>
      <w:r w:rsidRPr="00DA4F1C">
        <w:rPr>
          <w:rFonts w:cstheme="minorHAnsi"/>
          <w:sz w:val="24"/>
          <w:szCs w:val="24"/>
        </w:rPr>
        <w:t xml:space="preserve"> and Physical Literacy</w:t>
      </w:r>
      <w:r w:rsidR="0024510D" w:rsidRPr="00DA4F1C">
        <w:rPr>
          <w:rFonts w:cstheme="minorHAnsi"/>
          <w:sz w:val="24"/>
          <w:szCs w:val="24"/>
        </w:rPr>
        <w:t xml:space="preserve"> (PL)</w:t>
      </w:r>
      <w:r w:rsidRPr="00DA4F1C">
        <w:rPr>
          <w:rFonts w:cstheme="minorHAnsi"/>
          <w:sz w:val="24"/>
          <w:szCs w:val="24"/>
        </w:rPr>
        <w:t xml:space="preserve"> a high profile in </w:t>
      </w:r>
      <w:r w:rsidR="00485BFA" w:rsidRPr="00DA4F1C">
        <w:rPr>
          <w:rFonts w:cstheme="minorHAnsi"/>
          <w:sz w:val="24"/>
          <w:szCs w:val="24"/>
        </w:rPr>
        <w:t>Primary Education, should offer more opportunities and chances for the children</w:t>
      </w:r>
      <w:r w:rsidR="00913437" w:rsidRPr="00DA4F1C">
        <w:rPr>
          <w:rFonts w:cstheme="minorHAnsi"/>
          <w:sz w:val="24"/>
          <w:szCs w:val="24"/>
        </w:rPr>
        <w:t xml:space="preserve"> to become physically competent, and start a lifelong journey of being physically active.</w:t>
      </w:r>
      <w:r w:rsidR="000F6CA4" w:rsidRPr="00DA4F1C">
        <w:rPr>
          <w:rFonts w:cstheme="minorHAnsi"/>
          <w:sz w:val="24"/>
          <w:szCs w:val="24"/>
        </w:rPr>
        <w:t xml:space="preserve"> </w:t>
      </w:r>
      <w:r w:rsidR="0086329D" w:rsidRPr="00DA4F1C">
        <w:rPr>
          <w:rFonts w:cstheme="minorHAnsi"/>
          <w:sz w:val="24"/>
          <w:szCs w:val="24"/>
        </w:rPr>
        <w:t xml:space="preserve">At present </w:t>
      </w:r>
      <w:r w:rsidR="007C76F8" w:rsidRPr="00DA4F1C">
        <w:rPr>
          <w:rFonts w:cstheme="minorHAnsi"/>
          <w:sz w:val="24"/>
          <w:szCs w:val="24"/>
        </w:rPr>
        <w:t xml:space="preserve">its doesn’t seem like there is a </w:t>
      </w:r>
      <w:r w:rsidR="004548DE" w:rsidRPr="00DA4F1C">
        <w:rPr>
          <w:rFonts w:cstheme="minorHAnsi"/>
          <w:sz w:val="24"/>
          <w:szCs w:val="24"/>
        </w:rPr>
        <w:t>joined-up</w:t>
      </w:r>
      <w:r w:rsidR="007C76F8" w:rsidRPr="00DA4F1C">
        <w:rPr>
          <w:rFonts w:cstheme="minorHAnsi"/>
          <w:sz w:val="24"/>
          <w:szCs w:val="24"/>
        </w:rPr>
        <w:t xml:space="preserve"> approach to addressing this area</w:t>
      </w:r>
      <w:r w:rsidR="004548DE" w:rsidRPr="00DA4F1C">
        <w:rPr>
          <w:rFonts w:cstheme="minorHAnsi"/>
          <w:sz w:val="24"/>
          <w:szCs w:val="24"/>
        </w:rPr>
        <w:t xml:space="preserve"> </w:t>
      </w:r>
      <w:r w:rsidR="007C76F8" w:rsidRPr="00DA4F1C">
        <w:rPr>
          <w:rFonts w:cstheme="minorHAnsi"/>
          <w:sz w:val="24"/>
          <w:szCs w:val="24"/>
        </w:rPr>
        <w:t xml:space="preserve">and </w:t>
      </w:r>
      <w:r w:rsidR="00743586" w:rsidRPr="00DA4F1C">
        <w:rPr>
          <w:rFonts w:cstheme="minorHAnsi"/>
          <w:sz w:val="24"/>
          <w:szCs w:val="24"/>
        </w:rPr>
        <w:t>it is the responsibility of</w:t>
      </w:r>
      <w:r w:rsidR="007C76F8" w:rsidRPr="00DA4F1C">
        <w:rPr>
          <w:rFonts w:cstheme="minorHAnsi"/>
          <w:sz w:val="24"/>
          <w:szCs w:val="24"/>
        </w:rPr>
        <w:t xml:space="preserve"> individual settings and practitioners to deliver the importance message of physical literacy.</w:t>
      </w:r>
      <w:r w:rsidR="004548DE" w:rsidRPr="00DA4F1C">
        <w:rPr>
          <w:rFonts w:cstheme="minorHAnsi"/>
          <w:sz w:val="24"/>
          <w:szCs w:val="24"/>
        </w:rPr>
        <w:t xml:space="preserve"> We read about lots of ideas and initiatives around </w:t>
      </w:r>
      <w:r w:rsidR="0024510D" w:rsidRPr="00DA4F1C">
        <w:rPr>
          <w:rFonts w:cstheme="minorHAnsi"/>
          <w:sz w:val="24"/>
          <w:szCs w:val="24"/>
        </w:rPr>
        <w:t>PL</w:t>
      </w:r>
      <w:r w:rsidR="004548DE" w:rsidRPr="00DA4F1C">
        <w:rPr>
          <w:rFonts w:cstheme="minorHAnsi"/>
          <w:sz w:val="24"/>
          <w:szCs w:val="24"/>
        </w:rPr>
        <w:t xml:space="preserve">, and their importance at an early age, but the implementation of these only come at local, and individual practitioner’s level. For </w:t>
      </w:r>
      <w:r w:rsidR="0024510D" w:rsidRPr="00DA4F1C">
        <w:rPr>
          <w:rFonts w:cstheme="minorHAnsi"/>
          <w:sz w:val="24"/>
          <w:szCs w:val="24"/>
        </w:rPr>
        <w:t>PL</w:t>
      </w:r>
      <w:r w:rsidR="004548DE" w:rsidRPr="00DA4F1C">
        <w:rPr>
          <w:rFonts w:cstheme="minorHAnsi"/>
          <w:sz w:val="24"/>
          <w:szCs w:val="24"/>
        </w:rPr>
        <w:t xml:space="preserve"> and </w:t>
      </w:r>
      <w:r w:rsidR="0024510D" w:rsidRPr="00DA4F1C">
        <w:rPr>
          <w:rFonts w:cstheme="minorHAnsi"/>
          <w:sz w:val="24"/>
          <w:szCs w:val="24"/>
        </w:rPr>
        <w:t>FMS</w:t>
      </w:r>
      <w:r w:rsidR="004548DE" w:rsidRPr="00DA4F1C">
        <w:rPr>
          <w:rFonts w:cstheme="minorHAnsi"/>
          <w:sz w:val="24"/>
          <w:szCs w:val="24"/>
        </w:rPr>
        <w:t xml:space="preserve"> to</w:t>
      </w:r>
      <w:r w:rsidR="004A28F5" w:rsidRPr="00DA4F1C">
        <w:rPr>
          <w:rFonts w:cstheme="minorHAnsi"/>
          <w:sz w:val="24"/>
          <w:szCs w:val="24"/>
        </w:rPr>
        <w:t xml:space="preserve"> have a greater prominence in </w:t>
      </w:r>
      <w:r w:rsidR="00743586" w:rsidRPr="00DA4F1C">
        <w:rPr>
          <w:rFonts w:cstheme="minorHAnsi"/>
          <w:sz w:val="24"/>
          <w:szCs w:val="24"/>
        </w:rPr>
        <w:t>everyday</w:t>
      </w:r>
      <w:r w:rsidR="004A28F5" w:rsidRPr="00DA4F1C">
        <w:rPr>
          <w:rFonts w:cstheme="minorHAnsi"/>
          <w:sz w:val="24"/>
          <w:szCs w:val="24"/>
        </w:rPr>
        <w:t xml:space="preserve"> society, this needs to come from a whole country / government led approach, to highlight the positive benefits they have on lifelong participation in sport and physical activity.</w:t>
      </w:r>
    </w:p>
    <w:p w14:paraId="24151D02" w14:textId="77777777" w:rsidR="00E965F3" w:rsidRPr="00DA4F1C" w:rsidRDefault="00E965F3" w:rsidP="00DF3302">
      <w:pPr>
        <w:pStyle w:val="NoSpacing"/>
        <w:spacing w:line="360" w:lineRule="auto"/>
        <w:jc w:val="both"/>
        <w:rPr>
          <w:rFonts w:cstheme="minorHAnsi"/>
          <w:sz w:val="24"/>
          <w:szCs w:val="24"/>
        </w:rPr>
      </w:pPr>
    </w:p>
    <w:p w14:paraId="6A77AC86" w14:textId="283BC703" w:rsidR="00BE2BBD" w:rsidRPr="00DA4F1C" w:rsidRDefault="00BE2BBD" w:rsidP="00DF3302">
      <w:pPr>
        <w:pStyle w:val="NoSpacing"/>
        <w:spacing w:line="360" w:lineRule="auto"/>
        <w:jc w:val="both"/>
        <w:rPr>
          <w:rFonts w:cstheme="minorHAnsi"/>
          <w:sz w:val="24"/>
          <w:szCs w:val="24"/>
        </w:rPr>
      </w:pPr>
      <w:r w:rsidRPr="00DA4F1C">
        <w:rPr>
          <w:rFonts w:cstheme="minorHAnsi"/>
          <w:sz w:val="24"/>
          <w:szCs w:val="24"/>
        </w:rPr>
        <w:t xml:space="preserve">Throughout this essay </w:t>
      </w:r>
      <w:r w:rsidR="00956860" w:rsidRPr="00DA4F1C">
        <w:rPr>
          <w:rFonts w:cstheme="minorHAnsi"/>
          <w:sz w:val="24"/>
          <w:szCs w:val="24"/>
        </w:rPr>
        <w:t xml:space="preserve">I </w:t>
      </w:r>
      <w:r w:rsidRPr="00DA4F1C">
        <w:rPr>
          <w:rFonts w:cstheme="minorHAnsi"/>
          <w:sz w:val="24"/>
          <w:szCs w:val="24"/>
        </w:rPr>
        <w:t xml:space="preserve">will look at </w:t>
      </w:r>
      <w:r w:rsidR="00081539" w:rsidRPr="00DA4F1C">
        <w:rPr>
          <w:rFonts w:cstheme="minorHAnsi"/>
          <w:sz w:val="24"/>
          <w:szCs w:val="24"/>
        </w:rPr>
        <w:t xml:space="preserve">Early Years and Primary Education and the vital role it plays </w:t>
      </w:r>
      <w:r w:rsidR="008D57BD" w:rsidRPr="00DA4F1C">
        <w:rPr>
          <w:rFonts w:cstheme="minorHAnsi"/>
          <w:sz w:val="24"/>
          <w:szCs w:val="24"/>
        </w:rPr>
        <w:t xml:space="preserve">in setting the foundations for </w:t>
      </w:r>
      <w:r w:rsidR="00257ECE" w:rsidRPr="00DA4F1C">
        <w:rPr>
          <w:rFonts w:cstheme="minorHAnsi"/>
          <w:sz w:val="24"/>
          <w:szCs w:val="24"/>
        </w:rPr>
        <w:t>lifelong</w:t>
      </w:r>
      <w:r w:rsidR="008D57BD" w:rsidRPr="00DA4F1C">
        <w:rPr>
          <w:rFonts w:cstheme="minorHAnsi"/>
          <w:sz w:val="24"/>
          <w:szCs w:val="24"/>
        </w:rPr>
        <w:t xml:space="preserve"> participation in Sport and Physical activity</w:t>
      </w:r>
      <w:r w:rsidR="007D6841" w:rsidRPr="00DA4F1C">
        <w:rPr>
          <w:rFonts w:cstheme="minorHAnsi"/>
          <w:sz w:val="24"/>
          <w:szCs w:val="24"/>
        </w:rPr>
        <w:t xml:space="preserve">, and what we currently know in terms </w:t>
      </w:r>
      <w:r w:rsidR="00F656F7" w:rsidRPr="00DA4F1C">
        <w:rPr>
          <w:rFonts w:cstheme="minorHAnsi"/>
          <w:sz w:val="24"/>
          <w:szCs w:val="24"/>
        </w:rPr>
        <w:t>of movement</w:t>
      </w:r>
      <w:r w:rsidR="006E6B97" w:rsidRPr="00DA4F1C">
        <w:rPr>
          <w:rFonts w:cstheme="minorHAnsi"/>
          <w:sz w:val="24"/>
          <w:szCs w:val="24"/>
        </w:rPr>
        <w:t>.</w:t>
      </w:r>
    </w:p>
    <w:p w14:paraId="17B1D375" w14:textId="77777777" w:rsidR="00956860" w:rsidRPr="00DA4F1C" w:rsidRDefault="00931945" w:rsidP="00DF3302">
      <w:pPr>
        <w:pStyle w:val="NoSpacing"/>
        <w:spacing w:line="360" w:lineRule="auto"/>
        <w:jc w:val="both"/>
        <w:rPr>
          <w:rFonts w:cstheme="minorHAnsi"/>
          <w:sz w:val="24"/>
          <w:szCs w:val="24"/>
        </w:rPr>
      </w:pPr>
      <w:r w:rsidRPr="00DA4F1C">
        <w:rPr>
          <w:rFonts w:cstheme="minorHAnsi"/>
          <w:sz w:val="24"/>
          <w:szCs w:val="24"/>
        </w:rPr>
        <w:t>Firstly,</w:t>
      </w:r>
      <w:r w:rsidR="00E52BB9" w:rsidRPr="00DA4F1C">
        <w:rPr>
          <w:rFonts w:cstheme="minorHAnsi"/>
          <w:sz w:val="24"/>
          <w:szCs w:val="24"/>
        </w:rPr>
        <w:t xml:space="preserve"> looking at Fundamental Movement Skills in Children and Young People, we can see how important </w:t>
      </w:r>
      <w:r w:rsidR="00C23FFD" w:rsidRPr="00DA4F1C">
        <w:rPr>
          <w:rFonts w:cstheme="minorHAnsi"/>
          <w:sz w:val="24"/>
          <w:szCs w:val="24"/>
        </w:rPr>
        <w:t>they are for the children to become proficient and competent from an early age</w:t>
      </w:r>
      <w:r w:rsidR="004F26B5" w:rsidRPr="00DA4F1C">
        <w:rPr>
          <w:rFonts w:cstheme="minorHAnsi"/>
          <w:sz w:val="24"/>
          <w:szCs w:val="24"/>
        </w:rPr>
        <w:t>, not only pro</w:t>
      </w:r>
      <w:r w:rsidR="006D2461" w:rsidRPr="00DA4F1C">
        <w:rPr>
          <w:rFonts w:cstheme="minorHAnsi"/>
          <w:sz w:val="24"/>
          <w:szCs w:val="24"/>
        </w:rPr>
        <w:t xml:space="preserve">viding the </w:t>
      </w:r>
      <w:r w:rsidR="005C778A" w:rsidRPr="00DA4F1C">
        <w:rPr>
          <w:rFonts w:cstheme="minorHAnsi"/>
          <w:sz w:val="24"/>
          <w:szCs w:val="24"/>
        </w:rPr>
        <w:t>steppingstones</w:t>
      </w:r>
      <w:r w:rsidR="006D2461" w:rsidRPr="00DA4F1C">
        <w:rPr>
          <w:rFonts w:cstheme="minorHAnsi"/>
          <w:sz w:val="24"/>
          <w:szCs w:val="24"/>
        </w:rPr>
        <w:t xml:space="preserve"> to becoming </w:t>
      </w:r>
      <w:r w:rsidR="008515EE" w:rsidRPr="00DA4F1C">
        <w:rPr>
          <w:rFonts w:cstheme="minorHAnsi"/>
          <w:sz w:val="24"/>
          <w:szCs w:val="24"/>
        </w:rPr>
        <w:t>physically</w:t>
      </w:r>
      <w:r w:rsidR="006D2461" w:rsidRPr="00DA4F1C">
        <w:rPr>
          <w:rFonts w:cstheme="minorHAnsi"/>
          <w:sz w:val="24"/>
          <w:szCs w:val="24"/>
        </w:rPr>
        <w:t xml:space="preserve"> competent, but they also provide a wide range of whole </w:t>
      </w:r>
      <w:r w:rsidR="008515EE" w:rsidRPr="00DA4F1C">
        <w:rPr>
          <w:rFonts w:cstheme="minorHAnsi"/>
          <w:sz w:val="24"/>
          <w:szCs w:val="24"/>
        </w:rPr>
        <w:t>child</w:t>
      </w:r>
      <w:r w:rsidR="006D2461" w:rsidRPr="00DA4F1C">
        <w:rPr>
          <w:rFonts w:cstheme="minorHAnsi"/>
          <w:sz w:val="24"/>
          <w:szCs w:val="24"/>
        </w:rPr>
        <w:t xml:space="preserve"> development benefits that</w:t>
      </w:r>
      <w:r w:rsidR="008515EE" w:rsidRPr="00DA4F1C">
        <w:rPr>
          <w:rFonts w:cstheme="minorHAnsi"/>
          <w:sz w:val="24"/>
          <w:szCs w:val="24"/>
        </w:rPr>
        <w:t xml:space="preserve"> can been seen across all areas of the Early Years Framework. </w:t>
      </w:r>
    </w:p>
    <w:p w14:paraId="4DB932F8" w14:textId="3B78C090" w:rsidR="00847203" w:rsidRPr="00DA4F1C" w:rsidRDefault="00C23FFD" w:rsidP="00DF3302">
      <w:pPr>
        <w:pStyle w:val="NoSpacing"/>
        <w:spacing w:line="360" w:lineRule="auto"/>
        <w:jc w:val="both"/>
        <w:rPr>
          <w:rFonts w:cstheme="minorHAnsi"/>
          <w:sz w:val="24"/>
          <w:szCs w:val="24"/>
        </w:rPr>
      </w:pPr>
      <w:r w:rsidRPr="00DA4F1C">
        <w:rPr>
          <w:rFonts w:cstheme="minorHAnsi"/>
          <w:sz w:val="24"/>
          <w:szCs w:val="24"/>
        </w:rPr>
        <w:t>Secondly</w:t>
      </w:r>
      <w:r w:rsidR="00931945" w:rsidRPr="00DA4F1C">
        <w:rPr>
          <w:rFonts w:cstheme="minorHAnsi"/>
          <w:sz w:val="24"/>
          <w:szCs w:val="24"/>
        </w:rPr>
        <w:t>,</w:t>
      </w:r>
      <w:r w:rsidR="00B35C13" w:rsidRPr="00DA4F1C">
        <w:rPr>
          <w:rFonts w:cstheme="minorHAnsi"/>
          <w:sz w:val="24"/>
          <w:szCs w:val="24"/>
        </w:rPr>
        <w:t xml:space="preserve"> this essay will be</w:t>
      </w:r>
      <w:r w:rsidR="00DC2D7C" w:rsidRPr="00DA4F1C">
        <w:rPr>
          <w:rFonts w:cstheme="minorHAnsi"/>
          <w:sz w:val="24"/>
          <w:szCs w:val="24"/>
        </w:rPr>
        <w:t xml:space="preserve"> looking </w:t>
      </w:r>
      <w:r w:rsidR="00847203" w:rsidRPr="00DA4F1C">
        <w:rPr>
          <w:rFonts w:cstheme="minorHAnsi"/>
          <w:sz w:val="24"/>
          <w:szCs w:val="24"/>
        </w:rPr>
        <w:t xml:space="preserve">at </w:t>
      </w:r>
      <w:r w:rsidR="0024510D" w:rsidRPr="00DA4F1C">
        <w:rPr>
          <w:rFonts w:cstheme="minorHAnsi"/>
          <w:sz w:val="24"/>
          <w:szCs w:val="24"/>
        </w:rPr>
        <w:t xml:space="preserve">FMSs </w:t>
      </w:r>
      <w:r w:rsidR="00847203" w:rsidRPr="00DA4F1C">
        <w:rPr>
          <w:rFonts w:cstheme="minorHAnsi"/>
          <w:sz w:val="24"/>
          <w:szCs w:val="24"/>
        </w:rPr>
        <w:t>in relation to Primary Schools</w:t>
      </w:r>
      <w:r w:rsidR="00DC2D7C" w:rsidRPr="00DA4F1C">
        <w:rPr>
          <w:rFonts w:cstheme="minorHAnsi"/>
          <w:sz w:val="24"/>
          <w:szCs w:val="24"/>
        </w:rPr>
        <w:t>, comparing what currently is on offer and what the recent report from the House of Lord</w:t>
      </w:r>
      <w:r w:rsidR="00B35C13" w:rsidRPr="00DA4F1C">
        <w:rPr>
          <w:rFonts w:cstheme="minorHAnsi"/>
          <w:sz w:val="24"/>
          <w:szCs w:val="24"/>
        </w:rPr>
        <w:t xml:space="preserve">s </w:t>
      </w:r>
      <w:r w:rsidR="008702B0" w:rsidRPr="00DA4F1C">
        <w:rPr>
          <w:rFonts w:cstheme="minorHAnsi"/>
          <w:sz w:val="24"/>
          <w:szCs w:val="24"/>
        </w:rPr>
        <w:t>Select Committee has put forward as their advice for the UK</w:t>
      </w:r>
      <w:r w:rsidR="00E965F3" w:rsidRPr="00DA4F1C">
        <w:rPr>
          <w:rFonts w:cstheme="minorHAnsi"/>
          <w:sz w:val="24"/>
          <w:szCs w:val="24"/>
        </w:rPr>
        <w:t xml:space="preserve"> on whether Physical Education should become a Core Subject in </w:t>
      </w:r>
      <w:r w:rsidR="00743586" w:rsidRPr="00DA4F1C">
        <w:rPr>
          <w:rFonts w:cstheme="minorHAnsi"/>
          <w:sz w:val="24"/>
          <w:szCs w:val="24"/>
        </w:rPr>
        <w:t>p</w:t>
      </w:r>
      <w:r w:rsidR="00E965F3" w:rsidRPr="00DA4F1C">
        <w:rPr>
          <w:rFonts w:cstheme="minorHAnsi"/>
          <w:sz w:val="24"/>
          <w:szCs w:val="24"/>
        </w:rPr>
        <w:t xml:space="preserve">rimary </w:t>
      </w:r>
      <w:r w:rsidR="00743586" w:rsidRPr="00DA4F1C">
        <w:rPr>
          <w:rFonts w:cstheme="minorHAnsi"/>
          <w:sz w:val="24"/>
          <w:szCs w:val="24"/>
        </w:rPr>
        <w:lastRenderedPageBreak/>
        <w:t>s</w:t>
      </w:r>
      <w:r w:rsidR="00E965F3" w:rsidRPr="00DA4F1C">
        <w:rPr>
          <w:rFonts w:cstheme="minorHAnsi"/>
          <w:sz w:val="24"/>
          <w:szCs w:val="24"/>
        </w:rPr>
        <w:t xml:space="preserve">chools, in order for </w:t>
      </w:r>
      <w:r w:rsidR="0024510D" w:rsidRPr="00DA4F1C">
        <w:rPr>
          <w:rFonts w:cstheme="minorHAnsi"/>
          <w:sz w:val="24"/>
          <w:szCs w:val="24"/>
        </w:rPr>
        <w:t>PL</w:t>
      </w:r>
      <w:r w:rsidR="00E965F3" w:rsidRPr="00DA4F1C">
        <w:rPr>
          <w:rFonts w:cstheme="minorHAnsi"/>
          <w:sz w:val="24"/>
          <w:szCs w:val="24"/>
        </w:rPr>
        <w:t xml:space="preserve"> to have a prominent role in the school day and giving children the tools and experiences to become </w:t>
      </w:r>
      <w:r w:rsidR="00743586" w:rsidRPr="00DA4F1C">
        <w:rPr>
          <w:rFonts w:cstheme="minorHAnsi"/>
          <w:sz w:val="24"/>
          <w:szCs w:val="24"/>
        </w:rPr>
        <w:t>p</w:t>
      </w:r>
      <w:r w:rsidR="00E965F3" w:rsidRPr="00DA4F1C">
        <w:rPr>
          <w:rFonts w:cstheme="minorHAnsi"/>
          <w:sz w:val="24"/>
          <w:szCs w:val="24"/>
        </w:rPr>
        <w:t xml:space="preserve">hysically </w:t>
      </w:r>
      <w:r w:rsidR="00743586" w:rsidRPr="00DA4F1C">
        <w:rPr>
          <w:rFonts w:cstheme="minorHAnsi"/>
          <w:sz w:val="24"/>
          <w:szCs w:val="24"/>
        </w:rPr>
        <w:t>c</w:t>
      </w:r>
      <w:r w:rsidR="00E965F3" w:rsidRPr="00DA4F1C">
        <w:rPr>
          <w:rFonts w:cstheme="minorHAnsi"/>
          <w:sz w:val="24"/>
          <w:szCs w:val="24"/>
        </w:rPr>
        <w:t xml:space="preserve">ompetent and fully </w:t>
      </w:r>
      <w:r w:rsidR="00743586" w:rsidRPr="00DA4F1C">
        <w:rPr>
          <w:rFonts w:cstheme="minorHAnsi"/>
          <w:sz w:val="24"/>
          <w:szCs w:val="24"/>
        </w:rPr>
        <w:t>p</w:t>
      </w:r>
      <w:r w:rsidR="00E965F3" w:rsidRPr="00DA4F1C">
        <w:rPr>
          <w:rFonts w:cstheme="minorHAnsi"/>
          <w:sz w:val="24"/>
          <w:szCs w:val="24"/>
        </w:rPr>
        <w:t>hysically literate.</w:t>
      </w:r>
    </w:p>
    <w:p w14:paraId="63A1A968" w14:textId="7F77F3F7" w:rsidR="008910A7" w:rsidRPr="00DA4F1C" w:rsidRDefault="008702B0" w:rsidP="00DF3302">
      <w:pPr>
        <w:pStyle w:val="NoSpacing"/>
        <w:spacing w:line="360" w:lineRule="auto"/>
        <w:jc w:val="both"/>
        <w:rPr>
          <w:rFonts w:cstheme="minorHAnsi"/>
          <w:sz w:val="24"/>
          <w:szCs w:val="24"/>
        </w:rPr>
      </w:pPr>
      <w:r w:rsidRPr="00DA4F1C">
        <w:rPr>
          <w:rFonts w:cstheme="minorHAnsi"/>
          <w:sz w:val="24"/>
          <w:szCs w:val="24"/>
        </w:rPr>
        <w:t xml:space="preserve">Thirdly, and </w:t>
      </w:r>
      <w:r w:rsidR="00350EC3" w:rsidRPr="00DA4F1C">
        <w:rPr>
          <w:rFonts w:cstheme="minorHAnsi"/>
          <w:sz w:val="24"/>
          <w:szCs w:val="24"/>
        </w:rPr>
        <w:t>finally looking at the</w:t>
      </w:r>
      <w:r w:rsidR="003C3107" w:rsidRPr="00DA4F1C">
        <w:rPr>
          <w:rFonts w:cstheme="minorHAnsi"/>
          <w:sz w:val="24"/>
          <w:szCs w:val="24"/>
        </w:rPr>
        <w:t xml:space="preserve"> </w:t>
      </w:r>
      <w:r w:rsidR="00CE3246" w:rsidRPr="00DA4F1C">
        <w:rPr>
          <w:rFonts w:cstheme="minorHAnsi"/>
          <w:sz w:val="24"/>
          <w:szCs w:val="24"/>
        </w:rPr>
        <w:t>role of Play and Outdoor learning in Early Years and the positive impact it has on physical competence and physical activity in later years.</w:t>
      </w:r>
    </w:p>
    <w:p w14:paraId="182039A5" w14:textId="77777777" w:rsidR="004C7828" w:rsidRPr="00DA4F1C" w:rsidRDefault="004C7828" w:rsidP="00DF3302">
      <w:pPr>
        <w:pStyle w:val="NoSpacing"/>
        <w:spacing w:line="360" w:lineRule="auto"/>
        <w:jc w:val="both"/>
        <w:rPr>
          <w:rFonts w:cstheme="minorHAnsi"/>
          <w:sz w:val="24"/>
          <w:szCs w:val="24"/>
        </w:rPr>
      </w:pPr>
    </w:p>
    <w:p w14:paraId="660FF585" w14:textId="2C320BED" w:rsidR="00AE5C77" w:rsidRPr="00DA4F1C" w:rsidRDefault="008910A7" w:rsidP="00DF3302">
      <w:pPr>
        <w:pStyle w:val="NoSpacing"/>
        <w:spacing w:line="360" w:lineRule="auto"/>
        <w:jc w:val="both"/>
        <w:rPr>
          <w:rStyle w:val="Hyperlink"/>
          <w:rFonts w:cstheme="minorHAnsi"/>
          <w:color w:val="auto"/>
          <w:sz w:val="24"/>
          <w:szCs w:val="24"/>
          <w:u w:val="none"/>
        </w:rPr>
      </w:pPr>
      <w:r w:rsidRPr="00DA4F1C">
        <w:rPr>
          <w:rFonts w:cstheme="minorHAnsi"/>
          <w:sz w:val="24"/>
          <w:szCs w:val="24"/>
        </w:rPr>
        <w:t>Physical Literacy (PL) is described widely as ‘the motivation, confidence, physical competence, knowledge and understanding to value and take responsibility for engagement in physical activities for life’</w:t>
      </w:r>
      <w:r w:rsidR="00E53EC4" w:rsidRPr="00DA4F1C">
        <w:rPr>
          <w:rFonts w:cstheme="minorHAnsi"/>
          <w:sz w:val="24"/>
          <w:szCs w:val="24"/>
        </w:rPr>
        <w:t xml:space="preserve">. </w:t>
      </w:r>
      <w:r w:rsidRPr="00DA4F1C">
        <w:rPr>
          <w:rFonts w:cstheme="minorHAnsi"/>
          <w:sz w:val="24"/>
          <w:szCs w:val="24"/>
          <w:shd w:val="clear" w:color="auto" w:fill="FFFFFF"/>
        </w:rPr>
        <w:t xml:space="preserve">The </w:t>
      </w:r>
      <w:r w:rsidR="00743586" w:rsidRPr="00DA4F1C">
        <w:rPr>
          <w:rFonts w:cstheme="minorHAnsi"/>
          <w:sz w:val="24"/>
          <w:szCs w:val="24"/>
          <w:shd w:val="clear" w:color="auto" w:fill="FFFFFF"/>
        </w:rPr>
        <w:t>p</w:t>
      </w:r>
      <w:r w:rsidRPr="00DA4F1C">
        <w:rPr>
          <w:rFonts w:cstheme="minorHAnsi"/>
          <w:sz w:val="24"/>
          <w:szCs w:val="24"/>
          <w:shd w:val="clear" w:color="auto" w:fill="FFFFFF"/>
        </w:rPr>
        <w:t xml:space="preserve">hysical competence </w:t>
      </w:r>
      <w:r w:rsidR="00E53EC4" w:rsidRPr="00DA4F1C">
        <w:rPr>
          <w:rFonts w:cstheme="minorHAnsi"/>
          <w:sz w:val="24"/>
          <w:szCs w:val="24"/>
          <w:shd w:val="clear" w:color="auto" w:fill="FFFFFF"/>
        </w:rPr>
        <w:t xml:space="preserve">component </w:t>
      </w:r>
      <w:r w:rsidRPr="00DA4F1C">
        <w:rPr>
          <w:rFonts w:cstheme="minorHAnsi"/>
          <w:sz w:val="24"/>
          <w:szCs w:val="24"/>
          <w:shd w:val="clear" w:color="auto" w:fill="FFFFFF"/>
        </w:rPr>
        <w:t>refers to an individual’s ability to develop movement skills and patterns, and the capacity to experience a variety of movement intensities and durations. Enhanced physical competence enables an individual to participate in a wide range of physical activities and settings.</w:t>
      </w:r>
      <w:r w:rsidR="00E53EC4" w:rsidRPr="00DA4F1C">
        <w:rPr>
          <w:rFonts w:cstheme="minorHAnsi"/>
          <w:color w:val="333333"/>
          <w:sz w:val="24"/>
          <w:szCs w:val="24"/>
        </w:rPr>
        <w:t xml:space="preserve"> (</w:t>
      </w:r>
      <w:r w:rsidR="0024510D" w:rsidRPr="00DA4F1C">
        <w:rPr>
          <w:rFonts w:cstheme="minorHAnsi"/>
          <w:color w:val="333333"/>
          <w:sz w:val="24"/>
          <w:szCs w:val="24"/>
        </w:rPr>
        <w:t>IPLA</w:t>
      </w:r>
      <w:r w:rsidR="00E53EC4" w:rsidRPr="00DA4F1C">
        <w:rPr>
          <w:rFonts w:cstheme="minorHAnsi"/>
          <w:color w:val="333333"/>
          <w:sz w:val="24"/>
          <w:szCs w:val="24"/>
        </w:rPr>
        <w:t>, </w:t>
      </w:r>
      <w:hyperlink r:id="rId7" w:history="1">
        <w:r w:rsidR="00E53EC4" w:rsidRPr="00DA4F1C">
          <w:rPr>
            <w:rStyle w:val="Hyperlink"/>
            <w:rFonts w:cstheme="minorHAnsi"/>
            <w:color w:val="auto"/>
            <w:sz w:val="24"/>
            <w:szCs w:val="24"/>
            <w:u w:val="none"/>
          </w:rPr>
          <w:t>2017</w:t>
        </w:r>
      </w:hyperlink>
      <w:r w:rsidR="00E53EC4" w:rsidRPr="00DA4F1C">
        <w:rPr>
          <w:rStyle w:val="Hyperlink"/>
          <w:rFonts w:cstheme="minorHAnsi"/>
          <w:color w:val="auto"/>
          <w:sz w:val="24"/>
          <w:szCs w:val="24"/>
          <w:u w:val="none"/>
        </w:rPr>
        <w:t>)</w:t>
      </w:r>
      <w:r w:rsidR="0057435B" w:rsidRPr="00DA4F1C">
        <w:rPr>
          <w:rStyle w:val="Hyperlink"/>
          <w:rFonts w:cstheme="minorHAnsi"/>
          <w:color w:val="auto"/>
          <w:sz w:val="24"/>
          <w:szCs w:val="24"/>
          <w:u w:val="none"/>
        </w:rPr>
        <w:t xml:space="preserve">. </w:t>
      </w:r>
      <w:r w:rsidR="009D5552" w:rsidRPr="00DA4F1C">
        <w:rPr>
          <w:rStyle w:val="Hyperlink"/>
          <w:rFonts w:cstheme="minorHAnsi"/>
          <w:color w:val="auto"/>
          <w:sz w:val="24"/>
          <w:szCs w:val="24"/>
          <w:u w:val="none"/>
        </w:rPr>
        <w:t>For</w:t>
      </w:r>
      <w:r w:rsidR="0057435B" w:rsidRPr="00DA4F1C">
        <w:rPr>
          <w:rStyle w:val="Hyperlink"/>
          <w:rFonts w:cstheme="minorHAnsi"/>
          <w:color w:val="auto"/>
          <w:sz w:val="24"/>
          <w:szCs w:val="24"/>
          <w:u w:val="none"/>
        </w:rPr>
        <w:t xml:space="preserve"> a</w:t>
      </w:r>
      <w:r w:rsidR="00F02B0B" w:rsidRPr="00DA4F1C">
        <w:rPr>
          <w:rStyle w:val="Hyperlink"/>
          <w:rFonts w:cstheme="minorHAnsi"/>
          <w:color w:val="auto"/>
          <w:sz w:val="24"/>
          <w:szCs w:val="24"/>
          <w:u w:val="none"/>
        </w:rPr>
        <w:t xml:space="preserve"> child / adolescent to be physically literate, they need to be physically </w:t>
      </w:r>
      <w:r w:rsidR="003A3D87" w:rsidRPr="00DA4F1C">
        <w:rPr>
          <w:rStyle w:val="Hyperlink"/>
          <w:rFonts w:cstheme="minorHAnsi"/>
          <w:color w:val="auto"/>
          <w:sz w:val="24"/>
          <w:szCs w:val="24"/>
          <w:u w:val="none"/>
        </w:rPr>
        <w:t>competent in a wide variety of movements. This all goes back to the need to develop Fundamental Movement Skills for an early age</w:t>
      </w:r>
      <w:r w:rsidR="00B20C47" w:rsidRPr="00DA4F1C">
        <w:rPr>
          <w:rStyle w:val="Hyperlink"/>
          <w:rFonts w:cstheme="minorHAnsi"/>
          <w:color w:val="auto"/>
          <w:sz w:val="24"/>
          <w:szCs w:val="24"/>
          <w:u w:val="none"/>
        </w:rPr>
        <w:t xml:space="preserve"> to achieve the ‘physically literate’ lifestyle.</w:t>
      </w:r>
    </w:p>
    <w:p w14:paraId="4D4B8063" w14:textId="77777777" w:rsidR="000E0746" w:rsidRPr="00DA4F1C" w:rsidRDefault="000E0746" w:rsidP="00DF3302">
      <w:pPr>
        <w:pStyle w:val="NoSpacing"/>
        <w:spacing w:line="360" w:lineRule="auto"/>
        <w:jc w:val="both"/>
        <w:rPr>
          <w:rFonts w:cstheme="minorHAnsi"/>
          <w:sz w:val="24"/>
          <w:szCs w:val="24"/>
        </w:rPr>
      </w:pPr>
    </w:p>
    <w:p w14:paraId="099AEF21" w14:textId="748F4244" w:rsidR="00AE5C77" w:rsidRPr="00DA4F1C" w:rsidRDefault="00E04C93" w:rsidP="00DF3302">
      <w:pPr>
        <w:pStyle w:val="NoSpacing"/>
        <w:spacing w:line="360" w:lineRule="auto"/>
        <w:jc w:val="both"/>
        <w:rPr>
          <w:rFonts w:cstheme="minorHAnsi"/>
          <w:sz w:val="24"/>
          <w:szCs w:val="24"/>
          <w:shd w:val="clear" w:color="auto" w:fill="FCFCFC"/>
        </w:rPr>
      </w:pPr>
      <w:r w:rsidRPr="00DA4F1C">
        <w:rPr>
          <w:rFonts w:cstheme="minorHAnsi"/>
          <w:sz w:val="24"/>
          <w:szCs w:val="24"/>
        </w:rPr>
        <w:t xml:space="preserve">Firstly, </w:t>
      </w:r>
      <w:r w:rsidR="000E0746" w:rsidRPr="00DA4F1C">
        <w:rPr>
          <w:rFonts w:cstheme="minorHAnsi"/>
          <w:sz w:val="24"/>
          <w:szCs w:val="24"/>
        </w:rPr>
        <w:t>what</w:t>
      </w:r>
      <w:r w:rsidR="00AE5C77" w:rsidRPr="00DA4F1C">
        <w:rPr>
          <w:rFonts w:cstheme="minorHAnsi"/>
          <w:sz w:val="24"/>
          <w:szCs w:val="24"/>
        </w:rPr>
        <w:t xml:space="preserve"> are Fundamental Motor Skills?</w:t>
      </w:r>
      <w:r w:rsidR="00C657F9" w:rsidRPr="00DA4F1C">
        <w:rPr>
          <w:rFonts w:cstheme="minorHAnsi"/>
          <w:sz w:val="24"/>
          <w:szCs w:val="24"/>
        </w:rPr>
        <w:t xml:space="preserve"> (FMS)</w:t>
      </w:r>
      <w:r w:rsidR="00AE5C77" w:rsidRPr="00DA4F1C">
        <w:rPr>
          <w:rFonts w:cstheme="minorHAnsi"/>
          <w:sz w:val="24"/>
          <w:szCs w:val="24"/>
        </w:rPr>
        <w:t xml:space="preserve"> They are described as the basic movements associated with physical activity. The most common FMS include skills such as running, jumping, throwing, catching, skipping, and hopping. Most skills used in sports and movement activities are competent versions of fundamental motor skills, with children and young adults having positive experiences with FMS they are more likely to be physically active later in life.</w:t>
      </w:r>
      <w:r w:rsidR="00B439AC" w:rsidRPr="00DA4F1C">
        <w:rPr>
          <w:rFonts w:cstheme="minorHAnsi"/>
          <w:sz w:val="24"/>
          <w:szCs w:val="24"/>
        </w:rPr>
        <w:t xml:space="preserve"> </w:t>
      </w:r>
      <w:r w:rsidR="00670AAC" w:rsidRPr="00DA4F1C">
        <w:rPr>
          <w:rFonts w:cstheme="minorHAnsi"/>
          <w:sz w:val="24"/>
          <w:szCs w:val="24"/>
        </w:rPr>
        <w:t>Hulteen</w:t>
      </w:r>
      <w:r w:rsidR="00B439AC" w:rsidRPr="00DA4F1C">
        <w:rPr>
          <w:rFonts w:cstheme="minorHAnsi"/>
          <w:sz w:val="24"/>
          <w:szCs w:val="24"/>
        </w:rPr>
        <w:t xml:space="preserve"> et al </w:t>
      </w:r>
      <w:r w:rsidR="0092213F" w:rsidRPr="00DA4F1C">
        <w:rPr>
          <w:rFonts w:cstheme="minorHAnsi"/>
          <w:sz w:val="24"/>
          <w:szCs w:val="24"/>
        </w:rPr>
        <w:t xml:space="preserve">looks at </w:t>
      </w:r>
      <w:r w:rsidR="0092213F" w:rsidRPr="00DA4F1C">
        <w:rPr>
          <w:rFonts w:cstheme="minorHAnsi"/>
          <w:sz w:val="24"/>
          <w:szCs w:val="24"/>
          <w:shd w:val="clear" w:color="auto" w:fill="FCFCFC"/>
        </w:rPr>
        <w:t>ev</w:t>
      </w:r>
      <w:r w:rsidR="00B439AC" w:rsidRPr="00DA4F1C">
        <w:rPr>
          <w:rFonts w:cstheme="minorHAnsi"/>
          <w:sz w:val="24"/>
          <w:szCs w:val="24"/>
          <w:shd w:val="clear" w:color="auto" w:fill="FCFCFC"/>
        </w:rPr>
        <w:t>idence support</w:t>
      </w:r>
      <w:r w:rsidR="0092213F" w:rsidRPr="00DA4F1C">
        <w:rPr>
          <w:rFonts w:cstheme="minorHAnsi"/>
          <w:sz w:val="24"/>
          <w:szCs w:val="24"/>
          <w:shd w:val="clear" w:color="auto" w:fill="FCFCFC"/>
        </w:rPr>
        <w:t>ing</w:t>
      </w:r>
      <w:r w:rsidR="00B439AC" w:rsidRPr="00DA4F1C">
        <w:rPr>
          <w:rFonts w:cstheme="minorHAnsi"/>
          <w:sz w:val="24"/>
          <w:szCs w:val="24"/>
          <w:shd w:val="clear" w:color="auto" w:fill="FCFCFC"/>
        </w:rPr>
        <w:t xml:space="preserve"> a positive association between competence in fundamental movement skills (e.g., kicking, jumping) and physical activity in young people.</w:t>
      </w:r>
      <w:r w:rsidR="002519DC" w:rsidRPr="00DA4F1C">
        <w:rPr>
          <w:rFonts w:cstheme="minorHAnsi"/>
          <w:sz w:val="24"/>
          <w:szCs w:val="24"/>
          <w:shd w:val="clear" w:color="auto" w:fill="FCFCFC"/>
        </w:rPr>
        <w:t xml:space="preserve"> From experience, when a child deems themselves competent in a range of activities, they start to enjoy being physically active. In Early Years the enjoyment outweighs the </w:t>
      </w:r>
      <w:r w:rsidR="006110FC" w:rsidRPr="00DA4F1C">
        <w:rPr>
          <w:rFonts w:cstheme="minorHAnsi"/>
          <w:sz w:val="24"/>
          <w:szCs w:val="24"/>
          <w:shd w:val="clear" w:color="auto" w:fill="FCFCFC"/>
        </w:rPr>
        <w:t xml:space="preserve">idea that they are not yet competent. This shows that, having the right building blocks in place during these early years, and developing FMS’s in </w:t>
      </w:r>
      <w:r w:rsidR="00775DB8" w:rsidRPr="00DA4F1C">
        <w:rPr>
          <w:rFonts w:cstheme="minorHAnsi"/>
          <w:sz w:val="24"/>
          <w:szCs w:val="24"/>
          <w:shd w:val="clear" w:color="auto" w:fill="FCFCFC"/>
        </w:rPr>
        <w:t xml:space="preserve">the Under 5’s, should in turn help it creating move proficient, competent young people. </w:t>
      </w:r>
    </w:p>
    <w:p w14:paraId="4C3803BB" w14:textId="59FD4041" w:rsidR="005C778A" w:rsidRPr="00DA4F1C" w:rsidRDefault="005C778A" w:rsidP="00DF3302">
      <w:pPr>
        <w:pStyle w:val="NoSpacing"/>
        <w:spacing w:line="360" w:lineRule="auto"/>
        <w:jc w:val="both"/>
        <w:rPr>
          <w:rFonts w:cstheme="minorHAnsi"/>
          <w:sz w:val="24"/>
          <w:szCs w:val="24"/>
          <w:shd w:val="clear" w:color="auto" w:fill="FCFCFC"/>
        </w:rPr>
      </w:pPr>
      <w:r w:rsidRPr="00DA4F1C">
        <w:rPr>
          <w:rFonts w:cstheme="minorHAnsi"/>
          <w:sz w:val="24"/>
          <w:szCs w:val="24"/>
          <w:shd w:val="clear" w:color="auto" w:fill="FCFCFC"/>
        </w:rPr>
        <w:t>This links very much into the 2</w:t>
      </w:r>
      <w:r w:rsidRPr="00DA4F1C">
        <w:rPr>
          <w:rFonts w:cstheme="minorHAnsi"/>
          <w:sz w:val="24"/>
          <w:szCs w:val="24"/>
          <w:shd w:val="clear" w:color="auto" w:fill="FCFCFC"/>
          <w:vertAlign w:val="superscript"/>
        </w:rPr>
        <w:t>nd</w:t>
      </w:r>
      <w:r w:rsidRPr="00DA4F1C">
        <w:rPr>
          <w:rFonts w:cstheme="minorHAnsi"/>
          <w:sz w:val="24"/>
          <w:szCs w:val="24"/>
          <w:shd w:val="clear" w:color="auto" w:fill="FCFCFC"/>
        </w:rPr>
        <w:t xml:space="preserve"> part of the essay where I look at Fundamental Movement Skills in Primary Schools.</w:t>
      </w:r>
    </w:p>
    <w:p w14:paraId="742ABF6D" w14:textId="77777777" w:rsidR="00775DB8" w:rsidRPr="00DA4F1C" w:rsidRDefault="00775DB8" w:rsidP="00DF3302">
      <w:pPr>
        <w:pStyle w:val="NoSpacing"/>
        <w:spacing w:line="360" w:lineRule="auto"/>
        <w:jc w:val="both"/>
        <w:rPr>
          <w:rFonts w:cstheme="minorHAnsi"/>
          <w:sz w:val="24"/>
          <w:szCs w:val="24"/>
        </w:rPr>
      </w:pPr>
    </w:p>
    <w:p w14:paraId="44C3DED9" w14:textId="1E93FE41" w:rsidR="000E0746" w:rsidRPr="00DA4F1C" w:rsidRDefault="00130A24" w:rsidP="00DF3302">
      <w:pPr>
        <w:spacing w:after="0" w:line="360" w:lineRule="auto"/>
        <w:jc w:val="both"/>
        <w:rPr>
          <w:rFonts w:cstheme="minorHAnsi"/>
          <w:color w:val="1C1D1E"/>
          <w:sz w:val="24"/>
          <w:szCs w:val="24"/>
          <w:shd w:val="clear" w:color="auto" w:fill="FFFFFF"/>
        </w:rPr>
      </w:pPr>
      <w:r w:rsidRPr="00DA4F1C">
        <w:rPr>
          <w:rFonts w:cstheme="minorHAnsi"/>
          <w:color w:val="1C1D1E"/>
          <w:sz w:val="24"/>
          <w:szCs w:val="24"/>
          <w:shd w:val="clear" w:color="auto" w:fill="FFFFFF"/>
        </w:rPr>
        <w:t>Fundamental motor skills are considered the building blocks for more advanced movement and sports-specific skills (</w:t>
      </w:r>
      <w:hyperlink r:id="rId8" w:anchor="b6" w:history="1">
        <w:r w:rsidRPr="00DA4F1C">
          <w:rPr>
            <w:rStyle w:val="Hyperlink"/>
            <w:rFonts w:cstheme="minorHAnsi"/>
            <w:color w:val="000000"/>
            <w:sz w:val="24"/>
            <w:szCs w:val="24"/>
            <w:u w:val="none"/>
          </w:rPr>
          <w:t>Clark &amp; Metcalfe 2002</w:t>
        </w:r>
      </w:hyperlink>
      <w:r w:rsidRPr="00DA4F1C">
        <w:rPr>
          <w:rFonts w:cstheme="minorHAnsi"/>
          <w:color w:val="1C1D1E"/>
          <w:sz w:val="24"/>
          <w:szCs w:val="24"/>
          <w:shd w:val="clear" w:color="auto" w:fill="FFFFFF"/>
        </w:rPr>
        <w:t>; </w:t>
      </w:r>
      <w:hyperlink r:id="rId9" w:anchor="b34" w:history="1">
        <w:r w:rsidRPr="00DA4F1C">
          <w:rPr>
            <w:rStyle w:val="Hyperlink"/>
            <w:rFonts w:cstheme="minorHAnsi"/>
            <w:color w:val="000000"/>
            <w:sz w:val="24"/>
            <w:szCs w:val="24"/>
            <w:u w:val="none"/>
          </w:rPr>
          <w:t>Robinson &amp; Goodway 2009</w:t>
        </w:r>
      </w:hyperlink>
      <w:r w:rsidRPr="00DA4F1C">
        <w:rPr>
          <w:rFonts w:cstheme="minorHAnsi"/>
          <w:color w:val="1C1D1E"/>
          <w:sz w:val="24"/>
          <w:szCs w:val="24"/>
          <w:shd w:val="clear" w:color="auto" w:fill="FFFFFF"/>
        </w:rPr>
        <w:t>).</w:t>
      </w:r>
      <w:r w:rsidR="00587194" w:rsidRPr="00DA4F1C">
        <w:rPr>
          <w:rFonts w:cstheme="minorHAnsi"/>
          <w:color w:val="1C1D1E"/>
          <w:sz w:val="24"/>
          <w:szCs w:val="24"/>
          <w:shd w:val="clear" w:color="auto" w:fill="FFFFFF"/>
        </w:rPr>
        <w:t xml:space="preserve"> </w:t>
      </w:r>
      <w:r w:rsidR="001F3ABF" w:rsidRPr="00DA4F1C">
        <w:rPr>
          <w:rFonts w:cstheme="minorHAnsi"/>
          <w:color w:val="1C1D1E"/>
          <w:sz w:val="24"/>
          <w:szCs w:val="24"/>
          <w:shd w:val="clear" w:color="auto" w:fill="FFFFFF"/>
        </w:rPr>
        <w:t>This shows the need to develop and build the FMS over time, and starting with Young Children, will give the best chance to obtain competence moving forward.</w:t>
      </w:r>
    </w:p>
    <w:p w14:paraId="1933D8E3" w14:textId="0C97C685" w:rsidR="000E0746" w:rsidRPr="00DA4F1C" w:rsidRDefault="000E0746" w:rsidP="00DF3302">
      <w:pPr>
        <w:spacing w:after="0" w:line="360" w:lineRule="auto"/>
        <w:jc w:val="both"/>
        <w:rPr>
          <w:rFonts w:cstheme="minorHAnsi"/>
          <w:sz w:val="24"/>
          <w:szCs w:val="24"/>
        </w:rPr>
      </w:pPr>
      <w:r w:rsidRPr="00DA4F1C">
        <w:rPr>
          <w:rFonts w:cstheme="minorHAnsi"/>
          <w:sz w:val="24"/>
          <w:szCs w:val="24"/>
        </w:rPr>
        <w:lastRenderedPageBreak/>
        <w:t>Goodway &amp; Branta (2003) suggest that a growing body of evidence shows that many children do not obtain proficiency in FMS development. Many of these children might not attain sufficient competence in FMS to be competent as adults. This shows the importance of developing these Fundamental skills in Early Years settings where children should focus on the basics of fundamental motor skills. An understanding of the basic movements by Practitioners and how to break down the skills, add or adapt specific constraints to help children become proficient in a movement will embed these skills for people to believe they are able to complete the task and continue to use them in later life. If children perceive themselves as competent or feel, based on prior experience, they can modify their skills, they will be more willing to persist and try new activities. This persistence will lead to further development of motor competence and in turn hopefully greater physical activity (Eccles, Wigfield 2020, Harter 1978).</w:t>
      </w:r>
    </w:p>
    <w:p w14:paraId="5BE01FCF" w14:textId="5DB78717" w:rsidR="00244757" w:rsidRPr="00DA4F1C" w:rsidRDefault="00C73645" w:rsidP="00DF3302">
      <w:pPr>
        <w:pStyle w:val="NoSpacing"/>
        <w:spacing w:line="360" w:lineRule="auto"/>
        <w:jc w:val="both"/>
        <w:rPr>
          <w:rFonts w:cstheme="minorHAnsi"/>
          <w:sz w:val="24"/>
          <w:szCs w:val="24"/>
        </w:rPr>
      </w:pPr>
      <w:r w:rsidRPr="00DA4F1C">
        <w:rPr>
          <w:rFonts w:cstheme="minorHAnsi"/>
          <w:sz w:val="24"/>
          <w:szCs w:val="24"/>
        </w:rPr>
        <w:t>A lack of fundamental movement skills in Early childhood movement</w:t>
      </w:r>
      <w:r w:rsidR="003418F2" w:rsidRPr="00DA4F1C">
        <w:rPr>
          <w:rFonts w:cstheme="minorHAnsi"/>
          <w:sz w:val="24"/>
          <w:szCs w:val="24"/>
        </w:rPr>
        <w:t xml:space="preserve"> does not receive the recognition it deserves. Davies (2003) </w:t>
      </w:r>
      <w:r w:rsidR="005E55B6" w:rsidRPr="00DA4F1C">
        <w:rPr>
          <w:rFonts w:cstheme="minorHAnsi"/>
          <w:sz w:val="24"/>
          <w:szCs w:val="24"/>
        </w:rPr>
        <w:t xml:space="preserve">says not until movement is seen to be </w:t>
      </w:r>
      <w:r w:rsidR="00FB70F4" w:rsidRPr="00DA4F1C">
        <w:rPr>
          <w:rFonts w:cstheme="minorHAnsi"/>
          <w:sz w:val="24"/>
          <w:szCs w:val="24"/>
        </w:rPr>
        <w:t>dysfunctional</w:t>
      </w:r>
      <w:r w:rsidR="005E55B6" w:rsidRPr="00DA4F1C">
        <w:rPr>
          <w:rFonts w:cstheme="minorHAnsi"/>
          <w:sz w:val="24"/>
          <w:szCs w:val="24"/>
        </w:rPr>
        <w:t xml:space="preserve"> or ineffective in some way, such as autism, </w:t>
      </w:r>
      <w:r w:rsidR="00813283" w:rsidRPr="00DA4F1C">
        <w:rPr>
          <w:rFonts w:cstheme="minorHAnsi"/>
          <w:sz w:val="24"/>
          <w:szCs w:val="24"/>
        </w:rPr>
        <w:t xml:space="preserve">depression, </w:t>
      </w:r>
      <w:r w:rsidR="00E856F4" w:rsidRPr="00DA4F1C">
        <w:rPr>
          <w:rFonts w:cstheme="minorHAnsi"/>
          <w:sz w:val="24"/>
          <w:szCs w:val="24"/>
        </w:rPr>
        <w:t xml:space="preserve">or </w:t>
      </w:r>
      <w:r w:rsidR="00FB70F4" w:rsidRPr="00DA4F1C">
        <w:rPr>
          <w:rFonts w:cstheme="minorHAnsi"/>
          <w:sz w:val="24"/>
          <w:szCs w:val="24"/>
        </w:rPr>
        <w:t>cerebral</w:t>
      </w:r>
      <w:r w:rsidR="00E856F4" w:rsidRPr="00DA4F1C">
        <w:rPr>
          <w:rFonts w:cstheme="minorHAnsi"/>
          <w:sz w:val="24"/>
          <w:szCs w:val="24"/>
        </w:rPr>
        <w:t xml:space="preserve"> palsy that it emerges as a problem.</w:t>
      </w:r>
    </w:p>
    <w:p w14:paraId="1A900A5F" w14:textId="77777777" w:rsidR="004F26B5" w:rsidRPr="00DA4F1C" w:rsidRDefault="004F26B5" w:rsidP="00DF3302">
      <w:pPr>
        <w:pStyle w:val="NoSpacing"/>
        <w:spacing w:line="360" w:lineRule="auto"/>
        <w:jc w:val="both"/>
        <w:rPr>
          <w:rFonts w:cstheme="minorHAnsi"/>
          <w:sz w:val="24"/>
          <w:szCs w:val="24"/>
        </w:rPr>
      </w:pPr>
    </w:p>
    <w:p w14:paraId="379D6F2F" w14:textId="7DD37240" w:rsidR="00244757" w:rsidRPr="00DA4F1C" w:rsidRDefault="00FE7150" w:rsidP="00DF3302">
      <w:pPr>
        <w:pStyle w:val="NoSpacing"/>
        <w:spacing w:line="360" w:lineRule="auto"/>
        <w:jc w:val="both"/>
        <w:rPr>
          <w:rStyle w:val="Emphasis"/>
          <w:rFonts w:cstheme="minorHAnsi"/>
          <w:i w:val="0"/>
          <w:iCs w:val="0"/>
          <w:sz w:val="24"/>
          <w:szCs w:val="24"/>
        </w:rPr>
      </w:pPr>
      <w:r w:rsidRPr="00DA4F1C">
        <w:rPr>
          <w:rFonts w:cstheme="minorHAnsi"/>
          <w:sz w:val="24"/>
          <w:szCs w:val="24"/>
        </w:rPr>
        <w:t>FMS</w:t>
      </w:r>
      <w:r w:rsidR="003418F2" w:rsidRPr="00DA4F1C">
        <w:rPr>
          <w:rFonts w:cstheme="minorHAnsi"/>
          <w:sz w:val="24"/>
          <w:szCs w:val="24"/>
        </w:rPr>
        <w:t xml:space="preserve"> </w:t>
      </w:r>
      <w:r w:rsidRPr="00DA4F1C">
        <w:rPr>
          <w:rStyle w:val="Emphasis"/>
          <w:rFonts w:cstheme="minorHAnsi"/>
          <w:i w:val="0"/>
          <w:iCs w:val="0"/>
          <w:sz w:val="24"/>
          <w:szCs w:val="24"/>
        </w:rPr>
        <w:t xml:space="preserve">are the platform from which the skills in sports come from. A good FMS base is imperative for </w:t>
      </w:r>
      <w:r w:rsidR="004D05F3" w:rsidRPr="00DA4F1C">
        <w:rPr>
          <w:rStyle w:val="Emphasis"/>
          <w:rFonts w:cstheme="minorHAnsi"/>
          <w:i w:val="0"/>
          <w:iCs w:val="0"/>
          <w:sz w:val="24"/>
          <w:szCs w:val="24"/>
        </w:rPr>
        <w:t>a</w:t>
      </w:r>
      <w:r w:rsidRPr="00DA4F1C">
        <w:rPr>
          <w:rStyle w:val="Emphasis"/>
          <w:rFonts w:cstheme="minorHAnsi"/>
          <w:i w:val="0"/>
          <w:iCs w:val="0"/>
          <w:sz w:val="24"/>
          <w:szCs w:val="24"/>
        </w:rPr>
        <w:t xml:space="preserve"> child’s physical development and being able to competently participate in sports. Children that are proficient movers are more willing to participate in sport leading to higher self-esteem and self-confidence. This allows children to get greater enjoyment out of sport and make it a lifelong hobby. Studies have shown that low Fundamental Movement Skills are a major barrier for participating in sport and one of the main reason’s children quit organised sport.</w:t>
      </w:r>
    </w:p>
    <w:p w14:paraId="39603F63" w14:textId="77777777" w:rsidR="00BC14E6" w:rsidRPr="00DA4F1C" w:rsidRDefault="00BC14E6" w:rsidP="00DF3302">
      <w:pPr>
        <w:pStyle w:val="NoSpacing"/>
        <w:spacing w:line="360" w:lineRule="auto"/>
        <w:jc w:val="both"/>
        <w:rPr>
          <w:rFonts w:cstheme="minorHAnsi"/>
          <w:sz w:val="24"/>
          <w:szCs w:val="24"/>
        </w:rPr>
      </w:pPr>
    </w:p>
    <w:p w14:paraId="0CB6D33F" w14:textId="273031A1" w:rsidR="00EF7F79" w:rsidRPr="00DA4F1C" w:rsidRDefault="000A45D1" w:rsidP="00DF3302">
      <w:pPr>
        <w:pStyle w:val="NoSpacing"/>
        <w:spacing w:line="360" w:lineRule="auto"/>
        <w:jc w:val="both"/>
        <w:rPr>
          <w:rFonts w:cstheme="minorHAnsi"/>
          <w:sz w:val="24"/>
          <w:szCs w:val="24"/>
        </w:rPr>
      </w:pPr>
      <w:r w:rsidRPr="00DA4F1C">
        <w:rPr>
          <w:rFonts w:cstheme="minorHAnsi"/>
          <w:sz w:val="24"/>
          <w:szCs w:val="24"/>
        </w:rPr>
        <w:t>A more recent model by Stodden and Goodway (2007) takes these ideas one step further. They suggest that poor motor competence in the early</w:t>
      </w:r>
      <w:r w:rsidR="007702CB" w:rsidRPr="00DA4F1C">
        <w:rPr>
          <w:rFonts w:cstheme="minorHAnsi"/>
          <w:sz w:val="24"/>
          <w:szCs w:val="24"/>
        </w:rPr>
        <w:t xml:space="preserve"> years leads to lower physical activity levels, poor self-perceptions of motor competence, and ultimately channels children into a “negative spiral of disengagement.”</w:t>
      </w:r>
      <w:r w:rsidR="00EF7F79" w:rsidRPr="00DA4F1C">
        <w:rPr>
          <w:rFonts w:cstheme="minorHAnsi"/>
          <w:sz w:val="24"/>
          <w:szCs w:val="24"/>
        </w:rPr>
        <w:t xml:space="preserve"> The </w:t>
      </w:r>
      <w:r w:rsidR="00BC12C3" w:rsidRPr="00DA4F1C">
        <w:rPr>
          <w:rFonts w:cstheme="minorHAnsi"/>
          <w:sz w:val="24"/>
          <w:szCs w:val="24"/>
        </w:rPr>
        <w:t>research</w:t>
      </w:r>
      <w:r w:rsidR="00EF7F79" w:rsidRPr="00DA4F1C">
        <w:rPr>
          <w:rFonts w:cstheme="minorHAnsi"/>
          <w:sz w:val="24"/>
          <w:szCs w:val="24"/>
        </w:rPr>
        <w:t xml:space="preserve"> by Stodden and Goodway, furthermore strengthens the argument for making sure FMS and Physical Literacy are a key part of Early Years and Primary Education.</w:t>
      </w:r>
    </w:p>
    <w:p w14:paraId="6F1E35AA" w14:textId="77777777" w:rsidR="000A45D1" w:rsidRPr="00DA4F1C" w:rsidRDefault="000A45D1" w:rsidP="00DF3302">
      <w:pPr>
        <w:pStyle w:val="NoSpacing"/>
        <w:spacing w:line="360" w:lineRule="auto"/>
        <w:jc w:val="both"/>
        <w:rPr>
          <w:rFonts w:cstheme="minorHAnsi"/>
          <w:sz w:val="24"/>
          <w:szCs w:val="24"/>
        </w:rPr>
      </w:pPr>
    </w:p>
    <w:p w14:paraId="71D85A89" w14:textId="47B34BDF" w:rsidR="00B31F63" w:rsidRPr="00DA4F1C" w:rsidRDefault="00E04C93" w:rsidP="00DF3302">
      <w:pPr>
        <w:spacing w:line="360" w:lineRule="auto"/>
        <w:jc w:val="both"/>
        <w:rPr>
          <w:rFonts w:cstheme="minorHAnsi"/>
          <w:sz w:val="24"/>
          <w:szCs w:val="24"/>
          <w:shd w:val="clear" w:color="auto" w:fill="FFFFFF"/>
        </w:rPr>
      </w:pPr>
      <w:r w:rsidRPr="00DA4F1C">
        <w:rPr>
          <w:rFonts w:cstheme="minorHAnsi"/>
          <w:sz w:val="24"/>
          <w:szCs w:val="24"/>
        </w:rPr>
        <w:t xml:space="preserve">Secondly, </w:t>
      </w:r>
      <w:r w:rsidR="008E709C" w:rsidRPr="00DA4F1C">
        <w:rPr>
          <w:rFonts w:cstheme="minorHAnsi"/>
          <w:sz w:val="24"/>
          <w:szCs w:val="24"/>
        </w:rPr>
        <w:t>Fundamental Movement Skills</w:t>
      </w:r>
      <w:r w:rsidR="00BC14E6" w:rsidRPr="00DA4F1C">
        <w:rPr>
          <w:rFonts w:cstheme="minorHAnsi"/>
          <w:sz w:val="24"/>
          <w:szCs w:val="24"/>
        </w:rPr>
        <w:t>,</w:t>
      </w:r>
      <w:r w:rsidR="008E709C" w:rsidRPr="00DA4F1C">
        <w:rPr>
          <w:rFonts w:cstheme="minorHAnsi"/>
          <w:sz w:val="24"/>
          <w:szCs w:val="24"/>
          <w:shd w:val="clear" w:color="auto" w:fill="FFFFFF"/>
        </w:rPr>
        <w:t xml:space="preserve"> </w:t>
      </w:r>
      <w:r w:rsidR="00BC14E6" w:rsidRPr="00DA4F1C">
        <w:rPr>
          <w:rFonts w:cstheme="minorHAnsi"/>
          <w:sz w:val="24"/>
          <w:szCs w:val="24"/>
          <w:shd w:val="clear" w:color="auto" w:fill="FFFFFF"/>
        </w:rPr>
        <w:t>do we consider them to be an integral p</w:t>
      </w:r>
      <w:r w:rsidR="008E709C" w:rsidRPr="00DA4F1C">
        <w:rPr>
          <w:rFonts w:cstheme="minorHAnsi"/>
          <w:sz w:val="24"/>
          <w:szCs w:val="24"/>
          <w:shd w:val="clear" w:color="auto" w:fill="FFFFFF"/>
        </w:rPr>
        <w:t>art of a young child’s Physical Education?</w:t>
      </w:r>
      <w:r w:rsidR="001217E5" w:rsidRPr="00DA4F1C">
        <w:rPr>
          <w:rFonts w:cstheme="minorHAnsi"/>
          <w:sz w:val="24"/>
          <w:szCs w:val="24"/>
          <w:shd w:val="clear" w:color="auto" w:fill="FFFFFF"/>
        </w:rPr>
        <w:t xml:space="preserve"> There are a few programs that I will </w:t>
      </w:r>
      <w:r w:rsidR="00521277" w:rsidRPr="00DA4F1C">
        <w:rPr>
          <w:rFonts w:cstheme="minorHAnsi"/>
          <w:sz w:val="24"/>
          <w:szCs w:val="24"/>
          <w:shd w:val="clear" w:color="auto" w:fill="FFFFFF"/>
        </w:rPr>
        <w:t>look at</w:t>
      </w:r>
      <w:r w:rsidR="00B31F63" w:rsidRPr="00DA4F1C">
        <w:rPr>
          <w:rFonts w:cstheme="minorHAnsi"/>
          <w:sz w:val="24"/>
          <w:szCs w:val="24"/>
          <w:shd w:val="clear" w:color="auto" w:fill="FFFFFF"/>
        </w:rPr>
        <w:t xml:space="preserve"> </w:t>
      </w:r>
      <w:r w:rsidR="001217E5" w:rsidRPr="00DA4F1C">
        <w:rPr>
          <w:rFonts w:cstheme="minorHAnsi"/>
          <w:sz w:val="24"/>
          <w:szCs w:val="24"/>
          <w:shd w:val="clear" w:color="auto" w:fill="FFFFFF"/>
        </w:rPr>
        <w:t>across the world, that try to develop this area within the Early Years of a child’s education.</w:t>
      </w:r>
    </w:p>
    <w:p w14:paraId="3333BD35" w14:textId="71460671" w:rsidR="00B31F63" w:rsidRPr="00DA4F1C" w:rsidRDefault="00B31F63" w:rsidP="00DF3302">
      <w:pPr>
        <w:spacing w:line="360" w:lineRule="auto"/>
        <w:jc w:val="both"/>
        <w:rPr>
          <w:rFonts w:cstheme="minorHAnsi"/>
          <w:sz w:val="24"/>
          <w:szCs w:val="24"/>
        </w:rPr>
      </w:pPr>
      <w:r w:rsidRPr="00DA4F1C">
        <w:rPr>
          <w:rFonts w:cstheme="minorHAnsi"/>
          <w:sz w:val="24"/>
          <w:szCs w:val="24"/>
        </w:rPr>
        <w:t xml:space="preserve">According to the United Nations Educational, Scientific and Cultural Organisation (2015) schools are the only place that many children participate in regular physical activity, especially those from lower </w:t>
      </w:r>
      <w:r w:rsidRPr="00DA4F1C">
        <w:rPr>
          <w:rFonts w:cstheme="minorHAnsi"/>
          <w:sz w:val="24"/>
          <w:szCs w:val="24"/>
        </w:rPr>
        <w:lastRenderedPageBreak/>
        <w:t>socio-economic backgrounds. This is not surprising considering most children spend a large portion of their time in school. As a result, schools play an important role in providing an environment for children to develop their physical literacy and in turn, improve their motivation to be physically active.</w:t>
      </w:r>
    </w:p>
    <w:p w14:paraId="6E90B743" w14:textId="54219DD5" w:rsidR="00E95DF2" w:rsidRPr="00DA4F1C" w:rsidRDefault="00E95DF2" w:rsidP="00DF3302">
      <w:pPr>
        <w:pStyle w:val="NoSpacing"/>
        <w:spacing w:line="360" w:lineRule="auto"/>
        <w:jc w:val="both"/>
        <w:rPr>
          <w:rFonts w:cstheme="minorHAnsi"/>
          <w:sz w:val="24"/>
          <w:szCs w:val="24"/>
        </w:rPr>
      </w:pPr>
      <w:r w:rsidRPr="00DA4F1C">
        <w:rPr>
          <w:rFonts w:cstheme="minorHAnsi"/>
          <w:sz w:val="24"/>
          <w:szCs w:val="24"/>
        </w:rPr>
        <w:t>Rainer and Javis (2020) say we often wonder how a parent would feel if their child left primary school deficient in numeracy and literacy skills, unable to read, write, add and subtract and yet we are constantly amazed that people still accept that there is no issue with young children leaving primary school unable to perform basic Fundamental Movement Skills (FMS).</w:t>
      </w:r>
    </w:p>
    <w:p w14:paraId="66745666" w14:textId="40D36A32" w:rsidR="00E95DF2" w:rsidRPr="00DA4F1C" w:rsidRDefault="00E95DF2" w:rsidP="00DF3302">
      <w:pPr>
        <w:pStyle w:val="NoSpacing"/>
        <w:spacing w:line="360" w:lineRule="auto"/>
        <w:jc w:val="both"/>
        <w:rPr>
          <w:rFonts w:cstheme="minorHAnsi"/>
          <w:sz w:val="24"/>
          <w:szCs w:val="24"/>
        </w:rPr>
      </w:pPr>
    </w:p>
    <w:p w14:paraId="562C25C8" w14:textId="1329D0DA" w:rsidR="0008711D" w:rsidRPr="00DA4F1C" w:rsidRDefault="008F5C67" w:rsidP="00DF3302">
      <w:pPr>
        <w:pStyle w:val="NoSpacing"/>
        <w:spacing w:line="360" w:lineRule="auto"/>
        <w:jc w:val="both"/>
        <w:rPr>
          <w:rFonts w:cstheme="minorHAnsi"/>
          <w:sz w:val="24"/>
          <w:szCs w:val="24"/>
        </w:rPr>
      </w:pPr>
      <w:r w:rsidRPr="00DA4F1C">
        <w:rPr>
          <w:rFonts w:cstheme="minorHAnsi"/>
          <w:sz w:val="24"/>
          <w:szCs w:val="24"/>
        </w:rPr>
        <w:t xml:space="preserve">If a child is to leave </w:t>
      </w:r>
      <w:r w:rsidR="00A3779C" w:rsidRPr="00DA4F1C">
        <w:rPr>
          <w:rFonts w:cstheme="minorHAnsi"/>
          <w:sz w:val="24"/>
          <w:szCs w:val="24"/>
        </w:rPr>
        <w:t>primary</w:t>
      </w:r>
      <w:r w:rsidRPr="00DA4F1C">
        <w:rPr>
          <w:rFonts w:cstheme="minorHAnsi"/>
          <w:sz w:val="24"/>
          <w:szCs w:val="24"/>
        </w:rPr>
        <w:t xml:space="preserve"> education without the necessary </w:t>
      </w:r>
      <w:r w:rsidR="00443300" w:rsidRPr="00DA4F1C">
        <w:rPr>
          <w:rFonts w:cstheme="minorHAnsi"/>
          <w:sz w:val="24"/>
          <w:szCs w:val="24"/>
        </w:rPr>
        <w:t>movement skills,</w:t>
      </w:r>
      <w:r w:rsidR="009F7CDB" w:rsidRPr="00DA4F1C">
        <w:rPr>
          <w:rFonts w:cstheme="minorHAnsi"/>
          <w:sz w:val="24"/>
          <w:szCs w:val="24"/>
        </w:rPr>
        <w:t xml:space="preserve"> their engagement in later life will deteriorate. </w:t>
      </w:r>
      <w:r w:rsidR="000E4100" w:rsidRPr="00DA4F1C">
        <w:rPr>
          <w:rFonts w:cstheme="minorHAnsi"/>
          <w:sz w:val="24"/>
          <w:szCs w:val="24"/>
        </w:rPr>
        <w:t>Seefeldt</w:t>
      </w:r>
      <w:r w:rsidR="004412C6" w:rsidRPr="00DA4F1C">
        <w:rPr>
          <w:rFonts w:cstheme="minorHAnsi"/>
          <w:sz w:val="24"/>
          <w:szCs w:val="24"/>
        </w:rPr>
        <w:t>, 1980 uses the term proficiency barrier</w:t>
      </w:r>
      <w:r w:rsidR="00EF5937" w:rsidRPr="00DA4F1C">
        <w:rPr>
          <w:rFonts w:cstheme="minorHAnsi"/>
          <w:sz w:val="24"/>
          <w:szCs w:val="24"/>
        </w:rPr>
        <w:t xml:space="preserve">, that </w:t>
      </w:r>
      <w:r w:rsidR="00443300" w:rsidRPr="00DA4F1C">
        <w:rPr>
          <w:rFonts w:cstheme="minorHAnsi"/>
          <w:sz w:val="24"/>
          <w:szCs w:val="24"/>
        </w:rPr>
        <w:t>alludes</w:t>
      </w:r>
      <w:r w:rsidR="00EF5937" w:rsidRPr="00DA4F1C">
        <w:rPr>
          <w:rFonts w:cstheme="minorHAnsi"/>
          <w:sz w:val="24"/>
          <w:szCs w:val="24"/>
        </w:rPr>
        <w:t xml:space="preserve"> to a </w:t>
      </w:r>
      <w:r w:rsidR="00443300" w:rsidRPr="00DA4F1C">
        <w:rPr>
          <w:rFonts w:cstheme="minorHAnsi"/>
          <w:sz w:val="24"/>
          <w:szCs w:val="24"/>
        </w:rPr>
        <w:t>l</w:t>
      </w:r>
      <w:r w:rsidR="00EF5937" w:rsidRPr="00DA4F1C">
        <w:rPr>
          <w:rFonts w:cstheme="minorHAnsi"/>
          <w:sz w:val="24"/>
          <w:szCs w:val="24"/>
        </w:rPr>
        <w:t>ack of FMS</w:t>
      </w:r>
      <w:r w:rsidR="00443300" w:rsidRPr="00DA4F1C">
        <w:rPr>
          <w:rFonts w:cstheme="minorHAnsi"/>
          <w:sz w:val="24"/>
          <w:szCs w:val="24"/>
        </w:rPr>
        <w:t xml:space="preserve"> prevents children competently participating in sport</w:t>
      </w:r>
      <w:r w:rsidR="0008711D" w:rsidRPr="00DA4F1C">
        <w:rPr>
          <w:rFonts w:cstheme="minorHAnsi"/>
          <w:sz w:val="24"/>
          <w:szCs w:val="24"/>
        </w:rPr>
        <w:t xml:space="preserve"> and physical activity.</w:t>
      </w:r>
      <w:r w:rsidR="00994140" w:rsidRPr="00DA4F1C">
        <w:rPr>
          <w:rFonts w:cstheme="minorHAnsi"/>
          <w:sz w:val="24"/>
          <w:szCs w:val="24"/>
        </w:rPr>
        <w:t xml:space="preserve"> </w:t>
      </w:r>
      <w:r w:rsidR="0008711D" w:rsidRPr="00DA4F1C">
        <w:rPr>
          <w:rFonts w:cstheme="minorHAnsi"/>
          <w:sz w:val="24"/>
          <w:szCs w:val="24"/>
        </w:rPr>
        <w:t>This links heavily to the ‘physical literacy’ of a person, as they need the physical competenc</w:t>
      </w:r>
      <w:r w:rsidR="00BC12C3" w:rsidRPr="00DA4F1C">
        <w:rPr>
          <w:rFonts w:cstheme="minorHAnsi"/>
          <w:sz w:val="24"/>
          <w:szCs w:val="24"/>
        </w:rPr>
        <w:t>y</w:t>
      </w:r>
      <w:r w:rsidR="0008711D" w:rsidRPr="00DA4F1C">
        <w:rPr>
          <w:rFonts w:cstheme="minorHAnsi"/>
          <w:sz w:val="24"/>
          <w:szCs w:val="24"/>
        </w:rPr>
        <w:t xml:space="preserve"> </w:t>
      </w:r>
      <w:r w:rsidR="00B622F8" w:rsidRPr="00DA4F1C">
        <w:rPr>
          <w:rFonts w:cstheme="minorHAnsi"/>
          <w:sz w:val="24"/>
          <w:szCs w:val="24"/>
        </w:rPr>
        <w:t>in a range of movement</w:t>
      </w:r>
      <w:r w:rsidR="00BC12C3" w:rsidRPr="00DA4F1C">
        <w:rPr>
          <w:rFonts w:cstheme="minorHAnsi"/>
          <w:sz w:val="24"/>
          <w:szCs w:val="24"/>
        </w:rPr>
        <w:t>s</w:t>
      </w:r>
      <w:r w:rsidR="00B622F8" w:rsidRPr="00DA4F1C">
        <w:rPr>
          <w:rFonts w:cstheme="minorHAnsi"/>
          <w:sz w:val="24"/>
          <w:szCs w:val="24"/>
        </w:rPr>
        <w:t xml:space="preserve"> to</w:t>
      </w:r>
      <w:r w:rsidR="00BB180A" w:rsidRPr="00DA4F1C">
        <w:rPr>
          <w:rFonts w:cstheme="minorHAnsi"/>
          <w:sz w:val="24"/>
          <w:szCs w:val="24"/>
        </w:rPr>
        <w:t xml:space="preserve"> be physically active.</w:t>
      </w:r>
    </w:p>
    <w:p w14:paraId="52F2E5BA" w14:textId="77777777" w:rsidR="00E629F7" w:rsidRPr="00DA4F1C" w:rsidRDefault="00E629F7" w:rsidP="00DF3302">
      <w:pPr>
        <w:pStyle w:val="NoSpacing"/>
        <w:spacing w:line="360" w:lineRule="auto"/>
        <w:jc w:val="both"/>
        <w:rPr>
          <w:rFonts w:cstheme="minorHAnsi"/>
          <w:sz w:val="24"/>
          <w:szCs w:val="24"/>
        </w:rPr>
      </w:pPr>
    </w:p>
    <w:p w14:paraId="3D73BFCF" w14:textId="6381557A" w:rsidR="00E629F7" w:rsidRPr="00DA4F1C" w:rsidRDefault="00E629F7" w:rsidP="00DF3302">
      <w:pPr>
        <w:spacing w:line="360" w:lineRule="auto"/>
        <w:jc w:val="both"/>
        <w:rPr>
          <w:rFonts w:cstheme="minorHAnsi"/>
          <w:sz w:val="24"/>
          <w:szCs w:val="24"/>
          <w:shd w:val="clear" w:color="auto" w:fill="FFFFFF"/>
        </w:rPr>
      </w:pPr>
      <w:r w:rsidRPr="00DA4F1C">
        <w:rPr>
          <w:rFonts w:cstheme="minorHAnsi"/>
          <w:sz w:val="24"/>
          <w:szCs w:val="24"/>
          <w:shd w:val="clear" w:color="auto" w:fill="FFFFFF"/>
        </w:rPr>
        <w:t xml:space="preserve">In 2019, UK Chief Medical Officers (CMO) revised the physical activity guidelines for the recommend daily amount of physical activity needed to live a healthy lifestyle. The daily amount for children aged 3-5 was changed from 120mins a day to 180mins a day, including active outdoor play (CMO, 2019). </w:t>
      </w:r>
      <w:r w:rsidR="00743586" w:rsidRPr="00DA4F1C">
        <w:rPr>
          <w:rFonts w:cstheme="minorHAnsi"/>
          <w:sz w:val="24"/>
          <w:szCs w:val="24"/>
          <w:shd w:val="clear" w:color="auto" w:fill="FFFFFF"/>
        </w:rPr>
        <w:t>T</w:t>
      </w:r>
      <w:r w:rsidRPr="00DA4F1C">
        <w:rPr>
          <w:rFonts w:cstheme="minorHAnsi"/>
          <w:sz w:val="24"/>
          <w:szCs w:val="24"/>
          <w:shd w:val="clear" w:color="auto" w:fill="FFFFFF"/>
        </w:rPr>
        <w:t xml:space="preserve">he ownership is being put on schools to do more to create physical literate children. Research by Rudd et al. (2020) states, practitioners should help to create a physical literate population and should allow children to develop their physical development skills by meaningfully engaging in play and activity in enriched environments. </w:t>
      </w:r>
    </w:p>
    <w:p w14:paraId="1C924F9A" w14:textId="77777777" w:rsidR="00E629F7" w:rsidRPr="00DA4F1C" w:rsidRDefault="00E629F7" w:rsidP="00DF3302">
      <w:pPr>
        <w:spacing w:after="0" w:line="360" w:lineRule="auto"/>
        <w:jc w:val="both"/>
        <w:rPr>
          <w:rFonts w:cstheme="minorHAnsi"/>
          <w:sz w:val="24"/>
          <w:szCs w:val="24"/>
        </w:rPr>
      </w:pPr>
      <w:r w:rsidRPr="00DA4F1C">
        <w:rPr>
          <w:rFonts w:cstheme="minorHAnsi"/>
          <w:sz w:val="24"/>
          <w:szCs w:val="24"/>
        </w:rPr>
        <w:t xml:space="preserve">Educational settings should be trying to adhere to these recommendations, in ensuring all pupils are physically active and that they enable all children the opportunities to become proficient in the FMS. </w:t>
      </w:r>
    </w:p>
    <w:p w14:paraId="340493E6" w14:textId="77777777" w:rsidR="00E629F7" w:rsidRPr="00DA4F1C" w:rsidRDefault="00E629F7" w:rsidP="00DF3302">
      <w:pPr>
        <w:spacing w:after="0" w:line="360" w:lineRule="auto"/>
        <w:jc w:val="both"/>
        <w:rPr>
          <w:rFonts w:cstheme="minorHAnsi"/>
          <w:sz w:val="24"/>
          <w:szCs w:val="24"/>
        </w:rPr>
      </w:pPr>
    </w:p>
    <w:p w14:paraId="2EAAA6F0" w14:textId="4AD67BCF" w:rsidR="00E629F7" w:rsidRPr="00DA4F1C" w:rsidRDefault="00E629F7" w:rsidP="00DF3302">
      <w:pPr>
        <w:spacing w:after="0" w:line="360" w:lineRule="auto"/>
        <w:jc w:val="both"/>
        <w:rPr>
          <w:rFonts w:cstheme="minorHAnsi"/>
          <w:sz w:val="24"/>
          <w:szCs w:val="24"/>
        </w:rPr>
      </w:pPr>
      <w:r w:rsidRPr="00DA4F1C">
        <w:rPr>
          <w:rFonts w:cstheme="minorHAnsi"/>
          <w:sz w:val="24"/>
          <w:szCs w:val="24"/>
        </w:rPr>
        <w:t>Stodden et al (2008) have spent time just focusing on measuring physical activity in children without an understanding that learning to move is a necessary skill underlying physical activity. Building the basics from the foundations of early movement will play a big part in later life when physical activity becomes a choice, and not part of the daily routine. People will need to feel like they have the skills acquired to maintain a physical lifestyle in order to stay active.</w:t>
      </w:r>
    </w:p>
    <w:p w14:paraId="22992B4F" w14:textId="77777777" w:rsidR="00BB180A" w:rsidRPr="00DA4F1C" w:rsidRDefault="00BB180A" w:rsidP="00DF3302">
      <w:pPr>
        <w:pStyle w:val="NoSpacing"/>
        <w:spacing w:line="360" w:lineRule="auto"/>
        <w:jc w:val="both"/>
        <w:rPr>
          <w:rFonts w:cstheme="minorHAnsi"/>
          <w:sz w:val="24"/>
          <w:szCs w:val="24"/>
        </w:rPr>
      </w:pPr>
    </w:p>
    <w:p w14:paraId="1FAC56B2" w14:textId="40637A22" w:rsidR="00FA38A8" w:rsidRPr="00DA4F1C" w:rsidRDefault="00420032" w:rsidP="00DF3302">
      <w:pPr>
        <w:pStyle w:val="NoSpacing"/>
        <w:spacing w:line="360" w:lineRule="auto"/>
        <w:jc w:val="both"/>
        <w:rPr>
          <w:rFonts w:cstheme="minorHAnsi"/>
          <w:sz w:val="24"/>
          <w:szCs w:val="24"/>
        </w:rPr>
      </w:pPr>
      <w:r w:rsidRPr="00DA4F1C">
        <w:rPr>
          <w:rFonts w:cstheme="minorHAnsi"/>
          <w:sz w:val="24"/>
          <w:szCs w:val="24"/>
        </w:rPr>
        <w:lastRenderedPageBreak/>
        <w:t xml:space="preserve">When looking at </w:t>
      </w:r>
      <w:r w:rsidR="00480797" w:rsidRPr="00DA4F1C">
        <w:rPr>
          <w:rFonts w:cstheme="minorHAnsi"/>
          <w:sz w:val="24"/>
          <w:szCs w:val="24"/>
        </w:rPr>
        <w:t>ideas across the world in measure</w:t>
      </w:r>
      <w:r w:rsidR="00D97703" w:rsidRPr="00DA4F1C">
        <w:rPr>
          <w:rFonts w:cstheme="minorHAnsi"/>
          <w:sz w:val="24"/>
          <w:szCs w:val="24"/>
        </w:rPr>
        <w:t>s</w:t>
      </w:r>
      <w:r w:rsidR="00480797" w:rsidRPr="00DA4F1C">
        <w:rPr>
          <w:rFonts w:cstheme="minorHAnsi"/>
          <w:sz w:val="24"/>
          <w:szCs w:val="24"/>
        </w:rPr>
        <w:t xml:space="preserve"> to </w:t>
      </w:r>
      <w:r w:rsidR="00FA38A8" w:rsidRPr="00DA4F1C">
        <w:rPr>
          <w:rFonts w:cstheme="minorHAnsi"/>
          <w:sz w:val="24"/>
          <w:szCs w:val="24"/>
        </w:rPr>
        <w:t>enhance</w:t>
      </w:r>
      <w:r w:rsidR="00DB3D65" w:rsidRPr="00DA4F1C">
        <w:rPr>
          <w:rFonts w:cstheme="minorHAnsi"/>
          <w:sz w:val="24"/>
          <w:szCs w:val="24"/>
        </w:rPr>
        <w:t xml:space="preserve"> physical education,</w:t>
      </w:r>
      <w:r w:rsidR="00480797" w:rsidRPr="00DA4F1C">
        <w:rPr>
          <w:rFonts w:cstheme="minorHAnsi"/>
          <w:sz w:val="24"/>
          <w:szCs w:val="24"/>
        </w:rPr>
        <w:t xml:space="preserve"> physical </w:t>
      </w:r>
      <w:r w:rsidR="00B22CFA" w:rsidRPr="00DA4F1C">
        <w:rPr>
          <w:rFonts w:cstheme="minorHAnsi"/>
          <w:sz w:val="24"/>
          <w:szCs w:val="24"/>
        </w:rPr>
        <w:t>literacy,</w:t>
      </w:r>
      <w:r w:rsidR="00DB3D65" w:rsidRPr="00DA4F1C">
        <w:rPr>
          <w:rFonts w:cstheme="minorHAnsi"/>
          <w:sz w:val="24"/>
          <w:szCs w:val="24"/>
        </w:rPr>
        <w:t xml:space="preserve"> and physical activity</w:t>
      </w:r>
      <w:r w:rsidR="00480797" w:rsidRPr="00DA4F1C">
        <w:rPr>
          <w:rFonts w:cstheme="minorHAnsi"/>
          <w:sz w:val="24"/>
          <w:szCs w:val="24"/>
        </w:rPr>
        <w:t xml:space="preserve"> in schools, </w:t>
      </w:r>
      <w:r w:rsidR="00A31A0E" w:rsidRPr="00DA4F1C">
        <w:rPr>
          <w:rFonts w:cstheme="minorHAnsi"/>
          <w:sz w:val="24"/>
          <w:szCs w:val="24"/>
        </w:rPr>
        <w:t>I looked at Sport</w:t>
      </w:r>
      <w:r w:rsidR="00EB5A43" w:rsidRPr="00DA4F1C">
        <w:rPr>
          <w:rFonts w:cstheme="minorHAnsi"/>
          <w:sz w:val="24"/>
          <w:szCs w:val="24"/>
        </w:rPr>
        <w:t xml:space="preserve"> Australia</w:t>
      </w:r>
      <w:r w:rsidR="00A31A0E" w:rsidRPr="00DA4F1C">
        <w:rPr>
          <w:rFonts w:cstheme="minorHAnsi"/>
          <w:sz w:val="24"/>
          <w:szCs w:val="24"/>
        </w:rPr>
        <w:t>,</w:t>
      </w:r>
      <w:r w:rsidR="00B22CFA" w:rsidRPr="00DA4F1C">
        <w:rPr>
          <w:rFonts w:cstheme="minorHAnsi"/>
          <w:sz w:val="24"/>
          <w:szCs w:val="24"/>
        </w:rPr>
        <w:t xml:space="preserve"> the National Curriculum in </w:t>
      </w:r>
      <w:r w:rsidR="00994140" w:rsidRPr="00DA4F1C">
        <w:rPr>
          <w:rFonts w:cstheme="minorHAnsi"/>
          <w:sz w:val="24"/>
          <w:szCs w:val="24"/>
        </w:rPr>
        <w:t>England,</w:t>
      </w:r>
      <w:r w:rsidR="00A31A0E" w:rsidRPr="00DA4F1C">
        <w:rPr>
          <w:rFonts w:cstheme="minorHAnsi"/>
          <w:sz w:val="24"/>
          <w:szCs w:val="24"/>
        </w:rPr>
        <w:t xml:space="preserve"> </w:t>
      </w:r>
      <w:r w:rsidR="00EB5A43" w:rsidRPr="00DA4F1C">
        <w:rPr>
          <w:rFonts w:cstheme="minorHAnsi"/>
          <w:sz w:val="24"/>
          <w:szCs w:val="24"/>
        </w:rPr>
        <w:t>and</w:t>
      </w:r>
      <w:r w:rsidR="004E0F48" w:rsidRPr="00DA4F1C">
        <w:rPr>
          <w:rFonts w:cstheme="minorHAnsi"/>
          <w:sz w:val="24"/>
          <w:szCs w:val="24"/>
        </w:rPr>
        <w:t xml:space="preserve"> the </w:t>
      </w:r>
      <w:r w:rsidR="00FA38A8" w:rsidRPr="00DA4F1C">
        <w:rPr>
          <w:rFonts w:cstheme="minorHAnsi"/>
          <w:sz w:val="24"/>
          <w:szCs w:val="24"/>
        </w:rPr>
        <w:t>Wales</w:t>
      </w:r>
      <w:r w:rsidR="004E0F48" w:rsidRPr="00DA4F1C">
        <w:rPr>
          <w:rFonts w:cstheme="minorHAnsi"/>
          <w:sz w:val="24"/>
          <w:szCs w:val="24"/>
        </w:rPr>
        <w:t xml:space="preserve"> Academy for Physical Literacy</w:t>
      </w:r>
      <w:r w:rsidR="00FA38A8" w:rsidRPr="00DA4F1C">
        <w:rPr>
          <w:rFonts w:cstheme="minorHAnsi"/>
          <w:sz w:val="24"/>
          <w:szCs w:val="24"/>
        </w:rPr>
        <w:t>.</w:t>
      </w:r>
      <w:r w:rsidR="00E97C37" w:rsidRPr="00DA4F1C">
        <w:rPr>
          <w:rFonts w:cstheme="minorHAnsi"/>
          <w:sz w:val="24"/>
          <w:szCs w:val="24"/>
        </w:rPr>
        <w:t xml:space="preserve"> </w:t>
      </w:r>
    </w:p>
    <w:p w14:paraId="774D79CF" w14:textId="0BE9F1DA" w:rsidR="00B5479D" w:rsidRPr="00DA4F1C" w:rsidRDefault="00B5479D" w:rsidP="00DF3302">
      <w:pPr>
        <w:pStyle w:val="NoSpacing"/>
        <w:spacing w:line="360" w:lineRule="auto"/>
        <w:jc w:val="both"/>
        <w:rPr>
          <w:rFonts w:cstheme="minorHAnsi"/>
          <w:sz w:val="24"/>
          <w:szCs w:val="24"/>
        </w:rPr>
      </w:pPr>
      <w:r w:rsidRPr="00DA4F1C">
        <w:rPr>
          <w:rFonts w:cstheme="minorHAnsi"/>
          <w:sz w:val="24"/>
          <w:szCs w:val="24"/>
        </w:rPr>
        <w:t xml:space="preserve">Sport </w:t>
      </w:r>
      <w:r w:rsidR="00E97C37" w:rsidRPr="00DA4F1C">
        <w:rPr>
          <w:rFonts w:cstheme="minorHAnsi"/>
          <w:sz w:val="24"/>
          <w:szCs w:val="24"/>
        </w:rPr>
        <w:t>Australia</w:t>
      </w:r>
      <w:r w:rsidR="00117A8A" w:rsidRPr="00DA4F1C">
        <w:rPr>
          <w:rFonts w:cstheme="minorHAnsi"/>
          <w:sz w:val="24"/>
          <w:szCs w:val="24"/>
        </w:rPr>
        <w:t xml:space="preserve"> </w:t>
      </w:r>
      <w:r w:rsidR="00635F0B" w:rsidRPr="00DA4F1C">
        <w:rPr>
          <w:rFonts w:cstheme="minorHAnsi"/>
          <w:sz w:val="24"/>
          <w:szCs w:val="24"/>
        </w:rPr>
        <w:t>first steps was to educate the school</w:t>
      </w:r>
      <w:r w:rsidR="00743586" w:rsidRPr="00DA4F1C">
        <w:rPr>
          <w:rFonts w:cstheme="minorHAnsi"/>
          <w:sz w:val="24"/>
          <w:szCs w:val="24"/>
        </w:rPr>
        <w:t xml:space="preserve">’s Senior Leaders </w:t>
      </w:r>
      <w:r w:rsidR="00635F0B" w:rsidRPr="00DA4F1C">
        <w:rPr>
          <w:rFonts w:cstheme="minorHAnsi"/>
          <w:sz w:val="24"/>
          <w:szCs w:val="24"/>
        </w:rPr>
        <w:t>on the benefits of a physical literacy approach</w:t>
      </w:r>
      <w:r w:rsidR="00B31F63" w:rsidRPr="00DA4F1C">
        <w:rPr>
          <w:rFonts w:cstheme="minorHAnsi"/>
          <w:sz w:val="24"/>
          <w:szCs w:val="24"/>
        </w:rPr>
        <w:t>. This was to make sure the leaders understood the benefits of a strong physical literacy and what it could bring to the wider school community.</w:t>
      </w:r>
      <w:r w:rsidR="00261C6B" w:rsidRPr="00DA4F1C">
        <w:rPr>
          <w:rFonts w:cstheme="minorHAnsi"/>
          <w:sz w:val="24"/>
          <w:szCs w:val="24"/>
        </w:rPr>
        <w:t xml:space="preserve"> This is key to </w:t>
      </w:r>
      <w:r w:rsidR="004551D8" w:rsidRPr="00DA4F1C">
        <w:rPr>
          <w:rFonts w:cstheme="minorHAnsi"/>
          <w:sz w:val="24"/>
          <w:szCs w:val="24"/>
        </w:rPr>
        <w:t>making sure that Physical Activity has a place within the school setting.</w:t>
      </w:r>
      <w:r w:rsidR="00880842" w:rsidRPr="00DA4F1C">
        <w:rPr>
          <w:rFonts w:cstheme="minorHAnsi"/>
          <w:sz w:val="24"/>
          <w:szCs w:val="24"/>
        </w:rPr>
        <w:t xml:space="preserve"> Sport Australia break down their Physical Literacy Framework into 4 key areas. Physical, </w:t>
      </w:r>
      <w:r w:rsidR="007C2AC0" w:rsidRPr="00DA4F1C">
        <w:rPr>
          <w:rFonts w:cstheme="minorHAnsi"/>
          <w:sz w:val="24"/>
          <w:szCs w:val="24"/>
        </w:rPr>
        <w:t>Psychological, Social and Cognitive</w:t>
      </w:r>
      <w:r w:rsidR="004F1BC6" w:rsidRPr="00DA4F1C">
        <w:rPr>
          <w:rFonts w:cstheme="minorHAnsi"/>
          <w:sz w:val="24"/>
          <w:szCs w:val="24"/>
        </w:rPr>
        <w:t xml:space="preserve"> (Australian Sports Commission 2020) </w:t>
      </w:r>
    </w:p>
    <w:p w14:paraId="18024EEC" w14:textId="42D4FA4A" w:rsidR="002E463C" w:rsidRPr="00DA4F1C" w:rsidRDefault="002E463C" w:rsidP="00DF3302">
      <w:pPr>
        <w:pStyle w:val="NoSpacing"/>
        <w:spacing w:line="360" w:lineRule="auto"/>
        <w:jc w:val="both"/>
        <w:rPr>
          <w:rFonts w:cstheme="minorHAnsi"/>
          <w:sz w:val="24"/>
          <w:szCs w:val="24"/>
        </w:rPr>
      </w:pPr>
      <w:r w:rsidRPr="00DA4F1C">
        <w:rPr>
          <w:rFonts w:cstheme="minorHAnsi"/>
          <w:sz w:val="24"/>
          <w:szCs w:val="24"/>
        </w:rPr>
        <w:t xml:space="preserve">When looking into the </w:t>
      </w:r>
      <w:r w:rsidR="002D6917" w:rsidRPr="00DA4F1C">
        <w:rPr>
          <w:rFonts w:cstheme="minorHAnsi"/>
          <w:sz w:val="24"/>
          <w:szCs w:val="24"/>
        </w:rPr>
        <w:t>educational</w:t>
      </w:r>
      <w:r w:rsidRPr="00DA4F1C">
        <w:rPr>
          <w:rFonts w:cstheme="minorHAnsi"/>
          <w:sz w:val="24"/>
          <w:szCs w:val="24"/>
        </w:rPr>
        <w:t xml:space="preserve"> </w:t>
      </w:r>
      <w:r w:rsidR="000B097A" w:rsidRPr="00DA4F1C">
        <w:rPr>
          <w:rFonts w:cstheme="minorHAnsi"/>
          <w:sz w:val="24"/>
          <w:szCs w:val="24"/>
        </w:rPr>
        <w:t>side of the framework, it shows that they are highlighting the additional benefits of Physical Literacy which help the whole child (</w:t>
      </w:r>
      <w:r w:rsidR="002D6917" w:rsidRPr="00DA4F1C">
        <w:rPr>
          <w:rFonts w:cstheme="minorHAnsi"/>
          <w:sz w:val="24"/>
          <w:szCs w:val="24"/>
        </w:rPr>
        <w:t>i.e.</w:t>
      </w:r>
      <w:r w:rsidR="000B097A" w:rsidRPr="00DA4F1C">
        <w:rPr>
          <w:rFonts w:cstheme="minorHAnsi"/>
          <w:sz w:val="24"/>
          <w:szCs w:val="24"/>
        </w:rPr>
        <w:t xml:space="preserve"> </w:t>
      </w:r>
      <w:r w:rsidR="002D6917" w:rsidRPr="00DA4F1C">
        <w:rPr>
          <w:rFonts w:cstheme="minorHAnsi"/>
          <w:sz w:val="24"/>
          <w:szCs w:val="24"/>
        </w:rPr>
        <w:t>concentration</w:t>
      </w:r>
      <w:r w:rsidR="000B097A" w:rsidRPr="00DA4F1C">
        <w:rPr>
          <w:rFonts w:cstheme="minorHAnsi"/>
          <w:sz w:val="24"/>
          <w:szCs w:val="24"/>
        </w:rPr>
        <w:t xml:space="preserve">, </w:t>
      </w:r>
      <w:r w:rsidR="002D6917" w:rsidRPr="00DA4F1C">
        <w:rPr>
          <w:rFonts w:cstheme="minorHAnsi"/>
          <w:sz w:val="24"/>
          <w:szCs w:val="24"/>
        </w:rPr>
        <w:t>increased academic performance and motivation in study)</w:t>
      </w:r>
      <w:r w:rsidR="00C61921" w:rsidRPr="00DA4F1C">
        <w:rPr>
          <w:rFonts w:cstheme="minorHAnsi"/>
          <w:sz w:val="24"/>
          <w:szCs w:val="24"/>
        </w:rPr>
        <w:t>.</w:t>
      </w:r>
    </w:p>
    <w:p w14:paraId="3D9DF55C" w14:textId="587815AD" w:rsidR="00C61921" w:rsidRPr="00DA4F1C" w:rsidRDefault="00C61921" w:rsidP="00DF3302">
      <w:pPr>
        <w:pStyle w:val="NoSpacing"/>
        <w:spacing w:line="360" w:lineRule="auto"/>
        <w:jc w:val="both"/>
        <w:rPr>
          <w:rFonts w:cstheme="minorHAnsi"/>
          <w:sz w:val="24"/>
          <w:szCs w:val="24"/>
        </w:rPr>
      </w:pPr>
      <w:r w:rsidRPr="00DA4F1C">
        <w:rPr>
          <w:rFonts w:cstheme="minorHAnsi"/>
          <w:sz w:val="24"/>
          <w:szCs w:val="24"/>
        </w:rPr>
        <w:t>Although the benefits that are suggested in Sport Australia</w:t>
      </w:r>
      <w:r w:rsidR="00952F29" w:rsidRPr="00DA4F1C">
        <w:rPr>
          <w:rFonts w:cstheme="minorHAnsi"/>
          <w:sz w:val="24"/>
          <w:szCs w:val="24"/>
        </w:rPr>
        <w:t>’s model are of key importance, it again, leaves the Fundamental Movement skills to be developed by children and young people naturally.</w:t>
      </w:r>
      <w:r w:rsidR="00DC6BD6" w:rsidRPr="00DA4F1C">
        <w:rPr>
          <w:rFonts w:cstheme="minorHAnsi"/>
          <w:sz w:val="24"/>
          <w:szCs w:val="24"/>
        </w:rPr>
        <w:t xml:space="preserve"> </w:t>
      </w:r>
      <w:r w:rsidR="005E72CB" w:rsidRPr="00DA4F1C">
        <w:rPr>
          <w:rFonts w:cstheme="minorHAnsi"/>
          <w:sz w:val="24"/>
          <w:szCs w:val="24"/>
        </w:rPr>
        <w:t>Very little can be seen about developing the movement skills of young children, to achieve a physical competenc</w:t>
      </w:r>
      <w:r w:rsidR="004F1BC6" w:rsidRPr="00DA4F1C">
        <w:rPr>
          <w:rFonts w:cstheme="minorHAnsi"/>
          <w:sz w:val="24"/>
          <w:szCs w:val="24"/>
        </w:rPr>
        <w:t>y</w:t>
      </w:r>
      <w:r w:rsidR="005E72CB" w:rsidRPr="00DA4F1C">
        <w:rPr>
          <w:rFonts w:cstheme="minorHAnsi"/>
          <w:sz w:val="24"/>
          <w:szCs w:val="24"/>
        </w:rPr>
        <w:t xml:space="preserve"> to </w:t>
      </w:r>
      <w:r w:rsidR="00282013" w:rsidRPr="00DA4F1C">
        <w:rPr>
          <w:rFonts w:cstheme="minorHAnsi"/>
          <w:sz w:val="24"/>
          <w:szCs w:val="24"/>
        </w:rPr>
        <w:t>continue being active across their lifespan.</w:t>
      </w:r>
    </w:p>
    <w:p w14:paraId="6B1D4EB3" w14:textId="77777777" w:rsidR="004E0F48" w:rsidRPr="00DA4F1C" w:rsidRDefault="004E0F48" w:rsidP="00DF3302">
      <w:pPr>
        <w:pStyle w:val="NoSpacing"/>
        <w:spacing w:line="360" w:lineRule="auto"/>
        <w:jc w:val="both"/>
        <w:rPr>
          <w:rFonts w:cstheme="minorHAnsi"/>
          <w:sz w:val="24"/>
          <w:szCs w:val="24"/>
        </w:rPr>
      </w:pPr>
    </w:p>
    <w:p w14:paraId="3AF69A2C" w14:textId="240C460C" w:rsidR="004E0F48" w:rsidRPr="00DA4F1C" w:rsidRDefault="004E0F48" w:rsidP="00DF3302">
      <w:pPr>
        <w:pStyle w:val="NoSpacing"/>
        <w:spacing w:line="360" w:lineRule="auto"/>
        <w:jc w:val="both"/>
        <w:rPr>
          <w:rFonts w:cstheme="minorHAnsi"/>
          <w:sz w:val="24"/>
          <w:szCs w:val="24"/>
        </w:rPr>
      </w:pPr>
      <w:r w:rsidRPr="00DA4F1C">
        <w:rPr>
          <w:rFonts w:cstheme="minorHAnsi"/>
          <w:sz w:val="24"/>
          <w:szCs w:val="24"/>
        </w:rPr>
        <w:t xml:space="preserve">Wales Academy for </w:t>
      </w:r>
      <w:r w:rsidR="004F1BC6" w:rsidRPr="00DA4F1C">
        <w:rPr>
          <w:rFonts w:cstheme="minorHAnsi"/>
          <w:sz w:val="24"/>
          <w:szCs w:val="24"/>
        </w:rPr>
        <w:t xml:space="preserve">Health and </w:t>
      </w:r>
      <w:r w:rsidRPr="00DA4F1C">
        <w:rPr>
          <w:rFonts w:cstheme="minorHAnsi"/>
          <w:sz w:val="24"/>
          <w:szCs w:val="24"/>
        </w:rPr>
        <w:t xml:space="preserve">Physical Literacy look at </w:t>
      </w:r>
      <w:r w:rsidR="007433A9" w:rsidRPr="00DA4F1C">
        <w:rPr>
          <w:rFonts w:cstheme="minorHAnsi"/>
          <w:sz w:val="24"/>
          <w:szCs w:val="24"/>
        </w:rPr>
        <w:t xml:space="preserve">the Physical Activity journey for life, </w:t>
      </w:r>
      <w:r w:rsidR="00BF3A8B" w:rsidRPr="00DA4F1C">
        <w:rPr>
          <w:rFonts w:cstheme="minorHAnsi"/>
          <w:sz w:val="24"/>
          <w:szCs w:val="24"/>
        </w:rPr>
        <w:t>but</w:t>
      </w:r>
      <w:r w:rsidR="001666D9" w:rsidRPr="00DA4F1C">
        <w:rPr>
          <w:rFonts w:cstheme="minorHAnsi"/>
          <w:sz w:val="24"/>
          <w:szCs w:val="24"/>
        </w:rPr>
        <w:t xml:space="preserve"> more importantly</w:t>
      </w:r>
      <w:r w:rsidR="00BF3A8B" w:rsidRPr="00DA4F1C">
        <w:rPr>
          <w:rFonts w:cstheme="minorHAnsi"/>
          <w:sz w:val="24"/>
          <w:szCs w:val="24"/>
        </w:rPr>
        <w:t>, the</w:t>
      </w:r>
      <w:r w:rsidR="004E5E91" w:rsidRPr="00DA4F1C">
        <w:rPr>
          <w:rFonts w:cstheme="minorHAnsi"/>
          <w:sz w:val="24"/>
          <w:szCs w:val="24"/>
        </w:rPr>
        <w:t xml:space="preserve"> </w:t>
      </w:r>
      <w:r w:rsidR="00E24B42" w:rsidRPr="00DA4F1C">
        <w:rPr>
          <w:rFonts w:cstheme="minorHAnsi"/>
          <w:sz w:val="24"/>
          <w:szCs w:val="24"/>
        </w:rPr>
        <w:t xml:space="preserve">importance of </w:t>
      </w:r>
      <w:r w:rsidR="001666D9" w:rsidRPr="00DA4F1C">
        <w:rPr>
          <w:rFonts w:cstheme="minorHAnsi"/>
          <w:sz w:val="24"/>
          <w:szCs w:val="24"/>
        </w:rPr>
        <w:t>moving</w:t>
      </w:r>
      <w:r w:rsidR="00BF3A8B" w:rsidRPr="00DA4F1C">
        <w:rPr>
          <w:rFonts w:cstheme="minorHAnsi"/>
          <w:sz w:val="24"/>
          <w:szCs w:val="24"/>
        </w:rPr>
        <w:t xml:space="preserve"> in the early years</w:t>
      </w:r>
      <w:r w:rsidR="001666D9" w:rsidRPr="00DA4F1C">
        <w:rPr>
          <w:rFonts w:cstheme="minorHAnsi"/>
          <w:sz w:val="24"/>
          <w:szCs w:val="24"/>
        </w:rPr>
        <w:t xml:space="preserve"> through there </w:t>
      </w:r>
      <w:r w:rsidR="004E5E91" w:rsidRPr="00DA4F1C">
        <w:rPr>
          <w:rFonts w:cstheme="minorHAnsi"/>
          <w:sz w:val="24"/>
          <w:szCs w:val="24"/>
        </w:rPr>
        <w:t>early childhood program called Skip Cymru</w:t>
      </w:r>
      <w:r w:rsidR="001666D9" w:rsidRPr="00DA4F1C">
        <w:rPr>
          <w:rFonts w:cstheme="minorHAnsi"/>
          <w:sz w:val="24"/>
          <w:szCs w:val="24"/>
        </w:rPr>
        <w:t>.</w:t>
      </w:r>
    </w:p>
    <w:p w14:paraId="7C814FFB" w14:textId="1C22DE3B" w:rsidR="00485C54" w:rsidRPr="00DA4F1C" w:rsidRDefault="00485C54" w:rsidP="00DF3302">
      <w:pPr>
        <w:pStyle w:val="NoSpacing"/>
        <w:spacing w:line="360" w:lineRule="auto"/>
        <w:jc w:val="both"/>
        <w:rPr>
          <w:rFonts w:cstheme="minorHAnsi"/>
          <w:sz w:val="24"/>
          <w:szCs w:val="24"/>
        </w:rPr>
      </w:pPr>
      <w:r w:rsidRPr="00DA4F1C">
        <w:rPr>
          <w:rFonts w:cstheme="minorHAnsi"/>
          <w:sz w:val="24"/>
          <w:szCs w:val="24"/>
        </w:rPr>
        <w:t xml:space="preserve">Skip Cymru is </w:t>
      </w:r>
      <w:r w:rsidR="004E5E91" w:rsidRPr="00DA4F1C">
        <w:rPr>
          <w:rFonts w:cstheme="minorHAnsi"/>
          <w:sz w:val="24"/>
          <w:szCs w:val="24"/>
        </w:rPr>
        <w:t>a</w:t>
      </w:r>
      <w:r w:rsidRPr="00DA4F1C">
        <w:rPr>
          <w:rFonts w:cstheme="minorHAnsi"/>
          <w:sz w:val="24"/>
          <w:szCs w:val="24"/>
        </w:rPr>
        <w:t xml:space="preserve"> programme of motor development designed to improve pupils’ physical development and physical activity behaviours</w:t>
      </w:r>
      <w:r w:rsidR="00C21534" w:rsidRPr="00DA4F1C">
        <w:rPr>
          <w:rFonts w:cstheme="minorHAnsi"/>
          <w:sz w:val="24"/>
          <w:szCs w:val="24"/>
        </w:rPr>
        <w:t xml:space="preserve"> (Skip Cymru)</w:t>
      </w:r>
      <w:r w:rsidR="00BE6AE8" w:rsidRPr="00DA4F1C">
        <w:rPr>
          <w:rFonts w:cstheme="minorHAnsi"/>
          <w:sz w:val="24"/>
          <w:szCs w:val="24"/>
        </w:rPr>
        <w:t>.</w:t>
      </w:r>
      <w:r w:rsidR="00E06644" w:rsidRPr="00DA4F1C">
        <w:rPr>
          <w:rFonts w:cstheme="minorHAnsi"/>
          <w:sz w:val="24"/>
          <w:szCs w:val="24"/>
        </w:rPr>
        <w:t xml:space="preserve"> </w:t>
      </w:r>
      <w:r w:rsidR="00234EA1" w:rsidRPr="00DA4F1C">
        <w:rPr>
          <w:rFonts w:cstheme="minorHAnsi"/>
          <w:sz w:val="24"/>
          <w:szCs w:val="24"/>
        </w:rPr>
        <w:t xml:space="preserve">This </w:t>
      </w:r>
      <w:r w:rsidR="00E06644" w:rsidRPr="00DA4F1C">
        <w:rPr>
          <w:rFonts w:cstheme="minorHAnsi"/>
          <w:sz w:val="24"/>
          <w:szCs w:val="24"/>
        </w:rPr>
        <w:t>approach look</w:t>
      </w:r>
      <w:r w:rsidR="00234EA1" w:rsidRPr="00DA4F1C">
        <w:rPr>
          <w:rFonts w:cstheme="minorHAnsi"/>
          <w:sz w:val="24"/>
          <w:szCs w:val="24"/>
        </w:rPr>
        <w:t>s</w:t>
      </w:r>
      <w:r w:rsidR="00E06644" w:rsidRPr="00DA4F1C">
        <w:rPr>
          <w:rFonts w:cstheme="minorHAnsi"/>
          <w:sz w:val="24"/>
          <w:szCs w:val="24"/>
        </w:rPr>
        <w:t xml:space="preserve"> at assessing baseline levels of Fundamental Movement Skills in a range of different settings</w:t>
      </w:r>
      <w:r w:rsidR="0069581E" w:rsidRPr="00DA4F1C">
        <w:rPr>
          <w:rFonts w:cstheme="minorHAnsi"/>
          <w:sz w:val="24"/>
          <w:szCs w:val="24"/>
        </w:rPr>
        <w:t>, then offering ways to improve the offer which each geographical area needed most.</w:t>
      </w:r>
    </w:p>
    <w:p w14:paraId="49B5CE0F" w14:textId="3159315A" w:rsidR="00BC424A" w:rsidRPr="00DA4F1C" w:rsidRDefault="0069581E" w:rsidP="00DF3302">
      <w:pPr>
        <w:pStyle w:val="NoSpacing"/>
        <w:spacing w:line="360" w:lineRule="auto"/>
        <w:jc w:val="both"/>
        <w:rPr>
          <w:rFonts w:cstheme="minorHAnsi"/>
          <w:sz w:val="24"/>
          <w:szCs w:val="24"/>
        </w:rPr>
      </w:pPr>
      <w:r w:rsidRPr="00DA4F1C">
        <w:rPr>
          <w:rFonts w:cstheme="minorHAnsi"/>
          <w:sz w:val="24"/>
          <w:szCs w:val="24"/>
        </w:rPr>
        <w:t xml:space="preserve">The testing mechanisms for </w:t>
      </w:r>
      <w:r w:rsidR="00234EA1" w:rsidRPr="00DA4F1C">
        <w:rPr>
          <w:rFonts w:cstheme="minorHAnsi"/>
          <w:sz w:val="24"/>
          <w:szCs w:val="24"/>
        </w:rPr>
        <w:t>this</w:t>
      </w:r>
      <w:r w:rsidRPr="00DA4F1C">
        <w:rPr>
          <w:rFonts w:cstheme="minorHAnsi"/>
          <w:sz w:val="24"/>
          <w:szCs w:val="24"/>
        </w:rPr>
        <w:t xml:space="preserve"> </w:t>
      </w:r>
      <w:r w:rsidR="0061654F" w:rsidRPr="00DA4F1C">
        <w:rPr>
          <w:rFonts w:cstheme="minorHAnsi"/>
          <w:sz w:val="24"/>
          <w:szCs w:val="24"/>
        </w:rPr>
        <w:t xml:space="preserve">program have their own positives and negative, but for the purpose of this essay were not </w:t>
      </w:r>
      <w:r w:rsidR="00BC424A" w:rsidRPr="00DA4F1C">
        <w:rPr>
          <w:rFonts w:cstheme="minorHAnsi"/>
          <w:sz w:val="24"/>
          <w:szCs w:val="24"/>
        </w:rPr>
        <w:t>investigated</w:t>
      </w:r>
      <w:r w:rsidR="0061654F" w:rsidRPr="00DA4F1C">
        <w:rPr>
          <w:rFonts w:cstheme="minorHAnsi"/>
          <w:sz w:val="24"/>
          <w:szCs w:val="24"/>
        </w:rPr>
        <w:t>.</w:t>
      </w:r>
    </w:p>
    <w:p w14:paraId="2F4EFD21" w14:textId="2103D397" w:rsidR="00655E5E" w:rsidRPr="00DA4F1C" w:rsidRDefault="004E2EB8" w:rsidP="00DF3302">
      <w:pPr>
        <w:pStyle w:val="NoSpacing"/>
        <w:spacing w:line="360" w:lineRule="auto"/>
        <w:jc w:val="both"/>
        <w:rPr>
          <w:rFonts w:cstheme="minorHAnsi"/>
          <w:sz w:val="24"/>
          <w:szCs w:val="24"/>
        </w:rPr>
      </w:pPr>
      <w:r w:rsidRPr="00DA4F1C">
        <w:rPr>
          <w:rFonts w:cstheme="minorHAnsi"/>
          <w:sz w:val="24"/>
          <w:szCs w:val="24"/>
        </w:rPr>
        <w:t>Skip Cymru looks to upskill practitioners across a range of setting</w:t>
      </w:r>
      <w:r w:rsidR="00565234" w:rsidRPr="00DA4F1C">
        <w:rPr>
          <w:rFonts w:cstheme="minorHAnsi"/>
          <w:sz w:val="24"/>
          <w:szCs w:val="24"/>
        </w:rPr>
        <w:t>s</w:t>
      </w:r>
      <w:r w:rsidRPr="00DA4F1C">
        <w:rPr>
          <w:rFonts w:cstheme="minorHAnsi"/>
          <w:sz w:val="24"/>
          <w:szCs w:val="24"/>
        </w:rPr>
        <w:t xml:space="preserve"> through offer</w:t>
      </w:r>
      <w:r w:rsidR="00565234" w:rsidRPr="00DA4F1C">
        <w:rPr>
          <w:rFonts w:cstheme="minorHAnsi"/>
          <w:sz w:val="24"/>
          <w:szCs w:val="24"/>
        </w:rPr>
        <w:t>ing</w:t>
      </w:r>
      <w:r w:rsidRPr="00DA4F1C">
        <w:rPr>
          <w:rFonts w:cstheme="minorHAnsi"/>
          <w:sz w:val="24"/>
          <w:szCs w:val="24"/>
        </w:rPr>
        <w:t xml:space="preserve"> both </w:t>
      </w:r>
      <w:r w:rsidR="0083479A" w:rsidRPr="00DA4F1C">
        <w:rPr>
          <w:rFonts w:cstheme="minorHAnsi"/>
          <w:sz w:val="24"/>
          <w:szCs w:val="24"/>
        </w:rPr>
        <w:t>theory and practical teaching sessions. Practitioners are then skill</w:t>
      </w:r>
      <w:r w:rsidR="00565234" w:rsidRPr="00DA4F1C">
        <w:rPr>
          <w:rFonts w:cstheme="minorHAnsi"/>
          <w:sz w:val="24"/>
          <w:szCs w:val="24"/>
        </w:rPr>
        <w:t xml:space="preserve">ed </w:t>
      </w:r>
      <w:r w:rsidR="0083479A" w:rsidRPr="00DA4F1C">
        <w:rPr>
          <w:rFonts w:cstheme="minorHAnsi"/>
          <w:sz w:val="24"/>
          <w:szCs w:val="24"/>
        </w:rPr>
        <w:t>with the ability to</w:t>
      </w:r>
      <w:r w:rsidR="000569C6" w:rsidRPr="00DA4F1C">
        <w:rPr>
          <w:rFonts w:cstheme="minorHAnsi"/>
          <w:sz w:val="24"/>
          <w:szCs w:val="24"/>
        </w:rPr>
        <w:t xml:space="preserve"> adapt lessons, differentiate </w:t>
      </w:r>
      <w:r w:rsidR="007B5D6A" w:rsidRPr="00DA4F1C">
        <w:rPr>
          <w:rFonts w:cstheme="minorHAnsi"/>
          <w:sz w:val="24"/>
          <w:szCs w:val="24"/>
        </w:rPr>
        <w:t>activities, and give children the tools to become proficient in a range of different movement skills.</w:t>
      </w:r>
      <w:r w:rsidR="00565234" w:rsidRPr="00DA4F1C">
        <w:rPr>
          <w:rFonts w:cstheme="minorHAnsi"/>
          <w:sz w:val="24"/>
          <w:szCs w:val="24"/>
        </w:rPr>
        <w:t xml:space="preserve"> This is a perfect way to make sure Physical Literacy is taught consistently and thoroughly in Primary Schools across Wales. As the previous research in this essay shows, if children are equipped with the Fundamental Movement Skills from an early age, there are benefits to be </w:t>
      </w:r>
      <w:r w:rsidR="00565234" w:rsidRPr="00DA4F1C">
        <w:rPr>
          <w:rFonts w:cstheme="minorHAnsi"/>
          <w:sz w:val="24"/>
          <w:szCs w:val="24"/>
        </w:rPr>
        <w:lastRenderedPageBreak/>
        <w:t>achieved across the whole spectrum of education but more importantly a physically competent child will have the sports specific movement skills in order to stay activity across their whole lifespan.</w:t>
      </w:r>
    </w:p>
    <w:p w14:paraId="2AD90DD7" w14:textId="77777777" w:rsidR="00583F28" w:rsidRPr="00DA4F1C" w:rsidRDefault="00583F28" w:rsidP="00DF3302">
      <w:pPr>
        <w:pStyle w:val="NoSpacing"/>
        <w:spacing w:line="360" w:lineRule="auto"/>
        <w:jc w:val="both"/>
        <w:rPr>
          <w:rFonts w:cstheme="minorHAnsi"/>
          <w:sz w:val="24"/>
          <w:szCs w:val="24"/>
        </w:rPr>
      </w:pPr>
    </w:p>
    <w:p w14:paraId="744B4E38" w14:textId="77777777" w:rsidR="00655E5E" w:rsidRPr="00DA4F1C" w:rsidRDefault="00655E5E" w:rsidP="00DF3302">
      <w:pPr>
        <w:pStyle w:val="NoSpacing"/>
        <w:spacing w:line="360" w:lineRule="auto"/>
        <w:jc w:val="both"/>
        <w:rPr>
          <w:rFonts w:cstheme="minorHAnsi"/>
          <w:sz w:val="24"/>
          <w:szCs w:val="24"/>
        </w:rPr>
      </w:pPr>
      <w:r w:rsidRPr="00DA4F1C">
        <w:rPr>
          <w:rFonts w:cstheme="minorHAnsi"/>
          <w:sz w:val="24"/>
          <w:szCs w:val="24"/>
        </w:rPr>
        <w:t xml:space="preserve">Primary School Physical Education can play a huge role in the lifelong participation in Sport and Physical Activity, and if the negative affects of teachers who are unskilled and not motivated to put the time into this area, then we will end up with a higher drop out when the children and young people reach adolescence. </w:t>
      </w:r>
    </w:p>
    <w:p w14:paraId="0804B528" w14:textId="77777777" w:rsidR="00655E5E" w:rsidRPr="00DA4F1C" w:rsidRDefault="00655E5E" w:rsidP="00DF3302">
      <w:pPr>
        <w:pStyle w:val="NoSpacing"/>
        <w:spacing w:line="360" w:lineRule="auto"/>
        <w:jc w:val="both"/>
        <w:rPr>
          <w:rFonts w:cstheme="minorHAnsi"/>
          <w:sz w:val="24"/>
          <w:szCs w:val="24"/>
        </w:rPr>
      </w:pPr>
    </w:p>
    <w:p w14:paraId="37A667EB" w14:textId="77777777" w:rsidR="00655E5E" w:rsidRPr="00DA4F1C" w:rsidRDefault="00655E5E" w:rsidP="00DF3302">
      <w:pPr>
        <w:pStyle w:val="NoSpacing"/>
        <w:spacing w:line="360" w:lineRule="auto"/>
        <w:jc w:val="both"/>
        <w:rPr>
          <w:rFonts w:cstheme="minorHAnsi"/>
          <w:sz w:val="24"/>
          <w:szCs w:val="24"/>
        </w:rPr>
      </w:pPr>
      <w:r w:rsidRPr="00DA4F1C">
        <w:rPr>
          <w:rFonts w:cstheme="minorHAnsi"/>
          <w:sz w:val="24"/>
          <w:szCs w:val="24"/>
        </w:rPr>
        <w:t>Whilst reading around this area, there is further research that suggest the transition from Primary to Secondary is where the levels on physical activity start to decline. However, I believe that getting it right, and building strong foundations from within early years and primary education will massively improve this dropout rate.</w:t>
      </w:r>
    </w:p>
    <w:p w14:paraId="05ED788B" w14:textId="77777777" w:rsidR="00655E5E" w:rsidRPr="00DA4F1C" w:rsidRDefault="00655E5E" w:rsidP="00DF3302">
      <w:pPr>
        <w:pStyle w:val="NoSpacing"/>
        <w:spacing w:line="360" w:lineRule="auto"/>
        <w:jc w:val="both"/>
        <w:rPr>
          <w:rFonts w:cstheme="minorHAnsi"/>
          <w:sz w:val="24"/>
          <w:szCs w:val="24"/>
        </w:rPr>
      </w:pPr>
    </w:p>
    <w:p w14:paraId="02361BA1" w14:textId="77777777" w:rsidR="00655E5E" w:rsidRPr="00DA4F1C" w:rsidRDefault="00655E5E" w:rsidP="00DF3302">
      <w:pPr>
        <w:pStyle w:val="NoSpacing"/>
        <w:spacing w:line="360" w:lineRule="auto"/>
        <w:jc w:val="both"/>
        <w:rPr>
          <w:rFonts w:cstheme="minorHAnsi"/>
          <w:sz w:val="24"/>
          <w:szCs w:val="24"/>
        </w:rPr>
      </w:pPr>
      <w:r w:rsidRPr="00DA4F1C">
        <w:rPr>
          <w:rFonts w:cstheme="minorHAnsi"/>
          <w:sz w:val="24"/>
          <w:szCs w:val="24"/>
        </w:rPr>
        <w:t>Rainer and Jarvis (2020) suggest there is a large variation in the quality of Primary School Physical Education which in turn drive down physical activity.</w:t>
      </w:r>
    </w:p>
    <w:p w14:paraId="70CEACA1" w14:textId="77777777" w:rsidR="00655E5E" w:rsidRPr="00DA4F1C" w:rsidRDefault="00655E5E" w:rsidP="00DF3302">
      <w:pPr>
        <w:pStyle w:val="NoSpacing"/>
        <w:spacing w:line="360" w:lineRule="auto"/>
        <w:jc w:val="both"/>
        <w:rPr>
          <w:rFonts w:cstheme="minorHAnsi"/>
          <w:sz w:val="24"/>
          <w:szCs w:val="24"/>
        </w:rPr>
      </w:pPr>
      <w:r w:rsidRPr="00DA4F1C">
        <w:rPr>
          <w:rFonts w:cstheme="minorHAnsi"/>
          <w:sz w:val="24"/>
          <w:szCs w:val="24"/>
        </w:rPr>
        <w:t>This is down to the broadness of the National Curriculum offer in England and the fact the primary teachers are not specialist. With the limited hours of physical education training in initial teacher education, teachers in primary schools lack the necessary knowledge and understanding to facilitate the activities that further a child’s natural instincts to be physically active.</w:t>
      </w:r>
    </w:p>
    <w:p w14:paraId="0F0058D1" w14:textId="77777777" w:rsidR="00F77B4C" w:rsidRPr="00DA4F1C" w:rsidRDefault="00F77B4C" w:rsidP="00DF3302">
      <w:pPr>
        <w:pStyle w:val="NoSpacing"/>
        <w:spacing w:line="360" w:lineRule="auto"/>
        <w:jc w:val="both"/>
        <w:rPr>
          <w:rFonts w:cstheme="minorHAnsi"/>
          <w:sz w:val="24"/>
          <w:szCs w:val="24"/>
        </w:rPr>
      </w:pPr>
    </w:p>
    <w:p w14:paraId="1CF8A426" w14:textId="60546345" w:rsidR="00654C65" w:rsidRPr="00DA4F1C" w:rsidRDefault="00492C40" w:rsidP="00DF3302">
      <w:pPr>
        <w:pStyle w:val="NoSpacing"/>
        <w:spacing w:line="360" w:lineRule="auto"/>
        <w:jc w:val="both"/>
        <w:rPr>
          <w:rFonts w:cstheme="minorHAnsi"/>
          <w:sz w:val="24"/>
          <w:szCs w:val="24"/>
        </w:rPr>
      </w:pPr>
      <w:r w:rsidRPr="00DA4F1C">
        <w:rPr>
          <w:rFonts w:cstheme="minorHAnsi"/>
          <w:sz w:val="24"/>
          <w:szCs w:val="24"/>
        </w:rPr>
        <w:t xml:space="preserve">This </w:t>
      </w:r>
      <w:r w:rsidR="00E37801" w:rsidRPr="00DA4F1C">
        <w:rPr>
          <w:rFonts w:cstheme="minorHAnsi"/>
          <w:sz w:val="24"/>
          <w:szCs w:val="24"/>
        </w:rPr>
        <w:t>highlights the argument of when</w:t>
      </w:r>
      <w:r w:rsidR="00654C65" w:rsidRPr="00DA4F1C">
        <w:rPr>
          <w:rFonts w:cstheme="minorHAnsi"/>
          <w:sz w:val="24"/>
          <w:szCs w:val="24"/>
        </w:rPr>
        <w:t xml:space="preserve"> looking at Physical </w:t>
      </w:r>
      <w:r w:rsidR="00E66778" w:rsidRPr="00DA4F1C">
        <w:rPr>
          <w:rFonts w:cstheme="minorHAnsi"/>
          <w:sz w:val="24"/>
          <w:szCs w:val="24"/>
        </w:rPr>
        <w:t>Literacy and in turn physical c</w:t>
      </w:r>
      <w:r w:rsidR="00654C65" w:rsidRPr="00DA4F1C">
        <w:rPr>
          <w:rFonts w:cstheme="minorHAnsi"/>
          <w:sz w:val="24"/>
          <w:szCs w:val="24"/>
        </w:rPr>
        <w:t>ompetence</w:t>
      </w:r>
      <w:r w:rsidR="00583F28" w:rsidRPr="00DA4F1C">
        <w:rPr>
          <w:rFonts w:cstheme="minorHAnsi"/>
          <w:sz w:val="24"/>
          <w:szCs w:val="24"/>
        </w:rPr>
        <w:t>. D</w:t>
      </w:r>
      <w:r w:rsidR="00654C65" w:rsidRPr="00DA4F1C">
        <w:rPr>
          <w:rFonts w:cstheme="minorHAnsi"/>
          <w:sz w:val="24"/>
          <w:szCs w:val="24"/>
        </w:rPr>
        <w:t>oes P</w:t>
      </w:r>
      <w:r w:rsidR="00E66778" w:rsidRPr="00DA4F1C">
        <w:rPr>
          <w:rFonts w:cstheme="minorHAnsi"/>
          <w:sz w:val="24"/>
          <w:szCs w:val="24"/>
        </w:rPr>
        <w:t>hysic</w:t>
      </w:r>
      <w:r w:rsidR="00A44651" w:rsidRPr="00DA4F1C">
        <w:rPr>
          <w:rFonts w:cstheme="minorHAnsi"/>
          <w:sz w:val="24"/>
          <w:szCs w:val="24"/>
        </w:rPr>
        <w:t xml:space="preserve">al Education </w:t>
      </w:r>
      <w:r w:rsidR="00654C65" w:rsidRPr="00DA4F1C">
        <w:rPr>
          <w:rFonts w:cstheme="minorHAnsi"/>
          <w:sz w:val="24"/>
          <w:szCs w:val="24"/>
        </w:rPr>
        <w:t>need to be looked at as a core subject within primary schools, to showcase the benefits it brings to lifelong participation in Physical Activity.</w:t>
      </w:r>
    </w:p>
    <w:p w14:paraId="4B8CF954" w14:textId="1DDC3BF1" w:rsidR="00EA1F04" w:rsidRPr="00DA4F1C" w:rsidRDefault="00654C65" w:rsidP="00DF3302">
      <w:pPr>
        <w:spacing w:line="360" w:lineRule="auto"/>
        <w:jc w:val="both"/>
        <w:rPr>
          <w:rFonts w:cstheme="minorHAnsi"/>
          <w:sz w:val="24"/>
          <w:szCs w:val="24"/>
        </w:rPr>
      </w:pPr>
      <w:r w:rsidRPr="00DA4F1C">
        <w:rPr>
          <w:rFonts w:cstheme="minorHAnsi"/>
          <w:sz w:val="24"/>
          <w:szCs w:val="24"/>
        </w:rPr>
        <w:t>The recent report set out by the Hou</w:t>
      </w:r>
      <w:r w:rsidR="00BB180A" w:rsidRPr="00DA4F1C">
        <w:rPr>
          <w:rFonts w:cstheme="minorHAnsi"/>
          <w:sz w:val="24"/>
          <w:szCs w:val="24"/>
        </w:rPr>
        <w:t>s</w:t>
      </w:r>
      <w:r w:rsidRPr="00DA4F1C">
        <w:rPr>
          <w:rFonts w:cstheme="minorHAnsi"/>
          <w:sz w:val="24"/>
          <w:szCs w:val="24"/>
        </w:rPr>
        <w:t>e of Lords – National Plan for Sport</w:t>
      </w:r>
      <w:r w:rsidR="00B61AD6" w:rsidRPr="00DA4F1C">
        <w:rPr>
          <w:rFonts w:cstheme="minorHAnsi"/>
          <w:sz w:val="24"/>
          <w:szCs w:val="24"/>
        </w:rPr>
        <w:t>, Health</w:t>
      </w:r>
      <w:r w:rsidR="00CB2D81" w:rsidRPr="00DA4F1C">
        <w:rPr>
          <w:rFonts w:cstheme="minorHAnsi"/>
          <w:sz w:val="24"/>
          <w:szCs w:val="24"/>
        </w:rPr>
        <w:t xml:space="preserve"> and Wellbeing </w:t>
      </w:r>
      <w:r w:rsidRPr="00DA4F1C">
        <w:rPr>
          <w:rFonts w:cstheme="minorHAnsi"/>
          <w:sz w:val="24"/>
          <w:szCs w:val="24"/>
        </w:rPr>
        <w:t>suggest that they would like to see physical literacy to be at the centre of physical education</w:t>
      </w:r>
      <w:r w:rsidR="00A5704D" w:rsidRPr="00DA4F1C">
        <w:rPr>
          <w:rFonts w:cstheme="minorHAnsi"/>
          <w:sz w:val="24"/>
          <w:szCs w:val="24"/>
        </w:rPr>
        <w:t>.</w:t>
      </w:r>
    </w:p>
    <w:p w14:paraId="5E0AEA0F" w14:textId="77514F5A" w:rsidR="001D21FA" w:rsidRPr="00DA4F1C" w:rsidRDefault="001D21FA" w:rsidP="00DF3302">
      <w:pPr>
        <w:spacing w:line="360" w:lineRule="auto"/>
        <w:jc w:val="both"/>
        <w:rPr>
          <w:rFonts w:cstheme="minorHAnsi"/>
          <w:sz w:val="24"/>
          <w:szCs w:val="24"/>
        </w:rPr>
      </w:pPr>
      <w:r w:rsidRPr="00DA4F1C">
        <w:rPr>
          <w:rFonts w:cstheme="minorHAnsi"/>
          <w:sz w:val="24"/>
          <w:szCs w:val="24"/>
        </w:rPr>
        <w:t xml:space="preserve">Instilling a </w:t>
      </w:r>
      <w:r w:rsidR="009A68E5" w:rsidRPr="00DA4F1C">
        <w:rPr>
          <w:rFonts w:cstheme="minorHAnsi"/>
          <w:sz w:val="24"/>
          <w:szCs w:val="24"/>
        </w:rPr>
        <w:t>lifelong</w:t>
      </w:r>
      <w:r w:rsidR="00EF2DF2" w:rsidRPr="00DA4F1C">
        <w:rPr>
          <w:rFonts w:cstheme="minorHAnsi"/>
          <w:sz w:val="24"/>
          <w:szCs w:val="24"/>
        </w:rPr>
        <w:t xml:space="preserve"> habit of sport and physical activity is the key message coming out of the report,</w:t>
      </w:r>
      <w:r w:rsidR="00DC2F5F" w:rsidRPr="00DA4F1C">
        <w:rPr>
          <w:rFonts w:cstheme="minorHAnsi"/>
          <w:sz w:val="24"/>
          <w:szCs w:val="24"/>
        </w:rPr>
        <w:t xml:space="preserve"> Dr Durdan Myers said </w:t>
      </w:r>
      <w:r w:rsidR="0018474C" w:rsidRPr="00DA4F1C">
        <w:rPr>
          <w:rFonts w:cstheme="minorHAnsi"/>
          <w:sz w:val="24"/>
          <w:szCs w:val="24"/>
        </w:rPr>
        <w:t>she ”would</w:t>
      </w:r>
      <w:r w:rsidR="00DC2F5F" w:rsidRPr="00DA4F1C">
        <w:rPr>
          <w:rFonts w:cstheme="minorHAnsi"/>
          <w:sz w:val="24"/>
          <w:szCs w:val="24"/>
        </w:rPr>
        <w:t xml:space="preserve"> </w:t>
      </w:r>
      <w:r w:rsidR="009A68E5" w:rsidRPr="00DA4F1C">
        <w:rPr>
          <w:rFonts w:cstheme="minorHAnsi"/>
          <w:sz w:val="24"/>
          <w:szCs w:val="24"/>
        </w:rPr>
        <w:t>like physical</w:t>
      </w:r>
      <w:r w:rsidR="007E4413" w:rsidRPr="00DA4F1C">
        <w:rPr>
          <w:rFonts w:cstheme="minorHAnsi"/>
          <w:sz w:val="24"/>
          <w:szCs w:val="24"/>
        </w:rPr>
        <w:t xml:space="preserve"> literacy to be at the centre of physical education</w:t>
      </w:r>
      <w:r w:rsidR="00D4140D" w:rsidRPr="00DA4F1C">
        <w:rPr>
          <w:rFonts w:cstheme="minorHAnsi"/>
          <w:sz w:val="24"/>
          <w:szCs w:val="24"/>
        </w:rPr>
        <w:t>’’</w:t>
      </w:r>
    </w:p>
    <w:p w14:paraId="09BE7362" w14:textId="055E17B3" w:rsidR="00E3298A" w:rsidRPr="00DA4F1C" w:rsidRDefault="00A5704D" w:rsidP="00DF3302">
      <w:pPr>
        <w:spacing w:line="360" w:lineRule="auto"/>
        <w:jc w:val="both"/>
        <w:rPr>
          <w:rFonts w:cstheme="minorHAnsi"/>
          <w:sz w:val="24"/>
          <w:szCs w:val="24"/>
        </w:rPr>
      </w:pPr>
      <w:r w:rsidRPr="00DA4F1C">
        <w:rPr>
          <w:rFonts w:cstheme="minorHAnsi"/>
          <w:sz w:val="24"/>
          <w:szCs w:val="24"/>
        </w:rPr>
        <w:t>Baroness Campbell</w:t>
      </w:r>
      <w:r w:rsidR="00021380" w:rsidRPr="00DA4F1C">
        <w:rPr>
          <w:rFonts w:cstheme="minorHAnsi"/>
          <w:sz w:val="24"/>
          <w:szCs w:val="24"/>
        </w:rPr>
        <w:t xml:space="preserve"> quotes </w:t>
      </w:r>
      <w:r w:rsidR="00556DE6" w:rsidRPr="00DA4F1C">
        <w:rPr>
          <w:rFonts w:cstheme="minorHAnsi"/>
          <w:sz w:val="24"/>
          <w:szCs w:val="24"/>
        </w:rPr>
        <w:t>‘</w:t>
      </w:r>
      <w:r w:rsidR="00021380" w:rsidRPr="00DA4F1C">
        <w:rPr>
          <w:rFonts w:cstheme="minorHAnsi"/>
          <w:sz w:val="24"/>
          <w:szCs w:val="24"/>
        </w:rPr>
        <w:t xml:space="preserve">‘I genuinely believe that if </w:t>
      </w:r>
      <w:r w:rsidR="00556DE6" w:rsidRPr="00DA4F1C">
        <w:rPr>
          <w:rFonts w:cstheme="minorHAnsi"/>
          <w:sz w:val="24"/>
          <w:szCs w:val="24"/>
        </w:rPr>
        <w:t>youngsters</w:t>
      </w:r>
      <w:r w:rsidR="00021380" w:rsidRPr="00DA4F1C">
        <w:rPr>
          <w:rFonts w:cstheme="minorHAnsi"/>
          <w:sz w:val="24"/>
          <w:szCs w:val="24"/>
        </w:rPr>
        <w:t xml:space="preserve"> are not physically literate, physically well</w:t>
      </w:r>
      <w:r w:rsidR="00556DE6" w:rsidRPr="00DA4F1C">
        <w:rPr>
          <w:rFonts w:cstheme="minorHAnsi"/>
          <w:sz w:val="24"/>
          <w:szCs w:val="24"/>
        </w:rPr>
        <w:t xml:space="preserve">, emotionally </w:t>
      </w:r>
      <w:r w:rsidR="00133DBD" w:rsidRPr="00DA4F1C">
        <w:rPr>
          <w:rFonts w:cstheme="minorHAnsi"/>
          <w:sz w:val="24"/>
          <w:szCs w:val="24"/>
        </w:rPr>
        <w:t>balanced,</w:t>
      </w:r>
      <w:r w:rsidR="00556DE6" w:rsidRPr="00DA4F1C">
        <w:rPr>
          <w:rFonts w:cstheme="minorHAnsi"/>
          <w:sz w:val="24"/>
          <w:szCs w:val="24"/>
        </w:rPr>
        <w:t xml:space="preserve"> and socially integrated by the age of 10/11, you are constantly on retrieval’’ </w:t>
      </w:r>
    </w:p>
    <w:p w14:paraId="05BFE601" w14:textId="4B2A739C" w:rsidR="0018474C" w:rsidRPr="00DA4F1C" w:rsidRDefault="0018474C" w:rsidP="00DF3302">
      <w:pPr>
        <w:spacing w:line="360" w:lineRule="auto"/>
        <w:jc w:val="both"/>
        <w:rPr>
          <w:rFonts w:cstheme="minorHAnsi"/>
          <w:sz w:val="24"/>
          <w:szCs w:val="24"/>
        </w:rPr>
      </w:pPr>
      <w:r w:rsidRPr="00DA4F1C">
        <w:rPr>
          <w:rFonts w:cstheme="minorHAnsi"/>
          <w:sz w:val="24"/>
          <w:szCs w:val="24"/>
        </w:rPr>
        <w:t xml:space="preserve">Within England, and in particular School Sports and Physical Education, there is ongoing talks to address the issues of a lack of physical competence within our children, but as we have seen, if we </w:t>
      </w:r>
      <w:r w:rsidRPr="00DA4F1C">
        <w:rPr>
          <w:rFonts w:cstheme="minorHAnsi"/>
          <w:sz w:val="24"/>
          <w:szCs w:val="24"/>
        </w:rPr>
        <w:lastRenderedPageBreak/>
        <w:t>leave it too late, then we run the risk of children ‘dropping out of sport’ and becoming less active as they perceive themselves as less competent at an early age.</w:t>
      </w:r>
    </w:p>
    <w:p w14:paraId="71527863" w14:textId="0FA95F54" w:rsidR="0074488C" w:rsidRPr="00DA4F1C" w:rsidRDefault="00247ADA" w:rsidP="00DF3302">
      <w:pPr>
        <w:pStyle w:val="NoSpacing"/>
        <w:spacing w:line="360" w:lineRule="auto"/>
        <w:jc w:val="both"/>
        <w:rPr>
          <w:rFonts w:cstheme="minorHAnsi"/>
          <w:sz w:val="24"/>
          <w:szCs w:val="24"/>
        </w:rPr>
      </w:pPr>
      <w:r w:rsidRPr="00DA4F1C">
        <w:rPr>
          <w:rFonts w:cstheme="minorHAnsi"/>
          <w:sz w:val="24"/>
          <w:szCs w:val="24"/>
        </w:rPr>
        <w:t>The main takeaway from reading around the approaches, is that Skip Cymru uses its data</w:t>
      </w:r>
      <w:r w:rsidR="0018474C" w:rsidRPr="00DA4F1C">
        <w:rPr>
          <w:rFonts w:cstheme="minorHAnsi"/>
          <w:sz w:val="24"/>
          <w:szCs w:val="24"/>
        </w:rPr>
        <w:t xml:space="preserve"> from the specific testing procedures to find out where </w:t>
      </w:r>
      <w:r w:rsidR="0074488C" w:rsidRPr="00DA4F1C">
        <w:rPr>
          <w:rFonts w:cstheme="minorHAnsi"/>
          <w:sz w:val="24"/>
          <w:szCs w:val="24"/>
        </w:rPr>
        <w:t xml:space="preserve">their </w:t>
      </w:r>
      <w:r w:rsidR="0018474C" w:rsidRPr="00DA4F1C">
        <w:rPr>
          <w:rFonts w:cstheme="minorHAnsi"/>
          <w:sz w:val="24"/>
          <w:szCs w:val="24"/>
        </w:rPr>
        <w:t xml:space="preserve">children lack in certain Fundamental Movement skills. This </w:t>
      </w:r>
      <w:r w:rsidRPr="00DA4F1C">
        <w:rPr>
          <w:rFonts w:cstheme="minorHAnsi"/>
          <w:sz w:val="24"/>
          <w:szCs w:val="24"/>
        </w:rPr>
        <w:t xml:space="preserve">then </w:t>
      </w:r>
      <w:r w:rsidR="0074488C" w:rsidRPr="00DA4F1C">
        <w:rPr>
          <w:rFonts w:cstheme="minorHAnsi"/>
          <w:sz w:val="24"/>
          <w:szCs w:val="24"/>
        </w:rPr>
        <w:t xml:space="preserve">enables the </w:t>
      </w:r>
      <w:r w:rsidRPr="00DA4F1C">
        <w:rPr>
          <w:rFonts w:cstheme="minorHAnsi"/>
          <w:sz w:val="24"/>
          <w:szCs w:val="24"/>
        </w:rPr>
        <w:t xml:space="preserve">teachers to </w:t>
      </w:r>
      <w:r w:rsidR="0074488C" w:rsidRPr="00DA4F1C">
        <w:rPr>
          <w:rFonts w:cstheme="minorHAnsi"/>
          <w:sz w:val="24"/>
          <w:szCs w:val="24"/>
        </w:rPr>
        <w:t>find the</w:t>
      </w:r>
      <w:r w:rsidRPr="00DA4F1C">
        <w:rPr>
          <w:rFonts w:cstheme="minorHAnsi"/>
          <w:sz w:val="24"/>
          <w:szCs w:val="24"/>
        </w:rPr>
        <w:t xml:space="preserve"> best </w:t>
      </w:r>
      <w:r w:rsidR="0074488C" w:rsidRPr="00DA4F1C">
        <w:rPr>
          <w:rFonts w:cstheme="minorHAnsi"/>
          <w:sz w:val="24"/>
          <w:szCs w:val="24"/>
        </w:rPr>
        <w:t xml:space="preserve">ways </w:t>
      </w:r>
      <w:r w:rsidRPr="00DA4F1C">
        <w:rPr>
          <w:rFonts w:cstheme="minorHAnsi"/>
          <w:sz w:val="24"/>
          <w:szCs w:val="24"/>
        </w:rPr>
        <w:t xml:space="preserve">to facilitate learning in the areas of physical literacy. </w:t>
      </w:r>
      <w:r w:rsidR="0074488C" w:rsidRPr="00DA4F1C">
        <w:rPr>
          <w:rFonts w:cstheme="minorHAnsi"/>
          <w:sz w:val="24"/>
          <w:szCs w:val="24"/>
        </w:rPr>
        <w:t>Having the ability to add constraints, differentiating the task and providing scaffolded learning to achieve a greater range of physical competence.</w:t>
      </w:r>
    </w:p>
    <w:p w14:paraId="53D12972" w14:textId="2E8EECA8" w:rsidR="00454538" w:rsidRPr="00DA4F1C" w:rsidRDefault="00247ADA" w:rsidP="00DF3302">
      <w:pPr>
        <w:pStyle w:val="NoSpacing"/>
        <w:spacing w:line="360" w:lineRule="auto"/>
        <w:jc w:val="both"/>
        <w:rPr>
          <w:rFonts w:cstheme="minorHAnsi"/>
          <w:sz w:val="24"/>
          <w:szCs w:val="24"/>
        </w:rPr>
      </w:pPr>
      <w:r w:rsidRPr="00DA4F1C">
        <w:rPr>
          <w:rFonts w:cstheme="minorHAnsi"/>
          <w:sz w:val="24"/>
          <w:szCs w:val="24"/>
        </w:rPr>
        <w:t xml:space="preserve">Sport Australia look to educate leaders, to create a physical literate ethos within their setting, </w:t>
      </w:r>
      <w:r w:rsidR="0074488C" w:rsidRPr="00DA4F1C">
        <w:rPr>
          <w:rFonts w:cstheme="minorHAnsi"/>
          <w:sz w:val="24"/>
          <w:szCs w:val="24"/>
        </w:rPr>
        <w:t>which is a positive approach, but could do with more in out into the actual teaching and delivering of the FMS’s and Physical activities. I</w:t>
      </w:r>
      <w:r w:rsidRPr="00DA4F1C">
        <w:rPr>
          <w:rFonts w:cstheme="minorHAnsi"/>
          <w:sz w:val="24"/>
          <w:szCs w:val="24"/>
        </w:rPr>
        <w:t>n England, the House of Lords, are looking to lobby government with changes to Sport, Education and Wellbeing at a National Level.</w:t>
      </w:r>
      <w:r w:rsidR="0074488C" w:rsidRPr="00DA4F1C">
        <w:rPr>
          <w:rFonts w:cstheme="minorHAnsi"/>
          <w:sz w:val="24"/>
          <w:szCs w:val="24"/>
        </w:rPr>
        <w:t xml:space="preserve"> This could be looking at revising the curriculum and the Physical Literacy offer, like those of Wales Academy of Health and Physical Literacy,  and giving a greater importance within schools to Physical Literacy, but this will need the approach of Sport Australia in terms of edu</w:t>
      </w:r>
      <w:r w:rsidR="007311CF" w:rsidRPr="00DA4F1C">
        <w:rPr>
          <w:rFonts w:cstheme="minorHAnsi"/>
          <w:sz w:val="24"/>
          <w:szCs w:val="24"/>
        </w:rPr>
        <w:t>ca</w:t>
      </w:r>
      <w:r w:rsidR="0074488C" w:rsidRPr="00DA4F1C">
        <w:rPr>
          <w:rFonts w:cstheme="minorHAnsi"/>
          <w:sz w:val="24"/>
          <w:szCs w:val="24"/>
        </w:rPr>
        <w:t>ting the leaders within schools and local authorities.</w:t>
      </w:r>
    </w:p>
    <w:p w14:paraId="397581B3" w14:textId="77777777" w:rsidR="00454538" w:rsidRPr="00DA4F1C" w:rsidRDefault="00454538" w:rsidP="00DF3302">
      <w:pPr>
        <w:pStyle w:val="NoSpacing"/>
        <w:spacing w:line="360" w:lineRule="auto"/>
        <w:jc w:val="both"/>
        <w:rPr>
          <w:rFonts w:cstheme="minorHAnsi"/>
          <w:sz w:val="24"/>
          <w:szCs w:val="24"/>
        </w:rPr>
      </w:pPr>
    </w:p>
    <w:p w14:paraId="1966719A" w14:textId="759FA540" w:rsidR="00F656F7" w:rsidRPr="00DA4F1C" w:rsidRDefault="00F656F7" w:rsidP="00DF3302">
      <w:pPr>
        <w:pStyle w:val="NoSpacing"/>
        <w:spacing w:line="360" w:lineRule="auto"/>
        <w:jc w:val="both"/>
        <w:rPr>
          <w:rFonts w:cstheme="minorHAnsi"/>
          <w:sz w:val="24"/>
          <w:szCs w:val="24"/>
        </w:rPr>
      </w:pPr>
      <w:r w:rsidRPr="00DA4F1C">
        <w:rPr>
          <w:rFonts w:cstheme="minorHAnsi"/>
          <w:sz w:val="24"/>
          <w:szCs w:val="24"/>
        </w:rPr>
        <w:t xml:space="preserve">Thirdly, and finally </w:t>
      </w:r>
      <w:r w:rsidR="001A40AC" w:rsidRPr="00DA4F1C">
        <w:rPr>
          <w:rFonts w:cstheme="minorHAnsi"/>
          <w:sz w:val="24"/>
          <w:szCs w:val="24"/>
        </w:rPr>
        <w:t xml:space="preserve">linking into the </w:t>
      </w:r>
      <w:r w:rsidR="00C42934" w:rsidRPr="00DA4F1C">
        <w:rPr>
          <w:rFonts w:cstheme="minorHAnsi"/>
          <w:sz w:val="24"/>
          <w:szCs w:val="24"/>
        </w:rPr>
        <w:t>educational</w:t>
      </w:r>
      <w:r w:rsidR="001A40AC" w:rsidRPr="00DA4F1C">
        <w:rPr>
          <w:rFonts w:cstheme="minorHAnsi"/>
          <w:sz w:val="24"/>
          <w:szCs w:val="24"/>
        </w:rPr>
        <w:t xml:space="preserve"> offer in regards Fundamental Movement Skills </w:t>
      </w:r>
      <w:r w:rsidR="00C42934" w:rsidRPr="00DA4F1C">
        <w:rPr>
          <w:rFonts w:cstheme="minorHAnsi"/>
          <w:sz w:val="24"/>
          <w:szCs w:val="24"/>
        </w:rPr>
        <w:t>in Primar</w:t>
      </w:r>
      <w:r w:rsidR="00F27DD2" w:rsidRPr="00DA4F1C">
        <w:rPr>
          <w:rFonts w:cstheme="minorHAnsi"/>
          <w:sz w:val="24"/>
          <w:szCs w:val="24"/>
        </w:rPr>
        <w:t>y</w:t>
      </w:r>
      <w:r w:rsidR="00C42934" w:rsidRPr="00DA4F1C">
        <w:rPr>
          <w:rFonts w:cstheme="minorHAnsi"/>
          <w:sz w:val="24"/>
          <w:szCs w:val="24"/>
        </w:rPr>
        <w:t xml:space="preserve"> Schools, </w:t>
      </w:r>
      <w:r w:rsidRPr="00DA4F1C">
        <w:rPr>
          <w:rFonts w:cstheme="minorHAnsi"/>
          <w:sz w:val="24"/>
          <w:szCs w:val="24"/>
        </w:rPr>
        <w:t>the role of Play and Outdoor learning in Early Years and the positive impact it has on physical competence and physical activity in later years.</w:t>
      </w:r>
    </w:p>
    <w:p w14:paraId="0245E6D7" w14:textId="77777777" w:rsidR="00B95FA7" w:rsidRPr="00DA4F1C" w:rsidRDefault="00B95FA7" w:rsidP="00DF3302">
      <w:pPr>
        <w:pStyle w:val="NoSpacing"/>
        <w:spacing w:line="360" w:lineRule="auto"/>
        <w:jc w:val="both"/>
        <w:rPr>
          <w:rFonts w:cstheme="minorHAnsi"/>
          <w:sz w:val="24"/>
          <w:szCs w:val="24"/>
        </w:rPr>
      </w:pPr>
    </w:p>
    <w:p w14:paraId="351DC569" w14:textId="69C869F3" w:rsidR="003D7FF9" w:rsidRPr="00DA4F1C" w:rsidRDefault="007311CF" w:rsidP="00DF3302">
      <w:pPr>
        <w:spacing w:line="360" w:lineRule="auto"/>
        <w:jc w:val="both"/>
        <w:rPr>
          <w:rFonts w:cstheme="minorHAnsi"/>
          <w:sz w:val="24"/>
          <w:szCs w:val="24"/>
        </w:rPr>
      </w:pPr>
      <w:r w:rsidRPr="00DA4F1C">
        <w:rPr>
          <w:rFonts w:cstheme="minorHAnsi"/>
          <w:sz w:val="24"/>
          <w:szCs w:val="24"/>
        </w:rPr>
        <w:t>Prince</w:t>
      </w:r>
      <w:r w:rsidR="00B95FA7" w:rsidRPr="00DA4F1C">
        <w:rPr>
          <w:rFonts w:cstheme="minorHAnsi"/>
          <w:sz w:val="24"/>
          <w:szCs w:val="24"/>
        </w:rPr>
        <w:t>, 2019</w:t>
      </w:r>
      <w:r w:rsidR="004216CA" w:rsidRPr="00DA4F1C">
        <w:rPr>
          <w:rFonts w:cstheme="minorHAnsi"/>
          <w:sz w:val="24"/>
          <w:szCs w:val="24"/>
        </w:rPr>
        <w:t xml:space="preserve"> and </w:t>
      </w:r>
      <w:r w:rsidR="004216CA" w:rsidRPr="00DA4F1C">
        <w:rPr>
          <w:rFonts w:cstheme="minorHAnsi"/>
          <w:sz w:val="24"/>
          <w:szCs w:val="24"/>
        </w:rPr>
        <w:t>Duncombe, 2019</w:t>
      </w:r>
      <w:r w:rsidR="004216CA" w:rsidRPr="00DA4F1C">
        <w:rPr>
          <w:rFonts w:cstheme="minorHAnsi"/>
          <w:sz w:val="24"/>
          <w:szCs w:val="24"/>
        </w:rPr>
        <w:t xml:space="preserve"> </w:t>
      </w:r>
      <w:r w:rsidR="00B95FA7" w:rsidRPr="00DA4F1C">
        <w:rPr>
          <w:rFonts w:cstheme="minorHAnsi"/>
          <w:sz w:val="24"/>
          <w:szCs w:val="24"/>
        </w:rPr>
        <w:t xml:space="preserve">highlights that, there is a clear need for outdoor play within the EYFS to support children’s physical development skills. Physical Education (PE) is not a mandatory requirement in the United Kingdom until children are in Year one, and researchers have argued </w:t>
      </w:r>
      <w:r w:rsidR="00F27DD2" w:rsidRPr="00DA4F1C">
        <w:rPr>
          <w:rFonts w:cstheme="minorHAnsi"/>
          <w:sz w:val="24"/>
          <w:szCs w:val="24"/>
        </w:rPr>
        <w:t>that</w:t>
      </w:r>
      <w:r w:rsidR="00B95FA7" w:rsidRPr="00DA4F1C">
        <w:rPr>
          <w:rFonts w:cstheme="minorHAnsi"/>
          <w:sz w:val="24"/>
          <w:szCs w:val="24"/>
        </w:rPr>
        <w:t xml:space="preserve"> PE should not be introduced until the children have mastered the underpinning skills of physical development</w:t>
      </w:r>
      <w:r w:rsidR="004216CA" w:rsidRPr="00DA4F1C">
        <w:rPr>
          <w:rFonts w:cstheme="minorHAnsi"/>
          <w:sz w:val="24"/>
          <w:szCs w:val="24"/>
        </w:rPr>
        <w:t xml:space="preserve">. </w:t>
      </w:r>
      <w:r w:rsidR="00B95FA7" w:rsidRPr="00DA4F1C">
        <w:rPr>
          <w:rFonts w:cstheme="minorHAnsi"/>
          <w:sz w:val="24"/>
          <w:szCs w:val="24"/>
        </w:rPr>
        <w:t>These skills do not happen naturally</w:t>
      </w:r>
      <w:r w:rsidR="001F6EA7" w:rsidRPr="00DA4F1C">
        <w:rPr>
          <w:rFonts w:cstheme="minorHAnsi"/>
          <w:sz w:val="24"/>
          <w:szCs w:val="24"/>
        </w:rPr>
        <w:t>. Educational</w:t>
      </w:r>
      <w:r w:rsidR="00830EB1" w:rsidRPr="00DA4F1C">
        <w:rPr>
          <w:rFonts w:cstheme="minorHAnsi"/>
          <w:sz w:val="24"/>
          <w:szCs w:val="24"/>
        </w:rPr>
        <w:t xml:space="preserve"> settings</w:t>
      </w:r>
      <w:r w:rsidR="00B95FA7" w:rsidRPr="00DA4F1C">
        <w:rPr>
          <w:rFonts w:cstheme="minorHAnsi"/>
          <w:sz w:val="24"/>
          <w:szCs w:val="24"/>
        </w:rPr>
        <w:t xml:space="preserve"> need to provide opportunities and activities for children to develop the fundamental skills of physical development (Outdoor Matters, 2011; Hulteen et al. 2018; Petrie and Clarkin-Phillips, 2018 and Harris and Bilton, 2019). </w:t>
      </w:r>
    </w:p>
    <w:p w14:paraId="6405329B" w14:textId="5875AA94" w:rsidR="00B95FA7" w:rsidRPr="00DA4F1C" w:rsidRDefault="00B95FA7" w:rsidP="00DF3302">
      <w:pPr>
        <w:spacing w:line="360" w:lineRule="auto"/>
        <w:jc w:val="both"/>
        <w:rPr>
          <w:rFonts w:cstheme="minorHAnsi"/>
          <w:sz w:val="24"/>
          <w:szCs w:val="24"/>
          <w:shd w:val="clear" w:color="auto" w:fill="FFFFFF"/>
        </w:rPr>
      </w:pPr>
      <w:r w:rsidRPr="00DA4F1C">
        <w:rPr>
          <w:rFonts w:cstheme="minorHAnsi"/>
          <w:sz w:val="24"/>
          <w:szCs w:val="24"/>
        </w:rPr>
        <w:t xml:space="preserve">There is a clear need for practitioners to provide children with opportunities of structured and free outdoor play to learn and reinforce fundamental movement skills (Chalke, 2016). </w:t>
      </w:r>
    </w:p>
    <w:p w14:paraId="2ECF7C3D" w14:textId="17D3C474" w:rsidR="00CF4F30" w:rsidRPr="00DA4F1C" w:rsidRDefault="004216CA" w:rsidP="00DF3302">
      <w:pPr>
        <w:spacing w:line="360" w:lineRule="auto"/>
        <w:jc w:val="both"/>
        <w:rPr>
          <w:rFonts w:cstheme="minorHAnsi"/>
          <w:sz w:val="24"/>
          <w:szCs w:val="24"/>
          <w:shd w:val="clear" w:color="auto" w:fill="FFFFFF"/>
        </w:rPr>
      </w:pPr>
      <w:r w:rsidRPr="00DA4F1C">
        <w:rPr>
          <w:rFonts w:cstheme="minorHAnsi"/>
          <w:sz w:val="24"/>
          <w:szCs w:val="24"/>
          <w:shd w:val="clear" w:color="auto" w:fill="FFFFFF"/>
        </w:rPr>
        <w:t>P</w:t>
      </w:r>
      <w:r w:rsidR="00B95FA7" w:rsidRPr="00DA4F1C">
        <w:rPr>
          <w:rFonts w:cstheme="minorHAnsi"/>
          <w:sz w:val="24"/>
          <w:szCs w:val="24"/>
          <w:shd w:val="clear" w:color="auto" w:fill="FFFFFF"/>
        </w:rPr>
        <w:t>hysical development is highly valued in the early years and is one of the prime areas of learning within the EYFS curriculum (DfS, 20</w:t>
      </w:r>
      <w:r w:rsidR="007311CF" w:rsidRPr="00DA4F1C">
        <w:rPr>
          <w:rFonts w:cstheme="minorHAnsi"/>
          <w:sz w:val="24"/>
          <w:szCs w:val="24"/>
          <w:shd w:val="clear" w:color="auto" w:fill="FFFFFF"/>
        </w:rPr>
        <w:t>21</w:t>
      </w:r>
      <w:r w:rsidR="00B95FA7" w:rsidRPr="00DA4F1C">
        <w:rPr>
          <w:rFonts w:cstheme="minorHAnsi"/>
          <w:sz w:val="24"/>
          <w:szCs w:val="24"/>
          <w:shd w:val="clear" w:color="auto" w:fill="FFFFFF"/>
        </w:rPr>
        <w:t xml:space="preserve">). It should be included in the outdoor environment and include adventurous activities which are physical and allow children to take risks (DfS, 2019). </w:t>
      </w:r>
      <w:r w:rsidR="00B95FA7" w:rsidRPr="00DA4F1C">
        <w:rPr>
          <w:rFonts w:cstheme="minorHAnsi"/>
          <w:sz w:val="24"/>
          <w:szCs w:val="24"/>
          <w:shd w:val="clear" w:color="auto" w:fill="FFFFFF"/>
        </w:rPr>
        <w:lastRenderedPageBreak/>
        <w:t xml:space="preserve">Furthermore, physical development in these early years has a powerful impact on children’s </w:t>
      </w:r>
      <w:r w:rsidR="00520F74" w:rsidRPr="00DA4F1C">
        <w:rPr>
          <w:rFonts w:cstheme="minorHAnsi"/>
          <w:sz w:val="24"/>
          <w:szCs w:val="24"/>
          <w:shd w:val="clear" w:color="auto" w:fill="FFFFFF"/>
        </w:rPr>
        <w:t xml:space="preserve">physical literacy, </w:t>
      </w:r>
      <w:r w:rsidR="00B95FA7" w:rsidRPr="00DA4F1C">
        <w:rPr>
          <w:rFonts w:cstheme="minorHAnsi"/>
          <w:sz w:val="24"/>
          <w:szCs w:val="24"/>
          <w:shd w:val="clear" w:color="auto" w:fill="FFFFFF"/>
        </w:rPr>
        <w:t xml:space="preserve">future health, emotional well-being, and their learning potential (Daly and Conor, 2016; Berk, 2017). </w:t>
      </w:r>
    </w:p>
    <w:p w14:paraId="3673566D" w14:textId="02215FA8" w:rsidR="00B95FA7" w:rsidRPr="00DA4F1C" w:rsidRDefault="00A03D9F" w:rsidP="00DF3302">
      <w:pPr>
        <w:spacing w:line="360" w:lineRule="auto"/>
        <w:jc w:val="both"/>
        <w:rPr>
          <w:rFonts w:cstheme="minorHAnsi"/>
          <w:sz w:val="24"/>
          <w:szCs w:val="24"/>
          <w:shd w:val="clear" w:color="auto" w:fill="FFFFFF"/>
        </w:rPr>
      </w:pPr>
      <w:r w:rsidRPr="00DA4F1C">
        <w:rPr>
          <w:rFonts w:cstheme="minorHAnsi"/>
          <w:sz w:val="24"/>
          <w:szCs w:val="24"/>
          <w:shd w:val="clear" w:color="auto" w:fill="FFFFFF"/>
        </w:rPr>
        <w:t>During the Early Years of education</w:t>
      </w:r>
      <w:r w:rsidR="00B95FA7" w:rsidRPr="00DA4F1C">
        <w:rPr>
          <w:rFonts w:cstheme="minorHAnsi"/>
          <w:sz w:val="24"/>
          <w:szCs w:val="24"/>
          <w:shd w:val="clear" w:color="auto" w:fill="FFFFFF"/>
        </w:rPr>
        <w:t xml:space="preserve"> </w:t>
      </w:r>
      <w:r w:rsidRPr="00DA4F1C">
        <w:rPr>
          <w:rFonts w:cstheme="minorHAnsi"/>
          <w:sz w:val="24"/>
          <w:szCs w:val="24"/>
          <w:shd w:val="clear" w:color="auto" w:fill="FFFFFF"/>
        </w:rPr>
        <w:t xml:space="preserve">taking part in </w:t>
      </w:r>
      <w:r w:rsidR="00B95FA7" w:rsidRPr="00DA4F1C">
        <w:rPr>
          <w:rFonts w:cstheme="minorHAnsi"/>
          <w:sz w:val="24"/>
          <w:szCs w:val="24"/>
          <w:shd w:val="clear" w:color="auto" w:fill="FFFFFF"/>
        </w:rPr>
        <w:t>physical activit</w:t>
      </w:r>
      <w:r w:rsidR="00CF4F30" w:rsidRPr="00DA4F1C">
        <w:rPr>
          <w:rFonts w:cstheme="minorHAnsi"/>
          <w:sz w:val="24"/>
          <w:szCs w:val="24"/>
          <w:shd w:val="clear" w:color="auto" w:fill="FFFFFF"/>
        </w:rPr>
        <w:t xml:space="preserve">ies </w:t>
      </w:r>
      <w:r w:rsidR="00B95FA7" w:rsidRPr="00DA4F1C">
        <w:rPr>
          <w:rFonts w:cstheme="minorHAnsi"/>
          <w:sz w:val="24"/>
          <w:szCs w:val="24"/>
          <w:shd w:val="clear" w:color="auto" w:fill="FFFFFF"/>
        </w:rPr>
        <w:t>not only enhances children’s physical development, but also enhances their social skills and their psychological development</w:t>
      </w:r>
      <w:r w:rsidRPr="00DA4F1C">
        <w:rPr>
          <w:rFonts w:cstheme="minorHAnsi"/>
          <w:sz w:val="24"/>
          <w:szCs w:val="24"/>
          <w:shd w:val="clear" w:color="auto" w:fill="FFFFFF"/>
        </w:rPr>
        <w:t xml:space="preserve"> which has wider</w:t>
      </w:r>
      <w:r w:rsidR="001419A8" w:rsidRPr="00DA4F1C">
        <w:rPr>
          <w:rFonts w:cstheme="minorHAnsi"/>
          <w:sz w:val="24"/>
          <w:szCs w:val="24"/>
          <w:shd w:val="clear" w:color="auto" w:fill="FFFFFF"/>
        </w:rPr>
        <w:t xml:space="preserve"> benefits to the children and young people</w:t>
      </w:r>
      <w:r w:rsidR="004216CA" w:rsidRPr="00DA4F1C">
        <w:rPr>
          <w:rFonts w:cstheme="minorHAnsi"/>
          <w:sz w:val="24"/>
          <w:szCs w:val="24"/>
          <w:shd w:val="clear" w:color="auto" w:fill="FFFFFF"/>
        </w:rPr>
        <w:t xml:space="preserve">. This </w:t>
      </w:r>
      <w:r w:rsidR="001419A8" w:rsidRPr="00DA4F1C">
        <w:rPr>
          <w:rFonts w:cstheme="minorHAnsi"/>
          <w:sz w:val="24"/>
          <w:szCs w:val="24"/>
          <w:shd w:val="clear" w:color="auto" w:fill="FFFFFF"/>
        </w:rPr>
        <w:t>again highlights the importance of physical literacy in schools.</w:t>
      </w:r>
    </w:p>
    <w:p w14:paraId="28F2429D" w14:textId="5E4B323F" w:rsidR="00512458" w:rsidRPr="00DA4F1C" w:rsidRDefault="00512458" w:rsidP="00DF3302">
      <w:pPr>
        <w:pStyle w:val="NoSpacing"/>
        <w:spacing w:line="360" w:lineRule="auto"/>
        <w:jc w:val="both"/>
        <w:rPr>
          <w:rFonts w:cstheme="minorHAnsi"/>
          <w:sz w:val="24"/>
          <w:szCs w:val="24"/>
          <w:shd w:val="clear" w:color="auto" w:fill="FFFFFF"/>
        </w:rPr>
      </w:pPr>
      <w:r w:rsidRPr="00DA4F1C">
        <w:rPr>
          <w:rFonts w:cstheme="minorHAnsi"/>
          <w:sz w:val="24"/>
          <w:szCs w:val="24"/>
          <w:shd w:val="clear" w:color="auto" w:fill="FFFFFF"/>
        </w:rPr>
        <w:t>When the practitioner values the importance of play and plans high quality learning experiences</w:t>
      </w:r>
      <w:r w:rsidR="00CF4F30" w:rsidRPr="00DA4F1C">
        <w:rPr>
          <w:rFonts w:cstheme="minorHAnsi"/>
          <w:sz w:val="24"/>
          <w:szCs w:val="24"/>
          <w:shd w:val="clear" w:color="auto" w:fill="FFFFFF"/>
        </w:rPr>
        <w:t>,</w:t>
      </w:r>
      <w:r w:rsidRPr="00DA4F1C">
        <w:rPr>
          <w:rFonts w:cstheme="minorHAnsi"/>
          <w:sz w:val="24"/>
          <w:szCs w:val="24"/>
          <w:shd w:val="clear" w:color="auto" w:fill="FFFFFF"/>
        </w:rPr>
        <w:t xml:space="preserve"> which are achievable through child initiated or adult led play</w:t>
      </w:r>
      <w:r w:rsidR="00CF4F30" w:rsidRPr="00DA4F1C">
        <w:rPr>
          <w:rFonts w:cstheme="minorHAnsi"/>
          <w:sz w:val="24"/>
          <w:szCs w:val="24"/>
          <w:shd w:val="clear" w:color="auto" w:fill="FFFFFF"/>
        </w:rPr>
        <w:t xml:space="preserve"> then t</w:t>
      </w:r>
      <w:r w:rsidRPr="00DA4F1C">
        <w:rPr>
          <w:rFonts w:cstheme="minorHAnsi"/>
          <w:sz w:val="24"/>
          <w:szCs w:val="24"/>
          <w:shd w:val="clear" w:color="auto" w:fill="FFFFFF"/>
        </w:rPr>
        <w:t xml:space="preserve">he learning </w:t>
      </w:r>
      <w:r w:rsidR="00CF4F30" w:rsidRPr="00DA4F1C">
        <w:rPr>
          <w:rFonts w:cstheme="minorHAnsi"/>
          <w:sz w:val="24"/>
          <w:szCs w:val="24"/>
          <w:shd w:val="clear" w:color="auto" w:fill="FFFFFF"/>
        </w:rPr>
        <w:t>taking</w:t>
      </w:r>
      <w:r w:rsidRPr="00DA4F1C">
        <w:rPr>
          <w:rFonts w:cstheme="minorHAnsi"/>
          <w:sz w:val="24"/>
          <w:szCs w:val="24"/>
          <w:shd w:val="clear" w:color="auto" w:fill="FFFFFF"/>
        </w:rPr>
        <w:t xml:space="preserve"> place</w:t>
      </w:r>
      <w:r w:rsidR="008B032B" w:rsidRPr="00DA4F1C">
        <w:rPr>
          <w:rFonts w:cstheme="minorHAnsi"/>
          <w:sz w:val="24"/>
          <w:szCs w:val="24"/>
          <w:shd w:val="clear" w:color="auto" w:fill="FFFFFF"/>
        </w:rPr>
        <w:t xml:space="preserve"> </w:t>
      </w:r>
      <w:r w:rsidRPr="00DA4F1C">
        <w:rPr>
          <w:rFonts w:cstheme="minorHAnsi"/>
          <w:sz w:val="24"/>
          <w:szCs w:val="24"/>
          <w:shd w:val="clear" w:color="auto" w:fill="FFFFFF"/>
        </w:rPr>
        <w:t>will enable the children to develop all kinds of learning skills</w:t>
      </w:r>
      <w:r w:rsidR="00CF4F30" w:rsidRPr="00DA4F1C">
        <w:rPr>
          <w:rFonts w:cstheme="minorHAnsi"/>
          <w:sz w:val="24"/>
          <w:szCs w:val="24"/>
          <w:shd w:val="clear" w:color="auto" w:fill="FFFFFF"/>
        </w:rPr>
        <w:t xml:space="preserve"> with a wealth of opportunitie</w:t>
      </w:r>
      <w:r w:rsidR="008B032B" w:rsidRPr="00DA4F1C">
        <w:rPr>
          <w:rFonts w:cstheme="minorHAnsi"/>
          <w:sz w:val="24"/>
          <w:szCs w:val="24"/>
          <w:shd w:val="clear" w:color="auto" w:fill="FFFFFF"/>
        </w:rPr>
        <w:t xml:space="preserve">s. </w:t>
      </w:r>
      <w:r w:rsidRPr="00DA4F1C">
        <w:rPr>
          <w:rFonts w:cstheme="minorHAnsi"/>
          <w:sz w:val="24"/>
          <w:szCs w:val="24"/>
          <w:shd w:val="clear" w:color="auto" w:fill="FFFFFF"/>
        </w:rPr>
        <w:t xml:space="preserve">Children </w:t>
      </w:r>
      <w:r w:rsidR="008B032B" w:rsidRPr="00DA4F1C">
        <w:rPr>
          <w:rFonts w:cstheme="minorHAnsi"/>
          <w:sz w:val="24"/>
          <w:szCs w:val="24"/>
          <w:shd w:val="clear" w:color="auto" w:fill="FFFFFF"/>
        </w:rPr>
        <w:t>should always</w:t>
      </w:r>
      <w:r w:rsidRPr="00DA4F1C">
        <w:rPr>
          <w:rFonts w:cstheme="minorHAnsi"/>
          <w:sz w:val="24"/>
          <w:szCs w:val="24"/>
          <w:shd w:val="clear" w:color="auto" w:fill="FFFFFF"/>
        </w:rPr>
        <w:t xml:space="preserve"> be physically active and use different parts of their bodies, stimulating all development areas</w:t>
      </w:r>
      <w:r w:rsidR="008B032B" w:rsidRPr="00DA4F1C">
        <w:rPr>
          <w:rFonts w:cstheme="minorHAnsi"/>
          <w:sz w:val="24"/>
          <w:szCs w:val="24"/>
          <w:shd w:val="clear" w:color="auto" w:fill="FFFFFF"/>
        </w:rPr>
        <w:t xml:space="preserve"> of the EYFS Framework</w:t>
      </w:r>
      <w:r w:rsidRPr="00DA4F1C">
        <w:rPr>
          <w:rFonts w:cstheme="minorHAnsi"/>
          <w:sz w:val="24"/>
          <w:szCs w:val="24"/>
          <w:shd w:val="clear" w:color="auto" w:fill="FFFFFF"/>
        </w:rPr>
        <w:t xml:space="preserve"> especially physical development which in return stimulates the brain and enhances learning</w:t>
      </w:r>
      <w:r w:rsidR="008B032B" w:rsidRPr="00DA4F1C">
        <w:rPr>
          <w:rFonts w:cstheme="minorHAnsi"/>
          <w:sz w:val="24"/>
          <w:szCs w:val="24"/>
          <w:shd w:val="clear" w:color="auto" w:fill="FFFFFF"/>
        </w:rPr>
        <w:t xml:space="preserve"> </w:t>
      </w:r>
      <w:r w:rsidRPr="00DA4F1C">
        <w:rPr>
          <w:rFonts w:cstheme="minorHAnsi"/>
          <w:sz w:val="24"/>
          <w:szCs w:val="24"/>
          <w:shd w:val="clear" w:color="auto" w:fill="FFFFFF"/>
        </w:rPr>
        <w:t>(Sammulsson and Carlsson, 2008; Brock et al. 2009). Therefore, play is a good way to provide opportunities for physical development</w:t>
      </w:r>
      <w:r w:rsidR="00F10F39" w:rsidRPr="00DA4F1C">
        <w:rPr>
          <w:rFonts w:cstheme="minorHAnsi"/>
          <w:sz w:val="24"/>
          <w:szCs w:val="24"/>
          <w:shd w:val="clear" w:color="auto" w:fill="FFFFFF"/>
        </w:rPr>
        <w:t>, and the opportunities for children to become competent in all areas of motor development.</w:t>
      </w:r>
    </w:p>
    <w:p w14:paraId="502AB12F" w14:textId="77777777" w:rsidR="00F136E6" w:rsidRPr="00DA4F1C" w:rsidRDefault="00F136E6" w:rsidP="00DF3302">
      <w:pPr>
        <w:pStyle w:val="NoSpacing"/>
        <w:spacing w:line="360" w:lineRule="auto"/>
        <w:jc w:val="both"/>
        <w:rPr>
          <w:rFonts w:cstheme="minorHAnsi"/>
          <w:sz w:val="24"/>
          <w:szCs w:val="24"/>
        </w:rPr>
      </w:pPr>
    </w:p>
    <w:p w14:paraId="64B6E6F9" w14:textId="72C90E19" w:rsidR="002B235A" w:rsidRPr="00DA4F1C" w:rsidRDefault="00654CBD" w:rsidP="00DF3302">
      <w:pPr>
        <w:spacing w:line="360" w:lineRule="auto"/>
        <w:jc w:val="both"/>
        <w:rPr>
          <w:rFonts w:cstheme="minorHAnsi"/>
          <w:sz w:val="24"/>
          <w:szCs w:val="24"/>
          <w:shd w:val="clear" w:color="auto" w:fill="FFFFFF"/>
        </w:rPr>
      </w:pPr>
      <w:r w:rsidRPr="00DA4F1C">
        <w:rPr>
          <w:rFonts w:cstheme="minorHAnsi"/>
          <w:sz w:val="24"/>
          <w:szCs w:val="24"/>
          <w:shd w:val="clear" w:color="auto" w:fill="FFFFFF"/>
        </w:rPr>
        <w:t xml:space="preserve">It has been acknowledged that, 90% of children gain ‘expected’ in physical development by the end of the EYFS (DfE 2017). Therefore, the children that attend an early years setting are being supported to increase their level of physical development and build upon those fundamental movement skills (FMS) which are needed to underpin a good level of development. This is supported by Duncombe and Preedy, (2020), who state that during their research they have found that children who have attended an early years setting have achieved a higher level of physical development compared to children who have not. They consider a good level of physical development as successfully passing through each development stage milestone at the correct age. This is important because it builds the foundations for the children to develop those FMS </w:t>
      </w:r>
      <w:r w:rsidR="00011A6A" w:rsidRPr="00DA4F1C">
        <w:rPr>
          <w:rFonts w:cstheme="minorHAnsi"/>
          <w:sz w:val="24"/>
          <w:szCs w:val="24"/>
          <w:shd w:val="clear" w:color="auto" w:fill="FFFFFF"/>
        </w:rPr>
        <w:t xml:space="preserve">and </w:t>
      </w:r>
      <w:r w:rsidR="002B235A" w:rsidRPr="00DA4F1C">
        <w:rPr>
          <w:rFonts w:cstheme="minorHAnsi"/>
          <w:sz w:val="24"/>
          <w:szCs w:val="24"/>
          <w:shd w:val="clear" w:color="auto" w:fill="FFFFFF"/>
        </w:rPr>
        <w:t>strengthen</w:t>
      </w:r>
      <w:r w:rsidR="00011A6A" w:rsidRPr="00DA4F1C">
        <w:rPr>
          <w:rFonts w:cstheme="minorHAnsi"/>
          <w:sz w:val="24"/>
          <w:szCs w:val="24"/>
          <w:shd w:val="clear" w:color="auto" w:fill="FFFFFF"/>
        </w:rPr>
        <w:t>s</w:t>
      </w:r>
      <w:r w:rsidRPr="00DA4F1C">
        <w:rPr>
          <w:rFonts w:cstheme="minorHAnsi"/>
          <w:sz w:val="24"/>
          <w:szCs w:val="24"/>
          <w:shd w:val="clear" w:color="auto" w:fill="FFFFFF"/>
        </w:rPr>
        <w:t xml:space="preserve"> </w:t>
      </w:r>
      <w:r w:rsidR="00011A6A" w:rsidRPr="00DA4F1C">
        <w:rPr>
          <w:rFonts w:cstheme="minorHAnsi"/>
          <w:sz w:val="24"/>
          <w:szCs w:val="24"/>
          <w:shd w:val="clear" w:color="auto" w:fill="FFFFFF"/>
        </w:rPr>
        <w:t xml:space="preserve">a </w:t>
      </w:r>
      <w:r w:rsidRPr="00DA4F1C">
        <w:rPr>
          <w:rFonts w:cstheme="minorHAnsi"/>
          <w:sz w:val="24"/>
          <w:szCs w:val="24"/>
          <w:shd w:val="clear" w:color="auto" w:fill="FFFFFF"/>
        </w:rPr>
        <w:t>child’s ability to engage in play activities and early learning</w:t>
      </w:r>
      <w:r w:rsidR="00400D35" w:rsidRPr="00DA4F1C">
        <w:rPr>
          <w:rFonts w:cstheme="minorHAnsi"/>
          <w:sz w:val="24"/>
          <w:szCs w:val="24"/>
          <w:shd w:val="clear" w:color="auto" w:fill="FFFFFF"/>
        </w:rPr>
        <w:t xml:space="preserve"> </w:t>
      </w:r>
      <w:r w:rsidRPr="00DA4F1C">
        <w:rPr>
          <w:rFonts w:cstheme="minorHAnsi"/>
          <w:sz w:val="24"/>
          <w:szCs w:val="24"/>
          <w:shd w:val="clear" w:color="auto" w:fill="FFFFFF"/>
        </w:rPr>
        <w:t>(Preedy, Duncombe and Gorely, 2020).</w:t>
      </w:r>
    </w:p>
    <w:p w14:paraId="0FE63E25" w14:textId="53DDB2DE" w:rsidR="002B235A" w:rsidRPr="00DA4F1C" w:rsidRDefault="002B235A" w:rsidP="00DF3302">
      <w:pPr>
        <w:spacing w:line="360" w:lineRule="auto"/>
        <w:jc w:val="both"/>
        <w:rPr>
          <w:rFonts w:cstheme="minorHAnsi"/>
          <w:sz w:val="24"/>
          <w:szCs w:val="24"/>
          <w:shd w:val="clear" w:color="auto" w:fill="FFFFFF"/>
        </w:rPr>
      </w:pPr>
      <w:r w:rsidRPr="00DA4F1C">
        <w:rPr>
          <w:rFonts w:cstheme="minorHAnsi"/>
          <w:sz w:val="24"/>
          <w:szCs w:val="24"/>
          <w:shd w:val="clear" w:color="auto" w:fill="FFFFFF"/>
        </w:rPr>
        <w:t>F</w:t>
      </w:r>
      <w:r w:rsidR="006A310C" w:rsidRPr="00DA4F1C">
        <w:rPr>
          <w:rFonts w:cstheme="minorHAnsi"/>
          <w:sz w:val="24"/>
          <w:szCs w:val="24"/>
          <w:shd w:val="clear" w:color="auto" w:fill="FFFFFF"/>
        </w:rPr>
        <w:t xml:space="preserve">undamental </w:t>
      </w:r>
      <w:r w:rsidRPr="00DA4F1C">
        <w:rPr>
          <w:rFonts w:cstheme="minorHAnsi"/>
          <w:sz w:val="24"/>
          <w:szCs w:val="24"/>
          <w:shd w:val="clear" w:color="auto" w:fill="FFFFFF"/>
        </w:rPr>
        <w:t>M</w:t>
      </w:r>
      <w:r w:rsidR="006A310C" w:rsidRPr="00DA4F1C">
        <w:rPr>
          <w:rFonts w:cstheme="minorHAnsi"/>
          <w:sz w:val="24"/>
          <w:szCs w:val="24"/>
          <w:shd w:val="clear" w:color="auto" w:fill="FFFFFF"/>
        </w:rPr>
        <w:t xml:space="preserve">ovement </w:t>
      </w:r>
      <w:r w:rsidRPr="00DA4F1C">
        <w:rPr>
          <w:rFonts w:cstheme="minorHAnsi"/>
          <w:sz w:val="24"/>
          <w:szCs w:val="24"/>
          <w:shd w:val="clear" w:color="auto" w:fill="FFFFFF"/>
        </w:rPr>
        <w:t>S</w:t>
      </w:r>
      <w:r w:rsidR="006A310C" w:rsidRPr="00DA4F1C">
        <w:rPr>
          <w:rFonts w:cstheme="minorHAnsi"/>
          <w:sz w:val="24"/>
          <w:szCs w:val="24"/>
          <w:shd w:val="clear" w:color="auto" w:fill="FFFFFF"/>
        </w:rPr>
        <w:t>kills</w:t>
      </w:r>
      <w:r w:rsidRPr="00DA4F1C">
        <w:rPr>
          <w:rFonts w:cstheme="minorHAnsi"/>
          <w:sz w:val="24"/>
          <w:szCs w:val="24"/>
          <w:shd w:val="clear" w:color="auto" w:fill="FFFFFF"/>
        </w:rPr>
        <w:t xml:space="preserve"> underpin children’s gross and fine motor skills. They are considered the building blocks for movement (Xin et al, 2020). They can be categorised into three areas: locomotive movement skills, (LMS</w:t>
      </w:r>
      <w:r w:rsidR="00400D35" w:rsidRPr="00DA4F1C">
        <w:rPr>
          <w:rFonts w:cstheme="minorHAnsi"/>
          <w:sz w:val="24"/>
          <w:szCs w:val="24"/>
          <w:shd w:val="clear" w:color="auto" w:fill="FFFFFF"/>
        </w:rPr>
        <w:t>)</w:t>
      </w:r>
      <w:r w:rsidRPr="00DA4F1C">
        <w:rPr>
          <w:rFonts w:cstheme="minorHAnsi"/>
          <w:sz w:val="24"/>
          <w:szCs w:val="24"/>
          <w:shd w:val="clear" w:color="auto" w:fill="FFFFFF"/>
        </w:rPr>
        <w:t xml:space="preserve"> </w:t>
      </w:r>
      <w:r w:rsidR="00400D35" w:rsidRPr="00DA4F1C">
        <w:rPr>
          <w:rFonts w:cstheme="minorHAnsi"/>
          <w:sz w:val="24"/>
          <w:szCs w:val="24"/>
          <w:shd w:val="clear" w:color="auto" w:fill="FFFFFF"/>
        </w:rPr>
        <w:t xml:space="preserve">e.g., </w:t>
      </w:r>
      <w:r w:rsidRPr="00DA4F1C">
        <w:rPr>
          <w:rFonts w:cstheme="minorHAnsi"/>
          <w:sz w:val="24"/>
          <w:szCs w:val="24"/>
          <w:shd w:val="clear" w:color="auto" w:fill="FFFFFF"/>
        </w:rPr>
        <w:t>running, hopping, walking, jumping), object-controlled skills, (OCS</w:t>
      </w:r>
      <w:r w:rsidR="00400D35" w:rsidRPr="00DA4F1C">
        <w:rPr>
          <w:rFonts w:cstheme="minorHAnsi"/>
          <w:sz w:val="24"/>
          <w:szCs w:val="24"/>
          <w:shd w:val="clear" w:color="auto" w:fill="FFFFFF"/>
        </w:rPr>
        <w:t>)</w:t>
      </w:r>
      <w:r w:rsidRPr="00DA4F1C">
        <w:rPr>
          <w:rFonts w:cstheme="minorHAnsi"/>
          <w:sz w:val="24"/>
          <w:szCs w:val="24"/>
          <w:shd w:val="clear" w:color="auto" w:fill="FFFFFF"/>
        </w:rPr>
        <w:t xml:space="preserve"> </w:t>
      </w:r>
      <w:r w:rsidR="00400D35" w:rsidRPr="00DA4F1C">
        <w:rPr>
          <w:rFonts w:cstheme="minorHAnsi"/>
          <w:sz w:val="24"/>
          <w:szCs w:val="24"/>
          <w:shd w:val="clear" w:color="auto" w:fill="FFFFFF"/>
        </w:rPr>
        <w:t>e.g.,</w:t>
      </w:r>
      <w:r w:rsidRPr="00DA4F1C">
        <w:rPr>
          <w:rFonts w:cstheme="minorHAnsi"/>
          <w:sz w:val="24"/>
          <w:szCs w:val="24"/>
          <w:shd w:val="clear" w:color="auto" w:fill="FFFFFF"/>
        </w:rPr>
        <w:t xml:space="preserve"> throwing, catching, kicking, and static skills, (SS</w:t>
      </w:r>
      <w:r w:rsidR="00400D35" w:rsidRPr="00DA4F1C">
        <w:rPr>
          <w:rFonts w:cstheme="minorHAnsi"/>
          <w:sz w:val="24"/>
          <w:szCs w:val="24"/>
          <w:shd w:val="clear" w:color="auto" w:fill="FFFFFF"/>
        </w:rPr>
        <w:t xml:space="preserve">) </w:t>
      </w:r>
      <w:r w:rsidRPr="00DA4F1C">
        <w:rPr>
          <w:rFonts w:cstheme="minorHAnsi"/>
          <w:sz w:val="24"/>
          <w:szCs w:val="24"/>
          <w:shd w:val="clear" w:color="auto" w:fill="FFFFFF"/>
        </w:rPr>
        <w:t xml:space="preserve">e.g., balancing, bending, leaning. They are deemed highly important in a child’s development not only do they link to children’s physical skills and their ability to take part in physical activity and excel in sports. They help the </w:t>
      </w:r>
      <w:r w:rsidRPr="00DA4F1C">
        <w:rPr>
          <w:rFonts w:cstheme="minorHAnsi"/>
          <w:sz w:val="24"/>
          <w:szCs w:val="24"/>
          <w:shd w:val="clear" w:color="auto" w:fill="FFFFFF"/>
        </w:rPr>
        <w:lastRenderedPageBreak/>
        <w:t xml:space="preserve">children to progress academically in the </w:t>
      </w:r>
      <w:r w:rsidR="00C57611" w:rsidRPr="00DA4F1C">
        <w:rPr>
          <w:rFonts w:cstheme="minorHAnsi"/>
          <w:sz w:val="24"/>
          <w:szCs w:val="24"/>
          <w:shd w:val="clear" w:color="auto" w:fill="FFFFFF"/>
        </w:rPr>
        <w:t>early stages of education</w:t>
      </w:r>
      <w:r w:rsidRPr="00DA4F1C">
        <w:rPr>
          <w:rFonts w:cstheme="minorHAnsi"/>
          <w:sz w:val="24"/>
          <w:szCs w:val="24"/>
          <w:shd w:val="clear" w:color="auto" w:fill="FFFFFF"/>
        </w:rPr>
        <w:t xml:space="preserve">. It has been noted that there is a clear link between a good level of physical development and academic tasks (Xin et al, 2020). </w:t>
      </w:r>
    </w:p>
    <w:p w14:paraId="2D615725" w14:textId="67A4738F" w:rsidR="00B50A40" w:rsidRPr="00DA4F1C" w:rsidRDefault="002B235A" w:rsidP="00DF3302">
      <w:pPr>
        <w:pStyle w:val="NoSpacing"/>
        <w:spacing w:line="360" w:lineRule="auto"/>
        <w:jc w:val="both"/>
        <w:rPr>
          <w:rStyle w:val="Emphasis"/>
          <w:rFonts w:cstheme="minorHAnsi"/>
          <w:i w:val="0"/>
          <w:iCs w:val="0"/>
          <w:sz w:val="24"/>
          <w:szCs w:val="24"/>
          <w:shd w:val="clear" w:color="auto" w:fill="FFFFFF"/>
        </w:rPr>
      </w:pPr>
      <w:r w:rsidRPr="00DA4F1C">
        <w:rPr>
          <w:rFonts w:cstheme="minorHAnsi"/>
          <w:sz w:val="24"/>
          <w:szCs w:val="24"/>
          <w:shd w:val="clear" w:color="auto" w:fill="FFFFFF"/>
        </w:rPr>
        <w:t>Research by Hayes, (2016)</w:t>
      </w:r>
      <w:r w:rsidR="00217294" w:rsidRPr="00DA4F1C">
        <w:rPr>
          <w:rFonts w:cstheme="minorHAnsi"/>
          <w:sz w:val="24"/>
          <w:szCs w:val="24"/>
          <w:shd w:val="clear" w:color="auto" w:fill="FFFFFF"/>
        </w:rPr>
        <w:t xml:space="preserve"> </w:t>
      </w:r>
      <w:r w:rsidR="00DA6A72" w:rsidRPr="00DA4F1C">
        <w:rPr>
          <w:rFonts w:cstheme="minorHAnsi"/>
          <w:sz w:val="24"/>
          <w:szCs w:val="24"/>
          <w:shd w:val="clear" w:color="auto" w:fill="FFFFFF"/>
        </w:rPr>
        <w:t>and</w:t>
      </w:r>
      <w:r w:rsidR="00217294" w:rsidRPr="00DA4F1C">
        <w:rPr>
          <w:rFonts w:cstheme="minorHAnsi"/>
          <w:sz w:val="24"/>
          <w:szCs w:val="24"/>
          <w:shd w:val="clear" w:color="auto" w:fill="FFFFFF"/>
        </w:rPr>
        <w:t xml:space="preserve"> </w:t>
      </w:r>
      <w:r w:rsidR="0088272F" w:rsidRPr="00DA4F1C">
        <w:rPr>
          <w:rFonts w:cstheme="minorHAnsi"/>
          <w:sz w:val="24"/>
          <w:szCs w:val="24"/>
          <w:shd w:val="clear" w:color="auto" w:fill="FFFFFF"/>
        </w:rPr>
        <w:t>Goddard-Blythe (2018)</w:t>
      </w:r>
      <w:r w:rsidRPr="00DA4F1C">
        <w:rPr>
          <w:rFonts w:cstheme="minorHAnsi"/>
          <w:sz w:val="24"/>
          <w:szCs w:val="24"/>
          <w:shd w:val="clear" w:color="auto" w:fill="FFFFFF"/>
        </w:rPr>
        <w:t>, states that children need aspects of physical development to perform academic tasks. Fine motor skills are needed for writing, to use scissors and for following text on a board or in a book. Gross motor skills allow children to sit up, cross their legs, hold their body so they are not slumped over and can support themselves with extended periods of written work.</w:t>
      </w:r>
    </w:p>
    <w:p w14:paraId="09853A43" w14:textId="39B1511A" w:rsidR="00881699" w:rsidRPr="00DA4F1C" w:rsidRDefault="00881699" w:rsidP="00DF3302">
      <w:pPr>
        <w:pStyle w:val="NoSpacing"/>
        <w:spacing w:line="360" w:lineRule="auto"/>
        <w:jc w:val="both"/>
        <w:rPr>
          <w:rStyle w:val="Emphasis"/>
          <w:rFonts w:cstheme="minorHAnsi"/>
          <w:i w:val="0"/>
          <w:iCs w:val="0"/>
          <w:sz w:val="24"/>
          <w:szCs w:val="24"/>
        </w:rPr>
      </w:pPr>
    </w:p>
    <w:p w14:paraId="38B9CA0A" w14:textId="049E0F1C" w:rsidR="00730371" w:rsidRPr="00DA4F1C" w:rsidRDefault="00881699" w:rsidP="00DF3302">
      <w:pPr>
        <w:spacing w:after="0" w:line="360" w:lineRule="auto"/>
        <w:jc w:val="both"/>
        <w:rPr>
          <w:rFonts w:cstheme="minorHAnsi"/>
          <w:sz w:val="24"/>
          <w:szCs w:val="24"/>
        </w:rPr>
      </w:pPr>
      <w:r w:rsidRPr="00DA4F1C">
        <w:rPr>
          <w:rFonts w:cstheme="minorHAnsi"/>
          <w:color w:val="000000"/>
          <w:sz w:val="24"/>
          <w:szCs w:val="24"/>
          <w:shd w:val="clear" w:color="auto" w:fill="FFFFFF"/>
        </w:rPr>
        <w:t>In conclusion, mastering fundamental motor skills are critical to fostering long term physical activ</w:t>
      </w:r>
      <w:r w:rsidR="00683CA9" w:rsidRPr="00DA4F1C">
        <w:rPr>
          <w:rFonts w:cstheme="minorHAnsi"/>
          <w:color w:val="000000"/>
          <w:sz w:val="24"/>
          <w:szCs w:val="24"/>
          <w:shd w:val="clear" w:color="auto" w:fill="FFFFFF"/>
        </w:rPr>
        <w:t>e</w:t>
      </w:r>
      <w:r w:rsidRPr="00DA4F1C">
        <w:rPr>
          <w:rFonts w:cstheme="minorHAnsi"/>
          <w:color w:val="000000"/>
          <w:sz w:val="24"/>
          <w:szCs w:val="24"/>
          <w:shd w:val="clear" w:color="auto" w:fill="FFFFFF"/>
        </w:rPr>
        <w:t xml:space="preserve"> habits</w:t>
      </w:r>
      <w:r w:rsidR="00683CA9" w:rsidRPr="00DA4F1C">
        <w:rPr>
          <w:rFonts w:cstheme="minorHAnsi"/>
          <w:color w:val="000000"/>
          <w:sz w:val="24"/>
          <w:szCs w:val="24"/>
          <w:shd w:val="clear" w:color="auto" w:fill="FFFFFF"/>
        </w:rPr>
        <w:t>,</w:t>
      </w:r>
      <w:r w:rsidRPr="00DA4F1C">
        <w:rPr>
          <w:rFonts w:cstheme="minorHAnsi"/>
          <w:color w:val="000000"/>
          <w:sz w:val="24"/>
          <w:szCs w:val="24"/>
          <w:shd w:val="clear" w:color="auto" w:fill="FFFFFF"/>
        </w:rPr>
        <w:t xml:space="preserve"> as these skills serve as the foundation for more advanced and sport-specific movement </w:t>
      </w:r>
      <w:r w:rsidRPr="00DA4F1C">
        <w:rPr>
          <w:rFonts w:cstheme="minorHAnsi"/>
          <w:sz w:val="24"/>
          <w:szCs w:val="24"/>
        </w:rPr>
        <w:t xml:space="preserve">(Clark &amp; Metcalfe, 2002; Seefeldt, 1980).  Due to an inadequate number of studies, the relationship between FMS competency and the benefits was classified as uncertain (Lubans, D.R., Morgan, P.J., Cliff, D.P. et al (2012), but from the studies mentioned, there is a direct relationship between Fundamental Motor Skills and Physical Activity, and the need to master one </w:t>
      </w:r>
      <w:r w:rsidR="00683CA9" w:rsidRPr="00DA4F1C">
        <w:rPr>
          <w:rFonts w:cstheme="minorHAnsi"/>
          <w:sz w:val="24"/>
          <w:szCs w:val="24"/>
        </w:rPr>
        <w:t>to</w:t>
      </w:r>
      <w:r w:rsidRPr="00DA4F1C">
        <w:rPr>
          <w:rFonts w:cstheme="minorHAnsi"/>
          <w:sz w:val="24"/>
          <w:szCs w:val="24"/>
        </w:rPr>
        <w:t xml:space="preserve"> continue in the other. </w:t>
      </w:r>
    </w:p>
    <w:p w14:paraId="5BE643C5" w14:textId="17F449E8" w:rsidR="00683CA9" w:rsidRPr="00DA4F1C" w:rsidRDefault="00683CA9" w:rsidP="00DF3302">
      <w:pPr>
        <w:spacing w:after="0" w:line="360" w:lineRule="auto"/>
        <w:jc w:val="both"/>
        <w:rPr>
          <w:rFonts w:cstheme="minorHAnsi"/>
          <w:sz w:val="24"/>
          <w:szCs w:val="24"/>
        </w:rPr>
      </w:pPr>
      <w:r w:rsidRPr="00DA4F1C">
        <w:rPr>
          <w:rFonts w:cstheme="minorHAnsi"/>
          <w:sz w:val="24"/>
          <w:szCs w:val="24"/>
        </w:rPr>
        <w:t xml:space="preserve">It has shown from the </w:t>
      </w:r>
      <w:r w:rsidR="001413CA" w:rsidRPr="00DA4F1C">
        <w:rPr>
          <w:rFonts w:cstheme="minorHAnsi"/>
          <w:sz w:val="24"/>
          <w:szCs w:val="24"/>
        </w:rPr>
        <w:t>initiatives</w:t>
      </w:r>
      <w:r w:rsidRPr="00DA4F1C">
        <w:rPr>
          <w:rFonts w:cstheme="minorHAnsi"/>
          <w:sz w:val="24"/>
          <w:szCs w:val="24"/>
        </w:rPr>
        <w:t xml:space="preserve"> that were researched</w:t>
      </w:r>
      <w:r w:rsidR="003D058F" w:rsidRPr="00DA4F1C">
        <w:rPr>
          <w:rFonts w:cstheme="minorHAnsi"/>
          <w:sz w:val="24"/>
          <w:szCs w:val="24"/>
        </w:rPr>
        <w:t xml:space="preserve"> that there needs to be a joined</w:t>
      </w:r>
      <w:r w:rsidR="001413CA" w:rsidRPr="00DA4F1C">
        <w:rPr>
          <w:rFonts w:cstheme="minorHAnsi"/>
          <w:sz w:val="24"/>
          <w:szCs w:val="24"/>
        </w:rPr>
        <w:t>-</w:t>
      </w:r>
      <w:r w:rsidR="003D058F" w:rsidRPr="00DA4F1C">
        <w:rPr>
          <w:rFonts w:cstheme="minorHAnsi"/>
          <w:sz w:val="24"/>
          <w:szCs w:val="24"/>
        </w:rPr>
        <w:t>up</w:t>
      </w:r>
      <w:r w:rsidR="001413CA" w:rsidRPr="00DA4F1C">
        <w:rPr>
          <w:rFonts w:cstheme="minorHAnsi"/>
          <w:sz w:val="24"/>
          <w:szCs w:val="24"/>
        </w:rPr>
        <w:t xml:space="preserve"> </w:t>
      </w:r>
      <w:r w:rsidR="003D058F" w:rsidRPr="00DA4F1C">
        <w:rPr>
          <w:rFonts w:cstheme="minorHAnsi"/>
          <w:sz w:val="24"/>
          <w:szCs w:val="24"/>
        </w:rPr>
        <w:t>approach</w:t>
      </w:r>
      <w:r w:rsidR="001413CA" w:rsidRPr="00DA4F1C">
        <w:rPr>
          <w:rFonts w:cstheme="minorHAnsi"/>
          <w:sz w:val="24"/>
          <w:szCs w:val="24"/>
        </w:rPr>
        <w:t>. There is a lot of positive work around the area of Physical Literacy, and how it can help develop a life-long enjoyment in physical activity.</w:t>
      </w:r>
    </w:p>
    <w:p w14:paraId="1F81FC4A" w14:textId="4EC50C4B" w:rsidR="00CE0470" w:rsidRPr="00DA4F1C" w:rsidRDefault="001413CA" w:rsidP="00DF3302">
      <w:pPr>
        <w:spacing w:after="0" w:line="360" w:lineRule="auto"/>
        <w:jc w:val="both"/>
        <w:rPr>
          <w:rFonts w:cstheme="minorHAnsi"/>
          <w:sz w:val="24"/>
          <w:szCs w:val="24"/>
        </w:rPr>
      </w:pPr>
      <w:r w:rsidRPr="00DA4F1C">
        <w:rPr>
          <w:rFonts w:cstheme="minorHAnsi"/>
          <w:sz w:val="24"/>
          <w:szCs w:val="24"/>
        </w:rPr>
        <w:t xml:space="preserve">Sport Australia has shown that they need to address the leaders to create a physical literate culture within its school setting, which is of massive importance. As seen by the House of Lords Report, and their suggestions to make Physical Education a core subject, because at present, it doesn’t have that priority that the research suggests it should. PE and Sports Premium not evaluated to see the impact of the resource, </w:t>
      </w:r>
      <w:r w:rsidR="00CE0470" w:rsidRPr="00DA4F1C">
        <w:rPr>
          <w:rFonts w:cstheme="minorHAnsi"/>
          <w:sz w:val="24"/>
          <w:szCs w:val="24"/>
        </w:rPr>
        <w:t>little time spent on PE with initial teacher training, and the way PE, School Sport and Physical Activity is moved to the side to catch up lost learning in other areas of the curriculum.</w:t>
      </w:r>
    </w:p>
    <w:p w14:paraId="0BF744D3" w14:textId="57B2FE36" w:rsidR="00CE0470" w:rsidRPr="00DA4F1C" w:rsidRDefault="00CE0470" w:rsidP="00DF3302">
      <w:pPr>
        <w:spacing w:after="0" w:line="360" w:lineRule="auto"/>
        <w:jc w:val="both"/>
        <w:rPr>
          <w:rFonts w:cstheme="minorHAnsi"/>
          <w:sz w:val="24"/>
          <w:szCs w:val="24"/>
        </w:rPr>
      </w:pPr>
      <w:r w:rsidRPr="00DA4F1C">
        <w:rPr>
          <w:rFonts w:cstheme="minorHAnsi"/>
          <w:sz w:val="24"/>
          <w:szCs w:val="24"/>
        </w:rPr>
        <w:t xml:space="preserve">The Academy of Wales Health and Physical Literacy have </w:t>
      </w:r>
      <w:r w:rsidR="00C61FA6" w:rsidRPr="00DA4F1C">
        <w:rPr>
          <w:rFonts w:cstheme="minorHAnsi"/>
          <w:sz w:val="24"/>
          <w:szCs w:val="24"/>
        </w:rPr>
        <w:t>taken</w:t>
      </w:r>
      <w:r w:rsidRPr="00DA4F1C">
        <w:rPr>
          <w:rFonts w:cstheme="minorHAnsi"/>
          <w:sz w:val="24"/>
          <w:szCs w:val="24"/>
        </w:rPr>
        <w:t xml:space="preserve"> the approach to train, guide and offer resources to practitioners to be equip with the skills to increase physical literacy and FMS.</w:t>
      </w:r>
    </w:p>
    <w:p w14:paraId="662D988A" w14:textId="63E108BC" w:rsidR="00DA4F1C" w:rsidRPr="00DA4F1C" w:rsidRDefault="00CE0470" w:rsidP="00DF3302">
      <w:pPr>
        <w:spacing w:after="0" w:line="360" w:lineRule="auto"/>
        <w:jc w:val="both"/>
        <w:rPr>
          <w:rFonts w:cstheme="minorHAnsi"/>
          <w:sz w:val="24"/>
          <w:szCs w:val="24"/>
        </w:rPr>
      </w:pPr>
      <w:r w:rsidRPr="00DA4F1C">
        <w:rPr>
          <w:rFonts w:cstheme="minorHAnsi"/>
          <w:sz w:val="24"/>
          <w:szCs w:val="24"/>
        </w:rPr>
        <w:t xml:space="preserve">Fundamental Movement Skills are the foundations to sport specific movement skills, and in such need to </w:t>
      </w:r>
      <w:r w:rsidR="00C61FA6" w:rsidRPr="00DA4F1C">
        <w:rPr>
          <w:rFonts w:cstheme="minorHAnsi"/>
          <w:sz w:val="24"/>
          <w:szCs w:val="24"/>
        </w:rPr>
        <w:t>be developed from an early age</w:t>
      </w:r>
      <w:r w:rsidR="003419F8" w:rsidRPr="00DA4F1C">
        <w:rPr>
          <w:rFonts w:cstheme="minorHAnsi"/>
          <w:sz w:val="24"/>
          <w:szCs w:val="24"/>
        </w:rPr>
        <w:t>.</w:t>
      </w:r>
      <w:r w:rsidR="00DA4F1C" w:rsidRPr="00DA4F1C">
        <w:rPr>
          <w:rFonts w:cstheme="minorHAnsi"/>
          <w:sz w:val="24"/>
          <w:szCs w:val="24"/>
        </w:rPr>
        <w:t xml:space="preserve"> We have seen how important physical development is in the EYFS framework and the development of the whole child. Early Years settings have the capacity to embed habits in schools at an early age, where they can then build upon this positive start in creating a physically competent community. </w:t>
      </w:r>
    </w:p>
    <w:p w14:paraId="79D68ADF" w14:textId="4B18F867" w:rsidR="00CE0470" w:rsidRDefault="003419F8" w:rsidP="00DF3302">
      <w:pPr>
        <w:spacing w:after="0" w:line="360" w:lineRule="auto"/>
        <w:jc w:val="both"/>
        <w:rPr>
          <w:rFonts w:cstheme="minorHAnsi"/>
          <w:sz w:val="24"/>
          <w:szCs w:val="24"/>
        </w:rPr>
      </w:pPr>
      <w:r w:rsidRPr="00DA4F1C">
        <w:rPr>
          <w:rFonts w:cstheme="minorHAnsi"/>
          <w:sz w:val="24"/>
          <w:szCs w:val="24"/>
        </w:rPr>
        <w:t xml:space="preserve">This is therefore imperative that both FMS and Physical Literacy are given the high profile they rightly deserve and the research show. If we are to develop physically literate adults. We need to ensure all children are given the opportunities to be physically competent from an early age. By </w:t>
      </w:r>
      <w:r w:rsidRPr="00DA4F1C">
        <w:rPr>
          <w:rFonts w:cstheme="minorHAnsi"/>
          <w:sz w:val="24"/>
          <w:szCs w:val="24"/>
        </w:rPr>
        <w:lastRenderedPageBreak/>
        <w:t>doing this we will hopefully give our society the motivation, confidence, physical competence, knowledge and understanding to value and take responsibility for engagement in physical activities for life (</w:t>
      </w:r>
      <w:r w:rsidR="0024510D" w:rsidRPr="00DA4F1C">
        <w:rPr>
          <w:rFonts w:cstheme="minorHAnsi"/>
          <w:sz w:val="24"/>
          <w:szCs w:val="24"/>
        </w:rPr>
        <w:t xml:space="preserve">Whitehead </w:t>
      </w:r>
      <w:r w:rsidRPr="00DA4F1C">
        <w:rPr>
          <w:rFonts w:cstheme="minorHAnsi"/>
          <w:sz w:val="24"/>
          <w:szCs w:val="24"/>
        </w:rPr>
        <w:t>20</w:t>
      </w:r>
      <w:r w:rsidR="0024510D" w:rsidRPr="00DA4F1C">
        <w:rPr>
          <w:rFonts w:cstheme="minorHAnsi"/>
          <w:sz w:val="24"/>
          <w:szCs w:val="24"/>
        </w:rPr>
        <w:t>21</w:t>
      </w:r>
      <w:r w:rsidRPr="00DA4F1C">
        <w:rPr>
          <w:rFonts w:cstheme="minorHAnsi"/>
          <w:sz w:val="24"/>
          <w:szCs w:val="24"/>
        </w:rPr>
        <w:t>)</w:t>
      </w:r>
      <w:r w:rsidR="0024510D" w:rsidRPr="00DA4F1C">
        <w:rPr>
          <w:rFonts w:cstheme="minorHAnsi"/>
          <w:sz w:val="24"/>
          <w:szCs w:val="24"/>
        </w:rPr>
        <w:t>.</w:t>
      </w:r>
    </w:p>
    <w:p w14:paraId="7E565DC3" w14:textId="5257F18F" w:rsidR="00FE13CE" w:rsidRDefault="00FE13CE" w:rsidP="00DF3302">
      <w:pPr>
        <w:spacing w:after="0" w:line="360" w:lineRule="auto"/>
        <w:jc w:val="both"/>
        <w:rPr>
          <w:rFonts w:cstheme="minorHAnsi"/>
          <w:sz w:val="24"/>
          <w:szCs w:val="24"/>
        </w:rPr>
      </w:pPr>
    </w:p>
    <w:p w14:paraId="12DACE33" w14:textId="6F25266F" w:rsidR="00FE13CE" w:rsidRDefault="00FE13CE" w:rsidP="00DF3302">
      <w:pPr>
        <w:spacing w:after="0" w:line="360" w:lineRule="auto"/>
        <w:jc w:val="both"/>
        <w:rPr>
          <w:rFonts w:cstheme="minorHAnsi"/>
          <w:sz w:val="24"/>
          <w:szCs w:val="24"/>
        </w:rPr>
      </w:pPr>
    </w:p>
    <w:p w14:paraId="7F405B18" w14:textId="62F3A1C6" w:rsidR="00FE13CE" w:rsidRDefault="00FE13CE" w:rsidP="00DF3302">
      <w:pPr>
        <w:spacing w:after="0" w:line="360" w:lineRule="auto"/>
        <w:jc w:val="both"/>
        <w:rPr>
          <w:rFonts w:cstheme="minorHAnsi"/>
          <w:sz w:val="24"/>
          <w:szCs w:val="24"/>
        </w:rPr>
      </w:pPr>
    </w:p>
    <w:p w14:paraId="37922516" w14:textId="7CA59601" w:rsidR="00FE13CE" w:rsidRDefault="00FE13CE" w:rsidP="00DF3302">
      <w:pPr>
        <w:spacing w:after="0" w:line="360" w:lineRule="auto"/>
        <w:jc w:val="both"/>
        <w:rPr>
          <w:rFonts w:cstheme="minorHAnsi"/>
          <w:sz w:val="24"/>
          <w:szCs w:val="24"/>
        </w:rPr>
      </w:pPr>
    </w:p>
    <w:p w14:paraId="77789C78" w14:textId="6917AE63" w:rsidR="00FE13CE" w:rsidRDefault="00FE13CE" w:rsidP="00DF3302">
      <w:pPr>
        <w:spacing w:after="0" w:line="360" w:lineRule="auto"/>
        <w:jc w:val="both"/>
        <w:rPr>
          <w:rFonts w:cstheme="minorHAnsi"/>
          <w:sz w:val="24"/>
          <w:szCs w:val="24"/>
        </w:rPr>
      </w:pPr>
    </w:p>
    <w:p w14:paraId="4C8A037A" w14:textId="65B42E4B" w:rsidR="00FE13CE" w:rsidRDefault="00FE13CE" w:rsidP="00DF3302">
      <w:pPr>
        <w:spacing w:after="0" w:line="360" w:lineRule="auto"/>
        <w:jc w:val="both"/>
        <w:rPr>
          <w:rFonts w:cstheme="minorHAnsi"/>
          <w:sz w:val="24"/>
          <w:szCs w:val="24"/>
        </w:rPr>
      </w:pPr>
    </w:p>
    <w:p w14:paraId="4C60DE51" w14:textId="3B3DB8EB" w:rsidR="00FE13CE" w:rsidRDefault="00FE13CE" w:rsidP="00DF3302">
      <w:pPr>
        <w:spacing w:after="0" w:line="360" w:lineRule="auto"/>
        <w:jc w:val="both"/>
        <w:rPr>
          <w:rFonts w:cstheme="minorHAnsi"/>
          <w:sz w:val="24"/>
          <w:szCs w:val="24"/>
        </w:rPr>
      </w:pPr>
    </w:p>
    <w:p w14:paraId="49EBF400" w14:textId="7BFC7BAA" w:rsidR="00FE13CE" w:rsidRDefault="00FE13CE" w:rsidP="00DF3302">
      <w:pPr>
        <w:spacing w:after="0" w:line="360" w:lineRule="auto"/>
        <w:jc w:val="both"/>
        <w:rPr>
          <w:rFonts w:cstheme="minorHAnsi"/>
          <w:sz w:val="24"/>
          <w:szCs w:val="24"/>
        </w:rPr>
      </w:pPr>
    </w:p>
    <w:p w14:paraId="20211688" w14:textId="306A16EE" w:rsidR="00FE13CE" w:rsidRDefault="00FE13CE" w:rsidP="00DF3302">
      <w:pPr>
        <w:spacing w:after="0" w:line="360" w:lineRule="auto"/>
        <w:jc w:val="both"/>
        <w:rPr>
          <w:rFonts w:cstheme="minorHAnsi"/>
          <w:sz w:val="24"/>
          <w:szCs w:val="24"/>
        </w:rPr>
      </w:pPr>
    </w:p>
    <w:p w14:paraId="70FE72CA" w14:textId="6C86906A" w:rsidR="00FE13CE" w:rsidRDefault="00FE13CE" w:rsidP="00DF3302">
      <w:pPr>
        <w:spacing w:after="0" w:line="360" w:lineRule="auto"/>
        <w:jc w:val="both"/>
        <w:rPr>
          <w:rFonts w:cstheme="minorHAnsi"/>
          <w:sz w:val="24"/>
          <w:szCs w:val="24"/>
        </w:rPr>
      </w:pPr>
    </w:p>
    <w:p w14:paraId="015F150B" w14:textId="37B6F514" w:rsidR="00FE13CE" w:rsidRDefault="00FE13CE" w:rsidP="00DF3302">
      <w:pPr>
        <w:spacing w:after="0" w:line="360" w:lineRule="auto"/>
        <w:jc w:val="both"/>
        <w:rPr>
          <w:rFonts w:cstheme="minorHAnsi"/>
          <w:sz w:val="24"/>
          <w:szCs w:val="24"/>
        </w:rPr>
      </w:pPr>
    </w:p>
    <w:p w14:paraId="00E4CEF2" w14:textId="64E3CE36" w:rsidR="00FE13CE" w:rsidRDefault="00FE13CE" w:rsidP="00DF3302">
      <w:pPr>
        <w:spacing w:after="0" w:line="360" w:lineRule="auto"/>
        <w:jc w:val="both"/>
        <w:rPr>
          <w:rFonts w:cstheme="minorHAnsi"/>
          <w:sz w:val="24"/>
          <w:szCs w:val="24"/>
        </w:rPr>
      </w:pPr>
    </w:p>
    <w:p w14:paraId="126AE595" w14:textId="29F63CA7" w:rsidR="00FE13CE" w:rsidRDefault="00FE13CE" w:rsidP="00DF3302">
      <w:pPr>
        <w:spacing w:after="0" w:line="360" w:lineRule="auto"/>
        <w:jc w:val="both"/>
        <w:rPr>
          <w:rFonts w:cstheme="minorHAnsi"/>
          <w:sz w:val="24"/>
          <w:szCs w:val="24"/>
        </w:rPr>
      </w:pPr>
    </w:p>
    <w:p w14:paraId="66819CFF" w14:textId="1570C3AC" w:rsidR="00FE13CE" w:rsidRDefault="00FE13CE" w:rsidP="00DF3302">
      <w:pPr>
        <w:spacing w:after="0" w:line="360" w:lineRule="auto"/>
        <w:jc w:val="both"/>
        <w:rPr>
          <w:rFonts w:cstheme="minorHAnsi"/>
          <w:sz w:val="24"/>
          <w:szCs w:val="24"/>
        </w:rPr>
      </w:pPr>
    </w:p>
    <w:p w14:paraId="220F5994" w14:textId="41EC502B" w:rsidR="00FE13CE" w:rsidRDefault="00FE13CE" w:rsidP="00DF3302">
      <w:pPr>
        <w:spacing w:after="0" w:line="360" w:lineRule="auto"/>
        <w:jc w:val="both"/>
        <w:rPr>
          <w:rFonts w:cstheme="minorHAnsi"/>
          <w:sz w:val="24"/>
          <w:szCs w:val="24"/>
        </w:rPr>
      </w:pPr>
    </w:p>
    <w:p w14:paraId="21CC4D73" w14:textId="35C407B9" w:rsidR="00FE13CE" w:rsidRDefault="00FE13CE" w:rsidP="00DF3302">
      <w:pPr>
        <w:spacing w:after="0" w:line="360" w:lineRule="auto"/>
        <w:jc w:val="both"/>
        <w:rPr>
          <w:rFonts w:cstheme="minorHAnsi"/>
          <w:sz w:val="24"/>
          <w:szCs w:val="24"/>
        </w:rPr>
      </w:pPr>
    </w:p>
    <w:p w14:paraId="0C5C0DBF" w14:textId="77777777" w:rsidR="00DA4F1C" w:rsidRDefault="00DA4F1C" w:rsidP="00FE13CE">
      <w:pPr>
        <w:pStyle w:val="NoSpacing"/>
        <w:jc w:val="center"/>
        <w:rPr>
          <w:rFonts w:cstheme="minorHAnsi"/>
          <w:b/>
          <w:bCs/>
          <w:color w:val="000000"/>
          <w:sz w:val="24"/>
          <w:szCs w:val="24"/>
          <w:shd w:val="clear" w:color="auto" w:fill="FFFFFF"/>
        </w:rPr>
      </w:pPr>
    </w:p>
    <w:p w14:paraId="7810D0E5" w14:textId="77777777" w:rsidR="00DA4F1C" w:rsidRDefault="00DA4F1C" w:rsidP="00FE13CE">
      <w:pPr>
        <w:pStyle w:val="NoSpacing"/>
        <w:jc w:val="center"/>
        <w:rPr>
          <w:rFonts w:cstheme="minorHAnsi"/>
          <w:b/>
          <w:bCs/>
          <w:color w:val="000000"/>
          <w:sz w:val="24"/>
          <w:szCs w:val="24"/>
          <w:shd w:val="clear" w:color="auto" w:fill="FFFFFF"/>
        </w:rPr>
      </w:pPr>
    </w:p>
    <w:p w14:paraId="5DC86C06" w14:textId="77777777" w:rsidR="00DA4F1C" w:rsidRDefault="00DA4F1C" w:rsidP="00FE13CE">
      <w:pPr>
        <w:pStyle w:val="NoSpacing"/>
        <w:jc w:val="center"/>
        <w:rPr>
          <w:rFonts w:cstheme="minorHAnsi"/>
          <w:b/>
          <w:bCs/>
          <w:color w:val="000000"/>
          <w:sz w:val="24"/>
          <w:szCs w:val="24"/>
          <w:shd w:val="clear" w:color="auto" w:fill="FFFFFF"/>
        </w:rPr>
      </w:pPr>
    </w:p>
    <w:p w14:paraId="29CA24CA" w14:textId="77777777" w:rsidR="00DA4F1C" w:rsidRDefault="00DA4F1C" w:rsidP="00FE13CE">
      <w:pPr>
        <w:pStyle w:val="NoSpacing"/>
        <w:jc w:val="center"/>
        <w:rPr>
          <w:rFonts w:cstheme="minorHAnsi"/>
          <w:b/>
          <w:bCs/>
          <w:color w:val="000000"/>
          <w:sz w:val="24"/>
          <w:szCs w:val="24"/>
          <w:shd w:val="clear" w:color="auto" w:fill="FFFFFF"/>
        </w:rPr>
      </w:pPr>
    </w:p>
    <w:p w14:paraId="459BC64C" w14:textId="77777777" w:rsidR="00DA4F1C" w:rsidRDefault="00DA4F1C" w:rsidP="00FE13CE">
      <w:pPr>
        <w:pStyle w:val="NoSpacing"/>
        <w:jc w:val="center"/>
        <w:rPr>
          <w:rFonts w:cstheme="minorHAnsi"/>
          <w:b/>
          <w:bCs/>
          <w:color w:val="000000"/>
          <w:sz w:val="24"/>
          <w:szCs w:val="24"/>
          <w:shd w:val="clear" w:color="auto" w:fill="FFFFFF"/>
        </w:rPr>
      </w:pPr>
    </w:p>
    <w:p w14:paraId="6E6B2CF7" w14:textId="77777777" w:rsidR="00DA4F1C" w:rsidRDefault="00DA4F1C" w:rsidP="00FE13CE">
      <w:pPr>
        <w:pStyle w:val="NoSpacing"/>
        <w:jc w:val="center"/>
        <w:rPr>
          <w:rFonts w:cstheme="minorHAnsi"/>
          <w:b/>
          <w:bCs/>
          <w:color w:val="000000"/>
          <w:sz w:val="24"/>
          <w:szCs w:val="24"/>
          <w:shd w:val="clear" w:color="auto" w:fill="FFFFFF"/>
        </w:rPr>
      </w:pPr>
    </w:p>
    <w:p w14:paraId="0B16AC1D" w14:textId="77777777" w:rsidR="00DA4F1C" w:rsidRDefault="00DA4F1C" w:rsidP="00FE13CE">
      <w:pPr>
        <w:pStyle w:val="NoSpacing"/>
        <w:jc w:val="center"/>
        <w:rPr>
          <w:rFonts w:cstheme="minorHAnsi"/>
          <w:b/>
          <w:bCs/>
          <w:color w:val="000000"/>
          <w:sz w:val="24"/>
          <w:szCs w:val="24"/>
          <w:shd w:val="clear" w:color="auto" w:fill="FFFFFF"/>
        </w:rPr>
      </w:pPr>
    </w:p>
    <w:p w14:paraId="3EDB00BC" w14:textId="77777777" w:rsidR="00DA4F1C" w:rsidRDefault="00DA4F1C" w:rsidP="00FE13CE">
      <w:pPr>
        <w:pStyle w:val="NoSpacing"/>
        <w:jc w:val="center"/>
        <w:rPr>
          <w:rFonts w:cstheme="minorHAnsi"/>
          <w:b/>
          <w:bCs/>
          <w:color w:val="000000"/>
          <w:sz w:val="24"/>
          <w:szCs w:val="24"/>
          <w:shd w:val="clear" w:color="auto" w:fill="FFFFFF"/>
        </w:rPr>
      </w:pPr>
    </w:p>
    <w:p w14:paraId="18D03E64" w14:textId="77777777" w:rsidR="00DA4F1C" w:rsidRDefault="00DA4F1C" w:rsidP="00FE13CE">
      <w:pPr>
        <w:pStyle w:val="NoSpacing"/>
        <w:jc w:val="center"/>
        <w:rPr>
          <w:rFonts w:cstheme="minorHAnsi"/>
          <w:b/>
          <w:bCs/>
          <w:color w:val="000000"/>
          <w:sz w:val="24"/>
          <w:szCs w:val="24"/>
          <w:shd w:val="clear" w:color="auto" w:fill="FFFFFF"/>
        </w:rPr>
      </w:pPr>
    </w:p>
    <w:p w14:paraId="0B6F7207" w14:textId="77777777" w:rsidR="00DA4F1C" w:rsidRDefault="00DA4F1C" w:rsidP="00FE13CE">
      <w:pPr>
        <w:pStyle w:val="NoSpacing"/>
        <w:jc w:val="center"/>
        <w:rPr>
          <w:rFonts w:cstheme="minorHAnsi"/>
          <w:b/>
          <w:bCs/>
          <w:color w:val="000000"/>
          <w:sz w:val="24"/>
          <w:szCs w:val="24"/>
          <w:shd w:val="clear" w:color="auto" w:fill="FFFFFF"/>
        </w:rPr>
      </w:pPr>
    </w:p>
    <w:p w14:paraId="4B9DF7D0" w14:textId="77777777" w:rsidR="00DA4F1C" w:rsidRDefault="00DA4F1C" w:rsidP="00FE13CE">
      <w:pPr>
        <w:pStyle w:val="NoSpacing"/>
        <w:jc w:val="center"/>
        <w:rPr>
          <w:rFonts w:cstheme="minorHAnsi"/>
          <w:b/>
          <w:bCs/>
          <w:color w:val="000000"/>
          <w:sz w:val="24"/>
          <w:szCs w:val="24"/>
          <w:shd w:val="clear" w:color="auto" w:fill="FFFFFF"/>
        </w:rPr>
      </w:pPr>
    </w:p>
    <w:p w14:paraId="4A3A0117" w14:textId="77777777" w:rsidR="00DA4F1C" w:rsidRDefault="00DA4F1C" w:rsidP="00FE13CE">
      <w:pPr>
        <w:pStyle w:val="NoSpacing"/>
        <w:jc w:val="center"/>
        <w:rPr>
          <w:rFonts w:cstheme="minorHAnsi"/>
          <w:b/>
          <w:bCs/>
          <w:color w:val="000000"/>
          <w:sz w:val="24"/>
          <w:szCs w:val="24"/>
          <w:shd w:val="clear" w:color="auto" w:fill="FFFFFF"/>
        </w:rPr>
      </w:pPr>
    </w:p>
    <w:p w14:paraId="347E759D" w14:textId="77777777" w:rsidR="00DA4F1C" w:rsidRDefault="00DA4F1C" w:rsidP="00FE13CE">
      <w:pPr>
        <w:pStyle w:val="NoSpacing"/>
        <w:jc w:val="center"/>
        <w:rPr>
          <w:rFonts w:cstheme="minorHAnsi"/>
          <w:b/>
          <w:bCs/>
          <w:color w:val="000000"/>
          <w:sz w:val="24"/>
          <w:szCs w:val="24"/>
          <w:shd w:val="clear" w:color="auto" w:fill="FFFFFF"/>
        </w:rPr>
      </w:pPr>
    </w:p>
    <w:p w14:paraId="3A33B85C" w14:textId="77777777" w:rsidR="00DA4F1C" w:rsidRDefault="00DA4F1C" w:rsidP="00FE13CE">
      <w:pPr>
        <w:pStyle w:val="NoSpacing"/>
        <w:jc w:val="center"/>
        <w:rPr>
          <w:rFonts w:cstheme="minorHAnsi"/>
          <w:b/>
          <w:bCs/>
          <w:color w:val="000000"/>
          <w:sz w:val="24"/>
          <w:szCs w:val="24"/>
          <w:shd w:val="clear" w:color="auto" w:fill="FFFFFF"/>
        </w:rPr>
      </w:pPr>
    </w:p>
    <w:p w14:paraId="127D7E99" w14:textId="77777777" w:rsidR="00DA4F1C" w:rsidRDefault="00DA4F1C" w:rsidP="00FE13CE">
      <w:pPr>
        <w:pStyle w:val="NoSpacing"/>
        <w:jc w:val="center"/>
        <w:rPr>
          <w:rFonts w:cstheme="minorHAnsi"/>
          <w:b/>
          <w:bCs/>
          <w:color w:val="000000"/>
          <w:sz w:val="24"/>
          <w:szCs w:val="24"/>
          <w:shd w:val="clear" w:color="auto" w:fill="FFFFFF"/>
        </w:rPr>
      </w:pPr>
    </w:p>
    <w:p w14:paraId="715CCF1D" w14:textId="77777777" w:rsidR="00DA4F1C" w:rsidRDefault="00DA4F1C" w:rsidP="00FE13CE">
      <w:pPr>
        <w:pStyle w:val="NoSpacing"/>
        <w:jc w:val="center"/>
        <w:rPr>
          <w:rFonts w:cstheme="minorHAnsi"/>
          <w:b/>
          <w:bCs/>
          <w:color w:val="000000"/>
          <w:sz w:val="24"/>
          <w:szCs w:val="24"/>
          <w:shd w:val="clear" w:color="auto" w:fill="FFFFFF"/>
        </w:rPr>
      </w:pPr>
    </w:p>
    <w:p w14:paraId="78F8BD45" w14:textId="77777777" w:rsidR="00DA4F1C" w:rsidRDefault="00DA4F1C" w:rsidP="00FE13CE">
      <w:pPr>
        <w:pStyle w:val="NoSpacing"/>
        <w:jc w:val="center"/>
        <w:rPr>
          <w:rFonts w:cstheme="minorHAnsi"/>
          <w:b/>
          <w:bCs/>
          <w:color w:val="000000"/>
          <w:sz w:val="24"/>
          <w:szCs w:val="24"/>
          <w:shd w:val="clear" w:color="auto" w:fill="FFFFFF"/>
        </w:rPr>
      </w:pPr>
    </w:p>
    <w:p w14:paraId="09545FC8" w14:textId="77777777" w:rsidR="00DA4F1C" w:rsidRDefault="00DA4F1C" w:rsidP="00FE13CE">
      <w:pPr>
        <w:pStyle w:val="NoSpacing"/>
        <w:jc w:val="center"/>
        <w:rPr>
          <w:rFonts w:cstheme="minorHAnsi"/>
          <w:b/>
          <w:bCs/>
          <w:color w:val="000000"/>
          <w:sz w:val="24"/>
          <w:szCs w:val="24"/>
          <w:shd w:val="clear" w:color="auto" w:fill="FFFFFF"/>
        </w:rPr>
      </w:pPr>
    </w:p>
    <w:p w14:paraId="4F9864B6" w14:textId="77777777" w:rsidR="00DA4F1C" w:rsidRDefault="00DA4F1C" w:rsidP="00FE13CE">
      <w:pPr>
        <w:pStyle w:val="NoSpacing"/>
        <w:jc w:val="center"/>
        <w:rPr>
          <w:rFonts w:cstheme="minorHAnsi"/>
          <w:b/>
          <w:bCs/>
          <w:color w:val="000000"/>
          <w:sz w:val="24"/>
          <w:szCs w:val="24"/>
          <w:shd w:val="clear" w:color="auto" w:fill="FFFFFF"/>
        </w:rPr>
      </w:pPr>
    </w:p>
    <w:p w14:paraId="08A89D63" w14:textId="77777777" w:rsidR="00DA4F1C" w:rsidRDefault="00DA4F1C" w:rsidP="00FE13CE">
      <w:pPr>
        <w:pStyle w:val="NoSpacing"/>
        <w:jc w:val="center"/>
        <w:rPr>
          <w:rFonts w:cstheme="minorHAnsi"/>
          <w:b/>
          <w:bCs/>
          <w:color w:val="000000"/>
          <w:sz w:val="24"/>
          <w:szCs w:val="24"/>
          <w:shd w:val="clear" w:color="auto" w:fill="FFFFFF"/>
        </w:rPr>
      </w:pPr>
    </w:p>
    <w:p w14:paraId="77E8B1E4" w14:textId="77777777" w:rsidR="00DA4F1C" w:rsidRDefault="00DA4F1C" w:rsidP="00FE13CE">
      <w:pPr>
        <w:pStyle w:val="NoSpacing"/>
        <w:jc w:val="center"/>
        <w:rPr>
          <w:rFonts w:cstheme="minorHAnsi"/>
          <w:b/>
          <w:bCs/>
          <w:color w:val="000000"/>
          <w:sz w:val="24"/>
          <w:szCs w:val="24"/>
          <w:shd w:val="clear" w:color="auto" w:fill="FFFFFF"/>
        </w:rPr>
      </w:pPr>
    </w:p>
    <w:p w14:paraId="705B7377" w14:textId="47AAA0D4" w:rsidR="00FE13CE" w:rsidRPr="00FE13CE" w:rsidRDefault="00FE13CE" w:rsidP="00FE13CE">
      <w:pPr>
        <w:pStyle w:val="NoSpacing"/>
        <w:jc w:val="center"/>
        <w:rPr>
          <w:rFonts w:cstheme="minorHAnsi"/>
          <w:b/>
          <w:bCs/>
          <w:color w:val="000000"/>
          <w:sz w:val="24"/>
          <w:szCs w:val="24"/>
          <w:shd w:val="clear" w:color="auto" w:fill="FFFFFF"/>
        </w:rPr>
      </w:pPr>
      <w:r w:rsidRPr="00FE13CE">
        <w:rPr>
          <w:rFonts w:cstheme="minorHAnsi"/>
          <w:b/>
          <w:bCs/>
          <w:color w:val="000000"/>
          <w:sz w:val="24"/>
          <w:szCs w:val="24"/>
          <w:shd w:val="clear" w:color="auto" w:fill="FFFFFF"/>
        </w:rPr>
        <w:lastRenderedPageBreak/>
        <w:t>References</w:t>
      </w:r>
    </w:p>
    <w:p w14:paraId="7F699EAD" w14:textId="77777777" w:rsidR="00FE13CE" w:rsidRPr="00FE13CE" w:rsidRDefault="00FE13CE" w:rsidP="00FE13CE">
      <w:pPr>
        <w:pStyle w:val="NoSpacing"/>
        <w:jc w:val="center"/>
        <w:rPr>
          <w:rFonts w:cstheme="minorHAnsi"/>
          <w:b/>
          <w:bCs/>
          <w:color w:val="000000"/>
          <w:sz w:val="32"/>
          <w:szCs w:val="32"/>
          <w:shd w:val="clear" w:color="auto" w:fill="FFFFFF"/>
        </w:rPr>
      </w:pPr>
    </w:p>
    <w:p w14:paraId="11F95C32" w14:textId="19240BFA" w:rsidR="00FE13CE" w:rsidRDefault="00A077A0" w:rsidP="00A077A0">
      <w:pPr>
        <w:pStyle w:val="NoSpacing"/>
        <w:rPr>
          <w:rFonts w:cstheme="minorHAnsi"/>
          <w:color w:val="000000"/>
          <w:sz w:val="24"/>
          <w:szCs w:val="24"/>
          <w:shd w:val="clear" w:color="auto" w:fill="FFFFFF"/>
        </w:rPr>
      </w:pPr>
      <w:r w:rsidRPr="00A077A0">
        <w:rPr>
          <w:rFonts w:cstheme="minorHAnsi"/>
          <w:i/>
          <w:iCs/>
          <w:caps/>
          <w:color w:val="000000"/>
          <w:sz w:val="24"/>
          <w:szCs w:val="24"/>
          <w:shd w:val="clear" w:color="auto" w:fill="FFFFFF"/>
        </w:rPr>
        <w:t>Wales Academy of Physical Literacy</w:t>
      </w:r>
      <w:r>
        <w:rPr>
          <w:rFonts w:cstheme="minorHAnsi"/>
          <w:color w:val="000000"/>
          <w:sz w:val="24"/>
          <w:szCs w:val="24"/>
          <w:shd w:val="clear" w:color="auto" w:fill="FFFFFF"/>
        </w:rPr>
        <w:t xml:space="preserve"> (</w:t>
      </w:r>
      <w:r w:rsidR="00FE13CE">
        <w:rPr>
          <w:rFonts w:cstheme="minorHAnsi"/>
          <w:color w:val="000000"/>
          <w:sz w:val="24"/>
          <w:szCs w:val="24"/>
          <w:shd w:val="clear" w:color="auto" w:fill="FFFFFF"/>
        </w:rPr>
        <w:t>202</w:t>
      </w:r>
      <w:r>
        <w:rPr>
          <w:rFonts w:cstheme="minorHAnsi"/>
          <w:color w:val="000000"/>
          <w:sz w:val="24"/>
          <w:szCs w:val="24"/>
          <w:shd w:val="clear" w:color="auto" w:fill="FFFFFF"/>
        </w:rPr>
        <w:t>1)</w:t>
      </w:r>
      <w:r w:rsidR="00FE13CE">
        <w:rPr>
          <w:rFonts w:cstheme="minorHAnsi"/>
          <w:color w:val="000000"/>
          <w:sz w:val="24"/>
          <w:szCs w:val="24"/>
          <w:shd w:val="clear" w:color="auto" w:fill="FFFFFF"/>
        </w:rPr>
        <w:t>.</w:t>
      </w:r>
      <w:r>
        <w:rPr>
          <w:rFonts w:cstheme="minorHAnsi"/>
          <w:color w:val="000000"/>
          <w:sz w:val="24"/>
          <w:szCs w:val="24"/>
          <w:shd w:val="clear" w:color="auto" w:fill="FFFFFF"/>
        </w:rPr>
        <w:t xml:space="preserve"> About Skip-Cymru</w:t>
      </w:r>
      <w:r w:rsidR="00FE13CE">
        <w:rPr>
          <w:rFonts w:cstheme="minorHAnsi"/>
          <w:color w:val="000000"/>
          <w:sz w:val="24"/>
          <w:szCs w:val="24"/>
          <w:shd w:val="clear" w:color="auto" w:fill="FFFFFF"/>
        </w:rPr>
        <w:t xml:space="preserve"> [online] Available </w:t>
      </w:r>
      <w:r>
        <w:rPr>
          <w:rFonts w:cstheme="minorHAnsi"/>
          <w:color w:val="000000"/>
          <w:sz w:val="24"/>
          <w:szCs w:val="24"/>
          <w:shd w:val="clear" w:color="auto" w:fill="FFFFFF"/>
        </w:rPr>
        <w:t>from</w:t>
      </w:r>
      <w:r w:rsidR="00FE13CE">
        <w:rPr>
          <w:rFonts w:cstheme="minorHAnsi"/>
          <w:color w:val="000000"/>
          <w:sz w:val="24"/>
          <w:szCs w:val="24"/>
          <w:shd w:val="clear" w:color="auto" w:fill="FFFFFF"/>
        </w:rPr>
        <w:t xml:space="preserve">: </w:t>
      </w:r>
      <w:hyperlink r:id="rId10" w:history="1">
        <w:r w:rsidRPr="00B13A37">
          <w:rPr>
            <w:rStyle w:val="Hyperlink"/>
            <w:rFonts w:cstheme="minorHAnsi"/>
            <w:sz w:val="24"/>
            <w:szCs w:val="24"/>
            <w:shd w:val="clear" w:color="auto" w:fill="FFFFFF"/>
          </w:rPr>
          <w:t>https://physicalliteracy.cymru/s-k-i-p/</w:t>
        </w:r>
      </w:hyperlink>
      <w:r>
        <w:rPr>
          <w:rFonts w:cstheme="minorHAnsi"/>
          <w:color w:val="000000"/>
          <w:sz w:val="24"/>
          <w:szCs w:val="24"/>
          <w:shd w:val="clear" w:color="auto" w:fill="FFFFFF"/>
        </w:rPr>
        <w:t xml:space="preserve"> </w:t>
      </w:r>
      <w:r w:rsidR="00FE13CE">
        <w:rPr>
          <w:rFonts w:cstheme="minorHAnsi"/>
          <w:color w:val="000000"/>
          <w:sz w:val="24"/>
          <w:szCs w:val="24"/>
          <w:shd w:val="clear" w:color="auto" w:fill="FFFFFF"/>
        </w:rPr>
        <w:t>[Accessed 7 December 2021].</w:t>
      </w:r>
    </w:p>
    <w:p w14:paraId="26529BB2" w14:textId="77777777" w:rsidR="00FE13CE" w:rsidRDefault="00FE13CE" w:rsidP="00FE13CE">
      <w:pPr>
        <w:pStyle w:val="NoSpacing"/>
        <w:jc w:val="both"/>
        <w:rPr>
          <w:rFonts w:cstheme="minorHAnsi"/>
          <w:sz w:val="24"/>
          <w:szCs w:val="24"/>
        </w:rPr>
      </w:pPr>
    </w:p>
    <w:p w14:paraId="4A2BB19D" w14:textId="78314993" w:rsidR="00FE13CE" w:rsidRDefault="006E7D18" w:rsidP="00A077A0">
      <w:pPr>
        <w:pStyle w:val="NoSpacing"/>
        <w:rPr>
          <w:rFonts w:cstheme="minorHAnsi"/>
          <w:color w:val="000000"/>
          <w:sz w:val="24"/>
          <w:szCs w:val="24"/>
          <w:shd w:val="clear" w:color="auto" w:fill="FFFFFF"/>
        </w:rPr>
      </w:pPr>
      <w:r>
        <w:rPr>
          <w:rFonts w:cstheme="minorHAnsi"/>
          <w:caps/>
          <w:color w:val="000000"/>
          <w:sz w:val="24"/>
          <w:szCs w:val="24"/>
          <w:shd w:val="clear" w:color="auto" w:fill="FFFFFF"/>
        </w:rPr>
        <w:t xml:space="preserve">parliament UK (2021) </w:t>
      </w:r>
      <w:r w:rsidR="00FE13CE" w:rsidRPr="006E7D18">
        <w:rPr>
          <w:rFonts w:cstheme="minorHAnsi"/>
          <w:color w:val="000000"/>
          <w:sz w:val="24"/>
          <w:szCs w:val="24"/>
          <w:shd w:val="clear" w:color="auto" w:fill="FFFFFF"/>
        </w:rPr>
        <w:t>A National Plan for Sport, Health and Wellbeing</w:t>
      </w:r>
      <w:r w:rsidR="00FE13CE">
        <w:rPr>
          <w:rFonts w:cstheme="minorHAnsi"/>
          <w:color w:val="000000"/>
          <w:sz w:val="24"/>
          <w:szCs w:val="24"/>
          <w:shd w:val="clear" w:color="auto" w:fill="FFFFFF"/>
        </w:rPr>
        <w:t xml:space="preserve"> [online] Available from: </w:t>
      </w:r>
      <w:hyperlink r:id="rId11" w:history="1">
        <w:r w:rsidR="00FE13CE">
          <w:rPr>
            <w:rStyle w:val="Hyperlink"/>
            <w:rFonts w:cstheme="minorHAnsi"/>
            <w:sz w:val="24"/>
            <w:szCs w:val="24"/>
            <w:shd w:val="clear" w:color="auto" w:fill="FFFFFF"/>
          </w:rPr>
          <w:t>https://publications.parliament.uk/pa/ld580</w:t>
        </w:r>
        <w:r w:rsidR="00FE13CE">
          <w:rPr>
            <w:rStyle w:val="Hyperlink"/>
            <w:rFonts w:cstheme="minorHAnsi"/>
            <w:sz w:val="24"/>
            <w:szCs w:val="24"/>
            <w:shd w:val="clear" w:color="auto" w:fill="FFFFFF"/>
          </w:rPr>
          <w:t>2</w:t>
        </w:r>
        <w:r w:rsidR="00FE13CE">
          <w:rPr>
            <w:rStyle w:val="Hyperlink"/>
            <w:rFonts w:cstheme="minorHAnsi"/>
            <w:sz w:val="24"/>
            <w:szCs w:val="24"/>
            <w:shd w:val="clear" w:color="auto" w:fill="FFFFFF"/>
          </w:rPr>
          <w:t>/ldselect/ldsportrec/113/11302.htm</w:t>
        </w:r>
      </w:hyperlink>
      <w:r w:rsidR="00FE13CE">
        <w:rPr>
          <w:rFonts w:cstheme="minorHAnsi"/>
          <w:color w:val="000000"/>
          <w:sz w:val="24"/>
          <w:szCs w:val="24"/>
          <w:shd w:val="clear" w:color="auto" w:fill="FFFFFF"/>
        </w:rPr>
        <w:t xml:space="preserve"> [Accessed 6th January 2022].</w:t>
      </w:r>
    </w:p>
    <w:p w14:paraId="0949A57C" w14:textId="77777777" w:rsidR="00FE13CE" w:rsidRDefault="00FE13CE" w:rsidP="00FE13CE">
      <w:pPr>
        <w:pStyle w:val="NoSpacing"/>
        <w:jc w:val="both"/>
        <w:rPr>
          <w:rFonts w:cstheme="minorHAnsi"/>
          <w:color w:val="000000"/>
          <w:sz w:val="24"/>
          <w:szCs w:val="24"/>
          <w:shd w:val="clear" w:color="auto" w:fill="FFFFFF"/>
        </w:rPr>
      </w:pPr>
    </w:p>
    <w:p w14:paraId="695E4A87" w14:textId="77777777" w:rsidR="00FE13CE" w:rsidRDefault="00FE13CE" w:rsidP="00FE13CE">
      <w:pPr>
        <w:shd w:val="clear" w:color="auto" w:fill="FFFFFF"/>
        <w:spacing w:after="0" w:line="240" w:lineRule="auto"/>
        <w:jc w:val="both"/>
        <w:rPr>
          <w:rFonts w:eastAsia="Times New Roman" w:cstheme="minorHAnsi"/>
          <w:color w:val="231F20"/>
          <w:sz w:val="24"/>
          <w:szCs w:val="24"/>
          <w:lang w:eastAsia="en-GB"/>
        </w:rPr>
      </w:pPr>
      <w:r>
        <w:rPr>
          <w:rFonts w:eastAsia="Times New Roman" w:cstheme="minorHAnsi"/>
          <w:color w:val="231F20"/>
          <w:sz w:val="24"/>
          <w:szCs w:val="24"/>
          <w:lang w:eastAsia="en-GB"/>
        </w:rPr>
        <w:t>BARNETT, Lisa M.  et al.  Childhood Motor skill proficiency as a predictor of adolescent physical activity - Journal of adolescent health (2009).</w:t>
      </w:r>
    </w:p>
    <w:p w14:paraId="615E1DFE" w14:textId="77777777" w:rsidR="00FE13CE" w:rsidRDefault="00FE13CE" w:rsidP="00FE13CE">
      <w:pPr>
        <w:shd w:val="clear" w:color="auto" w:fill="FFFFFF"/>
        <w:spacing w:after="0" w:line="240" w:lineRule="auto"/>
        <w:jc w:val="both"/>
        <w:rPr>
          <w:rFonts w:eastAsia="Times New Roman" w:cstheme="minorHAnsi"/>
          <w:color w:val="231F20"/>
          <w:sz w:val="24"/>
          <w:szCs w:val="24"/>
          <w:lang w:eastAsia="en-GB"/>
        </w:rPr>
      </w:pPr>
    </w:p>
    <w:p w14:paraId="72B18A43" w14:textId="77777777" w:rsidR="00FE13CE" w:rsidRDefault="00FE13CE" w:rsidP="00FE13CE">
      <w:pPr>
        <w:spacing w:after="0"/>
        <w:rPr>
          <w:rFonts w:cstheme="minorHAnsi"/>
          <w:sz w:val="24"/>
          <w:szCs w:val="24"/>
        </w:rPr>
      </w:pPr>
      <w:r>
        <w:rPr>
          <w:rFonts w:cstheme="minorHAnsi"/>
          <w:sz w:val="24"/>
          <w:szCs w:val="24"/>
        </w:rPr>
        <w:t>BERK, L.E., 2017. Exploring lifespan development: Pearson</w:t>
      </w:r>
    </w:p>
    <w:p w14:paraId="2012293F" w14:textId="77777777" w:rsidR="00FE13CE" w:rsidRDefault="00FE13CE" w:rsidP="00FE13CE">
      <w:pPr>
        <w:spacing w:after="0"/>
        <w:rPr>
          <w:rFonts w:cstheme="minorHAnsi"/>
          <w:sz w:val="24"/>
          <w:szCs w:val="24"/>
        </w:rPr>
      </w:pPr>
    </w:p>
    <w:p w14:paraId="73C527EE" w14:textId="77777777" w:rsidR="00FE13CE" w:rsidRDefault="00FE13CE" w:rsidP="00FE13CE">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BROCK, A. DODDS, S. JARVIS, P. and OLUSOGNA, Y., 2009. Perceptions of play. Learning for life. Harlow: Pearson Education Limited.</w:t>
      </w:r>
    </w:p>
    <w:p w14:paraId="6D99D1B1" w14:textId="77777777" w:rsidR="00FE13CE" w:rsidRDefault="00FE13CE" w:rsidP="00FE13CE">
      <w:pPr>
        <w:pStyle w:val="NormalWeb"/>
        <w:shd w:val="clear" w:color="auto" w:fill="FFFFFF"/>
        <w:spacing w:before="0" w:beforeAutospacing="0" w:after="0" w:afterAutospacing="0"/>
        <w:rPr>
          <w:rFonts w:asciiTheme="minorHAnsi" w:hAnsiTheme="minorHAnsi" w:cstheme="minorHAnsi"/>
        </w:rPr>
      </w:pPr>
    </w:p>
    <w:p w14:paraId="410E536F" w14:textId="77777777" w:rsidR="00FE13CE" w:rsidRDefault="00FE13CE" w:rsidP="00FE13CE">
      <w:pPr>
        <w:shd w:val="clear" w:color="auto" w:fill="FFFFFF"/>
        <w:spacing w:after="0" w:line="240" w:lineRule="auto"/>
        <w:jc w:val="both"/>
      </w:pPr>
      <w:r>
        <w:rPr>
          <w:rFonts w:cstheme="minorHAnsi"/>
          <w:caps/>
          <w:color w:val="222222"/>
          <w:sz w:val="24"/>
          <w:szCs w:val="24"/>
          <w:shd w:val="clear" w:color="auto" w:fill="FFFFFF"/>
        </w:rPr>
        <w:t>Chalke, J.,</w:t>
      </w:r>
      <w:r>
        <w:rPr>
          <w:rFonts w:cstheme="minorHAnsi"/>
          <w:color w:val="222222"/>
          <w:sz w:val="24"/>
          <w:szCs w:val="24"/>
          <w:shd w:val="clear" w:color="auto" w:fill="FFFFFF"/>
        </w:rPr>
        <w:t xml:space="preserve"> 2016. Building better beginnings: a case study of how a daily physical skills session is supporting overall learning and development for young boys. </w:t>
      </w:r>
      <w:r>
        <w:rPr>
          <w:i/>
          <w:iCs/>
        </w:rPr>
        <w:t>Early Child Development and Care</w:t>
      </w:r>
      <w:r>
        <w:t>, </w:t>
      </w:r>
      <w:r>
        <w:rPr>
          <w:i/>
          <w:iCs/>
        </w:rPr>
        <w:t>186</w:t>
      </w:r>
      <w:r>
        <w:t>(9), pp.1406-1414.</w:t>
      </w:r>
    </w:p>
    <w:p w14:paraId="5DA3A4F6" w14:textId="77777777" w:rsidR="00FE13CE" w:rsidRDefault="00FE13CE" w:rsidP="00FE13CE">
      <w:pPr>
        <w:shd w:val="clear" w:color="auto" w:fill="FFFFFF"/>
        <w:spacing w:after="0" w:line="240" w:lineRule="auto"/>
        <w:jc w:val="both"/>
        <w:rPr>
          <w:rFonts w:cstheme="minorHAnsi"/>
          <w:color w:val="222222"/>
          <w:sz w:val="24"/>
          <w:szCs w:val="24"/>
          <w:shd w:val="clear" w:color="auto" w:fill="FFFFFF"/>
        </w:rPr>
      </w:pPr>
    </w:p>
    <w:p w14:paraId="69FC50D3" w14:textId="77777777" w:rsidR="00FE13CE" w:rsidRDefault="00FE13CE" w:rsidP="00FE13CE">
      <w:pPr>
        <w:pStyle w:val="NoSpacing"/>
        <w:rPr>
          <w:rFonts w:cstheme="minorHAnsi"/>
          <w:color w:val="000000"/>
          <w:sz w:val="24"/>
          <w:szCs w:val="24"/>
          <w:shd w:val="clear" w:color="auto" w:fill="FFFFFF"/>
        </w:rPr>
      </w:pPr>
      <w:r>
        <w:rPr>
          <w:rFonts w:cstheme="minorHAnsi"/>
          <w:sz w:val="24"/>
          <w:szCs w:val="24"/>
        </w:rPr>
        <w:t xml:space="preserve">CHIEF MEDICAL OFFICER. 2019. “UK chief medical officers’ physical activity guidelines.” [online] Available from: </w:t>
      </w:r>
      <w:hyperlink r:id="rId12" w:history="1">
        <w:r>
          <w:rPr>
            <w:rStyle w:val="Hyperlink"/>
            <w:rFonts w:cstheme="minorHAnsi"/>
            <w:sz w:val="24"/>
            <w:szCs w:val="24"/>
          </w:rPr>
          <w:t>https://assets.publishing.service.gov.uk/government/uploads/system/uploads/attachment_data/file/832868/uk-chief-medical-officers-physical-activity-guidelines.pdf 29/10/20</w:t>
        </w:r>
      </w:hyperlink>
      <w:r>
        <w:rPr>
          <w:rStyle w:val="Hyperlink"/>
          <w:rFonts w:cstheme="minorHAnsi"/>
          <w:sz w:val="24"/>
          <w:szCs w:val="24"/>
        </w:rPr>
        <w:t xml:space="preserve"> </w:t>
      </w:r>
      <w:r>
        <w:rPr>
          <w:rFonts w:cstheme="minorHAnsi"/>
          <w:color w:val="000000"/>
          <w:sz w:val="24"/>
          <w:szCs w:val="24"/>
          <w:shd w:val="clear" w:color="auto" w:fill="FFFFFF"/>
        </w:rPr>
        <w:t>[Accessed 6 January 2022].</w:t>
      </w:r>
    </w:p>
    <w:p w14:paraId="0FB5983B" w14:textId="77777777" w:rsidR="00FE13CE" w:rsidRDefault="00FE13CE" w:rsidP="00FE13CE">
      <w:pPr>
        <w:pStyle w:val="NoSpacing"/>
        <w:jc w:val="both"/>
        <w:rPr>
          <w:rStyle w:val="Hyperlink"/>
          <w:color w:val="auto"/>
          <w:u w:val="none"/>
        </w:rPr>
      </w:pPr>
    </w:p>
    <w:p w14:paraId="449DC049" w14:textId="77777777" w:rsidR="00FE13CE" w:rsidRDefault="00FE13CE" w:rsidP="00FE13CE">
      <w:pPr>
        <w:shd w:val="clear" w:color="auto" w:fill="FFFFFF"/>
        <w:spacing w:after="0" w:line="240" w:lineRule="auto"/>
        <w:jc w:val="both"/>
        <w:rPr>
          <w:rFonts w:eastAsia="Times New Roman"/>
          <w:color w:val="000000"/>
          <w:lang w:eastAsia="en-GB"/>
        </w:rPr>
      </w:pPr>
      <w:r>
        <w:rPr>
          <w:rFonts w:eastAsia="Times New Roman" w:cstheme="minorHAnsi"/>
          <w:caps/>
          <w:color w:val="000000"/>
          <w:sz w:val="24"/>
          <w:szCs w:val="24"/>
          <w:lang w:eastAsia="en-GB"/>
        </w:rPr>
        <w:t>Clark JE, Metcalfe JS</w:t>
      </w:r>
      <w:r>
        <w:rPr>
          <w:rFonts w:eastAsia="Times New Roman" w:cstheme="minorHAnsi"/>
          <w:color w:val="000000"/>
          <w:sz w:val="24"/>
          <w:szCs w:val="24"/>
          <w:lang w:eastAsia="en-GB"/>
        </w:rPr>
        <w:t>. The mountain of motor development: A metaphor. VA: National Association for Sport and Physical Education; 2002. pp. 62–95.</w:t>
      </w:r>
    </w:p>
    <w:p w14:paraId="72E69AD7" w14:textId="77777777" w:rsidR="00FE13CE" w:rsidRDefault="00FE13CE" w:rsidP="00FE13CE">
      <w:pPr>
        <w:shd w:val="clear" w:color="auto" w:fill="FFFFFF"/>
        <w:spacing w:after="0" w:line="240" w:lineRule="auto"/>
        <w:jc w:val="both"/>
        <w:rPr>
          <w:rFonts w:eastAsia="Times New Roman" w:cstheme="minorHAnsi"/>
          <w:color w:val="000000"/>
          <w:sz w:val="24"/>
          <w:szCs w:val="24"/>
          <w:lang w:eastAsia="en-GB"/>
        </w:rPr>
      </w:pPr>
    </w:p>
    <w:p w14:paraId="13CF20A5" w14:textId="77777777" w:rsidR="00FE13CE" w:rsidRDefault="00FE13CE" w:rsidP="00FE13CE">
      <w:pPr>
        <w:spacing w:after="0"/>
        <w:rPr>
          <w:rFonts w:cstheme="minorHAnsi"/>
          <w:sz w:val="24"/>
          <w:szCs w:val="24"/>
        </w:rPr>
      </w:pPr>
      <w:r>
        <w:rPr>
          <w:rFonts w:cstheme="minorHAnsi"/>
          <w:sz w:val="24"/>
          <w:szCs w:val="24"/>
        </w:rPr>
        <w:t>DALY, A. and O’CONNOR, A., 2016. Understanding physical development in the early years: linking bodies and minds. Taylor and Francis group. London. Available from Proquest Ebook central. [26 0ctober 2020].</w:t>
      </w:r>
    </w:p>
    <w:p w14:paraId="0C241B35" w14:textId="77777777" w:rsidR="00FE13CE" w:rsidRDefault="00FE13CE" w:rsidP="00FE13CE">
      <w:pPr>
        <w:spacing w:after="0"/>
        <w:rPr>
          <w:rFonts w:cstheme="minorHAnsi"/>
          <w:sz w:val="24"/>
          <w:szCs w:val="24"/>
        </w:rPr>
      </w:pPr>
    </w:p>
    <w:p w14:paraId="60347BBF" w14:textId="77777777" w:rsidR="00FE13CE" w:rsidRDefault="00FE13CE" w:rsidP="00FE13CE">
      <w:pPr>
        <w:spacing w:after="0"/>
        <w:jc w:val="both"/>
        <w:rPr>
          <w:rFonts w:cstheme="minorHAnsi"/>
          <w:sz w:val="24"/>
          <w:szCs w:val="24"/>
        </w:rPr>
      </w:pPr>
      <w:r>
        <w:rPr>
          <w:rFonts w:cstheme="minorHAnsi"/>
          <w:caps/>
          <w:sz w:val="24"/>
          <w:szCs w:val="24"/>
        </w:rPr>
        <w:t>David F. Stodden, Jacqueline D. Goodway, Stephen J. Langendorfer , Mary Ann Roberton , Mary E. Rudisill , Clersida Garcia &amp; Luis E. Garcia</w:t>
      </w:r>
      <w:r>
        <w:rPr>
          <w:rFonts w:cstheme="minorHAnsi"/>
          <w:sz w:val="24"/>
          <w:szCs w:val="24"/>
        </w:rPr>
        <w:t xml:space="preserve"> (2008): A Developmental Perspective on the Role of Motor Skill Competence in Physical Activity: An Emergent Relationship, Quest, 60:2, 290-306</w:t>
      </w:r>
    </w:p>
    <w:p w14:paraId="587C30C4" w14:textId="77777777" w:rsidR="00FE13CE" w:rsidRDefault="00FE13CE" w:rsidP="00FE13CE">
      <w:pPr>
        <w:spacing w:after="0"/>
        <w:jc w:val="both"/>
        <w:rPr>
          <w:rFonts w:cstheme="minorHAnsi"/>
          <w:sz w:val="24"/>
          <w:szCs w:val="24"/>
        </w:rPr>
      </w:pPr>
    </w:p>
    <w:p w14:paraId="2F67BC00" w14:textId="77777777" w:rsidR="00FE13CE" w:rsidRDefault="00FE13CE" w:rsidP="00FE13CE">
      <w:pPr>
        <w:spacing w:after="0"/>
        <w:jc w:val="both"/>
        <w:rPr>
          <w:rFonts w:cstheme="minorHAnsi"/>
          <w:color w:val="222222"/>
          <w:sz w:val="24"/>
          <w:szCs w:val="24"/>
          <w:shd w:val="clear" w:color="auto" w:fill="FFFFFF"/>
        </w:rPr>
      </w:pPr>
      <w:bookmarkStart w:id="0" w:name="_Hlk93409686"/>
      <w:r>
        <w:rPr>
          <w:rFonts w:cstheme="minorHAnsi"/>
          <w:color w:val="222222"/>
          <w:sz w:val="24"/>
          <w:szCs w:val="24"/>
          <w:shd w:val="clear" w:color="auto" w:fill="FFFFFF"/>
        </w:rPr>
        <w:t>DAVIES, M., 2003. </w:t>
      </w:r>
      <w:r>
        <w:rPr>
          <w:rFonts w:cstheme="minorHAnsi"/>
          <w:i/>
          <w:iCs/>
          <w:color w:val="222222"/>
          <w:sz w:val="24"/>
          <w:szCs w:val="24"/>
          <w:shd w:val="clear" w:color="auto" w:fill="FFFFFF"/>
        </w:rPr>
        <w:t>Movement and dance in early childhood</w:t>
      </w:r>
      <w:r>
        <w:rPr>
          <w:rFonts w:cstheme="minorHAnsi"/>
          <w:color w:val="222222"/>
          <w:sz w:val="24"/>
          <w:szCs w:val="24"/>
          <w:shd w:val="clear" w:color="auto" w:fill="FFFFFF"/>
        </w:rPr>
        <w:t>. Sage.</w:t>
      </w:r>
    </w:p>
    <w:p w14:paraId="39A41BF3" w14:textId="77777777" w:rsidR="00FE13CE" w:rsidRDefault="00FE13CE" w:rsidP="00FE13CE">
      <w:pPr>
        <w:spacing w:after="0"/>
        <w:jc w:val="both"/>
        <w:rPr>
          <w:rFonts w:cstheme="minorHAnsi"/>
          <w:color w:val="222222"/>
          <w:sz w:val="24"/>
          <w:szCs w:val="24"/>
          <w:shd w:val="clear" w:color="auto" w:fill="FFFFFF"/>
        </w:rPr>
      </w:pPr>
    </w:p>
    <w:bookmarkEnd w:id="0"/>
    <w:p w14:paraId="67D10BD9" w14:textId="77777777" w:rsidR="00FE13CE" w:rsidRDefault="00FE13CE" w:rsidP="00FE13CE">
      <w:pPr>
        <w:shd w:val="clear" w:color="auto" w:fill="FFFFFF"/>
        <w:spacing w:after="0" w:line="240" w:lineRule="auto"/>
        <w:rPr>
          <w:rFonts w:eastAsia="Times New Roman" w:cstheme="minorHAnsi"/>
          <w:sz w:val="24"/>
          <w:szCs w:val="24"/>
          <w:lang w:eastAsia="en-GB"/>
        </w:rPr>
      </w:pPr>
      <w:r>
        <w:rPr>
          <w:rFonts w:cstheme="minorHAnsi"/>
          <w:sz w:val="24"/>
          <w:szCs w:val="24"/>
          <w:shd w:val="clear" w:color="auto" w:fill="FFFFFF"/>
        </w:rPr>
        <w:t xml:space="preserve">DfE (Department for Education)., 2019. Physical education programmes of study: Key stages 1 and 2. [online] Available from: </w:t>
      </w:r>
      <w:hyperlink r:id="rId13" w:history="1">
        <w:r>
          <w:rPr>
            <w:rStyle w:val="Hyperlink"/>
            <w:rFonts w:eastAsia="Times New Roman" w:cstheme="minorHAnsi"/>
            <w:sz w:val="24"/>
            <w:szCs w:val="24"/>
            <w:lang w:eastAsia="en-GB"/>
          </w:rPr>
          <w:t>https://assets.publishing.service.gov.uk/government/uploads/system/uploads/attachment_data/file/239040/PRIMARY_national_curriculum_-_Physical_education.pdf</w:t>
        </w:r>
      </w:hyperlink>
      <w:r>
        <w:rPr>
          <w:rFonts w:eastAsia="Times New Roman" w:cstheme="minorHAnsi"/>
          <w:sz w:val="24"/>
          <w:szCs w:val="24"/>
          <w:lang w:eastAsia="en-GB"/>
        </w:rPr>
        <w:t xml:space="preserve"> [Accessed 28 oct. 2020].</w:t>
      </w:r>
    </w:p>
    <w:p w14:paraId="59C0641D" w14:textId="77777777" w:rsidR="00FE13CE" w:rsidRDefault="00FE13CE" w:rsidP="00FE13CE">
      <w:pPr>
        <w:shd w:val="clear" w:color="auto" w:fill="FFFFFF"/>
        <w:spacing w:after="0" w:line="240" w:lineRule="auto"/>
        <w:rPr>
          <w:rFonts w:cstheme="minorHAnsi"/>
          <w:sz w:val="24"/>
          <w:szCs w:val="24"/>
          <w:shd w:val="clear" w:color="auto" w:fill="FFFFFF"/>
        </w:rPr>
      </w:pPr>
    </w:p>
    <w:p w14:paraId="44CD9609" w14:textId="77777777" w:rsidR="00FE13CE" w:rsidRDefault="00FE13CE" w:rsidP="00FE13CE">
      <w:pPr>
        <w:spacing w:after="0"/>
        <w:rPr>
          <w:rFonts w:cstheme="minorHAnsi"/>
          <w:sz w:val="24"/>
          <w:szCs w:val="24"/>
        </w:rPr>
      </w:pPr>
      <w:r>
        <w:rPr>
          <w:rFonts w:cstheme="minorHAnsi"/>
          <w:sz w:val="24"/>
          <w:szCs w:val="24"/>
        </w:rPr>
        <w:t xml:space="preserve">DfE (DEPARTMENT FOR EDUCATION)., 2021. </w:t>
      </w:r>
      <w:r>
        <w:rPr>
          <w:rFonts w:cstheme="minorHAnsi"/>
          <w:i/>
          <w:iCs/>
          <w:sz w:val="24"/>
          <w:szCs w:val="24"/>
        </w:rPr>
        <w:t>Statutory framework for the early years foundation stage: Setting the standards for learning, development and care for children from birth to five.</w:t>
      </w:r>
      <w:r>
        <w:rPr>
          <w:rFonts w:cstheme="minorHAnsi"/>
          <w:sz w:val="24"/>
          <w:szCs w:val="24"/>
        </w:rPr>
        <w:t xml:space="preserve"> </w:t>
      </w:r>
      <w:r>
        <w:rPr>
          <w:rFonts w:cstheme="minorHAnsi"/>
          <w:sz w:val="24"/>
          <w:szCs w:val="24"/>
        </w:rPr>
        <w:lastRenderedPageBreak/>
        <w:t xml:space="preserve">[online] Available from: </w:t>
      </w:r>
      <w:hyperlink r:id="rId14" w:history="1">
        <w:r>
          <w:rPr>
            <w:rStyle w:val="Hyperlink"/>
            <w:rFonts w:cstheme="minorHAnsi"/>
            <w:sz w:val="24"/>
            <w:szCs w:val="24"/>
          </w:rPr>
          <w:t>https://www.gov.uk/government/publications/early-years-foundation-stage-framework--2</w:t>
        </w:r>
      </w:hyperlink>
      <w:r>
        <w:rPr>
          <w:rFonts w:cstheme="minorHAnsi"/>
          <w:sz w:val="24"/>
          <w:szCs w:val="24"/>
        </w:rPr>
        <w:t xml:space="preserve"> [Accessed 29th December 2021]</w:t>
      </w:r>
    </w:p>
    <w:p w14:paraId="1E01A785" w14:textId="77777777" w:rsidR="00FE13CE" w:rsidRDefault="00FE13CE" w:rsidP="00FE13CE">
      <w:pPr>
        <w:spacing w:after="0"/>
        <w:rPr>
          <w:rFonts w:cstheme="minorHAnsi"/>
          <w:sz w:val="24"/>
          <w:szCs w:val="24"/>
        </w:rPr>
      </w:pPr>
    </w:p>
    <w:p w14:paraId="40846166" w14:textId="77777777" w:rsidR="00FE13CE" w:rsidRDefault="00FE13CE" w:rsidP="00FE13CE">
      <w:pPr>
        <w:pStyle w:val="NormalWeb"/>
        <w:shd w:val="clear" w:color="auto" w:fill="FFFFFF"/>
        <w:spacing w:before="0" w:beforeAutospacing="0" w:after="0" w:afterAutospacing="0"/>
        <w:rPr>
          <w:rFonts w:asciiTheme="minorHAnsi" w:hAnsiTheme="minorHAnsi" w:cstheme="minorHAnsi"/>
          <w:shd w:val="clear" w:color="auto" w:fill="FFFFFF"/>
        </w:rPr>
      </w:pPr>
      <w:r>
        <w:rPr>
          <w:rFonts w:asciiTheme="minorHAnsi" w:hAnsiTheme="minorHAnsi" w:cstheme="minorHAnsi"/>
          <w:shd w:val="clear" w:color="auto" w:fill="FFFFFF"/>
        </w:rPr>
        <w:t>DUNCOMBE, R. and PREEDY, P., 2020. Physical development in the early years: exploring its importance and the adequacy of current provision in the United Kingdom</w:t>
      </w:r>
      <w:r>
        <w:rPr>
          <w:rFonts w:asciiTheme="minorHAnsi" w:hAnsiTheme="minorHAnsi" w:cstheme="minorHAnsi"/>
          <w:i/>
          <w:iCs/>
          <w:shd w:val="clear" w:color="auto" w:fill="FFFFFF"/>
        </w:rPr>
        <w:t>. Education 3-13</w:t>
      </w:r>
      <w:r>
        <w:rPr>
          <w:rFonts w:asciiTheme="minorHAnsi" w:hAnsiTheme="minorHAnsi" w:cstheme="minorHAnsi"/>
          <w:shd w:val="clear" w:color="auto" w:fill="FFFFFF"/>
        </w:rPr>
        <w:t>, pp. 1-15.</w:t>
      </w:r>
    </w:p>
    <w:p w14:paraId="319955DB" w14:textId="77777777" w:rsidR="00FE13CE" w:rsidRDefault="00FE13CE" w:rsidP="00FE13CE">
      <w:pPr>
        <w:pStyle w:val="NormalWeb"/>
        <w:shd w:val="clear" w:color="auto" w:fill="FFFFFF"/>
        <w:spacing w:before="0" w:beforeAutospacing="0" w:after="0" w:afterAutospacing="0"/>
        <w:rPr>
          <w:rFonts w:asciiTheme="minorHAnsi" w:hAnsiTheme="minorHAnsi" w:cstheme="minorHAnsi"/>
          <w:shd w:val="clear" w:color="auto" w:fill="FFFFFF"/>
        </w:rPr>
      </w:pPr>
    </w:p>
    <w:p w14:paraId="627F7731" w14:textId="77777777" w:rsidR="00FE13CE" w:rsidRDefault="00FE13CE" w:rsidP="00FE13CE">
      <w:pPr>
        <w:spacing w:after="0"/>
        <w:jc w:val="both"/>
      </w:pPr>
      <w:r>
        <w:rPr>
          <w:rFonts w:cstheme="minorHAnsi"/>
          <w:caps/>
          <w:color w:val="222222"/>
          <w:sz w:val="24"/>
          <w:szCs w:val="24"/>
          <w:shd w:val="clear" w:color="auto" w:fill="FFFFFF"/>
        </w:rPr>
        <w:t>Duncombe, R. ed</w:t>
      </w:r>
      <w:r>
        <w:rPr>
          <w:rFonts w:cstheme="minorHAnsi"/>
          <w:color w:val="222222"/>
          <w:sz w:val="24"/>
          <w:szCs w:val="24"/>
          <w:shd w:val="clear" w:color="auto" w:fill="FFFFFF"/>
        </w:rPr>
        <w:t>., 2019. </w:t>
      </w:r>
      <w:r>
        <w:t>The Physical Development Needs of Young Children. Routledge.</w:t>
      </w:r>
    </w:p>
    <w:p w14:paraId="4F0C7B53" w14:textId="77777777" w:rsidR="00FE13CE" w:rsidRDefault="00FE13CE" w:rsidP="00FE13CE">
      <w:pPr>
        <w:spacing w:after="0"/>
        <w:jc w:val="both"/>
        <w:rPr>
          <w:rFonts w:cstheme="minorHAnsi"/>
          <w:sz w:val="24"/>
          <w:szCs w:val="24"/>
          <w:shd w:val="clear" w:color="auto" w:fill="FFFFFF"/>
        </w:rPr>
      </w:pPr>
    </w:p>
    <w:p w14:paraId="2CE407E7" w14:textId="77777777" w:rsidR="00FE13CE" w:rsidRDefault="00FE13CE" w:rsidP="00FE13CE">
      <w:pPr>
        <w:spacing w:after="0"/>
        <w:jc w:val="both"/>
        <w:rPr>
          <w:rFonts w:cstheme="minorHAnsi"/>
          <w:sz w:val="24"/>
          <w:szCs w:val="24"/>
        </w:rPr>
      </w:pPr>
      <w:r>
        <w:rPr>
          <w:rFonts w:cstheme="minorHAnsi"/>
          <w:caps/>
          <w:sz w:val="24"/>
          <w:szCs w:val="24"/>
        </w:rPr>
        <w:t>Eccles JS, Wigfield</w:t>
      </w:r>
      <w:r>
        <w:rPr>
          <w:rFonts w:cstheme="minorHAnsi"/>
          <w:sz w:val="24"/>
          <w:szCs w:val="24"/>
        </w:rPr>
        <w:t xml:space="preserve"> A. Motivational beliefs, values, and goals. Annual Rev Psychology; 53:109–32 (2002)</w:t>
      </w:r>
    </w:p>
    <w:p w14:paraId="43100036" w14:textId="77777777" w:rsidR="00FE13CE" w:rsidRDefault="00FE13CE" w:rsidP="00FE13CE">
      <w:pPr>
        <w:spacing w:after="0"/>
        <w:jc w:val="both"/>
        <w:rPr>
          <w:rFonts w:cstheme="minorHAnsi"/>
          <w:sz w:val="24"/>
          <w:szCs w:val="24"/>
        </w:rPr>
      </w:pPr>
    </w:p>
    <w:p w14:paraId="57E4E28B" w14:textId="77777777" w:rsidR="00FE13CE" w:rsidRDefault="00FE13CE" w:rsidP="00FE13CE">
      <w:pPr>
        <w:pStyle w:val="NoSpacing"/>
        <w:rPr>
          <w:rFonts w:cstheme="minorHAnsi"/>
          <w:sz w:val="24"/>
          <w:szCs w:val="24"/>
          <w:shd w:val="clear" w:color="auto" w:fill="FFFFFF"/>
        </w:rPr>
      </w:pPr>
      <w:r>
        <w:rPr>
          <w:rFonts w:cstheme="minorHAnsi"/>
          <w:caps/>
          <w:sz w:val="24"/>
          <w:szCs w:val="24"/>
          <w:shd w:val="clear" w:color="auto" w:fill="FFFFFF"/>
        </w:rPr>
        <w:t>Goddard-Blythe, S.,</w:t>
      </w:r>
      <w:r>
        <w:rPr>
          <w:rFonts w:cstheme="minorHAnsi"/>
          <w:sz w:val="24"/>
          <w:szCs w:val="24"/>
          <w:shd w:val="clear" w:color="auto" w:fill="FFFFFF"/>
        </w:rPr>
        <w:t xml:space="preserve"> 2018. Children's developmental needs should lead policy. </w:t>
      </w:r>
      <w:r>
        <w:rPr>
          <w:rFonts w:cstheme="minorHAnsi"/>
          <w:i/>
          <w:iCs/>
          <w:sz w:val="24"/>
          <w:szCs w:val="24"/>
          <w:shd w:val="clear" w:color="auto" w:fill="FFFFFF"/>
        </w:rPr>
        <w:t>Early Years Educator</w:t>
      </w:r>
      <w:r>
        <w:rPr>
          <w:rFonts w:cstheme="minorHAnsi"/>
          <w:sz w:val="24"/>
          <w:szCs w:val="24"/>
          <w:shd w:val="clear" w:color="auto" w:fill="FFFFFF"/>
        </w:rPr>
        <w:t>, </w:t>
      </w:r>
      <w:r>
        <w:rPr>
          <w:rFonts w:cstheme="minorHAnsi"/>
          <w:i/>
          <w:iCs/>
          <w:sz w:val="24"/>
          <w:szCs w:val="24"/>
          <w:shd w:val="clear" w:color="auto" w:fill="FFFFFF"/>
        </w:rPr>
        <w:t>20</w:t>
      </w:r>
      <w:r>
        <w:rPr>
          <w:rFonts w:cstheme="minorHAnsi"/>
          <w:sz w:val="24"/>
          <w:szCs w:val="24"/>
          <w:shd w:val="clear" w:color="auto" w:fill="FFFFFF"/>
        </w:rPr>
        <w:t>(3), pp.22-24.</w:t>
      </w:r>
    </w:p>
    <w:p w14:paraId="02D3E0EA" w14:textId="77777777" w:rsidR="00FE13CE" w:rsidRDefault="00FE13CE" w:rsidP="00FE13CE">
      <w:pPr>
        <w:pStyle w:val="NoSpacing"/>
        <w:rPr>
          <w:rFonts w:cstheme="minorHAnsi"/>
          <w:sz w:val="24"/>
          <w:szCs w:val="24"/>
          <w:shd w:val="clear" w:color="auto" w:fill="FFFFFF"/>
        </w:rPr>
      </w:pPr>
    </w:p>
    <w:p w14:paraId="15683280" w14:textId="77777777" w:rsidR="00FE13CE" w:rsidRDefault="00FE13CE" w:rsidP="00FE13CE">
      <w:pPr>
        <w:spacing w:after="0"/>
        <w:jc w:val="both"/>
        <w:rPr>
          <w:rFonts w:cstheme="minorHAnsi"/>
          <w:sz w:val="24"/>
          <w:szCs w:val="24"/>
        </w:rPr>
      </w:pPr>
      <w:r>
        <w:rPr>
          <w:rFonts w:cstheme="minorHAnsi"/>
          <w:caps/>
          <w:sz w:val="24"/>
          <w:szCs w:val="24"/>
        </w:rPr>
        <w:t>Goodway, J.D., &amp; Branta, C.F</w:t>
      </w:r>
      <w:r>
        <w:rPr>
          <w:rFonts w:cstheme="minorHAnsi"/>
          <w:sz w:val="24"/>
          <w:szCs w:val="24"/>
        </w:rPr>
        <w:t>. Influence of a motor skill intervention on fundamental motor skill development of disadvantaged preschool children. Research Quarterly for Exercise and Sport, 74, 36–46. (2003).</w:t>
      </w:r>
    </w:p>
    <w:p w14:paraId="59660289" w14:textId="77777777" w:rsidR="00FE13CE" w:rsidRDefault="00FE13CE" w:rsidP="00FE13CE">
      <w:pPr>
        <w:spacing w:after="0"/>
        <w:jc w:val="both"/>
        <w:rPr>
          <w:rFonts w:cstheme="minorHAnsi"/>
          <w:sz w:val="24"/>
          <w:szCs w:val="24"/>
        </w:rPr>
      </w:pPr>
    </w:p>
    <w:p w14:paraId="397C2ECA" w14:textId="77777777" w:rsidR="00FE13CE" w:rsidRDefault="00FE13CE" w:rsidP="00FE13CE">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HARRIS, R. and BILTON, H., 2019. Learning about the past: Exploring the opportunities and challenges of using an outdoor learning approach</w:t>
      </w:r>
      <w:r>
        <w:rPr>
          <w:rFonts w:asciiTheme="minorHAnsi" w:hAnsiTheme="minorHAnsi" w:cstheme="minorHAnsi"/>
          <w:i/>
          <w:iCs/>
        </w:rPr>
        <w:t>. Cambridge Journal of Education</w:t>
      </w:r>
      <w:r>
        <w:rPr>
          <w:rFonts w:asciiTheme="minorHAnsi" w:hAnsiTheme="minorHAnsi" w:cstheme="minorHAnsi"/>
        </w:rPr>
        <w:t>. 49 (1), pp. 69-91.</w:t>
      </w:r>
    </w:p>
    <w:p w14:paraId="6C1BE03C" w14:textId="77777777" w:rsidR="00FE13CE" w:rsidRDefault="00FE13CE" w:rsidP="00FE13CE">
      <w:pPr>
        <w:pStyle w:val="NormalWeb"/>
        <w:shd w:val="clear" w:color="auto" w:fill="FFFFFF"/>
        <w:spacing w:before="0" w:beforeAutospacing="0" w:after="0" w:afterAutospacing="0"/>
        <w:rPr>
          <w:rFonts w:asciiTheme="minorHAnsi" w:hAnsiTheme="minorHAnsi" w:cstheme="minorHAnsi"/>
        </w:rPr>
      </w:pPr>
    </w:p>
    <w:p w14:paraId="04764A5F" w14:textId="77777777" w:rsidR="00FE13CE" w:rsidRDefault="00FE13CE" w:rsidP="00FE13CE">
      <w:pPr>
        <w:spacing w:after="0" w:line="240" w:lineRule="auto"/>
        <w:jc w:val="both"/>
        <w:rPr>
          <w:rFonts w:cstheme="minorHAnsi"/>
          <w:sz w:val="24"/>
          <w:szCs w:val="24"/>
        </w:rPr>
      </w:pPr>
      <w:r>
        <w:rPr>
          <w:rFonts w:cstheme="minorHAnsi"/>
          <w:caps/>
          <w:sz w:val="24"/>
          <w:szCs w:val="24"/>
        </w:rPr>
        <w:t>Harter S</w:t>
      </w:r>
      <w:r>
        <w:rPr>
          <w:rFonts w:cstheme="minorHAnsi"/>
          <w:sz w:val="24"/>
          <w:szCs w:val="24"/>
        </w:rPr>
        <w:t>. Effectance motivation reconsidered: toward a developmental model. Hum Dev. 1978; 21:34–64</w:t>
      </w:r>
    </w:p>
    <w:p w14:paraId="490FD9A1" w14:textId="77777777" w:rsidR="00FE13CE" w:rsidRDefault="00FE13CE" w:rsidP="00FE13CE">
      <w:pPr>
        <w:spacing w:after="0"/>
        <w:jc w:val="both"/>
        <w:rPr>
          <w:rFonts w:cstheme="minorHAnsi"/>
          <w:sz w:val="24"/>
          <w:szCs w:val="24"/>
        </w:rPr>
      </w:pPr>
    </w:p>
    <w:p w14:paraId="001CDB65" w14:textId="77777777" w:rsidR="00FE13CE" w:rsidRDefault="00FE13CE" w:rsidP="00FE13CE">
      <w:pPr>
        <w:spacing w:after="0"/>
        <w:rPr>
          <w:rFonts w:cstheme="minorHAnsi"/>
          <w:sz w:val="24"/>
          <w:szCs w:val="24"/>
          <w:shd w:val="clear" w:color="auto" w:fill="FFFFFF"/>
        </w:rPr>
      </w:pPr>
      <w:r>
        <w:rPr>
          <w:rFonts w:cstheme="minorHAnsi"/>
          <w:sz w:val="24"/>
          <w:szCs w:val="24"/>
          <w:shd w:val="clear" w:color="auto" w:fill="FFFFFF"/>
        </w:rPr>
        <w:t>HAYNES, J., 2016. Born to move: The importance of early physical activity and interaction.</w:t>
      </w:r>
      <w:r>
        <w:rPr>
          <w:rFonts w:cstheme="minorHAnsi"/>
          <w:i/>
          <w:iCs/>
          <w:sz w:val="24"/>
          <w:szCs w:val="24"/>
          <w:shd w:val="clear" w:color="auto" w:fill="FFFFFF"/>
        </w:rPr>
        <w:t> Community Practitioner</w:t>
      </w:r>
      <w:r>
        <w:rPr>
          <w:rFonts w:cstheme="minorHAnsi"/>
          <w:sz w:val="24"/>
          <w:szCs w:val="24"/>
          <w:shd w:val="clear" w:color="auto" w:fill="FFFFFF"/>
        </w:rPr>
        <w:t>. 89 (8). pp. 37-41</w:t>
      </w:r>
    </w:p>
    <w:p w14:paraId="6E19665D" w14:textId="77777777" w:rsidR="00FE13CE" w:rsidRDefault="00FE13CE" w:rsidP="00FE13CE">
      <w:pPr>
        <w:spacing w:after="0"/>
        <w:rPr>
          <w:rFonts w:cstheme="minorHAnsi"/>
          <w:sz w:val="24"/>
          <w:szCs w:val="24"/>
          <w:shd w:val="clear" w:color="auto" w:fill="FFFFFF"/>
        </w:rPr>
      </w:pPr>
    </w:p>
    <w:p w14:paraId="5F78F239" w14:textId="77777777" w:rsidR="00FE13CE" w:rsidRDefault="00FE13CE" w:rsidP="00FE13CE">
      <w:pPr>
        <w:spacing w:after="0"/>
        <w:rPr>
          <w:rFonts w:cstheme="minorHAnsi"/>
          <w:sz w:val="24"/>
          <w:szCs w:val="24"/>
          <w:shd w:val="clear" w:color="auto" w:fill="FFFFFF"/>
        </w:rPr>
      </w:pPr>
      <w:r>
        <w:rPr>
          <w:rFonts w:cstheme="minorHAnsi"/>
          <w:sz w:val="24"/>
          <w:szCs w:val="24"/>
          <w:shd w:val="clear" w:color="auto" w:fill="FFFFFF"/>
        </w:rPr>
        <w:t>HULTEEN, R. M., MORGAN, P. J., BARNETT, L. M., STODDEN, D. F. and LUBANS, D. R., 2018. Development of Foundational Movement Skills: A Conceptual Model for Physical Activity Across the Lifespan</w:t>
      </w:r>
      <w:r>
        <w:rPr>
          <w:rFonts w:cstheme="minorHAnsi"/>
          <w:i/>
          <w:iCs/>
          <w:sz w:val="24"/>
          <w:szCs w:val="24"/>
          <w:shd w:val="clear" w:color="auto" w:fill="FFFFFF"/>
        </w:rPr>
        <w:t>. Sports Medicine</w:t>
      </w:r>
      <w:r>
        <w:rPr>
          <w:rFonts w:cstheme="minorHAnsi"/>
          <w:sz w:val="24"/>
          <w:szCs w:val="24"/>
          <w:shd w:val="clear" w:color="auto" w:fill="FFFFFF"/>
        </w:rPr>
        <w:t>. 48 (7), pp. 1533.</w:t>
      </w:r>
    </w:p>
    <w:p w14:paraId="3DF16746" w14:textId="77777777" w:rsidR="00FE13CE" w:rsidRDefault="00FE13CE" w:rsidP="00FE13CE">
      <w:pPr>
        <w:spacing w:after="0"/>
        <w:rPr>
          <w:rFonts w:cstheme="minorHAnsi"/>
          <w:sz w:val="24"/>
          <w:szCs w:val="24"/>
          <w:shd w:val="clear" w:color="auto" w:fill="FFFFFF"/>
        </w:rPr>
      </w:pPr>
    </w:p>
    <w:p w14:paraId="7113B7DA" w14:textId="77777777" w:rsidR="00FE13CE" w:rsidRDefault="00FE13CE" w:rsidP="00FE13CE">
      <w:pPr>
        <w:pStyle w:val="NoSpacing"/>
        <w:rPr>
          <w:rFonts w:cstheme="minorHAnsi"/>
          <w:sz w:val="24"/>
          <w:szCs w:val="24"/>
          <w:shd w:val="clear" w:color="auto" w:fill="FCFCFC"/>
        </w:rPr>
      </w:pPr>
      <w:r>
        <w:rPr>
          <w:rFonts w:cstheme="minorHAnsi"/>
          <w:caps/>
          <w:sz w:val="24"/>
          <w:szCs w:val="24"/>
          <w:shd w:val="clear" w:color="auto" w:fill="FCFCFC"/>
        </w:rPr>
        <w:t>Hulteen, R.M., Morgan, P.J., Barnett, L.M. </w:t>
      </w:r>
      <w:r>
        <w:rPr>
          <w:rFonts w:cstheme="minorHAnsi"/>
          <w:i/>
          <w:iCs/>
          <w:caps/>
          <w:sz w:val="24"/>
          <w:szCs w:val="24"/>
          <w:shd w:val="clear" w:color="auto" w:fill="FCFCFC"/>
        </w:rPr>
        <w:t>et al</w:t>
      </w:r>
      <w:r>
        <w:rPr>
          <w:rFonts w:cstheme="minorHAnsi"/>
          <w:i/>
          <w:iCs/>
          <w:sz w:val="24"/>
          <w:szCs w:val="24"/>
          <w:shd w:val="clear" w:color="auto" w:fill="FCFCFC"/>
        </w:rPr>
        <w:t>.</w:t>
      </w:r>
      <w:r>
        <w:rPr>
          <w:rFonts w:cstheme="minorHAnsi"/>
          <w:sz w:val="24"/>
          <w:szCs w:val="24"/>
          <w:shd w:val="clear" w:color="auto" w:fill="FCFCFC"/>
        </w:rPr>
        <w:t> Development of Foundational Movement Skills: A Conceptual Model for Physical Activity Across the Lifespan. </w:t>
      </w:r>
      <w:r>
        <w:rPr>
          <w:rFonts w:cstheme="minorHAnsi"/>
          <w:i/>
          <w:iCs/>
          <w:sz w:val="24"/>
          <w:szCs w:val="24"/>
          <w:shd w:val="clear" w:color="auto" w:fill="FCFCFC"/>
        </w:rPr>
        <w:t>Sports Med</w:t>
      </w:r>
      <w:r>
        <w:rPr>
          <w:rFonts w:cstheme="minorHAnsi"/>
          <w:sz w:val="24"/>
          <w:szCs w:val="24"/>
          <w:shd w:val="clear" w:color="auto" w:fill="FCFCFC"/>
        </w:rPr>
        <w:t> 48, 1533–1540 (2018)</w:t>
      </w:r>
    </w:p>
    <w:p w14:paraId="1C8114B8" w14:textId="77777777" w:rsidR="00FE13CE" w:rsidRDefault="00FE13CE" w:rsidP="00FE13CE">
      <w:pPr>
        <w:pStyle w:val="NoSpacing"/>
        <w:rPr>
          <w:rFonts w:cstheme="minorHAnsi"/>
          <w:sz w:val="24"/>
          <w:szCs w:val="24"/>
          <w:shd w:val="clear" w:color="auto" w:fill="FCFCFC"/>
        </w:rPr>
      </w:pPr>
    </w:p>
    <w:p w14:paraId="1F048753" w14:textId="77777777" w:rsidR="00FE13CE" w:rsidRDefault="00FE13CE" w:rsidP="00FE13CE">
      <w:pPr>
        <w:pStyle w:val="NoSpacing"/>
        <w:jc w:val="both"/>
        <w:rPr>
          <w:rFonts w:cstheme="minorHAnsi"/>
          <w:color w:val="000000"/>
          <w:sz w:val="24"/>
          <w:szCs w:val="24"/>
          <w:shd w:val="clear" w:color="auto" w:fill="FFFFFF"/>
        </w:rPr>
      </w:pPr>
      <w:r>
        <w:rPr>
          <w:rFonts w:cstheme="minorHAnsi"/>
          <w:caps/>
          <w:color w:val="000000"/>
          <w:sz w:val="24"/>
          <w:szCs w:val="24"/>
          <w:shd w:val="clear" w:color="auto" w:fill="FFFFFF"/>
        </w:rPr>
        <w:t>International physical literacy association 2020 [</w:t>
      </w:r>
      <w:r>
        <w:rPr>
          <w:rFonts w:cstheme="minorHAnsi"/>
          <w:color w:val="000000"/>
          <w:sz w:val="24"/>
          <w:szCs w:val="24"/>
          <w:shd w:val="clear" w:color="auto" w:fill="FFFFFF"/>
        </w:rPr>
        <w:t xml:space="preserve">online] Available from: </w:t>
      </w:r>
      <w:hyperlink r:id="rId15" w:history="1">
        <w:r>
          <w:rPr>
            <w:rStyle w:val="Hyperlink"/>
            <w:rFonts w:cstheme="minorHAnsi"/>
            <w:sz w:val="24"/>
            <w:szCs w:val="24"/>
            <w:shd w:val="clear" w:color="auto" w:fill="FFFFFF"/>
          </w:rPr>
          <w:t>https://www.physical-literacy.org.uk/about/?v=6cc98ba2045f</w:t>
        </w:r>
      </w:hyperlink>
      <w:r>
        <w:rPr>
          <w:rFonts w:cstheme="minorHAnsi"/>
          <w:color w:val="000000"/>
          <w:sz w:val="24"/>
          <w:szCs w:val="24"/>
          <w:shd w:val="clear" w:color="auto" w:fill="FFFFFF"/>
        </w:rPr>
        <w:t xml:space="preserve"> [Accessed 2</w:t>
      </w:r>
      <w:r>
        <w:rPr>
          <w:rFonts w:cstheme="minorHAnsi"/>
          <w:color w:val="000000"/>
          <w:sz w:val="24"/>
          <w:szCs w:val="24"/>
          <w:shd w:val="clear" w:color="auto" w:fill="FFFFFF"/>
          <w:vertAlign w:val="superscript"/>
        </w:rPr>
        <w:t>nd</w:t>
      </w:r>
      <w:r>
        <w:rPr>
          <w:rFonts w:cstheme="minorHAnsi"/>
          <w:color w:val="000000"/>
          <w:sz w:val="24"/>
          <w:szCs w:val="24"/>
          <w:shd w:val="clear" w:color="auto" w:fill="FFFFFF"/>
        </w:rPr>
        <w:t xml:space="preserve"> January 2022]</w:t>
      </w:r>
    </w:p>
    <w:p w14:paraId="0BC842A3" w14:textId="77777777" w:rsidR="00FE13CE" w:rsidRDefault="00FE13CE" w:rsidP="00FE13CE">
      <w:pPr>
        <w:shd w:val="clear" w:color="auto" w:fill="FFFFFF"/>
        <w:spacing w:after="0" w:line="240" w:lineRule="auto"/>
        <w:jc w:val="both"/>
        <w:rPr>
          <w:rFonts w:eastAsia="Times New Roman" w:cstheme="minorHAnsi"/>
          <w:color w:val="231F20"/>
          <w:sz w:val="24"/>
          <w:szCs w:val="24"/>
          <w:lang w:eastAsia="en-GB"/>
        </w:rPr>
      </w:pPr>
      <w:r>
        <w:rPr>
          <w:rFonts w:cstheme="minorHAnsi"/>
          <w:caps/>
          <w:color w:val="333333"/>
          <w:sz w:val="24"/>
          <w:szCs w:val="24"/>
          <w:shd w:val="clear" w:color="auto" w:fill="FCFCFC"/>
        </w:rPr>
        <w:t>Lubans, D.R., Morgan, P.J., Cliff, D.P.</w:t>
      </w:r>
      <w:r>
        <w:rPr>
          <w:rFonts w:cstheme="minorHAnsi"/>
          <w:color w:val="333333"/>
          <w:sz w:val="24"/>
          <w:szCs w:val="24"/>
          <w:shd w:val="clear" w:color="auto" w:fill="FCFCFC"/>
        </w:rPr>
        <w:t> et al. Fundamental Movement Skills in Children and Adolescents. Sports Medicine (2010).</w:t>
      </w:r>
      <w:r>
        <w:rPr>
          <w:rFonts w:eastAsia="Times New Roman" w:cstheme="minorHAnsi"/>
          <w:color w:val="231F20"/>
          <w:sz w:val="24"/>
          <w:szCs w:val="24"/>
          <w:lang w:eastAsia="en-GB"/>
        </w:rPr>
        <w:t xml:space="preserve"> </w:t>
      </w:r>
    </w:p>
    <w:p w14:paraId="1CB125A2" w14:textId="77777777" w:rsidR="00FE13CE" w:rsidRDefault="00FE13CE" w:rsidP="00FE13CE">
      <w:pPr>
        <w:shd w:val="clear" w:color="auto" w:fill="FFFFFF"/>
        <w:spacing w:after="0" w:line="240" w:lineRule="auto"/>
        <w:jc w:val="both"/>
        <w:rPr>
          <w:rFonts w:eastAsia="Times New Roman" w:cstheme="minorHAnsi"/>
          <w:color w:val="231F20"/>
          <w:sz w:val="24"/>
          <w:szCs w:val="24"/>
          <w:lang w:eastAsia="en-GB"/>
        </w:rPr>
      </w:pPr>
    </w:p>
    <w:p w14:paraId="52FD7717" w14:textId="77777777" w:rsidR="00FE13CE" w:rsidRDefault="00FE13CE" w:rsidP="00FE13CE">
      <w:pPr>
        <w:pStyle w:val="NoSpacing"/>
        <w:jc w:val="both"/>
        <w:rPr>
          <w:rStyle w:val="SubtleEmphasis"/>
          <w:i w:val="0"/>
          <w:iCs w:val="0"/>
        </w:rPr>
      </w:pPr>
      <w:r>
        <w:rPr>
          <w:rStyle w:val="SubtleEmphasis"/>
          <w:rFonts w:cstheme="minorHAnsi"/>
          <w:i w:val="0"/>
          <w:iCs w:val="0"/>
          <w:sz w:val="24"/>
          <w:szCs w:val="24"/>
        </w:rPr>
        <w:t xml:space="preserve">NHS DIGITAL., 2020. National Child Measurement Programme, England 2018/2019 [online] Available from: </w:t>
      </w:r>
      <w:hyperlink r:id="rId16" w:history="1">
        <w:r>
          <w:rPr>
            <w:rStyle w:val="Hyperlink"/>
            <w:rFonts w:cstheme="minorHAnsi"/>
            <w:sz w:val="24"/>
            <w:szCs w:val="24"/>
          </w:rPr>
          <w:t>https://digital.nhs.uk/data-and-information/publications/statistical/national-child-measurement-programme/2018-19-school-year</w:t>
        </w:r>
      </w:hyperlink>
      <w:r>
        <w:rPr>
          <w:rStyle w:val="SubtleEmphasis"/>
          <w:rFonts w:cstheme="minorHAnsi"/>
          <w:i w:val="0"/>
          <w:iCs w:val="0"/>
          <w:sz w:val="24"/>
          <w:szCs w:val="24"/>
        </w:rPr>
        <w:t>. [Accessed on 3</w:t>
      </w:r>
      <w:r>
        <w:rPr>
          <w:rStyle w:val="SubtleEmphasis"/>
          <w:rFonts w:cstheme="minorHAnsi"/>
          <w:i w:val="0"/>
          <w:iCs w:val="0"/>
          <w:sz w:val="24"/>
          <w:szCs w:val="24"/>
          <w:vertAlign w:val="superscript"/>
        </w:rPr>
        <w:t>rd</w:t>
      </w:r>
      <w:r>
        <w:rPr>
          <w:rStyle w:val="SubtleEmphasis"/>
          <w:rFonts w:cstheme="minorHAnsi"/>
          <w:i w:val="0"/>
          <w:iCs w:val="0"/>
          <w:sz w:val="24"/>
          <w:szCs w:val="24"/>
        </w:rPr>
        <w:t xml:space="preserve"> January 2022]</w:t>
      </w:r>
    </w:p>
    <w:p w14:paraId="60CE92E2" w14:textId="77777777" w:rsidR="00FE13CE" w:rsidRDefault="00FE13CE" w:rsidP="00FE13CE">
      <w:pPr>
        <w:pStyle w:val="NoSpacing"/>
        <w:jc w:val="both"/>
        <w:rPr>
          <w:rStyle w:val="SubtleEmphasis"/>
          <w:rFonts w:cstheme="minorHAnsi"/>
          <w:i w:val="0"/>
          <w:iCs w:val="0"/>
          <w:sz w:val="24"/>
          <w:szCs w:val="24"/>
        </w:rPr>
      </w:pPr>
    </w:p>
    <w:p w14:paraId="6FE5C6A9" w14:textId="77777777" w:rsidR="00FE13CE" w:rsidRDefault="00FE13CE" w:rsidP="00FE13CE">
      <w:pPr>
        <w:spacing w:after="0"/>
      </w:pPr>
      <w:r>
        <w:rPr>
          <w:rFonts w:cstheme="minorHAnsi"/>
          <w:sz w:val="24"/>
          <w:szCs w:val="24"/>
        </w:rPr>
        <w:lastRenderedPageBreak/>
        <w:t>OUTDOOR MATTERS., 2011.,</w:t>
      </w:r>
      <w:r>
        <w:rPr>
          <w:rFonts w:cstheme="minorHAnsi"/>
          <w:i/>
          <w:iCs/>
          <w:sz w:val="24"/>
          <w:szCs w:val="24"/>
        </w:rPr>
        <w:t xml:space="preserve"> Effective practice: Outdoor learning. </w:t>
      </w:r>
      <w:r>
        <w:rPr>
          <w:rFonts w:cstheme="minorHAnsi"/>
          <w:sz w:val="24"/>
          <w:szCs w:val="24"/>
        </w:rPr>
        <w:t xml:space="preserve">[online] Available from: </w:t>
      </w:r>
      <w:hyperlink r:id="rId17" w:history="1">
        <w:r>
          <w:rPr>
            <w:rStyle w:val="Hyperlink"/>
            <w:rFonts w:cstheme="minorHAnsi"/>
            <w:sz w:val="24"/>
            <w:szCs w:val="24"/>
          </w:rPr>
          <w:t>http://outdoormatters.co.uk/wp-content/uploads/2011/03/EYFS-Effective-PracticeOutdoor-Learning.pdf</w:t>
        </w:r>
      </w:hyperlink>
      <w:r>
        <w:rPr>
          <w:rFonts w:cstheme="minorHAnsi"/>
          <w:sz w:val="24"/>
          <w:szCs w:val="24"/>
        </w:rPr>
        <w:t xml:space="preserve">  [Accessed 29</w:t>
      </w:r>
      <w:r>
        <w:rPr>
          <w:rFonts w:cstheme="minorHAnsi"/>
          <w:sz w:val="24"/>
          <w:szCs w:val="24"/>
          <w:vertAlign w:val="superscript"/>
        </w:rPr>
        <w:t>th</w:t>
      </w:r>
      <w:r>
        <w:rPr>
          <w:rFonts w:cstheme="minorHAnsi"/>
          <w:sz w:val="24"/>
          <w:szCs w:val="24"/>
        </w:rPr>
        <w:t xml:space="preserve"> December 2021].</w:t>
      </w:r>
    </w:p>
    <w:p w14:paraId="5D032413" w14:textId="77777777" w:rsidR="00FE13CE" w:rsidRDefault="00FE13CE" w:rsidP="00FE13CE">
      <w:pPr>
        <w:spacing w:after="0"/>
        <w:rPr>
          <w:rFonts w:cstheme="minorHAnsi"/>
          <w:sz w:val="24"/>
          <w:szCs w:val="24"/>
          <w:shd w:val="clear" w:color="auto" w:fill="FFFFFF"/>
        </w:rPr>
      </w:pPr>
    </w:p>
    <w:p w14:paraId="5C8BCF48" w14:textId="77777777" w:rsidR="00FE13CE" w:rsidRDefault="00FE13CE" w:rsidP="00FE13CE">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PETRIE, K. and CLARKIN-PHILLIPS, J., 2018. ‘Physical education in early childhood education: Implications for primary school curricula</w:t>
      </w:r>
      <w:r>
        <w:rPr>
          <w:rFonts w:asciiTheme="minorHAnsi" w:hAnsiTheme="minorHAnsi" w:cstheme="minorHAnsi"/>
          <w:i/>
          <w:iCs/>
        </w:rPr>
        <w:t>. European Physical Education Review</w:t>
      </w:r>
      <w:r>
        <w:rPr>
          <w:rFonts w:asciiTheme="minorHAnsi" w:hAnsiTheme="minorHAnsi" w:cstheme="minorHAnsi"/>
        </w:rPr>
        <w:t>. 24 (4), pp. 503-519.</w:t>
      </w:r>
    </w:p>
    <w:p w14:paraId="7A9BE9F3" w14:textId="77777777" w:rsidR="00FE13CE" w:rsidRDefault="00FE13CE" w:rsidP="00FE13CE">
      <w:pPr>
        <w:pStyle w:val="NormalWeb"/>
        <w:shd w:val="clear" w:color="auto" w:fill="FFFFFF"/>
        <w:spacing w:before="0" w:beforeAutospacing="0" w:after="0" w:afterAutospacing="0"/>
        <w:rPr>
          <w:rFonts w:asciiTheme="minorHAnsi" w:hAnsiTheme="minorHAnsi" w:cstheme="minorHAnsi"/>
        </w:rPr>
      </w:pPr>
    </w:p>
    <w:p w14:paraId="4A6B0597" w14:textId="77777777" w:rsidR="00FE13CE" w:rsidRDefault="00FE13CE" w:rsidP="00FE13CE">
      <w:pPr>
        <w:spacing w:after="0"/>
        <w:jc w:val="both"/>
        <w:rPr>
          <w:rFonts w:cstheme="minorHAnsi"/>
          <w:sz w:val="24"/>
          <w:szCs w:val="24"/>
          <w:shd w:val="clear" w:color="auto" w:fill="FFFFFF"/>
        </w:rPr>
      </w:pPr>
      <w:r>
        <w:rPr>
          <w:rFonts w:cstheme="minorHAnsi"/>
          <w:sz w:val="24"/>
          <w:szCs w:val="24"/>
          <w:shd w:val="clear" w:color="auto" w:fill="FFFFFF"/>
        </w:rPr>
        <w:t>PREEDY, P., DUNCOMBE, R. and GORELY, T., 2020. Physical development in the early years: the impact of a daily movement programme on young children’s physical development</w:t>
      </w:r>
      <w:r>
        <w:rPr>
          <w:rFonts w:cstheme="minorHAnsi"/>
          <w:i/>
          <w:iCs/>
          <w:sz w:val="24"/>
          <w:szCs w:val="24"/>
          <w:shd w:val="clear" w:color="auto" w:fill="FFFFFF"/>
        </w:rPr>
        <w:t>. Education 3-13</w:t>
      </w:r>
      <w:r>
        <w:rPr>
          <w:rFonts w:cstheme="minorHAnsi"/>
          <w:sz w:val="24"/>
          <w:szCs w:val="24"/>
          <w:shd w:val="clear" w:color="auto" w:fill="FFFFFF"/>
        </w:rPr>
        <w:t>, pp. 1-15.</w:t>
      </w:r>
    </w:p>
    <w:p w14:paraId="06C24481" w14:textId="77777777" w:rsidR="00FE13CE" w:rsidRDefault="00FE13CE" w:rsidP="00FE13CE">
      <w:pPr>
        <w:spacing w:after="0"/>
        <w:jc w:val="both"/>
        <w:rPr>
          <w:rFonts w:cstheme="minorHAnsi"/>
          <w:sz w:val="24"/>
          <w:szCs w:val="24"/>
          <w:shd w:val="clear" w:color="auto" w:fill="FFFFFF"/>
        </w:rPr>
      </w:pPr>
    </w:p>
    <w:p w14:paraId="65CAC9C0" w14:textId="77777777" w:rsidR="00FE13CE" w:rsidRDefault="00FE13CE" w:rsidP="00FE13CE">
      <w:pPr>
        <w:spacing w:after="0"/>
        <w:jc w:val="both"/>
      </w:pPr>
      <w:r>
        <w:rPr>
          <w:rFonts w:cstheme="minorHAnsi"/>
          <w:caps/>
          <w:color w:val="222222"/>
          <w:sz w:val="24"/>
          <w:szCs w:val="24"/>
          <w:shd w:val="clear" w:color="auto" w:fill="FFFFFF"/>
        </w:rPr>
        <w:t>Prince, H.,</w:t>
      </w:r>
      <w:r>
        <w:rPr>
          <w:rFonts w:cstheme="minorHAnsi"/>
          <w:color w:val="222222"/>
          <w:sz w:val="24"/>
          <w:szCs w:val="24"/>
          <w:shd w:val="clear" w:color="auto" w:fill="FFFFFF"/>
        </w:rPr>
        <w:t xml:space="preserve"> 2019. Outdoor Learning in primary schools: Practice, challenges, and opportunities.</w:t>
      </w:r>
    </w:p>
    <w:p w14:paraId="2FAAB021" w14:textId="77777777" w:rsidR="00FE13CE" w:rsidRDefault="00FE13CE" w:rsidP="00FE13CE">
      <w:pPr>
        <w:spacing w:after="0"/>
        <w:jc w:val="both"/>
        <w:rPr>
          <w:rFonts w:cstheme="minorHAnsi"/>
          <w:sz w:val="24"/>
          <w:szCs w:val="24"/>
          <w:shd w:val="clear" w:color="auto" w:fill="FFFFFF"/>
        </w:rPr>
      </w:pPr>
    </w:p>
    <w:p w14:paraId="4233B29C" w14:textId="77777777" w:rsidR="00FE13CE" w:rsidRDefault="00FE13CE" w:rsidP="00FE13CE">
      <w:pPr>
        <w:pStyle w:val="NoSpacing"/>
        <w:rPr>
          <w:rStyle w:val="Hyperlink"/>
        </w:rPr>
      </w:pPr>
      <w:r>
        <w:rPr>
          <w:rFonts w:cstheme="minorHAnsi"/>
          <w:sz w:val="24"/>
          <w:szCs w:val="24"/>
          <w:shd w:val="clear" w:color="auto" w:fill="FFFFFF"/>
        </w:rPr>
        <w:t xml:space="preserve">RAINER, P and JARVIS S. 2020. Fundamental Movement Skills: Are they a “Fundamental” part of a young child’s Physical Education? USW Sports Blogs [online] Available from: </w:t>
      </w:r>
      <w:hyperlink r:id="rId18" w:history="1">
        <w:r>
          <w:rPr>
            <w:rStyle w:val="Hyperlink"/>
            <w:rFonts w:cstheme="minorHAnsi"/>
            <w:sz w:val="24"/>
            <w:szCs w:val="24"/>
            <w:shd w:val="clear" w:color="auto" w:fill="FFFFFF"/>
          </w:rPr>
          <w:t>https://www.southwales.ac.uk/sport/sports-blogs/fundamental-movement-skills-are-they-fundamental-part-young-childs-physical-education/</w:t>
        </w:r>
      </w:hyperlink>
    </w:p>
    <w:p w14:paraId="5457F598" w14:textId="77777777" w:rsidR="00FE13CE" w:rsidRDefault="00FE13CE" w:rsidP="00FE13CE">
      <w:pPr>
        <w:pStyle w:val="NoSpacing"/>
      </w:pPr>
    </w:p>
    <w:p w14:paraId="4D75A9C6" w14:textId="77777777" w:rsidR="00FE13CE" w:rsidRDefault="00FE13CE" w:rsidP="00FE13CE">
      <w:pPr>
        <w:pStyle w:val="NoSpacing"/>
        <w:jc w:val="both"/>
        <w:rPr>
          <w:rFonts w:cstheme="minorHAnsi"/>
          <w:color w:val="222222"/>
          <w:sz w:val="24"/>
          <w:szCs w:val="24"/>
          <w:shd w:val="clear" w:color="auto" w:fill="FFFFFF"/>
        </w:rPr>
      </w:pPr>
      <w:r>
        <w:rPr>
          <w:rFonts w:cstheme="minorHAnsi"/>
          <w:caps/>
          <w:color w:val="222222"/>
          <w:sz w:val="24"/>
          <w:szCs w:val="24"/>
          <w:shd w:val="clear" w:color="auto" w:fill="FFFFFF"/>
        </w:rPr>
        <w:t>Rainer, P. and Jarvis, S., 2021</w:t>
      </w:r>
      <w:r>
        <w:rPr>
          <w:rFonts w:cstheme="minorHAnsi"/>
          <w:color w:val="222222"/>
          <w:sz w:val="24"/>
          <w:szCs w:val="24"/>
          <w:shd w:val="clear" w:color="auto" w:fill="FFFFFF"/>
        </w:rPr>
        <w:t>. Primary physical education but not of primary importance–secondary PE teachers’ perceptions of the role of primary PE. </w:t>
      </w:r>
      <w:r>
        <w:rPr>
          <w:rFonts w:cstheme="minorHAnsi"/>
          <w:i/>
          <w:iCs/>
          <w:color w:val="222222"/>
          <w:sz w:val="24"/>
          <w:szCs w:val="24"/>
          <w:shd w:val="clear" w:color="auto" w:fill="FFFFFF"/>
        </w:rPr>
        <w:t>Education 3-13</w:t>
      </w:r>
      <w:r>
        <w:rPr>
          <w:rFonts w:cstheme="minorHAnsi"/>
          <w:color w:val="222222"/>
          <w:sz w:val="24"/>
          <w:szCs w:val="24"/>
          <w:shd w:val="clear" w:color="auto" w:fill="FFFFFF"/>
        </w:rPr>
        <w:t>, </w:t>
      </w:r>
      <w:r>
        <w:rPr>
          <w:rFonts w:cstheme="minorHAnsi"/>
          <w:i/>
          <w:iCs/>
          <w:color w:val="222222"/>
          <w:sz w:val="24"/>
          <w:szCs w:val="24"/>
          <w:shd w:val="clear" w:color="auto" w:fill="FFFFFF"/>
        </w:rPr>
        <w:t>49</w:t>
      </w:r>
      <w:r>
        <w:rPr>
          <w:rFonts w:cstheme="minorHAnsi"/>
          <w:color w:val="222222"/>
          <w:sz w:val="24"/>
          <w:szCs w:val="24"/>
          <w:shd w:val="clear" w:color="auto" w:fill="FFFFFF"/>
        </w:rPr>
        <w:t>(8), pp.1013-1026.</w:t>
      </w:r>
    </w:p>
    <w:p w14:paraId="35FEFDCD" w14:textId="77777777" w:rsidR="00FE13CE" w:rsidRDefault="00FE13CE" w:rsidP="00FE13CE">
      <w:pPr>
        <w:pStyle w:val="NoSpacing"/>
        <w:jc w:val="both"/>
        <w:rPr>
          <w:rFonts w:cstheme="minorHAnsi"/>
          <w:sz w:val="24"/>
          <w:szCs w:val="24"/>
          <w:shd w:val="clear" w:color="auto" w:fill="FFFFFF"/>
        </w:rPr>
      </w:pPr>
    </w:p>
    <w:p w14:paraId="125B7865" w14:textId="77777777" w:rsidR="00FE13CE" w:rsidRDefault="00FE13CE" w:rsidP="00FE13CE">
      <w:pPr>
        <w:pStyle w:val="NoSpacing"/>
        <w:jc w:val="both"/>
        <w:rPr>
          <w:rFonts w:cstheme="minorHAnsi"/>
          <w:color w:val="222222"/>
          <w:sz w:val="24"/>
          <w:szCs w:val="24"/>
          <w:shd w:val="clear" w:color="auto" w:fill="FFFFFF"/>
        </w:rPr>
      </w:pPr>
      <w:r>
        <w:rPr>
          <w:rFonts w:cstheme="minorHAnsi"/>
          <w:caps/>
          <w:color w:val="222222"/>
          <w:sz w:val="24"/>
          <w:szCs w:val="24"/>
          <w:shd w:val="clear" w:color="auto" w:fill="FFFFFF"/>
        </w:rPr>
        <w:t>Robinson, L.E. and Goodway, J.D., 2009</w:t>
      </w:r>
      <w:r>
        <w:rPr>
          <w:rFonts w:cstheme="minorHAnsi"/>
          <w:color w:val="222222"/>
          <w:sz w:val="24"/>
          <w:szCs w:val="24"/>
          <w:shd w:val="clear" w:color="auto" w:fill="FFFFFF"/>
        </w:rPr>
        <w:t>. Instructional climates in preschool children who are at-risk. Part I: Object-control skill development. Research quarterly for exercise and sport, 80(3), pp.533-542.</w:t>
      </w:r>
    </w:p>
    <w:p w14:paraId="5A2662C7" w14:textId="77777777" w:rsidR="00FE13CE" w:rsidRDefault="00FE13CE" w:rsidP="00FE13CE">
      <w:pPr>
        <w:pStyle w:val="NoSpacing"/>
        <w:jc w:val="both"/>
        <w:rPr>
          <w:rFonts w:cstheme="minorHAnsi"/>
          <w:color w:val="222222"/>
          <w:sz w:val="24"/>
          <w:szCs w:val="24"/>
          <w:shd w:val="clear" w:color="auto" w:fill="FFFFFF"/>
        </w:rPr>
      </w:pPr>
    </w:p>
    <w:p w14:paraId="0DA84CF4" w14:textId="77777777" w:rsidR="00FE13CE" w:rsidRDefault="00FE13CE" w:rsidP="00FE13CE">
      <w:pPr>
        <w:shd w:val="clear" w:color="auto" w:fill="FFFFFF"/>
        <w:spacing w:after="0" w:line="240" w:lineRule="auto"/>
        <w:jc w:val="both"/>
        <w:rPr>
          <w:rFonts w:cstheme="minorHAnsi"/>
          <w:sz w:val="24"/>
          <w:szCs w:val="24"/>
          <w:shd w:val="clear" w:color="auto" w:fill="FFFFFF"/>
        </w:rPr>
      </w:pPr>
      <w:r>
        <w:rPr>
          <w:rFonts w:cstheme="minorHAnsi"/>
          <w:sz w:val="24"/>
          <w:szCs w:val="24"/>
          <w:shd w:val="clear" w:color="auto" w:fill="FFFFFF"/>
        </w:rPr>
        <w:t>RUDD, J. R., PESCE, C., STRAFFORD, B. W. and DAVIDS, K., 2020. Physical literacy-A journey of individual enrichment: An ecological dynamics rationale for enhancing performance and physical activity in all. Frontiers in Psychology. 11, pp. 1904.</w:t>
      </w:r>
    </w:p>
    <w:p w14:paraId="0C9CEC42" w14:textId="77777777" w:rsidR="00FE13CE" w:rsidRDefault="00FE13CE" w:rsidP="00FE13CE">
      <w:pPr>
        <w:shd w:val="clear" w:color="auto" w:fill="FFFFFF"/>
        <w:spacing w:after="0" w:line="240" w:lineRule="auto"/>
        <w:jc w:val="both"/>
        <w:rPr>
          <w:rFonts w:cstheme="minorHAnsi"/>
          <w:sz w:val="24"/>
          <w:szCs w:val="24"/>
          <w:shd w:val="clear" w:color="auto" w:fill="FFFFFF"/>
        </w:rPr>
      </w:pPr>
    </w:p>
    <w:p w14:paraId="7B205B9E" w14:textId="77777777" w:rsidR="00FE13CE" w:rsidRDefault="00FE13CE" w:rsidP="00FE13CE">
      <w:pPr>
        <w:pStyle w:val="NormalWeb"/>
        <w:shd w:val="clear" w:color="auto" w:fill="FFFFFF"/>
        <w:spacing w:before="0" w:beforeAutospacing="0" w:after="0" w:afterAutospacing="0"/>
        <w:rPr>
          <w:rFonts w:asciiTheme="minorHAnsi" w:hAnsiTheme="minorHAnsi" w:cstheme="minorHAnsi"/>
        </w:rPr>
      </w:pPr>
      <w:r>
        <w:rPr>
          <w:rFonts w:asciiTheme="minorHAnsi" w:hAnsiTheme="minorHAnsi" w:cstheme="minorHAnsi"/>
        </w:rPr>
        <w:t>SAMUELSSON, I. P. and CARLSSON, M. A., 2008. The playing learning child: Towards a pedagogy of early childhood</w:t>
      </w:r>
      <w:r>
        <w:rPr>
          <w:rFonts w:asciiTheme="minorHAnsi" w:hAnsiTheme="minorHAnsi" w:cstheme="minorHAnsi"/>
          <w:i/>
          <w:iCs/>
        </w:rPr>
        <w:t>. Scandinavian Journal of Educational Research</w:t>
      </w:r>
      <w:r>
        <w:rPr>
          <w:rFonts w:asciiTheme="minorHAnsi" w:hAnsiTheme="minorHAnsi" w:cstheme="minorHAnsi"/>
        </w:rPr>
        <w:t>. 52 (6), pp. 623-641.</w:t>
      </w:r>
    </w:p>
    <w:p w14:paraId="2367ACB8" w14:textId="77777777" w:rsidR="00FE13CE" w:rsidRDefault="00FE13CE" w:rsidP="00FE13CE">
      <w:pPr>
        <w:pStyle w:val="NormalWeb"/>
        <w:shd w:val="clear" w:color="auto" w:fill="FFFFFF"/>
        <w:spacing w:before="0" w:beforeAutospacing="0" w:after="0" w:afterAutospacing="0"/>
        <w:rPr>
          <w:rFonts w:asciiTheme="minorHAnsi" w:hAnsiTheme="minorHAnsi" w:cstheme="minorHAnsi"/>
        </w:rPr>
      </w:pPr>
    </w:p>
    <w:p w14:paraId="5B59CD1C" w14:textId="77777777" w:rsidR="00FE13CE" w:rsidRDefault="00FE13CE" w:rsidP="00FE13CE">
      <w:pPr>
        <w:shd w:val="clear" w:color="auto" w:fill="FFFFFF"/>
        <w:spacing w:after="0" w:line="240" w:lineRule="auto"/>
        <w:jc w:val="both"/>
        <w:rPr>
          <w:rFonts w:cstheme="minorHAnsi"/>
          <w:color w:val="252626"/>
          <w:sz w:val="24"/>
          <w:szCs w:val="24"/>
          <w:shd w:val="clear" w:color="auto" w:fill="FFFFFF"/>
        </w:rPr>
      </w:pPr>
      <w:r>
        <w:rPr>
          <w:rFonts w:cstheme="minorHAnsi"/>
          <w:caps/>
          <w:color w:val="252626"/>
          <w:sz w:val="24"/>
          <w:szCs w:val="24"/>
          <w:shd w:val="clear" w:color="auto" w:fill="FFFFFF"/>
        </w:rPr>
        <w:t>Seefeldt, V.</w:t>
      </w:r>
      <w:r>
        <w:rPr>
          <w:rFonts w:cstheme="minorHAnsi"/>
          <w:color w:val="252626"/>
          <w:sz w:val="24"/>
          <w:szCs w:val="24"/>
          <w:shd w:val="clear" w:color="auto" w:fill="FFFFFF"/>
        </w:rPr>
        <w:t xml:space="preserve"> (1980). Developmental motor patterns: Implications for elementary school physical education. In C. Nadeau, W. Holliwell, K. Newell, &amp; G. Roberts (Eds.), Psychology of motor behaviour and sport (pp. 314–323). Champaign, IL: Human Kinetics.</w:t>
      </w:r>
    </w:p>
    <w:p w14:paraId="1F1E82D7" w14:textId="77777777" w:rsidR="00FE13CE" w:rsidRDefault="00FE13CE" w:rsidP="00FE13CE">
      <w:pPr>
        <w:shd w:val="clear" w:color="auto" w:fill="FFFFFF"/>
        <w:spacing w:after="0" w:line="240" w:lineRule="auto"/>
        <w:jc w:val="both"/>
        <w:rPr>
          <w:rFonts w:cstheme="minorHAnsi"/>
          <w:color w:val="252626"/>
          <w:sz w:val="24"/>
          <w:szCs w:val="24"/>
          <w:shd w:val="clear" w:color="auto" w:fill="FFFFFF"/>
        </w:rPr>
      </w:pPr>
    </w:p>
    <w:p w14:paraId="708E3982" w14:textId="77777777" w:rsidR="00FE13CE" w:rsidRDefault="00FE13CE" w:rsidP="00FE13CE">
      <w:pPr>
        <w:shd w:val="clear" w:color="auto" w:fill="FFFFFF"/>
        <w:spacing w:after="0" w:line="240" w:lineRule="auto"/>
        <w:jc w:val="both"/>
        <w:rPr>
          <w:rFonts w:cstheme="minorHAnsi"/>
          <w:sz w:val="24"/>
          <w:szCs w:val="24"/>
        </w:rPr>
      </w:pPr>
      <w:r>
        <w:rPr>
          <w:rFonts w:cstheme="minorHAnsi"/>
          <w:caps/>
          <w:sz w:val="24"/>
          <w:szCs w:val="24"/>
        </w:rPr>
        <w:t>Stodden, D. F., &amp; Goodway, J. D. (2007).</w:t>
      </w:r>
      <w:r>
        <w:rPr>
          <w:rFonts w:cstheme="minorHAnsi"/>
          <w:sz w:val="24"/>
          <w:szCs w:val="24"/>
        </w:rPr>
        <w:t xml:space="preserve"> The dynamic association between motor skill development and physical activity. Journal of Physical Education, Recreation, and Dance, 78, 33-49.</w:t>
      </w:r>
    </w:p>
    <w:p w14:paraId="1B413467" w14:textId="77777777" w:rsidR="00FE13CE" w:rsidRDefault="00FE13CE" w:rsidP="00FE13CE">
      <w:pPr>
        <w:shd w:val="clear" w:color="auto" w:fill="FFFFFF"/>
        <w:spacing w:after="0" w:line="240" w:lineRule="auto"/>
        <w:jc w:val="both"/>
        <w:rPr>
          <w:rFonts w:cstheme="minorHAnsi"/>
          <w:sz w:val="24"/>
          <w:szCs w:val="24"/>
        </w:rPr>
      </w:pPr>
    </w:p>
    <w:p w14:paraId="2F8416C8" w14:textId="77777777" w:rsidR="00FE13CE" w:rsidRDefault="00FE13CE" w:rsidP="00FE13CE">
      <w:pPr>
        <w:pStyle w:val="NoSpacing"/>
        <w:rPr>
          <w:rFonts w:cstheme="minorHAnsi"/>
          <w:color w:val="000000"/>
          <w:sz w:val="24"/>
          <w:szCs w:val="24"/>
          <w:shd w:val="clear" w:color="auto" w:fill="FFFFFF"/>
        </w:rPr>
      </w:pPr>
      <w:r>
        <w:rPr>
          <w:rFonts w:cstheme="minorHAnsi"/>
          <w:color w:val="000000"/>
          <w:sz w:val="24"/>
          <w:szCs w:val="24"/>
          <w:shd w:val="clear" w:color="auto" w:fill="FFFFFF"/>
        </w:rPr>
        <w:t xml:space="preserve">THE AUSTRALIAN SPORTS COMMISION [online] Available from: </w:t>
      </w:r>
      <w:hyperlink r:id="rId19" w:history="1">
        <w:r>
          <w:rPr>
            <w:rStyle w:val="Hyperlink"/>
            <w:rFonts w:cstheme="minorHAnsi"/>
            <w:sz w:val="24"/>
            <w:szCs w:val="24"/>
            <w:shd w:val="clear" w:color="auto" w:fill="FFFFFF"/>
          </w:rPr>
          <w:t>https://www.sportaus.gov.au/physical_literacy</w:t>
        </w:r>
      </w:hyperlink>
      <w:r>
        <w:rPr>
          <w:rFonts w:cstheme="minorHAnsi"/>
          <w:color w:val="000000"/>
          <w:sz w:val="24"/>
          <w:szCs w:val="24"/>
          <w:shd w:val="clear" w:color="auto" w:fill="FFFFFF"/>
        </w:rPr>
        <w:t xml:space="preserve"> [Accessed 3rd January 2022]</w:t>
      </w:r>
    </w:p>
    <w:p w14:paraId="796AB571" w14:textId="77777777" w:rsidR="00FE13CE" w:rsidRDefault="00FE13CE" w:rsidP="00FE13CE">
      <w:pPr>
        <w:pStyle w:val="NoSpacing"/>
        <w:rPr>
          <w:rFonts w:cstheme="minorHAnsi"/>
          <w:color w:val="000000"/>
          <w:sz w:val="24"/>
          <w:szCs w:val="24"/>
          <w:shd w:val="clear" w:color="auto" w:fill="FFFFFF"/>
        </w:rPr>
      </w:pPr>
    </w:p>
    <w:p w14:paraId="0DBFB880" w14:textId="77777777" w:rsidR="00FE13CE" w:rsidRDefault="00FE13CE" w:rsidP="00FE13CE">
      <w:pPr>
        <w:shd w:val="clear" w:color="auto" w:fill="FFFFFF"/>
        <w:spacing w:after="0" w:line="240" w:lineRule="auto"/>
        <w:jc w:val="both"/>
        <w:rPr>
          <w:rFonts w:cstheme="minorHAnsi"/>
          <w:sz w:val="24"/>
          <w:szCs w:val="24"/>
        </w:rPr>
      </w:pPr>
      <w:r>
        <w:rPr>
          <w:rFonts w:cstheme="minorHAnsi"/>
          <w:color w:val="000000"/>
          <w:sz w:val="24"/>
          <w:szCs w:val="24"/>
          <w:shd w:val="clear" w:color="auto" w:fill="FFFFFF"/>
        </w:rPr>
        <w:t xml:space="preserve">UNESCO. </w:t>
      </w:r>
      <w:r>
        <w:rPr>
          <w:rFonts w:cstheme="minorHAnsi"/>
          <w:caps/>
          <w:color w:val="000000"/>
          <w:sz w:val="24"/>
          <w:szCs w:val="24"/>
          <w:shd w:val="clear" w:color="auto" w:fill="FFFFFF"/>
        </w:rPr>
        <w:t>Director-General</w:t>
      </w:r>
      <w:r>
        <w:rPr>
          <w:rFonts w:cstheme="minorHAnsi"/>
          <w:color w:val="000000"/>
          <w:sz w:val="24"/>
          <w:szCs w:val="24"/>
          <w:shd w:val="clear" w:color="auto" w:fill="FFFFFF"/>
        </w:rPr>
        <w:t xml:space="preserve">, 2009-2017, </w:t>
      </w:r>
      <w:r>
        <w:rPr>
          <w:rFonts w:cstheme="minorHAnsi"/>
          <w:sz w:val="24"/>
          <w:szCs w:val="24"/>
        </w:rPr>
        <w:t>United Nations Educational, Scientific and Cultural Organisation 2016, Paris, viewed 6 January 2022. Available from: unesco.org/new/en/socialand-human-sciences/themes/physical-education-and-sport/policy-project/</w:t>
      </w:r>
    </w:p>
    <w:p w14:paraId="0F15B123" w14:textId="77777777" w:rsidR="00FE13CE" w:rsidRDefault="00FE13CE" w:rsidP="00FE13CE">
      <w:pPr>
        <w:shd w:val="clear" w:color="auto" w:fill="FFFFFF"/>
        <w:spacing w:after="0" w:line="240" w:lineRule="auto"/>
        <w:jc w:val="both"/>
        <w:rPr>
          <w:rFonts w:cstheme="minorHAnsi"/>
          <w:sz w:val="24"/>
          <w:szCs w:val="24"/>
        </w:rPr>
      </w:pPr>
    </w:p>
    <w:p w14:paraId="4E394CC1" w14:textId="77777777" w:rsidR="00FE13CE" w:rsidRDefault="00FE13CE" w:rsidP="00FE13CE">
      <w:pPr>
        <w:shd w:val="clear" w:color="auto" w:fill="FFFFFF"/>
        <w:spacing w:after="0" w:line="240" w:lineRule="auto"/>
        <w:jc w:val="both"/>
      </w:pPr>
      <w:r>
        <w:rPr>
          <w:rFonts w:cstheme="minorHAnsi"/>
          <w:caps/>
          <w:color w:val="222222"/>
          <w:sz w:val="24"/>
          <w:szCs w:val="24"/>
          <w:shd w:val="clear" w:color="auto" w:fill="FFFFFF"/>
        </w:rPr>
        <w:t>Whitehead, M</w:t>
      </w:r>
      <w:r>
        <w:rPr>
          <w:rFonts w:cstheme="minorHAnsi"/>
          <w:color w:val="222222"/>
          <w:sz w:val="24"/>
          <w:szCs w:val="24"/>
          <w:shd w:val="clear" w:color="auto" w:fill="FFFFFF"/>
        </w:rPr>
        <w:t>., 2001. The concept of physical literacy. </w:t>
      </w:r>
      <w:r>
        <w:rPr>
          <w:i/>
          <w:iCs/>
        </w:rPr>
        <w:t>European Journal of Physical Education</w:t>
      </w:r>
      <w:r>
        <w:t>, </w:t>
      </w:r>
      <w:r>
        <w:rPr>
          <w:i/>
          <w:iCs/>
        </w:rPr>
        <w:t>6</w:t>
      </w:r>
      <w:r>
        <w:t>(2), pp.127-138.</w:t>
      </w:r>
    </w:p>
    <w:p w14:paraId="07425512" w14:textId="77777777" w:rsidR="00FE13CE" w:rsidRDefault="00FE13CE" w:rsidP="00FE13CE">
      <w:pPr>
        <w:shd w:val="clear" w:color="auto" w:fill="FFFFFF"/>
        <w:spacing w:after="0" w:line="240" w:lineRule="auto"/>
        <w:jc w:val="both"/>
        <w:rPr>
          <w:rFonts w:eastAsia="Times New Roman" w:cstheme="minorHAnsi"/>
          <w:color w:val="231F20"/>
          <w:sz w:val="24"/>
          <w:szCs w:val="24"/>
          <w:lang w:eastAsia="en-GB"/>
        </w:rPr>
      </w:pPr>
    </w:p>
    <w:p w14:paraId="16C6358F" w14:textId="77777777" w:rsidR="00FE13CE" w:rsidRDefault="00FE13CE" w:rsidP="00FE13CE">
      <w:pPr>
        <w:spacing w:after="0" w:line="240" w:lineRule="auto"/>
        <w:jc w:val="both"/>
        <w:rPr>
          <w:rFonts w:cstheme="minorHAnsi"/>
          <w:sz w:val="24"/>
          <w:szCs w:val="24"/>
          <w:shd w:val="clear" w:color="auto" w:fill="FFFFFF"/>
        </w:rPr>
      </w:pPr>
      <w:r>
        <w:rPr>
          <w:rFonts w:cstheme="minorHAnsi"/>
          <w:sz w:val="24"/>
          <w:szCs w:val="24"/>
          <w:shd w:val="clear" w:color="auto" w:fill="FFFFFF"/>
        </w:rPr>
        <w:lastRenderedPageBreak/>
        <w:t>XIN, F., CHEN, S., CLARK, C., HONG, J., LIU, Y. and CAI, Y., 2020. Relationship between fundamental movement skills and physical activity in preschool-aged children: a systematic review</w:t>
      </w:r>
      <w:r>
        <w:rPr>
          <w:rFonts w:cstheme="minorHAnsi"/>
          <w:i/>
          <w:iCs/>
          <w:sz w:val="24"/>
          <w:szCs w:val="24"/>
          <w:shd w:val="clear" w:color="auto" w:fill="FFFFFF"/>
        </w:rPr>
        <w:t>. International Journal of Environmental Research and Public Health</w:t>
      </w:r>
      <w:r>
        <w:rPr>
          <w:rFonts w:cstheme="minorHAnsi"/>
          <w:sz w:val="24"/>
          <w:szCs w:val="24"/>
          <w:shd w:val="clear" w:color="auto" w:fill="FFFFFF"/>
        </w:rPr>
        <w:t>. 17 (10), pp. 3566.</w:t>
      </w:r>
    </w:p>
    <w:p w14:paraId="533A2208" w14:textId="77777777" w:rsidR="00FE13CE" w:rsidRPr="00DF3302" w:rsidRDefault="00FE13CE" w:rsidP="00DF3302">
      <w:pPr>
        <w:spacing w:after="0" w:line="360" w:lineRule="auto"/>
        <w:jc w:val="both"/>
        <w:rPr>
          <w:rStyle w:val="SubtleEmphasis"/>
          <w:rFonts w:cstheme="minorHAnsi"/>
          <w:i w:val="0"/>
          <w:iCs w:val="0"/>
          <w:color w:val="auto"/>
          <w:sz w:val="24"/>
          <w:szCs w:val="24"/>
        </w:rPr>
      </w:pPr>
    </w:p>
    <w:sectPr w:rsidR="00FE13CE" w:rsidRPr="00DF3302" w:rsidSect="00DA4F1C">
      <w:headerReference w:type="default" r:id="rId20"/>
      <w:footerReference w:type="default" r:id="rId2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4ECAB" w14:textId="77777777" w:rsidR="00EC21AE" w:rsidRDefault="00EC21AE" w:rsidP="00EC21AE">
      <w:pPr>
        <w:spacing w:after="0" w:line="240" w:lineRule="auto"/>
      </w:pPr>
      <w:r>
        <w:separator/>
      </w:r>
    </w:p>
  </w:endnote>
  <w:endnote w:type="continuationSeparator" w:id="0">
    <w:p w14:paraId="2D1DBFE0" w14:textId="77777777" w:rsidR="00EC21AE" w:rsidRDefault="00EC21AE" w:rsidP="00EC2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TPreCursivefk">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72432" w14:textId="79DFFEA5" w:rsidR="00EC21AE" w:rsidRPr="00EC21AE" w:rsidRDefault="00EC21AE" w:rsidP="00EC21AE">
    <w:pPr>
      <w:pStyle w:val="Footer"/>
      <w:jc w:val="center"/>
      <w:rPr>
        <w:rFonts w:cstheme="minorHAnsi"/>
        <w:color w:val="BFBFBF" w:themeColor="background1" w:themeShade="BF"/>
        <w:sz w:val="12"/>
        <w:szCs w:val="12"/>
      </w:rPr>
    </w:pPr>
    <w:r w:rsidRPr="00EC21AE">
      <w:rPr>
        <w:rFonts w:cstheme="minorHAnsi"/>
        <w:color w:val="BFBFBF" w:themeColor="background1" w:themeShade="BF"/>
        <w:sz w:val="12"/>
        <w:szCs w:val="12"/>
      </w:rPr>
      <w:t>Developing and Supporting Physical Competence (BMPE7001)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7AD8F" w14:textId="77777777" w:rsidR="00EC21AE" w:rsidRDefault="00EC21AE" w:rsidP="00EC21AE">
      <w:pPr>
        <w:spacing w:after="0" w:line="240" w:lineRule="auto"/>
      </w:pPr>
      <w:r>
        <w:separator/>
      </w:r>
    </w:p>
  </w:footnote>
  <w:footnote w:type="continuationSeparator" w:id="0">
    <w:p w14:paraId="34397878" w14:textId="77777777" w:rsidR="00EC21AE" w:rsidRDefault="00EC21AE" w:rsidP="00EC2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BFBFBF" w:themeColor="background1" w:themeShade="BF"/>
        <w:sz w:val="14"/>
        <w:szCs w:val="14"/>
      </w:rPr>
      <w:id w:val="1653491340"/>
      <w:docPartObj>
        <w:docPartGallery w:val="Page Numbers (Top of Page)"/>
        <w:docPartUnique/>
      </w:docPartObj>
    </w:sdtPr>
    <w:sdtEndPr>
      <w:rPr>
        <w:noProof/>
        <w:color w:val="BFBFBF" w:themeColor="background1" w:themeShade="BF"/>
      </w:rPr>
    </w:sdtEndPr>
    <w:sdtContent>
      <w:p w14:paraId="4C25796C" w14:textId="5C050E13" w:rsidR="00EC21AE" w:rsidRPr="00EC21AE" w:rsidRDefault="00EC21AE" w:rsidP="00EC21AE">
        <w:pPr>
          <w:pStyle w:val="Header"/>
          <w:jc w:val="center"/>
          <w:rPr>
            <w:color w:val="BFBFBF" w:themeColor="background1" w:themeShade="BF"/>
            <w:sz w:val="14"/>
            <w:szCs w:val="14"/>
          </w:rPr>
        </w:pPr>
        <w:r w:rsidRPr="00EC21AE">
          <w:rPr>
            <w:color w:val="BFBFBF" w:themeColor="background1" w:themeShade="BF"/>
            <w:sz w:val="14"/>
            <w:szCs w:val="14"/>
          </w:rPr>
          <w:t xml:space="preserve">Tom Feighan </w:t>
        </w:r>
        <w:r w:rsidRPr="00EC21AE">
          <w:rPr>
            <w:color w:val="BFBFBF" w:themeColor="background1" w:themeShade="BF"/>
            <w:sz w:val="14"/>
            <w:szCs w:val="14"/>
          </w:rPr>
          <w:tab/>
          <w:t xml:space="preserve">Page </w:t>
        </w:r>
        <w:r w:rsidRPr="00EC21AE">
          <w:rPr>
            <w:color w:val="BFBFBF" w:themeColor="background1" w:themeShade="BF"/>
            <w:sz w:val="14"/>
            <w:szCs w:val="14"/>
          </w:rPr>
          <w:fldChar w:fldCharType="begin"/>
        </w:r>
        <w:r w:rsidRPr="00EC21AE">
          <w:rPr>
            <w:color w:val="BFBFBF" w:themeColor="background1" w:themeShade="BF"/>
            <w:sz w:val="14"/>
            <w:szCs w:val="14"/>
          </w:rPr>
          <w:instrText xml:space="preserve"> PAGE   \* MERGEFORMAT </w:instrText>
        </w:r>
        <w:r w:rsidRPr="00EC21AE">
          <w:rPr>
            <w:color w:val="BFBFBF" w:themeColor="background1" w:themeShade="BF"/>
            <w:sz w:val="14"/>
            <w:szCs w:val="14"/>
          </w:rPr>
          <w:fldChar w:fldCharType="separate"/>
        </w:r>
        <w:r w:rsidRPr="00EC21AE">
          <w:rPr>
            <w:noProof/>
            <w:color w:val="BFBFBF" w:themeColor="background1" w:themeShade="BF"/>
            <w:sz w:val="14"/>
            <w:szCs w:val="14"/>
          </w:rPr>
          <w:t>2</w:t>
        </w:r>
        <w:r w:rsidRPr="00EC21AE">
          <w:rPr>
            <w:noProof/>
            <w:color w:val="BFBFBF" w:themeColor="background1" w:themeShade="BF"/>
            <w:sz w:val="14"/>
            <w:szCs w:val="14"/>
          </w:rPr>
          <w:fldChar w:fldCharType="end"/>
        </w:r>
      </w:p>
    </w:sdtContent>
  </w:sdt>
  <w:p w14:paraId="5FF22EAA" w14:textId="77777777" w:rsidR="00EC21AE" w:rsidRDefault="00EC2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5AD9"/>
    <w:multiLevelType w:val="hybridMultilevel"/>
    <w:tmpl w:val="E92CF3AA"/>
    <w:lvl w:ilvl="0" w:tplc="8872EF7E">
      <w:start w:val="1"/>
      <w:numFmt w:val="bullet"/>
      <w:lvlText w:val="•"/>
      <w:lvlJc w:val="left"/>
      <w:pPr>
        <w:tabs>
          <w:tab w:val="num" w:pos="720"/>
        </w:tabs>
        <w:ind w:left="720" w:hanging="360"/>
      </w:pPr>
      <w:rPr>
        <w:rFonts w:ascii="Arial" w:hAnsi="Arial" w:hint="default"/>
      </w:rPr>
    </w:lvl>
    <w:lvl w:ilvl="1" w:tplc="51C41BCA" w:tentative="1">
      <w:start w:val="1"/>
      <w:numFmt w:val="bullet"/>
      <w:lvlText w:val="•"/>
      <w:lvlJc w:val="left"/>
      <w:pPr>
        <w:tabs>
          <w:tab w:val="num" w:pos="1440"/>
        </w:tabs>
        <w:ind w:left="1440" w:hanging="360"/>
      </w:pPr>
      <w:rPr>
        <w:rFonts w:ascii="Arial" w:hAnsi="Arial" w:hint="default"/>
      </w:rPr>
    </w:lvl>
    <w:lvl w:ilvl="2" w:tplc="88604F84" w:tentative="1">
      <w:start w:val="1"/>
      <w:numFmt w:val="bullet"/>
      <w:lvlText w:val="•"/>
      <w:lvlJc w:val="left"/>
      <w:pPr>
        <w:tabs>
          <w:tab w:val="num" w:pos="2160"/>
        </w:tabs>
        <w:ind w:left="2160" w:hanging="360"/>
      </w:pPr>
      <w:rPr>
        <w:rFonts w:ascii="Arial" w:hAnsi="Arial" w:hint="default"/>
      </w:rPr>
    </w:lvl>
    <w:lvl w:ilvl="3" w:tplc="0836803A" w:tentative="1">
      <w:start w:val="1"/>
      <w:numFmt w:val="bullet"/>
      <w:lvlText w:val="•"/>
      <w:lvlJc w:val="left"/>
      <w:pPr>
        <w:tabs>
          <w:tab w:val="num" w:pos="2880"/>
        </w:tabs>
        <w:ind w:left="2880" w:hanging="360"/>
      </w:pPr>
      <w:rPr>
        <w:rFonts w:ascii="Arial" w:hAnsi="Arial" w:hint="default"/>
      </w:rPr>
    </w:lvl>
    <w:lvl w:ilvl="4" w:tplc="BC2A3780" w:tentative="1">
      <w:start w:val="1"/>
      <w:numFmt w:val="bullet"/>
      <w:lvlText w:val="•"/>
      <w:lvlJc w:val="left"/>
      <w:pPr>
        <w:tabs>
          <w:tab w:val="num" w:pos="3600"/>
        </w:tabs>
        <w:ind w:left="3600" w:hanging="360"/>
      </w:pPr>
      <w:rPr>
        <w:rFonts w:ascii="Arial" w:hAnsi="Arial" w:hint="default"/>
      </w:rPr>
    </w:lvl>
    <w:lvl w:ilvl="5" w:tplc="728E3952" w:tentative="1">
      <w:start w:val="1"/>
      <w:numFmt w:val="bullet"/>
      <w:lvlText w:val="•"/>
      <w:lvlJc w:val="left"/>
      <w:pPr>
        <w:tabs>
          <w:tab w:val="num" w:pos="4320"/>
        </w:tabs>
        <w:ind w:left="4320" w:hanging="360"/>
      </w:pPr>
      <w:rPr>
        <w:rFonts w:ascii="Arial" w:hAnsi="Arial" w:hint="default"/>
      </w:rPr>
    </w:lvl>
    <w:lvl w:ilvl="6" w:tplc="5290E2AE" w:tentative="1">
      <w:start w:val="1"/>
      <w:numFmt w:val="bullet"/>
      <w:lvlText w:val="•"/>
      <w:lvlJc w:val="left"/>
      <w:pPr>
        <w:tabs>
          <w:tab w:val="num" w:pos="5040"/>
        </w:tabs>
        <w:ind w:left="5040" w:hanging="360"/>
      </w:pPr>
      <w:rPr>
        <w:rFonts w:ascii="Arial" w:hAnsi="Arial" w:hint="default"/>
      </w:rPr>
    </w:lvl>
    <w:lvl w:ilvl="7" w:tplc="BB4CF13A" w:tentative="1">
      <w:start w:val="1"/>
      <w:numFmt w:val="bullet"/>
      <w:lvlText w:val="•"/>
      <w:lvlJc w:val="left"/>
      <w:pPr>
        <w:tabs>
          <w:tab w:val="num" w:pos="5760"/>
        </w:tabs>
        <w:ind w:left="5760" w:hanging="360"/>
      </w:pPr>
      <w:rPr>
        <w:rFonts w:ascii="Arial" w:hAnsi="Arial" w:hint="default"/>
      </w:rPr>
    </w:lvl>
    <w:lvl w:ilvl="8" w:tplc="E5823E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532231"/>
    <w:multiLevelType w:val="hybridMultilevel"/>
    <w:tmpl w:val="0A688BA6"/>
    <w:lvl w:ilvl="0" w:tplc="03F08F46">
      <w:start w:val="1"/>
      <w:numFmt w:val="decimal"/>
      <w:lvlText w:val="%1."/>
      <w:lvlJc w:val="left"/>
      <w:pPr>
        <w:ind w:left="720" w:hanging="360"/>
      </w:pPr>
      <w:rPr>
        <w:rFonts w:ascii="Montserrat" w:hAnsi="Montserrat" w:hint="default"/>
        <w:i w:val="0"/>
        <w:color w:val="042E5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4F423B"/>
    <w:multiLevelType w:val="multilevel"/>
    <w:tmpl w:val="4A7CCC2C"/>
    <w:numStyleLink w:val="DefaultBullets"/>
  </w:abstractNum>
  <w:abstractNum w:abstractNumId="3" w15:restartNumberingAfterBreak="0">
    <w:nsid w:val="738A4D83"/>
    <w:multiLevelType w:val="multilevel"/>
    <w:tmpl w:val="4A7CCC2C"/>
    <w:styleLink w:val="DefaultBullets"/>
    <w:lvl w:ilvl="0">
      <w:start w:val="1"/>
      <w:numFmt w:val="bullet"/>
      <w:pStyle w:val="Bullet1"/>
      <w:lvlText w:val=""/>
      <w:lvlJc w:val="left"/>
      <w:pPr>
        <w:ind w:left="284" w:hanging="284"/>
      </w:pPr>
      <w:rPr>
        <w:rFonts w:ascii="Symbol" w:hAnsi="Symbol" w:hint="default"/>
        <w:color w:val="auto"/>
      </w:rPr>
    </w:lvl>
    <w:lvl w:ilvl="1">
      <w:start w:val="1"/>
      <w:numFmt w:val="bullet"/>
      <w:pStyle w:val="Bullet2"/>
      <w:lvlText w:val="–"/>
      <w:lvlJc w:val="left"/>
      <w:pPr>
        <w:ind w:left="568" w:hanging="284"/>
      </w:pPr>
      <w:rPr>
        <w:rFonts w:ascii="Arial" w:hAnsi="Arial" w:cs="Times New Roman" w:hint="default"/>
        <w:color w:val="auto"/>
      </w:rPr>
    </w:lvl>
    <w:lvl w:ilvl="2">
      <w:start w:val="1"/>
      <w:numFmt w:val="bullet"/>
      <w:pStyle w:val="Bullet3"/>
      <w:lvlText w:val="»"/>
      <w:lvlJc w:val="left"/>
      <w:pPr>
        <w:ind w:left="852" w:hanging="284"/>
      </w:pPr>
      <w:rPr>
        <w:rFonts w:ascii="Arial" w:hAnsi="Arial" w:cs="Times New Roman" w:hint="default"/>
        <w:color w:val="auto"/>
      </w:rPr>
    </w:lvl>
    <w:lvl w:ilvl="3">
      <w:start w:val="1"/>
      <w:numFmt w:val="decimal"/>
      <w:lvlText w:val="(%4)"/>
      <w:lvlJc w:val="left"/>
      <w:pPr>
        <w:ind w:left="1136" w:hanging="284"/>
      </w:pPr>
    </w:lvl>
    <w:lvl w:ilvl="4">
      <w:start w:val="1"/>
      <w:numFmt w:val="lowerLetter"/>
      <w:lvlText w:val="(%5)"/>
      <w:lvlJc w:val="left"/>
      <w:pPr>
        <w:ind w:left="1420" w:hanging="284"/>
      </w:pPr>
    </w:lvl>
    <w:lvl w:ilvl="5">
      <w:start w:val="1"/>
      <w:numFmt w:val="lowerRoman"/>
      <w:lvlText w:val="(%6)"/>
      <w:lvlJc w:val="left"/>
      <w:pPr>
        <w:ind w:left="1704" w:hanging="284"/>
      </w:pPr>
    </w:lvl>
    <w:lvl w:ilvl="6">
      <w:start w:val="1"/>
      <w:numFmt w:val="decimal"/>
      <w:lvlText w:val="%7."/>
      <w:lvlJc w:val="left"/>
      <w:pPr>
        <w:ind w:left="1988" w:hanging="284"/>
      </w:pPr>
    </w:lvl>
    <w:lvl w:ilvl="7">
      <w:start w:val="1"/>
      <w:numFmt w:val="lowerLetter"/>
      <w:lvlText w:val="%8."/>
      <w:lvlJc w:val="left"/>
      <w:pPr>
        <w:ind w:left="2272" w:hanging="284"/>
      </w:pPr>
    </w:lvl>
    <w:lvl w:ilvl="8">
      <w:start w:val="1"/>
      <w:numFmt w:val="lowerRoman"/>
      <w:lvlText w:val="%9."/>
      <w:lvlJc w:val="left"/>
      <w:pPr>
        <w:ind w:left="2556" w:hanging="284"/>
      </w:pPr>
    </w:lvl>
  </w:abstractNum>
  <w:num w:numId="1">
    <w:abstractNumId w:val="1"/>
  </w:num>
  <w:num w:numId="2">
    <w:abstractNumId w:val="0"/>
  </w:num>
  <w:num w:numId="3">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CBA"/>
    <w:rsid w:val="00002704"/>
    <w:rsid w:val="00011A6A"/>
    <w:rsid w:val="00012150"/>
    <w:rsid w:val="00021380"/>
    <w:rsid w:val="000342D8"/>
    <w:rsid w:val="000528AF"/>
    <w:rsid w:val="000569C6"/>
    <w:rsid w:val="00067BA9"/>
    <w:rsid w:val="00067CF0"/>
    <w:rsid w:val="00081539"/>
    <w:rsid w:val="0008711D"/>
    <w:rsid w:val="000A45D1"/>
    <w:rsid w:val="000B097A"/>
    <w:rsid w:val="000B151D"/>
    <w:rsid w:val="000D784A"/>
    <w:rsid w:val="000E0746"/>
    <w:rsid w:val="000E2C89"/>
    <w:rsid w:val="000E4100"/>
    <w:rsid w:val="000F6CA4"/>
    <w:rsid w:val="00110908"/>
    <w:rsid w:val="00117A8A"/>
    <w:rsid w:val="001217E5"/>
    <w:rsid w:val="00121FDA"/>
    <w:rsid w:val="00130A24"/>
    <w:rsid w:val="00133DBD"/>
    <w:rsid w:val="00137FCD"/>
    <w:rsid w:val="001413CA"/>
    <w:rsid w:val="001419A8"/>
    <w:rsid w:val="001451C5"/>
    <w:rsid w:val="00151D5F"/>
    <w:rsid w:val="00163A2C"/>
    <w:rsid w:val="001666D9"/>
    <w:rsid w:val="00170689"/>
    <w:rsid w:val="0018474C"/>
    <w:rsid w:val="00191BB2"/>
    <w:rsid w:val="001A40AC"/>
    <w:rsid w:val="001D20AD"/>
    <w:rsid w:val="001D21FA"/>
    <w:rsid w:val="001E3F83"/>
    <w:rsid w:val="001F3ABF"/>
    <w:rsid w:val="001F6EA7"/>
    <w:rsid w:val="00217294"/>
    <w:rsid w:val="00234EA1"/>
    <w:rsid w:val="00244757"/>
    <w:rsid w:val="0024510D"/>
    <w:rsid w:val="00247ADA"/>
    <w:rsid w:val="002519DC"/>
    <w:rsid w:val="00257ECE"/>
    <w:rsid w:val="00261C6B"/>
    <w:rsid w:val="00282013"/>
    <w:rsid w:val="002B235A"/>
    <w:rsid w:val="002D6917"/>
    <w:rsid w:val="002E463C"/>
    <w:rsid w:val="002E7690"/>
    <w:rsid w:val="002F6622"/>
    <w:rsid w:val="003418F2"/>
    <w:rsid w:val="003419F8"/>
    <w:rsid w:val="00350EC3"/>
    <w:rsid w:val="00375CD6"/>
    <w:rsid w:val="00392669"/>
    <w:rsid w:val="003A3D87"/>
    <w:rsid w:val="003A442C"/>
    <w:rsid w:val="003C1C55"/>
    <w:rsid w:val="003C3107"/>
    <w:rsid w:val="003D058F"/>
    <w:rsid w:val="003D7FF9"/>
    <w:rsid w:val="00400D35"/>
    <w:rsid w:val="00420032"/>
    <w:rsid w:val="004216CA"/>
    <w:rsid w:val="0043064A"/>
    <w:rsid w:val="00433784"/>
    <w:rsid w:val="004412C6"/>
    <w:rsid w:val="00441C8C"/>
    <w:rsid w:val="00443300"/>
    <w:rsid w:val="00452529"/>
    <w:rsid w:val="00454538"/>
    <w:rsid w:val="004548DE"/>
    <w:rsid w:val="004551D8"/>
    <w:rsid w:val="00465F60"/>
    <w:rsid w:val="00467D0E"/>
    <w:rsid w:val="00471B54"/>
    <w:rsid w:val="004735BC"/>
    <w:rsid w:val="00480797"/>
    <w:rsid w:val="00485BFA"/>
    <w:rsid w:val="00485C54"/>
    <w:rsid w:val="00492C40"/>
    <w:rsid w:val="004A28F5"/>
    <w:rsid w:val="004B1FCD"/>
    <w:rsid w:val="004B77A7"/>
    <w:rsid w:val="004C7828"/>
    <w:rsid w:val="004D05F3"/>
    <w:rsid w:val="004D4F2F"/>
    <w:rsid w:val="004E0F48"/>
    <w:rsid w:val="004E2EB8"/>
    <w:rsid w:val="004E5E91"/>
    <w:rsid w:val="004F1BC6"/>
    <w:rsid w:val="004F26B5"/>
    <w:rsid w:val="004F4F20"/>
    <w:rsid w:val="00512458"/>
    <w:rsid w:val="00520F74"/>
    <w:rsid w:val="00521277"/>
    <w:rsid w:val="00535E4F"/>
    <w:rsid w:val="00556DE6"/>
    <w:rsid w:val="00562D74"/>
    <w:rsid w:val="00565234"/>
    <w:rsid w:val="00572F9C"/>
    <w:rsid w:val="0057435B"/>
    <w:rsid w:val="00582AF0"/>
    <w:rsid w:val="00583F28"/>
    <w:rsid w:val="00587194"/>
    <w:rsid w:val="005A05E1"/>
    <w:rsid w:val="005A206F"/>
    <w:rsid w:val="005B53DC"/>
    <w:rsid w:val="005B5FAE"/>
    <w:rsid w:val="005C778A"/>
    <w:rsid w:val="005E55B6"/>
    <w:rsid w:val="005E72CB"/>
    <w:rsid w:val="006110FC"/>
    <w:rsid w:val="0061654F"/>
    <w:rsid w:val="00621F1D"/>
    <w:rsid w:val="00630F44"/>
    <w:rsid w:val="00635F0B"/>
    <w:rsid w:val="00654C65"/>
    <w:rsid w:val="00654CBD"/>
    <w:rsid w:val="00655E5E"/>
    <w:rsid w:val="00670AAC"/>
    <w:rsid w:val="00673468"/>
    <w:rsid w:val="006755DA"/>
    <w:rsid w:val="00683CA9"/>
    <w:rsid w:val="0069581E"/>
    <w:rsid w:val="006973DD"/>
    <w:rsid w:val="006A310C"/>
    <w:rsid w:val="006C4953"/>
    <w:rsid w:val="006C676F"/>
    <w:rsid w:val="006D2461"/>
    <w:rsid w:val="006D5394"/>
    <w:rsid w:val="006E2CBA"/>
    <w:rsid w:val="006E6B97"/>
    <w:rsid w:val="006E7D18"/>
    <w:rsid w:val="006F2C1A"/>
    <w:rsid w:val="00720741"/>
    <w:rsid w:val="00730371"/>
    <w:rsid w:val="007311CF"/>
    <w:rsid w:val="007433A9"/>
    <w:rsid w:val="00743586"/>
    <w:rsid w:val="0074488C"/>
    <w:rsid w:val="007702CB"/>
    <w:rsid w:val="00773C16"/>
    <w:rsid w:val="00775DB8"/>
    <w:rsid w:val="0077761D"/>
    <w:rsid w:val="007813D1"/>
    <w:rsid w:val="007B01E4"/>
    <w:rsid w:val="007B5D6A"/>
    <w:rsid w:val="007C2AC0"/>
    <w:rsid w:val="007C4644"/>
    <w:rsid w:val="007C76F8"/>
    <w:rsid w:val="007D049C"/>
    <w:rsid w:val="007D6841"/>
    <w:rsid w:val="007D749E"/>
    <w:rsid w:val="007E4413"/>
    <w:rsid w:val="008071A8"/>
    <w:rsid w:val="00810AAE"/>
    <w:rsid w:val="00813283"/>
    <w:rsid w:val="00824047"/>
    <w:rsid w:val="008255BE"/>
    <w:rsid w:val="00830EB1"/>
    <w:rsid w:val="0083479A"/>
    <w:rsid w:val="00847203"/>
    <w:rsid w:val="008515EE"/>
    <w:rsid w:val="0086329D"/>
    <w:rsid w:val="008702B0"/>
    <w:rsid w:val="00873691"/>
    <w:rsid w:val="00880842"/>
    <w:rsid w:val="00881699"/>
    <w:rsid w:val="0088272F"/>
    <w:rsid w:val="008910A7"/>
    <w:rsid w:val="0089298C"/>
    <w:rsid w:val="008B032B"/>
    <w:rsid w:val="008D57BD"/>
    <w:rsid w:val="008E709C"/>
    <w:rsid w:val="008F5C67"/>
    <w:rsid w:val="0090287D"/>
    <w:rsid w:val="0091105E"/>
    <w:rsid w:val="00913437"/>
    <w:rsid w:val="0092213F"/>
    <w:rsid w:val="00931945"/>
    <w:rsid w:val="0093673B"/>
    <w:rsid w:val="00952F29"/>
    <w:rsid w:val="00956860"/>
    <w:rsid w:val="009569F3"/>
    <w:rsid w:val="00990DD0"/>
    <w:rsid w:val="00994140"/>
    <w:rsid w:val="009A069C"/>
    <w:rsid w:val="009A68E5"/>
    <w:rsid w:val="009B5BB7"/>
    <w:rsid w:val="009C60C0"/>
    <w:rsid w:val="009D5552"/>
    <w:rsid w:val="009E74C4"/>
    <w:rsid w:val="009F57A4"/>
    <w:rsid w:val="009F7CDB"/>
    <w:rsid w:val="00A03D9F"/>
    <w:rsid w:val="00A077A0"/>
    <w:rsid w:val="00A31A0E"/>
    <w:rsid w:val="00A3779C"/>
    <w:rsid w:val="00A4424B"/>
    <w:rsid w:val="00A44651"/>
    <w:rsid w:val="00A5704D"/>
    <w:rsid w:val="00A71C8A"/>
    <w:rsid w:val="00A975DE"/>
    <w:rsid w:val="00AA5111"/>
    <w:rsid w:val="00AB1B9D"/>
    <w:rsid w:val="00AB3BF2"/>
    <w:rsid w:val="00AC45D9"/>
    <w:rsid w:val="00AE5C77"/>
    <w:rsid w:val="00B028D3"/>
    <w:rsid w:val="00B1376D"/>
    <w:rsid w:val="00B20C47"/>
    <w:rsid w:val="00B22CFA"/>
    <w:rsid w:val="00B31F63"/>
    <w:rsid w:val="00B35C13"/>
    <w:rsid w:val="00B439AC"/>
    <w:rsid w:val="00B50A40"/>
    <w:rsid w:val="00B5479D"/>
    <w:rsid w:val="00B61AD6"/>
    <w:rsid w:val="00B622F8"/>
    <w:rsid w:val="00B95FA7"/>
    <w:rsid w:val="00BA283F"/>
    <w:rsid w:val="00BB180A"/>
    <w:rsid w:val="00BC12C3"/>
    <w:rsid w:val="00BC14E6"/>
    <w:rsid w:val="00BC424A"/>
    <w:rsid w:val="00BE280E"/>
    <w:rsid w:val="00BE2BBD"/>
    <w:rsid w:val="00BE6AE8"/>
    <w:rsid w:val="00BF1057"/>
    <w:rsid w:val="00BF3A8B"/>
    <w:rsid w:val="00BF56F6"/>
    <w:rsid w:val="00C07BD3"/>
    <w:rsid w:val="00C21534"/>
    <w:rsid w:val="00C226EB"/>
    <w:rsid w:val="00C23FFD"/>
    <w:rsid w:val="00C42934"/>
    <w:rsid w:val="00C45444"/>
    <w:rsid w:val="00C46B7A"/>
    <w:rsid w:val="00C56ADA"/>
    <w:rsid w:val="00C57611"/>
    <w:rsid w:val="00C61921"/>
    <w:rsid w:val="00C61FA6"/>
    <w:rsid w:val="00C657F9"/>
    <w:rsid w:val="00C73645"/>
    <w:rsid w:val="00CB2D81"/>
    <w:rsid w:val="00CE0470"/>
    <w:rsid w:val="00CE0C95"/>
    <w:rsid w:val="00CE3246"/>
    <w:rsid w:val="00CF3233"/>
    <w:rsid w:val="00CF4F30"/>
    <w:rsid w:val="00D4140D"/>
    <w:rsid w:val="00D72D55"/>
    <w:rsid w:val="00D84347"/>
    <w:rsid w:val="00D87D66"/>
    <w:rsid w:val="00D97703"/>
    <w:rsid w:val="00DA3D46"/>
    <w:rsid w:val="00DA4F1C"/>
    <w:rsid w:val="00DA6A72"/>
    <w:rsid w:val="00DB3D65"/>
    <w:rsid w:val="00DB57DF"/>
    <w:rsid w:val="00DC2D7C"/>
    <w:rsid w:val="00DC2F5F"/>
    <w:rsid w:val="00DC6BD6"/>
    <w:rsid w:val="00DF3302"/>
    <w:rsid w:val="00DF3A9B"/>
    <w:rsid w:val="00E00EC6"/>
    <w:rsid w:val="00E04C93"/>
    <w:rsid w:val="00E06644"/>
    <w:rsid w:val="00E24B42"/>
    <w:rsid w:val="00E3298A"/>
    <w:rsid w:val="00E37801"/>
    <w:rsid w:val="00E52BB9"/>
    <w:rsid w:val="00E53EC4"/>
    <w:rsid w:val="00E61B20"/>
    <w:rsid w:val="00E629F7"/>
    <w:rsid w:val="00E66778"/>
    <w:rsid w:val="00E856F4"/>
    <w:rsid w:val="00E95DF2"/>
    <w:rsid w:val="00E965F3"/>
    <w:rsid w:val="00E97C37"/>
    <w:rsid w:val="00EA1F04"/>
    <w:rsid w:val="00EB21E2"/>
    <w:rsid w:val="00EB5A43"/>
    <w:rsid w:val="00EC21AE"/>
    <w:rsid w:val="00EC302E"/>
    <w:rsid w:val="00ED4D6E"/>
    <w:rsid w:val="00EF2DF2"/>
    <w:rsid w:val="00EF5937"/>
    <w:rsid w:val="00EF7F79"/>
    <w:rsid w:val="00F02B0B"/>
    <w:rsid w:val="00F10F39"/>
    <w:rsid w:val="00F1236A"/>
    <w:rsid w:val="00F136E6"/>
    <w:rsid w:val="00F20AC1"/>
    <w:rsid w:val="00F21E24"/>
    <w:rsid w:val="00F27DD2"/>
    <w:rsid w:val="00F477E6"/>
    <w:rsid w:val="00F656F7"/>
    <w:rsid w:val="00F66231"/>
    <w:rsid w:val="00F77836"/>
    <w:rsid w:val="00F77B4C"/>
    <w:rsid w:val="00F83529"/>
    <w:rsid w:val="00F84318"/>
    <w:rsid w:val="00FA1781"/>
    <w:rsid w:val="00FA38A8"/>
    <w:rsid w:val="00FB70F4"/>
    <w:rsid w:val="00FC2098"/>
    <w:rsid w:val="00FE13CE"/>
    <w:rsid w:val="00FE7150"/>
    <w:rsid w:val="00FF2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027F3"/>
  <w15:chartTrackingRefBased/>
  <w15:docId w15:val="{8547C848-6C66-478B-B56C-147C9139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49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F477E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953"/>
    <w:rPr>
      <w:color w:val="0000FF"/>
      <w:u w:val="single"/>
    </w:rPr>
  </w:style>
  <w:style w:type="paragraph" w:styleId="NoSpacing">
    <w:name w:val="No Spacing"/>
    <w:uiPriority w:val="1"/>
    <w:qFormat/>
    <w:rsid w:val="006C4953"/>
    <w:pPr>
      <w:spacing w:after="0" w:line="240" w:lineRule="auto"/>
    </w:pPr>
  </w:style>
  <w:style w:type="character" w:customStyle="1" w:styleId="Heading1Char">
    <w:name w:val="Heading 1 Char"/>
    <w:basedOn w:val="DefaultParagraphFont"/>
    <w:link w:val="Heading1"/>
    <w:uiPriority w:val="9"/>
    <w:rsid w:val="006C4953"/>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6C4953"/>
    <w:rPr>
      <w:i/>
      <w:iCs/>
    </w:rPr>
  </w:style>
  <w:style w:type="character" w:styleId="SubtleEmphasis">
    <w:name w:val="Subtle Emphasis"/>
    <w:basedOn w:val="DefaultParagraphFont"/>
    <w:uiPriority w:val="19"/>
    <w:qFormat/>
    <w:rsid w:val="006C4953"/>
    <w:rPr>
      <w:i/>
      <w:iCs/>
      <w:color w:val="404040" w:themeColor="text1" w:themeTint="BF"/>
    </w:rPr>
  </w:style>
  <w:style w:type="paragraph" w:styleId="ListParagraph">
    <w:name w:val="List Paragraph"/>
    <w:basedOn w:val="Normal"/>
    <w:uiPriority w:val="34"/>
    <w:qFormat/>
    <w:rsid w:val="006755DA"/>
    <w:pPr>
      <w:ind w:left="720"/>
      <w:contextualSpacing/>
    </w:pPr>
  </w:style>
  <w:style w:type="character" w:customStyle="1" w:styleId="Heading4Char">
    <w:name w:val="Heading 4 Char"/>
    <w:basedOn w:val="DefaultParagraphFont"/>
    <w:link w:val="Heading4"/>
    <w:uiPriority w:val="9"/>
    <w:rsid w:val="00F477E6"/>
    <w:rPr>
      <w:rFonts w:ascii="Times New Roman" w:eastAsia="Times New Roman" w:hAnsi="Times New Roman" w:cs="Times New Roman"/>
      <w:b/>
      <w:bCs/>
      <w:sz w:val="24"/>
      <w:szCs w:val="24"/>
      <w:lang w:eastAsia="en-GB"/>
    </w:rPr>
  </w:style>
  <w:style w:type="character" w:styleId="CommentReference">
    <w:name w:val="annotation reference"/>
    <w:basedOn w:val="DefaultParagraphFont"/>
    <w:uiPriority w:val="99"/>
    <w:semiHidden/>
    <w:unhideWhenUsed/>
    <w:rsid w:val="00990DD0"/>
    <w:rPr>
      <w:sz w:val="16"/>
      <w:szCs w:val="16"/>
    </w:rPr>
  </w:style>
  <w:style w:type="paragraph" w:styleId="CommentText">
    <w:name w:val="annotation text"/>
    <w:basedOn w:val="Normal"/>
    <w:link w:val="CommentTextChar"/>
    <w:uiPriority w:val="99"/>
    <w:unhideWhenUsed/>
    <w:rsid w:val="00990DD0"/>
    <w:pPr>
      <w:spacing w:line="240" w:lineRule="auto"/>
    </w:pPr>
    <w:rPr>
      <w:rFonts w:ascii="NTPreCursivefk" w:hAnsi="NTPreCursivefk" w:cs="Times New Roman"/>
      <w:sz w:val="20"/>
      <w:szCs w:val="20"/>
    </w:rPr>
  </w:style>
  <w:style w:type="character" w:customStyle="1" w:styleId="CommentTextChar">
    <w:name w:val="Comment Text Char"/>
    <w:basedOn w:val="DefaultParagraphFont"/>
    <w:link w:val="CommentText"/>
    <w:uiPriority w:val="99"/>
    <w:rsid w:val="00990DD0"/>
    <w:rPr>
      <w:rFonts w:ascii="NTPreCursivefk" w:hAnsi="NTPreCursivefk" w:cs="Times New Roman"/>
      <w:sz w:val="20"/>
      <w:szCs w:val="20"/>
    </w:rPr>
  </w:style>
  <w:style w:type="character" w:customStyle="1" w:styleId="ref-lnk">
    <w:name w:val="ref-lnk"/>
    <w:basedOn w:val="DefaultParagraphFont"/>
    <w:rsid w:val="008071A8"/>
  </w:style>
  <w:style w:type="character" w:customStyle="1" w:styleId="singlehighlightclass">
    <w:name w:val="single_highlight_class"/>
    <w:basedOn w:val="DefaultParagraphFont"/>
    <w:rsid w:val="00630F44"/>
  </w:style>
  <w:style w:type="character" w:customStyle="1" w:styleId="UnresolvedMention1">
    <w:name w:val="Unresolved Mention1"/>
    <w:basedOn w:val="DefaultParagraphFont"/>
    <w:uiPriority w:val="99"/>
    <w:semiHidden/>
    <w:unhideWhenUsed/>
    <w:rsid w:val="00730371"/>
    <w:rPr>
      <w:color w:val="605E5C"/>
      <w:shd w:val="clear" w:color="auto" w:fill="E1DFDD"/>
    </w:rPr>
  </w:style>
  <w:style w:type="paragraph" w:styleId="BalloonText">
    <w:name w:val="Balloon Text"/>
    <w:basedOn w:val="Normal"/>
    <w:link w:val="BalloonTextChar"/>
    <w:uiPriority w:val="99"/>
    <w:semiHidden/>
    <w:unhideWhenUsed/>
    <w:rsid w:val="00AE5C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5C77"/>
    <w:rPr>
      <w:rFonts w:ascii="Segoe UI" w:hAnsi="Segoe UI" w:cs="Segoe UI"/>
      <w:sz w:val="18"/>
      <w:szCs w:val="18"/>
    </w:rPr>
  </w:style>
  <w:style w:type="paragraph" w:customStyle="1" w:styleId="Bullet1">
    <w:name w:val="Bullet 1"/>
    <w:basedOn w:val="Normal"/>
    <w:uiPriority w:val="2"/>
    <w:qFormat/>
    <w:rsid w:val="00B31F63"/>
    <w:pPr>
      <w:numPr>
        <w:numId w:val="4"/>
      </w:numPr>
      <w:suppressAutoHyphens/>
      <w:adjustRightInd w:val="0"/>
      <w:snapToGrid w:val="0"/>
      <w:spacing w:before="120" w:after="60" w:line="240" w:lineRule="atLeast"/>
    </w:pPr>
    <w:rPr>
      <w:color w:val="44546A" w:themeColor="text2"/>
      <w:sz w:val="19"/>
      <w:szCs w:val="17"/>
      <w:lang w:val="en-AU"/>
    </w:rPr>
  </w:style>
  <w:style w:type="paragraph" w:customStyle="1" w:styleId="Bullet2">
    <w:name w:val="Bullet 2"/>
    <w:basedOn w:val="Normal"/>
    <w:uiPriority w:val="2"/>
    <w:qFormat/>
    <w:rsid w:val="00B31F63"/>
    <w:pPr>
      <w:numPr>
        <w:ilvl w:val="1"/>
        <w:numId w:val="4"/>
      </w:numPr>
      <w:suppressAutoHyphens/>
      <w:adjustRightInd w:val="0"/>
      <w:snapToGrid w:val="0"/>
      <w:spacing w:before="120" w:after="60" w:line="240" w:lineRule="atLeast"/>
    </w:pPr>
    <w:rPr>
      <w:color w:val="44546A" w:themeColor="text2"/>
      <w:sz w:val="19"/>
      <w:szCs w:val="17"/>
      <w:lang w:val="en-AU"/>
    </w:rPr>
  </w:style>
  <w:style w:type="paragraph" w:customStyle="1" w:styleId="Bullet3">
    <w:name w:val="Bullet 3"/>
    <w:basedOn w:val="Normal"/>
    <w:uiPriority w:val="2"/>
    <w:qFormat/>
    <w:rsid w:val="00B31F63"/>
    <w:pPr>
      <w:numPr>
        <w:ilvl w:val="2"/>
        <w:numId w:val="4"/>
      </w:numPr>
      <w:suppressAutoHyphens/>
      <w:adjustRightInd w:val="0"/>
      <w:snapToGrid w:val="0"/>
      <w:spacing w:before="120" w:after="60" w:line="240" w:lineRule="atLeast"/>
    </w:pPr>
    <w:rPr>
      <w:color w:val="44546A" w:themeColor="text2"/>
      <w:sz w:val="19"/>
      <w:szCs w:val="17"/>
      <w:lang w:val="en-AU"/>
    </w:rPr>
  </w:style>
  <w:style w:type="numbering" w:customStyle="1" w:styleId="DefaultBullets">
    <w:name w:val="Default Bullets"/>
    <w:uiPriority w:val="99"/>
    <w:rsid w:val="00B31F63"/>
    <w:pPr>
      <w:numPr>
        <w:numId w:val="4"/>
      </w:numPr>
    </w:pPr>
  </w:style>
  <w:style w:type="paragraph" w:styleId="NormalWeb">
    <w:name w:val="Normal (Web)"/>
    <w:basedOn w:val="Normal"/>
    <w:uiPriority w:val="99"/>
    <w:semiHidden/>
    <w:unhideWhenUsed/>
    <w:rsid w:val="00FE13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C2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1AE"/>
  </w:style>
  <w:style w:type="paragraph" w:styleId="Footer">
    <w:name w:val="footer"/>
    <w:basedOn w:val="Normal"/>
    <w:link w:val="FooterChar"/>
    <w:uiPriority w:val="99"/>
    <w:unhideWhenUsed/>
    <w:rsid w:val="00EC2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1AE"/>
  </w:style>
  <w:style w:type="character" w:styleId="UnresolvedMention">
    <w:name w:val="Unresolved Mention"/>
    <w:basedOn w:val="DefaultParagraphFont"/>
    <w:uiPriority w:val="99"/>
    <w:semiHidden/>
    <w:unhideWhenUsed/>
    <w:rsid w:val="00A077A0"/>
    <w:rPr>
      <w:color w:val="605E5C"/>
      <w:shd w:val="clear" w:color="auto" w:fill="E1DFDD"/>
    </w:rPr>
  </w:style>
  <w:style w:type="character" w:styleId="FollowedHyperlink">
    <w:name w:val="FollowedHyperlink"/>
    <w:basedOn w:val="DefaultParagraphFont"/>
    <w:uiPriority w:val="99"/>
    <w:semiHidden/>
    <w:unhideWhenUsed/>
    <w:rsid w:val="006E7D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687262">
      <w:bodyDiv w:val="1"/>
      <w:marLeft w:val="0"/>
      <w:marRight w:val="0"/>
      <w:marTop w:val="0"/>
      <w:marBottom w:val="0"/>
      <w:divBdr>
        <w:top w:val="none" w:sz="0" w:space="0" w:color="auto"/>
        <w:left w:val="none" w:sz="0" w:space="0" w:color="auto"/>
        <w:bottom w:val="none" w:sz="0" w:space="0" w:color="auto"/>
        <w:right w:val="none" w:sz="0" w:space="0" w:color="auto"/>
      </w:divBdr>
    </w:div>
    <w:div w:id="702679652">
      <w:bodyDiv w:val="1"/>
      <w:marLeft w:val="0"/>
      <w:marRight w:val="0"/>
      <w:marTop w:val="0"/>
      <w:marBottom w:val="0"/>
      <w:divBdr>
        <w:top w:val="none" w:sz="0" w:space="0" w:color="auto"/>
        <w:left w:val="none" w:sz="0" w:space="0" w:color="auto"/>
        <w:bottom w:val="none" w:sz="0" w:space="0" w:color="auto"/>
        <w:right w:val="none" w:sz="0" w:space="0" w:color="auto"/>
      </w:divBdr>
      <w:divsChild>
        <w:div w:id="1783651529">
          <w:marLeft w:val="360"/>
          <w:marRight w:val="0"/>
          <w:marTop w:val="200"/>
          <w:marBottom w:val="0"/>
          <w:divBdr>
            <w:top w:val="none" w:sz="0" w:space="0" w:color="auto"/>
            <w:left w:val="none" w:sz="0" w:space="0" w:color="auto"/>
            <w:bottom w:val="none" w:sz="0" w:space="0" w:color="auto"/>
            <w:right w:val="none" w:sz="0" w:space="0" w:color="auto"/>
          </w:divBdr>
        </w:div>
      </w:divsChild>
    </w:div>
    <w:div w:id="1023093055">
      <w:bodyDiv w:val="1"/>
      <w:marLeft w:val="0"/>
      <w:marRight w:val="0"/>
      <w:marTop w:val="0"/>
      <w:marBottom w:val="0"/>
      <w:divBdr>
        <w:top w:val="none" w:sz="0" w:space="0" w:color="auto"/>
        <w:left w:val="none" w:sz="0" w:space="0" w:color="auto"/>
        <w:bottom w:val="none" w:sz="0" w:space="0" w:color="auto"/>
        <w:right w:val="none" w:sz="0" w:space="0" w:color="auto"/>
      </w:divBdr>
    </w:div>
    <w:div w:id="1289119620">
      <w:bodyDiv w:val="1"/>
      <w:marLeft w:val="0"/>
      <w:marRight w:val="0"/>
      <w:marTop w:val="0"/>
      <w:marBottom w:val="0"/>
      <w:divBdr>
        <w:top w:val="none" w:sz="0" w:space="0" w:color="auto"/>
        <w:left w:val="none" w:sz="0" w:space="0" w:color="auto"/>
        <w:bottom w:val="none" w:sz="0" w:space="0" w:color="auto"/>
        <w:right w:val="none" w:sz="0" w:space="0" w:color="auto"/>
      </w:divBdr>
    </w:div>
    <w:div w:id="1664115380">
      <w:bodyDiv w:val="1"/>
      <w:marLeft w:val="0"/>
      <w:marRight w:val="0"/>
      <w:marTop w:val="0"/>
      <w:marBottom w:val="0"/>
      <w:divBdr>
        <w:top w:val="none" w:sz="0" w:space="0" w:color="auto"/>
        <w:left w:val="none" w:sz="0" w:space="0" w:color="auto"/>
        <w:bottom w:val="none" w:sz="0" w:space="0" w:color="auto"/>
        <w:right w:val="none" w:sz="0" w:space="0" w:color="auto"/>
      </w:divBdr>
    </w:div>
    <w:div w:id="2015112816">
      <w:bodyDiv w:val="1"/>
      <w:marLeft w:val="0"/>
      <w:marRight w:val="0"/>
      <w:marTop w:val="0"/>
      <w:marBottom w:val="0"/>
      <w:divBdr>
        <w:top w:val="none" w:sz="0" w:space="0" w:color="auto"/>
        <w:left w:val="none" w:sz="0" w:space="0" w:color="auto"/>
        <w:bottom w:val="none" w:sz="0" w:space="0" w:color="auto"/>
        <w:right w:val="none" w:sz="0" w:space="0" w:color="auto"/>
      </w:divBdr>
    </w:div>
    <w:div w:id="208826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111/j.1365-2214.2010.01187.x" TargetMode="External"/><Relationship Id="rId13" Type="http://schemas.openxmlformats.org/officeDocument/2006/relationships/hyperlink" Target="https://assets.publishing.service.gov.uk/government/uploads/system/uploads/attachment_data/file/239040/PRIMARY_national_curriculum_-_Physical_education.pdf" TargetMode="External"/><Relationship Id="rId18" Type="http://schemas.openxmlformats.org/officeDocument/2006/relationships/hyperlink" Target="https://www.southwales.ac.uk/sport/sports-blogs/fundamental-movement-skills-are-they-fundamental-part-young-childs-physical-educatio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tandfonline.com/doi/full/10.1080/25742981.2020.1810582?src=recsys" TargetMode="External"/><Relationship Id="rId12" Type="http://schemas.openxmlformats.org/officeDocument/2006/relationships/hyperlink" Target="https://assets.publishing.service.gov.uk/government/uploads/system/uploads/attachment_data/file/832868/uk-chief-medical-officers-physical-activity-guidelines.pdf%2029/10/20" TargetMode="External"/><Relationship Id="rId17" Type="http://schemas.openxmlformats.org/officeDocument/2006/relationships/hyperlink" Target="http://outdoormatters.co.uk/wp-content/uploads/2011/03/EYFS-Effective-PracticeOutdoor-Learning.pdf" TargetMode="External"/><Relationship Id="rId2" Type="http://schemas.openxmlformats.org/officeDocument/2006/relationships/styles" Target="styles.xml"/><Relationship Id="rId16" Type="http://schemas.openxmlformats.org/officeDocument/2006/relationships/hyperlink" Target="https://digital.nhs.uk/data-and-information/publications/statistical/national-child-measurement-programme/2018-19-school-yea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cations.parliament.uk/pa/ld5802/ldselect/ldsportrec/113/11302.htm" TargetMode="External"/><Relationship Id="rId5" Type="http://schemas.openxmlformats.org/officeDocument/2006/relationships/footnotes" Target="footnotes.xml"/><Relationship Id="rId15" Type="http://schemas.openxmlformats.org/officeDocument/2006/relationships/hyperlink" Target="https://www.physical-literacy.org.uk/about/?v=6cc98ba2045f" TargetMode="External"/><Relationship Id="rId23" Type="http://schemas.openxmlformats.org/officeDocument/2006/relationships/theme" Target="theme/theme1.xml"/><Relationship Id="rId10" Type="http://schemas.openxmlformats.org/officeDocument/2006/relationships/hyperlink" Target="https://physicalliteracy.cymru/s-k-i-p/" TargetMode="External"/><Relationship Id="rId19" Type="http://schemas.openxmlformats.org/officeDocument/2006/relationships/hyperlink" Target="https://www.sportaus.gov.au/physical_literacy" TargetMode="External"/><Relationship Id="rId4" Type="http://schemas.openxmlformats.org/officeDocument/2006/relationships/webSettings" Target="webSettings.xml"/><Relationship Id="rId9" Type="http://schemas.openxmlformats.org/officeDocument/2006/relationships/hyperlink" Target="https://onlinelibrary.wiley.com/doi/10.1111/j.1365-2214.2010.01187.x" TargetMode="External"/><Relationship Id="rId14" Type="http://schemas.openxmlformats.org/officeDocument/2006/relationships/hyperlink" Target="https://www.gov.uk/government/publications/early-years-foundation-stage-framework--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15</Pages>
  <Words>5053</Words>
  <Characters>28803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Feighan (2111499)</dc:creator>
  <cp:keywords/>
  <dc:description/>
  <cp:lastModifiedBy>Tom Feighan</cp:lastModifiedBy>
  <cp:revision>3</cp:revision>
  <dcterms:created xsi:type="dcterms:W3CDTF">2022-01-18T16:35:00Z</dcterms:created>
  <dcterms:modified xsi:type="dcterms:W3CDTF">2022-01-19T12:54:00Z</dcterms:modified>
</cp:coreProperties>
</file>