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94AA3" w14:textId="3B9562D5" w:rsidR="009F1367" w:rsidRPr="00AD2959" w:rsidRDefault="0007090A" w:rsidP="00D76811">
      <w:pPr>
        <w:spacing w:line="360" w:lineRule="auto"/>
        <w:rPr>
          <w:rFonts w:ascii="Arial" w:hAnsi="Arial" w:cs="Arial"/>
          <w:color w:val="000000" w:themeColor="text1"/>
        </w:rPr>
      </w:pPr>
      <w:r w:rsidRPr="00AD2959">
        <w:rPr>
          <w:rFonts w:ascii="Arial" w:hAnsi="Arial" w:cs="Arial"/>
          <w:color w:val="000000" w:themeColor="text1"/>
        </w:rPr>
        <w:t>Catalytic leadership</w:t>
      </w:r>
      <w:r w:rsidR="00A14F53">
        <w:rPr>
          <w:rFonts w:ascii="Arial" w:hAnsi="Arial" w:cs="Arial"/>
          <w:color w:val="000000" w:themeColor="text1"/>
        </w:rPr>
        <w:t xml:space="preserve"> -</w:t>
      </w:r>
    </w:p>
    <w:p w14:paraId="422C4AF7" w14:textId="3844B3F5" w:rsidR="0007090A" w:rsidRPr="00AD2959" w:rsidRDefault="0007090A" w:rsidP="00D76811">
      <w:pPr>
        <w:spacing w:line="360" w:lineRule="auto"/>
        <w:rPr>
          <w:rFonts w:ascii="Arial" w:hAnsi="Arial" w:cs="Arial"/>
          <w:color w:val="000000" w:themeColor="text1"/>
        </w:rPr>
      </w:pPr>
    </w:p>
    <w:p w14:paraId="45A29D19" w14:textId="11510E0F" w:rsidR="0007090A" w:rsidRPr="00AD2959" w:rsidRDefault="006E77E6" w:rsidP="00D76811">
      <w:pPr>
        <w:spacing w:line="360" w:lineRule="auto"/>
        <w:rPr>
          <w:rFonts w:ascii="Arial" w:hAnsi="Arial" w:cs="Arial"/>
          <w:color w:val="000000" w:themeColor="text1"/>
        </w:rPr>
      </w:pPr>
      <w:r w:rsidRPr="00AD2959">
        <w:rPr>
          <w:rFonts w:ascii="Arial" w:hAnsi="Arial" w:cs="Arial"/>
          <w:color w:val="000000" w:themeColor="text1"/>
        </w:rPr>
        <w:t>This assignment</w:t>
      </w:r>
      <w:r w:rsidR="0007090A" w:rsidRPr="00AD2959">
        <w:rPr>
          <w:rFonts w:ascii="Arial" w:hAnsi="Arial" w:cs="Arial"/>
          <w:color w:val="000000" w:themeColor="text1"/>
        </w:rPr>
        <w:t xml:space="preserve"> aims to provide a critical analysis of catalytic leadership, the way in which a catalytic leader can support children in the early years that are experiencing sociological factors</w:t>
      </w:r>
      <w:r w:rsidR="00CF2CC0" w:rsidRPr="00AD2959">
        <w:rPr>
          <w:rFonts w:ascii="Arial" w:hAnsi="Arial" w:cs="Arial"/>
          <w:color w:val="000000" w:themeColor="text1"/>
        </w:rPr>
        <w:t xml:space="preserve">. Along with </w:t>
      </w:r>
      <w:r w:rsidR="0007090A" w:rsidRPr="00AD2959">
        <w:rPr>
          <w:rFonts w:ascii="Arial" w:hAnsi="Arial" w:cs="Arial"/>
          <w:color w:val="000000" w:themeColor="text1"/>
        </w:rPr>
        <w:t xml:space="preserve">the way in which children can be supported when experiencing sociological factors within their lives. </w:t>
      </w:r>
      <w:r w:rsidRPr="00AD2959">
        <w:rPr>
          <w:rFonts w:ascii="Arial" w:hAnsi="Arial" w:cs="Arial"/>
          <w:color w:val="000000" w:themeColor="text1"/>
        </w:rPr>
        <w:t xml:space="preserve">Included within the assignment will be an in-depth analysis of a report conducted by the </w:t>
      </w:r>
      <w:r w:rsidR="00796FF2" w:rsidRPr="00AD2959">
        <w:rPr>
          <w:rFonts w:ascii="Arial" w:hAnsi="Arial" w:cs="Arial"/>
          <w:color w:val="000000" w:themeColor="text1"/>
        </w:rPr>
        <w:t>C</w:t>
      </w:r>
      <w:r w:rsidRPr="00AD2959">
        <w:rPr>
          <w:rFonts w:ascii="Arial" w:hAnsi="Arial" w:cs="Arial"/>
          <w:color w:val="000000" w:themeColor="text1"/>
        </w:rPr>
        <w:t xml:space="preserve">hildren’s </w:t>
      </w:r>
      <w:r w:rsidR="00796FF2" w:rsidRPr="00AD2959">
        <w:rPr>
          <w:rFonts w:ascii="Arial" w:hAnsi="Arial" w:cs="Arial"/>
          <w:color w:val="000000" w:themeColor="text1"/>
        </w:rPr>
        <w:t>C</w:t>
      </w:r>
      <w:r w:rsidRPr="00AD2959">
        <w:rPr>
          <w:rFonts w:ascii="Arial" w:hAnsi="Arial" w:cs="Arial"/>
          <w:color w:val="000000" w:themeColor="text1"/>
        </w:rPr>
        <w:t xml:space="preserve">ommissioner in Wales </w:t>
      </w:r>
      <w:r w:rsidR="00796FF2" w:rsidRPr="00AD2959">
        <w:rPr>
          <w:rFonts w:ascii="Arial" w:hAnsi="Arial" w:cs="Arial"/>
          <w:color w:val="000000" w:themeColor="text1"/>
        </w:rPr>
        <w:t xml:space="preserve">and how recommendations within the report have an impact on early childhood. </w:t>
      </w:r>
    </w:p>
    <w:p w14:paraId="05BDB56E" w14:textId="59E5FA53" w:rsidR="00796FF2" w:rsidRPr="00AD2959" w:rsidRDefault="00796FF2" w:rsidP="00D76811">
      <w:pPr>
        <w:spacing w:line="360" w:lineRule="auto"/>
        <w:rPr>
          <w:rFonts w:ascii="Arial" w:hAnsi="Arial" w:cs="Arial"/>
          <w:color w:val="000000" w:themeColor="text1"/>
        </w:rPr>
      </w:pPr>
    </w:p>
    <w:p w14:paraId="66C13949" w14:textId="4C82A6C0" w:rsidR="00796FF2" w:rsidRPr="00AD2959" w:rsidRDefault="00796FF2" w:rsidP="00D76811">
      <w:pPr>
        <w:spacing w:line="360" w:lineRule="auto"/>
        <w:rPr>
          <w:rFonts w:ascii="Arial" w:hAnsi="Arial" w:cs="Arial"/>
          <w:color w:val="000000" w:themeColor="text1"/>
        </w:rPr>
      </w:pPr>
      <w:r w:rsidRPr="00AD2959">
        <w:rPr>
          <w:rFonts w:ascii="Arial" w:hAnsi="Arial" w:cs="Arial"/>
          <w:color w:val="000000" w:themeColor="text1"/>
        </w:rPr>
        <w:t xml:space="preserve">Section 1- </w:t>
      </w:r>
    </w:p>
    <w:p w14:paraId="4B43E3B3" w14:textId="04EDFED2" w:rsidR="00796FF2" w:rsidRPr="00AD2959" w:rsidRDefault="00796FF2" w:rsidP="00D76811">
      <w:pPr>
        <w:spacing w:line="360" w:lineRule="auto"/>
        <w:rPr>
          <w:rFonts w:ascii="Arial" w:hAnsi="Arial" w:cs="Arial"/>
          <w:color w:val="000000" w:themeColor="text1"/>
        </w:rPr>
      </w:pPr>
    </w:p>
    <w:p w14:paraId="4DA29160" w14:textId="28CEE806" w:rsidR="000D6FB8" w:rsidRPr="00AD2959" w:rsidRDefault="000D6FB8" w:rsidP="00D76811">
      <w:pPr>
        <w:spacing w:line="360" w:lineRule="auto"/>
        <w:rPr>
          <w:rFonts w:ascii="Arial" w:hAnsi="Arial" w:cs="Arial"/>
          <w:color w:val="000000" w:themeColor="text1"/>
        </w:rPr>
      </w:pPr>
      <w:r w:rsidRPr="00AD2959">
        <w:rPr>
          <w:rFonts w:ascii="Arial" w:hAnsi="Arial" w:cs="Arial"/>
          <w:color w:val="000000" w:themeColor="text1"/>
        </w:rPr>
        <w:t>According to Robbins (no date) there is no simple answer to what leadership is. He describes leadership as neither something you are born with or without but instead is a skill that a person can develop over time. Instead of leadership being seen as a person of authority having a power over others, leadership should instead be seen as a positive skill that professionals with strong leadership abilities are able</w:t>
      </w:r>
      <w:r w:rsidR="00BD4A83" w:rsidRPr="00AD2959">
        <w:rPr>
          <w:rFonts w:ascii="Arial" w:hAnsi="Arial" w:cs="Arial"/>
          <w:color w:val="000000" w:themeColor="text1"/>
        </w:rPr>
        <w:t xml:space="preserve"> to</w:t>
      </w:r>
      <w:r w:rsidRPr="00AD2959">
        <w:rPr>
          <w:rFonts w:ascii="Arial" w:hAnsi="Arial" w:cs="Arial"/>
          <w:color w:val="000000" w:themeColor="text1"/>
        </w:rPr>
        <w:t xml:space="preserve"> use to empower others to become successful leaders themselves (Robbins, no date). </w:t>
      </w:r>
      <w:r w:rsidR="00A82238" w:rsidRPr="00AD2959">
        <w:rPr>
          <w:rFonts w:ascii="Arial" w:hAnsi="Arial" w:cs="Arial"/>
          <w:color w:val="000000" w:themeColor="text1"/>
        </w:rPr>
        <w:t>Reed and Canning (2011) support Robbins (no date)</w:t>
      </w:r>
      <w:r w:rsidR="00BD4A83" w:rsidRPr="00AD2959">
        <w:rPr>
          <w:rFonts w:ascii="Arial" w:hAnsi="Arial" w:cs="Arial"/>
          <w:color w:val="000000" w:themeColor="text1"/>
        </w:rPr>
        <w:t>’s</w:t>
      </w:r>
      <w:r w:rsidR="00A82238" w:rsidRPr="00AD2959">
        <w:rPr>
          <w:rFonts w:ascii="Arial" w:hAnsi="Arial" w:cs="Arial"/>
          <w:color w:val="000000" w:themeColor="text1"/>
        </w:rPr>
        <w:t xml:space="preserve"> theory stating that leadership </w:t>
      </w:r>
      <w:r w:rsidR="00BD4A83" w:rsidRPr="00AD2959">
        <w:rPr>
          <w:rFonts w:ascii="Arial" w:hAnsi="Arial" w:cs="Arial"/>
          <w:color w:val="000000" w:themeColor="text1"/>
        </w:rPr>
        <w:t xml:space="preserve">should not be a </w:t>
      </w:r>
      <w:r w:rsidR="00A82238" w:rsidRPr="00AD2959">
        <w:rPr>
          <w:rFonts w:ascii="Arial" w:hAnsi="Arial" w:cs="Arial"/>
          <w:color w:val="000000" w:themeColor="text1"/>
        </w:rPr>
        <w:t>role that comes from a place of authority but instead is all around within the work environment through pr</w:t>
      </w:r>
      <w:r w:rsidR="00546B97" w:rsidRPr="00AD2959">
        <w:rPr>
          <w:rFonts w:ascii="Arial" w:hAnsi="Arial" w:cs="Arial"/>
          <w:color w:val="000000" w:themeColor="text1"/>
        </w:rPr>
        <w:t>ofessionals</w:t>
      </w:r>
      <w:r w:rsidR="00A82238" w:rsidRPr="00AD2959">
        <w:rPr>
          <w:rFonts w:ascii="Arial" w:hAnsi="Arial" w:cs="Arial"/>
          <w:color w:val="000000" w:themeColor="text1"/>
        </w:rPr>
        <w:t xml:space="preserve"> inspiring and empowering others to make change and take risks to better the outcomes</w:t>
      </w:r>
      <w:r w:rsidR="00546B97" w:rsidRPr="00AD2959">
        <w:rPr>
          <w:rFonts w:ascii="Arial" w:hAnsi="Arial" w:cs="Arial"/>
          <w:color w:val="000000" w:themeColor="text1"/>
        </w:rPr>
        <w:t xml:space="preserve"> within the workplace. </w:t>
      </w:r>
    </w:p>
    <w:p w14:paraId="2656B0FF" w14:textId="25D2A1B1" w:rsidR="00FA6B28" w:rsidRPr="00AD2959" w:rsidRDefault="000D1D48" w:rsidP="00D76811">
      <w:pPr>
        <w:spacing w:line="360" w:lineRule="auto"/>
        <w:rPr>
          <w:rFonts w:ascii="Arial" w:hAnsi="Arial" w:cs="Arial"/>
          <w:color w:val="000000" w:themeColor="text1"/>
        </w:rPr>
      </w:pPr>
      <w:r w:rsidRPr="00AD2959">
        <w:rPr>
          <w:rFonts w:ascii="Arial" w:hAnsi="Arial" w:cs="Arial"/>
          <w:color w:val="000000" w:themeColor="text1"/>
        </w:rPr>
        <w:t xml:space="preserve">Powers (2017) </w:t>
      </w:r>
      <w:r w:rsidR="00424D7F" w:rsidRPr="00AD2959">
        <w:rPr>
          <w:rFonts w:ascii="Arial" w:hAnsi="Arial" w:cs="Arial"/>
          <w:color w:val="000000" w:themeColor="text1"/>
        </w:rPr>
        <w:t xml:space="preserve">describes </w:t>
      </w:r>
      <w:r w:rsidRPr="00AD2959">
        <w:rPr>
          <w:rFonts w:ascii="Arial" w:hAnsi="Arial" w:cs="Arial"/>
          <w:color w:val="000000" w:themeColor="text1"/>
        </w:rPr>
        <w:t xml:space="preserve">catalytic leaders </w:t>
      </w:r>
      <w:r w:rsidR="00424D7F" w:rsidRPr="00AD2959">
        <w:rPr>
          <w:rFonts w:ascii="Arial" w:hAnsi="Arial" w:cs="Arial"/>
          <w:color w:val="000000" w:themeColor="text1"/>
        </w:rPr>
        <w:t>as people who are</w:t>
      </w:r>
      <w:r w:rsidRPr="00AD2959">
        <w:rPr>
          <w:rFonts w:ascii="Arial" w:hAnsi="Arial" w:cs="Arial"/>
          <w:color w:val="000000" w:themeColor="text1"/>
        </w:rPr>
        <w:t xml:space="preserve"> supportive, forward thinking and </w:t>
      </w:r>
      <w:r w:rsidR="000130DB" w:rsidRPr="00AD2959">
        <w:rPr>
          <w:rFonts w:ascii="Arial" w:hAnsi="Arial" w:cs="Arial"/>
          <w:color w:val="000000" w:themeColor="text1"/>
        </w:rPr>
        <w:t xml:space="preserve">those who inspire action and change in others. </w:t>
      </w:r>
      <w:r w:rsidR="0063209A" w:rsidRPr="00AD2959">
        <w:rPr>
          <w:rFonts w:ascii="Arial" w:hAnsi="Arial" w:cs="Arial"/>
          <w:color w:val="000000" w:themeColor="text1"/>
        </w:rPr>
        <w:t>Robinson (2017)</w:t>
      </w:r>
      <w:r w:rsidR="00382750" w:rsidRPr="00AD2959">
        <w:rPr>
          <w:rFonts w:ascii="Arial" w:hAnsi="Arial" w:cs="Arial"/>
          <w:color w:val="000000" w:themeColor="text1"/>
        </w:rPr>
        <w:t xml:space="preserve"> and Early Years Matters (no date)</w:t>
      </w:r>
      <w:r w:rsidR="0063209A" w:rsidRPr="00AD2959">
        <w:rPr>
          <w:rFonts w:ascii="Arial" w:hAnsi="Arial" w:cs="Arial"/>
          <w:color w:val="000000" w:themeColor="text1"/>
        </w:rPr>
        <w:t xml:space="preserve"> ha</w:t>
      </w:r>
      <w:r w:rsidR="00382750" w:rsidRPr="00AD2959">
        <w:rPr>
          <w:rFonts w:ascii="Arial" w:hAnsi="Arial" w:cs="Arial"/>
          <w:color w:val="000000" w:themeColor="text1"/>
        </w:rPr>
        <w:t xml:space="preserve">ve </w:t>
      </w:r>
      <w:r w:rsidR="0063209A" w:rsidRPr="00AD2959">
        <w:rPr>
          <w:rFonts w:ascii="Arial" w:hAnsi="Arial" w:cs="Arial"/>
          <w:color w:val="000000" w:themeColor="text1"/>
        </w:rPr>
        <w:t xml:space="preserve">the same outlook on catalytic leaders stating that leadership is about </w:t>
      </w:r>
      <w:r w:rsidR="004A4D14" w:rsidRPr="00AD2959">
        <w:rPr>
          <w:rFonts w:ascii="Arial" w:hAnsi="Arial" w:cs="Arial"/>
          <w:color w:val="000000" w:themeColor="text1"/>
        </w:rPr>
        <w:t xml:space="preserve">empowering </w:t>
      </w:r>
      <w:r w:rsidR="0063209A" w:rsidRPr="00AD2959">
        <w:rPr>
          <w:rFonts w:ascii="Arial" w:hAnsi="Arial" w:cs="Arial"/>
          <w:color w:val="000000" w:themeColor="text1"/>
        </w:rPr>
        <w:t xml:space="preserve">other practitioners </w:t>
      </w:r>
      <w:r w:rsidR="004A4D14" w:rsidRPr="00AD2959">
        <w:rPr>
          <w:rFonts w:ascii="Arial" w:hAnsi="Arial" w:cs="Arial"/>
          <w:color w:val="000000" w:themeColor="text1"/>
        </w:rPr>
        <w:t xml:space="preserve">for them to have the </w:t>
      </w:r>
      <w:r w:rsidR="0063209A" w:rsidRPr="00AD2959">
        <w:rPr>
          <w:rFonts w:ascii="Arial" w:hAnsi="Arial" w:cs="Arial"/>
          <w:color w:val="000000" w:themeColor="text1"/>
        </w:rPr>
        <w:t xml:space="preserve">ability and confidence </w:t>
      </w:r>
      <w:r w:rsidR="004A4D14" w:rsidRPr="00AD2959">
        <w:rPr>
          <w:rFonts w:ascii="Arial" w:hAnsi="Arial" w:cs="Arial"/>
          <w:color w:val="000000" w:themeColor="text1"/>
        </w:rPr>
        <w:t xml:space="preserve">to </w:t>
      </w:r>
      <w:r w:rsidR="0063209A" w:rsidRPr="00AD2959">
        <w:rPr>
          <w:rFonts w:ascii="Arial" w:hAnsi="Arial" w:cs="Arial"/>
          <w:color w:val="000000" w:themeColor="text1"/>
        </w:rPr>
        <w:t>flourish within their settings in order to better the outcomes for children within their care.</w:t>
      </w:r>
      <w:r w:rsidR="00382750" w:rsidRPr="00AD2959">
        <w:rPr>
          <w:rFonts w:ascii="Arial" w:hAnsi="Arial" w:cs="Arial"/>
          <w:color w:val="000000" w:themeColor="text1"/>
        </w:rPr>
        <w:t xml:space="preserve"> They describe being a catalytic leader as being a person who demonstrates themselves taking calculated risks, demonstrating the positives of learning from mistakes and rewards success and personal accountability within the team.</w:t>
      </w:r>
      <w:r w:rsidR="00033F29" w:rsidRPr="00AD2959">
        <w:rPr>
          <w:rFonts w:ascii="Arial" w:hAnsi="Arial" w:cs="Arial"/>
          <w:color w:val="000000" w:themeColor="text1"/>
        </w:rPr>
        <w:t xml:space="preserve"> </w:t>
      </w:r>
      <w:proofErr w:type="gramStart"/>
      <w:r w:rsidR="00CF2CC0" w:rsidRPr="00AD2959">
        <w:rPr>
          <w:rFonts w:ascii="Arial" w:hAnsi="Arial" w:cs="Arial"/>
          <w:color w:val="000000" w:themeColor="text1"/>
        </w:rPr>
        <w:t>McDowell</w:t>
      </w:r>
      <w:proofErr w:type="gramEnd"/>
      <w:r w:rsidR="00382750" w:rsidRPr="00AD2959">
        <w:rPr>
          <w:rFonts w:ascii="Arial" w:hAnsi="Arial" w:cs="Arial"/>
          <w:color w:val="000000" w:themeColor="text1"/>
        </w:rPr>
        <w:t xml:space="preserve"> </w:t>
      </w:r>
      <w:r w:rsidR="00AA1755" w:rsidRPr="00AD2959">
        <w:rPr>
          <w:rFonts w:ascii="Arial" w:hAnsi="Arial" w:cs="Arial"/>
          <w:color w:val="000000" w:themeColor="text1"/>
        </w:rPr>
        <w:t>Clark (2012) states that early years practitioners often inspire other practitioners around them along with leading parts of practice without necessarily</w:t>
      </w:r>
      <w:r w:rsidR="00BD4A83" w:rsidRPr="00AD2959">
        <w:rPr>
          <w:rFonts w:ascii="Arial" w:hAnsi="Arial" w:cs="Arial"/>
          <w:color w:val="000000" w:themeColor="text1"/>
        </w:rPr>
        <w:t xml:space="preserve"> realising they are doing so</w:t>
      </w:r>
      <w:r w:rsidR="00AA1755" w:rsidRPr="00AD2959">
        <w:rPr>
          <w:rFonts w:ascii="Arial" w:hAnsi="Arial" w:cs="Arial"/>
          <w:color w:val="000000" w:themeColor="text1"/>
        </w:rPr>
        <w:t xml:space="preserve">. Leadership can often be a subject that many professionals do not discuss for fear of causing any upheaval within the workplace </w:t>
      </w:r>
      <w:r w:rsidR="00AA1755" w:rsidRPr="00AD2959">
        <w:rPr>
          <w:rFonts w:ascii="Arial" w:hAnsi="Arial" w:cs="Arial"/>
          <w:color w:val="000000" w:themeColor="text1"/>
        </w:rPr>
        <w:lastRenderedPageBreak/>
        <w:t xml:space="preserve">as many associate </w:t>
      </w:r>
      <w:r w:rsidR="00D76811" w:rsidRPr="00AD2959">
        <w:rPr>
          <w:rFonts w:ascii="Arial" w:hAnsi="Arial" w:cs="Arial"/>
          <w:color w:val="000000" w:themeColor="text1"/>
        </w:rPr>
        <w:t xml:space="preserve">leadership </w:t>
      </w:r>
      <w:r w:rsidR="00AA1755" w:rsidRPr="00AD2959">
        <w:rPr>
          <w:rFonts w:ascii="Arial" w:hAnsi="Arial" w:cs="Arial"/>
          <w:color w:val="000000" w:themeColor="text1"/>
        </w:rPr>
        <w:t xml:space="preserve">with being in a position of authority. </w:t>
      </w:r>
      <w:r w:rsidR="00C90316" w:rsidRPr="00AD2959">
        <w:rPr>
          <w:rFonts w:ascii="Arial" w:hAnsi="Arial" w:cs="Arial"/>
          <w:color w:val="000000" w:themeColor="text1"/>
        </w:rPr>
        <w:t xml:space="preserve">Having said this </w:t>
      </w:r>
      <w:r w:rsidR="00CF2CC0" w:rsidRPr="00AD2959">
        <w:rPr>
          <w:rFonts w:ascii="Arial" w:hAnsi="Arial" w:cs="Arial"/>
          <w:color w:val="000000" w:themeColor="text1"/>
        </w:rPr>
        <w:t>McDowell C</w:t>
      </w:r>
      <w:r w:rsidR="00C90316" w:rsidRPr="00AD2959">
        <w:rPr>
          <w:rFonts w:ascii="Arial" w:hAnsi="Arial" w:cs="Arial"/>
          <w:color w:val="000000" w:themeColor="text1"/>
        </w:rPr>
        <w:t>lark (2012) discusses th</w:t>
      </w:r>
      <w:r w:rsidR="00B61AC5" w:rsidRPr="00AD2959">
        <w:rPr>
          <w:rFonts w:ascii="Arial" w:hAnsi="Arial" w:cs="Arial"/>
          <w:color w:val="000000" w:themeColor="text1"/>
        </w:rPr>
        <w:t>e</w:t>
      </w:r>
      <w:r w:rsidR="00C90316" w:rsidRPr="00AD2959">
        <w:rPr>
          <w:rFonts w:ascii="Arial" w:hAnsi="Arial" w:cs="Arial"/>
          <w:color w:val="000000" w:themeColor="text1"/>
        </w:rPr>
        <w:t xml:space="preserve"> fact that having an effective leader within an early years setting </w:t>
      </w:r>
      <w:r w:rsidR="00B61AC5" w:rsidRPr="00AD2959">
        <w:rPr>
          <w:rFonts w:ascii="Arial" w:hAnsi="Arial" w:cs="Arial"/>
          <w:color w:val="000000" w:themeColor="text1"/>
        </w:rPr>
        <w:t xml:space="preserve">is a key factor of ensuring </w:t>
      </w:r>
      <w:r w:rsidR="00687D6F" w:rsidRPr="00AD2959">
        <w:rPr>
          <w:rFonts w:ascii="Arial" w:hAnsi="Arial" w:cs="Arial"/>
          <w:color w:val="000000" w:themeColor="text1"/>
        </w:rPr>
        <w:t xml:space="preserve">quality </w:t>
      </w:r>
      <w:r w:rsidR="00FA6B28" w:rsidRPr="00AD2959">
        <w:rPr>
          <w:rFonts w:ascii="Arial" w:hAnsi="Arial" w:cs="Arial"/>
          <w:color w:val="000000" w:themeColor="text1"/>
        </w:rPr>
        <w:t>of care and practice. It was found within his study that catalytic leaders within the early years are created through empowering practitioners instead of placing an emphasis on</w:t>
      </w:r>
      <w:r w:rsidR="000D6FB8" w:rsidRPr="00AD2959">
        <w:rPr>
          <w:rFonts w:ascii="Arial" w:hAnsi="Arial" w:cs="Arial"/>
          <w:color w:val="000000" w:themeColor="text1"/>
        </w:rPr>
        <w:t xml:space="preserve"> levels of</w:t>
      </w:r>
      <w:r w:rsidR="00FA6B28" w:rsidRPr="00AD2959">
        <w:rPr>
          <w:rFonts w:ascii="Arial" w:hAnsi="Arial" w:cs="Arial"/>
          <w:color w:val="000000" w:themeColor="text1"/>
        </w:rPr>
        <w:t xml:space="preserve"> authority.</w:t>
      </w:r>
      <w:r w:rsidR="00546B97" w:rsidRPr="00AD2959">
        <w:rPr>
          <w:rFonts w:ascii="Arial" w:hAnsi="Arial" w:cs="Arial"/>
          <w:color w:val="000000" w:themeColor="text1"/>
        </w:rPr>
        <w:t xml:space="preserve"> </w:t>
      </w:r>
      <w:r w:rsidR="00CF2CC0" w:rsidRPr="00AD2959">
        <w:rPr>
          <w:rFonts w:ascii="Arial" w:hAnsi="Arial" w:cs="Arial"/>
          <w:color w:val="000000" w:themeColor="text1"/>
        </w:rPr>
        <w:t>Therefore,</w:t>
      </w:r>
      <w:r w:rsidR="00BD4A83" w:rsidRPr="00AD2959">
        <w:rPr>
          <w:rFonts w:ascii="Arial" w:hAnsi="Arial" w:cs="Arial"/>
          <w:color w:val="000000" w:themeColor="text1"/>
        </w:rPr>
        <w:t xml:space="preserve"> having a growing number of leaders within a setting can be </w:t>
      </w:r>
      <w:r w:rsidR="00CF2CC0" w:rsidRPr="00AD2959">
        <w:rPr>
          <w:rFonts w:ascii="Arial" w:hAnsi="Arial" w:cs="Arial"/>
          <w:color w:val="000000" w:themeColor="text1"/>
        </w:rPr>
        <w:t xml:space="preserve">an </w:t>
      </w:r>
      <w:r w:rsidR="00BD4A83" w:rsidRPr="00AD2959">
        <w:rPr>
          <w:rFonts w:ascii="Arial" w:hAnsi="Arial" w:cs="Arial"/>
          <w:color w:val="000000" w:themeColor="text1"/>
        </w:rPr>
        <w:t xml:space="preserve">effective way to improve the quality of provision provided. </w:t>
      </w:r>
      <w:r w:rsidR="00546B97" w:rsidRPr="00AD2959">
        <w:rPr>
          <w:rFonts w:ascii="Arial" w:hAnsi="Arial" w:cs="Arial"/>
          <w:color w:val="000000" w:themeColor="text1"/>
        </w:rPr>
        <w:t xml:space="preserve">Reed and Canning (2011) also state that within the early years a catalytic leader may not have the power to enforce a catastrophic change but can instead recognise and influence </w:t>
      </w:r>
      <w:r w:rsidR="004A4D14" w:rsidRPr="00AD2959">
        <w:rPr>
          <w:rFonts w:ascii="Arial" w:hAnsi="Arial" w:cs="Arial"/>
          <w:color w:val="000000" w:themeColor="text1"/>
        </w:rPr>
        <w:t>long-term</w:t>
      </w:r>
      <w:r w:rsidR="00546B97" w:rsidRPr="00AD2959">
        <w:rPr>
          <w:rFonts w:ascii="Arial" w:hAnsi="Arial" w:cs="Arial"/>
          <w:color w:val="000000" w:themeColor="text1"/>
        </w:rPr>
        <w:t xml:space="preserve"> changes within their settings that </w:t>
      </w:r>
      <w:r w:rsidR="004A4D14" w:rsidRPr="00AD2959">
        <w:rPr>
          <w:rFonts w:ascii="Arial" w:hAnsi="Arial" w:cs="Arial"/>
          <w:color w:val="000000" w:themeColor="text1"/>
        </w:rPr>
        <w:t xml:space="preserve">take small steps but </w:t>
      </w:r>
      <w:r w:rsidR="00546B97" w:rsidRPr="00AD2959">
        <w:rPr>
          <w:rFonts w:ascii="Arial" w:hAnsi="Arial" w:cs="Arial"/>
          <w:color w:val="000000" w:themeColor="text1"/>
        </w:rPr>
        <w:t>have a positive outcome for young children.</w:t>
      </w:r>
      <w:r w:rsidR="00FA6B28" w:rsidRPr="00AD2959">
        <w:rPr>
          <w:rFonts w:ascii="Arial" w:hAnsi="Arial" w:cs="Arial"/>
          <w:color w:val="000000" w:themeColor="text1"/>
        </w:rPr>
        <w:t xml:space="preserve"> In order to succeed in such an approach</w:t>
      </w:r>
      <w:r w:rsidR="00CF2CC0" w:rsidRPr="00AD2959">
        <w:rPr>
          <w:rFonts w:ascii="Arial" w:hAnsi="Arial" w:cs="Arial"/>
          <w:color w:val="000000" w:themeColor="text1"/>
        </w:rPr>
        <w:t xml:space="preserve"> McDowell</w:t>
      </w:r>
      <w:r w:rsidR="00FA6B28" w:rsidRPr="00AD2959">
        <w:rPr>
          <w:rFonts w:ascii="Arial" w:hAnsi="Arial" w:cs="Arial"/>
          <w:color w:val="000000" w:themeColor="text1"/>
        </w:rPr>
        <w:t xml:space="preserve"> Clark (2012) states that it is important for catalytic leaders </w:t>
      </w:r>
      <w:r w:rsidR="003A7321" w:rsidRPr="00AD2959">
        <w:rPr>
          <w:rFonts w:ascii="Arial" w:hAnsi="Arial" w:cs="Arial"/>
          <w:color w:val="000000" w:themeColor="text1"/>
        </w:rPr>
        <w:t xml:space="preserve">to </w:t>
      </w:r>
      <w:r w:rsidR="00FA6B28" w:rsidRPr="00AD2959">
        <w:rPr>
          <w:rFonts w:ascii="Arial" w:hAnsi="Arial" w:cs="Arial"/>
          <w:color w:val="000000" w:themeColor="text1"/>
        </w:rPr>
        <w:t xml:space="preserve">engage </w:t>
      </w:r>
      <w:r w:rsidR="003A7321" w:rsidRPr="00AD2959">
        <w:rPr>
          <w:rFonts w:ascii="Arial" w:hAnsi="Arial" w:cs="Arial"/>
          <w:color w:val="000000" w:themeColor="text1"/>
        </w:rPr>
        <w:t xml:space="preserve">effectively with other practitioners within their setting along with consistently carrying out critical reflection in order to continuously provide the upmost </w:t>
      </w:r>
      <w:r w:rsidR="000471D5" w:rsidRPr="00AD2959">
        <w:rPr>
          <w:rFonts w:ascii="Arial" w:hAnsi="Arial" w:cs="Arial"/>
          <w:color w:val="000000" w:themeColor="text1"/>
        </w:rPr>
        <w:t xml:space="preserve">professional practice. </w:t>
      </w:r>
      <w:r w:rsidR="00BD4A83" w:rsidRPr="00AD2959">
        <w:rPr>
          <w:rFonts w:ascii="Arial" w:hAnsi="Arial" w:cs="Arial"/>
          <w:color w:val="000000" w:themeColor="text1"/>
        </w:rPr>
        <w:t xml:space="preserve">Hadfield (2015) discusses the </w:t>
      </w:r>
      <w:r w:rsidR="00797C9C" w:rsidRPr="00AD2959">
        <w:rPr>
          <w:rFonts w:ascii="Arial" w:hAnsi="Arial" w:cs="Arial"/>
          <w:color w:val="000000" w:themeColor="text1"/>
        </w:rPr>
        <w:t xml:space="preserve">importance </w:t>
      </w:r>
      <w:r w:rsidR="00BD4A83" w:rsidRPr="00AD2959">
        <w:rPr>
          <w:rFonts w:ascii="Arial" w:hAnsi="Arial" w:cs="Arial"/>
          <w:color w:val="000000" w:themeColor="text1"/>
        </w:rPr>
        <w:t>of building positive relationships</w:t>
      </w:r>
      <w:r w:rsidR="00797C9C" w:rsidRPr="00AD2959">
        <w:rPr>
          <w:rFonts w:ascii="Arial" w:hAnsi="Arial" w:cs="Arial"/>
          <w:color w:val="000000" w:themeColor="text1"/>
        </w:rPr>
        <w:t xml:space="preserve"> between leaders and practitioners as in doing so catalytic leaders can influence change and development amongst colleagues. In order to be an effective leader one needs to establish a sense of community, build strong relationships, develop respect and be part of the team (Hadfield, 2015).</w:t>
      </w:r>
      <w:r w:rsidR="0058582A" w:rsidRPr="00AD2959">
        <w:rPr>
          <w:rFonts w:ascii="Arial" w:hAnsi="Arial" w:cs="Arial"/>
          <w:color w:val="000000" w:themeColor="text1"/>
        </w:rPr>
        <w:t xml:space="preserve"> </w:t>
      </w:r>
      <w:proofErr w:type="gramStart"/>
      <w:r w:rsidR="00797C9C" w:rsidRPr="00AD2959">
        <w:rPr>
          <w:rFonts w:ascii="Arial" w:hAnsi="Arial" w:cs="Arial"/>
          <w:color w:val="000000" w:themeColor="text1"/>
        </w:rPr>
        <w:t>Once</w:t>
      </w:r>
      <w:proofErr w:type="gramEnd"/>
      <w:r w:rsidR="00797C9C" w:rsidRPr="00AD2959">
        <w:rPr>
          <w:rFonts w:ascii="Arial" w:hAnsi="Arial" w:cs="Arial"/>
          <w:color w:val="000000" w:themeColor="text1"/>
        </w:rPr>
        <w:t xml:space="preserve"> an effective leader has succeeded in these areas Hadfield (2015) states that they will then be able to build shared goals and aims and influence change within settings. </w:t>
      </w:r>
    </w:p>
    <w:p w14:paraId="650F30C1" w14:textId="697FC5DD" w:rsidR="0089716B" w:rsidRPr="00AD2959" w:rsidRDefault="00DD0E30" w:rsidP="00DD0E30">
      <w:pPr>
        <w:spacing w:line="360" w:lineRule="auto"/>
        <w:rPr>
          <w:rFonts w:ascii="Arial" w:hAnsi="Arial" w:cs="Arial"/>
          <w:color w:val="000000" w:themeColor="text1"/>
        </w:rPr>
      </w:pPr>
      <w:r w:rsidRPr="00AD2959">
        <w:rPr>
          <w:rFonts w:ascii="Arial" w:hAnsi="Arial" w:cs="Arial"/>
          <w:color w:val="000000" w:themeColor="text1"/>
        </w:rPr>
        <w:t>Aubrey (201</w:t>
      </w:r>
      <w:r w:rsidR="00814763" w:rsidRPr="00AD2959">
        <w:rPr>
          <w:rFonts w:ascii="Arial" w:hAnsi="Arial" w:cs="Arial"/>
          <w:color w:val="000000" w:themeColor="text1"/>
        </w:rPr>
        <w:t>1</w:t>
      </w:r>
      <w:r w:rsidRPr="00AD2959">
        <w:rPr>
          <w:rFonts w:ascii="Arial" w:hAnsi="Arial" w:cs="Arial"/>
          <w:color w:val="000000" w:themeColor="text1"/>
        </w:rPr>
        <w:t xml:space="preserve">) discusses Bronfenbrenner’s theory in relation to leadership, she states that social interaction within the working environment, the local community and also the wider cultural </w:t>
      </w:r>
      <w:r w:rsidR="00814763" w:rsidRPr="00AD2959">
        <w:rPr>
          <w:rFonts w:ascii="Arial" w:hAnsi="Arial" w:cs="Arial"/>
          <w:color w:val="000000" w:themeColor="text1"/>
        </w:rPr>
        <w:t xml:space="preserve">and societal </w:t>
      </w:r>
      <w:r w:rsidRPr="00AD2959">
        <w:rPr>
          <w:rFonts w:ascii="Arial" w:hAnsi="Arial" w:cs="Arial"/>
          <w:color w:val="000000" w:themeColor="text1"/>
        </w:rPr>
        <w:t xml:space="preserve">context can have an influence on the kinds of leaders there are. </w:t>
      </w:r>
      <w:r w:rsidR="00814763" w:rsidRPr="00AD2959">
        <w:rPr>
          <w:rFonts w:ascii="Arial" w:hAnsi="Arial" w:cs="Arial"/>
          <w:color w:val="000000" w:themeColor="text1"/>
        </w:rPr>
        <w:t xml:space="preserve">Aubrey (2011) states that the types of leaders within the early years will depend on the settings that they work in and the levels of change and influence that they aim to have on other professionals and environments. </w:t>
      </w:r>
    </w:p>
    <w:p w14:paraId="6779F4A2" w14:textId="0724C873" w:rsidR="00F70119" w:rsidRPr="00AD2959" w:rsidRDefault="00F70119" w:rsidP="00DD0E30">
      <w:pPr>
        <w:spacing w:line="360" w:lineRule="auto"/>
        <w:rPr>
          <w:rFonts w:ascii="Arial" w:hAnsi="Arial" w:cs="Arial"/>
          <w:color w:val="000000" w:themeColor="text1"/>
        </w:rPr>
      </w:pPr>
      <w:r w:rsidRPr="00AD2959">
        <w:rPr>
          <w:rFonts w:ascii="Arial" w:hAnsi="Arial" w:cs="Arial"/>
          <w:color w:val="000000" w:themeColor="text1"/>
        </w:rPr>
        <w:t xml:space="preserve">Cortes and Hallam (2016) state that catalytic leaders working with children should build strong relationships not only with the children in their care but also their families. Through having strong relationships with parents and care givers catalytic leaders gain an understanding of family dynamic and are either able to recognise signs of change or upset or parents may feel confident to disclose of any worries or troubles they may be experiencing. Catalytic leaders are able to signpost families to other agencies that can support their needs and can also contact multiagency teams </w:t>
      </w:r>
      <w:r w:rsidRPr="00AD2959">
        <w:rPr>
          <w:rFonts w:ascii="Arial" w:hAnsi="Arial" w:cs="Arial"/>
          <w:color w:val="000000" w:themeColor="text1"/>
        </w:rPr>
        <w:lastRenderedPageBreak/>
        <w:t xml:space="preserve">directly if they have any worries about a child or if they recognise that a family may need extra support with any sociological factors they are facing. </w:t>
      </w:r>
      <w:r w:rsidR="00DA3215" w:rsidRPr="00AD2959">
        <w:rPr>
          <w:rFonts w:ascii="Arial" w:hAnsi="Arial" w:cs="Arial"/>
          <w:color w:val="000000" w:themeColor="text1"/>
        </w:rPr>
        <w:t>The NSPCC (</w:t>
      </w:r>
      <w:r w:rsidR="00366E22" w:rsidRPr="00AD2959">
        <w:rPr>
          <w:rFonts w:ascii="Arial" w:hAnsi="Arial" w:cs="Arial"/>
          <w:color w:val="000000" w:themeColor="text1"/>
        </w:rPr>
        <w:t xml:space="preserve">no date) state that leaders within setting have an important role in recognising and understanding risk and vulnerability factors in order for them to identify families that </w:t>
      </w:r>
      <w:proofErr w:type="gramStart"/>
      <w:r w:rsidR="00366E22" w:rsidRPr="00AD2959">
        <w:rPr>
          <w:rFonts w:ascii="Arial" w:hAnsi="Arial" w:cs="Arial"/>
          <w:color w:val="000000" w:themeColor="text1"/>
        </w:rPr>
        <w:t>are in need of</w:t>
      </w:r>
      <w:proofErr w:type="gramEnd"/>
      <w:r w:rsidR="00366E22" w:rsidRPr="00AD2959">
        <w:rPr>
          <w:rFonts w:ascii="Arial" w:hAnsi="Arial" w:cs="Arial"/>
          <w:color w:val="000000" w:themeColor="text1"/>
        </w:rPr>
        <w:t xml:space="preserve"> extra support to keep their children safe. </w:t>
      </w:r>
      <w:r w:rsidR="00220B71" w:rsidRPr="00AD2959">
        <w:rPr>
          <w:rFonts w:ascii="Arial" w:hAnsi="Arial" w:cs="Arial"/>
          <w:color w:val="000000" w:themeColor="text1"/>
        </w:rPr>
        <w:t xml:space="preserve">According to NSPCC (no date) sociological factors that can have an effect on young children and their families include domestic abuse this can be experienced by children directly or indirectly. This meaning hearing the abuse within the home, witnessing the abuse or not getting the appropriate care and support that they need in order to be happy, healthy and safe. </w:t>
      </w:r>
      <w:r w:rsidR="0058582A" w:rsidRPr="00AD2959">
        <w:rPr>
          <w:rFonts w:ascii="Arial" w:hAnsi="Arial" w:cs="Arial"/>
          <w:color w:val="000000" w:themeColor="text1"/>
        </w:rPr>
        <w:t>Another sociological factor that the NSPCC (no date) describes is parental substance misuse. They state that this includes parent or carers that consume harmful quantities of alcohol or drugs or have a dependency on a substance which can then have an effect on their lifestyle causing it to be chaotic and unpredictable resulting in children being at risk of significant harm or not having their needs met.</w:t>
      </w:r>
      <w:r w:rsidR="00BB49D0" w:rsidRPr="00AD2959">
        <w:rPr>
          <w:rFonts w:ascii="Arial" w:hAnsi="Arial" w:cs="Arial"/>
          <w:color w:val="000000" w:themeColor="text1"/>
        </w:rPr>
        <w:t xml:space="preserve"> Other sociological factors may include poverty, parental mental health, bullying and hate crime</w:t>
      </w:r>
      <w:r w:rsidR="00CF2CC0" w:rsidRPr="00AD2959">
        <w:rPr>
          <w:rFonts w:ascii="Arial" w:hAnsi="Arial" w:cs="Arial"/>
          <w:color w:val="000000" w:themeColor="text1"/>
        </w:rPr>
        <w:t xml:space="preserve"> (NSPCC, no date).</w:t>
      </w:r>
    </w:p>
    <w:p w14:paraId="0F770905" w14:textId="19D1EF36" w:rsidR="00063DBE" w:rsidRPr="00AD2959" w:rsidRDefault="00063DBE" w:rsidP="00DD0E30">
      <w:pPr>
        <w:spacing w:line="360" w:lineRule="auto"/>
        <w:rPr>
          <w:rFonts w:ascii="Arial" w:hAnsi="Arial" w:cs="Arial"/>
          <w:color w:val="000000" w:themeColor="text1"/>
        </w:rPr>
      </w:pPr>
      <w:r w:rsidRPr="00AD2959">
        <w:rPr>
          <w:rFonts w:ascii="Arial" w:hAnsi="Arial" w:cs="Arial"/>
          <w:color w:val="000000" w:themeColor="text1"/>
        </w:rPr>
        <w:t xml:space="preserve">Not only does being a catalytic leader benefit children and settings but they are also beneficial to families of those that attend the setting. </w:t>
      </w:r>
      <w:r w:rsidR="002B6F95" w:rsidRPr="00AD2959">
        <w:rPr>
          <w:rFonts w:ascii="Arial" w:hAnsi="Arial" w:cs="Arial"/>
          <w:color w:val="000000" w:themeColor="text1"/>
        </w:rPr>
        <w:t xml:space="preserve">The Anna Freud National Centre for Children and Families (no </w:t>
      </w:r>
      <w:proofErr w:type="spellStart"/>
      <w:r w:rsidR="002B6F95" w:rsidRPr="00AD2959">
        <w:rPr>
          <w:rFonts w:ascii="Arial" w:hAnsi="Arial" w:cs="Arial"/>
          <w:color w:val="000000" w:themeColor="text1"/>
        </w:rPr>
        <w:t>date</w:t>
      </w:r>
      <w:r w:rsidR="00033F29" w:rsidRPr="00AD2959">
        <w:rPr>
          <w:rFonts w:ascii="Arial" w:hAnsi="Arial" w:cs="Arial"/>
          <w:color w:val="000000" w:themeColor="text1"/>
        </w:rPr>
        <w:t>a</w:t>
      </w:r>
      <w:proofErr w:type="spellEnd"/>
      <w:r w:rsidR="002B6F95" w:rsidRPr="00AD2959">
        <w:rPr>
          <w:rFonts w:ascii="Arial" w:hAnsi="Arial" w:cs="Arial"/>
          <w:color w:val="000000" w:themeColor="text1"/>
        </w:rPr>
        <w:t xml:space="preserve">) states that it is the leaders role to ensure that a setting is inclusive to all children, families and practitioners. Leaders can do this by ensuring that the work force is diverse and ensuring that all practitioners attend the relevant training and understand the policies relating to diversity, culture and disabilities. This ensures that families feel included, understood and comfortable when working together with practitioners to meet the needs for all children within their care (Anna Freud National Centre for children and families, no </w:t>
      </w:r>
      <w:proofErr w:type="spellStart"/>
      <w:r w:rsidR="002B6F95" w:rsidRPr="00AD2959">
        <w:rPr>
          <w:rFonts w:ascii="Arial" w:hAnsi="Arial" w:cs="Arial"/>
          <w:color w:val="000000" w:themeColor="text1"/>
        </w:rPr>
        <w:t>date</w:t>
      </w:r>
      <w:r w:rsidR="00033F29" w:rsidRPr="00AD2959">
        <w:rPr>
          <w:rFonts w:ascii="Arial" w:hAnsi="Arial" w:cs="Arial"/>
          <w:color w:val="000000" w:themeColor="text1"/>
        </w:rPr>
        <w:t>a</w:t>
      </w:r>
      <w:proofErr w:type="spellEnd"/>
      <w:r w:rsidR="002B6F95" w:rsidRPr="00AD2959">
        <w:rPr>
          <w:rFonts w:ascii="Arial" w:hAnsi="Arial" w:cs="Arial"/>
          <w:color w:val="000000" w:themeColor="text1"/>
        </w:rPr>
        <w:t xml:space="preserve">). </w:t>
      </w:r>
    </w:p>
    <w:p w14:paraId="63F35386" w14:textId="77777777" w:rsidR="00CF2CC0" w:rsidRPr="00AD2959" w:rsidRDefault="00CF2CC0" w:rsidP="00DD0E30">
      <w:pPr>
        <w:spacing w:line="360" w:lineRule="auto"/>
        <w:rPr>
          <w:rFonts w:ascii="Arial" w:hAnsi="Arial" w:cs="Arial"/>
          <w:color w:val="000000" w:themeColor="text1"/>
        </w:rPr>
      </w:pPr>
    </w:p>
    <w:p w14:paraId="6DA67B36" w14:textId="292AA471" w:rsidR="00366E22" w:rsidRPr="00AD2959" w:rsidRDefault="0089716B" w:rsidP="00DD0E30">
      <w:pPr>
        <w:spacing w:line="360" w:lineRule="auto"/>
        <w:rPr>
          <w:rFonts w:ascii="Arial" w:hAnsi="Arial" w:cs="Arial"/>
          <w:color w:val="000000" w:themeColor="text1"/>
        </w:rPr>
      </w:pPr>
      <w:r w:rsidRPr="00AD2959">
        <w:rPr>
          <w:rFonts w:ascii="Arial" w:hAnsi="Arial" w:cs="Arial"/>
          <w:color w:val="000000" w:themeColor="text1"/>
        </w:rPr>
        <w:t xml:space="preserve">There are barriers to being catalytic leaders within the early years some have been discussed by Reed and Canning (2011). They state that there are practitioners working within settings that have been within their profession for many years and are therefore reluctant to take part in changes within settings. </w:t>
      </w:r>
      <w:r w:rsidR="00E871F8" w:rsidRPr="00AD2959">
        <w:rPr>
          <w:rFonts w:ascii="Arial" w:hAnsi="Arial" w:cs="Arial"/>
          <w:color w:val="000000" w:themeColor="text1"/>
        </w:rPr>
        <w:t xml:space="preserve">This can be challenging when there are practitioners that have practiced for many years and a newly qualified practitioner joins the team with new ideas from theorists and research that other practitioners are unwilling to try. </w:t>
      </w:r>
      <w:r w:rsidRPr="00AD2959">
        <w:rPr>
          <w:rFonts w:ascii="Arial" w:hAnsi="Arial" w:cs="Arial"/>
          <w:color w:val="000000" w:themeColor="text1"/>
        </w:rPr>
        <w:t xml:space="preserve">Reed and Canning (2011) state that often practitioners own personal self-doubt may hold them back from being forth coming to </w:t>
      </w:r>
      <w:r w:rsidRPr="00AD2959">
        <w:rPr>
          <w:rFonts w:ascii="Arial" w:hAnsi="Arial" w:cs="Arial"/>
          <w:color w:val="000000" w:themeColor="text1"/>
        </w:rPr>
        <w:lastRenderedPageBreak/>
        <w:t xml:space="preserve">better their own personal professional development therefore hindering the settings development and growth. They discuss that one way in which catalytic leaders can work to improve this barrier is by working with and building a practitioners own professional practice and give them the confidence to believe in their own capabilities and qualities. </w:t>
      </w:r>
    </w:p>
    <w:p w14:paraId="2DF8691C" w14:textId="43B9A039" w:rsidR="00413E76" w:rsidRPr="00AD2959" w:rsidRDefault="00DA1215" w:rsidP="00DD0E30">
      <w:pPr>
        <w:spacing w:line="360" w:lineRule="auto"/>
        <w:rPr>
          <w:rFonts w:ascii="Arial" w:hAnsi="Arial" w:cs="Arial"/>
          <w:color w:val="000000" w:themeColor="text1"/>
        </w:rPr>
      </w:pPr>
      <w:r w:rsidRPr="00AD2959">
        <w:rPr>
          <w:rFonts w:ascii="Arial" w:hAnsi="Arial" w:cs="Arial"/>
          <w:color w:val="000000" w:themeColor="text1"/>
        </w:rPr>
        <w:t xml:space="preserve">O’Sullivan (2015) states that communication can be a challenge for a leader within a setting and although communication can be seemingly an obvious skill to have within the workplace it can have a significant impact on how effective a leader is. </w:t>
      </w:r>
      <w:proofErr w:type="spellStart"/>
      <w:r w:rsidRPr="00AD2959">
        <w:rPr>
          <w:rFonts w:ascii="Arial" w:hAnsi="Arial" w:cs="Arial"/>
          <w:color w:val="000000" w:themeColor="text1"/>
        </w:rPr>
        <w:t>O’sullivan</w:t>
      </w:r>
      <w:proofErr w:type="spellEnd"/>
      <w:r w:rsidRPr="00AD2959">
        <w:rPr>
          <w:rFonts w:ascii="Arial" w:hAnsi="Arial" w:cs="Arial"/>
          <w:color w:val="000000" w:themeColor="text1"/>
        </w:rPr>
        <w:t xml:space="preserve"> (2015) discusses that by leaders having effective communication with other staff members in early years settings they stand a greater chance of successfully sharing their vision with the team. Practitioners then have a better understanding of proposed planning and change within the settings therefore resulting in consistency of practice for the children. In order for leaders to have effective communication with all members of the team they first need to build positive relationships, trust and respect with other staff. If communication is not positive, consistent </w:t>
      </w:r>
      <w:r w:rsidR="001D05EB" w:rsidRPr="00AD2959">
        <w:rPr>
          <w:rFonts w:ascii="Arial" w:hAnsi="Arial" w:cs="Arial"/>
          <w:color w:val="000000" w:themeColor="text1"/>
        </w:rPr>
        <w:t xml:space="preserve">and staff feel like they are not being heard the setting may be effective. Through leaders being good listeners, understanding and reliable staff members are more likely to participate and cooperate with changes and implementation resulting in better quality of care. </w:t>
      </w:r>
      <w:r w:rsidR="001B3D56" w:rsidRPr="00AD2959">
        <w:rPr>
          <w:rFonts w:ascii="Arial" w:hAnsi="Arial" w:cs="Arial"/>
          <w:color w:val="000000" w:themeColor="text1"/>
        </w:rPr>
        <w:t xml:space="preserve">Along with effective communication catalytic leaders also need to have confidence, McDowell Clark (2012) state that a lack of confidence within one’s own leadership can prove to be a barrier in practitioners setting forward for the role. He states that practitioners do not have the confidence to recognise their own strengths as leaders therefore they are reluctant to speak out and share their ideas with others. McDowell Clark (2012) found within his study that many practitioners were comfortable with leading from within, as they linked being a leader with a position of authority that they were not in. Educating practitioners on the understanding that anyone can be a catalytic leader it is not linked to a superior position could further develop childcare settings as more practitioners can lead change and influence others around them without the worry of stepping on the toes of those in a position of authority. </w:t>
      </w:r>
    </w:p>
    <w:p w14:paraId="360DC5E6" w14:textId="77777777" w:rsidR="00D05C8D" w:rsidRPr="00AD2959" w:rsidRDefault="00D05C8D" w:rsidP="00DD0E30">
      <w:pPr>
        <w:spacing w:line="360" w:lineRule="auto"/>
        <w:rPr>
          <w:color w:val="000000" w:themeColor="text1"/>
        </w:rPr>
      </w:pPr>
    </w:p>
    <w:p w14:paraId="165A1920" w14:textId="61256EEE" w:rsidR="008302EC" w:rsidRPr="00AD2959" w:rsidRDefault="00D05C8D" w:rsidP="00D05C8D">
      <w:pPr>
        <w:spacing w:line="360" w:lineRule="auto"/>
        <w:rPr>
          <w:rFonts w:ascii="Arial" w:hAnsi="Arial" w:cs="Arial"/>
          <w:color w:val="000000" w:themeColor="text1"/>
        </w:rPr>
      </w:pPr>
      <w:r w:rsidRPr="00AD2959">
        <w:rPr>
          <w:rFonts w:ascii="Arial" w:hAnsi="Arial" w:cs="Arial"/>
          <w:color w:val="000000" w:themeColor="text1"/>
        </w:rPr>
        <w:t xml:space="preserve">In conclusion the importance of having catalytic leaders within early years settings is becoming more recognised as evidence of its effectiveness </w:t>
      </w:r>
      <w:r w:rsidR="00CF2CC0" w:rsidRPr="00AD2959">
        <w:rPr>
          <w:rFonts w:ascii="Arial" w:hAnsi="Arial" w:cs="Arial"/>
          <w:color w:val="000000" w:themeColor="text1"/>
        </w:rPr>
        <w:t>is continuously being released</w:t>
      </w:r>
      <w:r w:rsidRPr="00AD2959">
        <w:rPr>
          <w:rFonts w:ascii="Arial" w:hAnsi="Arial" w:cs="Arial"/>
          <w:color w:val="000000" w:themeColor="text1"/>
        </w:rPr>
        <w:t xml:space="preserve">. Evidence shows the positive effect having a number of catalytic leaders </w:t>
      </w:r>
      <w:r w:rsidRPr="00AD2959">
        <w:rPr>
          <w:rFonts w:ascii="Arial" w:hAnsi="Arial" w:cs="Arial"/>
          <w:color w:val="000000" w:themeColor="text1"/>
        </w:rPr>
        <w:lastRenderedPageBreak/>
        <w:t xml:space="preserve">within a setting has on the outcomes for all practitioners and children. By empowering others to recognise their strengths and abilities as leaders practitioners are able to work effectively together to inspire change within the early years sector which in turn creates better outcomes for all children and families. </w:t>
      </w:r>
    </w:p>
    <w:p w14:paraId="40D7825C" w14:textId="77777777" w:rsidR="008302EC" w:rsidRPr="00AD2959" w:rsidRDefault="008302EC" w:rsidP="00D05C8D">
      <w:pPr>
        <w:spacing w:line="360" w:lineRule="auto"/>
        <w:rPr>
          <w:rFonts w:ascii="Arial" w:hAnsi="Arial" w:cs="Arial"/>
          <w:color w:val="000000" w:themeColor="text1"/>
        </w:rPr>
      </w:pPr>
    </w:p>
    <w:p w14:paraId="3AE03F26" w14:textId="77777777" w:rsidR="00A6629C" w:rsidRPr="00AD2959" w:rsidRDefault="008302EC" w:rsidP="00D05C8D">
      <w:pPr>
        <w:spacing w:line="360" w:lineRule="auto"/>
        <w:rPr>
          <w:rFonts w:ascii="Arial" w:hAnsi="Arial" w:cs="Arial"/>
          <w:color w:val="000000" w:themeColor="text1"/>
          <w:u w:val="single"/>
        </w:rPr>
      </w:pPr>
      <w:r w:rsidRPr="00AD2959">
        <w:rPr>
          <w:rFonts w:ascii="Arial" w:hAnsi="Arial" w:cs="Arial"/>
          <w:color w:val="000000" w:themeColor="text1"/>
          <w:u w:val="single"/>
        </w:rPr>
        <w:t>Section 2</w:t>
      </w:r>
    </w:p>
    <w:p w14:paraId="7C09F6BF" w14:textId="42AD3C1E" w:rsidR="00A6629C" w:rsidRPr="00AD2959" w:rsidRDefault="00A6629C" w:rsidP="00D05C8D">
      <w:pPr>
        <w:spacing w:line="360" w:lineRule="auto"/>
        <w:rPr>
          <w:rFonts w:ascii="Arial" w:hAnsi="Arial" w:cs="Arial"/>
          <w:color w:val="000000" w:themeColor="text1"/>
        </w:rPr>
      </w:pPr>
    </w:p>
    <w:p w14:paraId="79EFB964" w14:textId="75723110" w:rsidR="00EB23C3" w:rsidRPr="00AD2959" w:rsidRDefault="006F3924" w:rsidP="00D05C8D">
      <w:pPr>
        <w:spacing w:line="360" w:lineRule="auto"/>
        <w:rPr>
          <w:rFonts w:ascii="Arial" w:hAnsi="Arial" w:cs="Arial"/>
          <w:color w:val="000000" w:themeColor="text1"/>
        </w:rPr>
      </w:pPr>
      <w:r w:rsidRPr="00AD2959">
        <w:rPr>
          <w:rFonts w:ascii="Arial" w:hAnsi="Arial" w:cs="Arial"/>
          <w:color w:val="000000" w:themeColor="text1"/>
        </w:rPr>
        <w:t xml:space="preserve">Rocio Cifuentes is the current children’s Commissioner for Wales she was appointed to the role in April 2022 and will be the commissioner for the next 7 years (Children’s Commissioner for Wales, no </w:t>
      </w:r>
      <w:proofErr w:type="spellStart"/>
      <w:r w:rsidRPr="00AD2959">
        <w:rPr>
          <w:rFonts w:ascii="Arial" w:hAnsi="Arial" w:cs="Arial"/>
          <w:color w:val="000000" w:themeColor="text1"/>
        </w:rPr>
        <w:t>date</w:t>
      </w:r>
      <w:r w:rsidR="00033F29" w:rsidRPr="00AD2959">
        <w:rPr>
          <w:rFonts w:ascii="Arial" w:hAnsi="Arial" w:cs="Arial"/>
          <w:color w:val="000000" w:themeColor="text1"/>
        </w:rPr>
        <w:t>a</w:t>
      </w:r>
      <w:proofErr w:type="spellEnd"/>
      <w:r w:rsidRPr="00AD2959">
        <w:rPr>
          <w:rFonts w:ascii="Arial" w:hAnsi="Arial" w:cs="Arial"/>
          <w:color w:val="000000" w:themeColor="text1"/>
        </w:rPr>
        <w:t xml:space="preserve">). </w:t>
      </w:r>
      <w:r w:rsidR="00E925F1" w:rsidRPr="00AD2959">
        <w:rPr>
          <w:rFonts w:ascii="Arial" w:hAnsi="Arial" w:cs="Arial"/>
          <w:color w:val="000000" w:themeColor="text1"/>
        </w:rPr>
        <w:t>The Welsh Government (2022</w:t>
      </w:r>
      <w:r w:rsidR="00C936F6" w:rsidRPr="00AD2959">
        <w:rPr>
          <w:rFonts w:ascii="Arial" w:hAnsi="Arial" w:cs="Arial"/>
          <w:color w:val="000000" w:themeColor="text1"/>
        </w:rPr>
        <w:t>a</w:t>
      </w:r>
      <w:r w:rsidR="00E925F1" w:rsidRPr="00AD2959">
        <w:rPr>
          <w:rFonts w:ascii="Arial" w:hAnsi="Arial" w:cs="Arial"/>
          <w:color w:val="000000" w:themeColor="text1"/>
        </w:rPr>
        <w:t xml:space="preserve">) </w:t>
      </w:r>
      <w:r w:rsidR="009C5A54" w:rsidRPr="00AD2959">
        <w:rPr>
          <w:rFonts w:ascii="Arial" w:hAnsi="Arial" w:cs="Arial"/>
          <w:color w:val="000000" w:themeColor="text1"/>
        </w:rPr>
        <w:t xml:space="preserve">states that the role of the children’s commissioner for Wales is to promote and protect the </w:t>
      </w:r>
      <w:r w:rsidR="00076429" w:rsidRPr="00AD2959">
        <w:rPr>
          <w:rFonts w:ascii="Arial" w:hAnsi="Arial" w:cs="Arial"/>
          <w:color w:val="000000" w:themeColor="text1"/>
        </w:rPr>
        <w:t>rights</w:t>
      </w:r>
      <w:r w:rsidR="009C5A54" w:rsidRPr="00AD2959">
        <w:rPr>
          <w:rFonts w:ascii="Arial" w:hAnsi="Arial" w:cs="Arial"/>
          <w:color w:val="000000" w:themeColor="text1"/>
        </w:rPr>
        <w:t xml:space="preserve"> of children and to also ensure that the</w:t>
      </w:r>
      <w:r w:rsidR="00076429" w:rsidRPr="00AD2959">
        <w:rPr>
          <w:rFonts w:ascii="Arial" w:hAnsi="Arial" w:cs="Arial"/>
          <w:color w:val="000000" w:themeColor="text1"/>
        </w:rPr>
        <w:t xml:space="preserve"> </w:t>
      </w:r>
      <w:r w:rsidR="009C5A54" w:rsidRPr="00AD2959">
        <w:rPr>
          <w:rFonts w:ascii="Arial" w:hAnsi="Arial" w:cs="Arial"/>
          <w:color w:val="000000" w:themeColor="text1"/>
        </w:rPr>
        <w:t>policies and legislations</w:t>
      </w:r>
      <w:r w:rsidR="00076429" w:rsidRPr="00AD2959">
        <w:rPr>
          <w:rFonts w:ascii="Arial" w:hAnsi="Arial" w:cs="Arial"/>
          <w:color w:val="000000" w:themeColor="text1"/>
        </w:rPr>
        <w:t xml:space="preserve"> the</w:t>
      </w:r>
      <w:r w:rsidR="009C5A54" w:rsidRPr="00AD2959">
        <w:rPr>
          <w:rFonts w:ascii="Arial" w:hAnsi="Arial" w:cs="Arial"/>
          <w:color w:val="000000" w:themeColor="text1"/>
        </w:rPr>
        <w:t xml:space="preserve"> Welsh Government </w:t>
      </w:r>
      <w:r w:rsidR="00076429" w:rsidRPr="00AD2959">
        <w:rPr>
          <w:rFonts w:ascii="Arial" w:hAnsi="Arial" w:cs="Arial"/>
          <w:color w:val="000000" w:themeColor="text1"/>
        </w:rPr>
        <w:t xml:space="preserve">publish benefit children and young people. </w:t>
      </w:r>
      <w:r w:rsidR="00EB23C3" w:rsidRPr="00AD2959">
        <w:rPr>
          <w:rFonts w:ascii="Arial" w:hAnsi="Arial" w:cs="Arial"/>
          <w:color w:val="000000" w:themeColor="text1"/>
        </w:rPr>
        <w:t>Safeguarding and children’s welfare are also a principle aim of the commissioner</w:t>
      </w:r>
      <w:r w:rsidR="00BB49D0" w:rsidRPr="00AD2959">
        <w:rPr>
          <w:rFonts w:ascii="Arial" w:hAnsi="Arial" w:cs="Arial"/>
          <w:color w:val="000000" w:themeColor="text1"/>
        </w:rPr>
        <w:t>s role</w:t>
      </w:r>
      <w:r w:rsidR="001877EF" w:rsidRPr="00AD2959">
        <w:rPr>
          <w:rFonts w:ascii="Arial" w:hAnsi="Arial" w:cs="Arial"/>
          <w:color w:val="000000" w:themeColor="text1"/>
        </w:rPr>
        <w:t xml:space="preserve"> along with ensuring that children and young people are aware of their rights in line with the UNCRC (Children’s Commissioner for Wales, no </w:t>
      </w:r>
      <w:proofErr w:type="spellStart"/>
      <w:r w:rsidR="001877EF" w:rsidRPr="00AD2959">
        <w:rPr>
          <w:rFonts w:ascii="Arial" w:hAnsi="Arial" w:cs="Arial"/>
          <w:color w:val="000000" w:themeColor="text1"/>
        </w:rPr>
        <w:t>date</w:t>
      </w:r>
      <w:r w:rsidR="00033F29" w:rsidRPr="00AD2959">
        <w:rPr>
          <w:rFonts w:ascii="Arial" w:hAnsi="Arial" w:cs="Arial"/>
          <w:color w:val="000000" w:themeColor="text1"/>
        </w:rPr>
        <w:t>b</w:t>
      </w:r>
      <w:proofErr w:type="spellEnd"/>
      <w:r w:rsidR="001877EF" w:rsidRPr="00AD2959">
        <w:rPr>
          <w:rFonts w:ascii="Arial" w:hAnsi="Arial" w:cs="Arial"/>
          <w:color w:val="000000" w:themeColor="text1"/>
        </w:rPr>
        <w:t>)</w:t>
      </w:r>
      <w:r w:rsidR="00EB23C3" w:rsidRPr="00AD2959">
        <w:rPr>
          <w:rFonts w:ascii="Arial" w:hAnsi="Arial" w:cs="Arial"/>
          <w:color w:val="000000" w:themeColor="text1"/>
        </w:rPr>
        <w:t xml:space="preserve">. </w:t>
      </w:r>
      <w:r w:rsidR="00076429" w:rsidRPr="00AD2959">
        <w:rPr>
          <w:rFonts w:ascii="Arial" w:hAnsi="Arial" w:cs="Arial"/>
          <w:color w:val="000000" w:themeColor="text1"/>
        </w:rPr>
        <w:t xml:space="preserve">The role of the Children’s Commissioner is extremely important, </w:t>
      </w:r>
      <w:r w:rsidR="00BB49D0" w:rsidRPr="00AD2959">
        <w:rPr>
          <w:rFonts w:ascii="Arial" w:hAnsi="Arial" w:cs="Arial"/>
          <w:color w:val="000000" w:themeColor="text1"/>
        </w:rPr>
        <w:t>it</w:t>
      </w:r>
      <w:r w:rsidR="00076429" w:rsidRPr="00AD2959">
        <w:rPr>
          <w:rFonts w:ascii="Arial" w:hAnsi="Arial" w:cs="Arial"/>
          <w:color w:val="000000" w:themeColor="text1"/>
        </w:rPr>
        <w:t xml:space="preserve"> </w:t>
      </w:r>
      <w:r w:rsidR="000230D9" w:rsidRPr="00AD2959">
        <w:rPr>
          <w:rFonts w:ascii="Arial" w:hAnsi="Arial" w:cs="Arial"/>
          <w:color w:val="000000" w:themeColor="text1"/>
        </w:rPr>
        <w:t>helps shape the futures of children</w:t>
      </w:r>
      <w:r w:rsidR="001877EF" w:rsidRPr="00AD2959">
        <w:rPr>
          <w:rFonts w:ascii="Arial" w:hAnsi="Arial" w:cs="Arial"/>
          <w:color w:val="000000" w:themeColor="text1"/>
        </w:rPr>
        <w:t xml:space="preserve"> and young people up to the age of 18. H</w:t>
      </w:r>
      <w:r w:rsidR="000230D9" w:rsidRPr="00AD2959">
        <w:rPr>
          <w:rFonts w:ascii="Arial" w:hAnsi="Arial" w:cs="Arial"/>
          <w:color w:val="000000" w:themeColor="text1"/>
        </w:rPr>
        <w:t xml:space="preserve">aving a strong voice to represent children and speak up for them </w:t>
      </w:r>
      <w:r w:rsidR="001877EF" w:rsidRPr="00AD2959">
        <w:rPr>
          <w:rFonts w:ascii="Arial" w:hAnsi="Arial" w:cs="Arial"/>
          <w:color w:val="000000" w:themeColor="text1"/>
        </w:rPr>
        <w:t>in order to</w:t>
      </w:r>
      <w:r w:rsidR="000230D9" w:rsidRPr="00AD2959">
        <w:rPr>
          <w:rFonts w:ascii="Arial" w:hAnsi="Arial" w:cs="Arial"/>
          <w:color w:val="000000" w:themeColor="text1"/>
        </w:rPr>
        <w:t xml:space="preserve"> better children</w:t>
      </w:r>
      <w:r w:rsidR="001877EF" w:rsidRPr="00AD2959">
        <w:rPr>
          <w:rFonts w:ascii="Arial" w:hAnsi="Arial" w:cs="Arial"/>
          <w:color w:val="000000" w:themeColor="text1"/>
        </w:rPr>
        <w:t xml:space="preserve"> and young people’s </w:t>
      </w:r>
      <w:r w:rsidR="000230D9" w:rsidRPr="00AD2959">
        <w:rPr>
          <w:rFonts w:ascii="Arial" w:hAnsi="Arial" w:cs="Arial"/>
          <w:color w:val="000000" w:themeColor="text1"/>
        </w:rPr>
        <w:t>outcomes</w:t>
      </w:r>
      <w:r w:rsidR="001877EF" w:rsidRPr="00AD2959">
        <w:rPr>
          <w:rFonts w:ascii="Arial" w:hAnsi="Arial" w:cs="Arial"/>
          <w:color w:val="000000" w:themeColor="text1"/>
        </w:rPr>
        <w:t xml:space="preserve"> is vital</w:t>
      </w:r>
      <w:r w:rsidR="000230D9" w:rsidRPr="00AD2959">
        <w:rPr>
          <w:rFonts w:ascii="Arial" w:hAnsi="Arial" w:cs="Arial"/>
          <w:color w:val="000000" w:themeColor="text1"/>
        </w:rPr>
        <w:t xml:space="preserve">. </w:t>
      </w:r>
      <w:r w:rsidR="001877EF" w:rsidRPr="00AD2959">
        <w:rPr>
          <w:rFonts w:ascii="Arial" w:hAnsi="Arial" w:cs="Arial"/>
          <w:color w:val="000000" w:themeColor="text1"/>
        </w:rPr>
        <w:t xml:space="preserve">Citizens Advice (no date) states that within her role the children’s commissioner will meet with children and young people in order to hear what they have to say about things that have an effect on them and also discuss what else they think the children’s commissioner should be doing and how she should carry </w:t>
      </w:r>
      <w:r w:rsidR="00502486" w:rsidRPr="00AD2959">
        <w:rPr>
          <w:rFonts w:ascii="Arial" w:hAnsi="Arial" w:cs="Arial"/>
          <w:color w:val="000000" w:themeColor="text1"/>
        </w:rPr>
        <w:t xml:space="preserve">said suggestions </w:t>
      </w:r>
      <w:r w:rsidR="001877EF" w:rsidRPr="00AD2959">
        <w:rPr>
          <w:rFonts w:ascii="Arial" w:hAnsi="Arial" w:cs="Arial"/>
          <w:color w:val="000000" w:themeColor="text1"/>
        </w:rPr>
        <w:t xml:space="preserve">out. After taking on board the voice of those under 18 the commissioner can then work alongside organisations, the Welsh Government and people who can make a different </w:t>
      </w:r>
      <w:r w:rsidR="00502486" w:rsidRPr="00AD2959">
        <w:rPr>
          <w:rFonts w:ascii="Arial" w:hAnsi="Arial" w:cs="Arial"/>
          <w:color w:val="000000" w:themeColor="text1"/>
        </w:rPr>
        <w:t xml:space="preserve">to implement what </w:t>
      </w:r>
      <w:r w:rsidR="001877EF" w:rsidRPr="00AD2959">
        <w:rPr>
          <w:rFonts w:ascii="Arial" w:hAnsi="Arial" w:cs="Arial"/>
          <w:color w:val="000000" w:themeColor="text1"/>
        </w:rPr>
        <w:t>the children and young people think are important and how they suggest</w:t>
      </w:r>
      <w:r w:rsidR="00502486" w:rsidRPr="00AD2959">
        <w:rPr>
          <w:rFonts w:ascii="Arial" w:hAnsi="Arial" w:cs="Arial"/>
          <w:color w:val="000000" w:themeColor="text1"/>
        </w:rPr>
        <w:t xml:space="preserve"> we can</w:t>
      </w:r>
      <w:r w:rsidR="001877EF" w:rsidRPr="00AD2959">
        <w:rPr>
          <w:rFonts w:ascii="Arial" w:hAnsi="Arial" w:cs="Arial"/>
          <w:color w:val="000000" w:themeColor="text1"/>
        </w:rPr>
        <w:t xml:space="preserve"> </w:t>
      </w:r>
      <w:r w:rsidR="00502486" w:rsidRPr="00AD2959">
        <w:rPr>
          <w:rFonts w:ascii="Arial" w:hAnsi="Arial" w:cs="Arial"/>
          <w:color w:val="000000" w:themeColor="text1"/>
        </w:rPr>
        <w:t>improve</w:t>
      </w:r>
      <w:r w:rsidR="001877EF" w:rsidRPr="00AD2959">
        <w:rPr>
          <w:rFonts w:ascii="Arial" w:hAnsi="Arial" w:cs="Arial"/>
          <w:color w:val="000000" w:themeColor="text1"/>
        </w:rPr>
        <w:t xml:space="preserve"> things that affect them (Citizens Advice, no date).</w:t>
      </w:r>
      <w:r w:rsidR="00EE2C46" w:rsidRPr="00AD2959">
        <w:rPr>
          <w:rFonts w:ascii="Arial" w:hAnsi="Arial" w:cs="Arial"/>
          <w:color w:val="000000" w:themeColor="text1"/>
        </w:rPr>
        <w:t xml:space="preserve"> </w:t>
      </w:r>
    </w:p>
    <w:p w14:paraId="37EB119D" w14:textId="593E1A94" w:rsidR="00BB49D0" w:rsidRPr="00AD2959" w:rsidRDefault="00502486" w:rsidP="00D05C8D">
      <w:pPr>
        <w:spacing w:line="360" w:lineRule="auto"/>
        <w:rPr>
          <w:rFonts w:ascii="Arial" w:hAnsi="Arial" w:cs="Arial"/>
          <w:color w:val="000000" w:themeColor="text1"/>
        </w:rPr>
      </w:pPr>
      <w:r w:rsidRPr="00AD2959">
        <w:rPr>
          <w:rFonts w:ascii="Arial" w:hAnsi="Arial" w:cs="Arial"/>
          <w:color w:val="000000" w:themeColor="text1"/>
        </w:rPr>
        <w:t xml:space="preserve">The children’s Commissioner (no </w:t>
      </w:r>
      <w:proofErr w:type="spellStart"/>
      <w:r w:rsidRPr="00AD2959">
        <w:rPr>
          <w:rFonts w:ascii="Arial" w:hAnsi="Arial" w:cs="Arial"/>
          <w:color w:val="000000" w:themeColor="text1"/>
        </w:rPr>
        <w:t>date</w:t>
      </w:r>
      <w:r w:rsidR="00033F29" w:rsidRPr="00AD2959">
        <w:rPr>
          <w:rFonts w:ascii="Arial" w:hAnsi="Arial" w:cs="Arial"/>
          <w:color w:val="000000" w:themeColor="text1"/>
        </w:rPr>
        <w:t>b</w:t>
      </w:r>
      <w:proofErr w:type="spellEnd"/>
      <w:r w:rsidRPr="00AD2959">
        <w:rPr>
          <w:rFonts w:ascii="Arial" w:hAnsi="Arial" w:cs="Arial"/>
          <w:color w:val="000000" w:themeColor="text1"/>
        </w:rPr>
        <w:t xml:space="preserve">) and </w:t>
      </w:r>
      <w:proofErr w:type="spellStart"/>
      <w:r w:rsidRPr="00AD2959">
        <w:rPr>
          <w:rFonts w:ascii="Arial" w:hAnsi="Arial" w:cs="Arial"/>
          <w:color w:val="000000" w:themeColor="text1"/>
        </w:rPr>
        <w:t>Towler</w:t>
      </w:r>
      <w:proofErr w:type="spellEnd"/>
      <w:r w:rsidRPr="00AD2959">
        <w:rPr>
          <w:rFonts w:ascii="Arial" w:hAnsi="Arial" w:cs="Arial"/>
          <w:color w:val="000000" w:themeColor="text1"/>
        </w:rPr>
        <w:t xml:space="preserve"> (2013) states that the role of the children’s commissioner was first created in 2001 following recommendations made by Lord Laming. </w:t>
      </w:r>
      <w:r w:rsidR="009626B1" w:rsidRPr="00AD2959">
        <w:rPr>
          <w:rFonts w:ascii="Arial" w:hAnsi="Arial" w:cs="Arial"/>
          <w:color w:val="000000" w:themeColor="text1"/>
        </w:rPr>
        <w:t xml:space="preserve">Under the Care Standards Act 2000 the commissioners core aim is to safeguard and promote the welfare and rights of all children and young people in Wales. Following the creation of the role the Children’s Commissioner </w:t>
      </w:r>
      <w:r w:rsidR="003E27B0" w:rsidRPr="00AD2959">
        <w:rPr>
          <w:rFonts w:ascii="Arial" w:hAnsi="Arial" w:cs="Arial"/>
          <w:color w:val="000000" w:themeColor="text1"/>
        </w:rPr>
        <w:t xml:space="preserve">was appointed the task of </w:t>
      </w:r>
      <w:r w:rsidR="00C3060B" w:rsidRPr="00AD2959">
        <w:rPr>
          <w:rFonts w:ascii="Arial" w:hAnsi="Arial" w:cs="Arial"/>
          <w:color w:val="000000" w:themeColor="text1"/>
        </w:rPr>
        <w:t xml:space="preserve">producing reports and publications the aim of the reports and publications </w:t>
      </w:r>
      <w:r w:rsidR="00C3060B" w:rsidRPr="00AD2959">
        <w:rPr>
          <w:rFonts w:ascii="Arial" w:hAnsi="Arial" w:cs="Arial"/>
          <w:color w:val="000000" w:themeColor="text1"/>
        </w:rPr>
        <w:lastRenderedPageBreak/>
        <w:t xml:space="preserve">is to improve and develop policy and practice within areas that affect children in Wales (Children’s Rights Wales, no date). </w:t>
      </w:r>
    </w:p>
    <w:p w14:paraId="0C4BA3EB" w14:textId="11189EFB" w:rsidR="00EB23C3" w:rsidRPr="00AD2959" w:rsidRDefault="00C3060B" w:rsidP="00D05C8D">
      <w:pPr>
        <w:spacing w:line="360" w:lineRule="auto"/>
        <w:rPr>
          <w:rFonts w:ascii="Arial" w:hAnsi="Arial" w:cs="Arial"/>
          <w:color w:val="000000" w:themeColor="text1"/>
        </w:rPr>
      </w:pPr>
      <w:r w:rsidRPr="00AD2959">
        <w:rPr>
          <w:rFonts w:ascii="Arial" w:hAnsi="Arial" w:cs="Arial"/>
          <w:color w:val="000000" w:themeColor="text1"/>
        </w:rPr>
        <w:t>One of the reports the Children’s Commissioner for Wales released was the No Wrong Door report</w:t>
      </w:r>
      <w:r w:rsidR="00676802" w:rsidRPr="00AD2959">
        <w:rPr>
          <w:rFonts w:ascii="Arial" w:hAnsi="Arial" w:cs="Arial"/>
          <w:color w:val="000000" w:themeColor="text1"/>
        </w:rPr>
        <w:t xml:space="preserve"> 2020</w:t>
      </w:r>
      <w:r w:rsidRPr="00AD2959">
        <w:rPr>
          <w:rFonts w:ascii="Arial" w:hAnsi="Arial" w:cs="Arial"/>
          <w:color w:val="000000" w:themeColor="text1"/>
        </w:rPr>
        <w:t xml:space="preserve">. </w:t>
      </w:r>
      <w:r w:rsidR="0042767F" w:rsidRPr="00AD2959">
        <w:rPr>
          <w:rFonts w:ascii="Arial" w:hAnsi="Arial" w:cs="Arial"/>
          <w:color w:val="000000" w:themeColor="text1"/>
        </w:rPr>
        <w:t xml:space="preserve">Child protection Hub (2020) states that the report </w:t>
      </w:r>
      <w:r w:rsidR="00326FB9" w:rsidRPr="00AD2959">
        <w:rPr>
          <w:rFonts w:ascii="Arial" w:hAnsi="Arial" w:cs="Arial"/>
          <w:color w:val="000000" w:themeColor="text1"/>
        </w:rPr>
        <w:t xml:space="preserve">was created as it was recognised that children and their families that need support for a range of needs often have to navigate a very complicated system. Children and families are also facing the difficulties of there being gaps within support and they find that there are no services that can meet their needs along with there being substantial waiting lists for support and in the end being told they have come to the wrong service. </w:t>
      </w:r>
      <w:r w:rsidR="00894E74" w:rsidRPr="00AD2959">
        <w:rPr>
          <w:rFonts w:ascii="Arial" w:hAnsi="Arial" w:cs="Arial"/>
          <w:color w:val="000000" w:themeColor="text1"/>
        </w:rPr>
        <w:t xml:space="preserve">Within the report it states that the children’s commissioner and her team </w:t>
      </w:r>
      <w:r w:rsidR="00AA33D1" w:rsidRPr="00AD2959">
        <w:rPr>
          <w:rFonts w:ascii="Arial" w:hAnsi="Arial" w:cs="Arial"/>
          <w:color w:val="000000" w:themeColor="text1"/>
        </w:rPr>
        <w:t xml:space="preserve">aim to develop </w:t>
      </w:r>
      <w:r w:rsidR="00894E74" w:rsidRPr="00AD2959">
        <w:rPr>
          <w:rFonts w:ascii="Arial" w:hAnsi="Arial" w:cs="Arial"/>
          <w:color w:val="000000" w:themeColor="text1"/>
        </w:rPr>
        <w:t xml:space="preserve">services </w:t>
      </w:r>
      <w:r w:rsidR="00AA33D1" w:rsidRPr="00AD2959">
        <w:rPr>
          <w:rFonts w:ascii="Arial" w:hAnsi="Arial" w:cs="Arial"/>
          <w:color w:val="000000" w:themeColor="text1"/>
        </w:rPr>
        <w:t xml:space="preserve">so that they </w:t>
      </w:r>
      <w:r w:rsidR="00894E74" w:rsidRPr="00AD2959">
        <w:rPr>
          <w:rFonts w:ascii="Arial" w:hAnsi="Arial" w:cs="Arial"/>
          <w:color w:val="000000" w:themeColor="text1"/>
        </w:rPr>
        <w:t xml:space="preserve">wrap around families in order for them to receive the help that they need as early as possible </w:t>
      </w:r>
      <w:r w:rsidR="00AA33D1" w:rsidRPr="00AD2959">
        <w:rPr>
          <w:rFonts w:ascii="Arial" w:hAnsi="Arial" w:cs="Arial"/>
          <w:color w:val="000000" w:themeColor="text1"/>
        </w:rPr>
        <w:t>to prevent serious problems developing</w:t>
      </w:r>
      <w:r w:rsidR="00033F29" w:rsidRPr="00AD2959">
        <w:rPr>
          <w:rFonts w:ascii="Arial" w:hAnsi="Arial" w:cs="Arial"/>
          <w:color w:val="000000" w:themeColor="text1"/>
        </w:rPr>
        <w:t xml:space="preserve"> (Children’s Commissioner for Wales, 2020)</w:t>
      </w:r>
      <w:r w:rsidR="00AA33D1" w:rsidRPr="00AD2959">
        <w:rPr>
          <w:rFonts w:ascii="Arial" w:hAnsi="Arial" w:cs="Arial"/>
          <w:color w:val="000000" w:themeColor="text1"/>
        </w:rPr>
        <w:t xml:space="preserve">. </w:t>
      </w:r>
      <w:r w:rsidR="00753858" w:rsidRPr="00AD2959">
        <w:rPr>
          <w:rFonts w:ascii="Arial" w:hAnsi="Arial" w:cs="Arial"/>
          <w:color w:val="000000" w:themeColor="text1"/>
        </w:rPr>
        <w:t>The report details that this can be achieved through Regional Partnership Boards which bring together local authorities, local health boards and other services to address the needs of children and their families. The report is not solely in relation to RPB’s but instead it is to highlight ways in which services can assist one and other, share challenges and barriers and create recommendations in order for children and young people with complex needs to receive the best care and support possible</w:t>
      </w:r>
      <w:r w:rsidR="00033F29" w:rsidRPr="00AD2959">
        <w:rPr>
          <w:rFonts w:ascii="Arial" w:hAnsi="Arial" w:cs="Arial"/>
          <w:color w:val="000000" w:themeColor="text1"/>
        </w:rPr>
        <w:t xml:space="preserve"> (Children’s Commissioner for Wales, 2020)</w:t>
      </w:r>
      <w:r w:rsidR="00753858" w:rsidRPr="00AD2959">
        <w:rPr>
          <w:rFonts w:ascii="Arial" w:hAnsi="Arial" w:cs="Arial"/>
          <w:color w:val="000000" w:themeColor="text1"/>
        </w:rPr>
        <w:t xml:space="preserve">. </w:t>
      </w:r>
    </w:p>
    <w:p w14:paraId="117F0155" w14:textId="77777777" w:rsidR="00821F5D" w:rsidRPr="00AD2959" w:rsidRDefault="00821F5D" w:rsidP="00D05C8D">
      <w:pPr>
        <w:spacing w:line="360" w:lineRule="auto"/>
        <w:rPr>
          <w:rFonts w:ascii="Arial" w:hAnsi="Arial" w:cs="Arial"/>
          <w:color w:val="000000" w:themeColor="text1"/>
        </w:rPr>
      </w:pPr>
    </w:p>
    <w:p w14:paraId="3F990E49" w14:textId="3F661EFE" w:rsidR="008555AC" w:rsidRPr="00AD2959" w:rsidRDefault="00676802" w:rsidP="00D05C8D">
      <w:pPr>
        <w:spacing w:line="360" w:lineRule="auto"/>
        <w:rPr>
          <w:rFonts w:ascii="Arial" w:hAnsi="Arial" w:cs="Arial"/>
          <w:color w:val="000000" w:themeColor="text1"/>
        </w:rPr>
      </w:pPr>
      <w:r w:rsidRPr="00AD2959">
        <w:rPr>
          <w:rFonts w:ascii="Arial" w:hAnsi="Arial" w:cs="Arial"/>
          <w:color w:val="000000" w:themeColor="text1"/>
        </w:rPr>
        <w:t xml:space="preserve">Within the detailed report there were a number of recommendations </w:t>
      </w:r>
      <w:r w:rsidR="0042767F" w:rsidRPr="00AD2959">
        <w:rPr>
          <w:rFonts w:ascii="Arial" w:hAnsi="Arial" w:cs="Arial"/>
          <w:color w:val="000000" w:themeColor="text1"/>
        </w:rPr>
        <w:t>one of which is engagement and coproduction with children and young people</w:t>
      </w:r>
      <w:r w:rsidR="00033F29" w:rsidRPr="00AD2959">
        <w:rPr>
          <w:rFonts w:ascii="Arial" w:hAnsi="Arial" w:cs="Arial"/>
          <w:color w:val="000000" w:themeColor="text1"/>
        </w:rPr>
        <w:t xml:space="preserve"> (Children’s Commissioner for Wales, 2020)</w:t>
      </w:r>
      <w:r w:rsidR="0042767F" w:rsidRPr="00AD2959">
        <w:rPr>
          <w:rFonts w:ascii="Arial" w:hAnsi="Arial" w:cs="Arial"/>
          <w:color w:val="000000" w:themeColor="text1"/>
        </w:rPr>
        <w:t>. Within this recommendation it states that boards must work alongside a diverse range of children and young people within the</w:t>
      </w:r>
      <w:r w:rsidR="00B76538" w:rsidRPr="00AD2959">
        <w:rPr>
          <w:rFonts w:ascii="Arial" w:hAnsi="Arial" w:cs="Arial"/>
          <w:color w:val="000000" w:themeColor="text1"/>
        </w:rPr>
        <w:t xml:space="preserve">ir </w:t>
      </w:r>
      <w:r w:rsidR="0042767F" w:rsidRPr="00AD2959">
        <w:rPr>
          <w:rFonts w:ascii="Arial" w:hAnsi="Arial" w:cs="Arial"/>
          <w:color w:val="000000" w:themeColor="text1"/>
        </w:rPr>
        <w:t>area</w:t>
      </w:r>
      <w:r w:rsidR="00B76538" w:rsidRPr="00AD2959">
        <w:rPr>
          <w:rFonts w:ascii="Arial" w:hAnsi="Arial" w:cs="Arial"/>
          <w:color w:val="000000" w:themeColor="text1"/>
        </w:rPr>
        <w:t xml:space="preserve">, ensure that children and young people are given the knowledge and opportunities to co-produce certain elements and ensure that children and young people have a say in how they take part in the boards work to ensure that it remains engaging for them. </w:t>
      </w:r>
      <w:r w:rsidR="006C4028" w:rsidRPr="00AD2959">
        <w:rPr>
          <w:rFonts w:ascii="Arial" w:hAnsi="Arial" w:cs="Arial"/>
          <w:color w:val="000000" w:themeColor="text1"/>
        </w:rPr>
        <w:t xml:space="preserve">The Children’s Commissioner for Wales (2005) states that this can be achieved through regularly visiting schools and groups that children and young people attended and also attending events in order for them to keep up to date on what children and young people deem important to them and issues that are currently impacting their lives. Through children and young people being listened to and understood professionals are able to plan and support children and young people to </w:t>
      </w:r>
      <w:r w:rsidR="006C4028" w:rsidRPr="00AD2959">
        <w:rPr>
          <w:rFonts w:ascii="Arial" w:hAnsi="Arial" w:cs="Arial"/>
          <w:color w:val="000000" w:themeColor="text1"/>
        </w:rPr>
        <w:lastRenderedPageBreak/>
        <w:t xml:space="preserve">ensure they have to right level of care and support needed in order for them to feel safe, happy and healthy </w:t>
      </w:r>
      <w:r w:rsidR="000C7C27" w:rsidRPr="00AD2959">
        <w:rPr>
          <w:rFonts w:ascii="Arial" w:hAnsi="Arial" w:cs="Arial"/>
          <w:color w:val="000000" w:themeColor="text1"/>
        </w:rPr>
        <w:t xml:space="preserve">and therefore develop holistically. </w:t>
      </w:r>
    </w:p>
    <w:p w14:paraId="3302DF67" w14:textId="79124FA4" w:rsidR="00EB23C3" w:rsidRPr="00AD2959" w:rsidRDefault="00B76538" w:rsidP="00D05C8D">
      <w:pPr>
        <w:spacing w:line="360" w:lineRule="auto"/>
        <w:rPr>
          <w:rFonts w:ascii="Arial" w:hAnsi="Arial" w:cs="Arial"/>
          <w:color w:val="000000" w:themeColor="text1"/>
        </w:rPr>
      </w:pPr>
      <w:r w:rsidRPr="00AD2959">
        <w:rPr>
          <w:rFonts w:ascii="Arial" w:hAnsi="Arial" w:cs="Arial"/>
          <w:color w:val="000000" w:themeColor="text1"/>
        </w:rPr>
        <w:t>The social care institute for excellence (2022) describe the term co-producing as working in partnership in order to reach a goal or improving a service. They state that implementing co-production can be complex and challenging when drawing on a wide range of sources, information and opinions</w:t>
      </w:r>
      <w:r w:rsidR="00205FC8" w:rsidRPr="00AD2959">
        <w:rPr>
          <w:rFonts w:ascii="Arial" w:hAnsi="Arial" w:cs="Arial"/>
          <w:color w:val="000000" w:themeColor="text1"/>
        </w:rPr>
        <w:t xml:space="preserve"> from all involved</w:t>
      </w:r>
      <w:r w:rsidRPr="00AD2959">
        <w:rPr>
          <w:rFonts w:ascii="Arial" w:hAnsi="Arial" w:cs="Arial"/>
          <w:color w:val="000000" w:themeColor="text1"/>
        </w:rPr>
        <w:t xml:space="preserve">. </w:t>
      </w:r>
    </w:p>
    <w:p w14:paraId="4E86304D" w14:textId="37D5B345" w:rsidR="005D49AF" w:rsidRPr="00AD2959" w:rsidRDefault="0060226F" w:rsidP="00D05C8D">
      <w:pPr>
        <w:spacing w:line="360" w:lineRule="auto"/>
        <w:rPr>
          <w:rFonts w:ascii="Arial" w:hAnsi="Arial" w:cs="Arial"/>
          <w:color w:val="000000" w:themeColor="text1"/>
        </w:rPr>
      </w:pPr>
      <w:r w:rsidRPr="00AD2959">
        <w:rPr>
          <w:rFonts w:ascii="Arial" w:hAnsi="Arial" w:cs="Arial"/>
          <w:color w:val="000000" w:themeColor="text1"/>
        </w:rPr>
        <w:t xml:space="preserve">When working with children and young people especially at a level that the children’s commissioner and her team aim to in order to improve and develop outcomes for </w:t>
      </w:r>
      <w:r w:rsidR="00210806" w:rsidRPr="00AD2959">
        <w:rPr>
          <w:rFonts w:ascii="Arial" w:hAnsi="Arial" w:cs="Arial"/>
          <w:color w:val="000000" w:themeColor="text1"/>
        </w:rPr>
        <w:t>children,</w:t>
      </w:r>
      <w:r w:rsidRPr="00AD2959">
        <w:rPr>
          <w:rFonts w:ascii="Arial" w:hAnsi="Arial" w:cs="Arial"/>
          <w:color w:val="000000" w:themeColor="text1"/>
        </w:rPr>
        <w:t xml:space="preserve"> they need to consider participation levels. Roger Hart created a theory of the ladder of children’s participation which he states should be a tool that professionals use when they are wor</w:t>
      </w:r>
      <w:r w:rsidR="00210806" w:rsidRPr="00AD2959">
        <w:rPr>
          <w:rFonts w:ascii="Arial" w:hAnsi="Arial" w:cs="Arial"/>
          <w:color w:val="000000" w:themeColor="text1"/>
        </w:rPr>
        <w:t xml:space="preserve">king alongside children and young people in order for them to effectively co-produce elements of their work (Funk </w:t>
      </w:r>
      <w:r w:rsidR="00210806" w:rsidRPr="00AD2959">
        <w:rPr>
          <w:rFonts w:ascii="Arial" w:hAnsi="Arial" w:cs="Arial"/>
          <w:i/>
          <w:iCs/>
          <w:color w:val="000000" w:themeColor="text1"/>
        </w:rPr>
        <w:t>et al</w:t>
      </w:r>
      <w:r w:rsidR="00210806" w:rsidRPr="00AD2959">
        <w:rPr>
          <w:rFonts w:ascii="Arial" w:hAnsi="Arial" w:cs="Arial"/>
          <w:color w:val="000000" w:themeColor="text1"/>
        </w:rPr>
        <w:t xml:space="preserve">, 2012). Both Funk et al (2012) and Organizing Engagement (no date) discuss Hart’s theory </w:t>
      </w:r>
      <w:r w:rsidR="00AF367D" w:rsidRPr="00AD2959">
        <w:rPr>
          <w:rFonts w:ascii="Arial" w:hAnsi="Arial" w:cs="Arial"/>
          <w:color w:val="000000" w:themeColor="text1"/>
        </w:rPr>
        <w:t xml:space="preserve">stating that the model can be used in order for professionals working with young people to rethink how they work and recognise the level of participation they are receiving. The participation ladder begins at manipulation and continues up steps in the hopes of reaching step eight of children initiated shared decisions with adults. </w:t>
      </w:r>
      <w:r w:rsidR="00821F5D" w:rsidRPr="00AD2959">
        <w:rPr>
          <w:rFonts w:ascii="Arial" w:hAnsi="Arial" w:cs="Arial"/>
          <w:color w:val="000000" w:themeColor="text1"/>
        </w:rPr>
        <w:t xml:space="preserve">Save the children (2004) state that in order for children to participate in co-production children need to feel like their voice and opinion is respected, feel that they trust the adults they are working with and that they are having an effect influence on the topics under discussion. </w:t>
      </w:r>
    </w:p>
    <w:p w14:paraId="4216A427" w14:textId="0DE319FE" w:rsidR="00122E0D" w:rsidRPr="00AD2959" w:rsidRDefault="00122E0D" w:rsidP="00D05C8D">
      <w:pPr>
        <w:spacing w:line="360" w:lineRule="auto"/>
        <w:rPr>
          <w:rFonts w:ascii="Arial" w:hAnsi="Arial" w:cs="Arial"/>
          <w:color w:val="000000" w:themeColor="text1"/>
        </w:rPr>
      </w:pPr>
      <w:r w:rsidRPr="00AD2959">
        <w:rPr>
          <w:rFonts w:ascii="Arial" w:hAnsi="Arial" w:cs="Arial"/>
          <w:color w:val="000000" w:themeColor="text1"/>
        </w:rPr>
        <w:t>Adults perception</w:t>
      </w:r>
      <w:r w:rsidR="004230DC" w:rsidRPr="00AD2959">
        <w:rPr>
          <w:rFonts w:ascii="Arial" w:hAnsi="Arial" w:cs="Arial"/>
          <w:color w:val="000000" w:themeColor="text1"/>
        </w:rPr>
        <w:t xml:space="preserve"> can also </w:t>
      </w:r>
      <w:r w:rsidR="0015792D" w:rsidRPr="00AD2959">
        <w:rPr>
          <w:rFonts w:ascii="Arial" w:hAnsi="Arial" w:cs="Arial"/>
          <w:color w:val="000000" w:themeColor="text1"/>
        </w:rPr>
        <w:t>affect</w:t>
      </w:r>
      <w:r w:rsidR="004230DC" w:rsidRPr="00AD2959">
        <w:rPr>
          <w:rFonts w:ascii="Arial" w:hAnsi="Arial" w:cs="Arial"/>
          <w:color w:val="000000" w:themeColor="text1"/>
        </w:rPr>
        <w:t xml:space="preserve"> children and young people’s engagement in research and co-production. </w:t>
      </w:r>
      <w:proofErr w:type="spellStart"/>
      <w:r w:rsidR="004230DC" w:rsidRPr="00AD2959">
        <w:rPr>
          <w:rFonts w:ascii="Arial" w:hAnsi="Arial" w:cs="Arial"/>
          <w:color w:val="000000" w:themeColor="text1"/>
        </w:rPr>
        <w:t>Pyer</w:t>
      </w:r>
      <w:proofErr w:type="spellEnd"/>
      <w:r w:rsidR="004230DC" w:rsidRPr="00AD2959">
        <w:rPr>
          <w:rFonts w:ascii="Arial" w:hAnsi="Arial" w:cs="Arial"/>
          <w:color w:val="000000" w:themeColor="text1"/>
        </w:rPr>
        <w:t xml:space="preserve"> and Campbell (2013) state that including children and young people within co-production of reports, publications and research allows them the chan</w:t>
      </w:r>
      <w:r w:rsidR="00B45F60" w:rsidRPr="00AD2959">
        <w:rPr>
          <w:rFonts w:ascii="Arial" w:hAnsi="Arial" w:cs="Arial"/>
          <w:color w:val="000000" w:themeColor="text1"/>
        </w:rPr>
        <w:t>c</w:t>
      </w:r>
      <w:r w:rsidR="004230DC" w:rsidRPr="00AD2959">
        <w:rPr>
          <w:rFonts w:ascii="Arial" w:hAnsi="Arial" w:cs="Arial"/>
          <w:color w:val="000000" w:themeColor="text1"/>
        </w:rPr>
        <w:t>e to communicate their needs</w:t>
      </w:r>
      <w:r w:rsidR="0015792D" w:rsidRPr="00AD2959">
        <w:rPr>
          <w:rFonts w:ascii="Arial" w:hAnsi="Arial" w:cs="Arial"/>
          <w:color w:val="000000" w:themeColor="text1"/>
        </w:rPr>
        <w:t xml:space="preserve">, it </w:t>
      </w:r>
      <w:r w:rsidR="004230DC" w:rsidRPr="00AD2959">
        <w:rPr>
          <w:rFonts w:ascii="Arial" w:hAnsi="Arial" w:cs="Arial"/>
          <w:color w:val="000000" w:themeColor="text1"/>
        </w:rPr>
        <w:t>also allows professionals to understan</w:t>
      </w:r>
      <w:r w:rsidR="0015792D" w:rsidRPr="00AD2959">
        <w:rPr>
          <w:rFonts w:ascii="Arial" w:hAnsi="Arial" w:cs="Arial"/>
          <w:color w:val="000000" w:themeColor="text1"/>
        </w:rPr>
        <w:t xml:space="preserve">d how to best support their needs and how to implement into practice. They state that although children and young people may be forthcoming with their needs, ideas and recommendations the ways in which adults preserve them can differ and have an effect on the ways in which they record them. </w:t>
      </w:r>
    </w:p>
    <w:p w14:paraId="5CB1B271" w14:textId="77777777" w:rsidR="00EB23C3" w:rsidRPr="00AD2959" w:rsidRDefault="00EB23C3" w:rsidP="00D05C8D">
      <w:pPr>
        <w:spacing w:line="360" w:lineRule="auto"/>
        <w:rPr>
          <w:rFonts w:ascii="Arial" w:hAnsi="Arial" w:cs="Arial"/>
          <w:color w:val="000000" w:themeColor="text1"/>
        </w:rPr>
      </w:pPr>
    </w:p>
    <w:p w14:paraId="017DB736" w14:textId="42B36A79" w:rsidR="00CB5954" w:rsidRPr="00AD2959" w:rsidRDefault="00B763E8" w:rsidP="00D05C8D">
      <w:pPr>
        <w:spacing w:line="360" w:lineRule="auto"/>
        <w:rPr>
          <w:rFonts w:ascii="Arial" w:hAnsi="Arial" w:cs="Arial"/>
          <w:color w:val="000000" w:themeColor="text1"/>
        </w:rPr>
      </w:pPr>
      <w:r w:rsidRPr="00AD2959">
        <w:rPr>
          <w:rFonts w:ascii="Arial" w:hAnsi="Arial" w:cs="Arial"/>
          <w:color w:val="000000" w:themeColor="text1"/>
        </w:rPr>
        <w:t xml:space="preserve">Another recommendation detailed within the report was the need for </w:t>
      </w:r>
      <w:r w:rsidR="00C6052E" w:rsidRPr="00AD2959">
        <w:rPr>
          <w:rFonts w:ascii="Arial" w:hAnsi="Arial" w:cs="Arial"/>
          <w:color w:val="000000" w:themeColor="text1"/>
        </w:rPr>
        <w:t xml:space="preserve">more </w:t>
      </w:r>
      <w:r w:rsidRPr="00AD2959">
        <w:rPr>
          <w:rFonts w:ascii="Arial" w:hAnsi="Arial" w:cs="Arial"/>
          <w:color w:val="000000" w:themeColor="text1"/>
        </w:rPr>
        <w:t xml:space="preserve">residential provision for children with complex needs in Wales. They state that there is a need for </w:t>
      </w:r>
      <w:r w:rsidR="00C6052E" w:rsidRPr="00AD2959">
        <w:rPr>
          <w:rFonts w:ascii="Arial" w:hAnsi="Arial" w:cs="Arial"/>
          <w:color w:val="000000" w:themeColor="text1"/>
        </w:rPr>
        <w:t>RPBs to undertake detailed assessments of provision and provide a detailed plan in providing the best integrated model th</w:t>
      </w:r>
      <w:r w:rsidR="00122E0D" w:rsidRPr="00AD2959">
        <w:rPr>
          <w:rFonts w:ascii="Arial" w:hAnsi="Arial" w:cs="Arial"/>
          <w:color w:val="000000" w:themeColor="text1"/>
        </w:rPr>
        <w:t xml:space="preserve">at provides both care and support for mental </w:t>
      </w:r>
      <w:r w:rsidR="00122E0D" w:rsidRPr="00AD2959">
        <w:rPr>
          <w:rFonts w:ascii="Arial" w:hAnsi="Arial" w:cs="Arial"/>
          <w:color w:val="000000" w:themeColor="text1"/>
        </w:rPr>
        <w:lastRenderedPageBreak/>
        <w:t xml:space="preserve">health and social care needs </w:t>
      </w:r>
      <w:r w:rsidR="00C6052E" w:rsidRPr="00AD2959">
        <w:rPr>
          <w:rFonts w:ascii="Arial" w:hAnsi="Arial" w:cs="Arial"/>
          <w:color w:val="000000" w:themeColor="text1"/>
        </w:rPr>
        <w:t xml:space="preserve">(Children’s Commissioner for Wales, 2020). They state that there is an urgency in providing provisions in Wales as soon as the </w:t>
      </w:r>
      <w:r w:rsidR="00122E0D" w:rsidRPr="00AD2959">
        <w:rPr>
          <w:rFonts w:ascii="Arial" w:hAnsi="Arial" w:cs="Arial"/>
          <w:color w:val="000000" w:themeColor="text1"/>
        </w:rPr>
        <w:t xml:space="preserve">safe accommodation review team have completed their </w:t>
      </w:r>
      <w:r w:rsidR="004230DC" w:rsidRPr="00AD2959">
        <w:rPr>
          <w:rFonts w:ascii="Arial" w:hAnsi="Arial" w:cs="Arial"/>
          <w:color w:val="000000" w:themeColor="text1"/>
        </w:rPr>
        <w:t xml:space="preserve">analysis. </w:t>
      </w:r>
    </w:p>
    <w:p w14:paraId="4E1C00DF" w14:textId="4BE30E03" w:rsidR="00C316D9" w:rsidRPr="00AD2959" w:rsidRDefault="00C25411" w:rsidP="00D05C8D">
      <w:pPr>
        <w:spacing w:line="360" w:lineRule="auto"/>
        <w:rPr>
          <w:rFonts w:ascii="Arial" w:hAnsi="Arial" w:cs="Arial"/>
          <w:color w:val="000000" w:themeColor="text1"/>
        </w:rPr>
      </w:pPr>
      <w:r w:rsidRPr="00AD2959">
        <w:rPr>
          <w:rFonts w:ascii="Arial" w:hAnsi="Arial" w:cs="Arial"/>
          <w:color w:val="000000" w:themeColor="text1"/>
        </w:rPr>
        <w:t xml:space="preserve">Although this is a recommendation within the report written by the children’s commissioner for Wales there are challenges that may be faced. The Children’s Commissioner for Wales (2022) </w:t>
      </w:r>
      <w:r w:rsidR="000A11D3" w:rsidRPr="00AD2959">
        <w:rPr>
          <w:rFonts w:ascii="Arial" w:hAnsi="Arial" w:cs="Arial"/>
          <w:color w:val="000000" w:themeColor="text1"/>
        </w:rPr>
        <w:t xml:space="preserve">states that majority of safe residential accommodation that supports and cares for children and young people with complex needs only offer short term support whereas there is a need for more </w:t>
      </w:r>
      <w:r w:rsidR="00ED6939" w:rsidRPr="00AD2959">
        <w:rPr>
          <w:rFonts w:ascii="Arial" w:hAnsi="Arial" w:cs="Arial"/>
          <w:color w:val="000000" w:themeColor="text1"/>
        </w:rPr>
        <w:t>long-term</w:t>
      </w:r>
      <w:r w:rsidR="000A11D3" w:rsidRPr="00AD2959">
        <w:rPr>
          <w:rFonts w:ascii="Arial" w:hAnsi="Arial" w:cs="Arial"/>
          <w:color w:val="000000" w:themeColor="text1"/>
        </w:rPr>
        <w:t xml:space="preserve"> provision. </w:t>
      </w:r>
      <w:r w:rsidR="00ED6939" w:rsidRPr="00AD2959">
        <w:rPr>
          <w:rFonts w:ascii="Arial" w:hAnsi="Arial" w:cs="Arial"/>
          <w:color w:val="000000" w:themeColor="text1"/>
        </w:rPr>
        <w:t>Having said this Bates (2019) discusses Bowlby’s theory of attachment stating that in order for children to thrive and develop the</w:t>
      </w:r>
      <w:r w:rsidR="009A3F51" w:rsidRPr="00AD2959">
        <w:rPr>
          <w:rFonts w:ascii="Arial" w:hAnsi="Arial" w:cs="Arial"/>
          <w:color w:val="000000" w:themeColor="text1"/>
        </w:rPr>
        <w:t xml:space="preserve">y </w:t>
      </w:r>
      <w:r w:rsidR="00ED6939" w:rsidRPr="00AD2959">
        <w:rPr>
          <w:rFonts w:ascii="Arial" w:hAnsi="Arial" w:cs="Arial"/>
          <w:color w:val="000000" w:themeColor="text1"/>
        </w:rPr>
        <w:t xml:space="preserve">need secure </w:t>
      </w:r>
      <w:r w:rsidR="009A3F51" w:rsidRPr="00AD2959">
        <w:rPr>
          <w:rFonts w:ascii="Arial" w:hAnsi="Arial" w:cs="Arial"/>
          <w:color w:val="000000" w:themeColor="text1"/>
        </w:rPr>
        <w:t>attachments;</w:t>
      </w:r>
      <w:r w:rsidR="00ED6939" w:rsidRPr="00AD2959">
        <w:rPr>
          <w:rFonts w:ascii="Arial" w:hAnsi="Arial" w:cs="Arial"/>
          <w:color w:val="000000" w:themeColor="text1"/>
        </w:rPr>
        <w:t xml:space="preserve"> th</w:t>
      </w:r>
      <w:r w:rsidR="009A3F51" w:rsidRPr="00AD2959">
        <w:rPr>
          <w:rFonts w:ascii="Arial" w:hAnsi="Arial" w:cs="Arial"/>
          <w:color w:val="000000" w:themeColor="text1"/>
        </w:rPr>
        <w:t xml:space="preserve">e </w:t>
      </w:r>
      <w:r w:rsidR="00ED6939" w:rsidRPr="00AD2959">
        <w:rPr>
          <w:rFonts w:ascii="Arial" w:hAnsi="Arial" w:cs="Arial"/>
          <w:color w:val="000000" w:themeColor="text1"/>
        </w:rPr>
        <w:t xml:space="preserve">attachments are typically made to their primary caregiver therefore through children and young people having to remain within residential accommodation for </w:t>
      </w:r>
      <w:r w:rsidR="009A3F51" w:rsidRPr="00AD2959">
        <w:rPr>
          <w:rFonts w:ascii="Arial" w:hAnsi="Arial" w:cs="Arial"/>
          <w:color w:val="000000" w:themeColor="text1"/>
        </w:rPr>
        <w:t>long periods of time they are having their secure attachment removed. Bates (2019) states that Bowlby observed that children that are separated from their primary care giver often become increasingly distressed, angry and withdrawn.</w:t>
      </w:r>
      <w:r w:rsidR="00C316D9" w:rsidRPr="00AD2959">
        <w:rPr>
          <w:rFonts w:ascii="Arial" w:hAnsi="Arial" w:cs="Arial"/>
          <w:color w:val="000000" w:themeColor="text1"/>
        </w:rPr>
        <w:t xml:space="preserve"> </w:t>
      </w:r>
      <w:r w:rsidR="00C316D9" w:rsidRPr="00AD2959">
        <w:rPr>
          <w:rFonts w:ascii="Arial" w:hAnsi="Arial" w:cs="Arial"/>
          <w:color w:val="000000" w:themeColor="text1"/>
        </w:rPr>
        <w:t>Taking into consideration the amount of residential accommodation across Wales and factoring in that children and young people may be put into homes in areas that are further from their families it may be difficult for families to maintain consistent contact</w:t>
      </w:r>
      <w:r w:rsidR="00C316D9" w:rsidRPr="00AD2959">
        <w:rPr>
          <w:rFonts w:ascii="Arial" w:hAnsi="Arial" w:cs="Arial"/>
          <w:color w:val="000000" w:themeColor="text1"/>
        </w:rPr>
        <w:t xml:space="preserve"> (Children’s Commissioner for Wales (2016)</w:t>
      </w:r>
      <w:r w:rsidR="00C316D9" w:rsidRPr="00AD2959">
        <w:rPr>
          <w:rFonts w:ascii="Arial" w:hAnsi="Arial" w:cs="Arial"/>
          <w:color w:val="000000" w:themeColor="text1"/>
        </w:rPr>
        <w:t xml:space="preserve">. </w:t>
      </w:r>
      <w:r w:rsidR="009A3F51" w:rsidRPr="00AD2959">
        <w:rPr>
          <w:rFonts w:ascii="Arial" w:hAnsi="Arial" w:cs="Arial"/>
          <w:color w:val="000000" w:themeColor="text1"/>
        </w:rPr>
        <w:t xml:space="preserve"> Therefore, there needs to be more consideration of whether implementing more long-term residentials would be of benefit to those with complex needs. </w:t>
      </w:r>
      <w:r w:rsidR="00D32B9D" w:rsidRPr="00AD2959">
        <w:rPr>
          <w:rFonts w:ascii="Arial" w:hAnsi="Arial" w:cs="Arial"/>
          <w:color w:val="000000" w:themeColor="text1"/>
        </w:rPr>
        <w:t xml:space="preserve">state that visiting and maintaining contact with family is important to children and young people </w:t>
      </w:r>
      <w:r w:rsidR="00C316D9" w:rsidRPr="00AD2959">
        <w:rPr>
          <w:rFonts w:ascii="Arial" w:hAnsi="Arial" w:cs="Arial"/>
          <w:color w:val="000000" w:themeColor="text1"/>
        </w:rPr>
        <w:t xml:space="preserve">where possible. </w:t>
      </w:r>
    </w:p>
    <w:p w14:paraId="0DEE889E" w14:textId="77777777" w:rsidR="00CB5954" w:rsidRPr="00AD2959" w:rsidRDefault="00CB5954" w:rsidP="00D05C8D">
      <w:pPr>
        <w:spacing w:line="360" w:lineRule="auto"/>
        <w:rPr>
          <w:rFonts w:ascii="Arial" w:hAnsi="Arial" w:cs="Arial"/>
          <w:color w:val="000000" w:themeColor="text1"/>
        </w:rPr>
      </w:pPr>
    </w:p>
    <w:p w14:paraId="7C7E42E2" w14:textId="77777777" w:rsidR="008F5251" w:rsidRPr="00AD2959" w:rsidRDefault="008F5251" w:rsidP="00D05C8D">
      <w:pPr>
        <w:spacing w:line="360" w:lineRule="auto"/>
        <w:rPr>
          <w:rFonts w:ascii="Arial" w:hAnsi="Arial" w:cs="Arial"/>
          <w:color w:val="000000" w:themeColor="text1"/>
          <w:u w:val="single"/>
        </w:rPr>
      </w:pPr>
    </w:p>
    <w:p w14:paraId="2561C954" w14:textId="77777777" w:rsidR="008F5251" w:rsidRPr="00AD2959" w:rsidRDefault="008F5251" w:rsidP="00D05C8D">
      <w:pPr>
        <w:spacing w:line="360" w:lineRule="auto"/>
        <w:rPr>
          <w:rFonts w:ascii="Arial" w:hAnsi="Arial" w:cs="Arial"/>
          <w:color w:val="000000" w:themeColor="text1"/>
          <w:u w:val="single"/>
        </w:rPr>
      </w:pPr>
    </w:p>
    <w:p w14:paraId="3724CF48" w14:textId="77777777" w:rsidR="008F5251" w:rsidRPr="00AD2959" w:rsidRDefault="008F5251" w:rsidP="00D05C8D">
      <w:pPr>
        <w:spacing w:line="360" w:lineRule="auto"/>
        <w:rPr>
          <w:rFonts w:ascii="Arial" w:hAnsi="Arial" w:cs="Arial"/>
          <w:color w:val="000000" w:themeColor="text1"/>
          <w:u w:val="single"/>
        </w:rPr>
      </w:pPr>
    </w:p>
    <w:p w14:paraId="5D813425" w14:textId="77777777" w:rsidR="008F5251" w:rsidRPr="00AD2959" w:rsidRDefault="008F5251" w:rsidP="00D05C8D">
      <w:pPr>
        <w:spacing w:line="360" w:lineRule="auto"/>
        <w:rPr>
          <w:rFonts w:ascii="Arial" w:hAnsi="Arial" w:cs="Arial"/>
          <w:color w:val="000000" w:themeColor="text1"/>
          <w:u w:val="single"/>
        </w:rPr>
      </w:pPr>
    </w:p>
    <w:p w14:paraId="486020E2" w14:textId="77777777" w:rsidR="008F5251" w:rsidRPr="00AD2959" w:rsidRDefault="008F5251" w:rsidP="00D05C8D">
      <w:pPr>
        <w:spacing w:line="360" w:lineRule="auto"/>
        <w:rPr>
          <w:rFonts w:ascii="Arial" w:hAnsi="Arial" w:cs="Arial"/>
          <w:color w:val="000000" w:themeColor="text1"/>
          <w:u w:val="single"/>
        </w:rPr>
      </w:pPr>
    </w:p>
    <w:p w14:paraId="180A4C18" w14:textId="77777777" w:rsidR="008F5251" w:rsidRPr="00AD2959" w:rsidRDefault="008F5251" w:rsidP="00D05C8D">
      <w:pPr>
        <w:spacing w:line="360" w:lineRule="auto"/>
        <w:rPr>
          <w:rFonts w:ascii="Arial" w:hAnsi="Arial" w:cs="Arial"/>
          <w:color w:val="000000" w:themeColor="text1"/>
          <w:u w:val="single"/>
        </w:rPr>
      </w:pPr>
    </w:p>
    <w:p w14:paraId="093D3A8E" w14:textId="77777777" w:rsidR="008F5251" w:rsidRPr="00AD2959" w:rsidRDefault="008F5251" w:rsidP="00D05C8D">
      <w:pPr>
        <w:spacing w:line="360" w:lineRule="auto"/>
        <w:rPr>
          <w:rFonts w:ascii="Arial" w:hAnsi="Arial" w:cs="Arial"/>
          <w:color w:val="000000" w:themeColor="text1"/>
          <w:u w:val="single"/>
        </w:rPr>
      </w:pPr>
    </w:p>
    <w:p w14:paraId="3DF54052" w14:textId="77777777" w:rsidR="008F5251" w:rsidRPr="00AD2959" w:rsidRDefault="008F5251" w:rsidP="00D05C8D">
      <w:pPr>
        <w:spacing w:line="360" w:lineRule="auto"/>
        <w:rPr>
          <w:rFonts w:ascii="Arial" w:hAnsi="Arial" w:cs="Arial"/>
          <w:color w:val="000000" w:themeColor="text1"/>
          <w:u w:val="single"/>
        </w:rPr>
      </w:pPr>
    </w:p>
    <w:p w14:paraId="21C12643" w14:textId="77777777" w:rsidR="008F5251" w:rsidRPr="00AD2959" w:rsidRDefault="008F5251" w:rsidP="00D05C8D">
      <w:pPr>
        <w:spacing w:line="360" w:lineRule="auto"/>
        <w:rPr>
          <w:rFonts w:ascii="Arial" w:hAnsi="Arial" w:cs="Arial"/>
          <w:color w:val="000000" w:themeColor="text1"/>
          <w:u w:val="single"/>
        </w:rPr>
      </w:pPr>
    </w:p>
    <w:p w14:paraId="471A781F" w14:textId="77777777" w:rsidR="008F5251" w:rsidRPr="00AD2959" w:rsidRDefault="008F5251" w:rsidP="00D05C8D">
      <w:pPr>
        <w:spacing w:line="360" w:lineRule="auto"/>
        <w:rPr>
          <w:rFonts w:ascii="Arial" w:hAnsi="Arial" w:cs="Arial"/>
          <w:color w:val="000000" w:themeColor="text1"/>
          <w:u w:val="single"/>
        </w:rPr>
      </w:pPr>
    </w:p>
    <w:p w14:paraId="714C9F1B" w14:textId="77777777" w:rsidR="008F5251" w:rsidRPr="00AD2959" w:rsidRDefault="008F5251" w:rsidP="00D05C8D">
      <w:pPr>
        <w:spacing w:line="360" w:lineRule="auto"/>
        <w:rPr>
          <w:rFonts w:ascii="Arial" w:hAnsi="Arial" w:cs="Arial"/>
          <w:color w:val="000000" w:themeColor="text1"/>
          <w:u w:val="single"/>
        </w:rPr>
      </w:pPr>
    </w:p>
    <w:p w14:paraId="152C28A8" w14:textId="5D7F221D" w:rsidR="006C4028" w:rsidRPr="00AD2959" w:rsidRDefault="006C4028" w:rsidP="00D05C8D">
      <w:pPr>
        <w:spacing w:line="360" w:lineRule="auto"/>
        <w:rPr>
          <w:rFonts w:ascii="Arial" w:hAnsi="Arial" w:cs="Arial"/>
          <w:color w:val="000000" w:themeColor="text1"/>
          <w:u w:val="single"/>
        </w:rPr>
      </w:pPr>
      <w:r w:rsidRPr="00AD2959">
        <w:rPr>
          <w:rFonts w:ascii="Arial" w:hAnsi="Arial" w:cs="Arial"/>
          <w:color w:val="000000" w:themeColor="text1"/>
          <w:u w:val="single"/>
        </w:rPr>
        <w:lastRenderedPageBreak/>
        <w:t xml:space="preserve">Section 3 </w:t>
      </w:r>
    </w:p>
    <w:p w14:paraId="2BA60EC0" w14:textId="77777777" w:rsidR="006C4028" w:rsidRPr="00AD2959" w:rsidRDefault="006C4028" w:rsidP="00D05C8D">
      <w:pPr>
        <w:spacing w:line="360" w:lineRule="auto"/>
        <w:rPr>
          <w:rFonts w:ascii="Arial" w:hAnsi="Arial" w:cs="Arial"/>
          <w:color w:val="000000" w:themeColor="text1"/>
          <w:u w:val="single"/>
        </w:rPr>
      </w:pPr>
    </w:p>
    <w:p w14:paraId="703C56C0" w14:textId="2BE5B1E8" w:rsidR="0008502B" w:rsidRPr="00AD2959" w:rsidRDefault="00EA37C8" w:rsidP="00D05C8D">
      <w:pPr>
        <w:spacing w:line="360" w:lineRule="auto"/>
        <w:rPr>
          <w:rFonts w:ascii="Arial" w:hAnsi="Arial" w:cs="Arial"/>
          <w:color w:val="000000" w:themeColor="text1"/>
        </w:rPr>
      </w:pPr>
      <w:r w:rsidRPr="00AD2959">
        <w:rPr>
          <w:rFonts w:ascii="Arial" w:hAnsi="Arial" w:cs="Arial"/>
          <w:color w:val="000000" w:themeColor="text1"/>
        </w:rPr>
        <w:t xml:space="preserve">There are several sociological factors that can have an impact on children </w:t>
      </w:r>
      <w:r w:rsidR="00043834" w:rsidRPr="00AD2959">
        <w:rPr>
          <w:rFonts w:ascii="Arial" w:hAnsi="Arial" w:cs="Arial"/>
          <w:color w:val="000000" w:themeColor="text1"/>
        </w:rPr>
        <w:t>and their</w:t>
      </w:r>
      <w:r w:rsidRPr="00AD2959">
        <w:rPr>
          <w:rFonts w:ascii="Arial" w:hAnsi="Arial" w:cs="Arial"/>
          <w:color w:val="000000" w:themeColor="text1"/>
        </w:rPr>
        <w:t xml:space="preserve"> life experiences. </w:t>
      </w:r>
      <w:r w:rsidR="00043834" w:rsidRPr="00AD2959">
        <w:rPr>
          <w:rFonts w:ascii="Arial" w:hAnsi="Arial" w:cs="Arial"/>
          <w:color w:val="000000" w:themeColor="text1"/>
        </w:rPr>
        <w:t xml:space="preserve">The NSPCC (no </w:t>
      </w:r>
      <w:proofErr w:type="spellStart"/>
      <w:r w:rsidR="00043834" w:rsidRPr="00AD2959">
        <w:rPr>
          <w:rFonts w:ascii="Arial" w:hAnsi="Arial" w:cs="Arial"/>
          <w:color w:val="000000" w:themeColor="text1"/>
        </w:rPr>
        <w:t>date</w:t>
      </w:r>
      <w:r w:rsidR="00033F29" w:rsidRPr="00AD2959">
        <w:rPr>
          <w:rFonts w:ascii="Arial" w:hAnsi="Arial" w:cs="Arial"/>
          <w:color w:val="000000" w:themeColor="text1"/>
        </w:rPr>
        <w:t>a</w:t>
      </w:r>
      <w:proofErr w:type="spellEnd"/>
      <w:r w:rsidR="00043834" w:rsidRPr="00AD2959">
        <w:rPr>
          <w:rFonts w:ascii="Arial" w:hAnsi="Arial" w:cs="Arial"/>
          <w:color w:val="000000" w:themeColor="text1"/>
        </w:rPr>
        <w:t xml:space="preserve">) </w:t>
      </w:r>
      <w:r w:rsidR="000F5309" w:rsidRPr="00AD2959">
        <w:rPr>
          <w:rFonts w:ascii="Arial" w:hAnsi="Arial" w:cs="Arial"/>
          <w:color w:val="000000" w:themeColor="text1"/>
        </w:rPr>
        <w:t xml:space="preserve">state that these factors may include substance misuse, parental mental health, </w:t>
      </w:r>
      <w:r w:rsidR="000E38F9" w:rsidRPr="00AD2959">
        <w:rPr>
          <w:rFonts w:ascii="Arial" w:hAnsi="Arial" w:cs="Arial"/>
          <w:color w:val="000000" w:themeColor="text1"/>
        </w:rPr>
        <w:t>poverty and many others. These types of issues within families can result in children being at risk of harm along with also not receiving the correct support and care which can affect their development</w:t>
      </w:r>
      <w:r w:rsidR="008F5251" w:rsidRPr="00AD2959">
        <w:rPr>
          <w:rFonts w:ascii="Arial" w:hAnsi="Arial" w:cs="Arial"/>
          <w:color w:val="000000" w:themeColor="text1"/>
        </w:rPr>
        <w:t xml:space="preserve"> and life experiences</w:t>
      </w:r>
      <w:r w:rsidR="000E38F9" w:rsidRPr="00AD2959">
        <w:rPr>
          <w:rFonts w:ascii="Arial" w:hAnsi="Arial" w:cs="Arial"/>
          <w:color w:val="000000" w:themeColor="text1"/>
        </w:rPr>
        <w:t xml:space="preserve">. </w:t>
      </w:r>
      <w:r w:rsidR="00A949C5" w:rsidRPr="00AD2959">
        <w:rPr>
          <w:rFonts w:ascii="Arial" w:hAnsi="Arial" w:cs="Arial"/>
          <w:color w:val="000000" w:themeColor="text1"/>
        </w:rPr>
        <w:t>The sociological factor that this critical evaluation will focus on is substance misuse</w:t>
      </w:r>
      <w:r w:rsidR="00EE1BDC" w:rsidRPr="00AD2959">
        <w:rPr>
          <w:rFonts w:ascii="Arial" w:hAnsi="Arial" w:cs="Arial"/>
          <w:color w:val="000000" w:themeColor="text1"/>
        </w:rPr>
        <w:t xml:space="preserve"> within children’s families. </w:t>
      </w:r>
    </w:p>
    <w:p w14:paraId="02A29232" w14:textId="1B7375F8" w:rsidR="00C45520" w:rsidRPr="00AD2959" w:rsidRDefault="00EE1BDC" w:rsidP="00D05C8D">
      <w:pPr>
        <w:spacing w:line="360" w:lineRule="auto"/>
        <w:rPr>
          <w:rFonts w:ascii="Arial" w:hAnsi="Arial" w:cs="Arial"/>
          <w:color w:val="000000" w:themeColor="text1"/>
        </w:rPr>
      </w:pPr>
      <w:r w:rsidRPr="00AD2959">
        <w:rPr>
          <w:rFonts w:ascii="Arial" w:hAnsi="Arial" w:cs="Arial"/>
          <w:color w:val="000000" w:themeColor="text1"/>
        </w:rPr>
        <w:t>Buckingham</w:t>
      </w:r>
      <w:r w:rsidR="00567AE8" w:rsidRPr="00AD2959">
        <w:rPr>
          <w:rFonts w:ascii="Arial" w:hAnsi="Arial" w:cs="Arial"/>
          <w:color w:val="000000" w:themeColor="text1"/>
        </w:rPr>
        <w:t>shire</w:t>
      </w:r>
      <w:r w:rsidRPr="00AD2959">
        <w:rPr>
          <w:rFonts w:ascii="Arial" w:hAnsi="Arial" w:cs="Arial"/>
          <w:color w:val="000000" w:themeColor="text1"/>
        </w:rPr>
        <w:t xml:space="preserve"> Council (</w:t>
      </w:r>
      <w:r w:rsidR="00B30DDC" w:rsidRPr="00AD2959">
        <w:rPr>
          <w:rFonts w:ascii="Arial" w:hAnsi="Arial" w:cs="Arial"/>
          <w:color w:val="000000" w:themeColor="text1"/>
        </w:rPr>
        <w:t xml:space="preserve">2022) </w:t>
      </w:r>
      <w:r w:rsidR="008F5251" w:rsidRPr="00AD2959">
        <w:rPr>
          <w:rFonts w:ascii="Arial" w:hAnsi="Arial" w:cs="Arial"/>
          <w:color w:val="000000" w:themeColor="text1"/>
        </w:rPr>
        <w:t xml:space="preserve">and the NHS (2021) </w:t>
      </w:r>
      <w:r w:rsidR="00B30DDC" w:rsidRPr="00AD2959">
        <w:rPr>
          <w:rFonts w:ascii="Arial" w:hAnsi="Arial" w:cs="Arial"/>
          <w:color w:val="000000" w:themeColor="text1"/>
        </w:rPr>
        <w:t xml:space="preserve">define substance misuse </w:t>
      </w:r>
      <w:r w:rsidR="008F5251" w:rsidRPr="00AD2959">
        <w:rPr>
          <w:rFonts w:ascii="Arial" w:hAnsi="Arial" w:cs="Arial"/>
          <w:color w:val="000000" w:themeColor="text1"/>
        </w:rPr>
        <w:t xml:space="preserve">as either a dependency on alcohol or drugs or an addiction where you have no control over doing, taking or using a substance that can be harmful to you. </w:t>
      </w:r>
      <w:r w:rsidR="00C45520" w:rsidRPr="00AD2959">
        <w:rPr>
          <w:rFonts w:ascii="Arial" w:hAnsi="Arial" w:cs="Arial"/>
          <w:color w:val="000000" w:themeColor="text1"/>
        </w:rPr>
        <w:t>The NSPCC (</w:t>
      </w:r>
      <w:r w:rsidR="00C936F6" w:rsidRPr="00AD2959">
        <w:rPr>
          <w:rFonts w:ascii="Arial" w:hAnsi="Arial" w:cs="Arial"/>
          <w:color w:val="000000" w:themeColor="text1"/>
        </w:rPr>
        <w:t xml:space="preserve">no </w:t>
      </w:r>
      <w:proofErr w:type="spellStart"/>
      <w:r w:rsidR="00C936F6" w:rsidRPr="00AD2959">
        <w:rPr>
          <w:rFonts w:ascii="Arial" w:hAnsi="Arial" w:cs="Arial"/>
          <w:color w:val="000000" w:themeColor="text1"/>
        </w:rPr>
        <w:t>dateb</w:t>
      </w:r>
      <w:proofErr w:type="spellEnd"/>
      <w:r w:rsidR="00C45520" w:rsidRPr="00AD2959">
        <w:rPr>
          <w:rFonts w:ascii="Arial" w:hAnsi="Arial" w:cs="Arial"/>
          <w:color w:val="000000" w:themeColor="text1"/>
        </w:rPr>
        <w:t xml:space="preserve">) states that children that live in a household where there is substance misuse do not necessarily suffer </w:t>
      </w:r>
      <w:r w:rsidR="0008502B" w:rsidRPr="00AD2959">
        <w:rPr>
          <w:rFonts w:ascii="Arial" w:hAnsi="Arial" w:cs="Arial"/>
          <w:color w:val="000000" w:themeColor="text1"/>
        </w:rPr>
        <w:t>abuse,</w:t>
      </w:r>
      <w:r w:rsidR="00C45520" w:rsidRPr="00AD2959">
        <w:rPr>
          <w:rFonts w:ascii="Arial" w:hAnsi="Arial" w:cs="Arial"/>
          <w:color w:val="000000" w:themeColor="text1"/>
        </w:rPr>
        <w:t xml:space="preserve"> but it can result in children not having the correct safe and loving environment that can lead to abuse o</w:t>
      </w:r>
      <w:r w:rsidR="00150280" w:rsidRPr="00AD2959">
        <w:rPr>
          <w:rFonts w:ascii="Arial" w:hAnsi="Arial" w:cs="Arial"/>
          <w:color w:val="000000" w:themeColor="text1"/>
        </w:rPr>
        <w:t>r</w:t>
      </w:r>
      <w:r w:rsidR="00C45520" w:rsidRPr="00AD2959">
        <w:rPr>
          <w:rFonts w:ascii="Arial" w:hAnsi="Arial" w:cs="Arial"/>
          <w:color w:val="000000" w:themeColor="text1"/>
        </w:rPr>
        <w:t xml:space="preserve"> neglect.</w:t>
      </w:r>
      <w:r w:rsidR="0008502B" w:rsidRPr="00AD2959">
        <w:rPr>
          <w:rFonts w:ascii="Arial" w:hAnsi="Arial" w:cs="Arial"/>
          <w:color w:val="000000" w:themeColor="text1"/>
        </w:rPr>
        <w:t xml:space="preserve"> </w:t>
      </w:r>
    </w:p>
    <w:p w14:paraId="792AD2F7" w14:textId="3D3EACF1" w:rsidR="003D24D4" w:rsidRPr="00AD2959" w:rsidRDefault="008F5251" w:rsidP="00D05C8D">
      <w:pPr>
        <w:spacing w:line="360" w:lineRule="auto"/>
        <w:rPr>
          <w:rFonts w:ascii="Arial" w:hAnsi="Arial" w:cs="Arial"/>
          <w:color w:val="000000" w:themeColor="text1"/>
        </w:rPr>
      </w:pPr>
      <w:r w:rsidRPr="00AD2959">
        <w:rPr>
          <w:rFonts w:ascii="Arial" w:hAnsi="Arial" w:cs="Arial"/>
          <w:color w:val="000000" w:themeColor="text1"/>
        </w:rPr>
        <w:t xml:space="preserve">Cleaver, </w:t>
      </w:r>
      <w:proofErr w:type="spellStart"/>
      <w:r w:rsidRPr="00AD2959">
        <w:rPr>
          <w:rFonts w:ascii="Arial" w:hAnsi="Arial" w:cs="Arial"/>
          <w:color w:val="000000" w:themeColor="text1"/>
        </w:rPr>
        <w:t>Unell</w:t>
      </w:r>
      <w:proofErr w:type="spellEnd"/>
      <w:r w:rsidRPr="00AD2959">
        <w:rPr>
          <w:rFonts w:ascii="Arial" w:hAnsi="Arial" w:cs="Arial"/>
          <w:color w:val="000000" w:themeColor="text1"/>
        </w:rPr>
        <w:t xml:space="preserve"> and Aldgate</w:t>
      </w:r>
      <w:r w:rsidR="00C45520" w:rsidRPr="00AD2959">
        <w:rPr>
          <w:rFonts w:ascii="Arial" w:hAnsi="Arial" w:cs="Arial"/>
          <w:color w:val="000000" w:themeColor="text1"/>
        </w:rPr>
        <w:t xml:space="preserve"> (2011) state that there are many effects that parental substance misuse can have on children the early years. Bate</w:t>
      </w:r>
      <w:r w:rsidR="005251CF" w:rsidRPr="00AD2959">
        <w:rPr>
          <w:rFonts w:ascii="Arial" w:hAnsi="Arial" w:cs="Arial"/>
          <w:color w:val="000000" w:themeColor="text1"/>
        </w:rPr>
        <w:t xml:space="preserve">s (2019) discusses Bowlby’s attachment theory stating that a safe and secure attachment to the primary care giver is essential in the early years as it is within this attachment that children rely on </w:t>
      </w:r>
      <w:r w:rsidR="00150280" w:rsidRPr="00AD2959">
        <w:rPr>
          <w:rFonts w:ascii="Arial" w:hAnsi="Arial" w:cs="Arial"/>
          <w:color w:val="000000" w:themeColor="text1"/>
        </w:rPr>
        <w:t>having</w:t>
      </w:r>
      <w:r w:rsidR="005251CF" w:rsidRPr="00AD2959">
        <w:rPr>
          <w:rFonts w:ascii="Arial" w:hAnsi="Arial" w:cs="Arial"/>
          <w:color w:val="000000" w:themeColor="text1"/>
        </w:rPr>
        <w:t xml:space="preserve"> their needs met in order for them to develop holistically. </w:t>
      </w:r>
      <w:r w:rsidR="00150280" w:rsidRPr="00AD2959">
        <w:rPr>
          <w:rFonts w:ascii="Arial" w:hAnsi="Arial" w:cs="Arial"/>
          <w:color w:val="000000" w:themeColor="text1"/>
        </w:rPr>
        <w:t>A young child that has not experienced a healthy and secure attachment to their parent/ primary care giver can appear to be withdrawn, unpredictable in their behaviour and unable to regulate their emotions (Greenwood, 2019).</w:t>
      </w:r>
      <w:r w:rsidR="0008502B" w:rsidRPr="00AD2959">
        <w:rPr>
          <w:rFonts w:ascii="Arial" w:hAnsi="Arial" w:cs="Arial"/>
          <w:color w:val="000000" w:themeColor="text1"/>
        </w:rPr>
        <w:t xml:space="preserve"> </w:t>
      </w:r>
      <w:r w:rsidR="005251CF" w:rsidRPr="00AD2959">
        <w:rPr>
          <w:rFonts w:ascii="Arial" w:hAnsi="Arial" w:cs="Arial"/>
          <w:color w:val="000000" w:themeColor="text1"/>
        </w:rPr>
        <w:t xml:space="preserve">Cleaver, </w:t>
      </w:r>
      <w:proofErr w:type="spellStart"/>
      <w:r w:rsidR="005251CF" w:rsidRPr="00AD2959">
        <w:rPr>
          <w:rFonts w:ascii="Arial" w:hAnsi="Arial" w:cs="Arial"/>
          <w:color w:val="000000" w:themeColor="text1"/>
        </w:rPr>
        <w:t>Unell</w:t>
      </w:r>
      <w:proofErr w:type="spellEnd"/>
      <w:r w:rsidR="005251CF" w:rsidRPr="00AD2959">
        <w:rPr>
          <w:rFonts w:ascii="Arial" w:hAnsi="Arial" w:cs="Arial"/>
          <w:color w:val="000000" w:themeColor="text1"/>
        </w:rPr>
        <w:t xml:space="preserve"> and Aldgate (2011) state that through substance misuse children may not get these safe and secure attachments as parents within addiction often present to </w:t>
      </w:r>
      <w:r w:rsidR="003D24D4" w:rsidRPr="00AD2959">
        <w:rPr>
          <w:rFonts w:ascii="Arial" w:hAnsi="Arial" w:cs="Arial"/>
          <w:color w:val="000000" w:themeColor="text1"/>
        </w:rPr>
        <w:t xml:space="preserve">have </w:t>
      </w:r>
      <w:r w:rsidR="005251CF" w:rsidRPr="00AD2959">
        <w:rPr>
          <w:rFonts w:ascii="Arial" w:hAnsi="Arial" w:cs="Arial"/>
          <w:color w:val="000000" w:themeColor="text1"/>
        </w:rPr>
        <w:t>irrational</w:t>
      </w:r>
      <w:r w:rsidR="003D24D4" w:rsidRPr="00AD2959">
        <w:rPr>
          <w:rFonts w:ascii="Arial" w:hAnsi="Arial" w:cs="Arial"/>
          <w:color w:val="000000" w:themeColor="text1"/>
        </w:rPr>
        <w:t xml:space="preserve"> behaviour</w:t>
      </w:r>
      <w:r w:rsidR="005251CF" w:rsidRPr="00AD2959">
        <w:rPr>
          <w:rFonts w:ascii="Arial" w:hAnsi="Arial" w:cs="Arial"/>
          <w:color w:val="000000" w:themeColor="text1"/>
        </w:rPr>
        <w:t xml:space="preserve">, </w:t>
      </w:r>
      <w:r w:rsidR="003D24D4" w:rsidRPr="00AD2959">
        <w:rPr>
          <w:rFonts w:ascii="Arial" w:hAnsi="Arial" w:cs="Arial"/>
          <w:color w:val="000000" w:themeColor="text1"/>
        </w:rPr>
        <w:t xml:space="preserve">be </w:t>
      </w:r>
      <w:r w:rsidR="005251CF" w:rsidRPr="00AD2959">
        <w:rPr>
          <w:rFonts w:ascii="Arial" w:hAnsi="Arial" w:cs="Arial"/>
          <w:color w:val="000000" w:themeColor="text1"/>
        </w:rPr>
        <w:t>unpredictable, withdrawn and unable to control their emotions therefore resulting in them being unable to create the strong bond and attachment that is paramount in the early years</w:t>
      </w:r>
      <w:r w:rsidR="008A0C27" w:rsidRPr="00AD2959">
        <w:rPr>
          <w:rFonts w:ascii="Arial" w:hAnsi="Arial" w:cs="Arial"/>
          <w:color w:val="000000" w:themeColor="text1"/>
        </w:rPr>
        <w:t xml:space="preserve"> along with not meeting the needs of the child</w:t>
      </w:r>
      <w:r w:rsidR="005251CF" w:rsidRPr="00AD2959">
        <w:rPr>
          <w:rFonts w:ascii="Arial" w:hAnsi="Arial" w:cs="Arial"/>
          <w:color w:val="000000" w:themeColor="text1"/>
        </w:rPr>
        <w:t xml:space="preserve">. </w:t>
      </w:r>
    </w:p>
    <w:p w14:paraId="2E5C849C" w14:textId="119EABEB" w:rsidR="00F90221" w:rsidRPr="00AD2959" w:rsidRDefault="005B4487" w:rsidP="00D05C8D">
      <w:pPr>
        <w:spacing w:line="360" w:lineRule="auto"/>
        <w:rPr>
          <w:rFonts w:ascii="Arial" w:hAnsi="Arial" w:cs="Arial"/>
          <w:color w:val="000000" w:themeColor="text1"/>
        </w:rPr>
      </w:pPr>
      <w:proofErr w:type="spellStart"/>
      <w:r w:rsidRPr="00AD2959">
        <w:rPr>
          <w:rFonts w:ascii="Arial" w:hAnsi="Arial" w:cs="Arial"/>
          <w:color w:val="000000" w:themeColor="text1"/>
        </w:rPr>
        <w:t>Dewis</w:t>
      </w:r>
      <w:proofErr w:type="spellEnd"/>
      <w:r w:rsidRPr="00AD2959">
        <w:rPr>
          <w:rFonts w:ascii="Arial" w:hAnsi="Arial" w:cs="Arial"/>
          <w:color w:val="000000" w:themeColor="text1"/>
        </w:rPr>
        <w:t xml:space="preserve"> Wales (2023) state that substance misuse not only effects the person who is within active addiction but everyone around them especially their children. It has be</w:t>
      </w:r>
      <w:r w:rsidR="003D24D4" w:rsidRPr="00AD2959">
        <w:rPr>
          <w:rFonts w:ascii="Arial" w:hAnsi="Arial" w:cs="Arial"/>
          <w:color w:val="000000" w:themeColor="text1"/>
        </w:rPr>
        <w:t>en</w:t>
      </w:r>
      <w:r w:rsidRPr="00AD2959">
        <w:rPr>
          <w:rFonts w:ascii="Arial" w:hAnsi="Arial" w:cs="Arial"/>
          <w:color w:val="000000" w:themeColor="text1"/>
        </w:rPr>
        <w:t xml:space="preserve"> recognised within Wales that substance misuse of parents or main carer giver</w:t>
      </w:r>
      <w:r w:rsidR="003D24D4" w:rsidRPr="00AD2959">
        <w:rPr>
          <w:rFonts w:ascii="Arial" w:hAnsi="Arial" w:cs="Arial"/>
          <w:color w:val="000000" w:themeColor="text1"/>
        </w:rPr>
        <w:t xml:space="preserve">s </w:t>
      </w:r>
      <w:r w:rsidRPr="00AD2959">
        <w:rPr>
          <w:rFonts w:ascii="Arial" w:hAnsi="Arial" w:cs="Arial"/>
          <w:color w:val="000000" w:themeColor="text1"/>
        </w:rPr>
        <w:t xml:space="preserve">is a large factor that puts children at risk of harm. </w:t>
      </w:r>
      <w:proofErr w:type="spellStart"/>
      <w:r w:rsidRPr="00AD2959">
        <w:rPr>
          <w:rFonts w:ascii="Arial" w:hAnsi="Arial" w:cs="Arial"/>
          <w:color w:val="000000" w:themeColor="text1"/>
        </w:rPr>
        <w:t>Dewis</w:t>
      </w:r>
      <w:proofErr w:type="spellEnd"/>
      <w:r w:rsidRPr="00AD2959">
        <w:rPr>
          <w:rFonts w:ascii="Arial" w:hAnsi="Arial" w:cs="Arial"/>
          <w:color w:val="000000" w:themeColor="text1"/>
        </w:rPr>
        <w:t xml:space="preserve"> Wales (2023) </w:t>
      </w:r>
      <w:r w:rsidR="008A0C27" w:rsidRPr="00AD2959">
        <w:rPr>
          <w:rFonts w:ascii="Arial" w:hAnsi="Arial" w:cs="Arial"/>
          <w:color w:val="000000" w:themeColor="text1"/>
        </w:rPr>
        <w:t xml:space="preserve">also </w:t>
      </w:r>
      <w:r w:rsidR="00C30F86" w:rsidRPr="00AD2959">
        <w:rPr>
          <w:rFonts w:ascii="Arial" w:hAnsi="Arial" w:cs="Arial"/>
          <w:color w:val="000000" w:themeColor="text1"/>
        </w:rPr>
        <w:t xml:space="preserve">state that young children that experience substance misuse at home are at a greater risk of emotional, physical and </w:t>
      </w:r>
      <w:r w:rsidR="00D464B0" w:rsidRPr="00AD2959">
        <w:rPr>
          <w:rFonts w:ascii="Arial" w:hAnsi="Arial" w:cs="Arial"/>
          <w:color w:val="000000" w:themeColor="text1"/>
        </w:rPr>
        <w:t xml:space="preserve">mental </w:t>
      </w:r>
      <w:r w:rsidR="00C30F86" w:rsidRPr="00AD2959">
        <w:rPr>
          <w:rFonts w:ascii="Arial" w:hAnsi="Arial" w:cs="Arial"/>
          <w:color w:val="000000" w:themeColor="text1"/>
        </w:rPr>
        <w:t xml:space="preserve">health problems both as children and in later life. </w:t>
      </w:r>
    </w:p>
    <w:p w14:paraId="7934C6A2" w14:textId="646136E0" w:rsidR="006A7079" w:rsidRPr="00AD2959" w:rsidRDefault="00F90221" w:rsidP="00D05C8D">
      <w:pPr>
        <w:spacing w:line="360" w:lineRule="auto"/>
        <w:rPr>
          <w:rFonts w:ascii="Arial" w:hAnsi="Arial" w:cs="Arial"/>
          <w:color w:val="000000" w:themeColor="text1"/>
        </w:rPr>
      </w:pPr>
      <w:r w:rsidRPr="00AD2959">
        <w:rPr>
          <w:rFonts w:ascii="Arial" w:hAnsi="Arial" w:cs="Arial"/>
          <w:color w:val="000000" w:themeColor="text1"/>
        </w:rPr>
        <w:lastRenderedPageBreak/>
        <w:t xml:space="preserve">The Welsh Parliament (2022) state that there is a link between poverty, mental health and substance misuse. They state that those who </w:t>
      </w:r>
      <w:r w:rsidR="003D24D4" w:rsidRPr="00AD2959">
        <w:rPr>
          <w:rFonts w:ascii="Arial" w:hAnsi="Arial" w:cs="Arial"/>
          <w:color w:val="000000" w:themeColor="text1"/>
        </w:rPr>
        <w:t xml:space="preserve">live in </w:t>
      </w:r>
      <w:r w:rsidRPr="00AD2959">
        <w:rPr>
          <w:rFonts w:ascii="Arial" w:hAnsi="Arial" w:cs="Arial"/>
          <w:color w:val="000000" w:themeColor="text1"/>
        </w:rPr>
        <w:t xml:space="preserve">poverty often end up with increased levels </w:t>
      </w:r>
      <w:r w:rsidR="003D24D4" w:rsidRPr="00AD2959">
        <w:rPr>
          <w:rFonts w:ascii="Arial" w:hAnsi="Arial" w:cs="Arial"/>
          <w:color w:val="000000" w:themeColor="text1"/>
        </w:rPr>
        <w:t>of stress</w:t>
      </w:r>
      <w:r w:rsidRPr="00AD2959">
        <w:rPr>
          <w:rFonts w:ascii="Arial" w:hAnsi="Arial" w:cs="Arial"/>
          <w:color w:val="000000" w:themeColor="text1"/>
        </w:rPr>
        <w:t xml:space="preserve"> </w:t>
      </w:r>
      <w:r w:rsidR="003D24D4" w:rsidRPr="00AD2959">
        <w:rPr>
          <w:rFonts w:ascii="Arial" w:hAnsi="Arial" w:cs="Arial"/>
          <w:color w:val="000000" w:themeColor="text1"/>
        </w:rPr>
        <w:t xml:space="preserve">from </w:t>
      </w:r>
      <w:r w:rsidRPr="00AD2959">
        <w:rPr>
          <w:rFonts w:ascii="Arial" w:hAnsi="Arial" w:cs="Arial"/>
          <w:color w:val="000000" w:themeColor="text1"/>
        </w:rPr>
        <w:t>having no money to feed and safely h</w:t>
      </w:r>
      <w:r w:rsidR="003D24D4" w:rsidRPr="00AD2959">
        <w:rPr>
          <w:rFonts w:ascii="Arial" w:hAnsi="Arial" w:cs="Arial"/>
          <w:color w:val="000000" w:themeColor="text1"/>
        </w:rPr>
        <w:t>ouse</w:t>
      </w:r>
      <w:r w:rsidRPr="00AD2959">
        <w:rPr>
          <w:rFonts w:ascii="Arial" w:hAnsi="Arial" w:cs="Arial"/>
          <w:color w:val="000000" w:themeColor="text1"/>
        </w:rPr>
        <w:t xml:space="preserve"> their families, fear of crime</w:t>
      </w:r>
      <w:r w:rsidR="008A0C27" w:rsidRPr="00AD2959">
        <w:rPr>
          <w:rFonts w:ascii="Arial" w:hAnsi="Arial" w:cs="Arial"/>
          <w:color w:val="000000" w:themeColor="text1"/>
        </w:rPr>
        <w:t xml:space="preserve"> and </w:t>
      </w:r>
      <w:r w:rsidRPr="00AD2959">
        <w:rPr>
          <w:rFonts w:ascii="Arial" w:hAnsi="Arial" w:cs="Arial"/>
          <w:color w:val="000000" w:themeColor="text1"/>
        </w:rPr>
        <w:t>often poor physical health resulting in them turning to drugs and alcohol as ways to block out the troubles and stress they are experiencing.</w:t>
      </w:r>
      <w:r w:rsidR="003D24D4" w:rsidRPr="00AD2959">
        <w:rPr>
          <w:rFonts w:ascii="Arial" w:hAnsi="Arial" w:cs="Arial"/>
          <w:color w:val="000000" w:themeColor="text1"/>
        </w:rPr>
        <w:t xml:space="preserve"> </w:t>
      </w:r>
      <w:r w:rsidR="002269B6" w:rsidRPr="00AD2959">
        <w:rPr>
          <w:rFonts w:ascii="Arial" w:hAnsi="Arial" w:cs="Arial"/>
          <w:color w:val="000000" w:themeColor="text1"/>
        </w:rPr>
        <w:t xml:space="preserve">Hinders (2018) agrees with the Welsh parliament (2022) stating that through poverty people can feel stressed, helpless, with decreased self-esteem and lack social support that then </w:t>
      </w:r>
      <w:proofErr w:type="gramStart"/>
      <w:r w:rsidR="002269B6" w:rsidRPr="00AD2959">
        <w:rPr>
          <w:rFonts w:ascii="Arial" w:hAnsi="Arial" w:cs="Arial"/>
          <w:color w:val="000000" w:themeColor="text1"/>
        </w:rPr>
        <w:t>lead</w:t>
      </w:r>
      <w:proofErr w:type="gramEnd"/>
      <w:r w:rsidR="002269B6" w:rsidRPr="00AD2959">
        <w:rPr>
          <w:rFonts w:ascii="Arial" w:hAnsi="Arial" w:cs="Arial"/>
          <w:color w:val="000000" w:themeColor="text1"/>
        </w:rPr>
        <w:t xml:space="preserve"> them to </w:t>
      </w:r>
      <w:r w:rsidR="00604E03" w:rsidRPr="00AD2959">
        <w:rPr>
          <w:rFonts w:ascii="Arial" w:hAnsi="Arial" w:cs="Arial"/>
          <w:color w:val="000000" w:themeColor="text1"/>
        </w:rPr>
        <w:t xml:space="preserve">use drugs or alcohol in order to block out their troubles. </w:t>
      </w:r>
      <w:r w:rsidR="008A0C27" w:rsidRPr="00AD2959">
        <w:rPr>
          <w:rFonts w:ascii="Arial" w:hAnsi="Arial" w:cs="Arial"/>
          <w:color w:val="000000" w:themeColor="text1"/>
        </w:rPr>
        <w:t xml:space="preserve">The also state that poor mental health can also lead people to use drugs and alcohol as a way of coping with their difficulties. </w:t>
      </w:r>
    </w:p>
    <w:p w14:paraId="3D437454" w14:textId="1FFD02EF" w:rsidR="002053A0" w:rsidRPr="00AD2959" w:rsidRDefault="006A7079" w:rsidP="00D05C8D">
      <w:pPr>
        <w:spacing w:line="360" w:lineRule="auto"/>
        <w:rPr>
          <w:rFonts w:ascii="Arial" w:hAnsi="Arial" w:cs="Arial"/>
          <w:color w:val="000000" w:themeColor="text1"/>
        </w:rPr>
      </w:pPr>
      <w:r w:rsidRPr="00AD2959">
        <w:rPr>
          <w:rFonts w:ascii="Arial" w:hAnsi="Arial" w:cs="Arial"/>
          <w:color w:val="000000" w:themeColor="text1"/>
        </w:rPr>
        <w:t>Within the early years Mentally Healthy Schools is one initiative that supports children through providing practitioners and families</w:t>
      </w:r>
      <w:r w:rsidR="008A0C27" w:rsidRPr="00AD2959">
        <w:rPr>
          <w:rFonts w:ascii="Arial" w:hAnsi="Arial" w:cs="Arial"/>
          <w:color w:val="000000" w:themeColor="text1"/>
        </w:rPr>
        <w:t xml:space="preserve"> with</w:t>
      </w:r>
      <w:r w:rsidRPr="00AD2959">
        <w:rPr>
          <w:rFonts w:ascii="Arial" w:hAnsi="Arial" w:cs="Arial"/>
          <w:color w:val="000000" w:themeColor="text1"/>
        </w:rPr>
        <w:t xml:space="preserve"> information and guidance to better understand and support children’s mental health and well-being (Anna Freud National Centre for children and families, no </w:t>
      </w:r>
      <w:proofErr w:type="spellStart"/>
      <w:r w:rsidRPr="00AD2959">
        <w:rPr>
          <w:rFonts w:ascii="Arial" w:hAnsi="Arial" w:cs="Arial"/>
          <w:color w:val="000000" w:themeColor="text1"/>
        </w:rPr>
        <w:t>date</w:t>
      </w:r>
      <w:r w:rsidR="00033F29" w:rsidRPr="00AD2959">
        <w:rPr>
          <w:rFonts w:ascii="Arial" w:hAnsi="Arial" w:cs="Arial"/>
          <w:color w:val="000000" w:themeColor="text1"/>
        </w:rPr>
        <w:t>b</w:t>
      </w:r>
      <w:proofErr w:type="spellEnd"/>
      <w:r w:rsidRPr="00AD2959">
        <w:rPr>
          <w:rFonts w:ascii="Arial" w:hAnsi="Arial" w:cs="Arial"/>
          <w:color w:val="000000" w:themeColor="text1"/>
        </w:rPr>
        <w:t xml:space="preserve">). </w:t>
      </w:r>
      <w:r w:rsidR="00692E3A" w:rsidRPr="00AD2959">
        <w:rPr>
          <w:rFonts w:ascii="Arial" w:hAnsi="Arial" w:cs="Arial"/>
          <w:color w:val="000000" w:themeColor="text1"/>
        </w:rPr>
        <w:t xml:space="preserve">They state that children </w:t>
      </w:r>
      <w:proofErr w:type="spellStart"/>
      <w:proofErr w:type="gramStart"/>
      <w:r w:rsidR="00692E3A" w:rsidRPr="00AD2959">
        <w:rPr>
          <w:rFonts w:ascii="Arial" w:hAnsi="Arial" w:cs="Arial"/>
          <w:color w:val="000000" w:themeColor="text1"/>
        </w:rPr>
        <w:t>who’s</w:t>
      </w:r>
      <w:proofErr w:type="spellEnd"/>
      <w:proofErr w:type="gramEnd"/>
      <w:r w:rsidR="00692E3A" w:rsidRPr="00AD2959">
        <w:rPr>
          <w:rFonts w:ascii="Arial" w:hAnsi="Arial" w:cs="Arial"/>
          <w:color w:val="000000" w:themeColor="text1"/>
        </w:rPr>
        <w:t xml:space="preserve"> parents suffer from substance misuse may have behavioural and psychological problems, have difficulty concentrating in school, be aggressive, have low self-esteem and have poor educational attainment. </w:t>
      </w:r>
      <w:r w:rsidR="00B321B2" w:rsidRPr="00AD2959">
        <w:rPr>
          <w:rFonts w:ascii="Arial" w:hAnsi="Arial" w:cs="Arial"/>
          <w:color w:val="000000" w:themeColor="text1"/>
        </w:rPr>
        <w:t xml:space="preserve">Anna Freud National centre for children and their families (no </w:t>
      </w:r>
      <w:proofErr w:type="spellStart"/>
      <w:r w:rsidR="00B321B2" w:rsidRPr="00AD2959">
        <w:rPr>
          <w:rFonts w:ascii="Arial" w:hAnsi="Arial" w:cs="Arial"/>
          <w:color w:val="000000" w:themeColor="text1"/>
        </w:rPr>
        <w:t>date</w:t>
      </w:r>
      <w:r w:rsidR="00033F29" w:rsidRPr="00AD2959">
        <w:rPr>
          <w:rFonts w:ascii="Arial" w:hAnsi="Arial" w:cs="Arial"/>
          <w:color w:val="000000" w:themeColor="text1"/>
        </w:rPr>
        <w:t>b</w:t>
      </w:r>
      <w:proofErr w:type="spellEnd"/>
      <w:r w:rsidR="00B321B2" w:rsidRPr="00AD2959">
        <w:rPr>
          <w:rFonts w:ascii="Arial" w:hAnsi="Arial" w:cs="Arial"/>
          <w:color w:val="000000" w:themeColor="text1"/>
        </w:rPr>
        <w:t xml:space="preserve">) discuss strategies that practitioners can use in line with the mentally healthy schools initiative to support children who are exposed to drug and alcohol use at home. They state that practitioners can support children through educating them on drugs and alcohol misuses as part of the health and wellbeing curriculum </w:t>
      </w:r>
      <w:r w:rsidR="00160BB6" w:rsidRPr="00AD2959">
        <w:rPr>
          <w:rFonts w:ascii="Arial" w:hAnsi="Arial" w:cs="Arial"/>
          <w:color w:val="000000" w:themeColor="text1"/>
        </w:rPr>
        <w:t xml:space="preserve">in </w:t>
      </w:r>
      <w:r w:rsidR="00B321B2" w:rsidRPr="00AD2959">
        <w:rPr>
          <w:rFonts w:ascii="Arial" w:hAnsi="Arial" w:cs="Arial"/>
          <w:color w:val="000000" w:themeColor="text1"/>
        </w:rPr>
        <w:t xml:space="preserve">the hopes that children have enough knowledge and understanding so that they do not turn to that lifestyle themselves in later life. Another recommendation of the initiative is developing healthy and positive relationships within the school that build on safety, trust and security in order for children to experience positive relationships that they can draw on when needed. Within mentally healthy schools there is also support for practitioners to follow which gives them </w:t>
      </w:r>
      <w:r w:rsidR="00CD1A30" w:rsidRPr="00AD2959">
        <w:rPr>
          <w:rFonts w:ascii="Arial" w:hAnsi="Arial" w:cs="Arial"/>
          <w:color w:val="000000" w:themeColor="text1"/>
        </w:rPr>
        <w:t>the knowledge to be able to recognise when children suffering with this sociological factor need a referral on to pastoral support or counselling</w:t>
      </w:r>
      <w:r w:rsidR="00160BB6" w:rsidRPr="00AD2959">
        <w:rPr>
          <w:rFonts w:ascii="Arial" w:hAnsi="Arial" w:cs="Arial"/>
          <w:color w:val="000000" w:themeColor="text1"/>
        </w:rPr>
        <w:t xml:space="preserve"> (Anna Freud National centre for children and their families, no </w:t>
      </w:r>
      <w:proofErr w:type="spellStart"/>
      <w:r w:rsidR="00160BB6" w:rsidRPr="00AD2959">
        <w:rPr>
          <w:rFonts w:ascii="Arial" w:hAnsi="Arial" w:cs="Arial"/>
          <w:color w:val="000000" w:themeColor="text1"/>
        </w:rPr>
        <w:t>date</w:t>
      </w:r>
      <w:r w:rsidR="00033F29" w:rsidRPr="00AD2959">
        <w:rPr>
          <w:rFonts w:ascii="Arial" w:hAnsi="Arial" w:cs="Arial"/>
          <w:color w:val="000000" w:themeColor="text1"/>
        </w:rPr>
        <w:t>b</w:t>
      </w:r>
      <w:proofErr w:type="spellEnd"/>
      <w:r w:rsidR="00160BB6" w:rsidRPr="00AD2959">
        <w:rPr>
          <w:rFonts w:ascii="Arial" w:hAnsi="Arial" w:cs="Arial"/>
          <w:color w:val="000000" w:themeColor="text1"/>
        </w:rPr>
        <w:t>)</w:t>
      </w:r>
      <w:r w:rsidR="00CD1A30" w:rsidRPr="00AD2959">
        <w:rPr>
          <w:rFonts w:ascii="Arial" w:hAnsi="Arial" w:cs="Arial"/>
          <w:color w:val="000000" w:themeColor="text1"/>
        </w:rPr>
        <w:t xml:space="preserve">. </w:t>
      </w:r>
      <w:r w:rsidR="00160BB6" w:rsidRPr="00AD2959">
        <w:rPr>
          <w:rFonts w:ascii="Arial" w:hAnsi="Arial" w:cs="Arial"/>
          <w:color w:val="000000" w:themeColor="text1"/>
        </w:rPr>
        <w:t xml:space="preserve">The initiative also aims to promote wellbeing and mental health and give children strategies and knowledge to aid them in keeping a healthy mind. </w:t>
      </w:r>
    </w:p>
    <w:p w14:paraId="65164941" w14:textId="77777777" w:rsidR="00D67B85" w:rsidRPr="00AD2959" w:rsidRDefault="00D67B85" w:rsidP="00D05C8D">
      <w:pPr>
        <w:spacing w:line="360" w:lineRule="auto"/>
        <w:rPr>
          <w:rFonts w:ascii="Arial" w:hAnsi="Arial" w:cs="Arial"/>
          <w:color w:val="000000" w:themeColor="text1"/>
        </w:rPr>
      </w:pPr>
    </w:p>
    <w:p w14:paraId="452315C6" w14:textId="4616D83B" w:rsidR="00C31554" w:rsidRPr="00AD2959" w:rsidRDefault="002053A0" w:rsidP="00D05C8D">
      <w:pPr>
        <w:spacing w:line="360" w:lineRule="auto"/>
        <w:rPr>
          <w:rFonts w:ascii="Arial" w:hAnsi="Arial" w:cs="Arial"/>
          <w:color w:val="000000" w:themeColor="text1"/>
        </w:rPr>
      </w:pPr>
      <w:r w:rsidRPr="00AD2959">
        <w:rPr>
          <w:rFonts w:ascii="Arial" w:hAnsi="Arial" w:cs="Arial"/>
          <w:color w:val="000000" w:themeColor="text1"/>
        </w:rPr>
        <w:lastRenderedPageBreak/>
        <w:t>Following on from the link between poverty and substance misuse there are many initiatives within schools in Wales that support families who are suffering from poverty.</w:t>
      </w:r>
      <w:r w:rsidR="00160BB6" w:rsidRPr="00AD2959">
        <w:rPr>
          <w:rFonts w:ascii="Arial" w:hAnsi="Arial" w:cs="Arial"/>
          <w:color w:val="000000" w:themeColor="text1"/>
        </w:rPr>
        <w:t xml:space="preserve"> These initiatives include </w:t>
      </w:r>
      <w:r w:rsidRPr="00AD2959">
        <w:rPr>
          <w:rFonts w:ascii="Arial" w:hAnsi="Arial" w:cs="Arial"/>
          <w:color w:val="000000" w:themeColor="text1"/>
        </w:rPr>
        <w:t xml:space="preserve">free school </w:t>
      </w:r>
      <w:r w:rsidR="00D67B85" w:rsidRPr="00AD2959">
        <w:rPr>
          <w:rFonts w:ascii="Arial" w:hAnsi="Arial" w:cs="Arial"/>
          <w:color w:val="000000" w:themeColor="text1"/>
        </w:rPr>
        <w:t>meals,</w:t>
      </w:r>
      <w:r w:rsidRPr="00AD2959">
        <w:rPr>
          <w:rFonts w:ascii="Arial" w:hAnsi="Arial" w:cs="Arial"/>
          <w:color w:val="000000" w:themeColor="text1"/>
        </w:rPr>
        <w:t xml:space="preserve"> and the school essentials grant Wales </w:t>
      </w:r>
      <w:r w:rsidR="00160BB6" w:rsidRPr="00AD2959">
        <w:rPr>
          <w:rFonts w:ascii="Arial" w:hAnsi="Arial" w:cs="Arial"/>
          <w:color w:val="000000" w:themeColor="text1"/>
        </w:rPr>
        <w:t xml:space="preserve">which both </w:t>
      </w:r>
      <w:r w:rsidRPr="00AD2959">
        <w:rPr>
          <w:rFonts w:ascii="Arial" w:hAnsi="Arial" w:cs="Arial"/>
          <w:color w:val="000000" w:themeColor="text1"/>
        </w:rPr>
        <w:t>aim to take pressure of</w:t>
      </w:r>
      <w:r w:rsidR="00160BB6" w:rsidRPr="00AD2959">
        <w:rPr>
          <w:rFonts w:ascii="Arial" w:hAnsi="Arial" w:cs="Arial"/>
          <w:color w:val="000000" w:themeColor="text1"/>
        </w:rPr>
        <w:t>f</w:t>
      </w:r>
      <w:r w:rsidRPr="00AD2959">
        <w:rPr>
          <w:rFonts w:ascii="Arial" w:hAnsi="Arial" w:cs="Arial"/>
          <w:color w:val="000000" w:themeColor="text1"/>
        </w:rPr>
        <w:t xml:space="preserve"> low-income families that are </w:t>
      </w:r>
      <w:r w:rsidR="00160BB6" w:rsidRPr="00AD2959">
        <w:rPr>
          <w:rFonts w:ascii="Arial" w:hAnsi="Arial" w:cs="Arial"/>
          <w:color w:val="000000" w:themeColor="text1"/>
        </w:rPr>
        <w:t>in receipt</w:t>
      </w:r>
      <w:r w:rsidRPr="00AD2959">
        <w:rPr>
          <w:rFonts w:ascii="Arial" w:hAnsi="Arial" w:cs="Arial"/>
          <w:color w:val="000000" w:themeColor="text1"/>
        </w:rPr>
        <w:t xml:space="preserve"> o</w:t>
      </w:r>
      <w:r w:rsidR="00160BB6" w:rsidRPr="00AD2959">
        <w:rPr>
          <w:rFonts w:ascii="Arial" w:hAnsi="Arial" w:cs="Arial"/>
          <w:color w:val="000000" w:themeColor="text1"/>
        </w:rPr>
        <w:t>f</w:t>
      </w:r>
      <w:r w:rsidRPr="00AD2959">
        <w:rPr>
          <w:rFonts w:ascii="Arial" w:hAnsi="Arial" w:cs="Arial"/>
          <w:color w:val="000000" w:themeColor="text1"/>
        </w:rPr>
        <w:t xml:space="preserve"> benefits and help them to reduce </w:t>
      </w:r>
      <w:r w:rsidR="00160BB6" w:rsidRPr="00AD2959">
        <w:rPr>
          <w:rFonts w:ascii="Arial" w:hAnsi="Arial" w:cs="Arial"/>
          <w:color w:val="000000" w:themeColor="text1"/>
        </w:rPr>
        <w:t xml:space="preserve">some stress that they suffer within their financial situation. </w:t>
      </w:r>
      <w:r w:rsidR="00410C5E" w:rsidRPr="00AD2959">
        <w:rPr>
          <w:rFonts w:ascii="Arial" w:hAnsi="Arial" w:cs="Arial"/>
          <w:color w:val="000000" w:themeColor="text1"/>
        </w:rPr>
        <w:t>The Welsh Government (2022</w:t>
      </w:r>
      <w:r w:rsidR="00C936F6" w:rsidRPr="00AD2959">
        <w:rPr>
          <w:rFonts w:ascii="Arial" w:hAnsi="Arial" w:cs="Arial"/>
          <w:color w:val="000000" w:themeColor="text1"/>
        </w:rPr>
        <w:t>b</w:t>
      </w:r>
      <w:r w:rsidR="00410C5E" w:rsidRPr="00AD2959">
        <w:rPr>
          <w:rFonts w:ascii="Arial" w:hAnsi="Arial" w:cs="Arial"/>
          <w:color w:val="000000" w:themeColor="text1"/>
        </w:rPr>
        <w:t>) state that families with children in mainstream school are</w:t>
      </w:r>
      <w:r w:rsidR="003049E0" w:rsidRPr="00AD2959">
        <w:rPr>
          <w:rFonts w:ascii="Arial" w:hAnsi="Arial" w:cs="Arial"/>
          <w:color w:val="000000" w:themeColor="text1"/>
        </w:rPr>
        <w:t xml:space="preserve"> </w:t>
      </w:r>
      <w:r w:rsidR="00410C5E" w:rsidRPr="00AD2959">
        <w:rPr>
          <w:rFonts w:ascii="Arial" w:hAnsi="Arial" w:cs="Arial"/>
          <w:color w:val="000000" w:themeColor="text1"/>
        </w:rPr>
        <w:t xml:space="preserve">able to apply for free school meals if they are in receipt of income support, universal credit and other means tested forms of benefits. </w:t>
      </w:r>
      <w:r w:rsidR="003049E0" w:rsidRPr="00AD2959">
        <w:rPr>
          <w:rFonts w:ascii="Arial" w:hAnsi="Arial" w:cs="Arial"/>
          <w:color w:val="000000" w:themeColor="text1"/>
        </w:rPr>
        <w:t xml:space="preserve">The child poverty action group (2022) highlight the unfairness </w:t>
      </w:r>
      <w:r w:rsidR="004E2234" w:rsidRPr="00AD2959">
        <w:rPr>
          <w:rFonts w:ascii="Arial" w:hAnsi="Arial" w:cs="Arial"/>
          <w:color w:val="000000" w:themeColor="text1"/>
        </w:rPr>
        <w:t>of the way in which eligibility is calculated for free school meals as there are thousands of children that are still going hungry during the school day as their families are within the poverty bracket but do not meet the criteria for the benefits listed within the free school meals eligibility. The</w:t>
      </w:r>
      <w:r w:rsidR="00681A1F" w:rsidRPr="00AD2959">
        <w:rPr>
          <w:rFonts w:ascii="Arial" w:hAnsi="Arial" w:cs="Arial"/>
          <w:color w:val="000000" w:themeColor="text1"/>
        </w:rPr>
        <w:t xml:space="preserve"> BBC (2022) discuss the fact that the Welsh Government have recognised the need for free school meals to be available for all children in Wales. The initiative aims to supply free school meals to all primary school age children by 2024, there will be a phased role out started with the youngest pupils and working their way up through the year groups. The aim of the initiative is that no child goes hungry especially during the cost-of-living crisis that is seeing more and more families fall below the poverty line (BBC, 2022).</w:t>
      </w:r>
      <w:r w:rsidR="002E3FCA" w:rsidRPr="00AD2959">
        <w:rPr>
          <w:rFonts w:ascii="Arial" w:hAnsi="Arial" w:cs="Arial"/>
          <w:color w:val="000000" w:themeColor="text1"/>
        </w:rPr>
        <w:t xml:space="preserve"> </w:t>
      </w:r>
    </w:p>
    <w:p w14:paraId="266C2C2D" w14:textId="77777777" w:rsidR="003355E2" w:rsidRPr="00AD2959" w:rsidRDefault="00C31554" w:rsidP="00D05C8D">
      <w:pPr>
        <w:spacing w:line="360" w:lineRule="auto"/>
        <w:rPr>
          <w:rFonts w:ascii="Arial" w:hAnsi="Arial" w:cs="Arial"/>
          <w:color w:val="000000" w:themeColor="text1"/>
        </w:rPr>
      </w:pPr>
      <w:r w:rsidRPr="00AD2959">
        <w:rPr>
          <w:rFonts w:ascii="Arial" w:hAnsi="Arial" w:cs="Arial"/>
          <w:color w:val="000000" w:themeColor="text1"/>
        </w:rPr>
        <w:t>Similarly, the school essentials grant is means tested on benefits</w:t>
      </w:r>
      <w:r w:rsidR="006339FB" w:rsidRPr="00AD2959">
        <w:rPr>
          <w:rFonts w:ascii="Arial" w:hAnsi="Arial" w:cs="Arial"/>
          <w:color w:val="000000" w:themeColor="text1"/>
        </w:rPr>
        <w:t xml:space="preserve"> that a family receive and with more families falling under the poverty line that still are not eligible for benefits they </w:t>
      </w:r>
      <w:r w:rsidR="0058188F" w:rsidRPr="00AD2959">
        <w:rPr>
          <w:rFonts w:ascii="Arial" w:hAnsi="Arial" w:cs="Arial"/>
          <w:color w:val="000000" w:themeColor="text1"/>
        </w:rPr>
        <w:t xml:space="preserve">cannot claim the school essentials grant. Neath Port Talbot Council (no date) states that the grant is to help towards school uniform, shoes and coats, sports kits, and equipment such as school bags and stationery. </w:t>
      </w:r>
      <w:r w:rsidR="003355E2" w:rsidRPr="00AD2959">
        <w:rPr>
          <w:rFonts w:ascii="Arial" w:hAnsi="Arial" w:cs="Arial"/>
          <w:color w:val="000000" w:themeColor="text1"/>
        </w:rPr>
        <w:t xml:space="preserve">Shanks and McKinney (2022) state that with poverty on the increase there is an increasing number of school children whose families cannot afford the adequate uniform, supplies and trips that come along with children attending education. They also support the argument that although there are initiatives out there that support children and their families who are experiencing poverty the eligibility criteria means that thousands of families are not deemed to have a low enough income to benefit from the schemes. </w:t>
      </w:r>
    </w:p>
    <w:p w14:paraId="695E6F55" w14:textId="73E114CD" w:rsidR="003C6D3E" w:rsidRPr="002053A0" w:rsidRDefault="003355E2" w:rsidP="00D05C8D">
      <w:pPr>
        <w:spacing w:line="360" w:lineRule="auto"/>
        <w:rPr>
          <w:rFonts w:ascii="Arial" w:hAnsi="Arial" w:cs="Arial"/>
          <w:color w:val="000000" w:themeColor="text1"/>
        </w:rPr>
      </w:pPr>
      <w:r w:rsidRPr="00AD2959">
        <w:rPr>
          <w:rFonts w:ascii="Arial" w:hAnsi="Arial" w:cs="Arial"/>
          <w:color w:val="000000" w:themeColor="text1"/>
        </w:rPr>
        <w:t xml:space="preserve">In conclusion, there are many sociological factors that affect children within the early years but there are many initiatives out there that aim to support children and </w:t>
      </w:r>
      <w:r w:rsidRPr="00AD2959">
        <w:rPr>
          <w:rFonts w:ascii="Arial" w:hAnsi="Arial" w:cs="Arial"/>
          <w:color w:val="000000" w:themeColor="text1"/>
        </w:rPr>
        <w:lastRenderedPageBreak/>
        <w:t xml:space="preserve">families. Although there is an argument on how effective these can be as not all children and families are eligible resulting in many having to continue suffer. </w:t>
      </w:r>
      <w:r w:rsidR="003C6D3E" w:rsidRPr="005B4487">
        <w:rPr>
          <w:rFonts w:ascii="Arial" w:hAnsi="Arial" w:cs="Arial"/>
        </w:rPr>
        <w:br w:type="page"/>
      </w:r>
    </w:p>
    <w:p w14:paraId="25EC8D58" w14:textId="5A8EDD63" w:rsidR="00AA1755" w:rsidRPr="00AD2959" w:rsidRDefault="003C6D3E" w:rsidP="00AD2959">
      <w:pPr>
        <w:spacing w:line="360" w:lineRule="auto"/>
        <w:rPr>
          <w:rFonts w:ascii="Arial" w:hAnsi="Arial" w:cs="Arial"/>
          <w:u w:val="single"/>
        </w:rPr>
      </w:pPr>
      <w:r w:rsidRPr="00AD2959">
        <w:rPr>
          <w:rFonts w:ascii="Arial" w:hAnsi="Arial" w:cs="Arial"/>
          <w:u w:val="single"/>
        </w:rPr>
        <w:lastRenderedPageBreak/>
        <w:t xml:space="preserve">Reference list </w:t>
      </w:r>
    </w:p>
    <w:p w14:paraId="4FF92D6F" w14:textId="77777777" w:rsidR="00033F29" w:rsidRPr="00AD2959" w:rsidRDefault="00033F29" w:rsidP="00AD2959">
      <w:pPr>
        <w:spacing w:line="360" w:lineRule="auto"/>
        <w:rPr>
          <w:rFonts w:ascii="Arial" w:hAnsi="Arial" w:cs="Arial"/>
        </w:rPr>
      </w:pPr>
    </w:p>
    <w:p w14:paraId="7A59A895" w14:textId="5CA563F9" w:rsidR="00033F29" w:rsidRPr="00AD2959" w:rsidRDefault="00033F29" w:rsidP="00AD2959">
      <w:pPr>
        <w:spacing w:line="360" w:lineRule="auto"/>
        <w:rPr>
          <w:rFonts w:ascii="Arial" w:hAnsi="Arial" w:cs="Arial"/>
        </w:rPr>
      </w:pPr>
      <w:r w:rsidRPr="00AD2959">
        <w:rPr>
          <w:rFonts w:ascii="Arial" w:hAnsi="Arial" w:cs="Arial"/>
        </w:rPr>
        <w:t xml:space="preserve">Anna Freud National Centre for Children and Families (no </w:t>
      </w:r>
      <w:proofErr w:type="spellStart"/>
      <w:r w:rsidRPr="00AD2959">
        <w:rPr>
          <w:rFonts w:ascii="Arial" w:hAnsi="Arial" w:cs="Arial"/>
        </w:rPr>
        <w:t>datea</w:t>
      </w:r>
      <w:proofErr w:type="spellEnd"/>
      <w:r w:rsidRPr="00AD2959">
        <w:rPr>
          <w:rFonts w:ascii="Arial" w:hAnsi="Arial" w:cs="Arial"/>
        </w:rPr>
        <w:t xml:space="preserve">) </w:t>
      </w:r>
      <w:r w:rsidRPr="00AD2959">
        <w:rPr>
          <w:rFonts w:ascii="Arial" w:hAnsi="Arial" w:cs="Arial"/>
          <w:i/>
          <w:iCs/>
        </w:rPr>
        <w:t>Working with families from diverse communities in the Early Years.</w:t>
      </w:r>
      <w:r w:rsidRPr="00AD2959">
        <w:rPr>
          <w:rFonts w:ascii="Arial" w:hAnsi="Arial" w:cs="Arial"/>
        </w:rPr>
        <w:t xml:space="preserve"> Available at:  </w:t>
      </w:r>
      <w:hyperlink r:id="rId6" w:history="1">
        <w:r w:rsidRPr="00AD2959">
          <w:rPr>
            <w:rStyle w:val="Hyperlink"/>
            <w:rFonts w:ascii="Arial" w:hAnsi="Arial" w:cs="Arial"/>
          </w:rPr>
          <w:t>https://www.annafreud.org/early-years/early-years-in-mind/working-with-families-facing-challenges/supporting-families-from-diverse-communities/</w:t>
        </w:r>
      </w:hyperlink>
      <w:r w:rsidRPr="00AD2959">
        <w:rPr>
          <w:rFonts w:ascii="Arial" w:hAnsi="Arial" w:cs="Arial"/>
        </w:rPr>
        <w:t xml:space="preserve">  (Accessed on: 28</w:t>
      </w:r>
      <w:r w:rsidRPr="00AD2959">
        <w:rPr>
          <w:rFonts w:ascii="Arial" w:hAnsi="Arial" w:cs="Arial"/>
          <w:vertAlign w:val="superscript"/>
        </w:rPr>
        <w:t>th</w:t>
      </w:r>
      <w:r w:rsidRPr="00AD2959">
        <w:rPr>
          <w:rFonts w:ascii="Arial" w:hAnsi="Arial" w:cs="Arial"/>
        </w:rPr>
        <w:t xml:space="preserve"> February 2023) </w:t>
      </w:r>
    </w:p>
    <w:p w14:paraId="35CFF642" w14:textId="06270CE9" w:rsidR="003C6D3E" w:rsidRPr="00AD2959" w:rsidRDefault="003C6D3E" w:rsidP="00AD2959">
      <w:pPr>
        <w:spacing w:line="360" w:lineRule="auto"/>
        <w:rPr>
          <w:rFonts w:ascii="Arial" w:hAnsi="Arial" w:cs="Arial"/>
          <w:u w:val="single"/>
        </w:rPr>
      </w:pPr>
    </w:p>
    <w:p w14:paraId="77223FF2" w14:textId="7186F0DD" w:rsidR="007276B5" w:rsidRPr="00AD2959" w:rsidRDefault="007276B5" w:rsidP="00AD2959">
      <w:pPr>
        <w:spacing w:line="360" w:lineRule="auto"/>
        <w:rPr>
          <w:rFonts w:ascii="Arial" w:hAnsi="Arial" w:cs="Arial"/>
        </w:rPr>
      </w:pPr>
      <w:r w:rsidRPr="00AD2959">
        <w:rPr>
          <w:rFonts w:ascii="Arial" w:hAnsi="Arial" w:cs="Arial"/>
        </w:rPr>
        <w:t xml:space="preserve">Anna Freud National centre for children and families (no </w:t>
      </w:r>
      <w:proofErr w:type="spellStart"/>
      <w:r w:rsidRPr="00AD2959">
        <w:rPr>
          <w:rFonts w:ascii="Arial" w:hAnsi="Arial" w:cs="Arial"/>
        </w:rPr>
        <w:t>date</w:t>
      </w:r>
      <w:r w:rsidR="00033F29" w:rsidRPr="00AD2959">
        <w:rPr>
          <w:rFonts w:ascii="Arial" w:hAnsi="Arial" w:cs="Arial"/>
        </w:rPr>
        <w:t>b</w:t>
      </w:r>
      <w:proofErr w:type="spellEnd"/>
      <w:r w:rsidRPr="00AD2959">
        <w:rPr>
          <w:rFonts w:ascii="Arial" w:hAnsi="Arial" w:cs="Arial"/>
        </w:rPr>
        <w:t xml:space="preserve">) </w:t>
      </w:r>
      <w:r w:rsidRPr="00AD2959">
        <w:rPr>
          <w:rFonts w:ascii="Arial" w:hAnsi="Arial" w:cs="Arial"/>
          <w:i/>
          <w:iCs/>
        </w:rPr>
        <w:t>Mentally Healthy Schools.</w:t>
      </w:r>
      <w:r w:rsidRPr="00AD2959">
        <w:rPr>
          <w:rFonts w:ascii="Arial" w:hAnsi="Arial" w:cs="Arial"/>
        </w:rPr>
        <w:t xml:space="preserve"> Available at: </w:t>
      </w:r>
      <w:hyperlink r:id="rId7" w:history="1">
        <w:r w:rsidRPr="00AD2959">
          <w:rPr>
            <w:rStyle w:val="Hyperlink"/>
            <w:rFonts w:ascii="Arial" w:hAnsi="Arial" w:cs="Arial"/>
          </w:rPr>
          <w:t>https://www.annafreud.org/schools-and-colleges/resources/mentally-healthy-schools/</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22690976" w14:textId="77777777" w:rsidR="007276B5" w:rsidRPr="00AD2959" w:rsidRDefault="007276B5" w:rsidP="00AD2959">
      <w:pPr>
        <w:spacing w:line="360" w:lineRule="auto"/>
        <w:rPr>
          <w:rFonts w:ascii="Arial" w:hAnsi="Arial" w:cs="Arial"/>
        </w:rPr>
      </w:pPr>
    </w:p>
    <w:p w14:paraId="20B76D2A" w14:textId="213E7DDB" w:rsidR="007276B5" w:rsidRPr="00AD2959" w:rsidRDefault="007276B5" w:rsidP="00AD2959">
      <w:pPr>
        <w:spacing w:line="360" w:lineRule="auto"/>
        <w:rPr>
          <w:rFonts w:ascii="Arial" w:hAnsi="Arial" w:cs="Arial"/>
          <w:i/>
          <w:iCs/>
        </w:rPr>
      </w:pPr>
      <w:r w:rsidRPr="00AD2959">
        <w:rPr>
          <w:rFonts w:ascii="Arial" w:hAnsi="Arial" w:cs="Arial"/>
        </w:rPr>
        <w:t xml:space="preserve">Aubrey, C. (2011) </w:t>
      </w:r>
      <w:r w:rsidRPr="00AD2959">
        <w:rPr>
          <w:rFonts w:ascii="Arial" w:hAnsi="Arial" w:cs="Arial"/>
          <w:i/>
          <w:iCs/>
        </w:rPr>
        <w:t xml:space="preserve">Leading and managing in the early years. </w:t>
      </w:r>
      <w:r w:rsidRPr="00AD2959">
        <w:rPr>
          <w:rFonts w:ascii="Arial" w:hAnsi="Arial" w:cs="Arial"/>
        </w:rPr>
        <w:t xml:space="preserve">London: SAGE Publications Ltd </w:t>
      </w:r>
      <w:r w:rsidRPr="00AD2959">
        <w:rPr>
          <w:rFonts w:ascii="Arial" w:hAnsi="Arial" w:cs="Arial"/>
          <w:i/>
          <w:iCs/>
        </w:rPr>
        <w:t xml:space="preserve"> </w:t>
      </w:r>
    </w:p>
    <w:p w14:paraId="756EF29A" w14:textId="77777777" w:rsidR="007276B5" w:rsidRPr="00AD2959" w:rsidRDefault="007276B5" w:rsidP="00AD2959">
      <w:pPr>
        <w:spacing w:line="360" w:lineRule="auto"/>
        <w:rPr>
          <w:rFonts w:ascii="Arial" w:hAnsi="Arial" w:cs="Arial"/>
        </w:rPr>
      </w:pPr>
    </w:p>
    <w:p w14:paraId="37E39D21" w14:textId="3C5DF90E" w:rsidR="007276B5" w:rsidRPr="00AD2959" w:rsidRDefault="007276B5" w:rsidP="00AD2959">
      <w:pPr>
        <w:spacing w:line="360" w:lineRule="auto"/>
        <w:rPr>
          <w:rFonts w:ascii="Arial" w:hAnsi="Arial" w:cs="Arial"/>
        </w:rPr>
      </w:pPr>
      <w:r w:rsidRPr="00AD2959">
        <w:rPr>
          <w:rFonts w:ascii="Arial" w:hAnsi="Arial" w:cs="Arial"/>
        </w:rPr>
        <w:t>Bates, B. (2019) Learning theories simplified. 2</w:t>
      </w:r>
      <w:r w:rsidRPr="00AD2959">
        <w:rPr>
          <w:rFonts w:ascii="Arial" w:hAnsi="Arial" w:cs="Arial"/>
          <w:vertAlign w:val="superscript"/>
        </w:rPr>
        <w:t>nd</w:t>
      </w:r>
      <w:r w:rsidRPr="00AD2959">
        <w:rPr>
          <w:rFonts w:ascii="Arial" w:hAnsi="Arial" w:cs="Arial"/>
        </w:rPr>
        <w:t xml:space="preserve"> </w:t>
      </w:r>
      <w:proofErr w:type="spellStart"/>
      <w:r w:rsidRPr="00AD2959">
        <w:rPr>
          <w:rFonts w:ascii="Arial" w:hAnsi="Arial" w:cs="Arial"/>
        </w:rPr>
        <w:t>edn</w:t>
      </w:r>
      <w:proofErr w:type="spellEnd"/>
      <w:r w:rsidRPr="00AD2959">
        <w:rPr>
          <w:rFonts w:ascii="Arial" w:hAnsi="Arial" w:cs="Arial"/>
        </w:rPr>
        <w:t>. London: SAGE Publications Ltd</w:t>
      </w:r>
    </w:p>
    <w:p w14:paraId="7C285258" w14:textId="77777777" w:rsidR="007276B5" w:rsidRPr="00AD2959" w:rsidRDefault="007276B5" w:rsidP="00AD2959">
      <w:pPr>
        <w:spacing w:line="360" w:lineRule="auto"/>
        <w:rPr>
          <w:rFonts w:ascii="Arial" w:hAnsi="Arial" w:cs="Arial"/>
        </w:rPr>
      </w:pPr>
    </w:p>
    <w:p w14:paraId="320FCFA9" w14:textId="31EBE604" w:rsidR="007276B5" w:rsidRPr="00AD2959" w:rsidRDefault="007276B5" w:rsidP="00AD2959">
      <w:pPr>
        <w:spacing w:line="360" w:lineRule="auto"/>
        <w:rPr>
          <w:rFonts w:ascii="Arial" w:hAnsi="Arial" w:cs="Arial"/>
        </w:rPr>
      </w:pPr>
      <w:r w:rsidRPr="00AD2959">
        <w:rPr>
          <w:rFonts w:ascii="Arial" w:hAnsi="Arial" w:cs="Arial"/>
        </w:rPr>
        <w:t xml:space="preserve">BBC (2022) </w:t>
      </w:r>
      <w:r w:rsidRPr="00AD2959">
        <w:rPr>
          <w:rFonts w:ascii="Arial" w:hAnsi="Arial" w:cs="Arial"/>
          <w:i/>
          <w:iCs/>
        </w:rPr>
        <w:t>Universal free school meals begin in Wales for youngest children</w:t>
      </w:r>
      <w:r w:rsidRPr="00AD2959">
        <w:rPr>
          <w:rFonts w:ascii="Arial" w:hAnsi="Arial" w:cs="Arial"/>
        </w:rPr>
        <w:t xml:space="preserve">. Available at: </w:t>
      </w:r>
      <w:hyperlink r:id="rId8" w:history="1">
        <w:r w:rsidRPr="00AD2959">
          <w:rPr>
            <w:rStyle w:val="Hyperlink"/>
            <w:rFonts w:ascii="Arial" w:hAnsi="Arial" w:cs="Arial"/>
          </w:rPr>
          <w:t>https://www.bbc.co.uk/news/uk-wales-62811530</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41E3FE98" w14:textId="77777777" w:rsidR="007276B5" w:rsidRPr="00AD2959" w:rsidRDefault="007276B5" w:rsidP="00AD2959">
      <w:pPr>
        <w:spacing w:line="360" w:lineRule="auto"/>
        <w:rPr>
          <w:rFonts w:ascii="Arial" w:hAnsi="Arial" w:cs="Arial"/>
        </w:rPr>
      </w:pPr>
    </w:p>
    <w:p w14:paraId="239E439D" w14:textId="62AAF092" w:rsidR="007276B5" w:rsidRPr="00AD2959" w:rsidRDefault="007276B5" w:rsidP="00AD2959">
      <w:pPr>
        <w:spacing w:line="360" w:lineRule="auto"/>
        <w:rPr>
          <w:rFonts w:ascii="Arial" w:hAnsi="Arial" w:cs="Arial"/>
        </w:rPr>
      </w:pPr>
      <w:r w:rsidRPr="00AD2959">
        <w:rPr>
          <w:rFonts w:ascii="Arial" w:hAnsi="Arial" w:cs="Arial"/>
        </w:rPr>
        <w:t xml:space="preserve">Buckinghamshire Council (2022) </w:t>
      </w:r>
      <w:r w:rsidRPr="00AD2959">
        <w:rPr>
          <w:rFonts w:ascii="Arial" w:hAnsi="Arial" w:cs="Arial"/>
          <w:i/>
          <w:iCs/>
        </w:rPr>
        <w:t>What is substance misuse?</w:t>
      </w:r>
      <w:r w:rsidRPr="00AD2959">
        <w:rPr>
          <w:rFonts w:ascii="Arial" w:hAnsi="Arial" w:cs="Arial"/>
        </w:rPr>
        <w:t xml:space="preserve"> Available at: </w:t>
      </w:r>
      <w:hyperlink r:id="rId9" w:history="1">
        <w:r w:rsidRPr="00AD2959">
          <w:rPr>
            <w:rStyle w:val="Hyperlink"/>
            <w:rFonts w:ascii="Arial" w:hAnsi="Arial" w:cs="Arial"/>
          </w:rPr>
          <w:t>https://www.healthandwellbeingbucks.org/s4s/WhereILive/Council?pageId=3372</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52DC0BB2" w14:textId="77777777" w:rsidR="007276B5" w:rsidRPr="00AD2959" w:rsidRDefault="007276B5" w:rsidP="00AD2959">
      <w:pPr>
        <w:spacing w:line="360" w:lineRule="auto"/>
        <w:rPr>
          <w:rFonts w:ascii="Arial" w:hAnsi="Arial" w:cs="Arial"/>
        </w:rPr>
      </w:pPr>
    </w:p>
    <w:p w14:paraId="0994A0E0" w14:textId="5EB992C4" w:rsidR="007276B5" w:rsidRPr="00AD2959" w:rsidRDefault="007276B5" w:rsidP="00AD2959">
      <w:pPr>
        <w:spacing w:line="360" w:lineRule="auto"/>
        <w:rPr>
          <w:rFonts w:ascii="Arial" w:hAnsi="Arial" w:cs="Arial"/>
        </w:rPr>
      </w:pPr>
      <w:r w:rsidRPr="00AD2959">
        <w:rPr>
          <w:rFonts w:ascii="Arial" w:hAnsi="Arial" w:cs="Arial"/>
        </w:rPr>
        <w:t xml:space="preserve">Child Poverty Action Group (2022) </w:t>
      </w:r>
      <w:r w:rsidRPr="00AD2959">
        <w:rPr>
          <w:rFonts w:ascii="Arial" w:hAnsi="Arial" w:cs="Arial"/>
          <w:i/>
          <w:iCs/>
        </w:rPr>
        <w:t>800,000 children in poverty not getting free school meals</w:t>
      </w:r>
      <w:r w:rsidRPr="00AD2959">
        <w:rPr>
          <w:rFonts w:ascii="Arial" w:hAnsi="Arial" w:cs="Arial"/>
        </w:rPr>
        <w:t xml:space="preserve">. Available at: </w:t>
      </w:r>
      <w:hyperlink r:id="rId10" w:history="1">
        <w:r w:rsidRPr="00AD2959">
          <w:rPr>
            <w:rStyle w:val="Hyperlink"/>
            <w:rFonts w:ascii="Arial" w:hAnsi="Arial" w:cs="Arial"/>
          </w:rPr>
          <w:t>https://cpag.org.uk/news-blogs/news-listings/800000-children-poverty-not-getting-free-school-meals</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104040A6" w14:textId="77777777" w:rsidR="007276B5" w:rsidRPr="00AD2959" w:rsidRDefault="007276B5" w:rsidP="00AD2959">
      <w:pPr>
        <w:spacing w:line="360" w:lineRule="auto"/>
        <w:rPr>
          <w:rFonts w:ascii="Arial" w:hAnsi="Arial" w:cs="Arial"/>
        </w:rPr>
      </w:pPr>
    </w:p>
    <w:p w14:paraId="25EC65C0" w14:textId="0BFCD2CF" w:rsidR="007276B5" w:rsidRPr="00AD2959" w:rsidRDefault="007276B5" w:rsidP="00AD2959">
      <w:pPr>
        <w:spacing w:line="360" w:lineRule="auto"/>
        <w:rPr>
          <w:rFonts w:ascii="Arial" w:hAnsi="Arial" w:cs="Arial"/>
        </w:rPr>
      </w:pPr>
      <w:r w:rsidRPr="00AD2959">
        <w:rPr>
          <w:rFonts w:ascii="Arial" w:hAnsi="Arial" w:cs="Arial"/>
        </w:rPr>
        <w:t xml:space="preserve">Child Protection Hub (2020) No Wrong Door: bringing services together to meet children’s needs. Available at: </w:t>
      </w:r>
      <w:hyperlink r:id="rId11" w:history="1">
        <w:r w:rsidRPr="00AD2959">
          <w:rPr>
            <w:rStyle w:val="Hyperlink"/>
            <w:rFonts w:ascii="Arial" w:hAnsi="Arial" w:cs="Arial"/>
          </w:rPr>
          <w:t>https://childhub.org/en/child-protection-online-library/no-wrong-door-bringing-services-together-meet-childrens-needs</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75DD4C93" w14:textId="77777777" w:rsidR="00033F29" w:rsidRPr="00AD2959" w:rsidRDefault="00033F29" w:rsidP="00AD2959">
      <w:pPr>
        <w:spacing w:line="360" w:lineRule="auto"/>
        <w:rPr>
          <w:rFonts w:ascii="Arial" w:hAnsi="Arial" w:cs="Arial"/>
        </w:rPr>
      </w:pPr>
    </w:p>
    <w:p w14:paraId="1F32C8C5" w14:textId="45CF979E" w:rsidR="00033F29" w:rsidRPr="00AD2959" w:rsidRDefault="00033F29" w:rsidP="00AD2959">
      <w:pPr>
        <w:spacing w:line="360" w:lineRule="auto"/>
        <w:rPr>
          <w:rFonts w:ascii="Arial" w:hAnsi="Arial" w:cs="Arial"/>
        </w:rPr>
      </w:pPr>
      <w:r w:rsidRPr="00AD2959">
        <w:rPr>
          <w:rFonts w:ascii="Arial" w:hAnsi="Arial" w:cs="Arial"/>
        </w:rPr>
        <w:t xml:space="preserve">Children’s Commissioner for Wales (no </w:t>
      </w:r>
      <w:proofErr w:type="spellStart"/>
      <w:r w:rsidRPr="00AD2959">
        <w:rPr>
          <w:rFonts w:ascii="Arial" w:hAnsi="Arial" w:cs="Arial"/>
        </w:rPr>
        <w:t>date</w:t>
      </w:r>
      <w:r w:rsidRPr="00AD2959">
        <w:rPr>
          <w:rFonts w:ascii="Arial" w:hAnsi="Arial" w:cs="Arial"/>
        </w:rPr>
        <w:t>a</w:t>
      </w:r>
      <w:proofErr w:type="spellEnd"/>
      <w:r w:rsidRPr="00AD2959">
        <w:rPr>
          <w:rFonts w:ascii="Arial" w:hAnsi="Arial" w:cs="Arial"/>
        </w:rPr>
        <w:t xml:space="preserve">) </w:t>
      </w:r>
      <w:r w:rsidRPr="00AD2959">
        <w:rPr>
          <w:rFonts w:ascii="Arial" w:hAnsi="Arial" w:cs="Arial"/>
          <w:i/>
          <w:iCs/>
        </w:rPr>
        <w:t>The commissioner.</w:t>
      </w:r>
      <w:r w:rsidRPr="00AD2959">
        <w:rPr>
          <w:rFonts w:ascii="Arial" w:hAnsi="Arial" w:cs="Arial"/>
        </w:rPr>
        <w:t xml:space="preserve"> Available at: </w:t>
      </w:r>
      <w:hyperlink r:id="rId12" w:history="1">
        <w:r w:rsidRPr="00AD2959">
          <w:rPr>
            <w:rStyle w:val="Hyperlink"/>
            <w:rFonts w:ascii="Arial" w:hAnsi="Arial" w:cs="Arial"/>
          </w:rPr>
          <w:t>https://www.childcomwales.org.uk/ab</w:t>
        </w:r>
        <w:r w:rsidRPr="00AD2959">
          <w:rPr>
            <w:rStyle w:val="Hyperlink"/>
            <w:rFonts w:ascii="Arial" w:hAnsi="Arial" w:cs="Arial"/>
          </w:rPr>
          <w:t>o</w:t>
        </w:r>
        <w:r w:rsidRPr="00AD2959">
          <w:rPr>
            <w:rStyle w:val="Hyperlink"/>
            <w:rFonts w:ascii="Arial" w:hAnsi="Arial" w:cs="Arial"/>
          </w:rPr>
          <w:t>ut-us/t</w:t>
        </w:r>
        <w:r w:rsidRPr="00AD2959">
          <w:rPr>
            <w:rStyle w:val="Hyperlink"/>
            <w:rFonts w:ascii="Arial" w:hAnsi="Arial" w:cs="Arial"/>
          </w:rPr>
          <w:t>h</w:t>
        </w:r>
        <w:r w:rsidRPr="00AD2959">
          <w:rPr>
            <w:rStyle w:val="Hyperlink"/>
            <w:rFonts w:ascii="Arial" w:hAnsi="Arial" w:cs="Arial"/>
          </w:rPr>
          <w:t>e-commissioner-rocio-cifuentes/</w:t>
        </w:r>
      </w:hyperlink>
      <w:r w:rsidRPr="00AD2959">
        <w:rPr>
          <w:rFonts w:ascii="Arial" w:hAnsi="Arial" w:cs="Arial"/>
        </w:rPr>
        <w:t xml:space="preserve"> (Accessed on: 1</w:t>
      </w:r>
      <w:r w:rsidRPr="00AD2959">
        <w:rPr>
          <w:rFonts w:ascii="Arial" w:hAnsi="Arial" w:cs="Arial"/>
          <w:vertAlign w:val="superscript"/>
        </w:rPr>
        <w:t>st</w:t>
      </w:r>
      <w:r w:rsidRPr="00AD2959">
        <w:rPr>
          <w:rFonts w:ascii="Arial" w:hAnsi="Arial" w:cs="Arial"/>
        </w:rPr>
        <w:t xml:space="preserve"> March 2023) </w:t>
      </w:r>
    </w:p>
    <w:p w14:paraId="4FCD45D7" w14:textId="77777777" w:rsidR="00033F29" w:rsidRPr="00AD2959" w:rsidRDefault="00033F29" w:rsidP="00AD2959">
      <w:pPr>
        <w:spacing w:line="360" w:lineRule="auto"/>
        <w:rPr>
          <w:rFonts w:ascii="Arial" w:hAnsi="Arial" w:cs="Arial"/>
        </w:rPr>
      </w:pPr>
    </w:p>
    <w:p w14:paraId="6661CF13" w14:textId="10FD1C94" w:rsidR="00033F29" w:rsidRPr="00AD2959" w:rsidRDefault="00033F29" w:rsidP="00AD2959">
      <w:pPr>
        <w:spacing w:line="360" w:lineRule="auto"/>
        <w:rPr>
          <w:rFonts w:ascii="Arial" w:hAnsi="Arial" w:cs="Arial"/>
        </w:rPr>
      </w:pPr>
      <w:r w:rsidRPr="00AD2959">
        <w:rPr>
          <w:rFonts w:ascii="Arial" w:hAnsi="Arial" w:cs="Arial"/>
        </w:rPr>
        <w:t xml:space="preserve">Children’s Rights Wales (no </w:t>
      </w:r>
      <w:proofErr w:type="spellStart"/>
      <w:r w:rsidRPr="00AD2959">
        <w:rPr>
          <w:rFonts w:ascii="Arial" w:hAnsi="Arial" w:cs="Arial"/>
        </w:rPr>
        <w:t>date</w:t>
      </w:r>
      <w:r w:rsidRPr="00AD2959">
        <w:rPr>
          <w:rFonts w:ascii="Arial" w:hAnsi="Arial" w:cs="Arial"/>
        </w:rPr>
        <w:t>b</w:t>
      </w:r>
      <w:proofErr w:type="spellEnd"/>
      <w:r w:rsidRPr="00AD2959">
        <w:rPr>
          <w:rFonts w:ascii="Arial" w:hAnsi="Arial" w:cs="Arial"/>
        </w:rPr>
        <w:t xml:space="preserve">) </w:t>
      </w:r>
      <w:r w:rsidRPr="00AD2959">
        <w:rPr>
          <w:rFonts w:ascii="Arial" w:hAnsi="Arial" w:cs="Arial"/>
          <w:i/>
          <w:iCs/>
        </w:rPr>
        <w:t>Children’s Commissioner for Wales.</w:t>
      </w:r>
      <w:r w:rsidRPr="00AD2959">
        <w:rPr>
          <w:rFonts w:ascii="Arial" w:hAnsi="Arial" w:cs="Arial"/>
        </w:rPr>
        <w:t xml:space="preserve"> Available at: </w:t>
      </w:r>
      <w:hyperlink r:id="rId13" w:history="1">
        <w:r w:rsidRPr="00AD2959">
          <w:rPr>
            <w:rStyle w:val="Hyperlink"/>
            <w:rFonts w:ascii="Arial" w:hAnsi="Arial" w:cs="Arial"/>
          </w:rPr>
          <w:t>https://childrensrightswales.org.uk/children-commissioner.aspx</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7D301302" w14:textId="77777777" w:rsidR="007276B5" w:rsidRPr="00AD2959" w:rsidRDefault="007276B5" w:rsidP="00AD2959">
      <w:pPr>
        <w:spacing w:line="360" w:lineRule="auto"/>
        <w:rPr>
          <w:rFonts w:ascii="Arial" w:hAnsi="Arial" w:cs="Arial"/>
        </w:rPr>
      </w:pPr>
    </w:p>
    <w:p w14:paraId="79084F50" w14:textId="20064079" w:rsidR="007276B5" w:rsidRPr="00AD2959" w:rsidRDefault="007276B5" w:rsidP="00AD2959">
      <w:pPr>
        <w:spacing w:line="360" w:lineRule="auto"/>
        <w:rPr>
          <w:rFonts w:ascii="Arial" w:hAnsi="Arial" w:cs="Arial"/>
        </w:rPr>
      </w:pPr>
      <w:r w:rsidRPr="00AD2959">
        <w:rPr>
          <w:rFonts w:ascii="Arial" w:hAnsi="Arial" w:cs="Arial"/>
        </w:rPr>
        <w:t xml:space="preserve">Children’s Commissioner (no date) </w:t>
      </w:r>
      <w:r w:rsidRPr="00AD2959">
        <w:rPr>
          <w:rFonts w:ascii="Arial" w:hAnsi="Arial" w:cs="Arial"/>
          <w:i/>
          <w:iCs/>
        </w:rPr>
        <w:t>History of the Children’s Commissioner</w:t>
      </w:r>
      <w:r w:rsidRPr="00AD2959">
        <w:rPr>
          <w:rFonts w:ascii="Arial" w:hAnsi="Arial" w:cs="Arial"/>
        </w:rPr>
        <w:t xml:space="preserve">. Available at: </w:t>
      </w:r>
      <w:hyperlink r:id="rId14" w:history="1">
        <w:r w:rsidRPr="00AD2959">
          <w:rPr>
            <w:rStyle w:val="Hyperlink"/>
            <w:rFonts w:ascii="Arial" w:hAnsi="Arial" w:cs="Arial"/>
          </w:rPr>
          <w:t>https://www.childrenscommissioner.gov.uk/about-us/the-history-of-the-childrens-commissioner/</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2CEE7CBC" w14:textId="77777777" w:rsidR="00033F29" w:rsidRPr="00AD2959" w:rsidRDefault="00033F29" w:rsidP="00AD2959">
      <w:pPr>
        <w:spacing w:line="360" w:lineRule="auto"/>
        <w:rPr>
          <w:rFonts w:ascii="Arial" w:hAnsi="Arial" w:cs="Arial"/>
        </w:rPr>
      </w:pPr>
    </w:p>
    <w:p w14:paraId="4ED7A4BA" w14:textId="69C7BD2E" w:rsidR="007276B5" w:rsidRPr="00AD2959" w:rsidRDefault="007276B5" w:rsidP="00AD2959">
      <w:pPr>
        <w:spacing w:line="360" w:lineRule="auto"/>
        <w:rPr>
          <w:rFonts w:ascii="Arial" w:hAnsi="Arial" w:cs="Arial"/>
        </w:rPr>
      </w:pPr>
      <w:r w:rsidRPr="00AD2959">
        <w:rPr>
          <w:rFonts w:ascii="Arial" w:hAnsi="Arial" w:cs="Arial"/>
        </w:rPr>
        <w:t xml:space="preserve">Children’s Commissioner for Wales (2005) Annual Report 04-05. Available at: </w:t>
      </w:r>
      <w:hyperlink r:id="rId15" w:history="1">
        <w:r w:rsidRPr="00AD2959">
          <w:rPr>
            <w:rStyle w:val="Hyperlink"/>
            <w:rFonts w:ascii="Arial" w:hAnsi="Arial" w:cs="Arial"/>
          </w:rPr>
          <w:t>https://www.childcomwales.org.uk/wp-content/uploads/2016/04/Annual-Report-04-05.pdf</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2EB17F61" w14:textId="77777777" w:rsidR="007276B5" w:rsidRPr="00AD2959" w:rsidRDefault="007276B5" w:rsidP="00AD2959">
      <w:pPr>
        <w:spacing w:line="360" w:lineRule="auto"/>
        <w:rPr>
          <w:rFonts w:ascii="Arial" w:hAnsi="Arial" w:cs="Arial"/>
        </w:rPr>
      </w:pPr>
    </w:p>
    <w:p w14:paraId="41D7465E" w14:textId="6A7074C4" w:rsidR="007276B5" w:rsidRPr="00AD2959" w:rsidRDefault="007276B5" w:rsidP="00AD2959">
      <w:pPr>
        <w:spacing w:line="360" w:lineRule="auto"/>
        <w:rPr>
          <w:rFonts w:ascii="Arial" w:hAnsi="Arial" w:cs="Arial"/>
        </w:rPr>
      </w:pPr>
      <w:r w:rsidRPr="00AD2959">
        <w:rPr>
          <w:rFonts w:ascii="Arial" w:hAnsi="Arial" w:cs="Arial"/>
        </w:rPr>
        <w:t xml:space="preserve">Children’s Commissioner for Wales (2016) The Right Care: Children’s rights in residential. Available at: </w:t>
      </w:r>
      <w:hyperlink r:id="rId16" w:history="1">
        <w:r w:rsidRPr="00AD2959">
          <w:rPr>
            <w:rStyle w:val="Hyperlink"/>
            <w:rFonts w:ascii="Arial" w:hAnsi="Arial" w:cs="Arial"/>
          </w:rPr>
          <w:t>https://www.childcomwales.org.uk/wp-content/uploa</w:t>
        </w:r>
        <w:r w:rsidRPr="00AD2959">
          <w:rPr>
            <w:rStyle w:val="Hyperlink"/>
            <w:rFonts w:ascii="Arial" w:hAnsi="Arial" w:cs="Arial"/>
          </w:rPr>
          <w:t>d</w:t>
        </w:r>
        <w:r w:rsidRPr="00AD2959">
          <w:rPr>
            <w:rStyle w:val="Hyperlink"/>
            <w:rFonts w:ascii="Arial" w:hAnsi="Arial" w:cs="Arial"/>
          </w:rPr>
          <w:t>s/2016/06/The-right-care.pdf</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773C7CCF" w14:textId="77777777" w:rsidR="007276B5" w:rsidRPr="00AD2959" w:rsidRDefault="007276B5" w:rsidP="00AD2959">
      <w:pPr>
        <w:spacing w:line="360" w:lineRule="auto"/>
        <w:rPr>
          <w:rFonts w:ascii="Arial" w:hAnsi="Arial" w:cs="Arial"/>
        </w:rPr>
      </w:pPr>
    </w:p>
    <w:p w14:paraId="7AB352F8" w14:textId="77777777" w:rsidR="007276B5" w:rsidRPr="00AD2959" w:rsidRDefault="007276B5" w:rsidP="00AD2959">
      <w:pPr>
        <w:spacing w:line="360" w:lineRule="auto"/>
        <w:rPr>
          <w:rFonts w:ascii="Arial" w:hAnsi="Arial" w:cs="Arial"/>
        </w:rPr>
      </w:pPr>
      <w:r w:rsidRPr="00AD2959">
        <w:rPr>
          <w:rFonts w:ascii="Arial" w:hAnsi="Arial" w:cs="Arial"/>
        </w:rPr>
        <w:t xml:space="preserve">Children’s Commissioner for Wales (2020) No Wrong door: Bringing services together to meet children’s needs. Available at: </w:t>
      </w:r>
      <w:hyperlink r:id="rId17" w:history="1">
        <w:r w:rsidRPr="00AD2959">
          <w:rPr>
            <w:rStyle w:val="Hyperlink"/>
            <w:rFonts w:ascii="Arial" w:hAnsi="Arial" w:cs="Arial"/>
          </w:rPr>
          <w:t>https://www.childcomwales.org.uk/wp-content/uploads/2020/06/NoWrongDoor_FINAL_EN230620.pdf</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7B8B5917" w14:textId="77777777" w:rsidR="00033F29" w:rsidRPr="00AD2959" w:rsidRDefault="00033F29" w:rsidP="00AD2959">
      <w:pPr>
        <w:spacing w:line="360" w:lineRule="auto"/>
        <w:rPr>
          <w:rFonts w:ascii="Arial" w:hAnsi="Arial" w:cs="Arial"/>
        </w:rPr>
      </w:pPr>
    </w:p>
    <w:p w14:paraId="47DD39EA" w14:textId="3E8E7E2D" w:rsidR="007276B5" w:rsidRPr="00AD2959" w:rsidRDefault="007276B5" w:rsidP="00AD2959">
      <w:pPr>
        <w:spacing w:line="360" w:lineRule="auto"/>
        <w:rPr>
          <w:rFonts w:ascii="Arial" w:hAnsi="Arial" w:cs="Arial"/>
        </w:rPr>
      </w:pPr>
      <w:r w:rsidRPr="00AD2959">
        <w:rPr>
          <w:rFonts w:ascii="Arial" w:hAnsi="Arial" w:cs="Arial"/>
        </w:rPr>
        <w:t xml:space="preserve">Children’s Commissioner for Wales (2022) </w:t>
      </w:r>
      <w:r w:rsidRPr="00AD2959">
        <w:rPr>
          <w:rFonts w:ascii="Arial" w:hAnsi="Arial" w:cs="Arial"/>
          <w:i/>
          <w:iCs/>
        </w:rPr>
        <w:t xml:space="preserve">Funding disagreements having a ‘terrible impact’ on vulnerable children, warns Children’s Commissions. </w:t>
      </w:r>
      <w:r w:rsidRPr="00AD2959">
        <w:rPr>
          <w:rFonts w:ascii="Arial" w:hAnsi="Arial" w:cs="Arial"/>
        </w:rPr>
        <w:t xml:space="preserve">Available at: </w:t>
      </w:r>
      <w:hyperlink r:id="rId18" w:history="1">
        <w:r w:rsidRPr="00AD2959">
          <w:rPr>
            <w:rStyle w:val="Hyperlink"/>
            <w:rFonts w:ascii="Arial" w:hAnsi="Arial" w:cs="Arial"/>
          </w:rPr>
          <w:t>https://www.childcomwales.org.uk/2022/03/funding-disagreements-having-a-terrible-impact-on-vulnerable-children-warns-childrens-commissioner/</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5EAADE6B" w14:textId="77777777" w:rsidR="007276B5" w:rsidRPr="00AD2959" w:rsidRDefault="007276B5" w:rsidP="00AD2959">
      <w:pPr>
        <w:spacing w:line="360" w:lineRule="auto"/>
        <w:rPr>
          <w:rFonts w:ascii="Arial" w:hAnsi="Arial" w:cs="Arial"/>
        </w:rPr>
      </w:pPr>
    </w:p>
    <w:p w14:paraId="0D9F93E6" w14:textId="5C238B68" w:rsidR="007276B5" w:rsidRPr="00AD2959" w:rsidRDefault="007276B5" w:rsidP="00AD2959">
      <w:pPr>
        <w:spacing w:line="360" w:lineRule="auto"/>
        <w:rPr>
          <w:rFonts w:ascii="Arial" w:hAnsi="Arial" w:cs="Arial"/>
        </w:rPr>
      </w:pPr>
      <w:r w:rsidRPr="00AD2959">
        <w:rPr>
          <w:rFonts w:ascii="Arial" w:hAnsi="Arial" w:cs="Arial"/>
        </w:rPr>
        <w:lastRenderedPageBreak/>
        <w:t xml:space="preserve">Citizens Advice (no date) </w:t>
      </w:r>
      <w:r w:rsidRPr="00AD2959">
        <w:rPr>
          <w:rFonts w:ascii="Arial" w:hAnsi="Arial" w:cs="Arial"/>
          <w:i/>
          <w:iCs/>
        </w:rPr>
        <w:t>Children’s Commissioner for Wales.</w:t>
      </w:r>
      <w:r w:rsidRPr="00AD2959">
        <w:rPr>
          <w:rFonts w:ascii="Arial" w:hAnsi="Arial" w:cs="Arial"/>
        </w:rPr>
        <w:t xml:space="preserve"> Available at: </w:t>
      </w:r>
      <w:hyperlink r:id="rId19" w:history="1">
        <w:r w:rsidRPr="00AD2959">
          <w:rPr>
            <w:rStyle w:val="Hyperlink"/>
            <w:rFonts w:ascii="Arial" w:hAnsi="Arial" w:cs="Arial"/>
          </w:rPr>
          <w:t>https://www.citizensadvice.org.uk/wales/family/children-and-young-people/children-s-commissioner-for-wales-w/</w:t>
        </w:r>
      </w:hyperlink>
      <w:r w:rsidRPr="00AD2959">
        <w:rPr>
          <w:rFonts w:ascii="Arial" w:hAnsi="Arial" w:cs="Arial"/>
        </w:rPr>
        <w:t xml:space="preserve"> (Accessed on: 2</w:t>
      </w:r>
      <w:r w:rsidRPr="00AD2959">
        <w:rPr>
          <w:rFonts w:ascii="Arial" w:hAnsi="Arial" w:cs="Arial"/>
          <w:vertAlign w:val="superscript"/>
        </w:rPr>
        <w:t>nd</w:t>
      </w:r>
      <w:r w:rsidRPr="00AD2959">
        <w:rPr>
          <w:rFonts w:ascii="Arial" w:hAnsi="Arial" w:cs="Arial"/>
        </w:rPr>
        <w:t xml:space="preserve"> March 2023) </w:t>
      </w:r>
    </w:p>
    <w:p w14:paraId="5AA7FB22" w14:textId="77777777" w:rsidR="007276B5" w:rsidRPr="00AD2959" w:rsidRDefault="007276B5" w:rsidP="00AD2959">
      <w:pPr>
        <w:spacing w:line="360" w:lineRule="auto"/>
        <w:rPr>
          <w:rFonts w:ascii="Arial" w:hAnsi="Arial" w:cs="Arial"/>
        </w:rPr>
      </w:pPr>
    </w:p>
    <w:p w14:paraId="3DF9A92F" w14:textId="795A25D5" w:rsidR="007276B5" w:rsidRPr="00AD2959" w:rsidRDefault="007276B5" w:rsidP="00AD2959">
      <w:pPr>
        <w:spacing w:line="360" w:lineRule="auto"/>
        <w:rPr>
          <w:rFonts w:ascii="Arial" w:hAnsi="Arial" w:cs="Arial"/>
        </w:rPr>
      </w:pPr>
      <w:r w:rsidRPr="00AD2959">
        <w:rPr>
          <w:rFonts w:ascii="Arial" w:hAnsi="Arial" w:cs="Arial"/>
        </w:rPr>
        <w:t xml:space="preserve">Cleaver, H. and </w:t>
      </w:r>
      <w:proofErr w:type="spellStart"/>
      <w:r w:rsidRPr="00AD2959">
        <w:rPr>
          <w:rFonts w:ascii="Arial" w:hAnsi="Arial" w:cs="Arial"/>
        </w:rPr>
        <w:t>Unell</w:t>
      </w:r>
      <w:proofErr w:type="spellEnd"/>
      <w:r w:rsidRPr="00AD2959">
        <w:rPr>
          <w:rFonts w:ascii="Arial" w:hAnsi="Arial" w:cs="Arial"/>
        </w:rPr>
        <w:t xml:space="preserve">, I. and Aldgate, J. (2011) </w:t>
      </w:r>
      <w:r w:rsidRPr="00AD2959">
        <w:rPr>
          <w:rFonts w:ascii="Arial" w:hAnsi="Arial" w:cs="Arial"/>
          <w:i/>
          <w:iCs/>
        </w:rPr>
        <w:t>Children’s needs: parenting capacity: child abuse: parental mental illness, learning disability, substance misuse, and domestic violence.</w:t>
      </w:r>
      <w:r w:rsidRPr="00AD2959">
        <w:rPr>
          <w:rFonts w:ascii="Arial" w:hAnsi="Arial" w:cs="Arial"/>
        </w:rPr>
        <w:t xml:space="preserve"> 2</w:t>
      </w:r>
      <w:r w:rsidRPr="00AD2959">
        <w:rPr>
          <w:rFonts w:ascii="Arial" w:hAnsi="Arial" w:cs="Arial"/>
          <w:vertAlign w:val="superscript"/>
        </w:rPr>
        <w:t>nd</w:t>
      </w:r>
      <w:r w:rsidRPr="00AD2959">
        <w:rPr>
          <w:rFonts w:ascii="Arial" w:hAnsi="Arial" w:cs="Arial"/>
        </w:rPr>
        <w:t xml:space="preserve"> edn. London: The Stationary Office. </w:t>
      </w:r>
    </w:p>
    <w:p w14:paraId="126A5E75" w14:textId="77777777" w:rsidR="007276B5" w:rsidRPr="00AD2959" w:rsidRDefault="007276B5" w:rsidP="00AD2959">
      <w:pPr>
        <w:spacing w:line="360" w:lineRule="auto"/>
        <w:rPr>
          <w:rFonts w:ascii="Arial" w:hAnsi="Arial" w:cs="Arial"/>
        </w:rPr>
      </w:pPr>
    </w:p>
    <w:p w14:paraId="2DDC469E" w14:textId="15B66E92" w:rsidR="007276B5" w:rsidRPr="00AD2959" w:rsidRDefault="007276B5" w:rsidP="00AD2959">
      <w:pPr>
        <w:spacing w:line="360" w:lineRule="auto"/>
        <w:rPr>
          <w:rFonts w:ascii="Arial" w:hAnsi="Arial" w:cs="Arial"/>
        </w:rPr>
      </w:pPr>
      <w:r w:rsidRPr="00AD2959">
        <w:rPr>
          <w:rFonts w:ascii="Arial" w:hAnsi="Arial" w:cs="Arial"/>
        </w:rPr>
        <w:t xml:space="preserve">Cortes, J. and Hallam, R. (2016) ‘QRIS: Empowering Family Child Care Providers as Leaders’, YC young children, 71(4), pp. 14-19. </w:t>
      </w:r>
    </w:p>
    <w:p w14:paraId="12BC9622" w14:textId="77777777" w:rsidR="007276B5" w:rsidRPr="00AD2959" w:rsidRDefault="007276B5" w:rsidP="00AD2959">
      <w:pPr>
        <w:spacing w:line="360" w:lineRule="auto"/>
        <w:rPr>
          <w:rFonts w:ascii="Arial" w:hAnsi="Arial" w:cs="Arial"/>
        </w:rPr>
      </w:pPr>
    </w:p>
    <w:p w14:paraId="768DED5E" w14:textId="67D84794" w:rsidR="007276B5" w:rsidRPr="00AD2959" w:rsidRDefault="007276B5" w:rsidP="00AD2959">
      <w:pPr>
        <w:spacing w:line="360" w:lineRule="auto"/>
        <w:rPr>
          <w:rFonts w:ascii="Arial" w:hAnsi="Arial" w:cs="Arial"/>
        </w:rPr>
      </w:pPr>
      <w:proofErr w:type="spellStart"/>
      <w:r w:rsidRPr="00AD2959">
        <w:rPr>
          <w:rFonts w:ascii="Arial" w:hAnsi="Arial" w:cs="Arial"/>
        </w:rPr>
        <w:t>Dewis</w:t>
      </w:r>
      <w:proofErr w:type="spellEnd"/>
      <w:r w:rsidRPr="00AD2959">
        <w:rPr>
          <w:rFonts w:ascii="Arial" w:hAnsi="Arial" w:cs="Arial"/>
        </w:rPr>
        <w:t xml:space="preserve"> Wales (2023) </w:t>
      </w:r>
      <w:r w:rsidRPr="00AD2959">
        <w:rPr>
          <w:rFonts w:ascii="Arial" w:hAnsi="Arial" w:cs="Arial"/>
          <w:i/>
          <w:iCs/>
        </w:rPr>
        <w:t>Parental substance misuse.</w:t>
      </w:r>
      <w:r w:rsidRPr="00AD2959">
        <w:rPr>
          <w:rFonts w:ascii="Arial" w:hAnsi="Arial" w:cs="Arial"/>
        </w:rPr>
        <w:t xml:space="preserve"> Available at: </w:t>
      </w:r>
      <w:hyperlink r:id="rId20" w:history="1">
        <w:r w:rsidRPr="00AD2959">
          <w:rPr>
            <w:rStyle w:val="Hyperlink"/>
            <w:rFonts w:ascii="Arial" w:hAnsi="Arial" w:cs="Arial"/>
          </w:rPr>
          <w:t>https://www.dewis.wales/parental-substance-misuse-cyp</w:t>
        </w:r>
      </w:hyperlink>
      <w:r w:rsidRPr="00AD2959">
        <w:rPr>
          <w:rFonts w:ascii="Arial" w:hAnsi="Arial" w:cs="Arial"/>
        </w:rPr>
        <w:t xml:space="preserve"> (Accessed on 4th March 2023) </w:t>
      </w:r>
    </w:p>
    <w:p w14:paraId="6F3EDF91" w14:textId="77777777" w:rsidR="007276B5" w:rsidRPr="00AD2959" w:rsidRDefault="007276B5" w:rsidP="00AD2959">
      <w:pPr>
        <w:spacing w:line="360" w:lineRule="auto"/>
        <w:rPr>
          <w:rFonts w:ascii="Arial" w:hAnsi="Arial" w:cs="Arial"/>
        </w:rPr>
      </w:pPr>
    </w:p>
    <w:p w14:paraId="3DD82469" w14:textId="5A139F9B" w:rsidR="007276B5" w:rsidRPr="00AD2959" w:rsidRDefault="007276B5" w:rsidP="00AD2959">
      <w:pPr>
        <w:spacing w:line="360" w:lineRule="auto"/>
        <w:rPr>
          <w:rFonts w:ascii="Arial" w:hAnsi="Arial" w:cs="Arial"/>
        </w:rPr>
      </w:pPr>
      <w:r w:rsidRPr="00AD2959">
        <w:rPr>
          <w:rFonts w:ascii="Arial" w:hAnsi="Arial" w:cs="Arial"/>
        </w:rPr>
        <w:t xml:space="preserve">Early Years Matters (no date) </w:t>
      </w:r>
      <w:r w:rsidRPr="00AD2959">
        <w:rPr>
          <w:rFonts w:ascii="Arial" w:hAnsi="Arial" w:cs="Arial"/>
          <w:i/>
          <w:iCs/>
        </w:rPr>
        <w:t>Leadership.</w:t>
      </w:r>
      <w:r w:rsidRPr="00AD2959">
        <w:rPr>
          <w:rFonts w:ascii="Arial" w:hAnsi="Arial" w:cs="Arial"/>
        </w:rPr>
        <w:t xml:space="preserve"> Available at: </w:t>
      </w:r>
      <w:hyperlink r:id="rId21" w:history="1">
        <w:r w:rsidRPr="00AD2959">
          <w:rPr>
            <w:rStyle w:val="Hyperlink"/>
            <w:rFonts w:ascii="Arial" w:hAnsi="Arial" w:cs="Arial"/>
          </w:rPr>
          <w:t>https://www.earlyyearsmatters.co.uk/our-services/school-and-nursery-improvement-partner/leading-learning/</w:t>
        </w:r>
      </w:hyperlink>
      <w:r w:rsidRPr="00AD2959">
        <w:rPr>
          <w:rFonts w:ascii="Arial" w:hAnsi="Arial" w:cs="Arial"/>
        </w:rPr>
        <w:t xml:space="preserve"> (Accessed on: 1</w:t>
      </w:r>
      <w:r w:rsidRPr="00AD2959">
        <w:rPr>
          <w:rFonts w:ascii="Arial" w:hAnsi="Arial" w:cs="Arial"/>
          <w:vertAlign w:val="superscript"/>
        </w:rPr>
        <w:t>st</w:t>
      </w:r>
      <w:r w:rsidRPr="00AD2959">
        <w:rPr>
          <w:rFonts w:ascii="Arial" w:hAnsi="Arial" w:cs="Arial"/>
        </w:rPr>
        <w:t xml:space="preserve"> March 2023) </w:t>
      </w:r>
    </w:p>
    <w:p w14:paraId="3DDEE6BC" w14:textId="77777777" w:rsidR="007276B5" w:rsidRPr="00AD2959" w:rsidRDefault="007276B5" w:rsidP="00AD2959">
      <w:pPr>
        <w:spacing w:line="360" w:lineRule="auto"/>
        <w:rPr>
          <w:rFonts w:ascii="Arial" w:hAnsi="Arial" w:cs="Arial"/>
        </w:rPr>
      </w:pPr>
    </w:p>
    <w:p w14:paraId="27F9B453" w14:textId="2B468394" w:rsidR="007276B5" w:rsidRPr="00AD2959" w:rsidRDefault="007276B5" w:rsidP="00AD2959">
      <w:pPr>
        <w:spacing w:line="360" w:lineRule="auto"/>
        <w:rPr>
          <w:rFonts w:ascii="Arial" w:hAnsi="Arial" w:cs="Arial"/>
        </w:rPr>
      </w:pPr>
      <w:r w:rsidRPr="00AD2959">
        <w:rPr>
          <w:rFonts w:ascii="Arial" w:hAnsi="Arial" w:cs="Arial"/>
        </w:rPr>
        <w:t xml:space="preserve">Funk, A. </w:t>
      </w:r>
      <w:r w:rsidRPr="00AD2959">
        <w:rPr>
          <w:rFonts w:ascii="Arial" w:hAnsi="Arial" w:cs="Arial"/>
          <w:i/>
          <w:iCs/>
        </w:rPr>
        <w:t>et al</w:t>
      </w:r>
      <w:r w:rsidRPr="00AD2959">
        <w:rPr>
          <w:rFonts w:ascii="Arial" w:hAnsi="Arial" w:cs="Arial"/>
        </w:rPr>
        <w:t xml:space="preserve">. (2012) ‘Climbing the “ladder of participation”: Engaging experiential Youth in a Participatory Research Project’, Canadian Journal of public health, 103(4), pp/ 288-292. </w:t>
      </w:r>
      <w:hyperlink r:id="rId22" w:history="1">
        <w:r w:rsidRPr="00AD2959">
          <w:rPr>
            <w:rStyle w:val="Hyperlink"/>
            <w:rFonts w:ascii="Arial" w:hAnsi="Arial" w:cs="Arial"/>
          </w:rPr>
          <w:t>http://doi.org/10.1007/BF03404237</w:t>
        </w:r>
      </w:hyperlink>
      <w:r w:rsidRPr="00AD2959">
        <w:rPr>
          <w:rFonts w:ascii="Arial" w:hAnsi="Arial" w:cs="Arial"/>
        </w:rPr>
        <w:t xml:space="preserve"> </w:t>
      </w:r>
    </w:p>
    <w:p w14:paraId="4B3290F8" w14:textId="77777777" w:rsidR="007276B5" w:rsidRPr="00AD2959" w:rsidRDefault="007276B5" w:rsidP="00AD2959">
      <w:pPr>
        <w:spacing w:line="360" w:lineRule="auto"/>
        <w:rPr>
          <w:rFonts w:ascii="Arial" w:hAnsi="Arial" w:cs="Arial"/>
        </w:rPr>
      </w:pPr>
    </w:p>
    <w:p w14:paraId="3187A85F" w14:textId="6DF04984" w:rsidR="007276B5" w:rsidRPr="00AD2959" w:rsidRDefault="007276B5" w:rsidP="00AD2959">
      <w:pPr>
        <w:spacing w:line="360" w:lineRule="auto"/>
        <w:rPr>
          <w:rFonts w:ascii="Arial" w:hAnsi="Arial" w:cs="Arial"/>
        </w:rPr>
      </w:pPr>
      <w:r w:rsidRPr="00AD2959">
        <w:rPr>
          <w:rFonts w:ascii="Arial" w:hAnsi="Arial" w:cs="Arial"/>
        </w:rPr>
        <w:t xml:space="preserve">Greenwood, A. (2019) </w:t>
      </w:r>
      <w:r w:rsidRPr="00AD2959">
        <w:rPr>
          <w:rFonts w:ascii="Arial" w:hAnsi="Arial" w:cs="Arial"/>
          <w:i/>
          <w:iCs/>
        </w:rPr>
        <w:t xml:space="preserve">Understanding, Nurturing and Working Effectively with Vulnerable Children in Schools. </w:t>
      </w:r>
      <w:r w:rsidRPr="00AD2959">
        <w:rPr>
          <w:rFonts w:ascii="Arial" w:hAnsi="Arial" w:cs="Arial"/>
        </w:rPr>
        <w:t xml:space="preserve">London: Routledge. </w:t>
      </w:r>
    </w:p>
    <w:p w14:paraId="36413B79" w14:textId="77777777" w:rsidR="007276B5" w:rsidRPr="00AD2959" w:rsidRDefault="007276B5" w:rsidP="00AD2959">
      <w:pPr>
        <w:spacing w:line="360" w:lineRule="auto"/>
        <w:rPr>
          <w:rFonts w:ascii="Arial" w:hAnsi="Arial" w:cs="Arial"/>
        </w:rPr>
      </w:pPr>
    </w:p>
    <w:p w14:paraId="3C5324A5" w14:textId="7F9367CC" w:rsidR="007276B5" w:rsidRPr="00AD2959" w:rsidRDefault="007276B5" w:rsidP="00AD2959">
      <w:pPr>
        <w:spacing w:line="360" w:lineRule="auto"/>
        <w:rPr>
          <w:rFonts w:ascii="Arial" w:hAnsi="Arial" w:cs="Arial"/>
        </w:rPr>
      </w:pPr>
      <w:r w:rsidRPr="00AD2959">
        <w:rPr>
          <w:rFonts w:ascii="Arial" w:hAnsi="Arial" w:cs="Arial"/>
        </w:rPr>
        <w:t xml:space="preserve">Hadfield, M. and Jobling, M. and Needham, M. (2015) </w:t>
      </w:r>
      <w:r w:rsidRPr="00AD2959">
        <w:rPr>
          <w:rFonts w:ascii="Arial" w:hAnsi="Arial" w:cs="Arial"/>
          <w:i/>
          <w:iCs/>
        </w:rPr>
        <w:t>Practice Leadership in the early years.</w:t>
      </w:r>
      <w:r w:rsidRPr="00AD2959">
        <w:rPr>
          <w:rFonts w:ascii="Arial" w:hAnsi="Arial" w:cs="Arial"/>
        </w:rPr>
        <w:t xml:space="preserve"> Maidenhead: Open University Press. </w:t>
      </w:r>
    </w:p>
    <w:p w14:paraId="5501EAF4" w14:textId="77777777" w:rsidR="007276B5" w:rsidRPr="00AD2959" w:rsidRDefault="007276B5" w:rsidP="00AD2959">
      <w:pPr>
        <w:spacing w:line="360" w:lineRule="auto"/>
        <w:rPr>
          <w:rFonts w:ascii="Arial" w:hAnsi="Arial" w:cs="Arial"/>
        </w:rPr>
      </w:pPr>
    </w:p>
    <w:p w14:paraId="5CB1A981" w14:textId="77777777" w:rsidR="007276B5" w:rsidRPr="00AD2959" w:rsidRDefault="007276B5" w:rsidP="00AD2959">
      <w:pPr>
        <w:spacing w:line="360" w:lineRule="auto"/>
        <w:rPr>
          <w:rFonts w:ascii="Arial" w:hAnsi="Arial" w:cs="Arial"/>
        </w:rPr>
      </w:pPr>
      <w:r w:rsidRPr="00AD2959">
        <w:rPr>
          <w:rFonts w:ascii="Arial" w:hAnsi="Arial" w:cs="Arial"/>
        </w:rPr>
        <w:t xml:space="preserve">Hinders, D. (2018) Understanding the relationship between poverty and addiction. Available at: </w:t>
      </w:r>
      <w:hyperlink r:id="rId23" w:history="1">
        <w:r w:rsidRPr="00AD2959">
          <w:rPr>
            <w:rStyle w:val="Hyperlink"/>
            <w:rFonts w:ascii="Arial" w:hAnsi="Arial" w:cs="Arial"/>
          </w:rPr>
          <w:t>https://stjosephinstitute.com/understanding-the-relationship-between-poverty-and-addiction/</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26C0925B" w14:textId="459F7792" w:rsidR="007276B5" w:rsidRPr="00AD2959" w:rsidRDefault="007276B5" w:rsidP="00AD2959">
      <w:pPr>
        <w:spacing w:line="360" w:lineRule="auto"/>
        <w:rPr>
          <w:rFonts w:ascii="Arial" w:hAnsi="Arial" w:cs="Arial"/>
        </w:rPr>
      </w:pPr>
      <w:r w:rsidRPr="00AD2959">
        <w:rPr>
          <w:rFonts w:ascii="Arial" w:hAnsi="Arial" w:cs="Arial"/>
        </w:rPr>
        <w:lastRenderedPageBreak/>
        <w:t xml:space="preserve">McDowell Clark, R. (2012) ‘‘I’ve never thought of myself as a leader but…’: the Early Years Professional and catalytic leadership’, </w:t>
      </w:r>
      <w:r w:rsidRPr="00AD2959">
        <w:rPr>
          <w:rFonts w:ascii="Arial" w:hAnsi="Arial" w:cs="Arial"/>
          <w:i/>
          <w:iCs/>
        </w:rPr>
        <w:t>European childhood education research journal</w:t>
      </w:r>
      <w:r w:rsidRPr="00AD2959">
        <w:rPr>
          <w:rFonts w:ascii="Arial" w:hAnsi="Arial" w:cs="Arial"/>
        </w:rPr>
        <w:t xml:space="preserve">, 20 (£), pp. 391- 401. </w:t>
      </w:r>
    </w:p>
    <w:p w14:paraId="11BAE938" w14:textId="77777777" w:rsidR="007276B5" w:rsidRPr="00AD2959" w:rsidRDefault="007276B5" w:rsidP="00AD2959">
      <w:pPr>
        <w:spacing w:line="360" w:lineRule="auto"/>
        <w:rPr>
          <w:rFonts w:ascii="Arial" w:hAnsi="Arial" w:cs="Arial"/>
        </w:rPr>
      </w:pPr>
    </w:p>
    <w:p w14:paraId="44BB7464" w14:textId="4A91C044" w:rsidR="007276B5" w:rsidRPr="00AD2959" w:rsidRDefault="007276B5" w:rsidP="00AD2959">
      <w:pPr>
        <w:spacing w:line="360" w:lineRule="auto"/>
        <w:rPr>
          <w:rFonts w:ascii="Arial" w:hAnsi="Arial" w:cs="Arial"/>
        </w:rPr>
      </w:pPr>
      <w:r w:rsidRPr="00AD2959">
        <w:rPr>
          <w:rFonts w:ascii="Arial" w:hAnsi="Arial" w:cs="Arial"/>
        </w:rPr>
        <w:t xml:space="preserve">Neath Port Talbot Council (no date) School Essentials Grant. Available at: </w:t>
      </w:r>
      <w:hyperlink r:id="rId24" w:history="1">
        <w:r w:rsidRPr="00AD2959">
          <w:rPr>
            <w:rStyle w:val="Hyperlink"/>
            <w:rFonts w:ascii="Arial" w:hAnsi="Arial" w:cs="Arial"/>
          </w:rPr>
          <w:t>https://www.npt.gov.uk/1316</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5489D003" w14:textId="77777777" w:rsidR="007276B5" w:rsidRPr="00AD2959" w:rsidRDefault="007276B5" w:rsidP="00AD2959">
      <w:pPr>
        <w:spacing w:line="360" w:lineRule="auto"/>
        <w:rPr>
          <w:rFonts w:ascii="Arial" w:hAnsi="Arial" w:cs="Arial"/>
        </w:rPr>
      </w:pPr>
    </w:p>
    <w:p w14:paraId="666CF72B" w14:textId="45FDDEBA" w:rsidR="007276B5" w:rsidRPr="00AD2959" w:rsidRDefault="007276B5" w:rsidP="00AD2959">
      <w:pPr>
        <w:spacing w:line="360" w:lineRule="auto"/>
        <w:rPr>
          <w:rFonts w:ascii="Arial" w:hAnsi="Arial" w:cs="Arial"/>
        </w:rPr>
      </w:pPr>
      <w:r w:rsidRPr="00AD2959">
        <w:rPr>
          <w:rFonts w:ascii="Arial" w:hAnsi="Arial" w:cs="Arial"/>
        </w:rPr>
        <w:t xml:space="preserve">NHS (2021) </w:t>
      </w:r>
      <w:r w:rsidRPr="00AD2959">
        <w:rPr>
          <w:rFonts w:ascii="Arial" w:hAnsi="Arial" w:cs="Arial"/>
          <w:i/>
          <w:iCs/>
        </w:rPr>
        <w:t>Addiction: what is it?</w:t>
      </w:r>
      <w:r w:rsidRPr="00AD2959">
        <w:rPr>
          <w:rFonts w:ascii="Arial" w:hAnsi="Arial" w:cs="Arial"/>
        </w:rPr>
        <w:t xml:space="preserve"> Available at: </w:t>
      </w:r>
      <w:hyperlink r:id="rId25" w:history="1">
        <w:r w:rsidRPr="00AD2959">
          <w:rPr>
            <w:rStyle w:val="Hyperlink"/>
            <w:rFonts w:ascii="Arial" w:hAnsi="Arial" w:cs="Arial"/>
          </w:rPr>
          <w:t>https://www.nhs.uk/live-well/addiction-support/addiction-what-is-it/</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37566508" w14:textId="77777777" w:rsidR="007276B5" w:rsidRPr="00AD2959" w:rsidRDefault="007276B5" w:rsidP="00AD2959">
      <w:pPr>
        <w:spacing w:line="360" w:lineRule="auto"/>
        <w:rPr>
          <w:rFonts w:ascii="Arial" w:hAnsi="Arial" w:cs="Arial"/>
        </w:rPr>
      </w:pPr>
    </w:p>
    <w:p w14:paraId="7D531A76" w14:textId="25E6D026" w:rsidR="007276B5" w:rsidRPr="00AD2959" w:rsidRDefault="007276B5" w:rsidP="00AD2959">
      <w:pPr>
        <w:spacing w:line="360" w:lineRule="auto"/>
        <w:rPr>
          <w:rFonts w:ascii="Arial" w:hAnsi="Arial" w:cs="Arial"/>
        </w:rPr>
      </w:pPr>
      <w:r w:rsidRPr="00AD2959">
        <w:rPr>
          <w:rFonts w:ascii="Arial" w:hAnsi="Arial" w:cs="Arial"/>
        </w:rPr>
        <w:t xml:space="preserve">NSPCC (no </w:t>
      </w:r>
      <w:proofErr w:type="spellStart"/>
      <w:r w:rsidRPr="00AD2959">
        <w:rPr>
          <w:rFonts w:ascii="Arial" w:hAnsi="Arial" w:cs="Arial"/>
        </w:rPr>
        <w:t>date</w:t>
      </w:r>
      <w:r w:rsidR="00033F29" w:rsidRPr="00AD2959">
        <w:rPr>
          <w:rFonts w:ascii="Arial" w:hAnsi="Arial" w:cs="Arial"/>
        </w:rPr>
        <w:t>a</w:t>
      </w:r>
      <w:proofErr w:type="spellEnd"/>
      <w:r w:rsidRPr="00AD2959">
        <w:rPr>
          <w:rFonts w:ascii="Arial" w:hAnsi="Arial" w:cs="Arial"/>
        </w:rPr>
        <w:t xml:space="preserve">) </w:t>
      </w:r>
      <w:r w:rsidRPr="00AD2959">
        <w:rPr>
          <w:rFonts w:ascii="Arial" w:hAnsi="Arial" w:cs="Arial"/>
          <w:i/>
          <w:iCs/>
        </w:rPr>
        <w:t>Children and families at risk.</w:t>
      </w:r>
      <w:r w:rsidRPr="00AD2959">
        <w:rPr>
          <w:rFonts w:ascii="Arial" w:hAnsi="Arial" w:cs="Arial"/>
        </w:rPr>
        <w:t xml:space="preserve"> Available at: </w:t>
      </w:r>
      <w:hyperlink r:id="rId26" w:history="1">
        <w:r w:rsidRPr="00AD2959">
          <w:rPr>
            <w:rStyle w:val="Hyperlink"/>
            <w:rFonts w:ascii="Arial" w:hAnsi="Arial" w:cs="Arial"/>
          </w:rPr>
          <w:t>https://learning.nspcc.org.uk/children-and-</w:t>
        </w:r>
        <w:r w:rsidRPr="00AD2959">
          <w:rPr>
            <w:rStyle w:val="Hyperlink"/>
            <w:rFonts w:ascii="Arial" w:hAnsi="Arial" w:cs="Arial"/>
          </w:rPr>
          <w:t>f</w:t>
        </w:r>
        <w:r w:rsidRPr="00AD2959">
          <w:rPr>
            <w:rStyle w:val="Hyperlink"/>
            <w:rFonts w:ascii="Arial" w:hAnsi="Arial" w:cs="Arial"/>
          </w:rPr>
          <w:t>amilies-at-risk</w:t>
        </w:r>
      </w:hyperlink>
      <w:r w:rsidRPr="00AD2959">
        <w:rPr>
          <w:rFonts w:ascii="Arial" w:hAnsi="Arial" w:cs="Arial"/>
        </w:rPr>
        <w:t xml:space="preserve"> (Accessed on: 1</w:t>
      </w:r>
      <w:r w:rsidRPr="00AD2959">
        <w:rPr>
          <w:rFonts w:ascii="Arial" w:hAnsi="Arial" w:cs="Arial"/>
          <w:vertAlign w:val="superscript"/>
        </w:rPr>
        <w:t>st</w:t>
      </w:r>
      <w:r w:rsidRPr="00AD2959">
        <w:rPr>
          <w:rFonts w:ascii="Arial" w:hAnsi="Arial" w:cs="Arial"/>
        </w:rPr>
        <w:t xml:space="preserve"> March 2023) </w:t>
      </w:r>
    </w:p>
    <w:p w14:paraId="180E011E" w14:textId="77777777" w:rsidR="007276B5" w:rsidRPr="00AD2959" w:rsidRDefault="007276B5" w:rsidP="00AD2959">
      <w:pPr>
        <w:spacing w:line="360" w:lineRule="auto"/>
        <w:rPr>
          <w:rFonts w:ascii="Arial" w:hAnsi="Arial" w:cs="Arial"/>
        </w:rPr>
      </w:pPr>
    </w:p>
    <w:p w14:paraId="782B2C02" w14:textId="22CC047E" w:rsidR="007276B5" w:rsidRPr="00AD2959" w:rsidRDefault="007276B5" w:rsidP="00AD2959">
      <w:pPr>
        <w:spacing w:line="360" w:lineRule="auto"/>
        <w:rPr>
          <w:rFonts w:ascii="Arial" w:hAnsi="Arial" w:cs="Arial"/>
        </w:rPr>
      </w:pPr>
      <w:r w:rsidRPr="00AD2959">
        <w:rPr>
          <w:rFonts w:ascii="Arial" w:hAnsi="Arial" w:cs="Arial"/>
        </w:rPr>
        <w:t xml:space="preserve">NSPCC (no </w:t>
      </w:r>
      <w:proofErr w:type="spellStart"/>
      <w:r w:rsidRPr="00AD2959">
        <w:rPr>
          <w:rFonts w:ascii="Arial" w:hAnsi="Arial" w:cs="Arial"/>
        </w:rPr>
        <w:t>date</w:t>
      </w:r>
      <w:r w:rsidR="00033F29" w:rsidRPr="00AD2959">
        <w:rPr>
          <w:rFonts w:ascii="Arial" w:hAnsi="Arial" w:cs="Arial"/>
        </w:rPr>
        <w:t>b</w:t>
      </w:r>
      <w:proofErr w:type="spellEnd"/>
      <w:r w:rsidRPr="00AD2959">
        <w:rPr>
          <w:rFonts w:ascii="Arial" w:hAnsi="Arial" w:cs="Arial"/>
        </w:rPr>
        <w:t xml:space="preserve">) </w:t>
      </w:r>
      <w:r w:rsidRPr="00AD2959">
        <w:rPr>
          <w:rFonts w:ascii="Arial" w:hAnsi="Arial" w:cs="Arial"/>
          <w:i/>
          <w:iCs/>
        </w:rPr>
        <w:t>Neglect</w:t>
      </w:r>
      <w:r w:rsidRPr="00AD2959">
        <w:rPr>
          <w:rFonts w:ascii="Arial" w:hAnsi="Arial" w:cs="Arial"/>
        </w:rPr>
        <w:t xml:space="preserve">. Available at: </w:t>
      </w:r>
      <w:hyperlink r:id="rId27" w:history="1">
        <w:r w:rsidRPr="00AD2959">
          <w:rPr>
            <w:rStyle w:val="Hyperlink"/>
            <w:rFonts w:ascii="Arial" w:hAnsi="Arial" w:cs="Arial"/>
          </w:rPr>
          <w:t>https://www.nspcc.org.uk/what-is-child-abuse/types-of-abuse</w:t>
        </w:r>
        <w:r w:rsidRPr="00AD2959">
          <w:rPr>
            <w:rStyle w:val="Hyperlink"/>
            <w:rFonts w:ascii="Arial" w:hAnsi="Arial" w:cs="Arial"/>
          </w:rPr>
          <w:t>/</w:t>
        </w:r>
        <w:r w:rsidRPr="00AD2959">
          <w:rPr>
            <w:rStyle w:val="Hyperlink"/>
            <w:rFonts w:ascii="Arial" w:hAnsi="Arial" w:cs="Arial"/>
          </w:rPr>
          <w:t>neglect/</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78FA8B18" w14:textId="77777777" w:rsidR="007276B5" w:rsidRPr="00AD2959" w:rsidRDefault="007276B5" w:rsidP="00AD2959">
      <w:pPr>
        <w:spacing w:line="360" w:lineRule="auto"/>
        <w:rPr>
          <w:rFonts w:ascii="Arial" w:hAnsi="Arial" w:cs="Arial"/>
        </w:rPr>
      </w:pPr>
    </w:p>
    <w:p w14:paraId="2B442E68" w14:textId="62F28140" w:rsidR="007276B5" w:rsidRDefault="007276B5" w:rsidP="00AD2959">
      <w:pPr>
        <w:spacing w:line="360" w:lineRule="auto"/>
        <w:rPr>
          <w:rFonts w:ascii="Arial" w:hAnsi="Arial" w:cs="Arial"/>
        </w:rPr>
      </w:pPr>
      <w:r w:rsidRPr="00AD2959">
        <w:rPr>
          <w:rFonts w:ascii="Arial" w:hAnsi="Arial" w:cs="Arial"/>
        </w:rPr>
        <w:t xml:space="preserve">O’Sullivan, J. (2015) </w:t>
      </w:r>
      <w:r w:rsidRPr="00AD2959">
        <w:rPr>
          <w:rFonts w:ascii="Arial" w:hAnsi="Arial" w:cs="Arial"/>
          <w:i/>
          <w:iCs/>
        </w:rPr>
        <w:t>Successful leadership in the early years.</w:t>
      </w:r>
      <w:r w:rsidRPr="00AD2959">
        <w:rPr>
          <w:rFonts w:ascii="Arial" w:hAnsi="Arial" w:cs="Arial"/>
        </w:rPr>
        <w:t xml:space="preserve"> 2</w:t>
      </w:r>
      <w:r w:rsidRPr="00AD2959">
        <w:rPr>
          <w:rFonts w:ascii="Arial" w:hAnsi="Arial" w:cs="Arial"/>
          <w:vertAlign w:val="superscript"/>
        </w:rPr>
        <w:t>nd</w:t>
      </w:r>
      <w:r w:rsidRPr="00AD2959">
        <w:rPr>
          <w:rFonts w:ascii="Arial" w:hAnsi="Arial" w:cs="Arial"/>
        </w:rPr>
        <w:t xml:space="preserve"> </w:t>
      </w:r>
      <w:proofErr w:type="spellStart"/>
      <w:r w:rsidRPr="00AD2959">
        <w:rPr>
          <w:rFonts w:ascii="Arial" w:hAnsi="Arial" w:cs="Arial"/>
        </w:rPr>
        <w:t>edn</w:t>
      </w:r>
      <w:proofErr w:type="spellEnd"/>
      <w:r w:rsidRPr="00AD2959">
        <w:rPr>
          <w:rFonts w:ascii="Arial" w:hAnsi="Arial" w:cs="Arial"/>
        </w:rPr>
        <w:t xml:space="preserve">. London: Bloomsbury. </w:t>
      </w:r>
    </w:p>
    <w:p w14:paraId="0C557295" w14:textId="77777777" w:rsidR="00AD2959" w:rsidRPr="00AD2959" w:rsidRDefault="00AD2959" w:rsidP="00AD2959">
      <w:pPr>
        <w:spacing w:line="360" w:lineRule="auto"/>
        <w:rPr>
          <w:rFonts w:ascii="Arial" w:hAnsi="Arial" w:cs="Arial"/>
        </w:rPr>
      </w:pPr>
    </w:p>
    <w:p w14:paraId="71B511FD" w14:textId="3EB6FF58" w:rsidR="007276B5" w:rsidRPr="00AD2959" w:rsidRDefault="007276B5" w:rsidP="00AD2959">
      <w:pPr>
        <w:spacing w:line="360" w:lineRule="auto"/>
        <w:rPr>
          <w:rFonts w:ascii="Arial" w:hAnsi="Arial" w:cs="Arial"/>
        </w:rPr>
      </w:pPr>
      <w:r w:rsidRPr="00AD2959">
        <w:rPr>
          <w:rFonts w:ascii="Arial" w:hAnsi="Arial" w:cs="Arial"/>
        </w:rPr>
        <w:t xml:space="preserve">Organizing Engagement (no date) </w:t>
      </w:r>
      <w:r w:rsidRPr="00AD2959">
        <w:rPr>
          <w:rFonts w:ascii="Arial" w:hAnsi="Arial" w:cs="Arial"/>
          <w:i/>
          <w:iCs/>
        </w:rPr>
        <w:t>Ladder of children’s participation.</w:t>
      </w:r>
      <w:r w:rsidRPr="00AD2959">
        <w:rPr>
          <w:rFonts w:ascii="Arial" w:hAnsi="Arial" w:cs="Arial"/>
        </w:rPr>
        <w:t xml:space="preserve"> Available at: </w:t>
      </w:r>
      <w:hyperlink r:id="rId28" w:history="1">
        <w:r w:rsidRPr="00AD2959">
          <w:rPr>
            <w:rStyle w:val="Hyperlink"/>
            <w:rFonts w:ascii="Arial" w:hAnsi="Arial" w:cs="Arial"/>
          </w:rPr>
          <w:t>https://organizingengagement.org/models/ladder-of-childrens-participation/</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0D6EB4E7" w14:textId="77777777" w:rsidR="007276B5" w:rsidRPr="00AD2959" w:rsidRDefault="007276B5" w:rsidP="00AD2959">
      <w:pPr>
        <w:spacing w:line="360" w:lineRule="auto"/>
        <w:rPr>
          <w:rFonts w:ascii="Arial" w:hAnsi="Arial" w:cs="Arial"/>
        </w:rPr>
      </w:pPr>
    </w:p>
    <w:p w14:paraId="4A7FF851" w14:textId="6B1EC4E7" w:rsidR="007276B5" w:rsidRPr="00AD2959" w:rsidRDefault="007276B5" w:rsidP="00AD2959">
      <w:pPr>
        <w:spacing w:line="360" w:lineRule="auto"/>
        <w:rPr>
          <w:rFonts w:ascii="Arial" w:hAnsi="Arial" w:cs="Arial"/>
        </w:rPr>
      </w:pPr>
      <w:r w:rsidRPr="00AD2959">
        <w:rPr>
          <w:rFonts w:ascii="Arial" w:hAnsi="Arial" w:cs="Arial"/>
        </w:rPr>
        <w:t xml:space="preserve">Powers, T. (2017) </w:t>
      </w:r>
      <w:r w:rsidRPr="00AD2959">
        <w:rPr>
          <w:rFonts w:ascii="Arial" w:hAnsi="Arial" w:cs="Arial"/>
          <w:i/>
          <w:iCs/>
        </w:rPr>
        <w:t xml:space="preserve">Are you a catalyst leader? </w:t>
      </w:r>
      <w:r w:rsidRPr="00AD2959">
        <w:rPr>
          <w:rFonts w:ascii="Arial" w:hAnsi="Arial" w:cs="Arial"/>
        </w:rPr>
        <w:t xml:space="preserve">Available at: </w:t>
      </w:r>
      <w:hyperlink r:id="rId29" w:history="1">
        <w:r w:rsidRPr="00AD2959">
          <w:rPr>
            <w:rStyle w:val="Hyperlink"/>
            <w:rFonts w:ascii="Arial" w:hAnsi="Arial" w:cs="Arial"/>
          </w:rPr>
          <w:t>https://www.powersresourcecenter.com/are-you-a-catalyst-leader/</w:t>
        </w:r>
      </w:hyperlink>
      <w:r w:rsidRPr="00AD2959">
        <w:rPr>
          <w:rFonts w:ascii="Arial" w:hAnsi="Arial" w:cs="Arial"/>
        </w:rPr>
        <w:t xml:space="preserve"> (Accessed on: 27</w:t>
      </w:r>
      <w:r w:rsidRPr="00AD2959">
        <w:rPr>
          <w:rFonts w:ascii="Arial" w:hAnsi="Arial" w:cs="Arial"/>
          <w:vertAlign w:val="superscript"/>
        </w:rPr>
        <w:t>th</w:t>
      </w:r>
      <w:r w:rsidRPr="00AD2959">
        <w:rPr>
          <w:rFonts w:ascii="Arial" w:hAnsi="Arial" w:cs="Arial"/>
        </w:rPr>
        <w:t xml:space="preserve"> February 2023) </w:t>
      </w:r>
    </w:p>
    <w:p w14:paraId="1674BA98" w14:textId="77777777" w:rsidR="007276B5" w:rsidRPr="00AD2959" w:rsidRDefault="007276B5" w:rsidP="00AD2959">
      <w:pPr>
        <w:spacing w:line="360" w:lineRule="auto"/>
        <w:rPr>
          <w:rFonts w:ascii="Arial" w:hAnsi="Arial" w:cs="Arial"/>
        </w:rPr>
      </w:pPr>
    </w:p>
    <w:p w14:paraId="2A661A5D" w14:textId="1727299F" w:rsidR="007276B5" w:rsidRPr="00AD2959" w:rsidRDefault="007276B5" w:rsidP="00AD2959">
      <w:pPr>
        <w:spacing w:line="360" w:lineRule="auto"/>
        <w:rPr>
          <w:rFonts w:ascii="Arial" w:hAnsi="Arial" w:cs="Arial"/>
        </w:rPr>
      </w:pPr>
      <w:proofErr w:type="spellStart"/>
      <w:r w:rsidRPr="00AD2959">
        <w:rPr>
          <w:rFonts w:ascii="Arial" w:hAnsi="Arial" w:cs="Arial"/>
        </w:rPr>
        <w:t>Pyer</w:t>
      </w:r>
      <w:proofErr w:type="spellEnd"/>
      <w:r w:rsidRPr="00AD2959">
        <w:rPr>
          <w:rFonts w:ascii="Arial" w:hAnsi="Arial" w:cs="Arial"/>
        </w:rPr>
        <w:t xml:space="preserve">, M. and Campbell, J. (2013) ‘The “other participant” in the room: The effect of significant adults in research with children’, </w:t>
      </w:r>
      <w:r w:rsidRPr="00AD2959">
        <w:rPr>
          <w:rFonts w:ascii="Arial" w:hAnsi="Arial" w:cs="Arial"/>
          <w:i/>
          <w:iCs/>
        </w:rPr>
        <w:t>Research ethics</w:t>
      </w:r>
      <w:r w:rsidRPr="00AD2959">
        <w:rPr>
          <w:rFonts w:ascii="Arial" w:hAnsi="Arial" w:cs="Arial"/>
        </w:rPr>
        <w:t xml:space="preserve">, 9(4), pp. 153-165. DOI: </w:t>
      </w:r>
      <w:hyperlink r:id="rId30" w:history="1">
        <w:r w:rsidRPr="00AD2959">
          <w:rPr>
            <w:rStyle w:val="Hyperlink"/>
            <w:rFonts w:ascii="Arial" w:hAnsi="Arial" w:cs="Arial"/>
          </w:rPr>
          <w:t>https://doi.org/10.1177/1747016112464721</w:t>
        </w:r>
      </w:hyperlink>
      <w:r w:rsidRPr="00AD2959">
        <w:rPr>
          <w:rFonts w:ascii="Arial" w:hAnsi="Arial" w:cs="Arial"/>
        </w:rPr>
        <w:t xml:space="preserve"> </w:t>
      </w:r>
    </w:p>
    <w:p w14:paraId="5474686A" w14:textId="77777777" w:rsidR="007276B5" w:rsidRPr="00AD2959" w:rsidRDefault="007276B5" w:rsidP="00AD2959">
      <w:pPr>
        <w:spacing w:line="360" w:lineRule="auto"/>
        <w:rPr>
          <w:rFonts w:ascii="Arial" w:hAnsi="Arial" w:cs="Arial"/>
        </w:rPr>
      </w:pPr>
    </w:p>
    <w:p w14:paraId="2A0E1A95" w14:textId="10D6986E" w:rsidR="007276B5" w:rsidRPr="00AD2959" w:rsidRDefault="007276B5" w:rsidP="00AD2959">
      <w:pPr>
        <w:spacing w:line="360" w:lineRule="auto"/>
        <w:rPr>
          <w:rFonts w:ascii="Arial" w:hAnsi="Arial" w:cs="Arial"/>
        </w:rPr>
      </w:pPr>
      <w:r w:rsidRPr="00AD2959">
        <w:rPr>
          <w:rFonts w:ascii="Arial" w:hAnsi="Arial" w:cs="Arial"/>
        </w:rPr>
        <w:t xml:space="preserve">Reed, M. and Canning, N. (2011) </w:t>
      </w:r>
      <w:r w:rsidRPr="00AD2959">
        <w:rPr>
          <w:rFonts w:ascii="Arial" w:hAnsi="Arial" w:cs="Arial"/>
          <w:i/>
          <w:iCs/>
        </w:rPr>
        <w:t>Implementing Quality Improvement and change in the Early years</w:t>
      </w:r>
      <w:r w:rsidRPr="00AD2959">
        <w:rPr>
          <w:rFonts w:ascii="Arial" w:hAnsi="Arial" w:cs="Arial"/>
        </w:rPr>
        <w:t xml:space="preserve">. London: SAGE Publications Ltd. </w:t>
      </w:r>
    </w:p>
    <w:p w14:paraId="13A27959" w14:textId="77777777" w:rsidR="007276B5" w:rsidRPr="00AD2959" w:rsidRDefault="007276B5" w:rsidP="00AD2959">
      <w:pPr>
        <w:spacing w:line="360" w:lineRule="auto"/>
        <w:rPr>
          <w:rFonts w:ascii="Arial" w:hAnsi="Arial" w:cs="Arial"/>
        </w:rPr>
      </w:pPr>
    </w:p>
    <w:p w14:paraId="7A1E93D4" w14:textId="5B160673" w:rsidR="007276B5" w:rsidRPr="00AD2959" w:rsidRDefault="007276B5" w:rsidP="00AD2959">
      <w:pPr>
        <w:spacing w:line="360" w:lineRule="auto"/>
        <w:rPr>
          <w:rFonts w:ascii="Arial" w:hAnsi="Arial" w:cs="Arial"/>
        </w:rPr>
      </w:pPr>
      <w:r w:rsidRPr="00AD2959">
        <w:rPr>
          <w:rFonts w:ascii="Arial" w:hAnsi="Arial" w:cs="Arial"/>
        </w:rPr>
        <w:t xml:space="preserve">Robbins, T. (No date) </w:t>
      </w:r>
      <w:r w:rsidRPr="00AD2959">
        <w:rPr>
          <w:rFonts w:ascii="Arial" w:hAnsi="Arial" w:cs="Arial"/>
          <w:i/>
          <w:iCs/>
        </w:rPr>
        <w:t>What is leadership?</w:t>
      </w:r>
      <w:r w:rsidRPr="00AD2959">
        <w:rPr>
          <w:rFonts w:ascii="Arial" w:hAnsi="Arial" w:cs="Arial"/>
        </w:rPr>
        <w:t xml:space="preserve"> Available at: </w:t>
      </w:r>
      <w:hyperlink r:id="rId31" w:history="1">
        <w:r w:rsidRPr="00AD2959">
          <w:rPr>
            <w:rStyle w:val="Hyperlink"/>
            <w:rFonts w:ascii="Arial" w:hAnsi="Arial" w:cs="Arial"/>
          </w:rPr>
          <w:t>https://www.tonyrobbins.com/what-is-leadership/</w:t>
        </w:r>
      </w:hyperlink>
      <w:r w:rsidRPr="00AD2959">
        <w:rPr>
          <w:rFonts w:ascii="Arial" w:hAnsi="Arial" w:cs="Arial"/>
        </w:rPr>
        <w:t xml:space="preserve"> (Accessed on: 28</w:t>
      </w:r>
      <w:r w:rsidRPr="00AD2959">
        <w:rPr>
          <w:rFonts w:ascii="Arial" w:hAnsi="Arial" w:cs="Arial"/>
          <w:vertAlign w:val="superscript"/>
        </w:rPr>
        <w:t>th</w:t>
      </w:r>
      <w:r w:rsidRPr="00AD2959">
        <w:rPr>
          <w:rFonts w:ascii="Arial" w:hAnsi="Arial" w:cs="Arial"/>
        </w:rPr>
        <w:t xml:space="preserve"> February 2023) </w:t>
      </w:r>
    </w:p>
    <w:p w14:paraId="77024FAD" w14:textId="77777777" w:rsidR="007276B5" w:rsidRPr="00AD2959" w:rsidRDefault="007276B5" w:rsidP="00AD2959">
      <w:pPr>
        <w:spacing w:line="360" w:lineRule="auto"/>
        <w:rPr>
          <w:rFonts w:ascii="Arial" w:hAnsi="Arial" w:cs="Arial"/>
        </w:rPr>
      </w:pPr>
    </w:p>
    <w:p w14:paraId="021A13B8" w14:textId="2EB7A140" w:rsidR="007276B5" w:rsidRPr="00AD2959" w:rsidRDefault="007276B5" w:rsidP="00AD2959">
      <w:pPr>
        <w:spacing w:line="360" w:lineRule="auto"/>
        <w:rPr>
          <w:rFonts w:ascii="Arial" w:hAnsi="Arial" w:cs="Arial"/>
        </w:rPr>
      </w:pPr>
      <w:r w:rsidRPr="00AD2959">
        <w:rPr>
          <w:rFonts w:ascii="Arial" w:hAnsi="Arial" w:cs="Arial"/>
        </w:rPr>
        <w:t xml:space="preserve">Robinson, K. (2017) </w:t>
      </w:r>
      <w:r w:rsidRPr="00AD2959">
        <w:rPr>
          <w:rFonts w:ascii="Arial" w:hAnsi="Arial" w:cs="Arial"/>
          <w:i/>
          <w:iCs/>
        </w:rPr>
        <w:t xml:space="preserve">The role of leadership in education needs to change, </w:t>
      </w:r>
      <w:proofErr w:type="spellStart"/>
      <w:r w:rsidRPr="00AD2959">
        <w:rPr>
          <w:rFonts w:ascii="Arial" w:hAnsi="Arial" w:cs="Arial"/>
          <w:i/>
          <w:iCs/>
        </w:rPr>
        <w:t>its</w:t>
      </w:r>
      <w:proofErr w:type="spellEnd"/>
      <w:r w:rsidRPr="00AD2959">
        <w:rPr>
          <w:rFonts w:ascii="Arial" w:hAnsi="Arial" w:cs="Arial"/>
          <w:i/>
          <w:iCs/>
        </w:rPr>
        <w:t xml:space="preserve"> time to stop following the leader.</w:t>
      </w:r>
      <w:r w:rsidRPr="00AD2959">
        <w:rPr>
          <w:rFonts w:ascii="Arial" w:hAnsi="Arial" w:cs="Arial"/>
        </w:rPr>
        <w:t xml:space="preserve"> Available at: </w:t>
      </w:r>
      <w:hyperlink r:id="rId32" w:history="1">
        <w:r w:rsidRPr="00AD2959">
          <w:rPr>
            <w:rStyle w:val="Hyperlink"/>
            <w:rFonts w:ascii="Arial" w:hAnsi="Arial" w:cs="Arial"/>
          </w:rPr>
          <w:t>https://hundred.org/en/articles/the-role-of-leadership-in-education-needs-to-change-it-s-time-to-stop-following-the-leader#c8adaa34</w:t>
        </w:r>
      </w:hyperlink>
      <w:r w:rsidRPr="00AD2959">
        <w:rPr>
          <w:rFonts w:ascii="Arial" w:hAnsi="Arial" w:cs="Arial"/>
        </w:rPr>
        <w:t xml:space="preserve"> (Accessed on: 27</w:t>
      </w:r>
      <w:r w:rsidRPr="00AD2959">
        <w:rPr>
          <w:rFonts w:ascii="Arial" w:hAnsi="Arial" w:cs="Arial"/>
          <w:vertAlign w:val="superscript"/>
        </w:rPr>
        <w:t>th</w:t>
      </w:r>
      <w:r w:rsidRPr="00AD2959">
        <w:rPr>
          <w:rFonts w:ascii="Arial" w:hAnsi="Arial" w:cs="Arial"/>
        </w:rPr>
        <w:t xml:space="preserve"> February 2023) </w:t>
      </w:r>
    </w:p>
    <w:p w14:paraId="55B1E266" w14:textId="77777777" w:rsidR="007276B5" w:rsidRPr="00AD2959" w:rsidRDefault="007276B5" w:rsidP="00AD2959">
      <w:pPr>
        <w:spacing w:line="360" w:lineRule="auto"/>
        <w:rPr>
          <w:rFonts w:ascii="Arial" w:hAnsi="Arial" w:cs="Arial"/>
        </w:rPr>
      </w:pPr>
    </w:p>
    <w:p w14:paraId="3D733C4E" w14:textId="24474E34" w:rsidR="007276B5" w:rsidRPr="00AD2959" w:rsidRDefault="007276B5" w:rsidP="00AD2959">
      <w:pPr>
        <w:spacing w:line="360" w:lineRule="auto"/>
        <w:rPr>
          <w:rFonts w:ascii="Arial" w:hAnsi="Arial" w:cs="Arial"/>
        </w:rPr>
      </w:pPr>
      <w:r w:rsidRPr="00AD2959">
        <w:rPr>
          <w:rFonts w:ascii="Arial" w:hAnsi="Arial" w:cs="Arial"/>
        </w:rPr>
        <w:t xml:space="preserve">Save the Children (2004) </w:t>
      </w:r>
      <w:r w:rsidRPr="00AD2959">
        <w:rPr>
          <w:rFonts w:ascii="Arial" w:hAnsi="Arial" w:cs="Arial"/>
          <w:i/>
          <w:iCs/>
        </w:rPr>
        <w:t>So you want to involve children in research?</w:t>
      </w:r>
      <w:r w:rsidRPr="00AD2959">
        <w:rPr>
          <w:rFonts w:ascii="Arial" w:hAnsi="Arial" w:cs="Arial"/>
        </w:rPr>
        <w:t xml:space="preserve"> Available at: </w:t>
      </w:r>
      <w:hyperlink r:id="rId33" w:history="1">
        <w:r w:rsidRPr="00AD2959">
          <w:rPr>
            <w:rStyle w:val="Hyperlink"/>
            <w:rFonts w:ascii="Arial" w:hAnsi="Arial" w:cs="Arial"/>
          </w:rPr>
          <w:t>https://www.savethechildren.org.uk/content/dam/global/reports/education-and-child-protection/so-you-want-to-involve-children-in-research.pdf</w:t>
        </w:r>
      </w:hyperlink>
      <w:r w:rsidRPr="00AD2959">
        <w:rPr>
          <w:rFonts w:ascii="Arial" w:hAnsi="Arial" w:cs="Arial"/>
        </w:rPr>
        <w:t xml:space="preserve"> (Accessed on 3rd March 2023) </w:t>
      </w:r>
    </w:p>
    <w:p w14:paraId="5E8FF0FD" w14:textId="77777777" w:rsidR="007276B5" w:rsidRPr="00AD2959" w:rsidRDefault="007276B5" w:rsidP="00AD2959">
      <w:pPr>
        <w:spacing w:line="360" w:lineRule="auto"/>
        <w:rPr>
          <w:rFonts w:ascii="Arial" w:hAnsi="Arial" w:cs="Arial"/>
        </w:rPr>
      </w:pPr>
    </w:p>
    <w:p w14:paraId="08DD5A9A" w14:textId="77777777" w:rsidR="007276B5" w:rsidRPr="00AD2959" w:rsidRDefault="007276B5" w:rsidP="00AD2959">
      <w:pPr>
        <w:spacing w:line="360" w:lineRule="auto"/>
        <w:rPr>
          <w:rFonts w:ascii="Arial" w:hAnsi="Arial" w:cs="Arial"/>
        </w:rPr>
      </w:pPr>
      <w:r w:rsidRPr="00AD2959">
        <w:rPr>
          <w:rFonts w:ascii="Arial" w:hAnsi="Arial" w:cs="Arial"/>
        </w:rPr>
        <w:t xml:space="preserve">Shanks, R. and McKinney, S. (2022) ‘Cost and affordability of school uniform and child poverty’, Scottish Educational Review, 54(1), 26-48. DOI: </w:t>
      </w:r>
      <w:hyperlink r:id="rId34" w:history="1">
        <w:r w:rsidRPr="00AD2959">
          <w:rPr>
            <w:rStyle w:val="Hyperlink"/>
            <w:rFonts w:ascii="Arial" w:hAnsi="Arial" w:cs="Arial"/>
          </w:rPr>
          <w:t>https://doi.org/10.1163/27730840-54010003</w:t>
        </w:r>
      </w:hyperlink>
      <w:r w:rsidRPr="00AD2959">
        <w:rPr>
          <w:rFonts w:ascii="Arial" w:hAnsi="Arial" w:cs="Arial"/>
        </w:rPr>
        <w:t xml:space="preserve"> </w:t>
      </w:r>
    </w:p>
    <w:p w14:paraId="7D9248AF" w14:textId="77777777" w:rsidR="00AD2959" w:rsidRDefault="00AD2959" w:rsidP="00AD2959">
      <w:pPr>
        <w:spacing w:line="360" w:lineRule="auto"/>
        <w:rPr>
          <w:rFonts w:ascii="Arial" w:hAnsi="Arial" w:cs="Arial"/>
        </w:rPr>
      </w:pPr>
    </w:p>
    <w:p w14:paraId="2EE97D65" w14:textId="45197B0C" w:rsidR="007276B5" w:rsidRPr="00AD2959" w:rsidRDefault="007276B5" w:rsidP="00AD2959">
      <w:pPr>
        <w:spacing w:line="360" w:lineRule="auto"/>
        <w:rPr>
          <w:rFonts w:ascii="Arial" w:hAnsi="Arial" w:cs="Arial"/>
        </w:rPr>
      </w:pPr>
      <w:r w:rsidRPr="00AD2959">
        <w:rPr>
          <w:rFonts w:ascii="Arial" w:hAnsi="Arial" w:cs="Arial"/>
        </w:rPr>
        <w:t xml:space="preserve">Social care institute for excellence (2022) </w:t>
      </w:r>
      <w:r w:rsidRPr="00AD2959">
        <w:rPr>
          <w:rFonts w:ascii="Arial" w:hAnsi="Arial" w:cs="Arial"/>
          <w:i/>
          <w:iCs/>
        </w:rPr>
        <w:t>Co-Production: what it is and how to do it.</w:t>
      </w:r>
      <w:r w:rsidRPr="00AD2959">
        <w:rPr>
          <w:rFonts w:ascii="Arial" w:hAnsi="Arial" w:cs="Arial"/>
        </w:rPr>
        <w:t xml:space="preserve"> Available at: </w:t>
      </w:r>
      <w:hyperlink r:id="rId35" w:history="1">
        <w:r w:rsidRPr="00AD2959">
          <w:rPr>
            <w:rStyle w:val="Hyperlink"/>
            <w:rFonts w:ascii="Arial" w:hAnsi="Arial" w:cs="Arial"/>
          </w:rPr>
          <w:t>https://www.scie.org.uk/co-production/what-how</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19BFB2EA" w14:textId="77777777" w:rsidR="007276B5" w:rsidRPr="00AD2959" w:rsidRDefault="007276B5" w:rsidP="00AD2959">
      <w:pPr>
        <w:spacing w:line="360" w:lineRule="auto"/>
        <w:rPr>
          <w:rFonts w:ascii="Arial" w:hAnsi="Arial" w:cs="Arial"/>
        </w:rPr>
      </w:pPr>
    </w:p>
    <w:p w14:paraId="4E7C4F0D" w14:textId="6A3F7EE4" w:rsidR="007276B5" w:rsidRPr="00AD2959" w:rsidRDefault="007276B5" w:rsidP="00AD2959">
      <w:pPr>
        <w:spacing w:line="360" w:lineRule="auto"/>
        <w:rPr>
          <w:rFonts w:ascii="Arial" w:hAnsi="Arial" w:cs="Arial"/>
        </w:rPr>
      </w:pPr>
      <w:proofErr w:type="spellStart"/>
      <w:r w:rsidRPr="00AD2959">
        <w:rPr>
          <w:rFonts w:ascii="Arial" w:hAnsi="Arial" w:cs="Arial"/>
        </w:rPr>
        <w:t>Towler</w:t>
      </w:r>
      <w:proofErr w:type="spellEnd"/>
      <w:r w:rsidRPr="00AD2959">
        <w:rPr>
          <w:rFonts w:ascii="Arial" w:hAnsi="Arial" w:cs="Arial"/>
        </w:rPr>
        <w:t xml:space="preserve">, K. (2013) </w:t>
      </w:r>
      <w:r w:rsidRPr="00AD2959">
        <w:rPr>
          <w:rFonts w:ascii="Arial" w:hAnsi="Arial" w:cs="Arial"/>
          <w:i/>
          <w:iCs/>
        </w:rPr>
        <w:t>Children’s Commissioner for Wales.</w:t>
      </w:r>
      <w:r w:rsidRPr="00AD2959">
        <w:rPr>
          <w:rFonts w:ascii="Arial" w:hAnsi="Arial" w:cs="Arial"/>
        </w:rPr>
        <w:t xml:space="preserve"> Available at: </w:t>
      </w:r>
      <w:hyperlink r:id="rId36" w:history="1">
        <w:r w:rsidRPr="00AD2959">
          <w:rPr>
            <w:rStyle w:val="Hyperlink"/>
            <w:rFonts w:ascii="Arial" w:hAnsi="Arial" w:cs="Arial"/>
          </w:rPr>
          <w:t>https://business.senedd.wales/documents/s16637/EHR%2024%20-%20Childrens%20Commissioner%20for%20Wales.pdf</w:t>
        </w:r>
      </w:hyperlink>
      <w:r w:rsidRPr="00AD2959">
        <w:rPr>
          <w:rFonts w:ascii="Arial" w:hAnsi="Arial" w:cs="Arial"/>
        </w:rPr>
        <w:t xml:space="preserve"> (Accessed on: 3</w:t>
      </w:r>
      <w:r w:rsidRPr="00AD2959">
        <w:rPr>
          <w:rFonts w:ascii="Arial" w:hAnsi="Arial" w:cs="Arial"/>
          <w:vertAlign w:val="superscript"/>
        </w:rPr>
        <w:t>rd</w:t>
      </w:r>
      <w:r w:rsidRPr="00AD2959">
        <w:rPr>
          <w:rFonts w:ascii="Arial" w:hAnsi="Arial" w:cs="Arial"/>
        </w:rPr>
        <w:t xml:space="preserve"> March 2023) </w:t>
      </w:r>
    </w:p>
    <w:p w14:paraId="14F6408B" w14:textId="77777777" w:rsidR="00C936F6" w:rsidRPr="00AD2959" w:rsidRDefault="00C936F6" w:rsidP="00AD2959">
      <w:pPr>
        <w:spacing w:line="360" w:lineRule="auto"/>
        <w:rPr>
          <w:rFonts w:ascii="Arial" w:hAnsi="Arial" w:cs="Arial"/>
        </w:rPr>
      </w:pPr>
    </w:p>
    <w:p w14:paraId="3E7C332A" w14:textId="3DC3A0A2" w:rsidR="00C936F6" w:rsidRPr="00AD2959" w:rsidRDefault="00C936F6" w:rsidP="00AD2959">
      <w:pPr>
        <w:spacing w:line="360" w:lineRule="auto"/>
        <w:rPr>
          <w:rFonts w:ascii="Arial" w:hAnsi="Arial" w:cs="Arial"/>
        </w:rPr>
      </w:pPr>
      <w:r w:rsidRPr="00AD2959">
        <w:rPr>
          <w:rFonts w:ascii="Arial" w:hAnsi="Arial" w:cs="Arial"/>
        </w:rPr>
        <w:t xml:space="preserve">Welsh Government (2022a) new Children’s Commissioner for Wales announced. Available at: </w:t>
      </w:r>
      <w:hyperlink r:id="rId37" w:history="1">
        <w:r w:rsidRPr="00AD2959">
          <w:rPr>
            <w:rStyle w:val="Hyperlink"/>
            <w:rFonts w:ascii="Arial" w:hAnsi="Arial" w:cs="Arial"/>
          </w:rPr>
          <w:t>https://www.gov.wales/new-childrens-commissioner-for-wales-announced</w:t>
        </w:r>
      </w:hyperlink>
      <w:r w:rsidRPr="00AD2959">
        <w:rPr>
          <w:rFonts w:ascii="Arial" w:hAnsi="Arial" w:cs="Arial"/>
        </w:rPr>
        <w:t xml:space="preserve"> (Accessed on: 1</w:t>
      </w:r>
      <w:r w:rsidRPr="00AD2959">
        <w:rPr>
          <w:rFonts w:ascii="Arial" w:hAnsi="Arial" w:cs="Arial"/>
          <w:vertAlign w:val="superscript"/>
        </w:rPr>
        <w:t>st</w:t>
      </w:r>
      <w:r w:rsidRPr="00AD2959">
        <w:rPr>
          <w:rFonts w:ascii="Arial" w:hAnsi="Arial" w:cs="Arial"/>
        </w:rPr>
        <w:t xml:space="preserve"> March 2023) </w:t>
      </w:r>
    </w:p>
    <w:p w14:paraId="20F3E066" w14:textId="77777777" w:rsidR="007276B5" w:rsidRPr="00AD2959" w:rsidRDefault="007276B5" w:rsidP="00AD2959">
      <w:pPr>
        <w:spacing w:line="360" w:lineRule="auto"/>
        <w:rPr>
          <w:rFonts w:ascii="Arial" w:hAnsi="Arial" w:cs="Arial"/>
        </w:rPr>
      </w:pPr>
    </w:p>
    <w:p w14:paraId="11F18AE1" w14:textId="37816FCE" w:rsidR="007276B5" w:rsidRPr="00AD2959" w:rsidRDefault="007276B5" w:rsidP="00AD2959">
      <w:pPr>
        <w:spacing w:line="360" w:lineRule="auto"/>
        <w:rPr>
          <w:rFonts w:ascii="Arial" w:hAnsi="Arial" w:cs="Arial"/>
        </w:rPr>
      </w:pPr>
      <w:r w:rsidRPr="00AD2959">
        <w:rPr>
          <w:rFonts w:ascii="Arial" w:hAnsi="Arial" w:cs="Arial"/>
        </w:rPr>
        <w:t>Welsh Government (2022</w:t>
      </w:r>
      <w:r w:rsidR="00C936F6" w:rsidRPr="00AD2959">
        <w:rPr>
          <w:rFonts w:ascii="Arial" w:hAnsi="Arial" w:cs="Arial"/>
        </w:rPr>
        <w:t>b</w:t>
      </w:r>
      <w:r w:rsidRPr="00AD2959">
        <w:rPr>
          <w:rFonts w:ascii="Arial" w:hAnsi="Arial" w:cs="Arial"/>
        </w:rPr>
        <w:t xml:space="preserve">) Free school meals: information for parents and carers. Available at: </w:t>
      </w:r>
      <w:hyperlink r:id="rId38" w:history="1">
        <w:r w:rsidRPr="00AD2959">
          <w:rPr>
            <w:rStyle w:val="Hyperlink"/>
            <w:rFonts w:ascii="Arial" w:hAnsi="Arial" w:cs="Arial"/>
          </w:rPr>
          <w:t>https://www.gov.wales/free-school-meals-information-parents-and-carers</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p w14:paraId="52FB8A50" w14:textId="77777777" w:rsidR="007276B5" w:rsidRPr="00AD2959" w:rsidRDefault="007276B5" w:rsidP="00AD2959">
      <w:pPr>
        <w:spacing w:line="360" w:lineRule="auto"/>
        <w:rPr>
          <w:rFonts w:ascii="Arial" w:hAnsi="Arial" w:cs="Arial"/>
        </w:rPr>
      </w:pPr>
    </w:p>
    <w:p w14:paraId="3F977A6D" w14:textId="77777777" w:rsidR="007276B5" w:rsidRPr="00AD2959" w:rsidRDefault="007276B5" w:rsidP="00AD2959">
      <w:pPr>
        <w:spacing w:line="360" w:lineRule="auto"/>
        <w:rPr>
          <w:rFonts w:ascii="Arial" w:hAnsi="Arial" w:cs="Arial"/>
        </w:rPr>
      </w:pPr>
      <w:r w:rsidRPr="00AD2959">
        <w:rPr>
          <w:rFonts w:ascii="Arial" w:hAnsi="Arial" w:cs="Arial"/>
        </w:rPr>
        <w:t xml:space="preserve">Welsh Parliament (2022) </w:t>
      </w:r>
      <w:r w:rsidRPr="00AD2959">
        <w:rPr>
          <w:rFonts w:ascii="Arial" w:hAnsi="Arial" w:cs="Arial"/>
          <w:i/>
          <w:iCs/>
        </w:rPr>
        <w:t>Poverty and mental health: it’s a two-way street.</w:t>
      </w:r>
      <w:r w:rsidRPr="00AD2959">
        <w:rPr>
          <w:rFonts w:ascii="Arial" w:hAnsi="Arial" w:cs="Arial"/>
        </w:rPr>
        <w:t xml:space="preserve"> Available at: </w:t>
      </w:r>
      <w:hyperlink r:id="rId39" w:history="1">
        <w:r w:rsidRPr="00AD2959">
          <w:rPr>
            <w:rStyle w:val="Hyperlink"/>
            <w:rFonts w:ascii="Arial" w:hAnsi="Arial" w:cs="Arial"/>
          </w:rPr>
          <w:t>https://research.senedd.wales/research-articles/poverty-and-mental-health-it-s-a-two-way-street/</w:t>
        </w:r>
      </w:hyperlink>
      <w:r w:rsidRPr="00AD2959">
        <w:rPr>
          <w:rFonts w:ascii="Arial" w:hAnsi="Arial" w:cs="Arial"/>
        </w:rPr>
        <w:t xml:space="preserve"> (Accessed on: 4</w:t>
      </w:r>
      <w:r w:rsidRPr="00AD2959">
        <w:rPr>
          <w:rFonts w:ascii="Arial" w:hAnsi="Arial" w:cs="Arial"/>
          <w:vertAlign w:val="superscript"/>
        </w:rPr>
        <w:t>th</w:t>
      </w:r>
      <w:r w:rsidRPr="00AD2959">
        <w:rPr>
          <w:rFonts w:ascii="Arial" w:hAnsi="Arial" w:cs="Arial"/>
        </w:rPr>
        <w:t xml:space="preserve"> March 2023) </w:t>
      </w:r>
    </w:p>
    <w:sectPr w:rsidR="007276B5" w:rsidRPr="00AD2959">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05F76" w14:textId="77777777" w:rsidR="00D85AF7" w:rsidRDefault="00D85AF7" w:rsidP="007E5DD7">
      <w:r>
        <w:separator/>
      </w:r>
    </w:p>
  </w:endnote>
  <w:endnote w:type="continuationSeparator" w:id="0">
    <w:p w14:paraId="203688CC" w14:textId="77777777" w:rsidR="00D85AF7" w:rsidRDefault="00D85AF7" w:rsidP="007E5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17D05" w14:textId="77777777" w:rsidR="00D85AF7" w:rsidRDefault="00D85AF7" w:rsidP="007E5DD7">
      <w:r>
        <w:separator/>
      </w:r>
    </w:p>
  </w:footnote>
  <w:footnote w:type="continuationSeparator" w:id="0">
    <w:p w14:paraId="60FD11BC" w14:textId="77777777" w:rsidR="00D85AF7" w:rsidRDefault="00D85AF7" w:rsidP="007E5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ED394" w14:textId="25BCE4A9" w:rsidR="007E5DD7" w:rsidRDefault="007E5DD7">
    <w:pPr>
      <w:pStyle w:val="Header"/>
    </w:pPr>
    <w:r>
      <w:t xml:space="preserve">2106921                                                       ECEY6009                                           </w:t>
    </w:r>
    <w:r>
      <w:t xml:space="preserve"> Word count: 4</w:t>
    </w:r>
    <w:r w:rsidR="00033F29">
      <w:t>41</w:t>
    </w:r>
    <w:r w:rsidR="00AD2959">
      <w:t>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90A"/>
    <w:rsid w:val="000130DB"/>
    <w:rsid w:val="000230D9"/>
    <w:rsid w:val="00033F29"/>
    <w:rsid w:val="00043834"/>
    <w:rsid w:val="000471D5"/>
    <w:rsid w:val="00063DBE"/>
    <w:rsid w:val="0007090A"/>
    <w:rsid w:val="00076429"/>
    <w:rsid w:val="00083F59"/>
    <w:rsid w:val="0008502B"/>
    <w:rsid w:val="000A11D3"/>
    <w:rsid w:val="000C7C27"/>
    <w:rsid w:val="000D1D48"/>
    <w:rsid w:val="000D6FB8"/>
    <w:rsid w:val="000E38F9"/>
    <w:rsid w:val="000F5309"/>
    <w:rsid w:val="001173D5"/>
    <w:rsid w:val="00122E0D"/>
    <w:rsid w:val="00150280"/>
    <w:rsid w:val="0015792D"/>
    <w:rsid w:val="00160BB6"/>
    <w:rsid w:val="001877EF"/>
    <w:rsid w:val="001B3D56"/>
    <w:rsid w:val="001D05EB"/>
    <w:rsid w:val="002053A0"/>
    <w:rsid w:val="00205FC8"/>
    <w:rsid w:val="00210806"/>
    <w:rsid w:val="00220B71"/>
    <w:rsid w:val="002269B6"/>
    <w:rsid w:val="00235AE1"/>
    <w:rsid w:val="002B6F95"/>
    <w:rsid w:val="002E3FCA"/>
    <w:rsid w:val="00302F05"/>
    <w:rsid w:val="003049E0"/>
    <w:rsid w:val="00326FB9"/>
    <w:rsid w:val="003355E2"/>
    <w:rsid w:val="00366E22"/>
    <w:rsid w:val="00382750"/>
    <w:rsid w:val="003A7321"/>
    <w:rsid w:val="003C6D3E"/>
    <w:rsid w:val="003D24D4"/>
    <w:rsid w:val="003E27B0"/>
    <w:rsid w:val="003E3A11"/>
    <w:rsid w:val="00410C5E"/>
    <w:rsid w:val="00413E76"/>
    <w:rsid w:val="004230DC"/>
    <w:rsid w:val="00424D7F"/>
    <w:rsid w:val="0042767F"/>
    <w:rsid w:val="004A4D14"/>
    <w:rsid w:val="004E2234"/>
    <w:rsid w:val="00502486"/>
    <w:rsid w:val="005251CF"/>
    <w:rsid w:val="00546B97"/>
    <w:rsid w:val="00567AE8"/>
    <w:rsid w:val="005756AF"/>
    <w:rsid w:val="0058188F"/>
    <w:rsid w:val="0058582A"/>
    <w:rsid w:val="005B4487"/>
    <w:rsid w:val="005C3CCA"/>
    <w:rsid w:val="005D49AF"/>
    <w:rsid w:val="0060226F"/>
    <w:rsid w:val="00604E03"/>
    <w:rsid w:val="0063209A"/>
    <w:rsid w:val="006339FB"/>
    <w:rsid w:val="00676802"/>
    <w:rsid w:val="00681A1F"/>
    <w:rsid w:val="00687D6F"/>
    <w:rsid w:val="00692E3A"/>
    <w:rsid w:val="006A7079"/>
    <w:rsid w:val="006C4028"/>
    <w:rsid w:val="006D0841"/>
    <w:rsid w:val="006E0F1E"/>
    <w:rsid w:val="006E77E6"/>
    <w:rsid w:val="006F3924"/>
    <w:rsid w:val="007276B5"/>
    <w:rsid w:val="00753858"/>
    <w:rsid w:val="0076216D"/>
    <w:rsid w:val="00796FF2"/>
    <w:rsid w:val="00797C9C"/>
    <w:rsid w:val="007A23AC"/>
    <w:rsid w:val="007D33AA"/>
    <w:rsid w:val="007E5DD7"/>
    <w:rsid w:val="00814763"/>
    <w:rsid w:val="00821F5D"/>
    <w:rsid w:val="008242DE"/>
    <w:rsid w:val="008302EC"/>
    <w:rsid w:val="008555AC"/>
    <w:rsid w:val="00894E74"/>
    <w:rsid w:val="0089716B"/>
    <w:rsid w:val="008A0C27"/>
    <w:rsid w:val="008B38F2"/>
    <w:rsid w:val="008F1CB9"/>
    <w:rsid w:val="008F5251"/>
    <w:rsid w:val="00930C9F"/>
    <w:rsid w:val="009626B1"/>
    <w:rsid w:val="009A3F51"/>
    <w:rsid w:val="009C5A54"/>
    <w:rsid w:val="009F1367"/>
    <w:rsid w:val="00A14F53"/>
    <w:rsid w:val="00A6629C"/>
    <w:rsid w:val="00A82238"/>
    <w:rsid w:val="00A949C5"/>
    <w:rsid w:val="00AA1755"/>
    <w:rsid w:val="00AA33D1"/>
    <w:rsid w:val="00AA61FA"/>
    <w:rsid w:val="00AD2959"/>
    <w:rsid w:val="00AF367D"/>
    <w:rsid w:val="00B30DDC"/>
    <w:rsid w:val="00B321B2"/>
    <w:rsid w:val="00B45F60"/>
    <w:rsid w:val="00B61AC5"/>
    <w:rsid w:val="00B763E8"/>
    <w:rsid w:val="00B76538"/>
    <w:rsid w:val="00BB49D0"/>
    <w:rsid w:val="00BD4A83"/>
    <w:rsid w:val="00C22855"/>
    <w:rsid w:val="00C25411"/>
    <w:rsid w:val="00C3060B"/>
    <w:rsid w:val="00C30F86"/>
    <w:rsid w:val="00C31554"/>
    <w:rsid w:val="00C316D9"/>
    <w:rsid w:val="00C45520"/>
    <w:rsid w:val="00C52030"/>
    <w:rsid w:val="00C54765"/>
    <w:rsid w:val="00C6052E"/>
    <w:rsid w:val="00C90316"/>
    <w:rsid w:val="00C936F6"/>
    <w:rsid w:val="00CB5954"/>
    <w:rsid w:val="00CD1A30"/>
    <w:rsid w:val="00CF2CC0"/>
    <w:rsid w:val="00CF3392"/>
    <w:rsid w:val="00D022DF"/>
    <w:rsid w:val="00D05C8D"/>
    <w:rsid w:val="00D104C9"/>
    <w:rsid w:val="00D32B9D"/>
    <w:rsid w:val="00D464B0"/>
    <w:rsid w:val="00D67B85"/>
    <w:rsid w:val="00D76811"/>
    <w:rsid w:val="00D8523D"/>
    <w:rsid w:val="00D85AF7"/>
    <w:rsid w:val="00DA1215"/>
    <w:rsid w:val="00DA3215"/>
    <w:rsid w:val="00DD0E30"/>
    <w:rsid w:val="00E871F8"/>
    <w:rsid w:val="00E925F1"/>
    <w:rsid w:val="00EA37C8"/>
    <w:rsid w:val="00EB23C3"/>
    <w:rsid w:val="00ED6939"/>
    <w:rsid w:val="00EE1BDC"/>
    <w:rsid w:val="00EE2C46"/>
    <w:rsid w:val="00F70119"/>
    <w:rsid w:val="00F90221"/>
    <w:rsid w:val="00FA6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655047"/>
  <w15:chartTrackingRefBased/>
  <w15:docId w15:val="{5658A143-23E5-624F-8F66-1DD8C683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30DB"/>
    <w:rPr>
      <w:color w:val="0563C1" w:themeColor="hyperlink"/>
      <w:u w:val="single"/>
    </w:rPr>
  </w:style>
  <w:style w:type="character" w:styleId="UnresolvedMention">
    <w:name w:val="Unresolved Mention"/>
    <w:basedOn w:val="DefaultParagraphFont"/>
    <w:uiPriority w:val="99"/>
    <w:semiHidden/>
    <w:unhideWhenUsed/>
    <w:rsid w:val="000130DB"/>
    <w:rPr>
      <w:color w:val="605E5C"/>
      <w:shd w:val="clear" w:color="auto" w:fill="E1DFDD"/>
    </w:rPr>
  </w:style>
  <w:style w:type="character" w:styleId="FollowedHyperlink">
    <w:name w:val="FollowedHyperlink"/>
    <w:basedOn w:val="DefaultParagraphFont"/>
    <w:uiPriority w:val="99"/>
    <w:semiHidden/>
    <w:unhideWhenUsed/>
    <w:rsid w:val="002B6F95"/>
    <w:rPr>
      <w:color w:val="954F72" w:themeColor="followedHyperlink"/>
      <w:u w:val="single"/>
    </w:rPr>
  </w:style>
  <w:style w:type="paragraph" w:styleId="Header">
    <w:name w:val="header"/>
    <w:basedOn w:val="Normal"/>
    <w:link w:val="HeaderChar"/>
    <w:uiPriority w:val="99"/>
    <w:unhideWhenUsed/>
    <w:rsid w:val="007E5DD7"/>
    <w:pPr>
      <w:tabs>
        <w:tab w:val="center" w:pos="4513"/>
        <w:tab w:val="right" w:pos="9026"/>
      </w:tabs>
    </w:pPr>
  </w:style>
  <w:style w:type="character" w:customStyle="1" w:styleId="HeaderChar">
    <w:name w:val="Header Char"/>
    <w:basedOn w:val="DefaultParagraphFont"/>
    <w:link w:val="Header"/>
    <w:uiPriority w:val="99"/>
    <w:rsid w:val="007E5DD7"/>
  </w:style>
  <w:style w:type="paragraph" w:styleId="Footer">
    <w:name w:val="footer"/>
    <w:basedOn w:val="Normal"/>
    <w:link w:val="FooterChar"/>
    <w:uiPriority w:val="99"/>
    <w:unhideWhenUsed/>
    <w:rsid w:val="007E5DD7"/>
    <w:pPr>
      <w:tabs>
        <w:tab w:val="center" w:pos="4513"/>
        <w:tab w:val="right" w:pos="9026"/>
      </w:tabs>
    </w:pPr>
  </w:style>
  <w:style w:type="character" w:customStyle="1" w:styleId="FooterChar">
    <w:name w:val="Footer Char"/>
    <w:basedOn w:val="DefaultParagraphFont"/>
    <w:link w:val="Footer"/>
    <w:uiPriority w:val="99"/>
    <w:rsid w:val="007E5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rensrightswales.org.uk/children-commissioner.aspx" TargetMode="External"/><Relationship Id="rId18" Type="http://schemas.openxmlformats.org/officeDocument/2006/relationships/hyperlink" Target="https://www.childcomwales.org.uk/2022/03/funding-disagreements-having-a-terrible-impact-on-vulnerable-children-warns-childrens-commissioner/" TargetMode="External"/><Relationship Id="rId26" Type="http://schemas.openxmlformats.org/officeDocument/2006/relationships/hyperlink" Target="https://learning.nspcc.org.uk/children-and-families-at-risk" TargetMode="External"/><Relationship Id="rId39" Type="http://schemas.openxmlformats.org/officeDocument/2006/relationships/hyperlink" Target="https://research.senedd.wales/research-articles/poverty-and-mental-health-it-s-a-two-way-street/" TargetMode="External"/><Relationship Id="rId21" Type="http://schemas.openxmlformats.org/officeDocument/2006/relationships/hyperlink" Target="https://www.earlyyearsmatters.co.uk/our-services/school-and-nursery-improvement-partner/leading-learning/" TargetMode="External"/><Relationship Id="rId34" Type="http://schemas.openxmlformats.org/officeDocument/2006/relationships/hyperlink" Target="https://doi.org/10.1163/27730840-54010003" TargetMode="External"/><Relationship Id="rId42" Type="http://schemas.openxmlformats.org/officeDocument/2006/relationships/theme" Target="theme/theme1.xml"/><Relationship Id="rId7" Type="http://schemas.openxmlformats.org/officeDocument/2006/relationships/hyperlink" Target="https://www.annafreud.org/schools-and-colleges/resources/mentally-healthy-schools/" TargetMode="External"/><Relationship Id="rId2" Type="http://schemas.openxmlformats.org/officeDocument/2006/relationships/settings" Target="settings.xml"/><Relationship Id="rId16" Type="http://schemas.openxmlformats.org/officeDocument/2006/relationships/hyperlink" Target="https://www.childcomwales.org.uk/wp-content/uploads/2016/06/The-right-care.pdf" TargetMode="External"/><Relationship Id="rId20" Type="http://schemas.openxmlformats.org/officeDocument/2006/relationships/hyperlink" Target="https://www.dewis.wales/parental-substance-misuse-cyp" TargetMode="External"/><Relationship Id="rId29" Type="http://schemas.openxmlformats.org/officeDocument/2006/relationships/hyperlink" Target="https://www.powersresourcecenter.com/are-you-a-catalyst-leader/"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nnafreud.org/early-years/early-years-in-mind/working-with-families-facing-challenges/supporting-families-from-diverse-communities/" TargetMode="External"/><Relationship Id="rId11" Type="http://schemas.openxmlformats.org/officeDocument/2006/relationships/hyperlink" Target="https://childhub.org/en/child-protection-online-library/no-wrong-door-bringing-services-together-meet-childrens-needs" TargetMode="External"/><Relationship Id="rId24" Type="http://schemas.openxmlformats.org/officeDocument/2006/relationships/hyperlink" Target="https://www.npt.gov.uk/1316" TargetMode="External"/><Relationship Id="rId32" Type="http://schemas.openxmlformats.org/officeDocument/2006/relationships/hyperlink" Target="https://hundred.org/en/articles/the-role-of-leadership-in-education-needs-to-change-it-s-time-to-stop-following-the-leader#c8adaa34" TargetMode="External"/><Relationship Id="rId37" Type="http://schemas.openxmlformats.org/officeDocument/2006/relationships/hyperlink" Target="https://www.gov.wales/new-childrens-commissioner-for-wales-announced"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childcomwales.org.uk/wp-content/uploads/2016/04/Annual-Report-04-05.pdf" TargetMode="External"/><Relationship Id="rId23" Type="http://schemas.openxmlformats.org/officeDocument/2006/relationships/hyperlink" Target="https://stjosephinstitute.com/understanding-the-relationship-between-poverty-and-addiction/" TargetMode="External"/><Relationship Id="rId28" Type="http://schemas.openxmlformats.org/officeDocument/2006/relationships/hyperlink" Target="https://organizingengagement.org/models/ladder-of-childrens-participation/" TargetMode="External"/><Relationship Id="rId36" Type="http://schemas.openxmlformats.org/officeDocument/2006/relationships/hyperlink" Target="https://business.senedd.wales/documents/s16637/EHR%2024%20-%20Childrens%20Commissioner%20for%20Wales.pdf" TargetMode="External"/><Relationship Id="rId10" Type="http://schemas.openxmlformats.org/officeDocument/2006/relationships/hyperlink" Target="https://cpag.org.uk/news-blogs/news-listings/800000-children-poverty-not-getting-free-school-meals" TargetMode="External"/><Relationship Id="rId19" Type="http://schemas.openxmlformats.org/officeDocument/2006/relationships/hyperlink" Target="https://www.citizensadvice.org.uk/wales/family/children-and-young-people/children-s-commissioner-for-wales-w/" TargetMode="External"/><Relationship Id="rId31" Type="http://schemas.openxmlformats.org/officeDocument/2006/relationships/hyperlink" Target="https://www.tonyrobbins.com/what-is-leadership/" TargetMode="External"/><Relationship Id="rId4" Type="http://schemas.openxmlformats.org/officeDocument/2006/relationships/footnotes" Target="footnotes.xml"/><Relationship Id="rId9" Type="http://schemas.openxmlformats.org/officeDocument/2006/relationships/hyperlink" Target="https://www.healthandwellbeingbucks.org/s4s/WhereILive/Council?pageId=3372" TargetMode="External"/><Relationship Id="rId14" Type="http://schemas.openxmlformats.org/officeDocument/2006/relationships/hyperlink" Target="https://www.childrenscommissioner.gov.uk/about-us/the-history-of-the-childrens-commissioner/" TargetMode="External"/><Relationship Id="rId22" Type="http://schemas.openxmlformats.org/officeDocument/2006/relationships/hyperlink" Target="http://doi.org/10.1007/BF03404237" TargetMode="External"/><Relationship Id="rId27" Type="http://schemas.openxmlformats.org/officeDocument/2006/relationships/hyperlink" Target="https://www.nspcc.org.uk/what-is-child-abuse/types-of-abuse/neglect/" TargetMode="External"/><Relationship Id="rId30" Type="http://schemas.openxmlformats.org/officeDocument/2006/relationships/hyperlink" Target="https://doi.org/10.1177/1747016112464721" TargetMode="External"/><Relationship Id="rId35" Type="http://schemas.openxmlformats.org/officeDocument/2006/relationships/hyperlink" Target="https://www.scie.org.uk/co-production/what-how" TargetMode="External"/><Relationship Id="rId8" Type="http://schemas.openxmlformats.org/officeDocument/2006/relationships/hyperlink" Target="https://www.bbc.co.uk/news/uk-wales-62811530" TargetMode="External"/><Relationship Id="rId3" Type="http://schemas.openxmlformats.org/officeDocument/2006/relationships/webSettings" Target="webSettings.xml"/><Relationship Id="rId12" Type="http://schemas.openxmlformats.org/officeDocument/2006/relationships/hyperlink" Target="https://www.childcomwales.org.uk/about-us/the-commissioner-rocio-cifuentes/" TargetMode="External"/><Relationship Id="rId17" Type="http://schemas.openxmlformats.org/officeDocument/2006/relationships/hyperlink" Target="https://www.childcomwales.org.uk/wp-content/uploads/2020/06/NoWrongDoor_FINAL_EN230620.pdf" TargetMode="External"/><Relationship Id="rId25" Type="http://schemas.openxmlformats.org/officeDocument/2006/relationships/hyperlink" Target="https://www.nhs.uk/live-well/addiction-support/addiction-what-is-it/" TargetMode="External"/><Relationship Id="rId33" Type="http://schemas.openxmlformats.org/officeDocument/2006/relationships/hyperlink" Target="https://www.savethechildren.org.uk/content/dam/global/reports/education-and-child-protection/so-you-want-to-involve-children-in-research.pdf" TargetMode="External"/><Relationship Id="rId38" Type="http://schemas.openxmlformats.org/officeDocument/2006/relationships/hyperlink" Target="https://www.gov.wales/free-school-meals-information-parents-and-car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5864</Words>
  <Characters>33431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Davies (2106921)</dc:creator>
  <cp:keywords/>
  <dc:description/>
  <cp:lastModifiedBy>Chelsea Davies (2106921)</cp:lastModifiedBy>
  <cp:revision>2</cp:revision>
  <dcterms:created xsi:type="dcterms:W3CDTF">2023-03-05T12:50:00Z</dcterms:created>
  <dcterms:modified xsi:type="dcterms:W3CDTF">2023-03-05T12:50:00Z</dcterms:modified>
</cp:coreProperties>
</file>