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bottomFromText="160" w:vertAnchor="text" w:horzAnchor="margin" w:tblpXSpec="center" w:tblpY="194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2440F" w14:paraId="52454013" w14:textId="77777777" w:rsidTr="00C50BBE">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56F84C4" w14:textId="77777777" w:rsidR="00C2440F" w:rsidRDefault="00C2440F" w:rsidP="00C50BBE">
            <w:pPr>
              <w:pStyle w:val="Heading4"/>
              <w:jc w:val="center"/>
              <w:rPr>
                <w:rFonts w:ascii="Arial" w:hAnsi="Arial" w:cs="Arial"/>
                <w:b/>
                <w:sz w:val="32"/>
                <w:szCs w:val="32"/>
              </w:rPr>
            </w:pPr>
            <w:r>
              <w:rPr>
                <w:rFonts w:ascii="Arial" w:hAnsi="Arial" w:cs="Arial"/>
                <w:b/>
                <w:i/>
                <w:iCs/>
                <w:sz w:val="32"/>
                <w:szCs w:val="32"/>
              </w:rPr>
              <w:t>LEVEL 7 ASSESSMENT SPECIFICATION</w:t>
            </w:r>
          </w:p>
        </w:tc>
      </w:tr>
    </w:tbl>
    <w:p w14:paraId="45B7EFE5" w14:textId="77777777" w:rsidR="00C2440F" w:rsidRDefault="00C2440F" w:rsidP="00C2440F">
      <w:pPr>
        <w:pStyle w:val="Header"/>
        <w:jc w:val="right"/>
        <w:rPr>
          <w:rFonts w:ascii="Arial" w:hAnsi="Arial" w:cs="Arial"/>
          <w:b/>
          <w:sz w:val="28"/>
          <w:szCs w:val="28"/>
        </w:rPr>
      </w:pPr>
      <w:r>
        <w:rPr>
          <w:rFonts w:ascii="Arial" w:hAnsi="Arial" w:cs="Arial"/>
          <w:noProof/>
        </w:rPr>
        <w:t xml:space="preserve"> </w:t>
      </w:r>
      <w:r>
        <w:rPr>
          <w:noProof/>
          <w:szCs w:val="20"/>
        </w:rPr>
        <w:drawing>
          <wp:anchor distT="0" distB="0" distL="114300" distR="114300" simplePos="0" relativeHeight="251659264" behindDoc="0" locked="0" layoutInCell="1" allowOverlap="1" wp14:anchorId="67CCF4BF" wp14:editId="3CD625C5">
            <wp:simplePos x="0" y="0"/>
            <wp:positionH relativeFrom="column">
              <wp:align>left</wp:align>
            </wp:positionH>
            <wp:positionV relativeFrom="paragraph">
              <wp:align>top</wp:align>
            </wp:positionV>
            <wp:extent cx="1809750" cy="723900"/>
            <wp:effectExtent l="0" t="0" r="0" b="0"/>
            <wp:wrapSquare wrapText="bothSides"/>
            <wp:docPr id="10" name="Picture 10"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tbl>
      <w:tblPr>
        <w:tblpPr w:leftFromText="180" w:rightFromText="180" w:bottomFromText="160" w:vertAnchor="text" w:horzAnchor="margin" w:tblpXSpec="center" w:tblpY="1540"/>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0"/>
        <w:gridCol w:w="3386"/>
        <w:gridCol w:w="2329"/>
        <w:gridCol w:w="2335"/>
      </w:tblGrid>
      <w:tr w:rsidR="00C2440F" w14:paraId="7AE14874" w14:textId="77777777" w:rsidTr="00C50BBE">
        <w:trPr>
          <w:trHeight w:val="316"/>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3C7AF99C"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Student name:</w:t>
            </w:r>
          </w:p>
        </w:tc>
        <w:tc>
          <w:tcPr>
            <w:tcW w:w="3388" w:type="dxa"/>
            <w:tcBorders>
              <w:top w:val="single" w:sz="4" w:space="0" w:color="auto"/>
              <w:left w:val="single" w:sz="4" w:space="0" w:color="auto"/>
              <w:bottom w:val="single" w:sz="4" w:space="0" w:color="auto"/>
              <w:right w:val="single" w:sz="4" w:space="0" w:color="auto"/>
            </w:tcBorders>
            <w:hideMark/>
          </w:tcPr>
          <w:p w14:paraId="54C6B235" w14:textId="5957FEDA" w:rsidR="00C2440F" w:rsidRDefault="009A4855" w:rsidP="00C50BBE">
            <w:pPr>
              <w:spacing w:before="120" w:after="120" w:line="240" w:lineRule="auto"/>
              <w:rPr>
                <w:rFonts w:ascii="Arial" w:hAnsi="Arial" w:cs="Arial"/>
                <w:b/>
                <w:sz w:val="22"/>
                <w:szCs w:val="22"/>
                <w:lang w:val="en-GB"/>
              </w:rPr>
            </w:pPr>
            <w:r>
              <w:rPr>
                <w:rFonts w:ascii="Arial" w:hAnsi="Arial" w:cs="Arial"/>
                <w:b/>
              </w:rPr>
              <w:t>ARYA MARTIN</w:t>
            </w:r>
          </w:p>
        </w:tc>
        <w:tc>
          <w:tcPr>
            <w:tcW w:w="2331" w:type="dxa"/>
            <w:tcBorders>
              <w:top w:val="single" w:sz="4" w:space="0" w:color="auto"/>
              <w:left w:val="single" w:sz="4" w:space="0" w:color="auto"/>
              <w:bottom w:val="single" w:sz="4" w:space="0" w:color="auto"/>
              <w:right w:val="single" w:sz="4" w:space="0" w:color="auto"/>
            </w:tcBorders>
            <w:shd w:val="clear" w:color="auto" w:fill="D9D9D9"/>
            <w:hideMark/>
          </w:tcPr>
          <w:p w14:paraId="65AF819B"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Student ID number:</w:t>
            </w:r>
          </w:p>
        </w:tc>
        <w:tc>
          <w:tcPr>
            <w:tcW w:w="2336" w:type="dxa"/>
            <w:tcBorders>
              <w:top w:val="single" w:sz="4" w:space="0" w:color="auto"/>
              <w:left w:val="single" w:sz="4" w:space="0" w:color="auto"/>
              <w:bottom w:val="single" w:sz="4" w:space="0" w:color="auto"/>
              <w:right w:val="single" w:sz="4" w:space="0" w:color="auto"/>
            </w:tcBorders>
            <w:hideMark/>
          </w:tcPr>
          <w:p w14:paraId="190BF5CC" w14:textId="1D2F07EF" w:rsidR="00C2440F" w:rsidRDefault="00C2440F" w:rsidP="00C50BBE">
            <w:pPr>
              <w:spacing w:before="120" w:after="120" w:line="240" w:lineRule="auto"/>
              <w:rPr>
                <w:rFonts w:ascii="Arial" w:hAnsi="Arial" w:cs="Arial"/>
                <w:b/>
                <w:sz w:val="22"/>
                <w:szCs w:val="22"/>
                <w:lang w:val="en-GB"/>
              </w:rPr>
            </w:pPr>
            <w:r>
              <w:rPr>
                <w:rFonts w:ascii="Arial" w:hAnsi="Arial" w:cs="Arial"/>
                <w:b/>
              </w:rPr>
              <w:t>222</w:t>
            </w:r>
            <w:r w:rsidR="009A4855">
              <w:rPr>
                <w:rFonts w:ascii="Arial" w:hAnsi="Arial" w:cs="Arial"/>
                <w:b/>
              </w:rPr>
              <w:t>0294</w:t>
            </w:r>
          </w:p>
        </w:tc>
      </w:tr>
      <w:tr w:rsidR="00C2440F" w14:paraId="43D18178" w14:textId="77777777" w:rsidTr="00C50BBE">
        <w:trPr>
          <w:trHeight w:val="316"/>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2FA596EF"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Programme:</w:t>
            </w:r>
          </w:p>
        </w:tc>
        <w:tc>
          <w:tcPr>
            <w:tcW w:w="8056" w:type="dxa"/>
            <w:gridSpan w:val="3"/>
            <w:tcBorders>
              <w:top w:val="single" w:sz="4" w:space="0" w:color="auto"/>
              <w:left w:val="single" w:sz="4" w:space="0" w:color="auto"/>
              <w:bottom w:val="single" w:sz="4" w:space="0" w:color="auto"/>
              <w:right w:val="single" w:sz="4" w:space="0" w:color="auto"/>
            </w:tcBorders>
            <w:hideMark/>
          </w:tcPr>
          <w:p w14:paraId="7E9C0DFC" w14:textId="77777777" w:rsidR="00C2440F" w:rsidRDefault="00C2440F" w:rsidP="00C50BBE">
            <w:pPr>
              <w:spacing w:before="120" w:after="120" w:line="240" w:lineRule="auto"/>
              <w:rPr>
                <w:rFonts w:ascii="Arial" w:hAnsi="Arial" w:cs="Arial"/>
                <w:b/>
                <w:sz w:val="22"/>
                <w:szCs w:val="22"/>
                <w:lang w:val="en-GB"/>
              </w:rPr>
            </w:pPr>
            <w:r>
              <w:rPr>
                <w:rFonts w:ascii="Arial" w:hAnsi="Arial" w:cs="Arial"/>
                <w:b/>
                <w:sz w:val="22"/>
                <w:szCs w:val="22"/>
                <w:lang w:val="en-GB"/>
              </w:rPr>
              <w:t>MSc Programme</w:t>
            </w:r>
          </w:p>
        </w:tc>
      </w:tr>
      <w:tr w:rsidR="00C2440F" w14:paraId="514F3BE8" w14:textId="77777777" w:rsidTr="00C50BBE">
        <w:trPr>
          <w:trHeight w:val="316"/>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5760BB6C"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Module:</w:t>
            </w:r>
          </w:p>
        </w:tc>
        <w:tc>
          <w:tcPr>
            <w:tcW w:w="8056" w:type="dxa"/>
            <w:gridSpan w:val="3"/>
            <w:tcBorders>
              <w:top w:val="single" w:sz="4" w:space="0" w:color="auto"/>
              <w:left w:val="single" w:sz="4" w:space="0" w:color="auto"/>
              <w:bottom w:val="single" w:sz="4" w:space="0" w:color="auto"/>
              <w:right w:val="single" w:sz="4" w:space="0" w:color="auto"/>
            </w:tcBorders>
            <w:hideMark/>
          </w:tcPr>
          <w:p w14:paraId="35030E7A" w14:textId="77777777" w:rsidR="00C2440F" w:rsidRDefault="00C2440F" w:rsidP="00C50BBE">
            <w:pPr>
              <w:spacing w:before="120" w:after="120" w:line="240" w:lineRule="auto"/>
              <w:rPr>
                <w:rFonts w:ascii="Arial" w:hAnsi="Arial" w:cs="Arial"/>
                <w:b/>
                <w:sz w:val="22"/>
                <w:szCs w:val="22"/>
                <w:lang w:val="en-GB"/>
              </w:rPr>
            </w:pPr>
            <w:r>
              <w:rPr>
                <w:rFonts w:ascii="Arial" w:hAnsi="Arial" w:cs="Arial"/>
                <w:b/>
                <w:sz w:val="22"/>
                <w:szCs w:val="22"/>
                <w:lang w:val="en-GB"/>
              </w:rPr>
              <w:t>Research Methods and Professional Development</w:t>
            </w:r>
          </w:p>
        </w:tc>
      </w:tr>
      <w:tr w:rsidR="00C2440F" w14:paraId="09C8204A" w14:textId="77777777" w:rsidTr="00C50BBE">
        <w:trPr>
          <w:trHeight w:val="1377"/>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67BA0819"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Module code:</w:t>
            </w:r>
          </w:p>
        </w:tc>
        <w:tc>
          <w:tcPr>
            <w:tcW w:w="3388" w:type="dxa"/>
            <w:tcBorders>
              <w:top w:val="single" w:sz="4" w:space="0" w:color="auto"/>
              <w:left w:val="single" w:sz="4" w:space="0" w:color="auto"/>
              <w:bottom w:val="single" w:sz="4" w:space="0" w:color="auto"/>
              <w:right w:val="single" w:sz="4" w:space="0" w:color="auto"/>
            </w:tcBorders>
            <w:hideMark/>
          </w:tcPr>
          <w:p w14:paraId="66D59899" w14:textId="77777777" w:rsidR="00C2440F" w:rsidRDefault="00C2440F" w:rsidP="00C50BBE">
            <w:pPr>
              <w:spacing w:before="120" w:after="120" w:line="240" w:lineRule="auto"/>
              <w:rPr>
                <w:rFonts w:ascii="Arial" w:hAnsi="Arial" w:cs="Arial"/>
                <w:b/>
                <w:sz w:val="22"/>
                <w:szCs w:val="22"/>
                <w:lang w:val="en-GB"/>
              </w:rPr>
            </w:pPr>
            <w:r>
              <w:rPr>
                <w:rFonts w:ascii="Arial" w:hAnsi="Arial" w:cs="Arial"/>
                <w:b/>
                <w:sz w:val="22"/>
                <w:szCs w:val="22"/>
              </w:rPr>
              <w:t>AC</w:t>
            </w:r>
            <w:r>
              <w:rPr>
                <w:rFonts w:ascii="Arial" w:hAnsi="Arial" w:cs="Arial"/>
                <w:b/>
                <w:sz w:val="22"/>
                <w:szCs w:val="22"/>
                <w:lang w:val="en-GB"/>
              </w:rPr>
              <w:t>FA7004</w:t>
            </w:r>
          </w:p>
        </w:tc>
        <w:tc>
          <w:tcPr>
            <w:tcW w:w="2331" w:type="dxa"/>
            <w:tcBorders>
              <w:top w:val="single" w:sz="4" w:space="0" w:color="auto"/>
              <w:left w:val="single" w:sz="4" w:space="0" w:color="auto"/>
              <w:bottom w:val="single" w:sz="4" w:space="0" w:color="auto"/>
              <w:right w:val="single" w:sz="4" w:space="0" w:color="auto"/>
            </w:tcBorders>
            <w:shd w:val="clear" w:color="auto" w:fill="D9D9D9"/>
            <w:hideMark/>
          </w:tcPr>
          <w:p w14:paraId="2B4C068A" w14:textId="77777777" w:rsidR="00C2440F" w:rsidRDefault="00C2440F" w:rsidP="00C50BBE">
            <w:pPr>
              <w:pStyle w:val="Heading2"/>
              <w:spacing w:line="240" w:lineRule="auto"/>
              <w:rPr>
                <w:rFonts w:ascii="Arial" w:hAnsi="Arial" w:cs="Arial"/>
                <w:b/>
                <w:sz w:val="22"/>
                <w:szCs w:val="22"/>
              </w:rPr>
            </w:pPr>
            <w:bookmarkStart w:id="0" w:name="_Toc132824325"/>
            <w:bookmarkStart w:id="1" w:name="_Toc132824221"/>
            <w:bookmarkStart w:id="2" w:name="_Toc132824110"/>
            <w:r>
              <w:rPr>
                <w:rFonts w:ascii="Arial" w:hAnsi="Arial" w:cs="Arial"/>
                <w:sz w:val="22"/>
                <w:szCs w:val="22"/>
              </w:rPr>
              <w:t>Contribution to Overall Module Assessment (%):</w:t>
            </w:r>
            <w:bookmarkEnd w:id="0"/>
            <w:bookmarkEnd w:id="1"/>
            <w:bookmarkEnd w:id="2"/>
          </w:p>
        </w:tc>
        <w:tc>
          <w:tcPr>
            <w:tcW w:w="2336" w:type="dxa"/>
            <w:tcBorders>
              <w:top w:val="single" w:sz="4" w:space="0" w:color="auto"/>
              <w:left w:val="single" w:sz="4" w:space="0" w:color="auto"/>
              <w:bottom w:val="single" w:sz="4" w:space="0" w:color="auto"/>
              <w:right w:val="single" w:sz="4" w:space="0" w:color="auto"/>
            </w:tcBorders>
            <w:hideMark/>
          </w:tcPr>
          <w:p w14:paraId="1EA3B79F"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100%</w:t>
            </w:r>
          </w:p>
        </w:tc>
      </w:tr>
      <w:tr w:rsidR="00C2440F" w14:paraId="37CFA0F6" w14:textId="77777777" w:rsidTr="00C50BBE">
        <w:trPr>
          <w:trHeight w:val="316"/>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5D8B5BF9"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Lecturer:</w:t>
            </w:r>
          </w:p>
        </w:tc>
        <w:tc>
          <w:tcPr>
            <w:tcW w:w="3388" w:type="dxa"/>
            <w:tcBorders>
              <w:top w:val="single" w:sz="4" w:space="0" w:color="auto"/>
              <w:left w:val="single" w:sz="4" w:space="0" w:color="auto"/>
              <w:bottom w:val="single" w:sz="4" w:space="0" w:color="auto"/>
              <w:right w:val="single" w:sz="4" w:space="0" w:color="auto"/>
            </w:tcBorders>
            <w:hideMark/>
          </w:tcPr>
          <w:p w14:paraId="465435ED" w14:textId="77777777" w:rsidR="00C2440F" w:rsidRDefault="00C2440F" w:rsidP="00C50BBE">
            <w:pPr>
              <w:spacing w:before="120" w:after="120" w:line="240" w:lineRule="auto"/>
              <w:rPr>
                <w:rFonts w:ascii="Arial" w:hAnsi="Arial" w:cs="Arial"/>
                <w:b/>
                <w:sz w:val="22"/>
                <w:szCs w:val="22"/>
                <w:lang w:val="en-GB"/>
              </w:rPr>
            </w:pPr>
            <w:proofErr w:type="spellStart"/>
            <w:r>
              <w:rPr>
                <w:rFonts w:ascii="Arial" w:hAnsi="Arial" w:cs="Arial"/>
                <w:b/>
                <w:sz w:val="22"/>
                <w:szCs w:val="22"/>
                <w:lang w:val="en-GB"/>
              </w:rPr>
              <w:t>Dr.</w:t>
            </w:r>
            <w:proofErr w:type="spellEnd"/>
            <w:r>
              <w:rPr>
                <w:rFonts w:ascii="Arial" w:hAnsi="Arial" w:cs="Arial"/>
                <w:b/>
                <w:sz w:val="22"/>
                <w:szCs w:val="22"/>
                <w:lang w:val="en-GB"/>
              </w:rPr>
              <w:t xml:space="preserve"> Terry Walcott</w:t>
            </w:r>
          </w:p>
        </w:tc>
        <w:tc>
          <w:tcPr>
            <w:tcW w:w="2331" w:type="dxa"/>
            <w:tcBorders>
              <w:top w:val="single" w:sz="4" w:space="0" w:color="auto"/>
              <w:left w:val="single" w:sz="4" w:space="0" w:color="auto"/>
              <w:bottom w:val="single" w:sz="4" w:space="0" w:color="auto"/>
              <w:right w:val="single" w:sz="4" w:space="0" w:color="auto"/>
            </w:tcBorders>
            <w:shd w:val="clear" w:color="auto" w:fill="D9D9D9"/>
            <w:hideMark/>
          </w:tcPr>
          <w:p w14:paraId="27A5901A"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Internal Verifier:</w:t>
            </w:r>
          </w:p>
        </w:tc>
        <w:tc>
          <w:tcPr>
            <w:tcW w:w="2336" w:type="dxa"/>
            <w:tcBorders>
              <w:top w:val="single" w:sz="4" w:space="0" w:color="auto"/>
              <w:left w:val="single" w:sz="4" w:space="0" w:color="auto"/>
              <w:bottom w:val="single" w:sz="4" w:space="0" w:color="auto"/>
              <w:right w:val="single" w:sz="4" w:space="0" w:color="auto"/>
            </w:tcBorders>
            <w:hideMark/>
          </w:tcPr>
          <w:p w14:paraId="15960878" w14:textId="77777777" w:rsidR="00C2440F" w:rsidRDefault="00C2440F" w:rsidP="00C50BBE">
            <w:pPr>
              <w:spacing w:before="120" w:after="120" w:line="240" w:lineRule="auto"/>
              <w:rPr>
                <w:rFonts w:ascii="Arial" w:hAnsi="Arial" w:cs="Arial"/>
                <w:b/>
                <w:sz w:val="22"/>
                <w:szCs w:val="22"/>
                <w:lang w:val="en-GB"/>
              </w:rPr>
            </w:pPr>
            <w:r>
              <w:rPr>
                <w:rFonts w:ascii="Arial" w:hAnsi="Arial" w:cs="Arial"/>
                <w:b/>
                <w:sz w:val="22"/>
                <w:szCs w:val="22"/>
                <w:lang w:val="en-GB"/>
              </w:rPr>
              <w:t>Prof. C Campbell</w:t>
            </w:r>
          </w:p>
        </w:tc>
      </w:tr>
      <w:tr w:rsidR="00C2440F" w14:paraId="1CAB49BC" w14:textId="77777777" w:rsidTr="00C50BBE">
        <w:trPr>
          <w:trHeight w:val="533"/>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335ECE24"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Assignment Title:</w:t>
            </w:r>
          </w:p>
        </w:tc>
        <w:tc>
          <w:tcPr>
            <w:tcW w:w="3388" w:type="dxa"/>
            <w:tcBorders>
              <w:top w:val="single" w:sz="4" w:space="0" w:color="auto"/>
              <w:left w:val="single" w:sz="4" w:space="0" w:color="auto"/>
              <w:bottom w:val="single" w:sz="4" w:space="0" w:color="auto"/>
              <w:right w:val="single" w:sz="4" w:space="0" w:color="auto"/>
            </w:tcBorders>
            <w:hideMark/>
          </w:tcPr>
          <w:p w14:paraId="57170D93" w14:textId="77777777" w:rsidR="00C2440F" w:rsidRDefault="00C2440F" w:rsidP="00C50BBE">
            <w:pPr>
              <w:spacing w:before="120" w:after="120" w:line="240" w:lineRule="auto"/>
              <w:rPr>
                <w:rFonts w:ascii="Arial" w:hAnsi="Arial" w:cs="Arial"/>
                <w:b/>
                <w:sz w:val="22"/>
                <w:szCs w:val="22"/>
                <w:lang w:val="en-GB"/>
              </w:rPr>
            </w:pPr>
            <w:r>
              <w:rPr>
                <w:rFonts w:ascii="Arial" w:hAnsi="Arial" w:cs="Arial"/>
                <w:b/>
                <w:sz w:val="22"/>
                <w:szCs w:val="22"/>
                <w:lang w:val="en-GB"/>
              </w:rPr>
              <w:t>Research Proposal</w:t>
            </w:r>
          </w:p>
        </w:tc>
        <w:tc>
          <w:tcPr>
            <w:tcW w:w="2331" w:type="dxa"/>
            <w:tcBorders>
              <w:top w:val="single" w:sz="4" w:space="0" w:color="auto"/>
              <w:left w:val="single" w:sz="4" w:space="0" w:color="auto"/>
              <w:bottom w:val="single" w:sz="4" w:space="0" w:color="auto"/>
              <w:right w:val="single" w:sz="4" w:space="0" w:color="auto"/>
            </w:tcBorders>
            <w:shd w:val="pct15" w:color="auto" w:fill="auto"/>
            <w:hideMark/>
          </w:tcPr>
          <w:p w14:paraId="2A7099B8"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Word count (or equivalent):</w:t>
            </w:r>
          </w:p>
        </w:tc>
        <w:tc>
          <w:tcPr>
            <w:tcW w:w="2336" w:type="dxa"/>
            <w:tcBorders>
              <w:top w:val="single" w:sz="4" w:space="0" w:color="auto"/>
              <w:left w:val="single" w:sz="4" w:space="0" w:color="auto"/>
              <w:bottom w:val="single" w:sz="4" w:space="0" w:color="auto"/>
              <w:right w:val="single" w:sz="4" w:space="0" w:color="auto"/>
            </w:tcBorders>
            <w:hideMark/>
          </w:tcPr>
          <w:p w14:paraId="3CC5EF1A" w14:textId="77777777" w:rsidR="00C2440F" w:rsidRDefault="00C2440F" w:rsidP="00C50BBE">
            <w:pPr>
              <w:spacing w:after="120" w:line="240" w:lineRule="auto"/>
              <w:rPr>
                <w:rFonts w:ascii="Arial" w:hAnsi="Arial" w:cs="Arial"/>
                <w:b/>
                <w:sz w:val="22"/>
                <w:szCs w:val="22"/>
                <w:lang w:val="en-GB"/>
              </w:rPr>
            </w:pPr>
            <w:r>
              <w:rPr>
                <w:rFonts w:ascii="Arial" w:hAnsi="Arial" w:cs="Arial"/>
                <w:b/>
                <w:sz w:val="22"/>
                <w:szCs w:val="22"/>
                <w:lang w:val="en-GB"/>
              </w:rPr>
              <w:t xml:space="preserve">6000 words </w:t>
            </w:r>
          </w:p>
          <w:p w14:paraId="10728852" w14:textId="77777777" w:rsidR="00C2440F" w:rsidRDefault="00C2440F" w:rsidP="00C50BBE">
            <w:pPr>
              <w:spacing w:before="120" w:after="120" w:line="240" w:lineRule="auto"/>
              <w:rPr>
                <w:rFonts w:ascii="Arial" w:hAnsi="Arial" w:cs="Arial"/>
                <w:b/>
                <w:sz w:val="22"/>
                <w:szCs w:val="22"/>
                <w:lang w:val="en-GB"/>
              </w:rPr>
            </w:pPr>
            <w:r>
              <w:rPr>
                <w:rFonts w:ascii="Arial" w:hAnsi="Arial" w:cs="Arial"/>
                <w:b/>
                <w:sz w:val="22"/>
                <w:szCs w:val="22"/>
                <w:lang w:val="en-GB"/>
              </w:rPr>
              <w:t>(Including ethic</w:t>
            </w:r>
          </w:p>
          <w:p w14:paraId="14E47D65" w14:textId="77777777" w:rsidR="00C2440F" w:rsidRDefault="00C2440F" w:rsidP="00C50BBE">
            <w:pPr>
              <w:spacing w:before="120" w:after="120" w:line="240" w:lineRule="auto"/>
              <w:rPr>
                <w:rFonts w:ascii="Arial" w:hAnsi="Arial" w:cs="Arial"/>
                <w:b/>
                <w:sz w:val="22"/>
                <w:szCs w:val="22"/>
                <w:lang w:val="en-GB"/>
              </w:rPr>
            </w:pPr>
            <w:r>
              <w:rPr>
                <w:rFonts w:ascii="Arial" w:hAnsi="Arial" w:cs="Arial"/>
                <w:b/>
                <w:sz w:val="22"/>
                <w:szCs w:val="22"/>
                <w:lang w:val="en-GB"/>
              </w:rPr>
              <w:t>Form)</w:t>
            </w:r>
          </w:p>
        </w:tc>
      </w:tr>
      <w:tr w:rsidR="00C2440F" w14:paraId="41659146" w14:textId="77777777" w:rsidTr="00C50BBE">
        <w:trPr>
          <w:trHeight w:val="749"/>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7238740E"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Submission deadline:</w:t>
            </w:r>
          </w:p>
        </w:tc>
        <w:tc>
          <w:tcPr>
            <w:tcW w:w="3388" w:type="dxa"/>
            <w:tcBorders>
              <w:top w:val="single" w:sz="4" w:space="0" w:color="auto"/>
              <w:left w:val="single" w:sz="4" w:space="0" w:color="auto"/>
              <w:bottom w:val="single" w:sz="4" w:space="0" w:color="auto"/>
              <w:right w:val="single" w:sz="4" w:space="0" w:color="auto"/>
            </w:tcBorders>
            <w:hideMark/>
          </w:tcPr>
          <w:p w14:paraId="7AC93737" w14:textId="77777777" w:rsidR="00C2440F" w:rsidRDefault="00C2440F" w:rsidP="00C50BBE">
            <w:pPr>
              <w:spacing w:before="120" w:after="120"/>
              <w:rPr>
                <w:rFonts w:ascii="Arial" w:hAnsi="Arial" w:cs="Arial"/>
                <w:b/>
                <w:sz w:val="22"/>
                <w:szCs w:val="22"/>
              </w:rPr>
            </w:pPr>
            <w:r>
              <w:rPr>
                <w:rFonts w:ascii="Arial" w:hAnsi="Arial" w:cs="Arial"/>
                <w:b/>
                <w:sz w:val="22"/>
                <w:szCs w:val="22"/>
                <w:lang w:val="en-US"/>
              </w:rPr>
              <w:t>Tuesday 25th April 2023 (Research Proposal Report and Ethics form)</w:t>
            </w:r>
          </w:p>
        </w:tc>
        <w:tc>
          <w:tcPr>
            <w:tcW w:w="2331" w:type="dxa"/>
            <w:tcBorders>
              <w:top w:val="single" w:sz="4" w:space="0" w:color="auto"/>
              <w:left w:val="single" w:sz="4" w:space="0" w:color="auto"/>
              <w:bottom w:val="single" w:sz="4" w:space="0" w:color="auto"/>
              <w:right w:val="single" w:sz="4" w:space="0" w:color="auto"/>
            </w:tcBorders>
            <w:shd w:val="pct15" w:color="auto" w:fill="auto"/>
            <w:hideMark/>
          </w:tcPr>
          <w:p w14:paraId="14583C2F"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Return date of provisional marks &amp; written feedback:</w:t>
            </w:r>
          </w:p>
        </w:tc>
        <w:tc>
          <w:tcPr>
            <w:tcW w:w="2336" w:type="dxa"/>
            <w:tcBorders>
              <w:top w:val="single" w:sz="4" w:space="0" w:color="auto"/>
              <w:left w:val="single" w:sz="4" w:space="0" w:color="auto"/>
              <w:bottom w:val="single" w:sz="4" w:space="0" w:color="auto"/>
              <w:right w:val="single" w:sz="4" w:space="0" w:color="auto"/>
            </w:tcBorders>
            <w:hideMark/>
          </w:tcPr>
          <w:p w14:paraId="18098CA7" w14:textId="77777777" w:rsidR="00C2440F" w:rsidRDefault="00C2440F" w:rsidP="00C50BBE">
            <w:pPr>
              <w:spacing w:before="120" w:after="120" w:line="240" w:lineRule="auto"/>
              <w:rPr>
                <w:rFonts w:ascii="Arial" w:hAnsi="Arial" w:cs="Arial"/>
                <w:b/>
                <w:sz w:val="22"/>
                <w:szCs w:val="22"/>
              </w:rPr>
            </w:pPr>
            <w:r>
              <w:rPr>
                <w:rFonts w:ascii="Arial" w:hAnsi="Arial" w:cs="Arial"/>
                <w:b/>
                <w:sz w:val="22"/>
              </w:rPr>
              <w:t>23/05/23</w:t>
            </w:r>
          </w:p>
        </w:tc>
      </w:tr>
      <w:tr w:rsidR="00C2440F" w14:paraId="12DD0437" w14:textId="77777777" w:rsidTr="00C50BBE">
        <w:trPr>
          <w:trHeight w:val="533"/>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70830384"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Submission method:</w:t>
            </w:r>
          </w:p>
        </w:tc>
        <w:tc>
          <w:tcPr>
            <w:tcW w:w="8056" w:type="dxa"/>
            <w:gridSpan w:val="3"/>
            <w:tcBorders>
              <w:top w:val="single" w:sz="4" w:space="0" w:color="auto"/>
              <w:left w:val="single" w:sz="4" w:space="0" w:color="auto"/>
              <w:bottom w:val="single" w:sz="4" w:space="0" w:color="auto"/>
              <w:right w:val="single" w:sz="4" w:space="0" w:color="auto"/>
            </w:tcBorders>
            <w:hideMark/>
          </w:tcPr>
          <w:p w14:paraId="6D2ADE07" w14:textId="77777777" w:rsidR="00C2440F" w:rsidRDefault="00C2440F" w:rsidP="00C50BBE">
            <w:pPr>
              <w:spacing w:before="120" w:after="120" w:line="360" w:lineRule="auto"/>
              <w:rPr>
                <w:rFonts w:ascii="Arial" w:hAnsi="Arial" w:cs="Arial"/>
                <w:b/>
                <w:lang w:val="en-US"/>
              </w:rPr>
            </w:pPr>
            <w:r>
              <w:rPr>
                <w:rFonts w:ascii="Arial" w:hAnsi="Arial" w:cs="Arial"/>
                <w:b/>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94B525" w14:textId="77777777" w:rsidR="00C2440F" w:rsidRDefault="00C2440F" w:rsidP="00C50BBE">
            <w:pPr>
              <w:spacing w:before="120" w:after="120" w:line="360" w:lineRule="auto"/>
              <w:rPr>
                <w:rFonts w:ascii="Arial" w:hAnsi="Arial" w:cs="Arial"/>
                <w:b/>
                <w:lang w:val="en-GB"/>
              </w:rPr>
            </w:pPr>
            <w:r>
              <w:rPr>
                <w:rFonts w:ascii="Arial" w:hAnsi="Arial" w:cs="Arial"/>
                <w:b/>
                <w:lang w:val="en-GB"/>
              </w:rPr>
              <w:t>Alternative submission method (if applicable):</w:t>
            </w:r>
          </w:p>
          <w:p w14:paraId="03F61700" w14:textId="77777777" w:rsidR="00C2440F" w:rsidRDefault="00C2440F" w:rsidP="00C50BBE">
            <w:pPr>
              <w:spacing w:before="120" w:after="120" w:line="360" w:lineRule="auto"/>
              <w:rPr>
                <w:rFonts w:ascii="Arial" w:hAnsi="Arial" w:cs="Arial"/>
                <w:b/>
              </w:rPr>
            </w:pPr>
            <w:r>
              <w:rPr>
                <w:rFonts w:ascii="Arial" w:hAnsi="Arial" w:cs="Arial"/>
                <w:b/>
                <w:lang w:val="en-GB"/>
              </w:rPr>
              <w:t>Late submission of the assessment will result in a late penalty mark. Penalties for late submission: Up to one week late, maximum mark of 50%. Over one week late, 0%. Only the Extenuating Circumstances Panel may approve a change to submission dates.</w:t>
            </w:r>
          </w:p>
        </w:tc>
      </w:tr>
      <w:tr w:rsidR="00C2440F" w14:paraId="4A84E834" w14:textId="77777777" w:rsidTr="00C50BBE">
        <w:trPr>
          <w:trHeight w:val="749"/>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43F761B6" w14:textId="77777777" w:rsidR="00C2440F" w:rsidRDefault="00C2440F" w:rsidP="00C50BBE">
            <w:pPr>
              <w:spacing w:before="120" w:after="120" w:line="240" w:lineRule="auto"/>
              <w:rPr>
                <w:rFonts w:ascii="Arial" w:hAnsi="Arial" w:cs="Arial"/>
                <w:b/>
                <w:sz w:val="22"/>
                <w:szCs w:val="22"/>
              </w:rPr>
            </w:pPr>
            <w:r>
              <w:rPr>
                <w:rFonts w:ascii="Arial" w:hAnsi="Arial" w:cs="Arial"/>
                <w:b/>
                <w:sz w:val="22"/>
                <w:szCs w:val="22"/>
              </w:rPr>
              <w:t>Academic honesty / referencing:</w:t>
            </w:r>
          </w:p>
        </w:tc>
        <w:tc>
          <w:tcPr>
            <w:tcW w:w="8056" w:type="dxa"/>
            <w:gridSpan w:val="3"/>
            <w:tcBorders>
              <w:top w:val="single" w:sz="4" w:space="0" w:color="auto"/>
              <w:left w:val="single" w:sz="4" w:space="0" w:color="auto"/>
              <w:bottom w:val="single" w:sz="4" w:space="0" w:color="auto"/>
              <w:right w:val="single" w:sz="4" w:space="0" w:color="auto"/>
            </w:tcBorders>
            <w:hideMark/>
          </w:tcPr>
          <w:p w14:paraId="046C51A5" w14:textId="77777777" w:rsidR="00C2440F" w:rsidRDefault="00C2440F" w:rsidP="00C50BBE">
            <w:pPr>
              <w:spacing w:before="120" w:after="120" w:line="360" w:lineRule="auto"/>
              <w:rPr>
                <w:rFonts w:ascii="Arial" w:hAnsi="Arial" w:cs="Arial"/>
                <w:b/>
                <w:bCs/>
              </w:rPr>
            </w:pPr>
            <w:r>
              <w:rPr>
                <w:rFonts w:ascii="Arial" w:hAnsi="Arial" w:cs="Arial"/>
                <w:b/>
                <w:lang w:val="en-GB"/>
              </w:rPr>
              <w:t xml:space="preserve">Academic honesty is required. In the main body of your submission, you must give credit to authors on whose research and ideas your work is based. Append to your </w:t>
            </w:r>
            <w:r>
              <w:rPr>
                <w:rFonts w:ascii="Arial" w:hAnsi="Arial" w:cs="Arial"/>
                <w:b/>
                <w:lang w:val="en-GB"/>
              </w:rPr>
              <w:lastRenderedPageBreak/>
              <w:t xml:space="preserve">submission a reference list that indicates the books, articles, etc. that you have used, cited, or quoted </w:t>
            </w:r>
            <w:proofErr w:type="gramStart"/>
            <w:r>
              <w:rPr>
                <w:rFonts w:ascii="Arial" w:hAnsi="Arial" w:cs="Arial"/>
                <w:b/>
                <w:lang w:val="en-GB"/>
              </w:rPr>
              <w:t>in order to</w:t>
            </w:r>
            <w:proofErr w:type="gramEnd"/>
            <w:r>
              <w:rPr>
                <w:rFonts w:ascii="Arial" w:hAnsi="Arial" w:cs="Arial"/>
                <w:b/>
                <w:lang w:val="en-GB"/>
              </w:rPr>
              <w:t xml:space="preserve"> complete this assessment.</w:t>
            </w:r>
          </w:p>
        </w:tc>
      </w:tr>
    </w:tbl>
    <w:p w14:paraId="28C63B2E" w14:textId="2A8B3094" w:rsidR="004B6FBF" w:rsidRDefault="004B6FBF" w:rsidP="004B6FBF">
      <w:pPr>
        <w:pStyle w:val="DefaultParagraphFont1"/>
        <w:spacing w:line="360" w:lineRule="auto"/>
        <w:rPr>
          <w:rFonts w:ascii="Times New Roman" w:hAnsi="Times New Roman" w:cs="Times New Roman"/>
          <w:bCs/>
          <w:sz w:val="40"/>
          <w:szCs w:val="40"/>
        </w:rPr>
      </w:pPr>
    </w:p>
    <w:p w14:paraId="57D91113" w14:textId="77777777" w:rsidR="004B6FBF" w:rsidRPr="003D3213" w:rsidRDefault="004B6FBF" w:rsidP="004B6FBF">
      <w:pPr>
        <w:spacing w:line="360" w:lineRule="auto"/>
        <w:rPr>
          <w:lang w:val="en-US"/>
        </w:rPr>
      </w:pPr>
    </w:p>
    <w:p w14:paraId="2AE75434" w14:textId="77777777" w:rsidR="004B6FBF" w:rsidRPr="003D3213" w:rsidRDefault="004B6FBF" w:rsidP="004B6FBF">
      <w:pPr>
        <w:spacing w:line="360" w:lineRule="auto"/>
        <w:rPr>
          <w:lang w:val="en-US"/>
        </w:rPr>
      </w:pPr>
    </w:p>
    <w:p w14:paraId="13EA2B71" w14:textId="77777777" w:rsidR="004B6FBF" w:rsidRPr="00883889" w:rsidRDefault="004B6FBF" w:rsidP="004B6FBF">
      <w:pPr>
        <w:spacing w:line="360" w:lineRule="auto"/>
        <w:rPr>
          <w:rFonts w:ascii="Times New Roman" w:hAnsi="Times New Roman" w:cs="Times New Roman"/>
          <w:lang w:val="en-US"/>
        </w:rPr>
        <w:sectPr w:rsidR="004B6FBF" w:rsidRPr="00883889" w:rsidSect="00EF4E02">
          <w:footerReference w:type="first" r:id="rId10"/>
          <w:footnotePr>
            <w:numFmt w:val="chicago"/>
          </w:footnotePr>
          <w:pgSz w:w="12240" w:h="15840" w:code="1"/>
          <w:pgMar w:top="1080" w:right="900" w:bottom="1440" w:left="900" w:header="720" w:footer="720" w:gutter="0"/>
          <w:cols w:space="284"/>
        </w:sectPr>
      </w:pPr>
    </w:p>
    <w:p w14:paraId="19915829" w14:textId="452337F7" w:rsidR="004B6FBF" w:rsidRPr="00C2440F" w:rsidRDefault="00C2440F" w:rsidP="00C2440F">
      <w:pPr>
        <w:pStyle w:val="DefaultParagraphFont1"/>
        <w:spacing w:line="360" w:lineRule="auto"/>
        <w:rPr>
          <w:rFonts w:ascii="Times New Roman" w:hAnsi="Times New Roman" w:cs="Times New Roman"/>
          <w:bCs/>
          <w:sz w:val="40"/>
          <w:szCs w:val="40"/>
        </w:rPr>
      </w:pPr>
      <w:r>
        <w:rPr>
          <w:rFonts w:ascii="Times New Roman" w:hAnsi="Times New Roman" w:cs="Times New Roman"/>
          <w:bCs/>
          <w:sz w:val="40"/>
          <w:szCs w:val="40"/>
        </w:rPr>
        <w:lastRenderedPageBreak/>
        <w:t xml:space="preserve">Cyber Secured Crime </w:t>
      </w:r>
      <w:r w:rsidRPr="00883889">
        <w:rPr>
          <w:rFonts w:ascii="Times New Roman" w:hAnsi="Times New Roman" w:cs="Times New Roman"/>
          <w:bCs/>
          <w:sz w:val="40"/>
          <w:szCs w:val="40"/>
        </w:rPr>
        <w:t>prevention using Machine learning</w:t>
      </w:r>
    </w:p>
    <w:p w14:paraId="77EFD9A9" w14:textId="77777777" w:rsidR="004B6FBF" w:rsidRDefault="004B6FBF" w:rsidP="004B6FBF">
      <w:pPr>
        <w:shd w:val="clear" w:color="auto" w:fill="FFFFFF"/>
        <w:spacing w:line="360" w:lineRule="auto"/>
        <w:rPr>
          <w:rFonts w:ascii="Times New Roman" w:hAnsi="Times New Roman" w:cs="Times New Roman"/>
        </w:rPr>
      </w:pPr>
      <w:r w:rsidRPr="00883889">
        <w:rPr>
          <w:rFonts w:ascii="Times New Roman" w:hAnsi="Times New Roman" w:cs="Times New Roman"/>
          <w:b/>
          <w:i/>
          <w:lang w:val="en-US"/>
        </w:rPr>
        <w:t>I</w:t>
      </w:r>
      <w:r w:rsidRPr="00883889">
        <w:rPr>
          <w:rFonts w:ascii="Times New Roman" w:hAnsi="Times New Roman" w:cs="Times New Roman"/>
        </w:rPr>
        <w:tab/>
      </w:r>
    </w:p>
    <w:p w14:paraId="477E0E26"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907812">
        <w:rPr>
          <w:rFonts w:ascii="Times New Roman" w:hAnsi="Times New Roman" w:cs="Times New Roman"/>
          <w:b/>
          <w:i/>
          <w:sz w:val="24"/>
          <w:szCs w:val="24"/>
        </w:rPr>
        <w:t>Abstract</w:t>
      </w:r>
      <w:r w:rsidRPr="00883889">
        <w:rPr>
          <w:rFonts w:ascii="Times New Roman" w:hAnsi="Times New Roman" w:cs="Times New Roman"/>
          <w:b/>
        </w:rPr>
        <w:t xml:space="preserve"> </w:t>
      </w:r>
      <w:r w:rsidRPr="00883889">
        <w:rPr>
          <w:rFonts w:ascii="Times New Roman" w:hAnsi="Times New Roman" w:cs="Times New Roman"/>
        </w:rPr>
        <w:t xml:space="preserve">-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 xml:space="preserve">encompasses all criminal activities that involve deception and dishonesty methods used in obtaining some benefits or used to cause detriment to some person or to an organization. </w:t>
      </w:r>
      <w:r>
        <w:rPr>
          <w:rFonts w:ascii="Times New Roman" w:eastAsia="Arial Unicode MS" w:hAnsi="Times New Roman" w:cs="Times New Roman"/>
          <w:lang w:eastAsia="en-IN"/>
        </w:rPr>
        <w:t xml:space="preserve"> Cyber Crime </w:t>
      </w:r>
      <w:r w:rsidRPr="00883889">
        <w:rPr>
          <w:rFonts w:ascii="Times New Roman" w:eastAsia="Arial Unicode MS" w:hAnsi="Times New Roman" w:cs="Times New Roman"/>
          <w:lang w:eastAsia="en-IN"/>
        </w:rPr>
        <w:t>affects all organizations that has valuable properties such as; cash, goods, information, or services.  </w:t>
      </w:r>
      <w:r>
        <w:rPr>
          <w:rFonts w:ascii="Times New Roman" w:eastAsia="Arial Unicode MS" w:hAnsi="Times New Roman" w:cs="Times New Roman"/>
          <w:lang w:eastAsia="en-IN"/>
        </w:rPr>
        <w:t xml:space="preserve"> Cyber Crime </w:t>
      </w:r>
      <w:r w:rsidRPr="00883889">
        <w:rPr>
          <w:rFonts w:ascii="Times New Roman" w:eastAsia="Arial Unicode MS" w:hAnsi="Times New Roman" w:cs="Times New Roman"/>
          <w:lang w:eastAsia="en-IN"/>
        </w:rPr>
        <w:t>includes activities such as; theft, corruption, conspiracy, embezzlement, money laundering, bribery and extortion that is presently facing and affecting all organizations.  Introducing new approach fo</w:t>
      </w:r>
      <w:r>
        <w:rPr>
          <w:rFonts w:ascii="Times New Roman" w:eastAsia="Arial Unicode MS" w:hAnsi="Times New Roman" w:cs="Times New Roman"/>
          <w:lang w:eastAsia="en-IN"/>
        </w:rPr>
        <w:t xml:space="preserve">r Cyber Crime </w:t>
      </w:r>
      <w:r w:rsidRPr="00883889">
        <w:rPr>
          <w:rFonts w:ascii="Times New Roman" w:eastAsia="Arial Unicode MS" w:hAnsi="Times New Roman" w:cs="Times New Roman"/>
          <w:lang w:eastAsia="en-IN"/>
        </w:rPr>
        <w:t>detection using machine learning, the combination of unsupervised and supervised algorithms are used for prevention and classification of fraud.</w:t>
      </w:r>
    </w:p>
    <w:p w14:paraId="49F1950E" w14:textId="77777777" w:rsidR="004B6FBF" w:rsidRDefault="004B6FBF" w:rsidP="004B6FBF">
      <w:pPr>
        <w:shd w:val="clear" w:color="auto" w:fill="FFFFFF"/>
        <w:rPr>
          <w:rFonts w:ascii="Times New Roman" w:eastAsia="Arial Unicode MS" w:hAnsi="Times New Roman" w:cs="Times New Roman"/>
          <w:lang w:eastAsia="en-IN"/>
        </w:rPr>
      </w:pPr>
    </w:p>
    <w:p w14:paraId="53F01E57"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xml:space="preserve">K means clustering algorithm is used for identify the similarity patterns in the dataset and Random Forest classifier is using for classifying the crime.  </w:t>
      </w:r>
    </w:p>
    <w:p w14:paraId="3DC8CACB" w14:textId="1AF6D214" w:rsidR="004B6FBF" w:rsidRPr="00883889" w:rsidRDefault="004B6FBF" w:rsidP="004B6FBF">
      <w:pPr>
        <w:spacing w:line="360" w:lineRule="auto"/>
        <w:rPr>
          <w:rFonts w:ascii="Times New Roman" w:hAnsi="Times New Roman" w:cs="Times New Roman"/>
          <w:b/>
          <w:i/>
          <w:lang w:val="en-US"/>
        </w:rPr>
      </w:pPr>
      <w:r>
        <w:rPr>
          <w:rFonts w:ascii="Times New Roman" w:hAnsi="Times New Roman" w:cs="Times New Roman"/>
          <w:b/>
          <w:i/>
          <w:lang w:val="en-US"/>
        </w:rPr>
        <w:t>i</w:t>
      </w:r>
      <w:r w:rsidRPr="00883889">
        <w:rPr>
          <w:rFonts w:ascii="Times New Roman" w:hAnsi="Times New Roman" w:cs="Times New Roman"/>
          <w:b/>
          <w:i/>
          <w:lang w:val="en-US"/>
        </w:rPr>
        <w:t>ndex Terms – Fraud, Machine learning, K means, Random Forest, Classification and Clustering.</w:t>
      </w:r>
    </w:p>
    <w:p w14:paraId="5B18A9C2" w14:textId="77777777" w:rsidR="004B6FBF" w:rsidRPr="00883889" w:rsidRDefault="004B6FBF" w:rsidP="004B6FBF">
      <w:pPr>
        <w:rPr>
          <w:rFonts w:ascii="Times New Roman" w:hAnsi="Times New Roman" w:cs="Times New Roman"/>
          <w:b/>
          <w:i/>
          <w:lang w:val="en-US"/>
        </w:rPr>
      </w:pPr>
    </w:p>
    <w:p w14:paraId="5C35536A" w14:textId="77777777" w:rsidR="004B6FBF" w:rsidRPr="00907812" w:rsidRDefault="004B6FBF" w:rsidP="004B6FBF">
      <w:pPr>
        <w:snapToGrid w:val="0"/>
        <w:spacing w:line="360" w:lineRule="auto"/>
        <w:rPr>
          <w:rFonts w:ascii="Times New Roman" w:hAnsi="Times New Roman" w:cs="Times New Roman"/>
          <w:b/>
          <w:bCs/>
          <w:smallCaps/>
          <w:sz w:val="24"/>
          <w:szCs w:val="24"/>
          <w:lang w:val="en-US"/>
        </w:rPr>
      </w:pPr>
      <w:r w:rsidRPr="00907812">
        <w:rPr>
          <w:rFonts w:ascii="Times New Roman" w:hAnsi="Times New Roman" w:cs="Times New Roman"/>
          <w:b/>
          <w:bCs/>
          <w:smallCaps/>
          <w:sz w:val="24"/>
          <w:szCs w:val="24"/>
          <w:lang w:val="en-US"/>
        </w:rPr>
        <w:t>I.  Introduction</w:t>
      </w:r>
    </w:p>
    <w:p w14:paraId="04CDDE7B" w14:textId="77777777" w:rsidR="004B6FBF" w:rsidRPr="00883889" w:rsidRDefault="004B6FBF" w:rsidP="004B6FBF">
      <w:pPr>
        <w:snapToGrid w:val="0"/>
        <w:spacing w:line="360" w:lineRule="auto"/>
        <w:rPr>
          <w:rFonts w:ascii="Times New Roman" w:hAnsi="Times New Roman" w:cs="Times New Roman"/>
          <w:lang w:val="en-US"/>
        </w:rPr>
      </w:pPr>
      <w:r w:rsidRPr="00883889">
        <w:rPr>
          <w:rFonts w:ascii="Times New Roman" w:hAnsi="Times New Roman" w:cs="Times New Roman"/>
          <w:lang w:val="en-US"/>
        </w:rPr>
        <w:tab/>
      </w:r>
      <w:r>
        <w:rPr>
          <w:rFonts w:ascii="Times New Roman" w:hAnsi="Times New Roman" w:cs="Times New Roman"/>
          <w:lang w:val="en-US"/>
        </w:rPr>
        <w:t xml:space="preserve"> Cyber Crime </w:t>
      </w:r>
      <w:r w:rsidRPr="00883889">
        <w:rPr>
          <w:rFonts w:ascii="Times New Roman" w:hAnsi="Times New Roman" w:cs="Times New Roman"/>
          <w:lang w:val="en-US"/>
        </w:rPr>
        <w:t xml:space="preserve">includes all the crime activities. Prevalent fraudulent acts that are usually committed against all corporate organizations includes: </w:t>
      </w:r>
    </w:p>
    <w:p w14:paraId="68DCC768" w14:textId="77777777" w:rsidR="004B6FBF" w:rsidRPr="00883889" w:rsidRDefault="004B6FBF" w:rsidP="004B6FBF">
      <w:pPr>
        <w:numPr>
          <w:ilvl w:val="0"/>
          <w:numId w:val="1"/>
        </w:numPr>
        <w:snapToGrid w:val="0"/>
        <w:spacing w:line="360" w:lineRule="auto"/>
        <w:rPr>
          <w:rFonts w:ascii="Times New Roman" w:hAnsi="Times New Roman" w:cs="Times New Roman"/>
          <w:lang w:val="en-US"/>
        </w:rPr>
      </w:pPr>
      <w:r w:rsidRPr="00883889">
        <w:rPr>
          <w:rFonts w:ascii="Times New Roman" w:hAnsi="Times New Roman" w:cs="Times New Roman"/>
          <w:lang w:val="en-US"/>
        </w:rPr>
        <w:t>Theft</w:t>
      </w:r>
    </w:p>
    <w:p w14:paraId="78DADFDB" w14:textId="77777777" w:rsidR="004B6FBF" w:rsidRPr="00883889" w:rsidRDefault="004B6FBF" w:rsidP="004B6FBF">
      <w:pPr>
        <w:numPr>
          <w:ilvl w:val="0"/>
          <w:numId w:val="1"/>
        </w:numPr>
        <w:snapToGrid w:val="0"/>
        <w:spacing w:line="360" w:lineRule="auto"/>
        <w:rPr>
          <w:rFonts w:ascii="Times New Roman" w:hAnsi="Times New Roman" w:cs="Times New Roman"/>
          <w:lang w:val="en-US"/>
        </w:rPr>
      </w:pPr>
      <w:r w:rsidRPr="00883889">
        <w:rPr>
          <w:rFonts w:ascii="Times New Roman" w:hAnsi="Times New Roman" w:cs="Times New Roman"/>
          <w:lang w:val="en-US"/>
        </w:rPr>
        <w:t>Accounting</w:t>
      </w:r>
      <w:r>
        <w:rPr>
          <w:rFonts w:ascii="Times New Roman" w:hAnsi="Times New Roman" w:cs="Times New Roman"/>
          <w:lang w:val="en-US"/>
        </w:rPr>
        <w:t xml:space="preserve"> Cyber Crime</w:t>
      </w:r>
      <w:r w:rsidRPr="00883889">
        <w:rPr>
          <w:rFonts w:ascii="Times New Roman" w:hAnsi="Times New Roman" w:cs="Times New Roman"/>
          <w:lang w:val="en-US"/>
        </w:rPr>
        <w:t xml:space="preserve"> (False invoices, misappropriations).</w:t>
      </w:r>
    </w:p>
    <w:p w14:paraId="7FCAD728" w14:textId="77777777" w:rsidR="004B6FBF" w:rsidRPr="00883889" w:rsidRDefault="004B6FBF" w:rsidP="004B6FBF">
      <w:pPr>
        <w:numPr>
          <w:ilvl w:val="0"/>
          <w:numId w:val="1"/>
        </w:numPr>
        <w:snapToGrid w:val="0"/>
        <w:spacing w:line="360" w:lineRule="auto"/>
        <w:rPr>
          <w:rFonts w:ascii="Times New Roman" w:hAnsi="Times New Roman" w:cs="Times New Roman"/>
          <w:lang w:val="en-US"/>
        </w:rPr>
      </w:pPr>
      <w:r w:rsidRPr="00883889">
        <w:rPr>
          <w:rFonts w:ascii="Times New Roman" w:hAnsi="Times New Roman" w:cs="Times New Roman"/>
          <w:lang w:val="en-US"/>
        </w:rPr>
        <w:t>Misuse of organizations credit card.</w:t>
      </w:r>
    </w:p>
    <w:p w14:paraId="23AD0A73" w14:textId="77777777" w:rsidR="004B6FBF" w:rsidRDefault="004B6FBF" w:rsidP="004B6FBF">
      <w:pPr>
        <w:snapToGrid w:val="0"/>
        <w:spacing w:line="360" w:lineRule="auto"/>
        <w:ind w:left="720"/>
        <w:rPr>
          <w:rFonts w:ascii="Times New Roman" w:hAnsi="Times New Roman" w:cs="Times New Roman"/>
          <w:lang w:val="en-US"/>
        </w:rPr>
      </w:pPr>
    </w:p>
    <w:p w14:paraId="4076AD6D" w14:textId="77777777" w:rsidR="004B6FBF" w:rsidRPr="00883889" w:rsidRDefault="004B6FBF" w:rsidP="004B6FBF">
      <w:pPr>
        <w:numPr>
          <w:ilvl w:val="0"/>
          <w:numId w:val="1"/>
        </w:numPr>
        <w:snapToGrid w:val="0"/>
        <w:spacing w:line="360" w:lineRule="auto"/>
        <w:rPr>
          <w:rFonts w:ascii="Times New Roman" w:hAnsi="Times New Roman" w:cs="Times New Roman"/>
          <w:lang w:val="en-US"/>
        </w:rPr>
      </w:pPr>
      <w:r w:rsidRPr="00883889">
        <w:rPr>
          <w:rFonts w:ascii="Times New Roman" w:hAnsi="Times New Roman" w:cs="Times New Roman"/>
          <w:lang w:val="en-US"/>
        </w:rPr>
        <w:t xml:space="preserve">The unlawful use of, or unlawfully obtaining of property, equipment, </w:t>
      </w:r>
      <w:proofErr w:type="gramStart"/>
      <w:r w:rsidRPr="00883889">
        <w:rPr>
          <w:rFonts w:ascii="Times New Roman" w:hAnsi="Times New Roman" w:cs="Times New Roman"/>
          <w:lang w:val="en-US"/>
        </w:rPr>
        <w:t>materials</w:t>
      </w:r>
      <w:proofErr w:type="gramEnd"/>
      <w:r w:rsidRPr="00883889">
        <w:rPr>
          <w:rFonts w:ascii="Times New Roman" w:hAnsi="Times New Roman" w:cs="Times New Roman"/>
          <w:lang w:val="en-US"/>
        </w:rPr>
        <w:t xml:space="preserve"> or services.</w:t>
      </w:r>
    </w:p>
    <w:p w14:paraId="23E80BA9" w14:textId="77777777" w:rsidR="004B6FBF" w:rsidRPr="00883889" w:rsidRDefault="004B6FBF" w:rsidP="004B6FBF">
      <w:pPr>
        <w:numPr>
          <w:ilvl w:val="0"/>
          <w:numId w:val="1"/>
        </w:numPr>
        <w:snapToGrid w:val="0"/>
        <w:spacing w:line="360" w:lineRule="auto"/>
        <w:rPr>
          <w:rFonts w:ascii="Times New Roman" w:hAnsi="Times New Roman" w:cs="Times New Roman"/>
          <w:lang w:val="en-US"/>
        </w:rPr>
      </w:pPr>
      <w:r w:rsidRPr="00883889">
        <w:rPr>
          <w:rFonts w:ascii="Times New Roman" w:hAnsi="Times New Roman" w:cs="Times New Roman"/>
          <w:lang w:val="en-US"/>
        </w:rPr>
        <w:t>Causing a loss or creating a liability for an employer.</w:t>
      </w:r>
    </w:p>
    <w:p w14:paraId="18141CCD" w14:textId="77777777" w:rsidR="004B6FBF" w:rsidRPr="00883889" w:rsidRDefault="004B6FBF" w:rsidP="004B6FBF">
      <w:pPr>
        <w:numPr>
          <w:ilvl w:val="0"/>
          <w:numId w:val="1"/>
        </w:numPr>
        <w:snapToGrid w:val="0"/>
        <w:spacing w:line="360" w:lineRule="auto"/>
        <w:rPr>
          <w:rFonts w:ascii="Times New Roman" w:hAnsi="Times New Roman" w:cs="Times New Roman"/>
          <w:lang w:val="en-US"/>
        </w:rPr>
      </w:pPr>
      <w:r w:rsidRPr="00883889">
        <w:rPr>
          <w:rFonts w:ascii="Times New Roman" w:hAnsi="Times New Roman" w:cs="Times New Roman"/>
          <w:lang w:val="en-US"/>
        </w:rPr>
        <w:t>Providing false or misleading information to an organization or failing to provide useful information to an employer when there is an obligation to do so.</w:t>
      </w:r>
    </w:p>
    <w:p w14:paraId="56A1A61C" w14:textId="77777777" w:rsidR="004B6FBF" w:rsidRPr="00883889" w:rsidRDefault="004B6FBF" w:rsidP="004B6FBF">
      <w:pPr>
        <w:numPr>
          <w:ilvl w:val="0"/>
          <w:numId w:val="1"/>
        </w:numPr>
        <w:snapToGrid w:val="0"/>
        <w:spacing w:line="360" w:lineRule="auto"/>
        <w:rPr>
          <w:rFonts w:ascii="Times New Roman" w:hAnsi="Times New Roman" w:cs="Times New Roman"/>
          <w:lang w:val="en-US"/>
        </w:rPr>
      </w:pPr>
      <w:r w:rsidRPr="00883889">
        <w:rPr>
          <w:rFonts w:ascii="Times New Roman" w:hAnsi="Times New Roman" w:cs="Times New Roman"/>
          <w:lang w:val="en-US"/>
        </w:rPr>
        <w:t xml:space="preserve">Misuse of organization’s assets, </w:t>
      </w:r>
      <w:proofErr w:type="gramStart"/>
      <w:r w:rsidRPr="00883889">
        <w:rPr>
          <w:rFonts w:ascii="Times New Roman" w:hAnsi="Times New Roman" w:cs="Times New Roman"/>
          <w:lang w:val="en-US"/>
        </w:rPr>
        <w:t>equipment</w:t>
      </w:r>
      <w:proofErr w:type="gramEnd"/>
      <w:r w:rsidRPr="00883889">
        <w:rPr>
          <w:rFonts w:ascii="Times New Roman" w:hAnsi="Times New Roman" w:cs="Times New Roman"/>
          <w:lang w:val="en-US"/>
        </w:rPr>
        <w:t xml:space="preserve"> or facilities.</w:t>
      </w:r>
    </w:p>
    <w:p w14:paraId="126E5E82" w14:textId="77777777" w:rsidR="004B6FBF" w:rsidRPr="00883889" w:rsidRDefault="004B6FBF" w:rsidP="004B6FBF">
      <w:pPr>
        <w:numPr>
          <w:ilvl w:val="0"/>
          <w:numId w:val="1"/>
        </w:numPr>
        <w:snapToGrid w:val="0"/>
        <w:spacing w:line="360" w:lineRule="auto"/>
        <w:rPr>
          <w:rFonts w:ascii="Times New Roman" w:hAnsi="Times New Roman" w:cs="Times New Roman"/>
          <w:lang w:val="en-US"/>
        </w:rPr>
      </w:pPr>
      <w:r w:rsidRPr="00883889">
        <w:rPr>
          <w:rFonts w:ascii="Times New Roman" w:hAnsi="Times New Roman" w:cs="Times New Roman"/>
          <w:lang w:val="en-US"/>
        </w:rPr>
        <w:t>Making or using false or forged documents.</w:t>
      </w:r>
    </w:p>
    <w:p w14:paraId="2F2C6F01" w14:textId="77777777" w:rsidR="004B6FBF" w:rsidRDefault="004B6FBF" w:rsidP="004B6FBF">
      <w:pPr>
        <w:numPr>
          <w:ilvl w:val="0"/>
          <w:numId w:val="1"/>
        </w:numPr>
        <w:snapToGrid w:val="0"/>
        <w:spacing w:line="360" w:lineRule="auto"/>
        <w:rPr>
          <w:rFonts w:ascii="Times New Roman" w:hAnsi="Times New Roman" w:cs="Times New Roman"/>
          <w:lang w:val="en-US"/>
        </w:rPr>
      </w:pPr>
      <w:r w:rsidRPr="00883889">
        <w:rPr>
          <w:rFonts w:ascii="Times New Roman" w:hAnsi="Times New Roman" w:cs="Times New Roman"/>
          <w:lang w:val="en-US"/>
        </w:rPr>
        <w:t>Wrongfully using organization’s information or intellectual property.</w:t>
      </w:r>
    </w:p>
    <w:p w14:paraId="56AB41AB" w14:textId="77777777" w:rsidR="004B6FBF" w:rsidRPr="00883889" w:rsidRDefault="004B6FBF" w:rsidP="004B6FBF">
      <w:pPr>
        <w:snapToGrid w:val="0"/>
        <w:ind w:left="720"/>
        <w:rPr>
          <w:rFonts w:ascii="Times New Roman" w:hAnsi="Times New Roman" w:cs="Times New Roman"/>
          <w:lang w:val="en-US"/>
        </w:rPr>
      </w:pPr>
    </w:p>
    <w:p w14:paraId="030321D4" w14:textId="77777777" w:rsidR="004B6FBF" w:rsidRDefault="004B6FBF" w:rsidP="004B6FBF">
      <w:pPr>
        <w:snapToGrid w:val="0"/>
        <w:spacing w:line="360" w:lineRule="auto"/>
        <w:rPr>
          <w:rFonts w:ascii="Times New Roman" w:hAnsi="Times New Roman" w:cs="Times New Roman"/>
          <w:lang w:val="en-US"/>
        </w:rPr>
      </w:pPr>
      <w:r>
        <w:rPr>
          <w:rFonts w:ascii="Times New Roman" w:hAnsi="Times New Roman" w:cs="Times New Roman"/>
          <w:lang w:val="en-US"/>
        </w:rPr>
        <w:t xml:space="preserve"> Cyber Crime </w:t>
      </w:r>
      <w:r w:rsidRPr="00883889">
        <w:rPr>
          <w:rFonts w:ascii="Times New Roman" w:hAnsi="Times New Roman" w:cs="Times New Roman"/>
          <w:lang w:val="en-US"/>
        </w:rPr>
        <w:t xml:space="preserve">requires intent for it to occur. </w:t>
      </w:r>
      <w:r>
        <w:rPr>
          <w:rFonts w:ascii="Times New Roman" w:hAnsi="Times New Roman" w:cs="Times New Roman"/>
          <w:lang w:val="en-US"/>
        </w:rPr>
        <w:t xml:space="preserve"> Cyber Crime </w:t>
      </w:r>
      <w:r w:rsidRPr="00883889">
        <w:rPr>
          <w:rFonts w:ascii="Times New Roman" w:hAnsi="Times New Roman" w:cs="Times New Roman"/>
          <w:lang w:val="en-US"/>
        </w:rPr>
        <w:t xml:space="preserve">cannot be linked to accident, </w:t>
      </w:r>
      <w:proofErr w:type="gramStart"/>
      <w:r w:rsidRPr="00883889">
        <w:rPr>
          <w:rFonts w:ascii="Times New Roman" w:hAnsi="Times New Roman" w:cs="Times New Roman"/>
          <w:lang w:val="en-US"/>
        </w:rPr>
        <w:t>carelessness</w:t>
      </w:r>
      <w:proofErr w:type="gramEnd"/>
      <w:r w:rsidRPr="00883889">
        <w:rPr>
          <w:rFonts w:ascii="Times New Roman" w:hAnsi="Times New Roman" w:cs="Times New Roman"/>
          <w:lang w:val="en-US"/>
        </w:rPr>
        <w:t xml:space="preserve"> or error. Failure to establish intent in an allegation of fraud, such accusation might be regarded as non-compliance rather than fraudulent act.</w:t>
      </w:r>
    </w:p>
    <w:p w14:paraId="2A357A4A" w14:textId="77777777" w:rsidR="004B6FBF" w:rsidRPr="00883889" w:rsidRDefault="004B6FBF" w:rsidP="004B6FBF">
      <w:pPr>
        <w:snapToGrid w:val="0"/>
        <w:rPr>
          <w:rFonts w:ascii="Times New Roman" w:hAnsi="Times New Roman" w:cs="Times New Roman"/>
          <w:lang w:val="en-US"/>
        </w:rPr>
      </w:pPr>
    </w:p>
    <w:p w14:paraId="60A12C2B" w14:textId="77777777" w:rsidR="004B6FBF" w:rsidRDefault="004B6FBF" w:rsidP="004B6FBF">
      <w:pPr>
        <w:snapToGrid w:val="0"/>
        <w:spacing w:line="360" w:lineRule="auto"/>
        <w:rPr>
          <w:rFonts w:ascii="Times New Roman" w:hAnsi="Times New Roman" w:cs="Times New Roman"/>
          <w:lang w:val="en-US"/>
        </w:rPr>
      </w:pPr>
      <w:r w:rsidRPr="00883889">
        <w:rPr>
          <w:rFonts w:ascii="Times New Roman" w:hAnsi="Times New Roman" w:cs="Times New Roman"/>
          <w:lang w:val="en-US"/>
        </w:rPr>
        <w:t>The act of</w:t>
      </w:r>
      <w:r>
        <w:rPr>
          <w:rFonts w:ascii="Times New Roman" w:hAnsi="Times New Roman" w:cs="Times New Roman"/>
          <w:lang w:val="en-US"/>
        </w:rPr>
        <w:t xml:space="preserve"> Cyber Crime </w:t>
      </w:r>
      <w:r w:rsidRPr="00883889">
        <w:rPr>
          <w:rFonts w:ascii="Times New Roman" w:hAnsi="Times New Roman" w:cs="Times New Roman"/>
          <w:lang w:val="en-US"/>
        </w:rPr>
        <w:t>can be internally or externally committed. Internal</w:t>
      </w:r>
      <w:r>
        <w:rPr>
          <w:rFonts w:ascii="Times New Roman" w:hAnsi="Times New Roman" w:cs="Times New Roman"/>
          <w:lang w:val="en-US"/>
        </w:rPr>
        <w:t xml:space="preserve"> Cyber Crime </w:t>
      </w:r>
      <w:r w:rsidRPr="00883889">
        <w:rPr>
          <w:rFonts w:ascii="Times New Roman" w:hAnsi="Times New Roman" w:cs="Times New Roman"/>
          <w:lang w:val="en-US"/>
        </w:rPr>
        <w:t>exist where the</w:t>
      </w:r>
      <w:r>
        <w:rPr>
          <w:rFonts w:ascii="Times New Roman" w:hAnsi="Times New Roman" w:cs="Times New Roman"/>
          <w:lang w:val="en-US"/>
        </w:rPr>
        <w:t xml:space="preserve"> Cyber Crime </w:t>
      </w:r>
      <w:r w:rsidRPr="00883889">
        <w:rPr>
          <w:rFonts w:ascii="Times New Roman" w:hAnsi="Times New Roman" w:cs="Times New Roman"/>
          <w:lang w:val="en-US"/>
        </w:rPr>
        <w:t xml:space="preserve">against an entity is committed by its officials or contractors. </w:t>
      </w:r>
      <w:r>
        <w:rPr>
          <w:rFonts w:ascii="Times New Roman" w:hAnsi="Times New Roman" w:cs="Times New Roman"/>
          <w:lang w:val="en-US"/>
        </w:rPr>
        <w:t xml:space="preserve"> Cyber Crime </w:t>
      </w:r>
      <w:r w:rsidRPr="00883889">
        <w:rPr>
          <w:rFonts w:ascii="Times New Roman" w:hAnsi="Times New Roman" w:cs="Times New Roman"/>
          <w:lang w:val="en-US"/>
        </w:rPr>
        <w:t>committed by an entity official can arise as a breach of the general duties of such an official who is expected by his or her employer to act honestly and in good faith.</w:t>
      </w:r>
    </w:p>
    <w:p w14:paraId="222862D0" w14:textId="77777777" w:rsidR="004B6FBF" w:rsidRPr="00883889" w:rsidRDefault="004B6FBF" w:rsidP="004B6FBF">
      <w:pPr>
        <w:snapToGrid w:val="0"/>
        <w:rPr>
          <w:rFonts w:ascii="Times New Roman" w:hAnsi="Times New Roman" w:cs="Times New Roman"/>
          <w:lang w:val="en-US"/>
        </w:rPr>
      </w:pPr>
    </w:p>
    <w:p w14:paraId="02637C57" w14:textId="77777777" w:rsidR="004B6FBF" w:rsidRDefault="004B6FBF" w:rsidP="004B6FBF">
      <w:pPr>
        <w:snapToGrid w:val="0"/>
        <w:spacing w:line="360" w:lineRule="auto"/>
        <w:rPr>
          <w:rFonts w:ascii="Times New Roman" w:hAnsi="Times New Roman" w:cs="Times New Roman"/>
          <w:lang w:val="en-US"/>
        </w:rPr>
      </w:pPr>
      <w:r w:rsidRPr="00883889">
        <w:rPr>
          <w:rFonts w:ascii="Times New Roman" w:hAnsi="Times New Roman" w:cs="Times New Roman"/>
          <w:lang w:val="en-US"/>
        </w:rPr>
        <w:t xml:space="preserve">External </w:t>
      </w:r>
      <w:r>
        <w:rPr>
          <w:rFonts w:ascii="Times New Roman" w:hAnsi="Times New Roman" w:cs="Times New Roman"/>
          <w:lang w:val="en-US"/>
        </w:rPr>
        <w:t xml:space="preserve">Cyber Crime </w:t>
      </w:r>
      <w:r w:rsidRPr="00883889">
        <w:rPr>
          <w:rFonts w:ascii="Times New Roman" w:hAnsi="Times New Roman" w:cs="Times New Roman"/>
          <w:lang w:val="en-US"/>
        </w:rPr>
        <w:t xml:space="preserve">exist where the act of </w:t>
      </w:r>
      <w:r>
        <w:rPr>
          <w:rFonts w:ascii="Times New Roman" w:hAnsi="Times New Roman" w:cs="Times New Roman"/>
          <w:lang w:val="en-US"/>
        </w:rPr>
        <w:t>Cyber Crime comes</w:t>
      </w:r>
      <w:r w:rsidRPr="00883889">
        <w:rPr>
          <w:rFonts w:ascii="Times New Roman" w:hAnsi="Times New Roman" w:cs="Times New Roman"/>
          <w:lang w:val="en-US"/>
        </w:rPr>
        <w:t xml:space="preserve"> from outside the entity, from external parties such </w:t>
      </w:r>
      <w:proofErr w:type="gramStart"/>
      <w:r w:rsidRPr="00883889">
        <w:rPr>
          <w:rFonts w:ascii="Times New Roman" w:hAnsi="Times New Roman" w:cs="Times New Roman"/>
          <w:lang w:val="en-US"/>
        </w:rPr>
        <w:t>as;</w:t>
      </w:r>
      <w:proofErr w:type="gramEnd"/>
      <w:r w:rsidRPr="00883889">
        <w:rPr>
          <w:rFonts w:ascii="Times New Roman" w:hAnsi="Times New Roman" w:cs="Times New Roman"/>
          <w:lang w:val="en-US"/>
        </w:rPr>
        <w:t xml:space="preserve"> Clients, service providers, other members of the public or from organized criminal groups.</w:t>
      </w:r>
    </w:p>
    <w:p w14:paraId="3DA5C09D" w14:textId="77777777" w:rsidR="004B6FBF" w:rsidRPr="00883889" w:rsidRDefault="004B6FBF" w:rsidP="004B6FBF">
      <w:pPr>
        <w:shd w:val="clear" w:color="auto" w:fill="FFFFFF"/>
        <w:spacing w:line="360" w:lineRule="auto"/>
        <w:rPr>
          <w:rFonts w:ascii="Times New Roman" w:eastAsia="Arial Unicode MS" w:hAnsi="Times New Roman" w:cs="Times New Roman"/>
          <w:b/>
          <w:bCs/>
          <w:lang w:eastAsia="en-IN"/>
        </w:rPr>
      </w:pPr>
      <w:r w:rsidRPr="00883889">
        <w:rPr>
          <w:rFonts w:ascii="Times New Roman" w:eastAsia="Arial Unicode MS" w:hAnsi="Times New Roman" w:cs="Times New Roman"/>
          <w:b/>
          <w:bCs/>
          <w:lang w:eastAsia="en-IN"/>
        </w:rPr>
        <w:t>Types of Cyber</w:t>
      </w:r>
      <w:r>
        <w:rPr>
          <w:rFonts w:ascii="Times New Roman" w:eastAsia="Arial Unicode MS" w:hAnsi="Times New Roman" w:cs="Times New Roman"/>
          <w:b/>
          <w:bCs/>
          <w:lang w:eastAsia="en-IN"/>
        </w:rPr>
        <w:t xml:space="preserve"> Crime</w:t>
      </w:r>
      <w:r w:rsidRPr="00883889">
        <w:rPr>
          <w:rFonts w:ascii="Times New Roman" w:eastAsia="Arial Unicode MS" w:hAnsi="Times New Roman" w:cs="Times New Roman"/>
          <w:b/>
          <w:bCs/>
          <w:lang w:eastAsia="en-IN"/>
        </w:rPr>
        <w:t> </w:t>
      </w:r>
    </w:p>
    <w:p w14:paraId="1ADB2AEB"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xml:space="preserve">Internal Corporate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offences are grouped into the following categories: </w:t>
      </w:r>
    </w:p>
    <w:p w14:paraId="650A48B8" w14:textId="77777777" w:rsidR="004B6FBF" w:rsidRPr="00883889" w:rsidRDefault="004B6FBF" w:rsidP="004B6FBF">
      <w:pPr>
        <w:shd w:val="clear" w:color="auto" w:fill="FFFFFF"/>
        <w:rPr>
          <w:rFonts w:ascii="Times New Roman" w:eastAsia="Arial Unicode MS" w:hAnsi="Times New Roman" w:cs="Times New Roman"/>
          <w:lang w:eastAsia="en-IN"/>
        </w:rPr>
      </w:pPr>
    </w:p>
    <w:p w14:paraId="5694A265" w14:textId="77777777" w:rsidR="004B6FBF" w:rsidRPr="00883889" w:rsidRDefault="004B6FBF" w:rsidP="004B6FBF">
      <w:pPr>
        <w:shd w:val="clear" w:color="auto" w:fill="FFFFFF"/>
        <w:spacing w:line="360" w:lineRule="auto"/>
        <w:rPr>
          <w:rFonts w:ascii="Times New Roman" w:eastAsia="Arial Unicode MS" w:hAnsi="Times New Roman" w:cs="Times New Roman"/>
          <w:b/>
          <w:bCs/>
          <w:lang w:eastAsia="en-IN"/>
        </w:rPr>
      </w:pPr>
      <w:r w:rsidRPr="00883889">
        <w:rPr>
          <w:rFonts w:ascii="Times New Roman" w:eastAsia="Arial Unicode MS" w:hAnsi="Times New Roman" w:cs="Times New Roman"/>
          <w:b/>
          <w:bCs/>
          <w:lang w:eastAsia="en-IN"/>
        </w:rPr>
        <w:t>Asset Misappropriation</w:t>
      </w:r>
    </w:p>
    <w:p w14:paraId="1F26D795"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Asset Misappropriation has to do with the theft or misuse of</w:t>
      </w:r>
      <w:r>
        <w:rPr>
          <w:rFonts w:ascii="Times New Roman" w:eastAsia="Arial Unicode MS" w:hAnsi="Times New Roman" w:cs="Times New Roman"/>
          <w:lang w:eastAsia="en-IN"/>
        </w:rPr>
        <w:t xml:space="preserve"> </w:t>
      </w:r>
      <w:r w:rsidRPr="00883889">
        <w:rPr>
          <w:rFonts w:ascii="Times New Roman" w:eastAsia="Arial Unicode MS" w:hAnsi="Times New Roman" w:cs="Times New Roman"/>
          <w:lang w:eastAsia="en-IN"/>
        </w:rPr>
        <w:t>an organization's asset such as skimming sales, fraudulent billing, payroll fraud, or expense reimbursement fraud.  Asset misappropriation deals with both Cash and Non-Cash. </w:t>
      </w:r>
    </w:p>
    <w:p w14:paraId="30292F45" w14:textId="77777777" w:rsidR="004B6FBF" w:rsidRPr="00883889" w:rsidRDefault="004B6FBF" w:rsidP="004B6FBF">
      <w:pPr>
        <w:shd w:val="clear" w:color="auto" w:fill="FFFFFF"/>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w:t>
      </w:r>
    </w:p>
    <w:p w14:paraId="37073020"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Cash- cash is misappropriated through Cash Receipts and Cash at Hand.  Cash includes cheques or money orders. It can be misappropriated by the stealing of incoming cash receipts or cash at hand. </w:t>
      </w:r>
    </w:p>
    <w:p w14:paraId="29CE0F19" w14:textId="77777777" w:rsidR="004B6FBF" w:rsidRPr="00883889" w:rsidRDefault="004B6FBF" w:rsidP="004B6FBF">
      <w:pPr>
        <w:shd w:val="clear" w:color="auto" w:fill="FFFFFF"/>
        <w:rPr>
          <w:rFonts w:ascii="Times New Roman" w:eastAsia="Arial Unicode MS" w:hAnsi="Times New Roman" w:cs="Times New Roman"/>
          <w:lang w:eastAsia="en-IN"/>
        </w:rPr>
      </w:pPr>
    </w:p>
    <w:p w14:paraId="6125F2E5"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Cash is misappropriated through the following schemes: </w:t>
      </w:r>
    </w:p>
    <w:p w14:paraId="07E4199B" w14:textId="77777777" w:rsidR="004B6FBF" w:rsidRDefault="004B6FBF" w:rsidP="004B6FBF">
      <w:pPr>
        <w:numPr>
          <w:ilvl w:val="0"/>
          <w:numId w:val="2"/>
        </w:num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Skimming- It involves the misappropriation of cash before the employee's entity records it in its accounting data system. It involves the act of an employee pocketing the proceeds from a sale without recording it on a cash register system. </w:t>
      </w:r>
    </w:p>
    <w:p w14:paraId="54B6FDB0" w14:textId="77777777" w:rsidR="004B6FBF" w:rsidRDefault="004B6FBF" w:rsidP="004B6FBF">
      <w:pPr>
        <w:numPr>
          <w:ilvl w:val="0"/>
          <w:numId w:val="2"/>
        </w:numPr>
        <w:shd w:val="clear" w:color="auto" w:fill="FFFFFF"/>
        <w:spacing w:line="360" w:lineRule="auto"/>
        <w:rPr>
          <w:rFonts w:ascii="Times New Roman" w:eastAsia="Arial Unicode MS" w:hAnsi="Times New Roman" w:cs="Times New Roman"/>
          <w:lang w:eastAsia="en-IN"/>
        </w:rPr>
      </w:pPr>
      <w:r w:rsidRPr="002F56B5">
        <w:rPr>
          <w:rFonts w:ascii="Times New Roman" w:eastAsia="Arial Unicode MS" w:hAnsi="Times New Roman" w:cs="Times New Roman"/>
          <w:lang w:eastAsia="en-IN"/>
        </w:rPr>
        <w:t>Cash larceny- It involves the act of an employee stealing cash after it has been recorded in the organization's record. i.e., it involves a manager stealing cash from the daily deposits on his way to the bank.</w:t>
      </w:r>
    </w:p>
    <w:p w14:paraId="0B2F337D" w14:textId="77777777" w:rsidR="004B6FBF" w:rsidRPr="002F56B5" w:rsidRDefault="004B6FBF" w:rsidP="004B6FBF">
      <w:pPr>
        <w:shd w:val="clear" w:color="auto" w:fill="FFFFFF"/>
        <w:ind w:left="408"/>
        <w:rPr>
          <w:rFonts w:ascii="Times New Roman" w:eastAsia="Arial Unicode MS" w:hAnsi="Times New Roman" w:cs="Times New Roman"/>
          <w:lang w:eastAsia="en-IN"/>
        </w:rPr>
      </w:pPr>
    </w:p>
    <w:p w14:paraId="2CD70120"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xml:space="preserve">Non-Cash such as: </w:t>
      </w:r>
    </w:p>
    <w:p w14:paraId="4F5303BD" w14:textId="77777777" w:rsidR="004B6FBF" w:rsidRDefault="004B6FBF" w:rsidP="004B6FBF">
      <w:pPr>
        <w:numPr>
          <w:ilvl w:val="0"/>
          <w:numId w:val="3"/>
        </w:numPr>
        <w:shd w:val="clear" w:color="auto" w:fill="FFFFFF"/>
        <w:spacing w:line="360" w:lineRule="auto"/>
        <w:ind w:left="426"/>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lastRenderedPageBreak/>
        <w:t>Inventory equipment or supplies -This depicts any scheme</w:t>
      </w:r>
      <w:r>
        <w:rPr>
          <w:rFonts w:ascii="Times New Roman" w:eastAsia="Arial Unicode MS" w:hAnsi="Times New Roman" w:cs="Times New Roman"/>
          <w:lang w:eastAsia="en-IN"/>
        </w:rPr>
        <w:t xml:space="preserve"> </w:t>
      </w:r>
      <w:r w:rsidRPr="00883889">
        <w:rPr>
          <w:rFonts w:ascii="Times New Roman" w:eastAsia="Arial Unicode MS" w:hAnsi="Times New Roman" w:cs="Times New Roman"/>
          <w:lang w:eastAsia="en-IN"/>
        </w:rPr>
        <w:t>that involves the theft or the misuse of Non-Cash Assets meant for the shipment of raw materials.</w:t>
      </w:r>
    </w:p>
    <w:p w14:paraId="3EC33EB4" w14:textId="77777777" w:rsidR="004B6FBF" w:rsidRDefault="004B6FBF" w:rsidP="004B6FBF">
      <w:pPr>
        <w:numPr>
          <w:ilvl w:val="0"/>
          <w:numId w:val="3"/>
        </w:numPr>
        <w:shd w:val="clear" w:color="auto" w:fill="FFFFFF"/>
        <w:spacing w:line="360" w:lineRule="auto"/>
        <w:ind w:left="426"/>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w:t>
      </w:r>
      <w:r w:rsidRPr="002F56B5">
        <w:rPr>
          <w:rFonts w:ascii="Times New Roman" w:eastAsia="Arial Unicode MS" w:hAnsi="Times New Roman" w:cs="Times New Roman"/>
          <w:lang w:eastAsia="en-IN"/>
        </w:rPr>
        <w:t>Proprietary information- This has to do with the misappropriation of proprietary confidential information or trade secrets. An instance involves the stealing of the personal information of a bank account holder, with a view to obtaining fraudulent loans or credit cards.</w:t>
      </w:r>
    </w:p>
    <w:p w14:paraId="63495F72" w14:textId="77777777" w:rsidR="004B6FBF" w:rsidRPr="002F56B5" w:rsidRDefault="004B6FBF" w:rsidP="004B6FBF">
      <w:pPr>
        <w:numPr>
          <w:ilvl w:val="0"/>
          <w:numId w:val="3"/>
        </w:numPr>
        <w:shd w:val="clear" w:color="auto" w:fill="FFFFFF"/>
        <w:spacing w:line="360" w:lineRule="auto"/>
        <w:ind w:left="426"/>
        <w:rPr>
          <w:rFonts w:ascii="Times New Roman" w:eastAsia="Arial Unicode MS" w:hAnsi="Times New Roman" w:cs="Times New Roman"/>
          <w:lang w:eastAsia="en-IN"/>
        </w:rPr>
      </w:pPr>
      <w:r w:rsidRPr="002F56B5">
        <w:rPr>
          <w:rFonts w:ascii="Times New Roman" w:eastAsia="Arial Unicode MS" w:hAnsi="Times New Roman" w:cs="Times New Roman"/>
          <w:lang w:eastAsia="en-IN"/>
        </w:rPr>
        <w:t>Securities- It has to do with the misappropriation of investment securities such as treasury bills or company stocks. </w:t>
      </w:r>
    </w:p>
    <w:p w14:paraId="10DF9360" w14:textId="77777777" w:rsidR="004B6FBF" w:rsidRPr="00883889" w:rsidRDefault="004B6FBF" w:rsidP="004B6FBF">
      <w:pPr>
        <w:shd w:val="clear" w:color="auto" w:fill="FFFFFF"/>
        <w:spacing w:line="360" w:lineRule="auto"/>
        <w:rPr>
          <w:rFonts w:ascii="Times New Roman" w:eastAsia="Arial Unicode MS" w:hAnsi="Times New Roman" w:cs="Times New Roman"/>
          <w:b/>
          <w:bCs/>
          <w:lang w:eastAsia="en-IN"/>
        </w:rPr>
      </w:pPr>
      <w:r w:rsidRPr="00883889">
        <w:rPr>
          <w:rFonts w:ascii="Times New Roman" w:eastAsia="Arial Unicode MS" w:hAnsi="Times New Roman" w:cs="Times New Roman"/>
          <w:b/>
          <w:bCs/>
          <w:lang w:eastAsia="en-IN"/>
        </w:rPr>
        <w:t>Corruption Fraud. </w:t>
      </w:r>
    </w:p>
    <w:p w14:paraId="6C25801F"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xml:space="preserve">Corruption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 xml:space="preserve">arises when a perpetrator uses his or her influence in a business or official transaction to obtain an unauthorized benefit, contrary to that person's duty to his or her employer. Instances of occupational corruption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includes; paying or accepting bribes or illegal gratuities, engaging in self-dealing transactions or engaging in conflicts of interests.  </w:t>
      </w:r>
    </w:p>
    <w:p w14:paraId="75B11294" w14:textId="77777777" w:rsidR="004B6FBF" w:rsidRPr="00883889" w:rsidRDefault="004B6FBF" w:rsidP="004B6FBF">
      <w:pPr>
        <w:shd w:val="clear" w:color="auto" w:fill="FFFFFF"/>
        <w:rPr>
          <w:rFonts w:ascii="Times New Roman" w:eastAsia="Arial Unicode MS" w:hAnsi="Times New Roman" w:cs="Times New Roman"/>
          <w:lang w:eastAsia="en-IN"/>
        </w:rPr>
      </w:pPr>
    </w:p>
    <w:p w14:paraId="2522B892"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xml:space="preserve">Corruption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Arises in the following Instances:</w:t>
      </w:r>
    </w:p>
    <w:p w14:paraId="400F75CE" w14:textId="77777777" w:rsidR="004B6FBF" w:rsidRPr="00883889" w:rsidRDefault="004B6FBF" w:rsidP="004B6FBF">
      <w:pPr>
        <w:shd w:val="clear" w:color="auto" w:fill="FFFFFF"/>
        <w:spacing w:line="360" w:lineRule="auto"/>
        <w:ind w:right="-63"/>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i) Bribery-</w:t>
      </w:r>
      <w:r>
        <w:rPr>
          <w:rFonts w:ascii="Times New Roman" w:eastAsia="Arial Unicode MS" w:hAnsi="Times New Roman" w:cs="Times New Roman"/>
          <w:lang w:eastAsia="en-IN"/>
        </w:rPr>
        <w:t>B</w:t>
      </w:r>
      <w:r w:rsidRPr="00883889">
        <w:rPr>
          <w:rFonts w:ascii="Times New Roman" w:eastAsia="Arial Unicode MS" w:hAnsi="Times New Roman" w:cs="Times New Roman"/>
          <w:lang w:eastAsia="en-IN"/>
        </w:rPr>
        <w:t>ribery has to do with a situation whereby an entity's employ</w:t>
      </w:r>
      <w:r>
        <w:rPr>
          <w:rFonts w:ascii="Times New Roman" w:eastAsia="Arial Unicode MS" w:hAnsi="Times New Roman" w:cs="Times New Roman"/>
          <w:lang w:eastAsia="en-IN"/>
        </w:rPr>
        <w:t>e</w:t>
      </w:r>
      <w:r w:rsidRPr="00883889">
        <w:rPr>
          <w:rFonts w:ascii="Times New Roman" w:eastAsia="Arial Unicode MS" w:hAnsi="Times New Roman" w:cs="Times New Roman"/>
          <w:lang w:eastAsia="en-IN"/>
        </w:rPr>
        <w:t>e offers, gives, receives, or solicits for something of value for the purpose of influencing an official act or a business decision without the knowledge or consent of the principal. Instances of bribery are a situation whereby an employee accepts cash kick- backs from a vendor or in return for directing business to that particular vendor.</w:t>
      </w:r>
    </w:p>
    <w:p w14:paraId="2C274597" w14:textId="77777777" w:rsidR="004B6FBF" w:rsidRPr="00883889" w:rsidRDefault="004B6FBF" w:rsidP="004B6FBF">
      <w:pPr>
        <w:shd w:val="clear" w:color="auto" w:fill="FFFFFF"/>
        <w:rPr>
          <w:rFonts w:ascii="Times New Roman" w:eastAsia="Arial Unicode MS" w:hAnsi="Times New Roman" w:cs="Times New Roman"/>
          <w:lang w:eastAsia="en-IN"/>
        </w:rPr>
      </w:pPr>
    </w:p>
    <w:p w14:paraId="79A57EF4"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ii) Illegal Gratuities-Illegal gratuities involves any scheme in which a person offe</w:t>
      </w:r>
      <w:r>
        <w:rPr>
          <w:rFonts w:ascii="Times New Roman" w:eastAsia="Arial Unicode MS" w:hAnsi="Times New Roman" w:cs="Times New Roman"/>
          <w:lang w:eastAsia="en-IN"/>
        </w:rPr>
        <w:t>r</w:t>
      </w:r>
      <w:r w:rsidRPr="00883889">
        <w:rPr>
          <w:rFonts w:ascii="Times New Roman" w:eastAsia="Arial Unicode MS" w:hAnsi="Times New Roman" w:cs="Times New Roman"/>
          <w:lang w:eastAsia="en-IN"/>
        </w:rPr>
        <w:t>s, gives, receives, or solicits for something of value for an official act or business decision without the knowledge or consent of the principal. Instances are; a situation whereby an employee accepts a free trip because of his or her decision to award a contract to a certain vendor.  </w:t>
      </w:r>
    </w:p>
    <w:p w14:paraId="5D045352" w14:textId="77777777" w:rsidR="004B6FBF" w:rsidRPr="00883889" w:rsidRDefault="004B6FBF" w:rsidP="004B6FBF">
      <w:pPr>
        <w:shd w:val="clear" w:color="auto" w:fill="FFFFFF"/>
        <w:rPr>
          <w:rFonts w:ascii="Times New Roman" w:eastAsia="Arial Unicode MS" w:hAnsi="Times New Roman" w:cs="Times New Roman"/>
          <w:lang w:eastAsia="en-IN"/>
        </w:rPr>
      </w:pPr>
    </w:p>
    <w:p w14:paraId="09FD5439"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iii) Extortion-Extortion deals with the coercion of another with a view to </w:t>
      </w:r>
      <w:r>
        <w:rPr>
          <w:rFonts w:ascii="Times New Roman" w:eastAsia="Arial Unicode MS" w:hAnsi="Times New Roman" w:cs="Times New Roman"/>
          <w:lang w:eastAsia="en-IN"/>
        </w:rPr>
        <w:t xml:space="preserve">    </w:t>
      </w:r>
      <w:r w:rsidRPr="00883889">
        <w:rPr>
          <w:rFonts w:ascii="Times New Roman" w:eastAsia="Arial Unicode MS" w:hAnsi="Times New Roman" w:cs="Times New Roman"/>
          <w:lang w:eastAsia="en-IN"/>
        </w:rPr>
        <w:t>enter into a business transaction or with a view to deliver property based on wrongful use of actual or threatened force, fear, or economic duress. For example, an employee can threaten to withhold a business from a vendor until that</w:t>
      </w:r>
      <w:r>
        <w:rPr>
          <w:rFonts w:ascii="Times New Roman" w:eastAsia="Arial Unicode MS" w:hAnsi="Times New Roman" w:cs="Times New Roman"/>
          <w:lang w:eastAsia="en-IN"/>
        </w:rPr>
        <w:t xml:space="preserve"> </w:t>
      </w:r>
      <w:r w:rsidRPr="00883889">
        <w:rPr>
          <w:rFonts w:ascii="Times New Roman" w:eastAsia="Arial Unicode MS" w:hAnsi="Times New Roman" w:cs="Times New Roman"/>
          <w:lang w:eastAsia="en-IN"/>
        </w:rPr>
        <w:t>vendor makes cash payments to that fraudulent employee in advance. </w:t>
      </w:r>
    </w:p>
    <w:p w14:paraId="5694C39B" w14:textId="77777777" w:rsidR="004B6FBF" w:rsidRPr="00883889" w:rsidRDefault="004B6FBF" w:rsidP="004B6FBF">
      <w:pPr>
        <w:shd w:val="clear" w:color="auto" w:fill="FFFFFF"/>
        <w:rPr>
          <w:rFonts w:ascii="Times New Roman" w:eastAsia="Arial Unicode MS" w:hAnsi="Times New Roman" w:cs="Times New Roman"/>
          <w:lang w:eastAsia="en-IN"/>
        </w:rPr>
      </w:pPr>
    </w:p>
    <w:p w14:paraId="2420F44A"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iv) Conflict Of Interest-Conflict of interest arises when an employee, manager, or exe</w:t>
      </w:r>
      <w:r>
        <w:rPr>
          <w:rFonts w:ascii="Times New Roman" w:eastAsia="Arial Unicode MS" w:hAnsi="Times New Roman" w:cs="Times New Roman"/>
          <w:lang w:eastAsia="en-IN"/>
        </w:rPr>
        <w:t>-</w:t>
      </w:r>
      <w:r w:rsidRPr="00883889">
        <w:rPr>
          <w:rFonts w:ascii="Times New Roman" w:eastAsia="Arial Unicode MS" w:hAnsi="Times New Roman" w:cs="Times New Roman"/>
          <w:lang w:eastAsia="en-IN"/>
        </w:rPr>
        <w:t>cutive has an undisclosed economic or personal interest in a particular transaction that can adversely affect the company. An example of such is; selling goods at a price lower than the market price to a company owned by a relative of the perpetrator.</w:t>
      </w:r>
    </w:p>
    <w:p w14:paraId="1F4892B3" w14:textId="77777777" w:rsidR="004B6FBF" w:rsidRPr="00883889" w:rsidRDefault="004B6FBF" w:rsidP="004B6FBF">
      <w:pPr>
        <w:shd w:val="clear" w:color="auto" w:fill="FFFFFF"/>
        <w:rPr>
          <w:rFonts w:ascii="Times New Roman" w:eastAsia="Arial Unicode MS" w:hAnsi="Times New Roman" w:cs="Times New Roman"/>
          <w:lang w:eastAsia="en-IN"/>
        </w:rPr>
      </w:pPr>
    </w:p>
    <w:p w14:paraId="3E30B25F"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b/>
          <w:bCs/>
          <w:lang w:eastAsia="en-IN"/>
        </w:rPr>
        <w:lastRenderedPageBreak/>
        <w:t>Financial Statement Fraud.</w:t>
      </w:r>
      <w:r w:rsidRPr="00883889">
        <w:rPr>
          <w:rFonts w:ascii="Times New Roman" w:eastAsia="Arial Unicode MS" w:hAnsi="Times New Roman" w:cs="Times New Roman"/>
          <w:lang w:eastAsia="en-IN"/>
        </w:rPr>
        <w:t>  </w:t>
      </w:r>
    </w:p>
    <w:p w14:paraId="6D37BC14"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xml:space="preserve">Financial Statement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has to do with the deliberate falsification of an organization's financial statements with a view to put the affected organization in a less profitable position. An instance is a situation whereby an employee records fictitious sales and conceals liability or expenses. </w:t>
      </w:r>
    </w:p>
    <w:p w14:paraId="0E3735BE" w14:textId="77777777" w:rsidR="004B6FBF" w:rsidRDefault="004B6FBF" w:rsidP="004B6FBF">
      <w:pPr>
        <w:shd w:val="clear" w:color="auto" w:fill="FFFFFF"/>
        <w:rPr>
          <w:rFonts w:ascii="Times New Roman" w:eastAsia="Arial Unicode MS" w:hAnsi="Times New Roman" w:cs="Times New Roman"/>
          <w:lang w:eastAsia="en-IN"/>
        </w:rPr>
      </w:pPr>
    </w:p>
    <w:p w14:paraId="771571D8"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Falsification of an entities financial statement can arise in any of the following instances: </w:t>
      </w:r>
    </w:p>
    <w:p w14:paraId="0CBD51AD" w14:textId="77777777" w:rsidR="004B6FBF"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Fictitious Revenues-Fictitious revenues arise when financial statements are inflated by recording sales of goods or services that never occurred.  </w:t>
      </w:r>
    </w:p>
    <w:p w14:paraId="55F30408" w14:textId="77777777" w:rsidR="004B6FBF" w:rsidRPr="00883889" w:rsidRDefault="004B6FBF" w:rsidP="004B6FBF">
      <w:pPr>
        <w:pStyle w:val="ListParagraph"/>
        <w:shd w:val="clear" w:color="auto" w:fill="FFFFFF"/>
        <w:spacing w:after="0" w:line="240" w:lineRule="auto"/>
        <w:ind w:left="0"/>
        <w:rPr>
          <w:rFonts w:ascii="Times New Roman" w:eastAsia="Arial Unicode MS" w:hAnsi="Times New Roman"/>
          <w:lang w:eastAsia="en-IN"/>
        </w:rPr>
      </w:pPr>
    </w:p>
    <w:p w14:paraId="66EE8ADC" w14:textId="77777777" w:rsidR="004B6FBF" w:rsidRPr="00883889"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Concealed Liabilities or expenses.</w:t>
      </w:r>
    </w:p>
    <w:p w14:paraId="6851FF99"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sidRPr="00883889">
        <w:rPr>
          <w:rFonts w:ascii="Times New Roman" w:eastAsia="Arial Unicode MS" w:hAnsi="Times New Roman"/>
          <w:lang w:eastAsia="en-IN"/>
        </w:rPr>
        <w:t>This has to do with the misstating of financial statements</w:t>
      </w:r>
      <w:r>
        <w:rPr>
          <w:rFonts w:ascii="Times New Roman" w:eastAsia="Arial Unicode MS" w:hAnsi="Times New Roman"/>
          <w:lang w:eastAsia="en-IN"/>
        </w:rPr>
        <w:t xml:space="preserve"> </w:t>
      </w:r>
      <w:r w:rsidRPr="00883889">
        <w:rPr>
          <w:rFonts w:ascii="Times New Roman" w:eastAsia="Arial Unicode MS" w:hAnsi="Times New Roman"/>
          <w:lang w:eastAsia="en-IN"/>
        </w:rPr>
        <w:t>by improperly recording liabilities and/or expenses. Instances are over- stating warranties or capitalizing expenditures that should be expensed.</w:t>
      </w:r>
    </w:p>
    <w:p w14:paraId="2CC77D14" w14:textId="77777777" w:rsidR="004B6FBF" w:rsidRPr="00883889" w:rsidRDefault="004B6FBF" w:rsidP="004B6FBF">
      <w:pPr>
        <w:pStyle w:val="ListParagraph"/>
        <w:shd w:val="clear" w:color="auto" w:fill="FFFFFF"/>
        <w:spacing w:after="0" w:line="240" w:lineRule="auto"/>
        <w:ind w:left="567"/>
        <w:rPr>
          <w:rFonts w:ascii="Times New Roman" w:eastAsia="Arial Unicode MS" w:hAnsi="Times New Roman"/>
          <w:lang w:eastAsia="en-IN"/>
        </w:rPr>
      </w:pPr>
    </w:p>
    <w:p w14:paraId="7C1642B3" w14:textId="77777777" w:rsidR="004B6FBF"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Timing Differences-Timing differences deals with intentionally misstating financial statement by recording revenues in a different accounting period other than their corresponding expenses. An example has to do with; recording of sales before they have been earned. i.e., before the product has been delivered or the ser- vices rendered or differing expenses to future periods. </w:t>
      </w:r>
    </w:p>
    <w:p w14:paraId="7D09D671" w14:textId="77777777" w:rsidR="004B6FBF" w:rsidRDefault="004B6FBF" w:rsidP="004B6FBF">
      <w:pPr>
        <w:pStyle w:val="ListParagraph"/>
        <w:shd w:val="clear" w:color="auto" w:fill="FFFFFF"/>
        <w:spacing w:after="0" w:line="240" w:lineRule="auto"/>
        <w:ind w:left="0"/>
        <w:rPr>
          <w:rFonts w:ascii="Times New Roman" w:eastAsia="Arial Unicode MS" w:hAnsi="Times New Roman"/>
          <w:lang w:eastAsia="en-IN"/>
        </w:rPr>
      </w:pPr>
    </w:p>
    <w:p w14:paraId="7D74B258" w14:textId="77777777" w:rsidR="004B6FBF"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Improper Asset Valuation-Improper Asset Valuation deals with fraudulently miss</w:t>
      </w:r>
      <w:r>
        <w:rPr>
          <w:rFonts w:ascii="Times New Roman" w:eastAsia="Arial Unicode MS" w:hAnsi="Times New Roman"/>
          <w:lang w:eastAsia="en-IN"/>
        </w:rPr>
        <w:t>-</w:t>
      </w:r>
      <w:r w:rsidRPr="00883889">
        <w:rPr>
          <w:rFonts w:ascii="Times New Roman" w:eastAsia="Arial Unicode MS" w:hAnsi="Times New Roman"/>
          <w:lang w:eastAsia="en-IN"/>
        </w:rPr>
        <w:t>tating the value of an organization's assets in its financial statements. An in- stance has to do with the failure to write down of obsolete inventories or under-stating the allowance for doubtful accounts receivables. </w:t>
      </w:r>
    </w:p>
    <w:p w14:paraId="00EADF92" w14:textId="77777777" w:rsidR="004B6FBF" w:rsidRDefault="004B6FBF" w:rsidP="004B6FBF">
      <w:pPr>
        <w:pStyle w:val="ListParagraph"/>
        <w:spacing w:after="0" w:line="240" w:lineRule="auto"/>
        <w:ind w:left="0"/>
        <w:rPr>
          <w:rFonts w:ascii="Times New Roman" w:eastAsia="Arial Unicode MS" w:hAnsi="Times New Roman"/>
          <w:lang w:eastAsia="en-IN"/>
        </w:rPr>
      </w:pPr>
    </w:p>
    <w:p w14:paraId="4D8F926B" w14:textId="77777777" w:rsidR="004B6FBF"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Improper Disclosures-This occurs when the management of an affected organization fails to disclose sensitive material information in its financial statements in an attempt to mislead the users of the financial statement. An example is when there is the failure to disclose contingent liabilities or related part transactions in the financial statement footnotes.  </w:t>
      </w:r>
    </w:p>
    <w:p w14:paraId="17F0FD6C" w14:textId="77777777" w:rsidR="004B6FBF" w:rsidRPr="00883889" w:rsidRDefault="004B6FBF" w:rsidP="004B6FBF">
      <w:pPr>
        <w:pStyle w:val="ListParagraph"/>
        <w:shd w:val="clear" w:color="auto" w:fill="FFFFFF"/>
        <w:spacing w:after="0" w:line="240" w:lineRule="auto"/>
        <w:ind w:left="0"/>
        <w:rPr>
          <w:rFonts w:ascii="Times New Roman" w:eastAsia="Arial Unicode MS" w:hAnsi="Times New Roman"/>
          <w:lang w:eastAsia="en-IN"/>
        </w:rPr>
      </w:pPr>
    </w:p>
    <w:p w14:paraId="1336E26B" w14:textId="77777777" w:rsidR="004B6FBF" w:rsidRPr="00883889"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 xml:space="preserve">Billing Fraud. </w:t>
      </w:r>
    </w:p>
    <w:p w14:paraId="3B98CF9B"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sidRPr="00883889">
        <w:rPr>
          <w:rFonts w:ascii="Times New Roman" w:eastAsia="Arial Unicode MS" w:hAnsi="Times New Roman"/>
          <w:lang w:eastAsia="en-IN"/>
        </w:rPr>
        <w:t xml:space="preserve">Billing </w:t>
      </w:r>
      <w:r>
        <w:rPr>
          <w:rFonts w:ascii="Times New Roman" w:eastAsia="Arial Unicode MS" w:hAnsi="Times New Roman"/>
          <w:lang w:eastAsia="en-IN"/>
        </w:rPr>
        <w:t xml:space="preserve">Cyber Crime </w:t>
      </w:r>
      <w:r w:rsidRPr="00883889">
        <w:rPr>
          <w:rFonts w:ascii="Times New Roman" w:eastAsia="Arial Unicode MS" w:hAnsi="Times New Roman"/>
          <w:lang w:eastAsia="en-IN"/>
        </w:rPr>
        <w:t>has to do with any scheme by which an employee causes his or her employer to issue a payment by submitting or by processing fraudulent invoices or payables. This type of fraudulent activity occurs when an employer is billed by an employee for fictitious services. </w:t>
      </w:r>
    </w:p>
    <w:p w14:paraId="706131A4" w14:textId="77777777" w:rsidR="004B6FBF" w:rsidRPr="00883889" w:rsidRDefault="004B6FBF" w:rsidP="004B6FBF">
      <w:pPr>
        <w:pStyle w:val="ListParagraph"/>
        <w:shd w:val="clear" w:color="auto" w:fill="FFFFFF"/>
        <w:spacing w:after="0" w:line="240" w:lineRule="auto"/>
        <w:ind w:left="0"/>
        <w:rPr>
          <w:rFonts w:ascii="Times New Roman" w:eastAsia="Arial Unicode MS" w:hAnsi="Times New Roman"/>
          <w:lang w:eastAsia="en-IN"/>
        </w:rPr>
      </w:pPr>
    </w:p>
    <w:p w14:paraId="5BBA5397" w14:textId="77777777" w:rsidR="004B6FBF" w:rsidRPr="00883889"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Payroll Fraud.  </w:t>
      </w:r>
    </w:p>
    <w:p w14:paraId="1625C12B"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sidRPr="00883889">
        <w:rPr>
          <w:rFonts w:ascii="Times New Roman" w:eastAsia="Arial Unicode MS" w:hAnsi="Times New Roman"/>
          <w:lang w:eastAsia="en-IN"/>
        </w:rPr>
        <w:t xml:space="preserve">Payroll </w:t>
      </w:r>
      <w:r>
        <w:rPr>
          <w:rFonts w:ascii="Times New Roman" w:eastAsia="Arial Unicode MS" w:hAnsi="Times New Roman"/>
          <w:lang w:eastAsia="en-IN"/>
        </w:rPr>
        <w:t xml:space="preserve">Cyber Crime </w:t>
      </w:r>
      <w:r w:rsidRPr="00883889">
        <w:rPr>
          <w:rFonts w:ascii="Times New Roman" w:eastAsia="Arial Unicode MS" w:hAnsi="Times New Roman"/>
          <w:lang w:eastAsia="en-IN"/>
        </w:rPr>
        <w:t xml:space="preserve">exists when false claims for work unrelated services are submitted for compensation. Some fraudulent minded employees' resorts to inflating of number of hours worked, add ghost employees to the payroll, falsifies their company records or performs actions that results in the receipt of payment for work that they did not do. The employee oftentimes requests for the reimbursement of travel or other work unrelated to work expenses, such as, reimbursement of a business lunch that was actually a personal meal. Employee thieves oftentimes fill-out time sheets with the hour that they did not work for. Those fraudulent minded employees usually take out extra break and fail to deduct the extra-break from the record. Taking of personal phone calls for </w:t>
      </w:r>
      <w:r w:rsidRPr="00883889">
        <w:rPr>
          <w:rFonts w:ascii="Times New Roman" w:eastAsia="Arial Unicode MS" w:hAnsi="Times New Roman"/>
          <w:lang w:eastAsia="en-IN"/>
        </w:rPr>
        <w:lastRenderedPageBreak/>
        <w:t>a longer duration during working hours, resorting to chatting with co-workers and connecting to the internet online with their workplace computer facility to source out for personal information for a longer</w:t>
      </w:r>
      <w:r>
        <w:rPr>
          <w:rFonts w:ascii="Times New Roman" w:eastAsia="Arial Unicode MS" w:hAnsi="Times New Roman"/>
          <w:lang w:eastAsia="en-IN"/>
        </w:rPr>
        <w:t xml:space="preserve"> period of time.</w:t>
      </w:r>
    </w:p>
    <w:p w14:paraId="41704505" w14:textId="77777777" w:rsidR="004B6FBF" w:rsidRPr="00883889" w:rsidRDefault="004B6FBF" w:rsidP="004B6FBF">
      <w:pPr>
        <w:pStyle w:val="ListParagraph"/>
        <w:shd w:val="clear" w:color="auto" w:fill="FFFFFF"/>
        <w:spacing w:after="0" w:line="240" w:lineRule="auto"/>
        <w:ind w:left="567"/>
        <w:rPr>
          <w:rFonts w:ascii="Times New Roman" w:eastAsia="Arial Unicode MS" w:hAnsi="Times New Roman"/>
          <w:lang w:eastAsia="en-IN"/>
        </w:rPr>
      </w:pPr>
    </w:p>
    <w:p w14:paraId="0B14A5B7" w14:textId="77777777" w:rsidR="004B6FBF" w:rsidRPr="00883889"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Pr>
          <w:rFonts w:ascii="Times New Roman" w:eastAsia="Arial Unicode MS" w:hAnsi="Times New Roman"/>
          <w:lang w:eastAsia="en-IN"/>
        </w:rPr>
        <w:t xml:space="preserve"> </w:t>
      </w:r>
      <w:r w:rsidRPr="00883889">
        <w:rPr>
          <w:rFonts w:ascii="Times New Roman" w:eastAsia="Arial Unicode MS" w:hAnsi="Times New Roman"/>
          <w:lang w:eastAsia="en-IN"/>
        </w:rPr>
        <w:t>Cheque Tampering Fraud.  </w:t>
      </w:r>
    </w:p>
    <w:p w14:paraId="3226093D" w14:textId="77777777" w:rsidR="004B6FBF" w:rsidRPr="00883889" w:rsidRDefault="004B6FBF" w:rsidP="004B6FBF">
      <w:pPr>
        <w:pStyle w:val="ListParagraph"/>
        <w:shd w:val="clear" w:color="auto" w:fill="FFFFFF"/>
        <w:spacing w:after="0" w:line="360" w:lineRule="auto"/>
        <w:ind w:left="0"/>
        <w:rPr>
          <w:rFonts w:ascii="Times New Roman" w:eastAsia="Arial Unicode MS" w:hAnsi="Times New Roman"/>
          <w:lang w:eastAsia="en-IN"/>
        </w:rPr>
      </w:pPr>
      <w:r w:rsidRPr="00883889">
        <w:rPr>
          <w:rFonts w:ascii="Times New Roman" w:eastAsia="Arial Unicode MS" w:hAnsi="Times New Roman"/>
          <w:lang w:eastAsia="en-IN"/>
        </w:rPr>
        <w:t xml:space="preserve">Cheque Tampering </w:t>
      </w:r>
      <w:r>
        <w:rPr>
          <w:rFonts w:ascii="Times New Roman" w:eastAsia="Arial Unicode MS" w:hAnsi="Times New Roman"/>
          <w:lang w:eastAsia="en-IN"/>
        </w:rPr>
        <w:t xml:space="preserve">Cyber Crime </w:t>
      </w:r>
      <w:r w:rsidRPr="00883889">
        <w:rPr>
          <w:rFonts w:ascii="Times New Roman" w:eastAsia="Arial Unicode MS" w:hAnsi="Times New Roman"/>
          <w:lang w:eastAsia="en-IN"/>
        </w:rPr>
        <w:t>arises in a situation whereby the perpetrator writes, alters or forges cheques drawn on the victim organization's bank account. This can occur by an employee forging an endorsement on a check intended for another payee or writing on a company's cheque to be used to pay for personal expenses. </w:t>
      </w:r>
    </w:p>
    <w:p w14:paraId="783D45FE" w14:textId="77777777" w:rsidR="004B6FBF" w:rsidRPr="00883889"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Electronic Transfer Fraud. </w:t>
      </w:r>
    </w:p>
    <w:p w14:paraId="61B3237F"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sidRPr="00883889">
        <w:rPr>
          <w:rFonts w:ascii="Times New Roman" w:eastAsia="Arial Unicode MS" w:hAnsi="Times New Roman"/>
          <w:lang w:eastAsia="en-IN"/>
        </w:rPr>
        <w:t xml:space="preserve">Electronic Transfer </w:t>
      </w:r>
      <w:r>
        <w:rPr>
          <w:rFonts w:ascii="Times New Roman" w:eastAsia="Arial Unicode MS" w:hAnsi="Times New Roman"/>
          <w:lang w:eastAsia="en-IN"/>
        </w:rPr>
        <w:t xml:space="preserve">Cyber Crime </w:t>
      </w:r>
      <w:r w:rsidRPr="00883889">
        <w:rPr>
          <w:rFonts w:ascii="Times New Roman" w:eastAsia="Arial Unicode MS" w:hAnsi="Times New Roman"/>
          <w:lang w:eastAsia="en-IN"/>
        </w:rPr>
        <w:t>arises in a situation whereby any scheme that involves the processing or submitting of fraudulent request for electronic transfer of payment is made, such as; submitting a request to the bank to transfer money from a victim company's bank account, to a personal bank account.  </w:t>
      </w:r>
    </w:p>
    <w:p w14:paraId="3065B3A7" w14:textId="77777777" w:rsidR="004B6FBF" w:rsidRPr="00883889" w:rsidRDefault="004B6FBF" w:rsidP="004B6FBF">
      <w:pPr>
        <w:pStyle w:val="ListParagraph"/>
        <w:shd w:val="clear" w:color="auto" w:fill="FFFFFF"/>
        <w:spacing w:after="0" w:line="240" w:lineRule="auto"/>
        <w:ind w:left="0"/>
        <w:rPr>
          <w:rFonts w:ascii="Times New Roman" w:eastAsia="Arial Unicode MS" w:hAnsi="Times New Roman"/>
          <w:lang w:eastAsia="en-IN"/>
        </w:rPr>
      </w:pPr>
    </w:p>
    <w:p w14:paraId="48A9D274" w14:textId="77777777" w:rsidR="004B6FBF" w:rsidRPr="00883889"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Expense Reimbursement Fraud. </w:t>
      </w:r>
    </w:p>
    <w:p w14:paraId="35FB7C3D"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sidRPr="00883889">
        <w:rPr>
          <w:rFonts w:ascii="Times New Roman" w:eastAsia="Arial Unicode MS" w:hAnsi="Times New Roman"/>
          <w:lang w:eastAsia="en-IN"/>
        </w:rPr>
        <w:t xml:space="preserve">Expense Reimbursement </w:t>
      </w:r>
      <w:r>
        <w:rPr>
          <w:rFonts w:ascii="Times New Roman" w:eastAsia="Arial Unicode MS" w:hAnsi="Times New Roman"/>
          <w:lang w:eastAsia="en-IN"/>
        </w:rPr>
        <w:t xml:space="preserve">Cyber Crime </w:t>
      </w:r>
      <w:r w:rsidRPr="00883889">
        <w:rPr>
          <w:rFonts w:ascii="Times New Roman" w:eastAsia="Arial Unicode MS" w:hAnsi="Times New Roman"/>
          <w:lang w:eastAsia="en-IN"/>
        </w:rPr>
        <w:t>is committed when an employee makes a claim for the reimbursement of fictitious or inflated business expenses such as; the employee claiming a reimbursement for a personal trip or claiming reimbursement for a meal that the employee had with his family which is actually work unrelated. </w:t>
      </w:r>
    </w:p>
    <w:p w14:paraId="0BDA10AC" w14:textId="77777777" w:rsidR="004B6FBF" w:rsidRPr="00883889" w:rsidRDefault="004B6FBF" w:rsidP="004B6FBF">
      <w:pPr>
        <w:pStyle w:val="ListParagraph"/>
        <w:shd w:val="clear" w:color="auto" w:fill="FFFFFF"/>
        <w:spacing w:after="0" w:line="240" w:lineRule="auto"/>
        <w:ind w:left="0"/>
        <w:rPr>
          <w:rFonts w:ascii="Times New Roman" w:eastAsia="Arial Unicode MS" w:hAnsi="Times New Roman"/>
          <w:lang w:eastAsia="en-IN"/>
        </w:rPr>
      </w:pPr>
      <w:r w:rsidRPr="00883889">
        <w:rPr>
          <w:rFonts w:ascii="Times New Roman" w:eastAsia="Arial Unicode MS" w:hAnsi="Times New Roman"/>
          <w:lang w:eastAsia="en-IN"/>
        </w:rPr>
        <w:t> </w:t>
      </w:r>
    </w:p>
    <w:p w14:paraId="47BE4829" w14:textId="77777777" w:rsidR="004B6FBF" w:rsidRPr="00883889"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Information Fraud.  </w:t>
      </w:r>
    </w:p>
    <w:p w14:paraId="69E33724"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sidRPr="00883889">
        <w:rPr>
          <w:rFonts w:ascii="Times New Roman" w:eastAsia="Arial Unicode MS" w:hAnsi="Times New Roman"/>
          <w:lang w:eastAsia="en-IN"/>
        </w:rPr>
        <w:t>Most criminal minded employees usually steal valuable information from their employers and use it to their personal benefits, or the employee may give out such information to his or her employer's competitors. The information referred to be; customer list, office memoranda, proprietary product service or any other useful data. This type of information theft usually occurs through e-mailing online or the employee may also decide to print out the information or copy it into a flash drive to avoid being suspected or detected.</w:t>
      </w:r>
    </w:p>
    <w:p w14:paraId="4CC74FA5" w14:textId="77777777" w:rsidR="004B6FBF" w:rsidRPr="00883889" w:rsidRDefault="004B6FBF" w:rsidP="004B6FBF">
      <w:pPr>
        <w:pStyle w:val="ListParagraph"/>
        <w:shd w:val="clear" w:color="auto" w:fill="FFFFFF"/>
        <w:spacing w:after="0" w:line="240" w:lineRule="auto"/>
        <w:ind w:left="567"/>
        <w:rPr>
          <w:rFonts w:ascii="Times New Roman" w:eastAsia="Arial Unicode MS" w:hAnsi="Times New Roman"/>
          <w:lang w:eastAsia="en-IN"/>
        </w:rPr>
      </w:pPr>
    </w:p>
    <w:p w14:paraId="1547588B" w14:textId="77777777" w:rsidR="004B6FBF" w:rsidRPr="00883889" w:rsidRDefault="004B6FBF" w:rsidP="004B6FBF">
      <w:pPr>
        <w:pStyle w:val="ListParagraph"/>
        <w:numPr>
          <w:ilvl w:val="0"/>
          <w:numId w:val="4"/>
        </w:numPr>
        <w:shd w:val="clear" w:color="auto" w:fill="FFFFFF"/>
        <w:spacing w:after="0" w:line="360" w:lineRule="auto"/>
        <w:ind w:left="0" w:firstLine="0"/>
        <w:rPr>
          <w:rFonts w:ascii="Times New Roman" w:eastAsia="Arial Unicode MS" w:hAnsi="Times New Roman"/>
          <w:lang w:eastAsia="en-IN"/>
        </w:rPr>
      </w:pPr>
      <w:r w:rsidRPr="00883889">
        <w:rPr>
          <w:rFonts w:ascii="Times New Roman" w:eastAsia="Arial Unicode MS" w:hAnsi="Times New Roman"/>
          <w:lang w:eastAsia="en-IN"/>
        </w:rPr>
        <w:t xml:space="preserve">Register Disbursements Fraud. </w:t>
      </w:r>
    </w:p>
    <w:p w14:paraId="6D1C79AD"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sidRPr="00883889">
        <w:rPr>
          <w:rFonts w:ascii="Times New Roman" w:eastAsia="Arial Unicode MS" w:hAnsi="Times New Roman"/>
          <w:lang w:eastAsia="en-IN"/>
        </w:rPr>
        <w:t xml:space="preserve">Cash Register Disbursement </w:t>
      </w:r>
      <w:r>
        <w:rPr>
          <w:rFonts w:ascii="Times New Roman" w:eastAsia="Arial Unicode MS" w:hAnsi="Times New Roman"/>
          <w:lang w:eastAsia="en-IN"/>
        </w:rPr>
        <w:t xml:space="preserve">Cyber Crime </w:t>
      </w:r>
      <w:r w:rsidRPr="00883889">
        <w:rPr>
          <w:rFonts w:ascii="Times New Roman" w:eastAsia="Arial Unicode MS" w:hAnsi="Times New Roman"/>
          <w:lang w:eastAsia="en-IN"/>
        </w:rPr>
        <w:t xml:space="preserve">is an aspect of fraudulent act whereby the perpetrator processes fraudulent refund transactions or voided sales with a view to conceal the fraudulent removal of cash. </w:t>
      </w:r>
    </w:p>
    <w:p w14:paraId="7874CFFD" w14:textId="77777777" w:rsidR="004B6FBF" w:rsidRPr="00883889" w:rsidRDefault="004B6FBF" w:rsidP="004B6FBF">
      <w:pPr>
        <w:pStyle w:val="ListParagraph"/>
        <w:shd w:val="clear" w:color="auto" w:fill="FFFFFF"/>
        <w:spacing w:after="0" w:line="240" w:lineRule="auto"/>
        <w:ind w:left="0"/>
        <w:rPr>
          <w:rFonts w:ascii="Times New Roman" w:eastAsia="Arial Unicode MS" w:hAnsi="Times New Roman"/>
          <w:lang w:eastAsia="en-IN"/>
        </w:rPr>
      </w:pPr>
    </w:p>
    <w:p w14:paraId="345C1DB7" w14:textId="77777777" w:rsidR="004B6FBF" w:rsidRPr="00883889" w:rsidRDefault="004B6FBF" w:rsidP="004B6FBF">
      <w:pPr>
        <w:shd w:val="clear" w:color="auto" w:fill="FFFFFF"/>
        <w:spacing w:line="360" w:lineRule="auto"/>
        <w:rPr>
          <w:rFonts w:ascii="Times New Roman" w:eastAsia="Arial Unicode MS" w:hAnsi="Times New Roman" w:cs="Times New Roman"/>
          <w:b/>
          <w:bCs/>
          <w:lang w:eastAsia="en-IN"/>
        </w:rPr>
      </w:pPr>
      <w:r w:rsidRPr="00883889">
        <w:rPr>
          <w:rFonts w:ascii="Times New Roman" w:eastAsia="Arial Unicode MS" w:hAnsi="Times New Roman" w:cs="Times New Roman"/>
          <w:b/>
          <w:bCs/>
          <w:lang w:eastAsia="en-IN"/>
        </w:rPr>
        <w:t xml:space="preserve">How does the </w:t>
      </w:r>
      <w:r>
        <w:rPr>
          <w:rFonts w:ascii="Times New Roman" w:eastAsia="Arial Unicode MS" w:hAnsi="Times New Roman" w:cs="Times New Roman"/>
          <w:b/>
          <w:bCs/>
          <w:lang w:eastAsia="en-IN"/>
        </w:rPr>
        <w:t xml:space="preserve">Cyber Crime </w:t>
      </w:r>
      <w:r w:rsidRPr="00883889">
        <w:rPr>
          <w:rFonts w:ascii="Times New Roman" w:eastAsia="Arial Unicode MS" w:hAnsi="Times New Roman" w:cs="Times New Roman"/>
          <w:b/>
          <w:bCs/>
          <w:lang w:eastAsia="en-IN"/>
        </w:rPr>
        <w:t>Occur?  </w:t>
      </w:r>
    </w:p>
    <w:p w14:paraId="4CECB23F"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xml:space="preserve">The major reasons why people commit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 xml:space="preserve">can best be understood by the </w:t>
      </w:r>
      <w:r>
        <w:rPr>
          <w:rFonts w:ascii="Times New Roman" w:eastAsia="Arial Unicode MS" w:hAnsi="Times New Roman" w:cs="Times New Roman"/>
          <w:lang w:eastAsia="en-IN"/>
        </w:rPr>
        <w:t xml:space="preserve"> Cyber Crime </w:t>
      </w:r>
      <w:r w:rsidRPr="00883889">
        <w:rPr>
          <w:rFonts w:ascii="Times New Roman" w:eastAsia="Arial Unicode MS" w:hAnsi="Times New Roman" w:cs="Times New Roman"/>
          <w:lang w:eastAsia="en-IN"/>
        </w:rPr>
        <w:t>triangle theory, which was developed by Dr Donald Cressy, a criminologist whose research, focused on all embezzlers. Dr Donald referred to those embezzlers as trust violators.</w:t>
      </w:r>
    </w:p>
    <w:p w14:paraId="2F7F00A4"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p>
    <w:p w14:paraId="364860AE" w14:textId="77777777" w:rsidR="004B6FBF" w:rsidRPr="00883889" w:rsidRDefault="004B6FBF" w:rsidP="004B6FBF">
      <w:pPr>
        <w:shd w:val="clear" w:color="auto" w:fill="FFFFFF"/>
        <w:spacing w:line="360" w:lineRule="auto"/>
        <w:jc w:val="center"/>
        <w:rPr>
          <w:rFonts w:ascii="Times New Roman" w:eastAsia="Arial Unicode MS" w:hAnsi="Times New Roman" w:cs="Times New Roman"/>
          <w:lang w:eastAsia="en-IN"/>
        </w:rPr>
      </w:pPr>
      <w:r w:rsidRPr="00883889">
        <w:rPr>
          <w:rFonts w:ascii="Times New Roman" w:eastAsia="Arial Unicode MS" w:hAnsi="Times New Roman" w:cs="Times New Roman"/>
          <w:noProof/>
          <w:lang w:eastAsia="en-IN"/>
        </w:rPr>
        <w:drawing>
          <wp:inline distT="0" distB="0" distL="0" distR="0" wp14:anchorId="2C0A674D" wp14:editId="2629D09D">
            <wp:extent cx="1518920" cy="954405"/>
            <wp:effectExtent l="0" t="0" r="0" b="0"/>
            <wp:docPr id="1" name="Picture 2"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descr="Diagram&#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8920" cy="954405"/>
                    </a:xfrm>
                    <a:prstGeom prst="rect">
                      <a:avLst/>
                    </a:prstGeom>
                    <a:noFill/>
                    <a:ln>
                      <a:noFill/>
                    </a:ln>
                  </pic:spPr>
                </pic:pic>
              </a:graphicData>
            </a:graphic>
          </wp:inline>
        </w:drawing>
      </w:r>
    </w:p>
    <w:p w14:paraId="11B1C988" w14:textId="77777777" w:rsidR="004B6FBF" w:rsidRDefault="004B6FBF" w:rsidP="004B6FBF">
      <w:pPr>
        <w:shd w:val="clear" w:color="auto" w:fill="FFFFFF"/>
        <w:spacing w:line="360" w:lineRule="auto"/>
        <w:rPr>
          <w:rFonts w:ascii="Times New Roman" w:eastAsia="Arial Unicode MS" w:hAnsi="Times New Roman" w:cs="Times New Roman"/>
          <w:lang w:eastAsia="en-IN"/>
        </w:rPr>
      </w:pPr>
    </w:p>
    <w:p w14:paraId="6C8D2378"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lastRenderedPageBreak/>
        <w:t>The</w:t>
      </w:r>
      <w:r>
        <w:rPr>
          <w:rFonts w:ascii="Times New Roman" w:eastAsia="Arial Unicode MS" w:hAnsi="Times New Roman" w:cs="Times New Roman"/>
          <w:lang w:eastAsia="en-IN"/>
        </w:rPr>
        <w:t xml:space="preserve"> </w:t>
      </w:r>
      <w:r w:rsidRPr="00883889">
        <w:rPr>
          <w:rFonts w:ascii="Times New Roman" w:eastAsia="Arial Unicode MS" w:hAnsi="Times New Roman" w:cs="Times New Roman"/>
          <w:lang w:eastAsia="en-IN"/>
        </w:rPr>
        <w:t>Cyber</w:t>
      </w:r>
      <w:r>
        <w:rPr>
          <w:rFonts w:ascii="Times New Roman" w:eastAsia="Arial Unicode MS" w:hAnsi="Times New Roman" w:cs="Times New Roman"/>
          <w:lang w:eastAsia="en-IN"/>
        </w:rPr>
        <w:t xml:space="preserve"> Crime </w:t>
      </w:r>
      <w:r w:rsidRPr="00883889">
        <w:rPr>
          <w:rFonts w:ascii="Times New Roman" w:eastAsia="Arial Unicode MS" w:hAnsi="Times New Roman" w:cs="Times New Roman"/>
          <w:lang w:eastAsia="en-IN"/>
        </w:rPr>
        <w:t>Triangle extensively explained the root causes of </w:t>
      </w:r>
      <w:r>
        <w:rPr>
          <w:rFonts w:ascii="Times New Roman" w:eastAsia="Arial Unicode MS" w:hAnsi="Times New Roman" w:cs="Times New Roman"/>
          <w:lang w:eastAsia="en-IN"/>
        </w:rPr>
        <w:t xml:space="preserve">  </w:t>
      </w:r>
      <w:r w:rsidRPr="00883889">
        <w:rPr>
          <w:rFonts w:ascii="Times New Roman" w:eastAsia="Arial Unicode MS" w:hAnsi="Times New Roman" w:cs="Times New Roman"/>
          <w:lang w:eastAsia="en-IN"/>
        </w:rPr>
        <w:t>occupational fraud, which consists of three components that collectively leads to fraudulent behaviour.</w:t>
      </w:r>
    </w:p>
    <w:p w14:paraId="7D96B437" w14:textId="77777777" w:rsidR="004B6FBF" w:rsidRPr="00883889" w:rsidRDefault="004B6FBF" w:rsidP="004B6FBF">
      <w:pPr>
        <w:shd w:val="clear" w:color="auto" w:fill="FFFFFF"/>
        <w:rPr>
          <w:rFonts w:ascii="Times New Roman" w:eastAsia="Arial Unicode MS" w:hAnsi="Times New Roman" w:cs="Times New Roman"/>
          <w:lang w:eastAsia="en-IN"/>
        </w:rPr>
      </w:pPr>
    </w:p>
    <w:p w14:paraId="198CAB7A"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b/>
          <w:bCs/>
          <w:lang w:eastAsia="en-IN"/>
        </w:rPr>
        <w:t>Pressure</w:t>
      </w:r>
      <w:r w:rsidRPr="00883889">
        <w:rPr>
          <w:rFonts w:ascii="Times New Roman" w:eastAsia="Arial Unicode MS" w:hAnsi="Times New Roman" w:cs="Times New Roman"/>
          <w:lang w:eastAsia="en-IN"/>
        </w:rPr>
        <w:t>.  </w:t>
      </w:r>
    </w:p>
    <w:p w14:paraId="449B26C9"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xml:space="preserve">Pressure is also referred to as an individual's motive. Pressure occurs to satisfy the basic monetary or individual needs. Individual needs vary. For some, their needs might be food, clothing or shelter. While for other individuals, their needs may be for expensive medical treatment. The rate of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 xml:space="preserve">is less imminent in an organization, whereby employee staffs are rewarded by way of motivation incentives grants. The lack of motivation incentives is one of the major causes of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 xml:space="preserve">perpetuated by fraudulent minded employees. Where there is no motivation, Greed and Need may trigger the committal of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 xml:space="preserve">in an organization. It is likely to lead to the employee's employer's poor growth Rate. Employees with bad objectives are capable of being tempted to commit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where there is lack of motivation.  </w:t>
      </w:r>
    </w:p>
    <w:p w14:paraId="0F2BC118" w14:textId="77777777" w:rsidR="004B6FBF" w:rsidRDefault="004B6FBF" w:rsidP="004B6FBF">
      <w:pPr>
        <w:shd w:val="clear" w:color="auto" w:fill="FFFFFF"/>
        <w:rPr>
          <w:rFonts w:ascii="Times New Roman" w:eastAsia="Arial Unicode MS" w:hAnsi="Times New Roman" w:cs="Times New Roman"/>
          <w:lang w:eastAsia="en-IN"/>
        </w:rPr>
      </w:pPr>
    </w:p>
    <w:p w14:paraId="1C9B618E"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b/>
          <w:bCs/>
          <w:lang w:eastAsia="en-IN"/>
        </w:rPr>
        <w:t>Opportunity.</w:t>
      </w:r>
      <w:r w:rsidRPr="00883889">
        <w:rPr>
          <w:rFonts w:ascii="Times New Roman" w:eastAsia="Arial Unicode MS" w:hAnsi="Times New Roman" w:cs="Times New Roman"/>
          <w:lang w:eastAsia="en-IN"/>
        </w:rPr>
        <w:t>  </w:t>
      </w:r>
    </w:p>
    <w:p w14:paraId="0FFA4208"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 xml:space="preserve">Opportunity occurs when there is a weak or total lack of control in a company. It may arise when there is lack of segregation of duties. Where there is no opportunity, the chances of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 xml:space="preserve">occurring, will be greatly reduced.  Opportunity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 xml:space="preserve">is imminent in an organization regardless of the number of controls we have in place. There is no absolute guarantee that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 xml:space="preserve">is not going to take place; the most important thing to do is to reduce the chances of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 xml:space="preserve">from happening.  At times, it is a trusted employee that is committing the act of fraud. The employee commits </w:t>
      </w:r>
      <w:r>
        <w:rPr>
          <w:rFonts w:ascii="Times New Roman" w:eastAsia="Arial Unicode MS" w:hAnsi="Times New Roman" w:cs="Times New Roman"/>
          <w:lang w:eastAsia="en-IN"/>
        </w:rPr>
        <w:t xml:space="preserve">Cyber Crime </w:t>
      </w:r>
      <w:r w:rsidRPr="00883889">
        <w:rPr>
          <w:rFonts w:ascii="Times New Roman" w:eastAsia="Arial Unicode MS" w:hAnsi="Times New Roman" w:cs="Times New Roman"/>
          <w:lang w:eastAsia="en-IN"/>
        </w:rPr>
        <w:t>because there is usually limited oversight monitoring of such a trust violator employee. What the employer needs to do is to reduce the chances of Cyber</w:t>
      </w:r>
      <w:r>
        <w:rPr>
          <w:rFonts w:ascii="Times New Roman" w:eastAsia="Arial Unicode MS" w:hAnsi="Times New Roman" w:cs="Times New Roman"/>
          <w:lang w:eastAsia="en-IN"/>
        </w:rPr>
        <w:t xml:space="preserve"> Crime </w:t>
      </w:r>
      <w:r w:rsidRPr="00883889">
        <w:rPr>
          <w:rFonts w:ascii="Times New Roman" w:eastAsia="Arial Unicode MS" w:hAnsi="Times New Roman" w:cs="Times New Roman"/>
          <w:lang w:eastAsia="en-IN"/>
        </w:rPr>
        <w:t>as much as possible by closing all opportunity gaps. Where there is lack of proper check at workplace, dishonest employees may sway, leverage, or capitalize on same to commit fraud, which is capable of creating huge loss to the affected organization.  </w:t>
      </w:r>
    </w:p>
    <w:p w14:paraId="0EC3DE4A" w14:textId="77777777" w:rsidR="004B6FBF" w:rsidRPr="00883889" w:rsidRDefault="004B6FBF" w:rsidP="004B6FBF">
      <w:pPr>
        <w:shd w:val="clear" w:color="auto" w:fill="FFFFFF"/>
        <w:rPr>
          <w:rFonts w:ascii="Times New Roman" w:eastAsia="Arial Unicode MS" w:hAnsi="Times New Roman" w:cs="Times New Roman"/>
          <w:lang w:eastAsia="en-IN"/>
        </w:rPr>
      </w:pPr>
    </w:p>
    <w:p w14:paraId="0B3364E6"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b/>
          <w:bCs/>
          <w:lang w:eastAsia="en-IN"/>
        </w:rPr>
        <w:t>Rationalization</w:t>
      </w:r>
    </w:p>
    <w:p w14:paraId="4DB27EE1" w14:textId="77777777" w:rsidR="004B6FBF" w:rsidRPr="00883889" w:rsidRDefault="004B6FBF" w:rsidP="004B6FBF">
      <w:pPr>
        <w:shd w:val="clear" w:color="auto" w:fill="FFFFFF"/>
        <w:spacing w:line="360" w:lineRule="auto"/>
        <w:rPr>
          <w:rFonts w:ascii="Times New Roman" w:eastAsia="Arial Unicode MS" w:hAnsi="Times New Roman" w:cs="Times New Roman"/>
          <w:lang w:eastAsia="en-IN"/>
        </w:rPr>
      </w:pPr>
      <w:r w:rsidRPr="00883889">
        <w:rPr>
          <w:rFonts w:ascii="Times New Roman" w:eastAsia="Arial Unicode MS" w:hAnsi="Times New Roman" w:cs="Times New Roman"/>
          <w:lang w:eastAsia="en-IN"/>
        </w:rPr>
        <w:t>Rationalization depicts a negative sense of judgment which is inappropriately used by a dishonest employee in the committal of fraudulent act. The employee view fraudulent actions as being necessary when done for business reasons. The fraudulent employee might be alleging that he is entitled to house allowance but the company management did not approve of it for him or her or that the employee committing the act of Cyber</w:t>
      </w:r>
      <w:r>
        <w:rPr>
          <w:rFonts w:ascii="Times New Roman" w:eastAsia="Arial Unicode MS" w:hAnsi="Times New Roman" w:cs="Times New Roman"/>
          <w:lang w:eastAsia="en-IN"/>
        </w:rPr>
        <w:t xml:space="preserve"> Crime </w:t>
      </w:r>
      <w:r w:rsidRPr="00883889">
        <w:rPr>
          <w:rFonts w:ascii="Times New Roman" w:eastAsia="Arial Unicode MS" w:hAnsi="Times New Roman" w:cs="Times New Roman"/>
          <w:lang w:eastAsia="en-IN"/>
        </w:rPr>
        <w:t>is entitled to promotion but he or she was not provided with the promotion due to that particular employee accordingly. The employee might have an urgent financial need, which may lead to the employee diverting the company's money in to his or her possession to be used to solve personal challenge thinking probably that the money will be replaced but subsequently might not.</w:t>
      </w:r>
    </w:p>
    <w:p w14:paraId="53BA67D6" w14:textId="77777777" w:rsidR="004B6FBF" w:rsidRPr="00883889" w:rsidRDefault="004B6FBF" w:rsidP="004B6FBF">
      <w:pPr>
        <w:pStyle w:val="ListParagraph"/>
        <w:shd w:val="clear" w:color="auto" w:fill="FFFFFF"/>
        <w:spacing w:after="0" w:line="240" w:lineRule="auto"/>
        <w:ind w:left="1080"/>
        <w:rPr>
          <w:rFonts w:ascii="Times New Roman" w:eastAsia="Arial Unicode MS" w:hAnsi="Times New Roman"/>
          <w:lang w:eastAsia="en-IN"/>
        </w:rPr>
      </w:pPr>
    </w:p>
    <w:p w14:paraId="312E5E60"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sidRPr="00883889">
        <w:rPr>
          <w:rFonts w:ascii="Times New Roman" w:eastAsia="Arial Unicode MS" w:hAnsi="Times New Roman"/>
          <w:lang w:eastAsia="en-IN"/>
        </w:rPr>
        <w:lastRenderedPageBreak/>
        <w:t xml:space="preserve">Machine learning is a useful technique for identifying and predicting online </w:t>
      </w:r>
      <w:r>
        <w:rPr>
          <w:rFonts w:ascii="Times New Roman" w:eastAsia="Arial Unicode MS" w:hAnsi="Times New Roman"/>
          <w:lang w:eastAsia="en-IN"/>
        </w:rPr>
        <w:t xml:space="preserve">Cyber Crime </w:t>
      </w:r>
      <w:r w:rsidRPr="00883889">
        <w:rPr>
          <w:rFonts w:ascii="Times New Roman" w:eastAsia="Arial Unicode MS" w:hAnsi="Times New Roman"/>
          <w:lang w:eastAsia="en-IN"/>
        </w:rPr>
        <w:t xml:space="preserve">based on different algorithms, here we introduce a novel approach for the prediction of online </w:t>
      </w:r>
      <w:r>
        <w:rPr>
          <w:rFonts w:ascii="Times New Roman" w:eastAsia="Arial Unicode MS" w:hAnsi="Times New Roman"/>
          <w:lang w:eastAsia="en-IN"/>
        </w:rPr>
        <w:t xml:space="preserve">Cyber Crime </w:t>
      </w:r>
      <w:r w:rsidRPr="00883889">
        <w:rPr>
          <w:rFonts w:ascii="Times New Roman" w:eastAsia="Arial Unicode MS" w:hAnsi="Times New Roman"/>
          <w:lang w:eastAsia="en-IN"/>
        </w:rPr>
        <w:t>by using unsupervised and supervised technique.</w:t>
      </w:r>
    </w:p>
    <w:p w14:paraId="5AE75659" w14:textId="77777777" w:rsidR="004B6FBF" w:rsidRPr="00883889" w:rsidRDefault="004B6FBF" w:rsidP="004B6FBF">
      <w:pPr>
        <w:pStyle w:val="ListParagraph"/>
        <w:shd w:val="clear" w:color="auto" w:fill="FFFFFF"/>
        <w:spacing w:after="0" w:line="240" w:lineRule="auto"/>
        <w:ind w:left="0"/>
        <w:rPr>
          <w:rFonts w:ascii="Times New Roman" w:eastAsia="Arial Unicode MS" w:hAnsi="Times New Roman"/>
          <w:lang w:eastAsia="en-IN"/>
        </w:rPr>
      </w:pPr>
    </w:p>
    <w:p w14:paraId="77E88D7D"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sidRPr="00883889">
        <w:rPr>
          <w:rFonts w:ascii="Times New Roman" w:eastAsia="Arial Unicode MS" w:hAnsi="Times New Roman"/>
          <w:lang w:eastAsia="en-IN"/>
        </w:rPr>
        <w:t>Clustering is an unsupervised algorithm cluster the data based on similarity and Random Forest is a supervised learning algorithm that classifies our data and predict the</w:t>
      </w:r>
      <w:r>
        <w:rPr>
          <w:rFonts w:ascii="Times New Roman" w:eastAsia="Arial Unicode MS" w:hAnsi="Times New Roman"/>
          <w:lang w:eastAsia="en-IN"/>
        </w:rPr>
        <w:t xml:space="preserve"> Cyber Crime </w:t>
      </w:r>
      <w:r w:rsidRPr="00883889">
        <w:rPr>
          <w:rFonts w:ascii="Times New Roman" w:eastAsia="Arial Unicode MS" w:hAnsi="Times New Roman"/>
          <w:lang w:eastAsia="en-IN"/>
        </w:rPr>
        <w:t>data and non-</w:t>
      </w:r>
      <w:r>
        <w:rPr>
          <w:rFonts w:ascii="Times New Roman" w:eastAsia="Arial Unicode MS" w:hAnsi="Times New Roman"/>
          <w:lang w:eastAsia="en-IN"/>
        </w:rPr>
        <w:t xml:space="preserve"> Cyber Crime </w:t>
      </w:r>
      <w:r w:rsidRPr="00883889">
        <w:rPr>
          <w:rFonts w:ascii="Times New Roman" w:eastAsia="Arial Unicode MS" w:hAnsi="Times New Roman"/>
          <w:lang w:eastAsia="en-IN"/>
        </w:rPr>
        <w:t>data.</w:t>
      </w:r>
    </w:p>
    <w:p w14:paraId="2F88E999" w14:textId="77777777" w:rsidR="004B6FBF" w:rsidRDefault="004B6FBF" w:rsidP="004B6FBF">
      <w:pPr>
        <w:pStyle w:val="ListParagraph"/>
        <w:shd w:val="clear" w:color="auto" w:fill="FFFFFF"/>
        <w:spacing w:after="0" w:line="360" w:lineRule="auto"/>
        <w:ind w:left="0"/>
        <w:rPr>
          <w:rFonts w:ascii="Times New Roman" w:eastAsia="Arial Unicode MS" w:hAnsi="Times New Roman"/>
          <w:b/>
          <w:bCs/>
          <w:lang w:eastAsia="en-IN"/>
        </w:rPr>
      </w:pPr>
      <w:r w:rsidRPr="00091B94">
        <w:rPr>
          <w:rFonts w:ascii="Times New Roman" w:eastAsia="Arial Unicode MS" w:hAnsi="Times New Roman"/>
          <w:b/>
          <w:bCs/>
          <w:lang w:eastAsia="en-IN"/>
        </w:rPr>
        <w:t>Cyber Crimes</w:t>
      </w:r>
      <w:r>
        <w:rPr>
          <w:rFonts w:ascii="Times New Roman" w:eastAsia="Arial Unicode MS" w:hAnsi="Times New Roman"/>
          <w:b/>
          <w:bCs/>
          <w:lang w:eastAsia="en-IN"/>
        </w:rPr>
        <w:t xml:space="preserve"> Analysis:</w:t>
      </w:r>
    </w:p>
    <w:p w14:paraId="32766FB8" w14:textId="77777777" w:rsidR="004B6FBF" w:rsidRPr="00091B94" w:rsidRDefault="004B6FBF" w:rsidP="004B6FBF">
      <w:pPr>
        <w:pStyle w:val="ListParagraph"/>
        <w:shd w:val="clear" w:color="auto" w:fill="FFFFFF"/>
        <w:spacing w:after="0" w:line="360" w:lineRule="auto"/>
        <w:ind w:left="0"/>
        <w:rPr>
          <w:rFonts w:ascii="Times New Roman" w:eastAsia="Arial Unicode MS" w:hAnsi="Times New Roman"/>
          <w:b/>
          <w:bCs/>
          <w:lang w:eastAsia="en-IN"/>
        </w:rPr>
      </w:pPr>
    </w:p>
    <w:p w14:paraId="04A8B738"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Pr>
          <w:rFonts w:ascii="Times New Roman" w:eastAsia="Arial Unicode MS" w:hAnsi="Times New Roman"/>
          <w:lang w:eastAsia="en-IN"/>
        </w:rPr>
        <w:t xml:space="preserve">Rather than wait for </w:t>
      </w:r>
      <w:proofErr w:type="spellStart"/>
      <w:r>
        <w:rPr>
          <w:rFonts w:ascii="Times New Roman" w:eastAsia="Arial Unicode MS" w:hAnsi="Times New Roman"/>
          <w:lang w:eastAsia="en-IN"/>
        </w:rPr>
        <w:t>cyber attacks</w:t>
      </w:r>
      <w:proofErr w:type="spellEnd"/>
      <w:r>
        <w:rPr>
          <w:rFonts w:ascii="Times New Roman" w:eastAsia="Arial Unicode MS" w:hAnsi="Times New Roman"/>
          <w:lang w:eastAsia="en-IN"/>
        </w:rPr>
        <w:t xml:space="preserve"> organization put some covering methods for preventing the attacks. The biggest coercions are network vulnerability.</w:t>
      </w:r>
    </w:p>
    <w:p w14:paraId="57899CDC"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Pr>
          <w:rFonts w:ascii="Times New Roman" w:eastAsia="Arial Unicode MS" w:hAnsi="Times New Roman"/>
          <w:lang w:eastAsia="en-IN"/>
        </w:rPr>
        <w:t>Increase the number of connected device and chaining that connection with different patterns that help to prevent cybercrime attacks.</w:t>
      </w:r>
    </w:p>
    <w:p w14:paraId="555382A1"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r>
        <w:rPr>
          <w:rFonts w:ascii="Times New Roman" w:eastAsia="Arial Unicode MS" w:hAnsi="Times New Roman"/>
          <w:lang w:eastAsia="en-IN"/>
        </w:rPr>
        <w:t>Proper data should be collected and trained the machines. If new patterns arrive the machine identify the pattern and find out the crime behaviour from the new data.</w:t>
      </w:r>
    </w:p>
    <w:p w14:paraId="7FC74B1A" w14:textId="77777777" w:rsidR="004B6FBF" w:rsidRDefault="004B6FBF" w:rsidP="004B6FBF">
      <w:pPr>
        <w:pStyle w:val="ListParagraph"/>
        <w:shd w:val="clear" w:color="auto" w:fill="FFFFFF"/>
        <w:spacing w:after="0" w:line="360" w:lineRule="auto"/>
        <w:ind w:left="0"/>
        <w:rPr>
          <w:rFonts w:ascii="Times New Roman" w:eastAsia="Arial Unicode MS" w:hAnsi="Times New Roman"/>
          <w:lang w:eastAsia="en-IN"/>
        </w:rPr>
      </w:pPr>
    </w:p>
    <w:p w14:paraId="1B9924E0" w14:textId="77777777" w:rsidR="004B6FBF" w:rsidRPr="002950DE" w:rsidRDefault="004B6FBF" w:rsidP="004B6FBF">
      <w:pPr>
        <w:shd w:val="clear" w:color="auto" w:fill="FFFFFF"/>
        <w:rPr>
          <w:rFonts w:ascii="Times New Roman" w:eastAsia="Arial Unicode MS" w:hAnsi="Times New Roman" w:cs="Times New Roman"/>
          <w:b/>
          <w:bCs/>
          <w:lang w:eastAsia="en-IN"/>
        </w:rPr>
      </w:pPr>
      <w:r w:rsidRPr="002950DE">
        <w:rPr>
          <w:rFonts w:ascii="Times New Roman" w:eastAsia="Arial Unicode MS" w:hAnsi="Times New Roman" w:cs="Times New Roman"/>
          <w:b/>
          <w:bCs/>
          <w:lang w:eastAsia="en-IN"/>
        </w:rPr>
        <w:t>Implementing Internal Control System</w:t>
      </w:r>
      <w:r>
        <w:rPr>
          <w:rFonts w:ascii="Times New Roman" w:eastAsia="Arial Unicode MS" w:hAnsi="Times New Roman" w:cs="Times New Roman"/>
          <w:b/>
          <w:bCs/>
          <w:lang w:eastAsia="en-IN"/>
        </w:rPr>
        <w:t>:</w:t>
      </w:r>
    </w:p>
    <w:p w14:paraId="5D2865BD" w14:textId="77777777" w:rsidR="004B6FBF" w:rsidRPr="002950DE" w:rsidRDefault="004B6FBF" w:rsidP="004B6FBF">
      <w:pPr>
        <w:shd w:val="clear" w:color="auto" w:fill="FFFFFF"/>
        <w:rPr>
          <w:rFonts w:ascii="Times New Roman" w:eastAsia="Arial Unicode MS" w:hAnsi="Times New Roman" w:cs="Times New Roman"/>
          <w:lang w:eastAsia="en-IN"/>
        </w:rPr>
      </w:pPr>
    </w:p>
    <w:p w14:paraId="71D3DE9F"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2950DE">
        <w:rPr>
          <w:rFonts w:ascii="Times New Roman" w:eastAsia="Arial Unicode MS" w:hAnsi="Times New Roman" w:cs="Times New Roman"/>
          <w:lang w:eastAsia="en-IN"/>
        </w:rPr>
        <w:t> Internal controls are plans and programs implemented to safeguard your company's assets, ensure the integrity of its accounting records with a view to detect and deter the risk of fraud. One of the ways to strengthen internal control is by improving on the communication process. Regular interaction and communication be- tween an organization's departments are useful in checkmating fraudulent activities. Regular communication protocols, address the critical incidents of fraud. It is a means of distributing notification. Providing hotlines is part of communication control measures necessary to checkmate fraud. Effective communication system of notification ensures that people, who need to know about the incident of fraud, are aware of it. Segregation of duties is an important component of internal control that can assist also, to reduce the risk of fraud from occurring. </w:t>
      </w:r>
    </w:p>
    <w:p w14:paraId="6810673B" w14:textId="77777777" w:rsidR="004B6FBF" w:rsidRDefault="004B6FBF" w:rsidP="004B6FBF">
      <w:pPr>
        <w:shd w:val="clear" w:color="auto" w:fill="FFFFFF"/>
        <w:spacing w:line="360" w:lineRule="auto"/>
        <w:rPr>
          <w:rFonts w:ascii="Times New Roman" w:eastAsia="Arial Unicode MS" w:hAnsi="Times New Roman" w:cs="Times New Roman"/>
          <w:lang w:eastAsia="en-IN"/>
        </w:rPr>
      </w:pPr>
    </w:p>
    <w:p w14:paraId="58552ACF" w14:textId="77777777" w:rsidR="004B6FBF" w:rsidRDefault="004B6FBF" w:rsidP="004B6FBF">
      <w:pPr>
        <w:shd w:val="clear" w:color="auto" w:fill="FFFFFF"/>
        <w:spacing w:line="360" w:lineRule="auto"/>
        <w:rPr>
          <w:rFonts w:ascii="Times New Roman" w:eastAsia="Arial Unicode MS" w:hAnsi="Times New Roman" w:cs="Times New Roman"/>
          <w:b/>
          <w:bCs/>
          <w:lang w:eastAsia="en-IN"/>
        </w:rPr>
      </w:pPr>
      <w:r w:rsidRPr="002950DE">
        <w:rPr>
          <w:rFonts w:ascii="Times New Roman" w:eastAsia="Arial Unicode MS" w:hAnsi="Times New Roman" w:cs="Times New Roman"/>
          <w:b/>
          <w:bCs/>
          <w:lang w:eastAsia="en-IN"/>
        </w:rPr>
        <w:t>Fact Finding Investigation</w:t>
      </w:r>
      <w:r>
        <w:rPr>
          <w:rFonts w:ascii="Times New Roman" w:eastAsia="Arial Unicode MS" w:hAnsi="Times New Roman" w:cs="Times New Roman"/>
          <w:b/>
          <w:bCs/>
          <w:lang w:eastAsia="en-IN"/>
        </w:rPr>
        <w:t>:</w:t>
      </w:r>
    </w:p>
    <w:p w14:paraId="56582203" w14:textId="77777777" w:rsidR="004B6FBF" w:rsidRPr="002950DE" w:rsidRDefault="004B6FBF" w:rsidP="004B6FBF">
      <w:pPr>
        <w:shd w:val="clear" w:color="auto" w:fill="FFFFFF"/>
        <w:spacing w:line="360" w:lineRule="auto"/>
        <w:rPr>
          <w:rFonts w:ascii="Times New Roman" w:eastAsia="Arial Unicode MS" w:hAnsi="Times New Roman" w:cs="Times New Roman"/>
          <w:lang w:eastAsia="en-IN"/>
        </w:rPr>
      </w:pPr>
    </w:p>
    <w:p w14:paraId="0E1DACA0"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2950DE">
        <w:rPr>
          <w:rFonts w:ascii="Times New Roman" w:eastAsia="Arial Unicode MS" w:hAnsi="Times New Roman" w:cs="Times New Roman"/>
          <w:lang w:eastAsia="en-IN"/>
        </w:rPr>
        <w:t xml:space="preserve">All companies are enjoined to resort to fact-finding investigation about an employee who is accused of fraud whenever such allegation or incidents of fraud arise with a view to determine the true cause of the incidence and equally to ascertain the credibility of such an employee. After ascertaining these enquiries, the employer can then decide on whether to involve the law enforcement officials or to choose to retain such investigation as an administrative investigation. it is necessary for the employer to make such a decision first before any other further step is to be taken to avoid having the affected employee's legal team of attorneys instituting unwarranted litigation against the employer and to also to prevent accusing an innocent employee wrongly.  Fact-finding investigation can equally assist the company in making an informed and sound decision regarding whether the affected employee seems credible or not. It is necessary to realize that an administrative investigation is not a lawsuit. </w:t>
      </w:r>
      <w:r w:rsidRPr="002950DE">
        <w:rPr>
          <w:rFonts w:ascii="Times New Roman" w:eastAsia="Arial Unicode MS" w:hAnsi="Times New Roman" w:cs="Times New Roman"/>
          <w:lang w:eastAsia="en-IN"/>
        </w:rPr>
        <w:lastRenderedPageBreak/>
        <w:t>It only deals with the ascertainment of the authenticity of an allegation brought against an employee. It cannot establish the burden of proof of an allegation of fact beyond all reasonable doubts</w:t>
      </w:r>
      <w:r>
        <w:rPr>
          <w:rFonts w:ascii="Times New Roman" w:eastAsia="Arial Unicode MS" w:hAnsi="Times New Roman" w:cs="Times New Roman"/>
          <w:lang w:eastAsia="en-IN"/>
        </w:rPr>
        <w:t>.</w:t>
      </w:r>
    </w:p>
    <w:p w14:paraId="2374404E" w14:textId="77777777" w:rsidR="004B6FBF" w:rsidRDefault="004B6FBF" w:rsidP="004B6FBF">
      <w:pPr>
        <w:shd w:val="clear" w:color="auto" w:fill="FFFFFF"/>
        <w:rPr>
          <w:rFonts w:ascii="Times New Roman" w:eastAsia="Arial Unicode MS" w:hAnsi="Times New Roman" w:cs="Times New Roman"/>
          <w:lang w:eastAsia="en-IN"/>
        </w:rPr>
      </w:pPr>
    </w:p>
    <w:p w14:paraId="3DD3C36F" w14:textId="77777777" w:rsidR="004B6FBF" w:rsidRDefault="004B6FBF" w:rsidP="004B6FBF">
      <w:pPr>
        <w:shd w:val="clear" w:color="auto" w:fill="FFFFFF"/>
        <w:spacing w:line="360" w:lineRule="auto"/>
        <w:rPr>
          <w:rFonts w:ascii="Times New Roman" w:eastAsia="Arial Unicode MS" w:hAnsi="Times New Roman" w:cs="Times New Roman"/>
          <w:b/>
          <w:bCs/>
          <w:lang w:eastAsia="en-IN"/>
        </w:rPr>
      </w:pPr>
      <w:r w:rsidRPr="002950DE">
        <w:rPr>
          <w:rFonts w:ascii="Times New Roman" w:eastAsia="Arial Unicode MS" w:hAnsi="Times New Roman" w:cs="Times New Roman"/>
          <w:b/>
          <w:bCs/>
          <w:lang w:eastAsia="en-IN"/>
        </w:rPr>
        <w:t xml:space="preserve">Establishing Confidentiality: </w:t>
      </w:r>
    </w:p>
    <w:p w14:paraId="7FFD3DA8" w14:textId="77777777" w:rsidR="004B6FBF" w:rsidRPr="002950DE" w:rsidRDefault="004B6FBF" w:rsidP="004B6FBF">
      <w:pPr>
        <w:shd w:val="clear" w:color="auto" w:fill="FFFFFF"/>
        <w:spacing w:line="360" w:lineRule="auto"/>
        <w:rPr>
          <w:rFonts w:ascii="Times New Roman" w:eastAsia="Arial Unicode MS" w:hAnsi="Times New Roman" w:cs="Times New Roman"/>
          <w:b/>
          <w:bCs/>
          <w:lang w:eastAsia="en-IN"/>
        </w:rPr>
      </w:pPr>
    </w:p>
    <w:p w14:paraId="3133490C"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2950DE">
        <w:rPr>
          <w:rFonts w:ascii="Times New Roman" w:eastAsia="Arial Unicode MS" w:hAnsi="Times New Roman" w:cs="Times New Roman"/>
          <w:lang w:eastAsia="en-IN"/>
        </w:rPr>
        <w:t xml:space="preserve">Establishing confidentiality guideline for whistle-blower employees will facilitate their confidence of being protected. An assurance of protection provided for the whistle blowers by their employers will go a long way in encouraging them to divulge useful information of fraud to their employers. Protecting the informant employee's identity is the key to divulging of useful information that will lead to a clean investigation, internal trial and a proper informed decision taken against an accused fraudulent employee. An informant employee that is not assured of his or her safety in the cause of, and after divulging information to the employer, might fear for retaliation and it can cause such an employee to withhold vital information. </w:t>
      </w:r>
    </w:p>
    <w:p w14:paraId="1786244F" w14:textId="77777777" w:rsidR="004B6FBF" w:rsidRDefault="004B6FBF" w:rsidP="004B6FBF">
      <w:pPr>
        <w:shd w:val="clear" w:color="auto" w:fill="FFFFFF"/>
        <w:rPr>
          <w:rFonts w:ascii="Times New Roman" w:eastAsia="Arial Unicode MS" w:hAnsi="Times New Roman" w:cs="Times New Roman"/>
          <w:lang w:eastAsia="en-IN"/>
        </w:rPr>
      </w:pPr>
    </w:p>
    <w:p w14:paraId="102BA11A" w14:textId="77777777" w:rsidR="004B6FBF" w:rsidRDefault="004B6FBF" w:rsidP="004B6FBF">
      <w:pPr>
        <w:shd w:val="clear" w:color="auto" w:fill="FFFFFF"/>
        <w:spacing w:line="360" w:lineRule="auto"/>
        <w:rPr>
          <w:rFonts w:ascii="Times New Roman" w:eastAsia="Arial Unicode MS" w:hAnsi="Times New Roman" w:cs="Times New Roman"/>
          <w:b/>
          <w:bCs/>
          <w:lang w:eastAsia="en-IN"/>
        </w:rPr>
      </w:pPr>
      <w:r w:rsidRPr="002950DE">
        <w:rPr>
          <w:rFonts w:ascii="Times New Roman" w:eastAsia="Arial Unicode MS" w:hAnsi="Times New Roman" w:cs="Times New Roman"/>
          <w:b/>
          <w:bCs/>
          <w:lang w:eastAsia="en-IN"/>
        </w:rPr>
        <w:t>Customers Concern</w:t>
      </w:r>
      <w:r>
        <w:rPr>
          <w:rFonts w:ascii="Times New Roman" w:eastAsia="Arial Unicode MS" w:hAnsi="Times New Roman" w:cs="Times New Roman"/>
          <w:b/>
          <w:bCs/>
          <w:lang w:eastAsia="en-IN"/>
        </w:rPr>
        <w:t>:</w:t>
      </w:r>
    </w:p>
    <w:p w14:paraId="74D010F9" w14:textId="77777777" w:rsidR="004B6FBF" w:rsidRDefault="004B6FBF" w:rsidP="004B6FBF">
      <w:pPr>
        <w:shd w:val="clear" w:color="auto" w:fill="FFFFFF"/>
        <w:spacing w:line="360" w:lineRule="auto"/>
        <w:rPr>
          <w:rFonts w:ascii="Times New Roman" w:eastAsia="Arial Unicode MS" w:hAnsi="Times New Roman" w:cs="Times New Roman"/>
          <w:b/>
          <w:bCs/>
          <w:lang w:eastAsia="en-IN"/>
        </w:rPr>
      </w:pPr>
    </w:p>
    <w:p w14:paraId="6D2818F0"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2950DE">
        <w:rPr>
          <w:rFonts w:ascii="Times New Roman" w:eastAsia="Arial Unicode MS" w:hAnsi="Times New Roman" w:cs="Times New Roman"/>
          <w:lang w:eastAsia="en-IN"/>
        </w:rPr>
        <w:t>Customers concern in fraud related matters, deals with the customers perceptions both conscious and sub conscious of their relationship with an entity. Customers' expectation from an entity’s relationship might increase or decrease a customer's satisfaction, loyalty, and advocacy. Customer's loyalty to an entity's business relationship is key to the growth of that organization. Bad reputation of an organization, is most likely to severe the relationship that existed between a customer and an organization. Checkmating fraud in an organization, improves a customer's loyalty to an organization's business relationship.</w:t>
      </w:r>
    </w:p>
    <w:p w14:paraId="3651B263" w14:textId="77777777" w:rsidR="004B6FBF" w:rsidRDefault="004B6FBF" w:rsidP="004B6FBF">
      <w:pPr>
        <w:shd w:val="clear" w:color="auto" w:fill="FFFFFF"/>
        <w:spacing w:line="360" w:lineRule="auto"/>
        <w:rPr>
          <w:rFonts w:ascii="Times New Roman" w:eastAsia="Arial Unicode MS" w:hAnsi="Times New Roman" w:cs="Times New Roman"/>
          <w:lang w:eastAsia="en-IN"/>
        </w:rPr>
      </w:pPr>
    </w:p>
    <w:p w14:paraId="77355BE6" w14:textId="77777777" w:rsidR="004B6FBF" w:rsidRDefault="004B6FBF" w:rsidP="004B6FBF">
      <w:pPr>
        <w:shd w:val="clear" w:color="auto" w:fill="FFFFFF"/>
        <w:spacing w:line="360" w:lineRule="auto"/>
        <w:rPr>
          <w:rFonts w:ascii="Times New Roman" w:eastAsia="Arial Unicode MS" w:hAnsi="Times New Roman" w:cs="Times New Roman"/>
          <w:b/>
          <w:bCs/>
          <w:lang w:eastAsia="en-IN"/>
        </w:rPr>
      </w:pPr>
      <w:r w:rsidRPr="002950DE">
        <w:rPr>
          <w:rFonts w:ascii="Times New Roman" w:eastAsia="Arial Unicode MS" w:hAnsi="Times New Roman" w:cs="Times New Roman"/>
          <w:b/>
          <w:bCs/>
          <w:lang w:eastAsia="en-IN"/>
        </w:rPr>
        <w:t>The Operational Impact</w:t>
      </w:r>
      <w:r>
        <w:rPr>
          <w:rFonts w:ascii="Times New Roman" w:eastAsia="Arial Unicode MS" w:hAnsi="Times New Roman" w:cs="Times New Roman"/>
          <w:b/>
          <w:bCs/>
          <w:lang w:eastAsia="en-IN"/>
        </w:rPr>
        <w:t xml:space="preserve">: </w:t>
      </w:r>
    </w:p>
    <w:p w14:paraId="551381E3" w14:textId="77777777" w:rsidR="004B6FBF" w:rsidRDefault="004B6FBF" w:rsidP="004B6FBF">
      <w:pPr>
        <w:shd w:val="clear" w:color="auto" w:fill="FFFFFF"/>
        <w:spacing w:line="360" w:lineRule="auto"/>
        <w:rPr>
          <w:rFonts w:ascii="Times New Roman" w:eastAsia="Arial Unicode MS" w:hAnsi="Times New Roman" w:cs="Times New Roman"/>
          <w:b/>
          <w:bCs/>
          <w:lang w:eastAsia="en-IN"/>
        </w:rPr>
      </w:pPr>
    </w:p>
    <w:p w14:paraId="686ABAB4"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2950DE">
        <w:rPr>
          <w:rFonts w:ascii="Times New Roman" w:eastAsia="Arial Unicode MS" w:hAnsi="Times New Roman" w:cs="Times New Roman"/>
          <w:lang w:eastAsia="en-IN"/>
        </w:rPr>
        <w:t xml:space="preserve">The operational impact of fraud is simply the damage done to an employer by a dishonest employee who is involved in the committal of fraudulent activities against his or her employers. For instance, a damage of the fraud of theft of an employer's asset is capable of causing the employer to run into bankruptcy. The operational impact of fraud contributes to ineffective operations. Poor operational risk management can hurt an organization's reputation and cause financial damage to it. In event of operational fraud, the employer may decide to use a lower payroll and choose to reduce </w:t>
      </w:r>
      <w:proofErr w:type="spellStart"/>
      <w:r w:rsidRPr="002950DE">
        <w:rPr>
          <w:rFonts w:ascii="Times New Roman" w:eastAsia="Arial Unicode MS" w:hAnsi="Times New Roman" w:cs="Times New Roman"/>
          <w:lang w:eastAsia="en-IN"/>
        </w:rPr>
        <w:t>it's</w:t>
      </w:r>
      <w:proofErr w:type="spellEnd"/>
      <w:r w:rsidRPr="002950DE">
        <w:rPr>
          <w:rFonts w:ascii="Times New Roman" w:eastAsia="Arial Unicode MS" w:hAnsi="Times New Roman" w:cs="Times New Roman"/>
          <w:lang w:eastAsia="en-IN"/>
        </w:rPr>
        <w:t xml:space="preserve"> workforce by paying off and releasing a larger number of it's workforce employees which may likely affect the innocent minded employee's job. It may also extend to the delaying of the employer's key personnel managers promotions. The committed fraud can also put on hold the expansion plans of the company either financially or otherwise.  </w:t>
      </w:r>
    </w:p>
    <w:p w14:paraId="6189720A" w14:textId="77777777" w:rsidR="004B6FBF" w:rsidRDefault="004B6FBF" w:rsidP="004B6FBF">
      <w:pPr>
        <w:shd w:val="clear" w:color="auto" w:fill="FFFFFF"/>
        <w:rPr>
          <w:rFonts w:ascii="Times New Roman" w:eastAsia="Arial Unicode MS" w:hAnsi="Times New Roman" w:cs="Times New Roman"/>
          <w:lang w:eastAsia="en-IN"/>
        </w:rPr>
      </w:pPr>
    </w:p>
    <w:p w14:paraId="70E8E3FD"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267ABA">
        <w:rPr>
          <w:rFonts w:ascii="Times New Roman" w:eastAsia="Arial Unicode MS" w:hAnsi="Times New Roman" w:cs="Times New Roman"/>
          <w:b/>
          <w:bCs/>
          <w:lang w:eastAsia="en-IN"/>
        </w:rPr>
        <w:t>Information Systems</w:t>
      </w:r>
      <w:r>
        <w:rPr>
          <w:rFonts w:ascii="Times New Roman" w:eastAsia="Arial Unicode MS" w:hAnsi="Times New Roman" w:cs="Times New Roman"/>
          <w:lang w:eastAsia="en-IN"/>
        </w:rPr>
        <w:t>:</w:t>
      </w:r>
    </w:p>
    <w:p w14:paraId="317F5281" w14:textId="77777777" w:rsidR="004B6FBF" w:rsidRDefault="004B6FBF" w:rsidP="004B6FBF">
      <w:pPr>
        <w:shd w:val="clear" w:color="auto" w:fill="FFFFFF"/>
        <w:spacing w:line="360" w:lineRule="auto"/>
        <w:rPr>
          <w:rFonts w:ascii="Times New Roman" w:eastAsia="Arial Unicode MS" w:hAnsi="Times New Roman" w:cs="Times New Roman"/>
          <w:lang w:eastAsia="en-IN"/>
        </w:rPr>
      </w:pPr>
    </w:p>
    <w:p w14:paraId="7C8CE06C"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267ABA">
        <w:rPr>
          <w:rFonts w:ascii="Times New Roman" w:eastAsia="Arial Unicode MS" w:hAnsi="Times New Roman" w:cs="Times New Roman"/>
          <w:lang w:eastAsia="en-IN"/>
        </w:rPr>
        <w:t>This type of business fraud usually occurs when an employee steals his or her employer’s critical data or when an employee provides corporate data to an external individual or individuals. This is done by the employee gaining access to the employer's data base information without due authorization and for personal use or for the use of a third party which might likely affect the employer's growth rate.</w:t>
      </w:r>
    </w:p>
    <w:p w14:paraId="438A8CF7" w14:textId="77777777" w:rsidR="004B6FBF" w:rsidRDefault="004B6FBF" w:rsidP="004B6FBF">
      <w:pPr>
        <w:shd w:val="clear" w:color="auto" w:fill="FFFFFF"/>
        <w:rPr>
          <w:rFonts w:ascii="Times New Roman" w:eastAsia="Arial Unicode MS" w:hAnsi="Times New Roman" w:cs="Times New Roman"/>
          <w:lang w:eastAsia="en-IN"/>
        </w:rPr>
      </w:pPr>
    </w:p>
    <w:p w14:paraId="354EB1C7" w14:textId="77777777" w:rsidR="004B6FBF" w:rsidRDefault="004B6FBF" w:rsidP="004B6FBF">
      <w:pPr>
        <w:shd w:val="clear" w:color="auto" w:fill="FFFFFF"/>
        <w:spacing w:line="360" w:lineRule="auto"/>
        <w:rPr>
          <w:rFonts w:ascii="Times New Roman" w:eastAsia="Arial Unicode MS" w:hAnsi="Times New Roman" w:cs="Times New Roman"/>
          <w:lang w:eastAsia="en-IN"/>
        </w:rPr>
      </w:pPr>
      <w:r w:rsidRPr="00267ABA">
        <w:rPr>
          <w:rFonts w:ascii="Times New Roman" w:eastAsia="Arial Unicode MS" w:hAnsi="Times New Roman" w:cs="Times New Roman"/>
          <w:b/>
          <w:bCs/>
          <w:lang w:eastAsia="en-IN"/>
        </w:rPr>
        <w:t>Corporate Credit Cards</w:t>
      </w:r>
      <w:r>
        <w:rPr>
          <w:rFonts w:ascii="Times New Roman" w:eastAsia="Arial Unicode MS" w:hAnsi="Times New Roman" w:cs="Times New Roman"/>
          <w:lang w:eastAsia="en-IN"/>
        </w:rPr>
        <w:t>:</w:t>
      </w:r>
    </w:p>
    <w:p w14:paraId="2706F52A" w14:textId="77777777" w:rsidR="004B6FBF" w:rsidRDefault="004B6FBF" w:rsidP="004B6FBF">
      <w:pPr>
        <w:shd w:val="clear" w:color="auto" w:fill="FFFFFF"/>
        <w:spacing w:line="360" w:lineRule="auto"/>
        <w:rPr>
          <w:rFonts w:ascii="Times New Roman" w:eastAsia="Arial Unicode MS" w:hAnsi="Times New Roman" w:cs="Times New Roman"/>
          <w:lang w:eastAsia="en-IN"/>
        </w:rPr>
      </w:pPr>
    </w:p>
    <w:p w14:paraId="50F805E1" w14:textId="77777777" w:rsidR="004B6FBF" w:rsidRPr="00267ABA" w:rsidRDefault="004B6FBF" w:rsidP="004B6FBF">
      <w:pPr>
        <w:shd w:val="clear" w:color="auto" w:fill="FFFFFF"/>
        <w:spacing w:line="360" w:lineRule="auto"/>
        <w:rPr>
          <w:rFonts w:ascii="Times New Roman" w:eastAsia="Arial Unicode MS" w:hAnsi="Times New Roman" w:cs="Times New Roman"/>
          <w:lang w:eastAsia="en-IN"/>
        </w:rPr>
      </w:pPr>
      <w:r w:rsidRPr="00267ABA">
        <w:rPr>
          <w:rFonts w:ascii="Times New Roman" w:eastAsia="Arial Unicode MS" w:hAnsi="Times New Roman" w:cs="Times New Roman"/>
          <w:lang w:eastAsia="en-IN"/>
        </w:rPr>
        <w:t>Corporate Credit Card Fraud, is committed when an employee uses a corporate credit card of an organization for his or her own personal benefit or gain. Abandoning the legitimate corporate purchases, travel, and entertainment expenses for which the credit card was basically issued to that employee to be used for. Fraudulent minded employees usually use an organization's credit card to acquire goods and services from vendors for personal use, home supplies, personal entertainment etc, that are work unrelated, especially when those employees are using the credit card on weekends or while the employee is on vacation.  </w:t>
      </w:r>
    </w:p>
    <w:p w14:paraId="5606565D" w14:textId="77777777" w:rsidR="004B6FBF" w:rsidRDefault="004B6FBF" w:rsidP="004B6FBF">
      <w:pPr>
        <w:snapToGrid w:val="0"/>
        <w:rPr>
          <w:rFonts w:ascii="Times New Roman" w:hAnsi="Times New Roman" w:cs="Times New Roman"/>
          <w:b/>
          <w:bCs/>
          <w:i/>
          <w:sz w:val="24"/>
          <w:szCs w:val="24"/>
          <w:lang w:val="en-US"/>
        </w:rPr>
      </w:pPr>
    </w:p>
    <w:p w14:paraId="4C2C0E84" w14:textId="77777777" w:rsidR="004B6FBF" w:rsidRPr="002950DE" w:rsidRDefault="004B6FBF" w:rsidP="004B6FBF">
      <w:pPr>
        <w:snapToGrid w:val="0"/>
        <w:spacing w:line="360" w:lineRule="auto"/>
        <w:rPr>
          <w:rFonts w:ascii="Times New Roman" w:hAnsi="Times New Roman" w:cs="Times New Roman"/>
          <w:b/>
          <w:bCs/>
          <w:iCs/>
          <w:sz w:val="24"/>
          <w:szCs w:val="24"/>
          <w:lang w:val="en-US"/>
        </w:rPr>
      </w:pPr>
      <w:r w:rsidRPr="002950DE">
        <w:rPr>
          <w:rFonts w:ascii="Times New Roman" w:hAnsi="Times New Roman" w:cs="Times New Roman"/>
          <w:b/>
          <w:bCs/>
          <w:iCs/>
          <w:sz w:val="24"/>
          <w:szCs w:val="24"/>
          <w:lang w:val="en-US"/>
        </w:rPr>
        <w:t>A.</w:t>
      </w:r>
      <w:r w:rsidRPr="002950DE">
        <w:rPr>
          <w:rFonts w:ascii="Times New Roman" w:hAnsi="Times New Roman" w:cs="Times New Roman"/>
          <w:b/>
          <w:bCs/>
          <w:iCs/>
          <w:sz w:val="24"/>
          <w:szCs w:val="24"/>
          <w:lang w:val="en-US"/>
        </w:rPr>
        <w:tab/>
        <w:t>Proposed Method</w:t>
      </w:r>
    </w:p>
    <w:p w14:paraId="5135CAE6" w14:textId="77777777" w:rsidR="004B6FBF" w:rsidRDefault="004B6FBF" w:rsidP="004B6FBF">
      <w:pPr>
        <w:pStyle w:val="Heading2"/>
        <w:shd w:val="clear" w:color="auto" w:fill="FFFFFF"/>
        <w:spacing w:before="0" w:after="0" w:line="360" w:lineRule="auto"/>
        <w:jc w:val="both"/>
        <w:rPr>
          <w:rFonts w:ascii="Times New Roman" w:eastAsia="Arial Unicode MS" w:hAnsi="Times New Roman" w:cs="Times New Roman"/>
          <w:i/>
          <w:sz w:val="20"/>
          <w:szCs w:val="20"/>
        </w:rPr>
      </w:pPr>
      <w:r>
        <w:rPr>
          <w:rFonts w:ascii="Times New Roman" w:eastAsia="Arial Unicode MS" w:hAnsi="Times New Roman" w:cs="Times New Roman"/>
          <w:i/>
          <w:sz w:val="20"/>
          <w:szCs w:val="20"/>
        </w:rPr>
        <w:t>Data Analysis Techniques for Cyber Crime:</w:t>
      </w:r>
    </w:p>
    <w:p w14:paraId="17B5B771" w14:textId="77777777" w:rsidR="004B6FBF" w:rsidRPr="00205D64" w:rsidRDefault="004B6FBF" w:rsidP="004B6FBF">
      <w:pPr>
        <w:pStyle w:val="DefaultParagraphFont1"/>
      </w:pPr>
    </w:p>
    <w:p w14:paraId="314B3462" w14:textId="77777777" w:rsidR="004B6FBF" w:rsidRPr="00F329D0" w:rsidRDefault="004B6FBF" w:rsidP="004B6FBF">
      <w:pPr>
        <w:pStyle w:val="DefaultParagraphFont1"/>
        <w:spacing w:line="360" w:lineRule="auto"/>
      </w:pPr>
      <w:r>
        <w:t>There are many types of approach that turns for data analysis. Dissimilar Kind of data analytics techniques are available with the use of statistics. There is no such algorithm for one size fit all, the combination of different algorithms is used now a days.</w:t>
      </w:r>
    </w:p>
    <w:p w14:paraId="2D254E46" w14:textId="77777777" w:rsidR="004B6FBF" w:rsidRPr="00DE1B33" w:rsidRDefault="004B6FBF" w:rsidP="004B6FBF">
      <w:pPr>
        <w:pStyle w:val="DefaultParagraphFont1"/>
        <w:spacing w:line="360" w:lineRule="auto"/>
      </w:pPr>
    </w:p>
    <w:p w14:paraId="0B388F87"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Similar to philosophy of the covered approach, when we use different approach for analysis it turns different results. Covering with certain features and angles as it possible to identify fraud. Unsupervised is an algorithm for descriptive analytics.</w:t>
      </w:r>
    </w:p>
    <w:p w14:paraId="13E6D515"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Main aim of the statistical data analysis is to identify an treated the outliers and also missing values. That outlier will help to identify the unknow behaviour pattern of Cyber Crime or the different unseen behaviour.</w:t>
      </w:r>
    </w:p>
    <w:p w14:paraId="19895276"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442D2573" w14:textId="77777777" w:rsidR="004B6FBF" w:rsidRDefault="004B6FBF" w:rsidP="004B6FBF">
      <w:pPr>
        <w:pStyle w:val="NormalWeb"/>
        <w:numPr>
          <w:ilvl w:val="0"/>
          <w:numId w:val="10"/>
        </w:numPr>
        <w:shd w:val="clear" w:color="auto" w:fill="FFFFFF"/>
        <w:spacing w:before="0" w:beforeAutospacing="0" w:after="0" w:afterAutospacing="0" w:line="360" w:lineRule="auto"/>
        <w:rPr>
          <w:rFonts w:eastAsia="Arial Unicode MS"/>
          <w:b/>
          <w:bCs/>
          <w:sz w:val="20"/>
          <w:szCs w:val="20"/>
        </w:rPr>
      </w:pPr>
      <w:r>
        <w:rPr>
          <w:rFonts w:eastAsia="Arial Unicode MS"/>
          <w:b/>
          <w:bCs/>
          <w:sz w:val="20"/>
          <w:szCs w:val="20"/>
        </w:rPr>
        <w:t>Statistical method for detecting outliers:</w:t>
      </w:r>
    </w:p>
    <w:p w14:paraId="1302898B" w14:textId="77777777" w:rsidR="004B6FBF" w:rsidRPr="00883889" w:rsidRDefault="004B6FBF" w:rsidP="004B6FBF">
      <w:pPr>
        <w:pStyle w:val="NormalWeb"/>
        <w:shd w:val="clear" w:color="auto" w:fill="FFFFFF"/>
        <w:spacing w:before="0" w:beforeAutospacing="0" w:after="0" w:afterAutospacing="0" w:line="360" w:lineRule="auto"/>
        <w:ind w:left="360"/>
        <w:rPr>
          <w:rFonts w:eastAsia="Arial Unicode MS"/>
          <w:sz w:val="20"/>
          <w:szCs w:val="20"/>
        </w:rPr>
      </w:pPr>
    </w:p>
    <w:p w14:paraId="63634806" w14:textId="77777777" w:rsidR="004B6FBF" w:rsidRDefault="004B6FBF" w:rsidP="004B6FBF">
      <w:pPr>
        <w:numPr>
          <w:ilvl w:val="0"/>
          <w:numId w:val="5"/>
        </w:numPr>
        <w:shd w:val="clear" w:color="auto" w:fill="FFFFFF"/>
        <w:spacing w:line="360" w:lineRule="auto"/>
        <w:ind w:left="1065"/>
        <w:rPr>
          <w:rFonts w:ascii="Times New Roman" w:eastAsia="Arial Unicode MS" w:hAnsi="Times New Roman" w:cs="Times New Roman"/>
          <w:lang w:eastAsia="en-IN"/>
        </w:rPr>
      </w:pPr>
      <w:r w:rsidRPr="00205D64">
        <w:rPr>
          <w:rFonts w:ascii="Times New Roman" w:eastAsia="Arial Unicode MS" w:hAnsi="Times New Roman" w:cs="Times New Roman"/>
          <w:b/>
          <w:bCs/>
          <w:lang w:eastAsia="en-IN"/>
        </w:rPr>
        <w:lastRenderedPageBreak/>
        <w:t>Standard score/Z-score:</w:t>
      </w:r>
      <w:r>
        <w:rPr>
          <w:rFonts w:ascii="Times New Roman" w:eastAsia="Arial Unicode MS" w:hAnsi="Times New Roman" w:cs="Times New Roman"/>
          <w:lang w:eastAsia="en-IN"/>
        </w:rPr>
        <w:t xml:space="preserve"> This analysis helps us to identify the value distance from the mean of the entire value of data and calculate the risk score of the same.</w:t>
      </w:r>
    </w:p>
    <w:p w14:paraId="72CF06A9" w14:textId="77777777" w:rsidR="004B6FBF" w:rsidRDefault="004B6FBF" w:rsidP="004B6FBF">
      <w:pPr>
        <w:numPr>
          <w:ilvl w:val="0"/>
          <w:numId w:val="5"/>
        </w:numPr>
        <w:shd w:val="clear" w:color="auto" w:fill="FFFFFF"/>
        <w:spacing w:line="360" w:lineRule="auto"/>
        <w:ind w:left="1065"/>
        <w:rPr>
          <w:rFonts w:ascii="Times New Roman" w:eastAsia="Arial Unicode MS" w:hAnsi="Times New Roman" w:cs="Times New Roman"/>
          <w:lang w:eastAsia="en-IN"/>
        </w:rPr>
      </w:pPr>
      <w:r w:rsidRPr="009872B4">
        <w:rPr>
          <w:rFonts w:ascii="Times New Roman" w:eastAsia="Arial Unicode MS" w:hAnsi="Times New Roman" w:cs="Times New Roman"/>
          <w:b/>
          <w:bCs/>
          <w:lang w:eastAsia="en-IN"/>
        </w:rPr>
        <w:t>Break point:</w:t>
      </w:r>
      <w:r>
        <w:rPr>
          <w:rFonts w:ascii="Times New Roman" w:eastAsia="Arial Unicode MS" w:hAnsi="Times New Roman" w:cs="Times New Roman"/>
          <w:lang w:eastAsia="en-IN"/>
        </w:rPr>
        <w:t xml:space="preserve"> the term says that sudden behaviour appears at some points, that seems uncertainty of the given entity or data.  </w:t>
      </w:r>
    </w:p>
    <w:p w14:paraId="0B3F8499" w14:textId="77777777" w:rsidR="004B6FBF" w:rsidRDefault="004B6FBF" w:rsidP="004B6FBF">
      <w:pPr>
        <w:numPr>
          <w:ilvl w:val="0"/>
          <w:numId w:val="5"/>
        </w:numPr>
        <w:shd w:val="clear" w:color="auto" w:fill="FFFFFF"/>
        <w:spacing w:line="360" w:lineRule="auto"/>
        <w:ind w:left="1065"/>
        <w:rPr>
          <w:rFonts w:ascii="Times New Roman" w:eastAsia="Arial Unicode MS" w:hAnsi="Times New Roman" w:cs="Times New Roman"/>
          <w:lang w:eastAsia="en-IN"/>
        </w:rPr>
      </w:pPr>
      <w:r>
        <w:rPr>
          <w:rFonts w:ascii="Times New Roman" w:eastAsia="Arial Unicode MS" w:hAnsi="Times New Roman" w:cs="Times New Roman"/>
          <w:b/>
          <w:bCs/>
          <w:lang w:eastAsia="en-IN"/>
        </w:rPr>
        <w:t>Peer Group Analysis:</w:t>
      </w:r>
      <w:r>
        <w:rPr>
          <w:rFonts w:ascii="Times New Roman" w:eastAsia="Arial Unicode MS" w:hAnsi="Times New Roman" w:cs="Times New Roman"/>
          <w:lang w:eastAsia="en-IN"/>
        </w:rPr>
        <w:t xml:space="preserve"> we need to set some peers and analyse the sudden unknow changes and that change is compared with the peer value.</w:t>
      </w:r>
    </w:p>
    <w:p w14:paraId="1ECE9728" w14:textId="77777777" w:rsidR="004B6FBF" w:rsidRDefault="004B6FBF" w:rsidP="004B6FBF">
      <w:pPr>
        <w:numPr>
          <w:ilvl w:val="0"/>
          <w:numId w:val="5"/>
        </w:numPr>
        <w:shd w:val="clear" w:color="auto" w:fill="FFFFFF"/>
        <w:spacing w:line="360" w:lineRule="auto"/>
        <w:ind w:left="1065"/>
        <w:rPr>
          <w:rFonts w:ascii="Times New Roman" w:eastAsia="Arial Unicode MS" w:hAnsi="Times New Roman" w:cs="Times New Roman"/>
          <w:lang w:eastAsia="en-IN"/>
        </w:rPr>
      </w:pPr>
      <w:r>
        <w:rPr>
          <w:rFonts w:ascii="Times New Roman" w:eastAsia="Arial Unicode MS" w:hAnsi="Times New Roman" w:cs="Times New Roman"/>
          <w:b/>
          <w:bCs/>
          <w:lang w:eastAsia="en-IN"/>
        </w:rPr>
        <w:t>Recency, frequency monetary value:</w:t>
      </w:r>
      <w:r>
        <w:rPr>
          <w:rFonts w:ascii="Times New Roman" w:eastAsia="Arial Unicode MS" w:hAnsi="Times New Roman" w:cs="Times New Roman"/>
          <w:lang w:eastAsia="en-IN"/>
        </w:rPr>
        <w:t xml:space="preserve"> In this analysis pattern we need to compare the given entity differs from the expected RFM.</w:t>
      </w:r>
    </w:p>
    <w:p w14:paraId="7689AE7F" w14:textId="77777777" w:rsidR="004B6FBF" w:rsidRPr="00205D64" w:rsidRDefault="004B6FBF" w:rsidP="004B6FBF">
      <w:pPr>
        <w:numPr>
          <w:ilvl w:val="0"/>
          <w:numId w:val="5"/>
        </w:numPr>
        <w:shd w:val="clear" w:color="auto" w:fill="FFFFFF"/>
        <w:spacing w:line="360" w:lineRule="auto"/>
        <w:ind w:left="1065"/>
        <w:rPr>
          <w:rFonts w:ascii="Times New Roman" w:eastAsia="Arial Unicode MS" w:hAnsi="Times New Roman" w:cs="Times New Roman"/>
          <w:lang w:eastAsia="en-IN"/>
        </w:rPr>
      </w:pPr>
      <w:r>
        <w:rPr>
          <w:rFonts w:ascii="Times New Roman" w:eastAsia="Arial Unicode MS" w:hAnsi="Times New Roman" w:cs="Times New Roman"/>
          <w:b/>
          <w:bCs/>
          <w:lang w:eastAsia="en-IN"/>
        </w:rPr>
        <w:t>Associate rule learning:</w:t>
      </w:r>
      <w:r>
        <w:rPr>
          <w:rFonts w:ascii="Times New Roman" w:eastAsia="Arial Unicode MS" w:hAnsi="Times New Roman" w:cs="Times New Roman"/>
          <w:lang w:eastAsia="en-IN"/>
        </w:rPr>
        <w:t xml:space="preserve"> This is a type of learning that discovers or fetch different patterns ad check the different between variables using </w:t>
      </w:r>
      <w:r w:rsidRPr="00E33E6D">
        <w:rPr>
          <w:rFonts w:ascii="Times New Roman" w:eastAsia="Arial Unicode MS" w:hAnsi="Times New Roman" w:cs="Times New Roman"/>
          <w:i/>
          <w:iCs/>
          <w:lang w:eastAsia="en-IN"/>
        </w:rPr>
        <w:t>if then</w:t>
      </w:r>
      <w:r>
        <w:rPr>
          <w:rFonts w:ascii="Times New Roman" w:eastAsia="Arial Unicode MS" w:hAnsi="Times New Roman" w:cs="Times New Roman"/>
          <w:lang w:eastAsia="en-IN"/>
        </w:rPr>
        <w:t xml:space="preserve"> rules</w:t>
      </w:r>
    </w:p>
    <w:p w14:paraId="1AF83D98" w14:textId="77777777" w:rsidR="004B6FBF" w:rsidRDefault="004B6FBF" w:rsidP="004B6FBF">
      <w:pPr>
        <w:shd w:val="clear" w:color="auto" w:fill="FFFFFF"/>
        <w:rPr>
          <w:rFonts w:ascii="Times New Roman" w:eastAsia="Arial Unicode MS" w:hAnsi="Times New Roman" w:cs="Times New Roman"/>
          <w:lang w:eastAsia="en-IN"/>
        </w:rPr>
      </w:pPr>
    </w:p>
    <w:p w14:paraId="405FA2A5" w14:textId="77777777" w:rsidR="004B6FBF" w:rsidRDefault="004B6FBF" w:rsidP="004B6FBF">
      <w:pPr>
        <w:shd w:val="clear" w:color="auto" w:fill="FFFFFF"/>
        <w:rPr>
          <w:rFonts w:ascii="Times New Roman" w:eastAsia="Arial Unicode MS" w:hAnsi="Times New Roman" w:cs="Times New Roman"/>
          <w:lang w:eastAsia="en-IN"/>
        </w:rPr>
      </w:pPr>
    </w:p>
    <w:p w14:paraId="2FEF7726" w14:textId="77777777" w:rsidR="004B6FBF" w:rsidRPr="00883889" w:rsidRDefault="004B6FBF" w:rsidP="004B6FBF">
      <w:pPr>
        <w:shd w:val="clear" w:color="auto" w:fill="FFFFFF"/>
        <w:rPr>
          <w:rFonts w:ascii="Times New Roman" w:eastAsia="Arial Unicode MS" w:hAnsi="Times New Roman" w:cs="Times New Roman"/>
          <w:lang w:eastAsia="en-IN"/>
        </w:rPr>
      </w:pPr>
    </w:p>
    <w:p w14:paraId="10BAB32A" w14:textId="77777777" w:rsidR="004B6FBF" w:rsidRDefault="004B6FBF" w:rsidP="004B6FBF">
      <w:pPr>
        <w:pStyle w:val="NormalWeb"/>
        <w:numPr>
          <w:ilvl w:val="0"/>
          <w:numId w:val="10"/>
        </w:numPr>
        <w:shd w:val="clear" w:color="auto" w:fill="FFFFFF"/>
        <w:spacing w:before="0" w:beforeAutospacing="0" w:after="0" w:afterAutospacing="0" w:line="360" w:lineRule="auto"/>
        <w:rPr>
          <w:rFonts w:eastAsia="Arial Unicode MS"/>
          <w:b/>
          <w:bCs/>
          <w:sz w:val="20"/>
          <w:szCs w:val="20"/>
        </w:rPr>
      </w:pPr>
      <w:r w:rsidRPr="00883889">
        <w:rPr>
          <w:rFonts w:eastAsia="Arial Unicode MS"/>
          <w:b/>
          <w:bCs/>
          <w:sz w:val="20"/>
          <w:szCs w:val="20"/>
        </w:rPr>
        <w:t>Clustering algorithms</w:t>
      </w:r>
      <w:r>
        <w:rPr>
          <w:rFonts w:eastAsia="Arial Unicode MS"/>
          <w:b/>
          <w:bCs/>
          <w:sz w:val="20"/>
          <w:szCs w:val="20"/>
        </w:rPr>
        <w:t>:</w:t>
      </w:r>
    </w:p>
    <w:p w14:paraId="65781B3C" w14:textId="77777777" w:rsidR="004B6FBF" w:rsidRPr="00E33E6D" w:rsidRDefault="004B6FBF" w:rsidP="004B6FBF">
      <w:pPr>
        <w:pStyle w:val="NormalWeb"/>
        <w:shd w:val="clear" w:color="auto" w:fill="FFFFFF"/>
        <w:spacing w:before="0" w:beforeAutospacing="0" w:after="0" w:afterAutospacing="0" w:line="360" w:lineRule="auto"/>
        <w:rPr>
          <w:rFonts w:eastAsia="Arial Unicode MS"/>
          <w:b/>
          <w:bCs/>
          <w:sz w:val="20"/>
          <w:szCs w:val="20"/>
        </w:rPr>
      </w:pPr>
    </w:p>
    <w:p w14:paraId="4BB9C9DA"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Clustering is an algorithm for identifying different patterns from the data. They are used for focusing on creating similar pattern of data values and identify all the un know patterns. There are different kinds of clustering techniques, they all are at the same focus but using different method of calculations. When it comes to Cyber Crime prediction and analysis you need to have a lot of data values and this allows you to discover Cyber Crime patterns that a human analyst might miss.</w:t>
      </w:r>
      <w:r w:rsidRPr="00883889">
        <w:rPr>
          <w:rFonts w:eastAsia="Arial Unicode MS"/>
          <w:sz w:val="20"/>
          <w:szCs w:val="20"/>
        </w:rPr>
        <w:t xml:space="preserve"> </w:t>
      </w:r>
    </w:p>
    <w:p w14:paraId="3181901B"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52822277" w14:textId="77777777" w:rsidR="004B6FBF" w:rsidRDefault="004B6FBF" w:rsidP="004B6FBF">
      <w:pPr>
        <w:pStyle w:val="Heading3"/>
        <w:shd w:val="clear" w:color="auto" w:fill="FFFFFF"/>
        <w:spacing w:line="360" w:lineRule="auto"/>
        <w:jc w:val="both"/>
        <w:rPr>
          <w:rFonts w:ascii="Times New Roman" w:eastAsia="Arial Unicode MS" w:hAnsi="Times New Roman" w:cs="Times New Roman"/>
          <w:sz w:val="20"/>
          <w:szCs w:val="20"/>
          <w:lang w:eastAsia="en-IN"/>
        </w:rPr>
      </w:pPr>
      <w:r>
        <w:rPr>
          <w:rFonts w:ascii="Times New Roman" w:eastAsia="Arial Unicode MS" w:hAnsi="Times New Roman" w:cs="Times New Roman"/>
          <w:sz w:val="20"/>
          <w:szCs w:val="20"/>
          <w:lang w:eastAsia="en-IN"/>
        </w:rPr>
        <w:t>Social Network analysis and Graphs:</w:t>
      </w:r>
    </w:p>
    <w:p w14:paraId="65711415" w14:textId="77777777" w:rsidR="004B6FBF" w:rsidRPr="00A52DDC" w:rsidRDefault="004B6FBF" w:rsidP="004B6FBF">
      <w:pPr>
        <w:pStyle w:val="DefaultParagraphFont1"/>
        <w:rPr>
          <w:lang w:eastAsia="en-IN"/>
        </w:rPr>
      </w:pPr>
    </w:p>
    <w:p w14:paraId="3E1C5633"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 xml:space="preserve">Social network analysis means looking for user connections either within your system based on the data points </w:t>
      </w:r>
      <w:r w:rsidRPr="00883889">
        <w:rPr>
          <w:rFonts w:eastAsia="Arial Unicode MS"/>
          <w:sz w:val="20"/>
          <w:szCs w:val="20"/>
        </w:rPr>
        <w:t xml:space="preserve">(devices, IP addresses, phone numbers, emails and many more), </w:t>
      </w:r>
      <w:r>
        <w:rPr>
          <w:rFonts w:eastAsia="Arial Unicode MS"/>
          <w:sz w:val="20"/>
          <w:szCs w:val="20"/>
        </w:rPr>
        <w:t xml:space="preserve">to map out connections outside of your system between your users. Organized criminal gangs who has less operational security will likely have traces online of their real-world connections. </w:t>
      </w:r>
    </w:p>
    <w:p w14:paraId="6023C3EF" w14:textId="77777777" w:rsidR="004B6FBF" w:rsidRDefault="004B6FBF" w:rsidP="004B6FBF">
      <w:pPr>
        <w:pStyle w:val="NormalWeb"/>
        <w:shd w:val="clear" w:color="auto" w:fill="FFFFFF"/>
        <w:spacing w:before="0" w:beforeAutospacing="0" w:after="0" w:afterAutospacing="0"/>
        <w:rPr>
          <w:rFonts w:eastAsia="Arial Unicode MS"/>
          <w:sz w:val="20"/>
          <w:szCs w:val="20"/>
        </w:rPr>
      </w:pPr>
    </w:p>
    <w:p w14:paraId="572086C2"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883889">
        <w:rPr>
          <w:rFonts w:eastAsia="Arial Unicode MS"/>
          <w:b/>
          <w:bCs/>
          <w:sz w:val="20"/>
          <w:szCs w:val="20"/>
        </w:rPr>
        <w:t xml:space="preserve">Predictive </w:t>
      </w:r>
      <w:r>
        <w:rPr>
          <w:rFonts w:eastAsia="Arial Unicode MS"/>
          <w:b/>
          <w:bCs/>
          <w:sz w:val="20"/>
          <w:szCs w:val="20"/>
        </w:rPr>
        <w:t xml:space="preserve">Cyber Crime </w:t>
      </w:r>
      <w:r w:rsidRPr="00883889">
        <w:rPr>
          <w:rFonts w:eastAsia="Arial Unicode MS"/>
          <w:b/>
          <w:bCs/>
          <w:sz w:val="20"/>
          <w:szCs w:val="20"/>
        </w:rPr>
        <w:t>Analytics </w:t>
      </w:r>
    </w:p>
    <w:p w14:paraId="15DE9FA3" w14:textId="77777777" w:rsidR="004B6FBF" w:rsidRDefault="004B6FBF" w:rsidP="004B6FBF">
      <w:pPr>
        <w:pStyle w:val="NormalWeb"/>
        <w:shd w:val="clear" w:color="auto" w:fill="FFFFFF"/>
        <w:spacing w:before="0" w:beforeAutospacing="0" w:after="0" w:afterAutospacing="0" w:line="360" w:lineRule="auto"/>
        <w:rPr>
          <w:color w:val="000000"/>
          <w:sz w:val="20"/>
          <w:szCs w:val="20"/>
          <w:bdr w:val="none" w:sz="0" w:space="0" w:color="auto" w:frame="1"/>
        </w:rPr>
      </w:pPr>
      <w:r>
        <w:rPr>
          <w:rFonts w:eastAsia="Arial Unicode MS"/>
          <w:sz w:val="20"/>
          <w:szCs w:val="20"/>
        </w:rPr>
        <w:t>This is the use of historical data and statistical modelling to predict future outcomes. There are many methods in predictive analysis, It creates many of the case studies for achieving the goal and check for the insight patterns for predicting the data points.</w:t>
      </w:r>
      <w:r>
        <w:rPr>
          <w:color w:val="000000"/>
          <w:sz w:val="20"/>
          <w:szCs w:val="20"/>
          <w:bdr w:val="none" w:sz="0" w:space="0" w:color="auto" w:frame="1"/>
        </w:rPr>
        <w:t xml:space="preserve"> In this predictive analysis we follow machine learning approaches and patterns [1]. Training data means learning some patterns from the previous data points. The learning and new data point predictions are the inputs of our model and outputs are different classes.</w:t>
      </w:r>
    </w:p>
    <w:p w14:paraId="189EFDEB" w14:textId="77777777" w:rsidR="004B6FBF" w:rsidRDefault="004B6FBF" w:rsidP="004B6FBF">
      <w:pPr>
        <w:pStyle w:val="NormalWeb"/>
        <w:shd w:val="clear" w:color="auto" w:fill="FFFFFF"/>
        <w:spacing w:before="0" w:beforeAutospacing="0" w:after="0" w:afterAutospacing="0" w:line="360" w:lineRule="auto"/>
        <w:rPr>
          <w:color w:val="000000"/>
          <w:sz w:val="20"/>
          <w:szCs w:val="20"/>
          <w:bdr w:val="none" w:sz="0" w:space="0" w:color="auto" w:frame="1"/>
        </w:rPr>
      </w:pPr>
    </w:p>
    <w:p w14:paraId="267FE1B6"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rPr>
      </w:pPr>
      <w:r>
        <w:rPr>
          <w:color w:val="000000"/>
          <w:sz w:val="20"/>
          <w:szCs w:val="20"/>
          <w:bdr w:val="none" w:sz="0" w:space="0" w:color="auto" w:frame="1"/>
        </w:rPr>
        <w:lastRenderedPageBreak/>
        <w:fldChar w:fldCharType="begin"/>
      </w:r>
      <w:r>
        <w:rPr>
          <w:color w:val="000000"/>
          <w:sz w:val="20"/>
          <w:szCs w:val="20"/>
          <w:bdr w:val="none" w:sz="0" w:space="0" w:color="auto" w:frame="1"/>
        </w:rPr>
        <w:instrText xml:space="preserve"> INCLUDEPICTURE "https://lh3.googleusercontent.com/TpJ7dwtWhgKj28Mmc53B-GrA8hqgaMTv3NvlRaxJKNSGJhuSGAt9Wu1lyf2YEUWJomAjYF2BEyE0qBpAiUSJxUtT_AyZbx_HnMKDpow69ai_jO7GVHkA-7xfM_poHplMYY0FYq8UdHODSGVnXH6GdA" \* MERGEFORMATINET </w:instrText>
      </w:r>
      <w:r>
        <w:rPr>
          <w:color w:val="000000"/>
          <w:sz w:val="20"/>
          <w:szCs w:val="20"/>
          <w:bdr w:val="none" w:sz="0" w:space="0" w:color="auto" w:frame="1"/>
        </w:rPr>
        <w:fldChar w:fldCharType="separate"/>
      </w:r>
      <w:r>
        <w:rPr>
          <w:noProof/>
          <w:color w:val="000000"/>
          <w:sz w:val="20"/>
          <w:szCs w:val="20"/>
          <w:bdr w:val="none" w:sz="0" w:space="0" w:color="auto" w:frame="1"/>
        </w:rPr>
        <w:drawing>
          <wp:inline distT="0" distB="0" distL="0" distR="0" wp14:anchorId="2D34DBA2" wp14:editId="5FDAA7B6">
            <wp:extent cx="3212465" cy="1089025"/>
            <wp:effectExtent l="0" t="0" r="0" b="0"/>
            <wp:docPr id="2" name="Picture 1" descr="Graphical user interface, applicati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Graphical user interface, application&#10;&#10;Description automatically generated"/>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2465" cy="1089025"/>
                    </a:xfrm>
                    <a:prstGeom prst="rect">
                      <a:avLst/>
                    </a:prstGeom>
                    <a:noFill/>
                    <a:ln>
                      <a:noFill/>
                    </a:ln>
                  </pic:spPr>
                </pic:pic>
              </a:graphicData>
            </a:graphic>
          </wp:inline>
        </w:drawing>
      </w:r>
      <w:r>
        <w:rPr>
          <w:color w:val="000000"/>
          <w:sz w:val="20"/>
          <w:szCs w:val="20"/>
          <w:bdr w:val="none" w:sz="0" w:space="0" w:color="auto" w:frame="1"/>
        </w:rPr>
        <w:fldChar w:fldCharType="end"/>
      </w:r>
    </w:p>
    <w:p w14:paraId="1302C595" w14:textId="77777777" w:rsidR="004B6FBF" w:rsidRPr="00091B94" w:rsidRDefault="004B6FBF" w:rsidP="004B6FBF">
      <w:pPr>
        <w:pStyle w:val="Heading2"/>
        <w:shd w:val="clear" w:color="auto" w:fill="FFFFFF"/>
        <w:spacing w:before="0" w:after="0" w:line="360" w:lineRule="auto"/>
        <w:jc w:val="both"/>
        <w:rPr>
          <w:rFonts w:ascii="Times New Roman" w:eastAsia="Arial Unicode MS" w:hAnsi="Times New Roman" w:cs="Times New Roman"/>
          <w:i/>
          <w:iCs/>
          <w:sz w:val="20"/>
          <w:szCs w:val="20"/>
        </w:rPr>
      </w:pPr>
      <w:r>
        <w:rPr>
          <w:rFonts w:ascii="Times New Roman" w:eastAsia="Arial Unicode MS" w:hAnsi="Times New Roman" w:cs="Times New Roman"/>
          <w:sz w:val="20"/>
          <w:szCs w:val="20"/>
        </w:rPr>
        <w:t xml:space="preserve"> </w:t>
      </w:r>
      <w:r>
        <w:rPr>
          <w:rFonts w:ascii="Times New Roman" w:eastAsia="Arial Unicode MS" w:hAnsi="Times New Roman" w:cs="Times New Roman"/>
          <w:i/>
          <w:iCs/>
          <w:sz w:val="20"/>
          <w:szCs w:val="20"/>
        </w:rPr>
        <w:t>Cyber Crime Prevention through analytics:</w:t>
      </w:r>
    </w:p>
    <w:p w14:paraId="6C629D06"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In Cyber Crime prevention we need to apply analytics tools on the historical data. That gives a better understanding and efficient and accurate flag by identifying the risk score, the score is above threshold point it automatically decline a signup or a transaction.</w:t>
      </w:r>
    </w:p>
    <w:p w14:paraId="1E2EDC5A"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These methods have some Threshold values for calculating up limit and low limit.</w:t>
      </w:r>
    </w:p>
    <w:p w14:paraId="06C83533"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49ADAA76"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There is a simple, five-step process to follow in implementing this.</w:t>
      </w:r>
    </w:p>
    <w:p w14:paraId="26714EE7" w14:textId="77777777" w:rsidR="004B6FBF" w:rsidRPr="00905C63" w:rsidRDefault="004B6FBF" w:rsidP="004B6FBF">
      <w:pPr>
        <w:pStyle w:val="NormalWeb"/>
        <w:numPr>
          <w:ilvl w:val="0"/>
          <w:numId w:val="7"/>
        </w:numPr>
        <w:shd w:val="clear" w:color="auto" w:fill="FFFFFF"/>
        <w:spacing w:before="0" w:beforeAutospacing="0" w:after="0" w:afterAutospacing="0" w:line="360" w:lineRule="auto"/>
        <w:ind w:left="284" w:hanging="284"/>
        <w:rPr>
          <w:rFonts w:eastAsia="Arial Unicode MS"/>
          <w:sz w:val="20"/>
          <w:szCs w:val="20"/>
        </w:rPr>
      </w:pPr>
      <w:r w:rsidRPr="00883889">
        <w:rPr>
          <w:rFonts w:eastAsia="Arial Unicode MS"/>
          <w:b/>
          <w:bCs/>
          <w:sz w:val="20"/>
          <w:szCs w:val="20"/>
        </w:rPr>
        <w:t>Labelling your historical database</w:t>
      </w:r>
    </w:p>
    <w:p w14:paraId="63ECCC2E"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Labelling is an important part of analysis and essential part of data preparation</w:t>
      </w:r>
      <w:r w:rsidRPr="00883889">
        <w:rPr>
          <w:rFonts w:eastAsia="Arial Unicode MS"/>
          <w:sz w:val="20"/>
          <w:szCs w:val="20"/>
        </w:rPr>
        <w:t xml:space="preserve">. </w:t>
      </w:r>
      <w:r>
        <w:rPr>
          <w:rFonts w:eastAsia="Arial Unicode MS"/>
          <w:sz w:val="20"/>
          <w:szCs w:val="20"/>
        </w:rPr>
        <w:t xml:space="preserve"> It is simply classifying historical actions and transaction as good or bad</w:t>
      </w:r>
      <w:r w:rsidRPr="00883889">
        <w:rPr>
          <w:rFonts w:eastAsia="Arial Unicode MS"/>
          <w:sz w:val="20"/>
          <w:szCs w:val="20"/>
        </w:rPr>
        <w:t xml:space="preserve"> (</w:t>
      </w:r>
      <w:r>
        <w:rPr>
          <w:rFonts w:eastAsia="Arial Unicode MS"/>
          <w:sz w:val="20"/>
          <w:szCs w:val="20"/>
        </w:rPr>
        <w:t xml:space="preserve">Cyber Crime </w:t>
      </w:r>
      <w:r w:rsidRPr="00883889">
        <w:rPr>
          <w:rFonts w:eastAsia="Arial Unicode MS"/>
          <w:sz w:val="20"/>
          <w:szCs w:val="20"/>
        </w:rPr>
        <w:t xml:space="preserve">or not), </w:t>
      </w:r>
      <w:r>
        <w:rPr>
          <w:rFonts w:eastAsia="Arial Unicode MS"/>
          <w:sz w:val="20"/>
          <w:szCs w:val="20"/>
        </w:rPr>
        <w:t>labelled data is considered as the main resource for learning purpose.</w:t>
      </w:r>
    </w:p>
    <w:p w14:paraId="0E61FFDE"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60A1A47D" w14:textId="77777777" w:rsidR="004B6FBF" w:rsidRPr="00883889" w:rsidRDefault="004B6FBF" w:rsidP="004B6FBF">
      <w:pPr>
        <w:pStyle w:val="NormalWeb"/>
        <w:numPr>
          <w:ilvl w:val="0"/>
          <w:numId w:val="7"/>
        </w:numPr>
        <w:shd w:val="clear" w:color="auto" w:fill="FFFFFF"/>
        <w:spacing w:before="0" w:beforeAutospacing="0" w:after="0" w:afterAutospacing="0" w:line="360" w:lineRule="auto"/>
        <w:ind w:left="284" w:hanging="284"/>
        <w:rPr>
          <w:rFonts w:eastAsia="Arial Unicode MS"/>
          <w:sz w:val="20"/>
          <w:szCs w:val="20"/>
        </w:rPr>
      </w:pPr>
      <w:r>
        <w:rPr>
          <w:rFonts w:eastAsia="Arial Unicode MS"/>
          <w:b/>
          <w:bCs/>
          <w:sz w:val="20"/>
          <w:szCs w:val="20"/>
        </w:rPr>
        <w:t xml:space="preserve"> Cyber Crime </w:t>
      </w:r>
      <w:r w:rsidRPr="00883889">
        <w:rPr>
          <w:rFonts w:eastAsia="Arial Unicode MS"/>
          <w:b/>
          <w:bCs/>
          <w:sz w:val="20"/>
          <w:szCs w:val="20"/>
        </w:rPr>
        <w:t>pattern &amp; variable analysis</w:t>
      </w:r>
    </w:p>
    <w:p w14:paraId="34303C22"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 xml:space="preserve">We all know that not all the patterns are equal, need to analyse the pattern different and similarity Check for the similar information and create a cluster based on that patterns and recheck else information and arrange them accordingly. </w:t>
      </w:r>
    </w:p>
    <w:p w14:paraId="397FAD55"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Improper analysis led to noise discovery in data and it will create error rate.</w:t>
      </w:r>
    </w:p>
    <w:p w14:paraId="72296C91"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3A36FCF3" w14:textId="77777777" w:rsidR="004B6FBF" w:rsidRPr="00883889" w:rsidRDefault="004B6FBF" w:rsidP="004B6FBF">
      <w:pPr>
        <w:pStyle w:val="NormalWeb"/>
        <w:numPr>
          <w:ilvl w:val="0"/>
          <w:numId w:val="7"/>
        </w:numPr>
        <w:shd w:val="clear" w:color="auto" w:fill="FFFFFF"/>
        <w:spacing w:before="0" w:beforeAutospacing="0" w:after="0" w:afterAutospacing="0" w:line="360" w:lineRule="auto"/>
        <w:ind w:left="284" w:hanging="284"/>
        <w:rPr>
          <w:rFonts w:eastAsia="Arial Unicode MS"/>
          <w:sz w:val="20"/>
          <w:szCs w:val="20"/>
        </w:rPr>
      </w:pPr>
      <w:r w:rsidRPr="00883889">
        <w:rPr>
          <w:rFonts w:eastAsia="Arial Unicode MS"/>
          <w:b/>
          <w:bCs/>
          <w:sz w:val="20"/>
          <w:szCs w:val="20"/>
        </w:rPr>
        <w:t>Data modelling</w:t>
      </w:r>
    </w:p>
    <w:p w14:paraId="6A92BCEF"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Data modelling creates a very good relationship among data points. There are different modelling in data analysis High level data modelling, Logical level and Physical level. High level data model is also called conceptual level it defines the relationship in the higher entities. Logical level creates relationship in data objects. Physical level focused on data storage and other technical details.</w:t>
      </w:r>
    </w:p>
    <w:p w14:paraId="1A6701AE" w14:textId="77777777" w:rsidR="004B6FBF" w:rsidRDefault="004B6FBF" w:rsidP="004B6FBF">
      <w:pPr>
        <w:pStyle w:val="NormalWeb"/>
        <w:shd w:val="clear" w:color="auto" w:fill="FFFFFF"/>
        <w:spacing w:before="0" w:beforeAutospacing="0" w:after="0" w:afterAutospacing="0"/>
        <w:rPr>
          <w:rFonts w:eastAsia="Arial Unicode MS"/>
          <w:sz w:val="20"/>
          <w:szCs w:val="20"/>
        </w:rPr>
      </w:pPr>
    </w:p>
    <w:p w14:paraId="7CB8366A" w14:textId="77777777" w:rsidR="004B6FBF" w:rsidRPr="00883889" w:rsidRDefault="004B6FBF" w:rsidP="004B6FBF">
      <w:pPr>
        <w:pStyle w:val="NormalWeb"/>
        <w:numPr>
          <w:ilvl w:val="0"/>
          <w:numId w:val="7"/>
        </w:numPr>
        <w:shd w:val="clear" w:color="auto" w:fill="FFFFFF"/>
        <w:spacing w:before="0" w:beforeAutospacing="0" w:after="0" w:afterAutospacing="0" w:line="360" w:lineRule="auto"/>
        <w:ind w:left="284" w:hanging="284"/>
        <w:rPr>
          <w:rFonts w:eastAsia="Arial Unicode MS"/>
          <w:sz w:val="20"/>
          <w:szCs w:val="20"/>
        </w:rPr>
      </w:pPr>
      <w:r w:rsidRPr="00883889">
        <w:rPr>
          <w:rFonts w:eastAsia="Arial Unicode MS"/>
          <w:b/>
          <w:bCs/>
          <w:sz w:val="20"/>
          <w:szCs w:val="20"/>
        </w:rPr>
        <w:t>Model implementation</w:t>
      </w:r>
    </w:p>
    <w:p w14:paraId="420C8847"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Model implementation means after analysis of data we need to apply the learning procedures, overall data is divided through data splitting technique and after splitting data will pass through some scaling processing. Training of data will create a model that model is applicable in the prediction phase.</w:t>
      </w:r>
    </w:p>
    <w:p w14:paraId="75D4EAB9"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043DC0BC" w14:textId="77777777" w:rsidR="004B6FBF" w:rsidRPr="00883889" w:rsidRDefault="004B6FBF" w:rsidP="004B6FBF">
      <w:pPr>
        <w:pStyle w:val="NormalWeb"/>
        <w:numPr>
          <w:ilvl w:val="0"/>
          <w:numId w:val="7"/>
        </w:numPr>
        <w:shd w:val="clear" w:color="auto" w:fill="FFFFFF"/>
        <w:spacing w:before="0" w:beforeAutospacing="0" w:after="0" w:afterAutospacing="0" w:line="360" w:lineRule="auto"/>
        <w:ind w:left="284" w:hanging="284"/>
        <w:rPr>
          <w:rFonts w:eastAsia="Arial Unicode MS"/>
          <w:sz w:val="20"/>
          <w:szCs w:val="20"/>
        </w:rPr>
      </w:pPr>
      <w:r w:rsidRPr="00883889">
        <w:rPr>
          <w:rFonts w:eastAsia="Arial Unicode MS"/>
          <w:b/>
          <w:bCs/>
          <w:sz w:val="20"/>
          <w:szCs w:val="20"/>
        </w:rPr>
        <w:t>Monitoring &amp; feedback</w:t>
      </w:r>
    </w:p>
    <w:p w14:paraId="501793C9"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 xml:space="preserve">Manually and technically, we monitor the data values after and before prediction. If the data contains noise or other unusual patterns monitoring help to identify that and treat that accordingly. </w:t>
      </w:r>
      <w:r w:rsidRPr="00883889">
        <w:rPr>
          <w:rFonts w:eastAsia="Arial Unicode MS"/>
          <w:sz w:val="20"/>
          <w:szCs w:val="20"/>
        </w:rPr>
        <w:t>This is why you need to monitor your results from time to time and make adjustments accordingly.</w:t>
      </w:r>
    </w:p>
    <w:p w14:paraId="338D554B" w14:textId="77777777" w:rsidR="004B6FBF" w:rsidRPr="00883889" w:rsidRDefault="004B6FBF" w:rsidP="004B6FBF">
      <w:pPr>
        <w:pStyle w:val="NormalWeb"/>
        <w:shd w:val="clear" w:color="auto" w:fill="FFFFFF"/>
        <w:spacing w:before="0" w:beforeAutospacing="0" w:after="0" w:afterAutospacing="0"/>
        <w:rPr>
          <w:rFonts w:eastAsia="Arial Unicode MS"/>
          <w:b/>
          <w:bCs/>
          <w:sz w:val="20"/>
          <w:szCs w:val="20"/>
        </w:rPr>
      </w:pPr>
    </w:p>
    <w:p w14:paraId="500DFED4"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883889">
        <w:rPr>
          <w:rFonts w:eastAsia="Arial Unicode MS"/>
          <w:b/>
          <w:bCs/>
          <w:sz w:val="20"/>
          <w:szCs w:val="20"/>
        </w:rPr>
        <w:t xml:space="preserve">Data Analytics Solutions for </w:t>
      </w:r>
      <w:r>
        <w:rPr>
          <w:rFonts w:eastAsia="Arial Unicode MS"/>
          <w:b/>
          <w:bCs/>
          <w:sz w:val="20"/>
          <w:szCs w:val="20"/>
        </w:rPr>
        <w:t xml:space="preserve">Cyber Crime </w:t>
      </w:r>
      <w:r w:rsidRPr="00883889">
        <w:rPr>
          <w:rFonts w:eastAsia="Arial Unicode MS"/>
          <w:b/>
          <w:bCs/>
          <w:sz w:val="20"/>
          <w:szCs w:val="20"/>
        </w:rPr>
        <w:t>Prevention</w:t>
      </w:r>
    </w:p>
    <w:p w14:paraId="43F5EA06"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lastRenderedPageBreak/>
        <w:t>For analysing Cyber Crime, we know different methods, practically we are applying some of the useful methods for finding out the better solutions.</w:t>
      </w:r>
    </w:p>
    <w:p w14:paraId="4C1FCE4E"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p>
    <w:p w14:paraId="7B3A7647" w14:textId="77777777" w:rsidR="004B6FBF" w:rsidRPr="00883889" w:rsidRDefault="004B6FBF" w:rsidP="004B6FBF">
      <w:pPr>
        <w:pStyle w:val="Heading4"/>
        <w:shd w:val="clear" w:color="auto" w:fill="FFFFFF"/>
        <w:spacing w:before="0" w:line="360" w:lineRule="auto"/>
        <w:jc w:val="both"/>
        <w:rPr>
          <w:rFonts w:ascii="Times New Roman" w:eastAsia="Arial Unicode MS" w:hAnsi="Times New Roman"/>
          <w:b/>
          <w:bCs/>
          <w:i/>
          <w:iCs/>
          <w:sz w:val="20"/>
          <w:szCs w:val="20"/>
          <w:lang w:eastAsia="en-IN"/>
        </w:rPr>
      </w:pPr>
      <w:r w:rsidRPr="00883889">
        <w:rPr>
          <w:rFonts w:ascii="Times New Roman" w:eastAsia="Arial Unicode MS" w:hAnsi="Times New Roman"/>
          <w:b/>
          <w:bCs/>
          <w:i/>
          <w:iCs/>
          <w:sz w:val="20"/>
          <w:szCs w:val="20"/>
          <w:lang w:eastAsia="en-IN"/>
        </w:rPr>
        <w:t>Approach A: Dashboards</w:t>
      </w:r>
    </w:p>
    <w:p w14:paraId="0CD869DF"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The first method is to build dashboard using Business Intelligence tool like Power BI, Tableau or Google data studio. It is very helpful to find out the anomalies in the data point.</w:t>
      </w:r>
      <w:r w:rsidRPr="00883889">
        <w:rPr>
          <w:rFonts w:eastAsia="Arial Unicode MS"/>
          <w:sz w:val="20"/>
          <w:szCs w:val="20"/>
        </w:rPr>
        <w:t xml:space="preserve"> For this, you can use Tableau, Google Data Studio or other reporting software, which your BI team can help you assemble.</w:t>
      </w:r>
    </w:p>
    <w:p w14:paraId="65624F06"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We use to create different graphs and check for the anomalies and outliers and identify the patterns and dissimilar patterns.</w:t>
      </w:r>
    </w:p>
    <w:p w14:paraId="077E902B"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This method is very easy to implement and less time- consuming process compare to other approaches.</w:t>
      </w:r>
    </w:p>
    <w:p w14:paraId="1D6D862F" w14:textId="77777777" w:rsidR="004B6FBF" w:rsidRPr="00883889" w:rsidRDefault="004B6FBF" w:rsidP="004B6FBF">
      <w:pPr>
        <w:pStyle w:val="Heading4"/>
        <w:shd w:val="clear" w:color="auto" w:fill="FFFFFF"/>
        <w:spacing w:before="0" w:line="360" w:lineRule="auto"/>
        <w:jc w:val="both"/>
        <w:rPr>
          <w:rFonts w:ascii="Times New Roman" w:eastAsia="Arial Unicode MS" w:hAnsi="Times New Roman"/>
          <w:b/>
          <w:bCs/>
          <w:i/>
          <w:iCs/>
          <w:sz w:val="20"/>
          <w:szCs w:val="20"/>
          <w:lang w:eastAsia="en-IN"/>
        </w:rPr>
      </w:pPr>
      <w:r w:rsidRPr="00883889">
        <w:rPr>
          <w:rFonts w:ascii="Times New Roman" w:eastAsia="Arial Unicode MS" w:hAnsi="Times New Roman"/>
          <w:b/>
          <w:bCs/>
          <w:i/>
          <w:iCs/>
          <w:sz w:val="20"/>
          <w:szCs w:val="20"/>
          <w:lang w:eastAsia="en-IN"/>
        </w:rPr>
        <w:t>Approach B: Human-Driven</w:t>
      </w:r>
    </w:p>
    <w:p w14:paraId="0DC17445"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The second approach would be relying on the data science and data analysis, we are using python libraries like NumPy pandas and seaborn for the data analysis and identify the anomalies inside the data.</w:t>
      </w:r>
      <w:r w:rsidRPr="00883889">
        <w:rPr>
          <w:rFonts w:eastAsia="Arial Unicode MS"/>
          <w:sz w:val="20"/>
          <w:szCs w:val="20"/>
        </w:rPr>
        <w:t xml:space="preserve"> They can be relied on to build their own models based on historical data, working in conjunction with your anti-</w:t>
      </w:r>
      <w:r>
        <w:rPr>
          <w:rFonts w:eastAsia="Arial Unicode MS"/>
          <w:sz w:val="20"/>
          <w:szCs w:val="20"/>
        </w:rPr>
        <w:t xml:space="preserve"> Cyber Crime </w:t>
      </w:r>
      <w:r w:rsidRPr="00883889">
        <w:rPr>
          <w:rFonts w:eastAsia="Arial Unicode MS"/>
          <w:sz w:val="20"/>
          <w:szCs w:val="20"/>
        </w:rPr>
        <w:t>team towards common goals.</w:t>
      </w:r>
    </w:p>
    <w:p w14:paraId="51964193"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0C5E7B53" w14:textId="77777777" w:rsidR="004B6FBF" w:rsidRPr="00883889" w:rsidRDefault="004B6FBF" w:rsidP="004B6FBF">
      <w:pPr>
        <w:pStyle w:val="Heading4"/>
        <w:shd w:val="clear" w:color="auto" w:fill="FFFFFF"/>
        <w:spacing w:before="0" w:line="360" w:lineRule="auto"/>
        <w:jc w:val="both"/>
        <w:rPr>
          <w:rFonts w:ascii="Times New Roman" w:eastAsia="Arial Unicode MS" w:hAnsi="Times New Roman"/>
          <w:b/>
          <w:bCs/>
          <w:i/>
          <w:iCs/>
          <w:sz w:val="20"/>
          <w:szCs w:val="20"/>
          <w:lang w:eastAsia="en-IN"/>
        </w:rPr>
      </w:pPr>
      <w:r w:rsidRPr="00883889">
        <w:rPr>
          <w:rFonts w:ascii="Times New Roman" w:eastAsia="Arial Unicode MS" w:hAnsi="Times New Roman"/>
          <w:b/>
          <w:bCs/>
          <w:i/>
          <w:iCs/>
          <w:sz w:val="20"/>
          <w:szCs w:val="20"/>
          <w:lang w:eastAsia="en-IN"/>
        </w:rPr>
        <w:t>Approach C: ML-Driven</w:t>
      </w:r>
    </w:p>
    <w:p w14:paraId="1FADC73E"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 xml:space="preserve">The Machine learning approach is used for classifying </w:t>
      </w:r>
      <w:r>
        <w:rPr>
          <w:rFonts w:eastAsia="Arial Unicode MS"/>
          <w:sz w:val="20"/>
          <w:szCs w:val="20"/>
        </w:rPr>
        <w:t xml:space="preserve">Cyber Crime </w:t>
      </w:r>
      <w:r w:rsidRPr="00883889">
        <w:rPr>
          <w:rFonts w:eastAsia="Arial Unicode MS"/>
          <w:sz w:val="20"/>
          <w:szCs w:val="20"/>
        </w:rPr>
        <w:t>is unsupervised and supervised learning technique. Unsupervised algorithm defines analyse and cluster unlabelled data. Clustering is one of the unsupervised learning techniques which grouped unlabelled data on the basis of similarity. From that similar features it creates a model like clusters for analysis and create some patterns.</w:t>
      </w:r>
    </w:p>
    <w:p w14:paraId="68C14FD1"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p>
    <w:p w14:paraId="5B1FEAE7"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 xml:space="preserve">From that patterns we create a classification algorithm based of supervised learning techniques Random Forest Classifier is one of the most popular machine learning algorithms, which is an ensemble learning approach that is combination of different decision trees are called Random Forest. </w:t>
      </w:r>
    </w:p>
    <w:p w14:paraId="728381EC" w14:textId="77777777" w:rsidR="004B6FBF" w:rsidRDefault="004B6FBF" w:rsidP="004B6FBF">
      <w:pPr>
        <w:pStyle w:val="NormalWeb"/>
        <w:shd w:val="clear" w:color="auto" w:fill="FFFFFF"/>
        <w:spacing w:before="0" w:beforeAutospacing="0" w:after="0" w:afterAutospacing="0"/>
        <w:rPr>
          <w:rFonts w:eastAsia="Arial Unicode MS"/>
          <w:b/>
          <w:sz w:val="20"/>
          <w:szCs w:val="20"/>
        </w:rPr>
      </w:pPr>
    </w:p>
    <w:p w14:paraId="3A1C2B0D"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b/>
          <w:sz w:val="20"/>
          <w:szCs w:val="20"/>
        </w:rPr>
      </w:pPr>
      <w:r w:rsidRPr="00883889">
        <w:rPr>
          <w:rFonts w:eastAsia="Arial Unicode MS"/>
          <w:b/>
          <w:sz w:val="20"/>
          <w:szCs w:val="20"/>
        </w:rPr>
        <w:t>K means Clustering:</w:t>
      </w:r>
    </w:p>
    <w:p w14:paraId="65AC7659"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K means is unsupervised learning approach and clustering algorithm which groups unlabelled data into different clusters based of the similarities. K defines the number of predefined clusters. K should be decided based on the size of data, if K =2 there will be 2 clusters and K=3 there will be 3 clusters and cluster number define based on K value. It is also an iterative algorithm for clustering the unlabelled data.</w:t>
      </w:r>
    </w:p>
    <w:p w14:paraId="2445325D"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0DA9E132"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K means is a centroid based algorithm where each cluster is associated with a centroid. K means minimize the sum of distance between the data points and their corresponding clusters.</w:t>
      </w:r>
    </w:p>
    <w:p w14:paraId="4930F29C"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75D83465"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b/>
          <w:sz w:val="20"/>
          <w:szCs w:val="20"/>
        </w:rPr>
      </w:pPr>
      <w:r w:rsidRPr="00883889">
        <w:rPr>
          <w:rFonts w:eastAsia="Arial Unicode MS"/>
          <w:b/>
          <w:sz w:val="20"/>
          <w:szCs w:val="20"/>
        </w:rPr>
        <w:t>Working of K means Cluster:</w:t>
      </w:r>
    </w:p>
    <w:p w14:paraId="025EEBD9"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 xml:space="preserve">Step1: Load the dataset </w:t>
      </w:r>
    </w:p>
    <w:p w14:paraId="0E8A9FB4"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Step2: Data Analysis using different python libraries</w:t>
      </w:r>
    </w:p>
    <w:p w14:paraId="771D74E3"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Step3: Clustering</w:t>
      </w:r>
    </w:p>
    <w:p w14:paraId="401A17A9" w14:textId="77777777" w:rsidR="004B6FBF" w:rsidRPr="00883889" w:rsidRDefault="004B6FBF" w:rsidP="004B6FBF">
      <w:pPr>
        <w:pStyle w:val="NormalWeb"/>
        <w:numPr>
          <w:ilvl w:val="0"/>
          <w:numId w:val="6"/>
        </w:numPr>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Determine the value of K.</w:t>
      </w:r>
    </w:p>
    <w:p w14:paraId="440A7726" w14:textId="77777777" w:rsidR="004B6FBF" w:rsidRPr="00883889" w:rsidRDefault="004B6FBF" w:rsidP="004B6FBF">
      <w:pPr>
        <w:pStyle w:val="NormalWeb"/>
        <w:numPr>
          <w:ilvl w:val="0"/>
          <w:numId w:val="6"/>
        </w:numPr>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Randomly select the distinct centroids.</w:t>
      </w:r>
    </w:p>
    <w:p w14:paraId="6089D4F4" w14:textId="77777777" w:rsidR="004B6FBF" w:rsidRPr="00883889" w:rsidRDefault="004B6FBF" w:rsidP="004B6FBF">
      <w:pPr>
        <w:pStyle w:val="NormalWeb"/>
        <w:numPr>
          <w:ilvl w:val="0"/>
          <w:numId w:val="6"/>
        </w:numPr>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lastRenderedPageBreak/>
        <w:t>Measure the distance between each point and the centroid.</w:t>
      </w:r>
    </w:p>
    <w:p w14:paraId="22BB80EA" w14:textId="77777777" w:rsidR="004B6FBF" w:rsidRPr="00883889" w:rsidRDefault="004B6FBF" w:rsidP="004B6FBF">
      <w:pPr>
        <w:pStyle w:val="NormalWeb"/>
        <w:numPr>
          <w:ilvl w:val="0"/>
          <w:numId w:val="6"/>
        </w:numPr>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Euclidean Distance calculation measures is used.</w:t>
      </w:r>
    </w:p>
    <w:p w14:paraId="0E4D568B" w14:textId="77777777" w:rsidR="004B6FBF" w:rsidRPr="00883889" w:rsidRDefault="004B6FBF" w:rsidP="004B6FBF">
      <w:pPr>
        <w:pStyle w:val="NormalWeb"/>
        <w:numPr>
          <w:ilvl w:val="0"/>
          <w:numId w:val="6"/>
        </w:numPr>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Assign each point to the nearest cluster.</w:t>
      </w:r>
    </w:p>
    <w:p w14:paraId="47FDDB8D" w14:textId="77777777" w:rsidR="004B6FBF" w:rsidRPr="00883889" w:rsidRDefault="004B6FBF" w:rsidP="004B6FBF">
      <w:pPr>
        <w:pStyle w:val="NormalWeb"/>
        <w:numPr>
          <w:ilvl w:val="0"/>
          <w:numId w:val="6"/>
        </w:numPr>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Calculate the mean of each cluster</w:t>
      </w:r>
    </w:p>
    <w:p w14:paraId="70DC8DE1" w14:textId="77777777" w:rsidR="004B6FBF" w:rsidRPr="00883889" w:rsidRDefault="004B6FBF" w:rsidP="004B6FBF">
      <w:pPr>
        <w:pStyle w:val="NormalWeb"/>
        <w:numPr>
          <w:ilvl w:val="0"/>
          <w:numId w:val="6"/>
        </w:numPr>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Update the mean as new centroid</w:t>
      </w:r>
    </w:p>
    <w:p w14:paraId="583BF2E3" w14:textId="77777777" w:rsidR="004B6FBF" w:rsidRPr="00883889" w:rsidRDefault="004B6FBF" w:rsidP="004B6FBF">
      <w:pPr>
        <w:pStyle w:val="NormalWeb"/>
        <w:numPr>
          <w:ilvl w:val="0"/>
          <w:numId w:val="6"/>
        </w:numPr>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Repeat these steps until convergence or maximum number of iterations completed.</w:t>
      </w:r>
    </w:p>
    <w:p w14:paraId="0EE1DBF0" w14:textId="77777777" w:rsidR="004B6FBF" w:rsidRPr="00883889" w:rsidRDefault="004B6FBF" w:rsidP="004B6FBF">
      <w:pPr>
        <w:pStyle w:val="NormalWeb"/>
        <w:numPr>
          <w:ilvl w:val="0"/>
          <w:numId w:val="6"/>
        </w:numPr>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Calculate the variance of each cluster.</w:t>
      </w:r>
    </w:p>
    <w:p w14:paraId="09BF4821"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 xml:space="preserve">Step 4: Created appropriate clusters based on the above rule and new data set is generated for classification. </w:t>
      </w:r>
    </w:p>
    <w:p w14:paraId="0A3EC779" w14:textId="77777777" w:rsidR="004B6FBF" w:rsidRDefault="004B6FBF" w:rsidP="004B6FBF">
      <w:pPr>
        <w:pStyle w:val="NormalWeb"/>
        <w:shd w:val="clear" w:color="auto" w:fill="FFFFFF"/>
        <w:spacing w:before="0" w:beforeAutospacing="0" w:after="0" w:afterAutospacing="0"/>
        <w:rPr>
          <w:rFonts w:eastAsia="Arial Unicode MS"/>
          <w:b/>
          <w:sz w:val="20"/>
          <w:szCs w:val="20"/>
        </w:rPr>
      </w:pPr>
    </w:p>
    <w:p w14:paraId="25772A40" w14:textId="77777777" w:rsidR="004B6FBF" w:rsidRDefault="004B6FBF" w:rsidP="004B6FBF">
      <w:pPr>
        <w:pStyle w:val="NormalWeb"/>
        <w:shd w:val="clear" w:color="auto" w:fill="FFFFFF"/>
        <w:spacing w:before="0" w:beforeAutospacing="0" w:after="0" w:afterAutospacing="0"/>
        <w:rPr>
          <w:rFonts w:eastAsia="Arial Unicode MS"/>
          <w:b/>
          <w:sz w:val="20"/>
          <w:szCs w:val="20"/>
        </w:rPr>
      </w:pPr>
    </w:p>
    <w:p w14:paraId="679CA30D" w14:textId="77777777" w:rsidR="004B6FBF" w:rsidRDefault="004B6FBF" w:rsidP="004B6FBF">
      <w:pPr>
        <w:pStyle w:val="NormalWeb"/>
        <w:shd w:val="clear" w:color="auto" w:fill="FFFFFF"/>
        <w:spacing w:before="0" w:beforeAutospacing="0" w:after="0" w:afterAutospacing="0"/>
        <w:rPr>
          <w:rFonts w:eastAsia="Arial Unicode MS"/>
          <w:b/>
          <w:sz w:val="20"/>
          <w:szCs w:val="20"/>
        </w:rPr>
      </w:pPr>
    </w:p>
    <w:p w14:paraId="7F2826B3"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b/>
          <w:sz w:val="20"/>
          <w:szCs w:val="20"/>
        </w:rPr>
      </w:pPr>
      <w:r w:rsidRPr="00883889">
        <w:rPr>
          <w:rFonts w:eastAsia="Arial Unicode MS"/>
          <w:b/>
          <w:sz w:val="20"/>
          <w:szCs w:val="20"/>
        </w:rPr>
        <w:t>Random Forest Classifier:</w:t>
      </w:r>
    </w:p>
    <w:p w14:paraId="4261A055"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Random forest is a popular and well-defined machine learning algorithm for classification as well as regression. It is based on the concept of ensemble learning; it is the combination of multiple classifiers to solve a complex problem to improve the performance of the model.</w:t>
      </w:r>
    </w:p>
    <w:p w14:paraId="3650A7BC"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4F3F9C61"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Random Forest is a classifier that contains a number of decision trees on various subsets of the given dataset and take the average to improve the predictive accuracy of that dataset.</w:t>
      </w:r>
    </w:p>
    <w:p w14:paraId="565F2135"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1A89E4A5"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b/>
          <w:sz w:val="20"/>
          <w:szCs w:val="20"/>
        </w:rPr>
        <w:t>Working of Random Forest classifier</w:t>
      </w:r>
      <w:r w:rsidRPr="00883889">
        <w:rPr>
          <w:rFonts w:eastAsia="Arial Unicode MS"/>
          <w:sz w:val="20"/>
          <w:szCs w:val="20"/>
        </w:rPr>
        <w:t>:</w:t>
      </w:r>
    </w:p>
    <w:p w14:paraId="3715411E"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Random Forest works in two phases, first is to create the random forest by combining N decision tree, and second is to make prediction for each tree created in the previous phase.</w:t>
      </w:r>
    </w:p>
    <w:p w14:paraId="456FF80F" w14:textId="77777777" w:rsidR="004B6FBF" w:rsidRPr="00883889" w:rsidRDefault="004B6FBF" w:rsidP="004B6FBF">
      <w:pPr>
        <w:pStyle w:val="NormalWeb"/>
        <w:shd w:val="clear" w:color="auto" w:fill="FFFFFF"/>
        <w:spacing w:before="0" w:beforeAutospacing="0" w:after="0" w:afterAutospacing="0"/>
        <w:rPr>
          <w:rFonts w:eastAsia="Arial Unicode MS"/>
          <w:sz w:val="20"/>
          <w:szCs w:val="20"/>
        </w:rPr>
      </w:pPr>
    </w:p>
    <w:p w14:paraId="738C4152"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Step1: Select random K data points from the training set.</w:t>
      </w:r>
    </w:p>
    <w:p w14:paraId="66B2D9E0"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Step2: Build the decision tree associated with the selected data points that is considered as subsets.</w:t>
      </w:r>
    </w:p>
    <w:p w14:paraId="765D6693"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Step3: Choose the number N for decision trees that we want to implement.</w:t>
      </w:r>
    </w:p>
    <w:p w14:paraId="78350D6F"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Step4: Repeat the steps 1 and 2.</w:t>
      </w:r>
    </w:p>
    <w:p w14:paraId="26515B3B"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sidRPr="00883889">
        <w:rPr>
          <w:rFonts w:eastAsia="Arial Unicode MS"/>
          <w:sz w:val="20"/>
          <w:szCs w:val="20"/>
        </w:rPr>
        <w:t>Step5: For new data points find the predictions of each decision tree, and assign the new data point to the category that gains the majority votes.</w:t>
      </w:r>
    </w:p>
    <w:p w14:paraId="1A259C4F" w14:textId="77777777" w:rsidR="004B6FBF" w:rsidRDefault="004B6FBF" w:rsidP="004B6FBF">
      <w:pPr>
        <w:pStyle w:val="NormalWeb"/>
        <w:shd w:val="clear" w:color="auto" w:fill="FFFFFF"/>
        <w:spacing w:before="0" w:beforeAutospacing="0" w:after="0" w:afterAutospacing="0"/>
        <w:rPr>
          <w:rFonts w:eastAsia="Arial Unicode MS"/>
          <w:sz w:val="20"/>
          <w:szCs w:val="20"/>
        </w:rPr>
      </w:pPr>
    </w:p>
    <w:p w14:paraId="2FEA4D2E" w14:textId="77777777" w:rsidR="004B6FBF" w:rsidRPr="000539C7"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0539C7">
        <w:rPr>
          <w:rFonts w:eastAsia="Arial Unicode MS"/>
          <w:b/>
          <w:bCs/>
          <w:sz w:val="20"/>
          <w:szCs w:val="20"/>
        </w:rPr>
        <w:t>Experiment and Observation:</w:t>
      </w:r>
    </w:p>
    <w:p w14:paraId="4A9FA651"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 xml:space="preserve">Based on the machine learning approach, Cyber Crime detection approach is implemented using python programming language. Pandas is a python data manipulating library and also an analysis tool for data cleaning and pre-processing. </w:t>
      </w:r>
    </w:p>
    <w:p w14:paraId="69BC4BA3"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NumPy is also used for the data pre-processing.</w:t>
      </w:r>
    </w:p>
    <w:p w14:paraId="77AEA0BA"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Matplotlib and seaborn is used for data visualization.</w:t>
      </w:r>
    </w:p>
    <w:p w14:paraId="0158EAB9" w14:textId="77777777" w:rsidR="004B6FBF" w:rsidRDefault="004B6FBF" w:rsidP="004B6FBF">
      <w:pPr>
        <w:pStyle w:val="NormalWeb"/>
        <w:shd w:val="clear" w:color="auto" w:fill="FFFFFF"/>
        <w:spacing w:before="0" w:beforeAutospacing="0" w:after="0" w:afterAutospacing="0"/>
        <w:rPr>
          <w:rFonts w:eastAsia="Arial Unicode MS"/>
          <w:sz w:val="20"/>
          <w:szCs w:val="20"/>
        </w:rPr>
      </w:pPr>
    </w:p>
    <w:p w14:paraId="4B316517" w14:textId="77777777" w:rsidR="004B6FBF" w:rsidRPr="003D3213"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3D3213">
        <w:rPr>
          <w:rFonts w:eastAsia="Arial Unicode MS"/>
          <w:b/>
          <w:bCs/>
          <w:sz w:val="20"/>
          <w:szCs w:val="20"/>
        </w:rPr>
        <w:t>Data Cleaning:</w:t>
      </w:r>
    </w:p>
    <w:p w14:paraId="410011CD"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Data cleaning refers to create a noise free data from our original dataset. Missing value handling and outlier detection are two main steps in data cleaning. The imputation techniques used for missing value treatment. Mean Imputer, Mode Imputer are mainly used based on the data.</w:t>
      </w:r>
    </w:p>
    <w:p w14:paraId="3AB7C0BC"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lastRenderedPageBreak/>
        <w:t>Outliers are defined as the entirely different observation of data from other data values. Our treating outliers we used normal distribution graphs and creating different conditions to maintain the values.</w:t>
      </w:r>
    </w:p>
    <w:p w14:paraId="3669CF47" w14:textId="77777777" w:rsidR="004B6FBF" w:rsidRDefault="004B6FBF" w:rsidP="004B6FBF">
      <w:pPr>
        <w:pStyle w:val="NormalWeb"/>
        <w:shd w:val="clear" w:color="auto" w:fill="FFFFFF"/>
        <w:spacing w:before="0" w:beforeAutospacing="0" w:after="0" w:afterAutospacing="0"/>
        <w:rPr>
          <w:rFonts w:eastAsia="Arial Unicode MS"/>
          <w:sz w:val="20"/>
          <w:szCs w:val="20"/>
        </w:rPr>
      </w:pPr>
    </w:p>
    <w:p w14:paraId="1441AE9D" w14:textId="77777777" w:rsidR="004B6FBF" w:rsidRPr="003D3213"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3D3213">
        <w:rPr>
          <w:rFonts w:eastAsia="Arial Unicode MS"/>
          <w:b/>
          <w:bCs/>
          <w:sz w:val="20"/>
          <w:szCs w:val="20"/>
        </w:rPr>
        <w:t>Data Splitting:</w:t>
      </w:r>
    </w:p>
    <w:p w14:paraId="36D46C04"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Data Splitting is a technique of splitting the data into training data and testing data. The data should ideally divide into three sets train, test and holdout cross-validation or development set.</w:t>
      </w:r>
    </w:p>
    <w:p w14:paraId="0E40AB06" w14:textId="77777777" w:rsidR="004B6FBF" w:rsidRPr="00D3690A"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D3690A">
        <w:rPr>
          <w:rFonts w:eastAsia="Arial Unicode MS"/>
          <w:b/>
          <w:bCs/>
          <w:sz w:val="20"/>
          <w:szCs w:val="20"/>
        </w:rPr>
        <w:t xml:space="preserve">Train Set: </w:t>
      </w:r>
    </w:p>
    <w:p w14:paraId="61EDC94A"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The Train set would contain the data with training data, the overall model trained from this data split. If the data contain noise, it will reduce the prediction accuracy.</w:t>
      </w:r>
    </w:p>
    <w:p w14:paraId="7A4FF9FD" w14:textId="77777777" w:rsidR="004B6FBF" w:rsidRPr="00D3690A"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D3690A">
        <w:rPr>
          <w:rFonts w:eastAsia="Arial Unicode MS"/>
          <w:b/>
          <w:bCs/>
          <w:sz w:val="20"/>
          <w:szCs w:val="20"/>
        </w:rPr>
        <w:t>Development Set:</w:t>
      </w:r>
    </w:p>
    <w:p w14:paraId="69366481"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Development set is used to validate the trained model. This will help in evaluating the model performance. If the error in the training and development set is huge, it states that the model has high variance, it turns to overfitting.</w:t>
      </w:r>
    </w:p>
    <w:p w14:paraId="66BAA3F8"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Overfitting is a technique which does not make accurate predictions on testing data. The model gets trained with so much data, it starts learning from noise and inaccurate data and testing with test data results high variance.</w:t>
      </w:r>
    </w:p>
    <w:p w14:paraId="21314BA5" w14:textId="77777777" w:rsidR="004B6FBF" w:rsidRPr="00811086"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811086">
        <w:rPr>
          <w:rFonts w:eastAsia="Arial Unicode MS"/>
          <w:b/>
          <w:bCs/>
          <w:sz w:val="20"/>
          <w:szCs w:val="20"/>
        </w:rPr>
        <w:t>Variance and Bias:</w:t>
      </w:r>
    </w:p>
    <w:p w14:paraId="7B2FB7A7"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Bias states that error rate of training data, when error rate is high that is called high bias and low means low bias.</w:t>
      </w:r>
    </w:p>
    <w:p w14:paraId="70A58324"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Variance defined as the error rate of training data and testing data, the difference if the error rate is high, it turned as high variance and if low then it is low variance.</w:t>
      </w:r>
    </w:p>
    <w:p w14:paraId="18A4F77D" w14:textId="77777777" w:rsidR="004B6FBF" w:rsidRPr="00811086"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811086">
        <w:rPr>
          <w:rFonts w:eastAsia="Arial Unicode MS"/>
          <w:b/>
          <w:bCs/>
          <w:sz w:val="20"/>
          <w:szCs w:val="20"/>
        </w:rPr>
        <w:t>Test Set:</w:t>
      </w:r>
    </w:p>
    <w:p w14:paraId="0BB7302F"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The test set contains the data on which we test the trained and validation model. This can be used to measure the performance of our model.</w:t>
      </w:r>
    </w:p>
    <w:p w14:paraId="0DC03047"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2108C5EC" w14:textId="77777777" w:rsidR="004B6FBF" w:rsidRPr="00D730BB"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D730BB">
        <w:rPr>
          <w:rFonts w:eastAsia="Arial Unicode MS"/>
          <w:b/>
          <w:bCs/>
          <w:sz w:val="20"/>
          <w:szCs w:val="20"/>
        </w:rPr>
        <w:t>Feature Scaling:</w:t>
      </w:r>
    </w:p>
    <w:p w14:paraId="689DB610"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Feature Scaling is a method of normalize the independent or input variable in the data and also called data normalization.</w:t>
      </w:r>
    </w:p>
    <w:p w14:paraId="055E8106"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Normalization:</w:t>
      </w:r>
    </w:p>
    <w:p w14:paraId="1588644D"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It is also called min-max scaling or min-max normalization.it rescales the value in the range [0,1].</w:t>
      </w:r>
    </w:p>
    <w:p w14:paraId="2C7C9C64"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43886791"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sidRPr="00811086">
        <w:rPr>
          <w:rFonts w:eastAsia="Arial Unicode MS"/>
          <w:noProof/>
          <w:sz w:val="20"/>
          <w:szCs w:val="20"/>
        </w:rPr>
        <w:drawing>
          <wp:inline distT="0" distB="0" distL="0" distR="0" wp14:anchorId="6260C8BE" wp14:editId="36021E74">
            <wp:extent cx="1995805" cy="842645"/>
            <wp:effectExtent l="0" t="0" r="0" b="0"/>
            <wp:docPr id="3" name="Picture 1" descr="A picture containing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descr="A picture containing text&#10;&#10;Description automatically generated"/>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5805" cy="842645"/>
                    </a:xfrm>
                    <a:prstGeom prst="rect">
                      <a:avLst/>
                    </a:prstGeom>
                    <a:noFill/>
                    <a:ln>
                      <a:noFill/>
                    </a:ln>
                  </pic:spPr>
                </pic:pic>
              </a:graphicData>
            </a:graphic>
          </wp:inline>
        </w:drawing>
      </w:r>
    </w:p>
    <w:p w14:paraId="62FA0B34"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Here, max(x) and min(x) are the maximum and minimum values of the feature respectively.</w:t>
      </w:r>
    </w:p>
    <w:p w14:paraId="2D8CA874"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08272676" w14:textId="77777777" w:rsidR="004B6FBF" w:rsidRPr="00D730BB"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D730BB">
        <w:rPr>
          <w:rFonts w:eastAsia="Arial Unicode MS"/>
          <w:b/>
          <w:bCs/>
          <w:sz w:val="20"/>
          <w:szCs w:val="20"/>
        </w:rPr>
        <w:t>Standardization:</w:t>
      </w:r>
    </w:p>
    <w:p w14:paraId="60FB38CF"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Feature standardization makes the value of each feature in the data have zero mean and unit variance.</w:t>
      </w:r>
    </w:p>
    <w:p w14:paraId="20BF4307"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 xml:space="preserve">    </w:t>
      </w:r>
      <w:r w:rsidRPr="00D730BB">
        <w:rPr>
          <w:rFonts w:eastAsia="Arial Unicode MS"/>
          <w:noProof/>
          <w:sz w:val="20"/>
          <w:szCs w:val="20"/>
        </w:rPr>
        <w:drawing>
          <wp:inline distT="0" distB="0" distL="0" distR="0" wp14:anchorId="0A572488" wp14:editId="4C212775">
            <wp:extent cx="1765300" cy="819150"/>
            <wp:effectExtent l="0" t="0" r="0" b="0"/>
            <wp:docPr id="4"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 descr="Text&#10;&#10;Description automatically generated"/>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5300" cy="819150"/>
                    </a:xfrm>
                    <a:prstGeom prst="rect">
                      <a:avLst/>
                    </a:prstGeom>
                    <a:noFill/>
                    <a:ln>
                      <a:noFill/>
                    </a:ln>
                  </pic:spPr>
                </pic:pic>
              </a:graphicData>
            </a:graphic>
          </wp:inline>
        </w:drawing>
      </w:r>
    </w:p>
    <w:p w14:paraId="647B379C"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lastRenderedPageBreak/>
        <w:t>Here, x’ is the average of the feature vector.</w:t>
      </w:r>
    </w:p>
    <w:p w14:paraId="6611543B"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41D93F3D" w14:textId="77777777" w:rsidR="004B6FBF" w:rsidRPr="00B7491E"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B7491E">
        <w:rPr>
          <w:rFonts w:eastAsia="Arial Unicode MS"/>
          <w:b/>
          <w:bCs/>
          <w:sz w:val="20"/>
          <w:szCs w:val="20"/>
        </w:rPr>
        <w:t>Clustering:</w:t>
      </w:r>
    </w:p>
    <w:p w14:paraId="465BDEE7"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A mode of grouping the datapoints into different clusters, involve of similar data point. Clustering works on the unlabelled dataset and fetch useful patterns from the data or independent variable.</w:t>
      </w:r>
    </w:p>
    <w:p w14:paraId="4D83124B"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In Cyber Secured crime prevention and detection, we have only data contains independent variables we need to customize a pattern from the data and creates similar clusters from that data.</w:t>
      </w:r>
      <w:r w:rsidRPr="00B7491E">
        <w:rPr>
          <w:rFonts w:eastAsia="Arial Unicode MS"/>
          <w:sz w:val="20"/>
          <w:szCs w:val="20"/>
        </w:rPr>
        <w:t xml:space="preserve"> </w:t>
      </w:r>
      <w:r>
        <w:rPr>
          <w:rFonts w:eastAsia="Arial Unicode MS"/>
          <w:sz w:val="20"/>
          <w:szCs w:val="20"/>
        </w:rPr>
        <w:t>K means as the clustering algorithm used. Use trial and error method we provide different K values for clustering. K=3,5,7,10,15,20,25 and then analyse each cluster values and find out the better cluster points.</w:t>
      </w:r>
    </w:p>
    <w:p w14:paraId="3861A0F0"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1467DAED"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6F46715D"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7C77F09F" w14:textId="77777777" w:rsidR="004B6FBF"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B7491E">
        <w:rPr>
          <w:rFonts w:eastAsia="Arial Unicode MS"/>
          <w:b/>
          <w:bCs/>
          <w:sz w:val="20"/>
          <w:szCs w:val="20"/>
        </w:rPr>
        <w:t>Classification:</w:t>
      </w:r>
    </w:p>
    <w:p w14:paraId="2056FD13" w14:textId="77777777" w:rsidR="004B6FBF" w:rsidRPr="00B7491E" w:rsidRDefault="004B6FBF" w:rsidP="004B6FBF">
      <w:pPr>
        <w:pStyle w:val="NormalWeb"/>
        <w:shd w:val="clear" w:color="auto" w:fill="FFFFFF"/>
        <w:spacing w:before="0" w:beforeAutospacing="0" w:after="0" w:afterAutospacing="0" w:line="360" w:lineRule="auto"/>
        <w:rPr>
          <w:rFonts w:eastAsia="Arial Unicode MS"/>
          <w:b/>
          <w:bCs/>
          <w:sz w:val="20"/>
          <w:szCs w:val="20"/>
        </w:rPr>
      </w:pPr>
    </w:p>
    <w:p w14:paraId="44377860"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 xml:space="preserve">Classification is a technique used to identify the category of new observation on the basis of training data. In Classification program learns from the given dataset or observations into different number of classes. Random Forest Classifier classify the given data point into Fraud, no Fraud and some fraud[2]. </w:t>
      </w:r>
    </w:p>
    <w:p w14:paraId="1F11D6BD"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Ensemble learning is used in Random Forest Classifier. Ensemble uses two types of methods:</w:t>
      </w:r>
    </w:p>
    <w:p w14:paraId="0A67DEAA" w14:textId="77777777" w:rsidR="004B6FBF" w:rsidRDefault="004B6FBF" w:rsidP="004B6FBF">
      <w:pPr>
        <w:pStyle w:val="NormalWeb"/>
        <w:numPr>
          <w:ilvl w:val="0"/>
          <w:numId w:val="8"/>
        </w:numPr>
        <w:shd w:val="clear" w:color="auto" w:fill="FFFFFF"/>
        <w:spacing w:before="0" w:beforeAutospacing="0" w:after="0" w:afterAutospacing="0" w:line="360" w:lineRule="auto"/>
        <w:rPr>
          <w:rFonts w:eastAsia="Arial Unicode MS"/>
          <w:sz w:val="20"/>
          <w:szCs w:val="20"/>
        </w:rPr>
      </w:pPr>
      <w:r>
        <w:rPr>
          <w:rFonts w:eastAsia="Arial Unicode MS"/>
          <w:sz w:val="20"/>
          <w:szCs w:val="20"/>
        </w:rPr>
        <w:t>Bagging:  It creates a different training subset from sample training data with replacement and the final output is based on majority voting.</w:t>
      </w:r>
    </w:p>
    <w:p w14:paraId="4DD5D69B" w14:textId="77777777" w:rsidR="004B6FBF" w:rsidRDefault="004B6FBF" w:rsidP="004B6FBF">
      <w:pPr>
        <w:pStyle w:val="NormalWeb"/>
        <w:numPr>
          <w:ilvl w:val="0"/>
          <w:numId w:val="8"/>
        </w:numPr>
        <w:shd w:val="clear" w:color="auto" w:fill="FFFFFF"/>
        <w:spacing w:before="0" w:beforeAutospacing="0" w:after="0" w:afterAutospacing="0" w:line="360" w:lineRule="auto"/>
        <w:rPr>
          <w:rFonts w:eastAsia="Arial Unicode MS"/>
          <w:sz w:val="20"/>
          <w:szCs w:val="20"/>
        </w:rPr>
      </w:pPr>
      <w:r>
        <w:rPr>
          <w:rFonts w:eastAsia="Arial Unicode MS"/>
          <w:sz w:val="20"/>
          <w:szCs w:val="20"/>
        </w:rPr>
        <w:t>Boosting: it associates weak learners into strong learners by creating sequential models.</w:t>
      </w:r>
    </w:p>
    <w:p w14:paraId="1F96D0A7" w14:textId="77777777" w:rsidR="004B6FBF" w:rsidRDefault="004B6FBF" w:rsidP="004B6FBF">
      <w:pPr>
        <w:pStyle w:val="NormalWeb"/>
        <w:shd w:val="clear" w:color="auto" w:fill="FFFFFF"/>
        <w:spacing w:before="0" w:beforeAutospacing="0" w:after="0" w:afterAutospacing="0" w:line="360" w:lineRule="auto"/>
        <w:ind w:left="720"/>
        <w:rPr>
          <w:rFonts w:eastAsia="Arial Unicode MS"/>
          <w:sz w:val="20"/>
          <w:szCs w:val="20"/>
        </w:rPr>
      </w:pPr>
    </w:p>
    <w:p w14:paraId="77CF500F" w14:textId="77777777" w:rsidR="004B6FBF" w:rsidRPr="00483F07"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483F07">
        <w:rPr>
          <w:rFonts w:eastAsia="Arial Unicode MS"/>
          <w:b/>
          <w:bCs/>
          <w:sz w:val="20"/>
          <w:szCs w:val="20"/>
        </w:rPr>
        <w:t>Parameters in Random Forest:</w:t>
      </w:r>
    </w:p>
    <w:p w14:paraId="673F54E5" w14:textId="77777777" w:rsidR="004B6FBF" w:rsidRDefault="004B6FBF" w:rsidP="004B6FBF">
      <w:pPr>
        <w:pStyle w:val="NormalWeb"/>
        <w:numPr>
          <w:ilvl w:val="0"/>
          <w:numId w:val="9"/>
        </w:numPr>
        <w:shd w:val="clear" w:color="auto" w:fill="FFFFFF"/>
        <w:spacing w:before="0" w:beforeAutospacing="0" w:after="0" w:afterAutospacing="0" w:line="360" w:lineRule="auto"/>
        <w:rPr>
          <w:rFonts w:eastAsia="Arial Unicode MS"/>
          <w:sz w:val="20"/>
          <w:szCs w:val="20"/>
        </w:rPr>
      </w:pPr>
      <w:proofErr w:type="spellStart"/>
      <w:r>
        <w:rPr>
          <w:rFonts w:eastAsia="Arial Unicode MS"/>
          <w:sz w:val="20"/>
          <w:szCs w:val="20"/>
        </w:rPr>
        <w:t>n_estimators</w:t>
      </w:r>
      <w:proofErr w:type="spellEnd"/>
      <w:r>
        <w:rPr>
          <w:rFonts w:eastAsia="Arial Unicode MS"/>
          <w:sz w:val="20"/>
          <w:szCs w:val="20"/>
        </w:rPr>
        <w:t>: Number of trees the algorithm builds before prediction.</w:t>
      </w:r>
    </w:p>
    <w:p w14:paraId="03A8C25E" w14:textId="77777777" w:rsidR="004B6FBF" w:rsidRDefault="004B6FBF" w:rsidP="004B6FBF">
      <w:pPr>
        <w:pStyle w:val="NormalWeb"/>
        <w:numPr>
          <w:ilvl w:val="0"/>
          <w:numId w:val="9"/>
        </w:numPr>
        <w:shd w:val="clear" w:color="auto" w:fill="FFFFFF"/>
        <w:spacing w:before="0" w:beforeAutospacing="0" w:after="0" w:afterAutospacing="0" w:line="360" w:lineRule="auto"/>
        <w:rPr>
          <w:rFonts w:eastAsia="Arial Unicode MS"/>
          <w:sz w:val="20"/>
          <w:szCs w:val="20"/>
        </w:rPr>
      </w:pPr>
      <w:proofErr w:type="spellStart"/>
      <w:r>
        <w:rPr>
          <w:rFonts w:eastAsia="Arial Unicode MS"/>
          <w:sz w:val="20"/>
          <w:szCs w:val="20"/>
        </w:rPr>
        <w:t>max_features</w:t>
      </w:r>
      <w:proofErr w:type="spellEnd"/>
      <w:r>
        <w:rPr>
          <w:rFonts w:eastAsia="Arial Unicode MS"/>
          <w:sz w:val="20"/>
          <w:szCs w:val="20"/>
        </w:rPr>
        <w:t>: Maximum number of features in the random forest consider as splitting the node.</w:t>
      </w:r>
    </w:p>
    <w:p w14:paraId="7C353635" w14:textId="77777777" w:rsidR="004B6FBF" w:rsidRDefault="004B6FBF" w:rsidP="004B6FBF">
      <w:pPr>
        <w:pStyle w:val="NormalWeb"/>
        <w:numPr>
          <w:ilvl w:val="0"/>
          <w:numId w:val="9"/>
        </w:numPr>
        <w:shd w:val="clear" w:color="auto" w:fill="FFFFFF"/>
        <w:spacing w:before="0" w:beforeAutospacing="0" w:after="0" w:afterAutospacing="0" w:line="360" w:lineRule="auto"/>
        <w:rPr>
          <w:rFonts w:eastAsia="Arial Unicode MS"/>
          <w:sz w:val="20"/>
          <w:szCs w:val="20"/>
        </w:rPr>
      </w:pPr>
      <w:r>
        <w:rPr>
          <w:rFonts w:eastAsia="Arial Unicode MS"/>
          <w:sz w:val="20"/>
          <w:szCs w:val="20"/>
        </w:rPr>
        <w:t>Criterion: Based on the impurity of the data.</w:t>
      </w:r>
    </w:p>
    <w:p w14:paraId="206D99F3" w14:textId="77777777" w:rsidR="004B6FBF" w:rsidRDefault="004B6FBF" w:rsidP="004B6FBF">
      <w:pPr>
        <w:pStyle w:val="NormalWeb"/>
        <w:numPr>
          <w:ilvl w:val="0"/>
          <w:numId w:val="9"/>
        </w:numPr>
        <w:shd w:val="clear" w:color="auto" w:fill="FFFFFF"/>
        <w:spacing w:before="0" w:beforeAutospacing="0" w:after="0" w:afterAutospacing="0" w:line="360" w:lineRule="auto"/>
        <w:rPr>
          <w:rFonts w:eastAsia="Arial Unicode MS"/>
          <w:sz w:val="20"/>
          <w:szCs w:val="20"/>
        </w:rPr>
      </w:pPr>
      <w:proofErr w:type="spellStart"/>
      <w:r>
        <w:rPr>
          <w:rFonts w:eastAsia="Arial Unicode MS"/>
          <w:sz w:val="20"/>
          <w:szCs w:val="20"/>
        </w:rPr>
        <w:t>max_leaf_nodes</w:t>
      </w:r>
      <w:proofErr w:type="spellEnd"/>
      <w:r>
        <w:rPr>
          <w:rFonts w:eastAsia="Arial Unicode MS"/>
          <w:sz w:val="20"/>
          <w:szCs w:val="20"/>
        </w:rPr>
        <w:t>: We can select the number of leaf node in the tree.</w:t>
      </w:r>
    </w:p>
    <w:p w14:paraId="27B7BB26" w14:textId="77777777" w:rsidR="004B6FBF" w:rsidRDefault="004B6FBF" w:rsidP="004B6FBF">
      <w:pPr>
        <w:pStyle w:val="NormalWeb"/>
        <w:shd w:val="clear" w:color="auto" w:fill="FFFFFF"/>
        <w:spacing w:before="0" w:beforeAutospacing="0" w:after="0" w:afterAutospacing="0" w:line="360" w:lineRule="auto"/>
        <w:ind w:left="720"/>
        <w:rPr>
          <w:rFonts w:eastAsia="Arial Unicode MS"/>
          <w:sz w:val="20"/>
          <w:szCs w:val="20"/>
        </w:rPr>
      </w:pPr>
    </w:p>
    <w:p w14:paraId="4E93594D"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Confusion Matrix:</w:t>
      </w:r>
    </w:p>
    <w:p w14:paraId="05D5B72B"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Confusion matrix is used for calculating the performance of classification algorithms. It is only useful we need to know the true value of test data are known. It shows error in the model performance hence it is known as error matrix.</w:t>
      </w:r>
    </w:p>
    <w:p w14:paraId="72E09814" w14:textId="77777777" w:rsidR="004B6FBF" w:rsidRDefault="004B6FBF" w:rsidP="004B6FBF">
      <w:pPr>
        <w:pStyle w:val="NormalWeb"/>
        <w:shd w:val="clear" w:color="auto" w:fill="FFFFFF"/>
        <w:spacing w:before="0" w:beforeAutospacing="0" w:after="0" w:afterAutospacing="0" w:line="360" w:lineRule="auto"/>
        <w:ind w:left="360"/>
        <w:rPr>
          <w:rFonts w:eastAsia="Arial Unicode MS"/>
          <w:sz w:val="20"/>
          <w:szCs w:val="20"/>
        </w:rPr>
      </w:pPr>
    </w:p>
    <w:p w14:paraId="2D371E98"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sidRPr="000173B6">
        <w:rPr>
          <w:rFonts w:eastAsia="Arial Unicode MS"/>
          <w:noProof/>
          <w:sz w:val="20"/>
          <w:szCs w:val="20"/>
        </w:rPr>
        <w:drawing>
          <wp:inline distT="0" distB="0" distL="0" distR="0" wp14:anchorId="2EF39A3B" wp14:editId="5270A465">
            <wp:extent cx="3196590" cy="469265"/>
            <wp:effectExtent l="0" t="0" r="0" b="0"/>
            <wp:docPr id="5" name="Picture 1" descr="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descr="Table&#10;&#10;Description automatically generated"/>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6590" cy="469265"/>
                    </a:xfrm>
                    <a:prstGeom prst="rect">
                      <a:avLst/>
                    </a:prstGeom>
                    <a:noFill/>
                    <a:ln>
                      <a:noFill/>
                    </a:ln>
                  </pic:spPr>
                </pic:pic>
              </a:graphicData>
            </a:graphic>
          </wp:inline>
        </w:drawing>
      </w:r>
    </w:p>
    <w:p w14:paraId="369D7347"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515C3E43"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True Negative: Model has predicted the value NO, real value or orginal value is also NO.</w:t>
      </w:r>
    </w:p>
    <w:p w14:paraId="5ACD7784"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True Positive: Model has predicted the value YES and the real value was also True.</w:t>
      </w:r>
    </w:p>
    <w:p w14:paraId="176EE15E"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False Negative: The model has predicted NO and real value is YES Error matrix with Typr  2 error.</w:t>
      </w:r>
    </w:p>
    <w:p w14:paraId="13C88188"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False Positive: The model has predicted YES but the real value is No. Error Matrix with Type 1 error.</w:t>
      </w:r>
    </w:p>
    <w:p w14:paraId="0E1E0298"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30563FEF" w14:textId="77777777" w:rsidR="004B6FBF" w:rsidRPr="00731D4B" w:rsidRDefault="004B6FBF" w:rsidP="004B6FBF">
      <w:pPr>
        <w:pStyle w:val="NormalWeb"/>
        <w:shd w:val="clear" w:color="auto" w:fill="FFFFFF"/>
        <w:spacing w:before="0" w:beforeAutospacing="0" w:after="0" w:afterAutospacing="0" w:line="360" w:lineRule="auto"/>
        <w:rPr>
          <w:rFonts w:eastAsia="Arial Unicode MS"/>
          <w:b/>
          <w:bCs/>
          <w:sz w:val="20"/>
          <w:szCs w:val="20"/>
        </w:rPr>
      </w:pPr>
      <w:r w:rsidRPr="00731D4B">
        <w:rPr>
          <w:rFonts w:eastAsia="Arial Unicode MS"/>
          <w:b/>
          <w:bCs/>
          <w:sz w:val="20"/>
          <w:szCs w:val="20"/>
        </w:rPr>
        <w:t xml:space="preserve">Calculate Confusion Matrix: </w:t>
      </w:r>
    </w:p>
    <w:p w14:paraId="77DF8EEF"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567B623B"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r>
        <w:rPr>
          <w:rFonts w:eastAsia="Arial Unicode MS"/>
          <w:sz w:val="20"/>
          <w:szCs w:val="20"/>
        </w:rPr>
        <w:t>Classification Accuracy:  Important parameter for calculating our overall accuracy of prediction, it is the combination of True Positive and True Negative.</w:t>
      </w:r>
    </w:p>
    <w:p w14:paraId="56745191"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sidRPr="00731D4B">
        <w:rPr>
          <w:rFonts w:eastAsia="Arial Unicode MS"/>
          <w:noProof/>
          <w:sz w:val="20"/>
          <w:szCs w:val="20"/>
        </w:rPr>
        <w:drawing>
          <wp:inline distT="0" distB="0" distL="0" distR="0" wp14:anchorId="465FA429" wp14:editId="5E29A131">
            <wp:extent cx="2377440" cy="1160780"/>
            <wp:effectExtent l="0" t="0" r="0" b="0"/>
            <wp:docPr id="6" name="Picture 1" descr="Graphical user interface, application&#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 descr="Graphical user interface, application&#10;&#10;Description automatically generated with medium confidence"/>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77440" cy="1160780"/>
                    </a:xfrm>
                    <a:prstGeom prst="rect">
                      <a:avLst/>
                    </a:prstGeom>
                    <a:noFill/>
                    <a:ln>
                      <a:noFill/>
                    </a:ln>
                  </pic:spPr>
                </pic:pic>
              </a:graphicData>
            </a:graphic>
          </wp:inline>
        </w:drawing>
      </w:r>
    </w:p>
    <w:p w14:paraId="476A033D"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Misclassification Rate: Error rate of the machine learning model or wrong prediction rate. Calculating the number of incorrect prediction to all the prediction by the model.</w:t>
      </w:r>
    </w:p>
    <w:p w14:paraId="490B13A6"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48FDB500"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 xml:space="preserve">        </w:t>
      </w:r>
      <w:r w:rsidRPr="00EB4313">
        <w:rPr>
          <w:rFonts w:eastAsia="Arial Unicode MS"/>
          <w:noProof/>
          <w:sz w:val="20"/>
          <w:szCs w:val="20"/>
        </w:rPr>
        <w:drawing>
          <wp:inline distT="0" distB="0" distL="0" distR="0" wp14:anchorId="7E19CF01" wp14:editId="3F276362">
            <wp:extent cx="1844675" cy="914400"/>
            <wp:effectExtent l="0" t="0" r="0" b="0"/>
            <wp:docPr id="7" name="Picture 1" descr="Graphical user interfac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 descr="Graphical user interface&#10;&#10;Description automatically generated with medium confidence"/>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44675" cy="914400"/>
                    </a:xfrm>
                    <a:prstGeom prst="rect">
                      <a:avLst/>
                    </a:prstGeom>
                    <a:noFill/>
                    <a:ln>
                      <a:noFill/>
                    </a:ln>
                  </pic:spPr>
                </pic:pic>
              </a:graphicData>
            </a:graphic>
          </wp:inline>
        </w:drawing>
      </w:r>
    </w:p>
    <w:p w14:paraId="481597D7"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7F6F00F2"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Precision: Defines the number of correct outputs provided by the model. It identify the number of actual true.</w:t>
      </w:r>
    </w:p>
    <w:p w14:paraId="60844F0E"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4ED9B1C3"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 xml:space="preserve">           </w:t>
      </w:r>
      <w:r w:rsidRPr="00EB4313">
        <w:rPr>
          <w:rFonts w:eastAsia="Arial Unicode MS"/>
          <w:noProof/>
          <w:sz w:val="20"/>
          <w:szCs w:val="20"/>
        </w:rPr>
        <w:drawing>
          <wp:inline distT="0" distB="0" distL="0" distR="0" wp14:anchorId="651C708E" wp14:editId="0F16DC25">
            <wp:extent cx="1661795" cy="1009650"/>
            <wp:effectExtent l="0" t="0" r="0" b="0"/>
            <wp:docPr id="8" name="Picture 1" descr="A picture containing 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 descr="A picture containing table&#10;&#10;Description automatically generated"/>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61795" cy="1009650"/>
                    </a:xfrm>
                    <a:prstGeom prst="rect">
                      <a:avLst/>
                    </a:prstGeom>
                    <a:noFill/>
                    <a:ln>
                      <a:noFill/>
                    </a:ln>
                  </pic:spPr>
                </pic:pic>
              </a:graphicData>
            </a:graphic>
          </wp:inline>
        </w:drawing>
      </w:r>
    </w:p>
    <w:p w14:paraId="10857257"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Recall: Out of total positive classes our model predicted correctly.</w:t>
      </w:r>
    </w:p>
    <w:p w14:paraId="6A8027AE"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 xml:space="preserve">   </w:t>
      </w:r>
      <w:r w:rsidRPr="00EB4313">
        <w:rPr>
          <w:rFonts w:eastAsia="Arial Unicode MS"/>
          <w:noProof/>
          <w:sz w:val="20"/>
          <w:szCs w:val="20"/>
        </w:rPr>
        <w:drawing>
          <wp:inline distT="0" distB="0" distL="0" distR="0" wp14:anchorId="7B0821C6" wp14:editId="02049AD3">
            <wp:extent cx="1415415" cy="1073150"/>
            <wp:effectExtent l="0" t="0" r="0" b="0"/>
            <wp:docPr id="9" name="Picture 1" descr="Diagram&#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Picture 1" descr="Diagram&#10;&#10;Description automatically generated with medium confidence"/>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15415" cy="1073150"/>
                    </a:xfrm>
                    <a:prstGeom prst="rect">
                      <a:avLst/>
                    </a:prstGeom>
                    <a:noFill/>
                    <a:ln>
                      <a:noFill/>
                    </a:ln>
                  </pic:spPr>
                </pic:pic>
              </a:graphicData>
            </a:graphic>
          </wp:inline>
        </w:drawing>
      </w:r>
    </w:p>
    <w:p w14:paraId="517F2144" w14:textId="77777777" w:rsidR="004B6FBF" w:rsidRPr="00267ABA" w:rsidRDefault="004B6FBF" w:rsidP="004B6FBF">
      <w:pPr>
        <w:pStyle w:val="NormalWeb"/>
        <w:shd w:val="clear" w:color="auto" w:fill="FFFFFF"/>
        <w:spacing w:before="0" w:beforeAutospacing="0" w:after="0" w:afterAutospacing="0" w:line="360" w:lineRule="auto"/>
        <w:rPr>
          <w:rFonts w:eastAsia="Arial Unicode MS"/>
          <w:b/>
          <w:bCs/>
          <w:noProof/>
          <w:sz w:val="20"/>
          <w:szCs w:val="20"/>
        </w:rPr>
      </w:pPr>
      <w:r w:rsidRPr="00267ABA">
        <w:rPr>
          <w:rFonts w:eastAsia="Arial Unicode MS"/>
          <w:b/>
          <w:bCs/>
          <w:noProof/>
          <w:sz w:val="20"/>
          <w:szCs w:val="20"/>
        </w:rPr>
        <w:t>Conclusion:</w:t>
      </w:r>
    </w:p>
    <w:p w14:paraId="152C0C7E"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55E7E8A2"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Cyber crime is a very hazardous offensive marthod that focused on someone’s privacy. Data security is enabled by machine learning and data anlaysis technology and we need to protect our data using database management system. Uses the method of dynamic data protection. Machine learning approches establish some of the filtering and data cleaning techniques. And Secure our data in cloud based collaborations.</w:t>
      </w:r>
    </w:p>
    <w:p w14:paraId="3CD464CB"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 xml:space="preserve">Our approch customize some patterns using clustering techniques and establish clusters based on similar patterns and Classification of the crime based on the Random Forest algorithm and defines 3 classes. </w:t>
      </w:r>
    </w:p>
    <w:p w14:paraId="3B2BA6B3"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14A6EA89"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r>
        <w:rPr>
          <w:rFonts w:eastAsia="Arial Unicode MS"/>
          <w:noProof/>
          <w:sz w:val="20"/>
          <w:szCs w:val="20"/>
        </w:rPr>
        <w:t>References</w:t>
      </w:r>
    </w:p>
    <w:p w14:paraId="62804483"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6DD13F03" w14:textId="77777777" w:rsidR="004B6FBF" w:rsidRDefault="004B6FBF" w:rsidP="004B6FBF">
      <w:pPr>
        <w:pStyle w:val="NormalWeb"/>
        <w:numPr>
          <w:ilvl w:val="1"/>
          <w:numId w:val="5"/>
        </w:numPr>
        <w:shd w:val="clear" w:color="auto" w:fill="FFFFFF"/>
        <w:spacing w:before="0" w:beforeAutospacing="0" w:after="0" w:afterAutospacing="0" w:line="360" w:lineRule="auto"/>
        <w:rPr>
          <w:i/>
          <w:iCs/>
          <w:sz w:val="20"/>
          <w:szCs w:val="20"/>
        </w:rPr>
      </w:pPr>
      <w:proofErr w:type="spellStart"/>
      <w:r w:rsidRPr="00DE7952">
        <w:rPr>
          <w:i/>
          <w:iCs/>
          <w:sz w:val="20"/>
          <w:szCs w:val="20"/>
        </w:rPr>
        <w:t>Khanyisile</w:t>
      </w:r>
      <w:proofErr w:type="spellEnd"/>
      <w:r w:rsidRPr="00DE7952">
        <w:rPr>
          <w:i/>
          <w:iCs/>
          <w:sz w:val="20"/>
          <w:szCs w:val="20"/>
        </w:rPr>
        <w:t xml:space="preserve"> </w:t>
      </w:r>
      <w:proofErr w:type="spellStart"/>
      <w:r w:rsidRPr="00DE7952">
        <w:rPr>
          <w:i/>
          <w:iCs/>
          <w:sz w:val="20"/>
          <w:szCs w:val="20"/>
        </w:rPr>
        <w:t>Sixhaxa</w:t>
      </w:r>
      <w:proofErr w:type="spellEnd"/>
      <w:r w:rsidRPr="00DE7952">
        <w:rPr>
          <w:i/>
          <w:iCs/>
          <w:sz w:val="20"/>
          <w:szCs w:val="20"/>
        </w:rPr>
        <w:t xml:space="preserve">, Ashwini Jadhav, </w:t>
      </w:r>
      <w:proofErr w:type="spellStart"/>
      <w:r w:rsidRPr="00DE7952">
        <w:rPr>
          <w:i/>
          <w:iCs/>
          <w:sz w:val="20"/>
          <w:szCs w:val="20"/>
        </w:rPr>
        <w:t>Ritesh</w:t>
      </w:r>
      <w:proofErr w:type="spellEnd"/>
      <w:r w:rsidRPr="00DE7952">
        <w:rPr>
          <w:i/>
          <w:iCs/>
          <w:sz w:val="20"/>
          <w:szCs w:val="20"/>
        </w:rPr>
        <w:t xml:space="preserve"> </w:t>
      </w:r>
      <w:proofErr w:type="spellStart"/>
      <w:r w:rsidRPr="00DE7952">
        <w:rPr>
          <w:i/>
          <w:iCs/>
          <w:sz w:val="20"/>
          <w:szCs w:val="20"/>
        </w:rPr>
        <w:t>Ajoodha</w:t>
      </w:r>
      <w:proofErr w:type="spellEnd"/>
      <w:r w:rsidRPr="00DE7952">
        <w:rPr>
          <w:i/>
          <w:iCs/>
          <w:sz w:val="20"/>
          <w:szCs w:val="20"/>
        </w:rPr>
        <w:t>. "Predicting Students Performance in Exams using Machine Learning Techniques”, 2022 12th International Conference on Cloud Computing, Data Science &amp; Engineering (Confluence), 2022</w:t>
      </w:r>
      <w:r>
        <w:rPr>
          <w:i/>
          <w:iCs/>
          <w:sz w:val="20"/>
          <w:szCs w:val="20"/>
        </w:rPr>
        <w:t>.</w:t>
      </w:r>
    </w:p>
    <w:p w14:paraId="0F6B45BC" w14:textId="77777777" w:rsidR="004B6FBF" w:rsidRPr="003D669C" w:rsidRDefault="004B6FBF" w:rsidP="004B6FBF">
      <w:pPr>
        <w:pStyle w:val="NormalWeb"/>
        <w:numPr>
          <w:ilvl w:val="1"/>
          <w:numId w:val="5"/>
        </w:numPr>
        <w:shd w:val="clear" w:color="auto" w:fill="FFFFFF"/>
        <w:spacing w:before="0" w:beforeAutospacing="0" w:after="0" w:afterAutospacing="0" w:line="360" w:lineRule="auto"/>
        <w:ind w:left="0" w:firstLine="0"/>
        <w:rPr>
          <w:rFonts w:eastAsia="Arial Unicode MS"/>
          <w:i/>
          <w:iCs/>
          <w:noProof/>
          <w:sz w:val="20"/>
          <w:szCs w:val="20"/>
        </w:rPr>
      </w:pPr>
      <w:r w:rsidRPr="003D669C">
        <w:rPr>
          <w:i/>
          <w:iCs/>
          <w:sz w:val="20"/>
          <w:szCs w:val="20"/>
        </w:rPr>
        <w:t>"Intelligent Systems”, Springer Science and Business Media LLC, 2021</w:t>
      </w:r>
    </w:p>
    <w:p w14:paraId="215F09A7" w14:textId="77777777" w:rsidR="004B6FBF" w:rsidRDefault="004B6FBF" w:rsidP="004B6FBF">
      <w:pPr>
        <w:pStyle w:val="NormalWeb"/>
        <w:shd w:val="clear" w:color="auto" w:fill="FFFFFF"/>
        <w:spacing w:before="0" w:beforeAutospacing="0" w:after="0" w:afterAutospacing="0" w:line="360" w:lineRule="auto"/>
        <w:rPr>
          <w:rFonts w:eastAsia="Arial Unicode MS"/>
          <w:noProof/>
          <w:sz w:val="20"/>
          <w:szCs w:val="20"/>
        </w:rPr>
      </w:pPr>
    </w:p>
    <w:p w14:paraId="560202AA"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262D1A09"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2B4CA2CA"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360DD8DB"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4C45093F"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0F809EDD"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545B4A1E" w14:textId="77777777" w:rsidR="004B6FBF" w:rsidRDefault="004B6FBF" w:rsidP="004B6FBF">
      <w:pPr>
        <w:pStyle w:val="NormalWeb"/>
        <w:shd w:val="clear" w:color="auto" w:fill="FFFFFF"/>
        <w:spacing w:before="0" w:beforeAutospacing="0" w:after="0" w:afterAutospacing="0" w:line="360" w:lineRule="auto"/>
        <w:rPr>
          <w:rFonts w:eastAsia="Arial Unicode MS"/>
          <w:sz w:val="20"/>
          <w:szCs w:val="20"/>
        </w:rPr>
      </w:pPr>
    </w:p>
    <w:p w14:paraId="4D3745D4"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p>
    <w:p w14:paraId="5C7EA331" w14:textId="77777777" w:rsidR="004B6FBF" w:rsidRPr="00883889" w:rsidRDefault="004B6FBF" w:rsidP="004B6FBF">
      <w:pPr>
        <w:pStyle w:val="NormalWeb"/>
        <w:shd w:val="clear" w:color="auto" w:fill="FFFFFF"/>
        <w:spacing w:before="0" w:beforeAutospacing="0" w:after="0" w:afterAutospacing="0" w:line="360" w:lineRule="auto"/>
        <w:rPr>
          <w:rFonts w:eastAsia="Arial Unicode MS"/>
          <w:sz w:val="20"/>
          <w:szCs w:val="20"/>
        </w:rPr>
      </w:pPr>
    </w:p>
    <w:p w14:paraId="01476C17" w14:textId="77777777" w:rsidR="004B6FBF" w:rsidRPr="00883889" w:rsidRDefault="004B6FBF" w:rsidP="004B6FBF">
      <w:pPr>
        <w:tabs>
          <w:tab w:val="left" w:pos="360"/>
        </w:tabs>
        <w:snapToGrid w:val="0"/>
        <w:spacing w:line="360" w:lineRule="auto"/>
        <w:rPr>
          <w:rFonts w:ascii="Times New Roman" w:hAnsi="Times New Roman" w:cs="Times New Roman"/>
          <w:lang w:val="en-US"/>
        </w:rPr>
      </w:pPr>
    </w:p>
    <w:p w14:paraId="79C1928E" w14:textId="1A2C5651" w:rsidR="003C7C1B" w:rsidRDefault="003C7C1B" w:rsidP="00743924"/>
    <w:sectPr w:rsidR="003C7C1B" w:rsidSect="000965AB">
      <w:footerReference w:type="even" r:id="rId20"/>
      <w:footerReference w:type="default" r:id="rId2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40CE9" w14:textId="77777777" w:rsidR="00CD5117" w:rsidRDefault="00CD5117" w:rsidP="00743924">
      <w:pPr>
        <w:spacing w:after="0" w:line="240" w:lineRule="auto"/>
      </w:pPr>
      <w:r>
        <w:separator/>
      </w:r>
    </w:p>
  </w:endnote>
  <w:endnote w:type="continuationSeparator" w:id="0">
    <w:p w14:paraId="2F6925C2" w14:textId="77777777" w:rsidR="00CD5117" w:rsidRDefault="00CD5117" w:rsidP="00743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w:altName w:val="Sylfaen"/>
    <w:panose1 w:val="020B06040202020202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655353"/>
      <w:docPartObj>
        <w:docPartGallery w:val="Page Numbers (Bottom of Page)"/>
        <w:docPartUnique/>
      </w:docPartObj>
    </w:sdtPr>
    <w:sdtEndPr>
      <w:rPr>
        <w:noProof/>
      </w:rPr>
    </w:sdtEndPr>
    <w:sdtContent>
      <w:p w14:paraId="3A579331" w14:textId="4A9D681E" w:rsidR="000965AB" w:rsidRDefault="000965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9EA80C" w14:textId="4EA21FED" w:rsidR="00C2440F" w:rsidRPr="00C2440F" w:rsidRDefault="00C2440F">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0397142"/>
      <w:docPartObj>
        <w:docPartGallery w:val="Page Numbers (Bottom of Page)"/>
        <w:docPartUnique/>
      </w:docPartObj>
    </w:sdtPr>
    <w:sdtContent>
      <w:p w14:paraId="282F797E" w14:textId="31AA4DFA" w:rsidR="00743924" w:rsidRDefault="00743924" w:rsidP="003702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2440F">
          <w:rPr>
            <w:rStyle w:val="PageNumber"/>
            <w:noProof/>
          </w:rPr>
          <w:t>2</w:t>
        </w:r>
        <w:r>
          <w:rPr>
            <w:rStyle w:val="PageNumber"/>
          </w:rPr>
          <w:fldChar w:fldCharType="end"/>
        </w:r>
      </w:p>
    </w:sdtContent>
  </w:sdt>
  <w:p w14:paraId="63114275" w14:textId="77777777" w:rsidR="00743924" w:rsidRDefault="00743924" w:rsidP="0074392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16527" w14:textId="77777777" w:rsidR="00743924" w:rsidRDefault="00743924" w:rsidP="007439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82175" w14:textId="77777777" w:rsidR="00CD5117" w:rsidRDefault="00CD5117" w:rsidP="00743924">
      <w:pPr>
        <w:spacing w:after="0" w:line="240" w:lineRule="auto"/>
      </w:pPr>
      <w:r>
        <w:separator/>
      </w:r>
    </w:p>
  </w:footnote>
  <w:footnote w:type="continuationSeparator" w:id="0">
    <w:p w14:paraId="5C744A88" w14:textId="77777777" w:rsidR="00CD5117" w:rsidRDefault="00CD5117" w:rsidP="007439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F09"/>
    <w:multiLevelType w:val="hybridMultilevel"/>
    <w:tmpl w:val="8418203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7395213"/>
    <w:multiLevelType w:val="multilevel"/>
    <w:tmpl w:val="DCDC76E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8E43278"/>
    <w:multiLevelType w:val="hybridMultilevel"/>
    <w:tmpl w:val="A29CDF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A7763C3"/>
    <w:multiLevelType w:val="hybridMultilevel"/>
    <w:tmpl w:val="C652CCC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DD937F5"/>
    <w:multiLevelType w:val="hybridMultilevel"/>
    <w:tmpl w:val="E26281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17873B4"/>
    <w:multiLevelType w:val="hybridMultilevel"/>
    <w:tmpl w:val="DE34240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32B3803"/>
    <w:multiLevelType w:val="hybridMultilevel"/>
    <w:tmpl w:val="1690EF90"/>
    <w:lvl w:ilvl="0" w:tplc="69B47BE8">
      <w:start w:val="1"/>
      <w:numFmt w:val="decimal"/>
      <w:lvlText w:val="%1)"/>
      <w:lvlJc w:val="left"/>
      <w:pPr>
        <w:ind w:left="408" w:hanging="360"/>
      </w:pPr>
      <w:rPr>
        <w:rFonts w:hint="default"/>
      </w:rPr>
    </w:lvl>
    <w:lvl w:ilvl="1" w:tplc="40090019" w:tentative="1">
      <w:start w:val="1"/>
      <w:numFmt w:val="lowerLetter"/>
      <w:lvlText w:val="%2."/>
      <w:lvlJc w:val="left"/>
      <w:pPr>
        <w:ind w:left="1128" w:hanging="360"/>
      </w:pPr>
    </w:lvl>
    <w:lvl w:ilvl="2" w:tplc="4009001B" w:tentative="1">
      <w:start w:val="1"/>
      <w:numFmt w:val="lowerRoman"/>
      <w:lvlText w:val="%3."/>
      <w:lvlJc w:val="right"/>
      <w:pPr>
        <w:ind w:left="1848" w:hanging="180"/>
      </w:pPr>
    </w:lvl>
    <w:lvl w:ilvl="3" w:tplc="4009000F" w:tentative="1">
      <w:start w:val="1"/>
      <w:numFmt w:val="decimal"/>
      <w:lvlText w:val="%4."/>
      <w:lvlJc w:val="left"/>
      <w:pPr>
        <w:ind w:left="2568" w:hanging="360"/>
      </w:pPr>
    </w:lvl>
    <w:lvl w:ilvl="4" w:tplc="40090019" w:tentative="1">
      <w:start w:val="1"/>
      <w:numFmt w:val="lowerLetter"/>
      <w:lvlText w:val="%5."/>
      <w:lvlJc w:val="left"/>
      <w:pPr>
        <w:ind w:left="3288" w:hanging="360"/>
      </w:pPr>
    </w:lvl>
    <w:lvl w:ilvl="5" w:tplc="4009001B" w:tentative="1">
      <w:start w:val="1"/>
      <w:numFmt w:val="lowerRoman"/>
      <w:lvlText w:val="%6."/>
      <w:lvlJc w:val="right"/>
      <w:pPr>
        <w:ind w:left="4008" w:hanging="180"/>
      </w:pPr>
    </w:lvl>
    <w:lvl w:ilvl="6" w:tplc="4009000F" w:tentative="1">
      <w:start w:val="1"/>
      <w:numFmt w:val="decimal"/>
      <w:lvlText w:val="%7."/>
      <w:lvlJc w:val="left"/>
      <w:pPr>
        <w:ind w:left="4728" w:hanging="360"/>
      </w:pPr>
    </w:lvl>
    <w:lvl w:ilvl="7" w:tplc="40090019" w:tentative="1">
      <w:start w:val="1"/>
      <w:numFmt w:val="lowerLetter"/>
      <w:lvlText w:val="%8."/>
      <w:lvlJc w:val="left"/>
      <w:pPr>
        <w:ind w:left="5448" w:hanging="360"/>
      </w:pPr>
    </w:lvl>
    <w:lvl w:ilvl="8" w:tplc="4009001B" w:tentative="1">
      <w:start w:val="1"/>
      <w:numFmt w:val="lowerRoman"/>
      <w:lvlText w:val="%9."/>
      <w:lvlJc w:val="right"/>
      <w:pPr>
        <w:ind w:left="6168" w:hanging="180"/>
      </w:pPr>
    </w:lvl>
  </w:abstractNum>
  <w:abstractNum w:abstractNumId="7" w15:restartNumberingAfterBreak="0">
    <w:nsid w:val="66B331A2"/>
    <w:multiLevelType w:val="multilevel"/>
    <w:tmpl w:val="C5FAA1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7C46E3"/>
    <w:multiLevelType w:val="hybridMultilevel"/>
    <w:tmpl w:val="75A80C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9907BEC"/>
    <w:multiLevelType w:val="hybridMultilevel"/>
    <w:tmpl w:val="CD26E8C6"/>
    <w:lvl w:ilvl="0" w:tplc="2FBEEF2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6C4B5543"/>
    <w:multiLevelType w:val="hybridMultilevel"/>
    <w:tmpl w:val="848097EA"/>
    <w:lvl w:ilvl="0" w:tplc="B39CEF44">
      <w:start w:val="1"/>
      <w:numFmt w:val="lowerRoman"/>
      <w:lvlText w:val="%1)"/>
      <w:lvlJc w:val="left"/>
      <w:pPr>
        <w:ind w:left="1713"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FF269A2"/>
    <w:multiLevelType w:val="hybridMultilevel"/>
    <w:tmpl w:val="259658CA"/>
    <w:lvl w:ilvl="0" w:tplc="BF2EF11E">
      <w:start w:val="1"/>
      <w:numFmt w:val="decimal"/>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87C7908"/>
    <w:multiLevelType w:val="hybridMultilevel"/>
    <w:tmpl w:val="DDE639F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DF578E9"/>
    <w:multiLevelType w:val="hybridMultilevel"/>
    <w:tmpl w:val="C3BEF248"/>
    <w:lvl w:ilvl="0" w:tplc="40090001">
      <w:start w:val="1"/>
      <w:numFmt w:val="bullet"/>
      <w:lvlText w:val=""/>
      <w:lvlJc w:val="left"/>
      <w:pPr>
        <w:ind w:left="1468" w:hanging="360"/>
      </w:pPr>
      <w:rPr>
        <w:rFonts w:ascii="Symbol" w:hAnsi="Symbol" w:hint="default"/>
      </w:rPr>
    </w:lvl>
    <w:lvl w:ilvl="1" w:tplc="40090003" w:tentative="1">
      <w:start w:val="1"/>
      <w:numFmt w:val="bullet"/>
      <w:lvlText w:val="o"/>
      <w:lvlJc w:val="left"/>
      <w:pPr>
        <w:ind w:left="2188" w:hanging="360"/>
      </w:pPr>
      <w:rPr>
        <w:rFonts w:ascii="Courier New" w:hAnsi="Courier New" w:cs="Courier New" w:hint="default"/>
      </w:rPr>
    </w:lvl>
    <w:lvl w:ilvl="2" w:tplc="40090005" w:tentative="1">
      <w:start w:val="1"/>
      <w:numFmt w:val="bullet"/>
      <w:lvlText w:val=""/>
      <w:lvlJc w:val="left"/>
      <w:pPr>
        <w:ind w:left="2908" w:hanging="360"/>
      </w:pPr>
      <w:rPr>
        <w:rFonts w:ascii="Wingdings" w:hAnsi="Wingdings" w:hint="default"/>
      </w:rPr>
    </w:lvl>
    <w:lvl w:ilvl="3" w:tplc="40090001" w:tentative="1">
      <w:start w:val="1"/>
      <w:numFmt w:val="bullet"/>
      <w:lvlText w:val=""/>
      <w:lvlJc w:val="left"/>
      <w:pPr>
        <w:ind w:left="3628" w:hanging="360"/>
      </w:pPr>
      <w:rPr>
        <w:rFonts w:ascii="Symbol" w:hAnsi="Symbol" w:hint="default"/>
      </w:rPr>
    </w:lvl>
    <w:lvl w:ilvl="4" w:tplc="40090003" w:tentative="1">
      <w:start w:val="1"/>
      <w:numFmt w:val="bullet"/>
      <w:lvlText w:val="o"/>
      <w:lvlJc w:val="left"/>
      <w:pPr>
        <w:ind w:left="4348" w:hanging="360"/>
      </w:pPr>
      <w:rPr>
        <w:rFonts w:ascii="Courier New" w:hAnsi="Courier New" w:cs="Courier New" w:hint="default"/>
      </w:rPr>
    </w:lvl>
    <w:lvl w:ilvl="5" w:tplc="40090005" w:tentative="1">
      <w:start w:val="1"/>
      <w:numFmt w:val="bullet"/>
      <w:lvlText w:val=""/>
      <w:lvlJc w:val="left"/>
      <w:pPr>
        <w:ind w:left="5068" w:hanging="360"/>
      </w:pPr>
      <w:rPr>
        <w:rFonts w:ascii="Wingdings" w:hAnsi="Wingdings" w:hint="default"/>
      </w:rPr>
    </w:lvl>
    <w:lvl w:ilvl="6" w:tplc="40090001" w:tentative="1">
      <w:start w:val="1"/>
      <w:numFmt w:val="bullet"/>
      <w:lvlText w:val=""/>
      <w:lvlJc w:val="left"/>
      <w:pPr>
        <w:ind w:left="5788" w:hanging="360"/>
      </w:pPr>
      <w:rPr>
        <w:rFonts w:ascii="Symbol" w:hAnsi="Symbol" w:hint="default"/>
      </w:rPr>
    </w:lvl>
    <w:lvl w:ilvl="7" w:tplc="40090003" w:tentative="1">
      <w:start w:val="1"/>
      <w:numFmt w:val="bullet"/>
      <w:lvlText w:val="o"/>
      <w:lvlJc w:val="left"/>
      <w:pPr>
        <w:ind w:left="6508" w:hanging="360"/>
      </w:pPr>
      <w:rPr>
        <w:rFonts w:ascii="Courier New" w:hAnsi="Courier New" w:cs="Courier New" w:hint="default"/>
      </w:rPr>
    </w:lvl>
    <w:lvl w:ilvl="8" w:tplc="40090005" w:tentative="1">
      <w:start w:val="1"/>
      <w:numFmt w:val="bullet"/>
      <w:lvlText w:val=""/>
      <w:lvlJc w:val="left"/>
      <w:pPr>
        <w:ind w:left="7228" w:hanging="360"/>
      </w:pPr>
      <w:rPr>
        <w:rFonts w:ascii="Wingdings" w:hAnsi="Wingdings" w:hint="default"/>
      </w:rPr>
    </w:lvl>
  </w:abstractNum>
  <w:num w:numId="1" w16cid:durableId="310138900">
    <w:abstractNumId w:val="2"/>
  </w:num>
  <w:num w:numId="2" w16cid:durableId="2143696230">
    <w:abstractNumId w:val="6"/>
  </w:num>
  <w:num w:numId="3" w16cid:durableId="909731655">
    <w:abstractNumId w:val="0"/>
  </w:num>
  <w:num w:numId="4" w16cid:durableId="1592277809">
    <w:abstractNumId w:val="10"/>
  </w:num>
  <w:num w:numId="5" w16cid:durableId="152382673">
    <w:abstractNumId w:val="7"/>
  </w:num>
  <w:num w:numId="6" w16cid:durableId="324821470">
    <w:abstractNumId w:val="3"/>
  </w:num>
  <w:num w:numId="7" w16cid:durableId="1321933383">
    <w:abstractNumId w:val="11"/>
  </w:num>
  <w:num w:numId="8" w16cid:durableId="1580599516">
    <w:abstractNumId w:val="12"/>
  </w:num>
  <w:num w:numId="9" w16cid:durableId="549541010">
    <w:abstractNumId w:val="5"/>
  </w:num>
  <w:num w:numId="10" w16cid:durableId="479812208">
    <w:abstractNumId w:val="8"/>
  </w:num>
  <w:num w:numId="11" w16cid:durableId="1581284777">
    <w:abstractNumId w:val="9"/>
  </w:num>
  <w:num w:numId="12" w16cid:durableId="290131349">
    <w:abstractNumId w:val="1"/>
  </w:num>
  <w:num w:numId="13" w16cid:durableId="1141114421">
    <w:abstractNumId w:val="13"/>
  </w:num>
  <w:num w:numId="14" w16cid:durableId="14343211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C1B"/>
    <w:rsid w:val="000965AB"/>
    <w:rsid w:val="00237712"/>
    <w:rsid w:val="003C7C1B"/>
    <w:rsid w:val="004B6FBF"/>
    <w:rsid w:val="005B2540"/>
    <w:rsid w:val="00624986"/>
    <w:rsid w:val="00743924"/>
    <w:rsid w:val="009A4855"/>
    <w:rsid w:val="00C2440F"/>
    <w:rsid w:val="00CC2EC9"/>
    <w:rsid w:val="00CD51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4C679"/>
  <w15:chartTrackingRefBased/>
  <w15:docId w15:val="{C9B11E7E-C2BC-BC4E-879D-2A3C557AC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C1B"/>
    <w:pPr>
      <w:spacing w:after="200" w:line="276" w:lineRule="auto"/>
      <w:jc w:val="both"/>
    </w:pPr>
    <w:rPr>
      <w:rFonts w:eastAsiaTheme="minorEastAsia"/>
      <w:kern w:val="0"/>
      <w:sz w:val="20"/>
      <w:szCs w:val="20"/>
      <w:lang w:eastAsia="en-GB"/>
      <w14:ligatures w14:val="none"/>
    </w:rPr>
  </w:style>
  <w:style w:type="paragraph" w:styleId="Heading1">
    <w:name w:val="heading 1"/>
    <w:basedOn w:val="Normal"/>
    <w:next w:val="Normal"/>
    <w:link w:val="Heading1Char"/>
    <w:uiPriority w:val="9"/>
    <w:qFormat/>
    <w:rsid w:val="004B6FBF"/>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743924"/>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743924"/>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743924"/>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B6FBF"/>
    <w:pPr>
      <w:spacing w:before="200" w:after="0"/>
      <w:jc w:val="left"/>
      <w:outlineLvl w:val="4"/>
    </w:pPr>
    <w:rPr>
      <w:smallCaps/>
      <w:color w:val="943634"/>
      <w:spacing w:val="10"/>
      <w:sz w:val="22"/>
      <w:szCs w:val="26"/>
    </w:rPr>
  </w:style>
  <w:style w:type="paragraph" w:styleId="Heading6">
    <w:name w:val="heading 6"/>
    <w:basedOn w:val="Normal"/>
    <w:next w:val="Normal"/>
    <w:link w:val="Heading6Char"/>
    <w:uiPriority w:val="9"/>
    <w:semiHidden/>
    <w:unhideWhenUsed/>
    <w:qFormat/>
    <w:rsid w:val="004B6FBF"/>
    <w:pPr>
      <w:spacing w:after="0"/>
      <w:jc w:val="left"/>
      <w:outlineLvl w:val="5"/>
    </w:pPr>
    <w:rPr>
      <w:smallCaps/>
      <w:color w:val="C0504D"/>
      <w:spacing w:val="5"/>
      <w:sz w:val="22"/>
    </w:rPr>
  </w:style>
  <w:style w:type="paragraph" w:styleId="Heading7">
    <w:name w:val="heading 7"/>
    <w:basedOn w:val="Normal"/>
    <w:next w:val="Normal"/>
    <w:link w:val="Heading7Char"/>
    <w:uiPriority w:val="9"/>
    <w:semiHidden/>
    <w:unhideWhenUsed/>
    <w:qFormat/>
    <w:rsid w:val="004B6FBF"/>
    <w:pPr>
      <w:spacing w:after="0"/>
      <w:jc w:val="left"/>
      <w:outlineLvl w:val="6"/>
    </w:pPr>
    <w:rPr>
      <w:b/>
      <w:smallCaps/>
      <w:color w:val="C0504D"/>
      <w:spacing w:val="10"/>
    </w:rPr>
  </w:style>
  <w:style w:type="paragraph" w:styleId="Heading8">
    <w:name w:val="heading 8"/>
    <w:basedOn w:val="Normal"/>
    <w:next w:val="Normal"/>
    <w:link w:val="Heading8Char"/>
    <w:uiPriority w:val="9"/>
    <w:semiHidden/>
    <w:unhideWhenUsed/>
    <w:qFormat/>
    <w:rsid w:val="004B6FBF"/>
    <w:pPr>
      <w:spacing w:after="0"/>
      <w:jc w:val="left"/>
      <w:outlineLvl w:val="7"/>
    </w:pPr>
    <w:rPr>
      <w:b/>
      <w:i/>
      <w:smallCaps/>
      <w:color w:val="943634"/>
    </w:rPr>
  </w:style>
  <w:style w:type="paragraph" w:styleId="Heading9">
    <w:name w:val="heading 9"/>
    <w:basedOn w:val="Normal"/>
    <w:next w:val="Normal"/>
    <w:link w:val="Heading9Char"/>
    <w:uiPriority w:val="9"/>
    <w:semiHidden/>
    <w:unhideWhenUsed/>
    <w:qFormat/>
    <w:rsid w:val="004B6FBF"/>
    <w:pPr>
      <w:spacing w:after="0"/>
      <w:jc w:val="left"/>
      <w:outlineLvl w:val="8"/>
    </w:pPr>
    <w:rPr>
      <w:b/>
      <w:i/>
      <w:smallCaps/>
      <w:color w:val="6224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C1B"/>
    <w:pPr>
      <w:ind w:left="720"/>
      <w:contextualSpacing/>
    </w:pPr>
  </w:style>
  <w:style w:type="character" w:customStyle="1" w:styleId="Heading2Char">
    <w:name w:val="Heading 2 Char"/>
    <w:basedOn w:val="DefaultParagraphFont"/>
    <w:link w:val="Heading2"/>
    <w:uiPriority w:val="9"/>
    <w:rsid w:val="00743924"/>
    <w:rPr>
      <w:rFonts w:eastAsiaTheme="minorEastAsia"/>
      <w:smallCaps/>
      <w:spacing w:val="5"/>
      <w:kern w:val="0"/>
      <w:sz w:val="28"/>
      <w:szCs w:val="28"/>
      <w:lang w:eastAsia="en-GB"/>
      <w14:ligatures w14:val="none"/>
    </w:rPr>
  </w:style>
  <w:style w:type="character" w:customStyle="1" w:styleId="Heading3Char">
    <w:name w:val="Heading 3 Char"/>
    <w:basedOn w:val="DefaultParagraphFont"/>
    <w:link w:val="Heading3"/>
    <w:uiPriority w:val="9"/>
    <w:rsid w:val="00743924"/>
    <w:rPr>
      <w:rFonts w:eastAsiaTheme="minorEastAsia"/>
      <w:smallCaps/>
      <w:spacing w:val="5"/>
      <w:kern w:val="0"/>
      <w:lang w:eastAsia="en-GB"/>
      <w14:ligatures w14:val="none"/>
    </w:rPr>
  </w:style>
  <w:style w:type="character" w:customStyle="1" w:styleId="Heading4Char">
    <w:name w:val="Heading 4 Char"/>
    <w:basedOn w:val="DefaultParagraphFont"/>
    <w:link w:val="Heading4"/>
    <w:uiPriority w:val="9"/>
    <w:semiHidden/>
    <w:rsid w:val="00743924"/>
    <w:rPr>
      <w:rFonts w:eastAsiaTheme="minorEastAsia"/>
      <w:smallCaps/>
      <w:spacing w:val="10"/>
      <w:kern w:val="0"/>
      <w:sz w:val="22"/>
      <w:szCs w:val="22"/>
      <w:lang w:eastAsia="en-GB"/>
      <w14:ligatures w14:val="none"/>
    </w:rPr>
  </w:style>
  <w:style w:type="paragraph" w:customStyle="1" w:styleId="DefaultParagraphFont1">
    <w:name w:val="Default Paragraph Font1"/>
    <w:next w:val="Normal"/>
    <w:rsid w:val="00743924"/>
    <w:pPr>
      <w:overflowPunct w:val="0"/>
      <w:autoSpaceDE w:val="0"/>
      <w:autoSpaceDN w:val="0"/>
      <w:adjustRightInd w:val="0"/>
      <w:spacing w:after="200" w:line="276" w:lineRule="auto"/>
      <w:jc w:val="both"/>
      <w:textAlignment w:val="baseline"/>
    </w:pPr>
    <w:rPr>
      <w:rFonts w:ascii="Times" w:eastAsia="PMingLiU" w:hAnsi="Times" w:cs="Times"/>
      <w:kern w:val="0"/>
      <w:sz w:val="20"/>
      <w:szCs w:val="20"/>
      <w:lang w:val="en-US" w:eastAsia="zh-TW"/>
      <w14:ligatures w14:val="none"/>
    </w:rPr>
  </w:style>
  <w:style w:type="paragraph" w:styleId="NormalWeb">
    <w:name w:val="Normal (Web)"/>
    <w:basedOn w:val="Normal"/>
    <w:uiPriority w:val="99"/>
    <w:unhideWhenUsed/>
    <w:rsid w:val="00743924"/>
    <w:pPr>
      <w:spacing w:before="100" w:beforeAutospacing="1" w:after="100" w:afterAutospacing="1"/>
    </w:pPr>
    <w:rPr>
      <w:rFonts w:ascii="Times New Roman" w:eastAsia="Times New Roman" w:hAnsi="Times New Roman" w:cs="Times New Roman"/>
      <w:sz w:val="24"/>
      <w:szCs w:val="24"/>
      <w:lang w:eastAsia="en-IN"/>
    </w:rPr>
  </w:style>
  <w:style w:type="paragraph" w:styleId="Footer">
    <w:name w:val="footer"/>
    <w:basedOn w:val="Normal"/>
    <w:link w:val="FooterChar"/>
    <w:uiPriority w:val="99"/>
    <w:unhideWhenUsed/>
    <w:rsid w:val="00743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924"/>
    <w:rPr>
      <w:rFonts w:eastAsiaTheme="minorEastAsia"/>
      <w:kern w:val="0"/>
      <w:sz w:val="20"/>
      <w:szCs w:val="20"/>
      <w:lang w:eastAsia="en-GB"/>
      <w14:ligatures w14:val="none"/>
    </w:rPr>
  </w:style>
  <w:style w:type="character" w:styleId="PageNumber">
    <w:name w:val="page number"/>
    <w:basedOn w:val="DefaultParagraphFont"/>
    <w:uiPriority w:val="99"/>
    <w:semiHidden/>
    <w:unhideWhenUsed/>
    <w:rsid w:val="00743924"/>
  </w:style>
  <w:style w:type="paragraph" w:styleId="NoSpacing">
    <w:name w:val="No Spacing"/>
    <w:link w:val="NoSpacingChar"/>
    <w:uiPriority w:val="1"/>
    <w:qFormat/>
    <w:rsid w:val="004B6FB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B6FBF"/>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4B6FBF"/>
    <w:rPr>
      <w:rFonts w:eastAsiaTheme="minorEastAsia"/>
      <w:smallCaps/>
      <w:spacing w:val="5"/>
      <w:kern w:val="0"/>
      <w:sz w:val="32"/>
      <w:szCs w:val="32"/>
      <w:lang w:eastAsia="en-GB"/>
      <w14:ligatures w14:val="none"/>
    </w:rPr>
  </w:style>
  <w:style w:type="character" w:customStyle="1" w:styleId="Heading5Char">
    <w:name w:val="Heading 5 Char"/>
    <w:basedOn w:val="DefaultParagraphFont"/>
    <w:link w:val="Heading5"/>
    <w:uiPriority w:val="9"/>
    <w:semiHidden/>
    <w:rsid w:val="004B6FBF"/>
    <w:rPr>
      <w:rFonts w:eastAsiaTheme="minorEastAsia"/>
      <w:smallCaps/>
      <w:color w:val="943634"/>
      <w:spacing w:val="10"/>
      <w:kern w:val="0"/>
      <w:sz w:val="22"/>
      <w:szCs w:val="26"/>
      <w:lang w:eastAsia="en-GB"/>
      <w14:ligatures w14:val="none"/>
    </w:rPr>
  </w:style>
  <w:style w:type="character" w:customStyle="1" w:styleId="Heading6Char">
    <w:name w:val="Heading 6 Char"/>
    <w:basedOn w:val="DefaultParagraphFont"/>
    <w:link w:val="Heading6"/>
    <w:uiPriority w:val="9"/>
    <w:semiHidden/>
    <w:rsid w:val="004B6FBF"/>
    <w:rPr>
      <w:rFonts w:eastAsiaTheme="minorEastAsia"/>
      <w:smallCaps/>
      <w:color w:val="C0504D"/>
      <w:spacing w:val="5"/>
      <w:kern w:val="0"/>
      <w:sz w:val="22"/>
      <w:szCs w:val="20"/>
      <w:lang w:eastAsia="en-GB"/>
      <w14:ligatures w14:val="none"/>
    </w:rPr>
  </w:style>
  <w:style w:type="character" w:customStyle="1" w:styleId="Heading7Char">
    <w:name w:val="Heading 7 Char"/>
    <w:basedOn w:val="DefaultParagraphFont"/>
    <w:link w:val="Heading7"/>
    <w:uiPriority w:val="9"/>
    <w:semiHidden/>
    <w:rsid w:val="004B6FBF"/>
    <w:rPr>
      <w:rFonts w:eastAsiaTheme="minorEastAsia"/>
      <w:b/>
      <w:smallCaps/>
      <w:color w:val="C0504D"/>
      <w:spacing w:val="10"/>
      <w:kern w:val="0"/>
      <w:sz w:val="20"/>
      <w:szCs w:val="20"/>
      <w:lang w:eastAsia="en-GB"/>
      <w14:ligatures w14:val="none"/>
    </w:rPr>
  </w:style>
  <w:style w:type="character" w:customStyle="1" w:styleId="Heading8Char">
    <w:name w:val="Heading 8 Char"/>
    <w:basedOn w:val="DefaultParagraphFont"/>
    <w:link w:val="Heading8"/>
    <w:uiPriority w:val="9"/>
    <w:semiHidden/>
    <w:rsid w:val="004B6FBF"/>
    <w:rPr>
      <w:rFonts w:eastAsiaTheme="minorEastAsia"/>
      <w:b/>
      <w:i/>
      <w:smallCaps/>
      <w:color w:val="943634"/>
      <w:kern w:val="0"/>
      <w:sz w:val="20"/>
      <w:szCs w:val="20"/>
      <w:lang w:eastAsia="en-GB"/>
      <w14:ligatures w14:val="none"/>
    </w:rPr>
  </w:style>
  <w:style w:type="character" w:customStyle="1" w:styleId="Heading9Char">
    <w:name w:val="Heading 9 Char"/>
    <w:basedOn w:val="DefaultParagraphFont"/>
    <w:link w:val="Heading9"/>
    <w:uiPriority w:val="9"/>
    <w:semiHidden/>
    <w:rsid w:val="004B6FBF"/>
    <w:rPr>
      <w:rFonts w:eastAsiaTheme="minorEastAsia"/>
      <w:b/>
      <w:i/>
      <w:smallCaps/>
      <w:color w:val="622423"/>
      <w:kern w:val="0"/>
      <w:sz w:val="20"/>
      <w:szCs w:val="20"/>
      <w:lang w:eastAsia="en-GB"/>
      <w14:ligatures w14:val="none"/>
    </w:rPr>
  </w:style>
  <w:style w:type="paragraph" w:styleId="NormalIndent">
    <w:name w:val="Normal Indent"/>
    <w:basedOn w:val="Normal"/>
    <w:rsid w:val="004B6FBF"/>
    <w:pPr>
      <w:ind w:left="720"/>
    </w:pPr>
  </w:style>
  <w:style w:type="character" w:customStyle="1" w:styleId="nsfaddress">
    <w:name w:val="nsfaddress"/>
    <w:basedOn w:val="DefaultParagraphFont"/>
    <w:rsid w:val="004B6FBF"/>
  </w:style>
  <w:style w:type="character" w:styleId="Hyperlink">
    <w:name w:val="Hyperlink"/>
    <w:uiPriority w:val="99"/>
    <w:rsid w:val="004B6FBF"/>
    <w:rPr>
      <w:color w:val="auto"/>
      <w:u w:val="single"/>
    </w:rPr>
  </w:style>
  <w:style w:type="character" w:styleId="Strong">
    <w:name w:val="Strong"/>
    <w:uiPriority w:val="22"/>
    <w:qFormat/>
    <w:rsid w:val="004B6FBF"/>
    <w:rPr>
      <w:b/>
      <w:color w:val="ED7D31" w:themeColor="accent2"/>
    </w:rPr>
  </w:style>
  <w:style w:type="paragraph" w:styleId="FootnoteText">
    <w:name w:val="footnote text"/>
    <w:basedOn w:val="Normal"/>
    <w:link w:val="FootnoteTextChar"/>
    <w:semiHidden/>
    <w:rsid w:val="004B6FBF"/>
  </w:style>
  <w:style w:type="character" w:customStyle="1" w:styleId="FootnoteTextChar">
    <w:name w:val="Footnote Text Char"/>
    <w:basedOn w:val="DefaultParagraphFont"/>
    <w:link w:val="FootnoteText"/>
    <w:semiHidden/>
    <w:rsid w:val="004B6FBF"/>
    <w:rPr>
      <w:rFonts w:eastAsiaTheme="minorEastAsia"/>
      <w:kern w:val="0"/>
      <w:sz w:val="20"/>
      <w:szCs w:val="20"/>
      <w:lang w:eastAsia="en-GB"/>
      <w14:ligatures w14:val="none"/>
    </w:rPr>
  </w:style>
  <w:style w:type="character" w:styleId="FootnoteReference">
    <w:name w:val="footnote reference"/>
    <w:semiHidden/>
    <w:rsid w:val="004B6FBF"/>
    <w:rPr>
      <w:vertAlign w:val="superscript"/>
    </w:rPr>
  </w:style>
  <w:style w:type="table" w:styleId="TableGrid">
    <w:name w:val="Table Grid"/>
    <w:basedOn w:val="TableNormal"/>
    <w:rsid w:val="004B6FBF"/>
    <w:pPr>
      <w:overflowPunct w:val="0"/>
      <w:autoSpaceDE w:val="0"/>
      <w:autoSpaceDN w:val="0"/>
      <w:adjustRightInd w:val="0"/>
      <w:spacing w:after="200" w:line="276" w:lineRule="auto"/>
      <w:jc w:val="both"/>
      <w:textAlignment w:val="baseline"/>
    </w:pPr>
    <w:rPr>
      <w:rFonts w:eastAsiaTheme="minorEastAsia"/>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4B6FBF"/>
    <w:rPr>
      <w:rFonts w:ascii="Arial" w:hAnsi="Arial" w:cs="Times New Roman"/>
      <w:sz w:val="16"/>
      <w:szCs w:val="16"/>
    </w:rPr>
  </w:style>
  <w:style w:type="character" w:customStyle="1" w:styleId="BalloonTextChar">
    <w:name w:val="Balloon Text Char"/>
    <w:basedOn w:val="DefaultParagraphFont"/>
    <w:link w:val="BalloonText"/>
    <w:semiHidden/>
    <w:rsid w:val="004B6FBF"/>
    <w:rPr>
      <w:rFonts w:ascii="Arial" w:eastAsiaTheme="minorEastAsia" w:hAnsi="Arial" w:cs="Times New Roman"/>
      <w:kern w:val="0"/>
      <w:sz w:val="16"/>
      <w:szCs w:val="16"/>
      <w:lang w:eastAsia="en-GB"/>
      <w14:ligatures w14:val="none"/>
    </w:rPr>
  </w:style>
  <w:style w:type="character" w:styleId="UnresolvedMention">
    <w:name w:val="Unresolved Mention"/>
    <w:uiPriority w:val="99"/>
    <w:semiHidden/>
    <w:unhideWhenUsed/>
    <w:rsid w:val="004B6FBF"/>
    <w:rPr>
      <w:color w:val="605E5C"/>
      <w:shd w:val="clear" w:color="auto" w:fill="E1DFDD"/>
    </w:rPr>
  </w:style>
  <w:style w:type="paragraph" w:styleId="Caption">
    <w:name w:val="caption"/>
    <w:basedOn w:val="Normal"/>
    <w:next w:val="Normal"/>
    <w:uiPriority w:val="35"/>
    <w:semiHidden/>
    <w:unhideWhenUsed/>
    <w:qFormat/>
    <w:rsid w:val="004B6FBF"/>
    <w:rPr>
      <w:b/>
      <w:bCs/>
      <w:caps/>
      <w:sz w:val="16"/>
      <w:szCs w:val="18"/>
    </w:rPr>
  </w:style>
  <w:style w:type="paragraph" w:styleId="Title">
    <w:name w:val="Title"/>
    <w:basedOn w:val="Normal"/>
    <w:next w:val="Normal"/>
    <w:link w:val="TitleChar"/>
    <w:uiPriority w:val="10"/>
    <w:qFormat/>
    <w:rsid w:val="004B6FBF"/>
    <w:pPr>
      <w:pBdr>
        <w:top w:val="single" w:sz="12" w:space="1" w:color="C0504D"/>
      </w:pBdr>
      <w:spacing w:line="240" w:lineRule="auto"/>
      <w:jc w:val="right"/>
    </w:pPr>
    <w:rPr>
      <w:smallCaps/>
      <w:sz w:val="48"/>
      <w:szCs w:val="48"/>
    </w:rPr>
  </w:style>
  <w:style w:type="character" w:customStyle="1" w:styleId="TitleChar">
    <w:name w:val="Title Char"/>
    <w:basedOn w:val="DefaultParagraphFont"/>
    <w:link w:val="Title"/>
    <w:uiPriority w:val="10"/>
    <w:rsid w:val="004B6FBF"/>
    <w:rPr>
      <w:rFonts w:eastAsiaTheme="minorEastAsia"/>
      <w:smallCaps/>
      <w:kern w:val="0"/>
      <w:sz w:val="48"/>
      <w:szCs w:val="48"/>
      <w:lang w:eastAsia="en-GB"/>
      <w14:ligatures w14:val="none"/>
    </w:rPr>
  </w:style>
  <w:style w:type="paragraph" w:styleId="Subtitle">
    <w:name w:val="Subtitle"/>
    <w:basedOn w:val="Normal"/>
    <w:next w:val="Normal"/>
    <w:link w:val="SubtitleChar"/>
    <w:uiPriority w:val="11"/>
    <w:qFormat/>
    <w:rsid w:val="004B6FBF"/>
    <w:pPr>
      <w:spacing w:after="720" w:line="240" w:lineRule="auto"/>
      <w:jc w:val="right"/>
    </w:pPr>
    <w:rPr>
      <w:rFonts w:ascii="Cambria" w:eastAsia="Times New Roman" w:hAnsi="Cambria" w:cs="Times New Roman"/>
      <w:szCs w:val="22"/>
    </w:rPr>
  </w:style>
  <w:style w:type="character" w:customStyle="1" w:styleId="SubtitleChar">
    <w:name w:val="Subtitle Char"/>
    <w:basedOn w:val="DefaultParagraphFont"/>
    <w:link w:val="Subtitle"/>
    <w:uiPriority w:val="11"/>
    <w:rsid w:val="004B6FBF"/>
    <w:rPr>
      <w:rFonts w:ascii="Cambria" w:eastAsia="Times New Roman" w:hAnsi="Cambria" w:cs="Times New Roman"/>
      <w:kern w:val="0"/>
      <w:sz w:val="20"/>
      <w:szCs w:val="22"/>
      <w:lang w:eastAsia="en-GB"/>
      <w14:ligatures w14:val="none"/>
    </w:rPr>
  </w:style>
  <w:style w:type="character" w:styleId="Emphasis">
    <w:name w:val="Emphasis"/>
    <w:uiPriority w:val="20"/>
    <w:qFormat/>
    <w:rsid w:val="004B6FBF"/>
    <w:rPr>
      <w:b/>
      <w:i/>
      <w:spacing w:val="10"/>
    </w:rPr>
  </w:style>
  <w:style w:type="paragraph" w:styleId="Quote">
    <w:name w:val="Quote"/>
    <w:basedOn w:val="Normal"/>
    <w:next w:val="Normal"/>
    <w:link w:val="QuoteChar"/>
    <w:uiPriority w:val="29"/>
    <w:qFormat/>
    <w:rsid w:val="004B6FBF"/>
    <w:rPr>
      <w:i/>
    </w:rPr>
  </w:style>
  <w:style w:type="character" w:customStyle="1" w:styleId="QuoteChar">
    <w:name w:val="Quote Char"/>
    <w:basedOn w:val="DefaultParagraphFont"/>
    <w:link w:val="Quote"/>
    <w:uiPriority w:val="29"/>
    <w:rsid w:val="004B6FBF"/>
    <w:rPr>
      <w:rFonts w:eastAsiaTheme="minorEastAsia"/>
      <w:i/>
      <w:kern w:val="0"/>
      <w:sz w:val="20"/>
      <w:szCs w:val="20"/>
      <w:lang w:eastAsia="en-GB"/>
      <w14:ligatures w14:val="none"/>
    </w:rPr>
  </w:style>
  <w:style w:type="paragraph" w:styleId="IntenseQuote">
    <w:name w:val="Intense Quote"/>
    <w:basedOn w:val="Normal"/>
    <w:next w:val="Normal"/>
    <w:link w:val="IntenseQuoteChar"/>
    <w:uiPriority w:val="30"/>
    <w:qFormat/>
    <w:rsid w:val="004B6FBF"/>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IntenseQuoteChar">
    <w:name w:val="Intense Quote Char"/>
    <w:basedOn w:val="DefaultParagraphFont"/>
    <w:link w:val="IntenseQuote"/>
    <w:uiPriority w:val="30"/>
    <w:rsid w:val="004B6FBF"/>
    <w:rPr>
      <w:rFonts w:eastAsiaTheme="minorEastAsia"/>
      <w:b/>
      <w:i/>
      <w:color w:val="FFFFFF"/>
      <w:kern w:val="0"/>
      <w:sz w:val="20"/>
      <w:szCs w:val="20"/>
      <w:shd w:val="clear" w:color="auto" w:fill="C0504D"/>
      <w:lang w:eastAsia="en-GB"/>
      <w14:ligatures w14:val="none"/>
    </w:rPr>
  </w:style>
  <w:style w:type="character" w:styleId="SubtleEmphasis">
    <w:name w:val="Subtle Emphasis"/>
    <w:uiPriority w:val="19"/>
    <w:qFormat/>
    <w:rsid w:val="004B6FBF"/>
    <w:rPr>
      <w:i/>
    </w:rPr>
  </w:style>
  <w:style w:type="character" w:styleId="IntenseEmphasis">
    <w:name w:val="Intense Emphasis"/>
    <w:uiPriority w:val="21"/>
    <w:qFormat/>
    <w:rsid w:val="004B6FBF"/>
    <w:rPr>
      <w:b/>
      <w:i/>
      <w:color w:val="ED7D31" w:themeColor="accent2"/>
      <w:spacing w:val="10"/>
    </w:rPr>
  </w:style>
  <w:style w:type="character" w:styleId="SubtleReference">
    <w:name w:val="Subtle Reference"/>
    <w:uiPriority w:val="31"/>
    <w:qFormat/>
    <w:rsid w:val="004B6FBF"/>
    <w:rPr>
      <w:b/>
    </w:rPr>
  </w:style>
  <w:style w:type="character" w:styleId="IntenseReference">
    <w:name w:val="Intense Reference"/>
    <w:uiPriority w:val="32"/>
    <w:qFormat/>
    <w:rsid w:val="004B6FBF"/>
    <w:rPr>
      <w:b/>
      <w:bCs/>
      <w:smallCaps/>
      <w:spacing w:val="5"/>
      <w:sz w:val="22"/>
      <w:szCs w:val="22"/>
      <w:u w:val="single"/>
    </w:rPr>
  </w:style>
  <w:style w:type="character" w:styleId="BookTitle">
    <w:name w:val="Book Title"/>
    <w:uiPriority w:val="33"/>
    <w:qFormat/>
    <w:rsid w:val="004B6FBF"/>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4B6FBF"/>
    <w:pPr>
      <w:outlineLvl w:val="9"/>
    </w:pPr>
  </w:style>
  <w:style w:type="paragraph" w:styleId="Header">
    <w:name w:val="header"/>
    <w:basedOn w:val="Normal"/>
    <w:link w:val="HeaderChar"/>
    <w:uiPriority w:val="99"/>
    <w:unhideWhenUsed/>
    <w:rsid w:val="00C2440F"/>
    <w:pPr>
      <w:tabs>
        <w:tab w:val="center" w:pos="4513"/>
        <w:tab w:val="right" w:pos="9026"/>
      </w:tabs>
      <w:spacing w:after="0" w:line="240" w:lineRule="auto"/>
      <w:jc w:val="left"/>
    </w:pPr>
    <w:rPr>
      <w:rFonts w:eastAsiaTheme="minorHAnsi"/>
      <w:sz w:val="22"/>
      <w:szCs w:val="22"/>
      <w:lang w:val="en-GB" w:eastAsia="en-US"/>
    </w:rPr>
  </w:style>
  <w:style w:type="character" w:customStyle="1" w:styleId="HeaderChar">
    <w:name w:val="Header Char"/>
    <w:basedOn w:val="DefaultParagraphFont"/>
    <w:link w:val="Header"/>
    <w:uiPriority w:val="99"/>
    <w:rsid w:val="00C2440F"/>
    <w:rPr>
      <w:kern w:val="0"/>
      <w:sz w:val="22"/>
      <w:szCs w:val="22"/>
      <w:lang w:val="en-GB"/>
      <w14:ligatures w14:val="none"/>
    </w:rPr>
  </w:style>
  <w:style w:type="paragraph" w:styleId="TOC2">
    <w:name w:val="toc 2"/>
    <w:basedOn w:val="Normal"/>
    <w:next w:val="Normal"/>
    <w:autoRedefine/>
    <w:uiPriority w:val="39"/>
    <w:unhideWhenUsed/>
    <w:rsid w:val="00C2440F"/>
    <w:pPr>
      <w:spacing w:after="100" w:line="259" w:lineRule="auto"/>
      <w:ind w:left="220"/>
      <w:jc w:val="left"/>
    </w:pPr>
    <w:rPr>
      <w:rFonts w:cs="Times New Roman"/>
      <w:sz w:val="22"/>
      <w:szCs w:val="22"/>
      <w:lang w:val="en-US" w:eastAsia="en-US"/>
    </w:rPr>
  </w:style>
  <w:style w:type="paragraph" w:styleId="TOC1">
    <w:name w:val="toc 1"/>
    <w:basedOn w:val="Normal"/>
    <w:next w:val="Normal"/>
    <w:autoRedefine/>
    <w:uiPriority w:val="39"/>
    <w:unhideWhenUsed/>
    <w:rsid w:val="00C2440F"/>
    <w:pPr>
      <w:spacing w:after="100" w:line="259" w:lineRule="auto"/>
      <w:jc w:val="left"/>
    </w:pPr>
    <w:rPr>
      <w:rFonts w:cs="Times New Roman"/>
      <w:sz w:val="22"/>
      <w:szCs w:val="22"/>
      <w:lang w:val="en-US" w:eastAsia="en-US"/>
    </w:rPr>
  </w:style>
  <w:style w:type="paragraph" w:styleId="TOC3">
    <w:name w:val="toc 3"/>
    <w:basedOn w:val="Normal"/>
    <w:next w:val="Normal"/>
    <w:autoRedefine/>
    <w:uiPriority w:val="39"/>
    <w:unhideWhenUsed/>
    <w:rsid w:val="00C2440F"/>
    <w:pPr>
      <w:spacing w:after="100" w:line="259" w:lineRule="auto"/>
      <w:ind w:left="440"/>
      <w:jc w:val="left"/>
    </w:pPr>
    <w:rPr>
      <w:rFonts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FE8C08A-3BF0-FC47-B78D-6A06B40B1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19</Pages>
  <Words>5754</Words>
  <Characters>32803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jaichowdary82@gmail.com</dc:creator>
  <cp:keywords/>
  <dc:description/>
  <cp:lastModifiedBy>jaichowdary82@gmail.com</cp:lastModifiedBy>
  <cp:revision>3</cp:revision>
  <cp:lastPrinted>2023-04-24T14:35:00Z</cp:lastPrinted>
  <dcterms:created xsi:type="dcterms:W3CDTF">2023-04-24T13:30:00Z</dcterms:created>
  <dcterms:modified xsi:type="dcterms:W3CDTF">2023-04-24T14:59:00Z</dcterms:modified>
</cp:coreProperties>
</file>